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441FA" w14:textId="77777777" w:rsidR="00DF1DF3" w:rsidRPr="004F49C7" w:rsidRDefault="00DF1DF3" w:rsidP="004F49C7">
      <w:pPr>
        <w:pBdr>
          <w:bottom w:val="single" w:sz="4" w:space="1" w:color="auto"/>
        </w:pBdr>
        <w:jc w:val="center"/>
        <w:rPr>
          <w:rFonts w:ascii="Arial" w:hAnsi="Arial" w:cs="Arial"/>
          <w:b/>
          <w:bCs/>
          <w:sz w:val="22"/>
        </w:rPr>
      </w:pPr>
    </w:p>
    <w:p w14:paraId="18F173C4" w14:textId="77777777" w:rsidR="00DF1DF3" w:rsidRPr="004F49C7" w:rsidRDefault="00DF1DF3" w:rsidP="004F49C7">
      <w:pPr>
        <w:pBdr>
          <w:bottom w:val="single" w:sz="4" w:space="1" w:color="auto"/>
        </w:pBdr>
        <w:jc w:val="center"/>
        <w:rPr>
          <w:rFonts w:ascii="Arial" w:hAnsi="Arial" w:cs="Arial"/>
          <w:b/>
          <w:bCs/>
          <w:sz w:val="22"/>
        </w:rPr>
      </w:pPr>
    </w:p>
    <w:p w14:paraId="4AEE480B" w14:textId="77777777" w:rsidR="00DF1DF3" w:rsidRPr="004F49C7" w:rsidRDefault="00DF1DF3" w:rsidP="004F49C7">
      <w:pPr>
        <w:pBdr>
          <w:bottom w:val="single" w:sz="4" w:space="1" w:color="auto"/>
        </w:pBdr>
        <w:jc w:val="center"/>
        <w:rPr>
          <w:rFonts w:ascii="Arial" w:hAnsi="Arial" w:cs="Arial"/>
          <w:b/>
          <w:bCs/>
          <w:sz w:val="22"/>
        </w:rPr>
      </w:pPr>
    </w:p>
    <w:p w14:paraId="56DC40E9" w14:textId="77777777" w:rsidR="00DF1DF3" w:rsidRPr="004F49C7" w:rsidRDefault="00DF1DF3" w:rsidP="004F49C7">
      <w:pPr>
        <w:pBdr>
          <w:bottom w:val="single" w:sz="4" w:space="1" w:color="auto"/>
        </w:pBdr>
        <w:jc w:val="center"/>
        <w:rPr>
          <w:rFonts w:ascii="Arial" w:hAnsi="Arial" w:cs="Arial"/>
          <w:b/>
          <w:bCs/>
          <w:sz w:val="22"/>
        </w:rPr>
      </w:pPr>
    </w:p>
    <w:p w14:paraId="42F5658A" w14:textId="77777777" w:rsidR="00DF1DF3" w:rsidRPr="004F49C7" w:rsidRDefault="00DF1DF3" w:rsidP="004F49C7">
      <w:pPr>
        <w:pBdr>
          <w:bottom w:val="single" w:sz="4" w:space="1" w:color="auto"/>
        </w:pBdr>
        <w:jc w:val="center"/>
        <w:rPr>
          <w:rFonts w:ascii="Arial" w:hAnsi="Arial" w:cs="Arial"/>
          <w:b/>
          <w:bCs/>
          <w:sz w:val="22"/>
        </w:rPr>
      </w:pPr>
    </w:p>
    <w:p w14:paraId="4F57EF9C" w14:textId="77777777" w:rsidR="00DF1DF3" w:rsidRPr="004F49C7" w:rsidRDefault="00DF1DF3" w:rsidP="004F49C7">
      <w:pPr>
        <w:pBdr>
          <w:bottom w:val="single" w:sz="4" w:space="1" w:color="auto"/>
        </w:pBdr>
        <w:jc w:val="center"/>
        <w:rPr>
          <w:rFonts w:ascii="Arial" w:hAnsi="Arial" w:cs="Arial"/>
          <w:b/>
          <w:bCs/>
          <w:sz w:val="22"/>
        </w:rPr>
      </w:pPr>
    </w:p>
    <w:p w14:paraId="30108EE4" w14:textId="77777777" w:rsidR="00DF1DF3" w:rsidRPr="004F49C7" w:rsidRDefault="00DF1DF3" w:rsidP="004F49C7">
      <w:pPr>
        <w:pBdr>
          <w:bottom w:val="single" w:sz="4" w:space="1" w:color="auto"/>
        </w:pBdr>
        <w:jc w:val="center"/>
        <w:rPr>
          <w:rFonts w:ascii="Arial" w:hAnsi="Arial" w:cs="Arial"/>
          <w:b/>
          <w:bCs/>
          <w:sz w:val="28"/>
          <w:szCs w:val="28"/>
        </w:rPr>
      </w:pPr>
    </w:p>
    <w:p w14:paraId="1C376EB0" w14:textId="53063448" w:rsidR="00FB79E2" w:rsidRPr="004F49C7" w:rsidRDefault="00FB79E2" w:rsidP="004F49C7">
      <w:pPr>
        <w:pBdr>
          <w:bottom w:val="single" w:sz="4" w:space="1" w:color="auto"/>
        </w:pBdr>
        <w:jc w:val="center"/>
        <w:rPr>
          <w:rFonts w:ascii="Arial" w:hAnsi="Arial" w:cs="Arial"/>
          <w:b/>
          <w:bCs/>
          <w:sz w:val="28"/>
          <w:szCs w:val="28"/>
        </w:rPr>
      </w:pPr>
      <w:r w:rsidRPr="004F49C7">
        <w:rPr>
          <w:rFonts w:ascii="Arial" w:hAnsi="Arial" w:cs="Arial"/>
          <w:b/>
          <w:bCs/>
          <w:sz w:val="28"/>
          <w:szCs w:val="28"/>
        </w:rPr>
        <w:t>Case Study of Pegasus Airlines: Delighting a New</w:t>
      </w:r>
      <w:r w:rsidR="002529DA" w:rsidRPr="004F49C7">
        <w:rPr>
          <w:rFonts w:ascii="Arial" w:hAnsi="Arial" w:cs="Arial"/>
          <w:b/>
          <w:bCs/>
          <w:sz w:val="28"/>
          <w:szCs w:val="28"/>
        </w:rPr>
        <w:t xml:space="preserve"> Type of Customers</w:t>
      </w:r>
    </w:p>
    <w:p w14:paraId="03891819" w14:textId="77777777" w:rsidR="004F49C7" w:rsidRPr="004F49C7" w:rsidRDefault="004F49C7" w:rsidP="004F49C7">
      <w:pPr>
        <w:jc w:val="center"/>
        <w:rPr>
          <w:rFonts w:ascii="Arial" w:hAnsi="Arial" w:cs="Arial"/>
          <w:b/>
          <w:bCs/>
          <w:sz w:val="22"/>
        </w:rPr>
      </w:pPr>
      <w:proofErr w:type="spellStart"/>
      <w:r w:rsidRPr="004F49C7">
        <w:rPr>
          <w:rFonts w:ascii="Arial" w:hAnsi="Arial" w:cs="Arial"/>
          <w:b/>
          <w:bCs/>
          <w:sz w:val="22"/>
        </w:rPr>
        <w:t>Organisation’s</w:t>
      </w:r>
      <w:proofErr w:type="spellEnd"/>
      <w:r w:rsidRPr="004F49C7">
        <w:rPr>
          <w:rFonts w:ascii="Arial" w:hAnsi="Arial" w:cs="Arial"/>
          <w:b/>
          <w:bCs/>
          <w:sz w:val="22"/>
        </w:rPr>
        <w:t xml:space="preserve"> quality</w:t>
      </w:r>
      <w:r w:rsidRPr="004F49C7">
        <w:rPr>
          <w:rFonts w:ascii="Arial" w:hAnsi="Arial" w:cs="Arial"/>
          <w:b/>
          <w:bCs/>
          <w:sz w:val="22"/>
        </w:rPr>
        <w:t xml:space="preserve"> </w:t>
      </w:r>
      <w:r w:rsidRPr="004F49C7">
        <w:rPr>
          <w:rFonts w:ascii="Arial" w:hAnsi="Arial" w:cs="Arial"/>
          <w:b/>
          <w:bCs/>
          <w:sz w:val="22"/>
        </w:rPr>
        <w:t>systems and customer</w:t>
      </w:r>
      <w:r w:rsidRPr="004F49C7">
        <w:rPr>
          <w:rFonts w:ascii="Arial" w:hAnsi="Arial" w:cs="Arial"/>
          <w:b/>
          <w:bCs/>
          <w:sz w:val="22"/>
        </w:rPr>
        <w:t xml:space="preserve"> </w:t>
      </w:r>
      <w:r w:rsidRPr="004F49C7">
        <w:rPr>
          <w:rFonts w:ascii="Arial" w:hAnsi="Arial" w:cs="Arial"/>
          <w:b/>
          <w:bCs/>
          <w:sz w:val="22"/>
        </w:rPr>
        <w:t>relationship management</w:t>
      </w:r>
    </w:p>
    <w:p w14:paraId="627E9FD6" w14:textId="58AE9602" w:rsidR="00DC0563" w:rsidRPr="004F49C7" w:rsidRDefault="004F49C7" w:rsidP="004F49C7">
      <w:pPr>
        <w:jc w:val="left"/>
        <w:rPr>
          <w:rFonts w:ascii="Arial" w:hAnsi="Arial" w:cs="Arial"/>
          <w:sz w:val="22"/>
        </w:rPr>
      </w:pPr>
      <w:r w:rsidRPr="004F49C7">
        <w:rPr>
          <w:rFonts w:ascii="Arial" w:hAnsi="Arial" w:cs="Arial"/>
          <w:sz w:val="22"/>
        </w:rPr>
        <w:br/>
      </w:r>
      <w:r w:rsidR="00DC0563" w:rsidRPr="004F49C7">
        <w:rPr>
          <w:rFonts w:ascii="Arial" w:hAnsi="Arial" w:cs="Arial"/>
          <w:sz w:val="22"/>
        </w:rPr>
        <w:t>Module Name:</w:t>
      </w:r>
      <w:r w:rsidRPr="004F49C7">
        <w:rPr>
          <w:rFonts w:ascii="Arial" w:hAnsi="Arial" w:cs="Arial"/>
          <w:sz w:val="22"/>
        </w:rPr>
        <w:t xml:space="preserve"> </w:t>
      </w:r>
      <w:r w:rsidRPr="004F49C7">
        <w:rPr>
          <w:rFonts w:ascii="Arial" w:hAnsi="Arial" w:cs="Arial"/>
          <w:sz w:val="22"/>
        </w:rPr>
        <w:t>Understanding and Engaging in the Customer Experience</w:t>
      </w:r>
      <w:r w:rsidRPr="004F49C7">
        <w:rPr>
          <w:rFonts w:ascii="Arial" w:hAnsi="Arial" w:cs="Arial"/>
          <w:sz w:val="22"/>
        </w:rPr>
        <w:br/>
        <w:t xml:space="preserve">Module Code: </w:t>
      </w:r>
      <w:r w:rsidRPr="004F49C7">
        <w:rPr>
          <w:rFonts w:ascii="Arial" w:hAnsi="Arial" w:cs="Arial"/>
          <w:sz w:val="22"/>
        </w:rPr>
        <w:t>BMSW 5103</w:t>
      </w:r>
    </w:p>
    <w:p w14:paraId="0CB69D79" w14:textId="6FDDF56E" w:rsidR="004F49C7" w:rsidRPr="004F49C7" w:rsidRDefault="004F49C7" w:rsidP="004F49C7">
      <w:pPr>
        <w:jc w:val="left"/>
        <w:rPr>
          <w:rFonts w:ascii="Arial" w:hAnsi="Arial" w:cs="Arial"/>
          <w:sz w:val="22"/>
        </w:rPr>
      </w:pPr>
      <w:r w:rsidRPr="004F49C7">
        <w:rPr>
          <w:rFonts w:ascii="Arial" w:hAnsi="Arial" w:cs="Arial"/>
          <w:sz w:val="22"/>
        </w:rPr>
        <w:t>Name: Silviu Marius Tanasa</w:t>
      </w:r>
    </w:p>
    <w:p w14:paraId="735EA1A6" w14:textId="1FFC1CDE" w:rsidR="00DC0563" w:rsidRPr="004F49C7" w:rsidRDefault="00DC0563" w:rsidP="004F49C7">
      <w:pPr>
        <w:jc w:val="left"/>
        <w:rPr>
          <w:rFonts w:ascii="Arial" w:hAnsi="Arial" w:cs="Arial"/>
          <w:sz w:val="22"/>
        </w:rPr>
      </w:pPr>
      <w:r w:rsidRPr="004F49C7">
        <w:rPr>
          <w:rFonts w:ascii="Arial" w:hAnsi="Arial" w:cs="Arial"/>
          <w:sz w:val="22"/>
        </w:rPr>
        <w:t>Student ID:</w:t>
      </w:r>
      <w:r w:rsidR="004F49C7" w:rsidRPr="004F49C7">
        <w:rPr>
          <w:rFonts w:ascii="Arial" w:hAnsi="Arial" w:cs="Arial"/>
          <w:sz w:val="22"/>
        </w:rPr>
        <w:t>2028900</w:t>
      </w:r>
    </w:p>
    <w:p w14:paraId="10107292" w14:textId="12E2090C" w:rsidR="00030C5A" w:rsidRPr="004F49C7" w:rsidRDefault="004F49C7" w:rsidP="004F49C7">
      <w:pPr>
        <w:jc w:val="left"/>
        <w:rPr>
          <w:rFonts w:ascii="Arial" w:hAnsi="Arial" w:cs="Arial"/>
          <w:sz w:val="22"/>
        </w:rPr>
      </w:pPr>
      <w:r w:rsidRPr="004F49C7">
        <w:rPr>
          <w:rFonts w:ascii="Arial" w:hAnsi="Arial" w:cs="Arial"/>
          <w:sz w:val="22"/>
        </w:rPr>
        <w:t xml:space="preserve">Lecturer name: </w:t>
      </w:r>
      <w:r w:rsidRPr="004F49C7">
        <w:rPr>
          <w:rFonts w:ascii="Arial" w:hAnsi="Arial" w:cs="Arial"/>
          <w:sz w:val="22"/>
        </w:rPr>
        <w:t xml:space="preserve">Nishi </w:t>
      </w:r>
      <w:proofErr w:type="spellStart"/>
      <w:r w:rsidRPr="004F49C7">
        <w:rPr>
          <w:rFonts w:ascii="Arial" w:hAnsi="Arial" w:cs="Arial"/>
          <w:sz w:val="22"/>
        </w:rPr>
        <w:t>Ramsurrun</w:t>
      </w:r>
      <w:proofErr w:type="spellEnd"/>
      <w:r w:rsidR="007B62B6" w:rsidRPr="004F49C7">
        <w:rPr>
          <w:rFonts w:ascii="Arial" w:hAnsi="Arial" w:cs="Arial"/>
          <w:sz w:val="22"/>
        </w:rPr>
        <w:br w:type="page"/>
      </w:r>
    </w:p>
    <w:sdt>
      <w:sdtPr>
        <w:rPr>
          <w:rFonts w:ascii="Arial" w:eastAsiaTheme="minorHAnsi" w:hAnsi="Arial" w:cs="Arial"/>
          <w:color w:val="auto"/>
          <w:sz w:val="22"/>
          <w:szCs w:val="22"/>
        </w:rPr>
        <w:id w:val="651257302"/>
        <w:docPartObj>
          <w:docPartGallery w:val="Table of Contents"/>
          <w:docPartUnique/>
        </w:docPartObj>
      </w:sdtPr>
      <w:sdtEndPr>
        <w:rPr>
          <w:b/>
          <w:bCs/>
          <w:noProof/>
        </w:rPr>
      </w:sdtEndPr>
      <w:sdtContent>
        <w:p w14:paraId="0CBD4135" w14:textId="004747BB" w:rsidR="000E4E6A" w:rsidRPr="004F49C7" w:rsidRDefault="000E4E6A" w:rsidP="004F49C7">
          <w:pPr>
            <w:pStyle w:val="TOCHeading"/>
            <w:shd w:val="clear" w:color="auto" w:fill="002060"/>
            <w:spacing w:line="360" w:lineRule="auto"/>
            <w:rPr>
              <w:rFonts w:ascii="Arial" w:hAnsi="Arial" w:cs="Arial"/>
              <w:b/>
              <w:color w:val="FFFFFF" w:themeColor="background1"/>
              <w:sz w:val="22"/>
              <w:szCs w:val="22"/>
            </w:rPr>
          </w:pPr>
          <w:r w:rsidRPr="004F49C7">
            <w:rPr>
              <w:rFonts w:ascii="Arial" w:hAnsi="Arial" w:cs="Arial"/>
              <w:b/>
              <w:color w:val="FFFFFF" w:themeColor="background1"/>
              <w:sz w:val="22"/>
              <w:szCs w:val="22"/>
            </w:rPr>
            <w:t>Contents</w:t>
          </w:r>
        </w:p>
        <w:p w14:paraId="7D0AAB36" w14:textId="1EEF981B" w:rsidR="00AF302D" w:rsidRPr="004F49C7" w:rsidRDefault="000E4E6A" w:rsidP="004F49C7">
          <w:pPr>
            <w:pStyle w:val="TOC1"/>
            <w:tabs>
              <w:tab w:val="right" w:leader="dot" w:pos="9350"/>
            </w:tabs>
            <w:rPr>
              <w:rFonts w:ascii="Arial" w:eastAsiaTheme="minorEastAsia" w:hAnsi="Arial" w:cs="Arial"/>
              <w:noProof/>
              <w:sz w:val="22"/>
            </w:rPr>
          </w:pPr>
          <w:r w:rsidRPr="004F49C7">
            <w:rPr>
              <w:rFonts w:ascii="Arial" w:hAnsi="Arial" w:cs="Arial"/>
              <w:sz w:val="22"/>
            </w:rPr>
            <w:fldChar w:fldCharType="begin"/>
          </w:r>
          <w:r w:rsidRPr="004F49C7">
            <w:rPr>
              <w:rFonts w:ascii="Arial" w:hAnsi="Arial" w:cs="Arial"/>
              <w:sz w:val="22"/>
            </w:rPr>
            <w:instrText xml:space="preserve"> TOC \o "1-3" \h \z \u </w:instrText>
          </w:r>
          <w:r w:rsidRPr="004F49C7">
            <w:rPr>
              <w:rFonts w:ascii="Arial" w:hAnsi="Arial" w:cs="Arial"/>
              <w:sz w:val="22"/>
            </w:rPr>
            <w:fldChar w:fldCharType="separate"/>
          </w:r>
          <w:hyperlink w:anchor="_Toc111886992" w:history="1">
            <w:r w:rsidR="00AF302D" w:rsidRPr="004F49C7">
              <w:rPr>
                <w:rStyle w:val="Hyperlink"/>
                <w:rFonts w:ascii="Arial" w:hAnsi="Arial" w:cs="Arial"/>
                <w:noProof/>
                <w:sz w:val="22"/>
              </w:rPr>
              <w:t>Introduction</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_Toc111886992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1</w:t>
            </w:r>
            <w:r w:rsidR="00AF302D" w:rsidRPr="004F49C7">
              <w:rPr>
                <w:rFonts w:ascii="Arial" w:hAnsi="Arial" w:cs="Arial"/>
                <w:noProof/>
                <w:webHidden/>
                <w:sz w:val="22"/>
              </w:rPr>
              <w:fldChar w:fldCharType="end"/>
            </w:r>
          </w:hyperlink>
        </w:p>
        <w:p w14:paraId="1D57383F" w14:textId="61CDEAC4" w:rsidR="00AF302D" w:rsidRPr="004F49C7" w:rsidRDefault="00000000" w:rsidP="004F49C7">
          <w:pPr>
            <w:pStyle w:val="TOC1"/>
            <w:tabs>
              <w:tab w:val="right" w:leader="dot" w:pos="9350"/>
            </w:tabs>
            <w:rPr>
              <w:rFonts w:ascii="Arial" w:eastAsiaTheme="minorEastAsia" w:hAnsi="Arial" w:cs="Arial"/>
              <w:noProof/>
              <w:sz w:val="22"/>
            </w:rPr>
          </w:pPr>
          <w:hyperlink w:anchor="_Toc111886993" w:history="1">
            <w:r w:rsidR="00AF302D" w:rsidRPr="004F49C7">
              <w:rPr>
                <w:rStyle w:val="Hyperlink"/>
                <w:rFonts w:ascii="Arial" w:hAnsi="Arial" w:cs="Arial"/>
                <w:noProof/>
                <w:sz w:val="22"/>
              </w:rPr>
              <w:t>2. Company Context</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_Toc111886993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2</w:t>
            </w:r>
            <w:r w:rsidR="00AF302D" w:rsidRPr="004F49C7">
              <w:rPr>
                <w:rFonts w:ascii="Arial" w:hAnsi="Arial" w:cs="Arial"/>
                <w:noProof/>
                <w:webHidden/>
                <w:sz w:val="22"/>
              </w:rPr>
              <w:fldChar w:fldCharType="end"/>
            </w:r>
          </w:hyperlink>
        </w:p>
        <w:p w14:paraId="361585A8" w14:textId="296C120F" w:rsidR="00AF302D" w:rsidRPr="004F49C7" w:rsidRDefault="00000000" w:rsidP="004F49C7">
          <w:pPr>
            <w:pStyle w:val="TOC1"/>
            <w:tabs>
              <w:tab w:val="right" w:leader="dot" w:pos="9350"/>
            </w:tabs>
            <w:rPr>
              <w:rFonts w:ascii="Arial" w:eastAsiaTheme="minorEastAsia" w:hAnsi="Arial" w:cs="Arial"/>
              <w:noProof/>
              <w:sz w:val="22"/>
            </w:rPr>
          </w:pPr>
          <w:hyperlink w:anchor="_Toc111886994" w:history="1">
            <w:r w:rsidR="00AF302D" w:rsidRPr="004F49C7">
              <w:rPr>
                <w:rStyle w:val="Hyperlink"/>
                <w:rFonts w:ascii="Arial" w:hAnsi="Arial" w:cs="Arial"/>
                <w:noProof/>
                <w:sz w:val="22"/>
              </w:rPr>
              <w:t>3. Models Review</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_Toc111886994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5</w:t>
            </w:r>
            <w:r w:rsidR="00AF302D" w:rsidRPr="004F49C7">
              <w:rPr>
                <w:rFonts w:ascii="Arial" w:hAnsi="Arial" w:cs="Arial"/>
                <w:noProof/>
                <w:webHidden/>
                <w:sz w:val="22"/>
              </w:rPr>
              <w:fldChar w:fldCharType="end"/>
            </w:r>
          </w:hyperlink>
        </w:p>
        <w:p w14:paraId="72B53D6B" w14:textId="2FEF53AA" w:rsidR="00AF302D" w:rsidRPr="004F49C7" w:rsidRDefault="00000000" w:rsidP="004F49C7">
          <w:pPr>
            <w:pStyle w:val="TOC1"/>
            <w:tabs>
              <w:tab w:val="right" w:leader="dot" w:pos="9350"/>
            </w:tabs>
            <w:rPr>
              <w:rFonts w:ascii="Arial" w:eastAsiaTheme="minorEastAsia" w:hAnsi="Arial" w:cs="Arial"/>
              <w:noProof/>
              <w:sz w:val="22"/>
            </w:rPr>
          </w:pPr>
          <w:hyperlink w:anchor="_Toc111886995" w:history="1">
            <w:r w:rsidR="00AF302D" w:rsidRPr="004F49C7">
              <w:rPr>
                <w:rStyle w:val="Hyperlink"/>
                <w:rFonts w:ascii="Arial" w:hAnsi="Arial" w:cs="Arial"/>
                <w:noProof/>
                <w:sz w:val="22"/>
              </w:rPr>
              <w:t>4. Model Selection</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_Toc111886995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8</w:t>
            </w:r>
            <w:r w:rsidR="00AF302D" w:rsidRPr="004F49C7">
              <w:rPr>
                <w:rFonts w:ascii="Arial" w:hAnsi="Arial" w:cs="Arial"/>
                <w:noProof/>
                <w:webHidden/>
                <w:sz w:val="22"/>
              </w:rPr>
              <w:fldChar w:fldCharType="end"/>
            </w:r>
          </w:hyperlink>
        </w:p>
        <w:p w14:paraId="2E022556" w14:textId="24AB100A" w:rsidR="00AF302D" w:rsidRPr="004F49C7" w:rsidRDefault="00000000" w:rsidP="004F49C7">
          <w:pPr>
            <w:pStyle w:val="TOC1"/>
            <w:tabs>
              <w:tab w:val="right" w:leader="dot" w:pos="9350"/>
            </w:tabs>
            <w:rPr>
              <w:rFonts w:ascii="Arial" w:eastAsiaTheme="minorEastAsia" w:hAnsi="Arial" w:cs="Arial"/>
              <w:noProof/>
              <w:sz w:val="22"/>
            </w:rPr>
          </w:pPr>
          <w:hyperlink w:anchor="_Toc111886996" w:history="1">
            <w:r w:rsidR="00AF302D" w:rsidRPr="004F49C7">
              <w:rPr>
                <w:rStyle w:val="Hyperlink"/>
                <w:rFonts w:ascii="Arial" w:hAnsi="Arial" w:cs="Arial"/>
                <w:noProof/>
                <w:sz w:val="22"/>
              </w:rPr>
              <w:t>5. Model Application</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_Toc111886996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9</w:t>
            </w:r>
            <w:r w:rsidR="00AF302D" w:rsidRPr="004F49C7">
              <w:rPr>
                <w:rFonts w:ascii="Arial" w:hAnsi="Arial" w:cs="Arial"/>
                <w:noProof/>
                <w:webHidden/>
                <w:sz w:val="22"/>
              </w:rPr>
              <w:fldChar w:fldCharType="end"/>
            </w:r>
          </w:hyperlink>
        </w:p>
        <w:p w14:paraId="235F2AA3" w14:textId="625D2A40" w:rsidR="00AF302D" w:rsidRPr="004F49C7" w:rsidRDefault="00000000" w:rsidP="004F49C7">
          <w:pPr>
            <w:pStyle w:val="TOC2"/>
            <w:tabs>
              <w:tab w:val="right" w:leader="dot" w:pos="9350"/>
            </w:tabs>
            <w:rPr>
              <w:rFonts w:ascii="Arial" w:eastAsiaTheme="minorEastAsia" w:hAnsi="Arial" w:cs="Arial"/>
              <w:noProof/>
              <w:sz w:val="22"/>
            </w:rPr>
          </w:pPr>
          <w:hyperlink w:anchor="_Toc111886997" w:history="1">
            <w:r w:rsidR="00AF302D" w:rsidRPr="004F49C7">
              <w:rPr>
                <w:rStyle w:val="Hyperlink"/>
                <w:rFonts w:ascii="Arial" w:hAnsi="Arial" w:cs="Arial"/>
                <w:noProof/>
                <w:sz w:val="22"/>
              </w:rPr>
              <w:t>CRM Value Chain Model</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_Toc111886997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9</w:t>
            </w:r>
            <w:r w:rsidR="00AF302D" w:rsidRPr="004F49C7">
              <w:rPr>
                <w:rFonts w:ascii="Arial" w:hAnsi="Arial" w:cs="Arial"/>
                <w:noProof/>
                <w:webHidden/>
                <w:sz w:val="22"/>
              </w:rPr>
              <w:fldChar w:fldCharType="end"/>
            </w:r>
          </w:hyperlink>
        </w:p>
        <w:p w14:paraId="14F37341" w14:textId="49A62FE8" w:rsidR="00AF302D" w:rsidRPr="004F49C7" w:rsidRDefault="00000000" w:rsidP="004F49C7">
          <w:pPr>
            <w:pStyle w:val="TOC3"/>
            <w:tabs>
              <w:tab w:val="right" w:leader="dot" w:pos="9350"/>
            </w:tabs>
            <w:rPr>
              <w:rFonts w:ascii="Arial" w:eastAsiaTheme="minorEastAsia" w:hAnsi="Arial" w:cs="Arial"/>
              <w:noProof/>
              <w:sz w:val="22"/>
            </w:rPr>
          </w:pPr>
          <w:hyperlink w:anchor="_Toc111886998" w:history="1">
            <w:r w:rsidR="00AF302D" w:rsidRPr="004F49C7">
              <w:rPr>
                <w:rStyle w:val="Hyperlink"/>
                <w:rFonts w:ascii="Arial" w:hAnsi="Arial" w:cs="Arial"/>
                <w:noProof/>
                <w:sz w:val="22"/>
              </w:rPr>
              <w:t>Primary Activities</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_Toc111886998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9</w:t>
            </w:r>
            <w:r w:rsidR="00AF302D" w:rsidRPr="004F49C7">
              <w:rPr>
                <w:rFonts w:ascii="Arial" w:hAnsi="Arial" w:cs="Arial"/>
                <w:noProof/>
                <w:webHidden/>
                <w:sz w:val="22"/>
              </w:rPr>
              <w:fldChar w:fldCharType="end"/>
            </w:r>
          </w:hyperlink>
        </w:p>
        <w:p w14:paraId="5A993564" w14:textId="1E666184" w:rsidR="00AF302D" w:rsidRPr="004F49C7" w:rsidRDefault="00000000" w:rsidP="004F49C7">
          <w:pPr>
            <w:pStyle w:val="TOC3"/>
            <w:tabs>
              <w:tab w:val="right" w:leader="dot" w:pos="9350"/>
            </w:tabs>
            <w:rPr>
              <w:rFonts w:ascii="Arial" w:eastAsiaTheme="minorEastAsia" w:hAnsi="Arial" w:cs="Arial"/>
              <w:noProof/>
              <w:sz w:val="22"/>
            </w:rPr>
          </w:pPr>
          <w:hyperlink w:anchor="_Toc111886999" w:history="1">
            <w:r w:rsidR="00AF302D" w:rsidRPr="004F49C7">
              <w:rPr>
                <w:rStyle w:val="Hyperlink"/>
                <w:rFonts w:ascii="Arial" w:hAnsi="Arial" w:cs="Arial"/>
                <w:noProof/>
                <w:sz w:val="22"/>
              </w:rPr>
              <w:t>Support Activities</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_Toc111886999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10</w:t>
            </w:r>
            <w:r w:rsidR="00AF302D" w:rsidRPr="004F49C7">
              <w:rPr>
                <w:rFonts w:ascii="Arial" w:hAnsi="Arial" w:cs="Arial"/>
                <w:noProof/>
                <w:webHidden/>
                <w:sz w:val="22"/>
              </w:rPr>
              <w:fldChar w:fldCharType="end"/>
            </w:r>
          </w:hyperlink>
        </w:p>
        <w:p w14:paraId="42A220AF" w14:textId="5EA7C797" w:rsidR="00AF302D" w:rsidRPr="004F49C7" w:rsidRDefault="00000000" w:rsidP="004F49C7">
          <w:pPr>
            <w:pStyle w:val="TOC2"/>
            <w:tabs>
              <w:tab w:val="right" w:leader="dot" w:pos="9350"/>
            </w:tabs>
            <w:rPr>
              <w:rFonts w:ascii="Arial" w:eastAsiaTheme="minorEastAsia" w:hAnsi="Arial" w:cs="Arial"/>
              <w:noProof/>
              <w:sz w:val="22"/>
            </w:rPr>
          </w:pPr>
          <w:hyperlink w:anchor="_Toc111887000" w:history="1">
            <w:r w:rsidR="00AF302D" w:rsidRPr="004F49C7">
              <w:rPr>
                <w:rStyle w:val="Hyperlink"/>
                <w:rFonts w:ascii="Arial" w:hAnsi="Arial" w:cs="Arial"/>
                <w:noProof/>
                <w:sz w:val="22"/>
              </w:rPr>
              <w:t>CRM Lifecycle Model</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_Toc111887000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11</w:t>
            </w:r>
            <w:r w:rsidR="00AF302D" w:rsidRPr="004F49C7">
              <w:rPr>
                <w:rFonts w:ascii="Arial" w:hAnsi="Arial" w:cs="Arial"/>
                <w:noProof/>
                <w:webHidden/>
                <w:sz w:val="22"/>
              </w:rPr>
              <w:fldChar w:fldCharType="end"/>
            </w:r>
          </w:hyperlink>
        </w:p>
        <w:p w14:paraId="60CCADDE" w14:textId="5FCD2ACC" w:rsidR="00AF302D" w:rsidRPr="004F49C7" w:rsidRDefault="00000000" w:rsidP="004F49C7">
          <w:pPr>
            <w:pStyle w:val="TOC2"/>
            <w:tabs>
              <w:tab w:val="right" w:leader="dot" w:pos="9350"/>
            </w:tabs>
            <w:rPr>
              <w:rFonts w:ascii="Arial" w:eastAsiaTheme="minorEastAsia" w:hAnsi="Arial" w:cs="Arial"/>
              <w:noProof/>
              <w:sz w:val="22"/>
            </w:rPr>
          </w:pPr>
          <w:hyperlink w:anchor="_Toc111887001" w:history="1">
            <w:r w:rsidR="00AF302D" w:rsidRPr="004F49C7">
              <w:rPr>
                <w:rStyle w:val="Hyperlink"/>
                <w:rFonts w:ascii="Arial" w:hAnsi="Arial" w:cs="Arial"/>
                <w:noProof/>
                <w:sz w:val="22"/>
              </w:rPr>
              <w:t>IDIC Model</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_Toc111887001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11</w:t>
            </w:r>
            <w:r w:rsidR="00AF302D" w:rsidRPr="004F49C7">
              <w:rPr>
                <w:rFonts w:ascii="Arial" w:hAnsi="Arial" w:cs="Arial"/>
                <w:noProof/>
                <w:webHidden/>
                <w:sz w:val="22"/>
              </w:rPr>
              <w:fldChar w:fldCharType="end"/>
            </w:r>
          </w:hyperlink>
        </w:p>
        <w:p w14:paraId="273704C0" w14:textId="6C13512E" w:rsidR="00AF302D" w:rsidRPr="004F49C7" w:rsidRDefault="00000000" w:rsidP="004F49C7">
          <w:pPr>
            <w:pStyle w:val="TOC2"/>
            <w:tabs>
              <w:tab w:val="right" w:leader="dot" w:pos="9350"/>
            </w:tabs>
            <w:rPr>
              <w:rFonts w:ascii="Arial" w:eastAsiaTheme="minorEastAsia" w:hAnsi="Arial" w:cs="Arial"/>
              <w:noProof/>
              <w:sz w:val="22"/>
            </w:rPr>
          </w:pPr>
          <w:hyperlink w:anchor="_Toc111887002" w:history="1">
            <w:r w:rsidR="00AF302D" w:rsidRPr="004F49C7">
              <w:rPr>
                <w:rStyle w:val="Hyperlink"/>
                <w:rFonts w:ascii="Arial" w:hAnsi="Arial" w:cs="Arial"/>
                <w:noProof/>
                <w:sz w:val="22"/>
              </w:rPr>
              <w:t>Marketing Mix</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_Toc111887002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12</w:t>
            </w:r>
            <w:r w:rsidR="00AF302D" w:rsidRPr="004F49C7">
              <w:rPr>
                <w:rFonts w:ascii="Arial" w:hAnsi="Arial" w:cs="Arial"/>
                <w:noProof/>
                <w:webHidden/>
                <w:sz w:val="22"/>
              </w:rPr>
              <w:fldChar w:fldCharType="end"/>
            </w:r>
          </w:hyperlink>
        </w:p>
        <w:p w14:paraId="04BE1132" w14:textId="198BB137" w:rsidR="00AF302D" w:rsidRPr="004F49C7" w:rsidRDefault="00000000" w:rsidP="004F49C7">
          <w:pPr>
            <w:pStyle w:val="TOC2"/>
            <w:tabs>
              <w:tab w:val="right" w:leader="dot" w:pos="9350"/>
            </w:tabs>
            <w:rPr>
              <w:rFonts w:ascii="Arial" w:eastAsiaTheme="minorEastAsia" w:hAnsi="Arial" w:cs="Arial"/>
              <w:noProof/>
              <w:sz w:val="22"/>
            </w:rPr>
          </w:pPr>
          <w:hyperlink w:anchor="_Toc111887003" w:history="1">
            <w:r w:rsidR="00AF302D" w:rsidRPr="004F49C7">
              <w:rPr>
                <w:rStyle w:val="Hyperlink"/>
                <w:rFonts w:ascii="Arial" w:hAnsi="Arial" w:cs="Arial"/>
                <w:noProof/>
                <w:sz w:val="22"/>
              </w:rPr>
              <w:t>Porter’s Five Forces Model</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_Toc111887003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12</w:t>
            </w:r>
            <w:r w:rsidR="00AF302D" w:rsidRPr="004F49C7">
              <w:rPr>
                <w:rFonts w:ascii="Arial" w:hAnsi="Arial" w:cs="Arial"/>
                <w:noProof/>
                <w:webHidden/>
                <w:sz w:val="22"/>
              </w:rPr>
              <w:fldChar w:fldCharType="end"/>
            </w:r>
          </w:hyperlink>
        </w:p>
        <w:p w14:paraId="0AA65DAB" w14:textId="0EF64846" w:rsidR="00AF302D" w:rsidRPr="004F49C7" w:rsidRDefault="00000000" w:rsidP="004F49C7">
          <w:pPr>
            <w:pStyle w:val="TOC1"/>
            <w:tabs>
              <w:tab w:val="right" w:leader="dot" w:pos="9350"/>
            </w:tabs>
            <w:rPr>
              <w:rFonts w:ascii="Arial" w:eastAsiaTheme="minorEastAsia" w:hAnsi="Arial" w:cs="Arial"/>
              <w:noProof/>
              <w:sz w:val="22"/>
            </w:rPr>
          </w:pPr>
          <w:hyperlink w:anchor="_Toc111887004" w:history="1">
            <w:r w:rsidR="00AF302D" w:rsidRPr="004F49C7">
              <w:rPr>
                <w:rStyle w:val="Hyperlink"/>
                <w:rFonts w:ascii="Arial" w:hAnsi="Arial" w:cs="Arial"/>
                <w:noProof/>
                <w:sz w:val="22"/>
              </w:rPr>
              <w:t>6. Recommendations</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_Toc111887004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13</w:t>
            </w:r>
            <w:r w:rsidR="00AF302D" w:rsidRPr="004F49C7">
              <w:rPr>
                <w:rFonts w:ascii="Arial" w:hAnsi="Arial" w:cs="Arial"/>
                <w:noProof/>
                <w:webHidden/>
                <w:sz w:val="22"/>
              </w:rPr>
              <w:fldChar w:fldCharType="end"/>
            </w:r>
          </w:hyperlink>
        </w:p>
        <w:p w14:paraId="2B642CEF" w14:textId="4B09A1CE" w:rsidR="00AF302D" w:rsidRPr="004F49C7" w:rsidRDefault="00000000" w:rsidP="004F49C7">
          <w:pPr>
            <w:pStyle w:val="TOC1"/>
            <w:tabs>
              <w:tab w:val="right" w:leader="dot" w:pos="9350"/>
            </w:tabs>
            <w:rPr>
              <w:rFonts w:ascii="Arial" w:eastAsiaTheme="minorEastAsia" w:hAnsi="Arial" w:cs="Arial"/>
              <w:noProof/>
              <w:sz w:val="22"/>
            </w:rPr>
          </w:pPr>
          <w:hyperlink w:anchor="_Toc111887005" w:history="1">
            <w:r w:rsidR="00AF302D" w:rsidRPr="004F49C7">
              <w:rPr>
                <w:rStyle w:val="Hyperlink"/>
                <w:rFonts w:ascii="Arial" w:hAnsi="Arial" w:cs="Arial"/>
                <w:noProof/>
                <w:sz w:val="22"/>
              </w:rPr>
              <w:t>7. Conclusion</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_Toc111887005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14</w:t>
            </w:r>
            <w:r w:rsidR="00AF302D" w:rsidRPr="004F49C7">
              <w:rPr>
                <w:rFonts w:ascii="Arial" w:hAnsi="Arial" w:cs="Arial"/>
                <w:noProof/>
                <w:webHidden/>
                <w:sz w:val="22"/>
              </w:rPr>
              <w:fldChar w:fldCharType="end"/>
            </w:r>
          </w:hyperlink>
        </w:p>
        <w:p w14:paraId="3D1C8F10" w14:textId="56B4A7BE" w:rsidR="00AF302D" w:rsidRPr="004F49C7" w:rsidRDefault="00000000" w:rsidP="004F49C7">
          <w:pPr>
            <w:pStyle w:val="TOC1"/>
            <w:tabs>
              <w:tab w:val="right" w:leader="dot" w:pos="9350"/>
            </w:tabs>
            <w:rPr>
              <w:rFonts w:ascii="Arial" w:eastAsiaTheme="minorEastAsia" w:hAnsi="Arial" w:cs="Arial"/>
              <w:noProof/>
              <w:sz w:val="22"/>
            </w:rPr>
          </w:pPr>
          <w:hyperlink w:anchor="_Toc111887006" w:history="1">
            <w:r w:rsidR="00AF302D" w:rsidRPr="004F49C7">
              <w:rPr>
                <w:rStyle w:val="Hyperlink"/>
                <w:rFonts w:ascii="Arial" w:hAnsi="Arial" w:cs="Arial"/>
                <w:noProof/>
                <w:sz w:val="22"/>
              </w:rPr>
              <w:t>References</w:t>
            </w:r>
            <w:r w:rsidR="00AF302D" w:rsidRPr="004F49C7">
              <w:rPr>
                <w:rFonts w:ascii="Arial" w:hAnsi="Arial" w:cs="Arial"/>
                <w:noProof/>
                <w:webHidden/>
                <w:sz w:val="22"/>
              </w:rPr>
              <w:tab/>
            </w:r>
            <w:r w:rsidR="00AF302D" w:rsidRPr="004F49C7">
              <w:rPr>
                <w:rFonts w:ascii="Arial" w:hAnsi="Arial" w:cs="Arial"/>
                <w:noProof/>
                <w:webHidden/>
                <w:sz w:val="22"/>
              </w:rPr>
              <w:fldChar w:fldCharType="begin"/>
            </w:r>
            <w:r w:rsidR="00AF302D" w:rsidRPr="004F49C7">
              <w:rPr>
                <w:rFonts w:ascii="Arial" w:hAnsi="Arial" w:cs="Arial"/>
                <w:noProof/>
                <w:webHidden/>
                <w:sz w:val="22"/>
              </w:rPr>
              <w:instrText xml:space="preserve"> PAGEREF _Toc111887006 \h </w:instrText>
            </w:r>
            <w:r w:rsidR="00AF302D" w:rsidRPr="004F49C7">
              <w:rPr>
                <w:rFonts w:ascii="Arial" w:hAnsi="Arial" w:cs="Arial"/>
                <w:noProof/>
                <w:webHidden/>
                <w:sz w:val="22"/>
              </w:rPr>
            </w:r>
            <w:r w:rsidR="00AF302D" w:rsidRPr="004F49C7">
              <w:rPr>
                <w:rFonts w:ascii="Arial" w:hAnsi="Arial" w:cs="Arial"/>
                <w:noProof/>
                <w:webHidden/>
                <w:sz w:val="22"/>
              </w:rPr>
              <w:fldChar w:fldCharType="separate"/>
            </w:r>
            <w:r w:rsidR="00AF302D" w:rsidRPr="004F49C7">
              <w:rPr>
                <w:rFonts w:ascii="Arial" w:hAnsi="Arial" w:cs="Arial"/>
                <w:noProof/>
                <w:webHidden/>
                <w:sz w:val="22"/>
              </w:rPr>
              <w:t>15</w:t>
            </w:r>
            <w:r w:rsidR="00AF302D" w:rsidRPr="004F49C7">
              <w:rPr>
                <w:rFonts w:ascii="Arial" w:hAnsi="Arial" w:cs="Arial"/>
                <w:noProof/>
                <w:webHidden/>
                <w:sz w:val="22"/>
              </w:rPr>
              <w:fldChar w:fldCharType="end"/>
            </w:r>
          </w:hyperlink>
        </w:p>
        <w:p w14:paraId="537B3B36" w14:textId="0BA9222C" w:rsidR="000E4E6A" w:rsidRPr="004F49C7" w:rsidRDefault="000E4E6A" w:rsidP="004F49C7">
          <w:pPr>
            <w:rPr>
              <w:rFonts w:ascii="Arial" w:hAnsi="Arial" w:cs="Arial"/>
              <w:sz w:val="22"/>
            </w:rPr>
          </w:pPr>
          <w:r w:rsidRPr="004F49C7">
            <w:rPr>
              <w:rFonts w:ascii="Arial" w:hAnsi="Arial" w:cs="Arial"/>
              <w:b/>
              <w:bCs/>
              <w:noProof/>
              <w:sz w:val="22"/>
            </w:rPr>
            <w:fldChar w:fldCharType="end"/>
          </w:r>
        </w:p>
      </w:sdtContent>
    </w:sdt>
    <w:p w14:paraId="012C8792" w14:textId="03FBBCF0" w:rsidR="00996E07" w:rsidRPr="004F49C7" w:rsidRDefault="00377FC5" w:rsidP="004F49C7">
      <w:pPr>
        <w:shd w:val="clear" w:color="auto" w:fill="002060"/>
        <w:jc w:val="center"/>
        <w:rPr>
          <w:rFonts w:ascii="Arial" w:hAnsi="Arial" w:cs="Arial"/>
          <w:b/>
          <w:bCs/>
          <w:i/>
          <w:color w:val="FFFFFF" w:themeColor="background1"/>
          <w:sz w:val="22"/>
        </w:rPr>
      </w:pPr>
      <w:r w:rsidRPr="004F49C7">
        <w:rPr>
          <w:rFonts w:ascii="Arial" w:hAnsi="Arial" w:cs="Arial"/>
          <w:b/>
          <w:bCs/>
          <w:i/>
          <w:color w:val="FFFFFF" w:themeColor="background1"/>
          <w:sz w:val="22"/>
        </w:rPr>
        <w:t>List of Figures:</w:t>
      </w:r>
    </w:p>
    <w:p w14:paraId="1618FE9C" w14:textId="3D98B605" w:rsidR="009A64C2" w:rsidRPr="004F49C7" w:rsidRDefault="009A64C2" w:rsidP="004F49C7">
      <w:pPr>
        <w:pStyle w:val="TableofFigures"/>
        <w:tabs>
          <w:tab w:val="right" w:leader="dot" w:pos="9350"/>
        </w:tabs>
        <w:rPr>
          <w:rFonts w:ascii="Arial" w:eastAsiaTheme="minorEastAsia" w:hAnsi="Arial" w:cs="Arial"/>
          <w:noProof/>
          <w:sz w:val="22"/>
        </w:rPr>
      </w:pPr>
      <w:r w:rsidRPr="004F49C7">
        <w:rPr>
          <w:rFonts w:ascii="Arial" w:hAnsi="Arial" w:cs="Arial"/>
          <w:sz w:val="22"/>
        </w:rPr>
        <w:fldChar w:fldCharType="begin"/>
      </w:r>
      <w:r w:rsidRPr="004F49C7">
        <w:rPr>
          <w:rFonts w:ascii="Arial" w:hAnsi="Arial" w:cs="Arial"/>
          <w:sz w:val="22"/>
        </w:rPr>
        <w:instrText xml:space="preserve"> TOC \h \z \c "Figure" </w:instrText>
      </w:r>
      <w:r w:rsidRPr="004F49C7">
        <w:rPr>
          <w:rFonts w:ascii="Arial" w:hAnsi="Arial" w:cs="Arial"/>
          <w:sz w:val="22"/>
        </w:rPr>
        <w:fldChar w:fldCharType="separate"/>
      </w:r>
      <w:hyperlink w:anchor="_Toc111889118" w:history="1">
        <w:r w:rsidRPr="004F49C7">
          <w:rPr>
            <w:rStyle w:val="Hyperlink"/>
            <w:rFonts w:ascii="Arial" w:hAnsi="Arial" w:cs="Arial"/>
            <w:noProof/>
            <w:sz w:val="22"/>
          </w:rPr>
          <w:t>Figure 1: CRM value chain model</w:t>
        </w:r>
        <w:r w:rsidRPr="004F49C7">
          <w:rPr>
            <w:rFonts w:ascii="Arial" w:hAnsi="Arial" w:cs="Arial"/>
            <w:noProof/>
            <w:webHidden/>
            <w:sz w:val="22"/>
          </w:rPr>
          <w:tab/>
        </w:r>
        <w:r w:rsidRPr="004F49C7">
          <w:rPr>
            <w:rFonts w:ascii="Arial" w:hAnsi="Arial" w:cs="Arial"/>
            <w:noProof/>
            <w:webHidden/>
            <w:sz w:val="22"/>
          </w:rPr>
          <w:fldChar w:fldCharType="begin"/>
        </w:r>
        <w:r w:rsidRPr="004F49C7">
          <w:rPr>
            <w:rFonts w:ascii="Arial" w:hAnsi="Arial" w:cs="Arial"/>
            <w:noProof/>
            <w:webHidden/>
            <w:sz w:val="22"/>
          </w:rPr>
          <w:instrText xml:space="preserve"> PAGEREF _Toc111889118 \h </w:instrText>
        </w:r>
        <w:r w:rsidRPr="004F49C7">
          <w:rPr>
            <w:rFonts w:ascii="Arial" w:hAnsi="Arial" w:cs="Arial"/>
            <w:noProof/>
            <w:webHidden/>
            <w:sz w:val="22"/>
          </w:rPr>
        </w:r>
        <w:r w:rsidRPr="004F49C7">
          <w:rPr>
            <w:rFonts w:ascii="Arial" w:hAnsi="Arial" w:cs="Arial"/>
            <w:noProof/>
            <w:webHidden/>
            <w:sz w:val="22"/>
          </w:rPr>
          <w:fldChar w:fldCharType="separate"/>
        </w:r>
        <w:r w:rsidRPr="004F49C7">
          <w:rPr>
            <w:rFonts w:ascii="Arial" w:hAnsi="Arial" w:cs="Arial"/>
            <w:noProof/>
            <w:webHidden/>
            <w:sz w:val="22"/>
          </w:rPr>
          <w:t>5</w:t>
        </w:r>
        <w:r w:rsidRPr="004F49C7">
          <w:rPr>
            <w:rFonts w:ascii="Arial" w:hAnsi="Arial" w:cs="Arial"/>
            <w:noProof/>
            <w:webHidden/>
            <w:sz w:val="22"/>
          </w:rPr>
          <w:fldChar w:fldCharType="end"/>
        </w:r>
      </w:hyperlink>
    </w:p>
    <w:p w14:paraId="57EC5846" w14:textId="028FB28A" w:rsidR="009A64C2" w:rsidRPr="004F49C7" w:rsidRDefault="00000000" w:rsidP="004F49C7">
      <w:pPr>
        <w:pStyle w:val="TableofFigures"/>
        <w:tabs>
          <w:tab w:val="right" w:leader="dot" w:pos="9350"/>
        </w:tabs>
        <w:rPr>
          <w:rFonts w:ascii="Arial" w:eastAsiaTheme="minorEastAsia" w:hAnsi="Arial" w:cs="Arial"/>
          <w:noProof/>
          <w:sz w:val="22"/>
        </w:rPr>
      </w:pPr>
      <w:hyperlink w:anchor="_Toc111889119" w:history="1">
        <w:r w:rsidR="009A64C2" w:rsidRPr="004F49C7">
          <w:rPr>
            <w:rStyle w:val="Hyperlink"/>
            <w:rFonts w:ascii="Arial" w:hAnsi="Arial" w:cs="Arial"/>
            <w:noProof/>
            <w:sz w:val="22"/>
          </w:rPr>
          <w:t>Figure 2: IDIC model</w:t>
        </w:r>
        <w:r w:rsidR="009A64C2" w:rsidRPr="004F49C7">
          <w:rPr>
            <w:rFonts w:ascii="Arial" w:hAnsi="Arial" w:cs="Arial"/>
            <w:noProof/>
            <w:webHidden/>
            <w:sz w:val="22"/>
          </w:rPr>
          <w:tab/>
        </w:r>
        <w:r w:rsidR="009A64C2" w:rsidRPr="004F49C7">
          <w:rPr>
            <w:rFonts w:ascii="Arial" w:hAnsi="Arial" w:cs="Arial"/>
            <w:noProof/>
            <w:webHidden/>
            <w:sz w:val="22"/>
          </w:rPr>
          <w:fldChar w:fldCharType="begin"/>
        </w:r>
        <w:r w:rsidR="009A64C2" w:rsidRPr="004F49C7">
          <w:rPr>
            <w:rFonts w:ascii="Arial" w:hAnsi="Arial" w:cs="Arial"/>
            <w:noProof/>
            <w:webHidden/>
            <w:sz w:val="22"/>
          </w:rPr>
          <w:instrText xml:space="preserve"> PAGEREF _Toc111889119 \h </w:instrText>
        </w:r>
        <w:r w:rsidR="009A64C2" w:rsidRPr="004F49C7">
          <w:rPr>
            <w:rFonts w:ascii="Arial" w:hAnsi="Arial" w:cs="Arial"/>
            <w:noProof/>
            <w:webHidden/>
            <w:sz w:val="22"/>
          </w:rPr>
        </w:r>
        <w:r w:rsidR="009A64C2" w:rsidRPr="004F49C7">
          <w:rPr>
            <w:rFonts w:ascii="Arial" w:hAnsi="Arial" w:cs="Arial"/>
            <w:noProof/>
            <w:webHidden/>
            <w:sz w:val="22"/>
          </w:rPr>
          <w:fldChar w:fldCharType="separate"/>
        </w:r>
        <w:r w:rsidR="009A64C2" w:rsidRPr="004F49C7">
          <w:rPr>
            <w:rFonts w:ascii="Arial" w:hAnsi="Arial" w:cs="Arial"/>
            <w:noProof/>
            <w:webHidden/>
            <w:sz w:val="22"/>
          </w:rPr>
          <w:t>6</w:t>
        </w:r>
        <w:r w:rsidR="009A64C2" w:rsidRPr="004F49C7">
          <w:rPr>
            <w:rFonts w:ascii="Arial" w:hAnsi="Arial" w:cs="Arial"/>
            <w:noProof/>
            <w:webHidden/>
            <w:sz w:val="22"/>
          </w:rPr>
          <w:fldChar w:fldCharType="end"/>
        </w:r>
      </w:hyperlink>
    </w:p>
    <w:p w14:paraId="210358B6" w14:textId="5414F271" w:rsidR="009A64C2" w:rsidRPr="004F49C7" w:rsidRDefault="00000000" w:rsidP="004F49C7">
      <w:pPr>
        <w:pStyle w:val="TableofFigures"/>
        <w:tabs>
          <w:tab w:val="right" w:leader="dot" w:pos="9350"/>
        </w:tabs>
        <w:rPr>
          <w:rFonts w:ascii="Arial" w:eastAsiaTheme="minorEastAsia" w:hAnsi="Arial" w:cs="Arial"/>
          <w:noProof/>
          <w:sz w:val="22"/>
        </w:rPr>
      </w:pPr>
      <w:hyperlink w:anchor="_Toc111889120" w:history="1">
        <w:r w:rsidR="009A64C2" w:rsidRPr="004F49C7">
          <w:rPr>
            <w:rStyle w:val="Hyperlink"/>
            <w:rFonts w:ascii="Arial" w:hAnsi="Arial" w:cs="Arial"/>
            <w:noProof/>
            <w:sz w:val="22"/>
          </w:rPr>
          <w:t>Figure 3: Recommendations</w:t>
        </w:r>
        <w:r w:rsidR="009A64C2" w:rsidRPr="004F49C7">
          <w:rPr>
            <w:rFonts w:ascii="Arial" w:hAnsi="Arial" w:cs="Arial"/>
            <w:noProof/>
            <w:webHidden/>
            <w:sz w:val="22"/>
          </w:rPr>
          <w:tab/>
        </w:r>
        <w:r w:rsidR="009A64C2" w:rsidRPr="004F49C7">
          <w:rPr>
            <w:rFonts w:ascii="Arial" w:hAnsi="Arial" w:cs="Arial"/>
            <w:noProof/>
            <w:webHidden/>
            <w:sz w:val="22"/>
          </w:rPr>
          <w:fldChar w:fldCharType="begin"/>
        </w:r>
        <w:r w:rsidR="009A64C2" w:rsidRPr="004F49C7">
          <w:rPr>
            <w:rFonts w:ascii="Arial" w:hAnsi="Arial" w:cs="Arial"/>
            <w:noProof/>
            <w:webHidden/>
            <w:sz w:val="22"/>
          </w:rPr>
          <w:instrText xml:space="preserve"> PAGEREF _Toc111889120 \h </w:instrText>
        </w:r>
        <w:r w:rsidR="009A64C2" w:rsidRPr="004F49C7">
          <w:rPr>
            <w:rFonts w:ascii="Arial" w:hAnsi="Arial" w:cs="Arial"/>
            <w:noProof/>
            <w:webHidden/>
            <w:sz w:val="22"/>
          </w:rPr>
        </w:r>
        <w:r w:rsidR="009A64C2" w:rsidRPr="004F49C7">
          <w:rPr>
            <w:rFonts w:ascii="Arial" w:hAnsi="Arial" w:cs="Arial"/>
            <w:noProof/>
            <w:webHidden/>
            <w:sz w:val="22"/>
          </w:rPr>
          <w:fldChar w:fldCharType="separate"/>
        </w:r>
        <w:r w:rsidR="009A64C2" w:rsidRPr="004F49C7">
          <w:rPr>
            <w:rFonts w:ascii="Arial" w:hAnsi="Arial" w:cs="Arial"/>
            <w:noProof/>
            <w:webHidden/>
            <w:sz w:val="22"/>
          </w:rPr>
          <w:t>13</w:t>
        </w:r>
        <w:r w:rsidR="009A64C2" w:rsidRPr="004F49C7">
          <w:rPr>
            <w:rFonts w:ascii="Arial" w:hAnsi="Arial" w:cs="Arial"/>
            <w:noProof/>
            <w:webHidden/>
            <w:sz w:val="22"/>
          </w:rPr>
          <w:fldChar w:fldCharType="end"/>
        </w:r>
      </w:hyperlink>
    </w:p>
    <w:p w14:paraId="1DA2789F" w14:textId="186F0B72" w:rsidR="00254C2D" w:rsidRPr="004F49C7" w:rsidRDefault="009A64C2" w:rsidP="004F49C7">
      <w:pPr>
        <w:rPr>
          <w:rFonts w:ascii="Arial" w:hAnsi="Arial" w:cs="Arial"/>
          <w:sz w:val="22"/>
        </w:rPr>
      </w:pPr>
      <w:r w:rsidRPr="004F49C7">
        <w:rPr>
          <w:rFonts w:ascii="Arial" w:hAnsi="Arial" w:cs="Arial"/>
          <w:sz w:val="22"/>
        </w:rPr>
        <w:fldChar w:fldCharType="end"/>
      </w:r>
    </w:p>
    <w:p w14:paraId="1A4084E9" w14:textId="4FDEAE82" w:rsidR="00254C2D" w:rsidRPr="004F49C7" w:rsidRDefault="00254C2D" w:rsidP="004F49C7">
      <w:pPr>
        <w:rPr>
          <w:rFonts w:ascii="Arial" w:hAnsi="Arial" w:cs="Arial"/>
          <w:sz w:val="22"/>
        </w:rPr>
        <w:sectPr w:rsidR="00254C2D" w:rsidRPr="004F49C7" w:rsidSect="00996E07">
          <w:headerReference w:type="default" r:id="rId8"/>
          <w:footerReference w:type="default" r:id="rId9"/>
          <w:pgSz w:w="12240" w:h="15840"/>
          <w:pgMar w:top="1440" w:right="1440" w:bottom="1440" w:left="1440" w:header="720" w:footer="720" w:gutter="0"/>
          <w:pgNumType w:fmt="lowerRoman" w:start="1"/>
          <w:cols w:space="720"/>
          <w:docGrid w:linePitch="360"/>
        </w:sectPr>
      </w:pPr>
    </w:p>
    <w:p w14:paraId="0F98ECDA" w14:textId="60F93212" w:rsidR="009F748B" w:rsidRPr="004F49C7" w:rsidRDefault="00AF302D" w:rsidP="004F49C7">
      <w:pPr>
        <w:pStyle w:val="Heading1"/>
        <w:rPr>
          <w:rFonts w:ascii="Arial" w:hAnsi="Arial" w:cs="Arial"/>
          <w:sz w:val="22"/>
          <w:szCs w:val="22"/>
        </w:rPr>
      </w:pPr>
      <w:bookmarkStart w:id="0" w:name="_Toc111886992"/>
      <w:r w:rsidRPr="004F49C7">
        <w:rPr>
          <w:rFonts w:ascii="Arial" w:hAnsi="Arial" w:cs="Arial"/>
          <w:sz w:val="22"/>
          <w:szCs w:val="22"/>
        </w:rPr>
        <w:lastRenderedPageBreak/>
        <w:t xml:space="preserve">1. </w:t>
      </w:r>
      <w:r w:rsidR="00AF504B" w:rsidRPr="004F49C7">
        <w:rPr>
          <w:rFonts w:ascii="Arial" w:hAnsi="Arial" w:cs="Arial"/>
          <w:sz w:val="22"/>
          <w:szCs w:val="22"/>
        </w:rPr>
        <w:t>Introduction</w:t>
      </w:r>
      <w:bookmarkEnd w:id="0"/>
      <w:r w:rsidR="00AF504B" w:rsidRPr="004F49C7">
        <w:rPr>
          <w:rFonts w:ascii="Arial" w:hAnsi="Arial" w:cs="Arial"/>
          <w:sz w:val="22"/>
          <w:szCs w:val="22"/>
        </w:rPr>
        <w:t xml:space="preserve"> </w:t>
      </w:r>
    </w:p>
    <w:p w14:paraId="1B583B91" w14:textId="0A28EFD6" w:rsidR="009F748B" w:rsidRPr="004F49C7" w:rsidRDefault="00AF302D" w:rsidP="004F49C7">
      <w:pPr>
        <w:rPr>
          <w:rFonts w:ascii="Arial" w:eastAsiaTheme="majorEastAsia" w:hAnsi="Arial" w:cs="Arial"/>
          <w:b/>
          <w:color w:val="000000" w:themeColor="text1"/>
          <w:sz w:val="22"/>
        </w:rPr>
      </w:pPr>
      <w:r w:rsidRPr="004F49C7">
        <w:rPr>
          <w:rFonts w:ascii="Arial" w:hAnsi="Arial" w:cs="Arial"/>
          <w:sz w:val="22"/>
        </w:rPr>
        <w:t>The repeated purchase of the customer depends on their first-time experience and the subsequent customer relationship that the organization maintains. It is quite cheaper to retain the existing customers rather than trying to acquire new customers</w:t>
      </w:r>
      <w:r w:rsidR="008258FD" w:rsidRPr="004F49C7">
        <w:rPr>
          <w:rFonts w:ascii="Arial" w:hAnsi="Arial" w:cs="Arial"/>
          <w:sz w:val="22"/>
        </w:rPr>
        <w:t xml:space="preserve"> (Jones and Ranchhod, 2021)</w:t>
      </w:r>
      <w:r w:rsidRPr="004F49C7">
        <w:rPr>
          <w:rFonts w:ascii="Arial" w:hAnsi="Arial" w:cs="Arial"/>
          <w:sz w:val="22"/>
        </w:rPr>
        <w:t xml:space="preserve">. The lifetime customer value should be maximized rather than just trying to make a profitable sale, which indicates the importance of quality processes and CRM (customer relationship management). This report purposes to examine the case study of Pegasus Airlines and identify the CRM problem the company is facing. The internal and external factors are identified in the first part of the report along with introducing the key marketing theories that will underpin the report. The second section analyses the strengths and weaknesses of the </w:t>
      </w:r>
      <w:proofErr w:type="gramStart"/>
      <w:r w:rsidRPr="004F49C7">
        <w:rPr>
          <w:rFonts w:ascii="Arial" w:hAnsi="Arial" w:cs="Arial"/>
          <w:sz w:val="22"/>
        </w:rPr>
        <w:t>models</w:t>
      </w:r>
      <w:proofErr w:type="gramEnd"/>
      <w:r w:rsidRPr="004F49C7">
        <w:rPr>
          <w:rFonts w:ascii="Arial" w:hAnsi="Arial" w:cs="Arial"/>
          <w:sz w:val="22"/>
        </w:rPr>
        <w:t xml:space="preserve"> and the third section justifies the selection of the model. In the fifth sections, all the models are applied to address the CRM problem facing the company. Lastly, some recommendations are given for the company to implement.</w:t>
      </w:r>
      <w:r w:rsidR="009F748B" w:rsidRPr="004F49C7">
        <w:rPr>
          <w:rFonts w:ascii="Arial" w:hAnsi="Arial" w:cs="Arial"/>
          <w:sz w:val="22"/>
        </w:rPr>
        <w:br w:type="page"/>
      </w:r>
    </w:p>
    <w:p w14:paraId="565FE8F7" w14:textId="473D0971" w:rsidR="00A063A8" w:rsidRPr="004F49C7" w:rsidRDefault="00A063A8" w:rsidP="004F49C7">
      <w:pPr>
        <w:pStyle w:val="Heading1"/>
        <w:rPr>
          <w:rFonts w:ascii="Arial" w:hAnsi="Arial" w:cs="Arial"/>
          <w:sz w:val="22"/>
          <w:szCs w:val="22"/>
        </w:rPr>
      </w:pPr>
      <w:bookmarkStart w:id="1" w:name="_Toc111886993"/>
      <w:r w:rsidRPr="004F49C7">
        <w:rPr>
          <w:rFonts w:ascii="Arial" w:hAnsi="Arial" w:cs="Arial"/>
          <w:sz w:val="22"/>
          <w:szCs w:val="22"/>
        </w:rPr>
        <w:lastRenderedPageBreak/>
        <w:t xml:space="preserve">2. </w:t>
      </w:r>
      <w:r w:rsidR="009F748B" w:rsidRPr="004F49C7">
        <w:rPr>
          <w:rFonts w:ascii="Arial" w:hAnsi="Arial" w:cs="Arial"/>
          <w:sz w:val="22"/>
          <w:szCs w:val="22"/>
        </w:rPr>
        <w:t>Company Context</w:t>
      </w:r>
      <w:bookmarkEnd w:id="1"/>
    </w:p>
    <w:p w14:paraId="72C124DA" w14:textId="0F016EDC" w:rsidR="007F065E" w:rsidRPr="004F49C7" w:rsidRDefault="007F065E" w:rsidP="004F49C7">
      <w:pPr>
        <w:rPr>
          <w:rFonts w:ascii="Arial" w:hAnsi="Arial" w:cs="Arial"/>
          <w:sz w:val="22"/>
        </w:rPr>
      </w:pPr>
      <w:r w:rsidRPr="004F49C7">
        <w:rPr>
          <w:rFonts w:ascii="Arial" w:hAnsi="Arial" w:cs="Arial"/>
          <w:sz w:val="22"/>
        </w:rPr>
        <w:t>Pegasus Airlines is the most popular domestic airlines of Turkey, which was established in December 1989</w:t>
      </w:r>
      <w:r w:rsidR="00F67824" w:rsidRPr="004F49C7">
        <w:rPr>
          <w:rFonts w:ascii="Arial" w:hAnsi="Arial" w:cs="Arial"/>
          <w:sz w:val="22"/>
        </w:rPr>
        <w:t xml:space="preserve"> (CAPA, 2022)</w:t>
      </w:r>
      <w:r w:rsidRPr="004F49C7">
        <w:rPr>
          <w:rFonts w:ascii="Arial" w:hAnsi="Arial" w:cs="Arial"/>
          <w:sz w:val="22"/>
        </w:rPr>
        <w:t xml:space="preserve">. The headquarter of the company </w:t>
      </w:r>
      <w:proofErr w:type="gramStart"/>
      <w:r w:rsidRPr="004F49C7">
        <w:rPr>
          <w:rFonts w:ascii="Arial" w:hAnsi="Arial" w:cs="Arial"/>
          <w:sz w:val="22"/>
        </w:rPr>
        <w:t>is located in</w:t>
      </w:r>
      <w:proofErr w:type="gramEnd"/>
      <w:r w:rsidRPr="004F49C7">
        <w:rPr>
          <w:rFonts w:ascii="Arial" w:hAnsi="Arial" w:cs="Arial"/>
          <w:sz w:val="22"/>
        </w:rPr>
        <w:t xml:space="preserve"> Istanbul, Turkey. Initially, the company started its journey as a charter plane by partnering with Aer Lingus and provided all-inclusive holidays. Two of the major historical events are that the company was acquired by </w:t>
      </w:r>
      <w:r w:rsidR="00FB79E2" w:rsidRPr="004F49C7">
        <w:rPr>
          <w:rFonts w:ascii="Arial" w:hAnsi="Arial" w:cs="Arial"/>
          <w:sz w:val="22"/>
        </w:rPr>
        <w:t xml:space="preserve">the </w:t>
      </w:r>
      <w:r w:rsidRPr="004F49C7">
        <w:rPr>
          <w:rFonts w:ascii="Arial" w:hAnsi="Arial" w:cs="Arial"/>
          <w:sz w:val="22"/>
        </w:rPr>
        <w:t xml:space="preserve">Turkish Investment Fund in 2004 and then, again acquired by Ali </w:t>
      </w:r>
      <w:proofErr w:type="spellStart"/>
      <w:r w:rsidRPr="004F49C7">
        <w:rPr>
          <w:rFonts w:ascii="Arial" w:hAnsi="Arial" w:cs="Arial"/>
          <w:sz w:val="22"/>
        </w:rPr>
        <w:t>Sabanci</w:t>
      </w:r>
      <w:proofErr w:type="spellEnd"/>
      <w:r w:rsidRPr="004F49C7">
        <w:rPr>
          <w:rFonts w:ascii="Arial" w:hAnsi="Arial" w:cs="Arial"/>
          <w:sz w:val="22"/>
        </w:rPr>
        <w:t xml:space="preserve">. Ali </w:t>
      </w:r>
      <w:proofErr w:type="spellStart"/>
      <w:r w:rsidRPr="004F49C7">
        <w:rPr>
          <w:rFonts w:ascii="Arial" w:hAnsi="Arial" w:cs="Arial"/>
          <w:sz w:val="22"/>
        </w:rPr>
        <w:t>Sabanci</w:t>
      </w:r>
      <w:proofErr w:type="spellEnd"/>
      <w:r w:rsidRPr="004F49C7">
        <w:rPr>
          <w:rFonts w:ascii="Arial" w:hAnsi="Arial" w:cs="Arial"/>
          <w:sz w:val="22"/>
        </w:rPr>
        <w:t xml:space="preserve">, a family-owned business organization in Turkey, changed the fundamentals of the airlines and transformed the charter plane into a low-cost airline. </w:t>
      </w:r>
      <w:r w:rsidR="00202BE7" w:rsidRPr="004F49C7">
        <w:rPr>
          <w:rFonts w:ascii="Arial" w:hAnsi="Arial" w:cs="Arial"/>
          <w:sz w:val="22"/>
        </w:rPr>
        <w:t>Though the company initially</w:t>
      </w:r>
      <w:r w:rsidRPr="004F49C7">
        <w:rPr>
          <w:rFonts w:ascii="Arial" w:hAnsi="Arial" w:cs="Arial"/>
          <w:sz w:val="22"/>
        </w:rPr>
        <w:t xml:space="preserve"> operates</w:t>
      </w:r>
      <w:r w:rsidR="00202BE7" w:rsidRPr="004F49C7">
        <w:rPr>
          <w:rFonts w:ascii="Arial" w:hAnsi="Arial" w:cs="Arial"/>
          <w:sz w:val="22"/>
        </w:rPr>
        <w:t xml:space="preserve"> as </w:t>
      </w:r>
      <w:r w:rsidR="007E23FF" w:rsidRPr="004F49C7">
        <w:rPr>
          <w:rFonts w:ascii="Arial" w:hAnsi="Arial" w:cs="Arial"/>
          <w:sz w:val="22"/>
        </w:rPr>
        <w:t>a domestic airline</w:t>
      </w:r>
      <w:r w:rsidR="00202BE7" w:rsidRPr="004F49C7">
        <w:rPr>
          <w:rFonts w:ascii="Arial" w:hAnsi="Arial" w:cs="Arial"/>
          <w:sz w:val="22"/>
        </w:rPr>
        <w:t>, it started international flights as well so that it could serve a larger customer base</w:t>
      </w:r>
      <w:r w:rsidR="00F67824" w:rsidRPr="004F49C7">
        <w:rPr>
          <w:rFonts w:ascii="Arial" w:hAnsi="Arial" w:cs="Arial"/>
          <w:sz w:val="22"/>
        </w:rPr>
        <w:t xml:space="preserve"> (CAPA, 2022)</w:t>
      </w:r>
      <w:r w:rsidR="00202BE7" w:rsidRPr="004F49C7">
        <w:rPr>
          <w:rFonts w:ascii="Arial" w:hAnsi="Arial" w:cs="Arial"/>
          <w:sz w:val="22"/>
        </w:rPr>
        <w:t xml:space="preserve">. </w:t>
      </w:r>
      <w:r w:rsidR="007E23FF" w:rsidRPr="004F49C7">
        <w:rPr>
          <w:rFonts w:ascii="Arial" w:hAnsi="Arial" w:cs="Arial"/>
          <w:sz w:val="22"/>
        </w:rPr>
        <w:t>The company has been awarded many times for its extraordinary services, on-time departure, etc. The company is one of the very few airlines that ensured high-quality customer service while operating as a low-cost carrier. As of 2010, the company owned a fleet of 27 airlines (Boeing) and placed an order for another 24 airlines to extend its fleet range and increase its capacity so that it could meet the burgeoning demand for low-cost airlines.</w:t>
      </w:r>
      <w:r w:rsidR="00FB79E2" w:rsidRPr="004F49C7">
        <w:rPr>
          <w:rFonts w:ascii="Arial" w:hAnsi="Arial" w:cs="Arial"/>
          <w:sz w:val="22"/>
        </w:rPr>
        <w:t xml:space="preserve"> </w:t>
      </w:r>
    </w:p>
    <w:p w14:paraId="69DE7D59" w14:textId="543584C7" w:rsidR="00FB79E2" w:rsidRPr="004F49C7" w:rsidRDefault="00FB79E2" w:rsidP="004F49C7">
      <w:pPr>
        <w:rPr>
          <w:rFonts w:ascii="Arial" w:hAnsi="Arial" w:cs="Arial"/>
          <w:sz w:val="22"/>
        </w:rPr>
      </w:pPr>
      <w:r w:rsidRPr="004F49C7">
        <w:rPr>
          <w:rFonts w:ascii="Arial" w:hAnsi="Arial" w:cs="Arial"/>
          <w:sz w:val="22"/>
        </w:rPr>
        <w:t xml:space="preserve">There are many internal and external factors affecting </w:t>
      </w:r>
      <w:r w:rsidR="00CF63B2" w:rsidRPr="004F49C7">
        <w:rPr>
          <w:rFonts w:ascii="Arial" w:hAnsi="Arial" w:cs="Arial"/>
          <w:sz w:val="22"/>
        </w:rPr>
        <w:t>the company, which need to be shed light on. Among the external factors, the political instability of Turkey has been proved to be a negative factor because it decreased the quality of the Turkish passport, which caused difficulty for the Turkish people to travel to many foreign countries. Besides, the political turmoil discouraged many tourists from visiting Turkey</w:t>
      </w:r>
      <w:r w:rsidR="00C87169" w:rsidRPr="004F49C7">
        <w:rPr>
          <w:rFonts w:ascii="Arial" w:hAnsi="Arial" w:cs="Arial"/>
          <w:sz w:val="22"/>
        </w:rPr>
        <w:t xml:space="preserve"> (David and David, 2020)</w:t>
      </w:r>
      <w:r w:rsidR="00CF63B2" w:rsidRPr="004F49C7">
        <w:rPr>
          <w:rFonts w:ascii="Arial" w:hAnsi="Arial" w:cs="Arial"/>
          <w:sz w:val="22"/>
        </w:rPr>
        <w:t>. The economic factors presented many positive factors; for example, the Turkish economy was an emerging one, which caused the lifestyle of the people to change</w:t>
      </w:r>
      <w:r w:rsidR="00DD0DB5" w:rsidRPr="004F49C7">
        <w:rPr>
          <w:rFonts w:ascii="Arial" w:hAnsi="Arial" w:cs="Arial"/>
          <w:sz w:val="22"/>
        </w:rPr>
        <w:t xml:space="preserve">. Eventually, the demand for airline tickets among consumers increased, which benefitted the company and provided it </w:t>
      </w:r>
      <w:r w:rsidR="00507256" w:rsidRPr="004F49C7">
        <w:rPr>
          <w:rFonts w:ascii="Arial" w:hAnsi="Arial" w:cs="Arial"/>
          <w:sz w:val="22"/>
        </w:rPr>
        <w:t xml:space="preserve">with </w:t>
      </w:r>
      <w:r w:rsidR="00DD0DB5" w:rsidRPr="004F49C7">
        <w:rPr>
          <w:rFonts w:ascii="Arial" w:hAnsi="Arial" w:cs="Arial"/>
          <w:sz w:val="22"/>
        </w:rPr>
        <w:t>an opportunity to tap this huge emerging market</w:t>
      </w:r>
      <w:r w:rsidR="00F67824" w:rsidRPr="004F49C7">
        <w:rPr>
          <w:rFonts w:ascii="Arial" w:hAnsi="Arial" w:cs="Arial"/>
          <w:sz w:val="22"/>
        </w:rPr>
        <w:t xml:space="preserve"> (Kelly and Ashwin, 2021)</w:t>
      </w:r>
      <w:r w:rsidR="00DD0DB5" w:rsidRPr="004F49C7">
        <w:rPr>
          <w:rFonts w:ascii="Arial" w:hAnsi="Arial" w:cs="Arial"/>
          <w:sz w:val="22"/>
        </w:rPr>
        <w:t xml:space="preserve">. </w:t>
      </w:r>
      <w:r w:rsidR="00507256" w:rsidRPr="004F49C7">
        <w:rPr>
          <w:rFonts w:ascii="Arial" w:hAnsi="Arial" w:cs="Arial"/>
          <w:sz w:val="22"/>
        </w:rPr>
        <w:t xml:space="preserve">Among the social factors, customer </w:t>
      </w:r>
      <w:proofErr w:type="spellStart"/>
      <w:r w:rsidR="00507256" w:rsidRPr="004F49C7">
        <w:rPr>
          <w:rFonts w:ascii="Arial" w:hAnsi="Arial" w:cs="Arial"/>
          <w:sz w:val="22"/>
        </w:rPr>
        <w:t>behaviour</w:t>
      </w:r>
      <w:proofErr w:type="spellEnd"/>
      <w:r w:rsidR="00507256" w:rsidRPr="004F49C7">
        <w:rPr>
          <w:rFonts w:ascii="Arial" w:hAnsi="Arial" w:cs="Arial"/>
          <w:sz w:val="22"/>
        </w:rPr>
        <w:t xml:space="preserve"> was gradually changing because a tour/trip had become a part of their lifestyle, which contributed to higher demand for air tickets. Furthermore, the price sensitivity among the customers had increased because the customers started prioritizing cost over luxurious services</w:t>
      </w:r>
      <w:r w:rsidR="00C87169" w:rsidRPr="004F49C7">
        <w:rPr>
          <w:rFonts w:ascii="Arial" w:hAnsi="Arial" w:cs="Arial"/>
          <w:sz w:val="22"/>
        </w:rPr>
        <w:t xml:space="preserve"> (Cunningham and David, 2020)</w:t>
      </w:r>
      <w:r w:rsidR="00507256" w:rsidRPr="004F49C7">
        <w:rPr>
          <w:rFonts w:ascii="Arial" w:hAnsi="Arial" w:cs="Arial"/>
          <w:sz w:val="22"/>
        </w:rPr>
        <w:t xml:space="preserve">. </w:t>
      </w:r>
      <w:r w:rsidR="002C0622" w:rsidRPr="004F49C7">
        <w:rPr>
          <w:rFonts w:ascii="Arial" w:hAnsi="Arial" w:cs="Arial"/>
          <w:sz w:val="22"/>
        </w:rPr>
        <w:t xml:space="preserve">The company has been provided an opportunity as there is an emerging customer base (expatriates and </w:t>
      </w:r>
      <w:r w:rsidR="00894526" w:rsidRPr="004F49C7">
        <w:rPr>
          <w:rFonts w:ascii="Arial" w:hAnsi="Arial" w:cs="Arial"/>
          <w:sz w:val="22"/>
        </w:rPr>
        <w:t>new</w:t>
      </w:r>
      <w:r w:rsidR="002C0622" w:rsidRPr="004F49C7">
        <w:rPr>
          <w:rFonts w:ascii="Arial" w:hAnsi="Arial" w:cs="Arial"/>
          <w:sz w:val="22"/>
        </w:rPr>
        <w:t xml:space="preserve"> migrants or integrated second- or third-generation migrants), who can be attracted by the company if it is able to address their needs and wants the way it has addressed its current customer base’s needs and expectations. </w:t>
      </w:r>
    </w:p>
    <w:p w14:paraId="3D2FF6E8" w14:textId="7AFE163F" w:rsidR="00000B46" w:rsidRPr="004F49C7" w:rsidRDefault="00000B46" w:rsidP="004F49C7">
      <w:pPr>
        <w:rPr>
          <w:rFonts w:ascii="Arial" w:hAnsi="Arial" w:cs="Arial"/>
          <w:sz w:val="22"/>
        </w:rPr>
      </w:pPr>
      <w:r w:rsidRPr="004F49C7">
        <w:rPr>
          <w:rFonts w:ascii="Arial" w:hAnsi="Arial" w:cs="Arial"/>
          <w:sz w:val="22"/>
        </w:rPr>
        <w:t>Technological factors like increasing social media penetration and digital literacy drove the customers to demand better services and more connectivity</w:t>
      </w:r>
      <w:r w:rsidR="009A64C2" w:rsidRPr="004F49C7">
        <w:rPr>
          <w:rFonts w:ascii="Arial" w:hAnsi="Arial" w:cs="Arial"/>
          <w:sz w:val="22"/>
        </w:rPr>
        <w:t xml:space="preserve"> (Worthington, </w:t>
      </w:r>
      <w:proofErr w:type="gramStart"/>
      <w:r w:rsidR="009A64C2" w:rsidRPr="004F49C7">
        <w:rPr>
          <w:rFonts w:ascii="Arial" w:hAnsi="Arial" w:cs="Arial"/>
          <w:sz w:val="22"/>
        </w:rPr>
        <w:t>Britton</w:t>
      </w:r>
      <w:proofErr w:type="gramEnd"/>
      <w:r w:rsidR="009A64C2" w:rsidRPr="004F49C7">
        <w:rPr>
          <w:rFonts w:ascii="Arial" w:hAnsi="Arial" w:cs="Arial"/>
          <w:sz w:val="22"/>
        </w:rPr>
        <w:t xml:space="preserve"> and Thompson, 2021)</w:t>
      </w:r>
      <w:r w:rsidRPr="004F49C7">
        <w:rPr>
          <w:rFonts w:ascii="Arial" w:hAnsi="Arial" w:cs="Arial"/>
          <w:sz w:val="22"/>
        </w:rPr>
        <w:t xml:space="preserve">. This </w:t>
      </w:r>
      <w:proofErr w:type="gramStart"/>
      <w:r w:rsidRPr="004F49C7">
        <w:rPr>
          <w:rFonts w:ascii="Arial" w:hAnsi="Arial" w:cs="Arial"/>
          <w:sz w:val="22"/>
        </w:rPr>
        <w:t>opened up</w:t>
      </w:r>
      <w:proofErr w:type="gramEnd"/>
      <w:r w:rsidRPr="004F49C7">
        <w:rPr>
          <w:rFonts w:ascii="Arial" w:hAnsi="Arial" w:cs="Arial"/>
          <w:sz w:val="22"/>
        </w:rPr>
        <w:t xml:space="preserve"> many avenues for the company to differentiate its brand and sustain its </w:t>
      </w:r>
      <w:r w:rsidRPr="004F49C7">
        <w:rPr>
          <w:rFonts w:ascii="Arial" w:hAnsi="Arial" w:cs="Arial"/>
          <w:sz w:val="22"/>
        </w:rPr>
        <w:lastRenderedPageBreak/>
        <w:t xml:space="preserve">competitive advantage in the market. The company </w:t>
      </w:r>
      <w:r w:rsidR="00422B82" w:rsidRPr="004F49C7">
        <w:rPr>
          <w:rFonts w:ascii="Arial" w:hAnsi="Arial" w:cs="Arial"/>
          <w:sz w:val="22"/>
        </w:rPr>
        <w:t>started many social media contests to engage the customers so that it could harness the digital platforms to establish and maintain better relationships with the customers</w:t>
      </w:r>
      <w:r w:rsidR="008258FD" w:rsidRPr="004F49C7">
        <w:rPr>
          <w:rFonts w:ascii="Arial" w:hAnsi="Arial" w:cs="Arial"/>
          <w:sz w:val="22"/>
        </w:rPr>
        <w:t xml:space="preserve"> (Sheehan, 2018)</w:t>
      </w:r>
      <w:r w:rsidR="00422B82" w:rsidRPr="004F49C7">
        <w:rPr>
          <w:rFonts w:ascii="Arial" w:hAnsi="Arial" w:cs="Arial"/>
          <w:sz w:val="22"/>
        </w:rPr>
        <w:t>. In addition, the company leveraged the opportunity to invest in modern technologies like electronic ticket policy to enhance the customer experience. Pegasus also offered an in-flight bulletin for which it did not charge the customers, but it generated revenue from advertising. Hence, in addition to engaging the customers, and ensuring multi-channel engagement, the company has ensured modern technology to augment the traveling experience of the customers</w:t>
      </w:r>
      <w:r w:rsidR="00C87169" w:rsidRPr="004F49C7">
        <w:rPr>
          <w:rFonts w:ascii="Arial" w:hAnsi="Arial" w:cs="Arial"/>
          <w:sz w:val="22"/>
        </w:rPr>
        <w:t xml:space="preserve"> (Gentle and Thompson, 2021)</w:t>
      </w:r>
      <w:r w:rsidR="00422B82" w:rsidRPr="004F49C7">
        <w:rPr>
          <w:rFonts w:ascii="Arial" w:hAnsi="Arial" w:cs="Arial"/>
          <w:sz w:val="22"/>
        </w:rPr>
        <w:t>. Among the legal factors, the company was legally bound to abide by the laws and regulations of the country, the airline regulator of Turkey</w:t>
      </w:r>
      <w:r w:rsidR="008C6297" w:rsidRPr="004F49C7">
        <w:rPr>
          <w:rFonts w:ascii="Arial" w:hAnsi="Arial" w:cs="Arial"/>
          <w:sz w:val="22"/>
        </w:rPr>
        <w:t>,</w:t>
      </w:r>
      <w:r w:rsidR="00422B82" w:rsidRPr="004F49C7">
        <w:rPr>
          <w:rFonts w:ascii="Arial" w:hAnsi="Arial" w:cs="Arial"/>
          <w:sz w:val="22"/>
        </w:rPr>
        <w:t xml:space="preserve"> and </w:t>
      </w:r>
      <w:r w:rsidR="009C015F" w:rsidRPr="004F49C7">
        <w:rPr>
          <w:rFonts w:ascii="Arial" w:hAnsi="Arial" w:cs="Arial"/>
          <w:sz w:val="22"/>
        </w:rPr>
        <w:t xml:space="preserve">regulators of foreign destinations so that the health and safety of the customers can be ensured. </w:t>
      </w:r>
      <w:proofErr w:type="gramStart"/>
      <w:r w:rsidR="008C6297" w:rsidRPr="004F49C7">
        <w:rPr>
          <w:rFonts w:ascii="Arial" w:hAnsi="Arial" w:cs="Arial"/>
          <w:sz w:val="22"/>
        </w:rPr>
        <w:t>In order to</w:t>
      </w:r>
      <w:proofErr w:type="gramEnd"/>
      <w:r w:rsidR="008C6297" w:rsidRPr="004F49C7">
        <w:rPr>
          <w:rFonts w:ascii="Arial" w:hAnsi="Arial" w:cs="Arial"/>
          <w:sz w:val="22"/>
        </w:rPr>
        <w:t xml:space="preserve"> address the environmental factors, the company attempted to reduce food waste by offering discounts on fixating the food menu 48 hours before the take-off. The environmental factors like rising concern over environmental pollution because of carbon emission, noise pollution, water shortage, etc. had been pushing the company to be innovative in its approach moving away from the traditional practices</w:t>
      </w:r>
      <w:r w:rsidR="009A64C2" w:rsidRPr="004F49C7">
        <w:rPr>
          <w:rFonts w:ascii="Arial" w:hAnsi="Arial" w:cs="Arial"/>
          <w:sz w:val="22"/>
        </w:rPr>
        <w:t xml:space="preserve"> (Kelly and Ashwin, 2021)</w:t>
      </w:r>
      <w:r w:rsidR="008C6297" w:rsidRPr="004F49C7">
        <w:rPr>
          <w:rFonts w:ascii="Arial" w:hAnsi="Arial" w:cs="Arial"/>
          <w:sz w:val="22"/>
        </w:rPr>
        <w:t>.</w:t>
      </w:r>
    </w:p>
    <w:p w14:paraId="3A7DCEB0" w14:textId="3CF8B3AB" w:rsidR="000810BC" w:rsidRPr="004F49C7" w:rsidRDefault="008C6297" w:rsidP="004F49C7">
      <w:pPr>
        <w:rPr>
          <w:rFonts w:ascii="Arial" w:hAnsi="Arial" w:cs="Arial"/>
          <w:sz w:val="22"/>
        </w:rPr>
      </w:pPr>
      <w:r w:rsidRPr="004F49C7">
        <w:rPr>
          <w:rFonts w:ascii="Arial" w:hAnsi="Arial" w:cs="Arial"/>
          <w:sz w:val="22"/>
        </w:rPr>
        <w:t>There are many internal factors as well affecting</w:t>
      </w:r>
      <w:r w:rsidR="00343812" w:rsidRPr="004F49C7">
        <w:rPr>
          <w:rFonts w:ascii="Arial" w:hAnsi="Arial" w:cs="Arial"/>
          <w:sz w:val="22"/>
        </w:rPr>
        <w:t xml:space="preserve"> the company, which need to be discussed as well. </w:t>
      </w:r>
      <w:r w:rsidR="00D2210B" w:rsidRPr="004F49C7">
        <w:rPr>
          <w:rFonts w:ascii="Arial" w:hAnsi="Arial" w:cs="Arial"/>
          <w:sz w:val="22"/>
        </w:rPr>
        <w:t>The company has many weaknesses; for example, its profit margin is quite thin and hence, any change in fuel prices or taxes can turn the profits of the company into losses</w:t>
      </w:r>
      <w:r w:rsidR="009A64C2" w:rsidRPr="004F49C7">
        <w:rPr>
          <w:rFonts w:ascii="Arial" w:hAnsi="Arial" w:cs="Arial"/>
          <w:sz w:val="22"/>
        </w:rPr>
        <w:t xml:space="preserve"> (Worthington, </w:t>
      </w:r>
      <w:proofErr w:type="gramStart"/>
      <w:r w:rsidR="009A64C2" w:rsidRPr="004F49C7">
        <w:rPr>
          <w:rFonts w:ascii="Arial" w:hAnsi="Arial" w:cs="Arial"/>
          <w:sz w:val="22"/>
        </w:rPr>
        <w:t>Britton</w:t>
      </w:r>
      <w:proofErr w:type="gramEnd"/>
      <w:r w:rsidR="009A64C2" w:rsidRPr="004F49C7">
        <w:rPr>
          <w:rFonts w:ascii="Arial" w:hAnsi="Arial" w:cs="Arial"/>
          <w:sz w:val="22"/>
        </w:rPr>
        <w:t xml:space="preserve"> and Thompson, 2021)</w:t>
      </w:r>
      <w:r w:rsidR="00D2210B" w:rsidRPr="004F49C7">
        <w:rPr>
          <w:rFonts w:ascii="Arial" w:hAnsi="Arial" w:cs="Arial"/>
          <w:sz w:val="22"/>
        </w:rPr>
        <w:t xml:space="preserve">. </w:t>
      </w:r>
      <w:r w:rsidR="002C0622" w:rsidRPr="004F49C7">
        <w:rPr>
          <w:rFonts w:ascii="Arial" w:hAnsi="Arial" w:cs="Arial"/>
          <w:sz w:val="22"/>
        </w:rPr>
        <w:t xml:space="preserve">In addition, the company has not been able to meet the customer expectation regarding social media engagement. </w:t>
      </w:r>
      <w:r w:rsidR="00136BC6" w:rsidRPr="004F49C7">
        <w:rPr>
          <w:rFonts w:ascii="Arial" w:hAnsi="Arial" w:cs="Arial"/>
          <w:sz w:val="22"/>
        </w:rPr>
        <w:t xml:space="preserve">The customers of the organization </w:t>
      </w:r>
      <w:r w:rsidR="00DA3D5D" w:rsidRPr="004F49C7">
        <w:rPr>
          <w:rFonts w:ascii="Arial" w:hAnsi="Arial" w:cs="Arial"/>
          <w:sz w:val="22"/>
        </w:rPr>
        <w:t>want</w:t>
      </w:r>
      <w:r w:rsidR="00136BC6" w:rsidRPr="004F49C7">
        <w:rPr>
          <w:rFonts w:ascii="Arial" w:hAnsi="Arial" w:cs="Arial"/>
          <w:sz w:val="22"/>
        </w:rPr>
        <w:t xml:space="preserve"> more than </w:t>
      </w:r>
      <w:r w:rsidR="00DA3D5D" w:rsidRPr="004F49C7">
        <w:rPr>
          <w:rFonts w:ascii="Arial" w:hAnsi="Arial" w:cs="Arial"/>
          <w:sz w:val="22"/>
        </w:rPr>
        <w:t xml:space="preserve">just social media contests to win free tickets, which the company failed to address. This has been spotted as one of the CRM problems that the company has been facing. </w:t>
      </w:r>
      <w:r w:rsidR="000810BC" w:rsidRPr="004F49C7">
        <w:rPr>
          <w:rFonts w:ascii="Arial" w:hAnsi="Arial" w:cs="Arial"/>
          <w:sz w:val="22"/>
        </w:rPr>
        <w:t>Due to the nature of the industry, the company is dependent on a few suppliers, which is another factor impacting the company. The company has many strengths as well, which allow the company to attain and sustain a competitive advantage in the market</w:t>
      </w:r>
      <w:r w:rsidR="009A64C2" w:rsidRPr="004F49C7">
        <w:rPr>
          <w:rFonts w:ascii="Arial" w:hAnsi="Arial" w:cs="Arial"/>
          <w:sz w:val="22"/>
        </w:rPr>
        <w:t xml:space="preserve"> (Kelly and Ashwin, 2021)</w:t>
      </w:r>
      <w:r w:rsidR="000810BC" w:rsidRPr="004F49C7">
        <w:rPr>
          <w:rFonts w:ascii="Arial" w:hAnsi="Arial" w:cs="Arial"/>
          <w:sz w:val="22"/>
        </w:rPr>
        <w:t xml:space="preserve">. </w:t>
      </w:r>
      <w:r w:rsidR="00034FCA" w:rsidRPr="004F49C7">
        <w:rPr>
          <w:rFonts w:ascii="Arial" w:hAnsi="Arial" w:cs="Arial"/>
          <w:sz w:val="22"/>
        </w:rPr>
        <w:t>One of the major strengths of Pegasus</w:t>
      </w:r>
      <w:r w:rsidR="00073923" w:rsidRPr="004F49C7">
        <w:rPr>
          <w:rFonts w:ascii="Arial" w:hAnsi="Arial" w:cs="Arial"/>
          <w:sz w:val="22"/>
        </w:rPr>
        <w:t xml:space="preserve"> is that it has been able to provide </w:t>
      </w:r>
      <w:r w:rsidR="00964DE8" w:rsidRPr="004F49C7">
        <w:rPr>
          <w:rFonts w:ascii="Arial" w:hAnsi="Arial" w:cs="Arial"/>
          <w:sz w:val="22"/>
        </w:rPr>
        <w:t xml:space="preserve">extraordinary </w:t>
      </w:r>
      <w:r w:rsidR="003C59BD" w:rsidRPr="004F49C7">
        <w:rPr>
          <w:rFonts w:ascii="Arial" w:hAnsi="Arial" w:cs="Arial"/>
          <w:sz w:val="22"/>
        </w:rPr>
        <w:t>onboard</w:t>
      </w:r>
      <w:r w:rsidR="00964DE8" w:rsidRPr="004F49C7">
        <w:rPr>
          <w:rFonts w:ascii="Arial" w:hAnsi="Arial" w:cs="Arial"/>
          <w:sz w:val="22"/>
        </w:rPr>
        <w:t xml:space="preserve"> and other services while keeping the ticket prices low. </w:t>
      </w:r>
      <w:r w:rsidR="003C59BD" w:rsidRPr="004F49C7">
        <w:rPr>
          <w:rFonts w:ascii="Arial" w:hAnsi="Arial" w:cs="Arial"/>
          <w:sz w:val="22"/>
        </w:rPr>
        <w:t>In addition, the organization has a dedicated and trained employee base, which made it possible for the company to deliver such high-quality services</w:t>
      </w:r>
      <w:r w:rsidR="00C87169" w:rsidRPr="004F49C7">
        <w:rPr>
          <w:rFonts w:ascii="Arial" w:hAnsi="Arial" w:cs="Arial"/>
          <w:sz w:val="22"/>
        </w:rPr>
        <w:t xml:space="preserve"> (David and David, 2020)</w:t>
      </w:r>
      <w:r w:rsidR="003C59BD" w:rsidRPr="004F49C7">
        <w:rPr>
          <w:rFonts w:ascii="Arial" w:hAnsi="Arial" w:cs="Arial"/>
          <w:sz w:val="22"/>
        </w:rPr>
        <w:t xml:space="preserve">. Furthermore, it offers great destinations and easy access to international hubs, which allures </w:t>
      </w:r>
      <w:proofErr w:type="gramStart"/>
      <w:r w:rsidR="003C59BD" w:rsidRPr="004F49C7">
        <w:rPr>
          <w:rFonts w:ascii="Arial" w:hAnsi="Arial" w:cs="Arial"/>
          <w:sz w:val="22"/>
        </w:rPr>
        <w:t>a large number of</w:t>
      </w:r>
      <w:proofErr w:type="gramEnd"/>
      <w:r w:rsidR="003C59BD" w:rsidRPr="004F49C7">
        <w:rPr>
          <w:rFonts w:ascii="Arial" w:hAnsi="Arial" w:cs="Arial"/>
          <w:sz w:val="22"/>
        </w:rPr>
        <w:t xml:space="preserve"> passengers. Also, the company uses creative communication channels to reach and communicate with the passenger, which is another strength of the organization that differentiated it from the rest of the competition. </w:t>
      </w:r>
    </w:p>
    <w:p w14:paraId="64BE0799" w14:textId="1544802F" w:rsidR="00894526" w:rsidRPr="004F49C7" w:rsidRDefault="00894526" w:rsidP="004F49C7">
      <w:pPr>
        <w:rPr>
          <w:rFonts w:ascii="Arial" w:hAnsi="Arial" w:cs="Arial"/>
          <w:sz w:val="22"/>
        </w:rPr>
      </w:pPr>
      <w:proofErr w:type="gramStart"/>
      <w:r w:rsidRPr="004F49C7">
        <w:rPr>
          <w:rFonts w:ascii="Arial" w:hAnsi="Arial" w:cs="Arial"/>
          <w:sz w:val="22"/>
        </w:rPr>
        <w:lastRenderedPageBreak/>
        <w:t>In order to</w:t>
      </w:r>
      <w:proofErr w:type="gramEnd"/>
      <w:r w:rsidRPr="004F49C7">
        <w:rPr>
          <w:rFonts w:ascii="Arial" w:hAnsi="Arial" w:cs="Arial"/>
          <w:sz w:val="22"/>
        </w:rPr>
        <w:t xml:space="preserve"> underpin the analysis of the report, two marketing models: marketing mix and porter’s five forces model will be used in this report. The porter five forces model involves </w:t>
      </w:r>
      <w:proofErr w:type="spellStart"/>
      <w:r w:rsidRPr="004F49C7">
        <w:rPr>
          <w:rFonts w:ascii="Arial" w:hAnsi="Arial" w:cs="Arial"/>
          <w:sz w:val="22"/>
        </w:rPr>
        <w:t>analysing</w:t>
      </w:r>
      <w:proofErr w:type="spellEnd"/>
      <w:r w:rsidRPr="004F49C7">
        <w:rPr>
          <w:rFonts w:ascii="Arial" w:hAnsi="Arial" w:cs="Arial"/>
          <w:sz w:val="22"/>
        </w:rPr>
        <w:t xml:space="preserve"> the micro factors, specific to the airline industry and these factors affect all the companies operating in the sector. The focus of the model is on three stakeholders: customers (bargaining power of the clients), suppliers (bargaining power of the suppliers), and competitors (direct competitors-competitive rivalry, indirect competitors-threat of substitute, and future competitors-</w:t>
      </w:r>
      <w:r w:rsidR="00EB56D8" w:rsidRPr="004F49C7">
        <w:rPr>
          <w:rFonts w:ascii="Arial" w:hAnsi="Arial" w:cs="Arial"/>
          <w:sz w:val="22"/>
        </w:rPr>
        <w:t xml:space="preserve">threat of new entrants). </w:t>
      </w:r>
      <w:r w:rsidR="00464C89" w:rsidRPr="004F49C7">
        <w:rPr>
          <w:rFonts w:ascii="Arial" w:hAnsi="Arial" w:cs="Arial"/>
          <w:sz w:val="22"/>
        </w:rPr>
        <w:t xml:space="preserve">The marketing mix model is one of the most used marketing models that takes a holistic approach to </w:t>
      </w:r>
      <w:proofErr w:type="spellStart"/>
      <w:r w:rsidR="00464C89" w:rsidRPr="004F49C7">
        <w:rPr>
          <w:rFonts w:ascii="Arial" w:hAnsi="Arial" w:cs="Arial"/>
          <w:sz w:val="22"/>
        </w:rPr>
        <w:t>analysing</w:t>
      </w:r>
      <w:proofErr w:type="spellEnd"/>
      <w:r w:rsidR="00464C89" w:rsidRPr="004F49C7">
        <w:rPr>
          <w:rFonts w:ascii="Arial" w:hAnsi="Arial" w:cs="Arial"/>
          <w:sz w:val="22"/>
        </w:rPr>
        <w:t xml:space="preserve"> the product offering of the company. The four components of the model are product, price, place, and promotion. The application of the model allows the organization to find any weaknesses so that they can be dealt </w:t>
      </w:r>
      <w:proofErr w:type="gramStart"/>
      <w:r w:rsidR="00464C89" w:rsidRPr="004F49C7">
        <w:rPr>
          <w:rFonts w:ascii="Arial" w:hAnsi="Arial" w:cs="Arial"/>
          <w:sz w:val="22"/>
        </w:rPr>
        <w:t>with</w:t>
      </w:r>
      <w:proofErr w:type="gramEnd"/>
      <w:r w:rsidR="00464C89" w:rsidRPr="004F49C7">
        <w:rPr>
          <w:rFonts w:ascii="Arial" w:hAnsi="Arial" w:cs="Arial"/>
          <w:sz w:val="22"/>
        </w:rPr>
        <w:t xml:space="preserve"> and value proposition can be integrated with the product offering. </w:t>
      </w:r>
    </w:p>
    <w:p w14:paraId="7FF65074" w14:textId="77777777" w:rsidR="002E3655" w:rsidRPr="004F49C7" w:rsidRDefault="002E3655" w:rsidP="004F49C7">
      <w:pPr>
        <w:rPr>
          <w:rFonts w:ascii="Arial" w:hAnsi="Arial" w:cs="Arial"/>
          <w:sz w:val="22"/>
        </w:rPr>
      </w:pPr>
    </w:p>
    <w:p w14:paraId="4F42FE51" w14:textId="35281C81" w:rsidR="007F065E" w:rsidRPr="004F49C7" w:rsidRDefault="007F065E" w:rsidP="004F49C7">
      <w:pPr>
        <w:jc w:val="left"/>
        <w:rPr>
          <w:rFonts w:ascii="Arial" w:hAnsi="Arial" w:cs="Arial"/>
          <w:sz w:val="22"/>
        </w:rPr>
      </w:pPr>
    </w:p>
    <w:p w14:paraId="0BA01769" w14:textId="287DD26D" w:rsidR="00A063A8" w:rsidRPr="004F49C7" w:rsidRDefault="00A063A8" w:rsidP="004F49C7">
      <w:pPr>
        <w:rPr>
          <w:rFonts w:ascii="Arial" w:hAnsi="Arial" w:cs="Arial"/>
          <w:sz w:val="22"/>
        </w:rPr>
      </w:pPr>
      <w:r w:rsidRPr="004F49C7">
        <w:rPr>
          <w:rFonts w:ascii="Arial" w:hAnsi="Arial" w:cs="Arial"/>
          <w:sz w:val="22"/>
        </w:rPr>
        <w:br w:type="page"/>
      </w:r>
    </w:p>
    <w:p w14:paraId="12399CB2" w14:textId="14400FD1" w:rsidR="00A946AF" w:rsidRPr="004F49C7" w:rsidRDefault="00A063A8" w:rsidP="004F49C7">
      <w:pPr>
        <w:pStyle w:val="Heading1"/>
        <w:rPr>
          <w:rFonts w:ascii="Arial" w:hAnsi="Arial" w:cs="Arial"/>
          <w:sz w:val="22"/>
          <w:szCs w:val="22"/>
        </w:rPr>
      </w:pPr>
      <w:bookmarkStart w:id="2" w:name="_Toc111886994"/>
      <w:r w:rsidRPr="004F49C7">
        <w:rPr>
          <w:rFonts w:ascii="Arial" w:hAnsi="Arial" w:cs="Arial"/>
          <w:sz w:val="22"/>
          <w:szCs w:val="22"/>
        </w:rPr>
        <w:lastRenderedPageBreak/>
        <w:t>3. Models Review</w:t>
      </w:r>
      <w:bookmarkEnd w:id="2"/>
    </w:p>
    <w:p w14:paraId="0307E08B" w14:textId="198B4729" w:rsidR="00A565FE" w:rsidRPr="004F49C7" w:rsidRDefault="00A565FE" w:rsidP="004F49C7">
      <w:pPr>
        <w:rPr>
          <w:rFonts w:ascii="Arial" w:hAnsi="Arial" w:cs="Arial"/>
          <w:sz w:val="22"/>
        </w:rPr>
      </w:pPr>
      <w:r w:rsidRPr="004F49C7">
        <w:rPr>
          <w:rFonts w:ascii="Arial" w:hAnsi="Arial" w:cs="Arial"/>
          <w:sz w:val="22"/>
        </w:rPr>
        <w:t xml:space="preserve">Customer relationship management (CRM) means identifying, </w:t>
      </w:r>
      <w:proofErr w:type="spellStart"/>
      <w:r w:rsidRPr="004F49C7">
        <w:rPr>
          <w:rFonts w:ascii="Arial" w:hAnsi="Arial" w:cs="Arial"/>
          <w:sz w:val="22"/>
        </w:rPr>
        <w:t>analysing</w:t>
      </w:r>
      <w:proofErr w:type="spellEnd"/>
      <w:r w:rsidRPr="004F49C7">
        <w:rPr>
          <w:rFonts w:ascii="Arial" w:hAnsi="Arial" w:cs="Arial"/>
          <w:sz w:val="22"/>
        </w:rPr>
        <w:t xml:space="preserve">, and </w:t>
      </w:r>
      <w:proofErr w:type="spellStart"/>
      <w:r w:rsidRPr="004F49C7">
        <w:rPr>
          <w:rFonts w:ascii="Arial" w:hAnsi="Arial" w:cs="Arial"/>
          <w:sz w:val="22"/>
        </w:rPr>
        <w:t>mainitaining</w:t>
      </w:r>
      <w:proofErr w:type="spellEnd"/>
      <w:r w:rsidRPr="004F49C7">
        <w:rPr>
          <w:rFonts w:ascii="Arial" w:hAnsi="Arial" w:cs="Arial"/>
          <w:sz w:val="22"/>
        </w:rPr>
        <w:t xml:space="preserve"> the needs, expectations, </w:t>
      </w:r>
      <w:proofErr w:type="spellStart"/>
      <w:r w:rsidRPr="004F49C7">
        <w:rPr>
          <w:rFonts w:ascii="Arial" w:hAnsi="Arial" w:cs="Arial"/>
          <w:sz w:val="22"/>
        </w:rPr>
        <w:t>behaviour</w:t>
      </w:r>
      <w:proofErr w:type="spellEnd"/>
      <w:r w:rsidRPr="004F49C7">
        <w:rPr>
          <w:rFonts w:ascii="Arial" w:hAnsi="Arial" w:cs="Arial"/>
          <w:sz w:val="22"/>
        </w:rPr>
        <w:t>, and expectations of the customers over the lifetime of the customer relationship</w:t>
      </w:r>
      <w:r w:rsidR="00C87169" w:rsidRPr="004F49C7">
        <w:rPr>
          <w:rFonts w:ascii="Arial" w:hAnsi="Arial" w:cs="Arial"/>
          <w:sz w:val="22"/>
        </w:rPr>
        <w:t xml:space="preserve"> (Buttle and Burke, 2021)</w:t>
      </w:r>
      <w:r w:rsidRPr="004F49C7">
        <w:rPr>
          <w:rFonts w:ascii="Arial" w:hAnsi="Arial" w:cs="Arial"/>
          <w:sz w:val="22"/>
        </w:rPr>
        <w:t>. The purpose of CRM is to facilitate the customer experience by continuously improving the relationship of the client with the organization. In addition, the knowledge of customer acquisition and sharing must be used while integrating the marketing, sales</w:t>
      </w:r>
      <w:r w:rsidR="00D738F2" w:rsidRPr="004F49C7">
        <w:rPr>
          <w:rFonts w:ascii="Arial" w:hAnsi="Arial" w:cs="Arial"/>
          <w:sz w:val="22"/>
        </w:rPr>
        <w:t>,</w:t>
      </w:r>
      <w:r w:rsidRPr="004F49C7">
        <w:rPr>
          <w:rFonts w:ascii="Arial" w:hAnsi="Arial" w:cs="Arial"/>
          <w:sz w:val="22"/>
        </w:rPr>
        <w:t xml:space="preserve"> and activities relating to </w:t>
      </w:r>
      <w:r w:rsidR="00D738F2" w:rsidRPr="004F49C7">
        <w:rPr>
          <w:rFonts w:ascii="Arial" w:hAnsi="Arial" w:cs="Arial"/>
          <w:sz w:val="22"/>
        </w:rPr>
        <w:t xml:space="preserve">the </w:t>
      </w:r>
      <w:r w:rsidRPr="004F49C7">
        <w:rPr>
          <w:rFonts w:ascii="Arial" w:hAnsi="Arial" w:cs="Arial"/>
          <w:sz w:val="22"/>
        </w:rPr>
        <w:t>customer support system</w:t>
      </w:r>
      <w:r w:rsidR="008258FD" w:rsidRPr="004F49C7">
        <w:rPr>
          <w:rFonts w:ascii="Arial" w:hAnsi="Arial" w:cs="Arial"/>
          <w:sz w:val="22"/>
        </w:rPr>
        <w:t xml:space="preserve"> (Sturdy and White, 2020)</w:t>
      </w:r>
      <w:r w:rsidRPr="004F49C7">
        <w:rPr>
          <w:rFonts w:ascii="Arial" w:hAnsi="Arial" w:cs="Arial"/>
          <w:sz w:val="22"/>
        </w:rPr>
        <w:t xml:space="preserve">. </w:t>
      </w:r>
      <w:r w:rsidR="00D738F2" w:rsidRPr="004F49C7">
        <w:rPr>
          <w:rFonts w:ascii="Arial" w:hAnsi="Arial" w:cs="Arial"/>
          <w:sz w:val="22"/>
        </w:rPr>
        <w:t>The different CRM models that will be applied in this report are the CRM lifecycle model</w:t>
      </w:r>
      <w:r w:rsidR="00A93764" w:rsidRPr="004F49C7">
        <w:rPr>
          <w:rFonts w:ascii="Arial" w:hAnsi="Arial" w:cs="Arial"/>
          <w:sz w:val="22"/>
        </w:rPr>
        <w:t>, CRM value chain,</w:t>
      </w:r>
      <w:r w:rsidR="00D738F2" w:rsidRPr="004F49C7">
        <w:rPr>
          <w:rFonts w:ascii="Arial" w:hAnsi="Arial" w:cs="Arial"/>
          <w:sz w:val="22"/>
        </w:rPr>
        <w:t xml:space="preserve"> and the IDIC model. In addition, the marketing 4P model and porter’s five forces model will also be reviewed in this section of the report.</w:t>
      </w:r>
    </w:p>
    <w:p w14:paraId="5CE7012B" w14:textId="03F6D47C" w:rsidR="00B94A43" w:rsidRPr="004F49C7" w:rsidRDefault="00B94A43" w:rsidP="004F49C7">
      <w:pPr>
        <w:rPr>
          <w:rFonts w:ascii="Arial" w:hAnsi="Arial" w:cs="Arial"/>
          <w:sz w:val="22"/>
        </w:rPr>
      </w:pPr>
      <w:r w:rsidRPr="004F49C7">
        <w:rPr>
          <w:rFonts w:ascii="Arial" w:hAnsi="Arial" w:cs="Arial"/>
          <w:noProof/>
          <w:sz w:val="22"/>
        </w:rPr>
        <w:drawing>
          <wp:inline distT="0" distB="0" distL="0" distR="0" wp14:anchorId="1C523F53" wp14:editId="2B4C2907">
            <wp:extent cx="5943600" cy="3734435"/>
            <wp:effectExtent l="0" t="0" r="0" b="0"/>
            <wp:docPr id="3" name="Picture 3" descr="CRM value cha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M value chain mod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734435"/>
                    </a:xfrm>
                    <a:prstGeom prst="rect">
                      <a:avLst/>
                    </a:prstGeom>
                    <a:noFill/>
                    <a:ln>
                      <a:noFill/>
                    </a:ln>
                  </pic:spPr>
                </pic:pic>
              </a:graphicData>
            </a:graphic>
          </wp:inline>
        </w:drawing>
      </w:r>
    </w:p>
    <w:p w14:paraId="2F42470E" w14:textId="40C5AA23" w:rsidR="00B94A43" w:rsidRPr="004F49C7" w:rsidRDefault="00B94A43" w:rsidP="004F49C7">
      <w:pPr>
        <w:pStyle w:val="Caption"/>
        <w:rPr>
          <w:rFonts w:ascii="Arial" w:hAnsi="Arial" w:cs="Arial"/>
          <w:sz w:val="22"/>
          <w:szCs w:val="22"/>
        </w:rPr>
      </w:pPr>
      <w:bookmarkStart w:id="3" w:name="_Toc111889118"/>
      <w:r w:rsidRPr="004F49C7">
        <w:rPr>
          <w:rFonts w:ascii="Arial" w:hAnsi="Arial" w:cs="Arial"/>
          <w:sz w:val="22"/>
          <w:szCs w:val="22"/>
        </w:rPr>
        <w:t xml:space="preserve">Figure </w:t>
      </w:r>
      <w:r w:rsidR="00841002" w:rsidRPr="004F49C7">
        <w:rPr>
          <w:rFonts w:ascii="Arial" w:hAnsi="Arial" w:cs="Arial"/>
          <w:noProof/>
          <w:sz w:val="22"/>
          <w:szCs w:val="22"/>
        </w:rPr>
        <w:fldChar w:fldCharType="begin"/>
      </w:r>
      <w:r w:rsidR="00841002" w:rsidRPr="004F49C7">
        <w:rPr>
          <w:rFonts w:ascii="Arial" w:hAnsi="Arial" w:cs="Arial"/>
          <w:noProof/>
          <w:sz w:val="22"/>
          <w:szCs w:val="22"/>
        </w:rPr>
        <w:instrText xml:space="preserve"> SEQ Figure \* ARABIC </w:instrText>
      </w:r>
      <w:r w:rsidR="00841002" w:rsidRPr="004F49C7">
        <w:rPr>
          <w:rFonts w:ascii="Arial" w:hAnsi="Arial" w:cs="Arial"/>
          <w:noProof/>
          <w:sz w:val="22"/>
          <w:szCs w:val="22"/>
        </w:rPr>
        <w:fldChar w:fldCharType="separate"/>
      </w:r>
      <w:r w:rsidR="003B3217" w:rsidRPr="004F49C7">
        <w:rPr>
          <w:rFonts w:ascii="Arial" w:hAnsi="Arial" w:cs="Arial"/>
          <w:noProof/>
          <w:sz w:val="22"/>
          <w:szCs w:val="22"/>
        </w:rPr>
        <w:t>1</w:t>
      </w:r>
      <w:r w:rsidR="00841002" w:rsidRPr="004F49C7">
        <w:rPr>
          <w:rFonts w:ascii="Arial" w:hAnsi="Arial" w:cs="Arial"/>
          <w:noProof/>
          <w:sz w:val="22"/>
          <w:szCs w:val="22"/>
        </w:rPr>
        <w:fldChar w:fldCharType="end"/>
      </w:r>
      <w:r w:rsidRPr="004F49C7">
        <w:rPr>
          <w:rFonts w:ascii="Arial" w:hAnsi="Arial" w:cs="Arial"/>
          <w:sz w:val="22"/>
          <w:szCs w:val="22"/>
        </w:rPr>
        <w:t>: CRM value chain model</w:t>
      </w:r>
      <w:bookmarkEnd w:id="3"/>
      <w:r w:rsidR="0023237F" w:rsidRPr="004F49C7">
        <w:rPr>
          <w:rFonts w:ascii="Arial" w:hAnsi="Arial" w:cs="Arial"/>
          <w:sz w:val="22"/>
          <w:szCs w:val="22"/>
        </w:rPr>
        <w:t>;</w:t>
      </w:r>
      <w:r w:rsidR="008258FD" w:rsidRPr="004F49C7">
        <w:rPr>
          <w:rFonts w:ascii="Arial" w:hAnsi="Arial" w:cs="Arial"/>
          <w:sz w:val="22"/>
          <w:szCs w:val="22"/>
        </w:rPr>
        <w:t xml:space="preserve"> Source: (</w:t>
      </w:r>
      <w:proofErr w:type="spellStart"/>
      <w:r w:rsidR="008258FD" w:rsidRPr="004F49C7">
        <w:rPr>
          <w:rFonts w:ascii="Arial" w:hAnsi="Arial" w:cs="Arial"/>
          <w:sz w:val="22"/>
          <w:szCs w:val="22"/>
        </w:rPr>
        <w:t>Meyliana</w:t>
      </w:r>
      <w:proofErr w:type="spellEnd"/>
      <w:r w:rsidR="008258FD" w:rsidRPr="004F49C7">
        <w:rPr>
          <w:rFonts w:ascii="Arial" w:hAnsi="Arial" w:cs="Arial"/>
          <w:sz w:val="22"/>
          <w:szCs w:val="22"/>
        </w:rPr>
        <w:t xml:space="preserve"> and </w:t>
      </w:r>
      <w:proofErr w:type="spellStart"/>
      <w:r w:rsidR="008258FD" w:rsidRPr="004F49C7">
        <w:rPr>
          <w:rFonts w:ascii="Arial" w:hAnsi="Arial" w:cs="Arial"/>
          <w:sz w:val="22"/>
          <w:szCs w:val="22"/>
        </w:rPr>
        <w:t>Budiardjo</w:t>
      </w:r>
      <w:proofErr w:type="spellEnd"/>
      <w:r w:rsidR="008258FD" w:rsidRPr="004F49C7">
        <w:rPr>
          <w:rFonts w:ascii="Arial" w:hAnsi="Arial" w:cs="Arial"/>
          <w:sz w:val="22"/>
          <w:szCs w:val="22"/>
        </w:rPr>
        <w:t>, 2022)</w:t>
      </w:r>
    </w:p>
    <w:p w14:paraId="1A96805C" w14:textId="23F90170" w:rsidR="00457D58" w:rsidRPr="004F49C7" w:rsidRDefault="00457D58" w:rsidP="004F49C7">
      <w:pPr>
        <w:rPr>
          <w:rFonts w:ascii="Arial" w:hAnsi="Arial" w:cs="Arial"/>
          <w:sz w:val="22"/>
        </w:rPr>
      </w:pPr>
      <w:r w:rsidRPr="004F49C7">
        <w:rPr>
          <w:rFonts w:ascii="Arial" w:hAnsi="Arial" w:cs="Arial"/>
          <w:sz w:val="22"/>
        </w:rPr>
        <w:t>The CRM value chain model is developed by Michael Porters, who proposed that a good CRM system should have some primary activities, which need to be supported by some secondary CRM activities</w:t>
      </w:r>
      <w:r w:rsidR="008258FD" w:rsidRPr="004F49C7">
        <w:rPr>
          <w:rFonts w:ascii="Arial" w:hAnsi="Arial" w:cs="Arial"/>
          <w:sz w:val="22"/>
        </w:rPr>
        <w:t xml:space="preserve"> (</w:t>
      </w:r>
      <w:proofErr w:type="spellStart"/>
      <w:r w:rsidR="008258FD" w:rsidRPr="004F49C7">
        <w:rPr>
          <w:rFonts w:ascii="Arial" w:hAnsi="Arial" w:cs="Arial"/>
          <w:sz w:val="22"/>
        </w:rPr>
        <w:t>Gebert</w:t>
      </w:r>
      <w:proofErr w:type="spellEnd"/>
      <w:r w:rsidR="008258FD" w:rsidRPr="004F49C7">
        <w:rPr>
          <w:rFonts w:ascii="Arial" w:hAnsi="Arial" w:cs="Arial"/>
          <w:sz w:val="22"/>
        </w:rPr>
        <w:t>, Kolbe and Brenner, 2018)</w:t>
      </w:r>
      <w:r w:rsidRPr="004F49C7">
        <w:rPr>
          <w:rFonts w:ascii="Arial" w:hAnsi="Arial" w:cs="Arial"/>
          <w:sz w:val="22"/>
        </w:rPr>
        <w:t xml:space="preserve">. The model has several advantages and one of them is that the model takes an organized step-by-step process from analyzing the customer portfolio to developing the customer relationship. Also, the model </w:t>
      </w:r>
      <w:r w:rsidR="00FA2BBE" w:rsidRPr="004F49C7">
        <w:rPr>
          <w:rFonts w:ascii="Arial" w:hAnsi="Arial" w:cs="Arial"/>
          <w:sz w:val="22"/>
        </w:rPr>
        <w:t>is entirely focused on the customers, which allows the company to develop a customer-centric CRM strategy</w:t>
      </w:r>
      <w:r w:rsidR="008258FD" w:rsidRPr="004F49C7">
        <w:rPr>
          <w:rFonts w:ascii="Arial" w:hAnsi="Arial" w:cs="Arial"/>
          <w:sz w:val="22"/>
        </w:rPr>
        <w:t xml:space="preserve"> (</w:t>
      </w:r>
      <w:proofErr w:type="spellStart"/>
      <w:r w:rsidR="008258FD" w:rsidRPr="004F49C7">
        <w:rPr>
          <w:rFonts w:ascii="Arial" w:hAnsi="Arial" w:cs="Arial"/>
          <w:sz w:val="22"/>
        </w:rPr>
        <w:t>Meyliana</w:t>
      </w:r>
      <w:proofErr w:type="spellEnd"/>
      <w:r w:rsidR="008258FD" w:rsidRPr="004F49C7">
        <w:rPr>
          <w:rFonts w:ascii="Arial" w:hAnsi="Arial" w:cs="Arial"/>
          <w:sz w:val="22"/>
        </w:rPr>
        <w:t xml:space="preserve"> and </w:t>
      </w:r>
      <w:proofErr w:type="spellStart"/>
      <w:r w:rsidR="008258FD" w:rsidRPr="004F49C7">
        <w:rPr>
          <w:rFonts w:ascii="Arial" w:hAnsi="Arial" w:cs="Arial"/>
          <w:sz w:val="22"/>
        </w:rPr>
        <w:lastRenderedPageBreak/>
        <w:t>Budiardjo</w:t>
      </w:r>
      <w:proofErr w:type="spellEnd"/>
      <w:r w:rsidR="008258FD" w:rsidRPr="004F49C7">
        <w:rPr>
          <w:rFonts w:ascii="Arial" w:hAnsi="Arial" w:cs="Arial"/>
          <w:sz w:val="22"/>
        </w:rPr>
        <w:t>, 2022)</w:t>
      </w:r>
      <w:r w:rsidR="00FA2BBE" w:rsidRPr="004F49C7">
        <w:rPr>
          <w:rFonts w:ascii="Arial" w:hAnsi="Arial" w:cs="Arial"/>
          <w:sz w:val="22"/>
        </w:rPr>
        <w:t xml:space="preserve">. However, the scope of the model is quite wide rather than being just focused on the customer relationship. In addition, the model also suffers from the same limitation, that is, there is no scope for customization. </w:t>
      </w:r>
    </w:p>
    <w:p w14:paraId="4F8C1D8C" w14:textId="7551A825" w:rsidR="00B94A43" w:rsidRPr="004F49C7" w:rsidRDefault="00B94A43" w:rsidP="004F49C7">
      <w:pPr>
        <w:rPr>
          <w:rFonts w:ascii="Arial" w:hAnsi="Arial" w:cs="Arial"/>
          <w:sz w:val="22"/>
        </w:rPr>
      </w:pPr>
      <w:r w:rsidRPr="004F49C7">
        <w:rPr>
          <w:rFonts w:ascii="Arial" w:hAnsi="Arial" w:cs="Arial"/>
          <w:sz w:val="22"/>
        </w:rPr>
        <w:t>One of the major benefits of applying the CRM lifecycle model is that it takes a holistic approach to developing and designing the CRM system of the company</w:t>
      </w:r>
      <w:r w:rsidR="00C87169" w:rsidRPr="004F49C7">
        <w:rPr>
          <w:rFonts w:ascii="Arial" w:hAnsi="Arial" w:cs="Arial"/>
          <w:sz w:val="22"/>
        </w:rPr>
        <w:t xml:space="preserve"> (Baran and </w:t>
      </w:r>
      <w:proofErr w:type="spellStart"/>
      <w:r w:rsidR="00C87169" w:rsidRPr="004F49C7">
        <w:rPr>
          <w:rFonts w:ascii="Arial" w:hAnsi="Arial" w:cs="Arial"/>
          <w:sz w:val="22"/>
        </w:rPr>
        <w:t>Galka</w:t>
      </w:r>
      <w:proofErr w:type="spellEnd"/>
      <w:r w:rsidR="00C87169" w:rsidRPr="004F49C7">
        <w:rPr>
          <w:rFonts w:ascii="Arial" w:hAnsi="Arial" w:cs="Arial"/>
          <w:sz w:val="22"/>
        </w:rPr>
        <w:t>, 2021)</w:t>
      </w:r>
      <w:r w:rsidRPr="004F49C7">
        <w:rPr>
          <w:rFonts w:ascii="Arial" w:hAnsi="Arial" w:cs="Arial"/>
          <w:sz w:val="22"/>
        </w:rPr>
        <w:t>. Besides, the model considers the functional requirements before reaching a decision on the architecture of the CRM system of the company. In addition, the model identifies and integrates the corporate goals, culture, etc. with the customer relationship management, which is another strength of the model</w:t>
      </w:r>
      <w:r w:rsidR="008258FD" w:rsidRPr="004F49C7">
        <w:rPr>
          <w:rFonts w:ascii="Arial" w:hAnsi="Arial" w:cs="Arial"/>
          <w:sz w:val="22"/>
        </w:rPr>
        <w:t xml:space="preserve"> (</w:t>
      </w:r>
      <w:proofErr w:type="spellStart"/>
      <w:r w:rsidR="008258FD" w:rsidRPr="004F49C7">
        <w:rPr>
          <w:rFonts w:ascii="Arial" w:hAnsi="Arial" w:cs="Arial"/>
          <w:sz w:val="22"/>
        </w:rPr>
        <w:t>Meyliana</w:t>
      </w:r>
      <w:proofErr w:type="spellEnd"/>
      <w:r w:rsidR="008258FD" w:rsidRPr="004F49C7">
        <w:rPr>
          <w:rFonts w:ascii="Arial" w:hAnsi="Arial" w:cs="Arial"/>
          <w:sz w:val="22"/>
        </w:rPr>
        <w:t xml:space="preserve"> and </w:t>
      </w:r>
      <w:proofErr w:type="spellStart"/>
      <w:r w:rsidR="008258FD" w:rsidRPr="004F49C7">
        <w:rPr>
          <w:rFonts w:ascii="Arial" w:hAnsi="Arial" w:cs="Arial"/>
          <w:sz w:val="22"/>
        </w:rPr>
        <w:t>Budiardjo</w:t>
      </w:r>
      <w:proofErr w:type="spellEnd"/>
      <w:r w:rsidR="008258FD" w:rsidRPr="004F49C7">
        <w:rPr>
          <w:rFonts w:ascii="Arial" w:hAnsi="Arial" w:cs="Arial"/>
          <w:sz w:val="22"/>
        </w:rPr>
        <w:t>, 2022)</w:t>
      </w:r>
      <w:r w:rsidRPr="004F49C7">
        <w:rPr>
          <w:rFonts w:ascii="Arial" w:hAnsi="Arial" w:cs="Arial"/>
          <w:sz w:val="22"/>
        </w:rPr>
        <w:t xml:space="preserve">. However, the model has some weaknesses as well, which need to be pinpointed. One of the significant drawbacks of the model is that it provides a strategic solution rather than a technical solution. Besides, it does not consider the need for customization because a particular CRM system may not suit the different customer bases a company may serve. </w:t>
      </w:r>
    </w:p>
    <w:p w14:paraId="13640D06" w14:textId="030C9146" w:rsidR="00555135" w:rsidRPr="004F49C7" w:rsidRDefault="00555135" w:rsidP="004F49C7">
      <w:pPr>
        <w:rPr>
          <w:rFonts w:ascii="Arial" w:hAnsi="Arial" w:cs="Arial"/>
          <w:sz w:val="22"/>
        </w:rPr>
      </w:pPr>
      <w:r w:rsidRPr="004F49C7">
        <w:rPr>
          <w:rFonts w:ascii="Arial" w:hAnsi="Arial" w:cs="Arial"/>
          <w:noProof/>
          <w:sz w:val="22"/>
        </w:rPr>
        <w:drawing>
          <wp:inline distT="0" distB="0" distL="0" distR="0" wp14:anchorId="077ADA3A" wp14:editId="3FA39EB6">
            <wp:extent cx="5943600" cy="3115945"/>
            <wp:effectExtent l="0" t="0" r="0" b="8255"/>
            <wp:docPr id="2" name="Picture 2" descr="IDIC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IC mod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115945"/>
                    </a:xfrm>
                    <a:prstGeom prst="rect">
                      <a:avLst/>
                    </a:prstGeom>
                    <a:noFill/>
                    <a:ln>
                      <a:noFill/>
                    </a:ln>
                  </pic:spPr>
                </pic:pic>
              </a:graphicData>
            </a:graphic>
          </wp:inline>
        </w:drawing>
      </w:r>
    </w:p>
    <w:p w14:paraId="7EF47B72" w14:textId="2A499375" w:rsidR="00555135" w:rsidRPr="004F49C7" w:rsidRDefault="00555135" w:rsidP="004F49C7">
      <w:pPr>
        <w:pStyle w:val="Caption"/>
        <w:rPr>
          <w:rFonts w:ascii="Arial" w:hAnsi="Arial" w:cs="Arial"/>
          <w:sz w:val="22"/>
          <w:szCs w:val="22"/>
        </w:rPr>
      </w:pPr>
      <w:bookmarkStart w:id="4" w:name="_Toc111889119"/>
      <w:r w:rsidRPr="004F49C7">
        <w:rPr>
          <w:rFonts w:ascii="Arial" w:hAnsi="Arial" w:cs="Arial"/>
          <w:sz w:val="22"/>
          <w:szCs w:val="22"/>
        </w:rPr>
        <w:t xml:space="preserve">Figure </w:t>
      </w:r>
      <w:r w:rsidR="00841002" w:rsidRPr="004F49C7">
        <w:rPr>
          <w:rFonts w:ascii="Arial" w:hAnsi="Arial" w:cs="Arial"/>
          <w:noProof/>
          <w:sz w:val="22"/>
          <w:szCs w:val="22"/>
        </w:rPr>
        <w:fldChar w:fldCharType="begin"/>
      </w:r>
      <w:r w:rsidR="00841002" w:rsidRPr="004F49C7">
        <w:rPr>
          <w:rFonts w:ascii="Arial" w:hAnsi="Arial" w:cs="Arial"/>
          <w:noProof/>
          <w:sz w:val="22"/>
          <w:szCs w:val="22"/>
        </w:rPr>
        <w:instrText xml:space="preserve"> SEQ Figure \* ARABIC </w:instrText>
      </w:r>
      <w:r w:rsidR="00841002" w:rsidRPr="004F49C7">
        <w:rPr>
          <w:rFonts w:ascii="Arial" w:hAnsi="Arial" w:cs="Arial"/>
          <w:noProof/>
          <w:sz w:val="22"/>
          <w:szCs w:val="22"/>
        </w:rPr>
        <w:fldChar w:fldCharType="separate"/>
      </w:r>
      <w:r w:rsidR="003B3217" w:rsidRPr="004F49C7">
        <w:rPr>
          <w:rFonts w:ascii="Arial" w:hAnsi="Arial" w:cs="Arial"/>
          <w:noProof/>
          <w:sz w:val="22"/>
          <w:szCs w:val="22"/>
        </w:rPr>
        <w:t>2</w:t>
      </w:r>
      <w:r w:rsidR="00841002" w:rsidRPr="004F49C7">
        <w:rPr>
          <w:rFonts w:ascii="Arial" w:hAnsi="Arial" w:cs="Arial"/>
          <w:noProof/>
          <w:sz w:val="22"/>
          <w:szCs w:val="22"/>
        </w:rPr>
        <w:fldChar w:fldCharType="end"/>
      </w:r>
      <w:r w:rsidRPr="004F49C7">
        <w:rPr>
          <w:rFonts w:ascii="Arial" w:hAnsi="Arial" w:cs="Arial"/>
          <w:sz w:val="22"/>
          <w:szCs w:val="22"/>
        </w:rPr>
        <w:t>: IDIC model</w:t>
      </w:r>
      <w:bookmarkEnd w:id="4"/>
      <w:r w:rsidR="0023237F" w:rsidRPr="004F49C7">
        <w:rPr>
          <w:rFonts w:ascii="Arial" w:hAnsi="Arial" w:cs="Arial"/>
          <w:sz w:val="22"/>
          <w:szCs w:val="22"/>
        </w:rPr>
        <w:t>;</w:t>
      </w:r>
      <w:r w:rsidRPr="004F49C7">
        <w:rPr>
          <w:rFonts w:ascii="Arial" w:hAnsi="Arial" w:cs="Arial"/>
          <w:sz w:val="22"/>
          <w:szCs w:val="22"/>
        </w:rPr>
        <w:t xml:space="preserve"> Source:</w:t>
      </w:r>
      <w:r w:rsidR="008258FD" w:rsidRPr="004F49C7">
        <w:rPr>
          <w:rFonts w:ascii="Arial" w:hAnsi="Arial" w:cs="Arial"/>
          <w:sz w:val="22"/>
          <w:szCs w:val="22"/>
        </w:rPr>
        <w:t xml:space="preserve"> (Walls and </w:t>
      </w:r>
      <w:proofErr w:type="spellStart"/>
      <w:r w:rsidR="008258FD" w:rsidRPr="004F49C7">
        <w:rPr>
          <w:rFonts w:ascii="Arial" w:hAnsi="Arial" w:cs="Arial"/>
          <w:sz w:val="22"/>
          <w:szCs w:val="22"/>
        </w:rPr>
        <w:t>Zahay</w:t>
      </w:r>
      <w:proofErr w:type="spellEnd"/>
      <w:r w:rsidR="008258FD" w:rsidRPr="004F49C7">
        <w:rPr>
          <w:rFonts w:ascii="Arial" w:hAnsi="Arial" w:cs="Arial"/>
          <w:sz w:val="22"/>
          <w:szCs w:val="22"/>
        </w:rPr>
        <w:t>, 2020)</w:t>
      </w:r>
    </w:p>
    <w:p w14:paraId="6905249C" w14:textId="3254B64E" w:rsidR="00FA2BBE" w:rsidRPr="004F49C7" w:rsidRDefault="00FA2BBE" w:rsidP="004F49C7">
      <w:pPr>
        <w:rPr>
          <w:rFonts w:ascii="Arial" w:hAnsi="Arial" w:cs="Arial"/>
          <w:sz w:val="22"/>
        </w:rPr>
      </w:pPr>
      <w:r w:rsidRPr="004F49C7">
        <w:rPr>
          <w:rFonts w:ascii="Arial" w:hAnsi="Arial" w:cs="Arial"/>
          <w:sz w:val="22"/>
        </w:rPr>
        <w:t>The IDIC model stands for identify, differentiate, interact, and customize</w:t>
      </w:r>
      <w:r w:rsidR="00C87169" w:rsidRPr="004F49C7">
        <w:rPr>
          <w:rFonts w:ascii="Arial" w:hAnsi="Arial" w:cs="Arial"/>
          <w:sz w:val="22"/>
        </w:rPr>
        <w:t xml:space="preserve"> (Gentle and Thompson, 2021)</w:t>
      </w:r>
      <w:r w:rsidRPr="004F49C7">
        <w:rPr>
          <w:rFonts w:ascii="Arial" w:hAnsi="Arial" w:cs="Arial"/>
          <w:sz w:val="22"/>
        </w:rPr>
        <w:t xml:space="preserve">. This model overcomes the weakness of the other models; that is, it provides the opportunity to customize the customer relationship management system. In addition, the model is specifically developed to address the CRM problems and provide solutions that cater to each problem rather than providing an umbrella solution. However, this model is not without its </w:t>
      </w:r>
      <w:r w:rsidRPr="004F49C7">
        <w:rPr>
          <w:rFonts w:ascii="Arial" w:hAnsi="Arial" w:cs="Arial"/>
          <w:sz w:val="22"/>
        </w:rPr>
        <w:lastRenderedPageBreak/>
        <w:t>weaknesses as well. One of the major weaknesses of the model is that the CRM strategy is not integrated with the marketing, sales, and customer support activities of the company</w:t>
      </w:r>
      <w:r w:rsidR="008258FD" w:rsidRPr="004F49C7">
        <w:rPr>
          <w:rFonts w:ascii="Arial" w:hAnsi="Arial" w:cs="Arial"/>
          <w:sz w:val="22"/>
        </w:rPr>
        <w:t xml:space="preserve"> (Walls and </w:t>
      </w:r>
      <w:proofErr w:type="spellStart"/>
      <w:r w:rsidR="008258FD" w:rsidRPr="004F49C7">
        <w:rPr>
          <w:rFonts w:ascii="Arial" w:hAnsi="Arial" w:cs="Arial"/>
          <w:sz w:val="22"/>
        </w:rPr>
        <w:t>Zahay</w:t>
      </w:r>
      <w:proofErr w:type="spellEnd"/>
      <w:r w:rsidR="008258FD" w:rsidRPr="004F49C7">
        <w:rPr>
          <w:rFonts w:ascii="Arial" w:hAnsi="Arial" w:cs="Arial"/>
          <w:sz w:val="22"/>
        </w:rPr>
        <w:t>, 2020)</w:t>
      </w:r>
      <w:r w:rsidRPr="004F49C7">
        <w:rPr>
          <w:rFonts w:ascii="Arial" w:hAnsi="Arial" w:cs="Arial"/>
          <w:sz w:val="22"/>
        </w:rPr>
        <w:t xml:space="preserve">. Hence, this model does not take a holistic approach to customer relationship management. </w:t>
      </w:r>
    </w:p>
    <w:p w14:paraId="30E549D2" w14:textId="13F1D236" w:rsidR="0025529D" w:rsidRPr="004F49C7" w:rsidRDefault="00B94A43" w:rsidP="004F49C7">
      <w:pPr>
        <w:rPr>
          <w:rFonts w:ascii="Arial" w:hAnsi="Arial" w:cs="Arial"/>
          <w:sz w:val="22"/>
        </w:rPr>
      </w:pPr>
      <w:r w:rsidRPr="004F49C7">
        <w:rPr>
          <w:rFonts w:ascii="Arial" w:hAnsi="Arial" w:cs="Arial"/>
          <w:sz w:val="22"/>
        </w:rPr>
        <w:t>The marketing mix model comprises of four components: product, price, place, and promotion</w:t>
      </w:r>
      <w:r w:rsidR="007C4483" w:rsidRPr="004F49C7">
        <w:rPr>
          <w:rFonts w:ascii="Arial" w:hAnsi="Arial" w:cs="Arial"/>
          <w:sz w:val="22"/>
        </w:rPr>
        <w:t>. One of the advantages of the model is that it is easy to apply and explain</w:t>
      </w:r>
      <w:r w:rsidR="00C87169" w:rsidRPr="004F49C7">
        <w:rPr>
          <w:rFonts w:ascii="Arial" w:hAnsi="Arial" w:cs="Arial"/>
          <w:sz w:val="22"/>
        </w:rPr>
        <w:t xml:space="preserve"> (</w:t>
      </w:r>
      <w:proofErr w:type="spellStart"/>
      <w:r w:rsidR="00C87169" w:rsidRPr="004F49C7">
        <w:rPr>
          <w:rFonts w:ascii="Arial" w:hAnsi="Arial" w:cs="Arial"/>
          <w:sz w:val="22"/>
        </w:rPr>
        <w:t>Bagozzi</w:t>
      </w:r>
      <w:proofErr w:type="spellEnd"/>
      <w:r w:rsidR="00C87169" w:rsidRPr="004F49C7">
        <w:rPr>
          <w:rFonts w:ascii="Arial" w:hAnsi="Arial" w:cs="Arial"/>
          <w:sz w:val="22"/>
        </w:rPr>
        <w:t xml:space="preserve"> and Harper, 2017)</w:t>
      </w:r>
      <w:r w:rsidR="007C4483" w:rsidRPr="004F49C7">
        <w:rPr>
          <w:rFonts w:ascii="Arial" w:hAnsi="Arial" w:cs="Arial"/>
          <w:sz w:val="22"/>
        </w:rPr>
        <w:t>. However, the biggest strength of the model is that it takes a proactive approach rather than a reactive one. The application of the model allows the organization to evaluate the product offering and ensure that its product/service delivery is in line with the value proposition of the company</w:t>
      </w:r>
      <w:r w:rsidR="008258FD" w:rsidRPr="004F49C7">
        <w:rPr>
          <w:rFonts w:ascii="Arial" w:hAnsi="Arial" w:cs="Arial"/>
          <w:sz w:val="22"/>
        </w:rPr>
        <w:t xml:space="preserve"> (Sheehan, 2018)</w:t>
      </w:r>
      <w:r w:rsidR="007C4483" w:rsidRPr="004F49C7">
        <w:rPr>
          <w:rFonts w:ascii="Arial" w:hAnsi="Arial" w:cs="Arial"/>
          <w:sz w:val="22"/>
        </w:rPr>
        <w:t xml:space="preserve">. The model has some drawbacks as well. The model cannot be implemented independently; for example, the company </w:t>
      </w:r>
      <w:proofErr w:type="gramStart"/>
      <w:r w:rsidR="007C4483" w:rsidRPr="004F49C7">
        <w:rPr>
          <w:rFonts w:ascii="Arial" w:hAnsi="Arial" w:cs="Arial"/>
          <w:sz w:val="22"/>
        </w:rPr>
        <w:t>has to</w:t>
      </w:r>
      <w:proofErr w:type="gramEnd"/>
      <w:r w:rsidR="007C4483" w:rsidRPr="004F49C7">
        <w:rPr>
          <w:rFonts w:ascii="Arial" w:hAnsi="Arial" w:cs="Arial"/>
          <w:sz w:val="22"/>
        </w:rPr>
        <w:t xml:space="preserve"> consider whether the company follows the cost-leadership or differentiation strategy</w:t>
      </w:r>
      <w:r w:rsidR="005E01E5" w:rsidRPr="004F49C7">
        <w:rPr>
          <w:rFonts w:ascii="Arial" w:hAnsi="Arial" w:cs="Arial"/>
          <w:sz w:val="22"/>
        </w:rPr>
        <w:t xml:space="preserve"> while designing the marketing mix.</w:t>
      </w:r>
      <w:r w:rsidR="007C4483" w:rsidRPr="004F49C7">
        <w:rPr>
          <w:rFonts w:ascii="Arial" w:hAnsi="Arial" w:cs="Arial"/>
          <w:sz w:val="22"/>
        </w:rPr>
        <w:t xml:space="preserve"> Lastly, porter’s five forces model allows the organization to </w:t>
      </w:r>
      <w:proofErr w:type="spellStart"/>
      <w:r w:rsidR="007C4483" w:rsidRPr="004F49C7">
        <w:rPr>
          <w:rFonts w:ascii="Arial" w:hAnsi="Arial" w:cs="Arial"/>
          <w:sz w:val="22"/>
        </w:rPr>
        <w:t>analyse</w:t>
      </w:r>
      <w:proofErr w:type="spellEnd"/>
      <w:r w:rsidR="007C4483" w:rsidRPr="004F49C7">
        <w:rPr>
          <w:rFonts w:ascii="Arial" w:hAnsi="Arial" w:cs="Arial"/>
          <w:sz w:val="22"/>
        </w:rPr>
        <w:t xml:space="preserve"> the market attractiveness to decide whether the company will continue to operate in a particular industry</w:t>
      </w:r>
      <w:r w:rsidR="00C87169" w:rsidRPr="004F49C7">
        <w:rPr>
          <w:rFonts w:ascii="Arial" w:hAnsi="Arial" w:cs="Arial"/>
          <w:sz w:val="22"/>
        </w:rPr>
        <w:t xml:space="preserve"> (David and David, 2020)</w:t>
      </w:r>
      <w:r w:rsidR="007C4483" w:rsidRPr="004F49C7">
        <w:rPr>
          <w:rFonts w:ascii="Arial" w:hAnsi="Arial" w:cs="Arial"/>
          <w:sz w:val="22"/>
        </w:rPr>
        <w:t xml:space="preserve">. </w:t>
      </w:r>
      <w:r w:rsidR="00384250" w:rsidRPr="004F49C7">
        <w:rPr>
          <w:rFonts w:ascii="Arial" w:hAnsi="Arial" w:cs="Arial"/>
          <w:sz w:val="22"/>
        </w:rPr>
        <w:t xml:space="preserve">The model has some weaknesses; for example, the model does not consider the industry regulators and other micro factors. </w:t>
      </w:r>
    </w:p>
    <w:p w14:paraId="32691CB9" w14:textId="7463CA02" w:rsidR="00534B8D" w:rsidRPr="004F49C7" w:rsidRDefault="00534B8D" w:rsidP="004F49C7">
      <w:pPr>
        <w:jc w:val="left"/>
        <w:rPr>
          <w:rFonts w:ascii="Arial" w:hAnsi="Arial" w:cs="Arial"/>
          <w:sz w:val="22"/>
        </w:rPr>
      </w:pPr>
      <w:r w:rsidRPr="004F49C7">
        <w:rPr>
          <w:rFonts w:ascii="Arial" w:hAnsi="Arial" w:cs="Arial"/>
          <w:sz w:val="22"/>
        </w:rPr>
        <w:br w:type="page"/>
      </w:r>
    </w:p>
    <w:p w14:paraId="1DA76438" w14:textId="390D0324" w:rsidR="00A063A8" w:rsidRPr="004F49C7" w:rsidRDefault="00A063A8" w:rsidP="004F49C7">
      <w:pPr>
        <w:pStyle w:val="Heading1"/>
        <w:rPr>
          <w:rFonts w:ascii="Arial" w:hAnsi="Arial" w:cs="Arial"/>
          <w:sz w:val="22"/>
          <w:szCs w:val="22"/>
        </w:rPr>
      </w:pPr>
      <w:bookmarkStart w:id="5" w:name="_Toc111886995"/>
      <w:r w:rsidRPr="004F49C7">
        <w:rPr>
          <w:rFonts w:ascii="Arial" w:hAnsi="Arial" w:cs="Arial"/>
          <w:sz w:val="22"/>
          <w:szCs w:val="22"/>
        </w:rPr>
        <w:lastRenderedPageBreak/>
        <w:t>4. Model Selection</w:t>
      </w:r>
      <w:bookmarkEnd w:id="5"/>
    </w:p>
    <w:p w14:paraId="7036ABAF" w14:textId="4D19553F" w:rsidR="00A6291B" w:rsidRPr="004F49C7" w:rsidRDefault="00A6291B" w:rsidP="004F49C7">
      <w:pPr>
        <w:rPr>
          <w:rFonts w:ascii="Arial" w:hAnsi="Arial" w:cs="Arial"/>
          <w:sz w:val="22"/>
        </w:rPr>
      </w:pPr>
      <w:r w:rsidRPr="004F49C7">
        <w:rPr>
          <w:rFonts w:ascii="Arial" w:hAnsi="Arial" w:cs="Arial"/>
          <w:sz w:val="22"/>
        </w:rPr>
        <w:t xml:space="preserve">The models are not selected based on simple intuition rather the context of the case study has been considered while choosing the models. In this section of the report, the reasons why the </w:t>
      </w:r>
      <w:proofErr w:type="gramStart"/>
      <w:r w:rsidRPr="004F49C7">
        <w:rPr>
          <w:rFonts w:ascii="Arial" w:hAnsi="Arial" w:cs="Arial"/>
          <w:sz w:val="22"/>
        </w:rPr>
        <w:t>particular models</w:t>
      </w:r>
      <w:proofErr w:type="gramEnd"/>
      <w:r w:rsidRPr="004F49C7">
        <w:rPr>
          <w:rFonts w:ascii="Arial" w:hAnsi="Arial" w:cs="Arial"/>
          <w:sz w:val="22"/>
        </w:rPr>
        <w:t xml:space="preserve"> are selected, are discussed below.</w:t>
      </w:r>
      <w:r w:rsidR="00321CF6" w:rsidRPr="004F49C7">
        <w:rPr>
          <w:rFonts w:ascii="Arial" w:hAnsi="Arial" w:cs="Arial"/>
          <w:sz w:val="22"/>
        </w:rPr>
        <w:t xml:space="preserve"> However, the CRM problem of the case study will be discussed first.</w:t>
      </w:r>
    </w:p>
    <w:p w14:paraId="5FE830D2" w14:textId="68D09DE5" w:rsidR="00321CF6" w:rsidRPr="004F49C7" w:rsidRDefault="00321CF6" w:rsidP="004F49C7">
      <w:pPr>
        <w:pStyle w:val="ListParagraph"/>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2"/>
        </w:rPr>
      </w:pPr>
      <w:r w:rsidRPr="004F49C7">
        <w:rPr>
          <w:rFonts w:ascii="Arial" w:hAnsi="Arial" w:cs="Arial"/>
          <w:sz w:val="22"/>
        </w:rPr>
        <w:t>The case study of Pegasus Airlines has been selected for the analysis of the report. One of the main CRM problems of the case study is that the company has seen the rise of a new customer base (expatriates and new migrants or integrated second- or third-generation migrants)</w:t>
      </w:r>
      <w:r w:rsidR="0022617F" w:rsidRPr="004F49C7">
        <w:rPr>
          <w:rFonts w:ascii="Arial" w:hAnsi="Arial" w:cs="Arial"/>
          <w:sz w:val="22"/>
        </w:rPr>
        <w:t xml:space="preserve">, the needs and expectations of whom </w:t>
      </w:r>
      <w:proofErr w:type="gramStart"/>
      <w:r w:rsidR="0022617F" w:rsidRPr="004F49C7">
        <w:rPr>
          <w:rFonts w:ascii="Arial" w:hAnsi="Arial" w:cs="Arial"/>
          <w:sz w:val="22"/>
        </w:rPr>
        <w:t>have to</w:t>
      </w:r>
      <w:proofErr w:type="gramEnd"/>
      <w:r w:rsidR="0022617F" w:rsidRPr="004F49C7">
        <w:rPr>
          <w:rFonts w:ascii="Arial" w:hAnsi="Arial" w:cs="Arial"/>
          <w:sz w:val="22"/>
        </w:rPr>
        <w:t xml:space="preserve"> be understood to develop and maintain customer relationship</w:t>
      </w:r>
      <w:r w:rsidR="008258FD" w:rsidRPr="004F49C7">
        <w:rPr>
          <w:rFonts w:ascii="Arial" w:hAnsi="Arial" w:cs="Arial"/>
          <w:sz w:val="22"/>
        </w:rPr>
        <w:t xml:space="preserve"> (Walls and </w:t>
      </w:r>
      <w:proofErr w:type="spellStart"/>
      <w:r w:rsidR="008258FD" w:rsidRPr="004F49C7">
        <w:rPr>
          <w:rFonts w:ascii="Arial" w:hAnsi="Arial" w:cs="Arial"/>
          <w:sz w:val="22"/>
        </w:rPr>
        <w:t>Zahay</w:t>
      </w:r>
      <w:proofErr w:type="spellEnd"/>
      <w:r w:rsidR="008258FD" w:rsidRPr="004F49C7">
        <w:rPr>
          <w:rFonts w:ascii="Arial" w:hAnsi="Arial" w:cs="Arial"/>
          <w:sz w:val="22"/>
        </w:rPr>
        <w:t>, 2020)</w:t>
      </w:r>
      <w:r w:rsidR="0022617F" w:rsidRPr="004F49C7">
        <w:rPr>
          <w:rFonts w:ascii="Arial" w:hAnsi="Arial" w:cs="Arial"/>
          <w:sz w:val="22"/>
        </w:rPr>
        <w:t xml:space="preserve">. </w:t>
      </w:r>
      <w:r w:rsidR="008833B3" w:rsidRPr="004F49C7">
        <w:rPr>
          <w:rFonts w:ascii="Arial" w:hAnsi="Arial" w:cs="Arial"/>
          <w:sz w:val="22"/>
        </w:rPr>
        <w:t xml:space="preserve">This will be a challenge for the company. </w:t>
      </w:r>
      <w:r w:rsidR="00B04072" w:rsidRPr="004F49C7">
        <w:rPr>
          <w:rFonts w:ascii="Arial" w:hAnsi="Arial" w:cs="Arial"/>
          <w:sz w:val="22"/>
        </w:rPr>
        <w:t xml:space="preserve">Another major CRM problem of the company is that it has failed to satisfy the social media engagement needs of the customers properly. </w:t>
      </w:r>
    </w:p>
    <w:p w14:paraId="12CC6E86" w14:textId="77777777" w:rsidR="0077335B" w:rsidRPr="004F49C7" w:rsidRDefault="008E3595" w:rsidP="004F49C7">
      <w:pPr>
        <w:pStyle w:val="ListParagraph"/>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2"/>
        </w:rPr>
      </w:pPr>
      <w:r w:rsidRPr="004F49C7">
        <w:rPr>
          <w:rFonts w:ascii="Arial" w:hAnsi="Arial" w:cs="Arial"/>
          <w:sz w:val="22"/>
        </w:rPr>
        <w:t>The CRM lifecycle model has been selected so that the CRM system can be designed in a way that will allow the company to address the CRM problems facing Pegasus Airlines. The model will pinpoint any changes that need to be brought in the people, leadership, goals, and technology so that a strong relationship can be developed with the emerging customer base</w:t>
      </w:r>
      <w:r w:rsidR="00C87169" w:rsidRPr="004F49C7">
        <w:rPr>
          <w:rFonts w:ascii="Arial" w:hAnsi="Arial" w:cs="Arial"/>
          <w:sz w:val="22"/>
        </w:rPr>
        <w:t xml:space="preserve"> (Buttle and Burke, 2021)</w:t>
      </w:r>
      <w:r w:rsidRPr="004F49C7">
        <w:rPr>
          <w:rFonts w:ascii="Arial" w:hAnsi="Arial" w:cs="Arial"/>
          <w:sz w:val="22"/>
        </w:rPr>
        <w:t xml:space="preserve">. This will ensure that the company fuels the future growth of the company and supports its future sustainability. </w:t>
      </w:r>
    </w:p>
    <w:p w14:paraId="6CDABFEA" w14:textId="77777777" w:rsidR="0077335B" w:rsidRPr="004F49C7" w:rsidRDefault="006A1C10" w:rsidP="004F49C7">
      <w:pPr>
        <w:pStyle w:val="ListParagraph"/>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2"/>
        </w:rPr>
      </w:pPr>
      <w:r w:rsidRPr="004F49C7">
        <w:rPr>
          <w:rFonts w:ascii="Arial" w:hAnsi="Arial" w:cs="Arial"/>
          <w:sz w:val="22"/>
        </w:rPr>
        <w:t>The CRM value chain model has been selected so that different processes relating to customer relationship management can be developed</w:t>
      </w:r>
      <w:r w:rsidR="00963CF9" w:rsidRPr="004F49C7">
        <w:rPr>
          <w:rFonts w:ascii="Arial" w:hAnsi="Arial" w:cs="Arial"/>
          <w:sz w:val="22"/>
        </w:rPr>
        <w:t>. This will make sure that the customer relationship processes are well-</w:t>
      </w:r>
      <w:proofErr w:type="spellStart"/>
      <w:r w:rsidR="00963CF9" w:rsidRPr="004F49C7">
        <w:rPr>
          <w:rFonts w:ascii="Arial" w:hAnsi="Arial" w:cs="Arial"/>
          <w:sz w:val="22"/>
        </w:rPr>
        <w:t>organised</w:t>
      </w:r>
      <w:proofErr w:type="spellEnd"/>
      <w:r w:rsidR="00963CF9" w:rsidRPr="004F49C7">
        <w:rPr>
          <w:rFonts w:ascii="Arial" w:hAnsi="Arial" w:cs="Arial"/>
          <w:sz w:val="22"/>
        </w:rPr>
        <w:t xml:space="preserve"> and supported so that the customer needs and expectations can be met and managed properly</w:t>
      </w:r>
      <w:r w:rsidR="008258FD" w:rsidRPr="004F49C7">
        <w:rPr>
          <w:rFonts w:ascii="Arial" w:hAnsi="Arial" w:cs="Arial"/>
          <w:sz w:val="22"/>
        </w:rPr>
        <w:t xml:space="preserve"> (Sturdy and White, 2020)</w:t>
      </w:r>
      <w:r w:rsidR="00963CF9" w:rsidRPr="004F49C7">
        <w:rPr>
          <w:rFonts w:ascii="Arial" w:hAnsi="Arial" w:cs="Arial"/>
          <w:sz w:val="22"/>
        </w:rPr>
        <w:t xml:space="preserve">. </w:t>
      </w:r>
    </w:p>
    <w:p w14:paraId="433E55B1" w14:textId="79B9ED8A" w:rsidR="00A063A8" w:rsidRPr="004F49C7" w:rsidRDefault="00963CF9" w:rsidP="004F49C7">
      <w:pPr>
        <w:rPr>
          <w:rFonts w:ascii="Arial" w:eastAsiaTheme="majorEastAsia" w:hAnsi="Arial" w:cs="Arial"/>
          <w:b/>
          <w:color w:val="000000" w:themeColor="text1"/>
          <w:sz w:val="22"/>
        </w:rPr>
      </w:pPr>
      <w:r w:rsidRPr="004F49C7">
        <w:rPr>
          <w:rFonts w:ascii="Arial" w:hAnsi="Arial" w:cs="Arial"/>
          <w:sz w:val="22"/>
        </w:rPr>
        <w:t>The IDIC model has been selected mainly for the customization component of the model. As the problem is unique to the case study of Pegasus Airlines</w:t>
      </w:r>
      <w:r w:rsidR="00070631" w:rsidRPr="004F49C7">
        <w:rPr>
          <w:rFonts w:ascii="Arial" w:hAnsi="Arial" w:cs="Arial"/>
          <w:sz w:val="22"/>
        </w:rPr>
        <w:t xml:space="preserve">, the model will help to develop tailored solution to the CRM problem of the company. </w:t>
      </w:r>
      <w:r w:rsidRPr="004F49C7">
        <w:rPr>
          <w:rFonts w:ascii="Arial" w:hAnsi="Arial" w:cs="Arial"/>
          <w:sz w:val="22"/>
        </w:rPr>
        <w:t xml:space="preserve"> </w:t>
      </w:r>
      <w:r w:rsidR="00A063A8" w:rsidRPr="004F49C7">
        <w:rPr>
          <w:rFonts w:ascii="Arial" w:hAnsi="Arial" w:cs="Arial"/>
          <w:sz w:val="22"/>
        </w:rPr>
        <w:br w:type="page"/>
      </w:r>
    </w:p>
    <w:p w14:paraId="2CD9C2A5" w14:textId="44A1D19C" w:rsidR="00A063A8" w:rsidRPr="004F49C7" w:rsidRDefault="00A063A8" w:rsidP="004F49C7">
      <w:pPr>
        <w:pStyle w:val="Heading1"/>
        <w:rPr>
          <w:rFonts w:ascii="Arial" w:hAnsi="Arial" w:cs="Arial"/>
          <w:sz w:val="22"/>
          <w:szCs w:val="22"/>
        </w:rPr>
      </w:pPr>
      <w:bookmarkStart w:id="6" w:name="_Toc111886996"/>
      <w:r w:rsidRPr="004F49C7">
        <w:rPr>
          <w:rFonts w:ascii="Arial" w:hAnsi="Arial" w:cs="Arial"/>
          <w:sz w:val="22"/>
          <w:szCs w:val="22"/>
        </w:rPr>
        <w:lastRenderedPageBreak/>
        <w:t>5. Model Application</w:t>
      </w:r>
      <w:bookmarkEnd w:id="6"/>
    </w:p>
    <w:p w14:paraId="08BC3F03" w14:textId="77777777" w:rsidR="002F60E3" w:rsidRPr="004F49C7" w:rsidRDefault="002F60E3" w:rsidP="004F49C7">
      <w:pPr>
        <w:rPr>
          <w:rFonts w:ascii="Arial" w:hAnsi="Arial" w:cs="Arial"/>
          <w:sz w:val="22"/>
        </w:rPr>
      </w:pPr>
      <w:r w:rsidRPr="004F49C7">
        <w:rPr>
          <w:rFonts w:ascii="Arial" w:hAnsi="Arial" w:cs="Arial"/>
          <w:sz w:val="22"/>
        </w:rPr>
        <w:t>The models that have been justified in the previous section of the report, will be applied here to the context of the case study of Pegasus Airlines. The application of the CRM models will be comprehensive, whereas the marketing models will be applied to a very limited extent.</w:t>
      </w:r>
    </w:p>
    <w:p w14:paraId="763CB756" w14:textId="77777777" w:rsidR="007030DA" w:rsidRPr="004F49C7" w:rsidRDefault="002F60E3" w:rsidP="004F49C7">
      <w:pPr>
        <w:pStyle w:val="Heading2"/>
        <w:rPr>
          <w:rFonts w:ascii="Arial" w:hAnsi="Arial" w:cs="Arial"/>
          <w:sz w:val="22"/>
          <w:szCs w:val="22"/>
        </w:rPr>
      </w:pPr>
      <w:bookmarkStart w:id="7" w:name="_Toc111886997"/>
      <w:r w:rsidRPr="004F49C7">
        <w:rPr>
          <w:rFonts w:ascii="Arial" w:hAnsi="Arial" w:cs="Arial"/>
          <w:sz w:val="22"/>
          <w:szCs w:val="22"/>
        </w:rPr>
        <w:t>CRM Value Chain Model</w:t>
      </w:r>
      <w:bookmarkEnd w:id="7"/>
    </w:p>
    <w:p w14:paraId="5726AF9E" w14:textId="77777777" w:rsidR="007030DA" w:rsidRPr="004F49C7" w:rsidRDefault="007030DA" w:rsidP="004F49C7">
      <w:pPr>
        <w:pStyle w:val="Heading3"/>
        <w:rPr>
          <w:rFonts w:ascii="Arial" w:hAnsi="Arial" w:cs="Arial"/>
          <w:sz w:val="22"/>
          <w:szCs w:val="22"/>
        </w:rPr>
      </w:pPr>
      <w:bookmarkStart w:id="8" w:name="_Toc111886998"/>
      <w:r w:rsidRPr="004F49C7">
        <w:rPr>
          <w:rFonts w:ascii="Arial" w:hAnsi="Arial" w:cs="Arial"/>
          <w:sz w:val="22"/>
          <w:szCs w:val="22"/>
        </w:rPr>
        <w:t>Primary Activities</w:t>
      </w:r>
      <w:bookmarkEnd w:id="8"/>
    </w:p>
    <w:p w14:paraId="0B0B415A" w14:textId="0B530EF1" w:rsidR="008053C7" w:rsidRPr="004F49C7" w:rsidRDefault="007030DA" w:rsidP="004F49C7">
      <w:pPr>
        <w:rPr>
          <w:rFonts w:ascii="Arial" w:hAnsi="Arial" w:cs="Arial"/>
          <w:sz w:val="22"/>
        </w:rPr>
      </w:pPr>
      <w:r w:rsidRPr="004F49C7">
        <w:rPr>
          <w:rFonts w:ascii="Arial" w:hAnsi="Arial" w:cs="Arial"/>
          <w:sz w:val="22"/>
        </w:rPr>
        <w:t>1. The first activity in the model relates to identifying the needs and requirements of the customer group</w:t>
      </w:r>
      <w:r w:rsidR="00C87169" w:rsidRPr="004F49C7">
        <w:rPr>
          <w:rFonts w:ascii="Arial" w:hAnsi="Arial" w:cs="Arial"/>
          <w:sz w:val="22"/>
        </w:rPr>
        <w:t xml:space="preserve"> (Baran and </w:t>
      </w:r>
      <w:proofErr w:type="spellStart"/>
      <w:r w:rsidR="00C87169" w:rsidRPr="004F49C7">
        <w:rPr>
          <w:rFonts w:ascii="Arial" w:hAnsi="Arial" w:cs="Arial"/>
          <w:sz w:val="22"/>
        </w:rPr>
        <w:t>Galka</w:t>
      </w:r>
      <w:proofErr w:type="spellEnd"/>
      <w:r w:rsidR="00C87169" w:rsidRPr="004F49C7">
        <w:rPr>
          <w:rFonts w:ascii="Arial" w:hAnsi="Arial" w:cs="Arial"/>
          <w:sz w:val="22"/>
        </w:rPr>
        <w:t>, 2021)</w:t>
      </w:r>
      <w:r w:rsidRPr="004F49C7">
        <w:rPr>
          <w:rFonts w:ascii="Arial" w:hAnsi="Arial" w:cs="Arial"/>
          <w:sz w:val="22"/>
        </w:rPr>
        <w:t>. The new customer group that has not been tapped yet, has different needs and expectations. The expatriates and new migrants or integrated second- or third-generation migrants are more sensitive to prices and often, they require the organization to reach them via traditional channels rather than heavily depending on social media</w:t>
      </w:r>
      <w:r w:rsidR="008258FD" w:rsidRPr="004F49C7">
        <w:rPr>
          <w:rFonts w:ascii="Arial" w:hAnsi="Arial" w:cs="Arial"/>
          <w:sz w:val="22"/>
        </w:rPr>
        <w:t xml:space="preserve"> (Woodcock, </w:t>
      </w:r>
      <w:proofErr w:type="gramStart"/>
      <w:r w:rsidR="008258FD" w:rsidRPr="004F49C7">
        <w:rPr>
          <w:rFonts w:ascii="Arial" w:hAnsi="Arial" w:cs="Arial"/>
          <w:sz w:val="22"/>
        </w:rPr>
        <w:t>Stone</w:t>
      </w:r>
      <w:proofErr w:type="gramEnd"/>
      <w:r w:rsidR="008258FD" w:rsidRPr="004F49C7">
        <w:rPr>
          <w:rFonts w:ascii="Arial" w:hAnsi="Arial" w:cs="Arial"/>
          <w:sz w:val="22"/>
        </w:rPr>
        <w:t xml:space="preserve"> and Foss, 2021)</w:t>
      </w:r>
      <w:r w:rsidRPr="004F49C7">
        <w:rPr>
          <w:rFonts w:ascii="Arial" w:hAnsi="Arial" w:cs="Arial"/>
          <w:sz w:val="22"/>
        </w:rPr>
        <w:t xml:space="preserve">. These customers mainly use the airlines for international travel and hence, the company can attract them by offering flexible tour packages. For example, the company can offer them a range of dates </w:t>
      </w:r>
      <w:r w:rsidR="008053C7" w:rsidRPr="004F49C7">
        <w:rPr>
          <w:rFonts w:ascii="Arial" w:hAnsi="Arial" w:cs="Arial"/>
          <w:sz w:val="22"/>
        </w:rPr>
        <w:t>on</w:t>
      </w:r>
      <w:r w:rsidRPr="004F49C7">
        <w:rPr>
          <w:rFonts w:ascii="Arial" w:hAnsi="Arial" w:cs="Arial"/>
          <w:sz w:val="22"/>
        </w:rPr>
        <w:t xml:space="preserve"> which they can book tickets beforehand. In this way, the company will get bookings while providing them the convenience that they require. </w:t>
      </w:r>
      <w:r w:rsidR="0054596A" w:rsidRPr="004F49C7">
        <w:rPr>
          <w:rFonts w:ascii="Arial" w:hAnsi="Arial" w:cs="Arial"/>
          <w:sz w:val="22"/>
        </w:rPr>
        <w:t>In addition, the existing customer base has raised concerns over their social media engagement, which is a new need that the company needs to consider.</w:t>
      </w:r>
    </w:p>
    <w:p w14:paraId="35CD0F2D" w14:textId="2EBBA7F1" w:rsidR="0024246D" w:rsidRPr="004F49C7" w:rsidRDefault="008053C7" w:rsidP="004F49C7">
      <w:pPr>
        <w:rPr>
          <w:rFonts w:ascii="Arial" w:hAnsi="Arial" w:cs="Arial"/>
          <w:sz w:val="22"/>
        </w:rPr>
      </w:pPr>
      <w:r w:rsidRPr="004F49C7">
        <w:rPr>
          <w:rFonts w:ascii="Arial" w:hAnsi="Arial" w:cs="Arial"/>
          <w:sz w:val="22"/>
        </w:rPr>
        <w:t xml:space="preserve">2. </w:t>
      </w:r>
      <w:r w:rsidR="0054596A" w:rsidRPr="004F49C7">
        <w:rPr>
          <w:rFonts w:ascii="Arial" w:hAnsi="Arial" w:cs="Arial"/>
          <w:sz w:val="22"/>
        </w:rPr>
        <w:t xml:space="preserve">The second task is to engage the customers so that the basis/foundation of the relationship can be built. </w:t>
      </w:r>
      <w:r w:rsidR="0024246D" w:rsidRPr="004F49C7">
        <w:rPr>
          <w:rFonts w:ascii="Arial" w:hAnsi="Arial" w:cs="Arial"/>
          <w:sz w:val="22"/>
        </w:rPr>
        <w:t>Pegasus Airlines need to collect data at each touchpoint so that it can understand the customer group better. As the company does not have adequate data on the new customer group, the more data it collects, the better</w:t>
      </w:r>
      <w:r w:rsidR="00C87169" w:rsidRPr="004F49C7">
        <w:rPr>
          <w:rFonts w:ascii="Arial" w:hAnsi="Arial" w:cs="Arial"/>
          <w:sz w:val="22"/>
        </w:rPr>
        <w:t xml:space="preserve"> (</w:t>
      </w:r>
      <w:proofErr w:type="spellStart"/>
      <w:r w:rsidR="00C87169" w:rsidRPr="004F49C7">
        <w:rPr>
          <w:rFonts w:ascii="Arial" w:hAnsi="Arial" w:cs="Arial"/>
          <w:sz w:val="22"/>
        </w:rPr>
        <w:t>Gebert</w:t>
      </w:r>
      <w:proofErr w:type="spellEnd"/>
      <w:r w:rsidR="00C87169" w:rsidRPr="004F49C7">
        <w:rPr>
          <w:rFonts w:ascii="Arial" w:hAnsi="Arial" w:cs="Arial"/>
          <w:sz w:val="22"/>
        </w:rPr>
        <w:t>, Kolbe and Brenner, 2018)</w:t>
      </w:r>
      <w:r w:rsidR="0024246D" w:rsidRPr="004F49C7">
        <w:rPr>
          <w:rFonts w:ascii="Arial" w:hAnsi="Arial" w:cs="Arial"/>
          <w:sz w:val="22"/>
        </w:rPr>
        <w:t xml:space="preserve">. Besides, the company needs to </w:t>
      </w:r>
      <w:proofErr w:type="spellStart"/>
      <w:r w:rsidR="0024246D" w:rsidRPr="004F49C7">
        <w:rPr>
          <w:rFonts w:ascii="Arial" w:hAnsi="Arial" w:cs="Arial"/>
          <w:sz w:val="22"/>
        </w:rPr>
        <w:t>analyse</w:t>
      </w:r>
      <w:proofErr w:type="spellEnd"/>
      <w:r w:rsidR="0024246D" w:rsidRPr="004F49C7">
        <w:rPr>
          <w:rFonts w:ascii="Arial" w:hAnsi="Arial" w:cs="Arial"/>
          <w:sz w:val="22"/>
        </w:rPr>
        <w:t xml:space="preserve"> the social media activities of the company more closely to understand the type of engagement they expect. </w:t>
      </w:r>
    </w:p>
    <w:p w14:paraId="2771B0E1" w14:textId="708D7779" w:rsidR="00EA592C" w:rsidRPr="004F49C7" w:rsidRDefault="00EC6443" w:rsidP="004F49C7">
      <w:pPr>
        <w:rPr>
          <w:rFonts w:ascii="Arial" w:hAnsi="Arial" w:cs="Arial"/>
          <w:sz w:val="22"/>
        </w:rPr>
      </w:pPr>
      <w:r w:rsidRPr="004F49C7">
        <w:rPr>
          <w:rFonts w:ascii="Arial" w:hAnsi="Arial" w:cs="Arial"/>
          <w:sz w:val="22"/>
        </w:rPr>
        <w:t>3. Network development is the third primary activity in the value chain, which requires the organization to develop a network with different stakeholders including suppliers, partners, travel agencies, etc. so that the company can offer support services to enhance its CRM program</w:t>
      </w:r>
      <w:r w:rsidR="008258FD" w:rsidRPr="004F49C7">
        <w:rPr>
          <w:rFonts w:ascii="Arial" w:hAnsi="Arial" w:cs="Arial"/>
          <w:sz w:val="22"/>
        </w:rPr>
        <w:t xml:space="preserve"> (Sturdy and White, 2020)</w:t>
      </w:r>
      <w:r w:rsidRPr="004F49C7">
        <w:rPr>
          <w:rFonts w:ascii="Arial" w:hAnsi="Arial" w:cs="Arial"/>
          <w:sz w:val="22"/>
        </w:rPr>
        <w:t>.</w:t>
      </w:r>
    </w:p>
    <w:p w14:paraId="1B0177A8" w14:textId="450C21FA" w:rsidR="009334A5" w:rsidRPr="004F49C7" w:rsidRDefault="009334A5" w:rsidP="004F49C7">
      <w:pPr>
        <w:rPr>
          <w:rFonts w:ascii="Arial" w:hAnsi="Arial" w:cs="Arial"/>
          <w:sz w:val="22"/>
        </w:rPr>
      </w:pPr>
      <w:r w:rsidRPr="004F49C7">
        <w:rPr>
          <w:rFonts w:ascii="Arial" w:hAnsi="Arial" w:cs="Arial"/>
          <w:sz w:val="22"/>
        </w:rPr>
        <w:t xml:space="preserve">4. </w:t>
      </w:r>
      <w:r w:rsidR="00E22E64" w:rsidRPr="004F49C7">
        <w:rPr>
          <w:rFonts w:ascii="Arial" w:hAnsi="Arial" w:cs="Arial"/>
          <w:sz w:val="22"/>
        </w:rPr>
        <w:t>The fourth activity is the development of the value proposition. Upon having understood the needs and demands of the clients, the company needs to modify its value proposition before trying to develop a tailored marketing mix for the new customer base</w:t>
      </w:r>
      <w:r w:rsidR="00C87169" w:rsidRPr="004F49C7">
        <w:rPr>
          <w:rFonts w:ascii="Arial" w:hAnsi="Arial" w:cs="Arial"/>
          <w:sz w:val="22"/>
        </w:rPr>
        <w:t xml:space="preserve"> (Cunningham and David, 2020)</w:t>
      </w:r>
      <w:r w:rsidR="00E22E64" w:rsidRPr="004F49C7">
        <w:rPr>
          <w:rFonts w:ascii="Arial" w:hAnsi="Arial" w:cs="Arial"/>
          <w:sz w:val="22"/>
        </w:rPr>
        <w:t>. Besides, the existing customers should be delighted by increasing their engagement on social media.</w:t>
      </w:r>
    </w:p>
    <w:p w14:paraId="1A6524DB" w14:textId="1CD63F77" w:rsidR="00E22E64" w:rsidRPr="004F49C7" w:rsidRDefault="00E22E64" w:rsidP="004F49C7">
      <w:pPr>
        <w:rPr>
          <w:rFonts w:ascii="Arial" w:hAnsi="Arial" w:cs="Arial"/>
          <w:sz w:val="22"/>
        </w:rPr>
      </w:pPr>
      <w:r w:rsidRPr="004F49C7">
        <w:rPr>
          <w:rFonts w:ascii="Arial" w:hAnsi="Arial" w:cs="Arial"/>
          <w:sz w:val="22"/>
        </w:rPr>
        <w:lastRenderedPageBreak/>
        <w:t xml:space="preserve">5. The last primary activity in the value chain is relationship management. </w:t>
      </w:r>
      <w:r w:rsidR="000A061C" w:rsidRPr="004F49C7">
        <w:rPr>
          <w:rFonts w:ascii="Arial" w:hAnsi="Arial" w:cs="Arial"/>
          <w:sz w:val="22"/>
        </w:rPr>
        <w:t>In this stage, Pegasus Airlines will develop the business processes to manage customer acquisition, retention, and relation</w:t>
      </w:r>
      <w:r w:rsidR="00C87169" w:rsidRPr="004F49C7">
        <w:rPr>
          <w:rFonts w:ascii="Arial" w:hAnsi="Arial" w:cs="Arial"/>
          <w:sz w:val="22"/>
        </w:rPr>
        <w:t xml:space="preserve"> (Gong, </w:t>
      </w:r>
      <w:proofErr w:type="gramStart"/>
      <w:r w:rsidR="00C87169" w:rsidRPr="004F49C7">
        <w:rPr>
          <w:rFonts w:ascii="Arial" w:hAnsi="Arial" w:cs="Arial"/>
          <w:sz w:val="22"/>
        </w:rPr>
        <w:t>Liu</w:t>
      </w:r>
      <w:proofErr w:type="gramEnd"/>
      <w:r w:rsidR="00C87169" w:rsidRPr="004F49C7">
        <w:rPr>
          <w:rFonts w:ascii="Arial" w:hAnsi="Arial" w:cs="Arial"/>
          <w:sz w:val="22"/>
        </w:rPr>
        <w:t xml:space="preserve"> and Xiao, 2022)</w:t>
      </w:r>
      <w:r w:rsidR="000A061C" w:rsidRPr="004F49C7">
        <w:rPr>
          <w:rFonts w:ascii="Arial" w:hAnsi="Arial" w:cs="Arial"/>
          <w:sz w:val="22"/>
        </w:rPr>
        <w:t xml:space="preserve">. </w:t>
      </w:r>
      <w:proofErr w:type="gramStart"/>
      <w:r w:rsidR="00E56EA6" w:rsidRPr="004F49C7">
        <w:rPr>
          <w:rFonts w:ascii="Arial" w:hAnsi="Arial" w:cs="Arial"/>
          <w:sz w:val="22"/>
        </w:rPr>
        <w:t>In order to</w:t>
      </w:r>
      <w:proofErr w:type="gramEnd"/>
      <w:r w:rsidR="00E56EA6" w:rsidRPr="004F49C7">
        <w:rPr>
          <w:rFonts w:ascii="Arial" w:hAnsi="Arial" w:cs="Arial"/>
          <w:sz w:val="22"/>
        </w:rPr>
        <w:t xml:space="preserve"> ensure that the lifetime value of the customer is maximized, the company needs to continue meeting the expectation of the customers and engage them via the communication media they prefer.</w:t>
      </w:r>
    </w:p>
    <w:p w14:paraId="7DFC97A0" w14:textId="5DEB6BAB" w:rsidR="00E56EA6" w:rsidRPr="004F49C7" w:rsidRDefault="00E56EA6" w:rsidP="004F49C7">
      <w:pPr>
        <w:pStyle w:val="Heading3"/>
        <w:rPr>
          <w:rFonts w:ascii="Arial" w:hAnsi="Arial" w:cs="Arial"/>
          <w:sz w:val="22"/>
          <w:szCs w:val="22"/>
        </w:rPr>
      </w:pPr>
      <w:bookmarkStart w:id="9" w:name="_Toc111886999"/>
      <w:r w:rsidRPr="004F49C7">
        <w:rPr>
          <w:rFonts w:ascii="Arial" w:hAnsi="Arial" w:cs="Arial"/>
          <w:sz w:val="22"/>
          <w:szCs w:val="22"/>
        </w:rPr>
        <w:t>Support Activities</w:t>
      </w:r>
      <w:bookmarkEnd w:id="9"/>
    </w:p>
    <w:p w14:paraId="0ABA2C63" w14:textId="1CC2B2D6" w:rsidR="00BF7A80" w:rsidRPr="004F49C7" w:rsidRDefault="00E3046A" w:rsidP="004F49C7">
      <w:pPr>
        <w:rPr>
          <w:rFonts w:ascii="Arial" w:hAnsi="Arial" w:cs="Arial"/>
          <w:sz w:val="22"/>
        </w:rPr>
      </w:pPr>
      <w:r w:rsidRPr="004F49C7">
        <w:rPr>
          <w:rFonts w:ascii="Arial" w:hAnsi="Arial" w:cs="Arial"/>
          <w:sz w:val="22"/>
        </w:rPr>
        <w:t>The support activities include leadership and culture, procurement practices, HR processes, IT/data management processes, and organizational design</w:t>
      </w:r>
      <w:r w:rsidR="009A64C2" w:rsidRPr="004F49C7">
        <w:rPr>
          <w:rFonts w:ascii="Arial" w:hAnsi="Arial" w:cs="Arial"/>
          <w:sz w:val="22"/>
        </w:rPr>
        <w:t xml:space="preserve"> (Shihab, </w:t>
      </w:r>
      <w:proofErr w:type="spellStart"/>
      <w:r w:rsidR="009A64C2" w:rsidRPr="004F49C7">
        <w:rPr>
          <w:rFonts w:ascii="Arial" w:hAnsi="Arial" w:cs="Arial"/>
          <w:sz w:val="22"/>
        </w:rPr>
        <w:t>Sukrisna</w:t>
      </w:r>
      <w:proofErr w:type="spellEnd"/>
      <w:r w:rsidR="009A64C2" w:rsidRPr="004F49C7">
        <w:rPr>
          <w:rFonts w:ascii="Arial" w:hAnsi="Arial" w:cs="Arial"/>
          <w:sz w:val="22"/>
        </w:rPr>
        <w:t xml:space="preserve"> and </w:t>
      </w:r>
      <w:proofErr w:type="spellStart"/>
      <w:r w:rsidR="009A64C2" w:rsidRPr="004F49C7">
        <w:rPr>
          <w:rFonts w:ascii="Arial" w:hAnsi="Arial" w:cs="Arial"/>
          <w:sz w:val="22"/>
        </w:rPr>
        <w:t>Hidayanto</w:t>
      </w:r>
      <w:proofErr w:type="spellEnd"/>
      <w:r w:rsidR="009A64C2" w:rsidRPr="004F49C7">
        <w:rPr>
          <w:rFonts w:ascii="Arial" w:hAnsi="Arial" w:cs="Arial"/>
          <w:sz w:val="22"/>
        </w:rPr>
        <w:t>, 2021)</w:t>
      </w:r>
      <w:r w:rsidRPr="004F49C7">
        <w:rPr>
          <w:rFonts w:ascii="Arial" w:hAnsi="Arial" w:cs="Arial"/>
          <w:sz w:val="22"/>
        </w:rPr>
        <w:t xml:space="preserve">. Firstly, the commitment from the leaders should be ensured, without which appropriate CRM processes cannot be developed. It should be instilled into the culture that the company </w:t>
      </w:r>
      <w:r w:rsidR="00BE6F0B" w:rsidRPr="004F49C7">
        <w:rPr>
          <w:rFonts w:ascii="Arial" w:hAnsi="Arial" w:cs="Arial"/>
          <w:sz w:val="22"/>
        </w:rPr>
        <w:t>strives</w:t>
      </w:r>
      <w:r w:rsidRPr="004F49C7">
        <w:rPr>
          <w:rFonts w:ascii="Arial" w:hAnsi="Arial" w:cs="Arial"/>
          <w:sz w:val="22"/>
        </w:rPr>
        <w:t xml:space="preserve"> to satisfy the customer and maintain a long-term relationship with the customers</w:t>
      </w:r>
      <w:r w:rsidR="008258FD" w:rsidRPr="004F49C7">
        <w:rPr>
          <w:rFonts w:ascii="Arial" w:hAnsi="Arial" w:cs="Arial"/>
          <w:sz w:val="22"/>
        </w:rPr>
        <w:t xml:space="preserve"> (</w:t>
      </w:r>
      <w:proofErr w:type="spellStart"/>
      <w:r w:rsidR="008258FD" w:rsidRPr="004F49C7">
        <w:rPr>
          <w:rFonts w:ascii="Arial" w:hAnsi="Arial" w:cs="Arial"/>
          <w:sz w:val="22"/>
        </w:rPr>
        <w:t>Meyliana</w:t>
      </w:r>
      <w:proofErr w:type="spellEnd"/>
      <w:r w:rsidR="008258FD" w:rsidRPr="004F49C7">
        <w:rPr>
          <w:rFonts w:ascii="Arial" w:hAnsi="Arial" w:cs="Arial"/>
          <w:sz w:val="22"/>
        </w:rPr>
        <w:t xml:space="preserve"> and </w:t>
      </w:r>
      <w:proofErr w:type="spellStart"/>
      <w:r w:rsidR="008258FD" w:rsidRPr="004F49C7">
        <w:rPr>
          <w:rFonts w:ascii="Arial" w:hAnsi="Arial" w:cs="Arial"/>
          <w:sz w:val="22"/>
        </w:rPr>
        <w:t>Budiardjo</w:t>
      </w:r>
      <w:proofErr w:type="spellEnd"/>
      <w:r w:rsidR="008258FD" w:rsidRPr="004F49C7">
        <w:rPr>
          <w:rFonts w:ascii="Arial" w:hAnsi="Arial" w:cs="Arial"/>
          <w:sz w:val="22"/>
        </w:rPr>
        <w:t>, 2022)</w:t>
      </w:r>
      <w:r w:rsidRPr="004F49C7">
        <w:rPr>
          <w:rFonts w:ascii="Arial" w:hAnsi="Arial" w:cs="Arial"/>
          <w:sz w:val="22"/>
        </w:rPr>
        <w:t xml:space="preserve">. </w:t>
      </w:r>
      <w:r w:rsidR="00BE6F0B" w:rsidRPr="004F49C7">
        <w:rPr>
          <w:rFonts w:ascii="Arial" w:hAnsi="Arial" w:cs="Arial"/>
          <w:sz w:val="22"/>
        </w:rPr>
        <w:t xml:space="preserve">The procurement process involves identifying the human resources, technology, devices, etc. that the company needs to ensure to support its CRM system. For example, if the company wants automated customer service at the initial stage, it needs to invest in AI technology. This action of the company supports the low-cost strategy as well as </w:t>
      </w:r>
      <w:r w:rsidR="00016802" w:rsidRPr="004F49C7">
        <w:rPr>
          <w:rFonts w:ascii="Arial" w:hAnsi="Arial" w:cs="Arial"/>
          <w:sz w:val="22"/>
        </w:rPr>
        <w:t>ensures</w:t>
      </w:r>
      <w:r w:rsidR="00BE6F0B" w:rsidRPr="004F49C7">
        <w:rPr>
          <w:rFonts w:ascii="Arial" w:hAnsi="Arial" w:cs="Arial"/>
          <w:sz w:val="22"/>
        </w:rPr>
        <w:t xml:space="preserve"> high-</w:t>
      </w:r>
      <w:r w:rsidR="00016802" w:rsidRPr="004F49C7">
        <w:rPr>
          <w:rFonts w:ascii="Arial" w:hAnsi="Arial" w:cs="Arial"/>
          <w:sz w:val="22"/>
        </w:rPr>
        <w:t>quality</w:t>
      </w:r>
      <w:r w:rsidR="00BE6F0B" w:rsidRPr="004F49C7">
        <w:rPr>
          <w:rFonts w:ascii="Arial" w:hAnsi="Arial" w:cs="Arial"/>
          <w:sz w:val="22"/>
        </w:rPr>
        <w:t xml:space="preserve"> and responsive customer service.</w:t>
      </w:r>
      <w:r w:rsidR="00BA627E" w:rsidRPr="004F49C7">
        <w:rPr>
          <w:rFonts w:ascii="Arial" w:hAnsi="Arial" w:cs="Arial"/>
          <w:sz w:val="22"/>
        </w:rPr>
        <w:t xml:space="preserve"> The HRM processes like recruitment, training, employee retention, employee engagement, etc. activities should be aligned such that the company’s workforce can deliver the service expected from them</w:t>
      </w:r>
      <w:r w:rsidR="008258FD" w:rsidRPr="004F49C7">
        <w:rPr>
          <w:rFonts w:ascii="Arial" w:hAnsi="Arial" w:cs="Arial"/>
          <w:sz w:val="22"/>
        </w:rPr>
        <w:t xml:space="preserve"> (Jones and Ranchhod, 2021)</w:t>
      </w:r>
      <w:r w:rsidR="00BA627E" w:rsidRPr="004F49C7">
        <w:rPr>
          <w:rFonts w:ascii="Arial" w:hAnsi="Arial" w:cs="Arial"/>
          <w:sz w:val="22"/>
        </w:rPr>
        <w:t xml:space="preserve">. </w:t>
      </w:r>
      <w:r w:rsidR="005A33A7" w:rsidRPr="004F49C7">
        <w:rPr>
          <w:rFonts w:ascii="Arial" w:hAnsi="Arial" w:cs="Arial"/>
          <w:sz w:val="22"/>
        </w:rPr>
        <w:t xml:space="preserve">The data management process ensures that the company’s CRM processes are designed based on </w:t>
      </w:r>
      <w:r w:rsidR="00A73200" w:rsidRPr="004F49C7">
        <w:rPr>
          <w:rFonts w:ascii="Arial" w:hAnsi="Arial" w:cs="Arial"/>
          <w:sz w:val="22"/>
        </w:rPr>
        <w:t xml:space="preserve">insights collected from </w:t>
      </w:r>
      <w:proofErr w:type="spellStart"/>
      <w:r w:rsidR="00A73200" w:rsidRPr="004F49C7">
        <w:rPr>
          <w:rFonts w:ascii="Arial" w:hAnsi="Arial" w:cs="Arial"/>
          <w:sz w:val="22"/>
        </w:rPr>
        <w:t>analysing</w:t>
      </w:r>
      <w:proofErr w:type="spellEnd"/>
      <w:r w:rsidR="00A73200" w:rsidRPr="004F49C7">
        <w:rPr>
          <w:rFonts w:ascii="Arial" w:hAnsi="Arial" w:cs="Arial"/>
          <w:sz w:val="22"/>
        </w:rPr>
        <w:t xml:space="preserve"> a large set of data</w:t>
      </w:r>
      <w:r w:rsidR="00C87169" w:rsidRPr="004F49C7">
        <w:rPr>
          <w:rFonts w:ascii="Arial" w:hAnsi="Arial" w:cs="Arial"/>
          <w:sz w:val="22"/>
        </w:rPr>
        <w:t xml:space="preserve"> (</w:t>
      </w:r>
      <w:proofErr w:type="spellStart"/>
      <w:r w:rsidR="00C87169" w:rsidRPr="004F49C7">
        <w:rPr>
          <w:rFonts w:ascii="Arial" w:hAnsi="Arial" w:cs="Arial"/>
          <w:sz w:val="22"/>
        </w:rPr>
        <w:t>Gebert</w:t>
      </w:r>
      <w:proofErr w:type="spellEnd"/>
      <w:r w:rsidR="00C87169" w:rsidRPr="004F49C7">
        <w:rPr>
          <w:rFonts w:ascii="Arial" w:hAnsi="Arial" w:cs="Arial"/>
          <w:sz w:val="22"/>
        </w:rPr>
        <w:t>, Kolbe and Brenner, 2018)</w:t>
      </w:r>
      <w:r w:rsidR="00A73200" w:rsidRPr="004F49C7">
        <w:rPr>
          <w:rFonts w:ascii="Arial" w:hAnsi="Arial" w:cs="Arial"/>
          <w:sz w:val="22"/>
        </w:rPr>
        <w:t xml:space="preserve">. </w:t>
      </w:r>
      <w:r w:rsidR="00C822F3" w:rsidRPr="004F49C7">
        <w:rPr>
          <w:rFonts w:ascii="Arial" w:hAnsi="Arial" w:cs="Arial"/>
          <w:sz w:val="22"/>
        </w:rPr>
        <w:t xml:space="preserve">Lastly, the organizational design should support the selected CRM system of the company. </w:t>
      </w:r>
    </w:p>
    <w:p w14:paraId="2B8E707D" w14:textId="6F88A04E" w:rsidR="00BF7A80" w:rsidRPr="004F49C7" w:rsidRDefault="004E6B3E" w:rsidP="004F49C7">
      <w:pPr>
        <w:rPr>
          <w:rFonts w:ascii="Arial" w:hAnsi="Arial" w:cs="Arial"/>
          <w:sz w:val="22"/>
        </w:rPr>
      </w:pPr>
      <w:r w:rsidRPr="004F49C7">
        <w:rPr>
          <w:rFonts w:ascii="Arial" w:hAnsi="Arial" w:cs="Arial"/>
          <w:sz w:val="22"/>
        </w:rPr>
        <w:t xml:space="preserve">A careful design or modification of the CRM system of Pegasus Airlines can address the CRM problem </w:t>
      </w:r>
      <w:r w:rsidR="00BF7A80" w:rsidRPr="004F49C7">
        <w:rPr>
          <w:rFonts w:ascii="Arial" w:hAnsi="Arial" w:cs="Arial"/>
          <w:sz w:val="22"/>
        </w:rPr>
        <w:t>experienced by</w:t>
      </w:r>
      <w:r w:rsidRPr="004F49C7">
        <w:rPr>
          <w:rFonts w:ascii="Arial" w:hAnsi="Arial" w:cs="Arial"/>
          <w:sz w:val="22"/>
        </w:rPr>
        <w:t xml:space="preserve"> the company. </w:t>
      </w:r>
    </w:p>
    <w:p w14:paraId="677AD029" w14:textId="77777777" w:rsidR="00BF7A80" w:rsidRPr="004F49C7" w:rsidRDefault="00BF7A80" w:rsidP="004F49C7">
      <w:pPr>
        <w:jc w:val="left"/>
        <w:rPr>
          <w:rFonts w:ascii="Arial" w:hAnsi="Arial" w:cs="Arial"/>
          <w:sz w:val="22"/>
        </w:rPr>
      </w:pPr>
      <w:r w:rsidRPr="004F49C7">
        <w:rPr>
          <w:rFonts w:ascii="Arial" w:hAnsi="Arial" w:cs="Arial"/>
          <w:sz w:val="22"/>
        </w:rPr>
        <w:br w:type="page"/>
      </w:r>
    </w:p>
    <w:p w14:paraId="554C69EE" w14:textId="25D316D2" w:rsidR="00E56EA6" w:rsidRPr="004F49C7" w:rsidRDefault="00BF7A80" w:rsidP="004F49C7">
      <w:pPr>
        <w:pStyle w:val="Heading2"/>
        <w:rPr>
          <w:rFonts w:ascii="Arial" w:hAnsi="Arial" w:cs="Arial"/>
          <w:sz w:val="22"/>
          <w:szCs w:val="22"/>
        </w:rPr>
      </w:pPr>
      <w:bookmarkStart w:id="10" w:name="_Toc111887000"/>
      <w:r w:rsidRPr="004F49C7">
        <w:rPr>
          <w:rFonts w:ascii="Arial" w:hAnsi="Arial" w:cs="Arial"/>
          <w:sz w:val="22"/>
          <w:szCs w:val="22"/>
        </w:rPr>
        <w:lastRenderedPageBreak/>
        <w:t>CRM Lifecyle Model</w:t>
      </w:r>
      <w:bookmarkEnd w:id="10"/>
    </w:p>
    <w:p w14:paraId="2E1F2EDD" w14:textId="61D2A5C5" w:rsidR="00BF7A80" w:rsidRPr="004F49C7" w:rsidRDefault="0007568C" w:rsidP="004F49C7">
      <w:pPr>
        <w:rPr>
          <w:rFonts w:ascii="Arial" w:hAnsi="Arial" w:cs="Arial"/>
          <w:sz w:val="22"/>
        </w:rPr>
      </w:pPr>
      <w:r w:rsidRPr="004F49C7">
        <w:rPr>
          <w:rFonts w:ascii="Arial" w:hAnsi="Arial" w:cs="Arial"/>
          <w:sz w:val="22"/>
        </w:rPr>
        <w:t xml:space="preserve">The application of the model takes a </w:t>
      </w:r>
      <w:r w:rsidR="001A0113" w:rsidRPr="004F49C7">
        <w:rPr>
          <w:rFonts w:ascii="Arial" w:hAnsi="Arial" w:cs="Arial"/>
          <w:sz w:val="22"/>
        </w:rPr>
        <w:t>comprehensive</w:t>
      </w:r>
      <w:r w:rsidRPr="004F49C7">
        <w:rPr>
          <w:rFonts w:ascii="Arial" w:hAnsi="Arial" w:cs="Arial"/>
          <w:sz w:val="22"/>
        </w:rPr>
        <w:t xml:space="preserve"> approach towards designing the CRM system that can address the CRM problems of the case study. </w:t>
      </w:r>
      <w:r w:rsidR="001A0113" w:rsidRPr="004F49C7">
        <w:rPr>
          <w:rFonts w:ascii="Arial" w:hAnsi="Arial" w:cs="Arial"/>
          <w:sz w:val="22"/>
        </w:rPr>
        <w:t xml:space="preserve">Firstly, the leaders of the company </w:t>
      </w:r>
      <w:proofErr w:type="gramStart"/>
      <w:r w:rsidR="001A0113" w:rsidRPr="004F49C7">
        <w:rPr>
          <w:rFonts w:ascii="Arial" w:hAnsi="Arial" w:cs="Arial"/>
          <w:sz w:val="22"/>
        </w:rPr>
        <w:t>have to</w:t>
      </w:r>
      <w:proofErr w:type="gramEnd"/>
      <w:r w:rsidR="001A0113" w:rsidRPr="004F49C7">
        <w:rPr>
          <w:rFonts w:ascii="Arial" w:hAnsi="Arial" w:cs="Arial"/>
          <w:sz w:val="22"/>
        </w:rPr>
        <w:t xml:space="preserve"> direct the effort of the whole workforce, dedicated to </w:t>
      </w:r>
      <w:r w:rsidR="008555F2" w:rsidRPr="004F49C7">
        <w:rPr>
          <w:rFonts w:ascii="Arial" w:hAnsi="Arial" w:cs="Arial"/>
          <w:sz w:val="22"/>
        </w:rPr>
        <w:t xml:space="preserve">the </w:t>
      </w:r>
      <w:r w:rsidR="001A0113" w:rsidRPr="004F49C7">
        <w:rPr>
          <w:rFonts w:ascii="Arial" w:hAnsi="Arial" w:cs="Arial"/>
          <w:sz w:val="22"/>
        </w:rPr>
        <w:t xml:space="preserve">CRM department, towards understanding and meeting the customer needs and requirements along with communicating with them and engaging them so that a good </w:t>
      </w:r>
      <w:r w:rsidR="008555F2" w:rsidRPr="004F49C7">
        <w:rPr>
          <w:rFonts w:ascii="Arial" w:hAnsi="Arial" w:cs="Arial"/>
          <w:sz w:val="22"/>
        </w:rPr>
        <w:t>relationship</w:t>
      </w:r>
      <w:r w:rsidR="001A0113" w:rsidRPr="004F49C7">
        <w:rPr>
          <w:rFonts w:ascii="Arial" w:hAnsi="Arial" w:cs="Arial"/>
          <w:sz w:val="22"/>
        </w:rPr>
        <w:t xml:space="preserve"> can be developed and maintained</w:t>
      </w:r>
      <w:r w:rsidR="00C87169" w:rsidRPr="004F49C7">
        <w:rPr>
          <w:rFonts w:ascii="Arial" w:hAnsi="Arial" w:cs="Arial"/>
          <w:sz w:val="22"/>
        </w:rPr>
        <w:t xml:space="preserve"> (Baran and </w:t>
      </w:r>
      <w:proofErr w:type="spellStart"/>
      <w:r w:rsidR="00C87169" w:rsidRPr="004F49C7">
        <w:rPr>
          <w:rFonts w:ascii="Arial" w:hAnsi="Arial" w:cs="Arial"/>
          <w:sz w:val="22"/>
        </w:rPr>
        <w:t>Galka</w:t>
      </w:r>
      <w:proofErr w:type="spellEnd"/>
      <w:r w:rsidR="00C87169" w:rsidRPr="004F49C7">
        <w:rPr>
          <w:rFonts w:ascii="Arial" w:hAnsi="Arial" w:cs="Arial"/>
          <w:sz w:val="22"/>
        </w:rPr>
        <w:t>, 2021)</w:t>
      </w:r>
      <w:r w:rsidR="001A0113" w:rsidRPr="004F49C7">
        <w:rPr>
          <w:rFonts w:ascii="Arial" w:hAnsi="Arial" w:cs="Arial"/>
          <w:sz w:val="22"/>
        </w:rPr>
        <w:t xml:space="preserve">. </w:t>
      </w:r>
      <w:r w:rsidR="008555F2" w:rsidRPr="004F49C7">
        <w:rPr>
          <w:rFonts w:ascii="Arial" w:hAnsi="Arial" w:cs="Arial"/>
          <w:sz w:val="22"/>
        </w:rPr>
        <w:t>The CRM goals are one of the major components that the leader considers while developing the CRM system. As the goal of the CRM is to maintain a good relationship by providing high-quality services at lower costs, the company needs to develop processes that are cheap but of good quality. The people or employees of the company played the most vital role here. The effort could only be driven and motivated by communicating the philosophy of the company</w:t>
      </w:r>
      <w:r w:rsidR="008258FD" w:rsidRPr="004F49C7">
        <w:rPr>
          <w:rFonts w:ascii="Arial" w:hAnsi="Arial" w:cs="Arial"/>
          <w:sz w:val="22"/>
        </w:rPr>
        <w:t xml:space="preserve"> (Tsikriktsis and Zamil, 2020)</w:t>
      </w:r>
      <w:r w:rsidR="008555F2" w:rsidRPr="004F49C7">
        <w:rPr>
          <w:rFonts w:ascii="Arial" w:hAnsi="Arial" w:cs="Arial"/>
          <w:sz w:val="22"/>
        </w:rPr>
        <w:t xml:space="preserve">. </w:t>
      </w:r>
      <w:r w:rsidR="002275D1" w:rsidRPr="004F49C7">
        <w:rPr>
          <w:rFonts w:ascii="Arial" w:hAnsi="Arial" w:cs="Arial"/>
          <w:sz w:val="22"/>
        </w:rPr>
        <w:t xml:space="preserve">Though the onboard amenities were not superior compared to some competitors; the company realized that good </w:t>
      </w:r>
      <w:proofErr w:type="spellStart"/>
      <w:r w:rsidR="002275D1" w:rsidRPr="004F49C7">
        <w:rPr>
          <w:rFonts w:ascii="Arial" w:hAnsi="Arial" w:cs="Arial"/>
          <w:sz w:val="22"/>
        </w:rPr>
        <w:t>behaviour</w:t>
      </w:r>
      <w:proofErr w:type="spellEnd"/>
      <w:r w:rsidR="002275D1" w:rsidRPr="004F49C7">
        <w:rPr>
          <w:rFonts w:ascii="Arial" w:hAnsi="Arial" w:cs="Arial"/>
          <w:sz w:val="22"/>
        </w:rPr>
        <w:t xml:space="preserve"> with an attitude to help the passengers out could go a long way. </w:t>
      </w:r>
      <w:r w:rsidR="00F82607" w:rsidRPr="004F49C7">
        <w:rPr>
          <w:rFonts w:ascii="Arial" w:hAnsi="Arial" w:cs="Arial"/>
          <w:sz w:val="22"/>
        </w:rPr>
        <w:t xml:space="preserve">All these activities of the company </w:t>
      </w:r>
      <w:proofErr w:type="gramStart"/>
      <w:r w:rsidR="00F82607" w:rsidRPr="004F49C7">
        <w:rPr>
          <w:rFonts w:ascii="Arial" w:hAnsi="Arial" w:cs="Arial"/>
          <w:sz w:val="22"/>
        </w:rPr>
        <w:t>have to</w:t>
      </w:r>
      <w:proofErr w:type="gramEnd"/>
      <w:r w:rsidR="00F82607" w:rsidRPr="004F49C7">
        <w:rPr>
          <w:rFonts w:ascii="Arial" w:hAnsi="Arial" w:cs="Arial"/>
          <w:sz w:val="22"/>
        </w:rPr>
        <w:t xml:space="preserve"> be supported by technology. The company has already developed an electronic ticketing system. However, </w:t>
      </w:r>
      <w:proofErr w:type="gramStart"/>
      <w:r w:rsidR="00F82607" w:rsidRPr="004F49C7">
        <w:rPr>
          <w:rFonts w:ascii="Arial" w:hAnsi="Arial" w:cs="Arial"/>
          <w:sz w:val="22"/>
        </w:rPr>
        <w:t>in order to</w:t>
      </w:r>
      <w:proofErr w:type="gramEnd"/>
      <w:r w:rsidR="00F82607" w:rsidRPr="004F49C7">
        <w:rPr>
          <w:rFonts w:ascii="Arial" w:hAnsi="Arial" w:cs="Arial"/>
          <w:sz w:val="22"/>
        </w:rPr>
        <w:t xml:space="preserve"> attract a new customer base, the company can harness the mobile device, which the </w:t>
      </w:r>
      <w:r w:rsidR="00783BE6" w:rsidRPr="004F49C7">
        <w:rPr>
          <w:rFonts w:ascii="Arial" w:hAnsi="Arial" w:cs="Arial"/>
          <w:sz w:val="22"/>
        </w:rPr>
        <w:t>new customer base is comfortable with</w:t>
      </w:r>
      <w:r w:rsidR="00C57527" w:rsidRPr="004F49C7">
        <w:rPr>
          <w:rFonts w:ascii="Arial" w:hAnsi="Arial" w:cs="Arial"/>
          <w:sz w:val="22"/>
        </w:rPr>
        <w:t xml:space="preserve"> (Woodcock, Stone and Foss, 2021)</w:t>
      </w:r>
      <w:r w:rsidR="00783BE6" w:rsidRPr="004F49C7">
        <w:rPr>
          <w:rFonts w:ascii="Arial" w:hAnsi="Arial" w:cs="Arial"/>
          <w:sz w:val="22"/>
        </w:rPr>
        <w:t>. For example, a mobile app can be developed, and designed in a user-friendly way, so that the booking experience of the customers can be enhanced as well as they can be continuously engaged with the brand.</w:t>
      </w:r>
    </w:p>
    <w:p w14:paraId="282CDE7B" w14:textId="71652995" w:rsidR="00783BE6" w:rsidRPr="004F49C7" w:rsidRDefault="00783BE6" w:rsidP="004F49C7">
      <w:pPr>
        <w:pStyle w:val="Heading2"/>
        <w:rPr>
          <w:rFonts w:ascii="Arial" w:hAnsi="Arial" w:cs="Arial"/>
          <w:sz w:val="22"/>
          <w:szCs w:val="22"/>
        </w:rPr>
      </w:pPr>
      <w:bookmarkStart w:id="11" w:name="_Toc111887001"/>
      <w:r w:rsidRPr="004F49C7">
        <w:rPr>
          <w:rFonts w:ascii="Arial" w:hAnsi="Arial" w:cs="Arial"/>
          <w:sz w:val="22"/>
          <w:szCs w:val="22"/>
        </w:rPr>
        <w:t>IDIC Model</w:t>
      </w:r>
      <w:bookmarkEnd w:id="11"/>
    </w:p>
    <w:p w14:paraId="163B5683" w14:textId="343E86B5" w:rsidR="00783BE6" w:rsidRPr="004F49C7" w:rsidRDefault="0007527A" w:rsidP="004F49C7">
      <w:pPr>
        <w:rPr>
          <w:rFonts w:ascii="Arial" w:hAnsi="Arial" w:cs="Arial"/>
          <w:sz w:val="22"/>
        </w:rPr>
      </w:pPr>
      <w:r w:rsidRPr="004F49C7">
        <w:rPr>
          <w:rFonts w:ascii="Arial" w:hAnsi="Arial" w:cs="Arial"/>
          <w:sz w:val="22"/>
        </w:rPr>
        <w:t xml:space="preserve">1. </w:t>
      </w:r>
      <w:r w:rsidR="00E8090B" w:rsidRPr="004F49C7">
        <w:rPr>
          <w:rFonts w:ascii="Arial" w:hAnsi="Arial" w:cs="Arial"/>
          <w:sz w:val="22"/>
        </w:rPr>
        <w:t xml:space="preserve">The first stage of the mode is all about collecting data about the customers. </w:t>
      </w:r>
      <w:r w:rsidR="007A2A02" w:rsidRPr="004F49C7">
        <w:rPr>
          <w:rFonts w:ascii="Arial" w:hAnsi="Arial" w:cs="Arial"/>
          <w:sz w:val="22"/>
        </w:rPr>
        <w:t xml:space="preserve">The demands, expectations, and </w:t>
      </w:r>
      <w:proofErr w:type="spellStart"/>
      <w:r w:rsidR="007A2A02" w:rsidRPr="004F49C7">
        <w:rPr>
          <w:rFonts w:ascii="Arial" w:hAnsi="Arial" w:cs="Arial"/>
          <w:sz w:val="22"/>
        </w:rPr>
        <w:t>behaviour</w:t>
      </w:r>
      <w:proofErr w:type="spellEnd"/>
      <w:r w:rsidR="007A2A02" w:rsidRPr="004F49C7">
        <w:rPr>
          <w:rFonts w:ascii="Arial" w:hAnsi="Arial" w:cs="Arial"/>
          <w:sz w:val="22"/>
        </w:rPr>
        <w:t xml:space="preserve"> of the new customers are yet to be understood by the organization, which requires the company to </w:t>
      </w:r>
      <w:proofErr w:type="spellStart"/>
      <w:r w:rsidR="007A2A02" w:rsidRPr="004F49C7">
        <w:rPr>
          <w:rFonts w:ascii="Arial" w:hAnsi="Arial" w:cs="Arial"/>
          <w:sz w:val="22"/>
        </w:rPr>
        <w:t>analyse</w:t>
      </w:r>
      <w:proofErr w:type="spellEnd"/>
      <w:r w:rsidR="007A2A02" w:rsidRPr="004F49C7">
        <w:rPr>
          <w:rFonts w:ascii="Arial" w:hAnsi="Arial" w:cs="Arial"/>
          <w:sz w:val="22"/>
        </w:rPr>
        <w:t xml:space="preserve"> the emerging customer base</w:t>
      </w:r>
      <w:r w:rsidR="00C87169" w:rsidRPr="004F49C7">
        <w:rPr>
          <w:rFonts w:ascii="Arial" w:hAnsi="Arial" w:cs="Arial"/>
          <w:sz w:val="22"/>
        </w:rPr>
        <w:t xml:space="preserve"> (Gentle and Thompson, 2021)</w:t>
      </w:r>
      <w:r w:rsidR="007A2A02" w:rsidRPr="004F49C7">
        <w:rPr>
          <w:rFonts w:ascii="Arial" w:hAnsi="Arial" w:cs="Arial"/>
          <w:sz w:val="22"/>
        </w:rPr>
        <w:t xml:space="preserve">. The company would try to collect as much as possible in this stage of the model. In addition, the company needs to collect data on which social media activity the existing customers would like to be engaged in. </w:t>
      </w:r>
    </w:p>
    <w:p w14:paraId="37FEAAE9" w14:textId="15F2A935" w:rsidR="007A2A02" w:rsidRPr="004F49C7" w:rsidRDefault="007A2A02" w:rsidP="004F49C7">
      <w:pPr>
        <w:rPr>
          <w:rFonts w:ascii="Arial" w:hAnsi="Arial" w:cs="Arial"/>
          <w:sz w:val="22"/>
        </w:rPr>
      </w:pPr>
      <w:r w:rsidRPr="004F49C7">
        <w:rPr>
          <w:rFonts w:ascii="Arial" w:hAnsi="Arial" w:cs="Arial"/>
          <w:sz w:val="22"/>
        </w:rPr>
        <w:t>2. The second stage of the model involves differentiating the customer segment based on their lifetime value</w:t>
      </w:r>
      <w:r w:rsidR="00C87169" w:rsidRPr="004F49C7">
        <w:rPr>
          <w:rFonts w:ascii="Arial" w:hAnsi="Arial" w:cs="Arial"/>
          <w:sz w:val="22"/>
        </w:rPr>
        <w:t xml:space="preserve"> (Buttle and Burke, 2021)</w:t>
      </w:r>
      <w:r w:rsidRPr="004F49C7">
        <w:rPr>
          <w:rFonts w:ascii="Arial" w:hAnsi="Arial" w:cs="Arial"/>
          <w:sz w:val="22"/>
        </w:rPr>
        <w:t xml:space="preserve">. The emerging customer base has a huge lifetime value, which propels the company to place special emphasis on acquiring these customers. </w:t>
      </w:r>
    </w:p>
    <w:p w14:paraId="571DE3C5" w14:textId="2C72EA31" w:rsidR="00A5481C" w:rsidRPr="004F49C7" w:rsidRDefault="007A2A02" w:rsidP="004F49C7">
      <w:pPr>
        <w:rPr>
          <w:rFonts w:ascii="Arial" w:hAnsi="Arial" w:cs="Arial"/>
          <w:sz w:val="22"/>
        </w:rPr>
      </w:pPr>
      <w:r w:rsidRPr="004F49C7">
        <w:rPr>
          <w:rFonts w:ascii="Arial" w:hAnsi="Arial" w:cs="Arial"/>
          <w:sz w:val="22"/>
        </w:rPr>
        <w:t xml:space="preserve">3. </w:t>
      </w:r>
      <w:r w:rsidR="00A909D9" w:rsidRPr="004F49C7">
        <w:rPr>
          <w:rFonts w:ascii="Arial" w:hAnsi="Arial" w:cs="Arial"/>
          <w:sz w:val="22"/>
        </w:rPr>
        <w:t xml:space="preserve">The company needs to be interacted with, which is the third stage </w:t>
      </w:r>
      <w:r w:rsidR="00EB10E2" w:rsidRPr="004F49C7">
        <w:rPr>
          <w:rFonts w:ascii="Arial" w:hAnsi="Arial" w:cs="Arial"/>
          <w:sz w:val="22"/>
        </w:rPr>
        <w:t xml:space="preserve">of the model. The company needs to assess whether the current loyalty program appeals to the new customer base and according to the findings, the loyalty program should be tailored to meet their expectations. The company should continue with social media contests, which are more likely to appeal to </w:t>
      </w:r>
      <w:r w:rsidR="005769BC" w:rsidRPr="004F49C7">
        <w:rPr>
          <w:rFonts w:ascii="Arial" w:hAnsi="Arial" w:cs="Arial"/>
          <w:sz w:val="22"/>
        </w:rPr>
        <w:t>this</w:t>
      </w:r>
      <w:r w:rsidR="00EB10E2" w:rsidRPr="004F49C7">
        <w:rPr>
          <w:rFonts w:ascii="Arial" w:hAnsi="Arial" w:cs="Arial"/>
          <w:sz w:val="22"/>
        </w:rPr>
        <w:t xml:space="preserve"> </w:t>
      </w:r>
      <w:r w:rsidR="00A5481C" w:rsidRPr="004F49C7">
        <w:rPr>
          <w:rFonts w:ascii="Arial" w:hAnsi="Arial" w:cs="Arial"/>
          <w:sz w:val="22"/>
        </w:rPr>
        <w:t>price-</w:t>
      </w:r>
      <w:r w:rsidR="00A5481C" w:rsidRPr="004F49C7">
        <w:rPr>
          <w:rFonts w:ascii="Arial" w:hAnsi="Arial" w:cs="Arial"/>
          <w:sz w:val="22"/>
        </w:rPr>
        <w:lastRenderedPageBreak/>
        <w:t>sensitive</w:t>
      </w:r>
      <w:r w:rsidR="00EB10E2" w:rsidRPr="004F49C7">
        <w:rPr>
          <w:rFonts w:ascii="Arial" w:hAnsi="Arial" w:cs="Arial"/>
          <w:sz w:val="22"/>
        </w:rPr>
        <w:t xml:space="preserve"> customer base</w:t>
      </w:r>
      <w:r w:rsidR="008258FD" w:rsidRPr="004F49C7">
        <w:rPr>
          <w:rFonts w:ascii="Arial" w:hAnsi="Arial" w:cs="Arial"/>
          <w:sz w:val="22"/>
        </w:rPr>
        <w:t xml:space="preserve"> (Sturdy and White, 2020)</w:t>
      </w:r>
      <w:r w:rsidR="00EB10E2" w:rsidRPr="004F49C7">
        <w:rPr>
          <w:rFonts w:ascii="Arial" w:hAnsi="Arial" w:cs="Arial"/>
          <w:sz w:val="22"/>
        </w:rPr>
        <w:t xml:space="preserve">. </w:t>
      </w:r>
      <w:r w:rsidR="00A5481C" w:rsidRPr="004F49C7">
        <w:rPr>
          <w:rFonts w:ascii="Arial" w:hAnsi="Arial" w:cs="Arial"/>
          <w:sz w:val="22"/>
        </w:rPr>
        <w:t>The existing customer base wants to belong to a group and hence, the company should engage them in social media in a way that provides them the feeling of attachment and belongingness to a community.</w:t>
      </w:r>
    </w:p>
    <w:p w14:paraId="0D4D563F" w14:textId="1B6D68FA" w:rsidR="005769BC" w:rsidRPr="004F49C7" w:rsidRDefault="005769BC" w:rsidP="004F49C7">
      <w:pPr>
        <w:rPr>
          <w:rFonts w:ascii="Arial" w:hAnsi="Arial" w:cs="Arial"/>
          <w:sz w:val="22"/>
        </w:rPr>
      </w:pPr>
      <w:r w:rsidRPr="004F49C7">
        <w:rPr>
          <w:rFonts w:ascii="Arial" w:hAnsi="Arial" w:cs="Arial"/>
          <w:sz w:val="22"/>
        </w:rPr>
        <w:t xml:space="preserve">4. </w:t>
      </w:r>
      <w:r w:rsidR="00A5481C" w:rsidRPr="004F49C7">
        <w:rPr>
          <w:rFonts w:ascii="Arial" w:hAnsi="Arial" w:cs="Arial"/>
          <w:sz w:val="22"/>
        </w:rPr>
        <w:t xml:space="preserve">Lastly, the CRM processes should be customized according to the needs and requirements of the different customer </w:t>
      </w:r>
      <w:r w:rsidR="003C4F7B" w:rsidRPr="004F49C7">
        <w:rPr>
          <w:rFonts w:ascii="Arial" w:hAnsi="Arial" w:cs="Arial"/>
          <w:sz w:val="22"/>
        </w:rPr>
        <w:t>bases</w:t>
      </w:r>
      <w:r w:rsidR="008258FD" w:rsidRPr="004F49C7">
        <w:rPr>
          <w:rFonts w:ascii="Arial" w:hAnsi="Arial" w:cs="Arial"/>
          <w:sz w:val="22"/>
        </w:rPr>
        <w:t xml:space="preserve"> (Walls and </w:t>
      </w:r>
      <w:proofErr w:type="spellStart"/>
      <w:r w:rsidR="008258FD" w:rsidRPr="004F49C7">
        <w:rPr>
          <w:rFonts w:ascii="Arial" w:hAnsi="Arial" w:cs="Arial"/>
          <w:sz w:val="22"/>
        </w:rPr>
        <w:t>Zahay</w:t>
      </w:r>
      <w:proofErr w:type="spellEnd"/>
      <w:r w:rsidR="008258FD" w:rsidRPr="004F49C7">
        <w:rPr>
          <w:rFonts w:ascii="Arial" w:hAnsi="Arial" w:cs="Arial"/>
          <w:sz w:val="22"/>
        </w:rPr>
        <w:t>, 2020)</w:t>
      </w:r>
      <w:r w:rsidR="00A5481C" w:rsidRPr="004F49C7">
        <w:rPr>
          <w:rFonts w:ascii="Arial" w:hAnsi="Arial" w:cs="Arial"/>
          <w:sz w:val="22"/>
        </w:rPr>
        <w:t xml:space="preserve">. The company can continue with the current CRM processes for the existing customer base; however, for attracting the new customer base, the company needs to include traditional and more convenient platforms. </w:t>
      </w:r>
    </w:p>
    <w:p w14:paraId="6112BA8F" w14:textId="3D6C6B59" w:rsidR="003C4F7B" w:rsidRPr="004F49C7" w:rsidRDefault="003C4F7B" w:rsidP="004F49C7">
      <w:pPr>
        <w:pStyle w:val="Heading2"/>
        <w:rPr>
          <w:rFonts w:ascii="Arial" w:hAnsi="Arial" w:cs="Arial"/>
          <w:sz w:val="22"/>
          <w:szCs w:val="22"/>
        </w:rPr>
      </w:pPr>
      <w:bookmarkStart w:id="12" w:name="_Toc111887002"/>
      <w:r w:rsidRPr="004F49C7">
        <w:rPr>
          <w:rFonts w:ascii="Arial" w:hAnsi="Arial" w:cs="Arial"/>
          <w:sz w:val="22"/>
          <w:szCs w:val="22"/>
        </w:rPr>
        <w:t>Marketing Mix</w:t>
      </w:r>
      <w:bookmarkEnd w:id="12"/>
    </w:p>
    <w:p w14:paraId="035F0788" w14:textId="4CB322FA" w:rsidR="00B675AE" w:rsidRPr="004F49C7" w:rsidRDefault="004942CE" w:rsidP="004F49C7">
      <w:pPr>
        <w:rPr>
          <w:rFonts w:ascii="Arial" w:hAnsi="Arial" w:cs="Arial"/>
          <w:sz w:val="22"/>
        </w:rPr>
      </w:pPr>
      <w:r w:rsidRPr="004F49C7">
        <w:rPr>
          <w:rFonts w:ascii="Arial" w:hAnsi="Arial" w:cs="Arial"/>
          <w:sz w:val="22"/>
        </w:rPr>
        <w:t>The product refers to the tangible and intangible products and</w:t>
      </w:r>
      <w:r w:rsidR="00CC5282" w:rsidRPr="004F49C7">
        <w:rPr>
          <w:rFonts w:ascii="Arial" w:hAnsi="Arial" w:cs="Arial"/>
          <w:sz w:val="22"/>
        </w:rPr>
        <w:t xml:space="preserve"> services that the company provides to its clients</w:t>
      </w:r>
      <w:r w:rsidR="00C87169" w:rsidRPr="004F49C7">
        <w:rPr>
          <w:rFonts w:ascii="Arial" w:hAnsi="Arial" w:cs="Arial"/>
          <w:sz w:val="22"/>
        </w:rPr>
        <w:t xml:space="preserve"> (</w:t>
      </w:r>
      <w:proofErr w:type="spellStart"/>
      <w:r w:rsidR="00C87169" w:rsidRPr="004F49C7">
        <w:rPr>
          <w:rFonts w:ascii="Arial" w:hAnsi="Arial" w:cs="Arial"/>
          <w:sz w:val="22"/>
        </w:rPr>
        <w:t>Bagozzi</w:t>
      </w:r>
      <w:proofErr w:type="spellEnd"/>
      <w:r w:rsidR="00C87169" w:rsidRPr="004F49C7">
        <w:rPr>
          <w:rFonts w:ascii="Arial" w:hAnsi="Arial" w:cs="Arial"/>
          <w:sz w:val="22"/>
        </w:rPr>
        <w:t xml:space="preserve"> and Harper, 2017)</w:t>
      </w:r>
      <w:r w:rsidR="00CC5282" w:rsidRPr="004F49C7">
        <w:rPr>
          <w:rFonts w:ascii="Arial" w:hAnsi="Arial" w:cs="Arial"/>
          <w:sz w:val="22"/>
        </w:rPr>
        <w:t>. Pegasus Airlines need not modify the products and services while offering them to the new customer base; however, the company can consider extending its no-frills strategy to further cut the price for the new customer base. The pricing strategy of the company should be continued; however, the penetration pricing strategy can be undertaken to initially tap the new/emerging market. For the placement strategy, the multichannel strategy will suit the purpose of the company</w:t>
      </w:r>
      <w:r w:rsidR="008258FD" w:rsidRPr="004F49C7">
        <w:rPr>
          <w:rFonts w:ascii="Arial" w:hAnsi="Arial" w:cs="Arial"/>
          <w:sz w:val="22"/>
        </w:rPr>
        <w:t xml:space="preserve"> (Sheehan, 2018)</w:t>
      </w:r>
      <w:r w:rsidR="00CC5282" w:rsidRPr="004F49C7">
        <w:rPr>
          <w:rFonts w:ascii="Arial" w:hAnsi="Arial" w:cs="Arial"/>
          <w:sz w:val="22"/>
        </w:rPr>
        <w:t>. The company should make the booking of the tickets available via the website, mobile app, phone calls, etc. As far as the promotion is considered, the company needs to understand the importance of print media along with digital media. In addition, there are some agencies via which these migrants came to Turkey in the first place</w:t>
      </w:r>
      <w:r w:rsidR="0041580B" w:rsidRPr="004F49C7">
        <w:rPr>
          <w:rFonts w:ascii="Arial" w:hAnsi="Arial" w:cs="Arial"/>
          <w:sz w:val="22"/>
        </w:rPr>
        <w:t>,</w:t>
      </w:r>
      <w:r w:rsidR="00CC5282" w:rsidRPr="004F49C7">
        <w:rPr>
          <w:rFonts w:ascii="Arial" w:hAnsi="Arial" w:cs="Arial"/>
          <w:sz w:val="22"/>
        </w:rPr>
        <w:t xml:space="preserve"> and hence, it would be an effective strategy to establish </w:t>
      </w:r>
      <w:r w:rsidR="0041580B" w:rsidRPr="004F49C7">
        <w:rPr>
          <w:rFonts w:ascii="Arial" w:hAnsi="Arial" w:cs="Arial"/>
          <w:sz w:val="22"/>
        </w:rPr>
        <w:t xml:space="preserve">a </w:t>
      </w:r>
      <w:r w:rsidR="00CC5282" w:rsidRPr="004F49C7">
        <w:rPr>
          <w:rFonts w:ascii="Arial" w:hAnsi="Arial" w:cs="Arial"/>
          <w:sz w:val="22"/>
        </w:rPr>
        <w:t xml:space="preserve">relationship with these agencies. </w:t>
      </w:r>
    </w:p>
    <w:p w14:paraId="1E48399F" w14:textId="0530AC63" w:rsidR="0041580B" w:rsidRPr="004F49C7" w:rsidRDefault="0041580B" w:rsidP="004F49C7">
      <w:pPr>
        <w:pStyle w:val="Heading2"/>
        <w:rPr>
          <w:rFonts w:ascii="Arial" w:hAnsi="Arial" w:cs="Arial"/>
          <w:sz w:val="22"/>
          <w:szCs w:val="22"/>
        </w:rPr>
      </w:pPr>
      <w:bookmarkStart w:id="13" w:name="_Toc111887003"/>
      <w:r w:rsidRPr="004F49C7">
        <w:rPr>
          <w:rFonts w:ascii="Arial" w:hAnsi="Arial" w:cs="Arial"/>
          <w:sz w:val="22"/>
          <w:szCs w:val="22"/>
        </w:rPr>
        <w:t>Porter’s Five Forces Model</w:t>
      </w:r>
      <w:bookmarkEnd w:id="13"/>
    </w:p>
    <w:p w14:paraId="3752140D" w14:textId="6A3CD256" w:rsidR="0041580B" w:rsidRPr="004F49C7" w:rsidRDefault="00F7026D" w:rsidP="004F49C7">
      <w:pPr>
        <w:rPr>
          <w:rFonts w:ascii="Arial" w:hAnsi="Arial" w:cs="Arial"/>
          <w:sz w:val="22"/>
        </w:rPr>
      </w:pPr>
      <w:r w:rsidRPr="004F49C7">
        <w:rPr>
          <w:rFonts w:ascii="Arial" w:hAnsi="Arial" w:cs="Arial"/>
          <w:sz w:val="22"/>
        </w:rPr>
        <w:t>The bargaining power of the customers is high</w:t>
      </w:r>
      <w:r w:rsidR="00927EDA" w:rsidRPr="004F49C7">
        <w:rPr>
          <w:rFonts w:ascii="Arial" w:hAnsi="Arial" w:cs="Arial"/>
          <w:sz w:val="22"/>
        </w:rPr>
        <w:t xml:space="preserve"> because there are many airlines offering similar packages</w:t>
      </w:r>
      <w:r w:rsidR="00C87169" w:rsidRPr="004F49C7">
        <w:rPr>
          <w:rFonts w:ascii="Arial" w:hAnsi="Arial" w:cs="Arial"/>
          <w:sz w:val="22"/>
        </w:rPr>
        <w:t xml:space="preserve"> (Gong, </w:t>
      </w:r>
      <w:proofErr w:type="gramStart"/>
      <w:r w:rsidR="00C87169" w:rsidRPr="004F49C7">
        <w:rPr>
          <w:rFonts w:ascii="Arial" w:hAnsi="Arial" w:cs="Arial"/>
          <w:sz w:val="22"/>
        </w:rPr>
        <w:t>Liu</w:t>
      </w:r>
      <w:proofErr w:type="gramEnd"/>
      <w:r w:rsidR="00C87169" w:rsidRPr="004F49C7">
        <w:rPr>
          <w:rFonts w:ascii="Arial" w:hAnsi="Arial" w:cs="Arial"/>
          <w:sz w:val="22"/>
        </w:rPr>
        <w:t xml:space="preserve"> and Xiao, 2022)</w:t>
      </w:r>
      <w:r w:rsidR="00927EDA" w:rsidRPr="004F49C7">
        <w:rPr>
          <w:rFonts w:ascii="Arial" w:hAnsi="Arial" w:cs="Arial"/>
          <w:sz w:val="22"/>
        </w:rPr>
        <w:t xml:space="preserve">. However, the fact that differentiates Pegasus is that it was able to ensure excellent service along with lower price ranges. </w:t>
      </w:r>
      <w:r w:rsidR="001D406B" w:rsidRPr="004F49C7">
        <w:rPr>
          <w:rFonts w:ascii="Arial" w:hAnsi="Arial" w:cs="Arial"/>
          <w:sz w:val="22"/>
        </w:rPr>
        <w:t xml:space="preserve">The bargaining power of the suppliers is high because there are a few </w:t>
      </w:r>
      <w:proofErr w:type="gramStart"/>
      <w:r w:rsidR="001D406B" w:rsidRPr="004F49C7">
        <w:rPr>
          <w:rFonts w:ascii="Arial" w:hAnsi="Arial" w:cs="Arial"/>
          <w:sz w:val="22"/>
        </w:rPr>
        <w:t>suppliers</w:t>
      </w:r>
      <w:proofErr w:type="gramEnd"/>
      <w:r w:rsidR="001D406B" w:rsidRPr="004F49C7">
        <w:rPr>
          <w:rFonts w:ascii="Arial" w:hAnsi="Arial" w:cs="Arial"/>
          <w:sz w:val="22"/>
        </w:rPr>
        <w:t xml:space="preserve"> and they provide differentiated products and services</w:t>
      </w:r>
      <w:r w:rsidR="00C87169" w:rsidRPr="004F49C7">
        <w:rPr>
          <w:rFonts w:ascii="Arial" w:hAnsi="Arial" w:cs="Arial"/>
          <w:sz w:val="22"/>
        </w:rPr>
        <w:t xml:space="preserve"> (David and David, 2020)</w:t>
      </w:r>
      <w:r w:rsidR="001D406B" w:rsidRPr="004F49C7">
        <w:rPr>
          <w:rFonts w:ascii="Arial" w:hAnsi="Arial" w:cs="Arial"/>
          <w:sz w:val="22"/>
        </w:rPr>
        <w:t xml:space="preserve">. The entry barriers are high because of the capital-intensive nature of the market, learning curve, economies of scale, stringent regulations, etc. The threat of </w:t>
      </w:r>
      <w:r w:rsidR="008F0FCB" w:rsidRPr="004F49C7">
        <w:rPr>
          <w:rFonts w:ascii="Arial" w:hAnsi="Arial" w:cs="Arial"/>
          <w:sz w:val="22"/>
        </w:rPr>
        <w:t>substitutes</w:t>
      </w:r>
      <w:r w:rsidR="001D406B" w:rsidRPr="004F49C7">
        <w:rPr>
          <w:rFonts w:ascii="Arial" w:hAnsi="Arial" w:cs="Arial"/>
          <w:sz w:val="22"/>
        </w:rPr>
        <w:t xml:space="preserve"> is moderate to high for the domestic route because coaches, trains, etc. provide good quality transportation service at lower costs. Lastly, the competitive rivalry is </w:t>
      </w:r>
      <w:proofErr w:type="gramStart"/>
      <w:r w:rsidR="001D406B" w:rsidRPr="004F49C7">
        <w:rPr>
          <w:rFonts w:ascii="Arial" w:hAnsi="Arial" w:cs="Arial"/>
          <w:sz w:val="22"/>
        </w:rPr>
        <w:t>high</w:t>
      </w:r>
      <w:proofErr w:type="gramEnd"/>
      <w:r w:rsidR="001D406B" w:rsidRPr="004F49C7">
        <w:rPr>
          <w:rFonts w:ascii="Arial" w:hAnsi="Arial" w:cs="Arial"/>
          <w:sz w:val="22"/>
        </w:rPr>
        <w:t xml:space="preserve"> and competitors engage in price because of lower industry growth, high fixed costs, etc.</w:t>
      </w:r>
      <w:r w:rsidR="008F0FCB" w:rsidRPr="004F49C7">
        <w:rPr>
          <w:rFonts w:ascii="Arial" w:hAnsi="Arial" w:cs="Arial"/>
          <w:sz w:val="22"/>
        </w:rPr>
        <w:t xml:space="preserve"> </w:t>
      </w:r>
    </w:p>
    <w:p w14:paraId="613D6470" w14:textId="21A5F63B" w:rsidR="00A063A8" w:rsidRPr="004F49C7" w:rsidRDefault="00A063A8" w:rsidP="004F49C7">
      <w:pPr>
        <w:pStyle w:val="Heading1"/>
        <w:rPr>
          <w:rFonts w:ascii="Arial" w:hAnsi="Arial" w:cs="Arial"/>
          <w:sz w:val="22"/>
          <w:szCs w:val="22"/>
        </w:rPr>
      </w:pPr>
      <w:bookmarkStart w:id="14" w:name="_Toc111887004"/>
      <w:r w:rsidRPr="004F49C7">
        <w:rPr>
          <w:rFonts w:ascii="Arial" w:hAnsi="Arial" w:cs="Arial"/>
          <w:sz w:val="22"/>
          <w:szCs w:val="22"/>
        </w:rPr>
        <w:t>6. Recommendations</w:t>
      </w:r>
      <w:bookmarkEnd w:id="14"/>
    </w:p>
    <w:p w14:paraId="5823D604" w14:textId="0C835EB3" w:rsidR="00A063A8" w:rsidRPr="004F49C7" w:rsidRDefault="004C4993" w:rsidP="004F49C7">
      <w:pPr>
        <w:rPr>
          <w:rFonts w:ascii="Arial" w:hAnsi="Arial" w:cs="Arial"/>
          <w:sz w:val="22"/>
        </w:rPr>
      </w:pPr>
      <w:r w:rsidRPr="004F49C7">
        <w:rPr>
          <w:rFonts w:ascii="Arial" w:hAnsi="Arial" w:cs="Arial"/>
          <w:sz w:val="22"/>
        </w:rPr>
        <w:t>There are some recommendations that the company should follow, which are provided below:</w:t>
      </w:r>
    </w:p>
    <w:tbl>
      <w:tblPr>
        <w:tblStyle w:val="TableGrid"/>
        <w:tblW w:w="0" w:type="auto"/>
        <w:tblLook w:val="04A0" w:firstRow="1" w:lastRow="0" w:firstColumn="1" w:lastColumn="0" w:noHBand="0" w:noVBand="1"/>
      </w:tblPr>
      <w:tblGrid>
        <w:gridCol w:w="1435"/>
        <w:gridCol w:w="7639"/>
      </w:tblGrid>
      <w:tr w:rsidR="00C530A9" w:rsidRPr="004F49C7" w14:paraId="38595F23" w14:textId="77777777" w:rsidTr="0077335B">
        <w:trPr>
          <w:trHeight w:val="415"/>
        </w:trPr>
        <w:tc>
          <w:tcPr>
            <w:tcW w:w="1435" w:type="dxa"/>
            <w:shd w:val="clear" w:color="auto" w:fill="FFC000"/>
          </w:tcPr>
          <w:p w14:paraId="0A244856" w14:textId="26AD72D4" w:rsidR="00C530A9" w:rsidRPr="004F49C7" w:rsidRDefault="00C530A9" w:rsidP="004F49C7">
            <w:pPr>
              <w:rPr>
                <w:rFonts w:ascii="Arial" w:hAnsi="Arial" w:cs="Arial"/>
                <w:sz w:val="22"/>
              </w:rPr>
            </w:pPr>
            <w:r w:rsidRPr="004F49C7">
              <w:rPr>
                <w:rFonts w:ascii="Arial" w:hAnsi="Arial" w:cs="Arial"/>
                <w:sz w:val="22"/>
              </w:rPr>
              <w:lastRenderedPageBreak/>
              <w:t>SL No</w:t>
            </w:r>
          </w:p>
        </w:tc>
        <w:tc>
          <w:tcPr>
            <w:tcW w:w="7639" w:type="dxa"/>
            <w:shd w:val="clear" w:color="auto" w:fill="FFC000"/>
          </w:tcPr>
          <w:p w14:paraId="2CF7C550" w14:textId="77777777" w:rsidR="00C530A9" w:rsidRPr="004F49C7" w:rsidRDefault="00C530A9" w:rsidP="004F49C7">
            <w:pPr>
              <w:rPr>
                <w:rFonts w:ascii="Arial" w:hAnsi="Arial" w:cs="Arial"/>
                <w:sz w:val="22"/>
              </w:rPr>
            </w:pPr>
          </w:p>
        </w:tc>
      </w:tr>
      <w:tr w:rsidR="00C530A9" w:rsidRPr="004F49C7" w14:paraId="3E9D1363" w14:textId="77777777" w:rsidTr="0077335B">
        <w:trPr>
          <w:trHeight w:val="3371"/>
        </w:trPr>
        <w:tc>
          <w:tcPr>
            <w:tcW w:w="1435" w:type="dxa"/>
            <w:shd w:val="clear" w:color="auto" w:fill="FFFF00"/>
          </w:tcPr>
          <w:p w14:paraId="57A389B8" w14:textId="0E34306B" w:rsidR="00C530A9" w:rsidRPr="004F49C7" w:rsidRDefault="00C530A9" w:rsidP="004F49C7">
            <w:pPr>
              <w:pStyle w:val="ListParagraph"/>
              <w:numPr>
                <w:ilvl w:val="0"/>
                <w:numId w:val="14"/>
              </w:numPr>
              <w:rPr>
                <w:rFonts w:ascii="Arial" w:hAnsi="Arial" w:cs="Arial"/>
                <w:b/>
                <w:sz w:val="22"/>
              </w:rPr>
            </w:pPr>
          </w:p>
        </w:tc>
        <w:tc>
          <w:tcPr>
            <w:tcW w:w="7639" w:type="dxa"/>
          </w:tcPr>
          <w:p w14:paraId="5C97F558" w14:textId="086506C1" w:rsidR="00C530A9" w:rsidRPr="004F49C7" w:rsidRDefault="00C530A9" w:rsidP="004F49C7">
            <w:pPr>
              <w:rPr>
                <w:rFonts w:ascii="Arial" w:hAnsi="Arial" w:cs="Arial"/>
                <w:sz w:val="22"/>
              </w:rPr>
            </w:pPr>
            <w:r w:rsidRPr="004F49C7">
              <w:rPr>
                <w:rFonts w:ascii="Arial" w:hAnsi="Arial" w:cs="Arial"/>
                <w:sz w:val="22"/>
              </w:rPr>
              <w:t>The company should support the formation of an online community by opening and boosting social media pages and groups. In addition to running contexts and offering gifts, the customers want to attach to the brand. The belongingness to the online community will meet the social needs of the customers and strengthen the customer relationship</w:t>
            </w:r>
            <w:r w:rsidR="004E71A9" w:rsidRPr="004F49C7">
              <w:rPr>
                <w:rFonts w:ascii="Arial" w:hAnsi="Arial" w:cs="Arial"/>
                <w:sz w:val="22"/>
              </w:rPr>
              <w:t xml:space="preserve"> </w:t>
            </w:r>
            <w:r w:rsidR="0080681B" w:rsidRPr="004F49C7">
              <w:rPr>
                <w:rFonts w:ascii="Arial" w:hAnsi="Arial" w:cs="Arial"/>
                <w:sz w:val="22"/>
              </w:rPr>
              <w:t>(</w:t>
            </w:r>
            <w:r w:rsidR="004E71A9" w:rsidRPr="004F49C7">
              <w:rPr>
                <w:rFonts w:ascii="Arial" w:hAnsi="Arial" w:cs="Arial"/>
                <w:sz w:val="22"/>
              </w:rPr>
              <w:t>Sturdy, and White, 2020)</w:t>
            </w:r>
            <w:r w:rsidRPr="004F49C7">
              <w:rPr>
                <w:rFonts w:ascii="Arial" w:hAnsi="Arial" w:cs="Arial"/>
                <w:sz w:val="22"/>
              </w:rPr>
              <w:t xml:space="preserve">. Besides, it will give the immigrants a feeling of attachment that they miss coming to a foreign country. </w:t>
            </w:r>
          </w:p>
          <w:p w14:paraId="37E7470A" w14:textId="77777777" w:rsidR="00C530A9" w:rsidRPr="004F49C7" w:rsidRDefault="00C530A9" w:rsidP="004F49C7">
            <w:pPr>
              <w:rPr>
                <w:rFonts w:ascii="Arial" w:hAnsi="Arial" w:cs="Arial"/>
                <w:sz w:val="22"/>
              </w:rPr>
            </w:pPr>
          </w:p>
        </w:tc>
      </w:tr>
      <w:tr w:rsidR="00C530A9" w:rsidRPr="004F49C7" w14:paraId="1F810BBC" w14:textId="77777777" w:rsidTr="0077335B">
        <w:trPr>
          <w:trHeight w:val="2528"/>
        </w:trPr>
        <w:tc>
          <w:tcPr>
            <w:tcW w:w="1435" w:type="dxa"/>
            <w:shd w:val="clear" w:color="auto" w:fill="FFFF00"/>
          </w:tcPr>
          <w:p w14:paraId="2AFDA51E" w14:textId="78AFEB8F" w:rsidR="00C530A9" w:rsidRPr="004F49C7" w:rsidRDefault="00C530A9" w:rsidP="004F49C7">
            <w:pPr>
              <w:pStyle w:val="ListParagraph"/>
              <w:numPr>
                <w:ilvl w:val="0"/>
                <w:numId w:val="14"/>
              </w:numPr>
              <w:rPr>
                <w:rFonts w:ascii="Arial" w:hAnsi="Arial" w:cs="Arial"/>
                <w:b/>
                <w:sz w:val="22"/>
              </w:rPr>
            </w:pPr>
          </w:p>
        </w:tc>
        <w:tc>
          <w:tcPr>
            <w:tcW w:w="7639" w:type="dxa"/>
          </w:tcPr>
          <w:p w14:paraId="47DB2363" w14:textId="529CB46A" w:rsidR="00C530A9" w:rsidRPr="004F49C7" w:rsidRDefault="00C530A9" w:rsidP="004F49C7">
            <w:pPr>
              <w:rPr>
                <w:rFonts w:ascii="Arial" w:hAnsi="Arial" w:cs="Arial"/>
                <w:sz w:val="22"/>
              </w:rPr>
            </w:pPr>
            <w:r w:rsidRPr="004F49C7">
              <w:rPr>
                <w:rFonts w:ascii="Arial" w:hAnsi="Arial" w:cs="Arial"/>
                <w:sz w:val="22"/>
              </w:rPr>
              <w:t xml:space="preserve">Pegasus should provide flexible return tickets for the immigrants, who are certain about the date they leave Turkey but are not certain about the date they will return. This will solve their problem and they may become loyal to the brand, which will allow the company to maintain a long-term relationship that will continue for generations. </w:t>
            </w:r>
          </w:p>
          <w:p w14:paraId="5FB435CE" w14:textId="77777777" w:rsidR="00C530A9" w:rsidRPr="004F49C7" w:rsidRDefault="00C530A9" w:rsidP="004F49C7">
            <w:pPr>
              <w:rPr>
                <w:rFonts w:ascii="Arial" w:hAnsi="Arial" w:cs="Arial"/>
                <w:sz w:val="22"/>
              </w:rPr>
            </w:pPr>
          </w:p>
        </w:tc>
      </w:tr>
      <w:tr w:rsidR="00C530A9" w:rsidRPr="004F49C7" w14:paraId="2655DD15" w14:textId="77777777" w:rsidTr="0077335B">
        <w:trPr>
          <w:trHeight w:val="1258"/>
        </w:trPr>
        <w:tc>
          <w:tcPr>
            <w:tcW w:w="1435" w:type="dxa"/>
            <w:shd w:val="clear" w:color="auto" w:fill="FFFF00"/>
          </w:tcPr>
          <w:p w14:paraId="0CABA07D" w14:textId="77777777" w:rsidR="00C530A9" w:rsidRPr="004F49C7" w:rsidRDefault="00C530A9" w:rsidP="004F49C7">
            <w:pPr>
              <w:pStyle w:val="ListParagraph"/>
              <w:numPr>
                <w:ilvl w:val="0"/>
                <w:numId w:val="14"/>
              </w:numPr>
              <w:rPr>
                <w:rFonts w:ascii="Arial" w:hAnsi="Arial" w:cs="Arial"/>
                <w:b/>
                <w:sz w:val="22"/>
              </w:rPr>
            </w:pPr>
          </w:p>
        </w:tc>
        <w:tc>
          <w:tcPr>
            <w:tcW w:w="7639" w:type="dxa"/>
          </w:tcPr>
          <w:p w14:paraId="2F388512" w14:textId="3D4C4C5F" w:rsidR="00C530A9" w:rsidRPr="004F49C7" w:rsidRDefault="00C530A9" w:rsidP="004F49C7">
            <w:pPr>
              <w:rPr>
                <w:rFonts w:ascii="Arial" w:hAnsi="Arial" w:cs="Arial"/>
                <w:sz w:val="22"/>
              </w:rPr>
            </w:pPr>
            <w:r w:rsidRPr="004F49C7">
              <w:rPr>
                <w:rFonts w:ascii="Arial" w:hAnsi="Arial" w:cs="Arial"/>
                <w:sz w:val="22"/>
              </w:rPr>
              <w:t>Pegasus should launch a mobile app along with facilitating the ticket-booking by phone calls to help the immigrants avail the services of the airlines</w:t>
            </w:r>
            <w:r w:rsidR="00C57527" w:rsidRPr="004F49C7">
              <w:rPr>
                <w:rFonts w:ascii="Arial" w:hAnsi="Arial" w:cs="Arial"/>
                <w:sz w:val="22"/>
              </w:rPr>
              <w:t xml:space="preserve"> (</w:t>
            </w:r>
            <w:proofErr w:type="spellStart"/>
            <w:r w:rsidR="00C57527" w:rsidRPr="004F49C7">
              <w:rPr>
                <w:rFonts w:ascii="Arial" w:hAnsi="Arial" w:cs="Arial"/>
                <w:sz w:val="22"/>
              </w:rPr>
              <w:t>Bagozzi</w:t>
            </w:r>
            <w:proofErr w:type="spellEnd"/>
            <w:r w:rsidR="00C57527" w:rsidRPr="004F49C7">
              <w:rPr>
                <w:rFonts w:ascii="Arial" w:hAnsi="Arial" w:cs="Arial"/>
                <w:sz w:val="22"/>
              </w:rPr>
              <w:t>, and Harper, 2017)</w:t>
            </w:r>
            <w:r w:rsidRPr="004F49C7">
              <w:rPr>
                <w:rFonts w:ascii="Arial" w:hAnsi="Arial" w:cs="Arial"/>
                <w:sz w:val="22"/>
              </w:rPr>
              <w:t>.</w:t>
            </w:r>
          </w:p>
        </w:tc>
      </w:tr>
      <w:tr w:rsidR="00C530A9" w:rsidRPr="004F49C7" w14:paraId="56B8F095" w14:textId="77777777" w:rsidTr="0077335B">
        <w:trPr>
          <w:trHeight w:val="1258"/>
        </w:trPr>
        <w:tc>
          <w:tcPr>
            <w:tcW w:w="1435" w:type="dxa"/>
            <w:shd w:val="clear" w:color="auto" w:fill="FFFF00"/>
          </w:tcPr>
          <w:p w14:paraId="422263C1" w14:textId="77777777" w:rsidR="00C530A9" w:rsidRPr="004F49C7" w:rsidRDefault="00C530A9" w:rsidP="004F49C7">
            <w:pPr>
              <w:pStyle w:val="ListParagraph"/>
              <w:numPr>
                <w:ilvl w:val="0"/>
                <w:numId w:val="14"/>
              </w:numPr>
              <w:rPr>
                <w:rFonts w:ascii="Arial" w:hAnsi="Arial" w:cs="Arial"/>
                <w:b/>
                <w:sz w:val="22"/>
              </w:rPr>
            </w:pPr>
          </w:p>
        </w:tc>
        <w:tc>
          <w:tcPr>
            <w:tcW w:w="7639" w:type="dxa"/>
          </w:tcPr>
          <w:p w14:paraId="3C59A919" w14:textId="3891EEAE" w:rsidR="00C530A9" w:rsidRPr="004F49C7" w:rsidRDefault="00C530A9" w:rsidP="004F49C7">
            <w:pPr>
              <w:rPr>
                <w:rFonts w:ascii="Arial" w:hAnsi="Arial" w:cs="Arial"/>
                <w:sz w:val="22"/>
              </w:rPr>
            </w:pPr>
            <w:r w:rsidRPr="004F49C7">
              <w:rPr>
                <w:rFonts w:ascii="Arial" w:hAnsi="Arial" w:cs="Arial"/>
                <w:sz w:val="22"/>
              </w:rPr>
              <w:t xml:space="preserve">The company should launch a </w:t>
            </w:r>
            <w:r w:rsidR="003B3217" w:rsidRPr="004F49C7">
              <w:rPr>
                <w:rFonts w:ascii="Arial" w:hAnsi="Arial" w:cs="Arial"/>
                <w:sz w:val="22"/>
              </w:rPr>
              <w:t>tier-based</w:t>
            </w:r>
            <w:r w:rsidRPr="004F49C7">
              <w:rPr>
                <w:rFonts w:ascii="Arial" w:hAnsi="Arial" w:cs="Arial"/>
                <w:sz w:val="22"/>
              </w:rPr>
              <w:t xml:space="preserve"> loyalty program, where the customers will be ranked based on their lifetime value and some other criteria and the benefits will be </w:t>
            </w:r>
            <w:r w:rsidR="00C87169" w:rsidRPr="004F49C7">
              <w:rPr>
                <w:rFonts w:ascii="Arial" w:hAnsi="Arial" w:cs="Arial"/>
                <w:sz w:val="22"/>
              </w:rPr>
              <w:t>customized</w:t>
            </w:r>
            <w:r w:rsidRPr="004F49C7">
              <w:rPr>
                <w:rFonts w:ascii="Arial" w:hAnsi="Arial" w:cs="Arial"/>
                <w:sz w:val="22"/>
              </w:rPr>
              <w:t xml:space="preserve"> according to their rank levels</w:t>
            </w:r>
            <w:r w:rsidR="00C87169" w:rsidRPr="004F49C7">
              <w:rPr>
                <w:rFonts w:ascii="Arial" w:hAnsi="Arial" w:cs="Arial"/>
                <w:sz w:val="22"/>
              </w:rPr>
              <w:t xml:space="preserve"> (Gentle and Thompson, 2021)</w:t>
            </w:r>
            <w:r w:rsidRPr="004F49C7">
              <w:rPr>
                <w:rFonts w:ascii="Arial" w:hAnsi="Arial" w:cs="Arial"/>
                <w:sz w:val="22"/>
              </w:rPr>
              <w:t xml:space="preserve">. </w:t>
            </w:r>
          </w:p>
        </w:tc>
      </w:tr>
    </w:tbl>
    <w:p w14:paraId="78421135" w14:textId="7C71D5F3" w:rsidR="009F748B" w:rsidRPr="004F49C7" w:rsidRDefault="003B3217" w:rsidP="004F49C7">
      <w:pPr>
        <w:pStyle w:val="Caption"/>
        <w:rPr>
          <w:rFonts w:ascii="Arial" w:hAnsi="Arial" w:cs="Arial"/>
          <w:sz w:val="22"/>
          <w:szCs w:val="22"/>
        </w:rPr>
      </w:pPr>
      <w:bookmarkStart w:id="15" w:name="_Toc111889120"/>
      <w:r w:rsidRPr="004F49C7">
        <w:rPr>
          <w:rFonts w:ascii="Arial" w:hAnsi="Arial" w:cs="Arial"/>
          <w:sz w:val="22"/>
          <w:szCs w:val="22"/>
        </w:rPr>
        <w:t xml:space="preserve">Figure </w:t>
      </w:r>
      <w:r w:rsidR="00841002" w:rsidRPr="004F49C7">
        <w:rPr>
          <w:rFonts w:ascii="Arial" w:hAnsi="Arial" w:cs="Arial"/>
          <w:noProof/>
          <w:sz w:val="22"/>
          <w:szCs w:val="22"/>
        </w:rPr>
        <w:fldChar w:fldCharType="begin"/>
      </w:r>
      <w:r w:rsidR="00841002" w:rsidRPr="004F49C7">
        <w:rPr>
          <w:rFonts w:ascii="Arial" w:hAnsi="Arial" w:cs="Arial"/>
          <w:noProof/>
          <w:sz w:val="22"/>
          <w:szCs w:val="22"/>
        </w:rPr>
        <w:instrText xml:space="preserve"> SEQ Figure \* ARABIC </w:instrText>
      </w:r>
      <w:r w:rsidR="00841002" w:rsidRPr="004F49C7">
        <w:rPr>
          <w:rFonts w:ascii="Arial" w:hAnsi="Arial" w:cs="Arial"/>
          <w:noProof/>
          <w:sz w:val="22"/>
          <w:szCs w:val="22"/>
        </w:rPr>
        <w:fldChar w:fldCharType="separate"/>
      </w:r>
      <w:r w:rsidRPr="004F49C7">
        <w:rPr>
          <w:rFonts w:ascii="Arial" w:hAnsi="Arial" w:cs="Arial"/>
          <w:noProof/>
          <w:sz w:val="22"/>
          <w:szCs w:val="22"/>
        </w:rPr>
        <w:t>3</w:t>
      </w:r>
      <w:r w:rsidR="00841002" w:rsidRPr="004F49C7">
        <w:rPr>
          <w:rFonts w:ascii="Arial" w:hAnsi="Arial" w:cs="Arial"/>
          <w:noProof/>
          <w:sz w:val="22"/>
          <w:szCs w:val="22"/>
        </w:rPr>
        <w:fldChar w:fldCharType="end"/>
      </w:r>
      <w:r w:rsidRPr="004F49C7">
        <w:rPr>
          <w:rFonts w:ascii="Arial" w:hAnsi="Arial" w:cs="Arial"/>
          <w:sz w:val="22"/>
          <w:szCs w:val="22"/>
        </w:rPr>
        <w:t>: Recommendations</w:t>
      </w:r>
      <w:bookmarkEnd w:id="15"/>
      <w:r w:rsidR="0077335B" w:rsidRPr="004F49C7">
        <w:rPr>
          <w:rFonts w:ascii="Arial" w:hAnsi="Arial" w:cs="Arial"/>
          <w:sz w:val="22"/>
          <w:szCs w:val="22"/>
        </w:rPr>
        <w:t>;</w:t>
      </w:r>
      <w:r w:rsidRPr="004F49C7">
        <w:rPr>
          <w:rFonts w:ascii="Arial" w:hAnsi="Arial" w:cs="Arial"/>
          <w:sz w:val="22"/>
          <w:szCs w:val="22"/>
        </w:rPr>
        <w:t xml:space="preserve"> Source:</w:t>
      </w:r>
      <w:r w:rsidR="009A64C2" w:rsidRPr="004F49C7">
        <w:rPr>
          <w:rFonts w:ascii="Arial" w:hAnsi="Arial" w:cs="Arial"/>
          <w:sz w:val="22"/>
          <w:szCs w:val="22"/>
        </w:rPr>
        <w:t xml:space="preserve"> Own</w:t>
      </w:r>
    </w:p>
    <w:p w14:paraId="49E2A41B" w14:textId="2138F028" w:rsidR="00DD3C80" w:rsidRPr="004F49C7" w:rsidRDefault="00A063A8" w:rsidP="004F49C7">
      <w:pPr>
        <w:pStyle w:val="Heading1"/>
        <w:rPr>
          <w:rFonts w:ascii="Arial" w:hAnsi="Arial" w:cs="Arial"/>
          <w:sz w:val="22"/>
          <w:szCs w:val="22"/>
        </w:rPr>
      </w:pPr>
      <w:bookmarkStart w:id="16" w:name="_Toc111887005"/>
      <w:r w:rsidRPr="004F49C7">
        <w:rPr>
          <w:rFonts w:ascii="Arial" w:hAnsi="Arial" w:cs="Arial"/>
          <w:sz w:val="22"/>
          <w:szCs w:val="22"/>
        </w:rPr>
        <w:t xml:space="preserve">7. </w:t>
      </w:r>
      <w:r w:rsidR="00DD3C80" w:rsidRPr="004F49C7">
        <w:rPr>
          <w:rFonts w:ascii="Arial" w:hAnsi="Arial" w:cs="Arial"/>
          <w:sz w:val="22"/>
          <w:szCs w:val="22"/>
        </w:rPr>
        <w:t>Conclusion</w:t>
      </w:r>
      <w:bookmarkEnd w:id="16"/>
    </w:p>
    <w:p w14:paraId="2547BBBA" w14:textId="7A12ED73" w:rsidR="00DD3C80" w:rsidRPr="004F49C7" w:rsidRDefault="005F16DD" w:rsidP="004F49C7">
      <w:pPr>
        <w:rPr>
          <w:rFonts w:ascii="Arial" w:hAnsi="Arial" w:cs="Arial"/>
          <w:sz w:val="22"/>
        </w:rPr>
      </w:pPr>
      <w:r w:rsidRPr="004F49C7">
        <w:rPr>
          <w:rFonts w:ascii="Arial" w:hAnsi="Arial" w:cs="Arial"/>
          <w:sz w:val="22"/>
        </w:rPr>
        <w:t xml:space="preserve">The justification section explained the reason why the </w:t>
      </w:r>
      <w:proofErr w:type="gramStart"/>
      <w:r w:rsidRPr="004F49C7">
        <w:rPr>
          <w:rFonts w:ascii="Arial" w:hAnsi="Arial" w:cs="Arial"/>
          <w:sz w:val="22"/>
        </w:rPr>
        <w:t>particular model</w:t>
      </w:r>
      <w:proofErr w:type="gramEnd"/>
      <w:r w:rsidRPr="004F49C7">
        <w:rPr>
          <w:rFonts w:ascii="Arial" w:hAnsi="Arial" w:cs="Arial"/>
          <w:sz w:val="22"/>
        </w:rPr>
        <w:t xml:space="preserve"> would suit the context of the case study and allow to address the CRM problem outlined in the case study. The major CRM problems related to delighting a new customer base and meeting the social media engagement needs of the customers. </w:t>
      </w:r>
      <w:r w:rsidR="000928F7" w:rsidRPr="004F49C7">
        <w:rPr>
          <w:rFonts w:ascii="Arial" w:hAnsi="Arial" w:cs="Arial"/>
          <w:sz w:val="22"/>
        </w:rPr>
        <w:t xml:space="preserve">The application of the three CRM model indicated that the company needs to modify its offering while </w:t>
      </w:r>
      <w:proofErr w:type="spellStart"/>
      <w:r w:rsidR="000928F7" w:rsidRPr="004F49C7">
        <w:rPr>
          <w:rFonts w:ascii="Arial" w:hAnsi="Arial" w:cs="Arial"/>
          <w:sz w:val="22"/>
        </w:rPr>
        <w:t>customising</w:t>
      </w:r>
      <w:proofErr w:type="spellEnd"/>
      <w:r w:rsidR="000928F7" w:rsidRPr="004F49C7">
        <w:rPr>
          <w:rFonts w:ascii="Arial" w:hAnsi="Arial" w:cs="Arial"/>
          <w:sz w:val="22"/>
        </w:rPr>
        <w:t xml:space="preserve"> the CRM processes so that the varying needs of the different customer group can be met. </w:t>
      </w:r>
      <w:r w:rsidR="00EB39EB" w:rsidRPr="004F49C7">
        <w:rPr>
          <w:rFonts w:ascii="Arial" w:hAnsi="Arial" w:cs="Arial"/>
          <w:sz w:val="22"/>
        </w:rPr>
        <w:t xml:space="preserve">The data collection process is the most important part of any process because without understanding the needs, the company cannot manage the </w:t>
      </w:r>
      <w:r w:rsidR="00EB39EB" w:rsidRPr="004F49C7">
        <w:rPr>
          <w:rFonts w:ascii="Arial" w:hAnsi="Arial" w:cs="Arial"/>
          <w:sz w:val="22"/>
        </w:rPr>
        <w:lastRenderedPageBreak/>
        <w:t xml:space="preserve">expectations of the customer and maintain good relationship. </w:t>
      </w:r>
      <w:r w:rsidR="00582C94" w:rsidRPr="004F49C7">
        <w:rPr>
          <w:rFonts w:ascii="Arial" w:hAnsi="Arial" w:cs="Arial"/>
          <w:sz w:val="22"/>
        </w:rPr>
        <w:t xml:space="preserve">Lastly, the recommendation section provided some suggestions how the company can solve the issues and drive the business forward to support the future sustainability of the airlines. </w:t>
      </w:r>
    </w:p>
    <w:p w14:paraId="224F6B9D" w14:textId="4B9B165E" w:rsidR="00BA64AB" w:rsidRPr="004F49C7" w:rsidRDefault="00BA64AB" w:rsidP="004F49C7">
      <w:pPr>
        <w:jc w:val="left"/>
        <w:rPr>
          <w:rFonts w:ascii="Arial" w:hAnsi="Arial" w:cs="Arial"/>
          <w:sz w:val="22"/>
        </w:rPr>
      </w:pPr>
      <w:r w:rsidRPr="004F49C7">
        <w:rPr>
          <w:rFonts w:ascii="Arial" w:hAnsi="Arial" w:cs="Arial"/>
          <w:sz w:val="22"/>
        </w:rPr>
        <w:br w:type="page"/>
      </w:r>
    </w:p>
    <w:p w14:paraId="38E1A513" w14:textId="4D1A3350" w:rsidR="00707B1C" w:rsidRPr="004F49C7" w:rsidRDefault="00707B1C" w:rsidP="004F49C7">
      <w:pPr>
        <w:pStyle w:val="Heading1"/>
        <w:rPr>
          <w:rFonts w:ascii="Arial" w:hAnsi="Arial" w:cs="Arial"/>
          <w:sz w:val="22"/>
          <w:szCs w:val="22"/>
        </w:rPr>
      </w:pPr>
      <w:bookmarkStart w:id="17" w:name="_Toc79831979"/>
      <w:bookmarkStart w:id="18" w:name="_Toc111887006"/>
      <w:r w:rsidRPr="004F49C7">
        <w:rPr>
          <w:rFonts w:ascii="Arial" w:hAnsi="Arial" w:cs="Arial"/>
          <w:sz w:val="22"/>
          <w:szCs w:val="22"/>
        </w:rPr>
        <w:lastRenderedPageBreak/>
        <w:t>References</w:t>
      </w:r>
      <w:bookmarkEnd w:id="17"/>
      <w:bookmarkEnd w:id="18"/>
    </w:p>
    <w:p w14:paraId="3739478F" w14:textId="77777777" w:rsidR="006876C2" w:rsidRPr="004F49C7" w:rsidRDefault="006876C2" w:rsidP="004F49C7">
      <w:pPr>
        <w:rPr>
          <w:rFonts w:ascii="Arial" w:hAnsi="Arial" w:cs="Arial"/>
          <w:sz w:val="22"/>
        </w:rPr>
      </w:pPr>
      <w:proofErr w:type="spellStart"/>
      <w:r w:rsidRPr="004F49C7">
        <w:rPr>
          <w:rFonts w:ascii="Arial" w:hAnsi="Arial" w:cs="Arial"/>
          <w:sz w:val="22"/>
        </w:rPr>
        <w:t>Bagozzi</w:t>
      </w:r>
      <w:proofErr w:type="spellEnd"/>
      <w:r w:rsidRPr="004F49C7">
        <w:rPr>
          <w:rFonts w:ascii="Arial" w:hAnsi="Arial" w:cs="Arial"/>
          <w:sz w:val="22"/>
        </w:rPr>
        <w:t>, R. and Harper, A., 2017. </w:t>
      </w:r>
      <w:r w:rsidRPr="004F49C7">
        <w:rPr>
          <w:rFonts w:ascii="Arial" w:hAnsi="Arial" w:cs="Arial"/>
          <w:i/>
          <w:iCs/>
          <w:sz w:val="22"/>
        </w:rPr>
        <w:t>Marketing management</w:t>
      </w:r>
      <w:r w:rsidRPr="004F49C7">
        <w:rPr>
          <w:rFonts w:ascii="Arial" w:hAnsi="Arial" w:cs="Arial"/>
          <w:sz w:val="22"/>
        </w:rPr>
        <w:t>. Upper Saddle River, N.J.: Prentice Hall.</w:t>
      </w:r>
    </w:p>
    <w:p w14:paraId="2B7B02AE" w14:textId="77777777" w:rsidR="006876C2" w:rsidRPr="004F49C7" w:rsidRDefault="006876C2" w:rsidP="004F49C7">
      <w:pPr>
        <w:rPr>
          <w:rFonts w:ascii="Arial" w:hAnsi="Arial" w:cs="Arial"/>
          <w:sz w:val="22"/>
        </w:rPr>
      </w:pPr>
      <w:r w:rsidRPr="004F49C7">
        <w:rPr>
          <w:rFonts w:ascii="Arial" w:hAnsi="Arial" w:cs="Arial"/>
          <w:sz w:val="22"/>
        </w:rPr>
        <w:t xml:space="preserve">Baran, R. and </w:t>
      </w:r>
      <w:proofErr w:type="spellStart"/>
      <w:r w:rsidRPr="004F49C7">
        <w:rPr>
          <w:rFonts w:ascii="Arial" w:hAnsi="Arial" w:cs="Arial"/>
          <w:sz w:val="22"/>
        </w:rPr>
        <w:t>Galka</w:t>
      </w:r>
      <w:proofErr w:type="spellEnd"/>
      <w:r w:rsidRPr="004F49C7">
        <w:rPr>
          <w:rFonts w:ascii="Arial" w:hAnsi="Arial" w:cs="Arial"/>
          <w:sz w:val="22"/>
        </w:rPr>
        <w:t>, R., 2021. </w:t>
      </w:r>
      <w:r w:rsidRPr="004F49C7">
        <w:rPr>
          <w:rFonts w:ascii="Arial" w:hAnsi="Arial" w:cs="Arial"/>
          <w:i/>
          <w:iCs/>
          <w:sz w:val="22"/>
        </w:rPr>
        <w:t>CRM</w:t>
      </w:r>
      <w:r w:rsidRPr="004F49C7">
        <w:rPr>
          <w:rFonts w:ascii="Arial" w:hAnsi="Arial" w:cs="Arial"/>
          <w:sz w:val="22"/>
        </w:rPr>
        <w:t>. London: Routledge.</w:t>
      </w:r>
    </w:p>
    <w:p w14:paraId="29229CDD" w14:textId="6E1C4CF8" w:rsidR="006876C2" w:rsidRPr="004F49C7" w:rsidRDefault="006876C2" w:rsidP="004F49C7">
      <w:pPr>
        <w:rPr>
          <w:rFonts w:ascii="Arial" w:hAnsi="Arial" w:cs="Arial"/>
          <w:sz w:val="22"/>
        </w:rPr>
      </w:pPr>
      <w:r w:rsidRPr="004F49C7">
        <w:rPr>
          <w:rFonts w:ascii="Arial" w:hAnsi="Arial" w:cs="Arial"/>
          <w:sz w:val="22"/>
        </w:rPr>
        <w:t>Buttle, F. and Burke, R., 2021. </w:t>
      </w:r>
      <w:r w:rsidRPr="004F49C7">
        <w:rPr>
          <w:rFonts w:ascii="Arial" w:hAnsi="Arial" w:cs="Arial"/>
          <w:i/>
          <w:iCs/>
          <w:sz w:val="22"/>
        </w:rPr>
        <w:t>Customer Relationship Management</w:t>
      </w:r>
      <w:r w:rsidRPr="004F49C7">
        <w:rPr>
          <w:rFonts w:ascii="Arial" w:hAnsi="Arial" w:cs="Arial"/>
          <w:sz w:val="22"/>
        </w:rPr>
        <w:t>. Taylor and Francis.</w:t>
      </w:r>
      <w:r w:rsidR="0080681B" w:rsidRPr="004F49C7">
        <w:rPr>
          <w:rFonts w:ascii="Arial" w:hAnsi="Arial" w:cs="Arial"/>
          <w:sz w:val="22"/>
        </w:rPr>
        <w:br/>
        <w:t>CAPA, R., 2022. </w:t>
      </w:r>
      <w:r w:rsidR="0080681B" w:rsidRPr="004F49C7">
        <w:rPr>
          <w:rFonts w:ascii="Arial" w:hAnsi="Arial" w:cs="Arial"/>
          <w:i/>
          <w:iCs/>
          <w:sz w:val="22"/>
        </w:rPr>
        <w:t>Pegasus Airlines Group Airline Group Profile | CAPA</w:t>
      </w:r>
      <w:r w:rsidR="0080681B" w:rsidRPr="004F49C7">
        <w:rPr>
          <w:rFonts w:ascii="Arial" w:hAnsi="Arial" w:cs="Arial"/>
          <w:sz w:val="22"/>
        </w:rPr>
        <w:t>. [online] Centreforaviation.com. Available at: &lt;https://centreforaviation.com/data/profiles/airline-groups/pegasus-airlines-group#:~:text=Originally%20founded%20in%20Dec%2D1989,equity%20firm%20Esas%20Holding%20AS.&gt; [Accessed 20 August 2022].</w:t>
      </w:r>
    </w:p>
    <w:p w14:paraId="2FE880FC" w14:textId="77777777" w:rsidR="006876C2" w:rsidRPr="004F49C7" w:rsidRDefault="006876C2" w:rsidP="004F49C7">
      <w:pPr>
        <w:rPr>
          <w:rFonts w:ascii="Arial" w:hAnsi="Arial" w:cs="Arial"/>
          <w:sz w:val="22"/>
        </w:rPr>
      </w:pPr>
      <w:r w:rsidRPr="004F49C7">
        <w:rPr>
          <w:rFonts w:ascii="Arial" w:hAnsi="Arial" w:cs="Arial"/>
          <w:sz w:val="22"/>
        </w:rPr>
        <w:t>Cunningham, M. and David, E., 2020. </w:t>
      </w:r>
      <w:r w:rsidRPr="004F49C7">
        <w:rPr>
          <w:rFonts w:ascii="Arial" w:hAnsi="Arial" w:cs="Arial"/>
          <w:i/>
          <w:iCs/>
          <w:sz w:val="22"/>
        </w:rPr>
        <w:t>Customer Relationship Management</w:t>
      </w:r>
      <w:r w:rsidRPr="004F49C7">
        <w:rPr>
          <w:rFonts w:ascii="Arial" w:hAnsi="Arial" w:cs="Arial"/>
          <w:sz w:val="22"/>
        </w:rPr>
        <w:t>. Chichester: Capstone Pub.</w:t>
      </w:r>
    </w:p>
    <w:p w14:paraId="05A90DF4" w14:textId="77777777" w:rsidR="006876C2" w:rsidRPr="004F49C7" w:rsidRDefault="006876C2" w:rsidP="004F49C7">
      <w:pPr>
        <w:rPr>
          <w:rFonts w:ascii="Arial" w:hAnsi="Arial" w:cs="Arial"/>
          <w:sz w:val="22"/>
        </w:rPr>
      </w:pPr>
      <w:r w:rsidRPr="004F49C7">
        <w:rPr>
          <w:rFonts w:ascii="Arial" w:hAnsi="Arial" w:cs="Arial"/>
          <w:sz w:val="22"/>
        </w:rPr>
        <w:t>David, F. and David, F., 2020. </w:t>
      </w:r>
      <w:r w:rsidRPr="004F49C7">
        <w:rPr>
          <w:rFonts w:ascii="Arial" w:hAnsi="Arial" w:cs="Arial"/>
          <w:i/>
          <w:iCs/>
          <w:sz w:val="22"/>
        </w:rPr>
        <w:t>Strategic Management</w:t>
      </w:r>
      <w:r w:rsidRPr="004F49C7">
        <w:rPr>
          <w:rFonts w:ascii="Arial" w:hAnsi="Arial" w:cs="Arial"/>
          <w:sz w:val="22"/>
        </w:rPr>
        <w:t>. Pearson Education UK.</w:t>
      </w:r>
    </w:p>
    <w:p w14:paraId="41890B47" w14:textId="77777777" w:rsidR="006876C2" w:rsidRPr="004F49C7" w:rsidRDefault="006876C2" w:rsidP="004F49C7">
      <w:pPr>
        <w:rPr>
          <w:rFonts w:ascii="Arial" w:hAnsi="Arial" w:cs="Arial"/>
          <w:sz w:val="22"/>
        </w:rPr>
      </w:pPr>
      <w:proofErr w:type="spellStart"/>
      <w:r w:rsidRPr="004F49C7">
        <w:rPr>
          <w:rFonts w:ascii="Arial" w:hAnsi="Arial" w:cs="Arial"/>
          <w:sz w:val="22"/>
        </w:rPr>
        <w:t>Gebert</w:t>
      </w:r>
      <w:proofErr w:type="spellEnd"/>
      <w:r w:rsidRPr="004F49C7">
        <w:rPr>
          <w:rFonts w:ascii="Arial" w:hAnsi="Arial" w:cs="Arial"/>
          <w:sz w:val="22"/>
        </w:rPr>
        <w:t>, H., Kolbe, L. and Brenner, W., 2018. Knowledge</w:t>
      </w:r>
      <w:r w:rsidRPr="004F49C7">
        <w:rPr>
          <w:rFonts w:ascii="Cambria Math" w:hAnsi="Cambria Math" w:cs="Cambria Math"/>
          <w:sz w:val="22"/>
        </w:rPr>
        <w:t>‐</w:t>
      </w:r>
      <w:r w:rsidRPr="004F49C7">
        <w:rPr>
          <w:rFonts w:ascii="Arial" w:hAnsi="Arial" w:cs="Arial"/>
          <w:sz w:val="22"/>
        </w:rPr>
        <w:t xml:space="preserve">enabled customer relationship management: integrating customer relationship management and knowledge management </w:t>
      </w:r>
      <w:proofErr w:type="gramStart"/>
      <w:r w:rsidRPr="004F49C7">
        <w:rPr>
          <w:rFonts w:ascii="Arial" w:hAnsi="Arial" w:cs="Arial"/>
          <w:sz w:val="22"/>
        </w:rPr>
        <w:t>concepts[</w:t>
      </w:r>
      <w:proofErr w:type="gramEnd"/>
      <w:r w:rsidRPr="004F49C7">
        <w:rPr>
          <w:rFonts w:ascii="Arial" w:hAnsi="Arial" w:cs="Arial"/>
          <w:sz w:val="22"/>
        </w:rPr>
        <w:t>1]. </w:t>
      </w:r>
      <w:r w:rsidRPr="004F49C7">
        <w:rPr>
          <w:rFonts w:ascii="Arial" w:hAnsi="Arial" w:cs="Arial"/>
          <w:i/>
          <w:iCs/>
          <w:sz w:val="22"/>
        </w:rPr>
        <w:t>Journal of Knowledge Management</w:t>
      </w:r>
      <w:r w:rsidRPr="004F49C7">
        <w:rPr>
          <w:rFonts w:ascii="Arial" w:hAnsi="Arial" w:cs="Arial"/>
          <w:sz w:val="22"/>
        </w:rPr>
        <w:t>, 7(5), pp.107-123.</w:t>
      </w:r>
    </w:p>
    <w:p w14:paraId="41828121" w14:textId="77777777" w:rsidR="006876C2" w:rsidRPr="004F49C7" w:rsidRDefault="006876C2" w:rsidP="004F49C7">
      <w:pPr>
        <w:rPr>
          <w:rFonts w:ascii="Arial" w:hAnsi="Arial" w:cs="Arial"/>
          <w:sz w:val="22"/>
        </w:rPr>
      </w:pPr>
      <w:r w:rsidRPr="004F49C7">
        <w:rPr>
          <w:rFonts w:ascii="Arial" w:hAnsi="Arial" w:cs="Arial"/>
          <w:sz w:val="22"/>
        </w:rPr>
        <w:t>Gentle, M. and Thompson, F., 2021. </w:t>
      </w:r>
      <w:r w:rsidRPr="004F49C7">
        <w:rPr>
          <w:rFonts w:ascii="Arial" w:hAnsi="Arial" w:cs="Arial"/>
          <w:i/>
          <w:iCs/>
          <w:sz w:val="22"/>
        </w:rPr>
        <w:t>The CRM handbook</w:t>
      </w:r>
      <w:r w:rsidRPr="004F49C7">
        <w:rPr>
          <w:rFonts w:ascii="Arial" w:hAnsi="Arial" w:cs="Arial"/>
          <w:sz w:val="22"/>
        </w:rPr>
        <w:t>. London: Kogan Page.</w:t>
      </w:r>
    </w:p>
    <w:p w14:paraId="46A09CC4" w14:textId="77777777" w:rsidR="006876C2" w:rsidRPr="004F49C7" w:rsidRDefault="006876C2" w:rsidP="004F49C7">
      <w:pPr>
        <w:rPr>
          <w:rFonts w:ascii="Arial" w:hAnsi="Arial" w:cs="Arial"/>
          <w:sz w:val="22"/>
        </w:rPr>
      </w:pPr>
      <w:r w:rsidRPr="004F49C7">
        <w:rPr>
          <w:rFonts w:ascii="Arial" w:hAnsi="Arial" w:cs="Arial"/>
          <w:sz w:val="22"/>
        </w:rPr>
        <w:t>Gong, X., Liu, X. and Xiao, Z., 2022. A dedication-constraint model of consumer switching behavior in mobile applications. </w:t>
      </w:r>
      <w:r w:rsidRPr="004F49C7">
        <w:rPr>
          <w:rFonts w:ascii="Arial" w:hAnsi="Arial" w:cs="Arial"/>
          <w:i/>
          <w:iCs/>
          <w:sz w:val="22"/>
        </w:rPr>
        <w:t>Information &amp;amp; Management</w:t>
      </w:r>
      <w:r w:rsidRPr="004F49C7">
        <w:rPr>
          <w:rFonts w:ascii="Arial" w:hAnsi="Arial" w:cs="Arial"/>
          <w:sz w:val="22"/>
        </w:rPr>
        <w:t>, 59(4), p.103640.</w:t>
      </w:r>
    </w:p>
    <w:p w14:paraId="1AAAD383" w14:textId="77494CBD" w:rsidR="006876C2" w:rsidRPr="004F49C7" w:rsidRDefault="006876C2" w:rsidP="004F49C7">
      <w:pPr>
        <w:rPr>
          <w:rFonts w:ascii="Arial" w:hAnsi="Arial" w:cs="Arial"/>
          <w:sz w:val="22"/>
        </w:rPr>
      </w:pPr>
      <w:r w:rsidRPr="004F49C7">
        <w:rPr>
          <w:rFonts w:ascii="Arial" w:hAnsi="Arial" w:cs="Arial"/>
          <w:sz w:val="22"/>
        </w:rPr>
        <w:t>Jones, S. and Ranchhod, A., 2021. Marketing strategies through customer attention: beyond technology-enabled Customer Relationship Management. </w:t>
      </w:r>
      <w:r w:rsidRPr="004F49C7">
        <w:rPr>
          <w:rFonts w:ascii="Arial" w:hAnsi="Arial" w:cs="Arial"/>
          <w:i/>
          <w:iCs/>
          <w:sz w:val="22"/>
        </w:rPr>
        <w:t>International Journal of Electronic Customer Relationship Management</w:t>
      </w:r>
      <w:r w:rsidRPr="004F49C7">
        <w:rPr>
          <w:rFonts w:ascii="Arial" w:hAnsi="Arial" w:cs="Arial"/>
          <w:sz w:val="22"/>
        </w:rPr>
        <w:t>, 1(3), p.279.</w:t>
      </w:r>
    </w:p>
    <w:p w14:paraId="5211DD67" w14:textId="2D14A09D" w:rsidR="0080681B" w:rsidRPr="004F49C7" w:rsidRDefault="0080681B" w:rsidP="004F49C7">
      <w:pPr>
        <w:rPr>
          <w:rFonts w:ascii="Arial" w:hAnsi="Arial" w:cs="Arial"/>
          <w:sz w:val="22"/>
        </w:rPr>
      </w:pPr>
      <w:r w:rsidRPr="004F49C7">
        <w:rPr>
          <w:rFonts w:ascii="Arial" w:hAnsi="Arial" w:cs="Arial"/>
          <w:sz w:val="22"/>
        </w:rPr>
        <w:t>Kelly, P. and Ashwin, A., 2021. </w:t>
      </w:r>
      <w:r w:rsidRPr="004F49C7">
        <w:rPr>
          <w:rFonts w:ascii="Arial" w:hAnsi="Arial" w:cs="Arial"/>
          <w:i/>
          <w:iCs/>
          <w:sz w:val="22"/>
        </w:rPr>
        <w:t>The business environment</w:t>
      </w:r>
      <w:r w:rsidRPr="004F49C7">
        <w:rPr>
          <w:rFonts w:ascii="Arial" w:hAnsi="Arial" w:cs="Arial"/>
          <w:sz w:val="22"/>
        </w:rPr>
        <w:t>. Andover: Cengage Learning.</w:t>
      </w:r>
    </w:p>
    <w:p w14:paraId="268106EF" w14:textId="77777777" w:rsidR="006876C2" w:rsidRPr="004F49C7" w:rsidRDefault="006876C2" w:rsidP="004F49C7">
      <w:pPr>
        <w:rPr>
          <w:rFonts w:ascii="Arial" w:hAnsi="Arial" w:cs="Arial"/>
          <w:sz w:val="22"/>
        </w:rPr>
      </w:pPr>
      <w:proofErr w:type="spellStart"/>
      <w:r w:rsidRPr="004F49C7">
        <w:rPr>
          <w:rFonts w:ascii="Arial" w:hAnsi="Arial" w:cs="Arial"/>
          <w:sz w:val="22"/>
        </w:rPr>
        <w:t>Meyliana</w:t>
      </w:r>
      <w:proofErr w:type="spellEnd"/>
      <w:r w:rsidRPr="004F49C7">
        <w:rPr>
          <w:rFonts w:ascii="Arial" w:hAnsi="Arial" w:cs="Arial"/>
          <w:sz w:val="22"/>
        </w:rPr>
        <w:t xml:space="preserve">, K. and </w:t>
      </w:r>
      <w:proofErr w:type="spellStart"/>
      <w:r w:rsidRPr="004F49C7">
        <w:rPr>
          <w:rFonts w:ascii="Arial" w:hAnsi="Arial" w:cs="Arial"/>
          <w:sz w:val="22"/>
        </w:rPr>
        <w:t>Budiardjo</w:t>
      </w:r>
      <w:proofErr w:type="spellEnd"/>
      <w:r w:rsidRPr="004F49C7">
        <w:rPr>
          <w:rFonts w:ascii="Arial" w:hAnsi="Arial" w:cs="Arial"/>
          <w:sz w:val="22"/>
        </w:rPr>
        <w:t>, E., 2022. Building social CRM framework on enterprise architecture framework using value chain process approach. </w:t>
      </w:r>
      <w:r w:rsidRPr="004F49C7">
        <w:rPr>
          <w:rFonts w:ascii="Arial" w:hAnsi="Arial" w:cs="Arial"/>
          <w:i/>
          <w:iCs/>
          <w:sz w:val="22"/>
        </w:rPr>
        <w:t>Contemporary Engineering Sciences</w:t>
      </w:r>
      <w:r w:rsidRPr="004F49C7">
        <w:rPr>
          <w:rFonts w:ascii="Arial" w:hAnsi="Arial" w:cs="Arial"/>
          <w:sz w:val="22"/>
        </w:rPr>
        <w:t>, 7, pp.671-676.</w:t>
      </w:r>
    </w:p>
    <w:p w14:paraId="3EF3B719" w14:textId="5867D78D" w:rsidR="006876C2" w:rsidRPr="004F49C7" w:rsidRDefault="006876C2" w:rsidP="004F49C7">
      <w:pPr>
        <w:rPr>
          <w:rFonts w:ascii="Arial" w:hAnsi="Arial" w:cs="Arial"/>
          <w:sz w:val="22"/>
        </w:rPr>
      </w:pPr>
      <w:r w:rsidRPr="004F49C7">
        <w:rPr>
          <w:rFonts w:ascii="Arial" w:hAnsi="Arial" w:cs="Arial"/>
          <w:sz w:val="22"/>
        </w:rPr>
        <w:t>Sheehan, B., 2018. </w:t>
      </w:r>
      <w:r w:rsidRPr="004F49C7">
        <w:rPr>
          <w:rFonts w:ascii="Arial" w:hAnsi="Arial" w:cs="Arial"/>
          <w:i/>
          <w:iCs/>
          <w:sz w:val="22"/>
        </w:rPr>
        <w:t>Marketing management</w:t>
      </w:r>
      <w:r w:rsidRPr="004F49C7">
        <w:rPr>
          <w:rFonts w:ascii="Arial" w:hAnsi="Arial" w:cs="Arial"/>
          <w:sz w:val="22"/>
        </w:rPr>
        <w:t>. Lausanne: AVA Publishing SA.</w:t>
      </w:r>
    </w:p>
    <w:p w14:paraId="22C52D24" w14:textId="168415C3" w:rsidR="0080681B" w:rsidRPr="004F49C7" w:rsidRDefault="0080681B" w:rsidP="004F49C7">
      <w:pPr>
        <w:rPr>
          <w:rFonts w:ascii="Arial" w:hAnsi="Arial" w:cs="Arial"/>
          <w:sz w:val="22"/>
        </w:rPr>
      </w:pPr>
      <w:r w:rsidRPr="004F49C7">
        <w:rPr>
          <w:rFonts w:ascii="Arial" w:hAnsi="Arial" w:cs="Arial"/>
          <w:sz w:val="22"/>
        </w:rPr>
        <w:lastRenderedPageBreak/>
        <w:t xml:space="preserve">Shihab, M., </w:t>
      </w:r>
      <w:proofErr w:type="spellStart"/>
      <w:r w:rsidRPr="004F49C7">
        <w:rPr>
          <w:rFonts w:ascii="Arial" w:hAnsi="Arial" w:cs="Arial"/>
          <w:sz w:val="22"/>
        </w:rPr>
        <w:t>Sukrisna</w:t>
      </w:r>
      <w:proofErr w:type="spellEnd"/>
      <w:r w:rsidRPr="004F49C7">
        <w:rPr>
          <w:rFonts w:ascii="Arial" w:hAnsi="Arial" w:cs="Arial"/>
          <w:sz w:val="22"/>
        </w:rPr>
        <w:t xml:space="preserve">, I. and </w:t>
      </w:r>
      <w:proofErr w:type="spellStart"/>
      <w:r w:rsidRPr="004F49C7">
        <w:rPr>
          <w:rFonts w:ascii="Arial" w:hAnsi="Arial" w:cs="Arial"/>
          <w:sz w:val="22"/>
        </w:rPr>
        <w:t>Hidayanto</w:t>
      </w:r>
      <w:proofErr w:type="spellEnd"/>
      <w:r w:rsidRPr="004F49C7">
        <w:rPr>
          <w:rFonts w:ascii="Arial" w:hAnsi="Arial" w:cs="Arial"/>
          <w:sz w:val="22"/>
        </w:rPr>
        <w:t>, A., 2021. Investigating customer relationship management systems involvement towards customer knowledge creation processes. </w:t>
      </w:r>
      <w:r w:rsidRPr="004F49C7">
        <w:rPr>
          <w:rFonts w:ascii="Arial" w:hAnsi="Arial" w:cs="Arial"/>
          <w:i/>
          <w:iCs/>
          <w:sz w:val="22"/>
        </w:rPr>
        <w:t>International Journal of Electronic Customer Relationship Management</w:t>
      </w:r>
      <w:r w:rsidRPr="004F49C7">
        <w:rPr>
          <w:rFonts w:ascii="Arial" w:hAnsi="Arial" w:cs="Arial"/>
          <w:sz w:val="22"/>
        </w:rPr>
        <w:t>, 9(1), p.56.</w:t>
      </w:r>
    </w:p>
    <w:p w14:paraId="26C3FD5F" w14:textId="77777777" w:rsidR="006876C2" w:rsidRPr="004F49C7" w:rsidRDefault="006876C2" w:rsidP="004F49C7">
      <w:pPr>
        <w:rPr>
          <w:rFonts w:ascii="Arial" w:hAnsi="Arial" w:cs="Arial"/>
          <w:sz w:val="22"/>
        </w:rPr>
      </w:pPr>
      <w:r w:rsidRPr="004F49C7">
        <w:rPr>
          <w:rFonts w:ascii="Arial" w:hAnsi="Arial" w:cs="Arial"/>
          <w:sz w:val="22"/>
        </w:rPr>
        <w:t>Sturdy, G. and White, D., 2020. </w:t>
      </w:r>
      <w:r w:rsidRPr="004F49C7">
        <w:rPr>
          <w:rFonts w:ascii="Arial" w:hAnsi="Arial" w:cs="Arial"/>
          <w:i/>
          <w:iCs/>
          <w:sz w:val="22"/>
        </w:rPr>
        <w:t>Customer Relationship Management using Business Intelligence</w:t>
      </w:r>
      <w:r w:rsidRPr="004F49C7">
        <w:rPr>
          <w:rFonts w:ascii="Arial" w:hAnsi="Arial" w:cs="Arial"/>
          <w:sz w:val="22"/>
        </w:rPr>
        <w:t>. Newcastle upon Tyne: Cambridge Scholars Publishing.</w:t>
      </w:r>
    </w:p>
    <w:p w14:paraId="47DBDD55" w14:textId="77777777" w:rsidR="006876C2" w:rsidRPr="004F49C7" w:rsidRDefault="006876C2" w:rsidP="004F49C7">
      <w:pPr>
        <w:rPr>
          <w:rFonts w:ascii="Arial" w:hAnsi="Arial" w:cs="Arial"/>
          <w:sz w:val="22"/>
        </w:rPr>
      </w:pPr>
      <w:r w:rsidRPr="004F49C7">
        <w:rPr>
          <w:rFonts w:ascii="Arial" w:hAnsi="Arial" w:cs="Arial"/>
          <w:sz w:val="22"/>
        </w:rPr>
        <w:t xml:space="preserve">Tsikriktsis, N. and Zamil, T., 2020. Does Culture Influence Customer Service </w:t>
      </w:r>
      <w:proofErr w:type="gramStart"/>
      <w:r w:rsidRPr="004F49C7">
        <w:rPr>
          <w:rFonts w:ascii="Arial" w:hAnsi="Arial" w:cs="Arial"/>
          <w:sz w:val="22"/>
        </w:rPr>
        <w:t>Quality?.</w:t>
      </w:r>
      <w:proofErr w:type="gramEnd"/>
      <w:r w:rsidRPr="004F49C7">
        <w:rPr>
          <w:rFonts w:ascii="Arial" w:hAnsi="Arial" w:cs="Arial"/>
          <w:sz w:val="22"/>
        </w:rPr>
        <w:t> </w:t>
      </w:r>
      <w:r w:rsidRPr="004F49C7">
        <w:rPr>
          <w:rFonts w:ascii="Arial" w:hAnsi="Arial" w:cs="Arial"/>
          <w:i/>
          <w:iCs/>
          <w:sz w:val="22"/>
        </w:rPr>
        <w:t>Journal of Service Research</w:t>
      </w:r>
      <w:r w:rsidRPr="004F49C7">
        <w:rPr>
          <w:rFonts w:ascii="Arial" w:hAnsi="Arial" w:cs="Arial"/>
          <w:sz w:val="22"/>
        </w:rPr>
        <w:t>, 5(2), pp.101-112.</w:t>
      </w:r>
    </w:p>
    <w:p w14:paraId="58C6EC14" w14:textId="77777777" w:rsidR="006876C2" w:rsidRPr="004F49C7" w:rsidRDefault="006876C2" w:rsidP="004F49C7">
      <w:pPr>
        <w:rPr>
          <w:rFonts w:ascii="Arial" w:hAnsi="Arial" w:cs="Arial"/>
          <w:sz w:val="22"/>
        </w:rPr>
      </w:pPr>
      <w:r w:rsidRPr="004F49C7">
        <w:rPr>
          <w:rFonts w:ascii="Arial" w:hAnsi="Arial" w:cs="Arial"/>
          <w:sz w:val="22"/>
        </w:rPr>
        <w:t xml:space="preserve">Walls, S. and </w:t>
      </w:r>
      <w:proofErr w:type="spellStart"/>
      <w:r w:rsidRPr="004F49C7">
        <w:rPr>
          <w:rFonts w:ascii="Arial" w:hAnsi="Arial" w:cs="Arial"/>
          <w:sz w:val="22"/>
        </w:rPr>
        <w:t>Zahay</w:t>
      </w:r>
      <w:proofErr w:type="spellEnd"/>
      <w:r w:rsidRPr="004F49C7">
        <w:rPr>
          <w:rFonts w:ascii="Arial" w:hAnsi="Arial" w:cs="Arial"/>
          <w:sz w:val="22"/>
        </w:rPr>
        <w:t>, D., 2020. </w:t>
      </w:r>
      <w:r w:rsidRPr="004F49C7">
        <w:rPr>
          <w:rFonts w:ascii="Arial" w:hAnsi="Arial" w:cs="Arial"/>
          <w:i/>
          <w:iCs/>
          <w:sz w:val="22"/>
        </w:rPr>
        <w:t>Managing customer relationships</w:t>
      </w:r>
      <w:r w:rsidRPr="004F49C7">
        <w:rPr>
          <w:rFonts w:ascii="Arial" w:hAnsi="Arial" w:cs="Arial"/>
          <w:sz w:val="22"/>
        </w:rPr>
        <w:t>. Cambridge, MA: Marketing Science Institute.</w:t>
      </w:r>
    </w:p>
    <w:p w14:paraId="625BB22D" w14:textId="4DF7E763" w:rsidR="006876C2" w:rsidRPr="004F49C7" w:rsidRDefault="006876C2" w:rsidP="004F49C7">
      <w:pPr>
        <w:rPr>
          <w:rFonts w:ascii="Arial" w:hAnsi="Arial" w:cs="Arial"/>
          <w:sz w:val="22"/>
        </w:rPr>
      </w:pPr>
      <w:r w:rsidRPr="004F49C7">
        <w:rPr>
          <w:rFonts w:ascii="Arial" w:hAnsi="Arial" w:cs="Arial"/>
          <w:sz w:val="22"/>
        </w:rPr>
        <w:t>Woodcock, N., Stone, M. and Foss, B., 2021. </w:t>
      </w:r>
      <w:r w:rsidRPr="004F49C7">
        <w:rPr>
          <w:rFonts w:ascii="Arial" w:hAnsi="Arial" w:cs="Arial"/>
          <w:i/>
          <w:iCs/>
          <w:sz w:val="22"/>
        </w:rPr>
        <w:t>The customer management scorecard</w:t>
      </w:r>
      <w:r w:rsidRPr="004F49C7">
        <w:rPr>
          <w:rFonts w:ascii="Arial" w:hAnsi="Arial" w:cs="Arial"/>
          <w:sz w:val="22"/>
        </w:rPr>
        <w:t>. [Farmington Hills, Mich.]: Thomson Gale.</w:t>
      </w:r>
    </w:p>
    <w:p w14:paraId="342BCC79" w14:textId="77777777" w:rsidR="0080681B" w:rsidRPr="004F49C7" w:rsidRDefault="0080681B" w:rsidP="004F49C7">
      <w:pPr>
        <w:rPr>
          <w:rFonts w:ascii="Arial" w:hAnsi="Arial" w:cs="Arial"/>
          <w:sz w:val="22"/>
        </w:rPr>
      </w:pPr>
      <w:r w:rsidRPr="004F49C7">
        <w:rPr>
          <w:rFonts w:ascii="Arial" w:hAnsi="Arial" w:cs="Arial"/>
          <w:sz w:val="22"/>
        </w:rPr>
        <w:t>Worthington, I., Britton, C. and Thompson, E., 2021. </w:t>
      </w:r>
      <w:r w:rsidRPr="004F49C7">
        <w:rPr>
          <w:rFonts w:ascii="Arial" w:hAnsi="Arial" w:cs="Arial"/>
          <w:i/>
          <w:iCs/>
          <w:sz w:val="22"/>
        </w:rPr>
        <w:t>The Business Environment</w:t>
      </w:r>
      <w:r w:rsidRPr="004F49C7">
        <w:rPr>
          <w:rFonts w:ascii="Arial" w:hAnsi="Arial" w:cs="Arial"/>
          <w:sz w:val="22"/>
        </w:rPr>
        <w:t>. Harlow, United Kingdom: Pearson Education Canada.</w:t>
      </w:r>
    </w:p>
    <w:p w14:paraId="3A74AFEF" w14:textId="77777777" w:rsidR="0080681B" w:rsidRPr="004F49C7" w:rsidRDefault="0080681B" w:rsidP="004F49C7">
      <w:pPr>
        <w:rPr>
          <w:rFonts w:ascii="Arial" w:hAnsi="Arial" w:cs="Arial"/>
          <w:sz w:val="22"/>
        </w:rPr>
      </w:pPr>
    </w:p>
    <w:p w14:paraId="012F5657" w14:textId="77777777" w:rsidR="00BA64AB" w:rsidRPr="004F49C7" w:rsidRDefault="00BA64AB" w:rsidP="004F49C7">
      <w:pPr>
        <w:rPr>
          <w:rFonts w:ascii="Arial" w:hAnsi="Arial" w:cs="Arial"/>
          <w:sz w:val="22"/>
        </w:rPr>
      </w:pPr>
    </w:p>
    <w:sectPr w:rsidR="00BA64AB" w:rsidRPr="004F49C7" w:rsidSect="00A711A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60248" w14:textId="77777777" w:rsidR="009B29D6" w:rsidRDefault="009B29D6" w:rsidP="0020589C">
      <w:pPr>
        <w:spacing w:after="0" w:line="240" w:lineRule="auto"/>
      </w:pPr>
      <w:r>
        <w:separator/>
      </w:r>
    </w:p>
  </w:endnote>
  <w:endnote w:type="continuationSeparator" w:id="0">
    <w:p w14:paraId="61F19224" w14:textId="77777777" w:rsidR="009B29D6" w:rsidRDefault="009B29D6" w:rsidP="00205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064A5" w14:textId="4EDD6E0A" w:rsidR="00344F62" w:rsidRDefault="00EA4674">
    <w:pPr>
      <w:pStyle w:val="Footer"/>
    </w:pPr>
    <w:r>
      <w:rPr>
        <w:noProof/>
      </w:rPr>
      <mc:AlternateContent>
        <mc:Choice Requires="wps">
          <w:drawing>
            <wp:anchor distT="0" distB="0" distL="114300" distR="114300" simplePos="0" relativeHeight="251660288" behindDoc="0" locked="0" layoutInCell="1" allowOverlap="1" wp14:anchorId="1FD34655" wp14:editId="63F1A4B6">
              <wp:simplePos x="0" y="0"/>
              <wp:positionH relativeFrom="column">
                <wp:posOffset>18989</wp:posOffset>
              </wp:positionH>
              <wp:positionV relativeFrom="paragraph">
                <wp:posOffset>-104519</wp:posOffset>
              </wp:positionV>
              <wp:extent cx="5924611" cy="18604"/>
              <wp:effectExtent l="0" t="0" r="0" b="635"/>
              <wp:wrapSquare wrapText="bothSides"/>
              <wp:docPr id="38" name="Rectangle 38"/>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B12E1A" id="Rectangle 38" o:spid="_x0000_s1026" style="position:absolute;margin-left:1.5pt;margin-top:-8.25pt;width:466.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" fillcolor="black [3213]" stroked="f" strokeweight="1pt">
              <w10:wrap type="square"/>
            </v:rect>
          </w:pict>
        </mc:Fallback>
      </mc:AlternateContent>
    </w:r>
    <w:r>
      <w:rPr>
        <w:noProof/>
      </w:rPr>
      <mc:AlternateContent>
        <mc:Choice Requires="wps">
          <w:drawing>
            <wp:anchor distT="0" distB="0" distL="0" distR="0" simplePos="0" relativeHeight="251658240" behindDoc="0" locked="0" layoutInCell="1" allowOverlap="1" wp14:anchorId="0363874F" wp14:editId="3EE1412E">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0B77C3" w14:textId="0AEFCF72" w:rsidR="00EA4674" w:rsidRDefault="00EA4674">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0D7E4C">
                            <w:rPr>
                              <w:noProof/>
                              <w:color w:val="FFFFFF" w:themeColor="background1"/>
                              <w:sz w:val="28"/>
                              <w:szCs w:val="28"/>
                            </w:rPr>
                            <w:t>4</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3874F" id="Rectangle 40" o:spid="_x0000_s1026" style="position:absolute;left:0;text-align:left;margin-left:0;margin-top:0;width:36pt;height:25.2pt;z-index:25165824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" fillcolor="black [3213]" stroked="f" strokeweight="3pt">
              <v:textbox>
                <w:txbxContent>
                  <w:p w14:paraId="5F0B77C3" w14:textId="0AEFCF72" w:rsidR="00EA4674" w:rsidRDefault="00EA4674">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0D7E4C">
                      <w:rPr>
                        <w:noProof/>
                        <w:color w:val="FFFFFF" w:themeColor="background1"/>
                        <w:sz w:val="28"/>
                        <w:szCs w:val="28"/>
                      </w:rPr>
                      <w:t>4</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C4713" w14:textId="77777777" w:rsidR="009B29D6" w:rsidRDefault="009B29D6" w:rsidP="0020589C">
      <w:pPr>
        <w:spacing w:after="0" w:line="240" w:lineRule="auto"/>
      </w:pPr>
      <w:r>
        <w:separator/>
      </w:r>
    </w:p>
  </w:footnote>
  <w:footnote w:type="continuationSeparator" w:id="0">
    <w:p w14:paraId="133B310E" w14:textId="77777777" w:rsidR="009B29D6" w:rsidRDefault="009B29D6" w:rsidP="00205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3B628" w14:textId="32A4057E" w:rsidR="006F245E" w:rsidRDefault="006F245E">
    <w:pPr>
      <w:pStyle w:val="Header"/>
      <w:jc w:val="right"/>
    </w:pPr>
  </w:p>
  <w:p w14:paraId="2CDD4522" w14:textId="77777777" w:rsidR="006F245E" w:rsidRDefault="006F24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DF8"/>
    <w:multiLevelType w:val="hybridMultilevel"/>
    <w:tmpl w:val="41DC2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C58F2"/>
    <w:multiLevelType w:val="multilevel"/>
    <w:tmpl w:val="EA78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A5A8B"/>
    <w:multiLevelType w:val="multilevel"/>
    <w:tmpl w:val="9C26F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621F9"/>
    <w:multiLevelType w:val="multilevel"/>
    <w:tmpl w:val="E8BA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D1683"/>
    <w:multiLevelType w:val="hybridMultilevel"/>
    <w:tmpl w:val="9530D7E2"/>
    <w:lvl w:ilvl="0" w:tplc="28AA85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EB62F2"/>
    <w:multiLevelType w:val="multilevel"/>
    <w:tmpl w:val="34168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E4619"/>
    <w:multiLevelType w:val="hybridMultilevel"/>
    <w:tmpl w:val="D982E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45227F"/>
    <w:multiLevelType w:val="hybridMultilevel"/>
    <w:tmpl w:val="4B5C8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7A1877"/>
    <w:multiLevelType w:val="hybridMultilevel"/>
    <w:tmpl w:val="6FA80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C43ADC"/>
    <w:multiLevelType w:val="hybridMultilevel"/>
    <w:tmpl w:val="B4B07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2A5E02"/>
    <w:multiLevelType w:val="hybridMultilevel"/>
    <w:tmpl w:val="5FB4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7331CB"/>
    <w:multiLevelType w:val="hybridMultilevel"/>
    <w:tmpl w:val="1006F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14A38"/>
    <w:multiLevelType w:val="multilevel"/>
    <w:tmpl w:val="2836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8D23FD"/>
    <w:multiLevelType w:val="hybridMultilevel"/>
    <w:tmpl w:val="9CDA0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227D24"/>
    <w:multiLevelType w:val="multilevel"/>
    <w:tmpl w:val="382C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367350">
    <w:abstractNumId w:val="2"/>
  </w:num>
  <w:num w:numId="2" w16cid:durableId="654189579">
    <w:abstractNumId w:val="6"/>
  </w:num>
  <w:num w:numId="3" w16cid:durableId="1044133556">
    <w:abstractNumId w:val="9"/>
  </w:num>
  <w:num w:numId="4" w16cid:durableId="1421832649">
    <w:abstractNumId w:val="0"/>
  </w:num>
  <w:num w:numId="5" w16cid:durableId="1604536083">
    <w:abstractNumId w:val="8"/>
  </w:num>
  <w:num w:numId="6" w16cid:durableId="1878815496">
    <w:abstractNumId w:val="10"/>
  </w:num>
  <w:num w:numId="7" w16cid:durableId="521163496">
    <w:abstractNumId w:val="7"/>
  </w:num>
  <w:num w:numId="8" w16cid:durableId="21128592">
    <w:abstractNumId w:val="13"/>
  </w:num>
  <w:num w:numId="9" w16cid:durableId="1304430401">
    <w:abstractNumId w:val="5"/>
  </w:num>
  <w:num w:numId="10" w16cid:durableId="106900865">
    <w:abstractNumId w:val="14"/>
  </w:num>
  <w:num w:numId="11" w16cid:durableId="1989477446">
    <w:abstractNumId w:val="1"/>
  </w:num>
  <w:num w:numId="12" w16cid:durableId="1607880184">
    <w:abstractNumId w:val="3"/>
  </w:num>
  <w:num w:numId="13" w16cid:durableId="1283534216">
    <w:abstractNumId w:val="12"/>
  </w:num>
  <w:num w:numId="14" w16cid:durableId="175582753">
    <w:abstractNumId w:val="4"/>
  </w:num>
  <w:num w:numId="15" w16cid:durableId="9935306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0Mzc3MDS3MDQ0tjBQ0lEKTi0uzszPAymwMKoFAFyZLSYtAAAA"/>
  </w:docVars>
  <w:rsids>
    <w:rsidRoot w:val="0027561D"/>
    <w:rsid w:val="000008BF"/>
    <w:rsid w:val="00000B46"/>
    <w:rsid w:val="0000197F"/>
    <w:rsid w:val="000025B0"/>
    <w:rsid w:val="000055D3"/>
    <w:rsid w:val="00005724"/>
    <w:rsid w:val="00005A98"/>
    <w:rsid w:val="00006136"/>
    <w:rsid w:val="00006D60"/>
    <w:rsid w:val="00010F3D"/>
    <w:rsid w:val="00011245"/>
    <w:rsid w:val="00012004"/>
    <w:rsid w:val="00014D6E"/>
    <w:rsid w:val="00015D8F"/>
    <w:rsid w:val="00016802"/>
    <w:rsid w:val="000217FA"/>
    <w:rsid w:val="0002283D"/>
    <w:rsid w:val="00022AD2"/>
    <w:rsid w:val="00022CEE"/>
    <w:rsid w:val="000233B7"/>
    <w:rsid w:val="00023A0B"/>
    <w:rsid w:val="00025468"/>
    <w:rsid w:val="0002692D"/>
    <w:rsid w:val="00026FE8"/>
    <w:rsid w:val="00027700"/>
    <w:rsid w:val="00030551"/>
    <w:rsid w:val="00030576"/>
    <w:rsid w:val="00030C5A"/>
    <w:rsid w:val="0003315F"/>
    <w:rsid w:val="00033505"/>
    <w:rsid w:val="00033C98"/>
    <w:rsid w:val="00034FCA"/>
    <w:rsid w:val="00035463"/>
    <w:rsid w:val="00035949"/>
    <w:rsid w:val="000360E2"/>
    <w:rsid w:val="0004053A"/>
    <w:rsid w:val="00040AB4"/>
    <w:rsid w:val="00040EAC"/>
    <w:rsid w:val="000424A8"/>
    <w:rsid w:val="00042A05"/>
    <w:rsid w:val="00042AEF"/>
    <w:rsid w:val="00045833"/>
    <w:rsid w:val="0004786F"/>
    <w:rsid w:val="0005007C"/>
    <w:rsid w:val="0005197A"/>
    <w:rsid w:val="00054418"/>
    <w:rsid w:val="00064027"/>
    <w:rsid w:val="000651C8"/>
    <w:rsid w:val="00065E20"/>
    <w:rsid w:val="0006681A"/>
    <w:rsid w:val="00070631"/>
    <w:rsid w:val="00071400"/>
    <w:rsid w:val="000721BA"/>
    <w:rsid w:val="00073923"/>
    <w:rsid w:val="0007527A"/>
    <w:rsid w:val="000755C1"/>
    <w:rsid w:val="0007568C"/>
    <w:rsid w:val="0007680D"/>
    <w:rsid w:val="00077381"/>
    <w:rsid w:val="00080428"/>
    <w:rsid w:val="000810BC"/>
    <w:rsid w:val="000826FA"/>
    <w:rsid w:val="00085386"/>
    <w:rsid w:val="000868CA"/>
    <w:rsid w:val="00086E98"/>
    <w:rsid w:val="000928F7"/>
    <w:rsid w:val="000940F9"/>
    <w:rsid w:val="00096BD0"/>
    <w:rsid w:val="00097F24"/>
    <w:rsid w:val="000A061C"/>
    <w:rsid w:val="000A0BE2"/>
    <w:rsid w:val="000A1320"/>
    <w:rsid w:val="000A1B00"/>
    <w:rsid w:val="000A1D3F"/>
    <w:rsid w:val="000A2306"/>
    <w:rsid w:val="000A2B50"/>
    <w:rsid w:val="000A7103"/>
    <w:rsid w:val="000B03C6"/>
    <w:rsid w:val="000B0EDB"/>
    <w:rsid w:val="000B33AA"/>
    <w:rsid w:val="000B3494"/>
    <w:rsid w:val="000B7936"/>
    <w:rsid w:val="000C0062"/>
    <w:rsid w:val="000C066A"/>
    <w:rsid w:val="000C574B"/>
    <w:rsid w:val="000C6614"/>
    <w:rsid w:val="000C7845"/>
    <w:rsid w:val="000D007B"/>
    <w:rsid w:val="000D249E"/>
    <w:rsid w:val="000D512B"/>
    <w:rsid w:val="000D6C0C"/>
    <w:rsid w:val="000D7E4C"/>
    <w:rsid w:val="000E1B9C"/>
    <w:rsid w:val="000E215B"/>
    <w:rsid w:val="000E28C1"/>
    <w:rsid w:val="000E3B55"/>
    <w:rsid w:val="000E4E6A"/>
    <w:rsid w:val="000E504E"/>
    <w:rsid w:val="000E7D85"/>
    <w:rsid w:val="000F2ED5"/>
    <w:rsid w:val="000F30AD"/>
    <w:rsid w:val="000F38EA"/>
    <w:rsid w:val="000F59A7"/>
    <w:rsid w:val="000F6749"/>
    <w:rsid w:val="000F681E"/>
    <w:rsid w:val="000F6AD9"/>
    <w:rsid w:val="000F7104"/>
    <w:rsid w:val="000F7117"/>
    <w:rsid w:val="000F77B9"/>
    <w:rsid w:val="000F7BC2"/>
    <w:rsid w:val="00101EB2"/>
    <w:rsid w:val="0010220E"/>
    <w:rsid w:val="001035C3"/>
    <w:rsid w:val="00103807"/>
    <w:rsid w:val="001044F6"/>
    <w:rsid w:val="00104741"/>
    <w:rsid w:val="001048A7"/>
    <w:rsid w:val="00106125"/>
    <w:rsid w:val="001066D5"/>
    <w:rsid w:val="00107361"/>
    <w:rsid w:val="00107FA4"/>
    <w:rsid w:val="00111F68"/>
    <w:rsid w:val="001125B5"/>
    <w:rsid w:val="00112AA3"/>
    <w:rsid w:val="0011313D"/>
    <w:rsid w:val="00113D08"/>
    <w:rsid w:val="00114130"/>
    <w:rsid w:val="00114873"/>
    <w:rsid w:val="00114F51"/>
    <w:rsid w:val="0011600E"/>
    <w:rsid w:val="00121100"/>
    <w:rsid w:val="00121A85"/>
    <w:rsid w:val="00122A6A"/>
    <w:rsid w:val="00124066"/>
    <w:rsid w:val="0012529D"/>
    <w:rsid w:val="00125D18"/>
    <w:rsid w:val="001321C9"/>
    <w:rsid w:val="00134DA3"/>
    <w:rsid w:val="00136209"/>
    <w:rsid w:val="00136BC6"/>
    <w:rsid w:val="00140547"/>
    <w:rsid w:val="00142978"/>
    <w:rsid w:val="0014339C"/>
    <w:rsid w:val="00147B07"/>
    <w:rsid w:val="00151ED4"/>
    <w:rsid w:val="001525ED"/>
    <w:rsid w:val="00153A66"/>
    <w:rsid w:val="00154CE0"/>
    <w:rsid w:val="0015726C"/>
    <w:rsid w:val="001614C3"/>
    <w:rsid w:val="00161F12"/>
    <w:rsid w:val="0016213C"/>
    <w:rsid w:val="001621AE"/>
    <w:rsid w:val="00165F11"/>
    <w:rsid w:val="001664B3"/>
    <w:rsid w:val="0016661B"/>
    <w:rsid w:val="00170259"/>
    <w:rsid w:val="00170DBB"/>
    <w:rsid w:val="001710BD"/>
    <w:rsid w:val="0017164B"/>
    <w:rsid w:val="001727F3"/>
    <w:rsid w:val="001727FF"/>
    <w:rsid w:val="00180327"/>
    <w:rsid w:val="001804B2"/>
    <w:rsid w:val="00180EB8"/>
    <w:rsid w:val="001818D7"/>
    <w:rsid w:val="0018205B"/>
    <w:rsid w:val="00182779"/>
    <w:rsid w:val="0018416F"/>
    <w:rsid w:val="0018519C"/>
    <w:rsid w:val="00185F78"/>
    <w:rsid w:val="00193C77"/>
    <w:rsid w:val="0019470A"/>
    <w:rsid w:val="00194D2B"/>
    <w:rsid w:val="00195416"/>
    <w:rsid w:val="00195C4D"/>
    <w:rsid w:val="00196AEB"/>
    <w:rsid w:val="00196D51"/>
    <w:rsid w:val="001978B6"/>
    <w:rsid w:val="001A0113"/>
    <w:rsid w:val="001A4CA6"/>
    <w:rsid w:val="001A55A8"/>
    <w:rsid w:val="001B00BA"/>
    <w:rsid w:val="001B1D41"/>
    <w:rsid w:val="001B1E60"/>
    <w:rsid w:val="001B769A"/>
    <w:rsid w:val="001C09BB"/>
    <w:rsid w:val="001C248A"/>
    <w:rsid w:val="001C306D"/>
    <w:rsid w:val="001C381B"/>
    <w:rsid w:val="001C47A1"/>
    <w:rsid w:val="001C5C0F"/>
    <w:rsid w:val="001C61CB"/>
    <w:rsid w:val="001C67CE"/>
    <w:rsid w:val="001C70EE"/>
    <w:rsid w:val="001C7CC7"/>
    <w:rsid w:val="001D25FE"/>
    <w:rsid w:val="001D406B"/>
    <w:rsid w:val="001D43E6"/>
    <w:rsid w:val="001D5822"/>
    <w:rsid w:val="001D64AF"/>
    <w:rsid w:val="001D7D65"/>
    <w:rsid w:val="001E00F9"/>
    <w:rsid w:val="001E0BA0"/>
    <w:rsid w:val="001E102A"/>
    <w:rsid w:val="001E1467"/>
    <w:rsid w:val="001E1CDF"/>
    <w:rsid w:val="001E4A06"/>
    <w:rsid w:val="001E4C86"/>
    <w:rsid w:val="001E6CCA"/>
    <w:rsid w:val="001E792C"/>
    <w:rsid w:val="001F33FF"/>
    <w:rsid w:val="00202BE7"/>
    <w:rsid w:val="00203AF0"/>
    <w:rsid w:val="002043F3"/>
    <w:rsid w:val="00205030"/>
    <w:rsid w:val="0020589C"/>
    <w:rsid w:val="00206F7B"/>
    <w:rsid w:val="00207DC1"/>
    <w:rsid w:val="00210A04"/>
    <w:rsid w:val="0021145A"/>
    <w:rsid w:val="002125EC"/>
    <w:rsid w:val="00213713"/>
    <w:rsid w:val="00215175"/>
    <w:rsid w:val="00220B77"/>
    <w:rsid w:val="00221685"/>
    <w:rsid w:val="00221931"/>
    <w:rsid w:val="0022290C"/>
    <w:rsid w:val="00224482"/>
    <w:rsid w:val="00225ABA"/>
    <w:rsid w:val="0022617F"/>
    <w:rsid w:val="002268E3"/>
    <w:rsid w:val="00226BFD"/>
    <w:rsid w:val="00226F88"/>
    <w:rsid w:val="002275D1"/>
    <w:rsid w:val="0023237F"/>
    <w:rsid w:val="0023698A"/>
    <w:rsid w:val="002412D4"/>
    <w:rsid w:val="00241506"/>
    <w:rsid w:val="00242124"/>
    <w:rsid w:val="0024223B"/>
    <w:rsid w:val="0024246D"/>
    <w:rsid w:val="00243BCE"/>
    <w:rsid w:val="0024403F"/>
    <w:rsid w:val="002442FF"/>
    <w:rsid w:val="00244461"/>
    <w:rsid w:val="00244467"/>
    <w:rsid w:val="002529BB"/>
    <w:rsid w:val="002529DA"/>
    <w:rsid w:val="00252DEA"/>
    <w:rsid w:val="00252E33"/>
    <w:rsid w:val="00253232"/>
    <w:rsid w:val="00254C2D"/>
    <w:rsid w:val="0025529D"/>
    <w:rsid w:val="00255985"/>
    <w:rsid w:val="00256741"/>
    <w:rsid w:val="00256778"/>
    <w:rsid w:val="0025726D"/>
    <w:rsid w:val="00257397"/>
    <w:rsid w:val="0025790D"/>
    <w:rsid w:val="0026081B"/>
    <w:rsid w:val="002612FD"/>
    <w:rsid w:val="0026290B"/>
    <w:rsid w:val="002630B3"/>
    <w:rsid w:val="00271096"/>
    <w:rsid w:val="00271BD4"/>
    <w:rsid w:val="00272842"/>
    <w:rsid w:val="0027327A"/>
    <w:rsid w:val="00273C82"/>
    <w:rsid w:val="0027561D"/>
    <w:rsid w:val="00277538"/>
    <w:rsid w:val="002777ED"/>
    <w:rsid w:val="00281CEC"/>
    <w:rsid w:val="00283AAD"/>
    <w:rsid w:val="00283BD6"/>
    <w:rsid w:val="00283BDF"/>
    <w:rsid w:val="002841C7"/>
    <w:rsid w:val="00284275"/>
    <w:rsid w:val="0028450F"/>
    <w:rsid w:val="00286598"/>
    <w:rsid w:val="002876A8"/>
    <w:rsid w:val="0028793E"/>
    <w:rsid w:val="0029177C"/>
    <w:rsid w:val="002927DC"/>
    <w:rsid w:val="00292925"/>
    <w:rsid w:val="002960B0"/>
    <w:rsid w:val="002A2C8F"/>
    <w:rsid w:val="002A56FE"/>
    <w:rsid w:val="002A6ADA"/>
    <w:rsid w:val="002A6C3D"/>
    <w:rsid w:val="002A6F06"/>
    <w:rsid w:val="002B1107"/>
    <w:rsid w:val="002B2818"/>
    <w:rsid w:val="002B3256"/>
    <w:rsid w:val="002B44B6"/>
    <w:rsid w:val="002B4D4F"/>
    <w:rsid w:val="002B76C8"/>
    <w:rsid w:val="002B7BD5"/>
    <w:rsid w:val="002C02D9"/>
    <w:rsid w:val="002C0622"/>
    <w:rsid w:val="002C1E66"/>
    <w:rsid w:val="002C468B"/>
    <w:rsid w:val="002C4D3E"/>
    <w:rsid w:val="002C4E95"/>
    <w:rsid w:val="002C7CCA"/>
    <w:rsid w:val="002D0455"/>
    <w:rsid w:val="002D0692"/>
    <w:rsid w:val="002D1436"/>
    <w:rsid w:val="002D229E"/>
    <w:rsid w:val="002D3A22"/>
    <w:rsid w:val="002D46BA"/>
    <w:rsid w:val="002D4C84"/>
    <w:rsid w:val="002E32ED"/>
    <w:rsid w:val="002E3655"/>
    <w:rsid w:val="002E4D35"/>
    <w:rsid w:val="002F044B"/>
    <w:rsid w:val="002F0E1B"/>
    <w:rsid w:val="002F0FA3"/>
    <w:rsid w:val="002F25F5"/>
    <w:rsid w:val="002F293D"/>
    <w:rsid w:val="002F3572"/>
    <w:rsid w:val="002F5636"/>
    <w:rsid w:val="002F60E3"/>
    <w:rsid w:val="002F7089"/>
    <w:rsid w:val="002F72FF"/>
    <w:rsid w:val="002F77C8"/>
    <w:rsid w:val="002F7B8C"/>
    <w:rsid w:val="00300248"/>
    <w:rsid w:val="003035E2"/>
    <w:rsid w:val="00303CE3"/>
    <w:rsid w:val="00306832"/>
    <w:rsid w:val="00310195"/>
    <w:rsid w:val="00311C14"/>
    <w:rsid w:val="003219C4"/>
    <w:rsid w:val="00321CF6"/>
    <w:rsid w:val="00326057"/>
    <w:rsid w:val="00326C39"/>
    <w:rsid w:val="00327331"/>
    <w:rsid w:val="00327B69"/>
    <w:rsid w:val="00327E8C"/>
    <w:rsid w:val="0033259F"/>
    <w:rsid w:val="003326FB"/>
    <w:rsid w:val="00333A6D"/>
    <w:rsid w:val="003342FC"/>
    <w:rsid w:val="00334A7A"/>
    <w:rsid w:val="003364AB"/>
    <w:rsid w:val="0033655B"/>
    <w:rsid w:val="00343812"/>
    <w:rsid w:val="00343E3C"/>
    <w:rsid w:val="00344F62"/>
    <w:rsid w:val="003465B6"/>
    <w:rsid w:val="003532B3"/>
    <w:rsid w:val="00353F03"/>
    <w:rsid w:val="0035744E"/>
    <w:rsid w:val="003574FF"/>
    <w:rsid w:val="00360744"/>
    <w:rsid w:val="00360945"/>
    <w:rsid w:val="0036270A"/>
    <w:rsid w:val="0036303A"/>
    <w:rsid w:val="003631A9"/>
    <w:rsid w:val="003643AF"/>
    <w:rsid w:val="003648E8"/>
    <w:rsid w:val="003652BF"/>
    <w:rsid w:val="00365E0C"/>
    <w:rsid w:val="0037086F"/>
    <w:rsid w:val="003737BD"/>
    <w:rsid w:val="00375FA4"/>
    <w:rsid w:val="00376214"/>
    <w:rsid w:val="00376EB6"/>
    <w:rsid w:val="00377120"/>
    <w:rsid w:val="00377A6D"/>
    <w:rsid w:val="00377FC5"/>
    <w:rsid w:val="00380CB5"/>
    <w:rsid w:val="0038116B"/>
    <w:rsid w:val="00384002"/>
    <w:rsid w:val="00384250"/>
    <w:rsid w:val="00384641"/>
    <w:rsid w:val="00384B79"/>
    <w:rsid w:val="0038595D"/>
    <w:rsid w:val="00385DC8"/>
    <w:rsid w:val="00385E03"/>
    <w:rsid w:val="003875E1"/>
    <w:rsid w:val="00387741"/>
    <w:rsid w:val="00397269"/>
    <w:rsid w:val="003A2CA6"/>
    <w:rsid w:val="003A302A"/>
    <w:rsid w:val="003A364C"/>
    <w:rsid w:val="003A421B"/>
    <w:rsid w:val="003A4C41"/>
    <w:rsid w:val="003A661C"/>
    <w:rsid w:val="003A688D"/>
    <w:rsid w:val="003A7C8F"/>
    <w:rsid w:val="003A7D9D"/>
    <w:rsid w:val="003B031F"/>
    <w:rsid w:val="003B3217"/>
    <w:rsid w:val="003B7194"/>
    <w:rsid w:val="003B7B0C"/>
    <w:rsid w:val="003C0EE9"/>
    <w:rsid w:val="003C15EF"/>
    <w:rsid w:val="003C1D46"/>
    <w:rsid w:val="003C2F09"/>
    <w:rsid w:val="003C3937"/>
    <w:rsid w:val="003C3CA4"/>
    <w:rsid w:val="003C477E"/>
    <w:rsid w:val="003C4F7B"/>
    <w:rsid w:val="003C595B"/>
    <w:rsid w:val="003C59BD"/>
    <w:rsid w:val="003C6A78"/>
    <w:rsid w:val="003C6AEA"/>
    <w:rsid w:val="003C73FC"/>
    <w:rsid w:val="003C7B50"/>
    <w:rsid w:val="003C7F7B"/>
    <w:rsid w:val="003D03B2"/>
    <w:rsid w:val="003D2F02"/>
    <w:rsid w:val="003D393D"/>
    <w:rsid w:val="003D61F2"/>
    <w:rsid w:val="003D636D"/>
    <w:rsid w:val="003E1941"/>
    <w:rsid w:val="003E2BFE"/>
    <w:rsid w:val="003E3553"/>
    <w:rsid w:val="003E51B8"/>
    <w:rsid w:val="003E627E"/>
    <w:rsid w:val="003E7CCE"/>
    <w:rsid w:val="003F0123"/>
    <w:rsid w:val="003F2591"/>
    <w:rsid w:val="003F27C7"/>
    <w:rsid w:val="003F4F18"/>
    <w:rsid w:val="003F4FAD"/>
    <w:rsid w:val="003F6D9E"/>
    <w:rsid w:val="003F7A1A"/>
    <w:rsid w:val="003F7F5E"/>
    <w:rsid w:val="0040079E"/>
    <w:rsid w:val="00401C96"/>
    <w:rsid w:val="004023E2"/>
    <w:rsid w:val="004024DB"/>
    <w:rsid w:val="00403408"/>
    <w:rsid w:val="00403829"/>
    <w:rsid w:val="00403D64"/>
    <w:rsid w:val="004063B0"/>
    <w:rsid w:val="0040704F"/>
    <w:rsid w:val="0040764C"/>
    <w:rsid w:val="00407EEF"/>
    <w:rsid w:val="00411C24"/>
    <w:rsid w:val="00411FD4"/>
    <w:rsid w:val="0041219D"/>
    <w:rsid w:val="00412D49"/>
    <w:rsid w:val="004138D2"/>
    <w:rsid w:val="004143CE"/>
    <w:rsid w:val="0041580B"/>
    <w:rsid w:val="00416A58"/>
    <w:rsid w:val="00420B54"/>
    <w:rsid w:val="00420C9B"/>
    <w:rsid w:val="00422435"/>
    <w:rsid w:val="00422B82"/>
    <w:rsid w:val="00423C1A"/>
    <w:rsid w:val="00424B0C"/>
    <w:rsid w:val="00426874"/>
    <w:rsid w:val="0042713A"/>
    <w:rsid w:val="004300E2"/>
    <w:rsid w:val="0043022E"/>
    <w:rsid w:val="004311B4"/>
    <w:rsid w:val="004335A8"/>
    <w:rsid w:val="00433CBB"/>
    <w:rsid w:val="00433F1E"/>
    <w:rsid w:val="0043451F"/>
    <w:rsid w:val="00434AED"/>
    <w:rsid w:val="00434B49"/>
    <w:rsid w:val="004351DA"/>
    <w:rsid w:val="00435E71"/>
    <w:rsid w:val="004365FF"/>
    <w:rsid w:val="00437D40"/>
    <w:rsid w:val="004419D2"/>
    <w:rsid w:val="00441B46"/>
    <w:rsid w:val="0044242F"/>
    <w:rsid w:val="0044292E"/>
    <w:rsid w:val="00444E1A"/>
    <w:rsid w:val="0044500B"/>
    <w:rsid w:val="00446BAF"/>
    <w:rsid w:val="00447B73"/>
    <w:rsid w:val="004512CF"/>
    <w:rsid w:val="00453A6E"/>
    <w:rsid w:val="00453C8F"/>
    <w:rsid w:val="00454684"/>
    <w:rsid w:val="004550FD"/>
    <w:rsid w:val="00456B1E"/>
    <w:rsid w:val="00456F31"/>
    <w:rsid w:val="00457505"/>
    <w:rsid w:val="00457CDD"/>
    <w:rsid w:val="00457D58"/>
    <w:rsid w:val="00457EB5"/>
    <w:rsid w:val="00461375"/>
    <w:rsid w:val="00462B53"/>
    <w:rsid w:val="00463047"/>
    <w:rsid w:val="00463FF6"/>
    <w:rsid w:val="00464C89"/>
    <w:rsid w:val="004729F3"/>
    <w:rsid w:val="00472FAD"/>
    <w:rsid w:val="00474CEE"/>
    <w:rsid w:val="0047709E"/>
    <w:rsid w:val="00480EA9"/>
    <w:rsid w:val="0048103A"/>
    <w:rsid w:val="00481210"/>
    <w:rsid w:val="00484242"/>
    <w:rsid w:val="00484BAF"/>
    <w:rsid w:val="00485CA4"/>
    <w:rsid w:val="00486E3A"/>
    <w:rsid w:val="00486F67"/>
    <w:rsid w:val="00491F5C"/>
    <w:rsid w:val="004939AB"/>
    <w:rsid w:val="004942CE"/>
    <w:rsid w:val="00494AA4"/>
    <w:rsid w:val="00494C53"/>
    <w:rsid w:val="0049648C"/>
    <w:rsid w:val="00496B7B"/>
    <w:rsid w:val="0049719B"/>
    <w:rsid w:val="004A1214"/>
    <w:rsid w:val="004A28D4"/>
    <w:rsid w:val="004A297A"/>
    <w:rsid w:val="004A33D5"/>
    <w:rsid w:val="004B0BAD"/>
    <w:rsid w:val="004B0BB1"/>
    <w:rsid w:val="004B2E81"/>
    <w:rsid w:val="004B78CB"/>
    <w:rsid w:val="004C0E51"/>
    <w:rsid w:val="004C3910"/>
    <w:rsid w:val="004C4993"/>
    <w:rsid w:val="004C53DD"/>
    <w:rsid w:val="004C57EF"/>
    <w:rsid w:val="004C668A"/>
    <w:rsid w:val="004D260B"/>
    <w:rsid w:val="004D2C69"/>
    <w:rsid w:val="004D3090"/>
    <w:rsid w:val="004D3C64"/>
    <w:rsid w:val="004D5809"/>
    <w:rsid w:val="004E104E"/>
    <w:rsid w:val="004E155A"/>
    <w:rsid w:val="004E2FE6"/>
    <w:rsid w:val="004E37B6"/>
    <w:rsid w:val="004E381C"/>
    <w:rsid w:val="004E38BE"/>
    <w:rsid w:val="004E3FB9"/>
    <w:rsid w:val="004E431F"/>
    <w:rsid w:val="004E4B44"/>
    <w:rsid w:val="004E52A9"/>
    <w:rsid w:val="004E6132"/>
    <w:rsid w:val="004E6B3E"/>
    <w:rsid w:val="004E71A9"/>
    <w:rsid w:val="004E725E"/>
    <w:rsid w:val="004F0F48"/>
    <w:rsid w:val="004F2463"/>
    <w:rsid w:val="004F29DC"/>
    <w:rsid w:val="004F420F"/>
    <w:rsid w:val="004F4958"/>
    <w:rsid w:val="004F49C7"/>
    <w:rsid w:val="005016DC"/>
    <w:rsid w:val="0050585C"/>
    <w:rsid w:val="00505F29"/>
    <w:rsid w:val="00507256"/>
    <w:rsid w:val="00511491"/>
    <w:rsid w:val="0051427F"/>
    <w:rsid w:val="00516A77"/>
    <w:rsid w:val="00516B3C"/>
    <w:rsid w:val="00517542"/>
    <w:rsid w:val="00521301"/>
    <w:rsid w:val="00521755"/>
    <w:rsid w:val="00521D1C"/>
    <w:rsid w:val="0052229F"/>
    <w:rsid w:val="00523439"/>
    <w:rsid w:val="00523A51"/>
    <w:rsid w:val="0052690C"/>
    <w:rsid w:val="00531191"/>
    <w:rsid w:val="00532EDE"/>
    <w:rsid w:val="00533763"/>
    <w:rsid w:val="00534B8D"/>
    <w:rsid w:val="0053618E"/>
    <w:rsid w:val="0053777C"/>
    <w:rsid w:val="00541203"/>
    <w:rsid w:val="005415ED"/>
    <w:rsid w:val="00541D0B"/>
    <w:rsid w:val="00541F12"/>
    <w:rsid w:val="00543E54"/>
    <w:rsid w:val="0054596A"/>
    <w:rsid w:val="00546736"/>
    <w:rsid w:val="00546B02"/>
    <w:rsid w:val="00553D72"/>
    <w:rsid w:val="00554C04"/>
    <w:rsid w:val="00555135"/>
    <w:rsid w:val="00555A31"/>
    <w:rsid w:val="00555B17"/>
    <w:rsid w:val="00556FBD"/>
    <w:rsid w:val="00561E74"/>
    <w:rsid w:val="00567BB5"/>
    <w:rsid w:val="00570251"/>
    <w:rsid w:val="00571789"/>
    <w:rsid w:val="00574717"/>
    <w:rsid w:val="00574AFF"/>
    <w:rsid w:val="005759CB"/>
    <w:rsid w:val="00576509"/>
    <w:rsid w:val="005769BC"/>
    <w:rsid w:val="00576BD1"/>
    <w:rsid w:val="00581800"/>
    <w:rsid w:val="00581C34"/>
    <w:rsid w:val="0058217C"/>
    <w:rsid w:val="00582C94"/>
    <w:rsid w:val="005835F9"/>
    <w:rsid w:val="00584DE1"/>
    <w:rsid w:val="00586961"/>
    <w:rsid w:val="005902AE"/>
    <w:rsid w:val="005902B3"/>
    <w:rsid w:val="00590792"/>
    <w:rsid w:val="005917F4"/>
    <w:rsid w:val="00591F62"/>
    <w:rsid w:val="00594379"/>
    <w:rsid w:val="005A12F9"/>
    <w:rsid w:val="005A14F3"/>
    <w:rsid w:val="005A2206"/>
    <w:rsid w:val="005A28CA"/>
    <w:rsid w:val="005A33A7"/>
    <w:rsid w:val="005A3919"/>
    <w:rsid w:val="005A688F"/>
    <w:rsid w:val="005A6B63"/>
    <w:rsid w:val="005B1075"/>
    <w:rsid w:val="005B21F9"/>
    <w:rsid w:val="005B272F"/>
    <w:rsid w:val="005B2956"/>
    <w:rsid w:val="005B4462"/>
    <w:rsid w:val="005B4D5B"/>
    <w:rsid w:val="005B7CB5"/>
    <w:rsid w:val="005C03B7"/>
    <w:rsid w:val="005C3306"/>
    <w:rsid w:val="005C4213"/>
    <w:rsid w:val="005C4DE7"/>
    <w:rsid w:val="005C4E32"/>
    <w:rsid w:val="005C534A"/>
    <w:rsid w:val="005C5D5D"/>
    <w:rsid w:val="005C6741"/>
    <w:rsid w:val="005C67EF"/>
    <w:rsid w:val="005C6B48"/>
    <w:rsid w:val="005C6BDA"/>
    <w:rsid w:val="005D4CBF"/>
    <w:rsid w:val="005D4EBF"/>
    <w:rsid w:val="005D69E5"/>
    <w:rsid w:val="005E01E5"/>
    <w:rsid w:val="005E1B67"/>
    <w:rsid w:val="005E340C"/>
    <w:rsid w:val="005E7299"/>
    <w:rsid w:val="005E7CAC"/>
    <w:rsid w:val="005F16DD"/>
    <w:rsid w:val="005F17EB"/>
    <w:rsid w:val="005F1D02"/>
    <w:rsid w:val="005F24D3"/>
    <w:rsid w:val="005F287D"/>
    <w:rsid w:val="005F51C5"/>
    <w:rsid w:val="005F576B"/>
    <w:rsid w:val="006035BD"/>
    <w:rsid w:val="00604AB1"/>
    <w:rsid w:val="00605CB5"/>
    <w:rsid w:val="00610EAB"/>
    <w:rsid w:val="006119F4"/>
    <w:rsid w:val="00612E0F"/>
    <w:rsid w:val="00615FD7"/>
    <w:rsid w:val="00620479"/>
    <w:rsid w:val="00620FDD"/>
    <w:rsid w:val="0062149E"/>
    <w:rsid w:val="0062637B"/>
    <w:rsid w:val="006309A7"/>
    <w:rsid w:val="0063169C"/>
    <w:rsid w:val="00631EFB"/>
    <w:rsid w:val="006321E5"/>
    <w:rsid w:val="00632440"/>
    <w:rsid w:val="006333EB"/>
    <w:rsid w:val="006341AD"/>
    <w:rsid w:val="00634B86"/>
    <w:rsid w:val="00635F46"/>
    <w:rsid w:val="00640420"/>
    <w:rsid w:val="0064088B"/>
    <w:rsid w:val="006427A9"/>
    <w:rsid w:val="00645213"/>
    <w:rsid w:val="00645B1C"/>
    <w:rsid w:val="006474F5"/>
    <w:rsid w:val="00647EF3"/>
    <w:rsid w:val="00647F6E"/>
    <w:rsid w:val="00652050"/>
    <w:rsid w:val="00652095"/>
    <w:rsid w:val="006544CB"/>
    <w:rsid w:val="00654C82"/>
    <w:rsid w:val="00656EA7"/>
    <w:rsid w:val="006575F7"/>
    <w:rsid w:val="00657B97"/>
    <w:rsid w:val="0066009F"/>
    <w:rsid w:val="0066042E"/>
    <w:rsid w:val="00661BE2"/>
    <w:rsid w:val="006637FF"/>
    <w:rsid w:val="006657FD"/>
    <w:rsid w:val="00670630"/>
    <w:rsid w:val="0067615B"/>
    <w:rsid w:val="00676BAC"/>
    <w:rsid w:val="006800B3"/>
    <w:rsid w:val="00681B17"/>
    <w:rsid w:val="006851FF"/>
    <w:rsid w:val="006853DA"/>
    <w:rsid w:val="00685542"/>
    <w:rsid w:val="006876C2"/>
    <w:rsid w:val="00687741"/>
    <w:rsid w:val="00691073"/>
    <w:rsid w:val="00691DA0"/>
    <w:rsid w:val="00691EB4"/>
    <w:rsid w:val="00695246"/>
    <w:rsid w:val="00696547"/>
    <w:rsid w:val="006A1C10"/>
    <w:rsid w:val="006A2CFD"/>
    <w:rsid w:val="006A399E"/>
    <w:rsid w:val="006A6496"/>
    <w:rsid w:val="006A64AC"/>
    <w:rsid w:val="006A6ED1"/>
    <w:rsid w:val="006B0FF1"/>
    <w:rsid w:val="006B14BF"/>
    <w:rsid w:val="006B2CB9"/>
    <w:rsid w:val="006B2EC8"/>
    <w:rsid w:val="006B39C5"/>
    <w:rsid w:val="006B3E82"/>
    <w:rsid w:val="006B4920"/>
    <w:rsid w:val="006B4D41"/>
    <w:rsid w:val="006B4FFF"/>
    <w:rsid w:val="006B610A"/>
    <w:rsid w:val="006B6B64"/>
    <w:rsid w:val="006C1A06"/>
    <w:rsid w:val="006C1DC6"/>
    <w:rsid w:val="006C243D"/>
    <w:rsid w:val="006C423E"/>
    <w:rsid w:val="006C448D"/>
    <w:rsid w:val="006C79B0"/>
    <w:rsid w:val="006D0493"/>
    <w:rsid w:val="006D0E98"/>
    <w:rsid w:val="006D16E6"/>
    <w:rsid w:val="006D5956"/>
    <w:rsid w:val="006D65F2"/>
    <w:rsid w:val="006E1157"/>
    <w:rsid w:val="006E139C"/>
    <w:rsid w:val="006E1FCD"/>
    <w:rsid w:val="006E3D98"/>
    <w:rsid w:val="006E50B4"/>
    <w:rsid w:val="006F245E"/>
    <w:rsid w:val="006F3C4C"/>
    <w:rsid w:val="006F611C"/>
    <w:rsid w:val="006F69B9"/>
    <w:rsid w:val="006F7022"/>
    <w:rsid w:val="00701CC0"/>
    <w:rsid w:val="00701E1B"/>
    <w:rsid w:val="007030DA"/>
    <w:rsid w:val="0070647D"/>
    <w:rsid w:val="007073C6"/>
    <w:rsid w:val="00707A7E"/>
    <w:rsid w:val="00707B1C"/>
    <w:rsid w:val="00710A63"/>
    <w:rsid w:val="00710E1A"/>
    <w:rsid w:val="0071226D"/>
    <w:rsid w:val="00712A97"/>
    <w:rsid w:val="00712AD5"/>
    <w:rsid w:val="0071339D"/>
    <w:rsid w:val="007154E5"/>
    <w:rsid w:val="007158DE"/>
    <w:rsid w:val="00720116"/>
    <w:rsid w:val="00721A08"/>
    <w:rsid w:val="007276DA"/>
    <w:rsid w:val="0073366A"/>
    <w:rsid w:val="007336E4"/>
    <w:rsid w:val="00736728"/>
    <w:rsid w:val="007424D0"/>
    <w:rsid w:val="00742D28"/>
    <w:rsid w:val="00743DD3"/>
    <w:rsid w:val="0074411E"/>
    <w:rsid w:val="0074599E"/>
    <w:rsid w:val="00745AE9"/>
    <w:rsid w:val="00747BCA"/>
    <w:rsid w:val="00747C91"/>
    <w:rsid w:val="0075290A"/>
    <w:rsid w:val="00752EEC"/>
    <w:rsid w:val="00752FED"/>
    <w:rsid w:val="00754998"/>
    <w:rsid w:val="0075575E"/>
    <w:rsid w:val="00761372"/>
    <w:rsid w:val="00761443"/>
    <w:rsid w:val="00762313"/>
    <w:rsid w:val="007627CA"/>
    <w:rsid w:val="00763F2B"/>
    <w:rsid w:val="007641CC"/>
    <w:rsid w:val="00765121"/>
    <w:rsid w:val="00765532"/>
    <w:rsid w:val="00765A51"/>
    <w:rsid w:val="007670DB"/>
    <w:rsid w:val="00767A9D"/>
    <w:rsid w:val="00767D40"/>
    <w:rsid w:val="0077335B"/>
    <w:rsid w:val="007734AD"/>
    <w:rsid w:val="00774E5F"/>
    <w:rsid w:val="007757E5"/>
    <w:rsid w:val="00781573"/>
    <w:rsid w:val="00781697"/>
    <w:rsid w:val="00782732"/>
    <w:rsid w:val="0078277B"/>
    <w:rsid w:val="007831B0"/>
    <w:rsid w:val="0078343D"/>
    <w:rsid w:val="007836FB"/>
    <w:rsid w:val="00783BE6"/>
    <w:rsid w:val="0078409D"/>
    <w:rsid w:val="00786574"/>
    <w:rsid w:val="00787938"/>
    <w:rsid w:val="007911D7"/>
    <w:rsid w:val="00791CF6"/>
    <w:rsid w:val="007934CE"/>
    <w:rsid w:val="00793F5A"/>
    <w:rsid w:val="00795877"/>
    <w:rsid w:val="007959BA"/>
    <w:rsid w:val="00796C89"/>
    <w:rsid w:val="007A2A02"/>
    <w:rsid w:val="007A3101"/>
    <w:rsid w:val="007A337C"/>
    <w:rsid w:val="007A3AB3"/>
    <w:rsid w:val="007A58C1"/>
    <w:rsid w:val="007A71DB"/>
    <w:rsid w:val="007A7918"/>
    <w:rsid w:val="007A7E0D"/>
    <w:rsid w:val="007B0C79"/>
    <w:rsid w:val="007B1EF3"/>
    <w:rsid w:val="007B1F65"/>
    <w:rsid w:val="007B20D9"/>
    <w:rsid w:val="007B4F93"/>
    <w:rsid w:val="007B5847"/>
    <w:rsid w:val="007B62B6"/>
    <w:rsid w:val="007B6D6A"/>
    <w:rsid w:val="007B74F8"/>
    <w:rsid w:val="007C1B0D"/>
    <w:rsid w:val="007C4483"/>
    <w:rsid w:val="007C68F2"/>
    <w:rsid w:val="007D091B"/>
    <w:rsid w:val="007D1D7B"/>
    <w:rsid w:val="007D2070"/>
    <w:rsid w:val="007D4003"/>
    <w:rsid w:val="007D465B"/>
    <w:rsid w:val="007D4DC4"/>
    <w:rsid w:val="007D64ED"/>
    <w:rsid w:val="007D6906"/>
    <w:rsid w:val="007D6A10"/>
    <w:rsid w:val="007E0041"/>
    <w:rsid w:val="007E23FF"/>
    <w:rsid w:val="007E2602"/>
    <w:rsid w:val="007E4394"/>
    <w:rsid w:val="007E46D8"/>
    <w:rsid w:val="007E53DE"/>
    <w:rsid w:val="007E5440"/>
    <w:rsid w:val="007E55AE"/>
    <w:rsid w:val="007E5D1D"/>
    <w:rsid w:val="007E6BA4"/>
    <w:rsid w:val="007E71E0"/>
    <w:rsid w:val="007F0216"/>
    <w:rsid w:val="007F065E"/>
    <w:rsid w:val="007F0DD1"/>
    <w:rsid w:val="007F2E01"/>
    <w:rsid w:val="007F4F3F"/>
    <w:rsid w:val="007F76FA"/>
    <w:rsid w:val="00802AE8"/>
    <w:rsid w:val="00804192"/>
    <w:rsid w:val="008053C7"/>
    <w:rsid w:val="0080681B"/>
    <w:rsid w:val="00811FC2"/>
    <w:rsid w:val="00812141"/>
    <w:rsid w:val="008163AB"/>
    <w:rsid w:val="008171FC"/>
    <w:rsid w:val="0082040C"/>
    <w:rsid w:val="00821ED3"/>
    <w:rsid w:val="00822A58"/>
    <w:rsid w:val="008233F9"/>
    <w:rsid w:val="008258FD"/>
    <w:rsid w:val="008259FE"/>
    <w:rsid w:val="008273C3"/>
    <w:rsid w:val="008309CF"/>
    <w:rsid w:val="00830CA9"/>
    <w:rsid w:val="00832B20"/>
    <w:rsid w:val="00834B99"/>
    <w:rsid w:val="00836DC5"/>
    <w:rsid w:val="00840730"/>
    <w:rsid w:val="00841002"/>
    <w:rsid w:val="00841E21"/>
    <w:rsid w:val="00845E13"/>
    <w:rsid w:val="00845ED3"/>
    <w:rsid w:val="0084613F"/>
    <w:rsid w:val="00851547"/>
    <w:rsid w:val="00851D59"/>
    <w:rsid w:val="00852BF8"/>
    <w:rsid w:val="008555F2"/>
    <w:rsid w:val="00855A17"/>
    <w:rsid w:val="00856865"/>
    <w:rsid w:val="00856FB5"/>
    <w:rsid w:val="00857D04"/>
    <w:rsid w:val="008623C7"/>
    <w:rsid w:val="00862562"/>
    <w:rsid w:val="008639DB"/>
    <w:rsid w:val="00863AB4"/>
    <w:rsid w:val="0086625F"/>
    <w:rsid w:val="008664EF"/>
    <w:rsid w:val="0087161B"/>
    <w:rsid w:val="00873377"/>
    <w:rsid w:val="00873E90"/>
    <w:rsid w:val="00877A7F"/>
    <w:rsid w:val="008802E3"/>
    <w:rsid w:val="00880C62"/>
    <w:rsid w:val="008815F9"/>
    <w:rsid w:val="0088215D"/>
    <w:rsid w:val="008824BE"/>
    <w:rsid w:val="00883086"/>
    <w:rsid w:val="008833B3"/>
    <w:rsid w:val="00883AFF"/>
    <w:rsid w:val="008842BE"/>
    <w:rsid w:val="008863E7"/>
    <w:rsid w:val="00886AF9"/>
    <w:rsid w:val="0088767E"/>
    <w:rsid w:val="00887924"/>
    <w:rsid w:val="0089049B"/>
    <w:rsid w:val="00890658"/>
    <w:rsid w:val="00892F30"/>
    <w:rsid w:val="00893C19"/>
    <w:rsid w:val="00893C51"/>
    <w:rsid w:val="00894526"/>
    <w:rsid w:val="0089510C"/>
    <w:rsid w:val="0089752E"/>
    <w:rsid w:val="008A1C71"/>
    <w:rsid w:val="008A2320"/>
    <w:rsid w:val="008A3C13"/>
    <w:rsid w:val="008A44BF"/>
    <w:rsid w:val="008A467C"/>
    <w:rsid w:val="008A4C5A"/>
    <w:rsid w:val="008A55F4"/>
    <w:rsid w:val="008A6A40"/>
    <w:rsid w:val="008A6F4A"/>
    <w:rsid w:val="008A7F27"/>
    <w:rsid w:val="008B38F4"/>
    <w:rsid w:val="008B5DC0"/>
    <w:rsid w:val="008C28BC"/>
    <w:rsid w:val="008C2CF7"/>
    <w:rsid w:val="008C3EC0"/>
    <w:rsid w:val="008C6297"/>
    <w:rsid w:val="008D0562"/>
    <w:rsid w:val="008D5212"/>
    <w:rsid w:val="008E0E3A"/>
    <w:rsid w:val="008E1EE9"/>
    <w:rsid w:val="008E2308"/>
    <w:rsid w:val="008E3595"/>
    <w:rsid w:val="008E36C6"/>
    <w:rsid w:val="008E4953"/>
    <w:rsid w:val="008E4A65"/>
    <w:rsid w:val="008E4B90"/>
    <w:rsid w:val="008E694F"/>
    <w:rsid w:val="008E736C"/>
    <w:rsid w:val="008E7EB2"/>
    <w:rsid w:val="008F0FCB"/>
    <w:rsid w:val="008F11D9"/>
    <w:rsid w:val="008F1271"/>
    <w:rsid w:val="008F2469"/>
    <w:rsid w:val="008F316E"/>
    <w:rsid w:val="008F33D4"/>
    <w:rsid w:val="008F3CE4"/>
    <w:rsid w:val="008F3F21"/>
    <w:rsid w:val="008F54C7"/>
    <w:rsid w:val="008F55DC"/>
    <w:rsid w:val="008F7CA5"/>
    <w:rsid w:val="00900444"/>
    <w:rsid w:val="00900F65"/>
    <w:rsid w:val="0090204A"/>
    <w:rsid w:val="00902274"/>
    <w:rsid w:val="00904348"/>
    <w:rsid w:val="00904809"/>
    <w:rsid w:val="0090525D"/>
    <w:rsid w:val="009056AB"/>
    <w:rsid w:val="00906582"/>
    <w:rsid w:val="00906BDA"/>
    <w:rsid w:val="009106C8"/>
    <w:rsid w:val="00911071"/>
    <w:rsid w:val="0091175F"/>
    <w:rsid w:val="009132B2"/>
    <w:rsid w:val="00914992"/>
    <w:rsid w:val="0091636E"/>
    <w:rsid w:val="00916726"/>
    <w:rsid w:val="009173B4"/>
    <w:rsid w:val="00920787"/>
    <w:rsid w:val="00920AC2"/>
    <w:rsid w:val="00922527"/>
    <w:rsid w:val="00926AAE"/>
    <w:rsid w:val="00927286"/>
    <w:rsid w:val="0092799D"/>
    <w:rsid w:val="00927EDA"/>
    <w:rsid w:val="00931B64"/>
    <w:rsid w:val="009334A5"/>
    <w:rsid w:val="00935E32"/>
    <w:rsid w:val="009374FA"/>
    <w:rsid w:val="00937846"/>
    <w:rsid w:val="009408D4"/>
    <w:rsid w:val="00940A01"/>
    <w:rsid w:val="009417DE"/>
    <w:rsid w:val="00941D40"/>
    <w:rsid w:val="0094304D"/>
    <w:rsid w:val="00943D1A"/>
    <w:rsid w:val="009446B2"/>
    <w:rsid w:val="00946060"/>
    <w:rsid w:val="00946A75"/>
    <w:rsid w:val="00950EC2"/>
    <w:rsid w:val="00954F14"/>
    <w:rsid w:val="00960DD8"/>
    <w:rsid w:val="009638F9"/>
    <w:rsid w:val="00963CF9"/>
    <w:rsid w:val="00964DE8"/>
    <w:rsid w:val="00964FFD"/>
    <w:rsid w:val="00965AC8"/>
    <w:rsid w:val="00965ECE"/>
    <w:rsid w:val="009667DA"/>
    <w:rsid w:val="00967ACD"/>
    <w:rsid w:val="009707C7"/>
    <w:rsid w:val="00971945"/>
    <w:rsid w:val="00971A9F"/>
    <w:rsid w:val="0097213D"/>
    <w:rsid w:val="00973817"/>
    <w:rsid w:val="00973A49"/>
    <w:rsid w:val="00973B3A"/>
    <w:rsid w:val="00974C71"/>
    <w:rsid w:val="00975005"/>
    <w:rsid w:val="009752A8"/>
    <w:rsid w:val="0097640B"/>
    <w:rsid w:val="00976872"/>
    <w:rsid w:val="00980C4F"/>
    <w:rsid w:val="0098223D"/>
    <w:rsid w:val="009861A6"/>
    <w:rsid w:val="0099061E"/>
    <w:rsid w:val="00990CFC"/>
    <w:rsid w:val="009923AF"/>
    <w:rsid w:val="0099261D"/>
    <w:rsid w:val="00992FB3"/>
    <w:rsid w:val="00993328"/>
    <w:rsid w:val="009958E9"/>
    <w:rsid w:val="0099687E"/>
    <w:rsid w:val="00996E07"/>
    <w:rsid w:val="0099782C"/>
    <w:rsid w:val="009A0AAA"/>
    <w:rsid w:val="009A2EF3"/>
    <w:rsid w:val="009A3D2C"/>
    <w:rsid w:val="009A436D"/>
    <w:rsid w:val="009A44A0"/>
    <w:rsid w:val="009A64C2"/>
    <w:rsid w:val="009A73AD"/>
    <w:rsid w:val="009B061C"/>
    <w:rsid w:val="009B1B7C"/>
    <w:rsid w:val="009B24C2"/>
    <w:rsid w:val="009B29D6"/>
    <w:rsid w:val="009B4B35"/>
    <w:rsid w:val="009B4C0C"/>
    <w:rsid w:val="009B77E8"/>
    <w:rsid w:val="009B7869"/>
    <w:rsid w:val="009C015F"/>
    <w:rsid w:val="009C293D"/>
    <w:rsid w:val="009C7F19"/>
    <w:rsid w:val="009D1168"/>
    <w:rsid w:val="009D1D33"/>
    <w:rsid w:val="009D41CB"/>
    <w:rsid w:val="009D49B7"/>
    <w:rsid w:val="009E1571"/>
    <w:rsid w:val="009E5578"/>
    <w:rsid w:val="009E5D09"/>
    <w:rsid w:val="009E5D9F"/>
    <w:rsid w:val="009E6FD6"/>
    <w:rsid w:val="009F28B9"/>
    <w:rsid w:val="009F4607"/>
    <w:rsid w:val="009F660B"/>
    <w:rsid w:val="009F6F1C"/>
    <w:rsid w:val="009F748B"/>
    <w:rsid w:val="009F765F"/>
    <w:rsid w:val="00A0066C"/>
    <w:rsid w:val="00A01CF2"/>
    <w:rsid w:val="00A01DD8"/>
    <w:rsid w:val="00A03566"/>
    <w:rsid w:val="00A05238"/>
    <w:rsid w:val="00A05871"/>
    <w:rsid w:val="00A061FA"/>
    <w:rsid w:val="00A063A8"/>
    <w:rsid w:val="00A12D12"/>
    <w:rsid w:val="00A12F2A"/>
    <w:rsid w:val="00A1306D"/>
    <w:rsid w:val="00A14A30"/>
    <w:rsid w:val="00A2066D"/>
    <w:rsid w:val="00A209CE"/>
    <w:rsid w:val="00A20B07"/>
    <w:rsid w:val="00A214B1"/>
    <w:rsid w:val="00A23419"/>
    <w:rsid w:val="00A273C7"/>
    <w:rsid w:val="00A2797D"/>
    <w:rsid w:val="00A31764"/>
    <w:rsid w:val="00A329AD"/>
    <w:rsid w:val="00A33521"/>
    <w:rsid w:val="00A353AF"/>
    <w:rsid w:val="00A35A06"/>
    <w:rsid w:val="00A36676"/>
    <w:rsid w:val="00A4061C"/>
    <w:rsid w:val="00A41670"/>
    <w:rsid w:val="00A42D72"/>
    <w:rsid w:val="00A44171"/>
    <w:rsid w:val="00A45983"/>
    <w:rsid w:val="00A50673"/>
    <w:rsid w:val="00A52BA0"/>
    <w:rsid w:val="00A53D43"/>
    <w:rsid w:val="00A53E90"/>
    <w:rsid w:val="00A5481C"/>
    <w:rsid w:val="00A5486C"/>
    <w:rsid w:val="00A565FE"/>
    <w:rsid w:val="00A57198"/>
    <w:rsid w:val="00A60EF1"/>
    <w:rsid w:val="00A627B1"/>
    <w:rsid w:val="00A6291B"/>
    <w:rsid w:val="00A63952"/>
    <w:rsid w:val="00A64276"/>
    <w:rsid w:val="00A65A23"/>
    <w:rsid w:val="00A67129"/>
    <w:rsid w:val="00A6731D"/>
    <w:rsid w:val="00A708C7"/>
    <w:rsid w:val="00A711A0"/>
    <w:rsid w:val="00A71815"/>
    <w:rsid w:val="00A723B1"/>
    <w:rsid w:val="00A72CBE"/>
    <w:rsid w:val="00A73200"/>
    <w:rsid w:val="00A73AA8"/>
    <w:rsid w:val="00A74D8C"/>
    <w:rsid w:val="00A80F8B"/>
    <w:rsid w:val="00A81B83"/>
    <w:rsid w:val="00A833E6"/>
    <w:rsid w:val="00A83B09"/>
    <w:rsid w:val="00A83C47"/>
    <w:rsid w:val="00A85071"/>
    <w:rsid w:val="00A858A4"/>
    <w:rsid w:val="00A860E8"/>
    <w:rsid w:val="00A861BE"/>
    <w:rsid w:val="00A909D9"/>
    <w:rsid w:val="00A93764"/>
    <w:rsid w:val="00A946AF"/>
    <w:rsid w:val="00A95F26"/>
    <w:rsid w:val="00A95FFF"/>
    <w:rsid w:val="00A97416"/>
    <w:rsid w:val="00AA1FB2"/>
    <w:rsid w:val="00AA4610"/>
    <w:rsid w:val="00AA4C57"/>
    <w:rsid w:val="00AB05C1"/>
    <w:rsid w:val="00AB22D4"/>
    <w:rsid w:val="00AB281B"/>
    <w:rsid w:val="00AB2C71"/>
    <w:rsid w:val="00AB3C48"/>
    <w:rsid w:val="00AB5263"/>
    <w:rsid w:val="00AB5C6A"/>
    <w:rsid w:val="00AB6586"/>
    <w:rsid w:val="00AB693C"/>
    <w:rsid w:val="00AC0156"/>
    <w:rsid w:val="00AC4F68"/>
    <w:rsid w:val="00AC5418"/>
    <w:rsid w:val="00AC6554"/>
    <w:rsid w:val="00AD0CF0"/>
    <w:rsid w:val="00AD1A02"/>
    <w:rsid w:val="00AD20D0"/>
    <w:rsid w:val="00AD2851"/>
    <w:rsid w:val="00AD3258"/>
    <w:rsid w:val="00AD4291"/>
    <w:rsid w:val="00AD5897"/>
    <w:rsid w:val="00AD5DC9"/>
    <w:rsid w:val="00AD64EB"/>
    <w:rsid w:val="00AE0A68"/>
    <w:rsid w:val="00AE1BC9"/>
    <w:rsid w:val="00AE2BC8"/>
    <w:rsid w:val="00AE6073"/>
    <w:rsid w:val="00AE7DFA"/>
    <w:rsid w:val="00AF0166"/>
    <w:rsid w:val="00AF032B"/>
    <w:rsid w:val="00AF2E31"/>
    <w:rsid w:val="00AF302D"/>
    <w:rsid w:val="00AF3D3E"/>
    <w:rsid w:val="00AF504B"/>
    <w:rsid w:val="00AF6EAC"/>
    <w:rsid w:val="00AF76D0"/>
    <w:rsid w:val="00AF7C24"/>
    <w:rsid w:val="00B02837"/>
    <w:rsid w:val="00B04072"/>
    <w:rsid w:val="00B04EFC"/>
    <w:rsid w:val="00B07102"/>
    <w:rsid w:val="00B13C91"/>
    <w:rsid w:val="00B15102"/>
    <w:rsid w:val="00B1685E"/>
    <w:rsid w:val="00B16D2A"/>
    <w:rsid w:val="00B17BC4"/>
    <w:rsid w:val="00B17FE5"/>
    <w:rsid w:val="00B25012"/>
    <w:rsid w:val="00B2687F"/>
    <w:rsid w:val="00B27DC7"/>
    <w:rsid w:val="00B30B80"/>
    <w:rsid w:val="00B3131D"/>
    <w:rsid w:val="00B336F4"/>
    <w:rsid w:val="00B3373F"/>
    <w:rsid w:val="00B33B70"/>
    <w:rsid w:val="00B341E3"/>
    <w:rsid w:val="00B342DE"/>
    <w:rsid w:val="00B34EA7"/>
    <w:rsid w:val="00B35757"/>
    <w:rsid w:val="00B3648C"/>
    <w:rsid w:val="00B37C9C"/>
    <w:rsid w:val="00B408E8"/>
    <w:rsid w:val="00B41ED6"/>
    <w:rsid w:val="00B42123"/>
    <w:rsid w:val="00B424D7"/>
    <w:rsid w:val="00B510A5"/>
    <w:rsid w:val="00B53107"/>
    <w:rsid w:val="00B54053"/>
    <w:rsid w:val="00B56D65"/>
    <w:rsid w:val="00B56FBF"/>
    <w:rsid w:val="00B576DE"/>
    <w:rsid w:val="00B57C2B"/>
    <w:rsid w:val="00B61AE7"/>
    <w:rsid w:val="00B63060"/>
    <w:rsid w:val="00B645A8"/>
    <w:rsid w:val="00B647C6"/>
    <w:rsid w:val="00B64EFD"/>
    <w:rsid w:val="00B65F0A"/>
    <w:rsid w:val="00B6733A"/>
    <w:rsid w:val="00B675AE"/>
    <w:rsid w:val="00B67B0B"/>
    <w:rsid w:val="00B70062"/>
    <w:rsid w:val="00B702D9"/>
    <w:rsid w:val="00B70A29"/>
    <w:rsid w:val="00B71064"/>
    <w:rsid w:val="00B72639"/>
    <w:rsid w:val="00B74763"/>
    <w:rsid w:val="00B7704E"/>
    <w:rsid w:val="00B770E3"/>
    <w:rsid w:val="00B8152D"/>
    <w:rsid w:val="00B82C3B"/>
    <w:rsid w:val="00B839F5"/>
    <w:rsid w:val="00B83F5A"/>
    <w:rsid w:val="00B84B17"/>
    <w:rsid w:val="00B84F91"/>
    <w:rsid w:val="00B87E0E"/>
    <w:rsid w:val="00B90334"/>
    <w:rsid w:val="00B90CF7"/>
    <w:rsid w:val="00B91129"/>
    <w:rsid w:val="00B917C9"/>
    <w:rsid w:val="00B943DA"/>
    <w:rsid w:val="00B94A43"/>
    <w:rsid w:val="00B953AF"/>
    <w:rsid w:val="00B9781C"/>
    <w:rsid w:val="00BA1569"/>
    <w:rsid w:val="00BA216B"/>
    <w:rsid w:val="00BA4B5B"/>
    <w:rsid w:val="00BA4D6A"/>
    <w:rsid w:val="00BA627E"/>
    <w:rsid w:val="00BA64AB"/>
    <w:rsid w:val="00BA7F4A"/>
    <w:rsid w:val="00BB0A84"/>
    <w:rsid w:val="00BB1AC6"/>
    <w:rsid w:val="00BB2765"/>
    <w:rsid w:val="00BB4301"/>
    <w:rsid w:val="00BB535A"/>
    <w:rsid w:val="00BB53EB"/>
    <w:rsid w:val="00BB589D"/>
    <w:rsid w:val="00BB6B2C"/>
    <w:rsid w:val="00BB776D"/>
    <w:rsid w:val="00BB7956"/>
    <w:rsid w:val="00BB7BFB"/>
    <w:rsid w:val="00BC0A30"/>
    <w:rsid w:val="00BC0F02"/>
    <w:rsid w:val="00BC1EA4"/>
    <w:rsid w:val="00BC271C"/>
    <w:rsid w:val="00BC416F"/>
    <w:rsid w:val="00BC43DF"/>
    <w:rsid w:val="00BC4D5C"/>
    <w:rsid w:val="00BC6889"/>
    <w:rsid w:val="00BC7264"/>
    <w:rsid w:val="00BD0FD0"/>
    <w:rsid w:val="00BD1A85"/>
    <w:rsid w:val="00BD1D92"/>
    <w:rsid w:val="00BD48CD"/>
    <w:rsid w:val="00BD557D"/>
    <w:rsid w:val="00BD7B66"/>
    <w:rsid w:val="00BE0298"/>
    <w:rsid w:val="00BE192A"/>
    <w:rsid w:val="00BE4AF9"/>
    <w:rsid w:val="00BE55DA"/>
    <w:rsid w:val="00BE68B9"/>
    <w:rsid w:val="00BE695A"/>
    <w:rsid w:val="00BE6E3C"/>
    <w:rsid w:val="00BE6F0B"/>
    <w:rsid w:val="00BF0F00"/>
    <w:rsid w:val="00BF1551"/>
    <w:rsid w:val="00BF1AF8"/>
    <w:rsid w:val="00BF23AE"/>
    <w:rsid w:val="00BF2CDB"/>
    <w:rsid w:val="00BF3DB4"/>
    <w:rsid w:val="00BF7A80"/>
    <w:rsid w:val="00C0201C"/>
    <w:rsid w:val="00C047C7"/>
    <w:rsid w:val="00C05354"/>
    <w:rsid w:val="00C07569"/>
    <w:rsid w:val="00C100B1"/>
    <w:rsid w:val="00C105A0"/>
    <w:rsid w:val="00C10AA4"/>
    <w:rsid w:val="00C146B8"/>
    <w:rsid w:val="00C16BC0"/>
    <w:rsid w:val="00C16C82"/>
    <w:rsid w:val="00C17DA7"/>
    <w:rsid w:val="00C203BA"/>
    <w:rsid w:val="00C20959"/>
    <w:rsid w:val="00C221D8"/>
    <w:rsid w:val="00C250A3"/>
    <w:rsid w:val="00C2604E"/>
    <w:rsid w:val="00C27D99"/>
    <w:rsid w:val="00C307CD"/>
    <w:rsid w:val="00C30EED"/>
    <w:rsid w:val="00C314EE"/>
    <w:rsid w:val="00C322A7"/>
    <w:rsid w:val="00C34050"/>
    <w:rsid w:val="00C346A0"/>
    <w:rsid w:val="00C3534E"/>
    <w:rsid w:val="00C367BD"/>
    <w:rsid w:val="00C4017E"/>
    <w:rsid w:val="00C4352B"/>
    <w:rsid w:val="00C46A2F"/>
    <w:rsid w:val="00C46B2C"/>
    <w:rsid w:val="00C5058F"/>
    <w:rsid w:val="00C51142"/>
    <w:rsid w:val="00C5131E"/>
    <w:rsid w:val="00C51955"/>
    <w:rsid w:val="00C521A7"/>
    <w:rsid w:val="00C52DBC"/>
    <w:rsid w:val="00C530A9"/>
    <w:rsid w:val="00C5310F"/>
    <w:rsid w:val="00C536BD"/>
    <w:rsid w:val="00C54D48"/>
    <w:rsid w:val="00C55358"/>
    <w:rsid w:val="00C567D9"/>
    <w:rsid w:val="00C57527"/>
    <w:rsid w:val="00C57B8C"/>
    <w:rsid w:val="00C6004F"/>
    <w:rsid w:val="00C60950"/>
    <w:rsid w:val="00C6280B"/>
    <w:rsid w:val="00C66D55"/>
    <w:rsid w:val="00C671BE"/>
    <w:rsid w:val="00C67A70"/>
    <w:rsid w:val="00C70C9A"/>
    <w:rsid w:val="00C711FA"/>
    <w:rsid w:val="00C71B65"/>
    <w:rsid w:val="00C7578D"/>
    <w:rsid w:val="00C76764"/>
    <w:rsid w:val="00C816A8"/>
    <w:rsid w:val="00C822F3"/>
    <w:rsid w:val="00C83BA2"/>
    <w:rsid w:val="00C84B33"/>
    <w:rsid w:val="00C85C45"/>
    <w:rsid w:val="00C86AF2"/>
    <w:rsid w:val="00C87169"/>
    <w:rsid w:val="00C937DE"/>
    <w:rsid w:val="00C943BF"/>
    <w:rsid w:val="00C972AC"/>
    <w:rsid w:val="00C97345"/>
    <w:rsid w:val="00CA2174"/>
    <w:rsid w:val="00CA31F8"/>
    <w:rsid w:val="00CA46E5"/>
    <w:rsid w:val="00CA5305"/>
    <w:rsid w:val="00CA724C"/>
    <w:rsid w:val="00CA7909"/>
    <w:rsid w:val="00CB2431"/>
    <w:rsid w:val="00CB2CF4"/>
    <w:rsid w:val="00CB4A00"/>
    <w:rsid w:val="00CB6EE2"/>
    <w:rsid w:val="00CB790F"/>
    <w:rsid w:val="00CC01F6"/>
    <w:rsid w:val="00CC1228"/>
    <w:rsid w:val="00CC5282"/>
    <w:rsid w:val="00CC7540"/>
    <w:rsid w:val="00CC7D35"/>
    <w:rsid w:val="00CD009A"/>
    <w:rsid w:val="00CD14A9"/>
    <w:rsid w:val="00CD191D"/>
    <w:rsid w:val="00CD2434"/>
    <w:rsid w:val="00CD257F"/>
    <w:rsid w:val="00CD466E"/>
    <w:rsid w:val="00CD63A5"/>
    <w:rsid w:val="00CD76B3"/>
    <w:rsid w:val="00CE4740"/>
    <w:rsid w:val="00CE50FC"/>
    <w:rsid w:val="00CE610E"/>
    <w:rsid w:val="00CE6EE2"/>
    <w:rsid w:val="00CF2495"/>
    <w:rsid w:val="00CF27C5"/>
    <w:rsid w:val="00CF539A"/>
    <w:rsid w:val="00CF6337"/>
    <w:rsid w:val="00CF63B2"/>
    <w:rsid w:val="00CF64FE"/>
    <w:rsid w:val="00CF7545"/>
    <w:rsid w:val="00CF7AC2"/>
    <w:rsid w:val="00D015E2"/>
    <w:rsid w:val="00D01B5C"/>
    <w:rsid w:val="00D062A7"/>
    <w:rsid w:val="00D10543"/>
    <w:rsid w:val="00D11C41"/>
    <w:rsid w:val="00D121CC"/>
    <w:rsid w:val="00D1246E"/>
    <w:rsid w:val="00D14753"/>
    <w:rsid w:val="00D15A85"/>
    <w:rsid w:val="00D171EF"/>
    <w:rsid w:val="00D17DC3"/>
    <w:rsid w:val="00D2021D"/>
    <w:rsid w:val="00D20BFC"/>
    <w:rsid w:val="00D20E9C"/>
    <w:rsid w:val="00D2210B"/>
    <w:rsid w:val="00D230D8"/>
    <w:rsid w:val="00D230E8"/>
    <w:rsid w:val="00D23E10"/>
    <w:rsid w:val="00D245BD"/>
    <w:rsid w:val="00D25140"/>
    <w:rsid w:val="00D27849"/>
    <w:rsid w:val="00D30B4F"/>
    <w:rsid w:val="00D30F88"/>
    <w:rsid w:val="00D32E34"/>
    <w:rsid w:val="00D335E3"/>
    <w:rsid w:val="00D37145"/>
    <w:rsid w:val="00D372FB"/>
    <w:rsid w:val="00D40358"/>
    <w:rsid w:val="00D406AE"/>
    <w:rsid w:val="00D410B5"/>
    <w:rsid w:val="00D42653"/>
    <w:rsid w:val="00D4392D"/>
    <w:rsid w:val="00D46A2E"/>
    <w:rsid w:val="00D521B3"/>
    <w:rsid w:val="00D5237B"/>
    <w:rsid w:val="00D5428C"/>
    <w:rsid w:val="00D5431D"/>
    <w:rsid w:val="00D563D3"/>
    <w:rsid w:val="00D608C1"/>
    <w:rsid w:val="00D61343"/>
    <w:rsid w:val="00D61862"/>
    <w:rsid w:val="00D635A7"/>
    <w:rsid w:val="00D70D49"/>
    <w:rsid w:val="00D738F2"/>
    <w:rsid w:val="00D76426"/>
    <w:rsid w:val="00D77063"/>
    <w:rsid w:val="00D82B37"/>
    <w:rsid w:val="00D840AF"/>
    <w:rsid w:val="00D84327"/>
    <w:rsid w:val="00D845CC"/>
    <w:rsid w:val="00D86D95"/>
    <w:rsid w:val="00D86ED6"/>
    <w:rsid w:val="00D91C34"/>
    <w:rsid w:val="00D925E1"/>
    <w:rsid w:val="00D9336B"/>
    <w:rsid w:val="00D94A71"/>
    <w:rsid w:val="00D96844"/>
    <w:rsid w:val="00D971F4"/>
    <w:rsid w:val="00DA03B8"/>
    <w:rsid w:val="00DA259C"/>
    <w:rsid w:val="00DA2895"/>
    <w:rsid w:val="00DA3D5D"/>
    <w:rsid w:val="00DA4FFF"/>
    <w:rsid w:val="00DA687A"/>
    <w:rsid w:val="00DB1B2F"/>
    <w:rsid w:val="00DB30F5"/>
    <w:rsid w:val="00DB3AEF"/>
    <w:rsid w:val="00DB4E71"/>
    <w:rsid w:val="00DB5FC0"/>
    <w:rsid w:val="00DB7D5F"/>
    <w:rsid w:val="00DB7F9C"/>
    <w:rsid w:val="00DC0563"/>
    <w:rsid w:val="00DC0EC1"/>
    <w:rsid w:val="00DC0F60"/>
    <w:rsid w:val="00DC18C8"/>
    <w:rsid w:val="00DC193D"/>
    <w:rsid w:val="00DC2860"/>
    <w:rsid w:val="00DC2E3B"/>
    <w:rsid w:val="00DC3288"/>
    <w:rsid w:val="00DC62FD"/>
    <w:rsid w:val="00DC7905"/>
    <w:rsid w:val="00DD0DB5"/>
    <w:rsid w:val="00DD3C80"/>
    <w:rsid w:val="00DD4285"/>
    <w:rsid w:val="00DD45E1"/>
    <w:rsid w:val="00DD45F1"/>
    <w:rsid w:val="00DD48DA"/>
    <w:rsid w:val="00DD4AAC"/>
    <w:rsid w:val="00DD665F"/>
    <w:rsid w:val="00DD7FD0"/>
    <w:rsid w:val="00DE0A2C"/>
    <w:rsid w:val="00DE1279"/>
    <w:rsid w:val="00DE3DB2"/>
    <w:rsid w:val="00DE4021"/>
    <w:rsid w:val="00DE583A"/>
    <w:rsid w:val="00DF0444"/>
    <w:rsid w:val="00DF140F"/>
    <w:rsid w:val="00DF1AE0"/>
    <w:rsid w:val="00DF1DF3"/>
    <w:rsid w:val="00DF39EF"/>
    <w:rsid w:val="00DF3C29"/>
    <w:rsid w:val="00E00F35"/>
    <w:rsid w:val="00E04530"/>
    <w:rsid w:val="00E059C7"/>
    <w:rsid w:val="00E05C97"/>
    <w:rsid w:val="00E060BA"/>
    <w:rsid w:val="00E1085E"/>
    <w:rsid w:val="00E10E21"/>
    <w:rsid w:val="00E1463B"/>
    <w:rsid w:val="00E14ECB"/>
    <w:rsid w:val="00E160F1"/>
    <w:rsid w:val="00E16B79"/>
    <w:rsid w:val="00E17A08"/>
    <w:rsid w:val="00E17FAC"/>
    <w:rsid w:val="00E20170"/>
    <w:rsid w:val="00E209DD"/>
    <w:rsid w:val="00E20B7C"/>
    <w:rsid w:val="00E20D3B"/>
    <w:rsid w:val="00E21A84"/>
    <w:rsid w:val="00E22753"/>
    <w:rsid w:val="00E22E64"/>
    <w:rsid w:val="00E24230"/>
    <w:rsid w:val="00E24E52"/>
    <w:rsid w:val="00E27639"/>
    <w:rsid w:val="00E27DCF"/>
    <w:rsid w:val="00E3046A"/>
    <w:rsid w:val="00E35210"/>
    <w:rsid w:val="00E37EB4"/>
    <w:rsid w:val="00E37FAC"/>
    <w:rsid w:val="00E4082E"/>
    <w:rsid w:val="00E414EA"/>
    <w:rsid w:val="00E454BF"/>
    <w:rsid w:val="00E5054D"/>
    <w:rsid w:val="00E51944"/>
    <w:rsid w:val="00E52109"/>
    <w:rsid w:val="00E5241A"/>
    <w:rsid w:val="00E52799"/>
    <w:rsid w:val="00E53702"/>
    <w:rsid w:val="00E54422"/>
    <w:rsid w:val="00E55E5D"/>
    <w:rsid w:val="00E56233"/>
    <w:rsid w:val="00E56EA6"/>
    <w:rsid w:val="00E57638"/>
    <w:rsid w:val="00E60198"/>
    <w:rsid w:val="00E60DEC"/>
    <w:rsid w:val="00E61811"/>
    <w:rsid w:val="00E62171"/>
    <w:rsid w:val="00E62334"/>
    <w:rsid w:val="00E627C9"/>
    <w:rsid w:val="00E643B3"/>
    <w:rsid w:val="00E70071"/>
    <w:rsid w:val="00E71101"/>
    <w:rsid w:val="00E71564"/>
    <w:rsid w:val="00E7251D"/>
    <w:rsid w:val="00E75B51"/>
    <w:rsid w:val="00E767B7"/>
    <w:rsid w:val="00E7685B"/>
    <w:rsid w:val="00E8024F"/>
    <w:rsid w:val="00E8090B"/>
    <w:rsid w:val="00E859E0"/>
    <w:rsid w:val="00E85E57"/>
    <w:rsid w:val="00E92045"/>
    <w:rsid w:val="00E92999"/>
    <w:rsid w:val="00E93AFD"/>
    <w:rsid w:val="00E93E26"/>
    <w:rsid w:val="00E949E3"/>
    <w:rsid w:val="00E95761"/>
    <w:rsid w:val="00EA0E00"/>
    <w:rsid w:val="00EA2D14"/>
    <w:rsid w:val="00EA2E2D"/>
    <w:rsid w:val="00EA319D"/>
    <w:rsid w:val="00EA4674"/>
    <w:rsid w:val="00EA592C"/>
    <w:rsid w:val="00EA65B1"/>
    <w:rsid w:val="00EA7521"/>
    <w:rsid w:val="00EA7E74"/>
    <w:rsid w:val="00EB10E2"/>
    <w:rsid w:val="00EB2344"/>
    <w:rsid w:val="00EB3138"/>
    <w:rsid w:val="00EB39EB"/>
    <w:rsid w:val="00EB5426"/>
    <w:rsid w:val="00EB56D8"/>
    <w:rsid w:val="00EB6478"/>
    <w:rsid w:val="00EB7159"/>
    <w:rsid w:val="00EC03D3"/>
    <w:rsid w:val="00EC38A8"/>
    <w:rsid w:val="00EC5B5C"/>
    <w:rsid w:val="00EC5C15"/>
    <w:rsid w:val="00EC6443"/>
    <w:rsid w:val="00ED0554"/>
    <w:rsid w:val="00ED195E"/>
    <w:rsid w:val="00ED28F3"/>
    <w:rsid w:val="00ED3DBB"/>
    <w:rsid w:val="00ED47F4"/>
    <w:rsid w:val="00ED7E82"/>
    <w:rsid w:val="00EE0118"/>
    <w:rsid w:val="00EE1757"/>
    <w:rsid w:val="00EE1776"/>
    <w:rsid w:val="00EE1EA6"/>
    <w:rsid w:val="00EE5365"/>
    <w:rsid w:val="00EE55F8"/>
    <w:rsid w:val="00EE5C65"/>
    <w:rsid w:val="00EE6300"/>
    <w:rsid w:val="00EE6F5C"/>
    <w:rsid w:val="00EE71E4"/>
    <w:rsid w:val="00EE7442"/>
    <w:rsid w:val="00EE7555"/>
    <w:rsid w:val="00EF1F2B"/>
    <w:rsid w:val="00EF2D34"/>
    <w:rsid w:val="00EF4DF9"/>
    <w:rsid w:val="00EF6127"/>
    <w:rsid w:val="00EF6817"/>
    <w:rsid w:val="00F00FA7"/>
    <w:rsid w:val="00F01294"/>
    <w:rsid w:val="00F027F3"/>
    <w:rsid w:val="00F02E0D"/>
    <w:rsid w:val="00F03ADD"/>
    <w:rsid w:val="00F045B6"/>
    <w:rsid w:val="00F04610"/>
    <w:rsid w:val="00F05B77"/>
    <w:rsid w:val="00F10DC1"/>
    <w:rsid w:val="00F11D79"/>
    <w:rsid w:val="00F14630"/>
    <w:rsid w:val="00F14FCA"/>
    <w:rsid w:val="00F2198C"/>
    <w:rsid w:val="00F21F57"/>
    <w:rsid w:val="00F22BD5"/>
    <w:rsid w:val="00F22D56"/>
    <w:rsid w:val="00F22E9D"/>
    <w:rsid w:val="00F2348E"/>
    <w:rsid w:val="00F257C1"/>
    <w:rsid w:val="00F26AD3"/>
    <w:rsid w:val="00F27FC7"/>
    <w:rsid w:val="00F31408"/>
    <w:rsid w:val="00F317FF"/>
    <w:rsid w:val="00F33000"/>
    <w:rsid w:val="00F33103"/>
    <w:rsid w:val="00F33FD4"/>
    <w:rsid w:val="00F36DE9"/>
    <w:rsid w:val="00F374D6"/>
    <w:rsid w:val="00F37C26"/>
    <w:rsid w:val="00F41240"/>
    <w:rsid w:val="00F438BE"/>
    <w:rsid w:val="00F44226"/>
    <w:rsid w:val="00F475E9"/>
    <w:rsid w:val="00F5201A"/>
    <w:rsid w:val="00F539FA"/>
    <w:rsid w:val="00F53D3D"/>
    <w:rsid w:val="00F54143"/>
    <w:rsid w:val="00F5737D"/>
    <w:rsid w:val="00F60AD7"/>
    <w:rsid w:val="00F60FDB"/>
    <w:rsid w:val="00F62A02"/>
    <w:rsid w:val="00F64F2D"/>
    <w:rsid w:val="00F65C2B"/>
    <w:rsid w:val="00F67824"/>
    <w:rsid w:val="00F7026D"/>
    <w:rsid w:val="00F7068C"/>
    <w:rsid w:val="00F73192"/>
    <w:rsid w:val="00F737C5"/>
    <w:rsid w:val="00F80360"/>
    <w:rsid w:val="00F806A3"/>
    <w:rsid w:val="00F8215B"/>
    <w:rsid w:val="00F82607"/>
    <w:rsid w:val="00F858A1"/>
    <w:rsid w:val="00F87D0B"/>
    <w:rsid w:val="00F9001E"/>
    <w:rsid w:val="00F9511C"/>
    <w:rsid w:val="00F96358"/>
    <w:rsid w:val="00F9644A"/>
    <w:rsid w:val="00F978A6"/>
    <w:rsid w:val="00F97DB0"/>
    <w:rsid w:val="00FA0F71"/>
    <w:rsid w:val="00FA1D84"/>
    <w:rsid w:val="00FA2112"/>
    <w:rsid w:val="00FA222A"/>
    <w:rsid w:val="00FA2BBE"/>
    <w:rsid w:val="00FA6E46"/>
    <w:rsid w:val="00FA7733"/>
    <w:rsid w:val="00FB0D42"/>
    <w:rsid w:val="00FB351B"/>
    <w:rsid w:val="00FB42BC"/>
    <w:rsid w:val="00FB5E1A"/>
    <w:rsid w:val="00FB79E2"/>
    <w:rsid w:val="00FC0BC9"/>
    <w:rsid w:val="00FC0E2B"/>
    <w:rsid w:val="00FC1864"/>
    <w:rsid w:val="00FC1FF6"/>
    <w:rsid w:val="00FC260D"/>
    <w:rsid w:val="00FC4DF9"/>
    <w:rsid w:val="00FC6137"/>
    <w:rsid w:val="00FC68BA"/>
    <w:rsid w:val="00FC74D7"/>
    <w:rsid w:val="00FC74E7"/>
    <w:rsid w:val="00FC75B2"/>
    <w:rsid w:val="00FD6F7B"/>
    <w:rsid w:val="00FD6F7C"/>
    <w:rsid w:val="00FE1835"/>
    <w:rsid w:val="00FE27CC"/>
    <w:rsid w:val="00FE3616"/>
    <w:rsid w:val="00FE650E"/>
    <w:rsid w:val="00FE79D1"/>
    <w:rsid w:val="00FF3613"/>
    <w:rsid w:val="00FF5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6D9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2B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D7E4C"/>
    <w:pPr>
      <w:keepNext/>
      <w:keepLines/>
      <w:pBdr>
        <w:left w:val="single" w:sz="4" w:space="4" w:color="auto"/>
      </w:pBdr>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77335B"/>
    <w:pPr>
      <w:keepNext/>
      <w:keepLines/>
      <w:spacing w:before="40" w:after="0"/>
      <w:jc w:val="center"/>
      <w:outlineLvl w:val="1"/>
    </w:pPr>
    <w:rPr>
      <w:rFonts w:eastAsiaTheme="majorEastAsia" w:cstheme="majorBidi"/>
      <w:b/>
      <w:i/>
      <w:color w:val="002060"/>
      <w:sz w:val="26"/>
      <w:szCs w:val="26"/>
      <w:u w:val="single"/>
    </w:rPr>
  </w:style>
  <w:style w:type="paragraph" w:styleId="Heading3">
    <w:name w:val="heading 3"/>
    <w:basedOn w:val="Normal"/>
    <w:next w:val="Normal"/>
    <w:link w:val="Heading3Char"/>
    <w:autoRedefine/>
    <w:uiPriority w:val="9"/>
    <w:unhideWhenUsed/>
    <w:qFormat/>
    <w:rsid w:val="0077335B"/>
    <w:pPr>
      <w:keepNext/>
      <w:keepLines/>
      <w:spacing w:before="40" w:after="0"/>
      <w:outlineLvl w:val="2"/>
    </w:pPr>
    <w:rPr>
      <w:rFonts w:eastAsiaTheme="majorEastAsia" w:cstheme="majorBidi"/>
      <w:b/>
      <w:color w:val="00B0F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E4C"/>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77335B"/>
    <w:rPr>
      <w:rFonts w:ascii="Times New Roman" w:eastAsiaTheme="majorEastAsia" w:hAnsi="Times New Roman" w:cstheme="majorBidi"/>
      <w:b/>
      <w:i/>
      <w:color w:val="002060"/>
      <w:sz w:val="26"/>
      <w:szCs w:val="26"/>
      <w:u w:val="single"/>
    </w:rPr>
  </w:style>
  <w:style w:type="paragraph" w:styleId="Header">
    <w:name w:val="header"/>
    <w:basedOn w:val="Normal"/>
    <w:link w:val="HeaderChar"/>
    <w:uiPriority w:val="99"/>
    <w:unhideWhenUsed/>
    <w:rsid w:val="002058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89C"/>
    <w:rPr>
      <w:rFonts w:ascii="Times New Roman" w:hAnsi="Times New Roman"/>
      <w:sz w:val="24"/>
    </w:rPr>
  </w:style>
  <w:style w:type="paragraph" w:styleId="Footer">
    <w:name w:val="footer"/>
    <w:basedOn w:val="Normal"/>
    <w:link w:val="FooterChar"/>
    <w:uiPriority w:val="99"/>
    <w:unhideWhenUsed/>
    <w:rsid w:val="002058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89C"/>
    <w:rPr>
      <w:rFonts w:ascii="Times New Roman" w:hAnsi="Times New Roman"/>
      <w:sz w:val="24"/>
    </w:rPr>
  </w:style>
  <w:style w:type="character" w:styleId="Hyperlink">
    <w:name w:val="Hyperlink"/>
    <w:basedOn w:val="DefaultParagraphFont"/>
    <w:uiPriority w:val="99"/>
    <w:unhideWhenUsed/>
    <w:rsid w:val="0028793E"/>
    <w:rPr>
      <w:color w:val="0000FF"/>
      <w:u w:val="single"/>
    </w:rPr>
  </w:style>
  <w:style w:type="table" w:styleId="TableGrid">
    <w:name w:val="Table Grid"/>
    <w:basedOn w:val="TableNormal"/>
    <w:uiPriority w:val="59"/>
    <w:rsid w:val="00584DE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
    <w:name w:val="f"/>
    <w:basedOn w:val="DefaultParagraphFont"/>
    <w:rsid w:val="00906582"/>
  </w:style>
  <w:style w:type="character" w:styleId="Emphasis">
    <w:name w:val="Emphasis"/>
    <w:basedOn w:val="DefaultParagraphFont"/>
    <w:uiPriority w:val="20"/>
    <w:qFormat/>
    <w:rsid w:val="00906582"/>
    <w:rPr>
      <w:i/>
      <w:iCs/>
    </w:rPr>
  </w:style>
  <w:style w:type="character" w:customStyle="1" w:styleId="UnresolvedMention1">
    <w:name w:val="Unresolved Mention1"/>
    <w:basedOn w:val="DefaultParagraphFont"/>
    <w:uiPriority w:val="99"/>
    <w:semiHidden/>
    <w:unhideWhenUsed/>
    <w:rsid w:val="00877A7F"/>
    <w:rPr>
      <w:color w:val="605E5C"/>
      <w:shd w:val="clear" w:color="auto" w:fill="E1DFDD"/>
    </w:rPr>
  </w:style>
  <w:style w:type="paragraph" w:styleId="Caption">
    <w:name w:val="caption"/>
    <w:basedOn w:val="Normal"/>
    <w:next w:val="Normal"/>
    <w:autoRedefine/>
    <w:uiPriority w:val="35"/>
    <w:unhideWhenUsed/>
    <w:qFormat/>
    <w:rsid w:val="00877A7F"/>
    <w:pPr>
      <w:spacing w:after="200"/>
      <w:jc w:val="center"/>
    </w:pPr>
    <w:rPr>
      <w:i/>
      <w:iCs/>
      <w:color w:val="44546A" w:themeColor="text2"/>
      <w:szCs w:val="18"/>
    </w:rPr>
  </w:style>
  <w:style w:type="character" w:styleId="Strong">
    <w:name w:val="Strong"/>
    <w:basedOn w:val="DefaultParagraphFont"/>
    <w:uiPriority w:val="22"/>
    <w:qFormat/>
    <w:rsid w:val="004F0F48"/>
    <w:rPr>
      <w:b/>
      <w:bCs/>
    </w:rPr>
  </w:style>
  <w:style w:type="paragraph" w:styleId="NoSpacing">
    <w:name w:val="No Spacing"/>
    <w:uiPriority w:val="1"/>
    <w:qFormat/>
    <w:rsid w:val="004F0F48"/>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AC4F68"/>
    <w:pPr>
      <w:spacing w:before="100" w:beforeAutospacing="1" w:after="100" w:afterAutospacing="1" w:line="240" w:lineRule="auto"/>
      <w:jc w:val="left"/>
    </w:pPr>
    <w:rPr>
      <w:rFonts w:eastAsia="Times New Roman" w:cs="Times New Roman"/>
      <w:szCs w:val="24"/>
    </w:rPr>
  </w:style>
  <w:style w:type="character" w:customStyle="1" w:styleId="a-size-large">
    <w:name w:val="a-size-large"/>
    <w:basedOn w:val="DefaultParagraphFont"/>
    <w:rsid w:val="00EB3138"/>
  </w:style>
  <w:style w:type="paragraph" w:styleId="ListParagraph">
    <w:name w:val="List Paragraph"/>
    <w:basedOn w:val="Normal"/>
    <w:uiPriority w:val="34"/>
    <w:qFormat/>
    <w:rsid w:val="001E00F9"/>
    <w:pPr>
      <w:ind w:left="720"/>
      <w:contextualSpacing/>
    </w:pPr>
  </w:style>
  <w:style w:type="paragraph" w:styleId="TOCHeading">
    <w:name w:val="TOC Heading"/>
    <w:basedOn w:val="Heading1"/>
    <w:next w:val="Normal"/>
    <w:uiPriority w:val="39"/>
    <w:unhideWhenUsed/>
    <w:qFormat/>
    <w:rsid w:val="00D82B37"/>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D82B37"/>
    <w:pPr>
      <w:spacing w:after="100"/>
    </w:pPr>
  </w:style>
  <w:style w:type="paragraph" w:styleId="TableofFigures">
    <w:name w:val="table of figures"/>
    <w:basedOn w:val="Normal"/>
    <w:next w:val="Normal"/>
    <w:uiPriority w:val="99"/>
    <w:unhideWhenUsed/>
    <w:rsid w:val="00D82B37"/>
    <w:pPr>
      <w:spacing w:after="0"/>
    </w:pPr>
  </w:style>
  <w:style w:type="paragraph" w:styleId="TOC2">
    <w:name w:val="toc 2"/>
    <w:basedOn w:val="Normal"/>
    <w:next w:val="Normal"/>
    <w:autoRedefine/>
    <w:uiPriority w:val="39"/>
    <w:unhideWhenUsed/>
    <w:rsid w:val="000F2ED5"/>
    <w:pPr>
      <w:spacing w:after="100"/>
      <w:ind w:left="240"/>
    </w:pPr>
  </w:style>
  <w:style w:type="table" w:customStyle="1" w:styleId="TableGrid0">
    <w:name w:val="TableGrid"/>
    <w:rsid w:val="00030C5A"/>
    <w:pPr>
      <w:spacing w:after="0" w:line="240" w:lineRule="auto"/>
    </w:pPr>
    <w:rPr>
      <w:rFonts w:eastAsiaTheme="minorEastAsia"/>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12529D"/>
    <w:rPr>
      <w:sz w:val="16"/>
      <w:szCs w:val="16"/>
    </w:rPr>
  </w:style>
  <w:style w:type="paragraph" w:styleId="CommentText">
    <w:name w:val="annotation text"/>
    <w:basedOn w:val="Normal"/>
    <w:link w:val="CommentTextChar"/>
    <w:uiPriority w:val="99"/>
    <w:semiHidden/>
    <w:unhideWhenUsed/>
    <w:rsid w:val="0012529D"/>
    <w:pPr>
      <w:spacing w:line="240" w:lineRule="auto"/>
    </w:pPr>
    <w:rPr>
      <w:sz w:val="20"/>
      <w:szCs w:val="20"/>
    </w:rPr>
  </w:style>
  <w:style w:type="character" w:customStyle="1" w:styleId="CommentTextChar">
    <w:name w:val="Comment Text Char"/>
    <w:basedOn w:val="DefaultParagraphFont"/>
    <w:link w:val="CommentText"/>
    <w:uiPriority w:val="99"/>
    <w:semiHidden/>
    <w:rsid w:val="0012529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2529D"/>
    <w:rPr>
      <w:b/>
      <w:bCs/>
    </w:rPr>
  </w:style>
  <w:style w:type="character" w:customStyle="1" w:styleId="CommentSubjectChar">
    <w:name w:val="Comment Subject Char"/>
    <w:basedOn w:val="CommentTextChar"/>
    <w:link w:val="CommentSubject"/>
    <w:uiPriority w:val="99"/>
    <w:semiHidden/>
    <w:rsid w:val="0012529D"/>
    <w:rPr>
      <w:rFonts w:ascii="Arial" w:hAnsi="Arial"/>
      <w:b/>
      <w:bCs/>
      <w:sz w:val="20"/>
      <w:szCs w:val="20"/>
    </w:rPr>
  </w:style>
  <w:style w:type="character" w:customStyle="1" w:styleId="Heading3Char">
    <w:name w:val="Heading 3 Char"/>
    <w:basedOn w:val="DefaultParagraphFont"/>
    <w:link w:val="Heading3"/>
    <w:uiPriority w:val="9"/>
    <w:rsid w:val="0077335B"/>
    <w:rPr>
      <w:rFonts w:ascii="Times New Roman" w:eastAsiaTheme="majorEastAsia" w:hAnsi="Times New Roman" w:cstheme="majorBidi"/>
      <w:b/>
      <w:color w:val="00B0F0"/>
      <w:sz w:val="24"/>
      <w:szCs w:val="24"/>
    </w:rPr>
  </w:style>
  <w:style w:type="paragraph" w:customStyle="1" w:styleId="comp">
    <w:name w:val="comp"/>
    <w:basedOn w:val="Normal"/>
    <w:rsid w:val="00A214B1"/>
    <w:pPr>
      <w:spacing w:before="100" w:beforeAutospacing="1" w:after="100" w:afterAutospacing="1" w:line="240" w:lineRule="auto"/>
      <w:jc w:val="left"/>
    </w:pPr>
    <w:rPr>
      <w:rFonts w:eastAsia="Times New Roman" w:cs="Times New Roman"/>
      <w:szCs w:val="24"/>
    </w:rPr>
  </w:style>
  <w:style w:type="paragraph" w:styleId="TOC3">
    <w:name w:val="toc 3"/>
    <w:basedOn w:val="Normal"/>
    <w:next w:val="Normal"/>
    <w:autoRedefine/>
    <w:uiPriority w:val="39"/>
    <w:unhideWhenUsed/>
    <w:rsid w:val="00496B7B"/>
    <w:pPr>
      <w:spacing w:after="100"/>
      <w:ind w:left="480"/>
    </w:pPr>
  </w:style>
  <w:style w:type="table" w:customStyle="1" w:styleId="TableGrid1">
    <w:name w:val="Table Grid1"/>
    <w:basedOn w:val="TableNormal"/>
    <w:next w:val="TableGrid"/>
    <w:uiPriority w:val="59"/>
    <w:rsid w:val="00DB4E71"/>
    <w:rPr>
      <w:rFonts w:eastAsiaTheme="minorEastAsia"/>
      <w:b/>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DB4E71"/>
    <w:pPr>
      <w:spacing w:after="0" w:line="276" w:lineRule="auto"/>
      <w:jc w:val="left"/>
    </w:pPr>
    <w:rPr>
      <w:rFonts w:eastAsiaTheme="minorEastAsia"/>
      <w:b/>
      <w:sz w:val="20"/>
      <w:szCs w:val="20"/>
      <w:lang w:val="en-GB"/>
    </w:rPr>
  </w:style>
  <w:style w:type="character" w:customStyle="1" w:styleId="FootnoteTextChar">
    <w:name w:val="Footnote Text Char"/>
    <w:basedOn w:val="DefaultParagraphFont"/>
    <w:link w:val="FootnoteText"/>
    <w:uiPriority w:val="99"/>
    <w:rsid w:val="00DB4E71"/>
    <w:rPr>
      <w:rFonts w:ascii="Arial" w:eastAsiaTheme="minorEastAsia" w:hAnsi="Arial"/>
      <w:b/>
      <w:sz w:val="20"/>
      <w:szCs w:val="20"/>
      <w:lang w:val="en-GB"/>
    </w:rPr>
  </w:style>
  <w:style w:type="character" w:customStyle="1" w:styleId="jpfdse">
    <w:name w:val="jpfdse"/>
    <w:basedOn w:val="DefaultParagraphFont"/>
    <w:rsid w:val="007F0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49546">
      <w:bodyDiv w:val="1"/>
      <w:marLeft w:val="0"/>
      <w:marRight w:val="0"/>
      <w:marTop w:val="0"/>
      <w:marBottom w:val="0"/>
      <w:divBdr>
        <w:top w:val="none" w:sz="0" w:space="0" w:color="auto"/>
        <w:left w:val="none" w:sz="0" w:space="0" w:color="auto"/>
        <w:bottom w:val="none" w:sz="0" w:space="0" w:color="auto"/>
        <w:right w:val="none" w:sz="0" w:space="0" w:color="auto"/>
      </w:divBdr>
    </w:div>
    <w:div w:id="72360135">
      <w:bodyDiv w:val="1"/>
      <w:marLeft w:val="0"/>
      <w:marRight w:val="0"/>
      <w:marTop w:val="0"/>
      <w:marBottom w:val="0"/>
      <w:divBdr>
        <w:top w:val="none" w:sz="0" w:space="0" w:color="auto"/>
        <w:left w:val="none" w:sz="0" w:space="0" w:color="auto"/>
        <w:bottom w:val="none" w:sz="0" w:space="0" w:color="auto"/>
        <w:right w:val="none" w:sz="0" w:space="0" w:color="auto"/>
      </w:divBdr>
    </w:div>
    <w:div w:id="89933195">
      <w:bodyDiv w:val="1"/>
      <w:marLeft w:val="0"/>
      <w:marRight w:val="0"/>
      <w:marTop w:val="0"/>
      <w:marBottom w:val="0"/>
      <w:divBdr>
        <w:top w:val="none" w:sz="0" w:space="0" w:color="auto"/>
        <w:left w:val="none" w:sz="0" w:space="0" w:color="auto"/>
        <w:bottom w:val="none" w:sz="0" w:space="0" w:color="auto"/>
        <w:right w:val="none" w:sz="0" w:space="0" w:color="auto"/>
      </w:divBdr>
    </w:div>
    <w:div w:id="201982688">
      <w:bodyDiv w:val="1"/>
      <w:marLeft w:val="0"/>
      <w:marRight w:val="0"/>
      <w:marTop w:val="0"/>
      <w:marBottom w:val="0"/>
      <w:divBdr>
        <w:top w:val="none" w:sz="0" w:space="0" w:color="auto"/>
        <w:left w:val="none" w:sz="0" w:space="0" w:color="auto"/>
        <w:bottom w:val="none" w:sz="0" w:space="0" w:color="auto"/>
        <w:right w:val="none" w:sz="0" w:space="0" w:color="auto"/>
      </w:divBdr>
    </w:div>
    <w:div w:id="211964253">
      <w:bodyDiv w:val="1"/>
      <w:marLeft w:val="0"/>
      <w:marRight w:val="0"/>
      <w:marTop w:val="0"/>
      <w:marBottom w:val="0"/>
      <w:divBdr>
        <w:top w:val="none" w:sz="0" w:space="0" w:color="auto"/>
        <w:left w:val="none" w:sz="0" w:space="0" w:color="auto"/>
        <w:bottom w:val="none" w:sz="0" w:space="0" w:color="auto"/>
        <w:right w:val="none" w:sz="0" w:space="0" w:color="auto"/>
      </w:divBdr>
      <w:divsChild>
        <w:div w:id="466817379">
          <w:marLeft w:val="0"/>
          <w:marRight w:val="0"/>
          <w:marTop w:val="0"/>
          <w:marBottom w:val="60"/>
          <w:divBdr>
            <w:top w:val="none" w:sz="0" w:space="0" w:color="auto"/>
            <w:left w:val="none" w:sz="0" w:space="0" w:color="auto"/>
            <w:bottom w:val="none" w:sz="0" w:space="0" w:color="auto"/>
            <w:right w:val="none" w:sz="0" w:space="0" w:color="auto"/>
          </w:divBdr>
          <w:divsChild>
            <w:div w:id="1139541440">
              <w:marLeft w:val="0"/>
              <w:marRight w:val="0"/>
              <w:marTop w:val="0"/>
              <w:marBottom w:val="0"/>
              <w:divBdr>
                <w:top w:val="none" w:sz="0" w:space="0" w:color="auto"/>
                <w:left w:val="none" w:sz="0" w:space="0" w:color="auto"/>
                <w:bottom w:val="none" w:sz="0" w:space="0" w:color="auto"/>
                <w:right w:val="none" w:sz="0" w:space="0" w:color="auto"/>
              </w:divBdr>
              <w:divsChild>
                <w:div w:id="460729799">
                  <w:marLeft w:val="0"/>
                  <w:marRight w:val="0"/>
                  <w:marTop w:val="0"/>
                  <w:marBottom w:val="0"/>
                  <w:divBdr>
                    <w:top w:val="none" w:sz="0" w:space="0" w:color="auto"/>
                    <w:left w:val="none" w:sz="0" w:space="0" w:color="auto"/>
                    <w:bottom w:val="none" w:sz="0" w:space="0" w:color="auto"/>
                    <w:right w:val="none" w:sz="0" w:space="0" w:color="auto"/>
                  </w:divBdr>
                  <w:divsChild>
                    <w:div w:id="509832777">
                      <w:marLeft w:val="0"/>
                      <w:marRight w:val="150"/>
                      <w:marTop w:val="30"/>
                      <w:marBottom w:val="0"/>
                      <w:divBdr>
                        <w:top w:val="none" w:sz="0" w:space="0" w:color="auto"/>
                        <w:left w:val="none" w:sz="0" w:space="0" w:color="auto"/>
                        <w:bottom w:val="none" w:sz="0" w:space="0" w:color="auto"/>
                        <w:right w:val="none" w:sz="0" w:space="0" w:color="auto"/>
                      </w:divBdr>
                      <w:divsChild>
                        <w:div w:id="1162312300">
                          <w:marLeft w:val="0"/>
                          <w:marRight w:val="0"/>
                          <w:marTop w:val="0"/>
                          <w:marBottom w:val="0"/>
                          <w:divBdr>
                            <w:top w:val="none" w:sz="0" w:space="0" w:color="auto"/>
                            <w:left w:val="none" w:sz="0" w:space="0" w:color="auto"/>
                            <w:bottom w:val="none" w:sz="0" w:space="0" w:color="auto"/>
                            <w:right w:val="none" w:sz="0" w:space="0" w:color="auto"/>
                          </w:divBdr>
                        </w:div>
                      </w:divsChild>
                    </w:div>
                    <w:div w:id="217790739">
                      <w:marLeft w:val="0"/>
                      <w:marRight w:val="150"/>
                      <w:marTop w:val="30"/>
                      <w:marBottom w:val="0"/>
                      <w:divBdr>
                        <w:top w:val="none" w:sz="0" w:space="0" w:color="auto"/>
                        <w:left w:val="none" w:sz="0" w:space="0" w:color="auto"/>
                        <w:bottom w:val="none" w:sz="0" w:space="0" w:color="auto"/>
                        <w:right w:val="none" w:sz="0" w:space="0" w:color="auto"/>
                      </w:divBdr>
                      <w:divsChild>
                        <w:div w:id="445468865">
                          <w:marLeft w:val="0"/>
                          <w:marRight w:val="0"/>
                          <w:marTop w:val="0"/>
                          <w:marBottom w:val="0"/>
                          <w:divBdr>
                            <w:top w:val="none" w:sz="0" w:space="0" w:color="auto"/>
                            <w:left w:val="none" w:sz="0" w:space="0" w:color="auto"/>
                            <w:bottom w:val="none" w:sz="0" w:space="0" w:color="auto"/>
                            <w:right w:val="none" w:sz="0" w:space="0" w:color="auto"/>
                          </w:divBdr>
                        </w:div>
                      </w:divsChild>
                    </w:div>
                    <w:div w:id="663512470">
                      <w:marLeft w:val="0"/>
                      <w:marRight w:val="0"/>
                      <w:marTop w:val="0"/>
                      <w:marBottom w:val="0"/>
                      <w:divBdr>
                        <w:top w:val="none" w:sz="0" w:space="0" w:color="auto"/>
                        <w:left w:val="none" w:sz="0" w:space="0" w:color="auto"/>
                        <w:bottom w:val="none" w:sz="0" w:space="0" w:color="auto"/>
                        <w:right w:val="none" w:sz="0" w:space="0" w:color="auto"/>
                      </w:divBdr>
                      <w:divsChild>
                        <w:div w:id="1019116803">
                          <w:marLeft w:val="0"/>
                          <w:marRight w:val="0"/>
                          <w:marTop w:val="0"/>
                          <w:marBottom w:val="0"/>
                          <w:divBdr>
                            <w:top w:val="none" w:sz="0" w:space="0" w:color="auto"/>
                            <w:left w:val="none" w:sz="0" w:space="0" w:color="auto"/>
                            <w:bottom w:val="none" w:sz="0" w:space="0" w:color="auto"/>
                            <w:right w:val="none" w:sz="0" w:space="0" w:color="auto"/>
                          </w:divBdr>
                          <w:divsChild>
                            <w:div w:id="1985234920">
                              <w:marLeft w:val="0"/>
                              <w:marRight w:val="0"/>
                              <w:marTop w:val="0"/>
                              <w:marBottom w:val="0"/>
                              <w:divBdr>
                                <w:top w:val="none" w:sz="0" w:space="0" w:color="auto"/>
                                <w:left w:val="none" w:sz="0" w:space="0" w:color="auto"/>
                                <w:bottom w:val="none" w:sz="0" w:space="0" w:color="auto"/>
                                <w:right w:val="none" w:sz="0" w:space="0" w:color="auto"/>
                              </w:divBdr>
                              <w:divsChild>
                                <w:div w:id="964237040">
                                  <w:marLeft w:val="0"/>
                                  <w:marRight w:val="0"/>
                                  <w:marTop w:val="0"/>
                                  <w:marBottom w:val="0"/>
                                  <w:divBdr>
                                    <w:top w:val="none" w:sz="0" w:space="0" w:color="auto"/>
                                    <w:left w:val="none" w:sz="0" w:space="0" w:color="auto"/>
                                    <w:bottom w:val="none" w:sz="0" w:space="0" w:color="auto"/>
                                    <w:right w:val="none" w:sz="0" w:space="0" w:color="auto"/>
                                  </w:divBdr>
                                  <w:divsChild>
                                    <w:div w:id="260648277">
                                      <w:marLeft w:val="360"/>
                                      <w:marRight w:val="360"/>
                                      <w:marTop w:val="360"/>
                                      <w:marBottom w:val="360"/>
                                      <w:divBdr>
                                        <w:top w:val="none" w:sz="0" w:space="0" w:color="auto"/>
                                        <w:left w:val="none" w:sz="0" w:space="0" w:color="auto"/>
                                        <w:bottom w:val="none" w:sz="0" w:space="0" w:color="auto"/>
                                        <w:right w:val="none" w:sz="0" w:space="0" w:color="auto"/>
                                      </w:divBdr>
                                      <w:divsChild>
                                        <w:div w:id="36544825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60258646">
                          <w:marLeft w:val="0"/>
                          <w:marRight w:val="0"/>
                          <w:marTop w:val="0"/>
                          <w:marBottom w:val="0"/>
                          <w:divBdr>
                            <w:top w:val="none" w:sz="0" w:space="0" w:color="auto"/>
                            <w:left w:val="none" w:sz="0" w:space="0" w:color="auto"/>
                            <w:bottom w:val="none" w:sz="0" w:space="0" w:color="auto"/>
                            <w:right w:val="none" w:sz="0" w:space="0" w:color="auto"/>
                          </w:divBdr>
                        </w:div>
                      </w:divsChild>
                    </w:div>
                    <w:div w:id="934942846">
                      <w:marLeft w:val="0"/>
                      <w:marRight w:val="150"/>
                      <w:marTop w:val="30"/>
                      <w:marBottom w:val="0"/>
                      <w:divBdr>
                        <w:top w:val="none" w:sz="0" w:space="0" w:color="auto"/>
                        <w:left w:val="none" w:sz="0" w:space="0" w:color="auto"/>
                        <w:bottom w:val="none" w:sz="0" w:space="0" w:color="auto"/>
                        <w:right w:val="none" w:sz="0" w:space="0" w:color="auto"/>
                      </w:divBdr>
                      <w:divsChild>
                        <w:div w:id="984890864">
                          <w:marLeft w:val="0"/>
                          <w:marRight w:val="0"/>
                          <w:marTop w:val="0"/>
                          <w:marBottom w:val="0"/>
                          <w:divBdr>
                            <w:top w:val="none" w:sz="0" w:space="0" w:color="auto"/>
                            <w:left w:val="none" w:sz="0" w:space="0" w:color="auto"/>
                            <w:bottom w:val="none" w:sz="0" w:space="0" w:color="auto"/>
                            <w:right w:val="none" w:sz="0" w:space="0" w:color="auto"/>
                          </w:divBdr>
                          <w:divsChild>
                            <w:div w:id="1152019799">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295646636">
      <w:bodyDiv w:val="1"/>
      <w:marLeft w:val="0"/>
      <w:marRight w:val="0"/>
      <w:marTop w:val="0"/>
      <w:marBottom w:val="0"/>
      <w:divBdr>
        <w:top w:val="none" w:sz="0" w:space="0" w:color="auto"/>
        <w:left w:val="none" w:sz="0" w:space="0" w:color="auto"/>
        <w:bottom w:val="none" w:sz="0" w:space="0" w:color="auto"/>
        <w:right w:val="none" w:sz="0" w:space="0" w:color="auto"/>
      </w:divBdr>
    </w:div>
    <w:div w:id="303849869">
      <w:bodyDiv w:val="1"/>
      <w:marLeft w:val="0"/>
      <w:marRight w:val="0"/>
      <w:marTop w:val="0"/>
      <w:marBottom w:val="0"/>
      <w:divBdr>
        <w:top w:val="none" w:sz="0" w:space="0" w:color="auto"/>
        <w:left w:val="none" w:sz="0" w:space="0" w:color="auto"/>
        <w:bottom w:val="none" w:sz="0" w:space="0" w:color="auto"/>
        <w:right w:val="none" w:sz="0" w:space="0" w:color="auto"/>
      </w:divBdr>
    </w:div>
    <w:div w:id="311443402">
      <w:bodyDiv w:val="1"/>
      <w:marLeft w:val="0"/>
      <w:marRight w:val="0"/>
      <w:marTop w:val="0"/>
      <w:marBottom w:val="0"/>
      <w:divBdr>
        <w:top w:val="none" w:sz="0" w:space="0" w:color="auto"/>
        <w:left w:val="none" w:sz="0" w:space="0" w:color="auto"/>
        <w:bottom w:val="none" w:sz="0" w:space="0" w:color="auto"/>
        <w:right w:val="none" w:sz="0" w:space="0" w:color="auto"/>
      </w:divBdr>
    </w:div>
    <w:div w:id="370301868">
      <w:bodyDiv w:val="1"/>
      <w:marLeft w:val="0"/>
      <w:marRight w:val="0"/>
      <w:marTop w:val="0"/>
      <w:marBottom w:val="0"/>
      <w:divBdr>
        <w:top w:val="none" w:sz="0" w:space="0" w:color="auto"/>
        <w:left w:val="none" w:sz="0" w:space="0" w:color="auto"/>
        <w:bottom w:val="none" w:sz="0" w:space="0" w:color="auto"/>
        <w:right w:val="none" w:sz="0" w:space="0" w:color="auto"/>
      </w:divBdr>
    </w:div>
    <w:div w:id="411439159">
      <w:bodyDiv w:val="1"/>
      <w:marLeft w:val="0"/>
      <w:marRight w:val="0"/>
      <w:marTop w:val="0"/>
      <w:marBottom w:val="0"/>
      <w:divBdr>
        <w:top w:val="none" w:sz="0" w:space="0" w:color="auto"/>
        <w:left w:val="none" w:sz="0" w:space="0" w:color="auto"/>
        <w:bottom w:val="none" w:sz="0" w:space="0" w:color="auto"/>
        <w:right w:val="none" w:sz="0" w:space="0" w:color="auto"/>
      </w:divBdr>
    </w:div>
    <w:div w:id="446045146">
      <w:bodyDiv w:val="1"/>
      <w:marLeft w:val="0"/>
      <w:marRight w:val="0"/>
      <w:marTop w:val="0"/>
      <w:marBottom w:val="0"/>
      <w:divBdr>
        <w:top w:val="none" w:sz="0" w:space="0" w:color="auto"/>
        <w:left w:val="none" w:sz="0" w:space="0" w:color="auto"/>
        <w:bottom w:val="none" w:sz="0" w:space="0" w:color="auto"/>
        <w:right w:val="none" w:sz="0" w:space="0" w:color="auto"/>
      </w:divBdr>
    </w:div>
    <w:div w:id="516890268">
      <w:bodyDiv w:val="1"/>
      <w:marLeft w:val="0"/>
      <w:marRight w:val="0"/>
      <w:marTop w:val="0"/>
      <w:marBottom w:val="0"/>
      <w:divBdr>
        <w:top w:val="none" w:sz="0" w:space="0" w:color="auto"/>
        <w:left w:val="none" w:sz="0" w:space="0" w:color="auto"/>
        <w:bottom w:val="none" w:sz="0" w:space="0" w:color="auto"/>
        <w:right w:val="none" w:sz="0" w:space="0" w:color="auto"/>
      </w:divBdr>
    </w:div>
    <w:div w:id="543980492">
      <w:bodyDiv w:val="1"/>
      <w:marLeft w:val="0"/>
      <w:marRight w:val="0"/>
      <w:marTop w:val="0"/>
      <w:marBottom w:val="0"/>
      <w:divBdr>
        <w:top w:val="none" w:sz="0" w:space="0" w:color="auto"/>
        <w:left w:val="none" w:sz="0" w:space="0" w:color="auto"/>
        <w:bottom w:val="none" w:sz="0" w:space="0" w:color="auto"/>
        <w:right w:val="none" w:sz="0" w:space="0" w:color="auto"/>
      </w:divBdr>
    </w:div>
    <w:div w:id="560753328">
      <w:bodyDiv w:val="1"/>
      <w:marLeft w:val="0"/>
      <w:marRight w:val="0"/>
      <w:marTop w:val="0"/>
      <w:marBottom w:val="0"/>
      <w:divBdr>
        <w:top w:val="none" w:sz="0" w:space="0" w:color="auto"/>
        <w:left w:val="none" w:sz="0" w:space="0" w:color="auto"/>
        <w:bottom w:val="none" w:sz="0" w:space="0" w:color="auto"/>
        <w:right w:val="none" w:sz="0" w:space="0" w:color="auto"/>
      </w:divBdr>
    </w:div>
    <w:div w:id="596136871">
      <w:bodyDiv w:val="1"/>
      <w:marLeft w:val="0"/>
      <w:marRight w:val="0"/>
      <w:marTop w:val="0"/>
      <w:marBottom w:val="0"/>
      <w:divBdr>
        <w:top w:val="none" w:sz="0" w:space="0" w:color="auto"/>
        <w:left w:val="none" w:sz="0" w:space="0" w:color="auto"/>
        <w:bottom w:val="none" w:sz="0" w:space="0" w:color="auto"/>
        <w:right w:val="none" w:sz="0" w:space="0" w:color="auto"/>
      </w:divBdr>
    </w:div>
    <w:div w:id="672034129">
      <w:bodyDiv w:val="1"/>
      <w:marLeft w:val="0"/>
      <w:marRight w:val="0"/>
      <w:marTop w:val="0"/>
      <w:marBottom w:val="0"/>
      <w:divBdr>
        <w:top w:val="none" w:sz="0" w:space="0" w:color="auto"/>
        <w:left w:val="none" w:sz="0" w:space="0" w:color="auto"/>
        <w:bottom w:val="none" w:sz="0" w:space="0" w:color="auto"/>
        <w:right w:val="none" w:sz="0" w:space="0" w:color="auto"/>
      </w:divBdr>
      <w:divsChild>
        <w:div w:id="1252012623">
          <w:marLeft w:val="0"/>
          <w:marRight w:val="0"/>
          <w:marTop w:val="0"/>
          <w:marBottom w:val="0"/>
          <w:divBdr>
            <w:top w:val="none" w:sz="0" w:space="0" w:color="auto"/>
            <w:left w:val="none" w:sz="0" w:space="0" w:color="auto"/>
            <w:bottom w:val="none" w:sz="0" w:space="0" w:color="auto"/>
            <w:right w:val="none" w:sz="0" w:space="0" w:color="auto"/>
          </w:divBdr>
          <w:divsChild>
            <w:div w:id="828326188">
              <w:marLeft w:val="0"/>
              <w:marRight w:val="0"/>
              <w:marTop w:val="0"/>
              <w:marBottom w:val="0"/>
              <w:divBdr>
                <w:top w:val="none" w:sz="0" w:space="0" w:color="auto"/>
                <w:left w:val="none" w:sz="0" w:space="0" w:color="auto"/>
                <w:bottom w:val="none" w:sz="0" w:space="0" w:color="auto"/>
                <w:right w:val="none" w:sz="0" w:space="0" w:color="auto"/>
              </w:divBdr>
              <w:divsChild>
                <w:div w:id="565645808">
                  <w:marLeft w:val="0"/>
                  <w:marRight w:val="0"/>
                  <w:marTop w:val="0"/>
                  <w:marBottom w:val="0"/>
                  <w:divBdr>
                    <w:top w:val="none" w:sz="0" w:space="0" w:color="auto"/>
                    <w:left w:val="none" w:sz="0" w:space="0" w:color="auto"/>
                    <w:bottom w:val="none" w:sz="0" w:space="0" w:color="auto"/>
                    <w:right w:val="none" w:sz="0" w:space="0" w:color="auto"/>
                  </w:divBdr>
                  <w:divsChild>
                    <w:div w:id="1394305781">
                      <w:marLeft w:val="0"/>
                      <w:marRight w:val="0"/>
                      <w:marTop w:val="0"/>
                      <w:marBottom w:val="180"/>
                      <w:divBdr>
                        <w:top w:val="none" w:sz="0" w:space="0" w:color="auto"/>
                        <w:left w:val="none" w:sz="0" w:space="0" w:color="auto"/>
                        <w:bottom w:val="none" w:sz="0" w:space="0" w:color="auto"/>
                        <w:right w:val="none" w:sz="0" w:space="0" w:color="auto"/>
                      </w:divBdr>
                    </w:div>
                    <w:div w:id="304547751">
                      <w:marLeft w:val="0"/>
                      <w:marRight w:val="0"/>
                      <w:marTop w:val="0"/>
                      <w:marBottom w:val="0"/>
                      <w:divBdr>
                        <w:top w:val="none" w:sz="0" w:space="0" w:color="auto"/>
                        <w:left w:val="none" w:sz="0" w:space="0" w:color="auto"/>
                        <w:bottom w:val="none" w:sz="0" w:space="0" w:color="auto"/>
                        <w:right w:val="none" w:sz="0" w:space="0" w:color="auto"/>
                      </w:divBdr>
                      <w:divsChild>
                        <w:div w:id="190101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4768613">
      <w:bodyDiv w:val="1"/>
      <w:marLeft w:val="0"/>
      <w:marRight w:val="0"/>
      <w:marTop w:val="0"/>
      <w:marBottom w:val="0"/>
      <w:divBdr>
        <w:top w:val="none" w:sz="0" w:space="0" w:color="auto"/>
        <w:left w:val="none" w:sz="0" w:space="0" w:color="auto"/>
        <w:bottom w:val="none" w:sz="0" w:space="0" w:color="auto"/>
        <w:right w:val="none" w:sz="0" w:space="0" w:color="auto"/>
      </w:divBdr>
    </w:div>
    <w:div w:id="716970539">
      <w:bodyDiv w:val="1"/>
      <w:marLeft w:val="0"/>
      <w:marRight w:val="0"/>
      <w:marTop w:val="0"/>
      <w:marBottom w:val="0"/>
      <w:divBdr>
        <w:top w:val="none" w:sz="0" w:space="0" w:color="auto"/>
        <w:left w:val="none" w:sz="0" w:space="0" w:color="auto"/>
        <w:bottom w:val="none" w:sz="0" w:space="0" w:color="auto"/>
        <w:right w:val="none" w:sz="0" w:space="0" w:color="auto"/>
      </w:divBdr>
    </w:div>
    <w:div w:id="717978502">
      <w:bodyDiv w:val="1"/>
      <w:marLeft w:val="0"/>
      <w:marRight w:val="0"/>
      <w:marTop w:val="0"/>
      <w:marBottom w:val="0"/>
      <w:divBdr>
        <w:top w:val="none" w:sz="0" w:space="0" w:color="auto"/>
        <w:left w:val="none" w:sz="0" w:space="0" w:color="auto"/>
        <w:bottom w:val="none" w:sz="0" w:space="0" w:color="auto"/>
        <w:right w:val="none" w:sz="0" w:space="0" w:color="auto"/>
      </w:divBdr>
    </w:div>
    <w:div w:id="720858665">
      <w:bodyDiv w:val="1"/>
      <w:marLeft w:val="0"/>
      <w:marRight w:val="0"/>
      <w:marTop w:val="0"/>
      <w:marBottom w:val="0"/>
      <w:divBdr>
        <w:top w:val="none" w:sz="0" w:space="0" w:color="auto"/>
        <w:left w:val="none" w:sz="0" w:space="0" w:color="auto"/>
        <w:bottom w:val="none" w:sz="0" w:space="0" w:color="auto"/>
        <w:right w:val="none" w:sz="0" w:space="0" w:color="auto"/>
      </w:divBdr>
    </w:div>
    <w:div w:id="869073145">
      <w:bodyDiv w:val="1"/>
      <w:marLeft w:val="0"/>
      <w:marRight w:val="0"/>
      <w:marTop w:val="0"/>
      <w:marBottom w:val="0"/>
      <w:divBdr>
        <w:top w:val="none" w:sz="0" w:space="0" w:color="auto"/>
        <w:left w:val="none" w:sz="0" w:space="0" w:color="auto"/>
        <w:bottom w:val="none" w:sz="0" w:space="0" w:color="auto"/>
        <w:right w:val="none" w:sz="0" w:space="0" w:color="auto"/>
      </w:divBdr>
    </w:div>
    <w:div w:id="877009695">
      <w:bodyDiv w:val="1"/>
      <w:marLeft w:val="0"/>
      <w:marRight w:val="0"/>
      <w:marTop w:val="0"/>
      <w:marBottom w:val="0"/>
      <w:divBdr>
        <w:top w:val="none" w:sz="0" w:space="0" w:color="auto"/>
        <w:left w:val="none" w:sz="0" w:space="0" w:color="auto"/>
        <w:bottom w:val="none" w:sz="0" w:space="0" w:color="auto"/>
        <w:right w:val="none" w:sz="0" w:space="0" w:color="auto"/>
      </w:divBdr>
    </w:div>
    <w:div w:id="925067523">
      <w:bodyDiv w:val="1"/>
      <w:marLeft w:val="0"/>
      <w:marRight w:val="0"/>
      <w:marTop w:val="0"/>
      <w:marBottom w:val="0"/>
      <w:divBdr>
        <w:top w:val="none" w:sz="0" w:space="0" w:color="auto"/>
        <w:left w:val="none" w:sz="0" w:space="0" w:color="auto"/>
        <w:bottom w:val="none" w:sz="0" w:space="0" w:color="auto"/>
        <w:right w:val="none" w:sz="0" w:space="0" w:color="auto"/>
      </w:divBdr>
    </w:div>
    <w:div w:id="961424246">
      <w:bodyDiv w:val="1"/>
      <w:marLeft w:val="0"/>
      <w:marRight w:val="0"/>
      <w:marTop w:val="0"/>
      <w:marBottom w:val="0"/>
      <w:divBdr>
        <w:top w:val="none" w:sz="0" w:space="0" w:color="auto"/>
        <w:left w:val="none" w:sz="0" w:space="0" w:color="auto"/>
        <w:bottom w:val="none" w:sz="0" w:space="0" w:color="auto"/>
        <w:right w:val="none" w:sz="0" w:space="0" w:color="auto"/>
      </w:divBdr>
    </w:div>
    <w:div w:id="999961567">
      <w:bodyDiv w:val="1"/>
      <w:marLeft w:val="0"/>
      <w:marRight w:val="0"/>
      <w:marTop w:val="0"/>
      <w:marBottom w:val="0"/>
      <w:divBdr>
        <w:top w:val="none" w:sz="0" w:space="0" w:color="auto"/>
        <w:left w:val="none" w:sz="0" w:space="0" w:color="auto"/>
        <w:bottom w:val="none" w:sz="0" w:space="0" w:color="auto"/>
        <w:right w:val="none" w:sz="0" w:space="0" w:color="auto"/>
      </w:divBdr>
    </w:div>
    <w:div w:id="1017464396">
      <w:bodyDiv w:val="1"/>
      <w:marLeft w:val="0"/>
      <w:marRight w:val="0"/>
      <w:marTop w:val="0"/>
      <w:marBottom w:val="0"/>
      <w:divBdr>
        <w:top w:val="none" w:sz="0" w:space="0" w:color="auto"/>
        <w:left w:val="none" w:sz="0" w:space="0" w:color="auto"/>
        <w:bottom w:val="none" w:sz="0" w:space="0" w:color="auto"/>
        <w:right w:val="none" w:sz="0" w:space="0" w:color="auto"/>
      </w:divBdr>
    </w:div>
    <w:div w:id="1030186658">
      <w:bodyDiv w:val="1"/>
      <w:marLeft w:val="0"/>
      <w:marRight w:val="0"/>
      <w:marTop w:val="0"/>
      <w:marBottom w:val="0"/>
      <w:divBdr>
        <w:top w:val="none" w:sz="0" w:space="0" w:color="auto"/>
        <w:left w:val="none" w:sz="0" w:space="0" w:color="auto"/>
        <w:bottom w:val="none" w:sz="0" w:space="0" w:color="auto"/>
        <w:right w:val="none" w:sz="0" w:space="0" w:color="auto"/>
      </w:divBdr>
    </w:div>
    <w:div w:id="1099135864">
      <w:bodyDiv w:val="1"/>
      <w:marLeft w:val="0"/>
      <w:marRight w:val="0"/>
      <w:marTop w:val="0"/>
      <w:marBottom w:val="0"/>
      <w:divBdr>
        <w:top w:val="none" w:sz="0" w:space="0" w:color="auto"/>
        <w:left w:val="none" w:sz="0" w:space="0" w:color="auto"/>
        <w:bottom w:val="none" w:sz="0" w:space="0" w:color="auto"/>
        <w:right w:val="none" w:sz="0" w:space="0" w:color="auto"/>
      </w:divBdr>
    </w:div>
    <w:div w:id="1120294301">
      <w:bodyDiv w:val="1"/>
      <w:marLeft w:val="0"/>
      <w:marRight w:val="0"/>
      <w:marTop w:val="0"/>
      <w:marBottom w:val="0"/>
      <w:divBdr>
        <w:top w:val="none" w:sz="0" w:space="0" w:color="auto"/>
        <w:left w:val="none" w:sz="0" w:space="0" w:color="auto"/>
        <w:bottom w:val="none" w:sz="0" w:space="0" w:color="auto"/>
        <w:right w:val="none" w:sz="0" w:space="0" w:color="auto"/>
      </w:divBdr>
    </w:div>
    <w:div w:id="1128015979">
      <w:bodyDiv w:val="1"/>
      <w:marLeft w:val="0"/>
      <w:marRight w:val="0"/>
      <w:marTop w:val="0"/>
      <w:marBottom w:val="0"/>
      <w:divBdr>
        <w:top w:val="none" w:sz="0" w:space="0" w:color="auto"/>
        <w:left w:val="none" w:sz="0" w:space="0" w:color="auto"/>
        <w:bottom w:val="none" w:sz="0" w:space="0" w:color="auto"/>
        <w:right w:val="none" w:sz="0" w:space="0" w:color="auto"/>
      </w:divBdr>
    </w:div>
    <w:div w:id="1180465306">
      <w:bodyDiv w:val="1"/>
      <w:marLeft w:val="0"/>
      <w:marRight w:val="0"/>
      <w:marTop w:val="0"/>
      <w:marBottom w:val="0"/>
      <w:divBdr>
        <w:top w:val="none" w:sz="0" w:space="0" w:color="auto"/>
        <w:left w:val="none" w:sz="0" w:space="0" w:color="auto"/>
        <w:bottom w:val="none" w:sz="0" w:space="0" w:color="auto"/>
        <w:right w:val="none" w:sz="0" w:space="0" w:color="auto"/>
      </w:divBdr>
    </w:div>
    <w:div w:id="1182235282">
      <w:bodyDiv w:val="1"/>
      <w:marLeft w:val="0"/>
      <w:marRight w:val="0"/>
      <w:marTop w:val="0"/>
      <w:marBottom w:val="0"/>
      <w:divBdr>
        <w:top w:val="none" w:sz="0" w:space="0" w:color="auto"/>
        <w:left w:val="none" w:sz="0" w:space="0" w:color="auto"/>
        <w:bottom w:val="none" w:sz="0" w:space="0" w:color="auto"/>
        <w:right w:val="none" w:sz="0" w:space="0" w:color="auto"/>
      </w:divBdr>
    </w:div>
    <w:div w:id="1200162619">
      <w:bodyDiv w:val="1"/>
      <w:marLeft w:val="0"/>
      <w:marRight w:val="0"/>
      <w:marTop w:val="0"/>
      <w:marBottom w:val="0"/>
      <w:divBdr>
        <w:top w:val="none" w:sz="0" w:space="0" w:color="auto"/>
        <w:left w:val="none" w:sz="0" w:space="0" w:color="auto"/>
        <w:bottom w:val="none" w:sz="0" w:space="0" w:color="auto"/>
        <w:right w:val="none" w:sz="0" w:space="0" w:color="auto"/>
      </w:divBdr>
    </w:div>
    <w:div w:id="1215042506">
      <w:bodyDiv w:val="1"/>
      <w:marLeft w:val="0"/>
      <w:marRight w:val="0"/>
      <w:marTop w:val="0"/>
      <w:marBottom w:val="0"/>
      <w:divBdr>
        <w:top w:val="none" w:sz="0" w:space="0" w:color="auto"/>
        <w:left w:val="none" w:sz="0" w:space="0" w:color="auto"/>
        <w:bottom w:val="none" w:sz="0" w:space="0" w:color="auto"/>
        <w:right w:val="none" w:sz="0" w:space="0" w:color="auto"/>
      </w:divBdr>
    </w:div>
    <w:div w:id="1237279596">
      <w:bodyDiv w:val="1"/>
      <w:marLeft w:val="0"/>
      <w:marRight w:val="0"/>
      <w:marTop w:val="0"/>
      <w:marBottom w:val="0"/>
      <w:divBdr>
        <w:top w:val="none" w:sz="0" w:space="0" w:color="auto"/>
        <w:left w:val="none" w:sz="0" w:space="0" w:color="auto"/>
        <w:bottom w:val="none" w:sz="0" w:space="0" w:color="auto"/>
        <w:right w:val="none" w:sz="0" w:space="0" w:color="auto"/>
      </w:divBdr>
    </w:div>
    <w:div w:id="1259868248">
      <w:bodyDiv w:val="1"/>
      <w:marLeft w:val="0"/>
      <w:marRight w:val="0"/>
      <w:marTop w:val="0"/>
      <w:marBottom w:val="0"/>
      <w:divBdr>
        <w:top w:val="none" w:sz="0" w:space="0" w:color="auto"/>
        <w:left w:val="none" w:sz="0" w:space="0" w:color="auto"/>
        <w:bottom w:val="none" w:sz="0" w:space="0" w:color="auto"/>
        <w:right w:val="none" w:sz="0" w:space="0" w:color="auto"/>
      </w:divBdr>
    </w:div>
    <w:div w:id="1287080228">
      <w:bodyDiv w:val="1"/>
      <w:marLeft w:val="0"/>
      <w:marRight w:val="0"/>
      <w:marTop w:val="0"/>
      <w:marBottom w:val="0"/>
      <w:divBdr>
        <w:top w:val="none" w:sz="0" w:space="0" w:color="auto"/>
        <w:left w:val="none" w:sz="0" w:space="0" w:color="auto"/>
        <w:bottom w:val="none" w:sz="0" w:space="0" w:color="auto"/>
        <w:right w:val="none" w:sz="0" w:space="0" w:color="auto"/>
      </w:divBdr>
    </w:div>
    <w:div w:id="1300112019">
      <w:bodyDiv w:val="1"/>
      <w:marLeft w:val="0"/>
      <w:marRight w:val="0"/>
      <w:marTop w:val="0"/>
      <w:marBottom w:val="0"/>
      <w:divBdr>
        <w:top w:val="none" w:sz="0" w:space="0" w:color="auto"/>
        <w:left w:val="none" w:sz="0" w:space="0" w:color="auto"/>
        <w:bottom w:val="none" w:sz="0" w:space="0" w:color="auto"/>
        <w:right w:val="none" w:sz="0" w:space="0" w:color="auto"/>
      </w:divBdr>
    </w:div>
    <w:div w:id="1314796847">
      <w:bodyDiv w:val="1"/>
      <w:marLeft w:val="0"/>
      <w:marRight w:val="0"/>
      <w:marTop w:val="0"/>
      <w:marBottom w:val="0"/>
      <w:divBdr>
        <w:top w:val="none" w:sz="0" w:space="0" w:color="auto"/>
        <w:left w:val="none" w:sz="0" w:space="0" w:color="auto"/>
        <w:bottom w:val="none" w:sz="0" w:space="0" w:color="auto"/>
        <w:right w:val="none" w:sz="0" w:space="0" w:color="auto"/>
      </w:divBdr>
    </w:div>
    <w:div w:id="1365867174">
      <w:bodyDiv w:val="1"/>
      <w:marLeft w:val="0"/>
      <w:marRight w:val="0"/>
      <w:marTop w:val="0"/>
      <w:marBottom w:val="0"/>
      <w:divBdr>
        <w:top w:val="none" w:sz="0" w:space="0" w:color="auto"/>
        <w:left w:val="none" w:sz="0" w:space="0" w:color="auto"/>
        <w:bottom w:val="none" w:sz="0" w:space="0" w:color="auto"/>
        <w:right w:val="none" w:sz="0" w:space="0" w:color="auto"/>
      </w:divBdr>
    </w:div>
    <w:div w:id="1474978263">
      <w:bodyDiv w:val="1"/>
      <w:marLeft w:val="0"/>
      <w:marRight w:val="0"/>
      <w:marTop w:val="0"/>
      <w:marBottom w:val="0"/>
      <w:divBdr>
        <w:top w:val="none" w:sz="0" w:space="0" w:color="auto"/>
        <w:left w:val="none" w:sz="0" w:space="0" w:color="auto"/>
        <w:bottom w:val="none" w:sz="0" w:space="0" w:color="auto"/>
        <w:right w:val="none" w:sz="0" w:space="0" w:color="auto"/>
      </w:divBdr>
    </w:div>
    <w:div w:id="1478262645">
      <w:bodyDiv w:val="1"/>
      <w:marLeft w:val="0"/>
      <w:marRight w:val="0"/>
      <w:marTop w:val="0"/>
      <w:marBottom w:val="0"/>
      <w:divBdr>
        <w:top w:val="none" w:sz="0" w:space="0" w:color="auto"/>
        <w:left w:val="none" w:sz="0" w:space="0" w:color="auto"/>
        <w:bottom w:val="none" w:sz="0" w:space="0" w:color="auto"/>
        <w:right w:val="none" w:sz="0" w:space="0" w:color="auto"/>
      </w:divBdr>
    </w:div>
    <w:div w:id="1481994748">
      <w:bodyDiv w:val="1"/>
      <w:marLeft w:val="0"/>
      <w:marRight w:val="0"/>
      <w:marTop w:val="0"/>
      <w:marBottom w:val="0"/>
      <w:divBdr>
        <w:top w:val="none" w:sz="0" w:space="0" w:color="auto"/>
        <w:left w:val="none" w:sz="0" w:space="0" w:color="auto"/>
        <w:bottom w:val="none" w:sz="0" w:space="0" w:color="auto"/>
        <w:right w:val="none" w:sz="0" w:space="0" w:color="auto"/>
      </w:divBdr>
    </w:div>
    <w:div w:id="1573275565">
      <w:bodyDiv w:val="1"/>
      <w:marLeft w:val="0"/>
      <w:marRight w:val="0"/>
      <w:marTop w:val="0"/>
      <w:marBottom w:val="0"/>
      <w:divBdr>
        <w:top w:val="none" w:sz="0" w:space="0" w:color="auto"/>
        <w:left w:val="none" w:sz="0" w:space="0" w:color="auto"/>
        <w:bottom w:val="none" w:sz="0" w:space="0" w:color="auto"/>
        <w:right w:val="none" w:sz="0" w:space="0" w:color="auto"/>
      </w:divBdr>
    </w:div>
    <w:div w:id="1674720057">
      <w:bodyDiv w:val="1"/>
      <w:marLeft w:val="0"/>
      <w:marRight w:val="0"/>
      <w:marTop w:val="0"/>
      <w:marBottom w:val="0"/>
      <w:divBdr>
        <w:top w:val="none" w:sz="0" w:space="0" w:color="auto"/>
        <w:left w:val="none" w:sz="0" w:space="0" w:color="auto"/>
        <w:bottom w:val="none" w:sz="0" w:space="0" w:color="auto"/>
        <w:right w:val="none" w:sz="0" w:space="0" w:color="auto"/>
      </w:divBdr>
    </w:div>
    <w:div w:id="1744448467">
      <w:bodyDiv w:val="1"/>
      <w:marLeft w:val="0"/>
      <w:marRight w:val="0"/>
      <w:marTop w:val="0"/>
      <w:marBottom w:val="0"/>
      <w:divBdr>
        <w:top w:val="none" w:sz="0" w:space="0" w:color="auto"/>
        <w:left w:val="none" w:sz="0" w:space="0" w:color="auto"/>
        <w:bottom w:val="none" w:sz="0" w:space="0" w:color="auto"/>
        <w:right w:val="none" w:sz="0" w:space="0" w:color="auto"/>
      </w:divBdr>
    </w:div>
    <w:div w:id="1786539214">
      <w:bodyDiv w:val="1"/>
      <w:marLeft w:val="0"/>
      <w:marRight w:val="0"/>
      <w:marTop w:val="0"/>
      <w:marBottom w:val="0"/>
      <w:divBdr>
        <w:top w:val="none" w:sz="0" w:space="0" w:color="auto"/>
        <w:left w:val="none" w:sz="0" w:space="0" w:color="auto"/>
        <w:bottom w:val="none" w:sz="0" w:space="0" w:color="auto"/>
        <w:right w:val="none" w:sz="0" w:space="0" w:color="auto"/>
      </w:divBdr>
    </w:div>
    <w:div w:id="1805349257">
      <w:bodyDiv w:val="1"/>
      <w:marLeft w:val="0"/>
      <w:marRight w:val="0"/>
      <w:marTop w:val="0"/>
      <w:marBottom w:val="0"/>
      <w:divBdr>
        <w:top w:val="none" w:sz="0" w:space="0" w:color="auto"/>
        <w:left w:val="none" w:sz="0" w:space="0" w:color="auto"/>
        <w:bottom w:val="none" w:sz="0" w:space="0" w:color="auto"/>
        <w:right w:val="none" w:sz="0" w:space="0" w:color="auto"/>
      </w:divBdr>
    </w:div>
    <w:div w:id="1893031748">
      <w:bodyDiv w:val="1"/>
      <w:marLeft w:val="0"/>
      <w:marRight w:val="0"/>
      <w:marTop w:val="0"/>
      <w:marBottom w:val="0"/>
      <w:divBdr>
        <w:top w:val="none" w:sz="0" w:space="0" w:color="auto"/>
        <w:left w:val="none" w:sz="0" w:space="0" w:color="auto"/>
        <w:bottom w:val="none" w:sz="0" w:space="0" w:color="auto"/>
        <w:right w:val="none" w:sz="0" w:space="0" w:color="auto"/>
      </w:divBdr>
      <w:divsChild>
        <w:div w:id="1522822568">
          <w:marLeft w:val="0"/>
          <w:marRight w:val="0"/>
          <w:marTop w:val="0"/>
          <w:marBottom w:val="60"/>
          <w:divBdr>
            <w:top w:val="none" w:sz="0" w:space="0" w:color="auto"/>
            <w:left w:val="none" w:sz="0" w:space="0" w:color="auto"/>
            <w:bottom w:val="none" w:sz="0" w:space="0" w:color="auto"/>
            <w:right w:val="none" w:sz="0" w:space="0" w:color="auto"/>
          </w:divBdr>
          <w:divsChild>
            <w:div w:id="1058867343">
              <w:marLeft w:val="0"/>
              <w:marRight w:val="0"/>
              <w:marTop w:val="0"/>
              <w:marBottom w:val="0"/>
              <w:divBdr>
                <w:top w:val="none" w:sz="0" w:space="0" w:color="auto"/>
                <w:left w:val="none" w:sz="0" w:space="0" w:color="auto"/>
                <w:bottom w:val="none" w:sz="0" w:space="0" w:color="auto"/>
                <w:right w:val="none" w:sz="0" w:space="0" w:color="auto"/>
              </w:divBdr>
              <w:divsChild>
                <w:div w:id="747919348">
                  <w:marLeft w:val="0"/>
                  <w:marRight w:val="0"/>
                  <w:marTop w:val="0"/>
                  <w:marBottom w:val="0"/>
                  <w:divBdr>
                    <w:top w:val="none" w:sz="0" w:space="0" w:color="auto"/>
                    <w:left w:val="none" w:sz="0" w:space="0" w:color="auto"/>
                    <w:bottom w:val="none" w:sz="0" w:space="0" w:color="auto"/>
                    <w:right w:val="none" w:sz="0" w:space="0" w:color="auto"/>
                  </w:divBdr>
                  <w:divsChild>
                    <w:div w:id="2049527239">
                      <w:marLeft w:val="0"/>
                      <w:marRight w:val="150"/>
                      <w:marTop w:val="30"/>
                      <w:marBottom w:val="0"/>
                      <w:divBdr>
                        <w:top w:val="none" w:sz="0" w:space="0" w:color="auto"/>
                        <w:left w:val="none" w:sz="0" w:space="0" w:color="auto"/>
                        <w:bottom w:val="none" w:sz="0" w:space="0" w:color="auto"/>
                        <w:right w:val="none" w:sz="0" w:space="0" w:color="auto"/>
                      </w:divBdr>
                      <w:divsChild>
                        <w:div w:id="1298679889">
                          <w:marLeft w:val="0"/>
                          <w:marRight w:val="0"/>
                          <w:marTop w:val="0"/>
                          <w:marBottom w:val="0"/>
                          <w:divBdr>
                            <w:top w:val="none" w:sz="0" w:space="0" w:color="auto"/>
                            <w:left w:val="none" w:sz="0" w:space="0" w:color="auto"/>
                            <w:bottom w:val="none" w:sz="0" w:space="0" w:color="auto"/>
                            <w:right w:val="none" w:sz="0" w:space="0" w:color="auto"/>
                          </w:divBdr>
                        </w:div>
                      </w:divsChild>
                    </w:div>
                    <w:div w:id="1451434206">
                      <w:marLeft w:val="0"/>
                      <w:marRight w:val="150"/>
                      <w:marTop w:val="30"/>
                      <w:marBottom w:val="0"/>
                      <w:divBdr>
                        <w:top w:val="none" w:sz="0" w:space="0" w:color="auto"/>
                        <w:left w:val="none" w:sz="0" w:space="0" w:color="auto"/>
                        <w:bottom w:val="none" w:sz="0" w:space="0" w:color="auto"/>
                        <w:right w:val="none" w:sz="0" w:space="0" w:color="auto"/>
                      </w:divBdr>
                      <w:divsChild>
                        <w:div w:id="1743285781">
                          <w:marLeft w:val="0"/>
                          <w:marRight w:val="0"/>
                          <w:marTop w:val="0"/>
                          <w:marBottom w:val="0"/>
                          <w:divBdr>
                            <w:top w:val="none" w:sz="0" w:space="0" w:color="auto"/>
                            <w:left w:val="none" w:sz="0" w:space="0" w:color="auto"/>
                            <w:bottom w:val="none" w:sz="0" w:space="0" w:color="auto"/>
                            <w:right w:val="none" w:sz="0" w:space="0" w:color="auto"/>
                          </w:divBdr>
                        </w:div>
                      </w:divsChild>
                    </w:div>
                    <w:div w:id="1391264442">
                      <w:marLeft w:val="0"/>
                      <w:marRight w:val="0"/>
                      <w:marTop w:val="0"/>
                      <w:marBottom w:val="0"/>
                      <w:divBdr>
                        <w:top w:val="none" w:sz="0" w:space="0" w:color="auto"/>
                        <w:left w:val="none" w:sz="0" w:space="0" w:color="auto"/>
                        <w:bottom w:val="none" w:sz="0" w:space="0" w:color="auto"/>
                        <w:right w:val="none" w:sz="0" w:space="0" w:color="auto"/>
                      </w:divBdr>
                      <w:divsChild>
                        <w:div w:id="1323391137">
                          <w:marLeft w:val="0"/>
                          <w:marRight w:val="0"/>
                          <w:marTop w:val="0"/>
                          <w:marBottom w:val="0"/>
                          <w:divBdr>
                            <w:top w:val="none" w:sz="0" w:space="0" w:color="auto"/>
                            <w:left w:val="none" w:sz="0" w:space="0" w:color="auto"/>
                            <w:bottom w:val="none" w:sz="0" w:space="0" w:color="auto"/>
                            <w:right w:val="none" w:sz="0" w:space="0" w:color="auto"/>
                          </w:divBdr>
                          <w:divsChild>
                            <w:div w:id="2011440369">
                              <w:marLeft w:val="0"/>
                              <w:marRight w:val="0"/>
                              <w:marTop w:val="0"/>
                              <w:marBottom w:val="0"/>
                              <w:divBdr>
                                <w:top w:val="none" w:sz="0" w:space="0" w:color="auto"/>
                                <w:left w:val="none" w:sz="0" w:space="0" w:color="auto"/>
                                <w:bottom w:val="none" w:sz="0" w:space="0" w:color="auto"/>
                                <w:right w:val="none" w:sz="0" w:space="0" w:color="auto"/>
                              </w:divBdr>
                              <w:divsChild>
                                <w:div w:id="781846114">
                                  <w:marLeft w:val="0"/>
                                  <w:marRight w:val="0"/>
                                  <w:marTop w:val="0"/>
                                  <w:marBottom w:val="0"/>
                                  <w:divBdr>
                                    <w:top w:val="none" w:sz="0" w:space="0" w:color="auto"/>
                                    <w:left w:val="none" w:sz="0" w:space="0" w:color="auto"/>
                                    <w:bottom w:val="none" w:sz="0" w:space="0" w:color="auto"/>
                                    <w:right w:val="none" w:sz="0" w:space="0" w:color="auto"/>
                                  </w:divBdr>
                                  <w:divsChild>
                                    <w:div w:id="337537303">
                                      <w:marLeft w:val="360"/>
                                      <w:marRight w:val="360"/>
                                      <w:marTop w:val="360"/>
                                      <w:marBottom w:val="360"/>
                                      <w:divBdr>
                                        <w:top w:val="none" w:sz="0" w:space="0" w:color="auto"/>
                                        <w:left w:val="none" w:sz="0" w:space="0" w:color="auto"/>
                                        <w:bottom w:val="none" w:sz="0" w:space="0" w:color="auto"/>
                                        <w:right w:val="none" w:sz="0" w:space="0" w:color="auto"/>
                                      </w:divBdr>
                                      <w:divsChild>
                                        <w:div w:id="214716383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93221565">
                          <w:marLeft w:val="0"/>
                          <w:marRight w:val="0"/>
                          <w:marTop w:val="0"/>
                          <w:marBottom w:val="0"/>
                          <w:divBdr>
                            <w:top w:val="none" w:sz="0" w:space="0" w:color="auto"/>
                            <w:left w:val="none" w:sz="0" w:space="0" w:color="auto"/>
                            <w:bottom w:val="none" w:sz="0" w:space="0" w:color="auto"/>
                            <w:right w:val="none" w:sz="0" w:space="0" w:color="auto"/>
                          </w:divBdr>
                        </w:div>
                      </w:divsChild>
                    </w:div>
                    <w:div w:id="1523977979">
                      <w:marLeft w:val="0"/>
                      <w:marRight w:val="150"/>
                      <w:marTop w:val="30"/>
                      <w:marBottom w:val="0"/>
                      <w:divBdr>
                        <w:top w:val="none" w:sz="0" w:space="0" w:color="auto"/>
                        <w:left w:val="none" w:sz="0" w:space="0" w:color="auto"/>
                        <w:bottom w:val="none" w:sz="0" w:space="0" w:color="auto"/>
                        <w:right w:val="none" w:sz="0" w:space="0" w:color="auto"/>
                      </w:divBdr>
                      <w:divsChild>
                        <w:div w:id="328680522">
                          <w:marLeft w:val="0"/>
                          <w:marRight w:val="0"/>
                          <w:marTop w:val="0"/>
                          <w:marBottom w:val="0"/>
                          <w:divBdr>
                            <w:top w:val="none" w:sz="0" w:space="0" w:color="auto"/>
                            <w:left w:val="none" w:sz="0" w:space="0" w:color="auto"/>
                            <w:bottom w:val="none" w:sz="0" w:space="0" w:color="auto"/>
                            <w:right w:val="none" w:sz="0" w:space="0" w:color="auto"/>
                          </w:divBdr>
                          <w:divsChild>
                            <w:div w:id="836189869">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1941837407">
      <w:bodyDiv w:val="1"/>
      <w:marLeft w:val="0"/>
      <w:marRight w:val="0"/>
      <w:marTop w:val="0"/>
      <w:marBottom w:val="0"/>
      <w:divBdr>
        <w:top w:val="none" w:sz="0" w:space="0" w:color="auto"/>
        <w:left w:val="none" w:sz="0" w:space="0" w:color="auto"/>
        <w:bottom w:val="none" w:sz="0" w:space="0" w:color="auto"/>
        <w:right w:val="none" w:sz="0" w:space="0" w:color="auto"/>
      </w:divBdr>
    </w:div>
    <w:div w:id="1967006141">
      <w:bodyDiv w:val="1"/>
      <w:marLeft w:val="0"/>
      <w:marRight w:val="0"/>
      <w:marTop w:val="0"/>
      <w:marBottom w:val="0"/>
      <w:divBdr>
        <w:top w:val="none" w:sz="0" w:space="0" w:color="auto"/>
        <w:left w:val="none" w:sz="0" w:space="0" w:color="auto"/>
        <w:bottom w:val="none" w:sz="0" w:space="0" w:color="auto"/>
        <w:right w:val="none" w:sz="0" w:space="0" w:color="auto"/>
      </w:divBdr>
    </w:div>
    <w:div w:id="2091002055">
      <w:bodyDiv w:val="1"/>
      <w:marLeft w:val="0"/>
      <w:marRight w:val="0"/>
      <w:marTop w:val="0"/>
      <w:marBottom w:val="0"/>
      <w:divBdr>
        <w:top w:val="none" w:sz="0" w:space="0" w:color="auto"/>
        <w:left w:val="none" w:sz="0" w:space="0" w:color="auto"/>
        <w:bottom w:val="none" w:sz="0" w:space="0" w:color="auto"/>
        <w:right w:val="none" w:sz="0" w:space="0" w:color="auto"/>
      </w:divBdr>
    </w:div>
    <w:div w:id="2102867726">
      <w:bodyDiv w:val="1"/>
      <w:marLeft w:val="0"/>
      <w:marRight w:val="0"/>
      <w:marTop w:val="0"/>
      <w:marBottom w:val="0"/>
      <w:divBdr>
        <w:top w:val="none" w:sz="0" w:space="0" w:color="auto"/>
        <w:left w:val="none" w:sz="0" w:space="0" w:color="auto"/>
        <w:bottom w:val="none" w:sz="0" w:space="0" w:color="auto"/>
        <w:right w:val="none" w:sz="0" w:space="0" w:color="auto"/>
      </w:divBdr>
    </w:div>
    <w:div w:id="214357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EB5A7-5D6E-4E45-80B9-387E01463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4674</Words>
  <Characters>26646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2022-08-19T03:06:00Z</dcterms:created>
  <dcterms:modified xsi:type="dcterms:W3CDTF">2022-09-05T19:36:00Z</dcterms:modified>
</cp:coreProperties>
</file>