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182B63" w14:textId="77777777" w:rsidR="008C3EA8" w:rsidRDefault="008C3EA8">
      <w:pPr>
        <w:rPr>
          <w:sz w:val="28"/>
          <w:szCs w:val="28"/>
          <w:u w:val="single"/>
        </w:rPr>
      </w:pPr>
      <w:r w:rsidRPr="00060209">
        <w:rPr>
          <w:sz w:val="28"/>
          <w:szCs w:val="28"/>
          <w:u w:val="single"/>
        </w:rPr>
        <w:t>Supporting and Developing Autistic Learners.</w:t>
      </w:r>
    </w:p>
    <w:p w14:paraId="4D454896" w14:textId="77777777" w:rsidR="00060209" w:rsidRDefault="00060209">
      <w:pPr>
        <w:rPr>
          <w:u w:val="single"/>
        </w:rPr>
      </w:pPr>
    </w:p>
    <w:p w14:paraId="75FE713D" w14:textId="483FBA35" w:rsidR="00DB354B" w:rsidRDefault="00E20C62">
      <w:r>
        <w:t>Complications</w:t>
      </w:r>
      <w:r w:rsidR="002A745F">
        <w:t xml:space="preserve"> </w:t>
      </w:r>
      <w:r>
        <w:t xml:space="preserve">in communication and social </w:t>
      </w:r>
      <w:r w:rsidR="002B03C1">
        <w:t>interaction</w:t>
      </w:r>
      <w:r w:rsidR="003E1701">
        <w:t>,</w:t>
      </w:r>
      <w:r w:rsidR="002B03C1">
        <w:t xml:space="preserve"> coupled with </w:t>
      </w:r>
      <w:r w:rsidR="002964C3">
        <w:t xml:space="preserve">repetitive and rigid ways of behaving and thinking are </w:t>
      </w:r>
      <w:r w:rsidR="00F65330">
        <w:t>often</w:t>
      </w:r>
      <w:r w:rsidR="002964C3">
        <w:t xml:space="preserve"> traits </w:t>
      </w:r>
      <w:r w:rsidR="00F65330">
        <w:t xml:space="preserve">demonstrated </w:t>
      </w:r>
      <w:r w:rsidR="00CE7DAC">
        <w:t>by a neurodevelopmental condition</w:t>
      </w:r>
      <w:r w:rsidR="00943E9C">
        <w:t>,</w:t>
      </w:r>
      <w:r w:rsidR="00CE7DAC">
        <w:t xml:space="preserve"> referred to as ‘</w:t>
      </w:r>
      <w:r w:rsidR="00855553">
        <w:t xml:space="preserve">Autistic </w:t>
      </w:r>
      <w:r w:rsidR="005D6BDC">
        <w:t>Spectrum</w:t>
      </w:r>
      <w:r w:rsidR="00855553">
        <w:t xml:space="preserve"> </w:t>
      </w:r>
      <w:r w:rsidR="005D6BDC">
        <w:t>Disorders’</w:t>
      </w:r>
      <w:r w:rsidR="007B1E92">
        <w:t>.</w:t>
      </w:r>
      <w:r w:rsidR="001731AB">
        <w:t xml:space="preserve"> However, </w:t>
      </w:r>
      <w:r w:rsidR="00943E9C">
        <w:t xml:space="preserve">there is a vast variation in the way </w:t>
      </w:r>
      <w:r w:rsidR="004268D1">
        <w:t xml:space="preserve">children with autism manifest </w:t>
      </w:r>
      <w:r w:rsidR="008C5F79">
        <w:t xml:space="preserve">their </w:t>
      </w:r>
      <w:r w:rsidR="004540B3">
        <w:t>contrasting</w:t>
      </w:r>
      <w:r w:rsidR="00417F90">
        <w:t xml:space="preserve"> behavioural actions</w:t>
      </w:r>
      <w:r w:rsidR="00A82391">
        <w:t>.</w:t>
      </w:r>
      <w:r w:rsidR="00E908F9">
        <w:t xml:space="preserve"> </w:t>
      </w:r>
      <w:r w:rsidR="003F308B">
        <w:t xml:space="preserve">Many children experience problems with </w:t>
      </w:r>
      <w:r w:rsidR="003D32FE">
        <w:t>expressive and receptive communication</w:t>
      </w:r>
      <w:r w:rsidR="001B2626">
        <w:t>,</w:t>
      </w:r>
      <w:r w:rsidR="003D32FE">
        <w:t xml:space="preserve"> </w:t>
      </w:r>
      <w:r w:rsidR="0094161C">
        <w:t>which results in</w:t>
      </w:r>
      <w:r w:rsidR="001B2626">
        <w:t xml:space="preserve"> the</w:t>
      </w:r>
      <w:r w:rsidR="0094161C">
        <w:t xml:space="preserve"> inappropriate utilisation of language </w:t>
      </w:r>
      <w:r w:rsidR="001B2626">
        <w:t xml:space="preserve">in social </w:t>
      </w:r>
      <w:r w:rsidR="000D0927">
        <w:t xml:space="preserve">situations. </w:t>
      </w:r>
      <w:r w:rsidR="00853D3C">
        <w:t xml:space="preserve">As autism is a developmental </w:t>
      </w:r>
      <w:r w:rsidR="00A960D4">
        <w:t xml:space="preserve">condition, </w:t>
      </w:r>
      <w:r w:rsidR="00E865F8">
        <w:t xml:space="preserve">its characteristics and symptoms </w:t>
      </w:r>
      <w:r w:rsidR="00F363E8">
        <w:t xml:space="preserve">fluctuate </w:t>
      </w:r>
      <w:r w:rsidR="00143C76">
        <w:t>affect</w:t>
      </w:r>
      <w:r w:rsidR="00F363E8">
        <w:t>ing</w:t>
      </w:r>
      <w:r w:rsidR="00A960D4">
        <w:t xml:space="preserve"> the rate </w:t>
      </w:r>
      <w:r w:rsidR="00F363E8">
        <w:t>at which</w:t>
      </w:r>
      <w:r w:rsidR="007D139F">
        <w:t xml:space="preserve"> </w:t>
      </w:r>
      <w:r w:rsidR="00A467FC">
        <w:t>children</w:t>
      </w:r>
      <w:r w:rsidR="00143C76">
        <w:t xml:space="preserve"> </w:t>
      </w:r>
      <w:r w:rsidR="00B660C5">
        <w:t>develop</w:t>
      </w:r>
      <w:r w:rsidR="00A960D4">
        <w:t xml:space="preserve">. </w:t>
      </w:r>
      <w:r w:rsidR="00B660C5">
        <w:t>Some children</w:t>
      </w:r>
      <w:r w:rsidR="00BF47DA">
        <w:t xml:space="preserve"> with autism </w:t>
      </w:r>
      <w:r w:rsidR="00C7481E">
        <w:t>experience a</w:t>
      </w:r>
      <w:r w:rsidR="00B660C5">
        <w:t xml:space="preserve"> </w:t>
      </w:r>
      <w:r w:rsidR="00CA0A97">
        <w:t xml:space="preserve">plateauing </w:t>
      </w:r>
      <w:r w:rsidR="00B660C5">
        <w:t xml:space="preserve">or </w:t>
      </w:r>
      <w:r w:rsidR="00C7481E">
        <w:t xml:space="preserve">decline </w:t>
      </w:r>
      <w:r w:rsidR="00BF47DA">
        <w:t>in their development</w:t>
      </w:r>
      <w:r w:rsidR="007E2D02">
        <w:t xml:space="preserve">, </w:t>
      </w:r>
      <w:r w:rsidR="00C7481E">
        <w:t>which</w:t>
      </w:r>
      <w:r w:rsidR="007E2D02">
        <w:t xml:space="preserve"> can</w:t>
      </w:r>
      <w:r w:rsidR="00C7481E">
        <w:t xml:space="preserve"> </w:t>
      </w:r>
      <w:r w:rsidR="007D139F">
        <w:t xml:space="preserve">unfortunately </w:t>
      </w:r>
      <w:r w:rsidR="00CA0A97">
        <w:t xml:space="preserve">result in the </w:t>
      </w:r>
      <w:r w:rsidR="00C64D79">
        <w:t xml:space="preserve">acquisition of </w:t>
      </w:r>
      <w:r w:rsidR="00643E5A">
        <w:t>an additional learning disability</w:t>
      </w:r>
      <w:r w:rsidR="00A82391">
        <w:t xml:space="preserve"> (Charman et al., 2011).</w:t>
      </w:r>
    </w:p>
    <w:p w14:paraId="75B1C80B" w14:textId="39C62222" w:rsidR="004E61D6" w:rsidRDefault="0093269D">
      <w:r>
        <w:t xml:space="preserve">According to </w:t>
      </w:r>
      <w:r w:rsidR="00383FB9">
        <w:t xml:space="preserve">Twist and Wilkinson (2010), autism affects </w:t>
      </w:r>
      <w:r w:rsidR="007059D5">
        <w:t xml:space="preserve">roughly one per cent of the </w:t>
      </w:r>
      <w:r w:rsidR="006F4571">
        <w:t>population in the United Kingdom. In addition</w:t>
      </w:r>
      <w:r w:rsidR="00100001">
        <w:t xml:space="preserve"> to this statistic,</w:t>
      </w:r>
      <w:r w:rsidR="006F4571">
        <w:t xml:space="preserve"> Charman</w:t>
      </w:r>
      <w:r w:rsidR="00A6042C">
        <w:t xml:space="preserve"> et al., (2011) </w:t>
      </w:r>
      <w:r w:rsidR="006F4571">
        <w:t xml:space="preserve">predicts that fifty per cent </w:t>
      </w:r>
      <w:r w:rsidR="00074A53">
        <w:t>of children with autism</w:t>
      </w:r>
      <w:r w:rsidR="0026560C">
        <w:t>,</w:t>
      </w:r>
      <w:r w:rsidR="00074A53">
        <w:t xml:space="preserve"> </w:t>
      </w:r>
      <w:r w:rsidR="00A6042C">
        <w:t>have additional learning disabilities which affects their intellect</w:t>
      </w:r>
      <w:r w:rsidR="00D03084">
        <w:t xml:space="preserve">. </w:t>
      </w:r>
      <w:r w:rsidR="00F52231">
        <w:t xml:space="preserve">According to Twist and Wilkinson (2010), </w:t>
      </w:r>
      <w:r w:rsidR="00D541CC">
        <w:t xml:space="preserve">children with autism are </w:t>
      </w:r>
      <w:r w:rsidR="00282449">
        <w:t>highly</w:t>
      </w:r>
      <w:r w:rsidR="003C6BE6">
        <w:t xml:space="preserve"> likely to endure </w:t>
      </w:r>
      <w:r w:rsidR="00E67941">
        <w:t>exclusions from school</w:t>
      </w:r>
      <w:r w:rsidR="00AE3B6A">
        <w:t>,</w:t>
      </w:r>
      <w:r w:rsidR="00E67941">
        <w:t xml:space="preserve"> when compared to </w:t>
      </w:r>
      <w:r w:rsidR="00D33D1B">
        <w:t xml:space="preserve">that of </w:t>
      </w:r>
      <w:r w:rsidR="00E67941">
        <w:t>their peer</w:t>
      </w:r>
      <w:r w:rsidR="00AE3B6A">
        <w:t xml:space="preserve">s. </w:t>
      </w:r>
      <w:r w:rsidR="00D33D1B">
        <w:t xml:space="preserve">This </w:t>
      </w:r>
      <w:r w:rsidR="007B1E92">
        <w:t xml:space="preserve">could </w:t>
      </w:r>
      <w:r w:rsidR="007D6206">
        <w:t xml:space="preserve">impact </w:t>
      </w:r>
      <w:r w:rsidR="00896C2A">
        <w:t>up</w:t>
      </w:r>
      <w:r w:rsidR="007D6206">
        <w:t xml:space="preserve">on </w:t>
      </w:r>
      <w:r w:rsidR="00590397">
        <w:t>their educat</w:t>
      </w:r>
      <w:r w:rsidR="00ED3A39">
        <w:t>ion</w:t>
      </w:r>
      <w:r w:rsidR="00896C2A">
        <w:t>al</w:t>
      </w:r>
      <w:r w:rsidR="00ED3A39">
        <w:t xml:space="preserve"> and childhood outcomes</w:t>
      </w:r>
      <w:r w:rsidR="007D6206">
        <w:t xml:space="preserve">, </w:t>
      </w:r>
      <w:r w:rsidR="00D33D1B">
        <w:t xml:space="preserve">with </w:t>
      </w:r>
      <w:r w:rsidR="002D722A">
        <w:t xml:space="preserve">some children </w:t>
      </w:r>
      <w:r w:rsidR="00A51B58">
        <w:t>children</w:t>
      </w:r>
      <w:r w:rsidR="008D5FD0">
        <w:t xml:space="preserve"> </w:t>
      </w:r>
      <w:r w:rsidR="00A51B58">
        <w:t>unable to achieve adult independence</w:t>
      </w:r>
      <w:r w:rsidR="002D722A">
        <w:t xml:space="preserve">, </w:t>
      </w:r>
      <w:r w:rsidR="0020229D">
        <w:t>obtain full time employment</w:t>
      </w:r>
      <w:r w:rsidR="00413DDD">
        <w:t xml:space="preserve"> or</w:t>
      </w:r>
      <w:r w:rsidR="00B260C5">
        <w:t xml:space="preserve"> experience </w:t>
      </w:r>
      <w:r w:rsidR="00DC1CFD">
        <w:t xml:space="preserve">the enjoyment of </w:t>
      </w:r>
      <w:r w:rsidR="008765D6">
        <w:t>social</w:t>
      </w:r>
      <w:r w:rsidR="00413DDD">
        <w:t xml:space="preserve"> interaction</w:t>
      </w:r>
      <w:r w:rsidR="00B260C5">
        <w:t>s.</w:t>
      </w:r>
      <w:r w:rsidR="00F820A6">
        <w:t xml:space="preserve"> </w:t>
      </w:r>
      <w:r w:rsidR="00D03084">
        <w:t>This can be particularly concerning for carers and parents alike</w:t>
      </w:r>
      <w:r w:rsidR="009E584D">
        <w:t xml:space="preserve"> (Charman et al., 2011)</w:t>
      </w:r>
      <w:r w:rsidR="00B95AFE">
        <w:t>.</w:t>
      </w:r>
      <w:r w:rsidR="00650F1D">
        <w:t xml:space="preserve"> </w:t>
      </w:r>
    </w:p>
    <w:p w14:paraId="3A9C294B" w14:textId="7F3E97B8" w:rsidR="00450830" w:rsidRDefault="004F4B2E">
      <w:r>
        <w:t>The Warnock Report of 1978</w:t>
      </w:r>
      <w:r w:rsidR="005D6BDC">
        <w:t xml:space="preserve"> reviewed </w:t>
      </w:r>
      <w:r w:rsidR="00F047C9">
        <w:t xml:space="preserve">the educational entitlements of </w:t>
      </w:r>
      <w:r w:rsidR="005D6BDC">
        <w:t xml:space="preserve">children with special </w:t>
      </w:r>
      <w:r w:rsidR="00E133E5">
        <w:t>educational needs (SEN)</w:t>
      </w:r>
      <w:r w:rsidR="005A3C94">
        <w:t xml:space="preserve"> </w:t>
      </w:r>
      <w:r w:rsidR="00F047C9">
        <w:t xml:space="preserve">(Glazzard et al., </w:t>
      </w:r>
      <w:r w:rsidR="002C7046">
        <w:t>2015).</w:t>
      </w:r>
      <w:r w:rsidR="00F047C9">
        <w:t xml:space="preserve"> </w:t>
      </w:r>
      <w:r w:rsidR="005A3C94">
        <w:t>Baroness Warnock published her findings</w:t>
      </w:r>
      <w:r w:rsidR="00B66545">
        <w:t>,</w:t>
      </w:r>
      <w:r w:rsidR="00A26E23">
        <w:t xml:space="preserve"> which</w:t>
      </w:r>
      <w:r w:rsidR="005A3C94">
        <w:t xml:space="preserve"> </w:t>
      </w:r>
      <w:r w:rsidR="00A26E23">
        <w:t xml:space="preserve">recommended </w:t>
      </w:r>
      <w:r w:rsidR="00717F43">
        <w:t xml:space="preserve">children with SEN be educated </w:t>
      </w:r>
      <w:r w:rsidR="00282449">
        <w:t>in</w:t>
      </w:r>
      <w:r w:rsidR="00717F43">
        <w:t xml:space="preserve"> mainstream settings. Warnock’s proposals later </w:t>
      </w:r>
      <w:r w:rsidR="003A5237">
        <w:t xml:space="preserve">formed the basis of the </w:t>
      </w:r>
      <w:r w:rsidR="003A5237" w:rsidRPr="00B66545">
        <w:rPr>
          <w:i/>
          <w:iCs/>
        </w:rPr>
        <w:t>Education Act 1993</w:t>
      </w:r>
      <w:r w:rsidR="00B23BCA">
        <w:t xml:space="preserve"> (</w:t>
      </w:r>
      <w:r w:rsidR="002C7046">
        <w:t>Education in England, 2020).</w:t>
      </w:r>
    </w:p>
    <w:p w14:paraId="7EE72885" w14:textId="4B4AC2D8" w:rsidR="00AA033B" w:rsidRDefault="004F4B2E">
      <w:r>
        <w:t xml:space="preserve">The </w:t>
      </w:r>
      <w:r w:rsidRPr="00B66545">
        <w:rPr>
          <w:i/>
          <w:iCs/>
        </w:rPr>
        <w:t>Education Act 1993</w:t>
      </w:r>
      <w:r w:rsidR="006E650E">
        <w:t xml:space="preserve"> </w:t>
      </w:r>
      <w:r w:rsidR="008414E5">
        <w:t xml:space="preserve">gave </w:t>
      </w:r>
      <w:r w:rsidR="006E650E">
        <w:t xml:space="preserve">children with </w:t>
      </w:r>
      <w:r w:rsidR="00A22A1C">
        <w:t>SEN</w:t>
      </w:r>
      <w:r w:rsidR="00E133E5">
        <w:t xml:space="preserve"> </w:t>
      </w:r>
      <w:r w:rsidR="006E650E">
        <w:t xml:space="preserve">the </w:t>
      </w:r>
      <w:r w:rsidR="008414E5">
        <w:t>entitlement</w:t>
      </w:r>
      <w:r w:rsidR="002E6D4D">
        <w:t xml:space="preserve"> </w:t>
      </w:r>
      <w:r w:rsidR="00D577C4">
        <w:t>to</w:t>
      </w:r>
      <w:r w:rsidR="006E650E">
        <w:t xml:space="preserve"> attend </w:t>
      </w:r>
      <w:r w:rsidR="00E64D23">
        <w:t>a mainstream educational</w:t>
      </w:r>
      <w:r w:rsidR="00D577C4">
        <w:t xml:space="preserve"> setting following an assessment</w:t>
      </w:r>
      <w:r w:rsidR="0092470C">
        <w:t xml:space="preserve"> </w:t>
      </w:r>
      <w:r w:rsidR="00067588">
        <w:t xml:space="preserve">of </w:t>
      </w:r>
      <w:r w:rsidR="003D074C">
        <w:t xml:space="preserve">their </w:t>
      </w:r>
      <w:r w:rsidR="0092470C">
        <w:t>con</w:t>
      </w:r>
      <w:r w:rsidR="00067588">
        <w:t>ditions</w:t>
      </w:r>
      <w:r w:rsidR="003D074C">
        <w:t xml:space="preserve">. </w:t>
      </w:r>
      <w:r w:rsidR="00745F6A">
        <w:t xml:space="preserve">If children and their families met the set criteria as set out in </w:t>
      </w:r>
      <w:r w:rsidR="00FF6DC5">
        <w:t>Act, a place within a mainstream setting was awarded (</w:t>
      </w:r>
      <w:r w:rsidR="006A2442">
        <w:rPr>
          <w:i/>
          <w:iCs/>
        </w:rPr>
        <w:t>Ed</w:t>
      </w:r>
      <w:r w:rsidR="009A0BA4">
        <w:rPr>
          <w:i/>
          <w:iCs/>
        </w:rPr>
        <w:t>ucation Act 1993</w:t>
      </w:r>
      <w:r w:rsidR="00D577C4">
        <w:t>). However,</w:t>
      </w:r>
      <w:r w:rsidR="005C6891">
        <w:t xml:space="preserve"> according to the Department for Education and Skills (2001</w:t>
      </w:r>
      <w:r w:rsidR="00C07837">
        <w:t>)</w:t>
      </w:r>
      <w:r w:rsidR="00C0245C">
        <w:t>,</w:t>
      </w:r>
      <w:r w:rsidR="00C07837">
        <w:t xml:space="preserve"> </w:t>
      </w:r>
      <w:r w:rsidR="00FA4D27">
        <w:t xml:space="preserve">the </w:t>
      </w:r>
      <w:r w:rsidR="00AC0ECC">
        <w:t xml:space="preserve">set criteria </w:t>
      </w:r>
      <w:r w:rsidR="00E840AB">
        <w:t xml:space="preserve">was </w:t>
      </w:r>
      <w:r w:rsidR="00AC0ECC">
        <w:t>abused denying</w:t>
      </w:r>
      <w:r w:rsidR="00F22F4A">
        <w:t xml:space="preserve"> several</w:t>
      </w:r>
      <w:r w:rsidR="00AC0ECC">
        <w:t xml:space="preserve"> children </w:t>
      </w:r>
      <w:r w:rsidR="00FB73E8">
        <w:t xml:space="preserve">the </w:t>
      </w:r>
      <w:r w:rsidR="008414E5">
        <w:t xml:space="preserve">entitlement </w:t>
      </w:r>
      <w:r w:rsidR="00FB73E8">
        <w:t xml:space="preserve">to an inclusive </w:t>
      </w:r>
      <w:r w:rsidR="003840B2">
        <w:t>education</w:t>
      </w:r>
      <w:r w:rsidR="00C0245C">
        <w:t>,</w:t>
      </w:r>
      <w:r w:rsidR="003840B2">
        <w:t xml:space="preserve"> with</w:t>
      </w:r>
      <w:r w:rsidR="00C0245C">
        <w:t>in</w:t>
      </w:r>
      <w:r w:rsidR="003840B2">
        <w:t xml:space="preserve"> a mainstream setting. </w:t>
      </w:r>
      <w:r w:rsidR="00752F27">
        <w:t>To</w:t>
      </w:r>
      <w:r w:rsidR="00650F1D">
        <w:t xml:space="preserve"> address th</w:t>
      </w:r>
      <w:r w:rsidR="00353851">
        <w:t>e Act’s</w:t>
      </w:r>
      <w:r w:rsidR="00752F27">
        <w:t xml:space="preserve"> shor</w:t>
      </w:r>
      <w:r w:rsidR="001409F1">
        <w:t>tfall</w:t>
      </w:r>
      <w:r w:rsidR="007D3A7B">
        <w:t xml:space="preserve">, </w:t>
      </w:r>
      <w:r w:rsidR="001C4DE7">
        <w:t>an emphasis</w:t>
      </w:r>
      <w:r w:rsidR="00F22F4A">
        <w:t xml:space="preserve"> was placed</w:t>
      </w:r>
      <w:r w:rsidR="001C4DE7">
        <w:t xml:space="preserve"> upon educat</w:t>
      </w:r>
      <w:r w:rsidR="006D26F9">
        <w:t xml:space="preserve">ion authorities and schools </w:t>
      </w:r>
      <w:r w:rsidR="000A7C49">
        <w:t xml:space="preserve">to </w:t>
      </w:r>
      <w:r w:rsidR="00364F1D">
        <w:t xml:space="preserve">establish policies, cultures and </w:t>
      </w:r>
      <w:r w:rsidR="001B7D15">
        <w:t xml:space="preserve">practices to address inclusivity </w:t>
      </w:r>
      <w:r w:rsidR="00525AB1">
        <w:t>whilst meeting the educational requirements of</w:t>
      </w:r>
      <w:r w:rsidR="00F0570E">
        <w:t xml:space="preserve"> children with autism</w:t>
      </w:r>
      <w:r w:rsidR="00797284">
        <w:t xml:space="preserve"> within schools</w:t>
      </w:r>
      <w:r w:rsidR="00647BCA">
        <w:t xml:space="preserve"> (Department for Education and Skills, 2001).</w:t>
      </w:r>
    </w:p>
    <w:p w14:paraId="11B96A27" w14:textId="403D54B8" w:rsidR="00012419" w:rsidRDefault="00012419">
      <w:r>
        <w:t xml:space="preserve">Inclusive education </w:t>
      </w:r>
      <w:r w:rsidR="00A43F6E">
        <w:t xml:space="preserve">was adopted by the Government in accordance with </w:t>
      </w:r>
      <w:r w:rsidR="00666527">
        <w:t xml:space="preserve">UNESCO and </w:t>
      </w:r>
      <w:r w:rsidR="00A43F6E">
        <w:t>the Salam</w:t>
      </w:r>
      <w:r w:rsidR="00666527">
        <w:t xml:space="preserve">anca Statement </w:t>
      </w:r>
      <w:r w:rsidR="004E7F17">
        <w:t xml:space="preserve">1994 </w:t>
      </w:r>
      <w:r w:rsidR="005F2D11">
        <w:t xml:space="preserve">(UNESDOC, 2020). </w:t>
      </w:r>
      <w:r w:rsidR="001461C4">
        <w:t>In accordance with the statement,</w:t>
      </w:r>
      <w:r w:rsidR="00392775">
        <w:t xml:space="preserve"> a </w:t>
      </w:r>
      <w:r w:rsidR="001461C4">
        <w:t>‘Framework for Action’ was adopted for use</w:t>
      </w:r>
      <w:r w:rsidR="0084708E">
        <w:t xml:space="preserve"> to provide guidance to mainstream schools on how</w:t>
      </w:r>
      <w:r w:rsidR="00FB25CE">
        <w:t xml:space="preserve"> </w:t>
      </w:r>
      <w:r w:rsidR="00E76922">
        <w:t>provisions</w:t>
      </w:r>
      <w:r w:rsidR="00DD15B9">
        <w:t xml:space="preserve"> should be made</w:t>
      </w:r>
      <w:r w:rsidR="00E76922">
        <w:t xml:space="preserve"> to accommodate children</w:t>
      </w:r>
      <w:r w:rsidR="00FB25CE">
        <w:t xml:space="preserve">, irrespective of their intellect, emotional, social, </w:t>
      </w:r>
      <w:r w:rsidR="00F37AC8">
        <w:t>linguistic or physical</w:t>
      </w:r>
      <w:r w:rsidR="00D95FF8">
        <w:t xml:space="preserve"> </w:t>
      </w:r>
      <w:r w:rsidR="00F37AC8">
        <w:t>condition (CSIE, 2020). In addition, the</w:t>
      </w:r>
      <w:r w:rsidR="00E91DFD">
        <w:t xml:space="preserve"> Salamanca Statement </w:t>
      </w:r>
      <w:r w:rsidR="006B6D74">
        <w:t>advised</w:t>
      </w:r>
      <w:r w:rsidR="00E91DFD">
        <w:t xml:space="preserve"> all governments to </w:t>
      </w:r>
      <w:r w:rsidR="006B6D74">
        <w:t>endorse</w:t>
      </w:r>
      <w:r w:rsidR="0007323D">
        <w:t xml:space="preserve"> inclusive education for all children</w:t>
      </w:r>
      <w:r w:rsidR="00D95FF8">
        <w:t>,</w:t>
      </w:r>
      <w:r w:rsidR="0007323D">
        <w:t xml:space="preserve"> into mainstream setting</w:t>
      </w:r>
      <w:r w:rsidR="00DD34BB">
        <w:t>s</w:t>
      </w:r>
      <w:r w:rsidR="00D95FF8">
        <w:t xml:space="preserve"> </w:t>
      </w:r>
      <w:r w:rsidR="00DD34BB">
        <w:t xml:space="preserve">with </w:t>
      </w:r>
      <w:r w:rsidR="006E3C30">
        <w:t>provision</w:t>
      </w:r>
      <w:r w:rsidR="00D95FF8">
        <w:t>s</w:t>
      </w:r>
      <w:r w:rsidR="006E3C30">
        <w:t xml:space="preserve"> made for </w:t>
      </w:r>
      <w:r w:rsidR="005B096F">
        <w:t xml:space="preserve">compelling </w:t>
      </w:r>
      <w:r w:rsidR="00DD34BB">
        <w:t>exceptions</w:t>
      </w:r>
      <w:r w:rsidR="005B096F">
        <w:t xml:space="preserve"> (Department for Education and Skills, 2001</w:t>
      </w:r>
      <w:r w:rsidR="00A00236">
        <w:t>).</w:t>
      </w:r>
    </w:p>
    <w:p w14:paraId="3D59527C" w14:textId="328A648F" w:rsidR="001A4AD8" w:rsidRDefault="004F5270">
      <w:r>
        <w:t xml:space="preserve">As a </w:t>
      </w:r>
      <w:r w:rsidR="006B6D74">
        <w:t xml:space="preserve">consequence </w:t>
      </w:r>
      <w:r>
        <w:t>of</w:t>
      </w:r>
      <w:r w:rsidR="00D4478A">
        <w:t xml:space="preserve"> the Salamanca Statement, the </w:t>
      </w:r>
      <w:r w:rsidR="00D4478A" w:rsidRPr="001A6548">
        <w:rPr>
          <w:i/>
          <w:iCs/>
        </w:rPr>
        <w:t>Disability Discrimination Act 1995</w:t>
      </w:r>
      <w:r w:rsidR="00D4478A">
        <w:t xml:space="preserve"> was </w:t>
      </w:r>
      <w:r w:rsidR="00C82827">
        <w:t xml:space="preserve">implemented </w:t>
      </w:r>
      <w:r w:rsidR="00DE3D44">
        <w:t xml:space="preserve">to </w:t>
      </w:r>
      <w:r w:rsidR="001A6548">
        <w:t xml:space="preserve">legislatively </w:t>
      </w:r>
      <w:r w:rsidR="00DE3D44">
        <w:t xml:space="preserve">protect </w:t>
      </w:r>
      <w:r w:rsidR="00770222">
        <w:t>disabled persons from any kind of discrimination</w:t>
      </w:r>
      <w:r w:rsidR="008F5554">
        <w:t>,</w:t>
      </w:r>
      <w:r w:rsidR="00770222">
        <w:t xml:space="preserve"> within society (</w:t>
      </w:r>
      <w:r w:rsidR="003A42C2">
        <w:rPr>
          <w:i/>
          <w:iCs/>
        </w:rPr>
        <w:t>Disability Discrimination Act 1995</w:t>
      </w:r>
      <w:r w:rsidR="0001181F">
        <w:t>).</w:t>
      </w:r>
      <w:r w:rsidR="008C13CC">
        <w:t xml:space="preserve"> Within the Act, a clear definition was provided for the term ‘disability’. </w:t>
      </w:r>
      <w:r w:rsidR="00FD698C">
        <w:t xml:space="preserve">However, it later became evident that the definition did not include </w:t>
      </w:r>
      <w:r w:rsidR="004E3BF1">
        <w:t xml:space="preserve">a </w:t>
      </w:r>
      <w:r w:rsidR="00C30843">
        <w:t xml:space="preserve">compelling </w:t>
      </w:r>
      <w:r w:rsidR="004E3BF1">
        <w:t>proportion of children affected with SEN</w:t>
      </w:r>
      <w:r w:rsidR="00C418CD">
        <w:t xml:space="preserve"> (Welsh Government, 2009)</w:t>
      </w:r>
      <w:r w:rsidR="00226737">
        <w:t xml:space="preserve">. </w:t>
      </w:r>
      <w:r w:rsidR="00C418CD">
        <w:t xml:space="preserve">In addition, </w:t>
      </w:r>
      <w:r w:rsidR="000F1087">
        <w:t>the Act was</w:t>
      </w:r>
      <w:r w:rsidR="00C418CD">
        <w:t xml:space="preserve"> </w:t>
      </w:r>
      <w:r w:rsidR="00771A36">
        <w:t xml:space="preserve">criticised </w:t>
      </w:r>
      <w:r w:rsidR="000F1087">
        <w:t>for</w:t>
      </w:r>
      <w:r w:rsidR="00771A36">
        <w:t xml:space="preserve"> </w:t>
      </w:r>
      <w:r w:rsidR="008160C4">
        <w:t>adopting a</w:t>
      </w:r>
      <w:r w:rsidR="00B77B54">
        <w:t xml:space="preserve">n approach </w:t>
      </w:r>
      <w:r w:rsidR="008F5554">
        <w:t xml:space="preserve">which </w:t>
      </w:r>
      <w:r w:rsidR="00A1050E">
        <w:t>favou</w:t>
      </w:r>
      <w:r w:rsidR="002758A5">
        <w:t>r</w:t>
      </w:r>
      <w:r w:rsidR="008F5554">
        <w:t>ed</w:t>
      </w:r>
      <w:r w:rsidR="00A1050E">
        <w:t xml:space="preserve"> </w:t>
      </w:r>
      <w:r w:rsidR="00741BF8">
        <w:t>the medical model</w:t>
      </w:r>
      <w:r w:rsidR="005B1A52">
        <w:t>,</w:t>
      </w:r>
      <w:r w:rsidR="00741BF8">
        <w:t xml:space="preserve"> </w:t>
      </w:r>
      <w:r w:rsidR="002758A5">
        <w:t>in oppose to the social model of disability (</w:t>
      </w:r>
      <w:r w:rsidR="00C82DA1">
        <w:t>McTigue, 2007).</w:t>
      </w:r>
      <w:r w:rsidR="00403E0F">
        <w:t xml:space="preserve"> </w:t>
      </w:r>
      <w:r w:rsidR="00516F80">
        <w:t xml:space="preserve">Legislation introduced under the </w:t>
      </w:r>
      <w:r w:rsidR="00516F80" w:rsidRPr="005B1A52">
        <w:rPr>
          <w:i/>
          <w:iCs/>
        </w:rPr>
        <w:t>Special Educational Needs and Disability Act 2001</w:t>
      </w:r>
      <w:r w:rsidR="005B1A52">
        <w:rPr>
          <w:i/>
          <w:iCs/>
        </w:rPr>
        <w:t>,</w:t>
      </w:r>
      <w:r w:rsidR="00516F80" w:rsidRPr="005B1A52">
        <w:rPr>
          <w:i/>
          <w:iCs/>
        </w:rPr>
        <w:t xml:space="preserve"> </w:t>
      </w:r>
      <w:r w:rsidR="00516F80">
        <w:t>appear</w:t>
      </w:r>
      <w:r w:rsidR="001C3DA4">
        <w:t>s</w:t>
      </w:r>
      <w:r w:rsidR="00516F80">
        <w:t xml:space="preserve"> to have addressed this shortfall by </w:t>
      </w:r>
      <w:r w:rsidR="00944524">
        <w:t xml:space="preserve">increasing provision to avoid discrimination </w:t>
      </w:r>
      <w:r w:rsidR="00F01EDB">
        <w:t>to persons within educational settings and schools</w:t>
      </w:r>
      <w:r w:rsidR="000021FB">
        <w:t xml:space="preserve"> by amending Part 4 of the </w:t>
      </w:r>
      <w:r w:rsidR="000021FB" w:rsidRPr="00115D5C">
        <w:rPr>
          <w:i/>
          <w:iCs/>
        </w:rPr>
        <w:t>Education Act 1996</w:t>
      </w:r>
      <w:r w:rsidR="00C57454">
        <w:t xml:space="preserve"> (</w:t>
      </w:r>
      <w:r w:rsidR="007E43D2">
        <w:rPr>
          <w:i/>
          <w:iCs/>
        </w:rPr>
        <w:t xml:space="preserve">Special Educational Needs and Disability Act </w:t>
      </w:r>
      <w:r w:rsidR="00435CB3">
        <w:rPr>
          <w:i/>
          <w:iCs/>
        </w:rPr>
        <w:t>2001</w:t>
      </w:r>
      <w:r w:rsidR="009C2AE5">
        <w:t>).</w:t>
      </w:r>
    </w:p>
    <w:p w14:paraId="3D5815D9" w14:textId="043AB4E6" w:rsidR="00A26959" w:rsidRDefault="000C7942">
      <w:r>
        <w:t>The Special Educational Needs Code of Practice for Wales was imple</w:t>
      </w:r>
      <w:r w:rsidR="00FB5F75">
        <w:t>mented in April 2002</w:t>
      </w:r>
      <w:r w:rsidR="007D131E">
        <w:t>. It</w:t>
      </w:r>
      <w:r w:rsidR="00FB5F75">
        <w:t xml:space="preserve"> a</w:t>
      </w:r>
      <w:r w:rsidR="00C71BED">
        <w:t>dopted many of the duties and rights</w:t>
      </w:r>
      <w:r w:rsidR="007D131E">
        <w:t>,</w:t>
      </w:r>
      <w:r w:rsidR="00C71BED">
        <w:t xml:space="preserve"> </w:t>
      </w:r>
      <w:r w:rsidR="00466579">
        <w:t>as evident in the</w:t>
      </w:r>
      <w:r w:rsidR="00C71BED">
        <w:t xml:space="preserve"> </w:t>
      </w:r>
      <w:r w:rsidR="00C71BED" w:rsidRPr="007D131E">
        <w:rPr>
          <w:i/>
          <w:iCs/>
        </w:rPr>
        <w:t>Special Educational Needs and Disability Act 2001</w:t>
      </w:r>
      <w:r w:rsidR="00C25932" w:rsidRPr="007D131E">
        <w:rPr>
          <w:i/>
          <w:iCs/>
        </w:rPr>
        <w:t xml:space="preserve"> </w:t>
      </w:r>
      <w:r w:rsidR="00C25932">
        <w:t>(</w:t>
      </w:r>
      <w:r w:rsidR="00AA3371">
        <w:t>National Assembly for Wales, 200</w:t>
      </w:r>
      <w:r w:rsidR="004A4E74">
        <w:t>4</w:t>
      </w:r>
      <w:r w:rsidR="00AA3371">
        <w:t>)</w:t>
      </w:r>
      <w:r w:rsidR="004F5270">
        <w:t>.</w:t>
      </w:r>
      <w:r w:rsidR="002C7046">
        <w:t xml:space="preserve"> </w:t>
      </w:r>
      <w:r w:rsidR="00B31016">
        <w:t>The</w:t>
      </w:r>
      <w:r w:rsidR="00C30843">
        <w:t xml:space="preserve"> </w:t>
      </w:r>
      <w:r w:rsidR="00D66196">
        <w:t xml:space="preserve">Code placed a responsibility upon </w:t>
      </w:r>
      <w:r w:rsidR="00C82827">
        <w:t xml:space="preserve">Local Education Authorities, </w:t>
      </w:r>
      <w:r w:rsidR="00D36864">
        <w:t xml:space="preserve">schools, </w:t>
      </w:r>
      <w:r w:rsidR="00D66196">
        <w:t xml:space="preserve">early years settings, </w:t>
      </w:r>
      <w:r w:rsidR="003048F0">
        <w:t>social and health settings</w:t>
      </w:r>
      <w:r w:rsidR="00E70B71">
        <w:t>,</w:t>
      </w:r>
      <w:r w:rsidR="003048F0">
        <w:t xml:space="preserve"> to </w:t>
      </w:r>
      <w:r w:rsidR="00CB3020">
        <w:t xml:space="preserve">have regard for its legislative requirements for children </w:t>
      </w:r>
      <w:r w:rsidR="009B769A">
        <w:t xml:space="preserve">with </w:t>
      </w:r>
      <w:r w:rsidR="00762E60">
        <w:t>SEN</w:t>
      </w:r>
      <w:r w:rsidR="009B769A">
        <w:t xml:space="preserve">. Key principles within the Code, </w:t>
      </w:r>
      <w:r w:rsidR="00435E22">
        <w:t>ens</w:t>
      </w:r>
      <w:r w:rsidR="006A30B6">
        <w:t>ured</w:t>
      </w:r>
      <w:r w:rsidR="00435E22">
        <w:t xml:space="preserve"> that children with </w:t>
      </w:r>
      <w:r w:rsidR="00A22A1C">
        <w:t xml:space="preserve">SEN </w:t>
      </w:r>
      <w:r w:rsidR="00B50CE1">
        <w:t xml:space="preserve">would have their </w:t>
      </w:r>
      <w:r w:rsidR="00F756A7">
        <w:t>educational requirements met</w:t>
      </w:r>
      <w:r w:rsidR="00B50CE1">
        <w:t>,</w:t>
      </w:r>
      <w:r w:rsidR="00F756A7">
        <w:t xml:space="preserve"> in accordance with the National Curriculum in mainstream </w:t>
      </w:r>
      <w:r w:rsidR="006A30B6">
        <w:t>schools.</w:t>
      </w:r>
      <w:r w:rsidR="00B31016">
        <w:t xml:space="preserve"> However, the repor</w:t>
      </w:r>
      <w:r w:rsidR="007052EA">
        <w:t xml:space="preserve">t subsequently </w:t>
      </w:r>
      <w:r w:rsidR="00B31016">
        <w:t xml:space="preserve">highlighted </w:t>
      </w:r>
      <w:r w:rsidR="00EA2235">
        <w:t xml:space="preserve">its own </w:t>
      </w:r>
      <w:r w:rsidR="00B31016">
        <w:t>shortcoming</w:t>
      </w:r>
      <w:r w:rsidR="00A1083C">
        <w:t xml:space="preserve">s by </w:t>
      </w:r>
      <w:r w:rsidR="00EA2235">
        <w:t xml:space="preserve">identifying a </w:t>
      </w:r>
      <w:r w:rsidR="007C5AB5">
        <w:t>requirement for</w:t>
      </w:r>
      <w:r w:rsidR="009E0C48">
        <w:t xml:space="preserve"> the</w:t>
      </w:r>
      <w:r w:rsidR="007C5AB5">
        <w:t xml:space="preserve"> listed bodies, to abide by their legislative duties without actually providing clear details on </w:t>
      </w:r>
      <w:r w:rsidR="00D85BB4">
        <w:t>how</w:t>
      </w:r>
      <w:r w:rsidR="009457D5">
        <w:t xml:space="preserve">. </w:t>
      </w:r>
      <w:r w:rsidR="00505463">
        <w:t xml:space="preserve">As the Code only provides guidance, this </w:t>
      </w:r>
      <w:r w:rsidR="00265503">
        <w:t>could potentially result in a wide scope of interpretation</w:t>
      </w:r>
      <w:r w:rsidR="00505463">
        <w:t>.</w:t>
      </w:r>
      <w:r w:rsidR="00BA665B">
        <w:t xml:space="preserve"> </w:t>
      </w:r>
      <w:r w:rsidR="007E1BDE">
        <w:t xml:space="preserve">However, </w:t>
      </w:r>
      <w:r w:rsidR="00E57379">
        <w:t xml:space="preserve">the Code could be amended to </w:t>
      </w:r>
      <w:r w:rsidR="00B50CE1">
        <w:t xml:space="preserve">provide </w:t>
      </w:r>
      <w:r w:rsidR="00E57379">
        <w:t xml:space="preserve">clarity </w:t>
      </w:r>
      <w:r w:rsidR="00B50CE1">
        <w:t>on</w:t>
      </w:r>
      <w:r w:rsidR="00E57379">
        <w:t xml:space="preserve"> this matter. </w:t>
      </w:r>
      <w:r w:rsidR="0001777B">
        <w:t>In addition, the</w:t>
      </w:r>
      <w:r w:rsidR="007C5AB5">
        <w:t xml:space="preserve"> Code </w:t>
      </w:r>
      <w:r w:rsidR="0001777B">
        <w:t>recommends</w:t>
      </w:r>
      <w:r w:rsidR="007C5AB5">
        <w:t xml:space="preserve"> settings </w:t>
      </w:r>
      <w:r w:rsidR="003126DE">
        <w:t xml:space="preserve">consider the </w:t>
      </w:r>
      <w:r w:rsidR="00553657">
        <w:t xml:space="preserve">views of </w:t>
      </w:r>
      <w:r w:rsidR="003126DE">
        <w:t>child</w:t>
      </w:r>
      <w:r w:rsidR="00553657">
        <w:t xml:space="preserve"> </w:t>
      </w:r>
      <w:r w:rsidR="00A40600">
        <w:t xml:space="preserve">and </w:t>
      </w:r>
      <w:r w:rsidR="006B5A0B">
        <w:t>the role of the parent</w:t>
      </w:r>
      <w:r w:rsidR="007529C3">
        <w:t xml:space="preserve"> whilst </w:t>
      </w:r>
      <w:r w:rsidR="00A40600">
        <w:t xml:space="preserve">promoting </w:t>
      </w:r>
      <w:r w:rsidR="008B3802">
        <w:t>early identification of the child’s needs</w:t>
      </w:r>
      <w:r w:rsidR="00B50CE1">
        <w:t>,</w:t>
      </w:r>
      <w:r w:rsidR="008B3802">
        <w:t xml:space="preserve"> </w:t>
      </w:r>
      <w:r w:rsidR="00AD4A71">
        <w:t xml:space="preserve">utilising a </w:t>
      </w:r>
      <w:r w:rsidR="00B921FF">
        <w:t>collaborative approach</w:t>
      </w:r>
      <w:r w:rsidR="00A40600">
        <w:t xml:space="preserve"> </w:t>
      </w:r>
      <w:r w:rsidR="00E12202">
        <w:t xml:space="preserve">(Neath Port Talbot </w:t>
      </w:r>
      <w:r w:rsidR="00512247">
        <w:t xml:space="preserve">County Borough </w:t>
      </w:r>
      <w:r w:rsidR="00E12202">
        <w:t>Council</w:t>
      </w:r>
      <w:r w:rsidR="00512247">
        <w:t xml:space="preserve"> (NPTCBC)</w:t>
      </w:r>
      <w:r w:rsidR="00953B9A">
        <w:t>,</w:t>
      </w:r>
      <w:r w:rsidR="00E12202">
        <w:t xml:space="preserve"> 2004). </w:t>
      </w:r>
    </w:p>
    <w:p w14:paraId="237FDA44" w14:textId="508DD74F" w:rsidR="003C4688" w:rsidRDefault="008B3802" w:rsidP="001A26BE">
      <w:r>
        <w:t xml:space="preserve">Early identification </w:t>
      </w:r>
      <w:r w:rsidR="00AA1E2A">
        <w:t>for children with SEN</w:t>
      </w:r>
      <w:r w:rsidR="00BB0F23">
        <w:t>,</w:t>
      </w:r>
      <w:r w:rsidR="00AA1E2A">
        <w:t xml:space="preserve"> is considered </w:t>
      </w:r>
      <w:r w:rsidR="00561EAF">
        <w:t xml:space="preserve">essential when </w:t>
      </w:r>
      <w:r w:rsidR="000E3D18">
        <w:t xml:space="preserve">providing </w:t>
      </w:r>
      <w:r w:rsidR="004A4048">
        <w:t xml:space="preserve">a </w:t>
      </w:r>
      <w:r w:rsidR="00561EAF">
        <w:t xml:space="preserve">holistic </w:t>
      </w:r>
      <w:r w:rsidR="004A4048">
        <w:t>approach</w:t>
      </w:r>
      <w:r w:rsidR="00561EAF">
        <w:t xml:space="preserve"> to</w:t>
      </w:r>
      <w:r w:rsidR="004A4048">
        <w:t xml:space="preserve"> </w:t>
      </w:r>
      <w:r w:rsidR="00395149">
        <w:t xml:space="preserve">the </w:t>
      </w:r>
      <w:r w:rsidR="004A4048">
        <w:t>child’s specified needs</w:t>
      </w:r>
      <w:r w:rsidR="00E80E77">
        <w:t xml:space="preserve">. </w:t>
      </w:r>
      <w:r w:rsidR="004F4B2E">
        <w:t>The Special Educational Needs Code of Practice for Wales 2002</w:t>
      </w:r>
      <w:r w:rsidR="004F53B8">
        <w:t xml:space="preserve"> implemented early</w:t>
      </w:r>
      <w:r w:rsidR="00E80E77">
        <w:t xml:space="preserve"> identification</w:t>
      </w:r>
      <w:r w:rsidR="0080601E">
        <w:t xml:space="preserve"> </w:t>
      </w:r>
      <w:r w:rsidR="00A76478">
        <w:t xml:space="preserve">as part of </w:t>
      </w:r>
      <w:r w:rsidR="00BB0F23">
        <w:t>a</w:t>
      </w:r>
      <w:r w:rsidR="0080601E">
        <w:t xml:space="preserve"> graduated </w:t>
      </w:r>
      <w:r w:rsidR="00280816">
        <w:t>approach</w:t>
      </w:r>
      <w:r w:rsidR="00BB0F23">
        <w:t xml:space="preserve"> to achieving</w:t>
      </w:r>
      <w:r w:rsidR="00280816">
        <w:t xml:space="preserve"> good</w:t>
      </w:r>
      <w:r w:rsidR="00E80E77">
        <w:t xml:space="preserve"> practice</w:t>
      </w:r>
      <w:r w:rsidR="00BB0F23">
        <w:t xml:space="preserve">, </w:t>
      </w:r>
      <w:r w:rsidR="00E80E77">
        <w:t>w</w:t>
      </w:r>
      <w:r w:rsidR="00A76478">
        <w:t>hich</w:t>
      </w:r>
      <w:r w:rsidR="00177B6E">
        <w:t xml:space="preserve"> encompasse</w:t>
      </w:r>
      <w:r w:rsidR="00BB0F23">
        <w:t>s</w:t>
      </w:r>
      <w:r w:rsidR="00177B6E">
        <w:t xml:space="preserve"> </w:t>
      </w:r>
      <w:r w:rsidR="00953B9A">
        <w:t>a wide range of strategies</w:t>
      </w:r>
      <w:r w:rsidR="00731587">
        <w:t>,</w:t>
      </w:r>
      <w:r w:rsidR="00953B9A">
        <w:t xml:space="preserve"> </w:t>
      </w:r>
      <w:r w:rsidR="00BB0F23">
        <w:t>via</w:t>
      </w:r>
      <w:r w:rsidR="008F0EF9">
        <w:t xml:space="preserve"> collaboration from multi-agency partnerships</w:t>
      </w:r>
      <w:r w:rsidR="00AC3E2C">
        <w:t xml:space="preserve"> (National Assembly for Wales, 200</w:t>
      </w:r>
      <w:r w:rsidR="004A4E74">
        <w:t>4</w:t>
      </w:r>
      <w:r w:rsidR="00AC3E2C">
        <w:t>)</w:t>
      </w:r>
      <w:r w:rsidR="00E02A5C">
        <w:t xml:space="preserve">. </w:t>
      </w:r>
      <w:r w:rsidR="004F4B2E">
        <w:t xml:space="preserve">The Code referenced the use of the ‘Handbook of Good Practice for Children with SEN’. </w:t>
      </w:r>
      <w:r w:rsidR="00BB0F23">
        <w:t xml:space="preserve">However, the </w:t>
      </w:r>
      <w:r w:rsidR="003C4688">
        <w:t xml:space="preserve">handbook </w:t>
      </w:r>
      <w:r w:rsidR="00BB0F23">
        <w:t xml:space="preserve">could not </w:t>
      </w:r>
      <w:r w:rsidR="003C4688">
        <w:t xml:space="preserve">be sourced, which subsequently questions the purpose of its reference. </w:t>
      </w:r>
      <w:r w:rsidR="00AD3626">
        <w:t xml:space="preserve">The </w:t>
      </w:r>
      <w:r w:rsidR="00267397">
        <w:t>Assembly could address this issue by providing a link within the document.</w:t>
      </w:r>
    </w:p>
    <w:p w14:paraId="249E79A2" w14:textId="18994CB4" w:rsidR="00B440CB" w:rsidRDefault="00755301">
      <w:r>
        <w:t xml:space="preserve">The graduated response </w:t>
      </w:r>
      <w:r w:rsidR="00072925">
        <w:t xml:space="preserve">system </w:t>
      </w:r>
      <w:r>
        <w:t xml:space="preserve">was </w:t>
      </w:r>
      <w:r w:rsidR="0022190A">
        <w:t xml:space="preserve">originally implemented as a means </w:t>
      </w:r>
      <w:r w:rsidR="00BB0F23">
        <w:t>of</w:t>
      </w:r>
      <w:r>
        <w:t xml:space="preserve"> </w:t>
      </w:r>
      <w:r w:rsidR="00BB0F23">
        <w:t xml:space="preserve">streamlining </w:t>
      </w:r>
      <w:r w:rsidR="00E62A7E">
        <w:t xml:space="preserve">the </w:t>
      </w:r>
      <w:r w:rsidR="00D430DF">
        <w:t xml:space="preserve">SEN </w:t>
      </w:r>
      <w:r w:rsidR="00E62A7E">
        <w:t>identification</w:t>
      </w:r>
      <w:r w:rsidR="00D430DF">
        <w:t xml:space="preserve"> process</w:t>
      </w:r>
      <w:r w:rsidR="00BB0F23">
        <w:t>,</w:t>
      </w:r>
      <w:r w:rsidR="00E62A7E">
        <w:t xml:space="preserve"> in primary </w:t>
      </w:r>
      <w:r w:rsidR="00395149">
        <w:t>schools</w:t>
      </w:r>
      <w:r w:rsidR="00E62A7E">
        <w:t xml:space="preserve"> </w:t>
      </w:r>
      <w:r w:rsidR="009C4744">
        <w:t>(</w:t>
      </w:r>
      <w:r w:rsidR="004B4CFB">
        <w:t>NPTCBC, 2004).</w:t>
      </w:r>
      <w:r w:rsidR="003A6341">
        <w:t xml:space="preserve"> An initial timeframe of twenty six weeks was set</w:t>
      </w:r>
      <w:r w:rsidR="00BB0F23">
        <w:t xml:space="preserve">, </w:t>
      </w:r>
      <w:r w:rsidR="00E874AA">
        <w:t xml:space="preserve">to complete assessments and </w:t>
      </w:r>
      <w:r w:rsidR="00BB0F23">
        <w:t xml:space="preserve">instigate </w:t>
      </w:r>
      <w:r w:rsidR="00E874AA">
        <w:t>a statement (National Assembly for Wales, 200</w:t>
      </w:r>
      <w:r w:rsidR="004A4E74">
        <w:t>4</w:t>
      </w:r>
      <w:r w:rsidR="00E874AA">
        <w:t>).</w:t>
      </w:r>
      <w:r w:rsidR="00A037AE">
        <w:t xml:space="preserve"> </w:t>
      </w:r>
      <w:r w:rsidR="00640112">
        <w:t xml:space="preserve">However, </w:t>
      </w:r>
      <w:r w:rsidR="00A90282">
        <w:t xml:space="preserve">the Welsh Government have </w:t>
      </w:r>
      <w:r w:rsidR="00BB0F23">
        <w:t>now</w:t>
      </w:r>
      <w:r w:rsidR="00A90282">
        <w:t xml:space="preserve"> recognised that th</w:t>
      </w:r>
      <w:r w:rsidR="00BD2107">
        <w:t>is</w:t>
      </w:r>
      <w:r w:rsidR="00A90282">
        <w:t xml:space="preserve"> system </w:t>
      </w:r>
      <w:r w:rsidR="00BB0F23">
        <w:t>is</w:t>
      </w:r>
      <w:r w:rsidR="00AF57DD">
        <w:t xml:space="preserve"> </w:t>
      </w:r>
      <w:r w:rsidR="00A90282">
        <w:t xml:space="preserve">no longer </w:t>
      </w:r>
      <w:r w:rsidR="00553657">
        <w:t>viable</w:t>
      </w:r>
      <w:r w:rsidR="00A90282">
        <w:t xml:space="preserve"> for its </w:t>
      </w:r>
      <w:r w:rsidR="00AF57DD">
        <w:t xml:space="preserve">intended </w:t>
      </w:r>
      <w:r w:rsidR="00A90282">
        <w:t>purpose</w:t>
      </w:r>
      <w:r w:rsidR="00D91AEC">
        <w:t xml:space="preserve"> (</w:t>
      </w:r>
      <w:r w:rsidR="006923C6">
        <w:t>Dau</w:t>
      </w:r>
      <w:r w:rsidR="00981A6C">
        <w:t>ncey, 2016)</w:t>
      </w:r>
      <w:r w:rsidR="005C503E">
        <w:t xml:space="preserve">. A </w:t>
      </w:r>
      <w:r w:rsidR="00D430DF">
        <w:t xml:space="preserve">new </w:t>
      </w:r>
      <w:r w:rsidR="00C31593">
        <w:t>system</w:t>
      </w:r>
      <w:r w:rsidR="00BB0F23">
        <w:t xml:space="preserve"> is</w:t>
      </w:r>
      <w:r w:rsidR="00C31593">
        <w:t xml:space="preserve"> due for implementation in 20</w:t>
      </w:r>
      <w:r w:rsidR="009478AF">
        <w:t>20</w:t>
      </w:r>
      <w:r w:rsidR="00BB0F23">
        <w:t>,</w:t>
      </w:r>
      <w:r w:rsidR="009478AF">
        <w:t xml:space="preserve"> </w:t>
      </w:r>
      <w:r w:rsidR="00BB0F23">
        <w:t xml:space="preserve">in accordance with the legislative requirements of the </w:t>
      </w:r>
      <w:r w:rsidR="0026310C" w:rsidRPr="00BB0F23">
        <w:rPr>
          <w:i/>
          <w:iCs/>
        </w:rPr>
        <w:t xml:space="preserve">Additional Learning Needs </w:t>
      </w:r>
      <w:r w:rsidR="0095361E" w:rsidRPr="00BB0F23">
        <w:rPr>
          <w:i/>
          <w:iCs/>
        </w:rPr>
        <w:t xml:space="preserve">and Education Tribunals </w:t>
      </w:r>
      <w:r w:rsidR="008A08FD" w:rsidRPr="00BB0F23">
        <w:rPr>
          <w:i/>
          <w:iCs/>
        </w:rPr>
        <w:t>(Wales) Act 2018</w:t>
      </w:r>
      <w:r w:rsidR="00DD4EF8">
        <w:t xml:space="preserve"> (Welsh Government</w:t>
      </w:r>
      <w:r w:rsidR="00BB0F23">
        <w:rPr>
          <w:vertAlign w:val="superscript"/>
        </w:rPr>
        <w:t>2</w:t>
      </w:r>
      <w:r w:rsidR="008440A6">
        <w:t>,</w:t>
      </w:r>
      <w:r w:rsidR="002C13D3">
        <w:t xml:space="preserve"> </w:t>
      </w:r>
      <w:r w:rsidR="00DD4EF8">
        <w:t>2018).</w:t>
      </w:r>
    </w:p>
    <w:p w14:paraId="3A352266" w14:textId="2E7CD0F7" w:rsidR="00E4620A" w:rsidRDefault="00DD4EF8">
      <w:r>
        <w:t>The</w:t>
      </w:r>
      <w:r w:rsidR="0026310C">
        <w:t xml:space="preserve"> A</w:t>
      </w:r>
      <w:r w:rsidR="008A08FD">
        <w:t>ct</w:t>
      </w:r>
      <w:r w:rsidR="0026310C">
        <w:t xml:space="preserve"> </w:t>
      </w:r>
      <w:r w:rsidR="00183DC2">
        <w:t>is</w:t>
      </w:r>
      <w:r w:rsidR="00BB0F23">
        <w:t xml:space="preserve"> set</w:t>
      </w:r>
      <w:r>
        <w:t xml:space="preserve"> </w:t>
      </w:r>
      <w:r w:rsidR="008A08FD">
        <w:t>to</w:t>
      </w:r>
      <w:r w:rsidR="00183DC2">
        <w:t xml:space="preserve"> </w:t>
      </w:r>
      <w:r w:rsidR="000A6723">
        <w:t>introduce legislation</w:t>
      </w:r>
      <w:r w:rsidR="00183DC2">
        <w:t xml:space="preserve"> which </w:t>
      </w:r>
      <w:r w:rsidR="00DD1A71">
        <w:t xml:space="preserve">slightly </w:t>
      </w:r>
      <w:r w:rsidR="00183DC2">
        <w:t xml:space="preserve">deviates from the </w:t>
      </w:r>
      <w:r w:rsidR="0055767D">
        <w:t xml:space="preserve">original </w:t>
      </w:r>
      <w:r w:rsidR="00183DC2">
        <w:t>graduated resp</w:t>
      </w:r>
      <w:r w:rsidR="00E8587B">
        <w:t>onse system</w:t>
      </w:r>
      <w:r w:rsidR="00BB0F23">
        <w:t xml:space="preserve"> and use of </w:t>
      </w:r>
      <w:r w:rsidR="005E39EA">
        <w:t xml:space="preserve">Individual Education Plans </w:t>
      </w:r>
      <w:r w:rsidR="00E8587B">
        <w:t>and statements</w:t>
      </w:r>
      <w:r w:rsidR="00BB0F23">
        <w:t xml:space="preserve">. A </w:t>
      </w:r>
      <w:r w:rsidR="00E8587B">
        <w:t xml:space="preserve">new unified </w:t>
      </w:r>
      <w:r w:rsidR="001E1BC6">
        <w:t>framework</w:t>
      </w:r>
      <w:r w:rsidR="00BB0F23">
        <w:t xml:space="preserve"> is intended to </w:t>
      </w:r>
      <w:r w:rsidR="001E1BC6">
        <w:t xml:space="preserve">collaboratively </w:t>
      </w:r>
      <w:r w:rsidR="00BB0F23">
        <w:t>address</w:t>
      </w:r>
      <w:r w:rsidR="003E700A">
        <w:t xml:space="preserve"> </w:t>
      </w:r>
      <w:r w:rsidR="00BB0F23">
        <w:t xml:space="preserve">children’s </w:t>
      </w:r>
      <w:r w:rsidR="003E700A">
        <w:t>needs</w:t>
      </w:r>
      <w:r w:rsidR="0055767D">
        <w:t>,</w:t>
      </w:r>
      <w:r w:rsidR="003E700A">
        <w:t xml:space="preserve"> through the implementation of an Individual Development Plan </w:t>
      </w:r>
      <w:r w:rsidR="001A5B51">
        <w:t xml:space="preserve">for children and </w:t>
      </w:r>
      <w:r w:rsidR="00BB0F23">
        <w:t xml:space="preserve">young </w:t>
      </w:r>
      <w:r w:rsidR="001A5B51">
        <w:t>persons</w:t>
      </w:r>
      <w:r w:rsidR="00BB0F23">
        <w:t>,</w:t>
      </w:r>
      <w:r w:rsidR="001A5B51">
        <w:t xml:space="preserve"> aged 0-25 years.</w:t>
      </w:r>
      <w:r w:rsidR="007E4A5E">
        <w:t xml:space="preserve"> </w:t>
      </w:r>
      <w:r w:rsidR="00D44238">
        <w:t>The Welsh Government are anticipating no increase in</w:t>
      </w:r>
      <w:r w:rsidR="007A31F6">
        <w:t xml:space="preserve"> </w:t>
      </w:r>
      <w:r w:rsidR="00BB0F23">
        <w:t xml:space="preserve">diagnosis for </w:t>
      </w:r>
      <w:r w:rsidR="007A31F6">
        <w:t>additional learning needs (</w:t>
      </w:r>
      <w:r w:rsidR="00FC7923">
        <w:t>ALN</w:t>
      </w:r>
      <w:r w:rsidR="007A31F6">
        <w:t>)</w:t>
      </w:r>
      <w:r w:rsidR="00BB0F23">
        <w:t xml:space="preserve">, </w:t>
      </w:r>
      <w:r w:rsidR="00CF174D">
        <w:t xml:space="preserve">irrespective of the addition </w:t>
      </w:r>
      <w:r w:rsidR="003D5486">
        <w:t xml:space="preserve">of </w:t>
      </w:r>
      <w:r w:rsidR="00F421A6">
        <w:t>persons age</w:t>
      </w:r>
      <w:r w:rsidR="00BB0F23">
        <w:t xml:space="preserve">d between </w:t>
      </w:r>
      <w:r w:rsidR="00F421A6">
        <w:t>16</w:t>
      </w:r>
      <w:r w:rsidR="00BB0F23">
        <w:t xml:space="preserve"> and 25</w:t>
      </w:r>
      <w:r w:rsidR="00F421A6">
        <w:t xml:space="preserve"> years</w:t>
      </w:r>
      <w:r w:rsidR="00072925">
        <w:t xml:space="preserve"> (</w:t>
      </w:r>
      <w:r w:rsidR="008B3857">
        <w:t>Dauncey</w:t>
      </w:r>
      <w:r w:rsidR="00072925">
        <w:t>,</w:t>
      </w:r>
      <w:r w:rsidR="008B3857">
        <w:t xml:space="preserve"> 2016)</w:t>
      </w:r>
      <w:r w:rsidR="00BB0F23">
        <w:t>, which</w:t>
      </w:r>
      <w:r w:rsidR="007A31F6">
        <w:t xml:space="preserve"> is </w:t>
      </w:r>
      <w:r w:rsidR="0089580D">
        <w:t>slightly concerning</w:t>
      </w:r>
      <w:r w:rsidR="00BB0F23">
        <w:t xml:space="preserve">. However, the </w:t>
      </w:r>
      <w:r w:rsidR="007A31F6">
        <w:t xml:space="preserve">Welsh Government </w:t>
      </w:r>
      <w:r w:rsidR="00BB0F23">
        <w:t xml:space="preserve">have </w:t>
      </w:r>
      <w:r w:rsidR="003F32B8">
        <w:t>reaffirm</w:t>
      </w:r>
      <w:r w:rsidR="00BB0F23">
        <w:t>ed</w:t>
      </w:r>
      <w:r w:rsidR="003F32B8">
        <w:t xml:space="preserve"> </w:t>
      </w:r>
      <w:r w:rsidR="007A31F6">
        <w:t xml:space="preserve">their declaration </w:t>
      </w:r>
      <w:r w:rsidR="00BB0F23">
        <w:t>that</w:t>
      </w:r>
      <w:r w:rsidR="007A31F6">
        <w:t xml:space="preserve"> the </w:t>
      </w:r>
      <w:r w:rsidR="00214EE0">
        <w:t>new system</w:t>
      </w:r>
      <w:r w:rsidR="007A31F6">
        <w:t xml:space="preserve"> will be</w:t>
      </w:r>
      <w:r w:rsidR="00214EE0">
        <w:t xml:space="preserve"> </w:t>
      </w:r>
      <w:r w:rsidR="00221DA9">
        <w:t>fair and consiste</w:t>
      </w:r>
      <w:r w:rsidR="007A31F6">
        <w:t>nt</w:t>
      </w:r>
      <w:r w:rsidR="00BB0F23">
        <w:t xml:space="preserve"> with </w:t>
      </w:r>
      <w:r w:rsidR="007A31F6">
        <w:t>reduc</w:t>
      </w:r>
      <w:r w:rsidR="00BB0F23">
        <w:t xml:space="preserve">tion observed in </w:t>
      </w:r>
      <w:r w:rsidR="007A31F6">
        <w:t xml:space="preserve">the </w:t>
      </w:r>
      <w:r w:rsidR="00A360D8">
        <w:t xml:space="preserve">overall </w:t>
      </w:r>
      <w:r w:rsidR="00BD2107">
        <w:t>timescale</w:t>
      </w:r>
      <w:r w:rsidR="00BB0F23">
        <w:t xml:space="preserve">, </w:t>
      </w:r>
      <w:r w:rsidR="00A360D8">
        <w:t>to a period of thirteen weeks</w:t>
      </w:r>
      <w:r w:rsidR="00BB0F23">
        <w:t>. This</w:t>
      </w:r>
      <w:r w:rsidR="00E37965">
        <w:t xml:space="preserve"> </w:t>
      </w:r>
      <w:r w:rsidR="00E37104">
        <w:t xml:space="preserve">may </w:t>
      </w:r>
      <w:r w:rsidR="003C70FC">
        <w:t>help</w:t>
      </w:r>
      <w:r w:rsidR="00E37104">
        <w:t xml:space="preserve"> </w:t>
      </w:r>
      <w:r w:rsidR="007A31F6">
        <w:t>young persons</w:t>
      </w:r>
      <w:r w:rsidR="003C70FC">
        <w:t xml:space="preserve"> to</w:t>
      </w:r>
      <w:r w:rsidR="007A31F6">
        <w:t xml:space="preserve"> </w:t>
      </w:r>
      <w:r w:rsidR="00E37104">
        <w:t>overcome any barriers</w:t>
      </w:r>
      <w:r w:rsidR="00E311C7">
        <w:t xml:space="preserve"> to learning </w:t>
      </w:r>
      <w:r w:rsidR="00BC69DE">
        <w:t>which</w:t>
      </w:r>
      <w:r w:rsidR="00BB0F23">
        <w:t xml:space="preserve"> could </w:t>
      </w:r>
      <w:r w:rsidR="004D0304">
        <w:t xml:space="preserve">potentially </w:t>
      </w:r>
      <w:r w:rsidR="0038006F">
        <w:t>hinder</w:t>
      </w:r>
      <w:r w:rsidR="004D0304">
        <w:t xml:space="preserve"> </w:t>
      </w:r>
      <w:r w:rsidR="00D72B1B">
        <w:t>them from achieving</w:t>
      </w:r>
      <w:r w:rsidR="004D0304">
        <w:t xml:space="preserve"> </w:t>
      </w:r>
      <w:r w:rsidR="00D72B1B">
        <w:t xml:space="preserve">in </w:t>
      </w:r>
      <w:r w:rsidR="00BB0F23">
        <w:t>adulthood (</w:t>
      </w:r>
      <w:r w:rsidR="009F1470">
        <w:t>Welsh Government</w:t>
      </w:r>
      <w:r w:rsidR="00BB0F23">
        <w:rPr>
          <w:vertAlign w:val="superscript"/>
        </w:rPr>
        <w:t>4</w:t>
      </w:r>
      <w:r w:rsidR="009F1470">
        <w:t>, 2019).</w:t>
      </w:r>
      <w:r w:rsidR="0073624C">
        <w:t xml:space="preserve"> This statistic may require close </w:t>
      </w:r>
      <w:r w:rsidR="00C8214B">
        <w:t>scrutinisation by educators</w:t>
      </w:r>
      <w:r w:rsidR="00BB0F23">
        <w:t>,</w:t>
      </w:r>
      <w:r w:rsidR="00C8214B">
        <w:t xml:space="preserve"> to ensure ALN children are not disadvantage</w:t>
      </w:r>
      <w:r w:rsidR="00BB0F23">
        <w:t xml:space="preserve"> in the near future</w:t>
      </w:r>
      <w:r w:rsidR="00C8214B">
        <w:t>.</w:t>
      </w:r>
    </w:p>
    <w:p w14:paraId="15E6013B" w14:textId="25457F2B" w:rsidR="00A03A5E" w:rsidRDefault="00BB0F23">
      <w:r>
        <w:t xml:space="preserve">In addition, the </w:t>
      </w:r>
      <w:r w:rsidR="008C38AA">
        <w:t xml:space="preserve">Act </w:t>
      </w:r>
      <w:r w:rsidR="00F250BF">
        <w:t xml:space="preserve">has </w:t>
      </w:r>
      <w:r w:rsidR="008C38AA">
        <w:t>addressed previous concer</w:t>
      </w:r>
      <w:r w:rsidR="009539FA">
        <w:t>ns</w:t>
      </w:r>
      <w:r w:rsidR="008C38AA">
        <w:t xml:space="preserve"> regarding the </w:t>
      </w:r>
      <w:r w:rsidR="00FF0827">
        <w:t>definition of disability</w:t>
      </w:r>
      <w:r>
        <w:t>,</w:t>
      </w:r>
      <w:r w:rsidR="00FF0827">
        <w:t xml:space="preserve"> by </w:t>
      </w:r>
      <w:r w:rsidR="00985272">
        <w:t xml:space="preserve">collaborating </w:t>
      </w:r>
      <w:r w:rsidR="00FF0827">
        <w:t xml:space="preserve">the </w:t>
      </w:r>
      <w:r w:rsidR="009539FA">
        <w:t xml:space="preserve">term </w:t>
      </w:r>
      <w:r w:rsidR="006E17E2">
        <w:t>ALN</w:t>
      </w:r>
      <w:r w:rsidR="00AD3504">
        <w:t xml:space="preserve"> </w:t>
      </w:r>
      <w:r w:rsidR="00985272">
        <w:t>with disability</w:t>
      </w:r>
      <w:r>
        <w:t xml:space="preserve">, </w:t>
      </w:r>
      <w:r w:rsidR="00985272">
        <w:t xml:space="preserve">as defined in the </w:t>
      </w:r>
      <w:r w:rsidR="00985272" w:rsidRPr="00BB0F23">
        <w:rPr>
          <w:i/>
          <w:iCs/>
        </w:rPr>
        <w:t>Equality Act 2010</w:t>
      </w:r>
      <w:r w:rsidR="00985272">
        <w:t xml:space="preserve"> (</w:t>
      </w:r>
      <w:r w:rsidR="008B3015">
        <w:t>Welsh Government</w:t>
      </w:r>
      <w:r>
        <w:rPr>
          <w:vertAlign w:val="superscript"/>
        </w:rPr>
        <w:t>4</w:t>
      </w:r>
      <w:r w:rsidR="008B3015">
        <w:t xml:space="preserve">, 2019). </w:t>
      </w:r>
      <w:r w:rsidR="00E00DC1">
        <w:t>The term ALN</w:t>
      </w:r>
      <w:r w:rsidR="006E17E2">
        <w:t xml:space="preserve"> was </w:t>
      </w:r>
      <w:r w:rsidR="00DC47EA">
        <w:t xml:space="preserve">initially adopted for use </w:t>
      </w:r>
      <w:r w:rsidR="00530ECB">
        <w:t>in some of its policies and practices by the Wels</w:t>
      </w:r>
      <w:r w:rsidR="00AA400A">
        <w:t xml:space="preserve">h </w:t>
      </w:r>
      <w:r w:rsidR="00530ECB">
        <w:t>Government in 2006</w:t>
      </w:r>
      <w:r w:rsidR="00DE2E7C">
        <w:t>,</w:t>
      </w:r>
      <w:r w:rsidR="00530ECB">
        <w:t xml:space="preserve"> </w:t>
      </w:r>
      <w:r w:rsidR="007C577D">
        <w:t xml:space="preserve">as an alternative </w:t>
      </w:r>
      <w:r w:rsidR="00981973">
        <w:t>concept to</w:t>
      </w:r>
      <w:r w:rsidR="007F6063">
        <w:t xml:space="preserve"> the term</w:t>
      </w:r>
      <w:r w:rsidR="00981973">
        <w:t xml:space="preserve"> SEN </w:t>
      </w:r>
      <w:r w:rsidR="00530ECB">
        <w:t>(</w:t>
      </w:r>
      <w:r w:rsidR="007E4A0D">
        <w:t>Dau</w:t>
      </w:r>
      <w:r w:rsidR="00933E9F">
        <w:t>ncey, 2016).</w:t>
      </w:r>
      <w:r w:rsidR="00A71798">
        <w:t xml:space="preserve"> However, subsequent </w:t>
      </w:r>
      <w:r w:rsidR="00933E9F">
        <w:t>policies and practices initiated by the Welsh Government</w:t>
      </w:r>
      <w:r w:rsidR="00E47B6F">
        <w:t>,</w:t>
      </w:r>
      <w:r w:rsidR="00933E9F">
        <w:t xml:space="preserve"> d</w:t>
      </w:r>
      <w:r w:rsidR="00B43B24">
        <w:t xml:space="preserve">o </w:t>
      </w:r>
      <w:r w:rsidR="00933E9F">
        <w:t>not appea</w:t>
      </w:r>
      <w:r w:rsidR="00FD1087">
        <w:t xml:space="preserve">r </w:t>
      </w:r>
      <w:r w:rsidR="003D6BCB">
        <w:t xml:space="preserve">to preferentially favour the </w:t>
      </w:r>
      <w:r>
        <w:t>term,</w:t>
      </w:r>
      <w:r w:rsidR="00E47B6F">
        <w:t xml:space="preserve"> which </w:t>
      </w:r>
      <w:r w:rsidR="003E7F5D">
        <w:t>could</w:t>
      </w:r>
      <w:r w:rsidR="007F6063">
        <w:t xml:space="preserve"> </w:t>
      </w:r>
      <w:r w:rsidR="00936F72">
        <w:t>be misleading and confusing to the reader.</w:t>
      </w:r>
      <w:r w:rsidR="000F1AC4">
        <w:t xml:space="preserve"> Conseque</w:t>
      </w:r>
      <w:r w:rsidR="00694685">
        <w:t xml:space="preserve">ntly, the </w:t>
      </w:r>
      <w:r w:rsidR="00784CB1">
        <w:t xml:space="preserve">Welsh Government have appeared to </w:t>
      </w:r>
      <w:r w:rsidR="00AE1075">
        <w:t xml:space="preserve">avoid all such future confusion by singularly adopting the term </w:t>
      </w:r>
      <w:r w:rsidR="00B8413F">
        <w:t>ALN</w:t>
      </w:r>
      <w:r>
        <w:t>,</w:t>
      </w:r>
      <w:r w:rsidR="00B8413F">
        <w:t xml:space="preserve"> </w:t>
      </w:r>
      <w:r w:rsidR="000F1AC4">
        <w:t xml:space="preserve">to describe any learning disability as defined in the </w:t>
      </w:r>
      <w:r w:rsidR="00A03A5E" w:rsidRPr="00BB0F23">
        <w:rPr>
          <w:i/>
          <w:iCs/>
        </w:rPr>
        <w:t xml:space="preserve">The </w:t>
      </w:r>
      <w:r w:rsidR="0021586A" w:rsidRPr="00BB0F23">
        <w:rPr>
          <w:i/>
          <w:iCs/>
        </w:rPr>
        <w:t xml:space="preserve">Equality Act </w:t>
      </w:r>
      <w:r w:rsidR="000F1AC4" w:rsidRPr="00BB0F23">
        <w:rPr>
          <w:i/>
          <w:iCs/>
        </w:rPr>
        <w:t>2010</w:t>
      </w:r>
      <w:r w:rsidR="000F1AC4">
        <w:t>.</w:t>
      </w:r>
      <w:r w:rsidR="004416A8">
        <w:t xml:space="preserve"> </w:t>
      </w:r>
      <w:r w:rsidR="00025B62">
        <w:t xml:space="preserve">However, the </w:t>
      </w:r>
      <w:r w:rsidR="004416A8">
        <w:t>Welsh Government could issue a statement</w:t>
      </w:r>
      <w:r w:rsidR="00025B62">
        <w:t xml:space="preserve"> to provide further clarity on the utilisation of the term </w:t>
      </w:r>
      <w:r w:rsidR="00E67CDC">
        <w:t>ALN.</w:t>
      </w:r>
    </w:p>
    <w:p w14:paraId="580FD79D" w14:textId="6E8DF1AF" w:rsidR="006439C5" w:rsidRDefault="00694685">
      <w:r>
        <w:t xml:space="preserve">The </w:t>
      </w:r>
      <w:r w:rsidRPr="00BB0F23">
        <w:rPr>
          <w:i/>
          <w:iCs/>
        </w:rPr>
        <w:t>Equality Act 2010</w:t>
      </w:r>
      <w:r w:rsidR="009255A9">
        <w:t xml:space="preserve"> </w:t>
      </w:r>
      <w:r w:rsidR="00BB0F23">
        <w:t>(</w:t>
      </w:r>
      <w:r w:rsidR="009255A9">
        <w:t>section 6</w:t>
      </w:r>
      <w:r w:rsidR="00BB0F23">
        <w:t>)</w:t>
      </w:r>
      <w:r>
        <w:t xml:space="preserve">, </w:t>
      </w:r>
      <w:r w:rsidR="0003089C">
        <w:t>i</w:t>
      </w:r>
      <w:r w:rsidR="00BB0F23">
        <w:t>mplemented</w:t>
      </w:r>
      <w:r w:rsidR="0003089C">
        <w:t xml:space="preserve"> </w:t>
      </w:r>
      <w:r w:rsidR="004F4B2E">
        <w:t>legislation to</w:t>
      </w:r>
      <w:r w:rsidR="000A2959">
        <w:t xml:space="preserve"> </w:t>
      </w:r>
      <w:r w:rsidR="0003089C">
        <w:t>protect children</w:t>
      </w:r>
      <w:r w:rsidR="00816122">
        <w:t xml:space="preserve"> from discrimination</w:t>
      </w:r>
      <w:r w:rsidR="009255A9">
        <w:t xml:space="preserve"> whilst at school</w:t>
      </w:r>
      <w:r w:rsidR="00816122">
        <w:t xml:space="preserve"> (Welsh Government</w:t>
      </w:r>
      <w:r w:rsidR="00BB0F23">
        <w:rPr>
          <w:vertAlign w:val="superscript"/>
        </w:rPr>
        <w:t>4</w:t>
      </w:r>
      <w:r w:rsidR="000742FB">
        <w:t>,</w:t>
      </w:r>
      <w:r w:rsidR="00816122">
        <w:t xml:space="preserve"> 201</w:t>
      </w:r>
      <w:r w:rsidR="00BB032F">
        <w:t xml:space="preserve">9). </w:t>
      </w:r>
      <w:r w:rsidR="004F4B2E">
        <w:t>The legislative requirements of the Act</w:t>
      </w:r>
      <w:r w:rsidR="00BB032F">
        <w:t xml:space="preserve"> </w:t>
      </w:r>
      <w:r w:rsidR="000748C6">
        <w:t>prohibit</w:t>
      </w:r>
      <w:r w:rsidR="006E3B67">
        <w:t>s</w:t>
      </w:r>
      <w:r w:rsidR="000748C6">
        <w:t xml:space="preserve"> the unfair treatment of </w:t>
      </w:r>
      <w:r w:rsidR="006E3B67">
        <w:t>persons</w:t>
      </w:r>
      <w:r w:rsidR="00B443DB">
        <w:t xml:space="preserve"> as a consequence of their gender reassignment,</w:t>
      </w:r>
      <w:r w:rsidR="00FC187F">
        <w:t xml:space="preserve"> </w:t>
      </w:r>
      <w:r w:rsidR="000A200A">
        <w:t xml:space="preserve">age, </w:t>
      </w:r>
      <w:r w:rsidR="00FC187F">
        <w:t>sex,</w:t>
      </w:r>
      <w:r w:rsidR="00B443DB">
        <w:t xml:space="preserve"> </w:t>
      </w:r>
      <w:r w:rsidR="00FC187F">
        <w:t xml:space="preserve">religion or belief, disability, race, </w:t>
      </w:r>
      <w:r w:rsidR="00DD57ED">
        <w:t xml:space="preserve">marriage or civil partnership, </w:t>
      </w:r>
      <w:r w:rsidR="00FC187F">
        <w:t xml:space="preserve">sexual orientation, </w:t>
      </w:r>
      <w:r w:rsidR="00B563F6">
        <w:t xml:space="preserve">maternity or pregnancy – diversely </w:t>
      </w:r>
      <w:r w:rsidR="00AB54B5">
        <w:t>referred</w:t>
      </w:r>
      <w:r w:rsidR="006B6293">
        <w:t xml:space="preserve"> to</w:t>
      </w:r>
      <w:r w:rsidR="00B563F6">
        <w:t xml:space="preserve"> as ‘protected characteristics</w:t>
      </w:r>
      <w:r w:rsidR="00AB54B5">
        <w:t>’</w:t>
      </w:r>
      <w:r w:rsidR="00B563F6">
        <w:t xml:space="preserve"> </w:t>
      </w:r>
      <w:r w:rsidR="00750E63">
        <w:t>(</w:t>
      </w:r>
      <w:r w:rsidR="00435CB3">
        <w:rPr>
          <w:i/>
          <w:iCs/>
        </w:rPr>
        <w:t>Equality Act 2010</w:t>
      </w:r>
      <w:r w:rsidR="00421FC5">
        <w:t>). However</w:t>
      </w:r>
      <w:r w:rsidR="00750E63">
        <w:t>, the definition has</w:t>
      </w:r>
      <w:r w:rsidR="004B4560">
        <w:t xml:space="preserve"> since </w:t>
      </w:r>
      <w:r w:rsidR="00750E63">
        <w:t>attracted</w:t>
      </w:r>
      <w:r w:rsidR="00CC3BC0">
        <w:t xml:space="preserve"> </w:t>
      </w:r>
      <w:r w:rsidR="006439C5">
        <w:t xml:space="preserve">widespread </w:t>
      </w:r>
      <w:r w:rsidR="00CC3BC0">
        <w:t xml:space="preserve">criticism. </w:t>
      </w:r>
      <w:r w:rsidR="00750E63">
        <w:t xml:space="preserve"> </w:t>
      </w:r>
    </w:p>
    <w:p w14:paraId="77CD7C82" w14:textId="5DAB1D35" w:rsidR="00E4620A" w:rsidRDefault="00824299">
      <w:r>
        <w:t xml:space="preserve">According to the </w:t>
      </w:r>
      <w:r w:rsidRPr="00824299">
        <w:t>Department for Education and Department of Health (2015)</w:t>
      </w:r>
      <w:r>
        <w:t>, the definition of disability within the Act</w:t>
      </w:r>
      <w:r w:rsidR="006439C5">
        <w:t>,</w:t>
      </w:r>
      <w:r>
        <w:t xml:space="preserve"> was susceptible to interpretation. This notion was </w:t>
      </w:r>
      <w:r w:rsidR="00FD7BE8">
        <w:t xml:space="preserve">in </w:t>
      </w:r>
      <w:r w:rsidR="006B6293">
        <w:t xml:space="preserve">part </w:t>
      </w:r>
      <w:r>
        <w:t xml:space="preserve">agreed </w:t>
      </w:r>
      <w:r w:rsidR="00BB0F23">
        <w:t xml:space="preserve">with by </w:t>
      </w:r>
      <w:r w:rsidR="006B6293">
        <w:t xml:space="preserve">the </w:t>
      </w:r>
      <w:r w:rsidR="007D6B11">
        <w:t>House of Lords</w:t>
      </w:r>
      <w:r w:rsidR="00BB0F23">
        <w:t xml:space="preserve">, </w:t>
      </w:r>
      <w:r w:rsidR="008325FF">
        <w:t xml:space="preserve">who challenged the Government </w:t>
      </w:r>
      <w:r w:rsidR="00BB0F23">
        <w:t xml:space="preserve">in 2018 by </w:t>
      </w:r>
      <w:r w:rsidR="0017494C">
        <w:t xml:space="preserve">suggesting </w:t>
      </w:r>
      <w:r w:rsidR="000804B1">
        <w:t xml:space="preserve">the </w:t>
      </w:r>
      <w:r w:rsidR="00F63A38">
        <w:t xml:space="preserve">term </w:t>
      </w:r>
      <w:r w:rsidR="00ED6853">
        <w:t>‘</w:t>
      </w:r>
      <w:r w:rsidR="008325FF">
        <w:t>protected characteristics</w:t>
      </w:r>
      <w:r w:rsidR="00ED6853">
        <w:t>’</w:t>
      </w:r>
      <w:r w:rsidR="00BB0F23">
        <w:t xml:space="preserve">, was of no </w:t>
      </w:r>
      <w:r w:rsidR="008325FF">
        <w:t xml:space="preserve">benefit </w:t>
      </w:r>
      <w:r w:rsidR="00BB0F23">
        <w:t xml:space="preserve">to </w:t>
      </w:r>
      <w:r w:rsidR="00C52C3A">
        <w:t xml:space="preserve">disabled persons in practice. The concern was </w:t>
      </w:r>
      <w:r w:rsidR="004F4B2E">
        <w:t>debated,</w:t>
      </w:r>
      <w:r w:rsidR="00C52C3A">
        <w:t xml:space="preserve"> and the Government </w:t>
      </w:r>
      <w:r w:rsidR="00C732F3">
        <w:t>upheld the</w:t>
      </w:r>
      <w:r w:rsidR="00BB0F23">
        <w:t>ir</w:t>
      </w:r>
      <w:r w:rsidR="00C732F3">
        <w:t xml:space="preserve"> decision </w:t>
      </w:r>
      <w:r w:rsidR="00C52C3A">
        <w:t>(</w:t>
      </w:r>
      <w:r w:rsidR="005E6E2A">
        <w:t>House of Lords, 2018).</w:t>
      </w:r>
      <w:r w:rsidR="000A3F43">
        <w:t xml:space="preserve"> </w:t>
      </w:r>
      <w:r w:rsidR="000804B1">
        <w:t xml:space="preserve">However, controversy continues to shroud </w:t>
      </w:r>
      <w:r w:rsidR="00387FCD">
        <w:t>the definition</w:t>
      </w:r>
      <w:r w:rsidR="00711469">
        <w:t xml:space="preserve">. It is anticipated that </w:t>
      </w:r>
      <w:r w:rsidR="006439C5">
        <w:t xml:space="preserve">educators </w:t>
      </w:r>
      <w:r w:rsidR="00C62084">
        <w:t>will be closely scrutinising</w:t>
      </w:r>
      <w:r w:rsidR="00711469">
        <w:t xml:space="preserve"> </w:t>
      </w:r>
      <w:r w:rsidR="003B4E71">
        <w:t>how the definition impacts</w:t>
      </w:r>
      <w:r w:rsidR="00BB0F23">
        <w:t xml:space="preserve"> </w:t>
      </w:r>
      <w:r w:rsidR="001F39D4">
        <w:t>upon</w:t>
      </w:r>
      <w:r w:rsidR="003B4E71">
        <w:t xml:space="preserve"> the long term objectives</w:t>
      </w:r>
      <w:r w:rsidR="00BB0F23">
        <w:t>,</w:t>
      </w:r>
      <w:r w:rsidR="003B4E71">
        <w:t xml:space="preserve"> of the </w:t>
      </w:r>
      <w:r w:rsidR="00220789" w:rsidRPr="00BB0F23">
        <w:rPr>
          <w:i/>
          <w:iCs/>
        </w:rPr>
        <w:t>A</w:t>
      </w:r>
      <w:r w:rsidR="00F754F5" w:rsidRPr="00BB0F23">
        <w:rPr>
          <w:i/>
          <w:iCs/>
        </w:rPr>
        <w:t xml:space="preserve">LN </w:t>
      </w:r>
      <w:r w:rsidR="00220789" w:rsidRPr="00BB0F23">
        <w:rPr>
          <w:i/>
          <w:iCs/>
        </w:rPr>
        <w:t>and Education Tribunals (Wales) Act 201</w:t>
      </w:r>
      <w:r w:rsidR="00853457" w:rsidRPr="00BB0F23">
        <w:rPr>
          <w:i/>
          <w:iCs/>
        </w:rPr>
        <w:t>8</w:t>
      </w:r>
      <w:r w:rsidR="00853457">
        <w:t xml:space="preserve"> </w:t>
      </w:r>
      <w:r w:rsidR="003A5290">
        <w:t>(Welsh Government</w:t>
      </w:r>
      <w:r w:rsidR="00BB0F23">
        <w:rPr>
          <w:vertAlign w:val="superscript"/>
        </w:rPr>
        <w:t>4</w:t>
      </w:r>
      <w:r w:rsidR="003A5290">
        <w:t>, 2019).</w:t>
      </w:r>
      <w:r w:rsidR="00711469">
        <w:t xml:space="preserve"> </w:t>
      </w:r>
    </w:p>
    <w:p w14:paraId="3EA9783B" w14:textId="2CC747CC" w:rsidR="00D418A7" w:rsidRDefault="00F542E3">
      <w:r>
        <w:t xml:space="preserve">The </w:t>
      </w:r>
      <w:r w:rsidRPr="00BB0F23">
        <w:rPr>
          <w:i/>
          <w:iCs/>
        </w:rPr>
        <w:t xml:space="preserve">ALN and Educational </w:t>
      </w:r>
      <w:r w:rsidR="00282250" w:rsidRPr="00BB0F23">
        <w:rPr>
          <w:i/>
          <w:iCs/>
        </w:rPr>
        <w:t>Tribunals (Wales) Act 2018</w:t>
      </w:r>
      <w:r w:rsidR="001F39D4">
        <w:t xml:space="preserve">, </w:t>
      </w:r>
      <w:r w:rsidR="00282250">
        <w:t xml:space="preserve">has attracted criticism regarding </w:t>
      </w:r>
      <w:r w:rsidR="00BB0F23">
        <w:t>its</w:t>
      </w:r>
      <w:r w:rsidR="0088407E">
        <w:t xml:space="preserve"> financial </w:t>
      </w:r>
      <w:r w:rsidR="00282250">
        <w:t>cost</w:t>
      </w:r>
      <w:r w:rsidR="0088407E">
        <w:t>s</w:t>
      </w:r>
      <w:r w:rsidR="00BB0F23">
        <w:t xml:space="preserve"> and implications</w:t>
      </w:r>
      <w:r w:rsidR="00282250">
        <w:t>.</w:t>
      </w:r>
      <w:r w:rsidR="00BB0F23">
        <w:t xml:space="preserve"> </w:t>
      </w:r>
      <w:r w:rsidR="0088407E">
        <w:t>The Welsh Government</w:t>
      </w:r>
      <w:r w:rsidR="00BB0F23">
        <w:t xml:space="preserve"> </w:t>
      </w:r>
      <w:r w:rsidR="0088407E">
        <w:t>defended th</w:t>
      </w:r>
      <w:r w:rsidR="00B857B8">
        <w:t>e</w:t>
      </w:r>
      <w:r w:rsidR="0088407E">
        <w:t xml:space="preserve"> accusation</w:t>
      </w:r>
      <w:r w:rsidR="00BB0F23">
        <w:t>,</w:t>
      </w:r>
      <w:r w:rsidR="0088407E">
        <w:t xml:space="preserve"> </w:t>
      </w:r>
      <w:r w:rsidR="00D418A7">
        <w:t xml:space="preserve">by reiterating </w:t>
      </w:r>
      <w:r w:rsidR="00BB0F23">
        <w:t xml:space="preserve">how </w:t>
      </w:r>
      <w:r w:rsidR="006C4431">
        <w:t xml:space="preserve">the intended projected cost </w:t>
      </w:r>
      <w:r w:rsidR="00BB0F23">
        <w:t xml:space="preserve">was </w:t>
      </w:r>
      <w:r w:rsidR="006C4431">
        <w:t>expected to be</w:t>
      </w:r>
      <w:r w:rsidR="00BB0F23">
        <w:t xml:space="preserve"> much</w:t>
      </w:r>
      <w:r w:rsidR="006C4431">
        <w:t xml:space="preserve"> </w:t>
      </w:r>
      <w:r w:rsidR="00D418A7">
        <w:t>less</w:t>
      </w:r>
      <w:r w:rsidR="00BB0F23">
        <w:t>,</w:t>
      </w:r>
      <w:r w:rsidR="00D418A7">
        <w:t xml:space="preserve"> than the current SEN system</w:t>
      </w:r>
      <w:r w:rsidR="00476DFE">
        <w:t xml:space="preserve"> (BBC News, 2017). Further concerns</w:t>
      </w:r>
      <w:r w:rsidR="00BB0C75">
        <w:t xml:space="preserve"> </w:t>
      </w:r>
      <w:r w:rsidR="00476DFE">
        <w:t xml:space="preserve">also highlighted </w:t>
      </w:r>
      <w:r w:rsidR="00442EB9">
        <w:t xml:space="preserve">the </w:t>
      </w:r>
      <w:r w:rsidR="00316236">
        <w:t xml:space="preserve">negative </w:t>
      </w:r>
      <w:r w:rsidR="00BB0C75">
        <w:t>impact</w:t>
      </w:r>
      <w:r w:rsidR="006F0DD7">
        <w:t xml:space="preserve"> </w:t>
      </w:r>
      <w:r w:rsidR="00BB0C75">
        <w:t xml:space="preserve">of </w:t>
      </w:r>
      <w:r w:rsidR="006F0DD7">
        <w:t>recent austerity cutbacks</w:t>
      </w:r>
      <w:r w:rsidR="00BB0F23">
        <w:t>, as many schools endured</w:t>
      </w:r>
      <w:r w:rsidR="006F0DD7">
        <w:t xml:space="preserve"> </w:t>
      </w:r>
      <w:r w:rsidR="00BB0F23">
        <w:t>reductions in their</w:t>
      </w:r>
      <w:r w:rsidR="006F0DD7">
        <w:t xml:space="preserve"> staff</w:t>
      </w:r>
      <w:r w:rsidR="00BB0F23">
        <w:t>ing</w:t>
      </w:r>
      <w:r w:rsidR="006F0DD7">
        <w:t xml:space="preserve"> numbers</w:t>
      </w:r>
      <w:r w:rsidR="00BB0F23">
        <w:t xml:space="preserve">. As a consequence, this </w:t>
      </w:r>
      <w:r w:rsidR="00E3395D">
        <w:t xml:space="preserve">could </w:t>
      </w:r>
      <w:r w:rsidR="00BB0F23">
        <w:t>potentially impact</w:t>
      </w:r>
      <w:r w:rsidR="0031277E">
        <w:t xml:space="preserve"> </w:t>
      </w:r>
      <w:r w:rsidR="00BB0F23">
        <w:t xml:space="preserve">upon </w:t>
      </w:r>
      <w:r w:rsidR="0031277E">
        <w:t xml:space="preserve">the effective implementation of the </w:t>
      </w:r>
      <w:r w:rsidR="00F94E0B">
        <w:t>Act</w:t>
      </w:r>
      <w:r w:rsidR="0031277E">
        <w:t xml:space="preserve"> </w:t>
      </w:r>
      <w:r w:rsidR="00345AB6">
        <w:t xml:space="preserve">(BBC Wales, 2017). </w:t>
      </w:r>
      <w:r w:rsidR="00BB0F23">
        <w:t xml:space="preserve">To reassure educators, the </w:t>
      </w:r>
      <w:r w:rsidR="0031277E">
        <w:t>Welsh Government could provide</w:t>
      </w:r>
      <w:r w:rsidR="003C0FC5">
        <w:t xml:space="preserve"> additional</w:t>
      </w:r>
      <w:r w:rsidR="00BB0F23">
        <w:t xml:space="preserve"> temporary </w:t>
      </w:r>
      <w:r w:rsidR="003C0FC5">
        <w:t>financial resources.</w:t>
      </w:r>
    </w:p>
    <w:p w14:paraId="68C4219F" w14:textId="5208FE5B" w:rsidR="003A5290" w:rsidRDefault="006C27C3">
      <w:r>
        <w:t>In additio</w:t>
      </w:r>
      <w:r w:rsidR="00393B36">
        <w:t>n to the aforementioned concerns</w:t>
      </w:r>
      <w:r w:rsidR="004D520E">
        <w:t>,</w:t>
      </w:r>
      <w:r w:rsidR="00C80F7D">
        <w:t xml:space="preserve"> a study </w:t>
      </w:r>
      <w:r w:rsidR="00F54AEB">
        <w:t xml:space="preserve">performed </w:t>
      </w:r>
      <w:r w:rsidR="00C80F7D">
        <w:t xml:space="preserve">by </w:t>
      </w:r>
      <w:r>
        <w:t>Estyn</w:t>
      </w:r>
      <w:r w:rsidR="009F5BCA">
        <w:t xml:space="preserve"> </w:t>
      </w:r>
      <w:r w:rsidR="00C80F7D">
        <w:t>in October 2018</w:t>
      </w:r>
      <w:r w:rsidR="004D520E">
        <w:t xml:space="preserve"> </w:t>
      </w:r>
      <w:r w:rsidR="00C80F7D">
        <w:t xml:space="preserve">revealed </w:t>
      </w:r>
      <w:r w:rsidR="0013402B">
        <w:t>the majority of schools in Wales</w:t>
      </w:r>
      <w:r w:rsidR="004D520E">
        <w:t>,</w:t>
      </w:r>
      <w:r w:rsidR="0013402B">
        <w:t xml:space="preserve"> only possessed a satisfactory awareness with regard to the </w:t>
      </w:r>
      <w:r w:rsidR="00C17B64" w:rsidRPr="004D520E">
        <w:rPr>
          <w:i/>
          <w:iCs/>
        </w:rPr>
        <w:t>ALN and Education Tribunals (Wales) Act 2018</w:t>
      </w:r>
      <w:r w:rsidR="0013402B">
        <w:t>.</w:t>
      </w:r>
      <w:r w:rsidR="0021021D">
        <w:t xml:space="preserve"> </w:t>
      </w:r>
      <w:r w:rsidR="00645C7F">
        <w:t xml:space="preserve">Within the study, </w:t>
      </w:r>
      <w:r w:rsidR="006118F6">
        <w:t xml:space="preserve">Estyn identified a weakness </w:t>
      </w:r>
      <w:r w:rsidR="009F2DCF">
        <w:t>across most schools in Wales</w:t>
      </w:r>
      <w:r w:rsidR="004D520E">
        <w:t xml:space="preserve">, </w:t>
      </w:r>
      <w:r w:rsidR="009C4506">
        <w:t xml:space="preserve">with </w:t>
      </w:r>
      <w:r w:rsidR="009F2DCF">
        <w:t>regard</w:t>
      </w:r>
      <w:r w:rsidR="009C4506">
        <w:t xml:space="preserve">s to the assessment and </w:t>
      </w:r>
      <w:r w:rsidR="0021021D">
        <w:t xml:space="preserve">tracking </w:t>
      </w:r>
      <w:r w:rsidR="009C4506">
        <w:t xml:space="preserve">process </w:t>
      </w:r>
      <w:r w:rsidR="0021021D">
        <w:t>for SEN pupil</w:t>
      </w:r>
      <w:r w:rsidR="009965DF">
        <w:t>s</w:t>
      </w:r>
      <w:r w:rsidR="004D520E">
        <w:t>. This</w:t>
      </w:r>
      <w:r w:rsidR="009965DF">
        <w:t xml:space="preserve"> correlated to </w:t>
      </w:r>
      <w:r w:rsidR="00CC797A">
        <w:t xml:space="preserve">a lack of </w:t>
      </w:r>
      <w:r w:rsidR="0021021D">
        <w:t>differentiation</w:t>
      </w:r>
      <w:r w:rsidR="009352D8">
        <w:t xml:space="preserve"> </w:t>
      </w:r>
      <w:r w:rsidR="00B86305">
        <w:t>for SEN pupils</w:t>
      </w:r>
      <w:r w:rsidR="00CC797A">
        <w:t xml:space="preserve"> from teachers</w:t>
      </w:r>
      <w:r w:rsidR="004D520E">
        <w:t xml:space="preserve">, </w:t>
      </w:r>
      <w:r w:rsidR="00CC797A">
        <w:t xml:space="preserve">due to </w:t>
      </w:r>
      <w:r w:rsidR="0021021D">
        <w:t>a lack of SEN training acr</w:t>
      </w:r>
      <w:r w:rsidR="008E6618">
        <w:t xml:space="preserve">oss most schools </w:t>
      </w:r>
      <w:r w:rsidR="004D520E">
        <w:t>which resulted in</w:t>
      </w:r>
      <w:r w:rsidR="008E6618">
        <w:t xml:space="preserve"> </w:t>
      </w:r>
      <w:r w:rsidR="004D520E">
        <w:t xml:space="preserve">an </w:t>
      </w:r>
      <w:r w:rsidR="0021021D">
        <w:t xml:space="preserve">insufficient sharing of good practice </w:t>
      </w:r>
      <w:r w:rsidR="00814E61">
        <w:t xml:space="preserve">approaches </w:t>
      </w:r>
      <w:r w:rsidR="0021021D">
        <w:t>(Estyn, 2018).</w:t>
      </w:r>
      <w:r w:rsidR="004D520E">
        <w:t xml:space="preserve"> This concern could be rectified, with the collaborative implementation of SEN and best practice training for all staff, across all educational settings. </w:t>
      </w:r>
    </w:p>
    <w:p w14:paraId="0AAA5F86" w14:textId="06D311D7" w:rsidR="004D520E" w:rsidRDefault="00BB6F2A">
      <w:r>
        <w:t>Good practice is often referred to as best practice by educators.</w:t>
      </w:r>
      <w:r w:rsidR="00C176B5">
        <w:t xml:space="preserve"> </w:t>
      </w:r>
      <w:r w:rsidR="00F96883">
        <w:t>According to Arendale (2010)</w:t>
      </w:r>
      <w:r w:rsidR="004D520E">
        <w:t>,</w:t>
      </w:r>
      <w:r w:rsidR="00F96883">
        <w:t xml:space="preserve"> the term</w:t>
      </w:r>
      <w:r w:rsidR="00961517">
        <w:t xml:space="preserve"> best practice is vastly utilised</w:t>
      </w:r>
      <w:r w:rsidR="00F9292B">
        <w:t xml:space="preserve"> </w:t>
      </w:r>
      <w:r w:rsidR="00F96883">
        <w:t xml:space="preserve">within education. However, </w:t>
      </w:r>
      <w:r w:rsidR="003F23AD">
        <w:t xml:space="preserve">caution </w:t>
      </w:r>
      <w:r w:rsidR="00C176B5">
        <w:t xml:space="preserve">regarding its usage </w:t>
      </w:r>
      <w:r w:rsidR="003F23AD">
        <w:t xml:space="preserve">should be adhered </w:t>
      </w:r>
      <w:r w:rsidR="00D712F1">
        <w:t>to</w:t>
      </w:r>
      <w:r w:rsidR="004D520E">
        <w:t>,</w:t>
      </w:r>
      <w:r w:rsidR="00D712F1">
        <w:t xml:space="preserve"> </w:t>
      </w:r>
      <w:r w:rsidR="003F23AD">
        <w:t xml:space="preserve">as </w:t>
      </w:r>
      <w:r w:rsidR="00A52761">
        <w:t>Arendale</w:t>
      </w:r>
      <w:r w:rsidR="004D520E">
        <w:t xml:space="preserve"> (2010),</w:t>
      </w:r>
      <w:r w:rsidR="00A52761">
        <w:t xml:space="preserve"> suggests not all approaches</w:t>
      </w:r>
      <w:r w:rsidR="00D712F1">
        <w:t xml:space="preserve"> </w:t>
      </w:r>
      <w:r w:rsidR="00A52761">
        <w:t xml:space="preserve">have undergone </w:t>
      </w:r>
      <w:r w:rsidR="00530BE5">
        <w:t xml:space="preserve">rigorous evaluation processes. </w:t>
      </w:r>
      <w:r w:rsidR="003D4C5F">
        <w:t xml:space="preserve">According to </w:t>
      </w:r>
      <w:r w:rsidR="00D712F1">
        <w:t>Arendale (2010)</w:t>
      </w:r>
      <w:r w:rsidR="003D4C5F">
        <w:t xml:space="preserve">, the phrase best practice is an umbrella term utilised within education </w:t>
      </w:r>
      <w:r w:rsidR="00EB42F8">
        <w:t>to encompass policies, activities and approaches which when used, significantly benefit</w:t>
      </w:r>
      <w:r w:rsidR="00AE2F64">
        <w:t>s</w:t>
      </w:r>
      <w:r w:rsidR="00EB42F8">
        <w:t xml:space="preserve"> its </w:t>
      </w:r>
      <w:r w:rsidR="00AE2F64">
        <w:t xml:space="preserve">students. </w:t>
      </w:r>
      <w:r w:rsidR="00547BAC">
        <w:t>Upon further research</w:t>
      </w:r>
      <w:r w:rsidR="004D520E">
        <w:t>,</w:t>
      </w:r>
      <w:r w:rsidR="00547BAC">
        <w:t xml:space="preserve"> there appears to be no clear </w:t>
      </w:r>
      <w:r w:rsidR="00083EA4">
        <w:t xml:space="preserve">definition available regarding the phrase best practice. </w:t>
      </w:r>
      <w:r w:rsidR="005A5581">
        <w:t xml:space="preserve">Further research in this area of interest, would provide </w:t>
      </w:r>
      <w:r w:rsidR="0003772A">
        <w:t>greater</w:t>
      </w:r>
      <w:r w:rsidR="005A5581">
        <w:t xml:space="preserve"> clarity to educators</w:t>
      </w:r>
      <w:r w:rsidR="004D520E">
        <w:t>.</w:t>
      </w:r>
    </w:p>
    <w:p w14:paraId="26E24AEB" w14:textId="770E5B9B" w:rsidR="00706D5C" w:rsidRDefault="005A5581">
      <w:r>
        <w:t xml:space="preserve"> </w:t>
      </w:r>
      <w:r w:rsidR="00A24658">
        <w:t xml:space="preserve">According to the </w:t>
      </w:r>
      <w:r w:rsidR="00202FC5">
        <w:t xml:space="preserve">Department </w:t>
      </w:r>
      <w:r w:rsidR="00A24658">
        <w:t>for Education and Skills (2001), good practice</w:t>
      </w:r>
      <w:r w:rsidR="00B02FB1">
        <w:t xml:space="preserve"> can be adapted </w:t>
      </w:r>
      <w:r w:rsidR="00202FC5">
        <w:t>for use in</w:t>
      </w:r>
      <w:r w:rsidR="00B02FB1">
        <w:t xml:space="preserve"> several forms</w:t>
      </w:r>
      <w:r w:rsidR="009C00CB">
        <w:t xml:space="preserve"> including policies, practices and procedures</w:t>
      </w:r>
      <w:r w:rsidR="00B02FB1">
        <w:t xml:space="preserve">. In </w:t>
      </w:r>
      <w:r w:rsidR="00C85B5B">
        <w:t>addition</w:t>
      </w:r>
      <w:r w:rsidR="005836DF">
        <w:t xml:space="preserve">, it </w:t>
      </w:r>
      <w:r w:rsidR="00202FC5">
        <w:t xml:space="preserve">recommended </w:t>
      </w:r>
      <w:r w:rsidR="00352282">
        <w:t xml:space="preserve">individual </w:t>
      </w:r>
      <w:r w:rsidR="00202FC5">
        <w:t xml:space="preserve">educational settings </w:t>
      </w:r>
      <w:r w:rsidR="00850D7D">
        <w:t>decide upon their own</w:t>
      </w:r>
      <w:r w:rsidR="00983927">
        <w:t xml:space="preserve"> usage of </w:t>
      </w:r>
      <w:r w:rsidR="00413403">
        <w:t xml:space="preserve">good practice </w:t>
      </w:r>
      <w:r w:rsidR="00850D7D">
        <w:t>in accordance with the nature of provision required</w:t>
      </w:r>
      <w:r w:rsidR="005836DF">
        <w:t xml:space="preserve"> for SEN children,</w:t>
      </w:r>
      <w:r w:rsidR="00D372AD">
        <w:t xml:space="preserve"> </w:t>
      </w:r>
      <w:r w:rsidR="00850D7D">
        <w:t>as identified</w:t>
      </w:r>
      <w:r w:rsidR="00A25577">
        <w:t xml:space="preserve"> </w:t>
      </w:r>
      <w:r w:rsidR="00D372AD">
        <w:t xml:space="preserve">via </w:t>
      </w:r>
      <w:r w:rsidR="00A25577">
        <w:t>the graduate response approach.</w:t>
      </w:r>
      <w:r w:rsidR="00DA4A86">
        <w:t xml:space="preserve"> </w:t>
      </w:r>
      <w:r w:rsidR="00D96545">
        <w:t xml:space="preserve">This notion was reiterated by the Welsh Government </w:t>
      </w:r>
      <w:r w:rsidR="00D52A35">
        <w:t xml:space="preserve">who also </w:t>
      </w:r>
      <w:r w:rsidR="0005169F">
        <w:t>recommend</w:t>
      </w:r>
      <w:r w:rsidR="00D52A35">
        <w:t>ed</w:t>
      </w:r>
      <w:r w:rsidR="0005169F">
        <w:t xml:space="preserve"> </w:t>
      </w:r>
      <w:r w:rsidR="00705290">
        <w:t>the</w:t>
      </w:r>
      <w:r w:rsidR="00462ECD">
        <w:t xml:space="preserve"> utilisation </w:t>
      </w:r>
      <w:r w:rsidR="00E64924">
        <w:t>of good practice</w:t>
      </w:r>
      <w:r w:rsidR="00462ECD">
        <w:t>,</w:t>
      </w:r>
      <w:r w:rsidR="00E64924">
        <w:t xml:space="preserve"> </w:t>
      </w:r>
      <w:r w:rsidR="00D52A35">
        <w:t xml:space="preserve">within </w:t>
      </w:r>
      <w:r w:rsidR="00E64924">
        <w:t xml:space="preserve">the SEN Code of Practice for </w:t>
      </w:r>
      <w:r w:rsidR="009B078F">
        <w:t xml:space="preserve">Wales </w:t>
      </w:r>
      <w:r w:rsidR="007B5854">
        <w:t>(National Assembly for Wales, 2004)</w:t>
      </w:r>
      <w:r w:rsidR="00DB5051">
        <w:t xml:space="preserve"> and the </w:t>
      </w:r>
      <w:r w:rsidR="00111979" w:rsidRPr="004D520E">
        <w:rPr>
          <w:i/>
          <w:iCs/>
        </w:rPr>
        <w:t xml:space="preserve">ALN </w:t>
      </w:r>
      <w:r w:rsidR="00F23031" w:rsidRPr="004D520E">
        <w:rPr>
          <w:i/>
          <w:iCs/>
        </w:rPr>
        <w:t>and Educational Tribunals (Wales) Act 2018</w:t>
      </w:r>
      <w:r w:rsidR="00F23031">
        <w:t xml:space="preserve"> (Welsh Government</w:t>
      </w:r>
      <w:r w:rsidR="004D520E">
        <w:rPr>
          <w:vertAlign w:val="superscript"/>
        </w:rPr>
        <w:t>2</w:t>
      </w:r>
      <w:r w:rsidR="000E3757">
        <w:t>,</w:t>
      </w:r>
      <w:r w:rsidR="009C3CD7">
        <w:t xml:space="preserve"> </w:t>
      </w:r>
      <w:r w:rsidR="00F23031">
        <w:t>2018).</w:t>
      </w:r>
      <w:r w:rsidR="00DB5051">
        <w:t xml:space="preserve"> </w:t>
      </w:r>
    </w:p>
    <w:p w14:paraId="4123F3A4" w14:textId="2AC35C1C" w:rsidR="004D520E" w:rsidRDefault="003C70FC">
      <w:r>
        <w:t>To satisfy</w:t>
      </w:r>
      <w:r w:rsidR="00AC6EB4">
        <w:t xml:space="preserve"> the needs of children with autism,</w:t>
      </w:r>
      <w:r w:rsidR="003B65C7">
        <w:t xml:space="preserve"> good practice was underpinned by six key </w:t>
      </w:r>
      <w:r w:rsidR="003C28FC">
        <w:t>principles and advocated for use by the Department for Health (2002).</w:t>
      </w:r>
      <w:r w:rsidR="001E724A">
        <w:t xml:space="preserve"> </w:t>
      </w:r>
      <w:r w:rsidR="00E546D5">
        <w:t xml:space="preserve">However, </w:t>
      </w:r>
      <w:r w:rsidR="001E724A">
        <w:t xml:space="preserve">research by </w:t>
      </w:r>
      <w:r w:rsidR="00E546D5">
        <w:t xml:space="preserve">the Autism Education Trust </w:t>
      </w:r>
      <w:r w:rsidR="001F43BA">
        <w:t>in 2011, identified several additional principles</w:t>
      </w:r>
      <w:r w:rsidR="000C4F61">
        <w:t xml:space="preserve"> </w:t>
      </w:r>
      <w:r w:rsidR="001F43BA">
        <w:t>which were previously omitted</w:t>
      </w:r>
      <w:r w:rsidR="004D520E">
        <w:t xml:space="preserve"> (Charman et al., 2011)</w:t>
      </w:r>
      <w:r w:rsidR="001F43BA">
        <w:t>. One key principle identified in the latter document, was to raise the aspirations and ambitions of children with autism, to ensure they a</w:t>
      </w:r>
      <w:r w:rsidR="0009409F">
        <w:t>ttain</w:t>
      </w:r>
      <w:r w:rsidR="001F43BA">
        <w:t xml:space="preserve"> their potential </w:t>
      </w:r>
      <w:r w:rsidR="00F53008">
        <w:t xml:space="preserve">outcomes </w:t>
      </w:r>
      <w:r w:rsidR="0009409F">
        <w:t>with</w:t>
      </w:r>
      <w:r w:rsidR="007544E0">
        <w:t>in</w:t>
      </w:r>
      <w:r w:rsidR="001F43BA">
        <w:t xml:space="preserve"> an inclusive society (Charman et al., 2011). However, the success of this principle appears to be difficult to ascertain, following a lack of evidential research on how to evaluate the success of educational</w:t>
      </w:r>
      <w:r w:rsidR="00C56D8E">
        <w:t xml:space="preserve"> good</w:t>
      </w:r>
      <w:r w:rsidR="001F43BA">
        <w:t xml:space="preserve"> practice for children with autism. </w:t>
      </w:r>
      <w:r w:rsidR="00F44977">
        <w:t>Research</w:t>
      </w:r>
      <w:r w:rsidR="005E590F">
        <w:t>ers in this field of interest</w:t>
      </w:r>
      <w:r w:rsidR="00E546D5">
        <w:t>,</w:t>
      </w:r>
      <w:r w:rsidR="005E590F">
        <w:t xml:space="preserve"> recognise </w:t>
      </w:r>
      <w:r w:rsidR="004103BD">
        <w:t xml:space="preserve">the </w:t>
      </w:r>
      <w:r w:rsidR="00E0183B">
        <w:t>benefits of additional</w:t>
      </w:r>
      <w:r w:rsidR="004103BD">
        <w:t xml:space="preserve"> research</w:t>
      </w:r>
      <w:r w:rsidR="006E1128">
        <w:t xml:space="preserve"> but </w:t>
      </w:r>
      <w:r w:rsidR="004103BD">
        <w:t xml:space="preserve">are hesitant </w:t>
      </w:r>
      <w:r w:rsidR="00E0183B">
        <w:t>to</w:t>
      </w:r>
      <w:r w:rsidR="004103BD">
        <w:t xml:space="preserve"> initiat</w:t>
      </w:r>
      <w:r w:rsidR="00E0183B">
        <w:t>e</w:t>
      </w:r>
      <w:r w:rsidR="004103BD">
        <w:t xml:space="preserve"> </w:t>
      </w:r>
      <w:r w:rsidR="00E14219">
        <w:t>any investigations</w:t>
      </w:r>
      <w:r w:rsidR="0040111B">
        <w:t xml:space="preserve">, </w:t>
      </w:r>
      <w:r w:rsidR="001F43BA">
        <w:t xml:space="preserve">due to </w:t>
      </w:r>
      <w:r w:rsidR="00C67FCA">
        <w:t xml:space="preserve">issues with </w:t>
      </w:r>
      <w:r w:rsidR="001F43BA">
        <w:t>sensitivity.</w:t>
      </w:r>
    </w:p>
    <w:p w14:paraId="6E0AE242" w14:textId="5A162E86" w:rsidR="00A3761E" w:rsidRDefault="004D520E">
      <w:r>
        <w:t xml:space="preserve">In </w:t>
      </w:r>
      <w:r w:rsidR="00A37F62">
        <w:t xml:space="preserve">a proactive response to </w:t>
      </w:r>
      <w:r w:rsidR="002429C4">
        <w:t>raise aspirations</w:t>
      </w:r>
      <w:r w:rsidR="00A37F62">
        <w:t xml:space="preserve">, </w:t>
      </w:r>
      <w:r w:rsidR="005F099C">
        <w:t>the Welsh Government</w:t>
      </w:r>
      <w:r w:rsidR="00524746">
        <w:t xml:space="preserve"> </w:t>
      </w:r>
      <w:r w:rsidR="000F551A">
        <w:t>commi</w:t>
      </w:r>
      <w:r w:rsidR="00327878">
        <w:t>ssioned a</w:t>
      </w:r>
      <w:r w:rsidR="005D0AC0">
        <w:t xml:space="preserve"> </w:t>
      </w:r>
      <w:r w:rsidR="00C51A32">
        <w:t xml:space="preserve">rapid evidence assessment </w:t>
      </w:r>
      <w:r w:rsidR="00A4398B">
        <w:t>review</w:t>
      </w:r>
      <w:r w:rsidR="00513457">
        <w:t xml:space="preserve"> of</w:t>
      </w:r>
      <w:r w:rsidR="002429C4">
        <w:t xml:space="preserve"> all available</w:t>
      </w:r>
      <w:r w:rsidR="00132247">
        <w:t xml:space="preserve"> research findings between the years 2013-2107</w:t>
      </w:r>
      <w:r w:rsidR="000A6980">
        <w:t xml:space="preserve"> (Welsh</w:t>
      </w:r>
      <w:r w:rsidR="00FE5095">
        <w:t xml:space="preserve"> </w:t>
      </w:r>
      <w:r w:rsidR="000A6980">
        <w:t>Government</w:t>
      </w:r>
      <w:r>
        <w:rPr>
          <w:vertAlign w:val="superscript"/>
        </w:rPr>
        <w:t>3</w:t>
      </w:r>
      <w:r w:rsidR="000A6980">
        <w:t>, 2019)</w:t>
      </w:r>
      <w:r w:rsidR="003F34C7">
        <w:t xml:space="preserve">. </w:t>
      </w:r>
      <w:r w:rsidR="003262E6">
        <w:t xml:space="preserve">The </w:t>
      </w:r>
      <w:r w:rsidR="00B0112A">
        <w:t xml:space="preserve">review </w:t>
      </w:r>
      <w:r w:rsidR="003262E6">
        <w:t>examin</w:t>
      </w:r>
      <w:r w:rsidR="00B0112A">
        <w:t>e</w:t>
      </w:r>
      <w:r w:rsidR="00F129F3">
        <w:t>d</w:t>
      </w:r>
      <w:r w:rsidR="00495638">
        <w:t xml:space="preserve"> </w:t>
      </w:r>
      <w:r w:rsidR="007205F9">
        <w:t>the provision of</w:t>
      </w:r>
      <w:r w:rsidR="00120B69">
        <w:t xml:space="preserve"> </w:t>
      </w:r>
      <w:r w:rsidR="00513457">
        <w:t>support</w:t>
      </w:r>
      <w:r w:rsidR="00120B69">
        <w:t xml:space="preserve"> </w:t>
      </w:r>
      <w:r w:rsidR="00341F96">
        <w:t>(Welsh Government</w:t>
      </w:r>
      <w:r w:rsidR="00341F96">
        <w:rPr>
          <w:vertAlign w:val="superscript"/>
        </w:rPr>
        <w:t>1</w:t>
      </w:r>
      <w:r w:rsidR="00341F96">
        <w:t>, 2018) and</w:t>
      </w:r>
      <w:r w:rsidR="00120B69">
        <w:t xml:space="preserve"> its impact</w:t>
      </w:r>
      <w:r w:rsidR="00FE5095">
        <w:t>,</w:t>
      </w:r>
      <w:r w:rsidR="00F129F3">
        <w:t xml:space="preserve"> </w:t>
      </w:r>
      <w:r w:rsidR="002F3FE1">
        <w:t xml:space="preserve">upon </w:t>
      </w:r>
      <w:r w:rsidR="009014C1">
        <w:t xml:space="preserve">achieving </w:t>
      </w:r>
      <w:r w:rsidR="004F50D5">
        <w:t>positive outcomes for children with autism</w:t>
      </w:r>
      <w:r w:rsidR="002F3FE1">
        <w:t xml:space="preserve">, </w:t>
      </w:r>
      <w:r w:rsidR="004F50D5">
        <w:t xml:space="preserve">aged 0 to 25 years </w:t>
      </w:r>
      <w:r w:rsidR="00E71C99">
        <w:t>(</w:t>
      </w:r>
      <w:r w:rsidR="009441BB">
        <w:t>Welsh Government</w:t>
      </w:r>
      <w:r>
        <w:rPr>
          <w:vertAlign w:val="superscript"/>
        </w:rPr>
        <w:t>1</w:t>
      </w:r>
      <w:r w:rsidR="009441BB">
        <w:t>, 201</w:t>
      </w:r>
      <w:r w:rsidR="00017A00">
        <w:t>9</w:t>
      </w:r>
      <w:r w:rsidR="00071067">
        <w:t>)</w:t>
      </w:r>
      <w:r w:rsidR="00017A00">
        <w:t xml:space="preserve">. In addition, a </w:t>
      </w:r>
      <w:r w:rsidR="00455A13">
        <w:t xml:space="preserve">strategic action plan was devised to </w:t>
      </w:r>
      <w:r w:rsidR="0009409F">
        <w:t xml:space="preserve">assure </w:t>
      </w:r>
      <w:r w:rsidR="008114ED">
        <w:t>the needs of children were met in</w:t>
      </w:r>
      <w:r w:rsidR="00017A00">
        <w:t xml:space="preserve"> </w:t>
      </w:r>
      <w:r w:rsidR="00685B3F">
        <w:t>accordance with</w:t>
      </w:r>
      <w:r w:rsidR="004F6CB6">
        <w:t xml:space="preserve"> the </w:t>
      </w:r>
      <w:r w:rsidR="00F754F5" w:rsidRPr="004D520E">
        <w:rPr>
          <w:i/>
          <w:iCs/>
        </w:rPr>
        <w:t xml:space="preserve">ALN </w:t>
      </w:r>
      <w:r w:rsidR="004F6CB6" w:rsidRPr="004D520E">
        <w:rPr>
          <w:i/>
          <w:iCs/>
        </w:rPr>
        <w:t>and Education Tribunals (Wales) Act 2018</w:t>
      </w:r>
      <w:r w:rsidR="00A92AF9">
        <w:t xml:space="preserve"> reforms</w:t>
      </w:r>
      <w:r w:rsidR="00FE5095">
        <w:t xml:space="preserve">, which </w:t>
      </w:r>
      <w:r w:rsidR="006F2B6F">
        <w:t>is</w:t>
      </w:r>
      <w:r w:rsidR="00FE5095">
        <w:t xml:space="preserve"> intended</w:t>
      </w:r>
      <w:r w:rsidR="00A92AF9">
        <w:t xml:space="preserve"> to </w:t>
      </w:r>
      <w:r w:rsidR="00C80D08">
        <w:t xml:space="preserve">revolutionise </w:t>
      </w:r>
      <w:r w:rsidR="00A504E7">
        <w:t>the outcomes, experiences and expectations for children with autism b</w:t>
      </w:r>
      <w:r w:rsidR="00C0442B">
        <w:t>y raising awareness and utilising good practice (Welsh Government</w:t>
      </w:r>
      <w:r>
        <w:rPr>
          <w:vertAlign w:val="superscript"/>
        </w:rPr>
        <w:t>1</w:t>
      </w:r>
      <w:r w:rsidR="008114ED">
        <w:t>,</w:t>
      </w:r>
      <w:r w:rsidR="002159A0">
        <w:t xml:space="preserve"> 201</w:t>
      </w:r>
      <w:r w:rsidR="008114ED">
        <w:t>9</w:t>
      </w:r>
      <w:r w:rsidR="002159A0">
        <w:t>).</w:t>
      </w:r>
      <w:r w:rsidR="00FE5095">
        <w:t xml:space="preserve"> </w:t>
      </w:r>
      <w:r w:rsidR="00DD308D">
        <w:t>Findings from both documents</w:t>
      </w:r>
      <w:r>
        <w:t>,</w:t>
      </w:r>
      <w:r w:rsidR="00DD308D">
        <w:t xml:space="preserve"> </w:t>
      </w:r>
      <w:r w:rsidR="009B2213">
        <w:t>were conducive to forming the</w:t>
      </w:r>
      <w:r w:rsidR="00DD308D">
        <w:t xml:space="preserve"> foundations of the Autism (Wales) Bill</w:t>
      </w:r>
      <w:r w:rsidR="009B2213">
        <w:t xml:space="preserve"> (</w:t>
      </w:r>
      <w:r w:rsidR="00A3761E">
        <w:t>National Assembly for Wales, 2019).</w:t>
      </w:r>
    </w:p>
    <w:p w14:paraId="2334F121" w14:textId="5A9B9469" w:rsidR="00607E0D" w:rsidRDefault="00607AE9">
      <w:r>
        <w:t>The</w:t>
      </w:r>
      <w:r w:rsidR="00934907">
        <w:t xml:space="preserve"> Autism (Wales) Bill</w:t>
      </w:r>
      <w:r w:rsidR="00A35E77">
        <w:t xml:space="preserve">, </w:t>
      </w:r>
      <w:r w:rsidR="00646559">
        <w:t xml:space="preserve">intended to legislatively </w:t>
      </w:r>
      <w:r w:rsidR="00B908C3">
        <w:t>administer further</w:t>
      </w:r>
      <w:r w:rsidR="00A63B33">
        <w:t xml:space="preserve"> </w:t>
      </w:r>
      <w:r w:rsidR="00710732">
        <w:t>support t</w:t>
      </w:r>
      <w:r w:rsidR="00807455">
        <w:t xml:space="preserve">o </w:t>
      </w:r>
      <w:r w:rsidR="00710732">
        <w:t>children with autism</w:t>
      </w:r>
      <w:r w:rsidR="00934907">
        <w:t>. However</w:t>
      </w:r>
      <w:r w:rsidR="00E86292">
        <w:t>,</w:t>
      </w:r>
      <w:r w:rsidR="00934907">
        <w:t xml:space="preserve"> the Bill did not </w:t>
      </w:r>
      <w:r w:rsidR="008B0B0A">
        <w:t xml:space="preserve">secure </w:t>
      </w:r>
      <w:r w:rsidR="00872CDE">
        <w:t>adequate support from its Assembly Members (</w:t>
      </w:r>
      <w:r w:rsidR="00A32A44">
        <w:t>National Autistic Society, 20</w:t>
      </w:r>
      <w:r w:rsidR="0047245D">
        <w:t>19)</w:t>
      </w:r>
      <w:r w:rsidR="00E86292">
        <w:t xml:space="preserve"> and was rejected </w:t>
      </w:r>
      <w:r w:rsidR="00AA2DE0">
        <w:t xml:space="preserve">on the grounds the </w:t>
      </w:r>
      <w:r w:rsidR="00F754F5" w:rsidRPr="004D520E">
        <w:rPr>
          <w:i/>
          <w:iCs/>
        </w:rPr>
        <w:t xml:space="preserve">ALN </w:t>
      </w:r>
      <w:r w:rsidR="00AA2DE0" w:rsidRPr="004D520E">
        <w:rPr>
          <w:i/>
          <w:iCs/>
        </w:rPr>
        <w:t>and Education Tribunals (Wales) Act 2018</w:t>
      </w:r>
      <w:r w:rsidR="00AA2DE0">
        <w:t xml:space="preserve">, contained </w:t>
      </w:r>
      <w:r w:rsidR="00C70B61">
        <w:t>sufficient legislation to initiate</w:t>
      </w:r>
      <w:r w:rsidR="00921220">
        <w:t xml:space="preserve"> the required</w:t>
      </w:r>
      <w:r w:rsidR="00C70B61">
        <w:t xml:space="preserve"> reform</w:t>
      </w:r>
      <w:r w:rsidR="00921220">
        <w:t>s</w:t>
      </w:r>
      <w:r w:rsidR="00D92C76">
        <w:t xml:space="preserve">. </w:t>
      </w:r>
      <w:r w:rsidR="00A35E77">
        <w:t xml:space="preserve">However, </w:t>
      </w:r>
      <w:r w:rsidR="006A1C28">
        <w:t xml:space="preserve">the </w:t>
      </w:r>
      <w:r w:rsidR="00F33D3D">
        <w:t xml:space="preserve">implementation of the </w:t>
      </w:r>
      <w:r w:rsidR="006A1C28">
        <w:t>Bill was not a complete disaster</w:t>
      </w:r>
      <w:r w:rsidR="00F33D3D">
        <w:t xml:space="preserve">, </w:t>
      </w:r>
      <w:r w:rsidR="006A1C28">
        <w:t xml:space="preserve">as it positively </w:t>
      </w:r>
      <w:r w:rsidR="00AD2987">
        <w:t xml:space="preserve">identified deficits </w:t>
      </w:r>
      <w:r w:rsidR="005C7DF9">
        <w:t xml:space="preserve">within </w:t>
      </w:r>
      <w:r w:rsidR="003A233D">
        <w:t xml:space="preserve">its </w:t>
      </w:r>
      <w:r w:rsidR="005C7DF9">
        <w:t>current provision of services</w:t>
      </w:r>
      <w:r w:rsidR="009824B3">
        <w:t>. Subsequently</w:t>
      </w:r>
      <w:r w:rsidR="00F51686">
        <w:t xml:space="preserve">, the </w:t>
      </w:r>
      <w:r w:rsidR="007225DC">
        <w:t xml:space="preserve">Welsh Government announced the </w:t>
      </w:r>
      <w:r w:rsidR="005C7DF9">
        <w:t xml:space="preserve">implementation </w:t>
      </w:r>
      <w:r w:rsidR="00F931B5">
        <w:t xml:space="preserve">of a legislative Code of Practice on the Delivery of Autism Services </w:t>
      </w:r>
      <w:r w:rsidR="00C70B61">
        <w:t>(</w:t>
      </w:r>
      <w:r w:rsidR="00787B8D">
        <w:t>Welsh Government</w:t>
      </w:r>
      <w:r w:rsidR="00B61E71">
        <w:rPr>
          <w:vertAlign w:val="superscript"/>
        </w:rPr>
        <w:t>5</w:t>
      </w:r>
      <w:r w:rsidR="00787B8D">
        <w:t>, 2019).</w:t>
      </w:r>
      <w:r w:rsidR="002A0471">
        <w:t xml:space="preserve"> </w:t>
      </w:r>
    </w:p>
    <w:p w14:paraId="12D2F547" w14:textId="51458B16" w:rsidR="00C06E10" w:rsidRDefault="00A50CFD">
      <w:r>
        <w:t>A consultation</w:t>
      </w:r>
      <w:r w:rsidR="00D1407C">
        <w:t xml:space="preserve"> document in relation to </w:t>
      </w:r>
      <w:r>
        <w:t>the Code was published</w:t>
      </w:r>
      <w:r w:rsidR="00261777">
        <w:t xml:space="preserve"> in October 2018 </w:t>
      </w:r>
      <w:r w:rsidR="00EB6AF0">
        <w:t>(Welsh Government</w:t>
      </w:r>
      <w:r w:rsidR="004D520E">
        <w:rPr>
          <w:vertAlign w:val="superscript"/>
        </w:rPr>
        <w:t>3</w:t>
      </w:r>
      <w:r w:rsidR="00EB6AF0">
        <w:t>, 2018</w:t>
      </w:r>
      <w:r w:rsidR="00514E24">
        <w:t>) and following</w:t>
      </w:r>
      <w:r w:rsidR="00FE5095">
        <w:t xml:space="preserve"> </w:t>
      </w:r>
      <w:r w:rsidR="00261777">
        <w:t>responses</w:t>
      </w:r>
      <w:r w:rsidR="00FE5095">
        <w:t xml:space="preserve">, </w:t>
      </w:r>
      <w:r w:rsidR="00261777">
        <w:t xml:space="preserve">an additional </w:t>
      </w:r>
      <w:r w:rsidR="00BB2E9D">
        <w:t xml:space="preserve">study </w:t>
      </w:r>
      <w:r w:rsidR="00BF1448">
        <w:t xml:space="preserve">was commissioned </w:t>
      </w:r>
      <w:r w:rsidR="00251FCD">
        <w:t>(</w:t>
      </w:r>
      <w:r w:rsidR="00FE206E">
        <w:t>Welsh Government</w:t>
      </w:r>
      <w:r w:rsidR="004D520E">
        <w:rPr>
          <w:vertAlign w:val="superscript"/>
        </w:rPr>
        <w:t>2</w:t>
      </w:r>
      <w:r w:rsidR="00FE206E">
        <w:t>, 2019</w:t>
      </w:r>
      <w:r w:rsidR="000A6980">
        <w:t>)</w:t>
      </w:r>
      <w:r w:rsidR="00FE5095">
        <w:t xml:space="preserve">. As a result of the latter document, the Code of Practice </w:t>
      </w:r>
      <w:r w:rsidR="003A233D">
        <w:t xml:space="preserve">still </w:t>
      </w:r>
      <w:r w:rsidR="00FE5095">
        <w:t>remains in draft</w:t>
      </w:r>
      <w:r w:rsidR="00014D9E">
        <w:t xml:space="preserve"> form</w:t>
      </w:r>
      <w:r w:rsidR="00A46511">
        <w:t>,</w:t>
      </w:r>
      <w:r w:rsidR="00014D9E">
        <w:t xml:space="preserve"> as </w:t>
      </w:r>
      <w:r w:rsidR="00FE5095">
        <w:t xml:space="preserve">concerns </w:t>
      </w:r>
      <w:r w:rsidR="00ED61EB">
        <w:t xml:space="preserve">were </w:t>
      </w:r>
      <w:r w:rsidR="00FE5095">
        <w:t xml:space="preserve">raised </w:t>
      </w:r>
      <w:r w:rsidR="00ED61EB">
        <w:t>over</w:t>
      </w:r>
      <w:r w:rsidR="00FE5095">
        <w:t xml:space="preserve"> financial implication</w:t>
      </w:r>
      <w:r w:rsidR="00A46511">
        <w:t>s</w:t>
      </w:r>
      <w:r w:rsidR="004D520E">
        <w:t>,</w:t>
      </w:r>
      <w:r w:rsidR="00A46511">
        <w:t xml:space="preserve"> </w:t>
      </w:r>
      <w:r w:rsidR="00ED61EB">
        <w:t xml:space="preserve">regarding </w:t>
      </w:r>
      <w:r w:rsidR="00FE5095">
        <w:t>the provision and continuation of services for children with autism</w:t>
      </w:r>
      <w:r w:rsidR="00ED61EB">
        <w:t xml:space="preserve">. This </w:t>
      </w:r>
      <w:r w:rsidR="00C06E10">
        <w:t>echoes previous aforementioned concerns</w:t>
      </w:r>
      <w:r w:rsidR="00D4131C">
        <w:t>,</w:t>
      </w:r>
      <w:r w:rsidR="00C06E10">
        <w:t xml:space="preserve"> regarding the </w:t>
      </w:r>
    </w:p>
    <w:p w14:paraId="753E7585" w14:textId="73F5A2F5" w:rsidR="002D124E" w:rsidRDefault="00FE5095">
      <w:r>
        <w:t xml:space="preserve">implementation of the </w:t>
      </w:r>
      <w:r w:rsidRPr="004D520E">
        <w:rPr>
          <w:i/>
          <w:iCs/>
        </w:rPr>
        <w:t>A</w:t>
      </w:r>
      <w:r w:rsidR="00804814" w:rsidRPr="004D520E">
        <w:rPr>
          <w:i/>
          <w:iCs/>
        </w:rPr>
        <w:t>LN</w:t>
      </w:r>
      <w:r w:rsidRPr="004D520E">
        <w:rPr>
          <w:i/>
          <w:iCs/>
        </w:rPr>
        <w:t xml:space="preserve"> and Education Tribunals (Wales) Act 2018</w:t>
      </w:r>
      <w:r w:rsidR="00C06E10">
        <w:t xml:space="preserve"> </w:t>
      </w:r>
      <w:r w:rsidR="00DB5063">
        <w:t>w</w:t>
      </w:r>
      <w:r w:rsidR="005011F7">
        <w:t xml:space="preserve">hich has now </w:t>
      </w:r>
      <w:r w:rsidR="00540447">
        <w:t xml:space="preserve">subsequently </w:t>
      </w:r>
      <w:r w:rsidR="005011F7">
        <w:t>been delaye</w:t>
      </w:r>
      <w:r w:rsidR="00B72B1A">
        <w:t xml:space="preserve">d </w:t>
      </w:r>
      <w:r w:rsidR="00571E8C">
        <w:t xml:space="preserve">by twelve months </w:t>
      </w:r>
      <w:r w:rsidR="0031391D">
        <w:t>(</w:t>
      </w:r>
      <w:r w:rsidR="00540447">
        <w:t>BBC Wales, 2019).</w:t>
      </w:r>
      <w:r w:rsidR="00D4131C">
        <w:t xml:space="preserve"> </w:t>
      </w:r>
      <w:r w:rsidR="00397252">
        <w:t>This delay should not however</w:t>
      </w:r>
      <w:r w:rsidR="004E3811">
        <w:t>, impact upon the current provision o</w:t>
      </w:r>
      <w:r w:rsidR="00F0227A">
        <w:t>f</w:t>
      </w:r>
      <w:r w:rsidR="004E3811">
        <w:t xml:space="preserve"> services for children with autism. Educators in this field of interest</w:t>
      </w:r>
      <w:r w:rsidR="004D520E">
        <w:t>,</w:t>
      </w:r>
      <w:r w:rsidR="004E3811">
        <w:t xml:space="preserve"> </w:t>
      </w:r>
      <w:r w:rsidR="00506D1B">
        <w:t xml:space="preserve">should closely scrutinise </w:t>
      </w:r>
      <w:r w:rsidR="00AD5434">
        <w:t>the</w:t>
      </w:r>
      <w:r w:rsidR="00FB6DB0">
        <w:t xml:space="preserve"> services</w:t>
      </w:r>
      <w:r w:rsidR="00AD5434">
        <w:t xml:space="preserve"> </w:t>
      </w:r>
      <w:r w:rsidR="00FB6DB0">
        <w:t xml:space="preserve">provided to </w:t>
      </w:r>
      <w:r w:rsidR="00AD5434">
        <w:t>children with autism</w:t>
      </w:r>
      <w:r w:rsidR="00FB6DB0">
        <w:t xml:space="preserve">, to ensure they </w:t>
      </w:r>
      <w:r w:rsidR="00AD5434">
        <w:t xml:space="preserve">are not disadvantaged by </w:t>
      </w:r>
      <w:r w:rsidR="006051BE">
        <w:t xml:space="preserve">the subsequent delay. </w:t>
      </w:r>
    </w:p>
    <w:p w14:paraId="2563EE52" w14:textId="11BE8025" w:rsidR="004D7C8D" w:rsidRDefault="00D03C48">
      <w:r>
        <w:t>Following the recommendations of the Warnock Report 1978</w:t>
      </w:r>
      <w:r w:rsidR="0068504B">
        <w:t xml:space="preserve">, it appears that in practice </w:t>
      </w:r>
      <w:r w:rsidR="005011F7">
        <w:t xml:space="preserve">the Welsh Government </w:t>
      </w:r>
      <w:r w:rsidR="00A06AD5">
        <w:t xml:space="preserve">are proactively </w:t>
      </w:r>
      <w:r w:rsidR="003F767C">
        <w:t>supporting th</w:t>
      </w:r>
      <w:r w:rsidR="00F225E5">
        <w:t xml:space="preserve">e </w:t>
      </w:r>
      <w:r w:rsidR="003F767C">
        <w:t xml:space="preserve">needs of children with autism. However, upon review of their current policies and practices it is evident that </w:t>
      </w:r>
      <w:r w:rsidR="00F225E5">
        <w:t xml:space="preserve">most of their </w:t>
      </w:r>
      <w:r w:rsidR="00147D2A">
        <w:t>principles have yet to be adopted into practice</w:t>
      </w:r>
      <w:r w:rsidR="00804814">
        <w:t xml:space="preserve">, </w:t>
      </w:r>
      <w:r w:rsidR="00147D2A">
        <w:t>due to limitations with</w:t>
      </w:r>
      <w:r w:rsidR="00AF71D8">
        <w:t xml:space="preserve"> capacity, finances and </w:t>
      </w:r>
      <w:r w:rsidR="00147D2A">
        <w:t>resources</w:t>
      </w:r>
      <w:r w:rsidR="00AF71D8">
        <w:t xml:space="preserve">. </w:t>
      </w:r>
      <w:r w:rsidR="00917995">
        <w:t xml:space="preserve">In response, the </w:t>
      </w:r>
      <w:r w:rsidR="00AF71D8">
        <w:t>Welsh Government</w:t>
      </w:r>
      <w:r w:rsidR="00D953CE">
        <w:t xml:space="preserve"> </w:t>
      </w:r>
      <w:r w:rsidR="00265B80">
        <w:t xml:space="preserve">comparatively defended </w:t>
      </w:r>
      <w:r w:rsidR="00D953CE">
        <w:t>their position</w:t>
      </w:r>
      <w:r w:rsidR="007A2838">
        <w:t xml:space="preserve"> </w:t>
      </w:r>
      <w:r w:rsidR="00384F6C">
        <w:t>with that of England</w:t>
      </w:r>
      <w:r w:rsidR="00745CFD">
        <w:t xml:space="preserve"> (</w:t>
      </w:r>
      <w:r w:rsidR="005D629C">
        <w:t>ASDinfoWales, 2019),</w:t>
      </w:r>
      <w:r w:rsidR="00FE6A5F">
        <w:t xml:space="preserve"> </w:t>
      </w:r>
      <w:r w:rsidR="00417A26">
        <w:t>stressing the need for effective implementation</w:t>
      </w:r>
      <w:r w:rsidR="00EF3770">
        <w:t xml:space="preserve"> to </w:t>
      </w:r>
      <w:r w:rsidR="00F858D5">
        <w:t>ensure th</w:t>
      </w:r>
      <w:r w:rsidR="003D309B">
        <w:t>e</w:t>
      </w:r>
      <w:r w:rsidR="00D658F1">
        <w:t xml:space="preserve"> policies and practices as endorsed by the </w:t>
      </w:r>
      <w:r w:rsidR="003D309B">
        <w:t>Code</w:t>
      </w:r>
      <w:r w:rsidR="001357BF">
        <w:t xml:space="preserve"> of Practice a</w:t>
      </w:r>
      <w:r w:rsidR="00D658F1">
        <w:t xml:space="preserve">nd the </w:t>
      </w:r>
      <w:r w:rsidR="003D309B" w:rsidRPr="004D520E">
        <w:rPr>
          <w:i/>
          <w:iCs/>
        </w:rPr>
        <w:t>ALN and Educational Tribunals (Wales) Act 2018</w:t>
      </w:r>
      <w:r w:rsidR="005B7362">
        <w:t>,</w:t>
      </w:r>
      <w:r w:rsidR="001357BF">
        <w:t xml:space="preserve"> </w:t>
      </w:r>
      <w:r w:rsidR="00467392">
        <w:t xml:space="preserve">are </w:t>
      </w:r>
      <w:r w:rsidR="002451C8">
        <w:t>absolutely understood</w:t>
      </w:r>
      <w:r w:rsidR="008C44E7">
        <w:t xml:space="preserve"> by all stakeholders </w:t>
      </w:r>
      <w:r w:rsidR="00804814">
        <w:t>involved (</w:t>
      </w:r>
      <w:r w:rsidR="008C44E7">
        <w:t>BBC Wales, 2019</w:t>
      </w:r>
      <w:r w:rsidR="00804814">
        <w:t>).</w:t>
      </w:r>
      <w:r w:rsidR="008C44E7">
        <w:t xml:space="preserve"> </w:t>
      </w:r>
      <w:r w:rsidR="00721180">
        <w:t xml:space="preserve">In addition, it appears the the Welsh Government are setting a precedence by leading the campaign </w:t>
      </w:r>
      <w:r w:rsidR="00E95AA1">
        <w:t xml:space="preserve">on the provision of educational services to people with autism via </w:t>
      </w:r>
      <w:r w:rsidR="00EC4988">
        <w:t>best practice approaches. However</w:t>
      </w:r>
      <w:r w:rsidR="005B7362">
        <w:t>,</w:t>
      </w:r>
      <w:r w:rsidR="00EC4988">
        <w:t xml:space="preserve"> the term best practice upon close scrutiny</w:t>
      </w:r>
      <w:r w:rsidR="005B7362">
        <w:t>,</w:t>
      </w:r>
      <w:r w:rsidR="00EC4988">
        <w:t xml:space="preserve"> appears </w:t>
      </w:r>
      <w:r w:rsidR="00F77868">
        <w:t xml:space="preserve">to </w:t>
      </w:r>
      <w:r w:rsidR="008574E0">
        <w:t xml:space="preserve">be </w:t>
      </w:r>
      <w:r w:rsidR="00F77868">
        <w:t>ambiguous and open to interpretatio</w:t>
      </w:r>
      <w:r w:rsidR="005B7362">
        <w:t xml:space="preserve">n </w:t>
      </w:r>
      <w:r w:rsidR="00F77868">
        <w:t xml:space="preserve">due to difficulties </w:t>
      </w:r>
      <w:r w:rsidR="00467392">
        <w:t xml:space="preserve">with </w:t>
      </w:r>
      <w:r w:rsidR="00F77868">
        <w:t xml:space="preserve">evaluating its success. </w:t>
      </w:r>
      <w:r w:rsidR="00245700">
        <w:t xml:space="preserve">This area of interest would greatly benefit from </w:t>
      </w:r>
      <w:r w:rsidR="00F77868">
        <w:t xml:space="preserve">additional research </w:t>
      </w:r>
      <w:r w:rsidR="00245700">
        <w:t>by educators who wish to seek clarity</w:t>
      </w:r>
      <w:r w:rsidR="008574E0">
        <w:t xml:space="preserve"> on the topic.</w:t>
      </w:r>
      <w:r w:rsidR="00C67C45">
        <w:t xml:space="preserve"> </w:t>
      </w:r>
    </w:p>
    <w:p w14:paraId="5E8E363C" w14:textId="77777777" w:rsidR="004D7C8D" w:rsidRDefault="004D7C8D"/>
    <w:p w14:paraId="3608F9F0" w14:textId="77777777" w:rsidR="004D7C8D" w:rsidRDefault="004D7C8D"/>
    <w:p w14:paraId="32A2AD98" w14:textId="2F2EF431" w:rsidR="00AA43B0" w:rsidRPr="00787B8D" w:rsidRDefault="00AA43B0"/>
    <w:p w14:paraId="70631E86" w14:textId="77777777" w:rsidR="009F5130" w:rsidRDefault="009F5130"/>
    <w:p w14:paraId="0ED0A220" w14:textId="51977D6F" w:rsidR="001F43BA" w:rsidRDefault="001F43BA"/>
    <w:p w14:paraId="3A75E5A6" w14:textId="77777777" w:rsidR="00F61092" w:rsidRDefault="00F61092"/>
    <w:p w14:paraId="71E09FA3" w14:textId="77777777" w:rsidR="0021021D" w:rsidRPr="00853457" w:rsidRDefault="0021021D">
      <w:pPr>
        <w:rPr>
          <w:i/>
          <w:iCs/>
        </w:rPr>
      </w:pPr>
    </w:p>
    <w:p w14:paraId="12926754" w14:textId="77777777" w:rsidR="00E4620A" w:rsidRDefault="00E4620A"/>
    <w:p w14:paraId="3758EFE7" w14:textId="77777777" w:rsidR="00E4620A" w:rsidRDefault="00E4620A"/>
    <w:p w14:paraId="3BE71634" w14:textId="77777777" w:rsidR="00A6581F" w:rsidRDefault="00A6581F"/>
    <w:p w14:paraId="1B6EE1EC" w14:textId="77777777" w:rsidR="004D520E" w:rsidRDefault="004D520E">
      <w:pPr>
        <w:rPr>
          <w:sz w:val="28"/>
          <w:szCs w:val="28"/>
          <w:u w:val="single"/>
        </w:rPr>
      </w:pPr>
    </w:p>
    <w:p w14:paraId="1D8308AE" w14:textId="77777777" w:rsidR="003D0EED" w:rsidRDefault="003D0EED">
      <w:pPr>
        <w:rPr>
          <w:sz w:val="28"/>
          <w:szCs w:val="28"/>
          <w:u w:val="single"/>
        </w:rPr>
      </w:pPr>
    </w:p>
    <w:p w14:paraId="1E165D52" w14:textId="77777777" w:rsidR="003D0EED" w:rsidRDefault="003D0EED">
      <w:pPr>
        <w:rPr>
          <w:sz w:val="28"/>
          <w:szCs w:val="28"/>
          <w:u w:val="single"/>
        </w:rPr>
      </w:pPr>
    </w:p>
    <w:p w14:paraId="27108E58" w14:textId="46F0C730" w:rsidR="00DB354B" w:rsidRDefault="00DB354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References </w:t>
      </w:r>
    </w:p>
    <w:p w14:paraId="4131880E" w14:textId="7AC39B48" w:rsidR="00DB354B" w:rsidRDefault="00DB354B">
      <w:pPr>
        <w:rPr>
          <w:u w:val="single"/>
        </w:rPr>
      </w:pPr>
    </w:p>
    <w:p w14:paraId="6BF6F18C" w14:textId="449E8032" w:rsidR="00961517" w:rsidRPr="0099588B" w:rsidRDefault="00961517">
      <w:r>
        <w:t xml:space="preserve">Arendale, D. </w:t>
      </w:r>
      <w:r w:rsidR="007F1FE0">
        <w:t xml:space="preserve">(2010) </w:t>
      </w:r>
      <w:r w:rsidR="007F1FE0">
        <w:rPr>
          <w:i/>
          <w:iCs/>
        </w:rPr>
        <w:t xml:space="preserve">What is Best Education Practice? </w:t>
      </w:r>
      <w:r w:rsidR="006D297C">
        <w:t xml:space="preserve">Available at: </w:t>
      </w:r>
      <w:hyperlink r:id="rId4" w:history="1">
        <w:r w:rsidR="006D297C" w:rsidRPr="00970FD7">
          <w:rPr>
            <w:rStyle w:val="Hyperlink"/>
          </w:rPr>
          <w:t>https://www.researchgate.net/publication/334454764_What_is_a_Best_Education_Practice?channel=doi&amp;linkId=5d2b9035299bf1547cb7ce1e&amp;showFulltext=true</w:t>
        </w:r>
      </w:hyperlink>
      <w:r w:rsidR="006D297C">
        <w:t xml:space="preserve"> (Accessed: </w:t>
      </w:r>
      <w:r w:rsidR="003F23AD">
        <w:t>18</w:t>
      </w:r>
      <w:r w:rsidR="003F23AD" w:rsidRPr="003F23AD">
        <w:rPr>
          <w:vertAlign w:val="superscript"/>
        </w:rPr>
        <w:t>th</w:t>
      </w:r>
      <w:r w:rsidR="003F23AD">
        <w:t xml:space="preserve"> May 2020).</w:t>
      </w:r>
    </w:p>
    <w:p w14:paraId="61690E60" w14:textId="77777777" w:rsidR="00961517" w:rsidRDefault="00961517"/>
    <w:p w14:paraId="1D61C8ED" w14:textId="7B9D6CEF" w:rsidR="00E14082" w:rsidRDefault="00E14082">
      <w:r>
        <w:t xml:space="preserve">ASDinfoWales (2019) </w:t>
      </w:r>
      <w:r>
        <w:rPr>
          <w:i/>
          <w:iCs/>
        </w:rPr>
        <w:t>W</w:t>
      </w:r>
      <w:r w:rsidR="00070526">
        <w:rPr>
          <w:i/>
          <w:iCs/>
        </w:rPr>
        <w:t xml:space="preserve">RITTEN STATEMENT BY THE WELSH GOVERNMENT – IMPROVEMENTS IN </w:t>
      </w:r>
      <w:r w:rsidR="003A4C70">
        <w:rPr>
          <w:i/>
          <w:iCs/>
        </w:rPr>
        <w:t xml:space="preserve">AUTISM SERVICES. </w:t>
      </w:r>
      <w:r w:rsidR="003A4C70">
        <w:t xml:space="preserve">Available at: </w:t>
      </w:r>
      <w:hyperlink r:id="rId5" w:history="1">
        <w:r w:rsidR="003A4C70" w:rsidRPr="00FD11B4">
          <w:rPr>
            <w:rStyle w:val="Hyperlink"/>
          </w:rPr>
          <w:t>https://www.asdinfowales.co.uk/news/written-statement-by-the-welsh-government-improvements-in-autism-services</w:t>
        </w:r>
      </w:hyperlink>
      <w:r w:rsidR="003A4C70">
        <w:t xml:space="preserve"> (Accessed: 17</w:t>
      </w:r>
      <w:r w:rsidR="003A4C70" w:rsidRPr="003A4C70">
        <w:rPr>
          <w:vertAlign w:val="superscript"/>
        </w:rPr>
        <w:t>th</w:t>
      </w:r>
      <w:r w:rsidR="003A4C70">
        <w:t xml:space="preserve"> May 2020).</w:t>
      </w:r>
    </w:p>
    <w:p w14:paraId="43A8B311" w14:textId="39EA65F9" w:rsidR="00FC442D" w:rsidRDefault="00FC442D"/>
    <w:p w14:paraId="7056D047" w14:textId="3F20CA61" w:rsidR="00FC442D" w:rsidRPr="00D43BE1" w:rsidRDefault="00FC442D">
      <w:r>
        <w:t xml:space="preserve">BBC News (2017) </w:t>
      </w:r>
      <w:r w:rsidR="00D43BE1">
        <w:rPr>
          <w:i/>
          <w:iCs/>
        </w:rPr>
        <w:t xml:space="preserve">Learning needs bill cost rises by £13.1m. </w:t>
      </w:r>
      <w:r w:rsidR="00D43BE1">
        <w:t xml:space="preserve">Available at: </w:t>
      </w:r>
      <w:hyperlink r:id="rId6" w:history="1">
        <w:r w:rsidR="00D43BE1" w:rsidRPr="003B2B64">
          <w:rPr>
            <w:rStyle w:val="Hyperlink"/>
          </w:rPr>
          <w:t>https://www.bbc.co.uk/news/uk-wales-politics-40189297</w:t>
        </w:r>
      </w:hyperlink>
      <w:r w:rsidR="00D43BE1">
        <w:t xml:space="preserve"> (Accessed: 17</w:t>
      </w:r>
      <w:r w:rsidR="00D43BE1" w:rsidRPr="00D43BE1">
        <w:rPr>
          <w:vertAlign w:val="superscript"/>
        </w:rPr>
        <w:t>th</w:t>
      </w:r>
      <w:r w:rsidR="00D43BE1">
        <w:t xml:space="preserve"> May 2020).</w:t>
      </w:r>
    </w:p>
    <w:p w14:paraId="5E226D13" w14:textId="69BF4B24" w:rsidR="00EC5F88" w:rsidRDefault="00EC5F88"/>
    <w:p w14:paraId="6AB28ABA" w14:textId="481DB128" w:rsidR="00EC5F88" w:rsidRPr="004A6233" w:rsidRDefault="00EC5F88">
      <w:r>
        <w:t xml:space="preserve">BBC </w:t>
      </w:r>
      <w:r w:rsidR="004A6233">
        <w:t xml:space="preserve">Wales (2017) </w:t>
      </w:r>
      <w:r w:rsidR="004A6233">
        <w:rPr>
          <w:i/>
          <w:iCs/>
        </w:rPr>
        <w:t xml:space="preserve">Learning needs bill could reduce support NUT warns. </w:t>
      </w:r>
      <w:r w:rsidR="004A6233">
        <w:t>Available at</w:t>
      </w:r>
      <w:r w:rsidR="00016976">
        <w:t xml:space="preserve">: </w:t>
      </w:r>
      <w:hyperlink r:id="rId7" w:history="1">
        <w:r w:rsidR="00016976" w:rsidRPr="003B2B64">
          <w:rPr>
            <w:rStyle w:val="Hyperlink"/>
          </w:rPr>
          <w:t>https://www.bbc.co.uk/news/uk-wales-politics-39267944</w:t>
        </w:r>
      </w:hyperlink>
      <w:r w:rsidR="00016976">
        <w:t xml:space="preserve"> (Accessed: 17</w:t>
      </w:r>
      <w:r w:rsidR="00016976" w:rsidRPr="00016976">
        <w:rPr>
          <w:vertAlign w:val="superscript"/>
        </w:rPr>
        <w:t>th</w:t>
      </w:r>
      <w:r w:rsidR="00016976">
        <w:t xml:space="preserve"> May 2020).</w:t>
      </w:r>
    </w:p>
    <w:p w14:paraId="2AE5609B" w14:textId="77777777" w:rsidR="003A4C70" w:rsidRPr="003A4C70" w:rsidRDefault="003A4C70"/>
    <w:p w14:paraId="633213ED" w14:textId="01FE4B2E" w:rsidR="008D2DE0" w:rsidRDefault="008D2DE0">
      <w:r>
        <w:t xml:space="preserve">BBC Wales (2019) </w:t>
      </w:r>
      <w:r>
        <w:rPr>
          <w:i/>
          <w:iCs/>
        </w:rPr>
        <w:t xml:space="preserve">Additional learning needs: More time for reform of system in Wales. </w:t>
      </w:r>
      <w:r>
        <w:t xml:space="preserve">Available at: </w:t>
      </w:r>
      <w:hyperlink r:id="rId8" w:history="1">
        <w:r w:rsidRPr="009F453A">
          <w:rPr>
            <w:rStyle w:val="Hyperlink"/>
          </w:rPr>
          <w:t>https://www.bbc.co.uk/news/uk-wales-49770105</w:t>
        </w:r>
      </w:hyperlink>
      <w:r>
        <w:t xml:space="preserve"> (Accessed: 17</w:t>
      </w:r>
      <w:r w:rsidRPr="008D2DE0">
        <w:rPr>
          <w:vertAlign w:val="superscript"/>
        </w:rPr>
        <w:t>th</w:t>
      </w:r>
      <w:r>
        <w:t xml:space="preserve"> May 2020).</w:t>
      </w:r>
    </w:p>
    <w:p w14:paraId="1396E487" w14:textId="77777777" w:rsidR="008D2DE0" w:rsidRPr="008D2DE0" w:rsidRDefault="008D2DE0"/>
    <w:p w14:paraId="243D62DF" w14:textId="77777777" w:rsidR="004F1A5A" w:rsidRDefault="00DB354B">
      <w:pPr>
        <w:rPr>
          <w:rFonts w:hAnsi="Calibri"/>
          <w:i/>
          <w:iCs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Charman, T. et al. (2011) </w:t>
      </w:r>
      <w:r>
        <w:rPr>
          <w:rFonts w:hAnsi="Calibri"/>
          <w:i/>
          <w:iCs/>
          <w:color w:val="000000" w:themeColor="text1"/>
          <w:kern w:val="24"/>
        </w:rPr>
        <w:t>Autism Education Trust: What is Good Practice in Autism Education.</w:t>
      </w:r>
    </w:p>
    <w:p w14:paraId="6206BA0F" w14:textId="223B41F4" w:rsidR="00DB354B" w:rsidRDefault="004F1A5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Ava</w:t>
      </w:r>
      <w:r w:rsidR="00D724A1">
        <w:rPr>
          <w:rFonts w:hAnsi="Calibri"/>
          <w:color w:val="000000" w:themeColor="text1"/>
          <w:kern w:val="24"/>
        </w:rPr>
        <w:t xml:space="preserve">ilable at: </w:t>
      </w:r>
      <w:hyperlink r:id="rId9" w:history="1">
        <w:r w:rsidR="00E546D5" w:rsidRPr="00970FD7">
          <w:rPr>
            <w:rStyle w:val="Hyperlink"/>
          </w:rPr>
          <w:t>https://research-management.mq.edu.au/ws/portalfiles/portal/83300571/82950951.pdf</w:t>
        </w:r>
      </w:hyperlink>
      <w:r w:rsidR="00E546D5">
        <w:t xml:space="preserve"> </w:t>
      </w:r>
      <w:r w:rsidR="00DB354B">
        <w:rPr>
          <w:rFonts w:hAnsi="Calibri"/>
          <w:color w:val="000000" w:themeColor="text1"/>
          <w:kern w:val="24"/>
        </w:rPr>
        <w:t>(Accessed: 8</w:t>
      </w:r>
      <w:r w:rsidR="00DB354B">
        <w:rPr>
          <w:rFonts w:hAnsi="Calibri"/>
          <w:color w:val="000000" w:themeColor="text1"/>
          <w:kern w:val="24"/>
          <w:vertAlign w:val="superscript"/>
        </w:rPr>
        <w:t xml:space="preserve">th </w:t>
      </w:r>
      <w:r w:rsidR="00DB354B">
        <w:rPr>
          <w:rFonts w:hAnsi="Calibri"/>
          <w:color w:val="000000" w:themeColor="text1"/>
          <w:kern w:val="24"/>
        </w:rPr>
        <w:t>May 2020).</w:t>
      </w:r>
    </w:p>
    <w:p w14:paraId="35896417" w14:textId="77777777" w:rsidR="00EF38AF" w:rsidRDefault="00EF38AF">
      <w:pPr>
        <w:rPr>
          <w:rFonts w:hAnsi="Calibri"/>
          <w:color w:val="000000" w:themeColor="text1"/>
          <w:kern w:val="24"/>
        </w:rPr>
      </w:pPr>
    </w:p>
    <w:p w14:paraId="0D4531B9" w14:textId="5BE992E2" w:rsidR="00343379" w:rsidRDefault="00343379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CSIE (2020) </w:t>
      </w:r>
      <w:r>
        <w:rPr>
          <w:rFonts w:hAnsi="Calibri"/>
          <w:i/>
          <w:iCs/>
          <w:color w:val="000000" w:themeColor="text1"/>
          <w:kern w:val="24"/>
        </w:rPr>
        <w:t xml:space="preserve">The UNESCO Salamanca Statement. </w:t>
      </w:r>
      <w:r w:rsidR="00AF5470">
        <w:rPr>
          <w:rFonts w:hAnsi="Calibri"/>
          <w:color w:val="000000" w:themeColor="text1"/>
          <w:kern w:val="24"/>
        </w:rPr>
        <w:t xml:space="preserve">Available at: </w:t>
      </w:r>
      <w:hyperlink r:id="rId10" w:history="1">
        <w:r w:rsidR="00AF5470" w:rsidRPr="00A55FF5">
          <w:rPr>
            <w:rStyle w:val="Hyperlink"/>
            <w:rFonts w:hAnsi="Calibri"/>
            <w:kern w:val="24"/>
          </w:rPr>
          <w:t>http://www.csie.org.uk/inclusion/unesco-salamanca.shtml</w:t>
        </w:r>
      </w:hyperlink>
      <w:r w:rsidR="00AF5470">
        <w:rPr>
          <w:rFonts w:hAnsi="Calibri"/>
          <w:color w:val="000000" w:themeColor="text1"/>
          <w:kern w:val="24"/>
        </w:rPr>
        <w:t xml:space="preserve"> (Accessed: 11</w:t>
      </w:r>
      <w:r w:rsidR="00AF5470" w:rsidRPr="00AF5470">
        <w:rPr>
          <w:rFonts w:hAnsi="Calibri"/>
          <w:color w:val="000000" w:themeColor="text1"/>
          <w:kern w:val="24"/>
          <w:vertAlign w:val="superscript"/>
        </w:rPr>
        <w:t>th</w:t>
      </w:r>
      <w:r w:rsidR="00AF5470">
        <w:rPr>
          <w:rFonts w:hAnsi="Calibri"/>
          <w:color w:val="000000" w:themeColor="text1"/>
          <w:kern w:val="24"/>
        </w:rPr>
        <w:t xml:space="preserve"> May 2020).</w:t>
      </w:r>
    </w:p>
    <w:p w14:paraId="2AB4CB02" w14:textId="74DCDC92" w:rsidR="00016A54" w:rsidRDefault="00016A54">
      <w:pPr>
        <w:rPr>
          <w:rFonts w:hAnsi="Calibri"/>
          <w:color w:val="000000" w:themeColor="text1"/>
          <w:kern w:val="24"/>
        </w:rPr>
      </w:pPr>
    </w:p>
    <w:p w14:paraId="5806CCDE" w14:textId="580D4B30" w:rsidR="00016A54" w:rsidRDefault="00016A54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Dauncey, M. (2016) </w:t>
      </w:r>
      <w:r>
        <w:rPr>
          <w:rFonts w:hAnsi="Calibri"/>
          <w:i/>
          <w:iCs/>
          <w:color w:val="000000" w:themeColor="text1"/>
          <w:kern w:val="24"/>
        </w:rPr>
        <w:t xml:space="preserve">National Assembly for Wales </w:t>
      </w:r>
      <w:r w:rsidR="00171CFB">
        <w:rPr>
          <w:rFonts w:hAnsi="Calibri"/>
          <w:i/>
          <w:iCs/>
          <w:color w:val="000000" w:themeColor="text1"/>
          <w:kern w:val="24"/>
        </w:rPr>
        <w:t xml:space="preserve">Research Service: Research Briefing: Additional Learning Needs (ALN) in Wales. </w:t>
      </w:r>
      <w:r w:rsidR="00171CFB">
        <w:rPr>
          <w:rFonts w:hAnsi="Calibri"/>
          <w:color w:val="000000" w:themeColor="text1"/>
          <w:kern w:val="24"/>
        </w:rPr>
        <w:t xml:space="preserve">Available at: </w:t>
      </w:r>
      <w:hyperlink r:id="rId11" w:history="1">
        <w:r w:rsidR="00171CFB" w:rsidRPr="004E34EC">
          <w:rPr>
            <w:rStyle w:val="Hyperlink"/>
            <w:rFonts w:hAnsi="Calibri"/>
            <w:kern w:val="24"/>
          </w:rPr>
          <w:t>https://senedd.wales/Research%20Documents/16-059%20SEN/16-059-Web-%20English.pdf</w:t>
        </w:r>
      </w:hyperlink>
      <w:r w:rsidR="00171CFB">
        <w:rPr>
          <w:rFonts w:hAnsi="Calibri"/>
          <w:color w:val="000000" w:themeColor="text1"/>
          <w:kern w:val="24"/>
        </w:rPr>
        <w:t xml:space="preserve"> (</w:t>
      </w:r>
      <w:r w:rsidR="009478AF">
        <w:rPr>
          <w:rFonts w:hAnsi="Calibri"/>
          <w:color w:val="000000" w:themeColor="text1"/>
          <w:kern w:val="24"/>
        </w:rPr>
        <w:t>Accessed: 12</w:t>
      </w:r>
      <w:r w:rsidR="009478AF" w:rsidRPr="009478AF">
        <w:rPr>
          <w:rFonts w:hAnsi="Calibri"/>
          <w:color w:val="000000" w:themeColor="text1"/>
          <w:kern w:val="24"/>
          <w:vertAlign w:val="superscript"/>
        </w:rPr>
        <w:t>th</w:t>
      </w:r>
      <w:r w:rsidR="009478AF">
        <w:rPr>
          <w:rFonts w:hAnsi="Calibri"/>
          <w:color w:val="000000" w:themeColor="text1"/>
          <w:kern w:val="24"/>
        </w:rPr>
        <w:t xml:space="preserve"> May 2020).</w:t>
      </w:r>
    </w:p>
    <w:p w14:paraId="110A567E" w14:textId="54A4E262" w:rsidR="007212F0" w:rsidRDefault="007212F0">
      <w:pPr>
        <w:rPr>
          <w:rFonts w:hAnsi="Calibri"/>
          <w:color w:val="000000" w:themeColor="text1"/>
          <w:kern w:val="24"/>
        </w:rPr>
      </w:pPr>
    </w:p>
    <w:p w14:paraId="5B843809" w14:textId="5343C6BE" w:rsidR="007212F0" w:rsidRDefault="007212F0" w:rsidP="007212F0">
      <w:r w:rsidRPr="007212F0">
        <w:t xml:space="preserve">Department for Education (2019) </w:t>
      </w:r>
      <w:r w:rsidRPr="007212F0">
        <w:rPr>
          <w:i/>
          <w:iCs/>
        </w:rPr>
        <w:t xml:space="preserve">The Equality Act 2010 and schools: Departmental advice for school leaders, school staff, governing bodies and local authorities. </w:t>
      </w:r>
      <w:r w:rsidRPr="007212F0">
        <w:t xml:space="preserve">Available at: </w:t>
      </w:r>
      <w:hyperlink r:id="rId12" w:history="1">
        <w:r w:rsidRPr="007212F0">
          <w:rPr>
            <w:color w:val="0563C1" w:themeColor="hyperlink"/>
            <w:u w:val="single"/>
          </w:rPr>
          <w:t>https://assets.publishing.service.gov.uk/government/uploads/system/uploads/attachment_data/file/315587/Equality_Act_Advice_Final.pdf</w:t>
        </w:r>
      </w:hyperlink>
      <w:r w:rsidRPr="007212F0">
        <w:t xml:space="preserve"> (Accessed: </w:t>
      </w:r>
      <w:r>
        <w:t>13</w:t>
      </w:r>
      <w:r>
        <w:rPr>
          <w:vertAlign w:val="superscript"/>
        </w:rPr>
        <w:t xml:space="preserve">th </w:t>
      </w:r>
      <w:r>
        <w:t>May 2020</w:t>
      </w:r>
      <w:r w:rsidRPr="007212F0">
        <w:t>).</w:t>
      </w:r>
    </w:p>
    <w:p w14:paraId="7291FD55" w14:textId="65B08A22" w:rsidR="00824299" w:rsidRDefault="00824299" w:rsidP="007212F0"/>
    <w:p w14:paraId="3E3CEAE3" w14:textId="3B54A164" w:rsidR="00824299" w:rsidRPr="00824299" w:rsidRDefault="00824299" w:rsidP="00824299">
      <w:r w:rsidRPr="00824299">
        <w:t xml:space="preserve">Department for Education and Department of Health (2015) </w:t>
      </w:r>
      <w:r w:rsidRPr="00824299">
        <w:rPr>
          <w:i/>
          <w:iCs/>
        </w:rPr>
        <w:t xml:space="preserve">Special educational needs and disability code of practice: 0 to 25 years. </w:t>
      </w:r>
      <w:r w:rsidRPr="00824299">
        <w:t xml:space="preserve">Available at: </w:t>
      </w:r>
      <w:hyperlink r:id="rId13" w:history="1">
        <w:r w:rsidRPr="00824299">
          <w:rPr>
            <w:color w:val="0563C1" w:themeColor="hyperlink"/>
            <w:u w:val="single"/>
          </w:rPr>
          <w:t>https://assets.publishing.service.gov.uk/government/uploads/system/uploads/attachment_data/file/398815/SEND_Code_of_Practice_January_2015.pdf</w:t>
        </w:r>
      </w:hyperlink>
      <w:r w:rsidRPr="00824299">
        <w:t xml:space="preserve"> (Accessed: </w:t>
      </w:r>
      <w:r>
        <w:t>13</w:t>
      </w:r>
      <w:r>
        <w:rPr>
          <w:vertAlign w:val="superscript"/>
        </w:rPr>
        <w:t xml:space="preserve">th </w:t>
      </w:r>
      <w:r>
        <w:t>May 2020</w:t>
      </w:r>
      <w:r w:rsidRPr="00824299">
        <w:t>).</w:t>
      </w:r>
    </w:p>
    <w:p w14:paraId="420BDA29" w14:textId="77777777" w:rsidR="00824299" w:rsidRPr="00824299" w:rsidRDefault="00824299" w:rsidP="00824299"/>
    <w:p w14:paraId="5174ECA0" w14:textId="0475AB49" w:rsidR="00621703" w:rsidRDefault="00F0570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Department for Education and Skills (2001)</w:t>
      </w:r>
      <w:r w:rsidR="00F12580">
        <w:rPr>
          <w:rFonts w:hAnsi="Calibri"/>
          <w:color w:val="000000" w:themeColor="text1"/>
          <w:kern w:val="24"/>
        </w:rPr>
        <w:t xml:space="preserve"> </w:t>
      </w:r>
      <w:r w:rsidR="00F12580">
        <w:rPr>
          <w:rFonts w:hAnsi="Calibri"/>
          <w:i/>
          <w:iCs/>
          <w:color w:val="000000" w:themeColor="text1"/>
          <w:kern w:val="24"/>
        </w:rPr>
        <w:t xml:space="preserve">Inclusive Schooling: Children with Special Educational Needs. </w:t>
      </w:r>
      <w:r w:rsidR="00F12580">
        <w:rPr>
          <w:rFonts w:hAnsi="Calibri"/>
          <w:color w:val="000000" w:themeColor="text1"/>
          <w:kern w:val="24"/>
        </w:rPr>
        <w:t xml:space="preserve">Available at: </w:t>
      </w:r>
      <w:hyperlink r:id="rId14" w:history="1">
        <w:r w:rsidR="00CD1FD2" w:rsidRPr="00C71517">
          <w:rPr>
            <w:rStyle w:val="Hyperlink"/>
            <w:rFonts w:hAnsi="Calibri"/>
            <w:kern w:val="24"/>
          </w:rPr>
          <w:t>https://dera.ioe.ac.uk/4552/1/DfES-0774-2001.pdf</w:t>
        </w:r>
      </w:hyperlink>
      <w:r w:rsidR="00CD1FD2">
        <w:rPr>
          <w:rFonts w:hAnsi="Calibri"/>
          <w:color w:val="000000" w:themeColor="text1"/>
          <w:kern w:val="24"/>
        </w:rPr>
        <w:t xml:space="preserve"> (Accessed: 10</w:t>
      </w:r>
      <w:r w:rsidR="00CD1FD2" w:rsidRPr="00CD1FD2">
        <w:rPr>
          <w:rFonts w:hAnsi="Calibri"/>
          <w:color w:val="000000" w:themeColor="text1"/>
          <w:kern w:val="24"/>
          <w:vertAlign w:val="superscript"/>
        </w:rPr>
        <w:t>th</w:t>
      </w:r>
      <w:r w:rsidR="00CD1FD2">
        <w:rPr>
          <w:rFonts w:hAnsi="Calibri"/>
          <w:color w:val="000000" w:themeColor="text1"/>
          <w:kern w:val="24"/>
        </w:rPr>
        <w:t xml:space="preserve"> May 2010).</w:t>
      </w:r>
    </w:p>
    <w:p w14:paraId="3138C7A4" w14:textId="6A4FBA4A" w:rsidR="00FB4CEA" w:rsidRDefault="00FB4CEA">
      <w:pPr>
        <w:rPr>
          <w:rFonts w:hAnsi="Calibri"/>
          <w:color w:val="000000" w:themeColor="text1"/>
          <w:kern w:val="24"/>
        </w:rPr>
      </w:pPr>
    </w:p>
    <w:p w14:paraId="0FAA8F50" w14:textId="1801E966" w:rsidR="00FB4CEA" w:rsidRDefault="00FB4CE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Department for Education and Skills (2001) </w:t>
      </w:r>
      <w:r>
        <w:rPr>
          <w:rFonts w:hAnsi="Calibri"/>
          <w:i/>
          <w:iCs/>
          <w:color w:val="000000" w:themeColor="text1"/>
          <w:kern w:val="24"/>
        </w:rPr>
        <w:t xml:space="preserve">Special </w:t>
      </w:r>
      <w:r w:rsidR="008177FF">
        <w:rPr>
          <w:rFonts w:hAnsi="Calibri"/>
          <w:i/>
          <w:iCs/>
          <w:color w:val="000000" w:themeColor="text1"/>
          <w:kern w:val="24"/>
        </w:rPr>
        <w:t>Education</w:t>
      </w:r>
      <w:r w:rsidR="0018538D">
        <w:rPr>
          <w:rFonts w:hAnsi="Calibri"/>
          <w:i/>
          <w:iCs/>
          <w:color w:val="000000" w:themeColor="text1"/>
          <w:kern w:val="24"/>
        </w:rPr>
        <w:t>al</w:t>
      </w:r>
      <w:r w:rsidR="008177FF">
        <w:rPr>
          <w:rFonts w:hAnsi="Calibri"/>
          <w:i/>
          <w:iCs/>
          <w:color w:val="000000" w:themeColor="text1"/>
          <w:kern w:val="24"/>
        </w:rPr>
        <w:t xml:space="preserve"> Needs Code of Practice</w:t>
      </w:r>
      <w:r w:rsidR="0018538D">
        <w:rPr>
          <w:rFonts w:hAnsi="Calibri"/>
          <w:i/>
          <w:iCs/>
          <w:color w:val="000000" w:themeColor="text1"/>
          <w:kern w:val="24"/>
        </w:rPr>
        <w:t xml:space="preserve">. </w:t>
      </w:r>
      <w:r w:rsidR="0018538D">
        <w:rPr>
          <w:rFonts w:hAnsi="Calibri"/>
          <w:color w:val="000000" w:themeColor="text1"/>
          <w:kern w:val="24"/>
        </w:rPr>
        <w:t xml:space="preserve">Available at: </w:t>
      </w:r>
      <w:hyperlink r:id="rId15" w:history="1">
        <w:r w:rsidR="004A69B0" w:rsidRPr="00D21189">
          <w:rPr>
            <w:rStyle w:val="Hyperlink"/>
            <w:rFonts w:hAnsi="Calibri"/>
            <w:kern w:val="24"/>
          </w:rPr>
          <w:t>https://assets.publishing.service.gov.uk/government/uploads/system/uploads/attachment_data/file/273877/special_educational_needs_code_of_practice.pdf</w:t>
        </w:r>
      </w:hyperlink>
      <w:r w:rsidR="004A69B0">
        <w:rPr>
          <w:rFonts w:hAnsi="Calibri"/>
          <w:color w:val="000000" w:themeColor="text1"/>
          <w:kern w:val="24"/>
        </w:rPr>
        <w:t xml:space="preserve"> (Accessed: 14</w:t>
      </w:r>
      <w:r w:rsidR="004A69B0" w:rsidRPr="004A69B0">
        <w:rPr>
          <w:rFonts w:hAnsi="Calibri"/>
          <w:color w:val="000000" w:themeColor="text1"/>
          <w:kern w:val="24"/>
          <w:vertAlign w:val="superscript"/>
        </w:rPr>
        <w:t>th</w:t>
      </w:r>
      <w:r w:rsidR="004A69B0">
        <w:rPr>
          <w:rFonts w:hAnsi="Calibri"/>
          <w:color w:val="000000" w:themeColor="text1"/>
          <w:kern w:val="24"/>
        </w:rPr>
        <w:t xml:space="preserve"> May 2020).</w:t>
      </w:r>
    </w:p>
    <w:p w14:paraId="1C63ADF9" w14:textId="3715DA9C" w:rsidR="006D7046" w:rsidRDefault="006D7046">
      <w:pPr>
        <w:rPr>
          <w:rFonts w:hAnsi="Calibri"/>
          <w:color w:val="000000" w:themeColor="text1"/>
          <w:kern w:val="24"/>
        </w:rPr>
      </w:pPr>
    </w:p>
    <w:p w14:paraId="5C707281" w14:textId="60806371" w:rsidR="006D7046" w:rsidRPr="00D817B0" w:rsidRDefault="006D7046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Department of Health (2002) </w:t>
      </w:r>
      <w:r w:rsidR="00D817B0">
        <w:rPr>
          <w:rFonts w:hAnsi="Calibri"/>
          <w:i/>
          <w:iCs/>
          <w:color w:val="000000" w:themeColor="text1"/>
          <w:kern w:val="24"/>
        </w:rPr>
        <w:t xml:space="preserve">Autistic Spectrum Disorders: Good Practice Guidance. </w:t>
      </w:r>
      <w:r w:rsidR="00D817B0">
        <w:rPr>
          <w:rFonts w:hAnsi="Calibri"/>
          <w:color w:val="000000" w:themeColor="text1"/>
          <w:kern w:val="24"/>
        </w:rPr>
        <w:t xml:space="preserve">Available at: </w:t>
      </w:r>
      <w:hyperlink r:id="rId16" w:history="1">
        <w:r w:rsidR="00D817B0" w:rsidRPr="007E6F51">
          <w:rPr>
            <w:rStyle w:val="Hyperlink"/>
            <w:rFonts w:hAnsi="Calibri"/>
            <w:kern w:val="24"/>
          </w:rPr>
          <w:t>https://cyps.northyorks.gov.uk/sites/default/files/SEND/Autism/Appendix_D_-_Autism_Best_Practice_Guidance.mht.pdf</w:t>
        </w:r>
      </w:hyperlink>
      <w:r w:rsidR="00D817B0">
        <w:rPr>
          <w:rFonts w:hAnsi="Calibri"/>
          <w:color w:val="000000" w:themeColor="text1"/>
          <w:kern w:val="24"/>
        </w:rPr>
        <w:t xml:space="preserve"> (Accessed: 14</w:t>
      </w:r>
      <w:r w:rsidR="00D817B0" w:rsidRPr="00D817B0">
        <w:rPr>
          <w:rFonts w:hAnsi="Calibri"/>
          <w:color w:val="000000" w:themeColor="text1"/>
          <w:kern w:val="24"/>
          <w:vertAlign w:val="superscript"/>
        </w:rPr>
        <w:t>th</w:t>
      </w:r>
      <w:r w:rsidR="00D817B0">
        <w:rPr>
          <w:rFonts w:hAnsi="Calibri"/>
          <w:color w:val="000000" w:themeColor="text1"/>
          <w:kern w:val="24"/>
        </w:rPr>
        <w:t xml:space="preserve"> May 2020).</w:t>
      </w:r>
    </w:p>
    <w:p w14:paraId="7541A329" w14:textId="721D6310" w:rsidR="00CF7DED" w:rsidRDefault="00CF7DED">
      <w:pPr>
        <w:rPr>
          <w:rFonts w:hAnsi="Calibri"/>
          <w:color w:val="000000" w:themeColor="text1"/>
          <w:kern w:val="24"/>
        </w:rPr>
      </w:pPr>
    </w:p>
    <w:p w14:paraId="2E902441" w14:textId="7321B318" w:rsidR="00A6581F" w:rsidRDefault="00A6581F" w:rsidP="006B384E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References continued.</w:t>
      </w:r>
    </w:p>
    <w:p w14:paraId="4F5313C7" w14:textId="77777777" w:rsidR="00A6581F" w:rsidRDefault="00A6581F" w:rsidP="006B384E">
      <w:pPr>
        <w:rPr>
          <w:rFonts w:hAnsi="Calibri"/>
          <w:i/>
          <w:iCs/>
          <w:color w:val="000000" w:themeColor="text1"/>
          <w:kern w:val="24"/>
        </w:rPr>
      </w:pPr>
    </w:p>
    <w:p w14:paraId="6143B094" w14:textId="0CDA5233" w:rsidR="00CF7DED" w:rsidRDefault="00CF7DED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Disability Discrimination Act 1995.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7" w:history="1">
        <w:r w:rsidRPr="00A55FF5">
          <w:rPr>
            <w:rStyle w:val="Hyperlink"/>
            <w:rFonts w:hAnsi="Calibri"/>
            <w:kern w:val="24"/>
          </w:rPr>
          <w:t>http://www.legislation.gov.uk/ukpga/1995/50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332A6C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C6E5F1C" w14:textId="7DB13A66" w:rsidR="00CF7DED" w:rsidRDefault="00CF7DED">
      <w:pPr>
        <w:rPr>
          <w:rFonts w:hAnsi="Calibri"/>
          <w:color w:val="000000" w:themeColor="text1"/>
          <w:kern w:val="24"/>
        </w:rPr>
      </w:pPr>
    </w:p>
    <w:p w14:paraId="737C981F" w14:textId="4CA2FAB6" w:rsidR="00CF7DED" w:rsidRDefault="00CF7DED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Education Act 1993.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8" w:history="1">
        <w:r w:rsidRPr="00C71517">
          <w:rPr>
            <w:rStyle w:val="Hyperlink"/>
            <w:rFonts w:hAnsi="Calibri"/>
            <w:kern w:val="24"/>
          </w:rPr>
          <w:t>http://www.legislation.gov.uk/ukpga/1993/35/part/III/enacted</w:t>
        </w:r>
      </w:hyperlink>
      <w:r>
        <w:rPr>
          <w:rFonts w:hAnsi="Calibri"/>
          <w:color w:val="000000" w:themeColor="text1"/>
          <w:kern w:val="24"/>
        </w:rPr>
        <w:t xml:space="preserve"> (Accessed: 10</w:t>
      </w:r>
      <w:r w:rsidRPr="008B6983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2378E8AB" w14:textId="7082A5B6" w:rsidR="00BF7114" w:rsidRDefault="00BF7114" w:rsidP="006B384E">
      <w:pPr>
        <w:rPr>
          <w:rFonts w:hAnsi="Calibri"/>
          <w:color w:val="000000" w:themeColor="text1"/>
          <w:kern w:val="24"/>
        </w:rPr>
      </w:pPr>
    </w:p>
    <w:p w14:paraId="5F1C1CCB" w14:textId="7B8AC63A" w:rsidR="00BF7114" w:rsidRPr="00BF7114" w:rsidRDefault="00BF7114" w:rsidP="006B384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Education in England (2020) </w:t>
      </w:r>
      <w:r>
        <w:rPr>
          <w:rFonts w:hAnsi="Calibri"/>
          <w:i/>
          <w:iCs/>
          <w:color w:val="000000" w:themeColor="text1"/>
          <w:kern w:val="24"/>
        </w:rPr>
        <w:t xml:space="preserve">The Warnock Report (1978): Special Educational Needs.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9" w:history="1">
        <w:r w:rsidRPr="00BF3717">
          <w:rPr>
            <w:rStyle w:val="Hyperlink"/>
            <w:rFonts w:hAnsi="Calibri"/>
            <w:kern w:val="24"/>
          </w:rPr>
          <w:t>http://www.educationengland.org.uk/documents/warnock/index.html</w:t>
        </w:r>
      </w:hyperlink>
      <w:r>
        <w:rPr>
          <w:rFonts w:hAnsi="Calibri"/>
          <w:color w:val="000000" w:themeColor="text1"/>
          <w:kern w:val="24"/>
        </w:rPr>
        <w:t xml:space="preserve"> (Accessed: 18</w:t>
      </w:r>
      <w:r w:rsidRPr="00BF7114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788E3750" w14:textId="02ECEC21" w:rsidR="00276B30" w:rsidRDefault="00276B30" w:rsidP="006B384E">
      <w:pPr>
        <w:rPr>
          <w:rFonts w:hAnsi="Calibri"/>
          <w:color w:val="000000" w:themeColor="text1"/>
          <w:kern w:val="24"/>
        </w:rPr>
      </w:pPr>
    </w:p>
    <w:p w14:paraId="131A5005" w14:textId="53539832" w:rsidR="00CF7DED" w:rsidRDefault="00276B30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Equality Act 2010.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0" w:history="1">
        <w:r w:rsidRPr="002466AC">
          <w:rPr>
            <w:rStyle w:val="Hyperlink"/>
            <w:rFonts w:hAnsi="Calibri"/>
            <w:kern w:val="24"/>
          </w:rPr>
          <w:t>http://www.legislation.gov.uk/ukpga/2010/15/contents</w:t>
        </w:r>
      </w:hyperlink>
      <w:r>
        <w:rPr>
          <w:rFonts w:hAnsi="Calibri"/>
          <w:color w:val="000000" w:themeColor="text1"/>
          <w:kern w:val="24"/>
        </w:rPr>
        <w:t xml:space="preserve"> (Accessed: 13</w:t>
      </w:r>
      <w:r w:rsidRPr="00FD7BE8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49029B8B" w14:textId="0415F41F" w:rsidR="00C67553" w:rsidRDefault="00C67553">
      <w:pPr>
        <w:rPr>
          <w:rFonts w:hAnsi="Calibri"/>
          <w:color w:val="000000" w:themeColor="text1"/>
          <w:kern w:val="24"/>
        </w:rPr>
      </w:pPr>
    </w:p>
    <w:p w14:paraId="4C34ABE9" w14:textId="73F840AC" w:rsidR="001E42D3" w:rsidRPr="00E3526C" w:rsidRDefault="001E42D3" w:rsidP="00C95E13">
      <w:r>
        <w:t xml:space="preserve">Glazzard, J. et al. (2015) </w:t>
      </w:r>
      <w:r>
        <w:rPr>
          <w:i/>
          <w:iCs/>
        </w:rPr>
        <w:t xml:space="preserve">Teaching and Supporting Children With Special Educational Needs &amp; Disabilities In Primary Schools. </w:t>
      </w:r>
      <w:r>
        <w:t>2</w:t>
      </w:r>
      <w:r w:rsidRPr="00E3526C">
        <w:rPr>
          <w:vertAlign w:val="superscript"/>
        </w:rPr>
        <w:t>nd</w:t>
      </w:r>
      <w:r>
        <w:t xml:space="preserve"> Ed. London: SAGE Publications Ltd.</w:t>
      </w:r>
    </w:p>
    <w:p w14:paraId="1BB3E2E3" w14:textId="77777777" w:rsidR="001E42D3" w:rsidRDefault="001E42D3" w:rsidP="00C95E13"/>
    <w:p w14:paraId="56BED490" w14:textId="7C165ECF" w:rsidR="005E6E2A" w:rsidRPr="00B63392" w:rsidRDefault="005E6E2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House of Lords (2018) </w:t>
      </w:r>
      <w:r w:rsidR="00D579EA">
        <w:rPr>
          <w:rFonts w:hAnsi="Calibri"/>
          <w:i/>
          <w:iCs/>
          <w:color w:val="000000" w:themeColor="text1"/>
          <w:kern w:val="24"/>
        </w:rPr>
        <w:t>Disability in the UK: Rights and Policy Debate on 28 June 2018</w:t>
      </w:r>
      <w:r w:rsidR="00B63392">
        <w:rPr>
          <w:rFonts w:hAnsi="Calibri"/>
          <w:i/>
          <w:iCs/>
          <w:color w:val="000000" w:themeColor="text1"/>
          <w:kern w:val="24"/>
        </w:rPr>
        <w:t xml:space="preserve">. </w:t>
      </w:r>
      <w:r w:rsidR="00B63392">
        <w:rPr>
          <w:rFonts w:hAnsi="Calibri"/>
          <w:color w:val="000000" w:themeColor="text1"/>
          <w:kern w:val="24"/>
        </w:rPr>
        <w:t xml:space="preserve">Available at: </w:t>
      </w:r>
      <w:hyperlink r:id="rId21" w:history="1">
        <w:r w:rsidR="00B63392" w:rsidRPr="002466AC">
          <w:rPr>
            <w:rStyle w:val="Hyperlink"/>
            <w:rFonts w:hAnsi="Calibri"/>
            <w:kern w:val="24"/>
          </w:rPr>
          <w:t>https://researchbriefings.files.parliament.uk/documents/LLN-2018-0071/LLN-2018-0071.pdf</w:t>
        </w:r>
      </w:hyperlink>
      <w:r w:rsidR="00B63392">
        <w:rPr>
          <w:rFonts w:hAnsi="Calibri"/>
          <w:color w:val="000000" w:themeColor="text1"/>
          <w:kern w:val="24"/>
        </w:rPr>
        <w:t xml:space="preserve"> (Accessed: 13</w:t>
      </w:r>
      <w:r w:rsidR="00B63392" w:rsidRPr="00B63392">
        <w:rPr>
          <w:rFonts w:hAnsi="Calibri"/>
          <w:color w:val="000000" w:themeColor="text1"/>
          <w:kern w:val="24"/>
          <w:vertAlign w:val="superscript"/>
        </w:rPr>
        <w:t>th</w:t>
      </w:r>
      <w:r w:rsidR="00B63392">
        <w:rPr>
          <w:rFonts w:hAnsi="Calibri"/>
          <w:color w:val="000000" w:themeColor="text1"/>
          <w:kern w:val="24"/>
        </w:rPr>
        <w:t xml:space="preserve"> May 2020).</w:t>
      </w:r>
    </w:p>
    <w:p w14:paraId="693E7D67" w14:textId="77777777" w:rsidR="00B96D8D" w:rsidRDefault="00B96D8D">
      <w:pPr>
        <w:rPr>
          <w:rFonts w:hAnsi="Calibri"/>
          <w:color w:val="000000" w:themeColor="text1"/>
          <w:kern w:val="24"/>
        </w:rPr>
      </w:pPr>
    </w:p>
    <w:p w14:paraId="7BAE4268" w14:textId="56903B06" w:rsidR="00DC550E" w:rsidRDefault="00DC550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McTigue, P (2007) ‘Critiquing “</w:t>
      </w:r>
      <w:r w:rsidR="001847F0">
        <w:rPr>
          <w:rFonts w:hAnsi="Calibri"/>
          <w:color w:val="000000" w:themeColor="text1"/>
          <w:kern w:val="24"/>
        </w:rPr>
        <w:t>disability”: The Disability Discrimination Act’s interplay with society</w:t>
      </w:r>
      <w:r w:rsidR="007733F5">
        <w:rPr>
          <w:rFonts w:hAnsi="Calibri"/>
          <w:color w:val="000000" w:themeColor="text1"/>
          <w:kern w:val="24"/>
        </w:rPr>
        <w:t xml:space="preserve">’, </w:t>
      </w:r>
      <w:r w:rsidR="00772AB4">
        <w:rPr>
          <w:rFonts w:hAnsi="Calibri"/>
          <w:i/>
          <w:iCs/>
          <w:color w:val="000000" w:themeColor="text1"/>
          <w:kern w:val="24"/>
        </w:rPr>
        <w:t xml:space="preserve">In-Spire E-Journal. </w:t>
      </w:r>
      <w:r w:rsidR="00772AB4">
        <w:rPr>
          <w:rFonts w:hAnsi="Calibri"/>
          <w:color w:val="000000" w:themeColor="text1"/>
          <w:kern w:val="24"/>
        </w:rPr>
        <w:t xml:space="preserve">Available at: </w:t>
      </w:r>
      <w:hyperlink r:id="rId22" w:history="1">
        <w:r w:rsidR="00403E0F" w:rsidRPr="00A55FF5">
          <w:rPr>
            <w:rStyle w:val="Hyperlink"/>
            <w:rFonts w:hAnsi="Calibri"/>
            <w:kern w:val="24"/>
          </w:rPr>
          <w:t>http://irep.ntu.ac.uk/id/eprint/1744/1/197373_2086%20Mctigue%20Publisher.pdf</w:t>
        </w:r>
      </w:hyperlink>
      <w:r w:rsidR="00403E0F">
        <w:rPr>
          <w:rFonts w:hAnsi="Calibri"/>
          <w:color w:val="000000" w:themeColor="text1"/>
          <w:kern w:val="24"/>
        </w:rPr>
        <w:t xml:space="preserve"> (Accessed: 11</w:t>
      </w:r>
      <w:r w:rsidR="00403E0F" w:rsidRPr="00403E0F">
        <w:rPr>
          <w:rFonts w:hAnsi="Calibri"/>
          <w:color w:val="000000" w:themeColor="text1"/>
          <w:kern w:val="24"/>
          <w:vertAlign w:val="superscript"/>
        </w:rPr>
        <w:t>th</w:t>
      </w:r>
      <w:r w:rsidR="00403E0F">
        <w:rPr>
          <w:rFonts w:hAnsi="Calibri"/>
          <w:color w:val="000000" w:themeColor="text1"/>
          <w:kern w:val="24"/>
        </w:rPr>
        <w:t xml:space="preserve"> May 2020).</w:t>
      </w:r>
    </w:p>
    <w:p w14:paraId="7635322A" w14:textId="71D25F0E" w:rsidR="002A6931" w:rsidRDefault="002A6931">
      <w:pPr>
        <w:rPr>
          <w:rFonts w:hAnsi="Calibri"/>
          <w:color w:val="000000" w:themeColor="text1"/>
          <w:kern w:val="24"/>
        </w:rPr>
      </w:pPr>
    </w:p>
    <w:p w14:paraId="3997374A" w14:textId="237F2B60" w:rsidR="002A6931" w:rsidRDefault="002A6931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National Assembly for Wales (200</w:t>
      </w:r>
      <w:r w:rsidR="00B35546">
        <w:rPr>
          <w:rFonts w:hAnsi="Calibri"/>
          <w:color w:val="000000" w:themeColor="text1"/>
          <w:kern w:val="24"/>
        </w:rPr>
        <w:t>4</w:t>
      </w:r>
      <w:r>
        <w:rPr>
          <w:rFonts w:hAnsi="Calibri"/>
          <w:color w:val="000000" w:themeColor="text1"/>
          <w:kern w:val="24"/>
        </w:rPr>
        <w:t xml:space="preserve">) </w:t>
      </w:r>
      <w:r>
        <w:rPr>
          <w:rFonts w:hAnsi="Calibri"/>
          <w:i/>
          <w:iCs/>
          <w:color w:val="000000" w:themeColor="text1"/>
          <w:kern w:val="24"/>
        </w:rPr>
        <w:t xml:space="preserve">Special Educational Needs Code of Practice for Wales.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3" w:history="1">
        <w:r w:rsidRPr="009E2FAC">
          <w:rPr>
            <w:rStyle w:val="Hyperlink"/>
            <w:rFonts w:hAnsi="Calibri"/>
            <w:kern w:val="24"/>
          </w:rPr>
          <w:t>http://www.snapcymru.org/wp-content/uploads/2014/09/SEN-Code-of-Practice.pdf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621703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0AFD0D9" w14:textId="53EBFFE7" w:rsidR="003C4678" w:rsidRDefault="003C4678" w:rsidP="001A26BE">
      <w:pPr>
        <w:rPr>
          <w:rFonts w:hAnsi="Calibri"/>
          <w:color w:val="000000" w:themeColor="text1"/>
          <w:kern w:val="24"/>
        </w:rPr>
      </w:pPr>
    </w:p>
    <w:p w14:paraId="1FC5306A" w14:textId="415C345C" w:rsidR="003C4678" w:rsidRPr="00DE3216" w:rsidRDefault="003C4678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National Assembly for Wales (2019) </w:t>
      </w:r>
      <w:r w:rsidR="008767A4">
        <w:rPr>
          <w:rFonts w:hAnsi="Calibri"/>
          <w:i/>
          <w:iCs/>
          <w:color w:val="000000" w:themeColor="text1"/>
          <w:kern w:val="24"/>
        </w:rPr>
        <w:t>Autism (Wales) Bill Summary</w:t>
      </w:r>
      <w:r w:rsidR="00DE3216">
        <w:rPr>
          <w:rFonts w:hAnsi="Calibri"/>
          <w:i/>
          <w:iCs/>
          <w:color w:val="000000" w:themeColor="text1"/>
          <w:kern w:val="24"/>
        </w:rPr>
        <w:t xml:space="preserve">. </w:t>
      </w:r>
      <w:r w:rsidR="00DE3216">
        <w:rPr>
          <w:rFonts w:hAnsi="Calibri"/>
          <w:color w:val="000000" w:themeColor="text1"/>
          <w:kern w:val="24"/>
        </w:rPr>
        <w:t xml:space="preserve">Available at: </w:t>
      </w:r>
      <w:hyperlink r:id="rId24" w:history="1">
        <w:r w:rsidR="00DE3216" w:rsidRPr="003B2B64">
          <w:rPr>
            <w:rStyle w:val="Hyperlink"/>
            <w:rFonts w:hAnsi="Calibri"/>
            <w:kern w:val="24"/>
          </w:rPr>
          <w:t>https://dera.ioe.ac.uk/34049/1/english%20-%20web%20%28redacted%29.pdf</w:t>
        </w:r>
      </w:hyperlink>
      <w:r w:rsidR="00DE3216">
        <w:rPr>
          <w:rFonts w:hAnsi="Calibri"/>
          <w:color w:val="000000" w:themeColor="text1"/>
          <w:kern w:val="24"/>
        </w:rPr>
        <w:t xml:space="preserve"> (Accessed: 17</w:t>
      </w:r>
      <w:r w:rsidR="00DE3216" w:rsidRPr="00DE3216">
        <w:rPr>
          <w:rFonts w:hAnsi="Calibri"/>
          <w:color w:val="000000" w:themeColor="text1"/>
          <w:kern w:val="24"/>
          <w:vertAlign w:val="superscript"/>
        </w:rPr>
        <w:t>th</w:t>
      </w:r>
      <w:r w:rsidR="00DE3216">
        <w:rPr>
          <w:rFonts w:hAnsi="Calibri"/>
          <w:color w:val="000000" w:themeColor="text1"/>
          <w:kern w:val="24"/>
        </w:rPr>
        <w:t xml:space="preserve"> May 2020).</w:t>
      </w:r>
    </w:p>
    <w:p w14:paraId="169DF646" w14:textId="44FDABFA" w:rsidR="0047245D" w:rsidRDefault="0047245D" w:rsidP="001A26BE">
      <w:pPr>
        <w:rPr>
          <w:rFonts w:hAnsi="Calibri"/>
          <w:color w:val="000000" w:themeColor="text1"/>
          <w:kern w:val="24"/>
        </w:rPr>
      </w:pPr>
    </w:p>
    <w:p w14:paraId="52BB79C6" w14:textId="61C7AE5C" w:rsidR="0047245D" w:rsidRPr="00CD3FB6" w:rsidRDefault="0047245D" w:rsidP="001A26B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National Autistic Society (2019) </w:t>
      </w:r>
      <w:r w:rsidR="00CD3FB6">
        <w:rPr>
          <w:rFonts w:hAnsi="Calibri"/>
          <w:i/>
          <w:iCs/>
          <w:color w:val="000000" w:themeColor="text1"/>
          <w:kern w:val="24"/>
        </w:rPr>
        <w:t>Assembly Members stop Autism Bill becoming law in Wales (17</w:t>
      </w:r>
      <w:r w:rsidR="00CD3FB6" w:rsidRPr="00CD3FB6">
        <w:rPr>
          <w:rFonts w:hAnsi="Calibri"/>
          <w:i/>
          <w:iCs/>
          <w:color w:val="000000" w:themeColor="text1"/>
          <w:kern w:val="24"/>
          <w:vertAlign w:val="superscript"/>
        </w:rPr>
        <w:t>th</w:t>
      </w:r>
      <w:r w:rsidR="00CD3FB6">
        <w:rPr>
          <w:rFonts w:hAnsi="Calibri"/>
          <w:i/>
          <w:iCs/>
          <w:color w:val="000000" w:themeColor="text1"/>
          <w:kern w:val="24"/>
        </w:rPr>
        <w:t xml:space="preserve"> January 2019). </w:t>
      </w:r>
      <w:r w:rsidR="00CD3FB6">
        <w:rPr>
          <w:rFonts w:hAnsi="Calibri"/>
          <w:color w:val="000000" w:themeColor="text1"/>
          <w:kern w:val="24"/>
        </w:rPr>
        <w:t xml:space="preserve">Available at: </w:t>
      </w:r>
      <w:hyperlink r:id="rId25" w:history="1">
        <w:r w:rsidR="00CB785E" w:rsidRPr="00A002CA">
          <w:rPr>
            <w:rStyle w:val="Hyperlink"/>
            <w:rFonts w:hAnsi="Calibri"/>
            <w:kern w:val="24"/>
          </w:rPr>
          <w:t>https://www.autism.org.uk/get-involved/media-centre/news/2019-01-17-autism-bill-fails-to-become-law.aspx</w:t>
        </w:r>
      </w:hyperlink>
      <w:r w:rsidR="00CB785E">
        <w:rPr>
          <w:rFonts w:hAnsi="Calibri"/>
          <w:color w:val="000000" w:themeColor="text1"/>
          <w:kern w:val="24"/>
        </w:rPr>
        <w:t xml:space="preserve"> (Accessed: 16</w:t>
      </w:r>
      <w:r w:rsidR="00CB785E" w:rsidRPr="00CB785E">
        <w:rPr>
          <w:rFonts w:hAnsi="Calibri"/>
          <w:color w:val="000000" w:themeColor="text1"/>
          <w:kern w:val="24"/>
          <w:vertAlign w:val="superscript"/>
        </w:rPr>
        <w:t>th</w:t>
      </w:r>
      <w:r w:rsidR="00CB785E">
        <w:rPr>
          <w:rFonts w:hAnsi="Calibri"/>
          <w:color w:val="000000" w:themeColor="text1"/>
          <w:kern w:val="24"/>
        </w:rPr>
        <w:t xml:space="preserve"> May 2020).</w:t>
      </w:r>
    </w:p>
    <w:p w14:paraId="038A6B0D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5CA68277" w14:textId="71097DF4" w:rsidR="00EC365B" w:rsidRDefault="00EC36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Neath Port Talbot County Borough Council (2004) </w:t>
      </w:r>
      <w:r>
        <w:rPr>
          <w:rFonts w:hAnsi="Calibri"/>
          <w:i/>
          <w:iCs/>
          <w:color w:val="000000" w:themeColor="text1"/>
          <w:kern w:val="24"/>
        </w:rPr>
        <w:t xml:space="preserve">Summary of Special Educational Needs (SEN) Code of Practice for Wales.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6" w:history="1">
        <w:r w:rsidRPr="00BD7A4A">
          <w:rPr>
            <w:rStyle w:val="Hyperlink"/>
            <w:rFonts w:hAnsi="Calibri"/>
            <w:kern w:val="24"/>
          </w:rPr>
          <w:t>https://www.npt.gov.uk/media/4000/sen_sen_summary.pdf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EC365B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1431DD13" w14:textId="57FAD6E0" w:rsidR="004C632E" w:rsidRDefault="004C632E">
      <w:pPr>
        <w:rPr>
          <w:rFonts w:hAnsi="Calibri"/>
          <w:color w:val="000000" w:themeColor="text1"/>
          <w:kern w:val="24"/>
        </w:rPr>
      </w:pPr>
    </w:p>
    <w:p w14:paraId="4D123953" w14:textId="5631F5EF" w:rsidR="004C632E" w:rsidRDefault="004C632E">
      <w:pPr>
        <w:rPr>
          <w:rFonts w:hAnsi="Calibri"/>
          <w:color w:val="000000" w:themeColor="text1"/>
          <w:kern w:val="24"/>
        </w:rPr>
      </w:pPr>
      <w:r>
        <w:rPr>
          <w:rFonts w:hAnsi="Calibri"/>
          <w:i/>
          <w:iCs/>
          <w:color w:val="000000" w:themeColor="text1"/>
          <w:kern w:val="24"/>
        </w:rPr>
        <w:t xml:space="preserve">Special Educational Needs and Disability Act 2001.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7" w:history="1">
        <w:r w:rsidRPr="00A55FF5">
          <w:rPr>
            <w:rStyle w:val="Hyperlink"/>
            <w:rFonts w:hAnsi="Calibri"/>
            <w:kern w:val="24"/>
          </w:rPr>
          <w:t>http://www.legislation.gov.uk/ukpga/2001/10/pdfs/ukpga_20010010_en.pdf</w:t>
        </w:r>
      </w:hyperlink>
      <w:r>
        <w:rPr>
          <w:rFonts w:hAnsi="Calibri"/>
          <w:color w:val="000000" w:themeColor="text1"/>
          <w:kern w:val="24"/>
        </w:rPr>
        <w:t xml:space="preserve"> (Accessed: 11</w:t>
      </w:r>
      <w:r w:rsidRPr="00EF4ED0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675C225B" w14:textId="77777777" w:rsidR="00981A6C" w:rsidRPr="00EC365B" w:rsidRDefault="00981A6C">
      <w:pPr>
        <w:rPr>
          <w:rFonts w:hAnsi="Calibri"/>
          <w:color w:val="000000" w:themeColor="text1"/>
          <w:kern w:val="24"/>
        </w:rPr>
      </w:pPr>
    </w:p>
    <w:p w14:paraId="371CC25E" w14:textId="4FC61CD9" w:rsidR="005947DF" w:rsidRDefault="005947DF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Twist, L. and Wilkinson, K. (2010) </w:t>
      </w:r>
      <w:r w:rsidR="002A6882">
        <w:rPr>
          <w:rFonts w:hAnsi="Calibri"/>
          <w:i/>
          <w:iCs/>
          <w:color w:val="000000" w:themeColor="text1"/>
          <w:kern w:val="24"/>
        </w:rPr>
        <w:t xml:space="preserve">Autism and Educational Assessment: UK Policy and Practice. </w:t>
      </w:r>
      <w:r w:rsidR="002A6882">
        <w:rPr>
          <w:rFonts w:hAnsi="Calibri"/>
          <w:color w:val="000000" w:themeColor="text1"/>
          <w:kern w:val="24"/>
        </w:rPr>
        <w:t xml:space="preserve">Available at: </w:t>
      </w:r>
      <w:hyperlink r:id="rId28" w:history="1">
        <w:r w:rsidR="00B11AC0" w:rsidRPr="00BD2075">
          <w:rPr>
            <w:rStyle w:val="Hyperlink"/>
            <w:rFonts w:hAnsi="Calibri"/>
            <w:kern w:val="24"/>
          </w:rPr>
          <w:t>https://www.nfer.ac.uk/publications/ASR02/ASR02.pdf</w:t>
        </w:r>
      </w:hyperlink>
      <w:r w:rsidR="00B11AC0">
        <w:rPr>
          <w:rFonts w:hAnsi="Calibri"/>
          <w:color w:val="000000" w:themeColor="text1"/>
          <w:kern w:val="24"/>
        </w:rPr>
        <w:t xml:space="preserve"> (Accessed: 8</w:t>
      </w:r>
      <w:r w:rsidR="00B11AC0" w:rsidRPr="00B11AC0">
        <w:rPr>
          <w:rFonts w:hAnsi="Calibri"/>
          <w:color w:val="000000" w:themeColor="text1"/>
          <w:kern w:val="24"/>
          <w:vertAlign w:val="superscript"/>
        </w:rPr>
        <w:t>th</w:t>
      </w:r>
      <w:r w:rsidR="00B11AC0">
        <w:rPr>
          <w:rFonts w:hAnsi="Calibri"/>
          <w:color w:val="000000" w:themeColor="text1"/>
          <w:kern w:val="24"/>
        </w:rPr>
        <w:t xml:space="preserve"> May 2020).</w:t>
      </w:r>
    </w:p>
    <w:p w14:paraId="3B5B1264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19B46D04" w14:textId="77777777" w:rsidR="00A6581F" w:rsidRDefault="00A6581F">
      <w:pPr>
        <w:rPr>
          <w:rFonts w:hAnsi="Calibri"/>
          <w:color w:val="000000" w:themeColor="text1"/>
          <w:kern w:val="24"/>
        </w:rPr>
      </w:pPr>
    </w:p>
    <w:p w14:paraId="48A6A900" w14:textId="77777777" w:rsidR="00B66033" w:rsidRDefault="00B66033">
      <w:pPr>
        <w:rPr>
          <w:rFonts w:hAnsi="Calibri"/>
          <w:color w:val="000000" w:themeColor="text1"/>
          <w:kern w:val="24"/>
        </w:rPr>
      </w:pPr>
    </w:p>
    <w:p w14:paraId="5D513D94" w14:textId="5A9CB3B2" w:rsidR="00A6581F" w:rsidRDefault="00A6581F">
      <w:pPr>
        <w:rPr>
          <w:rFonts w:hAnsi="Calibri"/>
          <w:color w:val="000000" w:themeColor="text1"/>
          <w:kern w:val="24"/>
        </w:rPr>
      </w:pPr>
      <w:r>
        <w:rPr>
          <w:sz w:val="28"/>
          <w:szCs w:val="28"/>
          <w:u w:val="single"/>
        </w:rPr>
        <w:t>References continued.</w:t>
      </w:r>
    </w:p>
    <w:p w14:paraId="6FBBADCF" w14:textId="77777777" w:rsidR="00A6581F" w:rsidRDefault="00A6581F">
      <w:pPr>
        <w:rPr>
          <w:rFonts w:hAnsi="Calibri"/>
          <w:color w:val="000000" w:themeColor="text1"/>
          <w:kern w:val="24"/>
        </w:rPr>
      </w:pPr>
    </w:p>
    <w:p w14:paraId="7E4DA21F" w14:textId="42DDE184" w:rsidR="005F2D11" w:rsidRDefault="005F2D11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UNE</w:t>
      </w:r>
      <w:r w:rsidR="0071512E">
        <w:rPr>
          <w:rFonts w:hAnsi="Calibri"/>
          <w:color w:val="000000" w:themeColor="text1"/>
          <w:kern w:val="24"/>
        </w:rPr>
        <w:t>SDOC</w:t>
      </w:r>
      <w:r>
        <w:rPr>
          <w:rFonts w:hAnsi="Calibri"/>
          <w:color w:val="000000" w:themeColor="text1"/>
          <w:kern w:val="24"/>
        </w:rPr>
        <w:t xml:space="preserve"> Digital Library (2020) </w:t>
      </w:r>
      <w:r w:rsidR="00757AF2">
        <w:rPr>
          <w:rFonts w:hAnsi="Calibri"/>
          <w:i/>
          <w:iCs/>
          <w:color w:val="000000" w:themeColor="text1"/>
          <w:kern w:val="24"/>
        </w:rPr>
        <w:t xml:space="preserve">The Salamanca Statement and Framework for Action on Special Needs Education. </w:t>
      </w:r>
      <w:r w:rsidR="00757AF2">
        <w:rPr>
          <w:rFonts w:hAnsi="Calibri"/>
          <w:color w:val="000000" w:themeColor="text1"/>
          <w:kern w:val="24"/>
        </w:rPr>
        <w:t xml:space="preserve">Available at: </w:t>
      </w:r>
      <w:hyperlink r:id="rId29" w:history="1">
        <w:r w:rsidR="00757AF2" w:rsidRPr="00AD5A20">
          <w:rPr>
            <w:rStyle w:val="Hyperlink"/>
            <w:rFonts w:hAnsi="Calibri"/>
            <w:kern w:val="24"/>
          </w:rPr>
          <w:t>https://unesdoc.unesco.org/ark:/48223/pf0000098427</w:t>
        </w:r>
      </w:hyperlink>
      <w:r w:rsidR="00757AF2">
        <w:rPr>
          <w:rFonts w:hAnsi="Calibri"/>
          <w:color w:val="000000" w:themeColor="text1"/>
          <w:kern w:val="24"/>
        </w:rPr>
        <w:t xml:space="preserve"> (Accessed: 10</w:t>
      </w:r>
      <w:r w:rsidR="00757AF2" w:rsidRPr="00757AF2">
        <w:rPr>
          <w:rFonts w:hAnsi="Calibri"/>
          <w:color w:val="000000" w:themeColor="text1"/>
          <w:kern w:val="24"/>
          <w:vertAlign w:val="superscript"/>
        </w:rPr>
        <w:t>th</w:t>
      </w:r>
      <w:r w:rsidR="00757AF2">
        <w:rPr>
          <w:rFonts w:hAnsi="Calibri"/>
          <w:color w:val="000000" w:themeColor="text1"/>
          <w:kern w:val="24"/>
        </w:rPr>
        <w:t xml:space="preserve"> May 2020). </w:t>
      </w:r>
    </w:p>
    <w:p w14:paraId="57D3C4EB" w14:textId="77777777" w:rsidR="00981A6C" w:rsidRDefault="00981A6C">
      <w:pPr>
        <w:rPr>
          <w:rFonts w:hAnsi="Calibri"/>
          <w:color w:val="000000" w:themeColor="text1"/>
          <w:kern w:val="24"/>
        </w:rPr>
      </w:pPr>
    </w:p>
    <w:p w14:paraId="7E7FDF7E" w14:textId="4A887ED0" w:rsidR="00C418CD" w:rsidRDefault="00C418C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Welsh Government (2009) </w:t>
      </w:r>
      <w:r>
        <w:rPr>
          <w:rFonts w:hAnsi="Calibri"/>
          <w:i/>
          <w:iCs/>
          <w:color w:val="000000" w:themeColor="text1"/>
          <w:kern w:val="24"/>
        </w:rPr>
        <w:t xml:space="preserve">Children With Additional Learning Needs. </w:t>
      </w:r>
      <w:r>
        <w:rPr>
          <w:rFonts w:hAnsi="Calibri"/>
          <w:color w:val="000000" w:themeColor="text1"/>
          <w:kern w:val="24"/>
        </w:rPr>
        <w:t xml:space="preserve">Availability at: </w:t>
      </w:r>
      <w:hyperlink r:id="rId30" w:history="1">
        <w:r w:rsidR="005179D9" w:rsidRPr="00BD7A4A">
          <w:rPr>
            <w:rStyle w:val="Hyperlink"/>
            <w:rFonts w:hAnsi="Calibri"/>
            <w:kern w:val="24"/>
          </w:rPr>
          <w:t>https://gov.wales/sites/default/files/publications/2018-03/13-children-with-additional-learning-needs.pdf</w:t>
        </w:r>
      </w:hyperlink>
      <w:r w:rsidR="005179D9">
        <w:rPr>
          <w:rFonts w:hAnsi="Calibri"/>
          <w:color w:val="000000" w:themeColor="text1"/>
          <w:kern w:val="24"/>
        </w:rPr>
        <w:t xml:space="preserve"> (Accessed: 11</w:t>
      </w:r>
      <w:r w:rsidR="005179D9" w:rsidRPr="005179D9">
        <w:rPr>
          <w:rFonts w:hAnsi="Calibri"/>
          <w:color w:val="000000" w:themeColor="text1"/>
          <w:kern w:val="24"/>
          <w:vertAlign w:val="superscript"/>
        </w:rPr>
        <w:t>th</w:t>
      </w:r>
      <w:r w:rsidR="005179D9">
        <w:rPr>
          <w:rFonts w:hAnsi="Calibri"/>
          <w:color w:val="000000" w:themeColor="text1"/>
          <w:kern w:val="24"/>
        </w:rPr>
        <w:t xml:space="preserve"> May 2020).</w:t>
      </w:r>
    </w:p>
    <w:p w14:paraId="7175D5E4" w14:textId="509B6DFC" w:rsidR="002E1C63" w:rsidRDefault="002E1C63">
      <w:pPr>
        <w:rPr>
          <w:rFonts w:hAnsi="Calibri"/>
          <w:color w:val="000000" w:themeColor="text1"/>
          <w:kern w:val="24"/>
        </w:rPr>
      </w:pPr>
    </w:p>
    <w:p w14:paraId="75D73496" w14:textId="66E2F542" w:rsidR="002E1C63" w:rsidRDefault="002E1C63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>1</w:t>
      </w:r>
      <w:r>
        <w:rPr>
          <w:rFonts w:hAnsi="Calibri"/>
          <w:color w:val="000000" w:themeColor="text1"/>
          <w:kern w:val="24"/>
        </w:rPr>
        <w:t xml:space="preserve"> (2018) </w:t>
      </w:r>
      <w:r>
        <w:rPr>
          <w:rFonts w:hAnsi="Calibri"/>
          <w:i/>
          <w:iCs/>
          <w:color w:val="000000" w:themeColor="text1"/>
          <w:kern w:val="24"/>
        </w:rPr>
        <w:t>A Rapid Assessment of the effectiveness of educational interventions to support children and young people with Autistic Spectrum Disorder</w:t>
      </w:r>
      <w:r w:rsidR="009B2016">
        <w:rPr>
          <w:rFonts w:hAnsi="Calibri"/>
          <w:i/>
          <w:iCs/>
          <w:color w:val="000000" w:themeColor="text1"/>
          <w:kern w:val="24"/>
        </w:rPr>
        <w:t xml:space="preserve">. </w:t>
      </w:r>
      <w:r w:rsidR="009B2016">
        <w:rPr>
          <w:rFonts w:hAnsi="Calibri"/>
          <w:color w:val="000000" w:themeColor="text1"/>
          <w:kern w:val="24"/>
        </w:rPr>
        <w:t xml:space="preserve">Available at: </w:t>
      </w:r>
      <w:hyperlink r:id="rId31" w:history="1">
        <w:r w:rsidR="009B2016" w:rsidRPr="002C6301">
          <w:rPr>
            <w:rStyle w:val="Hyperlink"/>
            <w:rFonts w:hAnsi="Calibri"/>
            <w:kern w:val="24"/>
          </w:rPr>
          <w:t>https://gov.wales/sites/default/files/statistics-and-research/2019-06/180515-assessment-effectiveness-educational-interventions-support-children-autistic-spectrum-disorder-en.pdf</w:t>
        </w:r>
      </w:hyperlink>
      <w:r w:rsidR="009B2016">
        <w:rPr>
          <w:rFonts w:hAnsi="Calibri"/>
          <w:color w:val="000000" w:themeColor="text1"/>
          <w:kern w:val="24"/>
        </w:rPr>
        <w:t xml:space="preserve"> </w:t>
      </w:r>
      <w:r w:rsidR="00F51ED9">
        <w:rPr>
          <w:rFonts w:hAnsi="Calibri"/>
          <w:color w:val="000000" w:themeColor="text1"/>
          <w:kern w:val="24"/>
        </w:rPr>
        <w:t>(Accessed: 16</w:t>
      </w:r>
      <w:r w:rsidR="00F51ED9" w:rsidRPr="00F51ED9">
        <w:rPr>
          <w:rFonts w:hAnsi="Calibri"/>
          <w:color w:val="000000" w:themeColor="text1"/>
          <w:kern w:val="24"/>
          <w:vertAlign w:val="superscript"/>
        </w:rPr>
        <w:t>th</w:t>
      </w:r>
      <w:r w:rsidR="00F51ED9">
        <w:rPr>
          <w:rFonts w:hAnsi="Calibri"/>
          <w:color w:val="000000" w:themeColor="text1"/>
          <w:kern w:val="24"/>
        </w:rPr>
        <w:t xml:space="preserve"> May 2020).</w:t>
      </w:r>
    </w:p>
    <w:p w14:paraId="2BE7C1BD" w14:textId="7500448D" w:rsidR="004D520E" w:rsidRDefault="004D520E">
      <w:pPr>
        <w:rPr>
          <w:rFonts w:hAnsi="Calibri"/>
          <w:color w:val="000000" w:themeColor="text1"/>
          <w:kern w:val="24"/>
        </w:rPr>
      </w:pPr>
    </w:p>
    <w:p w14:paraId="7DAB49D7" w14:textId="06C9BF45" w:rsidR="004D520E" w:rsidRDefault="004D520E" w:rsidP="00857DA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 xml:space="preserve">2 </w:t>
      </w:r>
      <w:r>
        <w:rPr>
          <w:rFonts w:hAnsi="Calibri"/>
          <w:color w:val="000000" w:themeColor="text1"/>
          <w:kern w:val="24"/>
        </w:rPr>
        <w:t xml:space="preserve">(2018) </w:t>
      </w:r>
      <w:r>
        <w:rPr>
          <w:rFonts w:hAnsi="Calibri"/>
          <w:i/>
          <w:iCs/>
          <w:color w:val="000000" w:themeColor="text1"/>
          <w:kern w:val="24"/>
        </w:rPr>
        <w:t xml:space="preserve">Implementing the Additional Learning Needs and Education Tribunal (Wales) Act 2018.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32" w:history="1">
        <w:r w:rsidRPr="004E34EC">
          <w:rPr>
            <w:rStyle w:val="Hyperlink"/>
            <w:rFonts w:hAnsi="Calibri"/>
            <w:kern w:val="24"/>
          </w:rPr>
          <w:t>https://gov.wales/sites/default/files/publications/2018-11/additional-learning-needs-and-education-tribunal-wales-act-2018-implementation-guide-for-individual-development-plans.pdf</w:t>
        </w:r>
      </w:hyperlink>
      <w:r>
        <w:rPr>
          <w:rFonts w:hAnsi="Calibri"/>
          <w:color w:val="000000" w:themeColor="text1"/>
          <w:kern w:val="24"/>
        </w:rPr>
        <w:t xml:space="preserve"> (Accessed: 12</w:t>
      </w:r>
      <w:r w:rsidRPr="003C40F1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</w:t>
      </w:r>
    </w:p>
    <w:p w14:paraId="2652CDB6" w14:textId="77777777" w:rsidR="004D520E" w:rsidRDefault="004D520E">
      <w:pPr>
        <w:rPr>
          <w:rFonts w:hAnsi="Calibri"/>
          <w:color w:val="000000" w:themeColor="text1"/>
          <w:kern w:val="24"/>
        </w:rPr>
      </w:pPr>
    </w:p>
    <w:p w14:paraId="70CFDFA1" w14:textId="136DFDB8" w:rsidR="006E0DB3" w:rsidRPr="00F5037E" w:rsidRDefault="006E0DB3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4D520E">
        <w:rPr>
          <w:rFonts w:hAnsi="Calibri"/>
          <w:color w:val="000000" w:themeColor="text1"/>
          <w:kern w:val="24"/>
          <w:vertAlign w:val="superscript"/>
        </w:rPr>
        <w:t>3</w:t>
      </w:r>
      <w:r>
        <w:rPr>
          <w:rFonts w:hAnsi="Calibri"/>
          <w:color w:val="000000" w:themeColor="text1"/>
          <w:kern w:val="24"/>
        </w:rPr>
        <w:t xml:space="preserve"> (2018) </w:t>
      </w:r>
      <w:r w:rsidR="00F5037E">
        <w:rPr>
          <w:rFonts w:hAnsi="Calibri"/>
          <w:i/>
          <w:iCs/>
          <w:color w:val="000000" w:themeColor="text1"/>
          <w:kern w:val="24"/>
        </w:rPr>
        <w:t xml:space="preserve">Welsh Government Consultation Document: Code of Practice on the Delivery of Autism Services. </w:t>
      </w:r>
      <w:r w:rsidR="00F5037E">
        <w:rPr>
          <w:rFonts w:hAnsi="Calibri"/>
          <w:color w:val="000000" w:themeColor="text1"/>
          <w:kern w:val="24"/>
        </w:rPr>
        <w:t xml:space="preserve">Available at: </w:t>
      </w:r>
      <w:hyperlink r:id="rId33" w:history="1">
        <w:r w:rsidR="008440A6" w:rsidRPr="00A45E9D">
          <w:rPr>
            <w:rStyle w:val="Hyperlink"/>
            <w:rFonts w:hAnsi="Calibri"/>
            <w:kern w:val="24"/>
          </w:rPr>
          <w:t>https://gov.wales/sites/default/files/consultations/2018-11/Consultation%20document.pdf</w:t>
        </w:r>
      </w:hyperlink>
      <w:r w:rsidR="008440A6">
        <w:rPr>
          <w:rFonts w:hAnsi="Calibri"/>
          <w:color w:val="000000" w:themeColor="text1"/>
          <w:kern w:val="24"/>
        </w:rPr>
        <w:t xml:space="preserve"> (Accessed: 16</w:t>
      </w:r>
      <w:r w:rsidR="008440A6" w:rsidRPr="008440A6">
        <w:rPr>
          <w:rFonts w:hAnsi="Calibri"/>
          <w:color w:val="000000" w:themeColor="text1"/>
          <w:kern w:val="24"/>
          <w:vertAlign w:val="superscript"/>
        </w:rPr>
        <w:t>th</w:t>
      </w:r>
      <w:r w:rsidR="008440A6">
        <w:rPr>
          <w:rFonts w:hAnsi="Calibri"/>
          <w:color w:val="000000" w:themeColor="text1"/>
          <w:kern w:val="24"/>
        </w:rPr>
        <w:t xml:space="preserve"> May 2020).</w:t>
      </w:r>
    </w:p>
    <w:p w14:paraId="39E0F203" w14:textId="05B13DD3" w:rsidR="00443060" w:rsidRDefault="00443060">
      <w:pPr>
        <w:rPr>
          <w:rFonts w:hAnsi="Calibri"/>
          <w:color w:val="000000" w:themeColor="text1"/>
          <w:kern w:val="24"/>
        </w:rPr>
      </w:pPr>
    </w:p>
    <w:p w14:paraId="1236D695" w14:textId="11ED178B" w:rsidR="004417DF" w:rsidRDefault="004417DF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color w:val="000000" w:themeColor="text1"/>
          <w:kern w:val="24"/>
          <w:vertAlign w:val="superscript"/>
        </w:rPr>
        <w:t>1</w:t>
      </w:r>
      <w:r w:rsidR="000E3757">
        <w:rPr>
          <w:rFonts w:hAnsi="Calibri"/>
          <w:color w:val="000000" w:themeColor="text1"/>
          <w:kern w:val="24"/>
        </w:rPr>
        <w:t xml:space="preserve"> (2019) </w:t>
      </w:r>
      <w:r w:rsidR="000E3757" w:rsidRPr="00BD4F81">
        <w:rPr>
          <w:rFonts w:hAnsi="Calibri"/>
          <w:i/>
          <w:iCs/>
          <w:color w:val="000000" w:themeColor="text1"/>
          <w:kern w:val="24"/>
        </w:rPr>
        <w:t>Autistic Spectrum Disorder Strategic Action Plan: Annual Report 2018-2019</w:t>
      </w:r>
      <w:r w:rsidR="00BD4F81" w:rsidRPr="00BD4F81">
        <w:rPr>
          <w:rFonts w:hAnsi="Calibri"/>
          <w:i/>
          <w:iCs/>
          <w:color w:val="000000" w:themeColor="text1"/>
          <w:kern w:val="24"/>
        </w:rPr>
        <w:t xml:space="preserve">. </w:t>
      </w:r>
      <w:r w:rsidR="00BD4F81">
        <w:rPr>
          <w:rFonts w:hAnsi="Calibri"/>
          <w:color w:val="000000" w:themeColor="text1"/>
          <w:kern w:val="24"/>
        </w:rPr>
        <w:t xml:space="preserve">Available at: </w:t>
      </w:r>
      <w:hyperlink r:id="rId34" w:history="1">
        <w:r w:rsidR="005F6261" w:rsidRPr="0020285B">
          <w:rPr>
            <w:rStyle w:val="Hyperlink"/>
            <w:rFonts w:hAnsi="Calibri"/>
            <w:kern w:val="24"/>
          </w:rPr>
          <w:t>https://gov.wales/sites/default/files/publications/2019-07/autistic-spectrum-disorder-strategic-action-annual-report-2018-2019.pdf</w:t>
        </w:r>
      </w:hyperlink>
      <w:r w:rsidR="005F6261">
        <w:rPr>
          <w:rFonts w:hAnsi="Calibri"/>
          <w:color w:val="000000" w:themeColor="text1"/>
          <w:kern w:val="24"/>
        </w:rPr>
        <w:t xml:space="preserve"> (Accessed: 16</w:t>
      </w:r>
      <w:r w:rsidR="005F6261" w:rsidRPr="005F6261">
        <w:rPr>
          <w:rFonts w:hAnsi="Calibri"/>
          <w:color w:val="000000" w:themeColor="text1"/>
          <w:kern w:val="24"/>
          <w:vertAlign w:val="superscript"/>
        </w:rPr>
        <w:t>th</w:t>
      </w:r>
      <w:r w:rsidR="005F6261">
        <w:rPr>
          <w:rFonts w:hAnsi="Calibri"/>
          <w:color w:val="000000" w:themeColor="text1"/>
          <w:kern w:val="24"/>
        </w:rPr>
        <w:t xml:space="preserve"> May 2020).</w:t>
      </w:r>
    </w:p>
    <w:p w14:paraId="04DDBEA7" w14:textId="49E7B5A7" w:rsidR="005F1B2C" w:rsidRDefault="005F1B2C">
      <w:pPr>
        <w:rPr>
          <w:rFonts w:hAnsi="Calibri"/>
          <w:color w:val="000000" w:themeColor="text1"/>
          <w:kern w:val="24"/>
        </w:rPr>
      </w:pPr>
    </w:p>
    <w:p w14:paraId="3E74C7EE" w14:textId="38BCC2E9" w:rsidR="00BB0F23" w:rsidRPr="002843E5" w:rsidRDefault="005F1B2C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color w:val="000000" w:themeColor="text1"/>
          <w:kern w:val="24"/>
          <w:vertAlign w:val="superscript"/>
        </w:rPr>
        <w:t>2</w:t>
      </w:r>
      <w:r>
        <w:rPr>
          <w:rFonts w:hAnsi="Calibri"/>
          <w:color w:val="000000" w:themeColor="text1"/>
          <w:kern w:val="24"/>
          <w:vertAlign w:val="superscript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(2019) </w:t>
      </w:r>
      <w:r w:rsidR="002843E5" w:rsidRPr="002843E5">
        <w:rPr>
          <w:rFonts w:hAnsi="Calibri"/>
          <w:i/>
          <w:iCs/>
          <w:color w:val="000000" w:themeColor="text1"/>
          <w:kern w:val="24"/>
        </w:rPr>
        <w:t xml:space="preserve">Scoping Study for the Alignment and Development of Autism and Neurodevelopmental Services. </w:t>
      </w:r>
      <w:r w:rsidR="002843E5">
        <w:rPr>
          <w:rFonts w:hAnsi="Calibri"/>
          <w:color w:val="000000" w:themeColor="text1"/>
          <w:kern w:val="24"/>
        </w:rPr>
        <w:t xml:space="preserve">Available at: </w:t>
      </w:r>
      <w:hyperlink r:id="rId35" w:history="1">
        <w:r w:rsidR="002843E5" w:rsidRPr="00A45E9D">
          <w:rPr>
            <w:rStyle w:val="Hyperlink"/>
            <w:rFonts w:hAnsi="Calibri"/>
            <w:kern w:val="24"/>
          </w:rPr>
          <w:t>https://gov.wales/sites/default/files/statistics-and-research/2019-09/scoping-study-alignment-development-autism-neurodevelopmental-services.pdf</w:t>
        </w:r>
      </w:hyperlink>
      <w:r w:rsidR="002843E5">
        <w:rPr>
          <w:rFonts w:hAnsi="Calibri"/>
          <w:color w:val="000000" w:themeColor="text1"/>
          <w:kern w:val="24"/>
        </w:rPr>
        <w:t xml:space="preserve"> (Accessed: 16</w:t>
      </w:r>
      <w:r w:rsidR="002843E5" w:rsidRPr="002843E5">
        <w:rPr>
          <w:rFonts w:hAnsi="Calibri"/>
          <w:color w:val="000000" w:themeColor="text1"/>
          <w:kern w:val="24"/>
          <w:vertAlign w:val="superscript"/>
        </w:rPr>
        <w:t>th</w:t>
      </w:r>
      <w:r w:rsidR="002843E5">
        <w:rPr>
          <w:rFonts w:hAnsi="Calibri"/>
          <w:color w:val="000000" w:themeColor="text1"/>
          <w:kern w:val="24"/>
        </w:rPr>
        <w:t xml:space="preserve"> May 2020).</w:t>
      </w:r>
    </w:p>
    <w:p w14:paraId="4980868B" w14:textId="62B66FE4" w:rsidR="00887D6B" w:rsidRDefault="00887D6B">
      <w:pPr>
        <w:rPr>
          <w:rFonts w:hAnsi="Calibri"/>
          <w:color w:val="000000" w:themeColor="text1"/>
          <w:kern w:val="24"/>
        </w:rPr>
      </w:pPr>
    </w:p>
    <w:p w14:paraId="0BEF5F2A" w14:textId="383C4A01" w:rsidR="00887D6B" w:rsidRDefault="00887D6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BB0F23">
        <w:rPr>
          <w:rFonts w:hAnsi="Calibri"/>
          <w:i/>
          <w:iCs/>
          <w:color w:val="000000" w:themeColor="text1"/>
          <w:kern w:val="24"/>
          <w:vertAlign w:val="superscript"/>
        </w:rPr>
        <w:t>3</w:t>
      </w:r>
      <w:r w:rsidR="000A6980">
        <w:rPr>
          <w:rFonts w:hAnsi="Calibri"/>
          <w:i/>
          <w:iCs/>
          <w:color w:val="000000" w:themeColor="text1"/>
          <w:kern w:val="24"/>
          <w:vertAlign w:val="superscript"/>
        </w:rPr>
        <w:t xml:space="preserve"> </w:t>
      </w:r>
      <w:r w:rsidR="00ED08FE">
        <w:rPr>
          <w:rFonts w:hAnsi="Calibri"/>
          <w:i/>
          <w:iCs/>
          <w:color w:val="000000" w:themeColor="text1"/>
          <w:kern w:val="24"/>
          <w:vertAlign w:val="superscript"/>
        </w:rPr>
        <w:t xml:space="preserve"> </w:t>
      </w:r>
      <w:r w:rsidR="00ED08FE">
        <w:rPr>
          <w:rFonts w:hAnsi="Calibri"/>
          <w:color w:val="000000" w:themeColor="text1"/>
          <w:kern w:val="24"/>
        </w:rPr>
        <w:t xml:space="preserve">(2019) </w:t>
      </w:r>
      <w:r w:rsidR="00ED08FE">
        <w:rPr>
          <w:rFonts w:hAnsi="Calibri"/>
          <w:i/>
          <w:iCs/>
          <w:color w:val="000000" w:themeColor="text1"/>
          <w:kern w:val="24"/>
        </w:rPr>
        <w:t xml:space="preserve">Support for Children and Young People </w:t>
      </w:r>
      <w:r w:rsidR="009B2782">
        <w:rPr>
          <w:rFonts w:hAnsi="Calibri"/>
          <w:i/>
          <w:iCs/>
          <w:color w:val="000000" w:themeColor="text1"/>
          <w:kern w:val="24"/>
        </w:rPr>
        <w:t xml:space="preserve">with Autistic Spectrum Disorder (ASD) </w:t>
      </w:r>
      <w:r w:rsidR="003676D9">
        <w:rPr>
          <w:rFonts w:hAnsi="Calibri"/>
          <w:i/>
          <w:iCs/>
          <w:color w:val="000000" w:themeColor="text1"/>
          <w:kern w:val="24"/>
        </w:rPr>
        <w:t xml:space="preserve">in educational settings. </w:t>
      </w:r>
      <w:r w:rsidR="003676D9">
        <w:rPr>
          <w:rFonts w:hAnsi="Calibri"/>
          <w:color w:val="000000" w:themeColor="text1"/>
          <w:kern w:val="24"/>
        </w:rPr>
        <w:t xml:space="preserve">Available at: </w:t>
      </w:r>
      <w:hyperlink r:id="rId36" w:history="1">
        <w:r w:rsidR="003676D9" w:rsidRPr="002C6301">
          <w:rPr>
            <w:rStyle w:val="Hyperlink"/>
            <w:rFonts w:hAnsi="Calibri"/>
            <w:kern w:val="24"/>
          </w:rPr>
          <w:t>https://gov.wales/sites/default/files/publications/2019-01/ways-of-supporting-learners-with-autistic-spectrum-disorder-asd.pdf</w:t>
        </w:r>
      </w:hyperlink>
      <w:r w:rsidR="003676D9">
        <w:rPr>
          <w:rFonts w:hAnsi="Calibri"/>
          <w:color w:val="000000" w:themeColor="text1"/>
          <w:kern w:val="24"/>
        </w:rPr>
        <w:t xml:space="preserve"> (Accessed: </w:t>
      </w:r>
      <w:r w:rsidR="00014962">
        <w:rPr>
          <w:rFonts w:hAnsi="Calibri"/>
          <w:color w:val="000000" w:themeColor="text1"/>
          <w:kern w:val="24"/>
        </w:rPr>
        <w:t>16</w:t>
      </w:r>
      <w:r w:rsidR="00014962" w:rsidRPr="00014962">
        <w:rPr>
          <w:rFonts w:hAnsi="Calibri"/>
          <w:color w:val="000000" w:themeColor="text1"/>
          <w:kern w:val="24"/>
          <w:vertAlign w:val="superscript"/>
        </w:rPr>
        <w:t>th</w:t>
      </w:r>
      <w:r w:rsidR="00014962">
        <w:rPr>
          <w:rFonts w:hAnsi="Calibri"/>
          <w:color w:val="000000" w:themeColor="text1"/>
          <w:kern w:val="24"/>
        </w:rPr>
        <w:t xml:space="preserve"> May 2020).</w:t>
      </w:r>
    </w:p>
    <w:p w14:paraId="74428484" w14:textId="36E2B75C" w:rsidR="00BB0F23" w:rsidRDefault="00BB0F23">
      <w:pPr>
        <w:rPr>
          <w:rFonts w:hAnsi="Calibri"/>
          <w:color w:val="000000" w:themeColor="text1"/>
          <w:kern w:val="24"/>
        </w:rPr>
      </w:pPr>
    </w:p>
    <w:p w14:paraId="6B043725" w14:textId="3B3BE848" w:rsidR="00BB0F23" w:rsidRDefault="00BB0F23" w:rsidP="00857DAD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>
        <w:rPr>
          <w:rFonts w:hAnsi="Calibri"/>
          <w:color w:val="000000" w:themeColor="text1"/>
          <w:kern w:val="24"/>
          <w:vertAlign w:val="superscript"/>
        </w:rPr>
        <w:t>4</w:t>
      </w:r>
      <w:r>
        <w:rPr>
          <w:rFonts w:hAnsi="Calibri"/>
          <w:color w:val="000000" w:themeColor="text1"/>
          <w:kern w:val="24"/>
        </w:rPr>
        <w:t xml:space="preserve"> (2019) </w:t>
      </w:r>
      <w:r>
        <w:rPr>
          <w:rFonts w:hAnsi="Calibri"/>
          <w:i/>
          <w:iCs/>
          <w:color w:val="000000" w:themeColor="text1"/>
          <w:kern w:val="24"/>
        </w:rPr>
        <w:t xml:space="preserve">The Additional Learning Needs (ALN) Transformation Programme: Frequently Asked Questions (FAQs).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37" w:history="1">
        <w:r w:rsidRPr="00AF7459">
          <w:rPr>
            <w:rStyle w:val="Hyperlink"/>
            <w:rFonts w:hAnsi="Calibri"/>
            <w:kern w:val="24"/>
          </w:rPr>
          <w:t>https://gov.wales/sites/default/files/publications/2019-02/aln-frequently-asked-questions-2_0.pdf</w:t>
        </w:r>
      </w:hyperlink>
      <w:r>
        <w:rPr>
          <w:rFonts w:hAnsi="Calibri"/>
          <w:color w:val="000000" w:themeColor="text1"/>
          <w:kern w:val="24"/>
        </w:rPr>
        <w:t xml:space="preserve"> (Accessed: 12</w:t>
      </w:r>
      <w:r w:rsidRPr="00216060">
        <w:rPr>
          <w:rFonts w:hAnsi="Calibri"/>
          <w:color w:val="000000" w:themeColor="text1"/>
          <w:kern w:val="24"/>
          <w:vertAlign w:val="superscript"/>
        </w:rPr>
        <w:t>th</w:t>
      </w:r>
      <w:r>
        <w:rPr>
          <w:rFonts w:hAnsi="Calibri"/>
          <w:color w:val="000000" w:themeColor="text1"/>
          <w:kern w:val="24"/>
        </w:rPr>
        <w:t xml:space="preserve"> May 2020). </w:t>
      </w:r>
    </w:p>
    <w:p w14:paraId="32A1248E" w14:textId="77777777" w:rsidR="00BB0F23" w:rsidRDefault="00BB0F23">
      <w:pPr>
        <w:rPr>
          <w:rFonts w:hAnsi="Calibri"/>
          <w:color w:val="000000" w:themeColor="text1"/>
          <w:kern w:val="24"/>
        </w:rPr>
      </w:pPr>
    </w:p>
    <w:p w14:paraId="0F6B23BD" w14:textId="667C4848" w:rsidR="00062E66" w:rsidRPr="008F4792" w:rsidRDefault="00062E66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Welsh Government</w:t>
      </w:r>
      <w:r w:rsidR="000A6980">
        <w:rPr>
          <w:rFonts w:hAnsi="Calibri"/>
          <w:color w:val="000000" w:themeColor="text1"/>
          <w:kern w:val="24"/>
          <w:vertAlign w:val="superscript"/>
        </w:rPr>
        <w:t>5</w:t>
      </w:r>
      <w:r>
        <w:rPr>
          <w:rFonts w:hAnsi="Calibri"/>
          <w:color w:val="000000" w:themeColor="text1"/>
          <w:kern w:val="24"/>
        </w:rPr>
        <w:t xml:space="preserve"> (2019) </w:t>
      </w:r>
      <w:r w:rsidR="008F4792">
        <w:rPr>
          <w:rFonts w:hAnsi="Calibri"/>
          <w:i/>
          <w:iCs/>
          <w:color w:val="000000" w:themeColor="text1"/>
          <w:kern w:val="24"/>
        </w:rPr>
        <w:t xml:space="preserve">Written Statement: Improving Autism Services. </w:t>
      </w:r>
      <w:r w:rsidR="008F4792">
        <w:rPr>
          <w:rFonts w:hAnsi="Calibri"/>
          <w:color w:val="000000" w:themeColor="text1"/>
          <w:kern w:val="24"/>
        </w:rPr>
        <w:t xml:space="preserve">Available at: </w:t>
      </w:r>
      <w:hyperlink r:id="rId38" w:history="1">
        <w:r w:rsidR="0017498F" w:rsidRPr="00A002CA">
          <w:rPr>
            <w:rStyle w:val="Hyperlink"/>
            <w:rFonts w:hAnsi="Calibri"/>
            <w:kern w:val="24"/>
          </w:rPr>
          <w:t>https://gov.wales/written-statement-improving-autism-services</w:t>
        </w:r>
      </w:hyperlink>
      <w:r w:rsidR="0017498F">
        <w:rPr>
          <w:rFonts w:hAnsi="Calibri"/>
          <w:color w:val="000000" w:themeColor="text1"/>
          <w:kern w:val="24"/>
        </w:rPr>
        <w:t xml:space="preserve"> (Accessed: 16</w:t>
      </w:r>
      <w:r w:rsidR="0017498F" w:rsidRPr="0017498F">
        <w:rPr>
          <w:rFonts w:hAnsi="Calibri"/>
          <w:color w:val="000000" w:themeColor="text1"/>
          <w:kern w:val="24"/>
          <w:vertAlign w:val="superscript"/>
        </w:rPr>
        <w:t>th</w:t>
      </w:r>
      <w:r w:rsidR="0017498F">
        <w:rPr>
          <w:rFonts w:hAnsi="Calibri"/>
          <w:color w:val="000000" w:themeColor="text1"/>
          <w:kern w:val="24"/>
        </w:rPr>
        <w:t xml:space="preserve"> May 2020).</w:t>
      </w:r>
    </w:p>
    <w:p w14:paraId="42055FC5" w14:textId="23F94EEE" w:rsidR="008C3EA8" w:rsidRPr="00A6581F" w:rsidRDefault="008C3EA8"/>
    <w:sectPr w:rsidR="008C3EA8" w:rsidRPr="00A65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EA8"/>
    <w:rsid w:val="00000CE0"/>
    <w:rsid w:val="000021FB"/>
    <w:rsid w:val="0001181F"/>
    <w:rsid w:val="00012419"/>
    <w:rsid w:val="00013332"/>
    <w:rsid w:val="0001339D"/>
    <w:rsid w:val="00014962"/>
    <w:rsid w:val="00014D9E"/>
    <w:rsid w:val="000155CC"/>
    <w:rsid w:val="00015C00"/>
    <w:rsid w:val="000161FC"/>
    <w:rsid w:val="00016976"/>
    <w:rsid w:val="00016A54"/>
    <w:rsid w:val="0001777B"/>
    <w:rsid w:val="00017860"/>
    <w:rsid w:val="00017A00"/>
    <w:rsid w:val="00025475"/>
    <w:rsid w:val="00025B62"/>
    <w:rsid w:val="0003089C"/>
    <w:rsid w:val="00033656"/>
    <w:rsid w:val="000337DC"/>
    <w:rsid w:val="000357E9"/>
    <w:rsid w:val="0003772A"/>
    <w:rsid w:val="000378A3"/>
    <w:rsid w:val="00044C4A"/>
    <w:rsid w:val="0004507F"/>
    <w:rsid w:val="00045690"/>
    <w:rsid w:val="0005169F"/>
    <w:rsid w:val="000571B0"/>
    <w:rsid w:val="00060209"/>
    <w:rsid w:val="00062E66"/>
    <w:rsid w:val="000662EA"/>
    <w:rsid w:val="00067588"/>
    <w:rsid w:val="000702DB"/>
    <w:rsid w:val="00070526"/>
    <w:rsid w:val="00071067"/>
    <w:rsid w:val="00072925"/>
    <w:rsid w:val="00072B64"/>
    <w:rsid w:val="0007323D"/>
    <w:rsid w:val="000742FB"/>
    <w:rsid w:val="000748C6"/>
    <w:rsid w:val="00074A53"/>
    <w:rsid w:val="000767A3"/>
    <w:rsid w:val="000804B1"/>
    <w:rsid w:val="000834D5"/>
    <w:rsid w:val="00083EA4"/>
    <w:rsid w:val="0009409F"/>
    <w:rsid w:val="000A200A"/>
    <w:rsid w:val="000A2959"/>
    <w:rsid w:val="000A3F43"/>
    <w:rsid w:val="000A41CD"/>
    <w:rsid w:val="000A6723"/>
    <w:rsid w:val="000A6980"/>
    <w:rsid w:val="000A7C49"/>
    <w:rsid w:val="000A7E29"/>
    <w:rsid w:val="000B1A84"/>
    <w:rsid w:val="000B3562"/>
    <w:rsid w:val="000B45EA"/>
    <w:rsid w:val="000B588F"/>
    <w:rsid w:val="000C4F61"/>
    <w:rsid w:val="000C7517"/>
    <w:rsid w:val="000C7942"/>
    <w:rsid w:val="000D0063"/>
    <w:rsid w:val="000D0927"/>
    <w:rsid w:val="000D1CB3"/>
    <w:rsid w:val="000D445A"/>
    <w:rsid w:val="000D7607"/>
    <w:rsid w:val="000E14AC"/>
    <w:rsid w:val="000E3074"/>
    <w:rsid w:val="000E3757"/>
    <w:rsid w:val="000E3D18"/>
    <w:rsid w:val="000E6294"/>
    <w:rsid w:val="000F1087"/>
    <w:rsid w:val="000F13AC"/>
    <w:rsid w:val="000F1AC4"/>
    <w:rsid w:val="000F551A"/>
    <w:rsid w:val="00100001"/>
    <w:rsid w:val="00111979"/>
    <w:rsid w:val="001129B6"/>
    <w:rsid w:val="00115D5C"/>
    <w:rsid w:val="00120B69"/>
    <w:rsid w:val="00121238"/>
    <w:rsid w:val="00123135"/>
    <w:rsid w:val="00131D51"/>
    <w:rsid w:val="00132247"/>
    <w:rsid w:val="001332F5"/>
    <w:rsid w:val="0013402B"/>
    <w:rsid w:val="001357BF"/>
    <w:rsid w:val="001409F1"/>
    <w:rsid w:val="00143C76"/>
    <w:rsid w:val="001461C4"/>
    <w:rsid w:val="00147D2A"/>
    <w:rsid w:val="00151C0F"/>
    <w:rsid w:val="001534C3"/>
    <w:rsid w:val="00157AA5"/>
    <w:rsid w:val="001633E1"/>
    <w:rsid w:val="00171CFB"/>
    <w:rsid w:val="001731AB"/>
    <w:rsid w:val="0017494C"/>
    <w:rsid w:val="0017498F"/>
    <w:rsid w:val="00177B6E"/>
    <w:rsid w:val="001807EE"/>
    <w:rsid w:val="00183DC2"/>
    <w:rsid w:val="001847F0"/>
    <w:rsid w:val="0018538D"/>
    <w:rsid w:val="001A4AD8"/>
    <w:rsid w:val="001A5B51"/>
    <w:rsid w:val="001A6548"/>
    <w:rsid w:val="001B2626"/>
    <w:rsid w:val="001B7D15"/>
    <w:rsid w:val="001C3B90"/>
    <w:rsid w:val="001C3DA4"/>
    <w:rsid w:val="001C4DE7"/>
    <w:rsid w:val="001D08ED"/>
    <w:rsid w:val="001D175A"/>
    <w:rsid w:val="001D2F8A"/>
    <w:rsid w:val="001D64C1"/>
    <w:rsid w:val="001E1BC6"/>
    <w:rsid w:val="001E3C3D"/>
    <w:rsid w:val="001E42D3"/>
    <w:rsid w:val="001E724A"/>
    <w:rsid w:val="001F0731"/>
    <w:rsid w:val="001F39D4"/>
    <w:rsid w:val="001F43BA"/>
    <w:rsid w:val="0020229D"/>
    <w:rsid w:val="00202FC5"/>
    <w:rsid w:val="0021021D"/>
    <w:rsid w:val="00214EE0"/>
    <w:rsid w:val="0021586A"/>
    <w:rsid w:val="002159A0"/>
    <w:rsid w:val="00216060"/>
    <w:rsid w:val="00220789"/>
    <w:rsid w:val="0022190A"/>
    <w:rsid w:val="00221DA9"/>
    <w:rsid w:val="002229B3"/>
    <w:rsid w:val="00226737"/>
    <w:rsid w:val="002346DF"/>
    <w:rsid w:val="002367B5"/>
    <w:rsid w:val="002429C4"/>
    <w:rsid w:val="002451C8"/>
    <w:rsid w:val="00245700"/>
    <w:rsid w:val="00251FCD"/>
    <w:rsid w:val="00257F5E"/>
    <w:rsid w:val="00261777"/>
    <w:rsid w:val="0026310C"/>
    <w:rsid w:val="00265503"/>
    <w:rsid w:val="0026560C"/>
    <w:rsid w:val="00265B80"/>
    <w:rsid w:val="00267397"/>
    <w:rsid w:val="002758A5"/>
    <w:rsid w:val="00276B30"/>
    <w:rsid w:val="002770B7"/>
    <w:rsid w:val="00280816"/>
    <w:rsid w:val="00282089"/>
    <w:rsid w:val="00282250"/>
    <w:rsid w:val="00282449"/>
    <w:rsid w:val="002843E5"/>
    <w:rsid w:val="00294811"/>
    <w:rsid w:val="002964C3"/>
    <w:rsid w:val="002A0471"/>
    <w:rsid w:val="002A6882"/>
    <w:rsid w:val="002A6931"/>
    <w:rsid w:val="002A745F"/>
    <w:rsid w:val="002B03C1"/>
    <w:rsid w:val="002C06F3"/>
    <w:rsid w:val="002C13D3"/>
    <w:rsid w:val="002C17B0"/>
    <w:rsid w:val="002C7046"/>
    <w:rsid w:val="002D124E"/>
    <w:rsid w:val="002D722A"/>
    <w:rsid w:val="002E1C63"/>
    <w:rsid w:val="002E2E38"/>
    <w:rsid w:val="002E6D4D"/>
    <w:rsid w:val="002F349C"/>
    <w:rsid w:val="002F3FE1"/>
    <w:rsid w:val="002F7D92"/>
    <w:rsid w:val="003048F0"/>
    <w:rsid w:val="003126DE"/>
    <w:rsid w:val="0031277E"/>
    <w:rsid w:val="0031391D"/>
    <w:rsid w:val="00316236"/>
    <w:rsid w:val="003262E6"/>
    <w:rsid w:val="00327878"/>
    <w:rsid w:val="00332A6C"/>
    <w:rsid w:val="0033566C"/>
    <w:rsid w:val="00336744"/>
    <w:rsid w:val="00337BFD"/>
    <w:rsid w:val="00341F96"/>
    <w:rsid w:val="00343379"/>
    <w:rsid w:val="003435C5"/>
    <w:rsid w:val="00343CAA"/>
    <w:rsid w:val="00345AB6"/>
    <w:rsid w:val="00350075"/>
    <w:rsid w:val="00351E67"/>
    <w:rsid w:val="00352282"/>
    <w:rsid w:val="00353851"/>
    <w:rsid w:val="003555D5"/>
    <w:rsid w:val="00360D0A"/>
    <w:rsid w:val="00362992"/>
    <w:rsid w:val="00364F1D"/>
    <w:rsid w:val="003676D9"/>
    <w:rsid w:val="00371AD8"/>
    <w:rsid w:val="0038006F"/>
    <w:rsid w:val="00383A3B"/>
    <w:rsid w:val="00383FB9"/>
    <w:rsid w:val="003840B2"/>
    <w:rsid w:val="00384F6C"/>
    <w:rsid w:val="00387FCD"/>
    <w:rsid w:val="00391B86"/>
    <w:rsid w:val="003923EC"/>
    <w:rsid w:val="00392775"/>
    <w:rsid w:val="00393B36"/>
    <w:rsid w:val="00395149"/>
    <w:rsid w:val="00395324"/>
    <w:rsid w:val="00397252"/>
    <w:rsid w:val="00397BDF"/>
    <w:rsid w:val="003A226E"/>
    <w:rsid w:val="003A233D"/>
    <w:rsid w:val="003A3AB7"/>
    <w:rsid w:val="003A42C2"/>
    <w:rsid w:val="003A4C70"/>
    <w:rsid w:val="003A4CDA"/>
    <w:rsid w:val="003A5237"/>
    <w:rsid w:val="003A5290"/>
    <w:rsid w:val="003A5711"/>
    <w:rsid w:val="003A6341"/>
    <w:rsid w:val="003B4E71"/>
    <w:rsid w:val="003B65C7"/>
    <w:rsid w:val="003C0FC5"/>
    <w:rsid w:val="003C28FC"/>
    <w:rsid w:val="003C40F1"/>
    <w:rsid w:val="003C4678"/>
    <w:rsid w:val="003C4688"/>
    <w:rsid w:val="003C6BE6"/>
    <w:rsid w:val="003C70FC"/>
    <w:rsid w:val="003C7DE5"/>
    <w:rsid w:val="003D074C"/>
    <w:rsid w:val="003D0EED"/>
    <w:rsid w:val="003D309B"/>
    <w:rsid w:val="003D32FE"/>
    <w:rsid w:val="003D4C5F"/>
    <w:rsid w:val="003D5486"/>
    <w:rsid w:val="003D6BCB"/>
    <w:rsid w:val="003E1701"/>
    <w:rsid w:val="003E3498"/>
    <w:rsid w:val="003E4340"/>
    <w:rsid w:val="003E700A"/>
    <w:rsid w:val="003E7F5D"/>
    <w:rsid w:val="003F1E12"/>
    <w:rsid w:val="003F23AD"/>
    <w:rsid w:val="003F308B"/>
    <w:rsid w:val="003F32B8"/>
    <w:rsid w:val="003F34C7"/>
    <w:rsid w:val="003F767C"/>
    <w:rsid w:val="0040111B"/>
    <w:rsid w:val="00403E0F"/>
    <w:rsid w:val="004103BD"/>
    <w:rsid w:val="00413403"/>
    <w:rsid w:val="00413DDD"/>
    <w:rsid w:val="00416705"/>
    <w:rsid w:val="00417A26"/>
    <w:rsid w:val="00417ED4"/>
    <w:rsid w:val="00417F90"/>
    <w:rsid w:val="00421FC5"/>
    <w:rsid w:val="004268D1"/>
    <w:rsid w:val="00435CB3"/>
    <w:rsid w:val="00435E22"/>
    <w:rsid w:val="004416A8"/>
    <w:rsid w:val="004417DF"/>
    <w:rsid w:val="00442EB9"/>
    <w:rsid w:val="00443060"/>
    <w:rsid w:val="00443231"/>
    <w:rsid w:val="00447F51"/>
    <w:rsid w:val="00450830"/>
    <w:rsid w:val="00453B7F"/>
    <w:rsid w:val="004540B3"/>
    <w:rsid w:val="00455A13"/>
    <w:rsid w:val="004576CE"/>
    <w:rsid w:val="00462ECD"/>
    <w:rsid w:val="00463344"/>
    <w:rsid w:val="00466579"/>
    <w:rsid w:val="00467392"/>
    <w:rsid w:val="00470CBC"/>
    <w:rsid w:val="0047245D"/>
    <w:rsid w:val="00474EC4"/>
    <w:rsid w:val="00475E1B"/>
    <w:rsid w:val="00476DFE"/>
    <w:rsid w:val="00483325"/>
    <w:rsid w:val="00487398"/>
    <w:rsid w:val="00495638"/>
    <w:rsid w:val="004A4048"/>
    <w:rsid w:val="004A4E74"/>
    <w:rsid w:val="004A5EFC"/>
    <w:rsid w:val="004A6233"/>
    <w:rsid w:val="004A69B0"/>
    <w:rsid w:val="004A6B66"/>
    <w:rsid w:val="004B4560"/>
    <w:rsid w:val="004B4CFB"/>
    <w:rsid w:val="004B65E5"/>
    <w:rsid w:val="004C632E"/>
    <w:rsid w:val="004D0304"/>
    <w:rsid w:val="004D035A"/>
    <w:rsid w:val="004D520E"/>
    <w:rsid w:val="004D7C8D"/>
    <w:rsid w:val="004E3811"/>
    <w:rsid w:val="004E3ADD"/>
    <w:rsid w:val="004E3BF1"/>
    <w:rsid w:val="004E485E"/>
    <w:rsid w:val="004E61D6"/>
    <w:rsid w:val="004E66A7"/>
    <w:rsid w:val="004E723D"/>
    <w:rsid w:val="004E7F17"/>
    <w:rsid w:val="004F1A5A"/>
    <w:rsid w:val="004F312B"/>
    <w:rsid w:val="004F4B2E"/>
    <w:rsid w:val="004F50D5"/>
    <w:rsid w:val="004F5270"/>
    <w:rsid w:val="004F53B8"/>
    <w:rsid w:val="004F6CB6"/>
    <w:rsid w:val="005011F7"/>
    <w:rsid w:val="00505463"/>
    <w:rsid w:val="00505C55"/>
    <w:rsid w:val="00506D1B"/>
    <w:rsid w:val="00511000"/>
    <w:rsid w:val="00512247"/>
    <w:rsid w:val="00513457"/>
    <w:rsid w:val="00514E24"/>
    <w:rsid w:val="00516F80"/>
    <w:rsid w:val="005179D9"/>
    <w:rsid w:val="0052239D"/>
    <w:rsid w:val="00524746"/>
    <w:rsid w:val="00525AB1"/>
    <w:rsid w:val="00530BE5"/>
    <w:rsid w:val="00530ECB"/>
    <w:rsid w:val="00531930"/>
    <w:rsid w:val="005341BF"/>
    <w:rsid w:val="00540447"/>
    <w:rsid w:val="00547BAC"/>
    <w:rsid w:val="00550C22"/>
    <w:rsid w:val="005522BD"/>
    <w:rsid w:val="00553657"/>
    <w:rsid w:val="0055767D"/>
    <w:rsid w:val="00561EAF"/>
    <w:rsid w:val="00561F61"/>
    <w:rsid w:val="005664AF"/>
    <w:rsid w:val="00567C1E"/>
    <w:rsid w:val="00571E8C"/>
    <w:rsid w:val="005836DF"/>
    <w:rsid w:val="00584068"/>
    <w:rsid w:val="005862FF"/>
    <w:rsid w:val="00590397"/>
    <w:rsid w:val="005903B4"/>
    <w:rsid w:val="00591428"/>
    <w:rsid w:val="0059431B"/>
    <w:rsid w:val="005947DF"/>
    <w:rsid w:val="005A2A74"/>
    <w:rsid w:val="005A3C94"/>
    <w:rsid w:val="005A5581"/>
    <w:rsid w:val="005B096F"/>
    <w:rsid w:val="005B17DF"/>
    <w:rsid w:val="005B1A52"/>
    <w:rsid w:val="005B6615"/>
    <w:rsid w:val="005B7362"/>
    <w:rsid w:val="005C503E"/>
    <w:rsid w:val="005C6891"/>
    <w:rsid w:val="005C7DF9"/>
    <w:rsid w:val="005D0AC0"/>
    <w:rsid w:val="005D629C"/>
    <w:rsid w:val="005D6BDC"/>
    <w:rsid w:val="005E39EA"/>
    <w:rsid w:val="005E590F"/>
    <w:rsid w:val="005E6E2A"/>
    <w:rsid w:val="005F099C"/>
    <w:rsid w:val="005F1B2C"/>
    <w:rsid w:val="005F2ABB"/>
    <w:rsid w:val="005F2D11"/>
    <w:rsid w:val="005F440C"/>
    <w:rsid w:val="005F6261"/>
    <w:rsid w:val="00603ACE"/>
    <w:rsid w:val="006051BE"/>
    <w:rsid w:val="00607AE9"/>
    <w:rsid w:val="00607E0D"/>
    <w:rsid w:val="006118F6"/>
    <w:rsid w:val="0061245A"/>
    <w:rsid w:val="006134BE"/>
    <w:rsid w:val="00621703"/>
    <w:rsid w:val="00631689"/>
    <w:rsid w:val="00640112"/>
    <w:rsid w:val="006429BB"/>
    <w:rsid w:val="006439C5"/>
    <w:rsid w:val="00643E5A"/>
    <w:rsid w:val="0064419C"/>
    <w:rsid w:val="00645C7F"/>
    <w:rsid w:val="00646559"/>
    <w:rsid w:val="00647BCA"/>
    <w:rsid w:val="00650F1D"/>
    <w:rsid w:val="0066542B"/>
    <w:rsid w:val="00666527"/>
    <w:rsid w:val="0066685B"/>
    <w:rsid w:val="0068504B"/>
    <w:rsid w:val="00685B3F"/>
    <w:rsid w:val="006864CF"/>
    <w:rsid w:val="006923C6"/>
    <w:rsid w:val="0069422D"/>
    <w:rsid w:val="00694685"/>
    <w:rsid w:val="0069501C"/>
    <w:rsid w:val="006A0B0C"/>
    <w:rsid w:val="006A1C28"/>
    <w:rsid w:val="006A2442"/>
    <w:rsid w:val="006A27BE"/>
    <w:rsid w:val="006A30B6"/>
    <w:rsid w:val="006B5A0B"/>
    <w:rsid w:val="006B6293"/>
    <w:rsid w:val="006B6D74"/>
    <w:rsid w:val="006C27C3"/>
    <w:rsid w:val="006C2C77"/>
    <w:rsid w:val="006C4431"/>
    <w:rsid w:val="006C5A96"/>
    <w:rsid w:val="006D26F9"/>
    <w:rsid w:val="006D297C"/>
    <w:rsid w:val="006D7046"/>
    <w:rsid w:val="006E0DB3"/>
    <w:rsid w:val="006E1128"/>
    <w:rsid w:val="006E17E2"/>
    <w:rsid w:val="006E3B67"/>
    <w:rsid w:val="006E3C30"/>
    <w:rsid w:val="006E650E"/>
    <w:rsid w:val="006F0DD7"/>
    <w:rsid w:val="006F2B6F"/>
    <w:rsid w:val="006F4571"/>
    <w:rsid w:val="006F48D0"/>
    <w:rsid w:val="0070075A"/>
    <w:rsid w:val="00701B05"/>
    <w:rsid w:val="00705290"/>
    <w:rsid w:val="007052EA"/>
    <w:rsid w:val="007059D5"/>
    <w:rsid w:val="00705D7A"/>
    <w:rsid w:val="00706D5C"/>
    <w:rsid w:val="00710483"/>
    <w:rsid w:val="00710732"/>
    <w:rsid w:val="00710738"/>
    <w:rsid w:val="00711469"/>
    <w:rsid w:val="0071512E"/>
    <w:rsid w:val="00715B2E"/>
    <w:rsid w:val="00717F43"/>
    <w:rsid w:val="007205F9"/>
    <w:rsid w:val="0072117F"/>
    <w:rsid w:val="00721180"/>
    <w:rsid w:val="007212F0"/>
    <w:rsid w:val="007215FB"/>
    <w:rsid w:val="007225DC"/>
    <w:rsid w:val="00725125"/>
    <w:rsid w:val="00727C40"/>
    <w:rsid w:val="00731587"/>
    <w:rsid w:val="0073624C"/>
    <w:rsid w:val="00741BF8"/>
    <w:rsid w:val="00745CFD"/>
    <w:rsid w:val="00745F6A"/>
    <w:rsid w:val="00750E63"/>
    <w:rsid w:val="007529C3"/>
    <w:rsid w:val="00752F27"/>
    <w:rsid w:val="007544E0"/>
    <w:rsid w:val="00755301"/>
    <w:rsid w:val="0075770C"/>
    <w:rsid w:val="00757AF2"/>
    <w:rsid w:val="00761116"/>
    <w:rsid w:val="00762E60"/>
    <w:rsid w:val="0076408C"/>
    <w:rsid w:val="00770222"/>
    <w:rsid w:val="00771A36"/>
    <w:rsid w:val="00772AB4"/>
    <w:rsid w:val="007733F5"/>
    <w:rsid w:val="00774EC4"/>
    <w:rsid w:val="00776716"/>
    <w:rsid w:val="00777549"/>
    <w:rsid w:val="00784CB1"/>
    <w:rsid w:val="0078511E"/>
    <w:rsid w:val="00787B8D"/>
    <w:rsid w:val="00797284"/>
    <w:rsid w:val="007A2838"/>
    <w:rsid w:val="007A31F6"/>
    <w:rsid w:val="007A5A33"/>
    <w:rsid w:val="007A5D6F"/>
    <w:rsid w:val="007A7369"/>
    <w:rsid w:val="007B0A3B"/>
    <w:rsid w:val="007B1919"/>
    <w:rsid w:val="007B1E92"/>
    <w:rsid w:val="007B2190"/>
    <w:rsid w:val="007B5854"/>
    <w:rsid w:val="007C577D"/>
    <w:rsid w:val="007C5AB5"/>
    <w:rsid w:val="007C7595"/>
    <w:rsid w:val="007D131E"/>
    <w:rsid w:val="007D139F"/>
    <w:rsid w:val="007D3A7B"/>
    <w:rsid w:val="007D4299"/>
    <w:rsid w:val="007D5B10"/>
    <w:rsid w:val="007D6206"/>
    <w:rsid w:val="007D6B11"/>
    <w:rsid w:val="007E1BDE"/>
    <w:rsid w:val="007E2D02"/>
    <w:rsid w:val="007E43D2"/>
    <w:rsid w:val="007E4A0D"/>
    <w:rsid w:val="007E4A5E"/>
    <w:rsid w:val="007F1FE0"/>
    <w:rsid w:val="007F6063"/>
    <w:rsid w:val="007F7973"/>
    <w:rsid w:val="00804814"/>
    <w:rsid w:val="0080601E"/>
    <w:rsid w:val="00807455"/>
    <w:rsid w:val="008114ED"/>
    <w:rsid w:val="00813CFE"/>
    <w:rsid w:val="0081464D"/>
    <w:rsid w:val="00814E61"/>
    <w:rsid w:val="008160C4"/>
    <w:rsid w:val="00816122"/>
    <w:rsid w:val="008177FF"/>
    <w:rsid w:val="00820817"/>
    <w:rsid w:val="00824299"/>
    <w:rsid w:val="008325FF"/>
    <w:rsid w:val="0084023C"/>
    <w:rsid w:val="008414E5"/>
    <w:rsid w:val="008440A6"/>
    <w:rsid w:val="0084708E"/>
    <w:rsid w:val="00850A5A"/>
    <w:rsid w:val="00850D7D"/>
    <w:rsid w:val="00853457"/>
    <w:rsid w:val="00853D3C"/>
    <w:rsid w:val="00854094"/>
    <w:rsid w:val="00855553"/>
    <w:rsid w:val="008574E0"/>
    <w:rsid w:val="00863E60"/>
    <w:rsid w:val="00872CDE"/>
    <w:rsid w:val="00873093"/>
    <w:rsid w:val="008765D6"/>
    <w:rsid w:val="008767A4"/>
    <w:rsid w:val="0088407E"/>
    <w:rsid w:val="00885E66"/>
    <w:rsid w:val="00887D6B"/>
    <w:rsid w:val="00890DEF"/>
    <w:rsid w:val="008931D6"/>
    <w:rsid w:val="0089580D"/>
    <w:rsid w:val="00896C2A"/>
    <w:rsid w:val="008977E4"/>
    <w:rsid w:val="008A08FD"/>
    <w:rsid w:val="008A0FE3"/>
    <w:rsid w:val="008B0B0A"/>
    <w:rsid w:val="008B3015"/>
    <w:rsid w:val="008B3802"/>
    <w:rsid w:val="008B3857"/>
    <w:rsid w:val="008B5138"/>
    <w:rsid w:val="008B6983"/>
    <w:rsid w:val="008C13CC"/>
    <w:rsid w:val="008C38AA"/>
    <w:rsid w:val="008C3EA8"/>
    <w:rsid w:val="008C44E7"/>
    <w:rsid w:val="008C5566"/>
    <w:rsid w:val="008C5F79"/>
    <w:rsid w:val="008D2DE0"/>
    <w:rsid w:val="008D5FD0"/>
    <w:rsid w:val="008D64E5"/>
    <w:rsid w:val="008E2605"/>
    <w:rsid w:val="008E49E6"/>
    <w:rsid w:val="008E6618"/>
    <w:rsid w:val="008F0EF9"/>
    <w:rsid w:val="008F4792"/>
    <w:rsid w:val="008F5554"/>
    <w:rsid w:val="009014C1"/>
    <w:rsid w:val="009136D1"/>
    <w:rsid w:val="00917995"/>
    <w:rsid w:val="00921220"/>
    <w:rsid w:val="00923816"/>
    <w:rsid w:val="0092470C"/>
    <w:rsid w:val="00925429"/>
    <w:rsid w:val="009255A9"/>
    <w:rsid w:val="0093269D"/>
    <w:rsid w:val="00933E9F"/>
    <w:rsid w:val="00934907"/>
    <w:rsid w:val="009352D8"/>
    <w:rsid w:val="0093586B"/>
    <w:rsid w:val="00936F72"/>
    <w:rsid w:val="0094161C"/>
    <w:rsid w:val="00943E9C"/>
    <w:rsid w:val="009441BB"/>
    <w:rsid w:val="00944524"/>
    <w:rsid w:val="009457D5"/>
    <w:rsid w:val="00945EB4"/>
    <w:rsid w:val="00946551"/>
    <w:rsid w:val="00946B60"/>
    <w:rsid w:val="00947026"/>
    <w:rsid w:val="009478AF"/>
    <w:rsid w:val="0095361E"/>
    <w:rsid w:val="009539FA"/>
    <w:rsid w:val="00953B9A"/>
    <w:rsid w:val="00961517"/>
    <w:rsid w:val="00961C4A"/>
    <w:rsid w:val="009641E8"/>
    <w:rsid w:val="00976910"/>
    <w:rsid w:val="00981973"/>
    <w:rsid w:val="00981A6C"/>
    <w:rsid w:val="00982373"/>
    <w:rsid w:val="009824B3"/>
    <w:rsid w:val="00982E53"/>
    <w:rsid w:val="00983927"/>
    <w:rsid w:val="00985272"/>
    <w:rsid w:val="00992967"/>
    <w:rsid w:val="0099588B"/>
    <w:rsid w:val="00995B02"/>
    <w:rsid w:val="009965DF"/>
    <w:rsid w:val="009A0BA4"/>
    <w:rsid w:val="009A36AE"/>
    <w:rsid w:val="009A623D"/>
    <w:rsid w:val="009B078F"/>
    <w:rsid w:val="009B2016"/>
    <w:rsid w:val="009B2213"/>
    <w:rsid w:val="009B2782"/>
    <w:rsid w:val="009B29FE"/>
    <w:rsid w:val="009B4A0B"/>
    <w:rsid w:val="009B769A"/>
    <w:rsid w:val="009C0007"/>
    <w:rsid w:val="009C00CB"/>
    <w:rsid w:val="009C1748"/>
    <w:rsid w:val="009C2AE5"/>
    <w:rsid w:val="009C3CD7"/>
    <w:rsid w:val="009C4506"/>
    <w:rsid w:val="009C4744"/>
    <w:rsid w:val="009E0C48"/>
    <w:rsid w:val="009E584D"/>
    <w:rsid w:val="009F1470"/>
    <w:rsid w:val="009F2DCF"/>
    <w:rsid w:val="009F3A65"/>
    <w:rsid w:val="009F5130"/>
    <w:rsid w:val="009F5BC1"/>
    <w:rsid w:val="009F5BCA"/>
    <w:rsid w:val="00A00236"/>
    <w:rsid w:val="00A037AE"/>
    <w:rsid w:val="00A03A5E"/>
    <w:rsid w:val="00A06AD5"/>
    <w:rsid w:val="00A1050E"/>
    <w:rsid w:val="00A1083C"/>
    <w:rsid w:val="00A16F77"/>
    <w:rsid w:val="00A22A1C"/>
    <w:rsid w:val="00A24658"/>
    <w:rsid w:val="00A25577"/>
    <w:rsid w:val="00A26959"/>
    <w:rsid w:val="00A26E23"/>
    <w:rsid w:val="00A31BD0"/>
    <w:rsid w:val="00A32A44"/>
    <w:rsid w:val="00A35E77"/>
    <w:rsid w:val="00A360D8"/>
    <w:rsid w:val="00A3761E"/>
    <w:rsid w:val="00A37B2B"/>
    <w:rsid w:val="00A37F62"/>
    <w:rsid w:val="00A40600"/>
    <w:rsid w:val="00A40A87"/>
    <w:rsid w:val="00A43957"/>
    <w:rsid w:val="00A4398B"/>
    <w:rsid w:val="00A43F6E"/>
    <w:rsid w:val="00A46511"/>
    <w:rsid w:val="00A467FC"/>
    <w:rsid w:val="00A504E7"/>
    <w:rsid w:val="00A50CFD"/>
    <w:rsid w:val="00A51B58"/>
    <w:rsid w:val="00A52432"/>
    <w:rsid w:val="00A52761"/>
    <w:rsid w:val="00A5403F"/>
    <w:rsid w:val="00A6042C"/>
    <w:rsid w:val="00A63413"/>
    <w:rsid w:val="00A63B33"/>
    <w:rsid w:val="00A6581F"/>
    <w:rsid w:val="00A71798"/>
    <w:rsid w:val="00A76478"/>
    <w:rsid w:val="00A82391"/>
    <w:rsid w:val="00A8745F"/>
    <w:rsid w:val="00A90282"/>
    <w:rsid w:val="00A92AF9"/>
    <w:rsid w:val="00A960D4"/>
    <w:rsid w:val="00AA033B"/>
    <w:rsid w:val="00AA1E2A"/>
    <w:rsid w:val="00AA2DE0"/>
    <w:rsid w:val="00AA3371"/>
    <w:rsid w:val="00AA400A"/>
    <w:rsid w:val="00AA43B0"/>
    <w:rsid w:val="00AB54B5"/>
    <w:rsid w:val="00AB7E9C"/>
    <w:rsid w:val="00AC0431"/>
    <w:rsid w:val="00AC0ECC"/>
    <w:rsid w:val="00AC1926"/>
    <w:rsid w:val="00AC263D"/>
    <w:rsid w:val="00AC3E2C"/>
    <w:rsid w:val="00AC5D65"/>
    <w:rsid w:val="00AC6EB4"/>
    <w:rsid w:val="00AC6F6C"/>
    <w:rsid w:val="00AC7DD2"/>
    <w:rsid w:val="00AD16FD"/>
    <w:rsid w:val="00AD2987"/>
    <w:rsid w:val="00AD3504"/>
    <w:rsid w:val="00AD3626"/>
    <w:rsid w:val="00AD4A71"/>
    <w:rsid w:val="00AD5434"/>
    <w:rsid w:val="00AE1075"/>
    <w:rsid w:val="00AE2F64"/>
    <w:rsid w:val="00AE3B6A"/>
    <w:rsid w:val="00AE6F8B"/>
    <w:rsid w:val="00AF0395"/>
    <w:rsid w:val="00AF0A5D"/>
    <w:rsid w:val="00AF5470"/>
    <w:rsid w:val="00AF57DD"/>
    <w:rsid w:val="00AF71D8"/>
    <w:rsid w:val="00B0112A"/>
    <w:rsid w:val="00B01608"/>
    <w:rsid w:val="00B02FB1"/>
    <w:rsid w:val="00B11AC0"/>
    <w:rsid w:val="00B2262A"/>
    <w:rsid w:val="00B23BCA"/>
    <w:rsid w:val="00B260C5"/>
    <w:rsid w:val="00B31016"/>
    <w:rsid w:val="00B3196E"/>
    <w:rsid w:val="00B32E85"/>
    <w:rsid w:val="00B35394"/>
    <w:rsid w:val="00B35546"/>
    <w:rsid w:val="00B36576"/>
    <w:rsid w:val="00B43B24"/>
    <w:rsid w:val="00B440CB"/>
    <w:rsid w:val="00B443DB"/>
    <w:rsid w:val="00B45302"/>
    <w:rsid w:val="00B50CE1"/>
    <w:rsid w:val="00B52DF8"/>
    <w:rsid w:val="00B54A85"/>
    <w:rsid w:val="00B54AAC"/>
    <w:rsid w:val="00B563F6"/>
    <w:rsid w:val="00B567F8"/>
    <w:rsid w:val="00B61E71"/>
    <w:rsid w:val="00B63392"/>
    <w:rsid w:val="00B66033"/>
    <w:rsid w:val="00B660C5"/>
    <w:rsid w:val="00B66545"/>
    <w:rsid w:val="00B66F28"/>
    <w:rsid w:val="00B67792"/>
    <w:rsid w:val="00B7272B"/>
    <w:rsid w:val="00B72B1A"/>
    <w:rsid w:val="00B77B54"/>
    <w:rsid w:val="00B77F49"/>
    <w:rsid w:val="00B83389"/>
    <w:rsid w:val="00B83C88"/>
    <w:rsid w:val="00B8413F"/>
    <w:rsid w:val="00B857B8"/>
    <w:rsid w:val="00B86305"/>
    <w:rsid w:val="00B908C3"/>
    <w:rsid w:val="00B921FF"/>
    <w:rsid w:val="00B93274"/>
    <w:rsid w:val="00B95AFE"/>
    <w:rsid w:val="00B96D8D"/>
    <w:rsid w:val="00BA4438"/>
    <w:rsid w:val="00BA665B"/>
    <w:rsid w:val="00BA7DEB"/>
    <w:rsid w:val="00BB032F"/>
    <w:rsid w:val="00BB0C75"/>
    <w:rsid w:val="00BB0F23"/>
    <w:rsid w:val="00BB2E9D"/>
    <w:rsid w:val="00BB50EE"/>
    <w:rsid w:val="00BB5C80"/>
    <w:rsid w:val="00BB6E83"/>
    <w:rsid w:val="00BB6F2A"/>
    <w:rsid w:val="00BB7BC3"/>
    <w:rsid w:val="00BC69DE"/>
    <w:rsid w:val="00BD2107"/>
    <w:rsid w:val="00BD4F81"/>
    <w:rsid w:val="00BD7982"/>
    <w:rsid w:val="00BF042D"/>
    <w:rsid w:val="00BF0995"/>
    <w:rsid w:val="00BF1448"/>
    <w:rsid w:val="00BF23D3"/>
    <w:rsid w:val="00BF47DA"/>
    <w:rsid w:val="00BF7114"/>
    <w:rsid w:val="00C019C2"/>
    <w:rsid w:val="00C0245C"/>
    <w:rsid w:val="00C03424"/>
    <w:rsid w:val="00C0442B"/>
    <w:rsid w:val="00C06E10"/>
    <w:rsid w:val="00C07837"/>
    <w:rsid w:val="00C176B5"/>
    <w:rsid w:val="00C17B64"/>
    <w:rsid w:val="00C21E29"/>
    <w:rsid w:val="00C24C5B"/>
    <w:rsid w:val="00C25932"/>
    <w:rsid w:val="00C272F5"/>
    <w:rsid w:val="00C30843"/>
    <w:rsid w:val="00C31593"/>
    <w:rsid w:val="00C3364E"/>
    <w:rsid w:val="00C33A6A"/>
    <w:rsid w:val="00C418CD"/>
    <w:rsid w:val="00C4632B"/>
    <w:rsid w:val="00C46A1F"/>
    <w:rsid w:val="00C51A32"/>
    <w:rsid w:val="00C52C3A"/>
    <w:rsid w:val="00C54FD3"/>
    <w:rsid w:val="00C56D8E"/>
    <w:rsid w:val="00C57454"/>
    <w:rsid w:val="00C62084"/>
    <w:rsid w:val="00C639C8"/>
    <w:rsid w:val="00C64D79"/>
    <w:rsid w:val="00C67553"/>
    <w:rsid w:val="00C67C45"/>
    <w:rsid w:val="00C67FCA"/>
    <w:rsid w:val="00C7087E"/>
    <w:rsid w:val="00C70B61"/>
    <w:rsid w:val="00C71BED"/>
    <w:rsid w:val="00C732F3"/>
    <w:rsid w:val="00C7481E"/>
    <w:rsid w:val="00C801B4"/>
    <w:rsid w:val="00C80D08"/>
    <w:rsid w:val="00C80F7D"/>
    <w:rsid w:val="00C8214B"/>
    <w:rsid w:val="00C82827"/>
    <w:rsid w:val="00C82DA1"/>
    <w:rsid w:val="00C85B5B"/>
    <w:rsid w:val="00C91008"/>
    <w:rsid w:val="00CA09E3"/>
    <w:rsid w:val="00CA0A97"/>
    <w:rsid w:val="00CA43C3"/>
    <w:rsid w:val="00CB3020"/>
    <w:rsid w:val="00CB632A"/>
    <w:rsid w:val="00CB785E"/>
    <w:rsid w:val="00CC3BC0"/>
    <w:rsid w:val="00CC797A"/>
    <w:rsid w:val="00CC7E8E"/>
    <w:rsid w:val="00CD1FD2"/>
    <w:rsid w:val="00CD3FB6"/>
    <w:rsid w:val="00CD647E"/>
    <w:rsid w:val="00CE1DAF"/>
    <w:rsid w:val="00CE7DAC"/>
    <w:rsid w:val="00CF174D"/>
    <w:rsid w:val="00CF7DED"/>
    <w:rsid w:val="00D02D69"/>
    <w:rsid w:val="00D03084"/>
    <w:rsid w:val="00D03C48"/>
    <w:rsid w:val="00D12792"/>
    <w:rsid w:val="00D1407C"/>
    <w:rsid w:val="00D3320C"/>
    <w:rsid w:val="00D33D1B"/>
    <w:rsid w:val="00D345A5"/>
    <w:rsid w:val="00D36864"/>
    <w:rsid w:val="00D36FEE"/>
    <w:rsid w:val="00D372AD"/>
    <w:rsid w:val="00D4131C"/>
    <w:rsid w:val="00D418A7"/>
    <w:rsid w:val="00D430DF"/>
    <w:rsid w:val="00D43BE1"/>
    <w:rsid w:val="00D44238"/>
    <w:rsid w:val="00D4478A"/>
    <w:rsid w:val="00D52A35"/>
    <w:rsid w:val="00D52E83"/>
    <w:rsid w:val="00D541CC"/>
    <w:rsid w:val="00D56C42"/>
    <w:rsid w:val="00D5738B"/>
    <w:rsid w:val="00D577C4"/>
    <w:rsid w:val="00D579EA"/>
    <w:rsid w:val="00D603C8"/>
    <w:rsid w:val="00D63E10"/>
    <w:rsid w:val="00D658F1"/>
    <w:rsid w:val="00D66196"/>
    <w:rsid w:val="00D66966"/>
    <w:rsid w:val="00D66E98"/>
    <w:rsid w:val="00D712F1"/>
    <w:rsid w:val="00D724A1"/>
    <w:rsid w:val="00D72B1B"/>
    <w:rsid w:val="00D817B0"/>
    <w:rsid w:val="00D81B34"/>
    <w:rsid w:val="00D85BB4"/>
    <w:rsid w:val="00D91AEC"/>
    <w:rsid w:val="00D92C76"/>
    <w:rsid w:val="00D953CE"/>
    <w:rsid w:val="00D95FF8"/>
    <w:rsid w:val="00D96545"/>
    <w:rsid w:val="00DA115D"/>
    <w:rsid w:val="00DA14C4"/>
    <w:rsid w:val="00DA4A86"/>
    <w:rsid w:val="00DB0B87"/>
    <w:rsid w:val="00DB354B"/>
    <w:rsid w:val="00DB5051"/>
    <w:rsid w:val="00DB5063"/>
    <w:rsid w:val="00DC0A54"/>
    <w:rsid w:val="00DC1CFD"/>
    <w:rsid w:val="00DC47EA"/>
    <w:rsid w:val="00DC550E"/>
    <w:rsid w:val="00DD15B9"/>
    <w:rsid w:val="00DD1A71"/>
    <w:rsid w:val="00DD308D"/>
    <w:rsid w:val="00DD34BB"/>
    <w:rsid w:val="00DD4EF8"/>
    <w:rsid w:val="00DD57ED"/>
    <w:rsid w:val="00DE2E7C"/>
    <w:rsid w:val="00DE3216"/>
    <w:rsid w:val="00DE3D44"/>
    <w:rsid w:val="00DF4BAD"/>
    <w:rsid w:val="00E00078"/>
    <w:rsid w:val="00E00DC1"/>
    <w:rsid w:val="00E0183B"/>
    <w:rsid w:val="00E0280B"/>
    <w:rsid w:val="00E02A5C"/>
    <w:rsid w:val="00E067F3"/>
    <w:rsid w:val="00E06BA3"/>
    <w:rsid w:val="00E12202"/>
    <w:rsid w:val="00E133E5"/>
    <w:rsid w:val="00E13C4C"/>
    <w:rsid w:val="00E14082"/>
    <w:rsid w:val="00E14219"/>
    <w:rsid w:val="00E15465"/>
    <w:rsid w:val="00E1597D"/>
    <w:rsid w:val="00E20C62"/>
    <w:rsid w:val="00E311C7"/>
    <w:rsid w:val="00E3395D"/>
    <w:rsid w:val="00E33FCC"/>
    <w:rsid w:val="00E37104"/>
    <w:rsid w:val="00E37965"/>
    <w:rsid w:val="00E44AD8"/>
    <w:rsid w:val="00E45A17"/>
    <w:rsid w:val="00E4620A"/>
    <w:rsid w:val="00E46EDE"/>
    <w:rsid w:val="00E47B6F"/>
    <w:rsid w:val="00E513F0"/>
    <w:rsid w:val="00E546D5"/>
    <w:rsid w:val="00E57379"/>
    <w:rsid w:val="00E616B3"/>
    <w:rsid w:val="00E62A7E"/>
    <w:rsid w:val="00E64924"/>
    <w:rsid w:val="00E64D23"/>
    <w:rsid w:val="00E64F1E"/>
    <w:rsid w:val="00E67941"/>
    <w:rsid w:val="00E67CDC"/>
    <w:rsid w:val="00E70B71"/>
    <w:rsid w:val="00E710BC"/>
    <w:rsid w:val="00E71C99"/>
    <w:rsid w:val="00E76922"/>
    <w:rsid w:val="00E76F0F"/>
    <w:rsid w:val="00E80E77"/>
    <w:rsid w:val="00E83EF7"/>
    <w:rsid w:val="00E840AB"/>
    <w:rsid w:val="00E8587B"/>
    <w:rsid w:val="00E86094"/>
    <w:rsid w:val="00E86292"/>
    <w:rsid w:val="00E865F8"/>
    <w:rsid w:val="00E874AA"/>
    <w:rsid w:val="00E908F9"/>
    <w:rsid w:val="00E91DFD"/>
    <w:rsid w:val="00E95AA1"/>
    <w:rsid w:val="00EA2235"/>
    <w:rsid w:val="00EA6DAD"/>
    <w:rsid w:val="00EB2FB2"/>
    <w:rsid w:val="00EB42F8"/>
    <w:rsid w:val="00EB6AF0"/>
    <w:rsid w:val="00EB70CC"/>
    <w:rsid w:val="00EB73B0"/>
    <w:rsid w:val="00EC365B"/>
    <w:rsid w:val="00EC4988"/>
    <w:rsid w:val="00EC5F88"/>
    <w:rsid w:val="00EC7635"/>
    <w:rsid w:val="00ED08FE"/>
    <w:rsid w:val="00ED1E50"/>
    <w:rsid w:val="00ED3A39"/>
    <w:rsid w:val="00ED4708"/>
    <w:rsid w:val="00ED492F"/>
    <w:rsid w:val="00ED61EB"/>
    <w:rsid w:val="00ED6853"/>
    <w:rsid w:val="00EF096B"/>
    <w:rsid w:val="00EF3770"/>
    <w:rsid w:val="00EF38AF"/>
    <w:rsid w:val="00EF4ED0"/>
    <w:rsid w:val="00F01EDB"/>
    <w:rsid w:val="00F0227A"/>
    <w:rsid w:val="00F047C9"/>
    <w:rsid w:val="00F0570E"/>
    <w:rsid w:val="00F0593B"/>
    <w:rsid w:val="00F0663A"/>
    <w:rsid w:val="00F0774F"/>
    <w:rsid w:val="00F11111"/>
    <w:rsid w:val="00F12580"/>
    <w:rsid w:val="00F129F3"/>
    <w:rsid w:val="00F15CCB"/>
    <w:rsid w:val="00F15FA4"/>
    <w:rsid w:val="00F16C99"/>
    <w:rsid w:val="00F225E5"/>
    <w:rsid w:val="00F22F4A"/>
    <w:rsid w:val="00F23031"/>
    <w:rsid w:val="00F250BF"/>
    <w:rsid w:val="00F27241"/>
    <w:rsid w:val="00F33D3D"/>
    <w:rsid w:val="00F35938"/>
    <w:rsid w:val="00F363E8"/>
    <w:rsid w:val="00F37AC8"/>
    <w:rsid w:val="00F41443"/>
    <w:rsid w:val="00F421A6"/>
    <w:rsid w:val="00F44977"/>
    <w:rsid w:val="00F5037E"/>
    <w:rsid w:val="00F51686"/>
    <w:rsid w:val="00F51ED9"/>
    <w:rsid w:val="00F52231"/>
    <w:rsid w:val="00F53008"/>
    <w:rsid w:val="00F542E3"/>
    <w:rsid w:val="00F54AEB"/>
    <w:rsid w:val="00F61092"/>
    <w:rsid w:val="00F628F8"/>
    <w:rsid w:val="00F63A38"/>
    <w:rsid w:val="00F65330"/>
    <w:rsid w:val="00F754F5"/>
    <w:rsid w:val="00F756A7"/>
    <w:rsid w:val="00F77868"/>
    <w:rsid w:val="00F820A6"/>
    <w:rsid w:val="00F858D5"/>
    <w:rsid w:val="00F9292B"/>
    <w:rsid w:val="00F931B5"/>
    <w:rsid w:val="00F94E0B"/>
    <w:rsid w:val="00F96883"/>
    <w:rsid w:val="00FA4568"/>
    <w:rsid w:val="00FA4D27"/>
    <w:rsid w:val="00FA5F37"/>
    <w:rsid w:val="00FB0BBD"/>
    <w:rsid w:val="00FB25CE"/>
    <w:rsid w:val="00FB4CEA"/>
    <w:rsid w:val="00FB5F75"/>
    <w:rsid w:val="00FB6DB0"/>
    <w:rsid w:val="00FB73E8"/>
    <w:rsid w:val="00FC187F"/>
    <w:rsid w:val="00FC442D"/>
    <w:rsid w:val="00FC7923"/>
    <w:rsid w:val="00FD1087"/>
    <w:rsid w:val="00FD698C"/>
    <w:rsid w:val="00FD6A18"/>
    <w:rsid w:val="00FD7BE8"/>
    <w:rsid w:val="00FE0AFF"/>
    <w:rsid w:val="00FE206E"/>
    <w:rsid w:val="00FE5095"/>
    <w:rsid w:val="00FE6A5F"/>
    <w:rsid w:val="00FF0827"/>
    <w:rsid w:val="00FF0848"/>
    <w:rsid w:val="00FF6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5807B0"/>
  <w15:chartTrackingRefBased/>
  <w15:docId w15:val="{65FD764B-20D4-E94E-A8AE-182D54861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5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24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08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8" Type="http://schemas.openxmlformats.org/officeDocument/2006/relationships/hyperlink" Target="http://www.legislation.gov.uk/ukpga/1993/35/part/III/enacted" TargetMode="External"/><Relationship Id="rId26" Type="http://schemas.openxmlformats.org/officeDocument/2006/relationships/hyperlink" Target="https://www.npt.gov.uk/media/4000/sen_sen_summary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researchbriefings.files.parliament.uk/documents/LLN-2018-0071/LLN-2018-0071.pdf" TargetMode="External"/><Relationship Id="rId34" Type="http://schemas.openxmlformats.org/officeDocument/2006/relationships/hyperlink" Target="https://gov.wales/sites/default/files/publications/2019-07/autistic-spectrum-disorder-strategic-action-annual-report-2018-2019.pdf" TargetMode="External"/><Relationship Id="rId7" Type="http://schemas.openxmlformats.org/officeDocument/2006/relationships/hyperlink" Target="https://www.bbc.co.uk/news/uk-wales-politics-39267944" TargetMode="External"/><Relationship Id="rId12" Type="http://schemas.openxmlformats.org/officeDocument/2006/relationships/hyperlink" Target="https://assets.publishing.service.gov.uk/government/uploads/system/uploads/attachment_data/file/315587/Equality_Act_Advice_Final.pdf" TargetMode="External"/><Relationship Id="rId17" Type="http://schemas.openxmlformats.org/officeDocument/2006/relationships/hyperlink" Target="http://www.legislation.gov.uk/ukpga/1995/50" TargetMode="External"/><Relationship Id="rId25" Type="http://schemas.openxmlformats.org/officeDocument/2006/relationships/hyperlink" Target="https://www.autism.org.uk/get-involved/media-centre/news/2019-01-17-autism-bill-fails-to-become-law.aspx" TargetMode="External"/><Relationship Id="rId33" Type="http://schemas.openxmlformats.org/officeDocument/2006/relationships/hyperlink" Target="https://gov.wales/sites/default/files/consultations/2018-11/Consultation%20document.pdf" TargetMode="External"/><Relationship Id="rId38" Type="http://schemas.openxmlformats.org/officeDocument/2006/relationships/hyperlink" Target="https://gov.wales/written-statement-improving-autism-servic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yps.northyorks.gov.uk/sites/default/files/SEND/Autism/Appendix_D_-_Autism_Best_Practice_Guidance.mht.pdf" TargetMode="External"/><Relationship Id="rId20" Type="http://schemas.openxmlformats.org/officeDocument/2006/relationships/hyperlink" Target="http://www.legislation.gov.uk/ukpga/2010/15/contents" TargetMode="External"/><Relationship Id="rId29" Type="http://schemas.openxmlformats.org/officeDocument/2006/relationships/hyperlink" Target="https://unesdoc.unesco.org/ark:/48223/pf000009842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politics-40189297" TargetMode="External"/><Relationship Id="rId11" Type="http://schemas.openxmlformats.org/officeDocument/2006/relationships/hyperlink" Target="https://senedd.wales/Research%20Documents/16-059%20SEN/16-059-Web-%20English.pdf" TargetMode="External"/><Relationship Id="rId24" Type="http://schemas.openxmlformats.org/officeDocument/2006/relationships/hyperlink" Target="https://dera.ioe.ac.uk/34049/1/english%20-%20web%20%28redacted%29.pdf" TargetMode="External"/><Relationship Id="rId32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37" Type="http://schemas.openxmlformats.org/officeDocument/2006/relationships/hyperlink" Target="https://gov.wales/sites/default/files/publications/2019-02/aln-frequently-asked-questions-2_0.pdf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www.asdinfowales.co.uk/news/written-statement-by-the-welsh-government-improvements-in-autism-services" TargetMode="External"/><Relationship Id="rId15" Type="http://schemas.openxmlformats.org/officeDocument/2006/relationships/hyperlink" Target="https://assets.publishing.service.gov.uk/government/uploads/system/uploads/attachment_data/file/273877/special_educational_needs_code_of_practice.pdf" TargetMode="External"/><Relationship Id="rId23" Type="http://schemas.openxmlformats.org/officeDocument/2006/relationships/hyperlink" Target="http://www.snapcymru.org/wp-content/uploads/2014/09/SEN-Code-of-Practice.pdf" TargetMode="External"/><Relationship Id="rId28" Type="http://schemas.openxmlformats.org/officeDocument/2006/relationships/hyperlink" Target="https://www.nfer.ac.uk/publications/ASR02/ASR02.pdf" TargetMode="External"/><Relationship Id="rId36" Type="http://schemas.openxmlformats.org/officeDocument/2006/relationships/hyperlink" Target="https://gov.wales/sites/default/files/publications/2019-01/ways-of-supporting-learners-with-autistic-spectrum-disorder-asd.pdf" TargetMode="External"/><Relationship Id="rId10" Type="http://schemas.openxmlformats.org/officeDocument/2006/relationships/hyperlink" Target="http://www.csie.org.uk/inclusion/unesco-salamanca.shtml" TargetMode="External"/><Relationship Id="rId19" Type="http://schemas.openxmlformats.org/officeDocument/2006/relationships/hyperlink" Target="http://www.educationengland.org.uk/documents/warnock/index.html" TargetMode="External"/><Relationship Id="rId31" Type="http://schemas.openxmlformats.org/officeDocument/2006/relationships/hyperlink" Target="https://gov.wales/sites/default/files/statistics-and-research/2019-06/180515-assessment-effectiveness-educational-interventions-support-children-autistic-spectrum-disorder-en.pdf" TargetMode="External"/><Relationship Id="rId4" Type="http://schemas.openxmlformats.org/officeDocument/2006/relationships/hyperlink" Target="https://www.researchgate.net/publication/334454764_What_is_a_Best_Education_Practice?channel=doi&amp;linkId=5d2b9035299bf1547cb7ce1e&amp;showFulltext=true" TargetMode="External"/><Relationship Id="rId9" Type="http://schemas.openxmlformats.org/officeDocument/2006/relationships/hyperlink" Target="https://research-management.mq.edu.au/ws/portalfiles/portal/83300571/82950951.pdf" TargetMode="External"/><Relationship Id="rId14" Type="http://schemas.openxmlformats.org/officeDocument/2006/relationships/hyperlink" Target="https://dera.ioe.ac.uk/4552/1/DfES-0774-2001.pdf" TargetMode="External"/><Relationship Id="rId22" Type="http://schemas.openxmlformats.org/officeDocument/2006/relationships/hyperlink" Target="http://irep.ntu.ac.uk/id/eprint/1744/1/197373_2086%20Mctigue%20Publisher.pdf" TargetMode="External"/><Relationship Id="rId27" Type="http://schemas.openxmlformats.org/officeDocument/2006/relationships/hyperlink" Target="http://www.legislation.gov.uk/ukpga/2001/10/pdfs/ukpga_20010010_en.pdf" TargetMode="External"/><Relationship Id="rId30" Type="http://schemas.openxmlformats.org/officeDocument/2006/relationships/hyperlink" Target="https://gov.wales/sites/default/files/publications/2018-03/13-children-with-additional-learning-needs.pdf" TargetMode="External"/><Relationship Id="rId35" Type="http://schemas.openxmlformats.org/officeDocument/2006/relationships/hyperlink" Target="https://gov.wales/sites/default/files/statistics-and-research/2019-09/scoping-study-alignment-development-autism-neurodevelopmental-services.pdf" TargetMode="External"/><Relationship Id="rId8" Type="http://schemas.openxmlformats.org/officeDocument/2006/relationships/hyperlink" Target="https://www.bbc.co.uk/news/uk-wales-49770105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4352</Words>
  <Characters>24813</Characters>
  <Application>Microsoft Office Word</Application>
  <DocSecurity>0</DocSecurity>
  <Lines>206</Lines>
  <Paragraphs>58</Paragraphs>
  <ScaleCrop>false</ScaleCrop>
  <Company/>
  <LinksUpToDate>false</LinksUpToDate>
  <CharactersWithSpaces>29107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Williams (1601287)</dc:creator>
  <cp:keywords/>
  <dc:description/>
  <cp:lastModifiedBy>Rhian Williams (1601287)</cp:lastModifiedBy>
  <cp:revision>15</cp:revision>
  <dcterms:created xsi:type="dcterms:W3CDTF">2020-05-18T15:37:00Z</dcterms:created>
  <dcterms:modified xsi:type="dcterms:W3CDTF">2020-05-18T15:57:00Z</dcterms:modified>
</cp:coreProperties>
</file>