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0D36C" w14:textId="3196917F" w:rsidR="00E0637C" w:rsidRDefault="002F2CA8" w:rsidP="002F2CA8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2F2CA8">
        <w:rPr>
          <w:rFonts w:ascii="Arial" w:hAnsi="Arial" w:cs="Arial"/>
          <w:b/>
          <w:bCs/>
          <w:sz w:val="22"/>
          <w:szCs w:val="22"/>
          <w:u w:val="single"/>
        </w:rPr>
        <w:t>ECAD6009: Video reference list</w:t>
      </w:r>
    </w:p>
    <w:p w14:paraId="156D7C2B" w14:textId="77777777" w:rsidR="00A84720" w:rsidRPr="00A84720" w:rsidRDefault="00A84720" w:rsidP="00115DE5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1245F37D" w14:textId="77777777" w:rsidR="00FD4B24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50minutes (2015).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Maslow’s Hierarchy of Needs: Gain vital insights into how to motivate people</w:t>
      </w:r>
      <w:r>
        <w:rPr>
          <w:color w:val="000000"/>
        </w:rPr>
        <w:t>. [online]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Google Books</w:t>
      </w:r>
      <w:r>
        <w:rPr>
          <w:color w:val="000000"/>
        </w:rPr>
        <w:t xml:space="preserve">, 50 Minutes, p.6. Available at: </w:t>
      </w:r>
      <w:hyperlink r:id="rId7" w:history="1">
        <w:r w:rsidRPr="004C680E">
          <w:rPr>
            <w:rStyle w:val="Hyperlink"/>
          </w:rPr>
          <w:t>https://www.google.co.uk/books/edition/Maslow_s_Hierarchy_of_Needs/sdVmCgAAQBAJ?hl=en&amp;gbpv=1&amp;dq=Maslow+hierarchy+of+needs+theory&amp;printsec=frontcover</w:t>
        </w:r>
      </w:hyperlink>
      <w:r>
        <w:rPr>
          <w:color w:val="000000"/>
        </w:rPr>
        <w:t xml:space="preserve"> </w:t>
      </w:r>
      <w:r w:rsidRPr="00B54966">
        <w:rPr>
          <w:color w:val="000000"/>
        </w:rPr>
        <w:t>[Accessed 6 May 2024].</w:t>
      </w:r>
    </w:p>
    <w:p w14:paraId="209AC386" w14:textId="77777777" w:rsidR="00FD4B24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Antony, E. (2022). Framing Childhood Resilience Through Bronfenbrenner’s Ecological Systems Theory: A Discussion Paper Framing Childhood Resilience Through Bronfenbrenner’s Eco- logical Systems Theory: A Discussion Paper.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Cambridge Educational Research e-Journal |</w:t>
      </w:r>
      <w:r>
        <w:rPr>
          <w:color w:val="000000"/>
        </w:rPr>
        <w:t xml:space="preserve">, [online] 9(9), p.246. </w:t>
      </w:r>
      <w:proofErr w:type="spellStart"/>
      <w:r>
        <w:rPr>
          <w:color w:val="000000"/>
        </w:rPr>
        <w:t>doi</w:t>
      </w:r>
      <w:proofErr w:type="spellEnd"/>
      <w:r>
        <w:rPr>
          <w:color w:val="000000"/>
        </w:rPr>
        <w:t xml:space="preserve">: </w:t>
      </w:r>
      <w:hyperlink r:id="rId8" w:history="1">
        <w:r w:rsidRPr="004C680E">
          <w:rPr>
            <w:rStyle w:val="Hyperlink"/>
          </w:rPr>
          <w:t>https://doi.org/10.17863/CAM.90564</w:t>
        </w:r>
      </w:hyperlink>
    </w:p>
    <w:p w14:paraId="6C4BBF99" w14:textId="77777777" w:rsidR="00FD4B24" w:rsidRPr="00D077A1" w:rsidRDefault="00D077A1" w:rsidP="00D077A1">
      <w:pPr>
        <w:pStyle w:val="NormalWeb"/>
        <w:numPr>
          <w:ilvl w:val="0"/>
          <w:numId w:val="1"/>
        </w:numPr>
        <w:spacing w:line="360" w:lineRule="atLeast"/>
        <w:rPr>
          <w:color w:val="000000"/>
        </w:rPr>
      </w:pPr>
      <w:r w:rsidRPr="00D077A1">
        <w:rPr>
          <w:color w:val="000000"/>
        </w:rPr>
        <w:t xml:space="preserve">Barth, M., Michelsen, G., </w:t>
      </w:r>
      <w:proofErr w:type="spellStart"/>
      <w:r w:rsidRPr="00D077A1">
        <w:rPr>
          <w:color w:val="000000"/>
        </w:rPr>
        <w:t>Rieckmann</w:t>
      </w:r>
      <w:proofErr w:type="spellEnd"/>
      <w:r w:rsidRPr="00D077A1">
        <w:rPr>
          <w:color w:val="000000"/>
        </w:rPr>
        <w:t>, M. and Thomas, I. (2015). </w:t>
      </w:r>
      <w:r w:rsidRPr="00D077A1">
        <w:rPr>
          <w:i/>
          <w:iCs/>
          <w:color w:val="000000"/>
        </w:rPr>
        <w:t>Routledge Handbook of Higher Education for Sustainable Development</w:t>
      </w:r>
      <w:r w:rsidRPr="00D077A1">
        <w:rPr>
          <w:color w:val="000000"/>
        </w:rPr>
        <w:t>. [online] </w:t>
      </w:r>
      <w:r w:rsidRPr="00D077A1">
        <w:rPr>
          <w:i/>
          <w:iCs/>
          <w:color w:val="000000"/>
        </w:rPr>
        <w:t>Google Books</w:t>
      </w:r>
      <w:r w:rsidRPr="00D077A1">
        <w:rPr>
          <w:color w:val="000000"/>
        </w:rPr>
        <w:t xml:space="preserve">, Routledge, p.251. Available at: </w:t>
      </w:r>
      <w:hyperlink r:id="rId9" w:history="1">
        <w:r w:rsidRPr="00D077A1">
          <w:rPr>
            <w:rStyle w:val="Hyperlink"/>
          </w:rPr>
          <w:t>https://www.google.co.uk/books/edition/Routledge_Handbook_of_Higher_Education_f/0z2vCgAAQBAJ?hl=en&amp;gbpv=1&amp;dq=Stakeholder+engagement+in+community-based+project+in+school&amp;pg=PA320&amp;printsec=frontcove</w:t>
        </w:r>
      </w:hyperlink>
      <w:hyperlink r:id="rId10" w:history="1">
        <w:r w:rsidRPr="00D077A1">
          <w:rPr>
            <w:rStyle w:val="Hyperlink"/>
          </w:rPr>
          <w:t>r</w:t>
        </w:r>
      </w:hyperlink>
      <w:r w:rsidRPr="00D077A1">
        <w:rPr>
          <w:color w:val="000000"/>
        </w:rPr>
        <w:t>[Accessed 5 May 2024].</w:t>
      </w:r>
    </w:p>
    <w:p w14:paraId="31023B35" w14:textId="77777777" w:rsidR="00FD4B24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BERA (2018).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ETHICAL GUIDELINES FOR EDUCATIONAL RESEARCH</w:t>
      </w:r>
      <w:r>
        <w:rPr>
          <w:color w:val="000000"/>
        </w:rPr>
        <w:t>. p.21.</w:t>
      </w:r>
    </w:p>
    <w:p w14:paraId="3DA62603" w14:textId="77777777" w:rsidR="00FD4B24" w:rsidRPr="00E23ACB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 w:rsidRPr="00B54966">
        <w:rPr>
          <w:color w:val="000000"/>
          <w:highlight w:val="black"/>
        </w:rPr>
        <w:t>Cadoxton</w:t>
      </w:r>
      <w:r>
        <w:rPr>
          <w:color w:val="000000"/>
        </w:rPr>
        <w:t xml:space="preserve"> Primary School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AWARDS | </w:t>
      </w:r>
      <w:proofErr w:type="spellStart"/>
      <w:r w:rsidRPr="00B54966">
        <w:rPr>
          <w:i/>
          <w:iCs/>
          <w:color w:val="000000"/>
          <w:highlight w:val="black"/>
        </w:rPr>
        <w:t>cadoxton</w:t>
      </w:r>
      <w:r>
        <w:rPr>
          <w:i/>
          <w:iCs/>
          <w:color w:val="000000"/>
        </w:rPr>
        <w:t>primary</w:t>
      </w:r>
      <w:proofErr w:type="spellEnd"/>
      <w:r>
        <w:rPr>
          <w:color w:val="000000"/>
        </w:rPr>
        <w:t>. [online] www.</w:t>
      </w:r>
      <w:r w:rsidRPr="00B54966">
        <w:rPr>
          <w:color w:val="000000"/>
          <w:highlight w:val="black"/>
        </w:rPr>
        <w:t>cadoxton</w:t>
      </w:r>
      <w:r>
        <w:rPr>
          <w:color w:val="000000"/>
        </w:rPr>
        <w:t xml:space="preserve">primaryschool.com. Available at: </w:t>
      </w:r>
      <w:hyperlink r:id="rId11" w:history="1">
        <w:r w:rsidRPr="004C680E">
          <w:rPr>
            <w:rStyle w:val="Hyperlink"/>
          </w:rPr>
          <w:t>https://www.</w:t>
        </w:r>
        <w:r w:rsidRPr="004B292F">
          <w:rPr>
            <w:rStyle w:val="Hyperlink"/>
            <w:color w:val="000000" w:themeColor="text1"/>
            <w:highlight w:val="black"/>
          </w:rPr>
          <w:t>cadoxton</w:t>
        </w:r>
        <w:r w:rsidRPr="004C680E">
          <w:rPr>
            <w:rStyle w:val="Hyperlink"/>
          </w:rPr>
          <w:t>primaryschool.com/awards</w:t>
        </w:r>
      </w:hyperlink>
      <w:r w:rsidRPr="00E23ACB">
        <w:rPr>
          <w:color w:val="000000"/>
        </w:rPr>
        <w:t>[Accessed 6 May 2024].</w:t>
      </w:r>
    </w:p>
    <w:p w14:paraId="2A0D1F0D" w14:textId="77777777" w:rsidR="00FD4B24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 w:rsidRPr="00B54966">
        <w:rPr>
          <w:color w:val="000000"/>
          <w:highlight w:val="black"/>
        </w:rPr>
        <w:t>Cadoxton</w:t>
      </w:r>
      <w:r>
        <w:rPr>
          <w:color w:val="000000"/>
        </w:rPr>
        <w:t xml:space="preserve"> Primary School (2022).</w:t>
      </w:r>
      <w:r>
        <w:rPr>
          <w:rStyle w:val="apple-converted-space"/>
          <w:color w:val="000000"/>
        </w:rPr>
        <w:t> </w:t>
      </w:r>
      <w:r w:rsidRPr="00B54966">
        <w:rPr>
          <w:i/>
          <w:iCs/>
          <w:color w:val="000000"/>
          <w:highlight w:val="black"/>
        </w:rPr>
        <w:t>Cadoxton</w:t>
      </w:r>
      <w:r>
        <w:rPr>
          <w:i/>
          <w:iCs/>
          <w:color w:val="000000"/>
        </w:rPr>
        <w:t xml:space="preserve"> Primary School SDP 2023-2024</w:t>
      </w:r>
      <w:r>
        <w:rPr>
          <w:color w:val="000000"/>
        </w:rPr>
        <w:t>.</w:t>
      </w:r>
    </w:p>
    <w:p w14:paraId="546D0705" w14:textId="77777777" w:rsidR="00FD4B24" w:rsidRPr="00A506C8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Cambridge University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Evaluating Impact</w:t>
      </w:r>
      <w:r>
        <w:rPr>
          <w:color w:val="000000"/>
        </w:rPr>
        <w:t xml:space="preserve">. [online] www.cem.org. Available at: </w:t>
      </w:r>
      <w:hyperlink r:id="rId12" w:history="1">
        <w:r w:rsidRPr="004C680E">
          <w:rPr>
            <w:rStyle w:val="Hyperlink"/>
          </w:rPr>
          <w:t>https://www.cem.org/blog/evaluating-impact</w:t>
        </w:r>
      </w:hyperlink>
      <w:r>
        <w:rPr>
          <w:color w:val="000000"/>
        </w:rPr>
        <w:t>.</w:t>
      </w:r>
    </w:p>
    <w:p w14:paraId="75B327B9" w14:textId="77777777" w:rsidR="00FD4B24" w:rsidRPr="00A506C8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Donaldson, G. (2015).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Successful Futures Independent Review of Curriculum and Assessment Arrangements in Wales</w:t>
      </w:r>
      <w:r>
        <w:rPr>
          <w:color w:val="000000"/>
        </w:rPr>
        <w:t xml:space="preserve">. [online] Available at: </w:t>
      </w:r>
      <w:hyperlink r:id="rId13" w:history="1">
        <w:r w:rsidRPr="004C680E">
          <w:rPr>
            <w:rStyle w:val="Hyperlink"/>
          </w:rPr>
          <w:t>https://www.gov.wales/sites/default/files/publications/2018-03/successful-futures.pdf</w:t>
        </w:r>
      </w:hyperlink>
      <w:r>
        <w:rPr>
          <w:color w:val="000000"/>
        </w:rPr>
        <w:t xml:space="preserve"> </w:t>
      </w:r>
      <w:r w:rsidRPr="00A506C8">
        <w:rPr>
          <w:color w:val="000000"/>
        </w:rPr>
        <w:t>[Accessed 6 May 2024].</w:t>
      </w:r>
    </w:p>
    <w:p w14:paraId="7507ED66" w14:textId="77777777" w:rsidR="00FD4B24" w:rsidRPr="00A506C8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Dryfoos, J.G., Quinn, J. and Barkin, C. (2005).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Community Schools in Action: Lessons from a Decade of Practice</w:t>
      </w:r>
      <w:r>
        <w:rPr>
          <w:color w:val="000000"/>
        </w:rPr>
        <w:t>. [online]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Google Books</w:t>
      </w:r>
      <w:r>
        <w:rPr>
          <w:color w:val="000000"/>
        </w:rPr>
        <w:t xml:space="preserve">, Oxford University Press, USA, p.251. Available at: </w:t>
      </w:r>
      <w:hyperlink r:id="rId14" w:history="1">
        <w:r w:rsidRPr="004C680E">
          <w:rPr>
            <w:rStyle w:val="Hyperlink"/>
          </w:rPr>
          <w:t>https://www.google.co.uk/books/edition/Community_Schools_in_Action/Kk9nDAA</w:t>
        </w:r>
        <w:r w:rsidRPr="004C680E">
          <w:rPr>
            <w:rStyle w:val="Hyperlink"/>
          </w:rPr>
          <w:lastRenderedPageBreak/>
          <w:t>AQBAJ?hl=en&amp;gbpv=1&amp;dq=Community+Schools:+Transforming+Struggling+Schools+into+Thriving+Schools%22+by+Joy+Dryfoos+and+Jane+Quinn&amp;printsec=frontcover</w:t>
        </w:r>
      </w:hyperlink>
      <w:r>
        <w:rPr>
          <w:color w:val="000000"/>
        </w:rPr>
        <w:t xml:space="preserve"> </w:t>
      </w:r>
      <w:r w:rsidRPr="00A506C8">
        <w:rPr>
          <w:color w:val="000000"/>
        </w:rPr>
        <w:t>[Accessed 6 May 2024].</w:t>
      </w:r>
    </w:p>
    <w:p w14:paraId="4C2B525F" w14:textId="77777777" w:rsidR="00FD4B24" w:rsidRPr="00A506C8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Estyn (2017).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A report on </w:t>
      </w:r>
      <w:r w:rsidRPr="00B54966">
        <w:rPr>
          <w:i/>
          <w:iCs/>
          <w:color w:val="000000"/>
          <w:highlight w:val="black"/>
        </w:rPr>
        <w:t>Cadoxton</w:t>
      </w:r>
      <w:r>
        <w:rPr>
          <w:i/>
          <w:iCs/>
          <w:color w:val="000000"/>
        </w:rPr>
        <w:t xml:space="preserve"> Community Primary Victoria Park Road Barry CF63 2JS Date of inspection: November 2017 by Estyn, Her Majesty’s Inspectorate for Education and Training in Wales</w:t>
      </w:r>
      <w:r>
        <w:rPr>
          <w:color w:val="000000"/>
        </w:rPr>
        <w:t xml:space="preserve">. [online] p.1. Available at: </w:t>
      </w:r>
      <w:hyperlink r:id="rId15" w:history="1">
        <w:r w:rsidRPr="004C680E">
          <w:rPr>
            <w:rStyle w:val="Hyperlink"/>
          </w:rPr>
          <w:t>https://www.estyn.gov.wales/system/files/2020-08/</w:t>
        </w:r>
        <w:r w:rsidRPr="00A506C8">
          <w:rPr>
            <w:rStyle w:val="Hyperlink"/>
            <w:color w:val="000000" w:themeColor="text1"/>
            <w:highlight w:val="black"/>
          </w:rPr>
          <w:t>Cadoxton</w:t>
        </w:r>
        <w:r w:rsidRPr="004C680E">
          <w:rPr>
            <w:rStyle w:val="Hyperlink"/>
          </w:rPr>
          <w:t>%2520Community%2520Primary.pdf</w:t>
        </w:r>
      </w:hyperlink>
      <w:r>
        <w:rPr>
          <w:color w:val="000000"/>
        </w:rPr>
        <w:t>.</w:t>
      </w:r>
    </w:p>
    <w:p w14:paraId="3503EB24" w14:textId="77777777" w:rsidR="00FD4B24" w:rsidRPr="00DC174A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Google maps (2024).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Vale of Glamorgan · United Kingdom</w:t>
      </w:r>
      <w:r>
        <w:rPr>
          <w:color w:val="000000"/>
        </w:rPr>
        <w:t xml:space="preserve">. [online] Vale of Glamorgan · United Kingdom. Available at: </w:t>
      </w:r>
      <w:hyperlink r:id="rId16" w:history="1">
        <w:r w:rsidRPr="004C680E">
          <w:rPr>
            <w:rStyle w:val="Hyperlink"/>
          </w:rPr>
          <w:t>https://www.google.com/maps/place/Vale+of+Glamorgan/@51.4465883</w:t>
        </w:r>
      </w:hyperlink>
      <w:r>
        <w:rPr>
          <w:color w:val="000000"/>
        </w:rPr>
        <w:t xml:space="preserve"> </w:t>
      </w:r>
      <w:r w:rsidRPr="00DC174A">
        <w:rPr>
          <w:color w:val="000000"/>
        </w:rPr>
        <w:t>[Accessed 6 May 2024].</w:t>
      </w:r>
    </w:p>
    <w:p w14:paraId="72609BBE" w14:textId="77777777" w:rsidR="00FD4B24" w:rsidRPr="00DC174A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Jones, M., Hills, S., Ismail, S. and Beardmore, A.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GOOD FOOD AND BUILDING COMMUNITY CAPACITY THROUGH COOK AND SHARE GRANTS EVALUATION OF FOOD FOR LIFE GET TOGETHERS FULL REPORT 3</w:t>
      </w:r>
      <w:r>
        <w:rPr>
          <w:color w:val="000000"/>
        </w:rPr>
        <w:t xml:space="preserve">. [online] pp.18–30. Available at: </w:t>
      </w:r>
      <w:hyperlink r:id="rId17" w:history="1">
        <w:r w:rsidRPr="004C680E">
          <w:rPr>
            <w:rStyle w:val="Hyperlink"/>
          </w:rPr>
          <w:t>https://www.tnlcommunityfund.org.uk/media/insights/documents/full_report-good_food-community_capacity_thru_cs.pdf?mtime=20230421164233&amp;focal=none</w:t>
        </w:r>
      </w:hyperlink>
      <w:r>
        <w:rPr>
          <w:color w:val="000000"/>
        </w:rPr>
        <w:t>.</w:t>
      </w:r>
    </w:p>
    <w:p w14:paraId="7F43B5CA" w14:textId="77777777" w:rsidR="00FD4B24" w:rsidRPr="00DC174A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Lewin, K. (2013).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 Dynamic Theory of Personality - Selected Papers</w:t>
      </w:r>
      <w:r>
        <w:rPr>
          <w:color w:val="000000"/>
        </w:rPr>
        <w:t>. [online]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Google Books</w:t>
      </w:r>
      <w:r>
        <w:rPr>
          <w:color w:val="000000"/>
        </w:rPr>
        <w:t xml:space="preserve">. Read Books Ltd. Available at: </w:t>
      </w:r>
      <w:hyperlink r:id="rId18" w:history="1">
        <w:r w:rsidRPr="004C680E">
          <w:rPr>
            <w:rStyle w:val="Hyperlink"/>
          </w:rPr>
          <w:t>https://www.google.co.uk/books/edition/A_Dynamic_Theory_of_Personality_Selected/qDl9CgAAQBAJ?hl=en&amp;gbpv=1&amp;dq=Lewin</w:t>
        </w:r>
      </w:hyperlink>
      <w:r>
        <w:rPr>
          <w:color w:val="000000"/>
        </w:rPr>
        <w:t xml:space="preserve"> </w:t>
      </w:r>
      <w:r w:rsidRPr="00DC174A">
        <w:rPr>
          <w:color w:val="000000"/>
        </w:rPr>
        <w:t>[Accessed 6 May 2024].</w:t>
      </w:r>
    </w:p>
    <w:p w14:paraId="63A20AA1" w14:textId="77777777" w:rsidR="00FD4B24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McLeod, S. (2024).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Maslow’s Hierarchy of Needs</w:t>
      </w:r>
      <w:r>
        <w:rPr>
          <w:color w:val="000000"/>
        </w:rPr>
        <w:t xml:space="preserve">. [online] Simply Psychology. Available at: </w:t>
      </w:r>
      <w:hyperlink r:id="rId19" w:history="1">
        <w:r w:rsidRPr="004C680E">
          <w:rPr>
            <w:rStyle w:val="Hyperlink"/>
          </w:rPr>
          <w:t>https://www.simplypsychology.org/maslow.html</w:t>
        </w:r>
      </w:hyperlink>
      <w:r>
        <w:rPr>
          <w:color w:val="000000"/>
        </w:rPr>
        <w:t xml:space="preserve"> </w:t>
      </w:r>
      <w:r w:rsidRPr="00DC174A">
        <w:rPr>
          <w:color w:val="000000"/>
        </w:rPr>
        <w:t>[Accessed 6 May 2024].</w:t>
      </w:r>
    </w:p>
    <w:p w14:paraId="5A7EB341" w14:textId="77777777" w:rsidR="00FD4B24" w:rsidRPr="00DC174A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Shankar-Brown, R.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Bending the Arc Towards Justice: Equity-Focused Practices for Educational Leaders</w:t>
      </w:r>
      <w:r>
        <w:rPr>
          <w:color w:val="000000"/>
        </w:rPr>
        <w:t>. [online]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Google Books</w:t>
      </w:r>
      <w:r>
        <w:rPr>
          <w:color w:val="000000"/>
        </w:rPr>
        <w:t xml:space="preserve">, IAP, p.7. Available at: </w:t>
      </w:r>
      <w:hyperlink r:id="rId20" w:history="1">
        <w:r w:rsidRPr="004C680E">
          <w:rPr>
            <w:rStyle w:val="Hyperlink"/>
          </w:rPr>
          <w:t>https://www.google.co.uk/books/edition/Bending_the_Arc_Towards_Justice/hzhIEAAAQBAJ?hl=en&amp;gbpv=1&amp;dq=google+books+bronfenbrenner+ecological+systems+theory&amp;pg=PA7&amp;printsec=frontcover</w:t>
        </w:r>
      </w:hyperlink>
      <w:r>
        <w:rPr>
          <w:color w:val="000000"/>
        </w:rPr>
        <w:t xml:space="preserve"> </w:t>
      </w:r>
      <w:r w:rsidRPr="00DC174A">
        <w:rPr>
          <w:color w:val="000000"/>
        </w:rPr>
        <w:t>[Accessed 6 May 2024].</w:t>
      </w:r>
    </w:p>
    <w:p w14:paraId="49AFAC9D" w14:textId="77777777" w:rsidR="00FD4B24" w:rsidRPr="00FD4B24" w:rsidRDefault="00FD4B24" w:rsidP="00FD4B24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Trickett, E.J. and </w:t>
      </w:r>
      <w:proofErr w:type="spellStart"/>
      <w:r>
        <w:rPr>
          <w:color w:val="000000"/>
        </w:rPr>
        <w:t>Pequegnat</w:t>
      </w:r>
      <w:proofErr w:type="spellEnd"/>
      <w:r>
        <w:rPr>
          <w:color w:val="000000"/>
        </w:rPr>
        <w:t>, W. (2005).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Community Interventions and AIDS</w:t>
      </w:r>
      <w:r>
        <w:rPr>
          <w:color w:val="000000"/>
        </w:rPr>
        <w:t>. [online]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Google Books</w:t>
      </w:r>
      <w:r>
        <w:rPr>
          <w:color w:val="000000"/>
        </w:rPr>
        <w:t xml:space="preserve">, Oxford University Press, USA, p.48. Available at: </w:t>
      </w:r>
      <w:hyperlink r:id="rId21" w:history="1">
        <w:r w:rsidRPr="004C680E">
          <w:rPr>
            <w:rStyle w:val="Hyperlink"/>
          </w:rPr>
          <w:t>https://www.google.co.uk/books/edition/Community_Interventions_and_AIDS/BmhnDAAAQBAJ?hl=en&amp;gbpv=1&amp;dq=lack+of+qualitative+or+quantitative+data+and+h</w:t>
        </w:r>
        <w:r w:rsidRPr="004C680E">
          <w:rPr>
            <w:rStyle w:val="Hyperlink"/>
          </w:rPr>
          <w:lastRenderedPageBreak/>
          <w:t>ow+this+limits+reliability+of+a+community+project+evaluation&amp;pg=PA147&amp;printsec=frontcover</w:t>
        </w:r>
      </w:hyperlink>
      <w:r w:rsidRPr="00FD4B24">
        <w:rPr>
          <w:color w:val="000000"/>
        </w:rPr>
        <w:t>[Accessed 5 May 2024].</w:t>
      </w:r>
    </w:p>
    <w:p w14:paraId="737DE15E" w14:textId="77777777" w:rsidR="00FD4B24" w:rsidRPr="00B94627" w:rsidRDefault="00FD4B24" w:rsidP="00B94627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UNICEF (1989).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UN Convention on the Rights of the Child (UNCRC)</w:t>
      </w:r>
      <w:r>
        <w:rPr>
          <w:color w:val="000000"/>
        </w:rPr>
        <w:t xml:space="preserve">. [online] UNICEF. Available at: </w:t>
      </w:r>
      <w:hyperlink r:id="rId22" w:history="1">
        <w:r w:rsidRPr="004C680E">
          <w:rPr>
            <w:rStyle w:val="Hyperlink"/>
          </w:rPr>
          <w:t>https://www.unicef.org.uk/what-we-do/un-convention-child-rights/</w:t>
        </w:r>
      </w:hyperlink>
      <w:r>
        <w:rPr>
          <w:color w:val="000000"/>
        </w:rPr>
        <w:t xml:space="preserve"> </w:t>
      </w:r>
      <w:r w:rsidRPr="00B94627">
        <w:rPr>
          <w:color w:val="000000"/>
        </w:rPr>
        <w:t>[Accessed 6 May 2024].</w:t>
      </w:r>
    </w:p>
    <w:p w14:paraId="3F3BC74A" w14:textId="77777777" w:rsidR="00FD4B24" w:rsidRPr="00326F57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Vale of Glamorgan council (2021).</w:t>
      </w:r>
      <w:r>
        <w:rPr>
          <w:rStyle w:val="apple-converted-space"/>
          <w:color w:val="000000"/>
        </w:rPr>
        <w:t> </w:t>
      </w:r>
      <w:r w:rsidRPr="007F4D31">
        <w:rPr>
          <w:i/>
          <w:iCs/>
          <w:color w:val="000000"/>
          <w:highlight w:val="black"/>
        </w:rPr>
        <w:t>Cadoxton</w:t>
      </w:r>
      <w:r>
        <w:rPr>
          <w:i/>
          <w:iCs/>
          <w:color w:val="000000"/>
        </w:rPr>
        <w:t xml:space="preserve"> Primary wins national award</w:t>
      </w:r>
      <w:r>
        <w:rPr>
          <w:color w:val="000000"/>
        </w:rPr>
        <w:t xml:space="preserve">. [online] www.valeofglamorgan.gov.uk. Available at: </w:t>
      </w:r>
      <w:hyperlink r:id="rId23" w:history="1">
        <w:r w:rsidRPr="004C680E">
          <w:rPr>
            <w:rStyle w:val="Hyperlink"/>
          </w:rPr>
          <w:t>https://www.valeofglamorgan.gov.uk/en/our_council/press_and_communications/latest_news/2021/July/</w:t>
        </w:r>
        <w:r w:rsidRPr="007F4D31">
          <w:rPr>
            <w:rStyle w:val="Hyperlink"/>
            <w:color w:val="000000" w:themeColor="text1"/>
            <w:highlight w:val="black"/>
          </w:rPr>
          <w:t>Cadoxton</w:t>
        </w:r>
        <w:r w:rsidRPr="004C680E">
          <w:rPr>
            <w:rStyle w:val="Hyperlink"/>
          </w:rPr>
          <w:t>-Primary-wins-national-award.aspx#:~:text=</w:t>
        </w:r>
        <w:r w:rsidRPr="007F4D31">
          <w:rPr>
            <w:rStyle w:val="Hyperlink"/>
            <w:color w:val="000000" w:themeColor="text1"/>
            <w:highlight w:val="black"/>
          </w:rPr>
          <w:t>Cadoxton</w:t>
        </w:r>
        <w:r w:rsidRPr="004C680E">
          <w:rPr>
            <w:rStyle w:val="Hyperlink"/>
          </w:rPr>
          <w:t>%20Primary%20School%20won%20the</w:t>
        </w:r>
      </w:hyperlink>
      <w:r>
        <w:rPr>
          <w:color w:val="000000"/>
        </w:rPr>
        <w:t xml:space="preserve"> </w:t>
      </w:r>
      <w:r w:rsidRPr="00326F57">
        <w:rPr>
          <w:color w:val="000000"/>
        </w:rPr>
        <w:t>[Accessed 6 May 2024].</w:t>
      </w:r>
    </w:p>
    <w:p w14:paraId="73592A30" w14:textId="77777777" w:rsidR="00FD4B24" w:rsidRPr="00326F57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Vale of Glamorgan Council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Healthy Schools Scheme</w:t>
      </w:r>
      <w:r>
        <w:rPr>
          <w:color w:val="000000"/>
        </w:rPr>
        <w:t xml:space="preserve">. [online] Valeofglamorgan.gov.uk. Available at: </w:t>
      </w:r>
      <w:hyperlink r:id="rId24" w:history="1">
        <w:r w:rsidRPr="004C680E">
          <w:rPr>
            <w:rStyle w:val="Hyperlink"/>
          </w:rPr>
          <w:t>https://www.valeofglamorgan.gov.uk/en/living/schools/healthy_schools/Healthy-Schools-Scheme.aspx</w:t>
        </w:r>
      </w:hyperlink>
      <w:r>
        <w:rPr>
          <w:color w:val="000000"/>
        </w:rPr>
        <w:t xml:space="preserve"> </w:t>
      </w:r>
      <w:r w:rsidRPr="00326F57">
        <w:rPr>
          <w:color w:val="000000"/>
        </w:rPr>
        <w:t>[Accessed 6 May 2024].</w:t>
      </w:r>
    </w:p>
    <w:p w14:paraId="3EB45824" w14:textId="77777777" w:rsidR="00FD4B24" w:rsidRPr="00A84720" w:rsidRDefault="00FD4B24" w:rsidP="00A84720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Professional Standards for Teaching and Leadership</w:t>
      </w:r>
      <w:r>
        <w:rPr>
          <w:color w:val="000000"/>
        </w:rPr>
        <w:t>. [online]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Hwb</w:t>
      </w:r>
      <w:r>
        <w:rPr>
          <w:color w:val="000000"/>
        </w:rPr>
        <w:t xml:space="preserve">. Available at: </w:t>
      </w:r>
      <w:hyperlink r:id="rId25" w:history="1">
        <w:r w:rsidRPr="004C680E">
          <w:rPr>
            <w:rStyle w:val="Hyperlink"/>
          </w:rPr>
          <w:t>https://hwb.gov.wales/api/storage/19bc948b-8a3f-41e0-944a-7bf2cadf7d18/professional-standards-for-teaching-and-leadership-interactive-pdf-for-pc.pdf</w:t>
        </w:r>
      </w:hyperlink>
      <w:r>
        <w:rPr>
          <w:color w:val="000000"/>
        </w:rPr>
        <w:t xml:space="preserve"> </w:t>
      </w:r>
      <w:r w:rsidRPr="00A84720">
        <w:rPr>
          <w:color w:val="000000"/>
        </w:rPr>
        <w:t>[Accessed 6 May 2024].</w:t>
      </w:r>
    </w:p>
    <w:p w14:paraId="27A63BB7" w14:textId="77777777" w:rsidR="00FD4B24" w:rsidRPr="00326F57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(2020).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Pedwar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diben</w:t>
      </w:r>
      <w:proofErr w:type="spellEnd"/>
      <w:r>
        <w:rPr>
          <w:i/>
          <w:iCs/>
          <w:color w:val="000000"/>
        </w:rPr>
        <w:t xml:space="preserve"> y </w:t>
      </w:r>
      <w:proofErr w:type="spellStart"/>
      <w:r>
        <w:rPr>
          <w:i/>
          <w:iCs/>
          <w:color w:val="000000"/>
        </w:rPr>
        <w:t>cwricwlwm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i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Gymru</w:t>
      </w:r>
      <w:proofErr w:type="spellEnd"/>
      <w:r>
        <w:rPr>
          <w:i/>
          <w:iCs/>
          <w:color w:val="000000"/>
        </w:rPr>
        <w:t xml:space="preserve"> The four purposes of the curriculum for Wales</w:t>
      </w:r>
      <w:r>
        <w:rPr>
          <w:color w:val="000000"/>
        </w:rPr>
        <w:t xml:space="preserve">. [online] Available at: </w:t>
      </w:r>
      <w:hyperlink r:id="rId26" w:history="1">
        <w:r w:rsidRPr="004C680E">
          <w:rPr>
            <w:rStyle w:val="Hyperlink"/>
          </w:rPr>
          <w:t>https://www.gov.wales/sites/default/files/publications/2018-03/the-four-purposes-of-the-curriculum-for-wales.pdf</w:t>
        </w:r>
      </w:hyperlink>
      <w:r>
        <w:rPr>
          <w:color w:val="000000"/>
        </w:rPr>
        <w:t xml:space="preserve"> </w:t>
      </w:r>
      <w:r w:rsidRPr="00326F57">
        <w:rPr>
          <w:color w:val="000000"/>
        </w:rPr>
        <w:t>[Accessed 6 May 2024].</w:t>
      </w:r>
    </w:p>
    <w:p w14:paraId="2F4D9EC4" w14:textId="77777777" w:rsidR="00FD4B24" w:rsidRPr="00C2633B" w:rsidRDefault="00FD4B24" w:rsidP="002F2CA8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(2023a).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Our national mission: High standards and aspirations for all</w:t>
      </w:r>
      <w:r>
        <w:rPr>
          <w:color w:val="000000"/>
        </w:rPr>
        <w:t xml:space="preserve">. [online] p.14. Available at: </w:t>
      </w:r>
      <w:hyperlink r:id="rId27" w:history="1">
        <w:r w:rsidRPr="004C680E">
          <w:rPr>
            <w:rStyle w:val="Hyperlink"/>
          </w:rPr>
          <w:t>https://www.gov.wales/sites/default/files/publications/2023-03/our-national-mission-high-standards-and-aspirations-for-all_0.pdf</w:t>
        </w:r>
      </w:hyperlink>
      <w:r w:rsidRPr="00C2633B">
        <w:rPr>
          <w:color w:val="000000"/>
        </w:rPr>
        <w:t>[Accessed 6 May 2024].</w:t>
      </w:r>
    </w:p>
    <w:p w14:paraId="4FD0A363" w14:textId="77777777" w:rsidR="00FD4B24" w:rsidRPr="00540603" w:rsidRDefault="00FD4B24" w:rsidP="00540603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(2023b).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Pedagogy - Hwb</w:t>
      </w:r>
      <w:r>
        <w:rPr>
          <w:color w:val="000000"/>
        </w:rPr>
        <w:t xml:space="preserve">. [online] </w:t>
      </w:r>
      <w:proofErr w:type="gramStart"/>
      <w:r>
        <w:rPr>
          <w:color w:val="000000"/>
        </w:rPr>
        <w:t>hwb.gov.wales</w:t>
      </w:r>
      <w:proofErr w:type="gramEnd"/>
      <w:r>
        <w:rPr>
          <w:color w:val="000000"/>
        </w:rPr>
        <w:t xml:space="preserve">. Available at: </w:t>
      </w:r>
      <w:hyperlink r:id="rId28" w:history="1">
        <w:r w:rsidRPr="004C680E">
          <w:rPr>
            <w:rStyle w:val="Hyperlink"/>
          </w:rPr>
          <w:t>https://hwb.gov.wales/curriculum-for-wales/designing-your-curriculum/pedagogy</w:t>
        </w:r>
      </w:hyperlink>
      <w:r w:rsidRPr="00540603">
        <w:rPr>
          <w:color w:val="000000"/>
        </w:rPr>
        <w:t>[Accessed 6 May 2024].</w:t>
      </w:r>
    </w:p>
    <w:p w14:paraId="1218F32C" w14:textId="77777777" w:rsidR="00FD4B24" w:rsidRDefault="00FD4B24" w:rsidP="00FD4B24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(2023b).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Pupils eligible for free school meals by local authority, </w:t>
      </w:r>
      <w:proofErr w:type="gramStart"/>
      <w:r>
        <w:rPr>
          <w:i/>
          <w:iCs/>
          <w:color w:val="000000"/>
        </w:rPr>
        <w:t>region</w:t>
      </w:r>
      <w:proofErr w:type="gramEnd"/>
      <w:r>
        <w:rPr>
          <w:i/>
          <w:iCs/>
          <w:color w:val="000000"/>
        </w:rPr>
        <w:t xml:space="preserve"> and year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Gov.wales</w:t>
      </w:r>
      <w:proofErr w:type="spellEnd"/>
      <w:r>
        <w:rPr>
          <w:color w:val="000000"/>
        </w:rPr>
        <w:t xml:space="preserve">. Available at: </w:t>
      </w:r>
      <w:hyperlink r:id="rId29" w:history="1">
        <w:r w:rsidRPr="004C680E">
          <w:rPr>
            <w:rStyle w:val="Hyperlink"/>
          </w:rPr>
          <w:t>https://statswales.gov.wales/Catalogue/Education-and-Skills/Schools-and-</w:t>
        </w:r>
        <w:r w:rsidRPr="004C680E">
          <w:rPr>
            <w:rStyle w:val="Hyperlink"/>
          </w:rPr>
          <w:lastRenderedPageBreak/>
          <w:t>Teachers/Schools-Census/Pupil-Level-Annual-School-Census/Provision-of-Meals-and-Milk/pupilseligibleforfreeschoolmeals-by-localauthorityregion-year</w:t>
        </w:r>
      </w:hyperlink>
      <w:r>
        <w:rPr>
          <w:color w:val="000000"/>
        </w:rPr>
        <w:t xml:space="preserve"> </w:t>
      </w:r>
      <w:r w:rsidRPr="007F4D31">
        <w:rPr>
          <w:color w:val="000000"/>
        </w:rPr>
        <w:t>[Accessed 6 May 2024].</w:t>
      </w:r>
    </w:p>
    <w:p w14:paraId="5D0ABDE8" w14:textId="77777777" w:rsidR="00FD4B24" w:rsidRPr="00FD4B24" w:rsidRDefault="00FD4B24" w:rsidP="0098261D">
      <w:pPr>
        <w:pStyle w:val="NormalWeb"/>
        <w:spacing w:before="0" w:beforeAutospacing="0" w:after="240" w:afterAutospacing="0" w:line="360" w:lineRule="atLeast"/>
        <w:ind w:left="360"/>
        <w:rPr>
          <w:color w:val="000000"/>
        </w:rPr>
      </w:pPr>
    </w:p>
    <w:sectPr w:rsidR="00FD4B24" w:rsidRPr="00FD4B24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4056F6" w14:textId="77777777" w:rsidR="0006430F" w:rsidRDefault="0006430F" w:rsidP="002F2CA8">
      <w:r>
        <w:separator/>
      </w:r>
    </w:p>
  </w:endnote>
  <w:endnote w:type="continuationSeparator" w:id="0">
    <w:p w14:paraId="0CBF5C5B" w14:textId="77777777" w:rsidR="0006430F" w:rsidRDefault="0006430F" w:rsidP="002F2C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0C762F" w14:textId="77777777" w:rsidR="0006430F" w:rsidRDefault="0006430F" w:rsidP="002F2CA8">
      <w:r>
        <w:separator/>
      </w:r>
    </w:p>
  </w:footnote>
  <w:footnote w:type="continuationSeparator" w:id="0">
    <w:p w14:paraId="46C08A51" w14:textId="77777777" w:rsidR="0006430F" w:rsidRDefault="0006430F" w:rsidP="002F2CA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135DD6" w14:textId="77777777" w:rsidR="002F2CA8" w:rsidRDefault="002F2CA8" w:rsidP="002F2CA8">
    <w:pPr>
      <w:pStyle w:val="Header"/>
    </w:pPr>
    <w:r>
      <w:t>ECAD6009                                                                                                               Shannon Clatworthy</w:t>
    </w:r>
  </w:p>
  <w:p w14:paraId="17962180" w14:textId="744D6745" w:rsidR="002F2CA8" w:rsidRDefault="002F2CA8">
    <w:pPr>
      <w:pStyle w:val="Header"/>
    </w:pPr>
    <w:r>
      <w:t>2102916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4313F7"/>
    <w:multiLevelType w:val="hybridMultilevel"/>
    <w:tmpl w:val="324CFF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A92491"/>
    <w:multiLevelType w:val="hybridMultilevel"/>
    <w:tmpl w:val="02DAA420"/>
    <w:lvl w:ilvl="0" w:tplc="C98ED4F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BC45B2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2B18A5C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5C6AD69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72BC073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318EF3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3F0AE6E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2CAADA8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CE4998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311175688">
    <w:abstractNumId w:val="0"/>
  </w:num>
  <w:num w:numId="2" w16cid:durableId="7934007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2CA8"/>
    <w:rsid w:val="0006430F"/>
    <w:rsid w:val="00115DE5"/>
    <w:rsid w:val="002F2CA8"/>
    <w:rsid w:val="004B292F"/>
    <w:rsid w:val="00540603"/>
    <w:rsid w:val="006F219D"/>
    <w:rsid w:val="00821199"/>
    <w:rsid w:val="0098261D"/>
    <w:rsid w:val="00A358E2"/>
    <w:rsid w:val="00A84720"/>
    <w:rsid w:val="00B94627"/>
    <w:rsid w:val="00D077A1"/>
    <w:rsid w:val="00E0637C"/>
    <w:rsid w:val="00FD4B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415123"/>
  <w15:chartTrackingRefBased/>
  <w15:docId w15:val="{6D98F5B6-2651-BA48-866B-8314BB6BE5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F2CA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2F2CA8"/>
  </w:style>
  <w:style w:type="character" w:styleId="Hyperlink">
    <w:name w:val="Hyperlink"/>
    <w:basedOn w:val="DefaultParagraphFont"/>
    <w:uiPriority w:val="99"/>
    <w:unhideWhenUsed/>
    <w:rsid w:val="002F2CA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F2CA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F2CA8"/>
  </w:style>
  <w:style w:type="paragraph" w:styleId="Footer">
    <w:name w:val="footer"/>
    <w:basedOn w:val="Normal"/>
    <w:link w:val="FooterChar"/>
    <w:uiPriority w:val="99"/>
    <w:unhideWhenUsed/>
    <w:rsid w:val="002F2CA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F2CA8"/>
  </w:style>
  <w:style w:type="character" w:styleId="UnresolvedMention">
    <w:name w:val="Unresolved Mention"/>
    <w:basedOn w:val="DefaultParagraphFont"/>
    <w:uiPriority w:val="99"/>
    <w:semiHidden/>
    <w:unhideWhenUsed/>
    <w:rsid w:val="00B946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385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9793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511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239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368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57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68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877346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741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5426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803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410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7863/CAM.90564" TargetMode="External"/><Relationship Id="rId13" Type="http://schemas.openxmlformats.org/officeDocument/2006/relationships/hyperlink" Target="https://www.gov.wales/sites/default/files/publications/2018-03/successful-futures.pdf" TargetMode="External"/><Relationship Id="rId18" Type="http://schemas.openxmlformats.org/officeDocument/2006/relationships/hyperlink" Target="https://www.google.co.uk/books/edition/A_Dynamic_Theory_of_Personality_Selected/qDl9CgAAQBAJ?hl=en&amp;gbpv=1&amp;dq=Lewin" TargetMode="External"/><Relationship Id="rId26" Type="http://schemas.openxmlformats.org/officeDocument/2006/relationships/hyperlink" Target="https://www.gov.wales/sites/default/files/publications/2018-03/the-four-purposes-of-the-curriculum-for-wales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ogle.co.uk/books/edition/Community_Interventions_and_AIDS/BmhnDAAAQBAJ?hl=en&amp;gbpv=1&amp;dq=lack+of+qualitative+or+quantitative+data+and+how+this+limits+reliability+of+a+community+project+evaluation&amp;pg=PA147&amp;printsec=frontcover" TargetMode="External"/><Relationship Id="rId7" Type="http://schemas.openxmlformats.org/officeDocument/2006/relationships/hyperlink" Target="https://www.google.co.uk/books/edition/Maslow_s_Hierarchy_of_Needs/sdVmCgAAQBAJ?hl=en&amp;gbpv=1&amp;dq=Maslow+hierarchy+of+needs+theory&amp;printsec=frontcover" TargetMode="External"/><Relationship Id="rId12" Type="http://schemas.openxmlformats.org/officeDocument/2006/relationships/hyperlink" Target="https://www.cem.org/blog/evaluating-impact" TargetMode="External"/><Relationship Id="rId17" Type="http://schemas.openxmlformats.org/officeDocument/2006/relationships/hyperlink" Target="https://www.tnlcommunityfund.org.uk/media/insights/documents/full_report-good_food-community_capacity_thru_cs.pdf?mtime=20230421164233&amp;focal=none" TargetMode="External"/><Relationship Id="rId25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ogle.com/maps/place/Vale+of+Glamorgan/@51.4465883" TargetMode="External"/><Relationship Id="rId20" Type="http://schemas.openxmlformats.org/officeDocument/2006/relationships/hyperlink" Target="https://www.google.co.uk/books/edition/Bending_the_Arc_Towards_Justice/hzhIEAAAQBAJ?hl=en&amp;gbpv=1&amp;dq=google+books+bronfenbrenner+ecological+systems+theory&amp;pg=PA7&amp;printsec=frontcover" TargetMode="External"/><Relationship Id="rId29" Type="http://schemas.openxmlformats.org/officeDocument/2006/relationships/hyperlink" Target="https://statswales.gov.wales/Catalogue/Education-and-Skills/Schools-and-Teachers/Schools-Census/Pupil-Level-Annual-School-Census/Provision-of-Meals-and-Milk/pupilseligibleforfreeschoolmeals-by-localauthorityregion-year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adoxtonprimaryschool.com/awards" TargetMode="External"/><Relationship Id="rId24" Type="http://schemas.openxmlformats.org/officeDocument/2006/relationships/hyperlink" Target="https://www.valeofglamorgan.gov.uk/en/living/schools/healthy_schools/Healthy-Schools-Scheme.aspx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estyn.gov.wales/system/files/2020-08/Cadoxton%2520Community%2520Primary.pdf" TargetMode="External"/><Relationship Id="rId23" Type="http://schemas.openxmlformats.org/officeDocument/2006/relationships/hyperlink" Target="https://www.valeofglamorgan.gov.uk/en/our_council/press_and_communications/latest_news/2021/July/Cadoxton-Primary-wins-national-award.aspx#:~:text=Cadoxton%20Primary%20School%20won%20the" TargetMode="External"/><Relationship Id="rId28" Type="http://schemas.openxmlformats.org/officeDocument/2006/relationships/hyperlink" Target="https://hwb.gov.wales/curriculum-for-wales/designing-your-curriculum/pedagogy" TargetMode="External"/><Relationship Id="rId10" Type="http://schemas.openxmlformats.org/officeDocument/2006/relationships/hyperlink" Target="https://www.google.co.uk/books/edition/Routledge_Handbook_of_Higher_Education_f/0z2vCgAAQBAJ?hl=en&amp;gbpv=1&amp;dq=Stakeholder+engagement+in+community-based+project+in+school&amp;pg=PA320&amp;printsec=frontcover" TargetMode="External"/><Relationship Id="rId19" Type="http://schemas.openxmlformats.org/officeDocument/2006/relationships/hyperlink" Target="https://www.simplypsychology.org/maslow.html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google.co.uk/books/edition/Routledge_Handbook_of_Higher_Education_f/0z2vCgAAQBAJ?hl=en&amp;gbpv=1&amp;dq=Stakeholder+engagement+in+community-based+project+in+school&amp;pg=PA320&amp;printsec=frontcover" TargetMode="External"/><Relationship Id="rId14" Type="http://schemas.openxmlformats.org/officeDocument/2006/relationships/hyperlink" Target="https://www.google.co.uk/books/edition/Community_Schools_in_Action/Kk9nDAAAQBAJ?hl=en&amp;gbpv=1&amp;dq=Community+Schools:+Transforming+Struggling+Schools+into+Thriving+Schools%22+by+Joy+Dryfoos+and+Jane+Quinn&amp;printsec=frontcover" TargetMode="External"/><Relationship Id="rId22" Type="http://schemas.openxmlformats.org/officeDocument/2006/relationships/hyperlink" Target="https://www.unicef.org.uk/what-we-do/un-convention-child-rights/" TargetMode="External"/><Relationship Id="rId27" Type="http://schemas.openxmlformats.org/officeDocument/2006/relationships/hyperlink" Target="https://www.gov.wales/sites/default/files/publications/2023-03/our-national-mission-high-standards-and-aspirations-for-all_0.pdf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4</Pages>
  <Words>1275</Words>
  <Characters>8319</Characters>
  <Application>Microsoft Office Word</Application>
  <DocSecurity>0</DocSecurity>
  <Lines>173</Lines>
  <Paragraphs>31</Paragraphs>
  <ScaleCrop>false</ScaleCrop>
  <Company/>
  <LinksUpToDate>false</LinksUpToDate>
  <CharactersWithSpaces>9563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 Clatworthy (2102916)</dc:creator>
  <cp:keywords/>
  <dc:description/>
  <cp:lastModifiedBy>Shan Clatworthy (2102916)</cp:lastModifiedBy>
  <cp:revision>11</cp:revision>
  <dcterms:created xsi:type="dcterms:W3CDTF">2024-05-06T18:44:00Z</dcterms:created>
  <dcterms:modified xsi:type="dcterms:W3CDTF">2024-05-07T20:39:00Z</dcterms:modified>
</cp:coreProperties>
</file>