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6F1078" w14:textId="77777777" w:rsidR="008E668F" w:rsidRPr="008E668F" w:rsidRDefault="008E668F" w:rsidP="008E668F">
      <w:pPr>
        <w:spacing w:after="0" w:line="360" w:lineRule="auto"/>
        <w:jc w:val="center"/>
        <w:rPr>
          <w:rFonts w:ascii="Times New Roman" w:eastAsia="Calibri" w:hAnsi="Times New Roman" w:cs="Times New Roman"/>
          <w:b/>
          <w:sz w:val="24"/>
          <w:szCs w:val="24"/>
        </w:rPr>
      </w:pPr>
      <w:r w:rsidRPr="008E668F">
        <w:rPr>
          <w:rFonts w:ascii="Times New Roman" w:eastAsia="Calibri" w:hAnsi="Times New Roman" w:cs="Times New Roman"/>
          <w:b/>
          <w:noProof/>
          <w:sz w:val="24"/>
          <w:szCs w:val="24"/>
          <w:lang w:eastAsia="zh-CN"/>
        </w:rPr>
        <w:drawing>
          <wp:inline distT="0" distB="0" distL="0" distR="0" wp14:anchorId="02946E32" wp14:editId="13543654">
            <wp:extent cx="2914650" cy="971550"/>
            <wp:effectExtent l="0" t="0" r="0" b="0"/>
            <wp:docPr id="7" name="Picture 7"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08A74F10" w14:textId="77777777" w:rsidR="008E668F" w:rsidRPr="008E668F" w:rsidRDefault="008E668F" w:rsidP="008E668F">
      <w:pPr>
        <w:spacing w:after="0" w:line="480" w:lineRule="auto"/>
        <w:rPr>
          <w:rFonts w:ascii="Times New Roman" w:eastAsia="Calibri" w:hAnsi="Times New Roman" w:cs="Times New Roman"/>
          <w:b/>
          <w:sz w:val="24"/>
          <w:szCs w:val="24"/>
        </w:rPr>
      </w:pPr>
    </w:p>
    <w:p w14:paraId="1590DF66" w14:textId="77777777" w:rsidR="008E668F" w:rsidRPr="008E668F" w:rsidRDefault="008E668F" w:rsidP="008E668F">
      <w:pPr>
        <w:spacing w:after="0" w:line="360" w:lineRule="auto"/>
        <w:jc w:val="center"/>
        <w:rPr>
          <w:rFonts w:ascii="Times New Roman" w:eastAsia="Calibri" w:hAnsi="Times New Roman" w:cs="Times New Roman"/>
          <w:b/>
          <w:color w:val="000000"/>
          <w:sz w:val="24"/>
          <w:szCs w:val="24"/>
        </w:rPr>
      </w:pPr>
      <w:r w:rsidRPr="008E668F">
        <w:rPr>
          <w:rFonts w:ascii="Times New Roman" w:eastAsia="Calibri" w:hAnsi="Times New Roman" w:cs="Times New Roman"/>
          <w:b/>
          <w:color w:val="000000"/>
          <w:sz w:val="24"/>
          <w:szCs w:val="24"/>
        </w:rPr>
        <w:t xml:space="preserve">The School of </w:t>
      </w:r>
    </w:p>
    <w:p w14:paraId="71D70393" w14:textId="41073F2E" w:rsidR="008E668F" w:rsidRPr="008E668F" w:rsidRDefault="008E668F" w:rsidP="00470020">
      <w:pPr>
        <w:autoSpaceDE w:val="0"/>
        <w:autoSpaceDN w:val="0"/>
        <w:adjustRightInd w:val="0"/>
        <w:spacing w:after="0" w:line="360" w:lineRule="auto"/>
        <w:jc w:val="center"/>
        <w:rPr>
          <w:rFonts w:ascii="Times New Roman" w:eastAsia="Calibri" w:hAnsi="Times New Roman" w:cs="Times New Roman"/>
          <w:b/>
          <w:color w:val="000000"/>
          <w:sz w:val="24"/>
          <w:szCs w:val="24"/>
          <w:lang w:eastAsia="en-GB"/>
        </w:rPr>
      </w:pPr>
      <w:r w:rsidRPr="008E668F">
        <w:rPr>
          <w:rFonts w:ascii="Times New Roman" w:eastAsia="Calibri" w:hAnsi="Times New Roman" w:cs="Times New Roman"/>
          <w:b/>
          <w:color w:val="000000"/>
          <w:sz w:val="24"/>
          <w:szCs w:val="24"/>
          <w:lang w:eastAsia="en-GB"/>
        </w:rPr>
        <w:t>Architecture, Built and Natural Environments</w:t>
      </w:r>
    </w:p>
    <w:p w14:paraId="60B10F18" w14:textId="77777777" w:rsidR="008E668F" w:rsidRPr="008E668F" w:rsidRDefault="008E668F" w:rsidP="008E668F">
      <w:pPr>
        <w:autoSpaceDE w:val="0"/>
        <w:autoSpaceDN w:val="0"/>
        <w:adjustRightInd w:val="0"/>
        <w:spacing w:after="0" w:line="360" w:lineRule="auto"/>
        <w:jc w:val="center"/>
        <w:rPr>
          <w:rFonts w:ascii="Times New Roman" w:eastAsia="Calibri" w:hAnsi="Times New Roman" w:cs="Times New Roman"/>
          <w:b/>
          <w:color w:val="000000"/>
          <w:sz w:val="24"/>
          <w:szCs w:val="24"/>
          <w:lang w:eastAsia="en-GB"/>
        </w:rPr>
      </w:pPr>
    </w:p>
    <w:p w14:paraId="039CECC1" w14:textId="77777777" w:rsidR="008E668F" w:rsidRPr="008E668F" w:rsidRDefault="008E668F" w:rsidP="008E668F">
      <w:pPr>
        <w:autoSpaceDE w:val="0"/>
        <w:autoSpaceDN w:val="0"/>
        <w:adjustRightInd w:val="0"/>
        <w:spacing w:after="0" w:line="360" w:lineRule="auto"/>
        <w:jc w:val="center"/>
        <w:rPr>
          <w:rFonts w:ascii="Times New Roman" w:eastAsia="Calibri" w:hAnsi="Times New Roman" w:cs="Times New Roman"/>
          <w:b/>
          <w:color w:val="000000"/>
          <w:sz w:val="24"/>
          <w:szCs w:val="24"/>
          <w:lang w:eastAsia="en-GB"/>
        </w:rPr>
      </w:pPr>
      <w:r w:rsidRPr="008E668F">
        <w:rPr>
          <w:rFonts w:ascii="Times New Roman" w:eastAsia="Calibri" w:hAnsi="Times New Roman" w:cs="Times New Roman"/>
          <w:b/>
          <w:color w:val="000000"/>
          <w:sz w:val="24"/>
          <w:szCs w:val="24"/>
          <w:lang w:eastAsia="en-GB"/>
        </w:rPr>
        <w:t>Level 4</w:t>
      </w:r>
    </w:p>
    <w:p w14:paraId="36336435" w14:textId="77777777" w:rsidR="008E668F" w:rsidRPr="008E668F" w:rsidRDefault="008E668F" w:rsidP="008E668F">
      <w:pPr>
        <w:autoSpaceDE w:val="0"/>
        <w:autoSpaceDN w:val="0"/>
        <w:adjustRightInd w:val="0"/>
        <w:spacing w:after="0" w:line="360" w:lineRule="auto"/>
        <w:jc w:val="center"/>
        <w:rPr>
          <w:rFonts w:ascii="Times New Roman" w:eastAsia="Calibri" w:hAnsi="Times New Roman" w:cs="Times New Roman"/>
          <w:b/>
          <w:bCs/>
          <w:color w:val="000000"/>
          <w:sz w:val="24"/>
          <w:szCs w:val="24"/>
          <w:lang w:eastAsia="en-GB"/>
        </w:rPr>
      </w:pPr>
    </w:p>
    <w:p w14:paraId="6C9812A7" w14:textId="77777777" w:rsidR="008E668F" w:rsidRPr="008E668F" w:rsidRDefault="008E668F" w:rsidP="008E668F">
      <w:pPr>
        <w:spacing w:after="0" w:line="360" w:lineRule="auto"/>
        <w:jc w:val="center"/>
        <w:rPr>
          <w:rFonts w:ascii="Times New Roman" w:eastAsia="Calibri" w:hAnsi="Times New Roman" w:cs="Times New Roman"/>
          <w:b/>
          <w:color w:val="000000"/>
          <w:sz w:val="24"/>
          <w:szCs w:val="24"/>
        </w:rPr>
      </w:pPr>
      <w:r w:rsidRPr="008E668F">
        <w:rPr>
          <w:rFonts w:ascii="Times New Roman" w:eastAsia="Calibri" w:hAnsi="Times New Roman" w:cs="Times New Roman"/>
          <w:b/>
          <w:color w:val="000000"/>
          <w:sz w:val="24"/>
          <w:szCs w:val="24"/>
        </w:rPr>
        <w:t>Module title:</w:t>
      </w:r>
    </w:p>
    <w:p w14:paraId="211082DC" w14:textId="77777777" w:rsidR="008E668F" w:rsidRPr="008E668F" w:rsidRDefault="008E668F" w:rsidP="008E668F">
      <w:pPr>
        <w:spacing w:after="0" w:line="360" w:lineRule="auto"/>
        <w:jc w:val="center"/>
        <w:rPr>
          <w:rFonts w:ascii="Times New Roman" w:eastAsia="Calibri" w:hAnsi="Times New Roman" w:cs="Times New Roman"/>
          <w:b/>
          <w:color w:val="000000"/>
          <w:sz w:val="24"/>
          <w:szCs w:val="24"/>
        </w:rPr>
      </w:pPr>
      <w:r w:rsidRPr="008E668F">
        <w:rPr>
          <w:rFonts w:ascii="Times New Roman" w:eastAsia="Calibri" w:hAnsi="Times New Roman" w:cs="Times New Roman"/>
          <w:b/>
          <w:color w:val="000000"/>
          <w:sz w:val="24"/>
          <w:szCs w:val="24"/>
        </w:rPr>
        <w:t xml:space="preserve">Managing Health, Safety and Welfare in Construction </w:t>
      </w:r>
    </w:p>
    <w:p w14:paraId="117904DF" w14:textId="77777777" w:rsidR="008E668F" w:rsidRPr="008E668F" w:rsidRDefault="008E668F" w:rsidP="008E668F">
      <w:pPr>
        <w:spacing w:after="0" w:line="360" w:lineRule="auto"/>
        <w:jc w:val="center"/>
        <w:rPr>
          <w:rFonts w:ascii="Times New Roman" w:eastAsia="Calibri" w:hAnsi="Times New Roman" w:cs="Times New Roman"/>
          <w:b/>
          <w:color w:val="000000"/>
          <w:sz w:val="24"/>
          <w:szCs w:val="24"/>
        </w:rPr>
      </w:pPr>
    </w:p>
    <w:p w14:paraId="6ABC9568" w14:textId="77777777" w:rsidR="008E668F" w:rsidRPr="008E668F" w:rsidRDefault="008E668F" w:rsidP="008E668F">
      <w:pPr>
        <w:spacing w:after="0" w:line="360" w:lineRule="auto"/>
        <w:jc w:val="center"/>
        <w:rPr>
          <w:rFonts w:ascii="Times New Roman" w:eastAsia="Calibri" w:hAnsi="Times New Roman" w:cs="Times New Roman"/>
          <w:b/>
          <w:color w:val="000000"/>
          <w:sz w:val="24"/>
          <w:szCs w:val="24"/>
        </w:rPr>
      </w:pPr>
      <w:r w:rsidRPr="008E668F">
        <w:rPr>
          <w:rFonts w:ascii="Times New Roman" w:eastAsia="Calibri" w:hAnsi="Times New Roman" w:cs="Times New Roman"/>
          <w:b/>
          <w:color w:val="000000"/>
          <w:sz w:val="24"/>
          <w:szCs w:val="24"/>
        </w:rPr>
        <w:t>Student Number:</w:t>
      </w:r>
    </w:p>
    <w:p w14:paraId="5FBCB209" w14:textId="77777777" w:rsidR="008E668F" w:rsidRPr="008E668F" w:rsidRDefault="008E668F" w:rsidP="008E668F">
      <w:pPr>
        <w:spacing w:after="0" w:line="360" w:lineRule="auto"/>
        <w:jc w:val="center"/>
        <w:rPr>
          <w:rFonts w:ascii="Times New Roman" w:eastAsia="Calibri" w:hAnsi="Times New Roman" w:cs="Times New Roman"/>
          <w:b/>
          <w:color w:val="000000"/>
          <w:sz w:val="24"/>
          <w:szCs w:val="24"/>
        </w:rPr>
      </w:pPr>
      <w:r w:rsidRPr="008E668F">
        <w:rPr>
          <w:rFonts w:ascii="Times New Roman" w:eastAsia="Calibri" w:hAnsi="Times New Roman" w:cs="Times New Roman"/>
          <w:b/>
          <w:color w:val="000000"/>
          <w:sz w:val="24"/>
          <w:szCs w:val="24"/>
        </w:rPr>
        <w:t>1903789</w:t>
      </w:r>
    </w:p>
    <w:p w14:paraId="6506FBC1" w14:textId="77777777" w:rsidR="008E668F" w:rsidRPr="008E668F" w:rsidRDefault="008E668F" w:rsidP="008E668F">
      <w:pPr>
        <w:spacing w:after="0" w:line="360" w:lineRule="auto"/>
        <w:jc w:val="center"/>
        <w:rPr>
          <w:rFonts w:ascii="Times New Roman" w:eastAsia="Calibri" w:hAnsi="Times New Roman" w:cs="Times New Roman"/>
          <w:b/>
          <w:color w:val="000000"/>
          <w:sz w:val="24"/>
          <w:szCs w:val="24"/>
        </w:rPr>
      </w:pPr>
      <w:r w:rsidRPr="008E668F">
        <w:rPr>
          <w:rFonts w:ascii="Times New Roman" w:eastAsia="Calibri" w:hAnsi="Times New Roman" w:cs="Times New Roman"/>
          <w:b/>
          <w:color w:val="000000"/>
          <w:sz w:val="24"/>
          <w:szCs w:val="24"/>
        </w:rPr>
        <w:t xml:space="preserve"> </w:t>
      </w:r>
    </w:p>
    <w:p w14:paraId="57F4F7F3" w14:textId="77777777" w:rsidR="008E668F" w:rsidRPr="008E668F" w:rsidRDefault="008E668F" w:rsidP="008E668F">
      <w:pPr>
        <w:spacing w:after="0" w:line="360" w:lineRule="auto"/>
        <w:jc w:val="center"/>
        <w:rPr>
          <w:rFonts w:ascii="Times New Roman" w:eastAsia="Calibri" w:hAnsi="Times New Roman" w:cs="Times New Roman"/>
          <w:b/>
          <w:bCs/>
          <w:color w:val="000000"/>
          <w:kern w:val="36"/>
          <w:sz w:val="24"/>
          <w:szCs w:val="24"/>
          <w:lang w:val="en"/>
        </w:rPr>
      </w:pPr>
      <w:r w:rsidRPr="008E668F">
        <w:rPr>
          <w:rFonts w:ascii="Times New Roman" w:eastAsia="Calibri" w:hAnsi="Times New Roman" w:cs="Times New Roman"/>
          <w:b/>
          <w:color w:val="000000"/>
          <w:sz w:val="24"/>
          <w:szCs w:val="24"/>
        </w:rPr>
        <w:t xml:space="preserve">Module </w:t>
      </w:r>
      <w:r w:rsidRPr="008E668F">
        <w:rPr>
          <w:rFonts w:ascii="Times New Roman" w:eastAsia="Calibri" w:hAnsi="Times New Roman" w:cs="Times New Roman"/>
          <w:b/>
          <w:bCs/>
          <w:color w:val="000000"/>
          <w:kern w:val="36"/>
          <w:sz w:val="24"/>
          <w:szCs w:val="24"/>
          <w:lang w:val="en"/>
        </w:rPr>
        <w:t>code:</w:t>
      </w:r>
    </w:p>
    <w:p w14:paraId="6BD90123" w14:textId="77777777" w:rsidR="008E668F" w:rsidRPr="008E668F" w:rsidRDefault="008E668F" w:rsidP="008E668F">
      <w:pPr>
        <w:spacing w:after="0" w:line="360" w:lineRule="auto"/>
        <w:jc w:val="center"/>
        <w:rPr>
          <w:rFonts w:ascii="Times New Roman" w:eastAsia="Calibri" w:hAnsi="Times New Roman" w:cs="Times New Roman"/>
          <w:b/>
          <w:bCs/>
          <w:color w:val="000000"/>
          <w:kern w:val="36"/>
          <w:sz w:val="24"/>
          <w:szCs w:val="24"/>
          <w:lang w:val="en"/>
        </w:rPr>
      </w:pPr>
      <w:r w:rsidRPr="008E668F">
        <w:rPr>
          <w:rFonts w:ascii="Times New Roman" w:eastAsia="Calibri" w:hAnsi="Times New Roman" w:cs="Times New Roman"/>
          <w:b/>
          <w:bCs/>
          <w:color w:val="000000"/>
          <w:kern w:val="36"/>
          <w:sz w:val="24"/>
          <w:szCs w:val="24"/>
          <w:lang w:val="en"/>
        </w:rPr>
        <w:t>ACBA4003</w:t>
      </w:r>
    </w:p>
    <w:p w14:paraId="7F0D9013" w14:textId="77777777" w:rsidR="008E668F" w:rsidRPr="008E668F" w:rsidRDefault="008E668F" w:rsidP="008E668F">
      <w:pPr>
        <w:spacing w:after="0" w:line="360" w:lineRule="auto"/>
        <w:rPr>
          <w:rFonts w:ascii="Times New Roman" w:eastAsia="Calibri" w:hAnsi="Times New Roman" w:cs="Times New Roman"/>
          <w:b/>
          <w:color w:val="000000"/>
          <w:sz w:val="24"/>
          <w:szCs w:val="24"/>
        </w:rPr>
      </w:pPr>
    </w:p>
    <w:p w14:paraId="465D2C8D" w14:textId="77777777" w:rsidR="008E668F" w:rsidRPr="008E668F" w:rsidRDefault="008E668F" w:rsidP="008E668F">
      <w:pPr>
        <w:spacing w:after="0" w:line="360" w:lineRule="auto"/>
        <w:jc w:val="center"/>
        <w:rPr>
          <w:rFonts w:ascii="Times New Roman" w:eastAsia="Calibri" w:hAnsi="Times New Roman" w:cs="Times New Roman"/>
          <w:b/>
          <w:color w:val="000000"/>
          <w:sz w:val="24"/>
          <w:szCs w:val="24"/>
        </w:rPr>
      </w:pPr>
      <w:r w:rsidRPr="008E668F">
        <w:rPr>
          <w:rFonts w:ascii="Times New Roman" w:eastAsia="Calibri" w:hAnsi="Times New Roman" w:cs="Times New Roman"/>
          <w:b/>
          <w:color w:val="000000"/>
          <w:sz w:val="24"/>
          <w:szCs w:val="24"/>
        </w:rPr>
        <w:t xml:space="preserve">Module Leader: </w:t>
      </w:r>
    </w:p>
    <w:p w14:paraId="7F82FC9A" w14:textId="77777777" w:rsidR="008E668F" w:rsidRPr="008E668F" w:rsidRDefault="008E668F" w:rsidP="008E668F">
      <w:pPr>
        <w:spacing w:after="0" w:line="360" w:lineRule="auto"/>
        <w:jc w:val="center"/>
        <w:rPr>
          <w:rFonts w:ascii="Times New Roman" w:eastAsia="Calibri" w:hAnsi="Times New Roman" w:cs="Times New Roman"/>
          <w:b/>
          <w:color w:val="000000"/>
          <w:sz w:val="24"/>
          <w:szCs w:val="24"/>
        </w:rPr>
      </w:pPr>
      <w:r w:rsidRPr="008E668F">
        <w:rPr>
          <w:rFonts w:ascii="Times New Roman" w:eastAsia="Calibri" w:hAnsi="Times New Roman" w:cs="Times New Roman"/>
          <w:b/>
          <w:color w:val="000000"/>
          <w:sz w:val="24"/>
          <w:szCs w:val="24"/>
        </w:rPr>
        <w:t>Dr Deborah Hughes</w:t>
      </w:r>
    </w:p>
    <w:p w14:paraId="5F21A8EA" w14:textId="77777777" w:rsidR="008E668F" w:rsidRPr="008E668F" w:rsidRDefault="008E668F" w:rsidP="008E668F">
      <w:pPr>
        <w:spacing w:after="0" w:line="360" w:lineRule="auto"/>
        <w:jc w:val="center"/>
        <w:rPr>
          <w:rFonts w:ascii="Times New Roman" w:eastAsia="Calibri" w:hAnsi="Times New Roman" w:cs="Times New Roman"/>
          <w:b/>
          <w:color w:val="000000"/>
          <w:sz w:val="24"/>
          <w:szCs w:val="24"/>
        </w:rPr>
      </w:pPr>
    </w:p>
    <w:p w14:paraId="2959F459" w14:textId="77777777" w:rsidR="008E668F" w:rsidRPr="008E668F" w:rsidRDefault="008E668F" w:rsidP="008E668F">
      <w:pPr>
        <w:spacing w:after="0" w:line="360" w:lineRule="auto"/>
        <w:jc w:val="center"/>
        <w:rPr>
          <w:rFonts w:ascii="Times New Roman" w:eastAsia="Calibri" w:hAnsi="Times New Roman" w:cs="Times New Roman"/>
          <w:b/>
          <w:color w:val="000000"/>
          <w:sz w:val="24"/>
          <w:szCs w:val="24"/>
        </w:rPr>
      </w:pPr>
      <w:r w:rsidRPr="008E668F">
        <w:rPr>
          <w:rFonts w:ascii="Times New Roman" w:eastAsia="Calibri" w:hAnsi="Times New Roman" w:cs="Times New Roman"/>
          <w:b/>
          <w:color w:val="000000"/>
          <w:sz w:val="24"/>
          <w:szCs w:val="24"/>
        </w:rPr>
        <w:t xml:space="preserve">Assessment Component: </w:t>
      </w:r>
    </w:p>
    <w:p w14:paraId="7AFFBDEA" w14:textId="77777777" w:rsidR="008E668F" w:rsidRPr="008E668F" w:rsidRDefault="008E668F" w:rsidP="008E668F">
      <w:pPr>
        <w:spacing w:after="0" w:line="360" w:lineRule="auto"/>
        <w:jc w:val="center"/>
        <w:rPr>
          <w:rFonts w:ascii="Times New Roman" w:eastAsia="Calibri" w:hAnsi="Times New Roman" w:cs="Times New Roman"/>
          <w:b/>
          <w:color w:val="000000"/>
          <w:sz w:val="24"/>
          <w:szCs w:val="24"/>
        </w:rPr>
      </w:pPr>
      <w:r w:rsidRPr="008E668F">
        <w:rPr>
          <w:rFonts w:ascii="Times New Roman" w:eastAsia="Calibri" w:hAnsi="Times New Roman" w:cs="Times New Roman"/>
          <w:b/>
          <w:color w:val="000000"/>
          <w:sz w:val="24"/>
          <w:szCs w:val="24"/>
        </w:rPr>
        <w:t>‘1. Produce a detailed construction phase plan for all major activities.</w:t>
      </w:r>
    </w:p>
    <w:p w14:paraId="4025B411" w14:textId="77777777" w:rsidR="008E668F" w:rsidRPr="008E668F" w:rsidRDefault="008E668F" w:rsidP="008E668F">
      <w:pPr>
        <w:spacing w:after="0" w:line="360" w:lineRule="auto"/>
        <w:jc w:val="center"/>
        <w:rPr>
          <w:rFonts w:ascii="Times New Roman" w:eastAsia="Calibri" w:hAnsi="Times New Roman" w:cs="Times New Roman"/>
          <w:b/>
          <w:color w:val="000000"/>
          <w:sz w:val="24"/>
          <w:szCs w:val="24"/>
        </w:rPr>
      </w:pPr>
      <w:r w:rsidRPr="008E668F">
        <w:rPr>
          <w:rFonts w:ascii="Times New Roman" w:eastAsia="Calibri" w:hAnsi="Times New Roman" w:cs="Times New Roman"/>
          <w:b/>
          <w:color w:val="000000"/>
          <w:sz w:val="24"/>
          <w:szCs w:val="24"/>
        </w:rPr>
        <w:t>2. Produce specific method statement for the three major work activities.</w:t>
      </w:r>
    </w:p>
    <w:p w14:paraId="0179C5F9" w14:textId="46E6A4B7" w:rsidR="008E668F" w:rsidRPr="008E668F" w:rsidRDefault="008E668F" w:rsidP="008E668F">
      <w:pPr>
        <w:spacing w:after="0" w:line="360" w:lineRule="auto"/>
        <w:jc w:val="center"/>
        <w:rPr>
          <w:rFonts w:ascii="Times New Roman" w:eastAsia="Calibri" w:hAnsi="Times New Roman" w:cs="Times New Roman"/>
          <w:b/>
          <w:color w:val="000000"/>
          <w:sz w:val="24"/>
          <w:szCs w:val="24"/>
        </w:rPr>
      </w:pPr>
      <w:r w:rsidRPr="008E668F">
        <w:rPr>
          <w:rFonts w:ascii="Times New Roman" w:eastAsia="Calibri" w:hAnsi="Times New Roman" w:cs="Times New Roman"/>
          <w:b/>
          <w:color w:val="000000"/>
          <w:sz w:val="24"/>
          <w:szCs w:val="24"/>
        </w:rPr>
        <w:t>3. Develop, evaluate and produce site specific risk assessments for three of the work activi</w:t>
      </w:r>
      <w:r w:rsidR="00470020">
        <w:rPr>
          <w:rFonts w:ascii="Times New Roman" w:eastAsia="Calibri" w:hAnsi="Times New Roman" w:cs="Times New Roman"/>
          <w:b/>
          <w:color w:val="000000"/>
          <w:sz w:val="24"/>
          <w:szCs w:val="24"/>
        </w:rPr>
        <w:t>ti</w:t>
      </w:r>
      <w:r w:rsidRPr="008E668F">
        <w:rPr>
          <w:rFonts w:ascii="Times New Roman" w:eastAsia="Calibri" w:hAnsi="Times New Roman" w:cs="Times New Roman"/>
          <w:b/>
          <w:color w:val="000000"/>
          <w:sz w:val="24"/>
          <w:szCs w:val="24"/>
        </w:rPr>
        <w:t xml:space="preserve">es </w:t>
      </w:r>
    </w:p>
    <w:p w14:paraId="37AC941C" w14:textId="091B2DC9" w:rsidR="008E668F" w:rsidRDefault="008E668F" w:rsidP="008E668F">
      <w:pPr>
        <w:spacing w:after="0" w:line="360" w:lineRule="auto"/>
        <w:jc w:val="center"/>
        <w:rPr>
          <w:rFonts w:ascii="Times New Roman" w:eastAsia="Calibri" w:hAnsi="Times New Roman" w:cs="Times New Roman"/>
          <w:b/>
          <w:color w:val="000000"/>
          <w:sz w:val="24"/>
          <w:szCs w:val="24"/>
        </w:rPr>
      </w:pPr>
      <w:r w:rsidRPr="008E668F">
        <w:rPr>
          <w:rFonts w:ascii="Times New Roman" w:eastAsia="Calibri" w:hAnsi="Times New Roman" w:cs="Times New Roman"/>
          <w:b/>
          <w:color w:val="000000"/>
          <w:sz w:val="24"/>
          <w:szCs w:val="24"/>
        </w:rPr>
        <w:t>4. Identify which health and safety legislation, based upon the construction project, is relevant and identify who is the responsible person under those regulations.’</w:t>
      </w:r>
    </w:p>
    <w:p w14:paraId="72B81B3C" w14:textId="1BF9B4E0" w:rsidR="002B464C" w:rsidRDefault="002B464C" w:rsidP="008E668F">
      <w:pPr>
        <w:spacing w:after="0" w:line="360" w:lineRule="auto"/>
        <w:jc w:val="center"/>
        <w:rPr>
          <w:rFonts w:ascii="Times New Roman" w:eastAsia="Calibri" w:hAnsi="Times New Roman" w:cs="Times New Roman"/>
          <w:b/>
          <w:color w:val="000000"/>
          <w:sz w:val="24"/>
          <w:szCs w:val="24"/>
        </w:rPr>
      </w:pPr>
    </w:p>
    <w:p w14:paraId="559CB464" w14:textId="5A816768" w:rsidR="002B464C" w:rsidRPr="008E668F" w:rsidRDefault="002B464C" w:rsidP="008E668F">
      <w:pPr>
        <w:spacing w:after="0" w:line="360" w:lineRule="auto"/>
        <w:jc w:val="center"/>
        <w:rPr>
          <w:rFonts w:ascii="Times New Roman" w:eastAsia="Calibri" w:hAnsi="Times New Roman" w:cs="Times New Roman"/>
          <w:b/>
          <w:color w:val="000000"/>
          <w:sz w:val="24"/>
          <w:szCs w:val="24"/>
        </w:rPr>
      </w:pPr>
      <w:r>
        <w:rPr>
          <w:rFonts w:ascii="Times New Roman" w:eastAsia="Calibri" w:hAnsi="Times New Roman" w:cs="Times New Roman"/>
          <w:b/>
          <w:color w:val="000000"/>
          <w:sz w:val="24"/>
          <w:szCs w:val="24"/>
        </w:rPr>
        <w:t>Word Count: 3,293.</w:t>
      </w:r>
    </w:p>
    <w:p w14:paraId="72BAC7EB" w14:textId="20B4F6E8" w:rsidR="008E668F" w:rsidRDefault="008E668F" w:rsidP="008E668F">
      <w:pPr>
        <w:rPr>
          <w:rFonts w:ascii="Calibri" w:eastAsia="Calibri" w:hAnsi="Calibri" w:cs="Arial"/>
        </w:rPr>
      </w:pPr>
    </w:p>
    <w:p w14:paraId="5970EA36" w14:textId="77777777" w:rsidR="008E668F" w:rsidRPr="008E668F" w:rsidRDefault="008E668F" w:rsidP="008E668F">
      <w:pPr>
        <w:rPr>
          <w:rFonts w:ascii="Calibri" w:eastAsia="Calibri" w:hAnsi="Calibri" w:cs="Arial"/>
        </w:rPr>
      </w:pPr>
    </w:p>
    <w:p w14:paraId="606B62D5" w14:textId="1949E530" w:rsidR="00A75F68" w:rsidRPr="00470020" w:rsidRDefault="009102F7" w:rsidP="00470020">
      <w:pPr>
        <w:spacing w:line="360" w:lineRule="auto"/>
        <w:jc w:val="center"/>
        <w:rPr>
          <w:rFonts w:ascii="Arial" w:hAnsi="Arial" w:cs="Arial"/>
          <w:b/>
          <w:sz w:val="24"/>
          <w:szCs w:val="24"/>
        </w:rPr>
      </w:pPr>
      <w:r w:rsidRPr="00470020">
        <w:rPr>
          <w:rFonts w:ascii="Arial" w:hAnsi="Arial" w:cs="Arial"/>
          <w:b/>
          <w:sz w:val="24"/>
          <w:szCs w:val="24"/>
        </w:rPr>
        <w:lastRenderedPageBreak/>
        <w:t>Managing Health, Safety and Welfare in construction</w:t>
      </w:r>
    </w:p>
    <w:p w14:paraId="64F1A3DD" w14:textId="77777777" w:rsidR="005728C3" w:rsidRDefault="005728C3" w:rsidP="009102F7">
      <w:pPr>
        <w:spacing w:line="360" w:lineRule="auto"/>
        <w:rPr>
          <w:rFonts w:ascii="Arial" w:hAnsi="Arial" w:cs="Arial"/>
          <w:i/>
          <w:sz w:val="24"/>
          <w:szCs w:val="24"/>
        </w:rPr>
      </w:pPr>
    </w:p>
    <w:p w14:paraId="683257E6" w14:textId="2931575F" w:rsidR="00351F94" w:rsidRPr="00470020" w:rsidRDefault="007A2143" w:rsidP="009102F7">
      <w:pPr>
        <w:spacing w:line="360" w:lineRule="auto"/>
        <w:rPr>
          <w:rFonts w:ascii="Arial" w:hAnsi="Arial" w:cs="Arial"/>
          <w:i/>
          <w:sz w:val="24"/>
          <w:szCs w:val="24"/>
        </w:rPr>
      </w:pPr>
      <w:r w:rsidRPr="00470020">
        <w:rPr>
          <w:rFonts w:ascii="Arial" w:hAnsi="Arial" w:cs="Arial"/>
          <w:i/>
          <w:sz w:val="24"/>
          <w:szCs w:val="24"/>
        </w:rPr>
        <w:t xml:space="preserve">Introduction </w:t>
      </w:r>
    </w:p>
    <w:p w14:paraId="1E7FFE06" w14:textId="0FB55FBC" w:rsidR="007A2143" w:rsidRDefault="00470020" w:rsidP="00FC1975">
      <w:pPr>
        <w:spacing w:line="360" w:lineRule="auto"/>
        <w:ind w:firstLine="567"/>
        <w:rPr>
          <w:rFonts w:ascii="Arial" w:hAnsi="Arial" w:cs="Arial"/>
          <w:sz w:val="24"/>
          <w:szCs w:val="24"/>
        </w:rPr>
      </w:pPr>
      <w:r>
        <w:rPr>
          <w:rFonts w:ascii="Arial" w:hAnsi="Arial" w:cs="Arial"/>
          <w:sz w:val="24"/>
          <w:szCs w:val="24"/>
        </w:rPr>
        <w:t xml:space="preserve">The following </w:t>
      </w:r>
      <w:r w:rsidR="007A2143">
        <w:rPr>
          <w:rFonts w:ascii="Arial" w:hAnsi="Arial" w:cs="Arial"/>
          <w:sz w:val="24"/>
          <w:szCs w:val="24"/>
        </w:rPr>
        <w:t xml:space="preserve">case study </w:t>
      </w:r>
      <w:r>
        <w:rPr>
          <w:rFonts w:ascii="Arial" w:hAnsi="Arial" w:cs="Arial"/>
          <w:sz w:val="24"/>
          <w:szCs w:val="24"/>
        </w:rPr>
        <w:t>will present</w:t>
      </w:r>
      <w:r w:rsidR="007A2143">
        <w:rPr>
          <w:rFonts w:ascii="Arial" w:hAnsi="Arial" w:cs="Arial"/>
          <w:sz w:val="24"/>
          <w:szCs w:val="24"/>
        </w:rPr>
        <w:t xml:space="preserve"> a </w:t>
      </w:r>
      <w:r w:rsidR="008D47C1">
        <w:rPr>
          <w:rFonts w:ascii="Arial" w:hAnsi="Arial" w:cs="Arial"/>
          <w:sz w:val="24"/>
          <w:szCs w:val="24"/>
        </w:rPr>
        <w:t>comprehensive</w:t>
      </w:r>
      <w:r w:rsidR="007A2143">
        <w:rPr>
          <w:rFonts w:ascii="Arial" w:hAnsi="Arial" w:cs="Arial"/>
          <w:sz w:val="24"/>
          <w:szCs w:val="24"/>
        </w:rPr>
        <w:t xml:space="preserve"> application of the Construction Design and Management (CDM, 2015) regulations</w:t>
      </w:r>
      <w:r>
        <w:rPr>
          <w:rFonts w:ascii="Arial" w:hAnsi="Arial" w:cs="Arial"/>
          <w:sz w:val="24"/>
          <w:szCs w:val="24"/>
        </w:rPr>
        <w:t>,</w:t>
      </w:r>
      <w:r w:rsidR="007A2143">
        <w:rPr>
          <w:rFonts w:ascii="Arial" w:hAnsi="Arial" w:cs="Arial"/>
          <w:sz w:val="24"/>
          <w:szCs w:val="24"/>
        </w:rPr>
        <w:t xml:space="preserve"> and Health and Safety Executive (HSE) </w:t>
      </w:r>
      <w:r w:rsidR="00186395">
        <w:rPr>
          <w:rFonts w:ascii="Arial" w:hAnsi="Arial" w:cs="Arial"/>
          <w:sz w:val="24"/>
          <w:szCs w:val="24"/>
        </w:rPr>
        <w:t>legislations</w:t>
      </w:r>
      <w:r w:rsidR="007A2143">
        <w:rPr>
          <w:rFonts w:ascii="Arial" w:hAnsi="Arial" w:cs="Arial"/>
          <w:sz w:val="24"/>
          <w:szCs w:val="24"/>
        </w:rPr>
        <w:t xml:space="preserve"> relat</w:t>
      </w:r>
      <w:r w:rsidR="008D47C1">
        <w:rPr>
          <w:rFonts w:ascii="Arial" w:hAnsi="Arial" w:cs="Arial"/>
          <w:sz w:val="24"/>
          <w:szCs w:val="24"/>
        </w:rPr>
        <w:t>ing</w:t>
      </w:r>
      <w:r w:rsidR="007A2143">
        <w:rPr>
          <w:rFonts w:ascii="Arial" w:hAnsi="Arial" w:cs="Arial"/>
          <w:sz w:val="24"/>
          <w:szCs w:val="24"/>
        </w:rPr>
        <w:t xml:space="preserve"> to the construction sector</w:t>
      </w:r>
      <w:r w:rsidR="00186395">
        <w:rPr>
          <w:rFonts w:ascii="Arial" w:hAnsi="Arial" w:cs="Arial"/>
          <w:sz w:val="24"/>
          <w:szCs w:val="24"/>
        </w:rPr>
        <w:t xml:space="preserve"> and its working practices. </w:t>
      </w:r>
    </w:p>
    <w:p w14:paraId="6AAACC06" w14:textId="52A20C31" w:rsidR="007A2143" w:rsidRDefault="001C4323" w:rsidP="00FC1975">
      <w:pPr>
        <w:spacing w:line="360" w:lineRule="auto"/>
        <w:ind w:firstLine="567"/>
        <w:rPr>
          <w:rFonts w:ascii="Arial" w:hAnsi="Arial" w:cs="Arial"/>
          <w:sz w:val="24"/>
          <w:szCs w:val="24"/>
        </w:rPr>
      </w:pPr>
      <w:r>
        <w:rPr>
          <w:rFonts w:ascii="Arial" w:hAnsi="Arial" w:cs="Arial"/>
          <w:sz w:val="24"/>
          <w:szCs w:val="24"/>
        </w:rPr>
        <w:t>In thi</w:t>
      </w:r>
      <w:r w:rsidR="007A2143">
        <w:rPr>
          <w:rFonts w:ascii="Arial" w:hAnsi="Arial" w:cs="Arial"/>
          <w:sz w:val="24"/>
          <w:szCs w:val="24"/>
        </w:rPr>
        <w:t>s case study</w:t>
      </w:r>
      <w:r w:rsidR="00470020">
        <w:rPr>
          <w:rFonts w:ascii="Arial" w:hAnsi="Arial" w:cs="Arial"/>
          <w:sz w:val="24"/>
          <w:szCs w:val="24"/>
        </w:rPr>
        <w:t>,</w:t>
      </w:r>
      <w:r>
        <w:rPr>
          <w:rFonts w:ascii="Arial" w:hAnsi="Arial" w:cs="Arial"/>
          <w:sz w:val="24"/>
          <w:szCs w:val="24"/>
        </w:rPr>
        <w:t xml:space="preserve"> it is assumed that</w:t>
      </w:r>
      <w:r w:rsidR="008D47C1">
        <w:rPr>
          <w:rFonts w:ascii="Arial" w:hAnsi="Arial" w:cs="Arial"/>
          <w:sz w:val="24"/>
          <w:szCs w:val="24"/>
        </w:rPr>
        <w:t xml:space="preserve"> Neath Port Talbot Council (</w:t>
      </w:r>
      <w:r>
        <w:rPr>
          <w:rFonts w:ascii="Arial" w:hAnsi="Arial" w:cs="Arial"/>
          <w:sz w:val="24"/>
          <w:szCs w:val="24"/>
        </w:rPr>
        <w:t>NPTCBC</w:t>
      </w:r>
      <w:r w:rsidR="008D47C1">
        <w:rPr>
          <w:rFonts w:ascii="Arial" w:hAnsi="Arial" w:cs="Arial"/>
          <w:sz w:val="24"/>
          <w:szCs w:val="24"/>
        </w:rPr>
        <w:t>)</w:t>
      </w:r>
      <w:r>
        <w:rPr>
          <w:rFonts w:ascii="Arial" w:hAnsi="Arial" w:cs="Arial"/>
          <w:sz w:val="24"/>
          <w:szCs w:val="24"/>
        </w:rPr>
        <w:t xml:space="preserve"> has received planning consent for a bridge that will link two halves of an industrial estate</w:t>
      </w:r>
      <w:r w:rsidR="00C13F3C">
        <w:rPr>
          <w:rFonts w:ascii="Arial" w:hAnsi="Arial" w:cs="Arial"/>
          <w:sz w:val="24"/>
          <w:szCs w:val="24"/>
        </w:rPr>
        <w:t>.</w:t>
      </w:r>
      <w:r w:rsidR="006E5E92" w:rsidRPr="00426BFA">
        <w:rPr>
          <w:rFonts w:ascii="Arial" w:hAnsi="Arial" w:cs="Arial"/>
          <w:color w:val="FF0000"/>
          <w:sz w:val="24"/>
          <w:szCs w:val="24"/>
        </w:rPr>
        <w:t xml:space="preserve"> </w:t>
      </w:r>
      <w:r w:rsidR="006E5E92">
        <w:rPr>
          <w:rFonts w:ascii="Arial" w:hAnsi="Arial" w:cs="Arial"/>
          <w:sz w:val="24"/>
          <w:szCs w:val="24"/>
        </w:rPr>
        <w:t>Th</w:t>
      </w:r>
      <w:r w:rsidR="00470020">
        <w:rPr>
          <w:rFonts w:ascii="Arial" w:hAnsi="Arial" w:cs="Arial"/>
          <w:sz w:val="24"/>
          <w:szCs w:val="24"/>
        </w:rPr>
        <w:t>e</w:t>
      </w:r>
      <w:r w:rsidR="006E5E92">
        <w:rPr>
          <w:rFonts w:ascii="Arial" w:hAnsi="Arial" w:cs="Arial"/>
          <w:sz w:val="24"/>
          <w:szCs w:val="24"/>
        </w:rPr>
        <w:t xml:space="preserve"> proposal has been put forward by the NPTCBC to improve the economic viability of the area</w:t>
      </w:r>
      <w:r w:rsidR="00470020">
        <w:rPr>
          <w:rFonts w:ascii="Arial" w:hAnsi="Arial" w:cs="Arial"/>
          <w:sz w:val="24"/>
          <w:szCs w:val="24"/>
        </w:rPr>
        <w:t>.</w:t>
      </w:r>
      <w:r w:rsidR="006E5E92">
        <w:rPr>
          <w:rFonts w:ascii="Arial" w:hAnsi="Arial" w:cs="Arial"/>
          <w:sz w:val="24"/>
          <w:szCs w:val="24"/>
        </w:rPr>
        <w:t xml:space="preserve"> </w:t>
      </w:r>
      <w:r w:rsidR="00470020">
        <w:rPr>
          <w:rFonts w:ascii="Arial" w:hAnsi="Arial" w:cs="Arial"/>
          <w:sz w:val="24"/>
          <w:szCs w:val="24"/>
        </w:rPr>
        <w:t>T</w:t>
      </w:r>
      <w:r w:rsidR="006E5E92">
        <w:rPr>
          <w:rFonts w:ascii="Arial" w:hAnsi="Arial" w:cs="Arial"/>
          <w:sz w:val="24"/>
          <w:szCs w:val="24"/>
        </w:rPr>
        <w:t>o accomplish this, two small industrial areas will be linked over a small railway line to improve access.</w:t>
      </w:r>
      <w:r w:rsidR="007A2143">
        <w:rPr>
          <w:rFonts w:ascii="Arial" w:hAnsi="Arial" w:cs="Arial"/>
          <w:sz w:val="24"/>
          <w:szCs w:val="24"/>
        </w:rPr>
        <w:t xml:space="preserve"> </w:t>
      </w:r>
      <w:r w:rsidR="008449C1">
        <w:rPr>
          <w:rFonts w:ascii="Arial" w:hAnsi="Arial" w:cs="Arial"/>
          <w:sz w:val="24"/>
          <w:szCs w:val="24"/>
        </w:rPr>
        <w:t>The construction has proposed foundations</w:t>
      </w:r>
      <w:r w:rsidR="007A2143">
        <w:rPr>
          <w:rFonts w:ascii="Arial" w:hAnsi="Arial" w:cs="Arial"/>
          <w:sz w:val="24"/>
          <w:szCs w:val="24"/>
        </w:rPr>
        <w:t xml:space="preserve"> </w:t>
      </w:r>
      <w:r w:rsidR="00470020">
        <w:rPr>
          <w:rFonts w:ascii="Arial" w:hAnsi="Arial" w:cs="Arial"/>
          <w:sz w:val="24"/>
          <w:szCs w:val="24"/>
        </w:rPr>
        <w:t>consisting of</w:t>
      </w:r>
      <w:r w:rsidR="00351F94">
        <w:rPr>
          <w:rFonts w:ascii="Arial" w:hAnsi="Arial" w:cs="Arial"/>
          <w:sz w:val="24"/>
          <w:szCs w:val="24"/>
        </w:rPr>
        <w:t xml:space="preserve"> </w:t>
      </w:r>
      <w:r w:rsidR="008449C1">
        <w:rPr>
          <w:rFonts w:ascii="Arial" w:hAnsi="Arial" w:cs="Arial"/>
          <w:sz w:val="24"/>
          <w:szCs w:val="24"/>
        </w:rPr>
        <w:t>piles of reinforced concrete</w:t>
      </w:r>
      <w:r w:rsidR="00351F94">
        <w:rPr>
          <w:rFonts w:ascii="Arial" w:hAnsi="Arial" w:cs="Arial"/>
          <w:sz w:val="24"/>
          <w:szCs w:val="24"/>
        </w:rPr>
        <w:t xml:space="preserve">, and </w:t>
      </w:r>
      <w:r w:rsidR="00470020">
        <w:rPr>
          <w:rFonts w:ascii="Arial" w:hAnsi="Arial" w:cs="Arial"/>
          <w:sz w:val="24"/>
          <w:szCs w:val="24"/>
        </w:rPr>
        <w:t xml:space="preserve">a </w:t>
      </w:r>
      <w:r w:rsidR="00351F94">
        <w:rPr>
          <w:rFonts w:ascii="Arial" w:hAnsi="Arial" w:cs="Arial"/>
          <w:sz w:val="24"/>
          <w:szCs w:val="24"/>
        </w:rPr>
        <w:t xml:space="preserve">Deck </w:t>
      </w:r>
      <w:r w:rsidR="00470020">
        <w:rPr>
          <w:rFonts w:ascii="Arial" w:hAnsi="Arial" w:cs="Arial"/>
          <w:sz w:val="24"/>
          <w:szCs w:val="24"/>
        </w:rPr>
        <w:t>that will be</w:t>
      </w:r>
      <w:r w:rsidR="00351F94">
        <w:rPr>
          <w:rFonts w:ascii="Arial" w:hAnsi="Arial" w:cs="Arial"/>
          <w:sz w:val="24"/>
          <w:szCs w:val="24"/>
        </w:rPr>
        <w:t xml:space="preserve"> manufactured o</w:t>
      </w:r>
      <w:r w:rsidR="00532824">
        <w:rPr>
          <w:rFonts w:ascii="Arial" w:hAnsi="Arial" w:cs="Arial"/>
          <w:sz w:val="24"/>
          <w:szCs w:val="24"/>
        </w:rPr>
        <w:t>f</w:t>
      </w:r>
      <w:r w:rsidR="00351F94">
        <w:rPr>
          <w:rFonts w:ascii="Arial" w:hAnsi="Arial" w:cs="Arial"/>
          <w:sz w:val="24"/>
          <w:szCs w:val="24"/>
        </w:rPr>
        <w:t>f site.</w:t>
      </w:r>
    </w:p>
    <w:p w14:paraId="57D34970" w14:textId="59B5F97B" w:rsidR="00487872" w:rsidRDefault="00470020" w:rsidP="00FC1975">
      <w:pPr>
        <w:spacing w:line="360" w:lineRule="auto"/>
        <w:ind w:firstLine="567"/>
        <w:rPr>
          <w:rFonts w:ascii="Arial" w:hAnsi="Arial" w:cs="Arial"/>
          <w:sz w:val="24"/>
          <w:szCs w:val="24"/>
        </w:rPr>
      </w:pPr>
      <w:r>
        <w:rPr>
          <w:rFonts w:ascii="Arial" w:hAnsi="Arial" w:cs="Arial"/>
          <w:sz w:val="24"/>
          <w:szCs w:val="24"/>
        </w:rPr>
        <w:t xml:space="preserve">This </w:t>
      </w:r>
      <w:r w:rsidR="00186395">
        <w:rPr>
          <w:rFonts w:ascii="Arial" w:hAnsi="Arial" w:cs="Arial"/>
          <w:sz w:val="24"/>
          <w:szCs w:val="24"/>
        </w:rPr>
        <w:t xml:space="preserve">case </w:t>
      </w:r>
      <w:r w:rsidR="00532824">
        <w:rPr>
          <w:rFonts w:ascii="Arial" w:hAnsi="Arial" w:cs="Arial"/>
          <w:sz w:val="24"/>
          <w:szCs w:val="24"/>
        </w:rPr>
        <w:t>study wil</w:t>
      </w:r>
      <w:r w:rsidR="003C3A5B">
        <w:rPr>
          <w:rFonts w:ascii="Arial" w:hAnsi="Arial" w:cs="Arial"/>
          <w:sz w:val="24"/>
          <w:szCs w:val="24"/>
        </w:rPr>
        <w:t xml:space="preserve">l </w:t>
      </w:r>
      <w:r>
        <w:rPr>
          <w:rFonts w:ascii="Arial" w:hAnsi="Arial" w:cs="Arial"/>
          <w:sz w:val="24"/>
          <w:szCs w:val="24"/>
        </w:rPr>
        <w:t>also assess</w:t>
      </w:r>
      <w:r w:rsidR="003C3A5B">
        <w:rPr>
          <w:rFonts w:ascii="Arial" w:hAnsi="Arial" w:cs="Arial"/>
          <w:sz w:val="24"/>
          <w:szCs w:val="24"/>
        </w:rPr>
        <w:t xml:space="preserve"> the </w:t>
      </w:r>
      <w:r w:rsidR="00487872">
        <w:rPr>
          <w:rFonts w:ascii="Arial" w:hAnsi="Arial" w:cs="Arial"/>
          <w:sz w:val="24"/>
          <w:szCs w:val="24"/>
        </w:rPr>
        <w:t>potential</w:t>
      </w:r>
      <w:r w:rsidR="003C3A5B">
        <w:rPr>
          <w:rFonts w:ascii="Arial" w:hAnsi="Arial" w:cs="Arial"/>
          <w:sz w:val="24"/>
          <w:szCs w:val="24"/>
        </w:rPr>
        <w:t xml:space="preserve"> impact of onsite risks and </w:t>
      </w:r>
      <w:r>
        <w:rPr>
          <w:rFonts w:ascii="Arial" w:hAnsi="Arial" w:cs="Arial"/>
          <w:sz w:val="24"/>
          <w:szCs w:val="24"/>
        </w:rPr>
        <w:t xml:space="preserve">health and safety </w:t>
      </w:r>
      <w:r w:rsidR="003C3A5B">
        <w:rPr>
          <w:rFonts w:ascii="Arial" w:hAnsi="Arial" w:cs="Arial"/>
          <w:sz w:val="24"/>
          <w:szCs w:val="24"/>
        </w:rPr>
        <w:t>hazard</w:t>
      </w:r>
      <w:r>
        <w:rPr>
          <w:rFonts w:ascii="Arial" w:hAnsi="Arial" w:cs="Arial"/>
          <w:sz w:val="24"/>
          <w:szCs w:val="24"/>
        </w:rPr>
        <w:t>s, essential to</w:t>
      </w:r>
      <w:r w:rsidR="003C3A5B">
        <w:rPr>
          <w:rFonts w:ascii="Arial" w:hAnsi="Arial" w:cs="Arial"/>
          <w:sz w:val="24"/>
          <w:szCs w:val="24"/>
        </w:rPr>
        <w:t xml:space="preserve"> protecting the welfare of </w:t>
      </w:r>
      <w:r>
        <w:rPr>
          <w:rFonts w:ascii="Arial" w:hAnsi="Arial" w:cs="Arial"/>
          <w:sz w:val="24"/>
          <w:szCs w:val="24"/>
        </w:rPr>
        <w:t>all workers</w:t>
      </w:r>
      <w:r w:rsidR="003C3A5B">
        <w:rPr>
          <w:rFonts w:ascii="Arial" w:hAnsi="Arial" w:cs="Arial"/>
          <w:sz w:val="24"/>
          <w:szCs w:val="24"/>
        </w:rPr>
        <w:t xml:space="preserve">. This will be </w:t>
      </w:r>
      <w:r w:rsidR="00487872">
        <w:rPr>
          <w:rFonts w:ascii="Arial" w:hAnsi="Arial" w:cs="Arial"/>
          <w:sz w:val="24"/>
          <w:szCs w:val="24"/>
        </w:rPr>
        <w:t>achieved</w:t>
      </w:r>
      <w:r w:rsidR="003C3A5B">
        <w:rPr>
          <w:rFonts w:ascii="Arial" w:hAnsi="Arial" w:cs="Arial"/>
          <w:sz w:val="24"/>
          <w:szCs w:val="24"/>
        </w:rPr>
        <w:t xml:space="preserve"> </w:t>
      </w:r>
      <w:r>
        <w:rPr>
          <w:rFonts w:ascii="Arial" w:hAnsi="Arial" w:cs="Arial"/>
          <w:sz w:val="24"/>
          <w:szCs w:val="24"/>
        </w:rPr>
        <w:t>through</w:t>
      </w:r>
      <w:r w:rsidR="003C3A5B">
        <w:rPr>
          <w:rFonts w:ascii="Arial" w:hAnsi="Arial" w:cs="Arial"/>
          <w:sz w:val="24"/>
          <w:szCs w:val="24"/>
        </w:rPr>
        <w:t xml:space="preserve"> producing detailed </w:t>
      </w:r>
      <w:r w:rsidR="00AF6679">
        <w:rPr>
          <w:rFonts w:ascii="Arial" w:hAnsi="Arial" w:cs="Arial"/>
          <w:sz w:val="24"/>
          <w:szCs w:val="24"/>
        </w:rPr>
        <w:t>work programmes, method statements and risk assessments</w:t>
      </w:r>
      <w:r>
        <w:rPr>
          <w:rFonts w:ascii="Arial" w:hAnsi="Arial" w:cs="Arial"/>
          <w:sz w:val="24"/>
          <w:szCs w:val="24"/>
        </w:rPr>
        <w:t xml:space="preserve">, </w:t>
      </w:r>
      <w:r w:rsidR="00AF6679">
        <w:rPr>
          <w:rFonts w:ascii="Arial" w:hAnsi="Arial" w:cs="Arial"/>
          <w:sz w:val="24"/>
          <w:szCs w:val="24"/>
        </w:rPr>
        <w:t>all comply</w:t>
      </w:r>
      <w:r>
        <w:rPr>
          <w:rFonts w:ascii="Arial" w:hAnsi="Arial" w:cs="Arial"/>
          <w:sz w:val="24"/>
          <w:szCs w:val="24"/>
        </w:rPr>
        <w:t>ing with</w:t>
      </w:r>
      <w:r w:rsidR="00AF6679">
        <w:rPr>
          <w:rFonts w:ascii="Arial" w:hAnsi="Arial" w:cs="Arial"/>
          <w:sz w:val="24"/>
          <w:szCs w:val="24"/>
        </w:rPr>
        <w:t xml:space="preserve"> the Management of Health and Safety at Work Regulations 1999 and the Construction Design and Management 2015.</w:t>
      </w:r>
    </w:p>
    <w:p w14:paraId="3530B8E1" w14:textId="77777777" w:rsidR="005728C3" w:rsidRDefault="005728C3" w:rsidP="00FC1975">
      <w:pPr>
        <w:spacing w:line="360" w:lineRule="auto"/>
        <w:ind w:firstLine="567"/>
        <w:rPr>
          <w:rFonts w:ascii="Arial" w:hAnsi="Arial" w:cs="Arial"/>
          <w:sz w:val="24"/>
          <w:szCs w:val="24"/>
        </w:rPr>
      </w:pPr>
    </w:p>
    <w:p w14:paraId="13ACD998" w14:textId="4CCD3B09" w:rsidR="00167298" w:rsidRPr="00470020" w:rsidRDefault="00167298" w:rsidP="009102F7">
      <w:pPr>
        <w:spacing w:line="360" w:lineRule="auto"/>
        <w:rPr>
          <w:rFonts w:ascii="Arial" w:hAnsi="Arial" w:cs="Arial"/>
          <w:i/>
          <w:sz w:val="24"/>
          <w:szCs w:val="24"/>
        </w:rPr>
      </w:pPr>
      <w:r w:rsidRPr="00470020">
        <w:rPr>
          <w:rFonts w:ascii="Arial" w:hAnsi="Arial" w:cs="Arial"/>
          <w:i/>
          <w:sz w:val="24"/>
          <w:szCs w:val="24"/>
        </w:rPr>
        <w:t>Principle Contractor</w:t>
      </w:r>
    </w:p>
    <w:p w14:paraId="2614BF85" w14:textId="071B411E" w:rsidR="00E67690" w:rsidRDefault="00487872" w:rsidP="00FC1975">
      <w:pPr>
        <w:spacing w:line="360" w:lineRule="auto"/>
        <w:ind w:firstLine="567"/>
        <w:rPr>
          <w:rFonts w:ascii="Arial" w:hAnsi="Arial" w:cs="Arial"/>
          <w:sz w:val="24"/>
          <w:szCs w:val="24"/>
        </w:rPr>
      </w:pPr>
      <w:r>
        <w:rPr>
          <w:rFonts w:ascii="Arial" w:hAnsi="Arial" w:cs="Arial"/>
          <w:sz w:val="24"/>
          <w:szCs w:val="24"/>
        </w:rPr>
        <w:t>In accordance with Part 2 of the CDM: 2015, NPTCBC</w:t>
      </w:r>
      <w:r w:rsidR="00470020">
        <w:rPr>
          <w:rFonts w:ascii="Arial" w:hAnsi="Arial" w:cs="Arial"/>
          <w:sz w:val="24"/>
          <w:szCs w:val="24"/>
        </w:rPr>
        <w:t xml:space="preserve">, </w:t>
      </w:r>
      <w:r>
        <w:rPr>
          <w:rFonts w:ascii="Arial" w:hAnsi="Arial" w:cs="Arial"/>
          <w:sz w:val="24"/>
          <w:szCs w:val="24"/>
        </w:rPr>
        <w:t xml:space="preserve">the </w:t>
      </w:r>
      <w:r w:rsidR="000827FC">
        <w:rPr>
          <w:rFonts w:ascii="Arial" w:hAnsi="Arial" w:cs="Arial"/>
          <w:sz w:val="24"/>
          <w:szCs w:val="24"/>
        </w:rPr>
        <w:t>client</w:t>
      </w:r>
      <w:r>
        <w:rPr>
          <w:rFonts w:ascii="Arial" w:hAnsi="Arial" w:cs="Arial"/>
          <w:sz w:val="24"/>
          <w:szCs w:val="24"/>
        </w:rPr>
        <w:t xml:space="preserve"> must make suitable arrangements for the management of the project. This must be decided before construction begins, </w:t>
      </w:r>
      <w:r w:rsidR="00470020">
        <w:rPr>
          <w:rFonts w:ascii="Arial" w:hAnsi="Arial" w:cs="Arial"/>
          <w:sz w:val="24"/>
          <w:szCs w:val="24"/>
        </w:rPr>
        <w:t xml:space="preserve">and </w:t>
      </w:r>
      <w:r>
        <w:rPr>
          <w:rFonts w:ascii="Arial" w:hAnsi="Arial" w:cs="Arial"/>
          <w:sz w:val="24"/>
          <w:szCs w:val="24"/>
        </w:rPr>
        <w:t xml:space="preserve">the </w:t>
      </w:r>
      <w:r w:rsidR="00E67690">
        <w:rPr>
          <w:rFonts w:ascii="Arial" w:hAnsi="Arial" w:cs="Arial"/>
          <w:sz w:val="24"/>
          <w:szCs w:val="24"/>
        </w:rPr>
        <w:t>P</w:t>
      </w:r>
      <w:r>
        <w:rPr>
          <w:rFonts w:ascii="Arial" w:hAnsi="Arial" w:cs="Arial"/>
          <w:sz w:val="24"/>
          <w:szCs w:val="24"/>
        </w:rPr>
        <w:t xml:space="preserve">rinciple </w:t>
      </w:r>
      <w:r w:rsidR="00E67690">
        <w:rPr>
          <w:rFonts w:ascii="Arial" w:hAnsi="Arial" w:cs="Arial"/>
          <w:sz w:val="24"/>
          <w:szCs w:val="24"/>
        </w:rPr>
        <w:t>C</w:t>
      </w:r>
      <w:r>
        <w:rPr>
          <w:rFonts w:ascii="Arial" w:hAnsi="Arial" w:cs="Arial"/>
          <w:sz w:val="24"/>
          <w:szCs w:val="24"/>
        </w:rPr>
        <w:t>ontractor</w:t>
      </w:r>
      <w:r w:rsidR="00E67690">
        <w:rPr>
          <w:rFonts w:ascii="Arial" w:hAnsi="Arial" w:cs="Arial"/>
          <w:sz w:val="24"/>
          <w:szCs w:val="24"/>
        </w:rPr>
        <w:t xml:space="preserve"> (PC)</w:t>
      </w:r>
      <w:r>
        <w:rPr>
          <w:rFonts w:ascii="Arial" w:hAnsi="Arial" w:cs="Arial"/>
          <w:sz w:val="24"/>
          <w:szCs w:val="24"/>
        </w:rPr>
        <w:t xml:space="preserve"> </w:t>
      </w:r>
      <w:r w:rsidR="00734E0B" w:rsidRPr="00734E0B">
        <w:rPr>
          <w:rFonts w:ascii="Arial" w:hAnsi="Arial" w:cs="Arial"/>
          <w:sz w:val="24"/>
          <w:szCs w:val="24"/>
        </w:rPr>
        <w:t>will draw up</w:t>
      </w:r>
      <w:r>
        <w:rPr>
          <w:rFonts w:ascii="Arial" w:hAnsi="Arial" w:cs="Arial"/>
          <w:sz w:val="24"/>
          <w:szCs w:val="24"/>
        </w:rPr>
        <w:t xml:space="preserve"> </w:t>
      </w:r>
      <w:r w:rsidR="00734E0B">
        <w:rPr>
          <w:rFonts w:ascii="Arial" w:hAnsi="Arial" w:cs="Arial"/>
          <w:sz w:val="24"/>
          <w:szCs w:val="24"/>
        </w:rPr>
        <w:t xml:space="preserve">a </w:t>
      </w:r>
      <w:r>
        <w:rPr>
          <w:rFonts w:ascii="Arial" w:hAnsi="Arial" w:cs="Arial"/>
          <w:sz w:val="24"/>
          <w:szCs w:val="24"/>
        </w:rPr>
        <w:t>Construction Phase Plan</w:t>
      </w:r>
      <w:r w:rsidR="00B86E9E">
        <w:rPr>
          <w:rFonts w:ascii="Arial" w:hAnsi="Arial" w:cs="Arial"/>
          <w:sz w:val="24"/>
          <w:szCs w:val="24"/>
        </w:rPr>
        <w:t xml:space="preserve"> (CPP)</w:t>
      </w:r>
      <w:r w:rsidR="00470020">
        <w:rPr>
          <w:rFonts w:ascii="Arial" w:hAnsi="Arial" w:cs="Arial"/>
          <w:sz w:val="24"/>
          <w:szCs w:val="24"/>
        </w:rPr>
        <w:t xml:space="preserve">, </w:t>
      </w:r>
      <w:r>
        <w:rPr>
          <w:rFonts w:ascii="Arial" w:hAnsi="Arial" w:cs="Arial"/>
          <w:sz w:val="24"/>
          <w:szCs w:val="24"/>
        </w:rPr>
        <w:t>in compliance with CDM: 4-5.a: 2015.</w:t>
      </w:r>
      <w:r w:rsidR="00E67690">
        <w:rPr>
          <w:rFonts w:ascii="Arial" w:hAnsi="Arial" w:cs="Arial"/>
          <w:sz w:val="24"/>
          <w:szCs w:val="24"/>
        </w:rPr>
        <w:t xml:space="preserve"> To ensure cooperation and coordination between other contractors on site, the PC must provide relevant information on matters of the project </w:t>
      </w:r>
      <w:r w:rsidR="00167298">
        <w:rPr>
          <w:rFonts w:ascii="Arial" w:hAnsi="Arial" w:cs="Arial"/>
          <w:sz w:val="24"/>
          <w:szCs w:val="24"/>
        </w:rPr>
        <w:t>affect</w:t>
      </w:r>
      <w:r w:rsidR="00470020">
        <w:rPr>
          <w:rFonts w:ascii="Arial" w:hAnsi="Arial" w:cs="Arial"/>
          <w:sz w:val="24"/>
          <w:szCs w:val="24"/>
        </w:rPr>
        <w:t>ing</w:t>
      </w:r>
      <w:r w:rsidR="00E67690">
        <w:rPr>
          <w:rFonts w:ascii="Arial" w:hAnsi="Arial" w:cs="Arial"/>
          <w:sz w:val="24"/>
          <w:szCs w:val="24"/>
        </w:rPr>
        <w:t xml:space="preserve"> </w:t>
      </w:r>
      <w:r w:rsidR="00470020">
        <w:rPr>
          <w:rFonts w:ascii="Arial" w:hAnsi="Arial" w:cs="Arial"/>
          <w:sz w:val="24"/>
          <w:szCs w:val="24"/>
        </w:rPr>
        <w:t>h</w:t>
      </w:r>
      <w:r w:rsidR="00E67690">
        <w:rPr>
          <w:rFonts w:ascii="Arial" w:hAnsi="Arial" w:cs="Arial"/>
          <w:sz w:val="24"/>
          <w:szCs w:val="24"/>
        </w:rPr>
        <w:t xml:space="preserve">ealth, </w:t>
      </w:r>
      <w:r w:rsidR="00470020">
        <w:rPr>
          <w:rFonts w:ascii="Arial" w:hAnsi="Arial" w:cs="Arial"/>
          <w:sz w:val="24"/>
          <w:szCs w:val="24"/>
        </w:rPr>
        <w:t>s</w:t>
      </w:r>
      <w:r w:rsidR="00E67690">
        <w:rPr>
          <w:rFonts w:ascii="Arial" w:hAnsi="Arial" w:cs="Arial"/>
          <w:sz w:val="24"/>
          <w:szCs w:val="24"/>
        </w:rPr>
        <w:t xml:space="preserve">afety and </w:t>
      </w:r>
      <w:r w:rsidR="00470020">
        <w:rPr>
          <w:rFonts w:ascii="Arial" w:hAnsi="Arial" w:cs="Arial"/>
          <w:sz w:val="24"/>
          <w:szCs w:val="24"/>
        </w:rPr>
        <w:t>w</w:t>
      </w:r>
      <w:r w:rsidR="00E67690">
        <w:rPr>
          <w:rFonts w:ascii="Arial" w:hAnsi="Arial" w:cs="Arial"/>
          <w:sz w:val="24"/>
          <w:szCs w:val="24"/>
        </w:rPr>
        <w:t>elfare</w:t>
      </w:r>
      <w:r w:rsidR="00470020">
        <w:rPr>
          <w:rFonts w:ascii="Arial" w:hAnsi="Arial" w:cs="Arial"/>
          <w:sz w:val="24"/>
          <w:szCs w:val="24"/>
        </w:rPr>
        <w:t>, in a timely manner</w:t>
      </w:r>
      <w:r w:rsidR="00E67690">
        <w:rPr>
          <w:rFonts w:ascii="Arial" w:hAnsi="Arial" w:cs="Arial"/>
          <w:sz w:val="24"/>
          <w:szCs w:val="24"/>
        </w:rPr>
        <w:t xml:space="preserve"> (Riley &amp; Cotgrave, 2018).  </w:t>
      </w:r>
    </w:p>
    <w:p w14:paraId="716C4DEC" w14:textId="0A569C2C" w:rsidR="000827FC" w:rsidRDefault="00E67690" w:rsidP="009102F7">
      <w:pPr>
        <w:spacing w:line="360" w:lineRule="auto"/>
        <w:rPr>
          <w:rFonts w:ascii="Arial" w:hAnsi="Arial" w:cs="Arial"/>
          <w:sz w:val="24"/>
          <w:szCs w:val="24"/>
        </w:rPr>
      </w:pPr>
      <w:r>
        <w:rPr>
          <w:rFonts w:ascii="Arial" w:hAnsi="Arial" w:cs="Arial"/>
          <w:sz w:val="24"/>
          <w:szCs w:val="24"/>
        </w:rPr>
        <w:t>The</w:t>
      </w:r>
      <w:r w:rsidR="00487872">
        <w:rPr>
          <w:rFonts w:ascii="Arial" w:hAnsi="Arial" w:cs="Arial"/>
          <w:sz w:val="24"/>
          <w:szCs w:val="24"/>
        </w:rPr>
        <w:t xml:space="preserve"> Construction Phase Plan </w:t>
      </w:r>
      <w:r w:rsidR="00426BFA">
        <w:rPr>
          <w:rFonts w:ascii="Arial" w:hAnsi="Arial" w:cs="Arial"/>
          <w:sz w:val="24"/>
          <w:szCs w:val="24"/>
        </w:rPr>
        <w:t xml:space="preserve">(see </w:t>
      </w:r>
      <w:r w:rsidR="00323694">
        <w:rPr>
          <w:rFonts w:ascii="Arial" w:hAnsi="Arial" w:cs="Arial"/>
          <w:sz w:val="24"/>
          <w:szCs w:val="24"/>
        </w:rPr>
        <w:t xml:space="preserve">Figure 1, </w:t>
      </w:r>
      <w:r w:rsidR="00426BFA">
        <w:rPr>
          <w:rFonts w:ascii="Arial" w:hAnsi="Arial" w:cs="Arial"/>
          <w:sz w:val="24"/>
          <w:szCs w:val="24"/>
        </w:rPr>
        <w:t xml:space="preserve">below) </w:t>
      </w:r>
      <w:r w:rsidR="00487872">
        <w:rPr>
          <w:rFonts w:ascii="Arial" w:hAnsi="Arial" w:cs="Arial"/>
          <w:sz w:val="24"/>
          <w:szCs w:val="24"/>
        </w:rPr>
        <w:t>will set out the site rules and arrangements regarding Health and Safety, in line with CDM: 12-2: 2015.</w:t>
      </w:r>
      <w:r>
        <w:rPr>
          <w:rFonts w:ascii="Arial" w:hAnsi="Arial" w:cs="Arial"/>
          <w:sz w:val="24"/>
          <w:szCs w:val="24"/>
        </w:rPr>
        <w:t xml:space="preserve"> </w:t>
      </w:r>
    </w:p>
    <w:p w14:paraId="365AE8A6" w14:textId="439174B1" w:rsidR="00B86E9E" w:rsidRDefault="00B86E9E" w:rsidP="009102F7">
      <w:pPr>
        <w:spacing w:line="360" w:lineRule="auto"/>
        <w:rPr>
          <w:rFonts w:ascii="Arial" w:hAnsi="Arial" w:cs="Arial"/>
          <w:sz w:val="24"/>
          <w:szCs w:val="24"/>
        </w:rPr>
      </w:pPr>
      <w:r>
        <w:rPr>
          <w:rFonts w:ascii="Arial" w:hAnsi="Arial" w:cs="Arial"/>
          <w:sz w:val="24"/>
          <w:szCs w:val="24"/>
        </w:rPr>
        <w:lastRenderedPageBreak/>
        <w:t xml:space="preserve">Construction Method Statement (CMS) is not a legal requirement for a construction project, </w:t>
      </w:r>
      <w:r w:rsidR="00470020">
        <w:rPr>
          <w:rFonts w:ascii="Arial" w:hAnsi="Arial" w:cs="Arial"/>
          <w:sz w:val="24"/>
          <w:szCs w:val="24"/>
        </w:rPr>
        <w:t>al</w:t>
      </w:r>
      <w:r>
        <w:rPr>
          <w:rFonts w:ascii="Arial" w:hAnsi="Arial" w:cs="Arial"/>
          <w:sz w:val="24"/>
          <w:szCs w:val="24"/>
        </w:rPr>
        <w:t xml:space="preserve">though they are proven to be an effective tool to monitor, manage and plan construction work, while also helping to relay information to other contractors and personnel </w:t>
      </w:r>
      <w:r w:rsidR="00470020">
        <w:rPr>
          <w:rFonts w:ascii="Arial" w:hAnsi="Arial" w:cs="Arial"/>
          <w:sz w:val="24"/>
          <w:szCs w:val="24"/>
        </w:rPr>
        <w:t>on</w:t>
      </w:r>
      <w:r>
        <w:rPr>
          <w:rFonts w:ascii="Arial" w:hAnsi="Arial" w:cs="Arial"/>
          <w:sz w:val="24"/>
          <w:szCs w:val="24"/>
        </w:rPr>
        <w:t xml:space="preserve"> site (HSE, 2015). The Document helps to provide information in conjunction with separate </w:t>
      </w:r>
      <w:r w:rsidR="00470020">
        <w:rPr>
          <w:rFonts w:ascii="Arial" w:hAnsi="Arial" w:cs="Arial"/>
          <w:sz w:val="24"/>
          <w:szCs w:val="24"/>
        </w:rPr>
        <w:t>r</w:t>
      </w:r>
      <w:r>
        <w:rPr>
          <w:rFonts w:ascii="Arial" w:hAnsi="Arial" w:cs="Arial"/>
          <w:sz w:val="24"/>
          <w:szCs w:val="24"/>
        </w:rPr>
        <w:t xml:space="preserve">isk </w:t>
      </w:r>
      <w:r w:rsidR="00470020">
        <w:rPr>
          <w:rFonts w:ascii="Arial" w:hAnsi="Arial" w:cs="Arial"/>
          <w:sz w:val="24"/>
          <w:szCs w:val="24"/>
        </w:rPr>
        <w:t>a</w:t>
      </w:r>
      <w:r>
        <w:rPr>
          <w:rFonts w:ascii="Arial" w:hAnsi="Arial" w:cs="Arial"/>
          <w:sz w:val="24"/>
          <w:szCs w:val="24"/>
        </w:rPr>
        <w:t xml:space="preserve">ssessments </w:t>
      </w:r>
      <w:r w:rsidR="00CD226F">
        <w:rPr>
          <w:rFonts w:ascii="Arial" w:hAnsi="Arial" w:cs="Arial"/>
          <w:sz w:val="24"/>
          <w:szCs w:val="24"/>
        </w:rPr>
        <w:t>in one concise document, allowing for better communication between different contractors (HSE, 2015).</w:t>
      </w:r>
      <w:r w:rsidR="001E1348">
        <w:rPr>
          <w:rFonts w:ascii="Arial" w:hAnsi="Arial" w:cs="Arial"/>
          <w:sz w:val="24"/>
          <w:szCs w:val="24"/>
        </w:rPr>
        <w:t xml:space="preserve"> These </w:t>
      </w:r>
      <w:r w:rsidR="00470020">
        <w:rPr>
          <w:rFonts w:ascii="Arial" w:hAnsi="Arial" w:cs="Arial"/>
          <w:sz w:val="24"/>
          <w:szCs w:val="24"/>
        </w:rPr>
        <w:t>must</w:t>
      </w:r>
      <w:r w:rsidR="001E1348">
        <w:rPr>
          <w:rFonts w:ascii="Arial" w:hAnsi="Arial" w:cs="Arial"/>
          <w:sz w:val="24"/>
          <w:szCs w:val="24"/>
        </w:rPr>
        <w:t xml:space="preserve"> be monitored constantly th</w:t>
      </w:r>
      <w:r w:rsidR="00470020">
        <w:rPr>
          <w:rFonts w:ascii="Arial" w:hAnsi="Arial" w:cs="Arial"/>
          <w:sz w:val="24"/>
          <w:szCs w:val="24"/>
        </w:rPr>
        <w:t>r</w:t>
      </w:r>
      <w:r w:rsidR="001E1348">
        <w:rPr>
          <w:rFonts w:ascii="Arial" w:hAnsi="Arial" w:cs="Arial"/>
          <w:sz w:val="24"/>
          <w:szCs w:val="24"/>
        </w:rPr>
        <w:t>ough the construction phase to assess any changes that need to be amended and updated in the document (CDM, 2015).</w:t>
      </w:r>
    </w:p>
    <w:p w14:paraId="2F074FFA" w14:textId="77777777" w:rsidR="005728C3" w:rsidRDefault="005728C3" w:rsidP="009102F7">
      <w:pPr>
        <w:spacing w:line="360" w:lineRule="auto"/>
        <w:rPr>
          <w:rFonts w:ascii="Arial" w:hAnsi="Arial" w:cs="Arial"/>
          <w:sz w:val="24"/>
          <w:szCs w:val="24"/>
        </w:rPr>
      </w:pPr>
    </w:p>
    <w:p w14:paraId="19521E19" w14:textId="5D1FFBAF" w:rsidR="001E1348" w:rsidRDefault="003422B8" w:rsidP="005728C3">
      <w:pPr>
        <w:spacing w:line="360" w:lineRule="auto"/>
        <w:ind w:firstLine="567"/>
        <w:rPr>
          <w:rFonts w:ascii="Arial" w:hAnsi="Arial" w:cs="Arial"/>
          <w:sz w:val="24"/>
          <w:szCs w:val="24"/>
        </w:rPr>
      </w:pPr>
      <w:r>
        <w:rPr>
          <w:rFonts w:ascii="Arial" w:hAnsi="Arial" w:cs="Arial"/>
          <w:sz w:val="24"/>
          <w:szCs w:val="24"/>
        </w:rPr>
        <w:t xml:space="preserve">The </w:t>
      </w:r>
      <w:r w:rsidR="00470020">
        <w:rPr>
          <w:rFonts w:ascii="Arial" w:hAnsi="Arial" w:cs="Arial"/>
          <w:sz w:val="24"/>
          <w:szCs w:val="24"/>
        </w:rPr>
        <w:t>updated</w:t>
      </w:r>
      <w:r>
        <w:rPr>
          <w:rFonts w:ascii="Arial" w:hAnsi="Arial" w:cs="Arial"/>
          <w:sz w:val="24"/>
          <w:szCs w:val="24"/>
        </w:rPr>
        <w:t xml:space="preserve"> CDM</w:t>
      </w:r>
      <w:r w:rsidR="002F3A19">
        <w:rPr>
          <w:rFonts w:ascii="Arial" w:hAnsi="Arial" w:cs="Arial"/>
          <w:sz w:val="24"/>
          <w:szCs w:val="24"/>
        </w:rPr>
        <w:t>, 2015</w:t>
      </w:r>
      <w:r>
        <w:rPr>
          <w:rFonts w:ascii="Arial" w:hAnsi="Arial" w:cs="Arial"/>
          <w:sz w:val="24"/>
          <w:szCs w:val="24"/>
        </w:rPr>
        <w:t xml:space="preserve"> Regulations ha</w:t>
      </w:r>
      <w:r w:rsidR="00470020">
        <w:rPr>
          <w:rFonts w:ascii="Arial" w:hAnsi="Arial" w:cs="Arial"/>
          <w:sz w:val="24"/>
          <w:szCs w:val="24"/>
        </w:rPr>
        <w:t>ve</w:t>
      </w:r>
      <w:r>
        <w:rPr>
          <w:rFonts w:ascii="Arial" w:hAnsi="Arial" w:cs="Arial"/>
          <w:sz w:val="24"/>
          <w:szCs w:val="24"/>
        </w:rPr>
        <w:t xml:space="preserve"> </w:t>
      </w:r>
      <w:r w:rsidR="00470020">
        <w:rPr>
          <w:rFonts w:ascii="Arial" w:hAnsi="Arial" w:cs="Arial"/>
          <w:sz w:val="24"/>
          <w:szCs w:val="24"/>
        </w:rPr>
        <w:t>altered h</w:t>
      </w:r>
      <w:r>
        <w:rPr>
          <w:rFonts w:ascii="Arial" w:hAnsi="Arial" w:cs="Arial"/>
          <w:sz w:val="24"/>
          <w:szCs w:val="24"/>
        </w:rPr>
        <w:t xml:space="preserve">ealth and </w:t>
      </w:r>
      <w:r w:rsidR="00470020">
        <w:rPr>
          <w:rFonts w:ascii="Arial" w:hAnsi="Arial" w:cs="Arial"/>
          <w:sz w:val="24"/>
          <w:szCs w:val="24"/>
        </w:rPr>
        <w:t>s</w:t>
      </w:r>
      <w:r>
        <w:rPr>
          <w:rFonts w:ascii="Arial" w:hAnsi="Arial" w:cs="Arial"/>
          <w:sz w:val="24"/>
          <w:szCs w:val="24"/>
        </w:rPr>
        <w:t>afety</w:t>
      </w:r>
      <w:r w:rsidR="00470020">
        <w:rPr>
          <w:rFonts w:ascii="Arial" w:hAnsi="Arial" w:cs="Arial"/>
          <w:sz w:val="24"/>
          <w:szCs w:val="24"/>
        </w:rPr>
        <w:t xml:space="preserve"> provisions</w:t>
      </w:r>
      <w:r>
        <w:rPr>
          <w:rFonts w:ascii="Arial" w:hAnsi="Arial" w:cs="Arial"/>
          <w:sz w:val="24"/>
          <w:szCs w:val="24"/>
        </w:rPr>
        <w:t>, previously the approach was to avoid unsafe situations</w:t>
      </w:r>
      <w:r w:rsidR="00470020">
        <w:rPr>
          <w:rFonts w:ascii="Arial" w:hAnsi="Arial" w:cs="Arial"/>
          <w:sz w:val="24"/>
          <w:szCs w:val="24"/>
        </w:rPr>
        <w:t>,</w:t>
      </w:r>
      <w:r>
        <w:rPr>
          <w:rFonts w:ascii="Arial" w:hAnsi="Arial" w:cs="Arial"/>
          <w:sz w:val="24"/>
          <w:szCs w:val="24"/>
        </w:rPr>
        <w:t xml:space="preserve"> </w:t>
      </w:r>
      <w:r w:rsidR="006C620C">
        <w:rPr>
          <w:rFonts w:ascii="Arial" w:hAnsi="Arial" w:cs="Arial"/>
          <w:sz w:val="24"/>
          <w:szCs w:val="24"/>
        </w:rPr>
        <w:t>which has now changed to</w:t>
      </w:r>
      <w:r>
        <w:rPr>
          <w:rFonts w:ascii="Arial" w:hAnsi="Arial" w:cs="Arial"/>
          <w:sz w:val="24"/>
          <w:szCs w:val="24"/>
        </w:rPr>
        <w:t xml:space="preserve"> </w:t>
      </w:r>
      <w:r w:rsidR="006C620C">
        <w:rPr>
          <w:rFonts w:ascii="Arial" w:hAnsi="Arial" w:cs="Arial"/>
          <w:sz w:val="24"/>
          <w:szCs w:val="24"/>
        </w:rPr>
        <w:t>considering the</w:t>
      </w:r>
      <w:r>
        <w:rPr>
          <w:rFonts w:ascii="Arial" w:hAnsi="Arial" w:cs="Arial"/>
          <w:sz w:val="24"/>
          <w:szCs w:val="24"/>
        </w:rPr>
        <w:t xml:space="preserve"> concept of operational safety planning (</w:t>
      </w:r>
      <w:proofErr w:type="spellStart"/>
      <w:r>
        <w:rPr>
          <w:rFonts w:ascii="Arial" w:hAnsi="Arial" w:cs="Arial"/>
          <w:sz w:val="24"/>
          <w:szCs w:val="24"/>
        </w:rPr>
        <w:t>U</w:t>
      </w:r>
      <w:r w:rsidR="002F3A19">
        <w:rPr>
          <w:rFonts w:ascii="Arial" w:hAnsi="Arial" w:cs="Arial"/>
          <w:sz w:val="24"/>
          <w:szCs w:val="24"/>
        </w:rPr>
        <w:t>ff</w:t>
      </w:r>
      <w:proofErr w:type="spellEnd"/>
      <w:r>
        <w:rPr>
          <w:rFonts w:ascii="Arial" w:hAnsi="Arial" w:cs="Arial"/>
          <w:sz w:val="24"/>
          <w:szCs w:val="24"/>
        </w:rPr>
        <w:t>, 2017). T</w:t>
      </w:r>
      <w:r w:rsidR="002F3A19">
        <w:rPr>
          <w:rFonts w:ascii="Arial" w:hAnsi="Arial" w:cs="Arial"/>
          <w:sz w:val="24"/>
          <w:szCs w:val="24"/>
        </w:rPr>
        <w:t>his</w:t>
      </w:r>
      <w:r>
        <w:rPr>
          <w:rFonts w:ascii="Arial" w:hAnsi="Arial" w:cs="Arial"/>
          <w:sz w:val="24"/>
          <w:szCs w:val="24"/>
        </w:rPr>
        <w:t xml:space="preserve"> new approach put</w:t>
      </w:r>
      <w:r w:rsidR="002F3A19">
        <w:rPr>
          <w:rFonts w:ascii="Arial" w:hAnsi="Arial" w:cs="Arial"/>
          <w:sz w:val="24"/>
          <w:szCs w:val="24"/>
        </w:rPr>
        <w:t>s</w:t>
      </w:r>
      <w:r>
        <w:rPr>
          <w:rFonts w:ascii="Arial" w:hAnsi="Arial" w:cs="Arial"/>
          <w:sz w:val="24"/>
          <w:szCs w:val="24"/>
        </w:rPr>
        <w:t xml:space="preserve"> the </w:t>
      </w:r>
      <w:r w:rsidR="002F3A19">
        <w:rPr>
          <w:rFonts w:ascii="Arial" w:hAnsi="Arial" w:cs="Arial"/>
          <w:sz w:val="24"/>
          <w:szCs w:val="24"/>
        </w:rPr>
        <w:t>responsibility</w:t>
      </w:r>
      <w:r>
        <w:rPr>
          <w:rFonts w:ascii="Arial" w:hAnsi="Arial" w:cs="Arial"/>
          <w:sz w:val="24"/>
          <w:szCs w:val="24"/>
        </w:rPr>
        <w:t xml:space="preserve"> with the client</w:t>
      </w:r>
      <w:r w:rsidR="006C620C">
        <w:rPr>
          <w:rFonts w:ascii="Arial" w:hAnsi="Arial" w:cs="Arial"/>
          <w:sz w:val="24"/>
          <w:szCs w:val="24"/>
        </w:rPr>
        <w:t>,</w:t>
      </w:r>
      <w:r w:rsidR="002F3A19">
        <w:rPr>
          <w:rFonts w:ascii="Arial" w:hAnsi="Arial" w:cs="Arial"/>
          <w:sz w:val="24"/>
          <w:szCs w:val="24"/>
        </w:rPr>
        <w:t xml:space="preserve"> making them accountable for </w:t>
      </w:r>
      <w:r w:rsidR="006C620C">
        <w:rPr>
          <w:rFonts w:ascii="Arial" w:hAnsi="Arial" w:cs="Arial"/>
          <w:sz w:val="24"/>
          <w:szCs w:val="24"/>
        </w:rPr>
        <w:t>h</w:t>
      </w:r>
      <w:r w:rsidR="002F3A19">
        <w:rPr>
          <w:rFonts w:ascii="Arial" w:hAnsi="Arial" w:cs="Arial"/>
          <w:sz w:val="24"/>
          <w:szCs w:val="24"/>
        </w:rPr>
        <w:t xml:space="preserve">ealth, </w:t>
      </w:r>
      <w:r w:rsidR="006C620C">
        <w:rPr>
          <w:rFonts w:ascii="Arial" w:hAnsi="Arial" w:cs="Arial"/>
          <w:sz w:val="24"/>
          <w:szCs w:val="24"/>
        </w:rPr>
        <w:t>s</w:t>
      </w:r>
      <w:r w:rsidR="002F3A19">
        <w:rPr>
          <w:rFonts w:ascii="Arial" w:hAnsi="Arial" w:cs="Arial"/>
          <w:sz w:val="24"/>
          <w:szCs w:val="24"/>
        </w:rPr>
        <w:t xml:space="preserve">afety and </w:t>
      </w:r>
      <w:r w:rsidR="006C620C">
        <w:rPr>
          <w:rFonts w:ascii="Arial" w:hAnsi="Arial" w:cs="Arial"/>
          <w:sz w:val="24"/>
          <w:szCs w:val="24"/>
        </w:rPr>
        <w:t>w</w:t>
      </w:r>
      <w:r w:rsidR="002F3A19">
        <w:rPr>
          <w:rFonts w:ascii="Arial" w:hAnsi="Arial" w:cs="Arial"/>
          <w:sz w:val="24"/>
          <w:szCs w:val="24"/>
        </w:rPr>
        <w:t xml:space="preserve">elfare. </w:t>
      </w:r>
      <w:r w:rsidR="006C620C">
        <w:rPr>
          <w:rFonts w:ascii="Arial" w:hAnsi="Arial" w:cs="Arial"/>
          <w:sz w:val="24"/>
          <w:szCs w:val="24"/>
        </w:rPr>
        <w:t>Thus</w:t>
      </w:r>
      <w:r w:rsidR="002F3A19">
        <w:rPr>
          <w:rFonts w:ascii="Arial" w:hAnsi="Arial" w:cs="Arial"/>
          <w:sz w:val="24"/>
          <w:szCs w:val="24"/>
        </w:rPr>
        <w:t>, t</w:t>
      </w:r>
      <w:r w:rsidR="006C620C">
        <w:rPr>
          <w:rFonts w:ascii="Arial" w:hAnsi="Arial" w:cs="Arial"/>
          <w:sz w:val="24"/>
          <w:szCs w:val="24"/>
        </w:rPr>
        <w:t>his</w:t>
      </w:r>
      <w:r w:rsidR="002F3A19">
        <w:rPr>
          <w:rFonts w:ascii="Arial" w:hAnsi="Arial" w:cs="Arial"/>
          <w:sz w:val="24"/>
          <w:szCs w:val="24"/>
        </w:rPr>
        <w:t xml:space="preserve"> appoints and delegates these responsibilities to the principle designer and principle contractor (</w:t>
      </w:r>
      <w:proofErr w:type="spellStart"/>
      <w:r w:rsidR="002F3A19">
        <w:rPr>
          <w:rFonts w:ascii="Arial" w:hAnsi="Arial" w:cs="Arial"/>
          <w:sz w:val="24"/>
          <w:szCs w:val="24"/>
        </w:rPr>
        <w:t>Uff</w:t>
      </w:r>
      <w:proofErr w:type="spellEnd"/>
      <w:r w:rsidR="002F3A19">
        <w:rPr>
          <w:rFonts w:ascii="Arial" w:hAnsi="Arial" w:cs="Arial"/>
          <w:sz w:val="24"/>
          <w:szCs w:val="24"/>
        </w:rPr>
        <w:t>, 2017).</w:t>
      </w:r>
    </w:p>
    <w:p w14:paraId="199D48F3" w14:textId="77777777" w:rsidR="001E1348" w:rsidRDefault="001E1348" w:rsidP="009102F7">
      <w:pPr>
        <w:spacing w:line="360" w:lineRule="auto"/>
        <w:rPr>
          <w:rFonts w:ascii="Arial" w:hAnsi="Arial" w:cs="Arial"/>
          <w:sz w:val="24"/>
          <w:szCs w:val="24"/>
        </w:rPr>
      </w:pPr>
    </w:p>
    <w:p w14:paraId="76825892" w14:textId="77777777" w:rsidR="00CD226F" w:rsidRDefault="00CD226F" w:rsidP="009102F7">
      <w:pPr>
        <w:spacing w:line="360" w:lineRule="auto"/>
        <w:rPr>
          <w:rFonts w:ascii="Arial" w:hAnsi="Arial" w:cs="Arial"/>
          <w:sz w:val="24"/>
          <w:szCs w:val="24"/>
        </w:rPr>
      </w:pPr>
    </w:p>
    <w:p w14:paraId="6415DFF8" w14:textId="6A0855F2" w:rsidR="00167298" w:rsidRDefault="00B86E9E" w:rsidP="009102F7">
      <w:pPr>
        <w:spacing w:line="360" w:lineRule="auto"/>
        <w:rPr>
          <w:rFonts w:ascii="Arial" w:hAnsi="Arial" w:cs="Arial"/>
          <w:sz w:val="24"/>
          <w:szCs w:val="24"/>
        </w:rPr>
      </w:pPr>
      <w:r>
        <w:rPr>
          <w:rFonts w:ascii="Arial" w:hAnsi="Arial" w:cs="Arial"/>
          <w:sz w:val="24"/>
          <w:szCs w:val="24"/>
        </w:rPr>
        <w:t xml:space="preserve">   </w:t>
      </w:r>
    </w:p>
    <w:p w14:paraId="4E25F084" w14:textId="77777777" w:rsidR="00734E0B" w:rsidRDefault="00734E0B" w:rsidP="009102F7">
      <w:pPr>
        <w:spacing w:line="360" w:lineRule="auto"/>
        <w:rPr>
          <w:rFonts w:ascii="Arial" w:hAnsi="Arial" w:cs="Arial"/>
          <w:sz w:val="24"/>
          <w:szCs w:val="24"/>
        </w:rPr>
      </w:pPr>
    </w:p>
    <w:p w14:paraId="4F132F86" w14:textId="77777777" w:rsidR="00734E0B" w:rsidRDefault="00734E0B" w:rsidP="009102F7">
      <w:pPr>
        <w:spacing w:line="360" w:lineRule="auto"/>
        <w:rPr>
          <w:rFonts w:ascii="Arial" w:hAnsi="Arial" w:cs="Arial"/>
          <w:sz w:val="24"/>
          <w:szCs w:val="24"/>
        </w:rPr>
      </w:pPr>
    </w:p>
    <w:p w14:paraId="70C1049E" w14:textId="77777777" w:rsidR="000827FC" w:rsidRDefault="000827FC" w:rsidP="009102F7">
      <w:pPr>
        <w:spacing w:line="360" w:lineRule="auto"/>
        <w:rPr>
          <w:rFonts w:ascii="Arial" w:hAnsi="Arial" w:cs="Arial"/>
          <w:sz w:val="24"/>
          <w:szCs w:val="24"/>
        </w:rPr>
      </w:pPr>
    </w:p>
    <w:p w14:paraId="1C80DE15" w14:textId="420441A2" w:rsidR="000827FC" w:rsidRDefault="000827FC" w:rsidP="009102F7">
      <w:pPr>
        <w:spacing w:line="360" w:lineRule="auto"/>
        <w:rPr>
          <w:rFonts w:ascii="Arial" w:hAnsi="Arial" w:cs="Arial"/>
          <w:sz w:val="24"/>
          <w:szCs w:val="24"/>
        </w:rPr>
      </w:pPr>
    </w:p>
    <w:p w14:paraId="3856B5E6" w14:textId="718D0E6B" w:rsidR="001E1348" w:rsidRDefault="001E1348" w:rsidP="009102F7">
      <w:pPr>
        <w:spacing w:line="360" w:lineRule="auto"/>
        <w:rPr>
          <w:rFonts w:ascii="Arial" w:hAnsi="Arial" w:cs="Arial"/>
          <w:sz w:val="24"/>
          <w:szCs w:val="24"/>
        </w:rPr>
      </w:pPr>
    </w:p>
    <w:p w14:paraId="4B6F2538" w14:textId="01F3A30C" w:rsidR="001E1348" w:rsidRDefault="001E1348" w:rsidP="009102F7">
      <w:pPr>
        <w:spacing w:line="360" w:lineRule="auto"/>
        <w:rPr>
          <w:rFonts w:ascii="Arial" w:hAnsi="Arial" w:cs="Arial"/>
          <w:sz w:val="24"/>
          <w:szCs w:val="24"/>
        </w:rPr>
      </w:pPr>
    </w:p>
    <w:p w14:paraId="7AC2C4B2" w14:textId="1D00C97E" w:rsidR="001E1348" w:rsidRDefault="001E1348" w:rsidP="009102F7">
      <w:pPr>
        <w:spacing w:line="360" w:lineRule="auto"/>
        <w:rPr>
          <w:rFonts w:ascii="Arial" w:hAnsi="Arial" w:cs="Arial"/>
          <w:sz w:val="24"/>
          <w:szCs w:val="24"/>
        </w:rPr>
      </w:pPr>
    </w:p>
    <w:p w14:paraId="423EB5AC" w14:textId="7ACC6B96" w:rsidR="001E1348" w:rsidRDefault="001E1348" w:rsidP="009102F7">
      <w:pPr>
        <w:spacing w:line="360" w:lineRule="auto"/>
        <w:rPr>
          <w:rFonts w:ascii="Arial" w:hAnsi="Arial" w:cs="Arial"/>
          <w:sz w:val="24"/>
          <w:szCs w:val="24"/>
        </w:rPr>
      </w:pPr>
    </w:p>
    <w:p w14:paraId="0F484D1C" w14:textId="63C2E923" w:rsidR="001E1348" w:rsidRDefault="001E1348" w:rsidP="009102F7">
      <w:pPr>
        <w:spacing w:line="360" w:lineRule="auto"/>
        <w:rPr>
          <w:rFonts w:ascii="Arial" w:hAnsi="Arial" w:cs="Arial"/>
          <w:sz w:val="24"/>
          <w:szCs w:val="24"/>
        </w:rPr>
      </w:pPr>
    </w:p>
    <w:p w14:paraId="67069395" w14:textId="37B2077F" w:rsidR="001E1348" w:rsidRDefault="001E1348" w:rsidP="009102F7">
      <w:pPr>
        <w:spacing w:line="360" w:lineRule="auto"/>
        <w:rPr>
          <w:rFonts w:ascii="Arial" w:hAnsi="Arial" w:cs="Arial"/>
          <w:sz w:val="24"/>
          <w:szCs w:val="24"/>
        </w:rPr>
      </w:pPr>
    </w:p>
    <w:p w14:paraId="43D65FDD" w14:textId="0BAF0E2A" w:rsidR="00323694" w:rsidRPr="00323694" w:rsidRDefault="00323694" w:rsidP="009102F7">
      <w:pPr>
        <w:spacing w:line="360" w:lineRule="auto"/>
        <w:rPr>
          <w:rFonts w:ascii="Arial" w:hAnsi="Arial" w:cs="Arial"/>
          <w:i/>
          <w:sz w:val="24"/>
          <w:szCs w:val="24"/>
        </w:rPr>
      </w:pPr>
      <w:r w:rsidRPr="00323694">
        <w:rPr>
          <w:rFonts w:ascii="Arial" w:hAnsi="Arial" w:cs="Arial"/>
          <w:i/>
          <w:sz w:val="24"/>
          <w:szCs w:val="24"/>
        </w:rPr>
        <w:lastRenderedPageBreak/>
        <w:t>Figure 1, The Construction Phase Plan.</w:t>
      </w:r>
    </w:p>
    <w:tbl>
      <w:tblPr>
        <w:tblStyle w:val="TableGrid"/>
        <w:tblW w:w="0" w:type="auto"/>
        <w:tblLook w:val="04A0" w:firstRow="1" w:lastRow="0" w:firstColumn="1" w:lastColumn="0" w:noHBand="0" w:noVBand="1"/>
      </w:tblPr>
      <w:tblGrid>
        <w:gridCol w:w="2689"/>
        <w:gridCol w:w="6327"/>
      </w:tblGrid>
      <w:tr w:rsidR="00633909" w14:paraId="057CF846" w14:textId="77777777" w:rsidTr="00633909">
        <w:tc>
          <w:tcPr>
            <w:tcW w:w="9016" w:type="dxa"/>
            <w:gridSpan w:val="2"/>
          </w:tcPr>
          <w:p w14:paraId="45C3D987" w14:textId="3525B1DA" w:rsidR="00633909" w:rsidRPr="006C620C" w:rsidRDefault="00633909" w:rsidP="00633909">
            <w:pPr>
              <w:spacing w:line="360" w:lineRule="auto"/>
              <w:jc w:val="center"/>
              <w:rPr>
                <w:rFonts w:ascii="Arial" w:hAnsi="Arial" w:cs="Arial"/>
                <w:b/>
                <w:sz w:val="24"/>
                <w:szCs w:val="24"/>
              </w:rPr>
            </w:pPr>
            <w:r w:rsidRPr="006C620C">
              <w:rPr>
                <w:rFonts w:ascii="Arial" w:hAnsi="Arial" w:cs="Arial"/>
                <w:b/>
                <w:sz w:val="24"/>
                <w:szCs w:val="24"/>
              </w:rPr>
              <w:t xml:space="preserve">Construction Phase Plan </w:t>
            </w:r>
          </w:p>
        </w:tc>
      </w:tr>
      <w:tr w:rsidR="00633909" w14:paraId="5ED883F2" w14:textId="77777777" w:rsidTr="009C3A54">
        <w:tc>
          <w:tcPr>
            <w:tcW w:w="2689" w:type="dxa"/>
          </w:tcPr>
          <w:p w14:paraId="264D3BF2" w14:textId="4D3FD271" w:rsidR="00633909" w:rsidRPr="006C620C" w:rsidRDefault="00633909" w:rsidP="009102F7">
            <w:pPr>
              <w:spacing w:line="360" w:lineRule="auto"/>
              <w:rPr>
                <w:rFonts w:ascii="Arial" w:hAnsi="Arial" w:cs="Arial"/>
                <w:b/>
                <w:sz w:val="24"/>
                <w:szCs w:val="24"/>
              </w:rPr>
            </w:pPr>
            <w:r w:rsidRPr="006C620C">
              <w:rPr>
                <w:rFonts w:ascii="Arial" w:hAnsi="Arial" w:cs="Arial"/>
                <w:b/>
                <w:sz w:val="24"/>
                <w:szCs w:val="24"/>
              </w:rPr>
              <w:t xml:space="preserve">Company name </w:t>
            </w:r>
          </w:p>
        </w:tc>
        <w:tc>
          <w:tcPr>
            <w:tcW w:w="6327" w:type="dxa"/>
          </w:tcPr>
          <w:p w14:paraId="7C017453" w14:textId="7E9BDE64" w:rsidR="00633909" w:rsidRDefault="00633909" w:rsidP="009102F7">
            <w:pPr>
              <w:spacing w:line="360" w:lineRule="auto"/>
              <w:rPr>
                <w:rFonts w:ascii="Arial" w:hAnsi="Arial" w:cs="Arial"/>
                <w:sz w:val="24"/>
                <w:szCs w:val="24"/>
              </w:rPr>
            </w:pPr>
            <w:r>
              <w:rPr>
                <w:rFonts w:ascii="Arial" w:hAnsi="Arial" w:cs="Arial"/>
                <w:sz w:val="24"/>
                <w:szCs w:val="24"/>
              </w:rPr>
              <w:t xml:space="preserve">DAW Construction </w:t>
            </w:r>
          </w:p>
        </w:tc>
      </w:tr>
      <w:tr w:rsidR="00633909" w14:paraId="7688F89E" w14:textId="77777777" w:rsidTr="009C3A54">
        <w:tc>
          <w:tcPr>
            <w:tcW w:w="2689" w:type="dxa"/>
          </w:tcPr>
          <w:p w14:paraId="1FD6AB03" w14:textId="71B2E59F" w:rsidR="00633909" w:rsidRPr="006C620C" w:rsidRDefault="00633909" w:rsidP="009102F7">
            <w:pPr>
              <w:spacing w:line="360" w:lineRule="auto"/>
              <w:rPr>
                <w:rFonts w:ascii="Arial" w:hAnsi="Arial" w:cs="Arial"/>
                <w:b/>
                <w:sz w:val="24"/>
                <w:szCs w:val="24"/>
              </w:rPr>
            </w:pPr>
            <w:r w:rsidRPr="006C620C">
              <w:rPr>
                <w:rFonts w:ascii="Arial" w:hAnsi="Arial" w:cs="Arial"/>
                <w:b/>
                <w:sz w:val="24"/>
                <w:szCs w:val="24"/>
              </w:rPr>
              <w:t xml:space="preserve">Client </w:t>
            </w:r>
          </w:p>
        </w:tc>
        <w:tc>
          <w:tcPr>
            <w:tcW w:w="6327" w:type="dxa"/>
          </w:tcPr>
          <w:p w14:paraId="31B573BA" w14:textId="19B61750" w:rsidR="00633909" w:rsidRDefault="00633909" w:rsidP="009102F7">
            <w:pPr>
              <w:spacing w:line="360" w:lineRule="auto"/>
              <w:rPr>
                <w:rFonts w:ascii="Arial" w:hAnsi="Arial" w:cs="Arial"/>
                <w:sz w:val="24"/>
                <w:szCs w:val="24"/>
              </w:rPr>
            </w:pPr>
            <w:r>
              <w:rPr>
                <w:rFonts w:ascii="Arial" w:hAnsi="Arial" w:cs="Arial"/>
                <w:sz w:val="24"/>
                <w:szCs w:val="24"/>
              </w:rPr>
              <w:t>NPTCBC</w:t>
            </w:r>
          </w:p>
          <w:p w14:paraId="79A9193F" w14:textId="56EE8A5C" w:rsidR="00EF5C56" w:rsidRDefault="00EF5C56" w:rsidP="009102F7">
            <w:pPr>
              <w:spacing w:line="360" w:lineRule="auto"/>
              <w:rPr>
                <w:rFonts w:ascii="Arial" w:hAnsi="Arial" w:cs="Arial"/>
                <w:sz w:val="24"/>
                <w:szCs w:val="24"/>
              </w:rPr>
            </w:pPr>
            <w:r>
              <w:rPr>
                <w:rFonts w:ascii="Arial" w:hAnsi="Arial" w:cs="Arial"/>
                <w:sz w:val="24"/>
                <w:szCs w:val="24"/>
              </w:rPr>
              <w:t>Address:</w:t>
            </w:r>
          </w:p>
          <w:p w14:paraId="77AB403E" w14:textId="77777777" w:rsidR="00633909" w:rsidRPr="00633909" w:rsidRDefault="00633909" w:rsidP="00633909">
            <w:pPr>
              <w:spacing w:line="360" w:lineRule="auto"/>
              <w:rPr>
                <w:rFonts w:ascii="Arial" w:hAnsi="Arial" w:cs="Arial"/>
                <w:sz w:val="24"/>
                <w:szCs w:val="24"/>
              </w:rPr>
            </w:pPr>
            <w:r w:rsidRPr="00633909">
              <w:rPr>
                <w:rFonts w:ascii="Arial" w:hAnsi="Arial" w:cs="Arial"/>
                <w:sz w:val="24"/>
                <w:szCs w:val="24"/>
              </w:rPr>
              <w:t>Neath Port Talbot CBC</w:t>
            </w:r>
          </w:p>
          <w:p w14:paraId="7FCC900B" w14:textId="77777777" w:rsidR="00633909" w:rsidRPr="00633909" w:rsidRDefault="00633909" w:rsidP="00633909">
            <w:pPr>
              <w:spacing w:line="360" w:lineRule="auto"/>
              <w:rPr>
                <w:rFonts w:ascii="Arial" w:hAnsi="Arial" w:cs="Arial"/>
                <w:sz w:val="24"/>
                <w:szCs w:val="24"/>
              </w:rPr>
            </w:pPr>
            <w:r w:rsidRPr="00633909">
              <w:rPr>
                <w:rFonts w:ascii="Arial" w:hAnsi="Arial" w:cs="Arial"/>
                <w:sz w:val="24"/>
                <w:szCs w:val="24"/>
              </w:rPr>
              <w:t>Civic Centre,</w:t>
            </w:r>
          </w:p>
          <w:p w14:paraId="65BEEA35" w14:textId="77777777" w:rsidR="00633909" w:rsidRPr="00633909" w:rsidRDefault="00633909" w:rsidP="00633909">
            <w:pPr>
              <w:spacing w:line="360" w:lineRule="auto"/>
              <w:rPr>
                <w:rFonts w:ascii="Arial" w:hAnsi="Arial" w:cs="Arial"/>
                <w:sz w:val="24"/>
                <w:szCs w:val="24"/>
              </w:rPr>
            </w:pPr>
            <w:r w:rsidRPr="00633909">
              <w:rPr>
                <w:rFonts w:ascii="Arial" w:hAnsi="Arial" w:cs="Arial"/>
                <w:sz w:val="24"/>
                <w:szCs w:val="24"/>
              </w:rPr>
              <w:t>Port Talbot</w:t>
            </w:r>
          </w:p>
          <w:p w14:paraId="096B5AD9" w14:textId="682BE8F7" w:rsidR="00633909" w:rsidRDefault="00633909" w:rsidP="00633909">
            <w:pPr>
              <w:spacing w:line="360" w:lineRule="auto"/>
              <w:rPr>
                <w:rFonts w:ascii="Arial" w:hAnsi="Arial" w:cs="Arial"/>
                <w:sz w:val="24"/>
                <w:szCs w:val="24"/>
              </w:rPr>
            </w:pPr>
            <w:r w:rsidRPr="00633909">
              <w:rPr>
                <w:rFonts w:ascii="Arial" w:hAnsi="Arial" w:cs="Arial"/>
                <w:sz w:val="24"/>
                <w:szCs w:val="24"/>
              </w:rPr>
              <w:t>SA13 1PJ</w:t>
            </w:r>
          </w:p>
        </w:tc>
      </w:tr>
      <w:tr w:rsidR="00EF5C56" w14:paraId="5324A0FB" w14:textId="77777777" w:rsidTr="009C3A54">
        <w:tc>
          <w:tcPr>
            <w:tcW w:w="2689" w:type="dxa"/>
          </w:tcPr>
          <w:p w14:paraId="3FA26089" w14:textId="50DF1702" w:rsidR="00EF5C56" w:rsidRPr="006C620C" w:rsidRDefault="00EF5C56" w:rsidP="009102F7">
            <w:pPr>
              <w:spacing w:line="360" w:lineRule="auto"/>
              <w:rPr>
                <w:rFonts w:ascii="Arial" w:hAnsi="Arial" w:cs="Arial"/>
                <w:b/>
                <w:sz w:val="24"/>
                <w:szCs w:val="24"/>
              </w:rPr>
            </w:pPr>
            <w:r w:rsidRPr="006C620C">
              <w:rPr>
                <w:rFonts w:ascii="Arial" w:hAnsi="Arial" w:cs="Arial"/>
                <w:b/>
                <w:sz w:val="24"/>
                <w:szCs w:val="24"/>
              </w:rPr>
              <w:t xml:space="preserve">Principle Designer </w:t>
            </w:r>
          </w:p>
          <w:p w14:paraId="798420CE" w14:textId="6550705D" w:rsidR="00EF5C56" w:rsidRPr="006C620C" w:rsidRDefault="00EF5C56" w:rsidP="009102F7">
            <w:pPr>
              <w:spacing w:line="360" w:lineRule="auto"/>
              <w:rPr>
                <w:rFonts w:ascii="Arial" w:hAnsi="Arial" w:cs="Arial"/>
                <w:b/>
                <w:sz w:val="24"/>
                <w:szCs w:val="24"/>
              </w:rPr>
            </w:pPr>
            <w:r w:rsidRPr="006C620C">
              <w:rPr>
                <w:rFonts w:ascii="Arial" w:hAnsi="Arial" w:cs="Arial"/>
                <w:b/>
                <w:sz w:val="24"/>
                <w:szCs w:val="24"/>
              </w:rPr>
              <w:t xml:space="preserve">Designer </w:t>
            </w:r>
          </w:p>
        </w:tc>
        <w:tc>
          <w:tcPr>
            <w:tcW w:w="6327" w:type="dxa"/>
          </w:tcPr>
          <w:p w14:paraId="2AAFB011" w14:textId="77777777" w:rsidR="00EF5C56" w:rsidRDefault="00EF5C56" w:rsidP="009102F7">
            <w:pPr>
              <w:spacing w:line="360" w:lineRule="auto"/>
              <w:rPr>
                <w:rFonts w:ascii="Arial" w:hAnsi="Arial" w:cs="Arial"/>
                <w:sz w:val="24"/>
                <w:szCs w:val="24"/>
              </w:rPr>
            </w:pPr>
            <w:r>
              <w:rPr>
                <w:rFonts w:ascii="Arial" w:hAnsi="Arial" w:cs="Arial"/>
                <w:sz w:val="24"/>
                <w:szCs w:val="24"/>
              </w:rPr>
              <w:t xml:space="preserve">NPTC Engineering and Transport </w:t>
            </w:r>
          </w:p>
          <w:p w14:paraId="0DC4199D" w14:textId="77777777" w:rsidR="00EF5C56" w:rsidRDefault="00EF5C56" w:rsidP="009102F7">
            <w:pPr>
              <w:spacing w:line="360" w:lineRule="auto"/>
              <w:rPr>
                <w:rFonts w:ascii="Arial" w:hAnsi="Arial" w:cs="Arial"/>
                <w:sz w:val="24"/>
                <w:szCs w:val="24"/>
              </w:rPr>
            </w:pPr>
            <w:r>
              <w:rPr>
                <w:rFonts w:ascii="Arial" w:hAnsi="Arial" w:cs="Arial"/>
                <w:sz w:val="24"/>
                <w:szCs w:val="24"/>
              </w:rPr>
              <w:t>John. S. Flower</w:t>
            </w:r>
          </w:p>
          <w:p w14:paraId="24F6A326" w14:textId="77777777" w:rsidR="00EF5C56" w:rsidRDefault="00EF5C56" w:rsidP="009102F7">
            <w:pPr>
              <w:spacing w:line="360" w:lineRule="auto"/>
              <w:rPr>
                <w:rFonts w:ascii="Arial" w:hAnsi="Arial" w:cs="Arial"/>
                <w:sz w:val="24"/>
                <w:szCs w:val="24"/>
              </w:rPr>
            </w:pPr>
            <w:r>
              <w:rPr>
                <w:rFonts w:ascii="Arial" w:hAnsi="Arial" w:cs="Arial"/>
                <w:sz w:val="24"/>
                <w:szCs w:val="24"/>
              </w:rPr>
              <w:t xml:space="preserve">Corporate director of environment </w:t>
            </w:r>
          </w:p>
          <w:p w14:paraId="27FC2624" w14:textId="77777777" w:rsidR="00EF5C56" w:rsidRDefault="00EF5C56" w:rsidP="009102F7">
            <w:pPr>
              <w:spacing w:line="360" w:lineRule="auto"/>
              <w:rPr>
                <w:rFonts w:ascii="Arial" w:hAnsi="Arial" w:cs="Arial"/>
                <w:sz w:val="24"/>
                <w:szCs w:val="24"/>
              </w:rPr>
            </w:pPr>
            <w:r>
              <w:rPr>
                <w:rFonts w:ascii="Arial" w:hAnsi="Arial" w:cs="Arial"/>
                <w:sz w:val="24"/>
                <w:szCs w:val="24"/>
              </w:rPr>
              <w:t>The Quays, Brunel Way,</w:t>
            </w:r>
          </w:p>
          <w:p w14:paraId="67596167" w14:textId="77777777" w:rsidR="00EF5C56" w:rsidRDefault="00EF5C56" w:rsidP="009102F7">
            <w:pPr>
              <w:spacing w:line="360" w:lineRule="auto"/>
              <w:rPr>
                <w:rFonts w:ascii="Arial" w:hAnsi="Arial" w:cs="Arial"/>
                <w:sz w:val="24"/>
                <w:szCs w:val="24"/>
              </w:rPr>
            </w:pPr>
            <w:proofErr w:type="spellStart"/>
            <w:r>
              <w:rPr>
                <w:rFonts w:ascii="Arial" w:hAnsi="Arial" w:cs="Arial"/>
                <w:sz w:val="24"/>
                <w:szCs w:val="24"/>
              </w:rPr>
              <w:t>Baglan</w:t>
            </w:r>
            <w:proofErr w:type="spellEnd"/>
            <w:r>
              <w:rPr>
                <w:rFonts w:ascii="Arial" w:hAnsi="Arial" w:cs="Arial"/>
                <w:sz w:val="24"/>
                <w:szCs w:val="24"/>
              </w:rPr>
              <w:t xml:space="preserve"> Energy Park,</w:t>
            </w:r>
          </w:p>
          <w:p w14:paraId="5B044FBC" w14:textId="77777777" w:rsidR="00EF5C56" w:rsidRDefault="00EF5C56" w:rsidP="009102F7">
            <w:pPr>
              <w:spacing w:line="360" w:lineRule="auto"/>
              <w:rPr>
                <w:rFonts w:ascii="Arial" w:hAnsi="Arial" w:cs="Arial"/>
                <w:sz w:val="24"/>
                <w:szCs w:val="24"/>
              </w:rPr>
            </w:pPr>
            <w:r>
              <w:rPr>
                <w:rFonts w:ascii="Arial" w:hAnsi="Arial" w:cs="Arial"/>
                <w:sz w:val="24"/>
                <w:szCs w:val="24"/>
              </w:rPr>
              <w:t>Neath,</w:t>
            </w:r>
          </w:p>
          <w:p w14:paraId="5CEB8A47" w14:textId="5CCE0BDE" w:rsidR="00EF5C56" w:rsidRDefault="00EF5C56" w:rsidP="009102F7">
            <w:pPr>
              <w:spacing w:line="360" w:lineRule="auto"/>
              <w:rPr>
                <w:rFonts w:ascii="Arial" w:hAnsi="Arial" w:cs="Arial"/>
                <w:sz w:val="24"/>
                <w:szCs w:val="24"/>
              </w:rPr>
            </w:pPr>
            <w:r>
              <w:rPr>
                <w:rFonts w:ascii="Arial" w:hAnsi="Arial" w:cs="Arial"/>
                <w:sz w:val="24"/>
                <w:szCs w:val="24"/>
              </w:rPr>
              <w:t>SA11 2GG</w:t>
            </w:r>
          </w:p>
        </w:tc>
      </w:tr>
      <w:tr w:rsidR="00D55545" w14:paraId="65D6A079" w14:textId="77777777" w:rsidTr="009C3A54">
        <w:tc>
          <w:tcPr>
            <w:tcW w:w="2689" w:type="dxa"/>
          </w:tcPr>
          <w:p w14:paraId="28786466" w14:textId="2B456C7C" w:rsidR="00D55545" w:rsidRPr="006C620C" w:rsidRDefault="00D55545" w:rsidP="009102F7">
            <w:pPr>
              <w:spacing w:line="360" w:lineRule="auto"/>
              <w:rPr>
                <w:rFonts w:ascii="Arial" w:hAnsi="Arial" w:cs="Arial"/>
                <w:b/>
                <w:sz w:val="24"/>
                <w:szCs w:val="24"/>
              </w:rPr>
            </w:pPr>
            <w:r w:rsidRPr="006C620C">
              <w:rPr>
                <w:rFonts w:ascii="Arial" w:hAnsi="Arial" w:cs="Arial"/>
                <w:b/>
                <w:sz w:val="24"/>
                <w:szCs w:val="24"/>
              </w:rPr>
              <w:t xml:space="preserve">Principle Contractor </w:t>
            </w:r>
          </w:p>
        </w:tc>
        <w:tc>
          <w:tcPr>
            <w:tcW w:w="6327" w:type="dxa"/>
          </w:tcPr>
          <w:p w14:paraId="5E36F0A8" w14:textId="0D8A91F5" w:rsidR="00D55545" w:rsidRDefault="00D55545" w:rsidP="009102F7">
            <w:pPr>
              <w:spacing w:line="360" w:lineRule="auto"/>
              <w:rPr>
                <w:rFonts w:ascii="Arial" w:hAnsi="Arial" w:cs="Arial"/>
                <w:sz w:val="24"/>
                <w:szCs w:val="24"/>
              </w:rPr>
            </w:pPr>
            <w:r>
              <w:rPr>
                <w:rFonts w:ascii="Arial" w:hAnsi="Arial" w:cs="Arial"/>
                <w:sz w:val="24"/>
                <w:szCs w:val="24"/>
              </w:rPr>
              <w:t xml:space="preserve">DAW Construction </w:t>
            </w:r>
          </w:p>
          <w:p w14:paraId="180E2040" w14:textId="77EE6259" w:rsidR="00D55545" w:rsidRDefault="00D55545" w:rsidP="009102F7">
            <w:pPr>
              <w:spacing w:line="360" w:lineRule="auto"/>
              <w:rPr>
                <w:rFonts w:ascii="Arial" w:hAnsi="Arial" w:cs="Arial"/>
                <w:sz w:val="24"/>
                <w:szCs w:val="24"/>
              </w:rPr>
            </w:pPr>
            <w:r>
              <w:rPr>
                <w:rFonts w:ascii="Arial" w:hAnsi="Arial" w:cs="Arial"/>
                <w:sz w:val="24"/>
                <w:szCs w:val="24"/>
              </w:rPr>
              <w:t>David Whitecross</w:t>
            </w:r>
          </w:p>
          <w:p w14:paraId="0F3FE440" w14:textId="52E646E9" w:rsidR="00D55545" w:rsidRDefault="00D55545" w:rsidP="009102F7">
            <w:pPr>
              <w:spacing w:line="360" w:lineRule="auto"/>
              <w:rPr>
                <w:rFonts w:ascii="Arial" w:hAnsi="Arial" w:cs="Arial"/>
                <w:sz w:val="24"/>
                <w:szCs w:val="24"/>
              </w:rPr>
            </w:pPr>
            <w:r>
              <w:rPr>
                <w:rFonts w:ascii="Arial" w:hAnsi="Arial" w:cs="Arial"/>
                <w:sz w:val="24"/>
                <w:szCs w:val="24"/>
              </w:rPr>
              <w:t>Director</w:t>
            </w:r>
          </w:p>
          <w:p w14:paraId="577F457B" w14:textId="77777777" w:rsidR="00D55545" w:rsidRDefault="00D55545" w:rsidP="009102F7">
            <w:pPr>
              <w:spacing w:line="360" w:lineRule="auto"/>
              <w:rPr>
                <w:rFonts w:ascii="Arial" w:hAnsi="Arial" w:cs="Arial"/>
                <w:sz w:val="24"/>
                <w:szCs w:val="24"/>
              </w:rPr>
            </w:pPr>
            <w:r w:rsidRPr="00D55545">
              <w:rPr>
                <w:rFonts w:ascii="Arial" w:hAnsi="Arial" w:cs="Arial"/>
                <w:sz w:val="24"/>
                <w:szCs w:val="24"/>
              </w:rPr>
              <w:t xml:space="preserve">Unit 4A, </w:t>
            </w:r>
          </w:p>
          <w:p w14:paraId="409B9DDE" w14:textId="77777777" w:rsidR="00D55545" w:rsidRDefault="00D55545" w:rsidP="009102F7">
            <w:pPr>
              <w:spacing w:line="360" w:lineRule="auto"/>
              <w:rPr>
                <w:rFonts w:ascii="Arial" w:hAnsi="Arial" w:cs="Arial"/>
                <w:sz w:val="24"/>
                <w:szCs w:val="24"/>
              </w:rPr>
            </w:pPr>
            <w:r w:rsidRPr="00D55545">
              <w:rPr>
                <w:rFonts w:ascii="Arial" w:hAnsi="Arial" w:cs="Arial"/>
                <w:sz w:val="24"/>
                <w:szCs w:val="24"/>
              </w:rPr>
              <w:t xml:space="preserve">Cwm Rd, </w:t>
            </w:r>
          </w:p>
          <w:p w14:paraId="2DB0771F" w14:textId="48996A9B" w:rsidR="00D55545" w:rsidRDefault="00D55545" w:rsidP="009102F7">
            <w:pPr>
              <w:spacing w:line="360" w:lineRule="auto"/>
              <w:rPr>
                <w:rFonts w:ascii="Arial" w:hAnsi="Arial" w:cs="Arial"/>
                <w:sz w:val="24"/>
                <w:szCs w:val="24"/>
              </w:rPr>
            </w:pPr>
            <w:r w:rsidRPr="00D55545">
              <w:rPr>
                <w:rFonts w:ascii="Arial" w:hAnsi="Arial" w:cs="Arial"/>
                <w:sz w:val="24"/>
                <w:szCs w:val="24"/>
              </w:rPr>
              <w:t>Swansea SA1 2AY</w:t>
            </w:r>
          </w:p>
        </w:tc>
      </w:tr>
      <w:tr w:rsidR="00771F99" w14:paraId="6C0F419E" w14:textId="77777777" w:rsidTr="009C3A54">
        <w:tc>
          <w:tcPr>
            <w:tcW w:w="2689" w:type="dxa"/>
            <w:vMerge w:val="restart"/>
          </w:tcPr>
          <w:p w14:paraId="1845E8EE" w14:textId="7996ABDD" w:rsidR="00771F99" w:rsidRPr="006C620C" w:rsidRDefault="00771F99" w:rsidP="009102F7">
            <w:pPr>
              <w:spacing w:line="360" w:lineRule="auto"/>
              <w:rPr>
                <w:rFonts w:ascii="Arial" w:hAnsi="Arial" w:cs="Arial"/>
                <w:b/>
                <w:sz w:val="24"/>
                <w:szCs w:val="24"/>
              </w:rPr>
            </w:pPr>
            <w:r w:rsidRPr="006C620C">
              <w:rPr>
                <w:rFonts w:ascii="Arial" w:hAnsi="Arial" w:cs="Arial"/>
                <w:b/>
                <w:sz w:val="24"/>
                <w:szCs w:val="24"/>
              </w:rPr>
              <w:t>Contractor(s)</w:t>
            </w:r>
          </w:p>
        </w:tc>
        <w:tc>
          <w:tcPr>
            <w:tcW w:w="6327" w:type="dxa"/>
          </w:tcPr>
          <w:p w14:paraId="3CD55D4B" w14:textId="5DE0CE73" w:rsidR="00771F99" w:rsidRDefault="00771F99" w:rsidP="009102F7">
            <w:pPr>
              <w:spacing w:line="360" w:lineRule="auto"/>
              <w:rPr>
                <w:rFonts w:ascii="Arial" w:hAnsi="Arial" w:cs="Arial"/>
                <w:sz w:val="24"/>
                <w:szCs w:val="24"/>
              </w:rPr>
            </w:pPr>
            <w:r w:rsidRPr="00771F99">
              <w:rPr>
                <w:rFonts w:ascii="Arial" w:hAnsi="Arial" w:cs="Arial"/>
                <w:sz w:val="24"/>
                <w:szCs w:val="24"/>
              </w:rPr>
              <w:t>G</w:t>
            </w:r>
            <w:r>
              <w:rPr>
                <w:rFonts w:ascii="Arial" w:hAnsi="Arial" w:cs="Arial"/>
                <w:sz w:val="24"/>
                <w:szCs w:val="24"/>
              </w:rPr>
              <w:t>reat</w:t>
            </w:r>
            <w:r w:rsidRPr="00771F99">
              <w:rPr>
                <w:rFonts w:ascii="Arial" w:hAnsi="Arial" w:cs="Arial"/>
                <w:sz w:val="24"/>
                <w:szCs w:val="24"/>
              </w:rPr>
              <w:t xml:space="preserve"> W</w:t>
            </w:r>
            <w:r>
              <w:rPr>
                <w:rFonts w:ascii="Arial" w:hAnsi="Arial" w:cs="Arial"/>
                <w:sz w:val="24"/>
                <w:szCs w:val="24"/>
              </w:rPr>
              <w:t>estern</w:t>
            </w:r>
            <w:r w:rsidRPr="00771F99">
              <w:rPr>
                <w:rFonts w:ascii="Arial" w:hAnsi="Arial" w:cs="Arial"/>
                <w:sz w:val="24"/>
                <w:szCs w:val="24"/>
              </w:rPr>
              <w:t xml:space="preserve"> E</w:t>
            </w:r>
            <w:r>
              <w:rPr>
                <w:rFonts w:ascii="Arial" w:hAnsi="Arial" w:cs="Arial"/>
                <w:sz w:val="24"/>
                <w:szCs w:val="24"/>
              </w:rPr>
              <w:t>nergy</w:t>
            </w:r>
            <w:r w:rsidRPr="00771F99">
              <w:rPr>
                <w:rFonts w:ascii="Arial" w:hAnsi="Arial" w:cs="Arial"/>
                <w:sz w:val="24"/>
                <w:szCs w:val="24"/>
              </w:rPr>
              <w:t xml:space="preserve"> L</w:t>
            </w:r>
            <w:r>
              <w:rPr>
                <w:rFonts w:ascii="Arial" w:hAnsi="Arial" w:cs="Arial"/>
                <w:sz w:val="24"/>
                <w:szCs w:val="24"/>
              </w:rPr>
              <w:t>td</w:t>
            </w:r>
          </w:p>
          <w:p w14:paraId="77EFBEA5" w14:textId="77777777" w:rsidR="00771F99" w:rsidRDefault="00771F99" w:rsidP="009102F7">
            <w:pPr>
              <w:spacing w:line="360" w:lineRule="auto"/>
              <w:rPr>
                <w:rFonts w:ascii="Arial" w:hAnsi="Arial" w:cs="Arial"/>
                <w:sz w:val="24"/>
                <w:szCs w:val="24"/>
              </w:rPr>
            </w:pPr>
            <w:proofErr w:type="spellStart"/>
            <w:r w:rsidRPr="00771F99">
              <w:rPr>
                <w:rFonts w:ascii="Arial" w:hAnsi="Arial" w:cs="Arial"/>
                <w:sz w:val="24"/>
                <w:szCs w:val="24"/>
              </w:rPr>
              <w:t>Baglan</w:t>
            </w:r>
            <w:proofErr w:type="spellEnd"/>
            <w:r w:rsidRPr="00771F99">
              <w:rPr>
                <w:rFonts w:ascii="Arial" w:hAnsi="Arial" w:cs="Arial"/>
                <w:sz w:val="24"/>
                <w:szCs w:val="24"/>
              </w:rPr>
              <w:t xml:space="preserve"> Bay Innovation Centre, </w:t>
            </w:r>
          </w:p>
          <w:p w14:paraId="7B167D84" w14:textId="77777777" w:rsidR="00771F99" w:rsidRDefault="00771F99" w:rsidP="009102F7">
            <w:pPr>
              <w:spacing w:line="360" w:lineRule="auto"/>
              <w:rPr>
                <w:rFonts w:ascii="Arial" w:hAnsi="Arial" w:cs="Arial"/>
                <w:sz w:val="24"/>
                <w:szCs w:val="24"/>
              </w:rPr>
            </w:pPr>
            <w:proofErr w:type="spellStart"/>
            <w:r w:rsidRPr="00771F99">
              <w:rPr>
                <w:rFonts w:ascii="Arial" w:hAnsi="Arial" w:cs="Arial"/>
                <w:sz w:val="24"/>
                <w:szCs w:val="24"/>
              </w:rPr>
              <w:t>Baglan</w:t>
            </w:r>
            <w:proofErr w:type="spellEnd"/>
            <w:r w:rsidRPr="00771F99">
              <w:rPr>
                <w:rFonts w:ascii="Arial" w:hAnsi="Arial" w:cs="Arial"/>
                <w:sz w:val="24"/>
                <w:szCs w:val="24"/>
              </w:rPr>
              <w:t xml:space="preserve"> Energy Park, </w:t>
            </w:r>
          </w:p>
          <w:p w14:paraId="0DDB0DDD" w14:textId="77777777" w:rsidR="00771F99" w:rsidRDefault="00771F99" w:rsidP="009102F7">
            <w:pPr>
              <w:spacing w:line="360" w:lineRule="auto"/>
              <w:rPr>
                <w:rFonts w:ascii="Arial" w:hAnsi="Arial" w:cs="Arial"/>
                <w:sz w:val="24"/>
                <w:szCs w:val="24"/>
              </w:rPr>
            </w:pPr>
            <w:r w:rsidRPr="00771F99">
              <w:rPr>
                <w:rFonts w:ascii="Arial" w:hAnsi="Arial" w:cs="Arial"/>
                <w:sz w:val="24"/>
                <w:szCs w:val="24"/>
              </w:rPr>
              <w:t>Central Avenue</w:t>
            </w:r>
            <w:r>
              <w:rPr>
                <w:rFonts w:ascii="Arial" w:hAnsi="Arial" w:cs="Arial"/>
                <w:sz w:val="24"/>
                <w:szCs w:val="24"/>
              </w:rPr>
              <w:t>,</w:t>
            </w:r>
          </w:p>
          <w:p w14:paraId="4D05A171" w14:textId="52ABC639" w:rsidR="00771F99" w:rsidRDefault="00771F99" w:rsidP="009102F7">
            <w:pPr>
              <w:spacing w:line="360" w:lineRule="auto"/>
              <w:rPr>
                <w:rFonts w:ascii="Arial" w:hAnsi="Arial" w:cs="Arial"/>
                <w:sz w:val="24"/>
                <w:szCs w:val="24"/>
              </w:rPr>
            </w:pPr>
            <w:r w:rsidRPr="00771F99">
              <w:rPr>
                <w:rFonts w:ascii="Arial" w:hAnsi="Arial" w:cs="Arial"/>
                <w:sz w:val="24"/>
                <w:szCs w:val="24"/>
              </w:rPr>
              <w:t>SA12 7AX</w:t>
            </w:r>
          </w:p>
        </w:tc>
      </w:tr>
      <w:tr w:rsidR="00771F99" w14:paraId="36ABE9F1" w14:textId="77777777" w:rsidTr="009C3A54">
        <w:tc>
          <w:tcPr>
            <w:tcW w:w="2689" w:type="dxa"/>
            <w:vMerge/>
          </w:tcPr>
          <w:p w14:paraId="12DED133" w14:textId="77777777" w:rsidR="00771F99" w:rsidRDefault="00771F99" w:rsidP="009102F7">
            <w:pPr>
              <w:spacing w:line="360" w:lineRule="auto"/>
              <w:rPr>
                <w:rFonts w:ascii="Arial" w:hAnsi="Arial" w:cs="Arial"/>
                <w:sz w:val="24"/>
                <w:szCs w:val="24"/>
              </w:rPr>
            </w:pPr>
          </w:p>
        </w:tc>
        <w:tc>
          <w:tcPr>
            <w:tcW w:w="6327" w:type="dxa"/>
          </w:tcPr>
          <w:p w14:paraId="2EB85759" w14:textId="77777777" w:rsidR="00771F99" w:rsidRDefault="00771F99" w:rsidP="009102F7">
            <w:pPr>
              <w:spacing w:line="360" w:lineRule="auto"/>
              <w:rPr>
                <w:rFonts w:ascii="Arial" w:hAnsi="Arial" w:cs="Arial"/>
                <w:sz w:val="24"/>
                <w:szCs w:val="24"/>
              </w:rPr>
            </w:pPr>
            <w:r w:rsidRPr="00771F99">
              <w:rPr>
                <w:rFonts w:ascii="Arial" w:hAnsi="Arial" w:cs="Arial"/>
                <w:sz w:val="24"/>
                <w:szCs w:val="24"/>
              </w:rPr>
              <w:t>King Lifting Ltd</w:t>
            </w:r>
          </w:p>
          <w:p w14:paraId="03E30357" w14:textId="77777777" w:rsidR="00771F99" w:rsidRDefault="00771F99" w:rsidP="009102F7">
            <w:pPr>
              <w:spacing w:line="360" w:lineRule="auto"/>
              <w:rPr>
                <w:rFonts w:ascii="Arial" w:hAnsi="Arial" w:cs="Arial"/>
                <w:sz w:val="24"/>
                <w:szCs w:val="24"/>
              </w:rPr>
            </w:pPr>
            <w:proofErr w:type="spellStart"/>
            <w:r w:rsidRPr="00771F99">
              <w:rPr>
                <w:rFonts w:ascii="Arial" w:hAnsi="Arial" w:cs="Arial"/>
                <w:sz w:val="24"/>
                <w:szCs w:val="24"/>
              </w:rPr>
              <w:t>Tir</w:t>
            </w:r>
            <w:proofErr w:type="spellEnd"/>
            <w:r w:rsidRPr="00771F99">
              <w:rPr>
                <w:rFonts w:ascii="Arial" w:hAnsi="Arial" w:cs="Arial"/>
                <w:sz w:val="24"/>
                <w:szCs w:val="24"/>
              </w:rPr>
              <w:t xml:space="preserve">-y-berth Industrial Estate, </w:t>
            </w:r>
          </w:p>
          <w:p w14:paraId="394D5708" w14:textId="77777777" w:rsidR="00771F99" w:rsidRDefault="00771F99" w:rsidP="009102F7">
            <w:pPr>
              <w:spacing w:line="360" w:lineRule="auto"/>
              <w:rPr>
                <w:rFonts w:ascii="Arial" w:hAnsi="Arial" w:cs="Arial"/>
                <w:sz w:val="24"/>
                <w:szCs w:val="24"/>
              </w:rPr>
            </w:pPr>
            <w:proofErr w:type="spellStart"/>
            <w:r w:rsidRPr="00771F99">
              <w:rPr>
                <w:rFonts w:ascii="Arial" w:hAnsi="Arial" w:cs="Arial"/>
                <w:sz w:val="24"/>
                <w:szCs w:val="24"/>
              </w:rPr>
              <w:t>Hengoed</w:t>
            </w:r>
            <w:proofErr w:type="spellEnd"/>
            <w:r>
              <w:rPr>
                <w:rFonts w:ascii="Arial" w:hAnsi="Arial" w:cs="Arial"/>
                <w:sz w:val="24"/>
                <w:szCs w:val="24"/>
              </w:rPr>
              <w:t>,</w:t>
            </w:r>
            <w:r w:rsidRPr="00771F99">
              <w:rPr>
                <w:rFonts w:ascii="Arial" w:hAnsi="Arial" w:cs="Arial"/>
                <w:sz w:val="24"/>
                <w:szCs w:val="24"/>
              </w:rPr>
              <w:t xml:space="preserve"> </w:t>
            </w:r>
          </w:p>
          <w:p w14:paraId="090C447B" w14:textId="283CA331" w:rsidR="00771F99" w:rsidRDefault="00771F99" w:rsidP="009102F7">
            <w:pPr>
              <w:spacing w:line="360" w:lineRule="auto"/>
              <w:rPr>
                <w:rFonts w:ascii="Arial" w:hAnsi="Arial" w:cs="Arial"/>
                <w:sz w:val="24"/>
                <w:szCs w:val="24"/>
              </w:rPr>
            </w:pPr>
            <w:r w:rsidRPr="00771F99">
              <w:rPr>
                <w:rFonts w:ascii="Arial" w:hAnsi="Arial" w:cs="Arial"/>
                <w:sz w:val="24"/>
                <w:szCs w:val="24"/>
              </w:rPr>
              <w:t>CF82 8AU</w:t>
            </w:r>
          </w:p>
        </w:tc>
      </w:tr>
      <w:tr w:rsidR="00771F99" w14:paraId="35B26ACB" w14:textId="77777777" w:rsidTr="009C3A54">
        <w:tc>
          <w:tcPr>
            <w:tcW w:w="2689" w:type="dxa"/>
            <w:vMerge/>
          </w:tcPr>
          <w:p w14:paraId="1FD13328" w14:textId="77777777" w:rsidR="00771F99" w:rsidRDefault="00771F99" w:rsidP="009102F7">
            <w:pPr>
              <w:spacing w:line="360" w:lineRule="auto"/>
              <w:rPr>
                <w:rFonts w:ascii="Arial" w:hAnsi="Arial" w:cs="Arial"/>
                <w:sz w:val="24"/>
                <w:szCs w:val="24"/>
              </w:rPr>
            </w:pPr>
          </w:p>
        </w:tc>
        <w:tc>
          <w:tcPr>
            <w:tcW w:w="6327" w:type="dxa"/>
          </w:tcPr>
          <w:p w14:paraId="2F05E9B3" w14:textId="77777777" w:rsidR="00771F99" w:rsidRDefault="00771F99" w:rsidP="009102F7">
            <w:pPr>
              <w:spacing w:line="360" w:lineRule="auto"/>
              <w:rPr>
                <w:rFonts w:ascii="Arial" w:hAnsi="Arial" w:cs="Arial"/>
                <w:sz w:val="24"/>
                <w:szCs w:val="24"/>
              </w:rPr>
            </w:pPr>
            <w:r w:rsidRPr="00771F99">
              <w:rPr>
                <w:rFonts w:ascii="Arial" w:hAnsi="Arial" w:cs="Arial"/>
                <w:sz w:val="24"/>
                <w:szCs w:val="24"/>
              </w:rPr>
              <w:t xml:space="preserve">Roger </w:t>
            </w:r>
            <w:proofErr w:type="spellStart"/>
            <w:r w:rsidRPr="00771F99">
              <w:rPr>
                <w:rFonts w:ascii="Arial" w:hAnsi="Arial" w:cs="Arial"/>
                <w:sz w:val="24"/>
                <w:szCs w:val="24"/>
              </w:rPr>
              <w:t>Bullivant</w:t>
            </w:r>
            <w:proofErr w:type="spellEnd"/>
            <w:r w:rsidRPr="00771F99">
              <w:rPr>
                <w:rFonts w:ascii="Arial" w:hAnsi="Arial" w:cs="Arial"/>
                <w:sz w:val="24"/>
                <w:szCs w:val="24"/>
              </w:rPr>
              <w:t xml:space="preserve"> L</w:t>
            </w:r>
            <w:r>
              <w:rPr>
                <w:rFonts w:ascii="Arial" w:hAnsi="Arial" w:cs="Arial"/>
                <w:sz w:val="24"/>
                <w:szCs w:val="24"/>
              </w:rPr>
              <w:t>td</w:t>
            </w:r>
          </w:p>
          <w:p w14:paraId="35CF5869" w14:textId="77777777" w:rsidR="00771F99" w:rsidRDefault="00771F99" w:rsidP="009102F7">
            <w:pPr>
              <w:spacing w:line="360" w:lineRule="auto"/>
              <w:rPr>
                <w:rFonts w:ascii="Arial" w:hAnsi="Arial" w:cs="Arial"/>
                <w:sz w:val="24"/>
                <w:szCs w:val="24"/>
              </w:rPr>
            </w:pPr>
            <w:r w:rsidRPr="00771F99">
              <w:rPr>
                <w:rFonts w:ascii="Arial" w:hAnsi="Arial" w:cs="Arial"/>
                <w:sz w:val="24"/>
                <w:szCs w:val="24"/>
              </w:rPr>
              <w:t xml:space="preserve">Unit 20 </w:t>
            </w:r>
            <w:proofErr w:type="spellStart"/>
            <w:r w:rsidRPr="00771F99">
              <w:rPr>
                <w:rFonts w:ascii="Arial" w:hAnsi="Arial" w:cs="Arial"/>
                <w:sz w:val="24"/>
                <w:szCs w:val="24"/>
              </w:rPr>
              <w:t>Mardon</w:t>
            </w:r>
            <w:proofErr w:type="spellEnd"/>
            <w:r w:rsidRPr="00771F99">
              <w:rPr>
                <w:rFonts w:ascii="Arial" w:hAnsi="Arial" w:cs="Arial"/>
                <w:sz w:val="24"/>
                <w:szCs w:val="24"/>
              </w:rPr>
              <w:t xml:space="preserve"> Park, </w:t>
            </w:r>
          </w:p>
          <w:p w14:paraId="2CD3381B" w14:textId="77777777" w:rsidR="00771F99" w:rsidRDefault="00771F99" w:rsidP="009102F7">
            <w:pPr>
              <w:spacing w:line="360" w:lineRule="auto"/>
              <w:rPr>
                <w:rFonts w:ascii="Arial" w:hAnsi="Arial" w:cs="Arial"/>
                <w:sz w:val="24"/>
                <w:szCs w:val="24"/>
              </w:rPr>
            </w:pPr>
            <w:r w:rsidRPr="00771F99">
              <w:rPr>
                <w:rFonts w:ascii="Arial" w:hAnsi="Arial" w:cs="Arial"/>
                <w:sz w:val="24"/>
                <w:szCs w:val="24"/>
              </w:rPr>
              <w:lastRenderedPageBreak/>
              <w:t xml:space="preserve">Central Avenue, </w:t>
            </w:r>
          </w:p>
          <w:p w14:paraId="593A0039" w14:textId="77777777" w:rsidR="00771F99" w:rsidRDefault="00771F99" w:rsidP="009102F7">
            <w:pPr>
              <w:spacing w:line="360" w:lineRule="auto"/>
              <w:rPr>
                <w:rFonts w:ascii="Arial" w:hAnsi="Arial" w:cs="Arial"/>
                <w:sz w:val="24"/>
                <w:szCs w:val="24"/>
              </w:rPr>
            </w:pPr>
            <w:proofErr w:type="spellStart"/>
            <w:r w:rsidRPr="00771F99">
              <w:rPr>
                <w:rFonts w:ascii="Arial" w:hAnsi="Arial" w:cs="Arial"/>
                <w:sz w:val="24"/>
                <w:szCs w:val="24"/>
              </w:rPr>
              <w:t>Baglan</w:t>
            </w:r>
            <w:proofErr w:type="spellEnd"/>
            <w:r w:rsidRPr="00771F99">
              <w:rPr>
                <w:rFonts w:ascii="Arial" w:hAnsi="Arial" w:cs="Arial"/>
                <w:sz w:val="24"/>
                <w:szCs w:val="24"/>
              </w:rPr>
              <w:t xml:space="preserve"> Energy Park, </w:t>
            </w:r>
          </w:p>
          <w:p w14:paraId="54FE22F3" w14:textId="77777777" w:rsidR="00771F99" w:rsidRDefault="00771F99" w:rsidP="009102F7">
            <w:pPr>
              <w:spacing w:line="360" w:lineRule="auto"/>
              <w:rPr>
                <w:rFonts w:ascii="Arial" w:hAnsi="Arial" w:cs="Arial"/>
                <w:sz w:val="24"/>
                <w:szCs w:val="24"/>
              </w:rPr>
            </w:pPr>
            <w:r w:rsidRPr="00771F99">
              <w:rPr>
                <w:rFonts w:ascii="Arial" w:hAnsi="Arial" w:cs="Arial"/>
                <w:sz w:val="24"/>
                <w:szCs w:val="24"/>
              </w:rPr>
              <w:t>Port Talbot</w:t>
            </w:r>
            <w:r>
              <w:rPr>
                <w:rFonts w:ascii="Arial" w:hAnsi="Arial" w:cs="Arial"/>
                <w:sz w:val="24"/>
                <w:szCs w:val="24"/>
              </w:rPr>
              <w:t>,</w:t>
            </w:r>
            <w:r w:rsidRPr="00771F99">
              <w:rPr>
                <w:rFonts w:ascii="Arial" w:hAnsi="Arial" w:cs="Arial"/>
                <w:sz w:val="24"/>
                <w:szCs w:val="24"/>
              </w:rPr>
              <w:t xml:space="preserve"> </w:t>
            </w:r>
          </w:p>
          <w:p w14:paraId="37A45089" w14:textId="7EDBE571" w:rsidR="00771F99" w:rsidRDefault="00771F99" w:rsidP="009102F7">
            <w:pPr>
              <w:spacing w:line="360" w:lineRule="auto"/>
              <w:rPr>
                <w:rFonts w:ascii="Arial" w:hAnsi="Arial" w:cs="Arial"/>
                <w:sz w:val="24"/>
                <w:szCs w:val="24"/>
              </w:rPr>
            </w:pPr>
            <w:r w:rsidRPr="00771F99">
              <w:rPr>
                <w:rFonts w:ascii="Arial" w:hAnsi="Arial" w:cs="Arial"/>
                <w:sz w:val="24"/>
                <w:szCs w:val="24"/>
              </w:rPr>
              <w:t>SA12 7AX</w:t>
            </w:r>
          </w:p>
        </w:tc>
      </w:tr>
      <w:tr w:rsidR="00633909" w14:paraId="1D079CF9" w14:textId="77777777" w:rsidTr="009C3A54">
        <w:tc>
          <w:tcPr>
            <w:tcW w:w="2689" w:type="dxa"/>
          </w:tcPr>
          <w:p w14:paraId="5F4C53AB" w14:textId="332FD1A1" w:rsidR="00524E1B" w:rsidRPr="006C620C" w:rsidRDefault="00D55545" w:rsidP="009102F7">
            <w:pPr>
              <w:spacing w:line="360" w:lineRule="auto"/>
              <w:rPr>
                <w:rFonts w:ascii="Arial" w:hAnsi="Arial" w:cs="Arial"/>
                <w:b/>
                <w:sz w:val="24"/>
                <w:szCs w:val="24"/>
              </w:rPr>
            </w:pPr>
            <w:r w:rsidRPr="006C620C">
              <w:rPr>
                <w:rFonts w:ascii="Arial" w:hAnsi="Arial" w:cs="Arial"/>
                <w:b/>
                <w:sz w:val="24"/>
                <w:szCs w:val="24"/>
              </w:rPr>
              <w:lastRenderedPageBreak/>
              <w:t>Description</w:t>
            </w:r>
            <w:r w:rsidR="00633909" w:rsidRPr="006C620C">
              <w:rPr>
                <w:rFonts w:ascii="Arial" w:hAnsi="Arial" w:cs="Arial"/>
                <w:b/>
                <w:sz w:val="24"/>
                <w:szCs w:val="24"/>
              </w:rPr>
              <w:t xml:space="preserve"> of project</w:t>
            </w:r>
          </w:p>
          <w:p w14:paraId="4A46ED28" w14:textId="77777777" w:rsidR="00524E1B" w:rsidRDefault="00524E1B" w:rsidP="009102F7">
            <w:pPr>
              <w:spacing w:line="360" w:lineRule="auto"/>
              <w:rPr>
                <w:rFonts w:ascii="Arial" w:hAnsi="Arial" w:cs="Arial"/>
                <w:sz w:val="24"/>
                <w:szCs w:val="24"/>
              </w:rPr>
            </w:pPr>
          </w:p>
          <w:p w14:paraId="3DC6A588" w14:textId="77777777" w:rsidR="00524E1B" w:rsidRDefault="00524E1B" w:rsidP="009102F7">
            <w:pPr>
              <w:spacing w:line="360" w:lineRule="auto"/>
              <w:rPr>
                <w:rFonts w:ascii="Arial" w:hAnsi="Arial" w:cs="Arial"/>
                <w:sz w:val="24"/>
                <w:szCs w:val="24"/>
              </w:rPr>
            </w:pPr>
          </w:p>
          <w:p w14:paraId="334AB50E" w14:textId="08C91C37" w:rsidR="00633909" w:rsidRDefault="00633909" w:rsidP="009102F7">
            <w:pPr>
              <w:spacing w:line="360" w:lineRule="auto"/>
              <w:rPr>
                <w:rFonts w:ascii="Arial" w:hAnsi="Arial" w:cs="Arial"/>
                <w:sz w:val="24"/>
                <w:szCs w:val="24"/>
              </w:rPr>
            </w:pPr>
            <w:r>
              <w:rPr>
                <w:rFonts w:ascii="Arial" w:hAnsi="Arial" w:cs="Arial"/>
                <w:sz w:val="24"/>
                <w:szCs w:val="24"/>
              </w:rPr>
              <w:t xml:space="preserve"> </w:t>
            </w:r>
          </w:p>
        </w:tc>
        <w:tc>
          <w:tcPr>
            <w:tcW w:w="6327" w:type="dxa"/>
          </w:tcPr>
          <w:p w14:paraId="5410A144" w14:textId="42303FE8" w:rsidR="00633909" w:rsidRDefault="00633909" w:rsidP="009102F7">
            <w:pPr>
              <w:spacing w:line="360" w:lineRule="auto"/>
              <w:rPr>
                <w:rFonts w:ascii="Arial" w:hAnsi="Arial" w:cs="Arial"/>
                <w:sz w:val="24"/>
                <w:szCs w:val="24"/>
              </w:rPr>
            </w:pPr>
            <w:r>
              <w:rPr>
                <w:rFonts w:ascii="Arial" w:hAnsi="Arial" w:cs="Arial"/>
                <w:sz w:val="24"/>
                <w:szCs w:val="24"/>
              </w:rPr>
              <w:t xml:space="preserve">The construction of a </w:t>
            </w:r>
            <w:r w:rsidR="001D0615">
              <w:rPr>
                <w:rFonts w:ascii="Arial" w:hAnsi="Arial" w:cs="Arial"/>
                <w:sz w:val="24"/>
                <w:szCs w:val="24"/>
              </w:rPr>
              <w:t>h</w:t>
            </w:r>
            <w:r w:rsidR="00524E1B">
              <w:rPr>
                <w:rFonts w:ascii="Arial" w:hAnsi="Arial" w:cs="Arial"/>
                <w:sz w:val="24"/>
                <w:szCs w:val="24"/>
              </w:rPr>
              <w:t>ighway</w:t>
            </w:r>
            <w:r>
              <w:rPr>
                <w:rFonts w:ascii="Arial" w:hAnsi="Arial" w:cs="Arial"/>
                <w:sz w:val="24"/>
                <w:szCs w:val="24"/>
              </w:rPr>
              <w:t xml:space="preserve"> </w:t>
            </w:r>
            <w:r w:rsidR="001D0615">
              <w:rPr>
                <w:rFonts w:ascii="Arial" w:hAnsi="Arial" w:cs="Arial"/>
                <w:sz w:val="24"/>
                <w:szCs w:val="24"/>
              </w:rPr>
              <w:t>b</w:t>
            </w:r>
            <w:r>
              <w:rPr>
                <w:rFonts w:ascii="Arial" w:hAnsi="Arial" w:cs="Arial"/>
                <w:sz w:val="24"/>
                <w:szCs w:val="24"/>
              </w:rPr>
              <w:t>ridge</w:t>
            </w:r>
            <w:r w:rsidR="001D0615">
              <w:rPr>
                <w:rFonts w:ascii="Arial" w:hAnsi="Arial" w:cs="Arial"/>
                <w:sz w:val="24"/>
                <w:szCs w:val="24"/>
              </w:rPr>
              <w:t>,</w:t>
            </w:r>
            <w:r>
              <w:rPr>
                <w:rFonts w:ascii="Arial" w:hAnsi="Arial" w:cs="Arial"/>
                <w:sz w:val="24"/>
                <w:szCs w:val="24"/>
              </w:rPr>
              <w:t xml:space="preserve"> spanning rail lines </w:t>
            </w:r>
            <w:r w:rsidR="00EF5C56">
              <w:rPr>
                <w:rFonts w:ascii="Arial" w:hAnsi="Arial" w:cs="Arial"/>
                <w:sz w:val="24"/>
                <w:szCs w:val="24"/>
              </w:rPr>
              <w:t xml:space="preserve">and a </w:t>
            </w:r>
            <w:r w:rsidR="001D0615">
              <w:rPr>
                <w:rFonts w:ascii="Arial" w:hAnsi="Arial" w:cs="Arial"/>
                <w:sz w:val="24"/>
                <w:szCs w:val="24"/>
              </w:rPr>
              <w:t>c</w:t>
            </w:r>
            <w:r w:rsidR="00524E1B">
              <w:rPr>
                <w:rFonts w:ascii="Arial" w:hAnsi="Arial" w:cs="Arial"/>
                <w:sz w:val="24"/>
                <w:szCs w:val="24"/>
              </w:rPr>
              <w:t>arriageway linking two road</w:t>
            </w:r>
            <w:r w:rsidR="001D0615">
              <w:rPr>
                <w:rFonts w:ascii="Arial" w:hAnsi="Arial" w:cs="Arial"/>
                <w:sz w:val="24"/>
                <w:szCs w:val="24"/>
              </w:rPr>
              <w:t>s</w:t>
            </w:r>
            <w:r w:rsidR="00524E1B">
              <w:rPr>
                <w:rFonts w:ascii="Arial" w:hAnsi="Arial" w:cs="Arial"/>
                <w:sz w:val="24"/>
                <w:szCs w:val="24"/>
              </w:rPr>
              <w:t xml:space="preserve"> that would have been cut off by the new bridge construction.</w:t>
            </w:r>
            <w:r w:rsidR="00EF5C56">
              <w:rPr>
                <w:rFonts w:ascii="Arial" w:hAnsi="Arial" w:cs="Arial"/>
                <w:sz w:val="24"/>
                <w:szCs w:val="24"/>
              </w:rPr>
              <w:t xml:space="preserve"> </w:t>
            </w:r>
          </w:p>
        </w:tc>
      </w:tr>
      <w:tr w:rsidR="00633909" w14:paraId="340A134F" w14:textId="77777777" w:rsidTr="009C3A54">
        <w:tc>
          <w:tcPr>
            <w:tcW w:w="2689" w:type="dxa"/>
          </w:tcPr>
          <w:p w14:paraId="481DCC2E" w14:textId="52692F4F" w:rsidR="00633909" w:rsidRPr="006C620C" w:rsidRDefault="00524E1B" w:rsidP="009102F7">
            <w:pPr>
              <w:spacing w:line="360" w:lineRule="auto"/>
              <w:rPr>
                <w:rFonts w:ascii="Arial" w:hAnsi="Arial" w:cs="Arial"/>
                <w:b/>
                <w:sz w:val="24"/>
                <w:szCs w:val="24"/>
              </w:rPr>
            </w:pPr>
            <w:r w:rsidRPr="006C620C">
              <w:rPr>
                <w:rFonts w:ascii="Arial" w:hAnsi="Arial" w:cs="Arial"/>
                <w:b/>
                <w:sz w:val="24"/>
                <w:szCs w:val="24"/>
              </w:rPr>
              <w:t xml:space="preserve">Client notifications </w:t>
            </w:r>
          </w:p>
        </w:tc>
        <w:tc>
          <w:tcPr>
            <w:tcW w:w="6327" w:type="dxa"/>
          </w:tcPr>
          <w:p w14:paraId="27CD02AD" w14:textId="77777777" w:rsidR="00633909" w:rsidRDefault="00524E1B" w:rsidP="00524E1B">
            <w:pPr>
              <w:pStyle w:val="ListParagraph"/>
              <w:numPr>
                <w:ilvl w:val="0"/>
                <w:numId w:val="1"/>
              </w:numPr>
              <w:spacing w:line="360" w:lineRule="auto"/>
              <w:rPr>
                <w:rFonts w:ascii="Arial" w:hAnsi="Arial" w:cs="Arial"/>
                <w:sz w:val="24"/>
                <w:szCs w:val="24"/>
              </w:rPr>
            </w:pPr>
            <w:r>
              <w:rPr>
                <w:rFonts w:ascii="Arial" w:hAnsi="Arial" w:cs="Arial"/>
                <w:sz w:val="24"/>
                <w:szCs w:val="24"/>
              </w:rPr>
              <w:t>Overhead power lines that cross the rail line at the point of the proposed bridge.</w:t>
            </w:r>
          </w:p>
          <w:p w14:paraId="4C753CCE" w14:textId="29474A4A" w:rsidR="00524E1B" w:rsidRDefault="00524E1B" w:rsidP="00524E1B">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The </w:t>
            </w:r>
            <w:r w:rsidR="00CA5329">
              <w:rPr>
                <w:rFonts w:ascii="Arial" w:hAnsi="Arial" w:cs="Arial"/>
                <w:sz w:val="24"/>
                <w:szCs w:val="24"/>
              </w:rPr>
              <w:t xml:space="preserve">railway </w:t>
            </w:r>
            <w:r w:rsidR="001D0615">
              <w:rPr>
                <w:rFonts w:ascii="Arial" w:hAnsi="Arial" w:cs="Arial"/>
                <w:sz w:val="24"/>
                <w:szCs w:val="24"/>
              </w:rPr>
              <w:t xml:space="preserve">will </w:t>
            </w:r>
            <w:r w:rsidR="00CA5329">
              <w:rPr>
                <w:rFonts w:ascii="Arial" w:hAnsi="Arial" w:cs="Arial"/>
                <w:sz w:val="24"/>
                <w:szCs w:val="24"/>
              </w:rPr>
              <w:t>be operational during bridge construction.</w:t>
            </w:r>
          </w:p>
          <w:p w14:paraId="4E5EE627" w14:textId="31889EAC" w:rsidR="00CA5329" w:rsidRDefault="00CA5329" w:rsidP="00524E1B">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Gas mains </w:t>
            </w:r>
            <w:r w:rsidR="001D0615">
              <w:rPr>
                <w:rFonts w:ascii="Arial" w:hAnsi="Arial" w:cs="Arial"/>
                <w:sz w:val="24"/>
                <w:szCs w:val="24"/>
              </w:rPr>
              <w:t xml:space="preserve">that are </w:t>
            </w:r>
            <w:r>
              <w:rPr>
                <w:rFonts w:ascii="Arial" w:hAnsi="Arial" w:cs="Arial"/>
                <w:sz w:val="24"/>
                <w:szCs w:val="24"/>
              </w:rPr>
              <w:t>close to the piles supply the power station and must be protected from possible damage.</w:t>
            </w:r>
          </w:p>
          <w:p w14:paraId="3A2EE4BE" w14:textId="2C13A449" w:rsidR="00CA5329" w:rsidRPr="00524E1B" w:rsidRDefault="00CA5329" w:rsidP="00524E1B">
            <w:pPr>
              <w:pStyle w:val="ListParagraph"/>
              <w:numPr>
                <w:ilvl w:val="0"/>
                <w:numId w:val="1"/>
              </w:numPr>
              <w:spacing w:line="360" w:lineRule="auto"/>
              <w:rPr>
                <w:rFonts w:ascii="Arial" w:hAnsi="Arial" w:cs="Arial"/>
                <w:sz w:val="24"/>
                <w:szCs w:val="24"/>
              </w:rPr>
            </w:pPr>
            <w:r>
              <w:rPr>
                <w:rFonts w:ascii="Arial" w:hAnsi="Arial" w:cs="Arial"/>
                <w:sz w:val="24"/>
                <w:szCs w:val="24"/>
              </w:rPr>
              <w:t>Sewer pipes are long sea outfall that originate from the pumping station situated nearby and must be protected f</w:t>
            </w:r>
            <w:r w:rsidR="001D0615">
              <w:rPr>
                <w:rFonts w:ascii="Arial" w:hAnsi="Arial" w:cs="Arial"/>
                <w:sz w:val="24"/>
                <w:szCs w:val="24"/>
              </w:rPr>
              <w:t>rom</w:t>
            </w:r>
            <w:r>
              <w:rPr>
                <w:rFonts w:ascii="Arial" w:hAnsi="Arial" w:cs="Arial"/>
                <w:sz w:val="24"/>
                <w:szCs w:val="24"/>
              </w:rPr>
              <w:t xml:space="preserve"> possible damage. </w:t>
            </w:r>
          </w:p>
        </w:tc>
      </w:tr>
      <w:tr w:rsidR="00633909" w14:paraId="5015E0FF" w14:textId="77777777" w:rsidTr="009C3A54">
        <w:tc>
          <w:tcPr>
            <w:tcW w:w="2689" w:type="dxa"/>
          </w:tcPr>
          <w:p w14:paraId="01937FB7" w14:textId="48CEFCF8" w:rsidR="00633909" w:rsidRPr="006C620C" w:rsidRDefault="00CA5329" w:rsidP="009102F7">
            <w:pPr>
              <w:spacing w:line="360" w:lineRule="auto"/>
              <w:rPr>
                <w:rFonts w:ascii="Arial" w:hAnsi="Arial" w:cs="Arial"/>
                <w:b/>
                <w:sz w:val="24"/>
                <w:szCs w:val="24"/>
              </w:rPr>
            </w:pPr>
            <w:r w:rsidRPr="006C620C">
              <w:rPr>
                <w:rFonts w:ascii="Arial" w:hAnsi="Arial" w:cs="Arial"/>
                <w:b/>
                <w:sz w:val="24"/>
                <w:szCs w:val="24"/>
              </w:rPr>
              <w:t xml:space="preserve">Start Date </w:t>
            </w:r>
          </w:p>
        </w:tc>
        <w:tc>
          <w:tcPr>
            <w:tcW w:w="6327" w:type="dxa"/>
          </w:tcPr>
          <w:p w14:paraId="129743EF" w14:textId="4E880340" w:rsidR="00633909" w:rsidRDefault="00CA5329" w:rsidP="009102F7">
            <w:pPr>
              <w:spacing w:line="360" w:lineRule="auto"/>
              <w:rPr>
                <w:rFonts w:ascii="Arial" w:hAnsi="Arial" w:cs="Arial"/>
                <w:sz w:val="24"/>
                <w:szCs w:val="24"/>
              </w:rPr>
            </w:pPr>
            <w:r>
              <w:rPr>
                <w:rFonts w:ascii="Arial" w:hAnsi="Arial" w:cs="Arial"/>
                <w:sz w:val="24"/>
                <w:szCs w:val="24"/>
              </w:rPr>
              <w:t>06/05/2020</w:t>
            </w:r>
          </w:p>
        </w:tc>
      </w:tr>
      <w:tr w:rsidR="00633909" w14:paraId="704489CB" w14:textId="77777777" w:rsidTr="009C3A54">
        <w:tc>
          <w:tcPr>
            <w:tcW w:w="2689" w:type="dxa"/>
          </w:tcPr>
          <w:p w14:paraId="72656C51" w14:textId="7BB7F1A9" w:rsidR="00633909" w:rsidRPr="006C620C" w:rsidRDefault="00CA5329" w:rsidP="009102F7">
            <w:pPr>
              <w:spacing w:line="360" w:lineRule="auto"/>
              <w:rPr>
                <w:rFonts w:ascii="Arial" w:hAnsi="Arial" w:cs="Arial"/>
                <w:b/>
                <w:sz w:val="24"/>
                <w:szCs w:val="24"/>
              </w:rPr>
            </w:pPr>
            <w:r w:rsidRPr="006C620C">
              <w:rPr>
                <w:rFonts w:ascii="Arial" w:hAnsi="Arial" w:cs="Arial"/>
                <w:b/>
                <w:sz w:val="24"/>
                <w:szCs w:val="24"/>
              </w:rPr>
              <w:t xml:space="preserve">Welfare Facilities </w:t>
            </w:r>
          </w:p>
        </w:tc>
        <w:tc>
          <w:tcPr>
            <w:tcW w:w="6327" w:type="dxa"/>
          </w:tcPr>
          <w:p w14:paraId="37F94122" w14:textId="63E16007" w:rsidR="00633909" w:rsidRDefault="001D0615" w:rsidP="009102F7">
            <w:pPr>
              <w:spacing w:line="360" w:lineRule="auto"/>
              <w:rPr>
                <w:rFonts w:ascii="Arial" w:hAnsi="Arial" w:cs="Arial"/>
                <w:sz w:val="24"/>
                <w:szCs w:val="24"/>
              </w:rPr>
            </w:pPr>
            <w:r>
              <w:rPr>
                <w:rFonts w:ascii="Arial" w:hAnsi="Arial" w:cs="Arial"/>
                <w:sz w:val="24"/>
                <w:szCs w:val="24"/>
              </w:rPr>
              <w:t>Will</w:t>
            </w:r>
            <w:r w:rsidR="00D55545">
              <w:rPr>
                <w:rFonts w:ascii="Arial" w:hAnsi="Arial" w:cs="Arial"/>
                <w:sz w:val="24"/>
                <w:szCs w:val="24"/>
              </w:rPr>
              <w:t xml:space="preserve"> be located next to the </w:t>
            </w:r>
            <w:proofErr w:type="spellStart"/>
            <w:r w:rsidR="00D55545">
              <w:rPr>
                <w:rFonts w:ascii="Arial" w:hAnsi="Arial" w:cs="Arial"/>
                <w:sz w:val="24"/>
                <w:szCs w:val="24"/>
              </w:rPr>
              <w:t>Technium</w:t>
            </w:r>
            <w:proofErr w:type="spellEnd"/>
            <w:r w:rsidR="00D55545">
              <w:rPr>
                <w:rFonts w:ascii="Arial" w:hAnsi="Arial" w:cs="Arial"/>
                <w:sz w:val="24"/>
                <w:szCs w:val="24"/>
              </w:rPr>
              <w:t xml:space="preserve"> building, on land that is already owned by the client. These</w:t>
            </w:r>
            <w:r>
              <w:rPr>
                <w:rFonts w:ascii="Arial" w:hAnsi="Arial" w:cs="Arial"/>
                <w:sz w:val="24"/>
                <w:szCs w:val="24"/>
              </w:rPr>
              <w:t xml:space="preserve"> will</w:t>
            </w:r>
            <w:r w:rsidR="00D55545">
              <w:rPr>
                <w:rFonts w:ascii="Arial" w:hAnsi="Arial" w:cs="Arial"/>
                <w:sz w:val="24"/>
                <w:szCs w:val="24"/>
              </w:rPr>
              <w:t xml:space="preserve"> meet minimum requirement</w:t>
            </w:r>
            <w:r>
              <w:rPr>
                <w:rFonts w:ascii="Arial" w:hAnsi="Arial" w:cs="Arial"/>
                <w:sz w:val="24"/>
                <w:szCs w:val="24"/>
              </w:rPr>
              <w:t>s</w:t>
            </w:r>
            <w:r w:rsidR="00D55545">
              <w:rPr>
                <w:rFonts w:ascii="Arial" w:hAnsi="Arial" w:cs="Arial"/>
                <w:sz w:val="24"/>
                <w:szCs w:val="24"/>
              </w:rPr>
              <w:t xml:space="preserve"> set out in schedule 2 of the CDM, 2015.</w:t>
            </w:r>
          </w:p>
        </w:tc>
      </w:tr>
      <w:tr w:rsidR="00633909" w14:paraId="7B5480B2" w14:textId="77777777" w:rsidTr="009C3A54">
        <w:tc>
          <w:tcPr>
            <w:tcW w:w="2689" w:type="dxa"/>
          </w:tcPr>
          <w:p w14:paraId="106725CA" w14:textId="3B3FA9A7" w:rsidR="00633909" w:rsidRPr="006C620C" w:rsidRDefault="00322204" w:rsidP="009102F7">
            <w:pPr>
              <w:spacing w:line="360" w:lineRule="auto"/>
              <w:rPr>
                <w:rFonts w:ascii="Arial" w:hAnsi="Arial" w:cs="Arial"/>
                <w:b/>
                <w:sz w:val="24"/>
                <w:szCs w:val="24"/>
              </w:rPr>
            </w:pPr>
            <w:r w:rsidRPr="006C620C">
              <w:rPr>
                <w:rFonts w:ascii="Arial" w:hAnsi="Arial" w:cs="Arial"/>
                <w:b/>
                <w:sz w:val="24"/>
                <w:szCs w:val="24"/>
              </w:rPr>
              <w:t xml:space="preserve">Site </w:t>
            </w:r>
            <w:r w:rsidR="00B40DAA" w:rsidRPr="006C620C">
              <w:rPr>
                <w:rFonts w:ascii="Arial" w:hAnsi="Arial" w:cs="Arial"/>
                <w:b/>
                <w:sz w:val="24"/>
                <w:szCs w:val="24"/>
              </w:rPr>
              <w:t>U</w:t>
            </w:r>
            <w:r w:rsidRPr="006C620C">
              <w:rPr>
                <w:rFonts w:ascii="Arial" w:hAnsi="Arial" w:cs="Arial"/>
                <w:b/>
                <w:sz w:val="24"/>
                <w:szCs w:val="24"/>
              </w:rPr>
              <w:t xml:space="preserve">pdates </w:t>
            </w:r>
            <w:r w:rsidR="00B40DAA" w:rsidRPr="006C620C">
              <w:rPr>
                <w:rFonts w:ascii="Arial" w:hAnsi="Arial" w:cs="Arial"/>
                <w:b/>
                <w:sz w:val="24"/>
                <w:szCs w:val="24"/>
              </w:rPr>
              <w:t>and Communication During Construction</w:t>
            </w:r>
          </w:p>
        </w:tc>
        <w:tc>
          <w:tcPr>
            <w:tcW w:w="6327" w:type="dxa"/>
          </w:tcPr>
          <w:p w14:paraId="414BCC65" w14:textId="55402CEF" w:rsidR="00633909" w:rsidRDefault="00B40DAA" w:rsidP="009102F7">
            <w:pPr>
              <w:spacing w:line="360" w:lineRule="auto"/>
              <w:rPr>
                <w:rFonts w:ascii="Arial" w:hAnsi="Arial" w:cs="Arial"/>
                <w:sz w:val="24"/>
                <w:szCs w:val="24"/>
              </w:rPr>
            </w:pPr>
            <w:r>
              <w:rPr>
                <w:rFonts w:ascii="Arial" w:hAnsi="Arial" w:cs="Arial"/>
                <w:sz w:val="24"/>
                <w:szCs w:val="24"/>
              </w:rPr>
              <w:t>Daily updates will be given in a morning briefing to all heads of department and site supervisors</w:t>
            </w:r>
            <w:r w:rsidR="001D0615">
              <w:rPr>
                <w:rFonts w:ascii="Arial" w:hAnsi="Arial" w:cs="Arial"/>
                <w:sz w:val="24"/>
                <w:szCs w:val="24"/>
              </w:rPr>
              <w:t>.</w:t>
            </w:r>
            <w:r w:rsidR="00924A6F">
              <w:rPr>
                <w:rFonts w:ascii="Arial" w:hAnsi="Arial" w:cs="Arial"/>
                <w:sz w:val="24"/>
                <w:szCs w:val="24"/>
              </w:rPr>
              <w:t xml:space="preserve"> </w:t>
            </w:r>
            <w:r w:rsidR="001D0615">
              <w:rPr>
                <w:rFonts w:ascii="Arial" w:hAnsi="Arial" w:cs="Arial"/>
                <w:sz w:val="24"/>
                <w:szCs w:val="24"/>
              </w:rPr>
              <w:t>A</w:t>
            </w:r>
            <w:r w:rsidR="00924A6F">
              <w:rPr>
                <w:rFonts w:ascii="Arial" w:hAnsi="Arial" w:cs="Arial"/>
                <w:sz w:val="24"/>
                <w:szCs w:val="24"/>
              </w:rPr>
              <w:t>t this point</w:t>
            </w:r>
            <w:r w:rsidR="001D0615">
              <w:rPr>
                <w:rFonts w:ascii="Arial" w:hAnsi="Arial" w:cs="Arial"/>
                <w:sz w:val="24"/>
                <w:szCs w:val="24"/>
              </w:rPr>
              <w:t>,</w:t>
            </w:r>
            <w:r w:rsidR="00924A6F">
              <w:rPr>
                <w:rFonts w:ascii="Arial" w:hAnsi="Arial" w:cs="Arial"/>
                <w:sz w:val="24"/>
                <w:szCs w:val="24"/>
              </w:rPr>
              <w:t xml:space="preserve"> any concerns</w:t>
            </w:r>
            <w:r w:rsidR="001D0615">
              <w:rPr>
                <w:rFonts w:ascii="Arial" w:hAnsi="Arial" w:cs="Arial"/>
                <w:sz w:val="24"/>
                <w:szCs w:val="24"/>
              </w:rPr>
              <w:t xml:space="preserve"> may be raised for discussion</w:t>
            </w:r>
            <w:r w:rsidR="00B352A0">
              <w:rPr>
                <w:rFonts w:ascii="Arial" w:hAnsi="Arial" w:cs="Arial"/>
                <w:sz w:val="24"/>
                <w:szCs w:val="24"/>
              </w:rPr>
              <w:t xml:space="preserve">. </w:t>
            </w:r>
          </w:p>
          <w:p w14:paraId="30E06ABA" w14:textId="77777777" w:rsidR="00B40DAA" w:rsidRDefault="00B40DAA" w:rsidP="009102F7">
            <w:pPr>
              <w:spacing w:line="360" w:lineRule="auto"/>
              <w:rPr>
                <w:rFonts w:ascii="Arial" w:hAnsi="Arial" w:cs="Arial"/>
                <w:sz w:val="24"/>
                <w:szCs w:val="24"/>
              </w:rPr>
            </w:pPr>
            <w:r>
              <w:rPr>
                <w:rFonts w:ascii="Arial" w:hAnsi="Arial" w:cs="Arial"/>
                <w:sz w:val="24"/>
                <w:szCs w:val="24"/>
              </w:rPr>
              <w:t xml:space="preserve">Induction meeting for any new personal or visitors to the site. </w:t>
            </w:r>
          </w:p>
          <w:p w14:paraId="76DD9385" w14:textId="0ABE7A64" w:rsidR="00B40DAA" w:rsidRDefault="00924A6F" w:rsidP="009102F7">
            <w:pPr>
              <w:spacing w:line="360" w:lineRule="auto"/>
              <w:rPr>
                <w:rFonts w:ascii="Arial" w:hAnsi="Arial" w:cs="Arial"/>
                <w:sz w:val="24"/>
                <w:szCs w:val="24"/>
              </w:rPr>
            </w:pPr>
            <w:r>
              <w:rPr>
                <w:rFonts w:ascii="Arial" w:hAnsi="Arial" w:cs="Arial"/>
                <w:sz w:val="24"/>
                <w:szCs w:val="24"/>
              </w:rPr>
              <w:t>All site supervisors and operators of heavy equipment will be issued with</w:t>
            </w:r>
            <w:r w:rsidR="001D0615">
              <w:rPr>
                <w:rFonts w:ascii="Arial" w:hAnsi="Arial" w:cs="Arial"/>
                <w:sz w:val="24"/>
                <w:szCs w:val="24"/>
              </w:rPr>
              <w:t>,</w:t>
            </w:r>
            <w:r>
              <w:rPr>
                <w:rFonts w:ascii="Arial" w:hAnsi="Arial" w:cs="Arial"/>
                <w:sz w:val="24"/>
                <w:szCs w:val="24"/>
              </w:rPr>
              <w:t xml:space="preserve"> and responsible for</w:t>
            </w:r>
            <w:r w:rsidR="001D0615">
              <w:rPr>
                <w:rFonts w:ascii="Arial" w:hAnsi="Arial" w:cs="Arial"/>
                <w:sz w:val="24"/>
                <w:szCs w:val="24"/>
              </w:rPr>
              <w:t>,</w:t>
            </w:r>
            <w:r>
              <w:rPr>
                <w:rFonts w:ascii="Arial" w:hAnsi="Arial" w:cs="Arial"/>
                <w:sz w:val="24"/>
                <w:szCs w:val="24"/>
              </w:rPr>
              <w:t xml:space="preserve"> a </w:t>
            </w:r>
            <w:r w:rsidR="001D0615">
              <w:rPr>
                <w:rFonts w:ascii="Arial" w:hAnsi="Arial" w:cs="Arial"/>
                <w:sz w:val="24"/>
                <w:szCs w:val="24"/>
              </w:rPr>
              <w:t>t</w:t>
            </w:r>
            <w:r>
              <w:rPr>
                <w:rFonts w:ascii="Arial" w:hAnsi="Arial" w:cs="Arial"/>
                <w:sz w:val="24"/>
                <w:szCs w:val="24"/>
              </w:rPr>
              <w:t>wo-way-radio</w:t>
            </w:r>
            <w:r w:rsidR="001D0615">
              <w:rPr>
                <w:rFonts w:ascii="Arial" w:hAnsi="Arial" w:cs="Arial"/>
                <w:sz w:val="24"/>
                <w:szCs w:val="24"/>
              </w:rPr>
              <w:t>.</w:t>
            </w:r>
            <w:r w:rsidR="00B352A0">
              <w:rPr>
                <w:rFonts w:ascii="Arial" w:hAnsi="Arial" w:cs="Arial"/>
                <w:sz w:val="24"/>
                <w:szCs w:val="24"/>
              </w:rPr>
              <w:t xml:space="preserve"> </w:t>
            </w:r>
            <w:r w:rsidR="001D0615">
              <w:rPr>
                <w:rFonts w:ascii="Arial" w:hAnsi="Arial" w:cs="Arial"/>
                <w:sz w:val="24"/>
                <w:szCs w:val="24"/>
              </w:rPr>
              <w:t>T</w:t>
            </w:r>
            <w:r w:rsidR="00B352A0">
              <w:rPr>
                <w:rFonts w:ascii="Arial" w:hAnsi="Arial" w:cs="Arial"/>
                <w:sz w:val="24"/>
                <w:szCs w:val="24"/>
              </w:rPr>
              <w:t xml:space="preserve">his will enable </w:t>
            </w:r>
            <w:r w:rsidR="001D0615">
              <w:rPr>
                <w:rFonts w:ascii="Arial" w:hAnsi="Arial" w:cs="Arial"/>
                <w:sz w:val="24"/>
                <w:szCs w:val="24"/>
              </w:rPr>
              <w:t>communication at all times</w:t>
            </w:r>
            <w:r w:rsidR="00B352A0">
              <w:rPr>
                <w:rFonts w:ascii="Arial" w:hAnsi="Arial" w:cs="Arial"/>
                <w:sz w:val="24"/>
                <w:szCs w:val="24"/>
              </w:rPr>
              <w:t>.</w:t>
            </w:r>
          </w:p>
          <w:p w14:paraId="5B7313F6" w14:textId="6FC4D70F" w:rsidR="00252848" w:rsidRDefault="00252848" w:rsidP="009102F7">
            <w:pPr>
              <w:spacing w:line="360" w:lineRule="auto"/>
              <w:rPr>
                <w:rFonts w:ascii="Arial" w:hAnsi="Arial" w:cs="Arial"/>
                <w:sz w:val="24"/>
                <w:szCs w:val="24"/>
              </w:rPr>
            </w:pPr>
            <w:r>
              <w:rPr>
                <w:rFonts w:ascii="Arial" w:hAnsi="Arial" w:cs="Arial"/>
                <w:sz w:val="24"/>
                <w:szCs w:val="24"/>
              </w:rPr>
              <w:lastRenderedPageBreak/>
              <w:t>Site induction briefings will be undertaken by a</w:t>
            </w:r>
            <w:r w:rsidR="00B96ACA">
              <w:rPr>
                <w:rFonts w:ascii="Arial" w:hAnsi="Arial" w:cs="Arial"/>
                <w:sz w:val="24"/>
                <w:szCs w:val="24"/>
              </w:rPr>
              <w:t>ll workforce</w:t>
            </w:r>
            <w:r w:rsidR="001D0615">
              <w:rPr>
                <w:rFonts w:ascii="Arial" w:hAnsi="Arial" w:cs="Arial"/>
                <w:sz w:val="24"/>
                <w:szCs w:val="24"/>
              </w:rPr>
              <w:t>. T</w:t>
            </w:r>
            <w:r>
              <w:rPr>
                <w:rFonts w:ascii="Arial" w:hAnsi="Arial" w:cs="Arial"/>
                <w:sz w:val="24"/>
                <w:szCs w:val="24"/>
              </w:rPr>
              <w:t>hey will</w:t>
            </w:r>
            <w:r w:rsidR="00B96ACA">
              <w:rPr>
                <w:rFonts w:ascii="Arial" w:hAnsi="Arial" w:cs="Arial"/>
                <w:sz w:val="24"/>
                <w:szCs w:val="24"/>
              </w:rPr>
              <w:t xml:space="preserve"> be advised on the line of management</w:t>
            </w:r>
            <w:r w:rsidR="001D0615">
              <w:rPr>
                <w:rFonts w:ascii="Arial" w:hAnsi="Arial" w:cs="Arial"/>
                <w:sz w:val="24"/>
                <w:szCs w:val="24"/>
              </w:rPr>
              <w:t>,</w:t>
            </w:r>
            <w:r w:rsidR="00B96ACA">
              <w:rPr>
                <w:rFonts w:ascii="Arial" w:hAnsi="Arial" w:cs="Arial"/>
                <w:sz w:val="24"/>
                <w:szCs w:val="24"/>
              </w:rPr>
              <w:t xml:space="preserve"> and their designated person of contact with </w:t>
            </w:r>
            <w:r w:rsidR="001D0615">
              <w:rPr>
                <w:rFonts w:ascii="Arial" w:hAnsi="Arial" w:cs="Arial"/>
                <w:sz w:val="24"/>
                <w:szCs w:val="24"/>
              </w:rPr>
              <w:t>corresponding p</w:t>
            </w:r>
            <w:r w:rsidR="00B96ACA">
              <w:rPr>
                <w:rFonts w:ascii="Arial" w:hAnsi="Arial" w:cs="Arial"/>
                <w:sz w:val="24"/>
                <w:szCs w:val="24"/>
              </w:rPr>
              <w:t>hone numbers.</w:t>
            </w:r>
            <w:r>
              <w:rPr>
                <w:rFonts w:ascii="Arial" w:hAnsi="Arial" w:cs="Arial"/>
                <w:sz w:val="24"/>
                <w:szCs w:val="24"/>
              </w:rPr>
              <w:t xml:space="preserve"> The site induction will provide information to the employees </w:t>
            </w:r>
            <w:r w:rsidR="001D0615">
              <w:rPr>
                <w:rFonts w:ascii="Arial" w:hAnsi="Arial" w:cs="Arial"/>
                <w:sz w:val="24"/>
                <w:szCs w:val="24"/>
              </w:rPr>
              <w:t xml:space="preserve">on </w:t>
            </w:r>
            <w:r>
              <w:rPr>
                <w:rFonts w:ascii="Arial" w:hAnsi="Arial" w:cs="Arial"/>
                <w:sz w:val="24"/>
                <w:szCs w:val="24"/>
              </w:rPr>
              <w:t xml:space="preserve">emergency </w:t>
            </w:r>
            <w:r w:rsidR="001D0615">
              <w:rPr>
                <w:rFonts w:ascii="Arial" w:hAnsi="Arial" w:cs="Arial"/>
                <w:sz w:val="24"/>
                <w:szCs w:val="24"/>
              </w:rPr>
              <w:t xml:space="preserve">protocols, </w:t>
            </w:r>
            <w:r>
              <w:rPr>
                <w:rFonts w:ascii="Arial" w:hAnsi="Arial" w:cs="Arial"/>
                <w:sz w:val="24"/>
                <w:szCs w:val="24"/>
              </w:rPr>
              <w:t xml:space="preserve">and first aid procedures. </w:t>
            </w:r>
          </w:p>
          <w:p w14:paraId="60215F5E" w14:textId="45427CD8" w:rsidR="00252848" w:rsidRDefault="00252848" w:rsidP="009102F7">
            <w:pPr>
              <w:spacing w:line="360" w:lineRule="auto"/>
              <w:rPr>
                <w:rFonts w:ascii="Arial" w:hAnsi="Arial" w:cs="Arial"/>
                <w:sz w:val="24"/>
                <w:szCs w:val="24"/>
              </w:rPr>
            </w:pPr>
          </w:p>
        </w:tc>
      </w:tr>
      <w:tr w:rsidR="00B96ACA" w14:paraId="5588D717" w14:textId="77777777" w:rsidTr="009C3A54">
        <w:tc>
          <w:tcPr>
            <w:tcW w:w="2689" w:type="dxa"/>
          </w:tcPr>
          <w:p w14:paraId="15B66AFE" w14:textId="7F4ADBC9" w:rsidR="00B96ACA" w:rsidRPr="006C620C" w:rsidRDefault="00B96ACA" w:rsidP="009102F7">
            <w:pPr>
              <w:spacing w:line="360" w:lineRule="auto"/>
              <w:rPr>
                <w:rFonts w:ascii="Arial" w:hAnsi="Arial" w:cs="Arial"/>
                <w:b/>
                <w:sz w:val="24"/>
                <w:szCs w:val="24"/>
              </w:rPr>
            </w:pPr>
            <w:r w:rsidRPr="006C620C">
              <w:rPr>
                <w:rFonts w:ascii="Arial" w:hAnsi="Arial" w:cs="Arial"/>
                <w:b/>
                <w:sz w:val="24"/>
                <w:szCs w:val="24"/>
              </w:rPr>
              <w:lastRenderedPageBreak/>
              <w:t xml:space="preserve">Monitor and reviewing </w:t>
            </w:r>
          </w:p>
        </w:tc>
        <w:tc>
          <w:tcPr>
            <w:tcW w:w="6327" w:type="dxa"/>
          </w:tcPr>
          <w:p w14:paraId="323E2295" w14:textId="0DC8FADA" w:rsidR="00B96ACA" w:rsidRDefault="00B96ACA" w:rsidP="009102F7">
            <w:pPr>
              <w:spacing w:line="360" w:lineRule="auto"/>
              <w:rPr>
                <w:rFonts w:ascii="Arial" w:hAnsi="Arial" w:cs="Arial"/>
                <w:sz w:val="24"/>
                <w:szCs w:val="24"/>
              </w:rPr>
            </w:pPr>
            <w:r>
              <w:rPr>
                <w:rFonts w:ascii="Arial" w:hAnsi="Arial" w:cs="Arial"/>
                <w:sz w:val="24"/>
                <w:szCs w:val="24"/>
              </w:rPr>
              <w:t xml:space="preserve">The site manager and </w:t>
            </w:r>
            <w:r w:rsidR="00252848">
              <w:rPr>
                <w:rFonts w:ascii="Arial" w:hAnsi="Arial" w:cs="Arial"/>
                <w:sz w:val="24"/>
                <w:szCs w:val="24"/>
              </w:rPr>
              <w:t>supervisors</w:t>
            </w:r>
            <w:r>
              <w:rPr>
                <w:rFonts w:ascii="Arial" w:hAnsi="Arial" w:cs="Arial"/>
                <w:sz w:val="24"/>
                <w:szCs w:val="24"/>
              </w:rPr>
              <w:t xml:space="preserve"> will be responsible for</w:t>
            </w:r>
            <w:r w:rsidR="001D0615">
              <w:rPr>
                <w:rFonts w:ascii="Arial" w:hAnsi="Arial" w:cs="Arial"/>
                <w:sz w:val="24"/>
                <w:szCs w:val="24"/>
              </w:rPr>
              <w:t>,</w:t>
            </w:r>
            <w:r>
              <w:rPr>
                <w:rFonts w:ascii="Arial" w:hAnsi="Arial" w:cs="Arial"/>
                <w:sz w:val="24"/>
                <w:szCs w:val="24"/>
              </w:rPr>
              <w:t xml:space="preserve"> and conduct</w:t>
            </w:r>
            <w:r w:rsidR="001D0615">
              <w:rPr>
                <w:rFonts w:ascii="Arial" w:hAnsi="Arial" w:cs="Arial"/>
                <w:sz w:val="24"/>
                <w:szCs w:val="24"/>
              </w:rPr>
              <w:t>,</w:t>
            </w:r>
            <w:r>
              <w:rPr>
                <w:rFonts w:ascii="Arial" w:hAnsi="Arial" w:cs="Arial"/>
                <w:sz w:val="24"/>
                <w:szCs w:val="24"/>
              </w:rPr>
              <w:t xml:space="preserve"> daily </w:t>
            </w:r>
            <w:r w:rsidR="001D0615">
              <w:rPr>
                <w:rFonts w:ascii="Arial" w:hAnsi="Arial" w:cs="Arial"/>
                <w:sz w:val="24"/>
                <w:szCs w:val="24"/>
              </w:rPr>
              <w:t>s</w:t>
            </w:r>
            <w:r>
              <w:rPr>
                <w:rFonts w:ascii="Arial" w:hAnsi="Arial" w:cs="Arial"/>
                <w:sz w:val="24"/>
                <w:szCs w:val="24"/>
              </w:rPr>
              <w:t xml:space="preserve">ite </w:t>
            </w:r>
            <w:r w:rsidR="001D0615">
              <w:rPr>
                <w:rFonts w:ascii="Arial" w:hAnsi="Arial" w:cs="Arial"/>
                <w:sz w:val="24"/>
                <w:szCs w:val="24"/>
              </w:rPr>
              <w:t>i</w:t>
            </w:r>
            <w:r>
              <w:rPr>
                <w:rFonts w:ascii="Arial" w:hAnsi="Arial" w:cs="Arial"/>
                <w:sz w:val="24"/>
                <w:szCs w:val="24"/>
              </w:rPr>
              <w:t xml:space="preserve">nspections and </w:t>
            </w:r>
            <w:r w:rsidR="001D0615">
              <w:rPr>
                <w:rFonts w:ascii="Arial" w:hAnsi="Arial" w:cs="Arial"/>
                <w:sz w:val="24"/>
                <w:szCs w:val="24"/>
              </w:rPr>
              <w:t>a</w:t>
            </w:r>
            <w:r>
              <w:rPr>
                <w:rFonts w:ascii="Arial" w:hAnsi="Arial" w:cs="Arial"/>
                <w:sz w:val="24"/>
                <w:szCs w:val="24"/>
              </w:rPr>
              <w:t>udits.</w:t>
            </w:r>
          </w:p>
          <w:p w14:paraId="7CF461CE" w14:textId="77777777" w:rsidR="00B96ACA" w:rsidRDefault="00B96ACA" w:rsidP="009102F7">
            <w:pPr>
              <w:spacing w:line="360" w:lineRule="auto"/>
              <w:rPr>
                <w:rFonts w:ascii="Arial" w:hAnsi="Arial" w:cs="Arial"/>
                <w:sz w:val="24"/>
                <w:szCs w:val="24"/>
              </w:rPr>
            </w:pPr>
            <w:r>
              <w:rPr>
                <w:rFonts w:ascii="Arial" w:hAnsi="Arial" w:cs="Arial"/>
                <w:sz w:val="24"/>
                <w:szCs w:val="24"/>
              </w:rPr>
              <w:t>Employees will be</w:t>
            </w:r>
            <w:r w:rsidR="00252848">
              <w:rPr>
                <w:rFonts w:ascii="Arial" w:hAnsi="Arial" w:cs="Arial"/>
                <w:sz w:val="24"/>
                <w:szCs w:val="24"/>
              </w:rPr>
              <w:t xml:space="preserve"> briefed that they must show vigilance and proper conduct regarding health and safety on site.</w:t>
            </w:r>
          </w:p>
          <w:p w14:paraId="12334FCB" w14:textId="7459219D" w:rsidR="00252848" w:rsidRDefault="00252848" w:rsidP="009102F7">
            <w:pPr>
              <w:spacing w:line="360" w:lineRule="auto"/>
              <w:rPr>
                <w:rFonts w:ascii="Arial" w:hAnsi="Arial" w:cs="Arial"/>
                <w:sz w:val="24"/>
                <w:szCs w:val="24"/>
              </w:rPr>
            </w:pPr>
            <w:r>
              <w:rPr>
                <w:rFonts w:ascii="Arial" w:hAnsi="Arial" w:cs="Arial"/>
                <w:sz w:val="24"/>
                <w:szCs w:val="24"/>
              </w:rPr>
              <w:t xml:space="preserve">Site managers/supervisors and the site traffic officer will work closely to ensure that </w:t>
            </w:r>
            <w:r w:rsidR="00951931">
              <w:rPr>
                <w:rFonts w:ascii="Arial" w:hAnsi="Arial" w:cs="Arial"/>
                <w:sz w:val="24"/>
                <w:szCs w:val="24"/>
              </w:rPr>
              <w:t xml:space="preserve">public highways and work areas </w:t>
            </w:r>
            <w:r w:rsidR="000827FC">
              <w:rPr>
                <w:rFonts w:ascii="Arial" w:hAnsi="Arial" w:cs="Arial"/>
                <w:sz w:val="24"/>
                <w:szCs w:val="24"/>
              </w:rPr>
              <w:t>always remain saf</w:t>
            </w:r>
            <w:r w:rsidR="001D0615">
              <w:rPr>
                <w:rFonts w:ascii="Arial" w:hAnsi="Arial" w:cs="Arial"/>
                <w:sz w:val="24"/>
                <w:szCs w:val="24"/>
              </w:rPr>
              <w:t>e.</w:t>
            </w:r>
            <w:r w:rsidR="00951931">
              <w:rPr>
                <w:rFonts w:ascii="Arial" w:hAnsi="Arial" w:cs="Arial"/>
                <w:sz w:val="24"/>
                <w:szCs w:val="24"/>
              </w:rPr>
              <w:t xml:space="preserve"> </w:t>
            </w:r>
            <w:r w:rsidR="001D0615">
              <w:rPr>
                <w:rFonts w:ascii="Arial" w:hAnsi="Arial" w:cs="Arial"/>
                <w:sz w:val="24"/>
                <w:szCs w:val="24"/>
              </w:rPr>
              <w:t>T</w:t>
            </w:r>
            <w:r w:rsidR="00951931">
              <w:rPr>
                <w:rFonts w:ascii="Arial" w:hAnsi="Arial" w:cs="Arial"/>
                <w:sz w:val="24"/>
                <w:szCs w:val="24"/>
              </w:rPr>
              <w:t>his will be reviewed as work progresses and site entrances and exits change.</w:t>
            </w:r>
          </w:p>
        </w:tc>
      </w:tr>
      <w:tr w:rsidR="00633909" w14:paraId="36C05798" w14:textId="77777777" w:rsidTr="009C3A54">
        <w:tc>
          <w:tcPr>
            <w:tcW w:w="2689" w:type="dxa"/>
            <w:shd w:val="clear" w:color="auto" w:fill="ACB9CA" w:themeFill="text2" w:themeFillTint="66"/>
          </w:tcPr>
          <w:p w14:paraId="73DA2DEA" w14:textId="20C60131" w:rsidR="00633909" w:rsidRPr="006C620C" w:rsidRDefault="00B352A0" w:rsidP="009102F7">
            <w:pPr>
              <w:spacing w:line="360" w:lineRule="auto"/>
              <w:rPr>
                <w:rFonts w:ascii="Arial" w:hAnsi="Arial" w:cs="Arial"/>
                <w:b/>
                <w:sz w:val="24"/>
                <w:szCs w:val="24"/>
              </w:rPr>
            </w:pPr>
            <w:r w:rsidRPr="006C620C">
              <w:rPr>
                <w:rFonts w:ascii="Arial" w:hAnsi="Arial" w:cs="Arial"/>
                <w:b/>
                <w:sz w:val="24"/>
                <w:szCs w:val="24"/>
              </w:rPr>
              <w:t>Site Rules:</w:t>
            </w:r>
          </w:p>
        </w:tc>
        <w:tc>
          <w:tcPr>
            <w:tcW w:w="6327" w:type="dxa"/>
          </w:tcPr>
          <w:p w14:paraId="4819FD02" w14:textId="77777777" w:rsidR="00633909" w:rsidRDefault="00B352A0" w:rsidP="009102F7">
            <w:pPr>
              <w:spacing w:line="360" w:lineRule="auto"/>
              <w:rPr>
                <w:rFonts w:ascii="Arial" w:hAnsi="Arial" w:cs="Arial"/>
                <w:sz w:val="24"/>
                <w:szCs w:val="24"/>
              </w:rPr>
            </w:pPr>
            <w:r>
              <w:rPr>
                <w:rFonts w:ascii="Arial" w:hAnsi="Arial" w:cs="Arial"/>
                <w:sz w:val="24"/>
                <w:szCs w:val="24"/>
              </w:rPr>
              <w:t>These must always be adhered to.</w:t>
            </w:r>
          </w:p>
          <w:p w14:paraId="14205096" w14:textId="1F0CA563" w:rsidR="00F64C5E" w:rsidRDefault="00F64C5E" w:rsidP="009102F7">
            <w:pPr>
              <w:spacing w:line="360" w:lineRule="auto"/>
              <w:rPr>
                <w:rFonts w:ascii="Arial" w:hAnsi="Arial" w:cs="Arial"/>
                <w:sz w:val="24"/>
                <w:szCs w:val="24"/>
              </w:rPr>
            </w:pPr>
            <w:r>
              <w:rPr>
                <w:rFonts w:ascii="Arial" w:hAnsi="Arial" w:cs="Arial"/>
                <w:sz w:val="24"/>
                <w:szCs w:val="24"/>
              </w:rPr>
              <w:t xml:space="preserve">Breaches of these rules will be classed as gross misconduct. </w:t>
            </w:r>
          </w:p>
        </w:tc>
      </w:tr>
      <w:tr w:rsidR="00633909" w14:paraId="33B356CB" w14:textId="77777777" w:rsidTr="009C3A54">
        <w:tc>
          <w:tcPr>
            <w:tcW w:w="2689" w:type="dxa"/>
          </w:tcPr>
          <w:p w14:paraId="0BED388A" w14:textId="1BA37F14" w:rsidR="00633909" w:rsidRPr="006C620C" w:rsidRDefault="00B352A0" w:rsidP="009102F7">
            <w:pPr>
              <w:spacing w:line="360" w:lineRule="auto"/>
              <w:rPr>
                <w:rFonts w:ascii="Arial" w:hAnsi="Arial" w:cs="Arial"/>
                <w:b/>
                <w:sz w:val="24"/>
                <w:szCs w:val="24"/>
              </w:rPr>
            </w:pPr>
            <w:r w:rsidRPr="006C620C">
              <w:rPr>
                <w:rFonts w:ascii="Arial" w:hAnsi="Arial" w:cs="Arial"/>
                <w:b/>
                <w:sz w:val="24"/>
                <w:szCs w:val="24"/>
              </w:rPr>
              <w:t>PPE</w:t>
            </w:r>
          </w:p>
        </w:tc>
        <w:tc>
          <w:tcPr>
            <w:tcW w:w="6327" w:type="dxa"/>
          </w:tcPr>
          <w:p w14:paraId="4F011E84" w14:textId="13E1D571" w:rsidR="00633909" w:rsidRDefault="00F64C5E" w:rsidP="00F64C5E">
            <w:pPr>
              <w:spacing w:line="360" w:lineRule="auto"/>
              <w:rPr>
                <w:rFonts w:ascii="Arial" w:hAnsi="Arial" w:cs="Arial"/>
                <w:sz w:val="24"/>
                <w:szCs w:val="24"/>
              </w:rPr>
            </w:pPr>
            <w:r>
              <w:rPr>
                <w:rFonts w:ascii="Arial" w:hAnsi="Arial" w:cs="Arial"/>
                <w:sz w:val="24"/>
                <w:szCs w:val="24"/>
              </w:rPr>
              <w:t>5</w:t>
            </w:r>
            <w:r w:rsidR="001D0615">
              <w:rPr>
                <w:rFonts w:ascii="Arial" w:hAnsi="Arial" w:cs="Arial"/>
                <w:sz w:val="24"/>
                <w:szCs w:val="24"/>
              </w:rPr>
              <w:t>-</w:t>
            </w:r>
            <w:r>
              <w:rPr>
                <w:rFonts w:ascii="Arial" w:hAnsi="Arial" w:cs="Arial"/>
                <w:sz w:val="24"/>
                <w:szCs w:val="24"/>
              </w:rPr>
              <w:t xml:space="preserve">Point strategy must always be worn, this consists of; </w:t>
            </w:r>
            <w:r w:rsidR="001D0615">
              <w:rPr>
                <w:rFonts w:ascii="Arial" w:hAnsi="Arial" w:cs="Arial"/>
                <w:sz w:val="24"/>
                <w:szCs w:val="24"/>
              </w:rPr>
              <w:t>h</w:t>
            </w:r>
            <w:r w:rsidRPr="00F64C5E">
              <w:rPr>
                <w:rFonts w:ascii="Arial" w:hAnsi="Arial" w:cs="Arial"/>
                <w:sz w:val="24"/>
                <w:szCs w:val="24"/>
              </w:rPr>
              <w:t>ard hat</w:t>
            </w:r>
            <w:r>
              <w:rPr>
                <w:rFonts w:ascii="Arial" w:hAnsi="Arial" w:cs="Arial"/>
                <w:sz w:val="24"/>
                <w:szCs w:val="24"/>
              </w:rPr>
              <w:t>, h</w:t>
            </w:r>
            <w:r w:rsidRPr="00F64C5E">
              <w:rPr>
                <w:rFonts w:ascii="Arial" w:hAnsi="Arial" w:cs="Arial"/>
                <w:sz w:val="24"/>
                <w:szCs w:val="24"/>
              </w:rPr>
              <w:t>igh visibility vest</w:t>
            </w:r>
            <w:r>
              <w:rPr>
                <w:rFonts w:ascii="Arial" w:hAnsi="Arial" w:cs="Arial"/>
                <w:sz w:val="24"/>
                <w:szCs w:val="24"/>
              </w:rPr>
              <w:t>, s</w:t>
            </w:r>
            <w:r w:rsidRPr="00F64C5E">
              <w:rPr>
                <w:rFonts w:ascii="Arial" w:hAnsi="Arial" w:cs="Arial"/>
                <w:sz w:val="24"/>
                <w:szCs w:val="24"/>
              </w:rPr>
              <w:t>teel toe capped boots</w:t>
            </w:r>
            <w:r>
              <w:rPr>
                <w:rFonts w:ascii="Arial" w:hAnsi="Arial" w:cs="Arial"/>
                <w:sz w:val="24"/>
                <w:szCs w:val="24"/>
              </w:rPr>
              <w:t>, g</w:t>
            </w:r>
            <w:r w:rsidRPr="00F64C5E">
              <w:rPr>
                <w:rFonts w:ascii="Arial" w:hAnsi="Arial" w:cs="Arial"/>
                <w:sz w:val="24"/>
                <w:szCs w:val="24"/>
              </w:rPr>
              <w:t>loves</w:t>
            </w:r>
            <w:r>
              <w:rPr>
                <w:rFonts w:ascii="Arial" w:hAnsi="Arial" w:cs="Arial"/>
                <w:sz w:val="24"/>
                <w:szCs w:val="24"/>
              </w:rPr>
              <w:t>, and s</w:t>
            </w:r>
            <w:r w:rsidRPr="00F64C5E">
              <w:rPr>
                <w:rFonts w:ascii="Arial" w:hAnsi="Arial" w:cs="Arial"/>
                <w:sz w:val="24"/>
                <w:szCs w:val="24"/>
              </w:rPr>
              <w:t xml:space="preserve">afety </w:t>
            </w:r>
            <w:r>
              <w:rPr>
                <w:rFonts w:ascii="Arial" w:hAnsi="Arial" w:cs="Arial"/>
                <w:sz w:val="24"/>
                <w:szCs w:val="24"/>
              </w:rPr>
              <w:t>g</w:t>
            </w:r>
            <w:r w:rsidRPr="00F64C5E">
              <w:rPr>
                <w:rFonts w:ascii="Arial" w:hAnsi="Arial" w:cs="Arial"/>
                <w:sz w:val="24"/>
                <w:szCs w:val="24"/>
              </w:rPr>
              <w:t>oggles.</w:t>
            </w:r>
            <w:r>
              <w:rPr>
                <w:rFonts w:ascii="Arial" w:hAnsi="Arial" w:cs="Arial"/>
                <w:sz w:val="24"/>
                <w:szCs w:val="24"/>
              </w:rPr>
              <w:t xml:space="preserve"> </w:t>
            </w:r>
          </w:p>
          <w:p w14:paraId="269EC334" w14:textId="59C611B0" w:rsidR="00F64C5E" w:rsidRDefault="00F64C5E" w:rsidP="00F64C5E">
            <w:pPr>
              <w:spacing w:line="360" w:lineRule="auto"/>
              <w:rPr>
                <w:rFonts w:ascii="Arial" w:hAnsi="Arial" w:cs="Arial"/>
                <w:sz w:val="24"/>
                <w:szCs w:val="24"/>
              </w:rPr>
            </w:pPr>
            <w:r>
              <w:rPr>
                <w:rFonts w:ascii="Arial" w:hAnsi="Arial" w:cs="Arial"/>
                <w:sz w:val="24"/>
                <w:szCs w:val="24"/>
              </w:rPr>
              <w:t>If a breach is observed, it must be reported immediately.</w:t>
            </w:r>
          </w:p>
        </w:tc>
      </w:tr>
      <w:tr w:rsidR="00633909" w14:paraId="76834A4A" w14:textId="77777777" w:rsidTr="009C3A54">
        <w:tc>
          <w:tcPr>
            <w:tcW w:w="2689" w:type="dxa"/>
          </w:tcPr>
          <w:p w14:paraId="0215665E" w14:textId="3B743F3F" w:rsidR="00633909" w:rsidRPr="006C620C" w:rsidRDefault="00F64C5E" w:rsidP="009102F7">
            <w:pPr>
              <w:spacing w:line="360" w:lineRule="auto"/>
              <w:rPr>
                <w:rFonts w:ascii="Arial" w:hAnsi="Arial" w:cs="Arial"/>
                <w:b/>
                <w:sz w:val="24"/>
                <w:szCs w:val="24"/>
              </w:rPr>
            </w:pPr>
            <w:r w:rsidRPr="006C620C">
              <w:rPr>
                <w:rFonts w:ascii="Arial" w:hAnsi="Arial" w:cs="Arial"/>
                <w:b/>
                <w:sz w:val="24"/>
                <w:szCs w:val="24"/>
              </w:rPr>
              <w:t xml:space="preserve">Radios and mobile phones </w:t>
            </w:r>
          </w:p>
        </w:tc>
        <w:tc>
          <w:tcPr>
            <w:tcW w:w="6327" w:type="dxa"/>
          </w:tcPr>
          <w:p w14:paraId="0A04D59B" w14:textId="1EA16B46" w:rsidR="00633909" w:rsidRDefault="00F64C5E" w:rsidP="009102F7">
            <w:pPr>
              <w:spacing w:line="360" w:lineRule="auto"/>
              <w:rPr>
                <w:rFonts w:ascii="Arial" w:hAnsi="Arial" w:cs="Arial"/>
                <w:sz w:val="24"/>
                <w:szCs w:val="24"/>
              </w:rPr>
            </w:pPr>
            <w:r>
              <w:rPr>
                <w:rFonts w:ascii="Arial" w:hAnsi="Arial" w:cs="Arial"/>
                <w:sz w:val="24"/>
                <w:szCs w:val="24"/>
              </w:rPr>
              <w:t xml:space="preserve">Radio will be the only form of long-range communication, mobile phones will only be carried by supervisors and used in emergencies. </w:t>
            </w:r>
          </w:p>
        </w:tc>
      </w:tr>
      <w:tr w:rsidR="00633909" w14:paraId="02BCFC7B" w14:textId="77777777" w:rsidTr="009C3A54">
        <w:tc>
          <w:tcPr>
            <w:tcW w:w="2689" w:type="dxa"/>
          </w:tcPr>
          <w:p w14:paraId="25C5E572" w14:textId="5AA13394" w:rsidR="00633909" w:rsidRPr="006C620C" w:rsidRDefault="00F64C5E" w:rsidP="009102F7">
            <w:pPr>
              <w:spacing w:line="360" w:lineRule="auto"/>
              <w:rPr>
                <w:rFonts w:ascii="Arial" w:hAnsi="Arial" w:cs="Arial"/>
                <w:b/>
                <w:sz w:val="24"/>
                <w:szCs w:val="24"/>
              </w:rPr>
            </w:pPr>
            <w:r w:rsidRPr="006C620C">
              <w:rPr>
                <w:rFonts w:ascii="Arial" w:hAnsi="Arial" w:cs="Arial"/>
                <w:b/>
                <w:sz w:val="24"/>
                <w:szCs w:val="24"/>
              </w:rPr>
              <w:t xml:space="preserve">Smoking </w:t>
            </w:r>
          </w:p>
        </w:tc>
        <w:tc>
          <w:tcPr>
            <w:tcW w:w="6327" w:type="dxa"/>
          </w:tcPr>
          <w:p w14:paraId="3400189D" w14:textId="41A53F73" w:rsidR="00633909" w:rsidRDefault="00F64C5E" w:rsidP="009102F7">
            <w:pPr>
              <w:spacing w:line="360" w:lineRule="auto"/>
              <w:rPr>
                <w:rFonts w:ascii="Arial" w:hAnsi="Arial" w:cs="Arial"/>
                <w:sz w:val="24"/>
                <w:szCs w:val="24"/>
              </w:rPr>
            </w:pPr>
            <w:r>
              <w:rPr>
                <w:rFonts w:ascii="Arial" w:hAnsi="Arial" w:cs="Arial"/>
                <w:sz w:val="24"/>
                <w:szCs w:val="24"/>
              </w:rPr>
              <w:t xml:space="preserve">There will be a strict non-smoking policy on site and smoking will only be permitted at designated smoking areas. </w:t>
            </w:r>
          </w:p>
        </w:tc>
      </w:tr>
      <w:tr w:rsidR="00633909" w14:paraId="3DF31221" w14:textId="77777777" w:rsidTr="009C3A54">
        <w:tc>
          <w:tcPr>
            <w:tcW w:w="2689" w:type="dxa"/>
          </w:tcPr>
          <w:p w14:paraId="272EAC10" w14:textId="265C3E3C" w:rsidR="00633909" w:rsidRPr="006C620C" w:rsidRDefault="00BC4349" w:rsidP="009102F7">
            <w:pPr>
              <w:spacing w:line="360" w:lineRule="auto"/>
              <w:rPr>
                <w:rFonts w:ascii="Arial" w:hAnsi="Arial" w:cs="Arial"/>
                <w:b/>
                <w:sz w:val="24"/>
                <w:szCs w:val="24"/>
              </w:rPr>
            </w:pPr>
            <w:r w:rsidRPr="006C620C">
              <w:rPr>
                <w:rFonts w:ascii="Arial" w:hAnsi="Arial" w:cs="Arial"/>
                <w:b/>
                <w:sz w:val="24"/>
                <w:szCs w:val="24"/>
              </w:rPr>
              <w:t>Restricted</w:t>
            </w:r>
            <w:r w:rsidR="00F64C5E" w:rsidRPr="006C620C">
              <w:rPr>
                <w:rFonts w:ascii="Arial" w:hAnsi="Arial" w:cs="Arial"/>
                <w:b/>
                <w:sz w:val="24"/>
                <w:szCs w:val="24"/>
              </w:rPr>
              <w:t xml:space="preserve"> area </w:t>
            </w:r>
          </w:p>
        </w:tc>
        <w:tc>
          <w:tcPr>
            <w:tcW w:w="6327" w:type="dxa"/>
          </w:tcPr>
          <w:p w14:paraId="757558D9" w14:textId="5578163E" w:rsidR="00633909" w:rsidRDefault="00F64C5E" w:rsidP="009102F7">
            <w:pPr>
              <w:spacing w:line="360" w:lineRule="auto"/>
              <w:rPr>
                <w:rFonts w:ascii="Arial" w:hAnsi="Arial" w:cs="Arial"/>
                <w:sz w:val="24"/>
                <w:szCs w:val="24"/>
              </w:rPr>
            </w:pPr>
            <w:r>
              <w:rPr>
                <w:rFonts w:ascii="Arial" w:hAnsi="Arial" w:cs="Arial"/>
                <w:sz w:val="24"/>
                <w:szCs w:val="24"/>
              </w:rPr>
              <w:t>The whole site is a restricted area</w:t>
            </w:r>
            <w:r w:rsidR="00BC4349">
              <w:rPr>
                <w:rFonts w:ascii="Arial" w:hAnsi="Arial" w:cs="Arial"/>
                <w:sz w:val="24"/>
                <w:szCs w:val="24"/>
              </w:rPr>
              <w:t xml:space="preserve"> to non</w:t>
            </w:r>
            <w:r w:rsidR="001D0615">
              <w:rPr>
                <w:rFonts w:ascii="Arial" w:hAnsi="Arial" w:cs="Arial"/>
                <w:sz w:val="24"/>
                <w:szCs w:val="24"/>
              </w:rPr>
              <w:t>-</w:t>
            </w:r>
            <w:r w:rsidR="00BC4349">
              <w:rPr>
                <w:rFonts w:ascii="Arial" w:hAnsi="Arial" w:cs="Arial"/>
                <w:sz w:val="24"/>
                <w:szCs w:val="24"/>
              </w:rPr>
              <w:t xml:space="preserve">workers, </w:t>
            </w:r>
            <w:r w:rsidR="001D0615">
              <w:rPr>
                <w:rFonts w:ascii="Arial" w:hAnsi="Arial" w:cs="Arial"/>
                <w:sz w:val="24"/>
                <w:szCs w:val="24"/>
              </w:rPr>
              <w:t>and</w:t>
            </w:r>
            <w:r w:rsidR="00BC4349">
              <w:rPr>
                <w:rFonts w:ascii="Arial" w:hAnsi="Arial" w:cs="Arial"/>
                <w:sz w:val="24"/>
                <w:szCs w:val="24"/>
              </w:rPr>
              <w:t xml:space="preserve"> to anyone that does not complete site induction </w:t>
            </w:r>
            <w:r w:rsidR="001D0615">
              <w:rPr>
                <w:rFonts w:ascii="Arial" w:hAnsi="Arial" w:cs="Arial"/>
                <w:sz w:val="24"/>
                <w:szCs w:val="24"/>
              </w:rPr>
              <w:t>or</w:t>
            </w:r>
            <w:r w:rsidR="00BC4349">
              <w:rPr>
                <w:rFonts w:ascii="Arial" w:hAnsi="Arial" w:cs="Arial"/>
                <w:sz w:val="24"/>
                <w:szCs w:val="24"/>
              </w:rPr>
              <w:t xml:space="preserve"> comply with PPE. </w:t>
            </w:r>
          </w:p>
          <w:p w14:paraId="448BB031" w14:textId="3FF5FD28" w:rsidR="00BC4349" w:rsidRDefault="00BC4349" w:rsidP="009102F7">
            <w:pPr>
              <w:spacing w:line="360" w:lineRule="auto"/>
              <w:rPr>
                <w:rFonts w:ascii="Arial" w:hAnsi="Arial" w:cs="Arial"/>
                <w:sz w:val="24"/>
                <w:szCs w:val="24"/>
              </w:rPr>
            </w:pPr>
            <w:r>
              <w:rPr>
                <w:rFonts w:ascii="Arial" w:hAnsi="Arial" w:cs="Arial"/>
                <w:sz w:val="24"/>
                <w:szCs w:val="24"/>
              </w:rPr>
              <w:t>Any breaches of security must be reported promptly.</w:t>
            </w:r>
          </w:p>
        </w:tc>
      </w:tr>
      <w:tr w:rsidR="00633909" w14:paraId="3DAC29D5" w14:textId="77777777" w:rsidTr="009C3A54">
        <w:tc>
          <w:tcPr>
            <w:tcW w:w="2689" w:type="dxa"/>
          </w:tcPr>
          <w:p w14:paraId="310B5D06" w14:textId="028BA151" w:rsidR="00633909" w:rsidRPr="006C620C" w:rsidRDefault="00BC4349" w:rsidP="009102F7">
            <w:pPr>
              <w:spacing w:line="360" w:lineRule="auto"/>
              <w:rPr>
                <w:rFonts w:ascii="Arial" w:hAnsi="Arial" w:cs="Arial"/>
                <w:b/>
                <w:sz w:val="24"/>
                <w:szCs w:val="24"/>
              </w:rPr>
            </w:pPr>
            <w:r w:rsidRPr="006C620C">
              <w:rPr>
                <w:rFonts w:ascii="Arial" w:hAnsi="Arial" w:cs="Arial"/>
                <w:b/>
                <w:sz w:val="24"/>
                <w:szCs w:val="24"/>
              </w:rPr>
              <w:lastRenderedPageBreak/>
              <w:t>Hot works</w:t>
            </w:r>
          </w:p>
        </w:tc>
        <w:tc>
          <w:tcPr>
            <w:tcW w:w="6327" w:type="dxa"/>
          </w:tcPr>
          <w:p w14:paraId="29F7C0E8" w14:textId="6A66AB8C" w:rsidR="00633909" w:rsidRDefault="00BC4349" w:rsidP="009102F7">
            <w:pPr>
              <w:spacing w:line="360" w:lineRule="auto"/>
              <w:rPr>
                <w:rFonts w:ascii="Arial" w:hAnsi="Arial" w:cs="Arial"/>
                <w:sz w:val="24"/>
                <w:szCs w:val="24"/>
              </w:rPr>
            </w:pPr>
            <w:r>
              <w:rPr>
                <w:rFonts w:ascii="Arial" w:hAnsi="Arial" w:cs="Arial"/>
                <w:sz w:val="24"/>
                <w:szCs w:val="24"/>
              </w:rPr>
              <w:t>All works that involve high heat, sparks</w:t>
            </w:r>
            <w:r w:rsidR="001D0615">
              <w:rPr>
                <w:rFonts w:ascii="Arial" w:hAnsi="Arial" w:cs="Arial"/>
                <w:sz w:val="24"/>
                <w:szCs w:val="24"/>
              </w:rPr>
              <w:t>,</w:t>
            </w:r>
            <w:r>
              <w:rPr>
                <w:rFonts w:ascii="Arial" w:hAnsi="Arial" w:cs="Arial"/>
                <w:sz w:val="24"/>
                <w:szCs w:val="24"/>
              </w:rPr>
              <w:t xml:space="preserve"> and flame</w:t>
            </w:r>
            <w:r w:rsidR="001D0615">
              <w:rPr>
                <w:rFonts w:ascii="Arial" w:hAnsi="Arial" w:cs="Arial"/>
                <w:sz w:val="24"/>
                <w:szCs w:val="24"/>
              </w:rPr>
              <w:t>s</w:t>
            </w:r>
            <w:r>
              <w:rPr>
                <w:rFonts w:ascii="Arial" w:hAnsi="Arial" w:cs="Arial"/>
                <w:sz w:val="24"/>
                <w:szCs w:val="24"/>
              </w:rPr>
              <w:t xml:space="preserve"> that can cause fire must be supervised.</w:t>
            </w:r>
          </w:p>
          <w:p w14:paraId="329A793F" w14:textId="3C86C8C6" w:rsidR="00BC4349" w:rsidRDefault="00BC4349" w:rsidP="009102F7">
            <w:pPr>
              <w:spacing w:line="360" w:lineRule="auto"/>
              <w:rPr>
                <w:rFonts w:ascii="Arial" w:hAnsi="Arial" w:cs="Arial"/>
                <w:sz w:val="24"/>
                <w:szCs w:val="24"/>
              </w:rPr>
            </w:pPr>
            <w:r>
              <w:rPr>
                <w:rFonts w:ascii="Arial" w:hAnsi="Arial" w:cs="Arial"/>
                <w:sz w:val="24"/>
                <w:szCs w:val="24"/>
              </w:rPr>
              <w:t xml:space="preserve">The area must be cleared of any combustible material and suitable fire extinguishers should be available were possible. </w:t>
            </w:r>
          </w:p>
          <w:p w14:paraId="1BFC6B46" w14:textId="5E320316" w:rsidR="00BC4349" w:rsidRDefault="00BC4349" w:rsidP="009102F7">
            <w:pPr>
              <w:spacing w:line="360" w:lineRule="auto"/>
              <w:rPr>
                <w:rFonts w:ascii="Arial" w:hAnsi="Arial" w:cs="Arial"/>
                <w:sz w:val="24"/>
                <w:szCs w:val="24"/>
              </w:rPr>
            </w:pPr>
            <w:r>
              <w:rPr>
                <w:rFonts w:ascii="Arial" w:hAnsi="Arial" w:cs="Arial"/>
                <w:sz w:val="24"/>
                <w:szCs w:val="24"/>
              </w:rPr>
              <w:t xml:space="preserve">All personal conducting this work must hold the relevant permits before starting, if this is not the </w:t>
            </w:r>
            <w:r w:rsidR="00421D54">
              <w:rPr>
                <w:rFonts w:ascii="Arial" w:hAnsi="Arial" w:cs="Arial"/>
                <w:sz w:val="24"/>
                <w:szCs w:val="24"/>
              </w:rPr>
              <w:t>case,</w:t>
            </w:r>
            <w:r>
              <w:rPr>
                <w:rFonts w:ascii="Arial" w:hAnsi="Arial" w:cs="Arial"/>
                <w:sz w:val="24"/>
                <w:szCs w:val="24"/>
              </w:rPr>
              <w:t xml:space="preserve"> they must notify the site manager that they are not </w:t>
            </w:r>
            <w:r w:rsidR="00421D54">
              <w:rPr>
                <w:rFonts w:ascii="Arial" w:hAnsi="Arial" w:cs="Arial"/>
                <w:sz w:val="24"/>
                <w:szCs w:val="24"/>
              </w:rPr>
              <w:t xml:space="preserve">qualified. </w:t>
            </w:r>
          </w:p>
        </w:tc>
      </w:tr>
      <w:tr w:rsidR="00633909" w14:paraId="68533149" w14:textId="77777777" w:rsidTr="009C3A54">
        <w:tc>
          <w:tcPr>
            <w:tcW w:w="2689" w:type="dxa"/>
          </w:tcPr>
          <w:p w14:paraId="10CD9C36" w14:textId="630694AE" w:rsidR="00633909" w:rsidRPr="006C620C" w:rsidRDefault="00421D54" w:rsidP="009102F7">
            <w:pPr>
              <w:spacing w:line="360" w:lineRule="auto"/>
              <w:rPr>
                <w:rFonts w:ascii="Arial" w:hAnsi="Arial" w:cs="Arial"/>
                <w:b/>
                <w:sz w:val="24"/>
                <w:szCs w:val="24"/>
              </w:rPr>
            </w:pPr>
            <w:r w:rsidRPr="006C620C">
              <w:rPr>
                <w:rFonts w:ascii="Arial" w:hAnsi="Arial" w:cs="Arial"/>
                <w:b/>
                <w:sz w:val="24"/>
                <w:szCs w:val="24"/>
              </w:rPr>
              <w:t xml:space="preserve">Traffic management system </w:t>
            </w:r>
          </w:p>
        </w:tc>
        <w:tc>
          <w:tcPr>
            <w:tcW w:w="6327" w:type="dxa"/>
          </w:tcPr>
          <w:p w14:paraId="2EDBA299" w14:textId="77777777" w:rsidR="00633909" w:rsidRDefault="00421D54" w:rsidP="009102F7">
            <w:pPr>
              <w:spacing w:line="360" w:lineRule="auto"/>
              <w:rPr>
                <w:rFonts w:ascii="Arial" w:hAnsi="Arial" w:cs="Arial"/>
                <w:sz w:val="24"/>
                <w:szCs w:val="24"/>
              </w:rPr>
            </w:pPr>
            <w:r>
              <w:rPr>
                <w:rFonts w:ascii="Arial" w:hAnsi="Arial" w:cs="Arial"/>
                <w:sz w:val="24"/>
                <w:szCs w:val="24"/>
              </w:rPr>
              <w:t xml:space="preserve">All personal cars and vans must be parked off site. </w:t>
            </w:r>
          </w:p>
          <w:p w14:paraId="3C12A78B" w14:textId="1395CA6D" w:rsidR="00421D54" w:rsidRDefault="00421D54" w:rsidP="009102F7">
            <w:pPr>
              <w:spacing w:line="360" w:lineRule="auto"/>
              <w:rPr>
                <w:rFonts w:ascii="Arial" w:hAnsi="Arial" w:cs="Arial"/>
                <w:sz w:val="24"/>
                <w:szCs w:val="24"/>
              </w:rPr>
            </w:pPr>
            <w:r>
              <w:rPr>
                <w:rFonts w:ascii="Arial" w:hAnsi="Arial" w:cs="Arial"/>
                <w:sz w:val="24"/>
                <w:szCs w:val="24"/>
              </w:rPr>
              <w:t xml:space="preserve">There will be designated and well </w:t>
            </w:r>
            <w:r w:rsidR="00E91B7A">
              <w:rPr>
                <w:rFonts w:ascii="Arial" w:hAnsi="Arial" w:cs="Arial"/>
                <w:sz w:val="24"/>
                <w:szCs w:val="24"/>
              </w:rPr>
              <w:t xml:space="preserve">identified </w:t>
            </w:r>
            <w:r>
              <w:rPr>
                <w:rFonts w:ascii="Arial" w:hAnsi="Arial" w:cs="Arial"/>
                <w:sz w:val="24"/>
                <w:szCs w:val="24"/>
              </w:rPr>
              <w:t>separate walkways and roads on site with barriers between them.</w:t>
            </w:r>
          </w:p>
          <w:p w14:paraId="780DC5BB" w14:textId="733BF2A7" w:rsidR="00421D54" w:rsidRDefault="00421D54" w:rsidP="009102F7">
            <w:pPr>
              <w:spacing w:line="360" w:lineRule="auto"/>
              <w:rPr>
                <w:rFonts w:ascii="Arial" w:hAnsi="Arial" w:cs="Arial"/>
                <w:sz w:val="24"/>
                <w:szCs w:val="24"/>
              </w:rPr>
            </w:pPr>
            <w:r>
              <w:rPr>
                <w:rFonts w:ascii="Arial" w:hAnsi="Arial" w:cs="Arial"/>
                <w:sz w:val="24"/>
                <w:szCs w:val="24"/>
              </w:rPr>
              <w:t>Where there is a crossing</w:t>
            </w:r>
            <w:r w:rsidR="00130EC5">
              <w:rPr>
                <w:rFonts w:ascii="Arial" w:hAnsi="Arial" w:cs="Arial"/>
                <w:sz w:val="24"/>
                <w:szCs w:val="24"/>
              </w:rPr>
              <w:t>,</w:t>
            </w:r>
            <w:r>
              <w:rPr>
                <w:rFonts w:ascii="Arial" w:hAnsi="Arial" w:cs="Arial"/>
                <w:sz w:val="24"/>
                <w:szCs w:val="24"/>
              </w:rPr>
              <w:t xml:space="preserve"> it will be well</w:t>
            </w:r>
            <w:r w:rsidR="00130EC5">
              <w:rPr>
                <w:rFonts w:ascii="Arial" w:hAnsi="Arial" w:cs="Arial"/>
                <w:sz w:val="24"/>
                <w:szCs w:val="24"/>
              </w:rPr>
              <w:t>-</w:t>
            </w:r>
            <w:r w:rsidR="00CB0D93">
              <w:rPr>
                <w:rFonts w:ascii="Arial" w:hAnsi="Arial" w:cs="Arial"/>
                <w:sz w:val="24"/>
                <w:szCs w:val="24"/>
              </w:rPr>
              <w:t>signed</w:t>
            </w:r>
            <w:r>
              <w:rPr>
                <w:rFonts w:ascii="Arial" w:hAnsi="Arial" w:cs="Arial"/>
                <w:sz w:val="24"/>
                <w:szCs w:val="24"/>
              </w:rPr>
              <w:t xml:space="preserve"> and </w:t>
            </w:r>
            <w:r w:rsidR="00CB0D93">
              <w:rPr>
                <w:rFonts w:ascii="Arial" w:hAnsi="Arial" w:cs="Arial"/>
                <w:sz w:val="24"/>
                <w:szCs w:val="24"/>
              </w:rPr>
              <w:t>lit before</w:t>
            </w:r>
            <w:r>
              <w:rPr>
                <w:rFonts w:ascii="Arial" w:hAnsi="Arial" w:cs="Arial"/>
                <w:sz w:val="24"/>
                <w:szCs w:val="24"/>
              </w:rPr>
              <w:t xml:space="preserve"> </w:t>
            </w:r>
            <w:r w:rsidR="00CB0D93">
              <w:rPr>
                <w:rFonts w:ascii="Arial" w:hAnsi="Arial" w:cs="Arial"/>
                <w:sz w:val="24"/>
                <w:szCs w:val="24"/>
              </w:rPr>
              <w:t>personnel cross,</w:t>
            </w:r>
            <w:r w:rsidR="00130EC5">
              <w:rPr>
                <w:rFonts w:ascii="Arial" w:hAnsi="Arial" w:cs="Arial"/>
                <w:sz w:val="24"/>
                <w:szCs w:val="24"/>
              </w:rPr>
              <w:t xml:space="preserve"> and after</w:t>
            </w:r>
            <w:r>
              <w:rPr>
                <w:rFonts w:ascii="Arial" w:hAnsi="Arial" w:cs="Arial"/>
                <w:sz w:val="24"/>
                <w:szCs w:val="24"/>
              </w:rPr>
              <w:t xml:space="preserve"> </w:t>
            </w:r>
            <w:r w:rsidR="00CB0D93">
              <w:rPr>
                <w:rFonts w:ascii="Arial" w:hAnsi="Arial" w:cs="Arial"/>
                <w:sz w:val="24"/>
                <w:szCs w:val="24"/>
              </w:rPr>
              <w:t>operators</w:t>
            </w:r>
            <w:r>
              <w:rPr>
                <w:rFonts w:ascii="Arial" w:hAnsi="Arial" w:cs="Arial"/>
                <w:sz w:val="24"/>
                <w:szCs w:val="24"/>
              </w:rPr>
              <w:t xml:space="preserve"> in the area have seen and </w:t>
            </w:r>
            <w:r w:rsidR="00CB0D93">
              <w:rPr>
                <w:rFonts w:ascii="Arial" w:hAnsi="Arial" w:cs="Arial"/>
                <w:sz w:val="24"/>
                <w:szCs w:val="24"/>
              </w:rPr>
              <w:t>acknowledged</w:t>
            </w:r>
            <w:r>
              <w:rPr>
                <w:rFonts w:ascii="Arial" w:hAnsi="Arial" w:cs="Arial"/>
                <w:sz w:val="24"/>
                <w:szCs w:val="24"/>
              </w:rPr>
              <w:t xml:space="preserve"> them.</w:t>
            </w:r>
          </w:p>
          <w:p w14:paraId="3AEE7033" w14:textId="6B2AB11B" w:rsidR="00421D54" w:rsidRDefault="00421D54" w:rsidP="009102F7">
            <w:pPr>
              <w:spacing w:line="360" w:lineRule="auto"/>
              <w:rPr>
                <w:rFonts w:ascii="Arial" w:hAnsi="Arial" w:cs="Arial"/>
                <w:sz w:val="24"/>
                <w:szCs w:val="24"/>
              </w:rPr>
            </w:pPr>
            <w:r>
              <w:rPr>
                <w:rFonts w:ascii="Arial" w:hAnsi="Arial" w:cs="Arial"/>
                <w:sz w:val="24"/>
                <w:szCs w:val="24"/>
              </w:rPr>
              <w:t xml:space="preserve">All </w:t>
            </w:r>
            <w:r w:rsidR="00CB0D93">
              <w:rPr>
                <w:rFonts w:ascii="Arial" w:hAnsi="Arial" w:cs="Arial"/>
                <w:sz w:val="24"/>
                <w:szCs w:val="24"/>
              </w:rPr>
              <w:t>operators</w:t>
            </w:r>
            <w:r w:rsidR="00130EC5">
              <w:rPr>
                <w:rFonts w:ascii="Arial" w:hAnsi="Arial" w:cs="Arial"/>
                <w:sz w:val="24"/>
                <w:szCs w:val="24"/>
              </w:rPr>
              <w:t xml:space="preserve"> </w:t>
            </w:r>
            <w:r>
              <w:rPr>
                <w:rFonts w:ascii="Arial" w:hAnsi="Arial" w:cs="Arial"/>
                <w:sz w:val="24"/>
                <w:szCs w:val="24"/>
              </w:rPr>
              <w:t>drivers</w:t>
            </w:r>
            <w:r w:rsidR="00130EC5">
              <w:rPr>
                <w:rFonts w:ascii="Arial" w:hAnsi="Arial" w:cs="Arial"/>
                <w:sz w:val="24"/>
                <w:szCs w:val="24"/>
              </w:rPr>
              <w:t>, and on-site signallers</w:t>
            </w:r>
            <w:r>
              <w:rPr>
                <w:rFonts w:ascii="Arial" w:hAnsi="Arial" w:cs="Arial"/>
                <w:sz w:val="24"/>
                <w:szCs w:val="24"/>
              </w:rPr>
              <w:t xml:space="preserve"> must show proof of relevant training</w:t>
            </w:r>
            <w:r w:rsidR="00130EC5">
              <w:rPr>
                <w:rFonts w:ascii="Arial" w:hAnsi="Arial" w:cs="Arial"/>
                <w:sz w:val="24"/>
                <w:szCs w:val="24"/>
              </w:rPr>
              <w:t>.</w:t>
            </w:r>
          </w:p>
        </w:tc>
      </w:tr>
      <w:tr w:rsidR="00633909" w14:paraId="7C20CB57" w14:textId="77777777" w:rsidTr="009C3A54">
        <w:tc>
          <w:tcPr>
            <w:tcW w:w="2689" w:type="dxa"/>
          </w:tcPr>
          <w:p w14:paraId="5A96B8C6" w14:textId="787C11C8" w:rsidR="00633909" w:rsidRPr="006C620C" w:rsidRDefault="00CB0D93" w:rsidP="009102F7">
            <w:pPr>
              <w:spacing w:line="360" w:lineRule="auto"/>
              <w:rPr>
                <w:rFonts w:ascii="Arial" w:hAnsi="Arial" w:cs="Arial"/>
                <w:b/>
                <w:sz w:val="24"/>
                <w:szCs w:val="24"/>
              </w:rPr>
            </w:pPr>
            <w:r w:rsidRPr="006C620C">
              <w:rPr>
                <w:rFonts w:ascii="Arial" w:hAnsi="Arial" w:cs="Arial"/>
                <w:b/>
                <w:sz w:val="24"/>
                <w:szCs w:val="24"/>
              </w:rPr>
              <w:t xml:space="preserve">Pedestrian Routes </w:t>
            </w:r>
          </w:p>
        </w:tc>
        <w:tc>
          <w:tcPr>
            <w:tcW w:w="6327" w:type="dxa"/>
          </w:tcPr>
          <w:p w14:paraId="633B7C6A" w14:textId="2864BD3E" w:rsidR="00633909" w:rsidRDefault="00CA4328" w:rsidP="009102F7">
            <w:pPr>
              <w:spacing w:line="360" w:lineRule="auto"/>
              <w:rPr>
                <w:rFonts w:ascii="Arial" w:hAnsi="Arial" w:cs="Arial"/>
                <w:sz w:val="24"/>
                <w:szCs w:val="24"/>
              </w:rPr>
            </w:pPr>
            <w:r>
              <w:rPr>
                <w:rFonts w:ascii="Arial" w:hAnsi="Arial" w:cs="Arial"/>
                <w:sz w:val="24"/>
                <w:szCs w:val="24"/>
              </w:rPr>
              <w:t>Pedestrians will not have access to</w:t>
            </w:r>
            <w:r w:rsidR="00130EC5">
              <w:rPr>
                <w:rFonts w:ascii="Arial" w:hAnsi="Arial" w:cs="Arial"/>
                <w:sz w:val="24"/>
                <w:szCs w:val="24"/>
              </w:rPr>
              <w:t>,</w:t>
            </w:r>
            <w:r>
              <w:rPr>
                <w:rFonts w:ascii="Arial" w:hAnsi="Arial" w:cs="Arial"/>
                <w:sz w:val="24"/>
                <w:szCs w:val="24"/>
              </w:rPr>
              <w:t xml:space="preserve"> or through the site</w:t>
            </w:r>
            <w:r w:rsidR="00130EC5">
              <w:rPr>
                <w:rFonts w:ascii="Arial" w:hAnsi="Arial" w:cs="Arial"/>
                <w:sz w:val="24"/>
                <w:szCs w:val="24"/>
              </w:rPr>
              <w:t xml:space="preserve">, </w:t>
            </w:r>
            <w:r>
              <w:rPr>
                <w:rFonts w:ascii="Arial" w:hAnsi="Arial" w:cs="Arial"/>
                <w:sz w:val="24"/>
                <w:szCs w:val="24"/>
              </w:rPr>
              <w:t xml:space="preserve">as it will be classed as a restricted area and security fencings will enclose the site. </w:t>
            </w:r>
            <w:r w:rsidR="00130EC5">
              <w:rPr>
                <w:rFonts w:ascii="Arial" w:hAnsi="Arial" w:cs="Arial"/>
                <w:sz w:val="24"/>
                <w:szCs w:val="24"/>
              </w:rPr>
              <w:t>A</w:t>
            </w:r>
            <w:r>
              <w:rPr>
                <w:rFonts w:ascii="Arial" w:hAnsi="Arial" w:cs="Arial"/>
                <w:sz w:val="24"/>
                <w:szCs w:val="24"/>
              </w:rPr>
              <w:t xml:space="preserve"> Green Route walkway will be provided around the site, following the normal pedestrian walkway where possible. </w:t>
            </w:r>
          </w:p>
        </w:tc>
      </w:tr>
      <w:tr w:rsidR="00633909" w14:paraId="30A3F531" w14:textId="77777777" w:rsidTr="009C3A54">
        <w:tc>
          <w:tcPr>
            <w:tcW w:w="2689" w:type="dxa"/>
          </w:tcPr>
          <w:p w14:paraId="1125CAD6" w14:textId="0AD82C51" w:rsidR="00633909" w:rsidRPr="006C620C" w:rsidRDefault="00CA4328" w:rsidP="009102F7">
            <w:pPr>
              <w:spacing w:line="360" w:lineRule="auto"/>
              <w:rPr>
                <w:rFonts w:ascii="Arial" w:hAnsi="Arial" w:cs="Arial"/>
                <w:b/>
                <w:sz w:val="24"/>
                <w:szCs w:val="24"/>
              </w:rPr>
            </w:pPr>
            <w:r w:rsidRPr="006C620C">
              <w:rPr>
                <w:rFonts w:ascii="Arial" w:hAnsi="Arial" w:cs="Arial"/>
                <w:b/>
                <w:sz w:val="24"/>
                <w:szCs w:val="24"/>
              </w:rPr>
              <w:t xml:space="preserve">Site </w:t>
            </w:r>
            <w:r w:rsidR="00130EC5">
              <w:rPr>
                <w:rFonts w:ascii="Arial" w:hAnsi="Arial" w:cs="Arial"/>
                <w:b/>
                <w:sz w:val="24"/>
                <w:szCs w:val="24"/>
              </w:rPr>
              <w:t>Maintenance</w:t>
            </w:r>
          </w:p>
        </w:tc>
        <w:tc>
          <w:tcPr>
            <w:tcW w:w="6327" w:type="dxa"/>
          </w:tcPr>
          <w:p w14:paraId="7151A2E1" w14:textId="3BBCBB88" w:rsidR="00633909" w:rsidRDefault="009F1D10" w:rsidP="009102F7">
            <w:pPr>
              <w:spacing w:line="360" w:lineRule="auto"/>
              <w:rPr>
                <w:rFonts w:ascii="Arial" w:hAnsi="Arial" w:cs="Arial"/>
                <w:sz w:val="24"/>
                <w:szCs w:val="24"/>
              </w:rPr>
            </w:pPr>
            <w:r>
              <w:rPr>
                <w:rFonts w:ascii="Arial" w:hAnsi="Arial" w:cs="Arial"/>
                <w:sz w:val="24"/>
                <w:szCs w:val="24"/>
              </w:rPr>
              <w:t>Every morning</w:t>
            </w:r>
            <w:r w:rsidR="00130EC5">
              <w:rPr>
                <w:rFonts w:ascii="Arial" w:hAnsi="Arial" w:cs="Arial"/>
                <w:sz w:val="24"/>
                <w:szCs w:val="24"/>
              </w:rPr>
              <w:t>,</w:t>
            </w:r>
            <w:r>
              <w:rPr>
                <w:rFonts w:ascii="Arial" w:hAnsi="Arial" w:cs="Arial"/>
                <w:sz w:val="24"/>
                <w:szCs w:val="24"/>
              </w:rPr>
              <w:t xml:space="preserve"> a site </w:t>
            </w:r>
            <w:r w:rsidR="00E91B7A">
              <w:rPr>
                <w:rFonts w:ascii="Arial" w:hAnsi="Arial" w:cs="Arial"/>
                <w:sz w:val="24"/>
                <w:szCs w:val="24"/>
              </w:rPr>
              <w:t>perimeter</w:t>
            </w:r>
            <w:r>
              <w:rPr>
                <w:rFonts w:ascii="Arial" w:hAnsi="Arial" w:cs="Arial"/>
                <w:sz w:val="24"/>
                <w:szCs w:val="24"/>
              </w:rPr>
              <w:t xml:space="preserve"> walk will be conducted to check for any damage to the security fencing. </w:t>
            </w:r>
          </w:p>
          <w:p w14:paraId="08656C3F" w14:textId="77777777" w:rsidR="009F1D10" w:rsidRDefault="009F1D10" w:rsidP="009102F7">
            <w:pPr>
              <w:spacing w:line="360" w:lineRule="auto"/>
              <w:rPr>
                <w:rFonts w:ascii="Arial" w:hAnsi="Arial" w:cs="Arial"/>
                <w:sz w:val="24"/>
                <w:szCs w:val="24"/>
              </w:rPr>
            </w:pPr>
            <w:r>
              <w:rPr>
                <w:rFonts w:ascii="Arial" w:hAnsi="Arial" w:cs="Arial"/>
                <w:sz w:val="24"/>
                <w:szCs w:val="24"/>
              </w:rPr>
              <w:t>All walkways and work areas will be kept clear of obstructions.</w:t>
            </w:r>
          </w:p>
          <w:p w14:paraId="0BC3B1BF" w14:textId="77777777" w:rsidR="009F1D10" w:rsidRDefault="009F1D10" w:rsidP="009102F7">
            <w:pPr>
              <w:spacing w:line="360" w:lineRule="auto"/>
              <w:rPr>
                <w:rFonts w:ascii="Arial" w:hAnsi="Arial" w:cs="Arial"/>
                <w:sz w:val="24"/>
                <w:szCs w:val="24"/>
              </w:rPr>
            </w:pPr>
            <w:r>
              <w:rPr>
                <w:rFonts w:ascii="Arial" w:hAnsi="Arial" w:cs="Arial"/>
                <w:sz w:val="24"/>
                <w:szCs w:val="24"/>
              </w:rPr>
              <w:t>All welfare facilities will be kept clean and tidy.</w:t>
            </w:r>
          </w:p>
          <w:p w14:paraId="71E31B87" w14:textId="1C7D4B4B" w:rsidR="009F1D10" w:rsidRDefault="009F1D10" w:rsidP="009102F7">
            <w:pPr>
              <w:spacing w:line="360" w:lineRule="auto"/>
              <w:rPr>
                <w:rFonts w:ascii="Arial" w:hAnsi="Arial" w:cs="Arial"/>
                <w:sz w:val="24"/>
                <w:szCs w:val="24"/>
              </w:rPr>
            </w:pPr>
            <w:r>
              <w:rPr>
                <w:rFonts w:ascii="Arial" w:hAnsi="Arial" w:cs="Arial"/>
                <w:sz w:val="24"/>
                <w:szCs w:val="24"/>
              </w:rPr>
              <w:t>Waste banks will be situated in areas and positions that provide easy access to fill and take</w:t>
            </w:r>
            <w:r w:rsidR="003727F2">
              <w:rPr>
                <w:rFonts w:ascii="Arial" w:hAnsi="Arial" w:cs="Arial"/>
                <w:sz w:val="24"/>
                <w:szCs w:val="24"/>
              </w:rPr>
              <w:t xml:space="preserve"> </w:t>
            </w:r>
            <w:r>
              <w:rPr>
                <w:rFonts w:ascii="Arial" w:hAnsi="Arial" w:cs="Arial"/>
                <w:sz w:val="24"/>
                <w:szCs w:val="24"/>
              </w:rPr>
              <w:t>away.</w:t>
            </w:r>
          </w:p>
        </w:tc>
      </w:tr>
      <w:tr w:rsidR="00633909" w14:paraId="151871A3" w14:textId="77777777" w:rsidTr="009C3A54">
        <w:tc>
          <w:tcPr>
            <w:tcW w:w="2689" w:type="dxa"/>
          </w:tcPr>
          <w:p w14:paraId="1D02290D" w14:textId="14C0078A" w:rsidR="00633909" w:rsidRPr="006C620C" w:rsidRDefault="009F1D10" w:rsidP="009102F7">
            <w:pPr>
              <w:spacing w:line="360" w:lineRule="auto"/>
              <w:rPr>
                <w:rFonts w:ascii="Arial" w:hAnsi="Arial" w:cs="Arial"/>
                <w:b/>
                <w:sz w:val="24"/>
                <w:szCs w:val="24"/>
              </w:rPr>
            </w:pPr>
            <w:r w:rsidRPr="006C620C">
              <w:rPr>
                <w:rFonts w:ascii="Arial" w:hAnsi="Arial" w:cs="Arial"/>
                <w:b/>
                <w:sz w:val="24"/>
                <w:szCs w:val="24"/>
              </w:rPr>
              <w:t xml:space="preserve">Fire Prevention </w:t>
            </w:r>
          </w:p>
        </w:tc>
        <w:tc>
          <w:tcPr>
            <w:tcW w:w="6327" w:type="dxa"/>
          </w:tcPr>
          <w:p w14:paraId="6CDD71BC" w14:textId="70E607BA" w:rsidR="00633909" w:rsidRDefault="006E3E1A" w:rsidP="009102F7">
            <w:pPr>
              <w:spacing w:line="360" w:lineRule="auto"/>
              <w:rPr>
                <w:rFonts w:ascii="Arial" w:hAnsi="Arial" w:cs="Arial"/>
                <w:sz w:val="24"/>
                <w:szCs w:val="24"/>
              </w:rPr>
            </w:pPr>
            <w:r>
              <w:rPr>
                <w:rFonts w:ascii="Arial" w:hAnsi="Arial" w:cs="Arial"/>
                <w:sz w:val="24"/>
                <w:szCs w:val="24"/>
              </w:rPr>
              <w:t>Mobile plant equipment must be fitted with appropriate fire extinguishers.</w:t>
            </w:r>
          </w:p>
          <w:p w14:paraId="57FF2557" w14:textId="79447B1F" w:rsidR="006E3E1A" w:rsidRDefault="006E3E1A" w:rsidP="009102F7">
            <w:pPr>
              <w:spacing w:line="360" w:lineRule="auto"/>
              <w:rPr>
                <w:rFonts w:ascii="Arial" w:hAnsi="Arial" w:cs="Arial"/>
                <w:sz w:val="24"/>
                <w:szCs w:val="24"/>
              </w:rPr>
            </w:pPr>
            <w:r>
              <w:rPr>
                <w:rFonts w:ascii="Arial" w:hAnsi="Arial" w:cs="Arial"/>
                <w:sz w:val="24"/>
                <w:szCs w:val="24"/>
              </w:rPr>
              <w:t>Combustible material will always be stored in secure location.</w:t>
            </w:r>
          </w:p>
          <w:p w14:paraId="44F5C962" w14:textId="1396CF9C" w:rsidR="006E3E1A" w:rsidRDefault="006E3E1A" w:rsidP="009102F7">
            <w:pPr>
              <w:spacing w:line="360" w:lineRule="auto"/>
              <w:rPr>
                <w:rFonts w:ascii="Arial" w:hAnsi="Arial" w:cs="Arial"/>
                <w:sz w:val="24"/>
                <w:szCs w:val="24"/>
              </w:rPr>
            </w:pPr>
            <w:r>
              <w:rPr>
                <w:rFonts w:ascii="Arial" w:hAnsi="Arial" w:cs="Arial"/>
                <w:sz w:val="24"/>
                <w:szCs w:val="24"/>
              </w:rPr>
              <w:lastRenderedPageBreak/>
              <w:t>Escape routes and exits should never be locked when people are on site</w:t>
            </w:r>
            <w:r w:rsidR="003727F2">
              <w:rPr>
                <w:rFonts w:ascii="Arial" w:hAnsi="Arial" w:cs="Arial"/>
                <w:sz w:val="24"/>
                <w:szCs w:val="24"/>
              </w:rPr>
              <w:t>,</w:t>
            </w:r>
            <w:r>
              <w:rPr>
                <w:rFonts w:ascii="Arial" w:hAnsi="Arial" w:cs="Arial"/>
                <w:sz w:val="24"/>
                <w:szCs w:val="24"/>
              </w:rPr>
              <w:t xml:space="preserve"> and must always be kept clear.</w:t>
            </w:r>
          </w:p>
          <w:p w14:paraId="76ED9FCD" w14:textId="3D0F23A8" w:rsidR="006E3E1A" w:rsidRDefault="006E3E1A" w:rsidP="009102F7">
            <w:pPr>
              <w:spacing w:line="360" w:lineRule="auto"/>
              <w:rPr>
                <w:rFonts w:ascii="Arial" w:hAnsi="Arial" w:cs="Arial"/>
                <w:sz w:val="24"/>
                <w:szCs w:val="24"/>
              </w:rPr>
            </w:pPr>
            <w:r>
              <w:rPr>
                <w:rFonts w:ascii="Arial" w:hAnsi="Arial" w:cs="Arial"/>
                <w:sz w:val="24"/>
                <w:szCs w:val="24"/>
              </w:rPr>
              <w:t xml:space="preserve">Before entering </w:t>
            </w:r>
            <w:r w:rsidR="003727F2">
              <w:rPr>
                <w:rFonts w:ascii="Arial" w:hAnsi="Arial" w:cs="Arial"/>
                <w:sz w:val="24"/>
                <w:szCs w:val="24"/>
              </w:rPr>
              <w:t xml:space="preserve">the </w:t>
            </w:r>
            <w:r>
              <w:rPr>
                <w:rFonts w:ascii="Arial" w:hAnsi="Arial" w:cs="Arial"/>
                <w:sz w:val="24"/>
                <w:szCs w:val="24"/>
              </w:rPr>
              <w:t>site</w:t>
            </w:r>
            <w:r w:rsidR="003727F2">
              <w:rPr>
                <w:rFonts w:ascii="Arial" w:hAnsi="Arial" w:cs="Arial"/>
                <w:sz w:val="24"/>
                <w:szCs w:val="24"/>
              </w:rPr>
              <w:t>,</w:t>
            </w:r>
            <w:r>
              <w:rPr>
                <w:rFonts w:ascii="Arial" w:hAnsi="Arial" w:cs="Arial"/>
                <w:sz w:val="24"/>
                <w:szCs w:val="24"/>
              </w:rPr>
              <w:t xml:space="preserve"> new personnel must be made aware of the relative fire precautions and emergency strateg</w:t>
            </w:r>
            <w:r w:rsidR="003727F2">
              <w:rPr>
                <w:rFonts w:ascii="Arial" w:hAnsi="Arial" w:cs="Arial"/>
                <w:sz w:val="24"/>
                <w:szCs w:val="24"/>
              </w:rPr>
              <w:t>ies</w:t>
            </w:r>
            <w:r>
              <w:rPr>
                <w:rFonts w:ascii="Arial" w:hAnsi="Arial" w:cs="Arial"/>
                <w:sz w:val="24"/>
                <w:szCs w:val="24"/>
              </w:rPr>
              <w:t>.</w:t>
            </w:r>
          </w:p>
        </w:tc>
      </w:tr>
      <w:tr w:rsidR="00633909" w14:paraId="20323CB4" w14:textId="77777777" w:rsidTr="009C3A54">
        <w:tc>
          <w:tcPr>
            <w:tcW w:w="2689" w:type="dxa"/>
          </w:tcPr>
          <w:p w14:paraId="65CC3EEC" w14:textId="5EE124F3" w:rsidR="00633909" w:rsidRPr="006C620C" w:rsidRDefault="00E91B7A" w:rsidP="009102F7">
            <w:pPr>
              <w:spacing w:line="360" w:lineRule="auto"/>
              <w:rPr>
                <w:rFonts w:ascii="Arial" w:hAnsi="Arial" w:cs="Arial"/>
                <w:b/>
                <w:sz w:val="24"/>
                <w:szCs w:val="24"/>
              </w:rPr>
            </w:pPr>
            <w:r w:rsidRPr="006C620C">
              <w:rPr>
                <w:rFonts w:ascii="Arial" w:hAnsi="Arial" w:cs="Arial"/>
                <w:b/>
                <w:sz w:val="24"/>
                <w:szCs w:val="24"/>
              </w:rPr>
              <w:lastRenderedPageBreak/>
              <w:t xml:space="preserve">Permit-to-work system </w:t>
            </w:r>
          </w:p>
        </w:tc>
        <w:tc>
          <w:tcPr>
            <w:tcW w:w="6327" w:type="dxa"/>
          </w:tcPr>
          <w:p w14:paraId="6796D33A" w14:textId="07219FEC" w:rsidR="00633909" w:rsidRDefault="00E91B7A" w:rsidP="009102F7">
            <w:pPr>
              <w:spacing w:line="360" w:lineRule="auto"/>
              <w:rPr>
                <w:rFonts w:ascii="Arial" w:hAnsi="Arial" w:cs="Arial"/>
                <w:sz w:val="24"/>
                <w:szCs w:val="24"/>
              </w:rPr>
            </w:pPr>
            <w:r>
              <w:rPr>
                <w:rFonts w:ascii="Arial" w:hAnsi="Arial" w:cs="Arial"/>
                <w:sz w:val="24"/>
                <w:szCs w:val="24"/>
              </w:rPr>
              <w:t>High risk jobs can only be carried out by those with the relevant permits</w:t>
            </w:r>
            <w:r w:rsidR="003727F2">
              <w:rPr>
                <w:rFonts w:ascii="Arial" w:hAnsi="Arial" w:cs="Arial"/>
                <w:sz w:val="24"/>
                <w:szCs w:val="24"/>
              </w:rPr>
              <w:t>,</w:t>
            </w:r>
            <w:r>
              <w:rPr>
                <w:rFonts w:ascii="Arial" w:hAnsi="Arial" w:cs="Arial"/>
                <w:sz w:val="24"/>
                <w:szCs w:val="24"/>
              </w:rPr>
              <w:t xml:space="preserve"> </w:t>
            </w:r>
            <w:r w:rsidR="003727F2">
              <w:rPr>
                <w:rFonts w:ascii="Arial" w:hAnsi="Arial" w:cs="Arial"/>
                <w:sz w:val="24"/>
                <w:szCs w:val="24"/>
              </w:rPr>
              <w:t>and in accordance with the</w:t>
            </w:r>
            <w:r>
              <w:rPr>
                <w:rFonts w:ascii="Arial" w:hAnsi="Arial" w:cs="Arial"/>
                <w:sz w:val="24"/>
                <w:szCs w:val="24"/>
              </w:rPr>
              <w:t xml:space="preserve"> specified terms of those permits.</w:t>
            </w:r>
          </w:p>
        </w:tc>
      </w:tr>
      <w:tr w:rsidR="00950BFB" w14:paraId="181E5A5A" w14:textId="77777777" w:rsidTr="00950BFB">
        <w:trPr>
          <w:trHeight w:val="413"/>
        </w:trPr>
        <w:tc>
          <w:tcPr>
            <w:tcW w:w="2689" w:type="dxa"/>
            <w:vMerge w:val="restart"/>
            <w:shd w:val="clear" w:color="auto" w:fill="ACB9CA" w:themeFill="text2" w:themeFillTint="66"/>
          </w:tcPr>
          <w:p w14:paraId="424F76B2" w14:textId="4165CD8F" w:rsidR="00950BFB" w:rsidRPr="006C620C" w:rsidRDefault="00950BFB" w:rsidP="009102F7">
            <w:pPr>
              <w:spacing w:line="360" w:lineRule="auto"/>
              <w:rPr>
                <w:rFonts w:ascii="Arial" w:hAnsi="Arial" w:cs="Arial"/>
                <w:b/>
                <w:sz w:val="24"/>
                <w:szCs w:val="24"/>
              </w:rPr>
            </w:pPr>
            <w:r w:rsidRPr="006C620C">
              <w:rPr>
                <w:rFonts w:ascii="Arial" w:hAnsi="Arial" w:cs="Arial"/>
                <w:b/>
                <w:sz w:val="24"/>
                <w:szCs w:val="24"/>
              </w:rPr>
              <w:t>Work Involving Particular Risk:</w:t>
            </w:r>
          </w:p>
        </w:tc>
        <w:tc>
          <w:tcPr>
            <w:tcW w:w="6327" w:type="dxa"/>
          </w:tcPr>
          <w:p w14:paraId="7D895211" w14:textId="30838510" w:rsidR="00950BFB" w:rsidRDefault="00950BFB" w:rsidP="009102F7">
            <w:pPr>
              <w:spacing w:line="360" w:lineRule="auto"/>
              <w:rPr>
                <w:rFonts w:ascii="Arial" w:hAnsi="Arial" w:cs="Arial"/>
                <w:sz w:val="24"/>
                <w:szCs w:val="24"/>
              </w:rPr>
            </w:pPr>
            <w:r>
              <w:rPr>
                <w:rFonts w:ascii="Arial" w:hAnsi="Arial" w:cs="Arial"/>
                <w:sz w:val="24"/>
                <w:szCs w:val="24"/>
              </w:rPr>
              <w:t>This will be in line with CDM: 12.2: 2015 and include work that is listed in schedule 3.</w:t>
            </w:r>
          </w:p>
        </w:tc>
      </w:tr>
      <w:tr w:rsidR="00950BFB" w14:paraId="4AE1C769" w14:textId="77777777" w:rsidTr="009C3A54">
        <w:trPr>
          <w:trHeight w:val="412"/>
        </w:trPr>
        <w:tc>
          <w:tcPr>
            <w:tcW w:w="2689" w:type="dxa"/>
            <w:vMerge/>
            <w:shd w:val="clear" w:color="auto" w:fill="ACB9CA" w:themeFill="text2" w:themeFillTint="66"/>
          </w:tcPr>
          <w:p w14:paraId="5D2A58EF" w14:textId="77777777" w:rsidR="00950BFB" w:rsidRPr="006C620C" w:rsidRDefault="00950BFB" w:rsidP="009102F7">
            <w:pPr>
              <w:spacing w:line="360" w:lineRule="auto"/>
              <w:rPr>
                <w:rFonts w:ascii="Arial" w:hAnsi="Arial" w:cs="Arial"/>
                <w:b/>
                <w:sz w:val="24"/>
                <w:szCs w:val="24"/>
              </w:rPr>
            </w:pPr>
          </w:p>
        </w:tc>
        <w:tc>
          <w:tcPr>
            <w:tcW w:w="6327" w:type="dxa"/>
          </w:tcPr>
          <w:p w14:paraId="3CA2C163" w14:textId="3AD1AF06" w:rsidR="00950BFB" w:rsidRDefault="00950BFB" w:rsidP="009102F7">
            <w:pPr>
              <w:spacing w:line="360" w:lineRule="auto"/>
              <w:rPr>
                <w:rFonts w:ascii="Arial" w:hAnsi="Arial" w:cs="Arial"/>
                <w:sz w:val="24"/>
                <w:szCs w:val="24"/>
              </w:rPr>
            </w:pPr>
            <w:r>
              <w:rPr>
                <w:rFonts w:ascii="Arial" w:hAnsi="Arial" w:cs="Arial"/>
                <w:sz w:val="24"/>
                <w:szCs w:val="24"/>
              </w:rPr>
              <w:t xml:space="preserve">Controls Implemented </w:t>
            </w:r>
          </w:p>
        </w:tc>
      </w:tr>
      <w:tr w:rsidR="000034C3" w14:paraId="3845BFBB" w14:textId="77777777" w:rsidTr="009C3A54">
        <w:tc>
          <w:tcPr>
            <w:tcW w:w="2689" w:type="dxa"/>
          </w:tcPr>
          <w:p w14:paraId="4392B0D2" w14:textId="1DF1EB30" w:rsidR="000034C3" w:rsidRPr="006C620C" w:rsidRDefault="00967954" w:rsidP="009102F7">
            <w:pPr>
              <w:spacing w:line="360" w:lineRule="auto"/>
              <w:rPr>
                <w:rFonts w:ascii="Arial" w:hAnsi="Arial" w:cs="Arial"/>
                <w:b/>
                <w:sz w:val="24"/>
                <w:szCs w:val="24"/>
              </w:rPr>
            </w:pPr>
            <w:r w:rsidRPr="006C620C">
              <w:rPr>
                <w:rFonts w:ascii="Arial" w:hAnsi="Arial" w:cs="Arial"/>
                <w:b/>
                <w:sz w:val="24"/>
                <w:szCs w:val="24"/>
              </w:rPr>
              <w:t>L</w:t>
            </w:r>
            <w:r w:rsidR="000034C3" w:rsidRPr="006C620C">
              <w:rPr>
                <w:rFonts w:ascii="Arial" w:hAnsi="Arial" w:cs="Arial"/>
                <w:b/>
                <w:sz w:val="24"/>
                <w:szCs w:val="24"/>
              </w:rPr>
              <w:t xml:space="preserve">and slip of bridge embankment resulting in </w:t>
            </w:r>
            <w:r w:rsidR="00A041BD" w:rsidRPr="006C620C">
              <w:rPr>
                <w:rFonts w:ascii="Arial" w:hAnsi="Arial" w:cs="Arial"/>
                <w:b/>
                <w:sz w:val="24"/>
                <w:szCs w:val="24"/>
              </w:rPr>
              <w:t>engulfment</w:t>
            </w:r>
            <w:r w:rsidR="000034C3" w:rsidRPr="006C620C">
              <w:rPr>
                <w:rFonts w:ascii="Arial" w:hAnsi="Arial" w:cs="Arial"/>
                <w:b/>
                <w:sz w:val="24"/>
                <w:szCs w:val="24"/>
              </w:rPr>
              <w:t>.</w:t>
            </w:r>
          </w:p>
        </w:tc>
        <w:tc>
          <w:tcPr>
            <w:tcW w:w="6327" w:type="dxa"/>
          </w:tcPr>
          <w:p w14:paraId="33636964" w14:textId="77777777" w:rsidR="000034C3" w:rsidRDefault="001734E4" w:rsidP="009102F7">
            <w:pPr>
              <w:spacing w:line="360" w:lineRule="auto"/>
              <w:rPr>
                <w:rFonts w:ascii="Arial" w:hAnsi="Arial" w:cs="Arial"/>
                <w:sz w:val="24"/>
                <w:szCs w:val="24"/>
              </w:rPr>
            </w:pPr>
            <w:r>
              <w:rPr>
                <w:rFonts w:ascii="Arial" w:hAnsi="Arial" w:cs="Arial"/>
                <w:sz w:val="24"/>
                <w:szCs w:val="24"/>
              </w:rPr>
              <w:t xml:space="preserve">No walkways to be installed below embankment until they have been secured. </w:t>
            </w:r>
          </w:p>
          <w:p w14:paraId="6D9640ED" w14:textId="46589249" w:rsidR="001734E4" w:rsidRDefault="001734E4" w:rsidP="009102F7">
            <w:pPr>
              <w:spacing w:line="360" w:lineRule="auto"/>
              <w:rPr>
                <w:rFonts w:ascii="Arial" w:hAnsi="Arial" w:cs="Arial"/>
                <w:sz w:val="24"/>
                <w:szCs w:val="24"/>
              </w:rPr>
            </w:pPr>
            <w:r>
              <w:rPr>
                <w:rFonts w:ascii="Arial" w:hAnsi="Arial" w:cs="Arial"/>
                <w:sz w:val="24"/>
                <w:szCs w:val="24"/>
              </w:rPr>
              <w:t xml:space="preserve">All employees </w:t>
            </w:r>
            <w:r w:rsidR="003727F2">
              <w:rPr>
                <w:rFonts w:ascii="Arial" w:hAnsi="Arial" w:cs="Arial"/>
                <w:sz w:val="24"/>
                <w:szCs w:val="24"/>
              </w:rPr>
              <w:t>will</w:t>
            </w:r>
            <w:r>
              <w:rPr>
                <w:rFonts w:ascii="Arial" w:hAnsi="Arial" w:cs="Arial"/>
                <w:sz w:val="24"/>
                <w:szCs w:val="24"/>
              </w:rPr>
              <w:t xml:space="preserve"> be supervised when working on the embankments</w:t>
            </w:r>
            <w:r w:rsidR="003727F2">
              <w:rPr>
                <w:rFonts w:ascii="Arial" w:hAnsi="Arial" w:cs="Arial"/>
                <w:sz w:val="24"/>
                <w:szCs w:val="24"/>
              </w:rPr>
              <w:t>,</w:t>
            </w:r>
            <w:r>
              <w:rPr>
                <w:rFonts w:ascii="Arial" w:hAnsi="Arial" w:cs="Arial"/>
                <w:sz w:val="24"/>
                <w:szCs w:val="24"/>
              </w:rPr>
              <w:t xml:space="preserve"> and </w:t>
            </w:r>
            <w:r w:rsidR="003727F2">
              <w:rPr>
                <w:rFonts w:ascii="Arial" w:hAnsi="Arial" w:cs="Arial"/>
                <w:sz w:val="24"/>
                <w:szCs w:val="24"/>
              </w:rPr>
              <w:t xml:space="preserve">will </w:t>
            </w:r>
            <w:r>
              <w:rPr>
                <w:rFonts w:ascii="Arial" w:hAnsi="Arial" w:cs="Arial"/>
                <w:sz w:val="24"/>
                <w:szCs w:val="24"/>
              </w:rPr>
              <w:t xml:space="preserve">never </w:t>
            </w:r>
            <w:r w:rsidR="003727F2">
              <w:rPr>
                <w:rFonts w:ascii="Arial" w:hAnsi="Arial" w:cs="Arial"/>
                <w:sz w:val="24"/>
                <w:szCs w:val="24"/>
              </w:rPr>
              <w:t xml:space="preserve">be </w:t>
            </w:r>
            <w:r>
              <w:rPr>
                <w:rFonts w:ascii="Arial" w:hAnsi="Arial" w:cs="Arial"/>
                <w:sz w:val="24"/>
                <w:szCs w:val="24"/>
              </w:rPr>
              <w:t>sole</w:t>
            </w:r>
            <w:r w:rsidR="003727F2">
              <w:rPr>
                <w:rFonts w:ascii="Arial" w:hAnsi="Arial" w:cs="Arial"/>
                <w:sz w:val="24"/>
                <w:szCs w:val="24"/>
              </w:rPr>
              <w:t>-</w:t>
            </w:r>
            <w:r>
              <w:rPr>
                <w:rFonts w:ascii="Arial" w:hAnsi="Arial" w:cs="Arial"/>
                <w:sz w:val="24"/>
                <w:szCs w:val="24"/>
              </w:rPr>
              <w:t>working.</w:t>
            </w:r>
          </w:p>
        </w:tc>
      </w:tr>
      <w:tr w:rsidR="000034C3" w14:paraId="4733D5F5" w14:textId="77777777" w:rsidTr="009C3A54">
        <w:tc>
          <w:tcPr>
            <w:tcW w:w="2689" w:type="dxa"/>
          </w:tcPr>
          <w:p w14:paraId="007D331B" w14:textId="3C6A0361" w:rsidR="000034C3" w:rsidRPr="006C620C" w:rsidRDefault="00967954" w:rsidP="009102F7">
            <w:pPr>
              <w:spacing w:line="360" w:lineRule="auto"/>
              <w:rPr>
                <w:rFonts w:ascii="Arial" w:hAnsi="Arial" w:cs="Arial"/>
                <w:b/>
                <w:sz w:val="24"/>
                <w:szCs w:val="24"/>
              </w:rPr>
            </w:pPr>
            <w:r w:rsidRPr="006C620C">
              <w:rPr>
                <w:rFonts w:ascii="Arial" w:hAnsi="Arial" w:cs="Arial"/>
                <w:b/>
                <w:sz w:val="24"/>
                <w:szCs w:val="24"/>
              </w:rPr>
              <w:t>S</w:t>
            </w:r>
            <w:r w:rsidR="000034C3" w:rsidRPr="006C620C">
              <w:rPr>
                <w:rFonts w:ascii="Arial" w:hAnsi="Arial" w:cs="Arial"/>
                <w:b/>
                <w:sz w:val="24"/>
                <w:szCs w:val="24"/>
              </w:rPr>
              <w:t xml:space="preserve">tructure collapse of concrete formwork when pouring the in-situ </w:t>
            </w:r>
            <w:r w:rsidR="00145FFA" w:rsidRPr="006C620C">
              <w:rPr>
                <w:rFonts w:ascii="Arial" w:hAnsi="Arial" w:cs="Arial"/>
                <w:b/>
                <w:sz w:val="24"/>
                <w:szCs w:val="24"/>
              </w:rPr>
              <w:t>reinforced</w:t>
            </w:r>
            <w:r w:rsidR="000034C3" w:rsidRPr="006C620C">
              <w:rPr>
                <w:rFonts w:ascii="Arial" w:hAnsi="Arial" w:cs="Arial"/>
                <w:b/>
                <w:sz w:val="24"/>
                <w:szCs w:val="24"/>
              </w:rPr>
              <w:t xml:space="preserve"> concrete piers </w:t>
            </w:r>
          </w:p>
        </w:tc>
        <w:tc>
          <w:tcPr>
            <w:tcW w:w="6327" w:type="dxa"/>
          </w:tcPr>
          <w:p w14:paraId="5E1E3067" w14:textId="05C38530" w:rsidR="000034C3" w:rsidRDefault="001734E4" w:rsidP="009102F7">
            <w:pPr>
              <w:spacing w:line="360" w:lineRule="auto"/>
              <w:rPr>
                <w:rFonts w:ascii="Arial" w:hAnsi="Arial" w:cs="Arial"/>
                <w:sz w:val="24"/>
                <w:szCs w:val="24"/>
              </w:rPr>
            </w:pPr>
            <w:r>
              <w:rPr>
                <w:rFonts w:ascii="Arial" w:hAnsi="Arial" w:cs="Arial"/>
                <w:sz w:val="24"/>
                <w:szCs w:val="24"/>
              </w:rPr>
              <w:t>Double</w:t>
            </w:r>
            <w:r w:rsidR="003727F2">
              <w:rPr>
                <w:rFonts w:ascii="Arial" w:hAnsi="Arial" w:cs="Arial"/>
                <w:sz w:val="24"/>
                <w:szCs w:val="24"/>
              </w:rPr>
              <w:t>-</w:t>
            </w:r>
            <w:r>
              <w:rPr>
                <w:rFonts w:ascii="Arial" w:hAnsi="Arial" w:cs="Arial"/>
                <w:sz w:val="24"/>
                <w:szCs w:val="24"/>
              </w:rPr>
              <w:t xml:space="preserve">check all formwork before in situ pour begins and </w:t>
            </w:r>
            <w:r w:rsidR="003727F2">
              <w:rPr>
                <w:rFonts w:ascii="Arial" w:hAnsi="Arial" w:cs="Arial"/>
                <w:sz w:val="24"/>
                <w:szCs w:val="24"/>
              </w:rPr>
              <w:t xml:space="preserve">ensure </w:t>
            </w:r>
            <w:r>
              <w:rPr>
                <w:rFonts w:ascii="Arial" w:hAnsi="Arial" w:cs="Arial"/>
                <w:sz w:val="24"/>
                <w:szCs w:val="24"/>
              </w:rPr>
              <w:t xml:space="preserve">that bracing is substantial. </w:t>
            </w:r>
          </w:p>
        </w:tc>
      </w:tr>
      <w:tr w:rsidR="000034C3" w14:paraId="7854F9BB" w14:textId="77777777" w:rsidTr="009C3A54">
        <w:tc>
          <w:tcPr>
            <w:tcW w:w="2689" w:type="dxa"/>
          </w:tcPr>
          <w:p w14:paraId="6BBAF084" w14:textId="5B9A840E" w:rsidR="000034C3" w:rsidRPr="006C620C" w:rsidRDefault="00967954" w:rsidP="009102F7">
            <w:pPr>
              <w:spacing w:line="360" w:lineRule="auto"/>
              <w:rPr>
                <w:rFonts w:ascii="Arial" w:hAnsi="Arial" w:cs="Arial"/>
                <w:b/>
                <w:sz w:val="24"/>
                <w:szCs w:val="24"/>
              </w:rPr>
            </w:pPr>
            <w:r w:rsidRPr="006C620C">
              <w:rPr>
                <w:rFonts w:ascii="Arial" w:hAnsi="Arial" w:cs="Arial"/>
                <w:b/>
                <w:sz w:val="24"/>
                <w:szCs w:val="24"/>
              </w:rPr>
              <w:t>F</w:t>
            </w:r>
            <w:r w:rsidR="000034C3" w:rsidRPr="006C620C">
              <w:rPr>
                <w:rFonts w:ascii="Arial" w:hAnsi="Arial" w:cs="Arial"/>
                <w:b/>
                <w:sz w:val="24"/>
                <w:szCs w:val="24"/>
              </w:rPr>
              <w:t xml:space="preserve">alling from </w:t>
            </w:r>
            <w:r w:rsidR="00D21316" w:rsidRPr="006C620C">
              <w:rPr>
                <w:rFonts w:ascii="Arial" w:hAnsi="Arial" w:cs="Arial"/>
                <w:b/>
                <w:sz w:val="24"/>
                <w:szCs w:val="24"/>
              </w:rPr>
              <w:t>hight when fitting prefabricated bridge deck.</w:t>
            </w:r>
          </w:p>
        </w:tc>
        <w:tc>
          <w:tcPr>
            <w:tcW w:w="6327" w:type="dxa"/>
          </w:tcPr>
          <w:p w14:paraId="7DA9DB74" w14:textId="007321BF" w:rsidR="000034C3" w:rsidRDefault="001734E4" w:rsidP="009102F7">
            <w:pPr>
              <w:spacing w:line="360" w:lineRule="auto"/>
              <w:rPr>
                <w:rFonts w:ascii="Arial" w:hAnsi="Arial" w:cs="Arial"/>
                <w:sz w:val="24"/>
                <w:szCs w:val="24"/>
              </w:rPr>
            </w:pPr>
            <w:r>
              <w:rPr>
                <w:rFonts w:ascii="Arial" w:hAnsi="Arial" w:cs="Arial"/>
                <w:sz w:val="24"/>
                <w:szCs w:val="24"/>
              </w:rPr>
              <w:t xml:space="preserve">Safety scaffolding </w:t>
            </w:r>
            <w:r w:rsidR="003727F2">
              <w:rPr>
                <w:rFonts w:ascii="Arial" w:hAnsi="Arial" w:cs="Arial"/>
                <w:sz w:val="24"/>
                <w:szCs w:val="24"/>
              </w:rPr>
              <w:t>will</w:t>
            </w:r>
            <w:r>
              <w:rPr>
                <w:rFonts w:ascii="Arial" w:hAnsi="Arial" w:cs="Arial"/>
                <w:sz w:val="24"/>
                <w:szCs w:val="24"/>
              </w:rPr>
              <w:t xml:space="preserve"> be installed as a temporary barrier</w:t>
            </w:r>
            <w:r w:rsidR="003727F2">
              <w:rPr>
                <w:rFonts w:ascii="Arial" w:hAnsi="Arial" w:cs="Arial"/>
                <w:sz w:val="24"/>
                <w:szCs w:val="24"/>
              </w:rPr>
              <w:t>,</w:t>
            </w:r>
            <w:r>
              <w:rPr>
                <w:rFonts w:ascii="Arial" w:hAnsi="Arial" w:cs="Arial"/>
                <w:sz w:val="24"/>
                <w:szCs w:val="24"/>
              </w:rPr>
              <w:t xml:space="preserve"> until the permanent security fencing is installed.</w:t>
            </w:r>
          </w:p>
        </w:tc>
      </w:tr>
      <w:tr w:rsidR="00633909" w14:paraId="6F004E3D" w14:textId="77777777" w:rsidTr="009C3A54">
        <w:tc>
          <w:tcPr>
            <w:tcW w:w="2689" w:type="dxa"/>
          </w:tcPr>
          <w:p w14:paraId="5F7CF20E" w14:textId="33BB5162" w:rsidR="00633909" w:rsidRPr="006C620C" w:rsidRDefault="00967954" w:rsidP="009102F7">
            <w:pPr>
              <w:spacing w:line="360" w:lineRule="auto"/>
              <w:rPr>
                <w:rFonts w:ascii="Arial" w:hAnsi="Arial" w:cs="Arial"/>
                <w:b/>
                <w:sz w:val="24"/>
                <w:szCs w:val="24"/>
              </w:rPr>
            </w:pPr>
            <w:r w:rsidRPr="006C620C">
              <w:rPr>
                <w:rFonts w:ascii="Arial" w:hAnsi="Arial" w:cs="Arial"/>
                <w:b/>
                <w:sz w:val="24"/>
                <w:szCs w:val="24"/>
              </w:rPr>
              <w:t>F</w:t>
            </w:r>
            <w:r w:rsidR="00843104" w:rsidRPr="006C620C">
              <w:rPr>
                <w:rFonts w:ascii="Arial" w:hAnsi="Arial" w:cs="Arial"/>
                <w:b/>
                <w:sz w:val="24"/>
                <w:szCs w:val="24"/>
              </w:rPr>
              <w:t>alling objects as crane is used to lift Deck into place on piers.</w:t>
            </w:r>
          </w:p>
        </w:tc>
        <w:tc>
          <w:tcPr>
            <w:tcW w:w="6327" w:type="dxa"/>
          </w:tcPr>
          <w:p w14:paraId="575EE83D" w14:textId="5BE24FC9" w:rsidR="00633909" w:rsidRDefault="001734E4" w:rsidP="009102F7">
            <w:pPr>
              <w:spacing w:line="360" w:lineRule="auto"/>
              <w:rPr>
                <w:rFonts w:ascii="Arial" w:hAnsi="Arial" w:cs="Arial"/>
                <w:sz w:val="24"/>
                <w:szCs w:val="24"/>
              </w:rPr>
            </w:pPr>
            <w:r>
              <w:rPr>
                <w:rFonts w:ascii="Arial" w:hAnsi="Arial" w:cs="Arial"/>
                <w:sz w:val="24"/>
                <w:szCs w:val="24"/>
              </w:rPr>
              <w:t xml:space="preserve">There will be an </w:t>
            </w:r>
            <w:r w:rsidR="00080120">
              <w:rPr>
                <w:rFonts w:ascii="Arial" w:hAnsi="Arial" w:cs="Arial"/>
                <w:sz w:val="24"/>
                <w:szCs w:val="24"/>
              </w:rPr>
              <w:t>exclusion</w:t>
            </w:r>
            <w:r>
              <w:rPr>
                <w:rFonts w:ascii="Arial" w:hAnsi="Arial" w:cs="Arial"/>
                <w:sz w:val="24"/>
                <w:szCs w:val="24"/>
              </w:rPr>
              <w:t xml:space="preserve"> zone around the crane when working</w:t>
            </w:r>
            <w:r w:rsidR="003727F2">
              <w:rPr>
                <w:rFonts w:ascii="Arial" w:hAnsi="Arial" w:cs="Arial"/>
                <w:sz w:val="24"/>
                <w:szCs w:val="24"/>
              </w:rPr>
              <w:t>,</w:t>
            </w:r>
            <w:r>
              <w:rPr>
                <w:rFonts w:ascii="Arial" w:hAnsi="Arial" w:cs="Arial"/>
                <w:sz w:val="24"/>
                <w:szCs w:val="24"/>
              </w:rPr>
              <w:t xml:space="preserve"> and all </w:t>
            </w:r>
            <w:r w:rsidR="00080120">
              <w:rPr>
                <w:rFonts w:ascii="Arial" w:hAnsi="Arial" w:cs="Arial"/>
                <w:sz w:val="24"/>
                <w:szCs w:val="24"/>
              </w:rPr>
              <w:t>appropriate</w:t>
            </w:r>
            <w:r>
              <w:rPr>
                <w:rFonts w:ascii="Arial" w:hAnsi="Arial" w:cs="Arial"/>
                <w:sz w:val="24"/>
                <w:szCs w:val="24"/>
              </w:rPr>
              <w:t xml:space="preserve"> PPE must be worn as is stated in site rules.</w:t>
            </w:r>
          </w:p>
        </w:tc>
      </w:tr>
      <w:tr w:rsidR="00843104" w14:paraId="382CF942" w14:textId="77777777" w:rsidTr="009C3A54">
        <w:tc>
          <w:tcPr>
            <w:tcW w:w="2689" w:type="dxa"/>
          </w:tcPr>
          <w:p w14:paraId="2262DE0C" w14:textId="29ED4005" w:rsidR="00843104" w:rsidRPr="006C620C" w:rsidRDefault="00967954" w:rsidP="009102F7">
            <w:pPr>
              <w:spacing w:line="360" w:lineRule="auto"/>
              <w:rPr>
                <w:rFonts w:ascii="Arial" w:hAnsi="Arial" w:cs="Arial"/>
                <w:b/>
                <w:sz w:val="24"/>
                <w:szCs w:val="24"/>
              </w:rPr>
            </w:pPr>
            <w:r w:rsidRPr="006C620C">
              <w:rPr>
                <w:rFonts w:ascii="Arial" w:hAnsi="Arial" w:cs="Arial"/>
                <w:b/>
                <w:sz w:val="24"/>
                <w:szCs w:val="24"/>
              </w:rPr>
              <w:t>G</w:t>
            </w:r>
            <w:r w:rsidR="00843104" w:rsidRPr="006C620C">
              <w:rPr>
                <w:rFonts w:ascii="Arial" w:hAnsi="Arial" w:cs="Arial"/>
                <w:b/>
                <w:sz w:val="24"/>
                <w:szCs w:val="24"/>
              </w:rPr>
              <w:t xml:space="preserve">as </w:t>
            </w:r>
            <w:r w:rsidR="001734E4" w:rsidRPr="006C620C">
              <w:rPr>
                <w:rFonts w:ascii="Arial" w:hAnsi="Arial" w:cs="Arial"/>
                <w:b/>
                <w:sz w:val="24"/>
                <w:szCs w:val="24"/>
              </w:rPr>
              <w:t>leaks</w:t>
            </w:r>
            <w:r w:rsidR="00843104" w:rsidRPr="006C620C">
              <w:rPr>
                <w:rFonts w:ascii="Arial" w:hAnsi="Arial" w:cs="Arial"/>
                <w:b/>
                <w:sz w:val="24"/>
                <w:szCs w:val="24"/>
              </w:rPr>
              <w:t xml:space="preserve"> if mains </w:t>
            </w:r>
            <w:r w:rsidRPr="006C620C">
              <w:rPr>
                <w:rFonts w:ascii="Arial" w:hAnsi="Arial" w:cs="Arial"/>
                <w:b/>
                <w:sz w:val="24"/>
                <w:szCs w:val="24"/>
              </w:rPr>
              <w:t>are</w:t>
            </w:r>
            <w:r w:rsidR="00843104" w:rsidRPr="006C620C">
              <w:rPr>
                <w:rFonts w:ascii="Arial" w:hAnsi="Arial" w:cs="Arial"/>
                <w:b/>
                <w:sz w:val="24"/>
                <w:szCs w:val="24"/>
              </w:rPr>
              <w:t xml:space="preserve"> ruptured or disturbed during </w:t>
            </w:r>
            <w:proofErr w:type="spellStart"/>
            <w:r w:rsidR="00843104" w:rsidRPr="006C620C">
              <w:rPr>
                <w:rFonts w:ascii="Arial" w:hAnsi="Arial" w:cs="Arial"/>
                <w:b/>
                <w:sz w:val="24"/>
                <w:szCs w:val="24"/>
              </w:rPr>
              <w:t>oger</w:t>
            </w:r>
            <w:proofErr w:type="spellEnd"/>
            <w:r w:rsidR="00843104" w:rsidRPr="006C620C">
              <w:rPr>
                <w:rFonts w:ascii="Arial" w:hAnsi="Arial" w:cs="Arial"/>
                <w:b/>
                <w:sz w:val="24"/>
                <w:szCs w:val="24"/>
              </w:rPr>
              <w:t xml:space="preserve"> activity for piles.</w:t>
            </w:r>
          </w:p>
        </w:tc>
        <w:tc>
          <w:tcPr>
            <w:tcW w:w="6327" w:type="dxa"/>
          </w:tcPr>
          <w:p w14:paraId="45ED3592" w14:textId="5E6B7D2E" w:rsidR="00843104" w:rsidRDefault="003727F2" w:rsidP="009102F7">
            <w:pPr>
              <w:spacing w:line="360" w:lineRule="auto"/>
              <w:rPr>
                <w:rFonts w:ascii="Arial" w:hAnsi="Arial" w:cs="Arial"/>
                <w:sz w:val="24"/>
                <w:szCs w:val="24"/>
              </w:rPr>
            </w:pPr>
            <w:r>
              <w:rPr>
                <w:rFonts w:ascii="Arial" w:hAnsi="Arial" w:cs="Arial"/>
                <w:sz w:val="24"/>
                <w:szCs w:val="24"/>
              </w:rPr>
              <w:t>A g</w:t>
            </w:r>
            <w:r w:rsidR="00967954">
              <w:rPr>
                <w:rFonts w:ascii="Arial" w:hAnsi="Arial" w:cs="Arial"/>
                <w:sz w:val="24"/>
                <w:szCs w:val="24"/>
              </w:rPr>
              <w:t xml:space="preserve">as detection </w:t>
            </w:r>
            <w:r w:rsidR="008F2586">
              <w:rPr>
                <w:rFonts w:ascii="Arial" w:hAnsi="Arial" w:cs="Arial"/>
                <w:sz w:val="24"/>
                <w:szCs w:val="24"/>
              </w:rPr>
              <w:t>device</w:t>
            </w:r>
            <w:r>
              <w:rPr>
                <w:rFonts w:ascii="Arial" w:hAnsi="Arial" w:cs="Arial"/>
                <w:sz w:val="24"/>
                <w:szCs w:val="24"/>
              </w:rPr>
              <w:t xml:space="preserve"> must</w:t>
            </w:r>
            <w:r w:rsidR="00967954">
              <w:rPr>
                <w:rFonts w:ascii="Arial" w:hAnsi="Arial" w:cs="Arial"/>
                <w:sz w:val="24"/>
                <w:szCs w:val="24"/>
              </w:rPr>
              <w:t xml:space="preserve"> be used while piling.</w:t>
            </w:r>
          </w:p>
        </w:tc>
      </w:tr>
      <w:tr w:rsidR="00843104" w14:paraId="1B5696F1" w14:textId="77777777" w:rsidTr="009C3A54">
        <w:tc>
          <w:tcPr>
            <w:tcW w:w="2689" w:type="dxa"/>
          </w:tcPr>
          <w:p w14:paraId="77A4A8DA" w14:textId="321F74B4" w:rsidR="00843104" w:rsidRPr="006C620C" w:rsidRDefault="00506DA0" w:rsidP="009102F7">
            <w:pPr>
              <w:spacing w:line="360" w:lineRule="auto"/>
              <w:rPr>
                <w:rFonts w:ascii="Arial" w:hAnsi="Arial" w:cs="Arial"/>
                <w:b/>
                <w:sz w:val="24"/>
                <w:szCs w:val="24"/>
              </w:rPr>
            </w:pPr>
            <w:r w:rsidRPr="006C620C">
              <w:rPr>
                <w:rFonts w:ascii="Arial" w:hAnsi="Arial" w:cs="Arial"/>
                <w:b/>
                <w:sz w:val="24"/>
                <w:szCs w:val="24"/>
              </w:rPr>
              <w:lastRenderedPageBreak/>
              <w:t xml:space="preserve">Sea Outfall line is </w:t>
            </w:r>
            <w:r w:rsidR="008F2586" w:rsidRPr="006C620C">
              <w:rPr>
                <w:rFonts w:ascii="Arial" w:hAnsi="Arial" w:cs="Arial"/>
                <w:b/>
                <w:sz w:val="24"/>
                <w:szCs w:val="24"/>
              </w:rPr>
              <w:t>ruptured,</w:t>
            </w:r>
            <w:r w:rsidRPr="006C620C">
              <w:rPr>
                <w:rFonts w:ascii="Arial" w:hAnsi="Arial" w:cs="Arial"/>
                <w:b/>
                <w:sz w:val="24"/>
                <w:szCs w:val="24"/>
              </w:rPr>
              <w:t xml:space="preserve"> and workers are exposed to substances. </w:t>
            </w:r>
          </w:p>
        </w:tc>
        <w:tc>
          <w:tcPr>
            <w:tcW w:w="6327" w:type="dxa"/>
          </w:tcPr>
          <w:p w14:paraId="02EEB9B2" w14:textId="6903B608" w:rsidR="00843104" w:rsidRDefault="00967954" w:rsidP="009102F7">
            <w:pPr>
              <w:spacing w:line="360" w:lineRule="auto"/>
              <w:rPr>
                <w:rFonts w:ascii="Arial" w:hAnsi="Arial" w:cs="Arial"/>
                <w:sz w:val="24"/>
                <w:szCs w:val="24"/>
              </w:rPr>
            </w:pPr>
            <w:r>
              <w:rPr>
                <w:rFonts w:ascii="Arial" w:hAnsi="Arial" w:cs="Arial"/>
                <w:sz w:val="24"/>
                <w:szCs w:val="24"/>
              </w:rPr>
              <w:t xml:space="preserve">PPE </w:t>
            </w:r>
            <w:r w:rsidR="003727F2">
              <w:rPr>
                <w:rFonts w:ascii="Arial" w:hAnsi="Arial" w:cs="Arial"/>
                <w:sz w:val="24"/>
                <w:szCs w:val="24"/>
              </w:rPr>
              <w:t>must</w:t>
            </w:r>
            <w:r w:rsidR="008F2586">
              <w:rPr>
                <w:rFonts w:ascii="Arial" w:hAnsi="Arial" w:cs="Arial"/>
                <w:sz w:val="24"/>
                <w:szCs w:val="24"/>
              </w:rPr>
              <w:t xml:space="preserve"> be</w:t>
            </w:r>
            <w:r>
              <w:rPr>
                <w:rFonts w:ascii="Arial" w:hAnsi="Arial" w:cs="Arial"/>
                <w:sz w:val="24"/>
                <w:szCs w:val="24"/>
              </w:rPr>
              <w:t xml:space="preserve"> worn as stated, includ</w:t>
            </w:r>
            <w:r w:rsidR="003727F2">
              <w:rPr>
                <w:rFonts w:ascii="Arial" w:hAnsi="Arial" w:cs="Arial"/>
                <w:sz w:val="24"/>
                <w:szCs w:val="24"/>
              </w:rPr>
              <w:t>ing</w:t>
            </w:r>
            <w:r>
              <w:rPr>
                <w:rFonts w:ascii="Arial" w:hAnsi="Arial" w:cs="Arial"/>
                <w:sz w:val="24"/>
                <w:szCs w:val="24"/>
              </w:rPr>
              <w:t xml:space="preserve"> face visors while piling to protect against slashes.</w:t>
            </w:r>
          </w:p>
        </w:tc>
      </w:tr>
      <w:tr w:rsidR="00843104" w14:paraId="3F8D10EE" w14:textId="77777777" w:rsidTr="009C3A54">
        <w:tc>
          <w:tcPr>
            <w:tcW w:w="2689" w:type="dxa"/>
          </w:tcPr>
          <w:p w14:paraId="4C09A20A" w14:textId="51077DA9" w:rsidR="00145FFA" w:rsidRPr="006C620C" w:rsidRDefault="00967954" w:rsidP="009102F7">
            <w:pPr>
              <w:spacing w:line="360" w:lineRule="auto"/>
              <w:rPr>
                <w:rFonts w:ascii="Arial" w:hAnsi="Arial" w:cs="Arial"/>
                <w:b/>
                <w:sz w:val="24"/>
                <w:szCs w:val="24"/>
              </w:rPr>
            </w:pPr>
            <w:r w:rsidRPr="006C620C">
              <w:rPr>
                <w:rFonts w:ascii="Arial" w:hAnsi="Arial" w:cs="Arial"/>
                <w:b/>
                <w:sz w:val="24"/>
                <w:szCs w:val="24"/>
              </w:rPr>
              <w:t>C</w:t>
            </w:r>
            <w:r w:rsidR="00145FFA" w:rsidRPr="006C620C">
              <w:rPr>
                <w:rFonts w:ascii="Arial" w:hAnsi="Arial" w:cs="Arial"/>
                <w:b/>
                <w:sz w:val="24"/>
                <w:szCs w:val="24"/>
              </w:rPr>
              <w:t>ollision on train lines because of ongoing rail activity.</w:t>
            </w:r>
          </w:p>
        </w:tc>
        <w:tc>
          <w:tcPr>
            <w:tcW w:w="6327" w:type="dxa"/>
          </w:tcPr>
          <w:p w14:paraId="67A8F0C7" w14:textId="77777777" w:rsidR="00843104" w:rsidRDefault="00967954" w:rsidP="009102F7">
            <w:pPr>
              <w:spacing w:line="360" w:lineRule="auto"/>
              <w:rPr>
                <w:rFonts w:ascii="Arial" w:hAnsi="Arial" w:cs="Arial"/>
                <w:sz w:val="24"/>
                <w:szCs w:val="24"/>
              </w:rPr>
            </w:pPr>
            <w:r>
              <w:rPr>
                <w:rFonts w:ascii="Arial" w:hAnsi="Arial" w:cs="Arial"/>
                <w:sz w:val="24"/>
                <w:szCs w:val="24"/>
              </w:rPr>
              <w:t xml:space="preserve">Secure fencing will be erected </w:t>
            </w:r>
            <w:r w:rsidR="00527BB5">
              <w:rPr>
                <w:rFonts w:ascii="Arial" w:hAnsi="Arial" w:cs="Arial"/>
                <w:sz w:val="24"/>
                <w:szCs w:val="24"/>
              </w:rPr>
              <w:t>along active rail lines.</w:t>
            </w:r>
          </w:p>
          <w:p w14:paraId="289A3918" w14:textId="1D4E75EF" w:rsidR="00527BB5" w:rsidRDefault="00527BB5" w:rsidP="009102F7">
            <w:pPr>
              <w:spacing w:line="360" w:lineRule="auto"/>
              <w:rPr>
                <w:rFonts w:ascii="Arial" w:hAnsi="Arial" w:cs="Arial"/>
                <w:sz w:val="24"/>
                <w:szCs w:val="24"/>
              </w:rPr>
            </w:pPr>
            <w:r>
              <w:rPr>
                <w:rFonts w:ascii="Arial" w:hAnsi="Arial" w:cs="Arial"/>
                <w:sz w:val="24"/>
                <w:szCs w:val="24"/>
              </w:rPr>
              <w:t xml:space="preserve">Inform network rail of the construction site. </w:t>
            </w:r>
          </w:p>
        </w:tc>
      </w:tr>
      <w:tr w:rsidR="00843104" w14:paraId="25A5AAA6" w14:textId="77777777" w:rsidTr="009C3A54">
        <w:tc>
          <w:tcPr>
            <w:tcW w:w="2689" w:type="dxa"/>
          </w:tcPr>
          <w:p w14:paraId="45AD1C28" w14:textId="5C09358B" w:rsidR="00843104" w:rsidRPr="006C620C" w:rsidRDefault="00967954" w:rsidP="009102F7">
            <w:pPr>
              <w:spacing w:line="360" w:lineRule="auto"/>
              <w:rPr>
                <w:rFonts w:ascii="Arial" w:hAnsi="Arial" w:cs="Arial"/>
                <w:b/>
                <w:sz w:val="24"/>
                <w:szCs w:val="24"/>
              </w:rPr>
            </w:pPr>
            <w:r w:rsidRPr="006C620C">
              <w:rPr>
                <w:rFonts w:ascii="Arial" w:hAnsi="Arial" w:cs="Arial"/>
                <w:b/>
                <w:sz w:val="24"/>
                <w:szCs w:val="24"/>
              </w:rPr>
              <w:t>E</w:t>
            </w:r>
            <w:r w:rsidR="00145FFA" w:rsidRPr="006C620C">
              <w:rPr>
                <w:rFonts w:ascii="Arial" w:hAnsi="Arial" w:cs="Arial"/>
                <w:b/>
                <w:sz w:val="24"/>
                <w:szCs w:val="24"/>
              </w:rPr>
              <w:t>lectrocution due to overhead power lines.</w:t>
            </w:r>
          </w:p>
        </w:tc>
        <w:tc>
          <w:tcPr>
            <w:tcW w:w="6327" w:type="dxa"/>
          </w:tcPr>
          <w:p w14:paraId="1D1E1202" w14:textId="44FB1EAB" w:rsidR="00843104" w:rsidRDefault="00527BB5" w:rsidP="009102F7">
            <w:pPr>
              <w:spacing w:line="360" w:lineRule="auto"/>
              <w:rPr>
                <w:rFonts w:ascii="Arial" w:hAnsi="Arial" w:cs="Arial"/>
                <w:sz w:val="24"/>
                <w:szCs w:val="24"/>
              </w:rPr>
            </w:pPr>
            <w:r>
              <w:rPr>
                <w:rFonts w:ascii="Arial" w:hAnsi="Arial" w:cs="Arial"/>
                <w:sz w:val="24"/>
                <w:szCs w:val="24"/>
              </w:rPr>
              <w:t xml:space="preserve">Lines will be made </w:t>
            </w:r>
            <w:r w:rsidR="007822DA">
              <w:rPr>
                <w:rFonts w:ascii="Arial" w:hAnsi="Arial" w:cs="Arial"/>
                <w:sz w:val="24"/>
                <w:szCs w:val="24"/>
              </w:rPr>
              <w:t xml:space="preserve">certificated as isolated </w:t>
            </w:r>
            <w:r>
              <w:rPr>
                <w:rFonts w:ascii="Arial" w:hAnsi="Arial" w:cs="Arial"/>
                <w:sz w:val="24"/>
                <w:szCs w:val="24"/>
              </w:rPr>
              <w:t>while crane is in operation.</w:t>
            </w:r>
          </w:p>
        </w:tc>
      </w:tr>
      <w:tr w:rsidR="00843104" w14:paraId="029CEB7E" w14:textId="77777777" w:rsidTr="009C3A54">
        <w:tc>
          <w:tcPr>
            <w:tcW w:w="2689" w:type="dxa"/>
          </w:tcPr>
          <w:p w14:paraId="72A84277" w14:textId="7917B3A0" w:rsidR="00843104" w:rsidRPr="006C620C" w:rsidRDefault="00967954" w:rsidP="009102F7">
            <w:pPr>
              <w:spacing w:line="360" w:lineRule="auto"/>
              <w:rPr>
                <w:rFonts w:ascii="Arial" w:hAnsi="Arial" w:cs="Arial"/>
                <w:b/>
                <w:sz w:val="24"/>
                <w:szCs w:val="24"/>
              </w:rPr>
            </w:pPr>
            <w:r w:rsidRPr="006C620C">
              <w:rPr>
                <w:rFonts w:ascii="Arial" w:hAnsi="Arial" w:cs="Arial"/>
                <w:b/>
                <w:sz w:val="24"/>
                <w:szCs w:val="24"/>
              </w:rPr>
              <w:t>I</w:t>
            </w:r>
            <w:r w:rsidR="00E56211" w:rsidRPr="006C620C">
              <w:rPr>
                <w:rFonts w:ascii="Arial" w:hAnsi="Arial" w:cs="Arial"/>
                <w:b/>
                <w:sz w:val="24"/>
                <w:szCs w:val="24"/>
              </w:rPr>
              <w:t xml:space="preserve">njury when excavating due to the possibility of unexploded ordnance. </w:t>
            </w:r>
          </w:p>
        </w:tc>
        <w:tc>
          <w:tcPr>
            <w:tcW w:w="6327" w:type="dxa"/>
          </w:tcPr>
          <w:p w14:paraId="3C0ABA61" w14:textId="7C91CA93" w:rsidR="00843104" w:rsidRDefault="00527BB5" w:rsidP="009102F7">
            <w:pPr>
              <w:spacing w:line="360" w:lineRule="auto"/>
              <w:rPr>
                <w:rFonts w:ascii="Arial" w:hAnsi="Arial" w:cs="Arial"/>
                <w:sz w:val="24"/>
                <w:szCs w:val="24"/>
              </w:rPr>
            </w:pPr>
            <w:r>
              <w:rPr>
                <w:rFonts w:ascii="Arial" w:hAnsi="Arial" w:cs="Arial"/>
                <w:sz w:val="24"/>
                <w:szCs w:val="24"/>
              </w:rPr>
              <w:t xml:space="preserve">Full survey needs to be done before </w:t>
            </w:r>
            <w:r w:rsidR="008F2586">
              <w:rPr>
                <w:rFonts w:ascii="Arial" w:hAnsi="Arial" w:cs="Arial"/>
                <w:sz w:val="24"/>
                <w:szCs w:val="24"/>
              </w:rPr>
              <w:t>excavations</w:t>
            </w:r>
            <w:r>
              <w:rPr>
                <w:rFonts w:ascii="Arial" w:hAnsi="Arial" w:cs="Arial"/>
                <w:sz w:val="24"/>
                <w:szCs w:val="24"/>
              </w:rPr>
              <w:t xml:space="preserve"> </w:t>
            </w:r>
            <w:r w:rsidR="008F2586">
              <w:rPr>
                <w:rFonts w:ascii="Arial" w:hAnsi="Arial" w:cs="Arial"/>
                <w:sz w:val="24"/>
                <w:szCs w:val="24"/>
              </w:rPr>
              <w:t>start.</w:t>
            </w:r>
          </w:p>
        </w:tc>
      </w:tr>
      <w:tr w:rsidR="00E56211" w14:paraId="75EF8143" w14:textId="77777777" w:rsidTr="009C3A54">
        <w:tc>
          <w:tcPr>
            <w:tcW w:w="2689" w:type="dxa"/>
          </w:tcPr>
          <w:p w14:paraId="165B8E5B" w14:textId="40B0FEBB" w:rsidR="00E56211" w:rsidRPr="006C620C" w:rsidRDefault="00967954" w:rsidP="009102F7">
            <w:pPr>
              <w:spacing w:line="360" w:lineRule="auto"/>
              <w:rPr>
                <w:rFonts w:ascii="Arial" w:hAnsi="Arial" w:cs="Arial"/>
                <w:b/>
                <w:sz w:val="24"/>
                <w:szCs w:val="24"/>
              </w:rPr>
            </w:pPr>
            <w:r w:rsidRPr="006C620C">
              <w:rPr>
                <w:rFonts w:ascii="Arial" w:hAnsi="Arial" w:cs="Arial"/>
                <w:b/>
                <w:sz w:val="24"/>
                <w:szCs w:val="24"/>
              </w:rPr>
              <w:t>C</w:t>
            </w:r>
            <w:r w:rsidR="00A041BD" w:rsidRPr="006C620C">
              <w:rPr>
                <w:rFonts w:ascii="Arial" w:hAnsi="Arial" w:cs="Arial"/>
                <w:b/>
                <w:sz w:val="24"/>
                <w:szCs w:val="24"/>
              </w:rPr>
              <w:t>ollision</w:t>
            </w:r>
            <w:r w:rsidR="00E56211" w:rsidRPr="006C620C">
              <w:rPr>
                <w:rFonts w:ascii="Arial" w:hAnsi="Arial" w:cs="Arial"/>
                <w:b/>
                <w:sz w:val="24"/>
                <w:szCs w:val="24"/>
              </w:rPr>
              <w:t xml:space="preserve"> with mobile plant equipment. </w:t>
            </w:r>
          </w:p>
        </w:tc>
        <w:tc>
          <w:tcPr>
            <w:tcW w:w="6327" w:type="dxa"/>
          </w:tcPr>
          <w:p w14:paraId="5170F839" w14:textId="60404308" w:rsidR="00E56211" w:rsidRDefault="008F2586" w:rsidP="009102F7">
            <w:pPr>
              <w:spacing w:line="360" w:lineRule="auto"/>
              <w:rPr>
                <w:rFonts w:ascii="Arial" w:hAnsi="Arial" w:cs="Arial"/>
                <w:sz w:val="24"/>
                <w:szCs w:val="24"/>
              </w:rPr>
            </w:pPr>
            <w:r>
              <w:rPr>
                <w:rFonts w:ascii="Arial" w:hAnsi="Arial" w:cs="Arial"/>
                <w:sz w:val="24"/>
                <w:szCs w:val="24"/>
              </w:rPr>
              <w:t xml:space="preserve">Full PPE </w:t>
            </w:r>
            <w:r w:rsidR="003727F2">
              <w:rPr>
                <w:rFonts w:ascii="Arial" w:hAnsi="Arial" w:cs="Arial"/>
                <w:sz w:val="24"/>
                <w:szCs w:val="24"/>
              </w:rPr>
              <w:t>must</w:t>
            </w:r>
            <w:r>
              <w:rPr>
                <w:rFonts w:ascii="Arial" w:hAnsi="Arial" w:cs="Arial"/>
                <w:sz w:val="24"/>
                <w:szCs w:val="24"/>
              </w:rPr>
              <w:t xml:space="preserve"> be worn</w:t>
            </w:r>
            <w:r w:rsidR="003727F2">
              <w:rPr>
                <w:rFonts w:ascii="Arial" w:hAnsi="Arial" w:cs="Arial"/>
                <w:sz w:val="24"/>
                <w:szCs w:val="24"/>
              </w:rPr>
              <w:t>,</w:t>
            </w:r>
            <w:r>
              <w:rPr>
                <w:rFonts w:ascii="Arial" w:hAnsi="Arial" w:cs="Arial"/>
                <w:sz w:val="24"/>
                <w:szCs w:val="24"/>
              </w:rPr>
              <w:t xml:space="preserve"> and well signed areas will be installed as walkways.</w:t>
            </w:r>
          </w:p>
        </w:tc>
      </w:tr>
      <w:tr w:rsidR="008F2586" w14:paraId="7E6A136F" w14:textId="77777777" w:rsidTr="009C3A54">
        <w:tc>
          <w:tcPr>
            <w:tcW w:w="2689" w:type="dxa"/>
          </w:tcPr>
          <w:p w14:paraId="661FD0BF" w14:textId="71B6E31A" w:rsidR="008F2586" w:rsidRPr="006C620C" w:rsidRDefault="008F2586" w:rsidP="009102F7">
            <w:pPr>
              <w:spacing w:line="360" w:lineRule="auto"/>
              <w:rPr>
                <w:rFonts w:ascii="Arial" w:hAnsi="Arial" w:cs="Arial"/>
                <w:b/>
                <w:sz w:val="24"/>
                <w:szCs w:val="24"/>
              </w:rPr>
            </w:pPr>
            <w:r w:rsidRPr="006C620C">
              <w:rPr>
                <w:rFonts w:ascii="Arial" w:hAnsi="Arial" w:cs="Arial"/>
                <w:b/>
                <w:sz w:val="24"/>
                <w:szCs w:val="24"/>
              </w:rPr>
              <w:t>Completed by:</w:t>
            </w:r>
          </w:p>
        </w:tc>
        <w:tc>
          <w:tcPr>
            <w:tcW w:w="6327" w:type="dxa"/>
          </w:tcPr>
          <w:p w14:paraId="6D9814FD" w14:textId="03232B48" w:rsidR="008F2586" w:rsidRDefault="008F2586" w:rsidP="009102F7">
            <w:pPr>
              <w:spacing w:line="360" w:lineRule="auto"/>
              <w:rPr>
                <w:rFonts w:ascii="Arial" w:hAnsi="Arial" w:cs="Arial"/>
                <w:sz w:val="24"/>
                <w:szCs w:val="24"/>
              </w:rPr>
            </w:pPr>
            <w:r>
              <w:rPr>
                <w:rFonts w:ascii="Arial" w:hAnsi="Arial" w:cs="Arial"/>
                <w:sz w:val="24"/>
                <w:szCs w:val="24"/>
              </w:rPr>
              <w:t>David Whitecross</w:t>
            </w:r>
          </w:p>
        </w:tc>
      </w:tr>
      <w:tr w:rsidR="008F2586" w14:paraId="71F7A5F0" w14:textId="77777777" w:rsidTr="009C3A54">
        <w:tc>
          <w:tcPr>
            <w:tcW w:w="2689" w:type="dxa"/>
          </w:tcPr>
          <w:p w14:paraId="765FA408" w14:textId="125F81F2" w:rsidR="008F2586" w:rsidRPr="006C620C" w:rsidRDefault="008F2586" w:rsidP="009102F7">
            <w:pPr>
              <w:spacing w:line="360" w:lineRule="auto"/>
              <w:rPr>
                <w:rFonts w:ascii="Arial" w:hAnsi="Arial" w:cs="Arial"/>
                <w:b/>
                <w:sz w:val="24"/>
                <w:szCs w:val="24"/>
              </w:rPr>
            </w:pPr>
            <w:r w:rsidRPr="006C620C">
              <w:rPr>
                <w:rFonts w:ascii="Arial" w:hAnsi="Arial" w:cs="Arial"/>
                <w:b/>
                <w:sz w:val="24"/>
                <w:szCs w:val="24"/>
              </w:rPr>
              <w:t>Date:</w:t>
            </w:r>
          </w:p>
        </w:tc>
        <w:tc>
          <w:tcPr>
            <w:tcW w:w="6327" w:type="dxa"/>
          </w:tcPr>
          <w:p w14:paraId="4E24B9C5" w14:textId="65AB8133" w:rsidR="008F2586" w:rsidRDefault="008F2586" w:rsidP="009102F7">
            <w:pPr>
              <w:spacing w:line="360" w:lineRule="auto"/>
              <w:rPr>
                <w:rFonts w:ascii="Arial" w:hAnsi="Arial" w:cs="Arial"/>
                <w:sz w:val="24"/>
                <w:szCs w:val="24"/>
              </w:rPr>
            </w:pPr>
            <w:r>
              <w:rPr>
                <w:rFonts w:ascii="Arial" w:hAnsi="Arial" w:cs="Arial"/>
                <w:sz w:val="24"/>
                <w:szCs w:val="24"/>
              </w:rPr>
              <w:t>25/4/2020</w:t>
            </w:r>
          </w:p>
        </w:tc>
      </w:tr>
    </w:tbl>
    <w:p w14:paraId="2053EC49" w14:textId="77777777" w:rsidR="00487872" w:rsidRDefault="00487872" w:rsidP="009102F7">
      <w:pPr>
        <w:spacing w:line="360" w:lineRule="auto"/>
        <w:rPr>
          <w:rFonts w:ascii="Arial" w:hAnsi="Arial" w:cs="Arial"/>
          <w:sz w:val="24"/>
          <w:szCs w:val="24"/>
        </w:rPr>
      </w:pPr>
    </w:p>
    <w:p w14:paraId="79E9F938" w14:textId="1C5867CB" w:rsidR="00487872" w:rsidRDefault="00487872" w:rsidP="009102F7">
      <w:pPr>
        <w:spacing w:line="360" w:lineRule="auto"/>
        <w:rPr>
          <w:rFonts w:ascii="Arial" w:hAnsi="Arial" w:cs="Arial"/>
          <w:sz w:val="24"/>
          <w:szCs w:val="24"/>
        </w:rPr>
      </w:pPr>
    </w:p>
    <w:p w14:paraId="0692A114" w14:textId="77777777" w:rsidR="003727F2" w:rsidRDefault="003727F2" w:rsidP="009102F7">
      <w:pPr>
        <w:spacing w:line="360" w:lineRule="auto"/>
        <w:rPr>
          <w:rFonts w:ascii="Arial" w:hAnsi="Arial" w:cs="Arial"/>
          <w:sz w:val="24"/>
          <w:szCs w:val="24"/>
        </w:rPr>
      </w:pPr>
    </w:p>
    <w:p w14:paraId="6031CF6E" w14:textId="77777777" w:rsidR="00AF6679" w:rsidRDefault="00AF6679" w:rsidP="009102F7">
      <w:pPr>
        <w:spacing w:line="360" w:lineRule="auto"/>
        <w:rPr>
          <w:rFonts w:ascii="Arial" w:hAnsi="Arial" w:cs="Arial"/>
          <w:sz w:val="24"/>
          <w:szCs w:val="24"/>
        </w:rPr>
      </w:pPr>
    </w:p>
    <w:p w14:paraId="6B06E8DD" w14:textId="134031A0" w:rsidR="00186395" w:rsidRDefault="003C3A5B" w:rsidP="009102F7">
      <w:pPr>
        <w:spacing w:line="360" w:lineRule="auto"/>
        <w:rPr>
          <w:rFonts w:ascii="Arial" w:hAnsi="Arial" w:cs="Arial"/>
          <w:sz w:val="24"/>
          <w:szCs w:val="24"/>
        </w:rPr>
      </w:pPr>
      <w:r>
        <w:rPr>
          <w:rFonts w:ascii="Arial" w:hAnsi="Arial" w:cs="Arial"/>
          <w:sz w:val="24"/>
          <w:szCs w:val="24"/>
        </w:rPr>
        <w:t xml:space="preserve"> </w:t>
      </w:r>
    </w:p>
    <w:p w14:paraId="7F7F44C5" w14:textId="77777777" w:rsidR="003C3A5B" w:rsidRDefault="003C3A5B" w:rsidP="009102F7">
      <w:pPr>
        <w:spacing w:line="360" w:lineRule="auto"/>
        <w:rPr>
          <w:rFonts w:ascii="Arial" w:hAnsi="Arial" w:cs="Arial"/>
          <w:sz w:val="24"/>
          <w:szCs w:val="24"/>
        </w:rPr>
      </w:pPr>
    </w:p>
    <w:p w14:paraId="6218D2F8" w14:textId="33A20BC8" w:rsidR="006E5E92" w:rsidRDefault="00351F94" w:rsidP="009102F7">
      <w:pPr>
        <w:spacing w:line="360" w:lineRule="auto"/>
        <w:rPr>
          <w:rFonts w:ascii="Arial" w:hAnsi="Arial" w:cs="Arial"/>
          <w:sz w:val="24"/>
          <w:szCs w:val="24"/>
        </w:rPr>
      </w:pPr>
      <w:r>
        <w:rPr>
          <w:rFonts w:ascii="Arial" w:hAnsi="Arial" w:cs="Arial"/>
          <w:sz w:val="24"/>
          <w:szCs w:val="24"/>
        </w:rPr>
        <w:t xml:space="preserve"> </w:t>
      </w:r>
    </w:p>
    <w:p w14:paraId="481E6643" w14:textId="5145ECC9" w:rsidR="00351F94" w:rsidRDefault="00351F94" w:rsidP="009102F7">
      <w:pPr>
        <w:spacing w:line="360" w:lineRule="auto"/>
        <w:rPr>
          <w:rFonts w:ascii="Arial" w:hAnsi="Arial" w:cs="Arial"/>
          <w:sz w:val="24"/>
          <w:szCs w:val="24"/>
        </w:rPr>
      </w:pPr>
    </w:p>
    <w:p w14:paraId="0299A9B3" w14:textId="32F5AFF8" w:rsidR="00351F94" w:rsidRDefault="00351F94" w:rsidP="009102F7">
      <w:pPr>
        <w:spacing w:line="360" w:lineRule="auto"/>
        <w:rPr>
          <w:rFonts w:ascii="Arial" w:hAnsi="Arial" w:cs="Arial"/>
          <w:sz w:val="24"/>
          <w:szCs w:val="24"/>
        </w:rPr>
      </w:pPr>
    </w:p>
    <w:p w14:paraId="57F0B4B7" w14:textId="4851AF31" w:rsidR="002F3A19" w:rsidRDefault="002F3A19" w:rsidP="009102F7">
      <w:pPr>
        <w:spacing w:line="360" w:lineRule="auto"/>
        <w:rPr>
          <w:rFonts w:ascii="Arial" w:hAnsi="Arial" w:cs="Arial"/>
          <w:sz w:val="24"/>
          <w:szCs w:val="24"/>
        </w:rPr>
      </w:pPr>
    </w:p>
    <w:p w14:paraId="68E6DCAB" w14:textId="29A2356A" w:rsidR="00012B9E" w:rsidRDefault="00012B9E" w:rsidP="006C620C">
      <w:pPr>
        <w:spacing w:line="360" w:lineRule="auto"/>
        <w:jc w:val="center"/>
        <w:rPr>
          <w:rFonts w:ascii="Arial" w:hAnsi="Arial" w:cs="Arial"/>
          <w:b/>
          <w:bCs/>
          <w:sz w:val="24"/>
          <w:szCs w:val="24"/>
          <w:u w:val="single"/>
        </w:rPr>
      </w:pPr>
      <w:bookmarkStart w:id="0" w:name="_Hlk39503884"/>
      <w:proofErr w:type="spellStart"/>
      <w:r w:rsidRPr="00012B9E">
        <w:rPr>
          <w:rFonts w:ascii="Arial" w:hAnsi="Arial" w:cs="Arial"/>
          <w:b/>
          <w:bCs/>
          <w:sz w:val="24"/>
          <w:szCs w:val="24"/>
          <w:u w:val="single"/>
        </w:rPr>
        <w:lastRenderedPageBreak/>
        <w:t>Baglan</w:t>
      </w:r>
      <w:proofErr w:type="spellEnd"/>
      <w:r w:rsidRPr="00012B9E">
        <w:rPr>
          <w:rFonts w:ascii="Arial" w:hAnsi="Arial" w:cs="Arial"/>
          <w:b/>
          <w:bCs/>
          <w:sz w:val="24"/>
          <w:szCs w:val="24"/>
          <w:u w:val="single"/>
        </w:rPr>
        <w:t xml:space="preserve"> Energy Park Link Bridge</w:t>
      </w:r>
    </w:p>
    <w:p w14:paraId="4EE7F9F9" w14:textId="77777777" w:rsidR="005728C3" w:rsidRPr="00012B9E" w:rsidRDefault="005728C3" w:rsidP="006C620C">
      <w:pPr>
        <w:spacing w:line="360" w:lineRule="auto"/>
        <w:jc w:val="center"/>
        <w:rPr>
          <w:rFonts w:ascii="Arial" w:hAnsi="Arial" w:cs="Arial"/>
          <w:b/>
          <w:bCs/>
          <w:sz w:val="24"/>
          <w:szCs w:val="24"/>
          <w:u w:val="single"/>
        </w:rPr>
      </w:pPr>
    </w:p>
    <w:p w14:paraId="7BAC8DBE" w14:textId="77777777" w:rsidR="00012B9E" w:rsidRPr="006C620C" w:rsidRDefault="00012B9E" w:rsidP="00012B9E">
      <w:pPr>
        <w:spacing w:line="360" w:lineRule="auto"/>
        <w:rPr>
          <w:rFonts w:ascii="Arial" w:hAnsi="Arial" w:cs="Arial"/>
          <w:i/>
          <w:sz w:val="24"/>
          <w:szCs w:val="24"/>
          <w:u w:val="single"/>
        </w:rPr>
      </w:pPr>
      <w:r w:rsidRPr="006C620C">
        <w:rPr>
          <w:rFonts w:ascii="Arial" w:hAnsi="Arial" w:cs="Arial"/>
          <w:i/>
          <w:sz w:val="24"/>
          <w:szCs w:val="24"/>
          <w:u w:val="single"/>
        </w:rPr>
        <w:t xml:space="preserve">Construction Method Statement </w:t>
      </w:r>
    </w:p>
    <w:p w14:paraId="25C6BB5E" w14:textId="77777777" w:rsidR="00012B9E" w:rsidRPr="006C620C" w:rsidRDefault="00012B9E" w:rsidP="00012B9E">
      <w:pPr>
        <w:spacing w:line="360" w:lineRule="auto"/>
        <w:rPr>
          <w:rFonts w:ascii="Arial" w:hAnsi="Arial" w:cs="Arial"/>
          <w:i/>
          <w:sz w:val="24"/>
          <w:szCs w:val="24"/>
          <w:u w:val="single"/>
        </w:rPr>
      </w:pPr>
      <w:r w:rsidRPr="006C620C">
        <w:rPr>
          <w:rFonts w:ascii="Arial" w:hAnsi="Arial" w:cs="Arial"/>
          <w:i/>
          <w:sz w:val="24"/>
          <w:szCs w:val="24"/>
          <w:u w:val="single"/>
        </w:rPr>
        <w:t xml:space="preserve">Introduction </w:t>
      </w:r>
    </w:p>
    <w:p w14:paraId="540EDD0A" w14:textId="70D45B29" w:rsidR="00012B9E" w:rsidRDefault="00012B9E" w:rsidP="00FC1975">
      <w:pPr>
        <w:spacing w:line="360" w:lineRule="auto"/>
        <w:ind w:firstLine="567"/>
        <w:rPr>
          <w:rFonts w:ascii="Arial" w:hAnsi="Arial" w:cs="Arial"/>
          <w:sz w:val="24"/>
          <w:szCs w:val="24"/>
        </w:rPr>
      </w:pPr>
      <w:r w:rsidRPr="00012B9E">
        <w:rPr>
          <w:rFonts w:ascii="Arial" w:hAnsi="Arial" w:cs="Arial"/>
          <w:sz w:val="24"/>
          <w:szCs w:val="24"/>
        </w:rPr>
        <w:t>Th</w:t>
      </w:r>
      <w:r w:rsidR="006C620C">
        <w:rPr>
          <w:rFonts w:ascii="Arial" w:hAnsi="Arial" w:cs="Arial"/>
          <w:sz w:val="24"/>
          <w:szCs w:val="24"/>
        </w:rPr>
        <w:t xml:space="preserve">is </w:t>
      </w:r>
      <w:r w:rsidRPr="00012B9E">
        <w:rPr>
          <w:rFonts w:ascii="Arial" w:hAnsi="Arial" w:cs="Arial"/>
          <w:sz w:val="24"/>
          <w:szCs w:val="24"/>
        </w:rPr>
        <w:t xml:space="preserve">Construction Method Statement (CMS) </w:t>
      </w:r>
      <w:r w:rsidR="006C620C">
        <w:rPr>
          <w:rFonts w:ascii="Arial" w:hAnsi="Arial" w:cs="Arial"/>
          <w:sz w:val="24"/>
          <w:szCs w:val="24"/>
        </w:rPr>
        <w:t xml:space="preserve">will </w:t>
      </w:r>
      <w:r w:rsidRPr="00012B9E">
        <w:rPr>
          <w:rFonts w:ascii="Arial" w:hAnsi="Arial" w:cs="Arial"/>
          <w:sz w:val="24"/>
          <w:szCs w:val="24"/>
        </w:rPr>
        <w:t xml:space="preserve">outline </w:t>
      </w:r>
      <w:r w:rsidR="006C620C">
        <w:rPr>
          <w:rFonts w:ascii="Arial" w:hAnsi="Arial" w:cs="Arial"/>
          <w:sz w:val="24"/>
          <w:szCs w:val="24"/>
        </w:rPr>
        <w:t>how the</w:t>
      </w:r>
      <w:r w:rsidRPr="00012B9E">
        <w:rPr>
          <w:rFonts w:ascii="Arial" w:hAnsi="Arial" w:cs="Arial"/>
          <w:sz w:val="24"/>
          <w:szCs w:val="24"/>
        </w:rPr>
        <w:t xml:space="preserve"> construction will be approached by management. This document will highlight points in the construction phase </w:t>
      </w:r>
      <w:r w:rsidR="006C620C">
        <w:rPr>
          <w:rFonts w:ascii="Arial" w:hAnsi="Arial" w:cs="Arial"/>
          <w:sz w:val="24"/>
          <w:szCs w:val="24"/>
        </w:rPr>
        <w:t>such as;</w:t>
      </w:r>
      <w:r w:rsidRPr="00012B9E">
        <w:rPr>
          <w:rFonts w:ascii="Arial" w:hAnsi="Arial" w:cs="Arial"/>
          <w:sz w:val="24"/>
          <w:szCs w:val="24"/>
        </w:rPr>
        <w:t xml:space="preserve"> logistics, site establishment</w:t>
      </w:r>
      <w:r w:rsidR="006C620C">
        <w:rPr>
          <w:rFonts w:ascii="Arial" w:hAnsi="Arial" w:cs="Arial"/>
          <w:sz w:val="24"/>
          <w:szCs w:val="24"/>
        </w:rPr>
        <w:t>,</w:t>
      </w:r>
      <w:r w:rsidRPr="00012B9E">
        <w:rPr>
          <w:rFonts w:ascii="Arial" w:hAnsi="Arial" w:cs="Arial"/>
          <w:sz w:val="24"/>
          <w:szCs w:val="24"/>
        </w:rPr>
        <w:t xml:space="preserve"> and the surroundings in terms of </w:t>
      </w:r>
      <w:r w:rsidR="006C620C">
        <w:rPr>
          <w:rFonts w:ascii="Arial" w:hAnsi="Arial" w:cs="Arial"/>
          <w:sz w:val="24"/>
          <w:szCs w:val="24"/>
        </w:rPr>
        <w:t>h</w:t>
      </w:r>
      <w:r w:rsidRPr="00012B9E">
        <w:rPr>
          <w:rFonts w:ascii="Arial" w:hAnsi="Arial" w:cs="Arial"/>
          <w:sz w:val="24"/>
          <w:szCs w:val="24"/>
        </w:rPr>
        <w:t xml:space="preserve">ealth, </w:t>
      </w:r>
      <w:r w:rsidR="006C620C">
        <w:rPr>
          <w:rFonts w:ascii="Arial" w:hAnsi="Arial" w:cs="Arial"/>
          <w:sz w:val="24"/>
          <w:szCs w:val="24"/>
        </w:rPr>
        <w:t>s</w:t>
      </w:r>
      <w:r w:rsidRPr="00012B9E">
        <w:rPr>
          <w:rFonts w:ascii="Arial" w:hAnsi="Arial" w:cs="Arial"/>
          <w:sz w:val="24"/>
          <w:szCs w:val="24"/>
        </w:rPr>
        <w:t xml:space="preserve">afety and </w:t>
      </w:r>
      <w:r w:rsidR="006C620C">
        <w:rPr>
          <w:rFonts w:ascii="Arial" w:hAnsi="Arial" w:cs="Arial"/>
          <w:sz w:val="24"/>
          <w:szCs w:val="24"/>
        </w:rPr>
        <w:t>w</w:t>
      </w:r>
      <w:r w:rsidRPr="00012B9E">
        <w:rPr>
          <w:rFonts w:ascii="Arial" w:hAnsi="Arial" w:cs="Arial"/>
          <w:sz w:val="24"/>
          <w:szCs w:val="24"/>
        </w:rPr>
        <w:t>elfare. It will also ensure minimum disturbance is caused to adjacent offices, local facilities (</w:t>
      </w:r>
      <w:r w:rsidR="006C620C">
        <w:rPr>
          <w:rFonts w:ascii="Arial" w:hAnsi="Arial" w:cs="Arial"/>
          <w:sz w:val="24"/>
          <w:szCs w:val="24"/>
        </w:rPr>
        <w:t>p</w:t>
      </w:r>
      <w:r w:rsidRPr="00012B9E">
        <w:rPr>
          <w:rFonts w:ascii="Arial" w:hAnsi="Arial" w:cs="Arial"/>
          <w:sz w:val="24"/>
          <w:szCs w:val="24"/>
        </w:rPr>
        <w:t xml:space="preserve">umping </w:t>
      </w:r>
      <w:r w:rsidR="006C620C">
        <w:rPr>
          <w:rFonts w:ascii="Arial" w:hAnsi="Arial" w:cs="Arial"/>
          <w:sz w:val="24"/>
          <w:szCs w:val="24"/>
        </w:rPr>
        <w:t>s</w:t>
      </w:r>
      <w:r w:rsidRPr="00012B9E">
        <w:rPr>
          <w:rFonts w:ascii="Arial" w:hAnsi="Arial" w:cs="Arial"/>
          <w:sz w:val="24"/>
          <w:szCs w:val="24"/>
        </w:rPr>
        <w:t xml:space="preserve">tation and </w:t>
      </w:r>
      <w:r w:rsidR="006C620C">
        <w:rPr>
          <w:rFonts w:ascii="Arial" w:hAnsi="Arial" w:cs="Arial"/>
          <w:sz w:val="24"/>
          <w:szCs w:val="24"/>
        </w:rPr>
        <w:t>p</w:t>
      </w:r>
      <w:r w:rsidRPr="00012B9E">
        <w:rPr>
          <w:rFonts w:ascii="Arial" w:hAnsi="Arial" w:cs="Arial"/>
          <w:sz w:val="24"/>
          <w:szCs w:val="24"/>
        </w:rPr>
        <w:t xml:space="preserve">ower </w:t>
      </w:r>
      <w:r w:rsidR="006C620C">
        <w:rPr>
          <w:rFonts w:ascii="Arial" w:hAnsi="Arial" w:cs="Arial"/>
          <w:sz w:val="24"/>
          <w:szCs w:val="24"/>
        </w:rPr>
        <w:t>p</w:t>
      </w:r>
      <w:r w:rsidRPr="00012B9E">
        <w:rPr>
          <w:rFonts w:ascii="Arial" w:hAnsi="Arial" w:cs="Arial"/>
          <w:sz w:val="24"/>
          <w:szCs w:val="24"/>
        </w:rPr>
        <w:t>lant), and transport (</w:t>
      </w:r>
      <w:r w:rsidR="006C620C">
        <w:rPr>
          <w:rFonts w:ascii="Arial" w:hAnsi="Arial" w:cs="Arial"/>
          <w:sz w:val="24"/>
          <w:szCs w:val="24"/>
        </w:rPr>
        <w:t>n</w:t>
      </w:r>
      <w:r w:rsidRPr="00012B9E">
        <w:rPr>
          <w:rFonts w:ascii="Arial" w:hAnsi="Arial" w:cs="Arial"/>
          <w:sz w:val="24"/>
          <w:szCs w:val="24"/>
        </w:rPr>
        <w:t xml:space="preserve">etwork </w:t>
      </w:r>
      <w:r w:rsidR="006C620C">
        <w:rPr>
          <w:rFonts w:ascii="Arial" w:hAnsi="Arial" w:cs="Arial"/>
          <w:sz w:val="24"/>
          <w:szCs w:val="24"/>
        </w:rPr>
        <w:t>r</w:t>
      </w:r>
      <w:r w:rsidRPr="00012B9E">
        <w:rPr>
          <w:rFonts w:ascii="Arial" w:hAnsi="Arial" w:cs="Arial"/>
          <w:sz w:val="24"/>
          <w:szCs w:val="24"/>
        </w:rPr>
        <w:t xml:space="preserve">ail, </w:t>
      </w:r>
      <w:r w:rsidR="006C620C">
        <w:rPr>
          <w:rFonts w:ascii="Arial" w:hAnsi="Arial" w:cs="Arial"/>
          <w:sz w:val="24"/>
          <w:szCs w:val="24"/>
        </w:rPr>
        <w:t>l</w:t>
      </w:r>
      <w:r w:rsidRPr="00012B9E">
        <w:rPr>
          <w:rFonts w:ascii="Arial" w:hAnsi="Arial" w:cs="Arial"/>
          <w:sz w:val="24"/>
          <w:szCs w:val="24"/>
        </w:rPr>
        <w:t xml:space="preserve">ocal </w:t>
      </w:r>
      <w:r w:rsidR="006C620C">
        <w:rPr>
          <w:rFonts w:ascii="Arial" w:hAnsi="Arial" w:cs="Arial"/>
          <w:sz w:val="24"/>
          <w:szCs w:val="24"/>
        </w:rPr>
        <w:t>h</w:t>
      </w:r>
      <w:r w:rsidRPr="00012B9E">
        <w:rPr>
          <w:rFonts w:ascii="Arial" w:hAnsi="Arial" w:cs="Arial"/>
          <w:sz w:val="24"/>
          <w:szCs w:val="24"/>
        </w:rPr>
        <w:t>ighways and pedestrian routes</w:t>
      </w:r>
      <w:r w:rsidR="007822DA">
        <w:rPr>
          <w:rFonts w:ascii="Arial" w:hAnsi="Arial" w:cs="Arial"/>
          <w:sz w:val="24"/>
          <w:szCs w:val="24"/>
        </w:rPr>
        <w:t>)</w:t>
      </w:r>
      <w:r w:rsidRPr="00012B9E">
        <w:rPr>
          <w:rFonts w:ascii="Arial" w:hAnsi="Arial" w:cs="Arial"/>
          <w:sz w:val="24"/>
          <w:szCs w:val="24"/>
        </w:rPr>
        <w:t>. The contents of this CMS will be agreed upon by the local council (NPTCBC)</w:t>
      </w:r>
      <w:r w:rsidR="006C620C">
        <w:rPr>
          <w:rFonts w:ascii="Arial" w:hAnsi="Arial" w:cs="Arial"/>
          <w:sz w:val="24"/>
          <w:szCs w:val="24"/>
        </w:rPr>
        <w:t xml:space="preserve">, and </w:t>
      </w:r>
      <w:r w:rsidRPr="00012B9E">
        <w:rPr>
          <w:rFonts w:ascii="Arial" w:hAnsi="Arial" w:cs="Arial"/>
          <w:sz w:val="24"/>
          <w:szCs w:val="24"/>
        </w:rPr>
        <w:t xml:space="preserve">constantly reviewed to maintain safe construction practice. </w:t>
      </w:r>
    </w:p>
    <w:p w14:paraId="54ADC66D" w14:textId="77777777" w:rsidR="005728C3" w:rsidRPr="00012B9E" w:rsidRDefault="005728C3" w:rsidP="00FC1975">
      <w:pPr>
        <w:spacing w:line="360" w:lineRule="auto"/>
        <w:ind w:firstLine="567"/>
        <w:rPr>
          <w:rFonts w:ascii="Arial" w:hAnsi="Arial" w:cs="Arial"/>
          <w:sz w:val="24"/>
          <w:szCs w:val="24"/>
        </w:rPr>
      </w:pPr>
    </w:p>
    <w:p w14:paraId="5942A4F1" w14:textId="77777777" w:rsidR="00012B9E" w:rsidRPr="006C620C" w:rsidRDefault="00012B9E" w:rsidP="00012B9E">
      <w:pPr>
        <w:spacing w:line="360" w:lineRule="auto"/>
        <w:rPr>
          <w:rFonts w:ascii="Arial" w:hAnsi="Arial" w:cs="Arial"/>
          <w:i/>
          <w:sz w:val="24"/>
          <w:szCs w:val="24"/>
          <w:u w:val="single"/>
        </w:rPr>
      </w:pPr>
      <w:r w:rsidRPr="006C620C">
        <w:rPr>
          <w:rFonts w:ascii="Arial" w:hAnsi="Arial" w:cs="Arial"/>
          <w:i/>
          <w:sz w:val="24"/>
          <w:szCs w:val="24"/>
          <w:u w:val="single"/>
        </w:rPr>
        <w:t xml:space="preserve">Project </w:t>
      </w:r>
    </w:p>
    <w:p w14:paraId="6CBEA95C" w14:textId="467BB080" w:rsidR="00012B9E" w:rsidRDefault="00012B9E" w:rsidP="00FC1975">
      <w:pPr>
        <w:spacing w:line="360" w:lineRule="auto"/>
        <w:ind w:firstLine="567"/>
        <w:rPr>
          <w:rFonts w:ascii="Arial" w:hAnsi="Arial" w:cs="Arial"/>
          <w:sz w:val="24"/>
          <w:szCs w:val="24"/>
        </w:rPr>
      </w:pPr>
      <w:r w:rsidRPr="00012B9E">
        <w:rPr>
          <w:rFonts w:ascii="Arial" w:hAnsi="Arial" w:cs="Arial"/>
          <w:sz w:val="24"/>
          <w:szCs w:val="24"/>
        </w:rPr>
        <w:t xml:space="preserve">The </w:t>
      </w:r>
      <w:proofErr w:type="spellStart"/>
      <w:r w:rsidRPr="00012B9E">
        <w:rPr>
          <w:rFonts w:ascii="Arial" w:hAnsi="Arial" w:cs="Arial"/>
          <w:sz w:val="24"/>
          <w:szCs w:val="24"/>
        </w:rPr>
        <w:t>Baglan</w:t>
      </w:r>
      <w:proofErr w:type="spellEnd"/>
      <w:r w:rsidRPr="00012B9E">
        <w:rPr>
          <w:rFonts w:ascii="Arial" w:hAnsi="Arial" w:cs="Arial"/>
          <w:sz w:val="24"/>
          <w:szCs w:val="24"/>
        </w:rPr>
        <w:t xml:space="preserve"> Energy Park Link Bridge project </w:t>
      </w:r>
      <w:r w:rsidR="006C620C">
        <w:rPr>
          <w:rFonts w:ascii="Arial" w:hAnsi="Arial" w:cs="Arial"/>
          <w:sz w:val="24"/>
          <w:szCs w:val="24"/>
        </w:rPr>
        <w:t>will construct</w:t>
      </w:r>
      <w:r w:rsidRPr="00012B9E">
        <w:rPr>
          <w:rFonts w:ascii="Arial" w:hAnsi="Arial" w:cs="Arial"/>
          <w:sz w:val="24"/>
          <w:szCs w:val="24"/>
        </w:rPr>
        <w:t xml:space="preserve"> a new bridge</w:t>
      </w:r>
      <w:r w:rsidR="006C620C">
        <w:rPr>
          <w:rFonts w:ascii="Arial" w:hAnsi="Arial" w:cs="Arial"/>
          <w:sz w:val="24"/>
          <w:szCs w:val="24"/>
        </w:rPr>
        <w:t xml:space="preserve"> </w:t>
      </w:r>
      <w:r w:rsidRPr="00012B9E">
        <w:rPr>
          <w:rFonts w:ascii="Arial" w:hAnsi="Arial" w:cs="Arial"/>
          <w:sz w:val="24"/>
          <w:szCs w:val="24"/>
        </w:rPr>
        <w:t>link</w:t>
      </w:r>
      <w:r w:rsidR="006C620C">
        <w:rPr>
          <w:rFonts w:ascii="Arial" w:hAnsi="Arial" w:cs="Arial"/>
          <w:sz w:val="24"/>
          <w:szCs w:val="24"/>
        </w:rPr>
        <w:t>ing</w:t>
      </w:r>
      <w:r w:rsidRPr="00012B9E">
        <w:rPr>
          <w:rFonts w:ascii="Arial" w:hAnsi="Arial" w:cs="Arial"/>
          <w:sz w:val="24"/>
          <w:szCs w:val="24"/>
        </w:rPr>
        <w:t xml:space="preserve"> two separate industrial estates</w:t>
      </w:r>
      <w:r w:rsidR="006C620C">
        <w:rPr>
          <w:rFonts w:ascii="Arial" w:hAnsi="Arial" w:cs="Arial"/>
          <w:sz w:val="24"/>
          <w:szCs w:val="24"/>
        </w:rPr>
        <w:t>, currently</w:t>
      </w:r>
      <w:r w:rsidRPr="00012B9E">
        <w:rPr>
          <w:rFonts w:ascii="Arial" w:hAnsi="Arial" w:cs="Arial"/>
          <w:sz w:val="24"/>
          <w:szCs w:val="24"/>
        </w:rPr>
        <w:t xml:space="preserve"> separated by rail lines. Also, </w:t>
      </w:r>
      <w:r w:rsidR="006C620C">
        <w:rPr>
          <w:rFonts w:ascii="Arial" w:hAnsi="Arial" w:cs="Arial"/>
          <w:sz w:val="24"/>
          <w:szCs w:val="24"/>
        </w:rPr>
        <w:t>plans</w:t>
      </w:r>
      <w:r w:rsidRPr="00012B9E">
        <w:rPr>
          <w:rFonts w:ascii="Arial" w:hAnsi="Arial" w:cs="Arial"/>
          <w:sz w:val="24"/>
          <w:szCs w:val="24"/>
        </w:rPr>
        <w:t xml:space="preserve"> include a link road</w:t>
      </w:r>
      <w:r w:rsidR="006C620C">
        <w:rPr>
          <w:rFonts w:ascii="Arial" w:hAnsi="Arial" w:cs="Arial"/>
          <w:sz w:val="24"/>
          <w:szCs w:val="24"/>
        </w:rPr>
        <w:t>,</w:t>
      </w:r>
      <w:r w:rsidRPr="00012B9E">
        <w:rPr>
          <w:rFonts w:ascii="Arial" w:hAnsi="Arial" w:cs="Arial"/>
          <w:sz w:val="24"/>
          <w:szCs w:val="24"/>
        </w:rPr>
        <w:t xml:space="preserve"> and a widening of another </w:t>
      </w:r>
      <w:r w:rsidR="006C620C">
        <w:rPr>
          <w:rFonts w:ascii="Arial" w:hAnsi="Arial" w:cs="Arial"/>
          <w:sz w:val="24"/>
          <w:szCs w:val="24"/>
        </w:rPr>
        <w:t xml:space="preserve">road </w:t>
      </w:r>
      <w:r w:rsidRPr="00012B9E">
        <w:rPr>
          <w:rFonts w:ascii="Arial" w:hAnsi="Arial" w:cs="Arial"/>
          <w:sz w:val="24"/>
          <w:szCs w:val="24"/>
        </w:rPr>
        <w:t>to accommodate more traffic. Th</w:t>
      </w:r>
      <w:r w:rsidR="006C620C">
        <w:rPr>
          <w:rFonts w:ascii="Arial" w:hAnsi="Arial" w:cs="Arial"/>
          <w:sz w:val="24"/>
          <w:szCs w:val="24"/>
        </w:rPr>
        <w:t>e</w:t>
      </w:r>
      <w:r w:rsidRPr="00012B9E">
        <w:rPr>
          <w:rFonts w:ascii="Arial" w:hAnsi="Arial" w:cs="Arial"/>
          <w:sz w:val="24"/>
          <w:szCs w:val="24"/>
        </w:rPr>
        <w:t xml:space="preserve"> link road is </w:t>
      </w:r>
      <w:r w:rsidR="006C620C">
        <w:rPr>
          <w:rFonts w:ascii="Arial" w:hAnsi="Arial" w:cs="Arial"/>
          <w:sz w:val="24"/>
          <w:szCs w:val="24"/>
        </w:rPr>
        <w:t>a necessity,</w:t>
      </w:r>
      <w:r w:rsidRPr="00012B9E">
        <w:rPr>
          <w:rFonts w:ascii="Arial" w:hAnsi="Arial" w:cs="Arial"/>
          <w:sz w:val="24"/>
          <w:szCs w:val="24"/>
        </w:rPr>
        <w:t xml:space="preserve"> as the new bridge embankment cuts off the previous road junction.  </w:t>
      </w:r>
    </w:p>
    <w:p w14:paraId="122F0887" w14:textId="77777777" w:rsidR="005728C3" w:rsidRPr="00012B9E" w:rsidRDefault="005728C3" w:rsidP="00FC1975">
      <w:pPr>
        <w:spacing w:line="360" w:lineRule="auto"/>
        <w:ind w:firstLine="567"/>
        <w:rPr>
          <w:rFonts w:ascii="Arial" w:hAnsi="Arial" w:cs="Arial"/>
          <w:sz w:val="24"/>
          <w:szCs w:val="24"/>
        </w:rPr>
      </w:pPr>
    </w:p>
    <w:p w14:paraId="69741944" w14:textId="77777777" w:rsidR="00012B9E" w:rsidRPr="006C620C" w:rsidRDefault="00012B9E" w:rsidP="00012B9E">
      <w:pPr>
        <w:spacing w:line="360" w:lineRule="auto"/>
        <w:rPr>
          <w:rFonts w:ascii="Arial" w:hAnsi="Arial" w:cs="Arial"/>
          <w:i/>
          <w:sz w:val="24"/>
          <w:szCs w:val="24"/>
          <w:u w:val="single"/>
        </w:rPr>
      </w:pPr>
      <w:r w:rsidRPr="006C620C">
        <w:rPr>
          <w:rFonts w:ascii="Arial" w:hAnsi="Arial" w:cs="Arial"/>
          <w:i/>
          <w:sz w:val="24"/>
          <w:szCs w:val="24"/>
          <w:u w:val="single"/>
        </w:rPr>
        <w:t xml:space="preserve">Important Dates </w:t>
      </w:r>
    </w:p>
    <w:p w14:paraId="25FA46CE" w14:textId="77777777" w:rsidR="00012B9E" w:rsidRPr="00012B9E" w:rsidRDefault="00012B9E" w:rsidP="00012B9E">
      <w:pPr>
        <w:spacing w:line="360" w:lineRule="auto"/>
        <w:rPr>
          <w:rFonts w:ascii="Arial" w:hAnsi="Arial" w:cs="Arial"/>
          <w:sz w:val="24"/>
          <w:szCs w:val="24"/>
        </w:rPr>
      </w:pPr>
      <w:r w:rsidRPr="006C620C">
        <w:rPr>
          <w:rFonts w:ascii="Arial" w:hAnsi="Arial" w:cs="Arial"/>
          <w:i/>
          <w:sz w:val="24"/>
          <w:szCs w:val="24"/>
          <w:u w:val="single"/>
        </w:rPr>
        <w:t>Start Date</w:t>
      </w:r>
      <w:r w:rsidRPr="00012B9E">
        <w:rPr>
          <w:rFonts w:ascii="Arial" w:hAnsi="Arial" w:cs="Arial"/>
          <w:sz w:val="24"/>
          <w:szCs w:val="24"/>
          <w:u w:val="single"/>
        </w:rPr>
        <w:t>:</w:t>
      </w:r>
      <w:r w:rsidRPr="00012B9E">
        <w:rPr>
          <w:rFonts w:ascii="Arial" w:hAnsi="Arial" w:cs="Arial"/>
          <w:sz w:val="24"/>
          <w:szCs w:val="24"/>
        </w:rPr>
        <w:t xml:space="preserve"> 06/05/2020     </w:t>
      </w:r>
      <w:r w:rsidRPr="006C620C">
        <w:rPr>
          <w:rFonts w:ascii="Arial" w:hAnsi="Arial" w:cs="Arial"/>
          <w:i/>
          <w:sz w:val="24"/>
          <w:szCs w:val="24"/>
          <w:u w:val="single"/>
        </w:rPr>
        <w:t>Duration:</w:t>
      </w:r>
      <w:r w:rsidRPr="00012B9E">
        <w:rPr>
          <w:rFonts w:ascii="Arial" w:hAnsi="Arial" w:cs="Arial"/>
          <w:sz w:val="24"/>
          <w:szCs w:val="24"/>
        </w:rPr>
        <w:t xml:space="preserve"> 12 weeks     </w:t>
      </w:r>
      <w:r w:rsidRPr="006C620C">
        <w:rPr>
          <w:rFonts w:ascii="Arial" w:hAnsi="Arial" w:cs="Arial"/>
          <w:i/>
          <w:sz w:val="24"/>
          <w:szCs w:val="24"/>
          <w:u w:val="single"/>
        </w:rPr>
        <w:t>Completion Date:</w:t>
      </w:r>
      <w:r w:rsidRPr="00012B9E">
        <w:rPr>
          <w:rFonts w:ascii="Arial" w:hAnsi="Arial" w:cs="Arial"/>
          <w:sz w:val="24"/>
          <w:szCs w:val="24"/>
        </w:rPr>
        <w:t xml:space="preserve"> 29/08/2020</w:t>
      </w:r>
    </w:p>
    <w:p w14:paraId="0D7B2568" w14:textId="77777777" w:rsidR="00012B9E" w:rsidRPr="006C620C" w:rsidRDefault="00012B9E" w:rsidP="00012B9E">
      <w:pPr>
        <w:spacing w:line="360" w:lineRule="auto"/>
        <w:rPr>
          <w:rFonts w:ascii="Arial" w:hAnsi="Arial" w:cs="Arial"/>
          <w:i/>
          <w:sz w:val="24"/>
          <w:szCs w:val="24"/>
          <w:u w:val="single"/>
        </w:rPr>
      </w:pPr>
      <w:r w:rsidRPr="006C620C">
        <w:rPr>
          <w:rFonts w:ascii="Arial" w:hAnsi="Arial" w:cs="Arial"/>
          <w:i/>
          <w:sz w:val="24"/>
          <w:szCs w:val="24"/>
          <w:u w:val="single"/>
        </w:rPr>
        <w:t>Times of Work:</w:t>
      </w:r>
    </w:p>
    <w:p w14:paraId="4856AEB8" w14:textId="4B22D311" w:rsidR="00012B9E" w:rsidRPr="00012B9E" w:rsidRDefault="00012B9E" w:rsidP="00FC1975">
      <w:pPr>
        <w:spacing w:line="360" w:lineRule="auto"/>
        <w:ind w:firstLine="567"/>
        <w:rPr>
          <w:rFonts w:ascii="Arial" w:hAnsi="Arial" w:cs="Arial"/>
          <w:sz w:val="24"/>
          <w:szCs w:val="24"/>
        </w:rPr>
      </w:pPr>
      <w:r w:rsidRPr="00012B9E">
        <w:rPr>
          <w:rFonts w:ascii="Arial" w:hAnsi="Arial" w:cs="Arial"/>
          <w:sz w:val="24"/>
          <w:szCs w:val="24"/>
        </w:rPr>
        <w:t>Mon – Fri: 08:00 – 18:00</w:t>
      </w:r>
      <w:r w:rsidR="006C620C">
        <w:rPr>
          <w:rFonts w:ascii="Arial" w:hAnsi="Arial" w:cs="Arial"/>
          <w:sz w:val="24"/>
          <w:szCs w:val="24"/>
        </w:rPr>
        <w:t>.</w:t>
      </w:r>
    </w:p>
    <w:p w14:paraId="40799B91" w14:textId="3166D758" w:rsidR="00012B9E" w:rsidRDefault="00012B9E" w:rsidP="00012B9E">
      <w:pPr>
        <w:spacing w:line="360" w:lineRule="auto"/>
        <w:rPr>
          <w:rFonts w:ascii="Arial" w:hAnsi="Arial" w:cs="Arial"/>
          <w:sz w:val="24"/>
          <w:szCs w:val="24"/>
        </w:rPr>
      </w:pPr>
      <w:r w:rsidRPr="00012B9E">
        <w:rPr>
          <w:rFonts w:ascii="Arial" w:hAnsi="Arial" w:cs="Arial"/>
          <w:sz w:val="24"/>
          <w:szCs w:val="24"/>
        </w:rPr>
        <w:t xml:space="preserve">As the site is </w:t>
      </w:r>
      <w:r w:rsidR="006C620C">
        <w:rPr>
          <w:rFonts w:ascii="Arial" w:hAnsi="Arial" w:cs="Arial"/>
          <w:sz w:val="24"/>
          <w:szCs w:val="24"/>
        </w:rPr>
        <w:t>an</w:t>
      </w:r>
      <w:r w:rsidRPr="00012B9E">
        <w:rPr>
          <w:rFonts w:ascii="Arial" w:hAnsi="Arial" w:cs="Arial"/>
          <w:sz w:val="24"/>
          <w:szCs w:val="24"/>
        </w:rPr>
        <w:t xml:space="preserve"> industrial area produc</w:t>
      </w:r>
      <w:r w:rsidR="006C620C">
        <w:rPr>
          <w:rFonts w:ascii="Arial" w:hAnsi="Arial" w:cs="Arial"/>
          <w:sz w:val="24"/>
          <w:szCs w:val="24"/>
        </w:rPr>
        <w:t xml:space="preserve">ing </w:t>
      </w:r>
      <w:r w:rsidRPr="00012B9E">
        <w:rPr>
          <w:rFonts w:ascii="Arial" w:hAnsi="Arial" w:cs="Arial"/>
          <w:sz w:val="24"/>
          <w:szCs w:val="24"/>
        </w:rPr>
        <w:t>high levels of vibration</w:t>
      </w:r>
      <w:r w:rsidR="006C620C">
        <w:rPr>
          <w:rFonts w:ascii="Arial" w:hAnsi="Arial" w:cs="Arial"/>
          <w:sz w:val="24"/>
          <w:szCs w:val="24"/>
        </w:rPr>
        <w:t>, work</w:t>
      </w:r>
      <w:r w:rsidRPr="00012B9E">
        <w:rPr>
          <w:rFonts w:ascii="Arial" w:hAnsi="Arial" w:cs="Arial"/>
          <w:sz w:val="24"/>
          <w:szCs w:val="24"/>
        </w:rPr>
        <w:t xml:space="preserve"> will be organised and scheduled for out of work hours, reducing the impact on neighbouring businesses. Sat – Sun: 09:00 – 17:00</w:t>
      </w:r>
    </w:p>
    <w:p w14:paraId="51601C91" w14:textId="77777777" w:rsidR="005728C3" w:rsidRPr="00012B9E" w:rsidRDefault="005728C3" w:rsidP="00012B9E">
      <w:pPr>
        <w:spacing w:line="360" w:lineRule="auto"/>
        <w:rPr>
          <w:rFonts w:ascii="Arial" w:hAnsi="Arial" w:cs="Arial"/>
          <w:sz w:val="24"/>
          <w:szCs w:val="24"/>
        </w:rPr>
      </w:pPr>
    </w:p>
    <w:p w14:paraId="1451D189" w14:textId="77777777" w:rsidR="00012B9E" w:rsidRPr="006C620C" w:rsidRDefault="00012B9E" w:rsidP="00012B9E">
      <w:pPr>
        <w:spacing w:line="360" w:lineRule="auto"/>
        <w:rPr>
          <w:rFonts w:ascii="Arial" w:hAnsi="Arial" w:cs="Arial"/>
          <w:i/>
          <w:sz w:val="24"/>
          <w:szCs w:val="24"/>
          <w:u w:val="single"/>
        </w:rPr>
      </w:pPr>
      <w:r w:rsidRPr="006C620C">
        <w:rPr>
          <w:rFonts w:ascii="Arial" w:hAnsi="Arial" w:cs="Arial"/>
          <w:i/>
          <w:sz w:val="24"/>
          <w:szCs w:val="24"/>
          <w:u w:val="single"/>
        </w:rPr>
        <w:lastRenderedPageBreak/>
        <w:t xml:space="preserve">Site Management Structure </w:t>
      </w:r>
    </w:p>
    <w:p w14:paraId="21E02FAA" w14:textId="77777777" w:rsidR="00012B9E" w:rsidRPr="00012B9E" w:rsidRDefault="00012B9E" w:rsidP="00FC1975">
      <w:pPr>
        <w:spacing w:line="360" w:lineRule="auto"/>
        <w:ind w:firstLine="567"/>
        <w:rPr>
          <w:rFonts w:ascii="Arial" w:hAnsi="Arial" w:cs="Arial"/>
          <w:sz w:val="24"/>
          <w:szCs w:val="24"/>
        </w:rPr>
      </w:pPr>
      <w:r w:rsidRPr="00012B9E">
        <w:rPr>
          <w:rFonts w:ascii="Arial" w:hAnsi="Arial" w:cs="Arial"/>
          <w:sz w:val="24"/>
          <w:szCs w:val="24"/>
        </w:rPr>
        <w:t>The management structure for the site will be:</w:t>
      </w:r>
    </w:p>
    <w:p w14:paraId="30915DC2" w14:textId="77777777" w:rsidR="00012B9E" w:rsidRPr="00012B9E" w:rsidRDefault="00012B9E" w:rsidP="00012B9E">
      <w:pPr>
        <w:spacing w:line="360" w:lineRule="auto"/>
        <w:rPr>
          <w:rFonts w:ascii="Arial" w:hAnsi="Arial" w:cs="Arial"/>
          <w:sz w:val="24"/>
          <w:szCs w:val="24"/>
        </w:rPr>
      </w:pPr>
      <w:r w:rsidRPr="00012B9E">
        <w:rPr>
          <w:rFonts w:ascii="Arial" w:hAnsi="Arial" w:cs="Arial"/>
          <w:sz w:val="24"/>
          <w:szCs w:val="24"/>
        </w:rPr>
        <w:t>Site manager: David Whitecross will have overall responsibility of the site.</w:t>
      </w:r>
    </w:p>
    <w:p w14:paraId="53C69C83" w14:textId="4EB22D44" w:rsidR="00012B9E" w:rsidRPr="00012B9E" w:rsidRDefault="00012B9E" w:rsidP="00012B9E">
      <w:pPr>
        <w:spacing w:line="360" w:lineRule="auto"/>
        <w:rPr>
          <w:rFonts w:ascii="Arial" w:hAnsi="Arial" w:cs="Arial"/>
          <w:sz w:val="24"/>
          <w:szCs w:val="24"/>
        </w:rPr>
      </w:pPr>
      <w:r w:rsidRPr="00012B9E">
        <w:rPr>
          <w:rFonts w:ascii="Arial" w:hAnsi="Arial" w:cs="Arial"/>
          <w:sz w:val="24"/>
          <w:szCs w:val="24"/>
        </w:rPr>
        <w:t xml:space="preserve">Site foreman: </w:t>
      </w:r>
      <w:r w:rsidR="006C620C">
        <w:rPr>
          <w:rFonts w:ascii="Arial" w:hAnsi="Arial" w:cs="Arial"/>
          <w:sz w:val="24"/>
          <w:szCs w:val="24"/>
        </w:rPr>
        <w:t>w</w:t>
      </w:r>
      <w:r w:rsidRPr="00012B9E">
        <w:rPr>
          <w:rFonts w:ascii="Arial" w:hAnsi="Arial" w:cs="Arial"/>
          <w:sz w:val="24"/>
          <w:szCs w:val="24"/>
        </w:rPr>
        <w:t xml:space="preserve">ill have responsibility of the daily site works. </w:t>
      </w:r>
    </w:p>
    <w:p w14:paraId="056F40E9" w14:textId="146D2FC6" w:rsidR="00012B9E" w:rsidRPr="00012B9E" w:rsidRDefault="00012B9E" w:rsidP="00012B9E">
      <w:pPr>
        <w:spacing w:line="360" w:lineRule="auto"/>
        <w:rPr>
          <w:rFonts w:ascii="Arial" w:hAnsi="Arial" w:cs="Arial"/>
          <w:sz w:val="24"/>
          <w:szCs w:val="24"/>
        </w:rPr>
      </w:pPr>
      <w:r w:rsidRPr="00012B9E">
        <w:rPr>
          <w:rFonts w:ascii="Arial" w:hAnsi="Arial" w:cs="Arial"/>
          <w:sz w:val="24"/>
          <w:szCs w:val="24"/>
        </w:rPr>
        <w:t xml:space="preserve">Site supervisors: </w:t>
      </w:r>
      <w:r w:rsidR="006C620C">
        <w:rPr>
          <w:rFonts w:ascii="Arial" w:hAnsi="Arial" w:cs="Arial"/>
          <w:sz w:val="24"/>
          <w:szCs w:val="24"/>
        </w:rPr>
        <w:t>there will be one</w:t>
      </w:r>
      <w:r w:rsidRPr="00012B9E">
        <w:rPr>
          <w:rFonts w:ascii="Arial" w:hAnsi="Arial" w:cs="Arial"/>
          <w:sz w:val="24"/>
          <w:szCs w:val="24"/>
        </w:rPr>
        <w:t xml:space="preserve"> supervisor for each area of the site</w:t>
      </w:r>
      <w:r w:rsidR="006C620C">
        <w:rPr>
          <w:rFonts w:ascii="Arial" w:hAnsi="Arial" w:cs="Arial"/>
          <w:sz w:val="24"/>
          <w:szCs w:val="24"/>
        </w:rPr>
        <w:t>,</w:t>
      </w:r>
      <w:r w:rsidRPr="00012B9E">
        <w:rPr>
          <w:rFonts w:ascii="Arial" w:hAnsi="Arial" w:cs="Arial"/>
          <w:sz w:val="24"/>
          <w:szCs w:val="24"/>
        </w:rPr>
        <w:t xml:space="preserve"> and </w:t>
      </w:r>
      <w:r w:rsidR="006C620C">
        <w:rPr>
          <w:rFonts w:ascii="Arial" w:hAnsi="Arial" w:cs="Arial"/>
          <w:sz w:val="24"/>
          <w:szCs w:val="24"/>
        </w:rPr>
        <w:t>in the case of</w:t>
      </w:r>
      <w:r w:rsidRPr="00012B9E">
        <w:rPr>
          <w:rFonts w:ascii="Arial" w:hAnsi="Arial" w:cs="Arial"/>
          <w:sz w:val="24"/>
          <w:szCs w:val="24"/>
        </w:rPr>
        <w:t xml:space="preserve"> </w:t>
      </w:r>
      <w:r w:rsidR="006C620C">
        <w:rPr>
          <w:rFonts w:ascii="Arial" w:hAnsi="Arial" w:cs="Arial"/>
          <w:sz w:val="24"/>
          <w:szCs w:val="24"/>
        </w:rPr>
        <w:t>simultaneous</w:t>
      </w:r>
      <w:r w:rsidRPr="00012B9E">
        <w:rPr>
          <w:rFonts w:ascii="Arial" w:hAnsi="Arial" w:cs="Arial"/>
          <w:sz w:val="24"/>
          <w:szCs w:val="24"/>
        </w:rPr>
        <w:t xml:space="preserve"> construction</w:t>
      </w:r>
      <w:r w:rsidR="006C620C">
        <w:rPr>
          <w:rFonts w:ascii="Arial" w:hAnsi="Arial" w:cs="Arial"/>
          <w:sz w:val="24"/>
          <w:szCs w:val="24"/>
        </w:rPr>
        <w:t>s,</w:t>
      </w:r>
      <w:r w:rsidRPr="00012B9E">
        <w:rPr>
          <w:rFonts w:ascii="Arial" w:hAnsi="Arial" w:cs="Arial"/>
          <w:sz w:val="24"/>
          <w:szCs w:val="24"/>
        </w:rPr>
        <w:t xml:space="preserve"> there must be </w:t>
      </w:r>
      <w:r w:rsidR="006C620C">
        <w:rPr>
          <w:rFonts w:ascii="Arial" w:hAnsi="Arial" w:cs="Arial"/>
          <w:sz w:val="24"/>
          <w:szCs w:val="24"/>
        </w:rPr>
        <w:t>one</w:t>
      </w:r>
      <w:r w:rsidRPr="00012B9E">
        <w:rPr>
          <w:rFonts w:ascii="Arial" w:hAnsi="Arial" w:cs="Arial"/>
          <w:sz w:val="24"/>
          <w:szCs w:val="24"/>
        </w:rPr>
        <w:t xml:space="preserve"> supervisor present at each point.</w:t>
      </w:r>
    </w:p>
    <w:p w14:paraId="1819CCAA" w14:textId="7F205E56" w:rsidR="00012B9E" w:rsidRPr="00012B9E" w:rsidRDefault="00012B9E" w:rsidP="00012B9E">
      <w:pPr>
        <w:spacing w:line="360" w:lineRule="auto"/>
        <w:rPr>
          <w:rFonts w:ascii="Arial" w:hAnsi="Arial" w:cs="Arial"/>
          <w:sz w:val="24"/>
          <w:szCs w:val="24"/>
        </w:rPr>
      </w:pPr>
      <w:r w:rsidRPr="00012B9E">
        <w:rPr>
          <w:rFonts w:ascii="Arial" w:hAnsi="Arial" w:cs="Arial"/>
          <w:sz w:val="24"/>
          <w:szCs w:val="24"/>
        </w:rPr>
        <w:t xml:space="preserve">Traffic: </w:t>
      </w:r>
      <w:r w:rsidR="006C620C">
        <w:rPr>
          <w:rFonts w:ascii="Arial" w:hAnsi="Arial" w:cs="Arial"/>
          <w:sz w:val="24"/>
          <w:szCs w:val="24"/>
        </w:rPr>
        <w:t>s</w:t>
      </w:r>
      <w:r w:rsidRPr="00012B9E">
        <w:rPr>
          <w:rFonts w:ascii="Arial" w:hAnsi="Arial" w:cs="Arial"/>
          <w:sz w:val="24"/>
          <w:szCs w:val="24"/>
        </w:rPr>
        <w:t>ite traffic around the site</w:t>
      </w:r>
      <w:r w:rsidR="006C620C">
        <w:rPr>
          <w:rFonts w:ascii="Arial" w:hAnsi="Arial" w:cs="Arial"/>
          <w:sz w:val="24"/>
          <w:szCs w:val="24"/>
        </w:rPr>
        <w:t>,</w:t>
      </w:r>
      <w:r w:rsidRPr="00012B9E">
        <w:rPr>
          <w:rFonts w:ascii="Arial" w:hAnsi="Arial" w:cs="Arial"/>
          <w:sz w:val="24"/>
          <w:szCs w:val="24"/>
        </w:rPr>
        <w:t xml:space="preserve"> and </w:t>
      </w:r>
      <w:r w:rsidR="006C620C">
        <w:rPr>
          <w:rFonts w:ascii="Arial" w:hAnsi="Arial" w:cs="Arial"/>
          <w:sz w:val="24"/>
          <w:szCs w:val="24"/>
        </w:rPr>
        <w:t>t</w:t>
      </w:r>
      <w:r w:rsidRPr="00012B9E">
        <w:rPr>
          <w:rFonts w:ascii="Arial" w:hAnsi="Arial" w:cs="Arial"/>
          <w:sz w:val="24"/>
          <w:szCs w:val="24"/>
        </w:rPr>
        <w:t xml:space="preserve">raffic entering the </w:t>
      </w:r>
      <w:r w:rsidR="006C620C">
        <w:rPr>
          <w:rFonts w:ascii="Arial" w:hAnsi="Arial" w:cs="Arial"/>
          <w:sz w:val="24"/>
          <w:szCs w:val="24"/>
        </w:rPr>
        <w:t>s</w:t>
      </w:r>
      <w:r w:rsidRPr="00012B9E">
        <w:rPr>
          <w:rFonts w:ascii="Arial" w:hAnsi="Arial" w:cs="Arial"/>
          <w:sz w:val="24"/>
          <w:szCs w:val="24"/>
        </w:rPr>
        <w:t xml:space="preserve">ite will be under the supervision of the </w:t>
      </w:r>
      <w:r w:rsidR="006C620C">
        <w:rPr>
          <w:rFonts w:ascii="Arial" w:hAnsi="Arial" w:cs="Arial"/>
          <w:sz w:val="24"/>
          <w:szCs w:val="24"/>
        </w:rPr>
        <w:t>s</w:t>
      </w:r>
      <w:r w:rsidRPr="00012B9E">
        <w:rPr>
          <w:rFonts w:ascii="Arial" w:hAnsi="Arial" w:cs="Arial"/>
          <w:sz w:val="24"/>
          <w:szCs w:val="24"/>
        </w:rPr>
        <w:t xml:space="preserve">ite </w:t>
      </w:r>
      <w:r w:rsidR="006C620C">
        <w:rPr>
          <w:rFonts w:ascii="Arial" w:hAnsi="Arial" w:cs="Arial"/>
          <w:sz w:val="24"/>
          <w:szCs w:val="24"/>
        </w:rPr>
        <w:t>t</w:t>
      </w:r>
      <w:r w:rsidRPr="00012B9E">
        <w:rPr>
          <w:rFonts w:ascii="Arial" w:hAnsi="Arial" w:cs="Arial"/>
          <w:sz w:val="24"/>
          <w:szCs w:val="24"/>
        </w:rPr>
        <w:t xml:space="preserve">raffic </w:t>
      </w:r>
      <w:r w:rsidR="006C620C">
        <w:rPr>
          <w:rFonts w:ascii="Arial" w:hAnsi="Arial" w:cs="Arial"/>
          <w:sz w:val="24"/>
          <w:szCs w:val="24"/>
        </w:rPr>
        <w:t>o</w:t>
      </w:r>
      <w:r w:rsidRPr="00012B9E">
        <w:rPr>
          <w:rFonts w:ascii="Arial" w:hAnsi="Arial" w:cs="Arial"/>
          <w:sz w:val="24"/>
          <w:szCs w:val="24"/>
        </w:rPr>
        <w:t>fficer.</w:t>
      </w:r>
    </w:p>
    <w:p w14:paraId="30CD5B11" w14:textId="4F15598E" w:rsidR="00012B9E" w:rsidRPr="00012B9E" w:rsidRDefault="00012B9E" w:rsidP="00012B9E">
      <w:pPr>
        <w:spacing w:line="360" w:lineRule="auto"/>
        <w:rPr>
          <w:rFonts w:ascii="Arial" w:hAnsi="Arial" w:cs="Arial"/>
          <w:sz w:val="24"/>
          <w:szCs w:val="24"/>
        </w:rPr>
      </w:pPr>
      <w:r w:rsidRPr="00012B9E">
        <w:rPr>
          <w:rFonts w:ascii="Arial" w:hAnsi="Arial" w:cs="Arial"/>
          <w:sz w:val="24"/>
          <w:szCs w:val="24"/>
        </w:rPr>
        <w:t xml:space="preserve">Security manager: </w:t>
      </w:r>
      <w:r w:rsidR="006C620C">
        <w:rPr>
          <w:rFonts w:ascii="Arial" w:hAnsi="Arial" w:cs="Arial"/>
          <w:sz w:val="24"/>
          <w:szCs w:val="24"/>
        </w:rPr>
        <w:t>t</w:t>
      </w:r>
      <w:r w:rsidRPr="00012B9E">
        <w:rPr>
          <w:rFonts w:ascii="Arial" w:hAnsi="Arial" w:cs="Arial"/>
          <w:sz w:val="24"/>
          <w:szCs w:val="24"/>
        </w:rPr>
        <w:t xml:space="preserve">he security manager will be responsible for the exclusion of unauthorised persons, </w:t>
      </w:r>
      <w:r w:rsidR="006C620C">
        <w:rPr>
          <w:rFonts w:ascii="Arial" w:hAnsi="Arial" w:cs="Arial"/>
          <w:sz w:val="24"/>
          <w:szCs w:val="24"/>
        </w:rPr>
        <w:t>and</w:t>
      </w:r>
      <w:r w:rsidRPr="00012B9E">
        <w:rPr>
          <w:rFonts w:ascii="Arial" w:hAnsi="Arial" w:cs="Arial"/>
          <w:sz w:val="24"/>
          <w:szCs w:val="24"/>
        </w:rPr>
        <w:t xml:space="preserve"> </w:t>
      </w:r>
      <w:r w:rsidR="00041527">
        <w:rPr>
          <w:rFonts w:ascii="Arial" w:hAnsi="Arial" w:cs="Arial"/>
          <w:sz w:val="24"/>
          <w:szCs w:val="24"/>
        </w:rPr>
        <w:t>preventing</w:t>
      </w:r>
      <w:r w:rsidRPr="00012B9E">
        <w:rPr>
          <w:rFonts w:ascii="Arial" w:hAnsi="Arial" w:cs="Arial"/>
          <w:sz w:val="24"/>
          <w:szCs w:val="24"/>
        </w:rPr>
        <w:t xml:space="preserve"> any breaches </w:t>
      </w:r>
      <w:r w:rsidR="00041527">
        <w:rPr>
          <w:rFonts w:ascii="Arial" w:hAnsi="Arial" w:cs="Arial"/>
          <w:sz w:val="24"/>
          <w:szCs w:val="24"/>
        </w:rPr>
        <w:t xml:space="preserve">to </w:t>
      </w:r>
      <w:r w:rsidRPr="00012B9E">
        <w:rPr>
          <w:rFonts w:ascii="Arial" w:hAnsi="Arial" w:cs="Arial"/>
          <w:sz w:val="24"/>
          <w:szCs w:val="24"/>
        </w:rPr>
        <w:t>security.</w:t>
      </w:r>
    </w:p>
    <w:p w14:paraId="512B75B0" w14:textId="77777777" w:rsidR="00012B9E" w:rsidRPr="00012B9E" w:rsidRDefault="00012B9E" w:rsidP="00012B9E">
      <w:pPr>
        <w:spacing w:line="360" w:lineRule="auto"/>
        <w:rPr>
          <w:rFonts w:ascii="Arial" w:hAnsi="Arial" w:cs="Arial"/>
          <w:sz w:val="24"/>
          <w:szCs w:val="24"/>
        </w:rPr>
      </w:pPr>
    </w:p>
    <w:p w14:paraId="0B4ECAF7" w14:textId="77777777" w:rsidR="00012B9E" w:rsidRPr="00041527" w:rsidRDefault="00012B9E" w:rsidP="00012B9E">
      <w:pPr>
        <w:spacing w:line="360" w:lineRule="auto"/>
        <w:rPr>
          <w:rFonts w:ascii="Arial" w:hAnsi="Arial" w:cs="Arial"/>
          <w:i/>
          <w:sz w:val="24"/>
          <w:szCs w:val="24"/>
          <w:u w:val="single"/>
        </w:rPr>
      </w:pPr>
      <w:r w:rsidRPr="00041527">
        <w:rPr>
          <w:rFonts w:ascii="Arial" w:hAnsi="Arial" w:cs="Arial"/>
          <w:i/>
          <w:sz w:val="24"/>
          <w:szCs w:val="24"/>
          <w:u w:val="single"/>
        </w:rPr>
        <w:t>Description and Method of Works</w:t>
      </w:r>
    </w:p>
    <w:bookmarkEnd w:id="0"/>
    <w:p w14:paraId="68CD1A07" w14:textId="77777777" w:rsidR="00012B9E" w:rsidRPr="00041527" w:rsidRDefault="00012B9E" w:rsidP="00012B9E">
      <w:pPr>
        <w:spacing w:line="360" w:lineRule="auto"/>
        <w:rPr>
          <w:rFonts w:ascii="Arial" w:hAnsi="Arial" w:cs="Arial"/>
          <w:i/>
          <w:sz w:val="24"/>
          <w:szCs w:val="24"/>
          <w:u w:val="single"/>
        </w:rPr>
      </w:pPr>
      <w:r w:rsidRPr="00041527">
        <w:rPr>
          <w:rFonts w:ascii="Arial" w:hAnsi="Arial" w:cs="Arial"/>
          <w:i/>
          <w:sz w:val="24"/>
          <w:szCs w:val="24"/>
          <w:u w:val="single"/>
        </w:rPr>
        <w:t xml:space="preserve">Site Establishment </w:t>
      </w:r>
    </w:p>
    <w:p w14:paraId="1F6C7681" w14:textId="656AEEF8" w:rsidR="00012B9E" w:rsidRPr="00012B9E" w:rsidRDefault="00012B9E" w:rsidP="007F605E">
      <w:pPr>
        <w:spacing w:line="360" w:lineRule="auto"/>
        <w:ind w:firstLine="567"/>
        <w:rPr>
          <w:rFonts w:ascii="Arial" w:hAnsi="Arial" w:cs="Arial"/>
          <w:sz w:val="24"/>
          <w:szCs w:val="24"/>
        </w:rPr>
      </w:pPr>
      <w:r w:rsidRPr="00012B9E">
        <w:rPr>
          <w:rFonts w:ascii="Arial" w:hAnsi="Arial" w:cs="Arial"/>
          <w:sz w:val="24"/>
          <w:szCs w:val="24"/>
        </w:rPr>
        <w:t xml:space="preserve">The scope of the siteworks are shown in the </w:t>
      </w:r>
      <w:r w:rsidR="00041527">
        <w:rPr>
          <w:rFonts w:ascii="Arial" w:hAnsi="Arial" w:cs="Arial"/>
          <w:sz w:val="24"/>
          <w:szCs w:val="24"/>
        </w:rPr>
        <w:t>l</w:t>
      </w:r>
      <w:r w:rsidRPr="00012B9E">
        <w:rPr>
          <w:rFonts w:ascii="Arial" w:hAnsi="Arial" w:cs="Arial"/>
          <w:sz w:val="24"/>
          <w:szCs w:val="24"/>
        </w:rPr>
        <w:t xml:space="preserve">andscaping and </w:t>
      </w:r>
      <w:r w:rsidR="00041527">
        <w:rPr>
          <w:rFonts w:ascii="Arial" w:hAnsi="Arial" w:cs="Arial"/>
          <w:sz w:val="24"/>
          <w:szCs w:val="24"/>
        </w:rPr>
        <w:t>e</w:t>
      </w:r>
      <w:r w:rsidRPr="00012B9E">
        <w:rPr>
          <w:rFonts w:ascii="Arial" w:hAnsi="Arial" w:cs="Arial"/>
          <w:sz w:val="24"/>
          <w:szCs w:val="24"/>
        </w:rPr>
        <w:t xml:space="preserve">cology report diagram (see appendix 1). Hording will be erected </w:t>
      </w:r>
      <w:r w:rsidR="007822DA">
        <w:rPr>
          <w:rFonts w:ascii="Arial" w:hAnsi="Arial" w:cs="Arial"/>
          <w:sz w:val="24"/>
          <w:szCs w:val="24"/>
        </w:rPr>
        <w:t xml:space="preserve">to </w:t>
      </w:r>
      <w:r w:rsidRPr="00012B9E">
        <w:rPr>
          <w:rFonts w:ascii="Arial" w:hAnsi="Arial" w:cs="Arial"/>
          <w:sz w:val="24"/>
          <w:szCs w:val="24"/>
        </w:rPr>
        <w:t xml:space="preserve">secure </w:t>
      </w:r>
      <w:r w:rsidR="007822DA">
        <w:rPr>
          <w:rFonts w:ascii="Arial" w:hAnsi="Arial" w:cs="Arial"/>
          <w:sz w:val="24"/>
          <w:szCs w:val="24"/>
        </w:rPr>
        <w:t xml:space="preserve">the </w:t>
      </w:r>
      <w:r w:rsidRPr="00012B9E">
        <w:rPr>
          <w:rFonts w:ascii="Arial" w:hAnsi="Arial" w:cs="Arial"/>
          <w:sz w:val="24"/>
          <w:szCs w:val="24"/>
        </w:rPr>
        <w:t>site</w:t>
      </w:r>
      <w:r w:rsidR="007822DA">
        <w:rPr>
          <w:rFonts w:ascii="Arial" w:hAnsi="Arial" w:cs="Arial"/>
          <w:sz w:val="24"/>
          <w:szCs w:val="24"/>
        </w:rPr>
        <w:t xml:space="preserve"> perimeter</w:t>
      </w:r>
      <w:r w:rsidRPr="00012B9E">
        <w:rPr>
          <w:rFonts w:ascii="Arial" w:hAnsi="Arial" w:cs="Arial"/>
          <w:sz w:val="24"/>
          <w:szCs w:val="24"/>
        </w:rPr>
        <w:t xml:space="preserve">, </w:t>
      </w:r>
      <w:r w:rsidR="00041527">
        <w:rPr>
          <w:rFonts w:ascii="Arial" w:hAnsi="Arial" w:cs="Arial"/>
          <w:sz w:val="24"/>
          <w:szCs w:val="24"/>
        </w:rPr>
        <w:t>with</w:t>
      </w:r>
      <w:r w:rsidRPr="00012B9E">
        <w:rPr>
          <w:rFonts w:ascii="Arial" w:hAnsi="Arial" w:cs="Arial"/>
          <w:sz w:val="24"/>
          <w:szCs w:val="24"/>
        </w:rPr>
        <w:t xml:space="preserve"> one entrance and one exit on either side, allowing for a safe one-way system to be implemented. </w:t>
      </w:r>
      <w:r w:rsidR="00041527">
        <w:rPr>
          <w:rFonts w:ascii="Arial" w:hAnsi="Arial" w:cs="Arial"/>
          <w:sz w:val="24"/>
          <w:szCs w:val="24"/>
        </w:rPr>
        <w:t>A</w:t>
      </w:r>
      <w:r w:rsidRPr="00012B9E">
        <w:rPr>
          <w:rFonts w:ascii="Arial" w:hAnsi="Arial" w:cs="Arial"/>
          <w:sz w:val="24"/>
          <w:szCs w:val="24"/>
        </w:rPr>
        <w:t xml:space="preserve"> site </w:t>
      </w:r>
      <w:r w:rsidR="00041527">
        <w:rPr>
          <w:rFonts w:ascii="Arial" w:hAnsi="Arial" w:cs="Arial"/>
          <w:sz w:val="24"/>
          <w:szCs w:val="24"/>
        </w:rPr>
        <w:t>t</w:t>
      </w:r>
      <w:r w:rsidRPr="00012B9E">
        <w:rPr>
          <w:rFonts w:ascii="Arial" w:hAnsi="Arial" w:cs="Arial"/>
          <w:sz w:val="24"/>
          <w:szCs w:val="24"/>
        </w:rPr>
        <w:t xml:space="preserve">raffic </w:t>
      </w:r>
      <w:r w:rsidR="00041527">
        <w:rPr>
          <w:rFonts w:ascii="Arial" w:hAnsi="Arial" w:cs="Arial"/>
          <w:sz w:val="24"/>
          <w:szCs w:val="24"/>
        </w:rPr>
        <w:t>o</w:t>
      </w:r>
      <w:r w:rsidRPr="00012B9E">
        <w:rPr>
          <w:rFonts w:ascii="Arial" w:hAnsi="Arial" w:cs="Arial"/>
          <w:sz w:val="24"/>
          <w:szCs w:val="24"/>
        </w:rPr>
        <w:t>fficer will be appointed</w:t>
      </w:r>
      <w:r w:rsidR="00041527">
        <w:rPr>
          <w:rFonts w:ascii="Arial" w:hAnsi="Arial" w:cs="Arial"/>
          <w:sz w:val="24"/>
          <w:szCs w:val="24"/>
        </w:rPr>
        <w:t>,</w:t>
      </w:r>
      <w:r w:rsidRPr="00012B9E">
        <w:rPr>
          <w:rFonts w:ascii="Arial" w:hAnsi="Arial" w:cs="Arial"/>
          <w:sz w:val="24"/>
          <w:szCs w:val="24"/>
        </w:rPr>
        <w:t xml:space="preserve"> and work in accordance to document HSG 144: Safe use of Vehicle on Construction Sites. </w:t>
      </w:r>
    </w:p>
    <w:p w14:paraId="1F0B0549" w14:textId="1C446D0B" w:rsidR="00012B9E" w:rsidRDefault="00012B9E" w:rsidP="00012B9E">
      <w:pPr>
        <w:spacing w:line="360" w:lineRule="auto"/>
        <w:rPr>
          <w:rFonts w:ascii="Arial" w:hAnsi="Arial" w:cs="Arial"/>
          <w:sz w:val="24"/>
          <w:szCs w:val="24"/>
        </w:rPr>
      </w:pPr>
      <w:r w:rsidRPr="00012B9E">
        <w:rPr>
          <w:rFonts w:ascii="Arial" w:hAnsi="Arial" w:cs="Arial"/>
          <w:sz w:val="24"/>
          <w:szCs w:val="24"/>
        </w:rPr>
        <w:t>The hoarding will be checked daily by the site m</w:t>
      </w:r>
      <w:r w:rsidR="0014656F">
        <w:rPr>
          <w:rFonts w:ascii="Arial" w:hAnsi="Arial" w:cs="Arial"/>
          <w:sz w:val="24"/>
          <w:szCs w:val="24"/>
        </w:rPr>
        <w:t>anagement</w:t>
      </w:r>
      <w:r w:rsidRPr="00012B9E">
        <w:rPr>
          <w:rFonts w:ascii="Arial" w:hAnsi="Arial" w:cs="Arial"/>
          <w:sz w:val="24"/>
          <w:szCs w:val="24"/>
        </w:rPr>
        <w:t xml:space="preserve"> to maintain security and appearance. Signage will also be placed in clear positions for public viewing, warning of hazards surrounding the site.</w:t>
      </w:r>
    </w:p>
    <w:p w14:paraId="5A2B3421" w14:textId="77777777" w:rsidR="005728C3" w:rsidRPr="00012B9E" w:rsidRDefault="005728C3" w:rsidP="00012B9E">
      <w:pPr>
        <w:spacing w:line="360" w:lineRule="auto"/>
        <w:rPr>
          <w:rFonts w:ascii="Arial" w:hAnsi="Arial" w:cs="Arial"/>
          <w:sz w:val="24"/>
          <w:szCs w:val="24"/>
        </w:rPr>
      </w:pPr>
    </w:p>
    <w:p w14:paraId="04D693DF" w14:textId="77777777" w:rsidR="00012B9E" w:rsidRPr="00041527" w:rsidRDefault="00012B9E" w:rsidP="00012B9E">
      <w:pPr>
        <w:spacing w:line="360" w:lineRule="auto"/>
        <w:rPr>
          <w:rFonts w:ascii="Arial" w:hAnsi="Arial" w:cs="Arial"/>
          <w:i/>
          <w:sz w:val="24"/>
          <w:szCs w:val="24"/>
          <w:u w:val="single"/>
        </w:rPr>
      </w:pPr>
      <w:r w:rsidRPr="00041527">
        <w:rPr>
          <w:rFonts w:ascii="Arial" w:hAnsi="Arial" w:cs="Arial"/>
          <w:i/>
          <w:sz w:val="24"/>
          <w:szCs w:val="24"/>
          <w:u w:val="single"/>
        </w:rPr>
        <w:t>Security</w:t>
      </w:r>
    </w:p>
    <w:p w14:paraId="36F37707" w14:textId="59DC068E" w:rsidR="00012B9E" w:rsidRPr="00012B9E" w:rsidRDefault="00012B9E" w:rsidP="007F605E">
      <w:pPr>
        <w:spacing w:line="360" w:lineRule="auto"/>
        <w:ind w:firstLine="567"/>
        <w:rPr>
          <w:rFonts w:ascii="Arial" w:hAnsi="Arial" w:cs="Arial"/>
          <w:sz w:val="24"/>
          <w:szCs w:val="24"/>
        </w:rPr>
      </w:pPr>
      <w:r w:rsidRPr="00012B9E">
        <w:rPr>
          <w:rFonts w:ascii="Arial" w:hAnsi="Arial" w:cs="Arial"/>
          <w:sz w:val="24"/>
          <w:szCs w:val="24"/>
        </w:rPr>
        <w:t xml:space="preserve">All entrances and exits will be manned during work time, ensuring that only authorised persons are </w:t>
      </w:r>
      <w:r w:rsidR="00F36E6D" w:rsidRPr="00012B9E">
        <w:rPr>
          <w:rFonts w:ascii="Arial" w:hAnsi="Arial" w:cs="Arial"/>
          <w:sz w:val="24"/>
          <w:szCs w:val="24"/>
        </w:rPr>
        <w:t>permitted,</w:t>
      </w:r>
      <w:r w:rsidRPr="00012B9E">
        <w:rPr>
          <w:rFonts w:ascii="Arial" w:hAnsi="Arial" w:cs="Arial"/>
          <w:sz w:val="24"/>
          <w:szCs w:val="24"/>
        </w:rPr>
        <w:t xml:space="preserve"> </w:t>
      </w:r>
      <w:r w:rsidR="0014656F">
        <w:rPr>
          <w:rFonts w:ascii="Arial" w:hAnsi="Arial" w:cs="Arial"/>
          <w:sz w:val="24"/>
          <w:szCs w:val="24"/>
        </w:rPr>
        <w:t>and a log is kept of all entrances and exits to the site</w:t>
      </w:r>
      <w:r w:rsidRPr="00012B9E">
        <w:rPr>
          <w:rFonts w:ascii="Arial" w:hAnsi="Arial" w:cs="Arial"/>
          <w:sz w:val="24"/>
          <w:szCs w:val="24"/>
        </w:rPr>
        <w:t>. During non</w:t>
      </w:r>
      <w:r w:rsidR="00041527">
        <w:rPr>
          <w:rFonts w:ascii="Arial" w:hAnsi="Arial" w:cs="Arial"/>
          <w:sz w:val="24"/>
          <w:szCs w:val="24"/>
        </w:rPr>
        <w:t>-</w:t>
      </w:r>
      <w:r w:rsidRPr="00012B9E">
        <w:rPr>
          <w:rFonts w:ascii="Arial" w:hAnsi="Arial" w:cs="Arial"/>
          <w:sz w:val="24"/>
          <w:szCs w:val="24"/>
        </w:rPr>
        <w:t>working hours</w:t>
      </w:r>
      <w:r w:rsidR="00041527">
        <w:rPr>
          <w:rFonts w:ascii="Arial" w:hAnsi="Arial" w:cs="Arial"/>
          <w:sz w:val="24"/>
          <w:szCs w:val="24"/>
        </w:rPr>
        <w:t>,</w:t>
      </w:r>
      <w:r w:rsidRPr="00012B9E">
        <w:rPr>
          <w:rFonts w:ascii="Arial" w:hAnsi="Arial" w:cs="Arial"/>
          <w:sz w:val="24"/>
          <w:szCs w:val="24"/>
        </w:rPr>
        <w:t xml:space="preserve"> on</w:t>
      </w:r>
      <w:r w:rsidR="00041527">
        <w:rPr>
          <w:rFonts w:ascii="Arial" w:hAnsi="Arial" w:cs="Arial"/>
          <w:sz w:val="24"/>
          <w:szCs w:val="24"/>
        </w:rPr>
        <w:t>-</w:t>
      </w:r>
      <w:r w:rsidRPr="00012B9E">
        <w:rPr>
          <w:rFonts w:ascii="Arial" w:hAnsi="Arial" w:cs="Arial"/>
          <w:sz w:val="24"/>
          <w:szCs w:val="24"/>
        </w:rPr>
        <w:t>site security will be deployed to prevent the risk o</w:t>
      </w:r>
      <w:r w:rsidR="00041527">
        <w:rPr>
          <w:rFonts w:ascii="Arial" w:hAnsi="Arial" w:cs="Arial"/>
          <w:sz w:val="24"/>
          <w:szCs w:val="24"/>
        </w:rPr>
        <w:t>f</w:t>
      </w:r>
      <w:r w:rsidRPr="00012B9E">
        <w:rPr>
          <w:rFonts w:ascii="Arial" w:hAnsi="Arial" w:cs="Arial"/>
          <w:sz w:val="24"/>
          <w:szCs w:val="24"/>
        </w:rPr>
        <w:t xml:space="preserve"> any unauthorised</w:t>
      </w:r>
      <w:r w:rsidR="00041527">
        <w:rPr>
          <w:rFonts w:ascii="Arial" w:hAnsi="Arial" w:cs="Arial"/>
          <w:sz w:val="24"/>
          <w:szCs w:val="24"/>
        </w:rPr>
        <w:t xml:space="preserve"> </w:t>
      </w:r>
      <w:r w:rsidRPr="00012B9E">
        <w:rPr>
          <w:rFonts w:ascii="Arial" w:hAnsi="Arial" w:cs="Arial"/>
          <w:sz w:val="24"/>
          <w:szCs w:val="24"/>
        </w:rPr>
        <w:t>access</w:t>
      </w:r>
      <w:r w:rsidR="00041527">
        <w:rPr>
          <w:rFonts w:ascii="Arial" w:hAnsi="Arial" w:cs="Arial"/>
          <w:sz w:val="24"/>
          <w:szCs w:val="24"/>
        </w:rPr>
        <w:t>, and reduce risks of arson or vandalism.</w:t>
      </w:r>
    </w:p>
    <w:p w14:paraId="352A170B" w14:textId="0A7D5684" w:rsidR="00012B9E" w:rsidRPr="00012B9E" w:rsidRDefault="00012B9E" w:rsidP="00012B9E">
      <w:pPr>
        <w:spacing w:line="360" w:lineRule="auto"/>
        <w:rPr>
          <w:rFonts w:ascii="Arial" w:hAnsi="Arial" w:cs="Arial"/>
          <w:sz w:val="24"/>
          <w:szCs w:val="24"/>
        </w:rPr>
      </w:pPr>
      <w:r w:rsidRPr="00012B9E">
        <w:rPr>
          <w:rFonts w:ascii="Arial" w:hAnsi="Arial" w:cs="Arial"/>
          <w:sz w:val="24"/>
          <w:szCs w:val="24"/>
        </w:rPr>
        <w:lastRenderedPageBreak/>
        <w:t>Where the perimeter of the construction site conjoin</w:t>
      </w:r>
      <w:r w:rsidR="00041527">
        <w:rPr>
          <w:rFonts w:ascii="Arial" w:hAnsi="Arial" w:cs="Arial"/>
          <w:sz w:val="24"/>
          <w:szCs w:val="24"/>
        </w:rPr>
        <w:t>s</w:t>
      </w:r>
      <w:r w:rsidRPr="00012B9E">
        <w:rPr>
          <w:rFonts w:ascii="Arial" w:hAnsi="Arial" w:cs="Arial"/>
          <w:sz w:val="24"/>
          <w:szCs w:val="24"/>
        </w:rPr>
        <w:t xml:space="preserve"> with the rail track boundary</w:t>
      </w:r>
      <w:r w:rsidR="00041527">
        <w:rPr>
          <w:rFonts w:ascii="Arial" w:hAnsi="Arial" w:cs="Arial"/>
          <w:sz w:val="24"/>
          <w:szCs w:val="24"/>
        </w:rPr>
        <w:t xml:space="preserve">, </w:t>
      </w:r>
      <w:r w:rsidRPr="00012B9E">
        <w:rPr>
          <w:rFonts w:ascii="Arial" w:hAnsi="Arial" w:cs="Arial"/>
          <w:sz w:val="24"/>
          <w:szCs w:val="24"/>
        </w:rPr>
        <w:t xml:space="preserve">substantial </w:t>
      </w:r>
      <w:r w:rsidR="00041527">
        <w:rPr>
          <w:rFonts w:ascii="Arial" w:hAnsi="Arial" w:cs="Arial"/>
          <w:sz w:val="24"/>
          <w:szCs w:val="24"/>
        </w:rPr>
        <w:t xml:space="preserve">and </w:t>
      </w:r>
      <w:r w:rsidRPr="00012B9E">
        <w:rPr>
          <w:rFonts w:ascii="Arial" w:hAnsi="Arial" w:cs="Arial"/>
          <w:sz w:val="24"/>
          <w:szCs w:val="24"/>
        </w:rPr>
        <w:t>secur</w:t>
      </w:r>
      <w:r w:rsidR="00041527">
        <w:rPr>
          <w:rFonts w:ascii="Arial" w:hAnsi="Arial" w:cs="Arial"/>
          <w:sz w:val="24"/>
          <w:szCs w:val="24"/>
        </w:rPr>
        <w:t>e</w:t>
      </w:r>
      <w:r w:rsidRPr="00012B9E">
        <w:rPr>
          <w:rFonts w:ascii="Arial" w:hAnsi="Arial" w:cs="Arial"/>
          <w:sz w:val="24"/>
          <w:szCs w:val="24"/>
        </w:rPr>
        <w:t xml:space="preserve"> fencing will be installed to prevent any access onto the lines</w:t>
      </w:r>
      <w:r w:rsidR="00041527">
        <w:rPr>
          <w:rFonts w:ascii="Arial" w:hAnsi="Arial" w:cs="Arial"/>
          <w:sz w:val="24"/>
          <w:szCs w:val="24"/>
        </w:rPr>
        <w:t xml:space="preserve">, </w:t>
      </w:r>
      <w:r w:rsidRPr="00012B9E">
        <w:rPr>
          <w:rFonts w:ascii="Arial" w:hAnsi="Arial" w:cs="Arial"/>
          <w:sz w:val="24"/>
          <w:szCs w:val="24"/>
        </w:rPr>
        <w:t xml:space="preserve">as they will remain operational during construction.  </w:t>
      </w:r>
    </w:p>
    <w:p w14:paraId="2AC2D01F" w14:textId="346DB6D3" w:rsidR="00012B9E" w:rsidRDefault="00012B9E" w:rsidP="00012B9E">
      <w:pPr>
        <w:spacing w:line="360" w:lineRule="auto"/>
        <w:rPr>
          <w:rFonts w:ascii="Arial" w:hAnsi="Arial" w:cs="Arial"/>
          <w:sz w:val="24"/>
          <w:szCs w:val="24"/>
        </w:rPr>
      </w:pPr>
      <w:r w:rsidRPr="00012B9E">
        <w:rPr>
          <w:rFonts w:ascii="Arial" w:hAnsi="Arial" w:cs="Arial"/>
          <w:sz w:val="24"/>
          <w:szCs w:val="24"/>
        </w:rPr>
        <w:t xml:space="preserve">The possibility of public gaining access to the site is calculated as low, this was </w:t>
      </w:r>
      <w:r w:rsidR="00041527">
        <w:rPr>
          <w:rFonts w:ascii="Arial" w:hAnsi="Arial" w:cs="Arial"/>
          <w:sz w:val="24"/>
          <w:szCs w:val="24"/>
        </w:rPr>
        <w:t>decided</w:t>
      </w:r>
      <w:r w:rsidRPr="00012B9E">
        <w:rPr>
          <w:rFonts w:ascii="Arial" w:hAnsi="Arial" w:cs="Arial"/>
          <w:sz w:val="24"/>
          <w:szCs w:val="24"/>
        </w:rPr>
        <w:t xml:space="preserve"> as there are few residential properties near the site</w:t>
      </w:r>
      <w:r w:rsidR="00041527">
        <w:rPr>
          <w:rFonts w:ascii="Arial" w:hAnsi="Arial" w:cs="Arial"/>
          <w:sz w:val="24"/>
          <w:szCs w:val="24"/>
        </w:rPr>
        <w:t>, thus, reducing potential public footfall</w:t>
      </w:r>
      <w:r w:rsidRPr="00012B9E">
        <w:rPr>
          <w:rFonts w:ascii="Arial" w:hAnsi="Arial" w:cs="Arial"/>
          <w:sz w:val="24"/>
          <w:szCs w:val="24"/>
        </w:rPr>
        <w:t xml:space="preserve">. </w:t>
      </w:r>
      <w:r w:rsidR="00041527">
        <w:rPr>
          <w:rFonts w:ascii="Arial" w:hAnsi="Arial" w:cs="Arial"/>
          <w:sz w:val="24"/>
          <w:szCs w:val="24"/>
        </w:rPr>
        <w:t xml:space="preserve">In addition, the </w:t>
      </w:r>
      <w:r w:rsidRPr="00012B9E">
        <w:rPr>
          <w:rFonts w:ascii="Arial" w:hAnsi="Arial" w:cs="Arial"/>
          <w:sz w:val="24"/>
          <w:szCs w:val="24"/>
        </w:rPr>
        <w:t>houses that are near the site are separated by a motorway, train line and an A road (see appendix 2)</w:t>
      </w:r>
      <w:r w:rsidR="00041527">
        <w:rPr>
          <w:rFonts w:ascii="Arial" w:hAnsi="Arial" w:cs="Arial"/>
          <w:sz w:val="24"/>
          <w:szCs w:val="24"/>
        </w:rPr>
        <w:t>. T</w:t>
      </w:r>
      <w:r w:rsidRPr="00012B9E">
        <w:rPr>
          <w:rFonts w:ascii="Arial" w:hAnsi="Arial" w:cs="Arial"/>
          <w:sz w:val="24"/>
          <w:szCs w:val="24"/>
        </w:rPr>
        <w:t xml:space="preserve">here will be no complacency </w:t>
      </w:r>
      <w:r w:rsidR="00041527">
        <w:rPr>
          <w:rFonts w:ascii="Arial" w:hAnsi="Arial" w:cs="Arial"/>
          <w:sz w:val="24"/>
          <w:szCs w:val="24"/>
        </w:rPr>
        <w:t>with this, as</w:t>
      </w:r>
      <w:r w:rsidRPr="00012B9E">
        <w:rPr>
          <w:rFonts w:ascii="Arial" w:hAnsi="Arial" w:cs="Arial"/>
          <w:sz w:val="24"/>
          <w:szCs w:val="24"/>
        </w:rPr>
        <w:t xml:space="preserve"> appropriate security hoarding will be installed and perimeter checks will be </w:t>
      </w:r>
      <w:r w:rsidR="00041527">
        <w:rPr>
          <w:rFonts w:ascii="Arial" w:hAnsi="Arial" w:cs="Arial"/>
          <w:sz w:val="24"/>
          <w:szCs w:val="24"/>
        </w:rPr>
        <w:t>conducted</w:t>
      </w:r>
      <w:r w:rsidRPr="00012B9E">
        <w:rPr>
          <w:rFonts w:ascii="Arial" w:hAnsi="Arial" w:cs="Arial"/>
          <w:sz w:val="24"/>
          <w:szCs w:val="24"/>
        </w:rPr>
        <w:t xml:space="preserve"> at the start and end of working hours</w:t>
      </w:r>
      <w:r w:rsidR="00041527">
        <w:rPr>
          <w:rFonts w:ascii="Arial" w:hAnsi="Arial" w:cs="Arial"/>
          <w:sz w:val="24"/>
          <w:szCs w:val="24"/>
        </w:rPr>
        <w:t xml:space="preserve">, </w:t>
      </w:r>
      <w:r w:rsidRPr="00012B9E">
        <w:rPr>
          <w:rFonts w:ascii="Arial" w:hAnsi="Arial" w:cs="Arial"/>
          <w:sz w:val="24"/>
          <w:szCs w:val="24"/>
        </w:rPr>
        <w:t xml:space="preserve">by the security personnel. </w:t>
      </w:r>
    </w:p>
    <w:p w14:paraId="700B8FAC" w14:textId="77777777" w:rsidR="005728C3" w:rsidRPr="00012B9E" w:rsidRDefault="005728C3" w:rsidP="00012B9E">
      <w:pPr>
        <w:spacing w:line="360" w:lineRule="auto"/>
        <w:rPr>
          <w:rFonts w:ascii="Arial" w:hAnsi="Arial" w:cs="Arial"/>
          <w:sz w:val="24"/>
          <w:szCs w:val="24"/>
        </w:rPr>
      </w:pPr>
    </w:p>
    <w:p w14:paraId="0EB707E9" w14:textId="77777777" w:rsidR="00012B9E" w:rsidRPr="00041527" w:rsidRDefault="00012B9E" w:rsidP="00012B9E">
      <w:pPr>
        <w:spacing w:line="360" w:lineRule="auto"/>
        <w:rPr>
          <w:rFonts w:ascii="Arial" w:hAnsi="Arial" w:cs="Arial"/>
          <w:i/>
          <w:sz w:val="24"/>
          <w:szCs w:val="24"/>
          <w:u w:val="single"/>
        </w:rPr>
      </w:pPr>
      <w:r w:rsidRPr="00041527">
        <w:rPr>
          <w:rFonts w:ascii="Arial" w:hAnsi="Arial" w:cs="Arial"/>
          <w:i/>
          <w:sz w:val="24"/>
          <w:szCs w:val="24"/>
          <w:u w:val="single"/>
        </w:rPr>
        <w:t xml:space="preserve">Excavation and Pilling </w:t>
      </w:r>
    </w:p>
    <w:p w14:paraId="1EB73689" w14:textId="043FE486" w:rsidR="00012B9E" w:rsidRPr="00012B9E" w:rsidRDefault="00012B9E" w:rsidP="007F605E">
      <w:pPr>
        <w:spacing w:line="360" w:lineRule="auto"/>
        <w:ind w:firstLine="567"/>
        <w:rPr>
          <w:rFonts w:ascii="Arial" w:hAnsi="Arial" w:cs="Arial"/>
          <w:sz w:val="24"/>
          <w:szCs w:val="24"/>
        </w:rPr>
      </w:pPr>
      <w:r w:rsidRPr="00012B9E">
        <w:rPr>
          <w:rFonts w:ascii="Arial" w:hAnsi="Arial" w:cs="Arial"/>
          <w:sz w:val="24"/>
          <w:szCs w:val="24"/>
        </w:rPr>
        <w:t xml:space="preserve">The bridge will be supported by auger drilled in-situ reinforced concrete </w:t>
      </w:r>
      <w:r w:rsidR="0014656F">
        <w:rPr>
          <w:rFonts w:ascii="Arial" w:hAnsi="Arial" w:cs="Arial"/>
          <w:sz w:val="24"/>
          <w:szCs w:val="24"/>
        </w:rPr>
        <w:t xml:space="preserve">piles, </w:t>
      </w:r>
      <w:r w:rsidRPr="00012B9E">
        <w:rPr>
          <w:rFonts w:ascii="Arial" w:hAnsi="Arial" w:cs="Arial"/>
          <w:sz w:val="24"/>
          <w:szCs w:val="24"/>
        </w:rPr>
        <w:t xml:space="preserve">with a diameter of 750mm. Auger drilling will only commence when supervision is present, and the dill operator has the relevant licence. Also, the drilling rig must follow BS EN 16228 Drilling and foundation equipment.  </w:t>
      </w:r>
    </w:p>
    <w:p w14:paraId="75B3E4C8" w14:textId="06939D38" w:rsidR="00012B9E" w:rsidRDefault="00012B9E" w:rsidP="00012B9E">
      <w:pPr>
        <w:spacing w:line="360" w:lineRule="auto"/>
        <w:rPr>
          <w:rFonts w:ascii="Arial" w:hAnsi="Arial" w:cs="Arial"/>
          <w:sz w:val="24"/>
          <w:szCs w:val="24"/>
        </w:rPr>
      </w:pPr>
      <w:r w:rsidRPr="00012B9E">
        <w:rPr>
          <w:rFonts w:ascii="Arial" w:hAnsi="Arial" w:cs="Arial"/>
          <w:sz w:val="24"/>
          <w:szCs w:val="24"/>
        </w:rPr>
        <w:t xml:space="preserve">The piling will need to be carried out in conjunction with the owner of the operational rail line, in this case the rail line only supplies </w:t>
      </w:r>
      <w:proofErr w:type="spellStart"/>
      <w:r w:rsidRPr="00012B9E">
        <w:rPr>
          <w:rFonts w:ascii="Arial" w:hAnsi="Arial" w:cs="Arial"/>
          <w:sz w:val="24"/>
          <w:szCs w:val="24"/>
        </w:rPr>
        <w:t>Intertissue</w:t>
      </w:r>
      <w:proofErr w:type="spellEnd"/>
      <w:r w:rsidRPr="00012B9E">
        <w:rPr>
          <w:rFonts w:ascii="Arial" w:hAnsi="Arial" w:cs="Arial"/>
          <w:sz w:val="24"/>
          <w:szCs w:val="24"/>
        </w:rPr>
        <w:t xml:space="preserve"> Ltd. Work on the rail line should be coordinated with the relevant companies</w:t>
      </w:r>
      <w:r w:rsidR="00041527">
        <w:rPr>
          <w:rFonts w:ascii="Arial" w:hAnsi="Arial" w:cs="Arial"/>
          <w:sz w:val="24"/>
          <w:szCs w:val="24"/>
        </w:rPr>
        <w:t xml:space="preserve"> </w:t>
      </w:r>
      <w:r w:rsidRPr="00012B9E">
        <w:rPr>
          <w:rFonts w:ascii="Arial" w:hAnsi="Arial" w:cs="Arial"/>
          <w:sz w:val="24"/>
          <w:szCs w:val="24"/>
        </w:rPr>
        <w:t>and service providers to mitigate disruption as possible. This will be in accordance with The Railways and Other Guided Transport Systems (Safety) Regulations 2006</w:t>
      </w:r>
    </w:p>
    <w:p w14:paraId="680317D3" w14:textId="77777777" w:rsidR="005728C3" w:rsidRPr="00012B9E" w:rsidRDefault="005728C3" w:rsidP="00012B9E">
      <w:pPr>
        <w:spacing w:line="360" w:lineRule="auto"/>
        <w:rPr>
          <w:rFonts w:ascii="Arial" w:hAnsi="Arial" w:cs="Arial"/>
          <w:sz w:val="24"/>
          <w:szCs w:val="24"/>
        </w:rPr>
      </w:pPr>
    </w:p>
    <w:p w14:paraId="115CC3A5" w14:textId="77777777" w:rsidR="00012B9E" w:rsidRPr="00041527" w:rsidRDefault="00012B9E" w:rsidP="00012B9E">
      <w:pPr>
        <w:spacing w:line="360" w:lineRule="auto"/>
        <w:rPr>
          <w:rFonts w:ascii="Arial" w:hAnsi="Arial" w:cs="Arial"/>
          <w:i/>
          <w:sz w:val="24"/>
          <w:szCs w:val="24"/>
          <w:u w:val="single"/>
        </w:rPr>
      </w:pPr>
      <w:r w:rsidRPr="00041527">
        <w:rPr>
          <w:rFonts w:ascii="Arial" w:hAnsi="Arial" w:cs="Arial"/>
          <w:i/>
          <w:sz w:val="24"/>
          <w:szCs w:val="24"/>
          <w:u w:val="single"/>
        </w:rPr>
        <w:t xml:space="preserve">In-Situ reinforced concrete Pile Cap and Piers </w:t>
      </w:r>
    </w:p>
    <w:p w14:paraId="2ECA5581" w14:textId="0107D219" w:rsidR="00012B9E" w:rsidRPr="00012B9E" w:rsidRDefault="005C5563" w:rsidP="007F605E">
      <w:pPr>
        <w:spacing w:line="360" w:lineRule="auto"/>
        <w:ind w:firstLine="567"/>
        <w:rPr>
          <w:rFonts w:ascii="Arial" w:hAnsi="Arial" w:cs="Arial"/>
          <w:sz w:val="24"/>
          <w:szCs w:val="24"/>
        </w:rPr>
      </w:pPr>
      <w:r>
        <w:rPr>
          <w:rFonts w:ascii="Arial" w:hAnsi="Arial" w:cs="Arial"/>
          <w:sz w:val="24"/>
          <w:szCs w:val="24"/>
        </w:rPr>
        <w:t>E</w:t>
      </w:r>
      <w:r w:rsidR="00012B9E" w:rsidRPr="00012B9E">
        <w:rPr>
          <w:rFonts w:ascii="Arial" w:hAnsi="Arial" w:cs="Arial"/>
          <w:sz w:val="24"/>
          <w:szCs w:val="24"/>
        </w:rPr>
        <w:t xml:space="preserve">ach pile will </w:t>
      </w:r>
      <w:r>
        <w:rPr>
          <w:rFonts w:ascii="Arial" w:hAnsi="Arial" w:cs="Arial"/>
          <w:sz w:val="24"/>
          <w:szCs w:val="24"/>
        </w:rPr>
        <w:t>support</w:t>
      </w:r>
      <w:r w:rsidR="00012B9E" w:rsidRPr="00012B9E">
        <w:rPr>
          <w:rFonts w:ascii="Arial" w:hAnsi="Arial" w:cs="Arial"/>
          <w:sz w:val="24"/>
          <w:szCs w:val="24"/>
        </w:rPr>
        <w:t xml:space="preserve"> </w:t>
      </w:r>
      <w:r>
        <w:rPr>
          <w:rFonts w:ascii="Arial" w:hAnsi="Arial" w:cs="Arial"/>
          <w:sz w:val="24"/>
          <w:szCs w:val="24"/>
        </w:rPr>
        <w:t>reinforced concrete</w:t>
      </w:r>
      <w:r w:rsidR="00012B9E" w:rsidRPr="00012B9E">
        <w:rPr>
          <w:rFonts w:ascii="Arial" w:hAnsi="Arial" w:cs="Arial"/>
          <w:sz w:val="24"/>
          <w:szCs w:val="24"/>
        </w:rPr>
        <w:t xml:space="preserve"> pile cap of reinforced concrete, </w:t>
      </w:r>
      <w:r w:rsidR="00041527">
        <w:rPr>
          <w:rFonts w:ascii="Arial" w:hAnsi="Arial" w:cs="Arial"/>
          <w:sz w:val="24"/>
          <w:szCs w:val="24"/>
        </w:rPr>
        <w:t>which</w:t>
      </w:r>
      <w:r w:rsidR="00012B9E" w:rsidRPr="00012B9E">
        <w:rPr>
          <w:rFonts w:ascii="Arial" w:hAnsi="Arial" w:cs="Arial"/>
          <w:sz w:val="24"/>
          <w:szCs w:val="24"/>
        </w:rPr>
        <w:t xml:space="preserve"> will</w:t>
      </w:r>
      <w:r>
        <w:rPr>
          <w:rFonts w:ascii="Arial" w:hAnsi="Arial" w:cs="Arial"/>
          <w:sz w:val="24"/>
          <w:szCs w:val="24"/>
        </w:rPr>
        <w:t xml:space="preserve"> </w:t>
      </w:r>
      <w:r w:rsidR="00012B9E" w:rsidRPr="00012B9E">
        <w:rPr>
          <w:rFonts w:ascii="Arial" w:hAnsi="Arial" w:cs="Arial"/>
          <w:sz w:val="24"/>
          <w:szCs w:val="24"/>
        </w:rPr>
        <w:t xml:space="preserve">support the deck of the bridge and </w:t>
      </w:r>
      <w:r>
        <w:rPr>
          <w:rFonts w:ascii="Arial" w:hAnsi="Arial" w:cs="Arial"/>
          <w:sz w:val="24"/>
          <w:szCs w:val="24"/>
        </w:rPr>
        <w:t xml:space="preserve">accommodate </w:t>
      </w:r>
      <w:r w:rsidR="00012B9E" w:rsidRPr="00012B9E">
        <w:rPr>
          <w:rFonts w:ascii="Arial" w:hAnsi="Arial" w:cs="Arial"/>
          <w:sz w:val="24"/>
          <w:szCs w:val="24"/>
        </w:rPr>
        <w:t>the fluctuating</w:t>
      </w:r>
      <w:r>
        <w:rPr>
          <w:rFonts w:ascii="Arial" w:hAnsi="Arial" w:cs="Arial"/>
          <w:sz w:val="24"/>
          <w:szCs w:val="24"/>
        </w:rPr>
        <w:t xml:space="preserve"> traffic</w:t>
      </w:r>
      <w:r w:rsidR="00012B9E" w:rsidRPr="00012B9E">
        <w:rPr>
          <w:rFonts w:ascii="Arial" w:hAnsi="Arial" w:cs="Arial"/>
          <w:sz w:val="24"/>
          <w:szCs w:val="24"/>
        </w:rPr>
        <w:t xml:space="preserve"> loads applied to it. </w:t>
      </w:r>
      <w:r w:rsidR="00F36E6D">
        <w:rPr>
          <w:rFonts w:ascii="Arial" w:hAnsi="Arial" w:cs="Arial"/>
          <w:sz w:val="24"/>
          <w:szCs w:val="24"/>
        </w:rPr>
        <w:t>P</w:t>
      </w:r>
      <w:r w:rsidR="00F36E6D" w:rsidRPr="00012B9E">
        <w:rPr>
          <w:rFonts w:ascii="Arial" w:hAnsi="Arial" w:cs="Arial"/>
          <w:sz w:val="24"/>
          <w:szCs w:val="24"/>
        </w:rPr>
        <w:t>ile caps</w:t>
      </w:r>
      <w:r w:rsidR="00012B9E" w:rsidRPr="00012B9E">
        <w:rPr>
          <w:rFonts w:ascii="Arial" w:hAnsi="Arial" w:cs="Arial"/>
          <w:sz w:val="24"/>
          <w:szCs w:val="24"/>
        </w:rPr>
        <w:t xml:space="preserve"> </w:t>
      </w:r>
      <w:r>
        <w:rPr>
          <w:rFonts w:ascii="Arial" w:hAnsi="Arial" w:cs="Arial"/>
          <w:sz w:val="24"/>
          <w:szCs w:val="24"/>
        </w:rPr>
        <w:t>will support</w:t>
      </w:r>
      <w:r w:rsidR="00012B9E" w:rsidRPr="00012B9E">
        <w:rPr>
          <w:rFonts w:ascii="Arial" w:hAnsi="Arial" w:cs="Arial"/>
          <w:sz w:val="24"/>
          <w:szCs w:val="24"/>
        </w:rPr>
        <w:t xml:space="preserve"> reinforced concrete</w:t>
      </w:r>
      <w:r>
        <w:rPr>
          <w:rFonts w:ascii="Arial" w:hAnsi="Arial" w:cs="Arial"/>
          <w:sz w:val="24"/>
          <w:szCs w:val="24"/>
        </w:rPr>
        <w:t xml:space="preserve"> piers</w:t>
      </w:r>
      <w:r w:rsidR="00041527">
        <w:rPr>
          <w:rFonts w:ascii="Arial" w:hAnsi="Arial" w:cs="Arial"/>
          <w:sz w:val="24"/>
          <w:szCs w:val="24"/>
        </w:rPr>
        <w:t>.</w:t>
      </w:r>
      <w:r w:rsidR="00012B9E" w:rsidRPr="00012B9E">
        <w:rPr>
          <w:rFonts w:ascii="Arial" w:hAnsi="Arial" w:cs="Arial"/>
          <w:sz w:val="24"/>
          <w:szCs w:val="24"/>
        </w:rPr>
        <w:t xml:space="preserve"> </w:t>
      </w:r>
      <w:r w:rsidR="00041527">
        <w:rPr>
          <w:rFonts w:ascii="Arial" w:hAnsi="Arial" w:cs="Arial"/>
          <w:sz w:val="24"/>
          <w:szCs w:val="24"/>
        </w:rPr>
        <w:t>B</w:t>
      </w:r>
      <w:r w:rsidR="00012B9E" w:rsidRPr="00012B9E">
        <w:rPr>
          <w:rFonts w:ascii="Arial" w:hAnsi="Arial" w:cs="Arial"/>
          <w:sz w:val="24"/>
          <w:szCs w:val="24"/>
        </w:rPr>
        <w:t>oth parts of the bridge construction will nee</w:t>
      </w:r>
      <w:r>
        <w:rPr>
          <w:rFonts w:ascii="Arial" w:hAnsi="Arial" w:cs="Arial"/>
          <w:sz w:val="24"/>
          <w:szCs w:val="24"/>
        </w:rPr>
        <w:t>d</w:t>
      </w:r>
      <w:r w:rsidR="00012B9E" w:rsidRPr="00012B9E">
        <w:rPr>
          <w:rFonts w:ascii="Arial" w:hAnsi="Arial" w:cs="Arial"/>
          <w:sz w:val="24"/>
          <w:szCs w:val="24"/>
        </w:rPr>
        <w:t xml:space="preserve"> secure formwork to enclose the concrete as it is poured</w:t>
      </w:r>
      <w:r>
        <w:rPr>
          <w:rFonts w:ascii="Arial" w:hAnsi="Arial" w:cs="Arial"/>
          <w:sz w:val="24"/>
          <w:szCs w:val="24"/>
        </w:rPr>
        <w:t xml:space="preserve"> and cures</w:t>
      </w:r>
      <w:r w:rsidR="00012B9E" w:rsidRPr="00012B9E">
        <w:rPr>
          <w:rFonts w:ascii="Arial" w:hAnsi="Arial" w:cs="Arial"/>
          <w:sz w:val="24"/>
          <w:szCs w:val="24"/>
        </w:rPr>
        <w:t xml:space="preserve">. </w:t>
      </w:r>
      <w:r w:rsidR="00041527">
        <w:rPr>
          <w:rFonts w:ascii="Arial" w:hAnsi="Arial" w:cs="Arial"/>
          <w:sz w:val="24"/>
          <w:szCs w:val="24"/>
        </w:rPr>
        <w:t>T</w:t>
      </w:r>
      <w:r w:rsidR="00012B9E" w:rsidRPr="00012B9E">
        <w:rPr>
          <w:rFonts w:ascii="Arial" w:hAnsi="Arial" w:cs="Arial"/>
          <w:sz w:val="24"/>
          <w:szCs w:val="24"/>
        </w:rPr>
        <w:t>he erection and dismantlement of these falseworks will be supervised by a permitted supervisor</w:t>
      </w:r>
      <w:r w:rsidR="00041527">
        <w:rPr>
          <w:rFonts w:ascii="Arial" w:hAnsi="Arial" w:cs="Arial"/>
          <w:sz w:val="24"/>
          <w:szCs w:val="24"/>
        </w:rPr>
        <w:t>,</w:t>
      </w:r>
      <w:r w:rsidR="00012B9E" w:rsidRPr="00012B9E">
        <w:rPr>
          <w:rFonts w:ascii="Arial" w:hAnsi="Arial" w:cs="Arial"/>
          <w:sz w:val="24"/>
          <w:szCs w:val="24"/>
        </w:rPr>
        <w:t xml:space="preserve"> as </w:t>
      </w:r>
      <w:r w:rsidR="00041527">
        <w:rPr>
          <w:rFonts w:ascii="Arial" w:hAnsi="Arial" w:cs="Arial"/>
          <w:sz w:val="24"/>
          <w:szCs w:val="24"/>
        </w:rPr>
        <w:t>recommended</w:t>
      </w:r>
      <w:r w:rsidR="00012B9E" w:rsidRPr="00012B9E">
        <w:rPr>
          <w:rFonts w:ascii="Arial" w:hAnsi="Arial" w:cs="Arial"/>
          <w:sz w:val="24"/>
          <w:szCs w:val="24"/>
        </w:rPr>
        <w:t xml:space="preserve"> in document CIS 56 - Safe erection, use and dismantling of falsework </w:t>
      </w:r>
      <w:r w:rsidR="00266A32">
        <w:rPr>
          <w:rFonts w:ascii="Arial" w:hAnsi="Arial" w:cs="Arial"/>
          <w:sz w:val="24"/>
          <w:szCs w:val="24"/>
        </w:rPr>
        <w:t xml:space="preserve">and will be in accordance with </w:t>
      </w:r>
      <w:r w:rsidR="00266A32" w:rsidRPr="00266A32">
        <w:rPr>
          <w:rFonts w:ascii="Arial" w:hAnsi="Arial" w:cs="Arial"/>
          <w:sz w:val="24"/>
          <w:szCs w:val="24"/>
        </w:rPr>
        <w:t>BS 5975 Code of practice for falsework</w:t>
      </w:r>
      <w:r w:rsidR="00266A32">
        <w:rPr>
          <w:rFonts w:ascii="Arial" w:hAnsi="Arial" w:cs="Arial"/>
          <w:sz w:val="24"/>
          <w:szCs w:val="24"/>
        </w:rPr>
        <w:t>.</w:t>
      </w:r>
    </w:p>
    <w:p w14:paraId="233EF10F" w14:textId="37492721" w:rsidR="00012B9E" w:rsidRPr="00012B9E" w:rsidRDefault="00012B9E" w:rsidP="00012B9E">
      <w:pPr>
        <w:spacing w:line="360" w:lineRule="auto"/>
        <w:rPr>
          <w:rFonts w:ascii="Arial" w:hAnsi="Arial" w:cs="Arial"/>
          <w:sz w:val="24"/>
          <w:szCs w:val="24"/>
        </w:rPr>
      </w:pPr>
      <w:r w:rsidRPr="00012B9E">
        <w:rPr>
          <w:rFonts w:ascii="Arial" w:hAnsi="Arial" w:cs="Arial"/>
          <w:sz w:val="24"/>
          <w:szCs w:val="24"/>
        </w:rPr>
        <w:lastRenderedPageBreak/>
        <w:t xml:space="preserve">The </w:t>
      </w:r>
      <w:r w:rsidR="00041527">
        <w:rPr>
          <w:rFonts w:ascii="Arial" w:hAnsi="Arial" w:cs="Arial"/>
          <w:sz w:val="24"/>
          <w:szCs w:val="24"/>
        </w:rPr>
        <w:t>p</w:t>
      </w:r>
      <w:r w:rsidRPr="00012B9E">
        <w:rPr>
          <w:rFonts w:ascii="Arial" w:hAnsi="Arial" w:cs="Arial"/>
          <w:sz w:val="24"/>
          <w:szCs w:val="24"/>
        </w:rPr>
        <w:t>iers will be tall enough to provide enough space for a 4780mm standard railway clearance.</w:t>
      </w:r>
    </w:p>
    <w:p w14:paraId="40B292F5" w14:textId="252832A6" w:rsidR="00012B9E" w:rsidRDefault="00041527" w:rsidP="00012B9E">
      <w:pPr>
        <w:spacing w:line="360" w:lineRule="auto"/>
        <w:rPr>
          <w:rFonts w:ascii="Arial" w:hAnsi="Arial" w:cs="Arial"/>
          <w:sz w:val="24"/>
          <w:szCs w:val="24"/>
        </w:rPr>
      </w:pPr>
      <w:r>
        <w:rPr>
          <w:rFonts w:ascii="Arial" w:hAnsi="Arial" w:cs="Arial"/>
          <w:sz w:val="24"/>
          <w:szCs w:val="24"/>
        </w:rPr>
        <w:t>Both</w:t>
      </w:r>
      <w:r w:rsidR="00012B9E" w:rsidRPr="00012B9E">
        <w:rPr>
          <w:rFonts w:ascii="Arial" w:hAnsi="Arial" w:cs="Arial"/>
          <w:sz w:val="24"/>
          <w:szCs w:val="24"/>
        </w:rPr>
        <w:t xml:space="preserve"> side</w:t>
      </w:r>
      <w:r>
        <w:rPr>
          <w:rFonts w:ascii="Arial" w:hAnsi="Arial" w:cs="Arial"/>
          <w:sz w:val="24"/>
          <w:szCs w:val="24"/>
        </w:rPr>
        <w:t>s</w:t>
      </w:r>
      <w:r w:rsidR="00012B9E" w:rsidRPr="00012B9E">
        <w:rPr>
          <w:rFonts w:ascii="Arial" w:hAnsi="Arial" w:cs="Arial"/>
          <w:sz w:val="24"/>
          <w:szCs w:val="24"/>
        </w:rPr>
        <w:t xml:space="preserve"> of the bridge span will be reinforced </w:t>
      </w:r>
      <w:r>
        <w:rPr>
          <w:rFonts w:ascii="Arial" w:hAnsi="Arial" w:cs="Arial"/>
          <w:sz w:val="24"/>
          <w:szCs w:val="24"/>
        </w:rPr>
        <w:t xml:space="preserve">with </w:t>
      </w:r>
      <w:r w:rsidR="00012B9E" w:rsidRPr="00012B9E">
        <w:rPr>
          <w:rFonts w:ascii="Arial" w:hAnsi="Arial" w:cs="Arial"/>
          <w:sz w:val="24"/>
          <w:szCs w:val="24"/>
        </w:rPr>
        <w:t>concrete. There will</w:t>
      </w:r>
      <w:r w:rsidR="00FC1975">
        <w:rPr>
          <w:rFonts w:ascii="Arial" w:hAnsi="Arial" w:cs="Arial"/>
          <w:sz w:val="24"/>
          <w:szCs w:val="24"/>
        </w:rPr>
        <w:t xml:space="preserve"> also be</w:t>
      </w:r>
      <w:r w:rsidR="00012B9E" w:rsidRPr="00012B9E">
        <w:rPr>
          <w:rFonts w:ascii="Arial" w:hAnsi="Arial" w:cs="Arial"/>
          <w:sz w:val="24"/>
          <w:szCs w:val="24"/>
        </w:rPr>
        <w:t xml:space="preserve"> hardcore</w:t>
      </w:r>
      <w:r w:rsidR="00FC1975">
        <w:rPr>
          <w:rFonts w:ascii="Arial" w:hAnsi="Arial" w:cs="Arial"/>
          <w:sz w:val="24"/>
          <w:szCs w:val="24"/>
        </w:rPr>
        <w:t>-</w:t>
      </w:r>
      <w:r w:rsidR="00012B9E" w:rsidRPr="00012B9E">
        <w:rPr>
          <w:rFonts w:ascii="Arial" w:hAnsi="Arial" w:cs="Arial"/>
          <w:sz w:val="24"/>
          <w:szCs w:val="24"/>
        </w:rPr>
        <w:t xml:space="preserve">filled embankments to raise the previous road level up to the required bridge height. These will be connected and supported </w:t>
      </w:r>
      <w:r w:rsidR="00FC1975">
        <w:rPr>
          <w:rFonts w:ascii="Arial" w:hAnsi="Arial" w:cs="Arial"/>
          <w:sz w:val="24"/>
          <w:szCs w:val="24"/>
        </w:rPr>
        <w:t>with</w:t>
      </w:r>
      <w:r w:rsidR="00012B9E" w:rsidRPr="00012B9E">
        <w:rPr>
          <w:rFonts w:ascii="Arial" w:hAnsi="Arial" w:cs="Arial"/>
          <w:sz w:val="24"/>
          <w:szCs w:val="24"/>
        </w:rPr>
        <w:t xml:space="preserve"> in-situ reinforced concrete </w:t>
      </w:r>
      <w:r w:rsidR="00FC1975">
        <w:rPr>
          <w:rFonts w:ascii="Arial" w:hAnsi="Arial" w:cs="Arial"/>
          <w:sz w:val="24"/>
          <w:szCs w:val="24"/>
        </w:rPr>
        <w:t>w</w:t>
      </w:r>
      <w:r w:rsidR="00012B9E" w:rsidRPr="00012B9E">
        <w:rPr>
          <w:rFonts w:ascii="Arial" w:hAnsi="Arial" w:cs="Arial"/>
          <w:sz w:val="24"/>
          <w:szCs w:val="24"/>
        </w:rPr>
        <w:t>ingwalls</w:t>
      </w:r>
      <w:r w:rsidR="00FC1975">
        <w:rPr>
          <w:rFonts w:ascii="Arial" w:hAnsi="Arial" w:cs="Arial"/>
          <w:sz w:val="24"/>
          <w:szCs w:val="24"/>
        </w:rPr>
        <w:t xml:space="preserve"> (</w:t>
      </w:r>
      <w:r w:rsidR="00012B9E" w:rsidRPr="00012B9E">
        <w:rPr>
          <w:rFonts w:ascii="Arial" w:hAnsi="Arial" w:cs="Arial"/>
          <w:sz w:val="24"/>
          <w:szCs w:val="24"/>
        </w:rPr>
        <w:t>shown and detailed in appendix 3</w:t>
      </w:r>
      <w:r w:rsidR="00FC1975">
        <w:rPr>
          <w:rFonts w:ascii="Arial" w:hAnsi="Arial" w:cs="Arial"/>
          <w:sz w:val="24"/>
          <w:szCs w:val="24"/>
        </w:rPr>
        <w:t>).</w:t>
      </w:r>
    </w:p>
    <w:p w14:paraId="122BCA39" w14:textId="77777777" w:rsidR="005728C3" w:rsidRPr="00012B9E" w:rsidRDefault="005728C3" w:rsidP="00012B9E">
      <w:pPr>
        <w:spacing w:line="360" w:lineRule="auto"/>
        <w:rPr>
          <w:rFonts w:ascii="Arial" w:hAnsi="Arial" w:cs="Arial"/>
          <w:sz w:val="24"/>
          <w:szCs w:val="24"/>
        </w:rPr>
      </w:pPr>
    </w:p>
    <w:p w14:paraId="1DBC97EC" w14:textId="77777777" w:rsidR="00012B9E" w:rsidRPr="00FC1975" w:rsidRDefault="00012B9E" w:rsidP="00012B9E">
      <w:pPr>
        <w:spacing w:line="360" w:lineRule="auto"/>
        <w:rPr>
          <w:rFonts w:ascii="Arial" w:hAnsi="Arial" w:cs="Arial"/>
          <w:i/>
          <w:sz w:val="24"/>
          <w:szCs w:val="24"/>
          <w:u w:val="single"/>
        </w:rPr>
      </w:pPr>
      <w:r w:rsidRPr="00FC1975">
        <w:rPr>
          <w:rFonts w:ascii="Arial" w:hAnsi="Arial" w:cs="Arial"/>
          <w:i/>
          <w:sz w:val="24"/>
          <w:szCs w:val="24"/>
          <w:u w:val="single"/>
        </w:rPr>
        <w:t>Bridge</w:t>
      </w:r>
    </w:p>
    <w:p w14:paraId="671D072F" w14:textId="1A78AA3A" w:rsidR="00012B9E" w:rsidRDefault="00012B9E" w:rsidP="007F605E">
      <w:pPr>
        <w:spacing w:line="360" w:lineRule="auto"/>
        <w:ind w:firstLine="567"/>
        <w:rPr>
          <w:rFonts w:ascii="Arial" w:hAnsi="Arial" w:cs="Arial"/>
          <w:sz w:val="24"/>
          <w:szCs w:val="24"/>
        </w:rPr>
      </w:pPr>
      <w:r w:rsidRPr="00012B9E">
        <w:rPr>
          <w:rFonts w:ascii="Arial" w:hAnsi="Arial" w:cs="Arial"/>
          <w:sz w:val="24"/>
          <w:szCs w:val="24"/>
        </w:rPr>
        <w:t xml:space="preserve">The bridge deck </w:t>
      </w:r>
      <w:r w:rsidR="00FC1975">
        <w:rPr>
          <w:rFonts w:ascii="Arial" w:hAnsi="Arial" w:cs="Arial"/>
          <w:sz w:val="24"/>
          <w:szCs w:val="24"/>
        </w:rPr>
        <w:t>will be</w:t>
      </w:r>
      <w:r w:rsidRPr="00012B9E">
        <w:rPr>
          <w:rFonts w:ascii="Arial" w:hAnsi="Arial" w:cs="Arial"/>
          <w:sz w:val="24"/>
          <w:szCs w:val="24"/>
        </w:rPr>
        <w:t xml:space="preserve"> </w:t>
      </w:r>
      <w:r w:rsidR="00266A32">
        <w:rPr>
          <w:rFonts w:ascii="Arial" w:hAnsi="Arial" w:cs="Arial"/>
          <w:sz w:val="24"/>
          <w:szCs w:val="24"/>
        </w:rPr>
        <w:t xml:space="preserve">pre-cast </w:t>
      </w:r>
      <w:r w:rsidRPr="00012B9E">
        <w:rPr>
          <w:rFonts w:ascii="Arial" w:hAnsi="Arial" w:cs="Arial"/>
          <w:sz w:val="24"/>
          <w:szCs w:val="24"/>
        </w:rPr>
        <w:t>reinforced concrete</w:t>
      </w:r>
      <w:r w:rsidR="00FC1975">
        <w:rPr>
          <w:rFonts w:ascii="Arial" w:hAnsi="Arial" w:cs="Arial"/>
          <w:sz w:val="24"/>
          <w:szCs w:val="24"/>
        </w:rPr>
        <w:t>,</w:t>
      </w:r>
      <w:r w:rsidRPr="00012B9E">
        <w:rPr>
          <w:rFonts w:ascii="Arial" w:hAnsi="Arial" w:cs="Arial"/>
          <w:sz w:val="24"/>
          <w:szCs w:val="24"/>
        </w:rPr>
        <w:t xml:space="preserve"> manufactured off</w:t>
      </w:r>
      <w:r w:rsidR="00FC1975">
        <w:rPr>
          <w:rFonts w:ascii="Arial" w:hAnsi="Arial" w:cs="Arial"/>
          <w:sz w:val="24"/>
          <w:szCs w:val="24"/>
        </w:rPr>
        <w:t>-</w:t>
      </w:r>
      <w:r w:rsidRPr="00012B9E">
        <w:rPr>
          <w:rFonts w:ascii="Arial" w:hAnsi="Arial" w:cs="Arial"/>
          <w:sz w:val="24"/>
          <w:szCs w:val="24"/>
        </w:rPr>
        <w:t xml:space="preserve">site, </w:t>
      </w:r>
      <w:r w:rsidR="00FC1975">
        <w:rPr>
          <w:rFonts w:ascii="Arial" w:hAnsi="Arial" w:cs="Arial"/>
          <w:sz w:val="24"/>
          <w:szCs w:val="24"/>
        </w:rPr>
        <w:t xml:space="preserve">and </w:t>
      </w:r>
      <w:r w:rsidRPr="00012B9E">
        <w:rPr>
          <w:rFonts w:ascii="Arial" w:hAnsi="Arial" w:cs="Arial"/>
          <w:sz w:val="24"/>
          <w:szCs w:val="24"/>
        </w:rPr>
        <w:t>supported on top of the piers by steel beams. Installation of the bridge deck components will be assisted by crane</w:t>
      </w:r>
      <w:r w:rsidR="00FC1975">
        <w:rPr>
          <w:rFonts w:ascii="Arial" w:hAnsi="Arial" w:cs="Arial"/>
          <w:sz w:val="24"/>
          <w:szCs w:val="24"/>
        </w:rPr>
        <w:t xml:space="preserve">, </w:t>
      </w:r>
      <w:r w:rsidRPr="00012B9E">
        <w:rPr>
          <w:rFonts w:ascii="Arial" w:hAnsi="Arial" w:cs="Arial"/>
          <w:sz w:val="24"/>
          <w:szCs w:val="24"/>
        </w:rPr>
        <w:t>positio</w:t>
      </w:r>
      <w:r w:rsidR="00FC1975">
        <w:rPr>
          <w:rFonts w:ascii="Arial" w:hAnsi="Arial" w:cs="Arial"/>
          <w:sz w:val="24"/>
          <w:szCs w:val="24"/>
        </w:rPr>
        <w:t>ned, and</w:t>
      </w:r>
      <w:r w:rsidRPr="00012B9E">
        <w:rPr>
          <w:rFonts w:ascii="Arial" w:hAnsi="Arial" w:cs="Arial"/>
          <w:sz w:val="24"/>
          <w:szCs w:val="24"/>
        </w:rPr>
        <w:t xml:space="preserve"> then bolted together. Overhead electricity cables </w:t>
      </w:r>
      <w:r w:rsidR="00FC1975">
        <w:rPr>
          <w:rFonts w:ascii="Arial" w:hAnsi="Arial" w:cs="Arial"/>
          <w:sz w:val="24"/>
          <w:szCs w:val="24"/>
        </w:rPr>
        <w:t>will be</w:t>
      </w:r>
      <w:r w:rsidRPr="00012B9E">
        <w:rPr>
          <w:rFonts w:ascii="Arial" w:hAnsi="Arial" w:cs="Arial"/>
          <w:sz w:val="24"/>
          <w:szCs w:val="24"/>
        </w:rPr>
        <w:t xml:space="preserve"> </w:t>
      </w:r>
      <w:r w:rsidR="00266A32">
        <w:rPr>
          <w:rFonts w:ascii="Arial" w:hAnsi="Arial" w:cs="Arial"/>
          <w:sz w:val="24"/>
          <w:szCs w:val="24"/>
        </w:rPr>
        <w:t xml:space="preserve">situated </w:t>
      </w:r>
      <w:r w:rsidRPr="00012B9E">
        <w:rPr>
          <w:rFonts w:ascii="Arial" w:hAnsi="Arial" w:cs="Arial"/>
          <w:sz w:val="24"/>
          <w:szCs w:val="24"/>
        </w:rPr>
        <w:t xml:space="preserve">in the lifting zone (see appendix 3), </w:t>
      </w:r>
      <w:r w:rsidR="00FC1975">
        <w:rPr>
          <w:rFonts w:ascii="Arial" w:hAnsi="Arial" w:cs="Arial"/>
          <w:sz w:val="24"/>
          <w:szCs w:val="24"/>
        </w:rPr>
        <w:t xml:space="preserve">so </w:t>
      </w:r>
      <w:r w:rsidRPr="00012B9E">
        <w:rPr>
          <w:rFonts w:ascii="Arial" w:hAnsi="Arial" w:cs="Arial"/>
          <w:sz w:val="24"/>
          <w:szCs w:val="24"/>
        </w:rPr>
        <w:t xml:space="preserve">the owners of the electricity line will be consulted </w:t>
      </w:r>
      <w:r w:rsidR="00FC1975">
        <w:rPr>
          <w:rFonts w:ascii="Arial" w:hAnsi="Arial" w:cs="Arial"/>
          <w:sz w:val="24"/>
          <w:szCs w:val="24"/>
        </w:rPr>
        <w:t>and a</w:t>
      </w:r>
      <w:r w:rsidRPr="00012B9E">
        <w:rPr>
          <w:rFonts w:ascii="Arial" w:hAnsi="Arial" w:cs="Arial"/>
          <w:sz w:val="24"/>
          <w:szCs w:val="24"/>
        </w:rPr>
        <w:t xml:space="preserve"> proposed plan of works </w:t>
      </w:r>
      <w:r w:rsidR="00FC1975">
        <w:rPr>
          <w:rFonts w:ascii="Arial" w:hAnsi="Arial" w:cs="Arial"/>
          <w:sz w:val="24"/>
          <w:szCs w:val="24"/>
        </w:rPr>
        <w:t>will be</w:t>
      </w:r>
      <w:r w:rsidRPr="00012B9E">
        <w:rPr>
          <w:rFonts w:ascii="Arial" w:hAnsi="Arial" w:cs="Arial"/>
          <w:sz w:val="24"/>
          <w:szCs w:val="24"/>
        </w:rPr>
        <w:t xml:space="preserve"> </w:t>
      </w:r>
      <w:r w:rsidR="00266A32">
        <w:rPr>
          <w:rFonts w:ascii="Arial" w:hAnsi="Arial" w:cs="Arial"/>
          <w:sz w:val="24"/>
          <w:szCs w:val="24"/>
        </w:rPr>
        <w:t>agreed</w:t>
      </w:r>
      <w:r w:rsidRPr="00012B9E">
        <w:rPr>
          <w:rFonts w:ascii="Arial" w:hAnsi="Arial" w:cs="Arial"/>
          <w:sz w:val="24"/>
          <w:szCs w:val="24"/>
        </w:rPr>
        <w:t xml:space="preserve">. Depending on the outcome of these discussions, adequate time must be allocated to make sure that the area is safe before lifting can commence, this may be by means of </w:t>
      </w:r>
      <w:r w:rsidR="00FC1975">
        <w:rPr>
          <w:rFonts w:ascii="Arial" w:hAnsi="Arial" w:cs="Arial"/>
          <w:sz w:val="24"/>
          <w:szCs w:val="24"/>
        </w:rPr>
        <w:t>d</w:t>
      </w:r>
      <w:r w:rsidRPr="00012B9E">
        <w:rPr>
          <w:rFonts w:ascii="Arial" w:hAnsi="Arial" w:cs="Arial"/>
          <w:sz w:val="24"/>
          <w:szCs w:val="24"/>
        </w:rPr>
        <w:t xml:space="preserve">iversion or </w:t>
      </w:r>
      <w:r w:rsidR="00FC1975">
        <w:rPr>
          <w:rFonts w:ascii="Arial" w:hAnsi="Arial" w:cs="Arial"/>
          <w:sz w:val="24"/>
          <w:szCs w:val="24"/>
        </w:rPr>
        <w:t>i</w:t>
      </w:r>
      <w:r w:rsidRPr="00012B9E">
        <w:rPr>
          <w:rFonts w:ascii="Arial" w:hAnsi="Arial" w:cs="Arial"/>
          <w:sz w:val="24"/>
          <w:szCs w:val="24"/>
        </w:rPr>
        <w:t>solation. These measures will be in accordance with HSE documents; G</w:t>
      </w:r>
      <w:r w:rsidR="00266A32">
        <w:rPr>
          <w:rFonts w:ascii="Arial" w:hAnsi="Arial" w:cs="Arial"/>
          <w:sz w:val="24"/>
          <w:szCs w:val="24"/>
        </w:rPr>
        <w:t xml:space="preserve">S </w:t>
      </w:r>
      <w:r w:rsidRPr="00012B9E">
        <w:rPr>
          <w:rFonts w:ascii="Arial" w:hAnsi="Arial" w:cs="Arial"/>
          <w:sz w:val="24"/>
          <w:szCs w:val="24"/>
        </w:rPr>
        <w:t>6, HSG 85, HSG 150 and the Electricity at Work Regulations 1989.</w:t>
      </w:r>
    </w:p>
    <w:p w14:paraId="6F5BA888" w14:textId="77777777" w:rsidR="005728C3" w:rsidRPr="00012B9E" w:rsidRDefault="005728C3" w:rsidP="007F605E">
      <w:pPr>
        <w:spacing w:line="360" w:lineRule="auto"/>
        <w:ind w:firstLine="567"/>
        <w:rPr>
          <w:rFonts w:ascii="Arial" w:hAnsi="Arial" w:cs="Arial"/>
          <w:sz w:val="24"/>
          <w:szCs w:val="24"/>
        </w:rPr>
      </w:pPr>
    </w:p>
    <w:p w14:paraId="5FA976BB" w14:textId="77777777" w:rsidR="00012B9E" w:rsidRPr="00FC1975" w:rsidRDefault="00012B9E" w:rsidP="00012B9E">
      <w:pPr>
        <w:spacing w:line="360" w:lineRule="auto"/>
        <w:rPr>
          <w:rFonts w:ascii="Arial" w:hAnsi="Arial" w:cs="Arial"/>
          <w:i/>
          <w:sz w:val="24"/>
          <w:szCs w:val="24"/>
          <w:u w:val="single"/>
        </w:rPr>
      </w:pPr>
      <w:r w:rsidRPr="00FC1975">
        <w:rPr>
          <w:rFonts w:ascii="Arial" w:hAnsi="Arial" w:cs="Arial"/>
          <w:i/>
          <w:sz w:val="24"/>
          <w:szCs w:val="24"/>
          <w:u w:val="single"/>
        </w:rPr>
        <w:t>Bridge and Road Highway</w:t>
      </w:r>
    </w:p>
    <w:p w14:paraId="033CC9EA" w14:textId="08A2D952" w:rsidR="00012B9E" w:rsidRDefault="00012B9E" w:rsidP="007F605E">
      <w:pPr>
        <w:spacing w:line="360" w:lineRule="auto"/>
        <w:ind w:firstLine="567"/>
        <w:rPr>
          <w:rFonts w:ascii="Arial" w:hAnsi="Arial" w:cs="Arial"/>
          <w:sz w:val="24"/>
          <w:szCs w:val="24"/>
        </w:rPr>
      </w:pPr>
      <w:r w:rsidRPr="00012B9E">
        <w:rPr>
          <w:rFonts w:ascii="Arial" w:hAnsi="Arial" w:cs="Arial"/>
          <w:sz w:val="24"/>
          <w:szCs w:val="24"/>
        </w:rPr>
        <w:t xml:space="preserve">All carriageway construction will be 7.3m wide, allowing for one lane of traffic to flow in each direction, while also having a 3m wide footway on one side of the carriageway and a 1m verge at the link road and bridge, with 2m on the embankment. The carriageway will have a full construction thickness of 450mm, with the bridge having an ‘A’ type camber. This is shown in the General Arrangements (GA) document (see appendix 4). Drainage over the structure will be </w:t>
      </w:r>
      <w:r w:rsidR="00FC1975">
        <w:rPr>
          <w:rFonts w:ascii="Arial" w:hAnsi="Arial" w:cs="Arial"/>
          <w:sz w:val="24"/>
          <w:szCs w:val="24"/>
        </w:rPr>
        <w:t>achieved with a</w:t>
      </w:r>
      <w:r w:rsidRPr="00012B9E">
        <w:rPr>
          <w:rFonts w:ascii="Arial" w:hAnsi="Arial" w:cs="Arial"/>
          <w:sz w:val="24"/>
          <w:szCs w:val="24"/>
        </w:rPr>
        <w:t xml:space="preserve"> kerb drainage system, also shown in the GA document. The control of noise of the road surface and plant equipment like concrete breakers will be managed in accordance with The Control of Noise at Work Regulations 2005.</w:t>
      </w:r>
    </w:p>
    <w:p w14:paraId="6A77D8EE" w14:textId="34F99DDC" w:rsidR="005728C3" w:rsidRDefault="005728C3" w:rsidP="007F605E">
      <w:pPr>
        <w:spacing w:line="360" w:lineRule="auto"/>
        <w:ind w:firstLine="567"/>
        <w:rPr>
          <w:rFonts w:ascii="Arial" w:hAnsi="Arial" w:cs="Arial"/>
          <w:sz w:val="24"/>
          <w:szCs w:val="24"/>
        </w:rPr>
      </w:pPr>
    </w:p>
    <w:p w14:paraId="6729E0C1" w14:textId="77777777" w:rsidR="005728C3" w:rsidRPr="00012B9E" w:rsidRDefault="005728C3" w:rsidP="007F605E">
      <w:pPr>
        <w:spacing w:line="360" w:lineRule="auto"/>
        <w:ind w:firstLine="567"/>
        <w:rPr>
          <w:rFonts w:ascii="Arial" w:hAnsi="Arial" w:cs="Arial"/>
          <w:sz w:val="24"/>
          <w:szCs w:val="24"/>
        </w:rPr>
      </w:pPr>
    </w:p>
    <w:p w14:paraId="4E1AD1A6" w14:textId="77777777" w:rsidR="00012B9E" w:rsidRPr="00FC1975" w:rsidRDefault="00012B9E" w:rsidP="00012B9E">
      <w:pPr>
        <w:spacing w:line="360" w:lineRule="auto"/>
        <w:rPr>
          <w:rFonts w:ascii="Arial" w:hAnsi="Arial" w:cs="Arial"/>
          <w:i/>
          <w:sz w:val="24"/>
          <w:szCs w:val="24"/>
          <w:u w:val="single"/>
        </w:rPr>
      </w:pPr>
      <w:r w:rsidRPr="00FC1975">
        <w:rPr>
          <w:rFonts w:ascii="Arial" w:hAnsi="Arial" w:cs="Arial"/>
          <w:i/>
          <w:sz w:val="24"/>
          <w:szCs w:val="24"/>
          <w:u w:val="single"/>
        </w:rPr>
        <w:lastRenderedPageBreak/>
        <w:t xml:space="preserve">Health and Safety and Site Objectives </w:t>
      </w:r>
    </w:p>
    <w:p w14:paraId="75E9BD9F" w14:textId="77777777" w:rsidR="00012B9E" w:rsidRPr="00012B9E" w:rsidRDefault="00012B9E" w:rsidP="00012B9E">
      <w:pPr>
        <w:numPr>
          <w:ilvl w:val="0"/>
          <w:numId w:val="2"/>
        </w:numPr>
        <w:spacing w:line="360" w:lineRule="auto"/>
        <w:rPr>
          <w:rFonts w:ascii="Arial" w:hAnsi="Arial" w:cs="Arial"/>
          <w:sz w:val="24"/>
          <w:szCs w:val="24"/>
        </w:rPr>
      </w:pPr>
      <w:r w:rsidRPr="00012B9E">
        <w:rPr>
          <w:rFonts w:ascii="Arial" w:hAnsi="Arial" w:cs="Arial"/>
          <w:sz w:val="24"/>
          <w:szCs w:val="24"/>
        </w:rPr>
        <w:t xml:space="preserve">Keep public health safe from all site operations </w:t>
      </w:r>
    </w:p>
    <w:p w14:paraId="231C7852" w14:textId="77777777" w:rsidR="00012B9E" w:rsidRPr="00012B9E" w:rsidRDefault="00012B9E" w:rsidP="00012B9E">
      <w:pPr>
        <w:numPr>
          <w:ilvl w:val="0"/>
          <w:numId w:val="2"/>
        </w:numPr>
        <w:spacing w:line="360" w:lineRule="auto"/>
        <w:rPr>
          <w:rFonts w:ascii="Arial" w:hAnsi="Arial" w:cs="Arial"/>
          <w:sz w:val="24"/>
          <w:szCs w:val="24"/>
        </w:rPr>
      </w:pPr>
      <w:r w:rsidRPr="00012B9E">
        <w:rPr>
          <w:rFonts w:ascii="Arial" w:hAnsi="Arial" w:cs="Arial"/>
          <w:sz w:val="24"/>
          <w:szCs w:val="24"/>
        </w:rPr>
        <w:t xml:space="preserve">Reduce risk of injury and ill health to employees </w:t>
      </w:r>
    </w:p>
    <w:p w14:paraId="1640A980" w14:textId="77777777" w:rsidR="00012B9E" w:rsidRPr="00012B9E" w:rsidRDefault="00012B9E" w:rsidP="00012B9E">
      <w:pPr>
        <w:numPr>
          <w:ilvl w:val="0"/>
          <w:numId w:val="2"/>
        </w:numPr>
        <w:spacing w:line="360" w:lineRule="auto"/>
        <w:rPr>
          <w:rFonts w:ascii="Arial" w:hAnsi="Arial" w:cs="Arial"/>
          <w:sz w:val="24"/>
          <w:szCs w:val="24"/>
        </w:rPr>
      </w:pPr>
      <w:r w:rsidRPr="00012B9E">
        <w:rPr>
          <w:rFonts w:ascii="Arial" w:hAnsi="Arial" w:cs="Arial"/>
          <w:sz w:val="24"/>
          <w:szCs w:val="24"/>
        </w:rPr>
        <w:t xml:space="preserve">Provide adequate training </w:t>
      </w:r>
    </w:p>
    <w:p w14:paraId="49B34075" w14:textId="77777777" w:rsidR="00012B9E" w:rsidRPr="00012B9E" w:rsidRDefault="00012B9E" w:rsidP="00012B9E">
      <w:pPr>
        <w:numPr>
          <w:ilvl w:val="0"/>
          <w:numId w:val="2"/>
        </w:numPr>
        <w:spacing w:line="360" w:lineRule="auto"/>
        <w:rPr>
          <w:rFonts w:ascii="Arial" w:hAnsi="Arial" w:cs="Arial"/>
          <w:sz w:val="24"/>
          <w:szCs w:val="24"/>
        </w:rPr>
      </w:pPr>
      <w:r w:rsidRPr="00012B9E">
        <w:rPr>
          <w:rFonts w:ascii="Arial" w:hAnsi="Arial" w:cs="Arial"/>
          <w:sz w:val="24"/>
          <w:szCs w:val="24"/>
        </w:rPr>
        <w:t xml:space="preserve">Provide a safe place of work the employees’ health and wellbeing </w:t>
      </w:r>
    </w:p>
    <w:p w14:paraId="7CBCA1BD" w14:textId="77777777" w:rsidR="00012B9E" w:rsidRPr="00012B9E" w:rsidRDefault="00012B9E" w:rsidP="00012B9E">
      <w:pPr>
        <w:numPr>
          <w:ilvl w:val="0"/>
          <w:numId w:val="2"/>
        </w:numPr>
        <w:spacing w:line="360" w:lineRule="auto"/>
        <w:rPr>
          <w:rFonts w:ascii="Arial" w:hAnsi="Arial" w:cs="Arial"/>
          <w:sz w:val="24"/>
          <w:szCs w:val="24"/>
        </w:rPr>
      </w:pPr>
      <w:r w:rsidRPr="00012B9E">
        <w:rPr>
          <w:rFonts w:ascii="Arial" w:hAnsi="Arial" w:cs="Arial"/>
          <w:sz w:val="24"/>
          <w:szCs w:val="24"/>
        </w:rPr>
        <w:t xml:space="preserve">Ensure that all works are carried out to follow relevant legislations </w:t>
      </w:r>
    </w:p>
    <w:p w14:paraId="6B95DCAC" w14:textId="77777777" w:rsidR="00012B9E" w:rsidRPr="00012B9E" w:rsidRDefault="00012B9E" w:rsidP="00012B9E">
      <w:pPr>
        <w:numPr>
          <w:ilvl w:val="0"/>
          <w:numId w:val="2"/>
        </w:numPr>
        <w:spacing w:line="360" w:lineRule="auto"/>
        <w:rPr>
          <w:rFonts w:ascii="Arial" w:hAnsi="Arial" w:cs="Arial"/>
          <w:sz w:val="24"/>
          <w:szCs w:val="24"/>
        </w:rPr>
      </w:pPr>
      <w:r w:rsidRPr="00012B9E">
        <w:rPr>
          <w:rFonts w:ascii="Arial" w:hAnsi="Arial" w:cs="Arial"/>
          <w:sz w:val="24"/>
          <w:szCs w:val="24"/>
        </w:rPr>
        <w:t>Communicate with all those relevant to the project and take on feedback</w:t>
      </w:r>
    </w:p>
    <w:p w14:paraId="6F3FACFD" w14:textId="77777777" w:rsidR="00012B9E" w:rsidRPr="00012B9E" w:rsidRDefault="00012B9E" w:rsidP="00012B9E">
      <w:pPr>
        <w:numPr>
          <w:ilvl w:val="0"/>
          <w:numId w:val="2"/>
        </w:numPr>
        <w:spacing w:line="360" w:lineRule="auto"/>
        <w:rPr>
          <w:rFonts w:ascii="Arial" w:hAnsi="Arial" w:cs="Arial"/>
          <w:sz w:val="24"/>
          <w:szCs w:val="24"/>
        </w:rPr>
      </w:pPr>
      <w:r w:rsidRPr="00012B9E">
        <w:rPr>
          <w:rFonts w:ascii="Arial" w:hAnsi="Arial" w:cs="Arial"/>
          <w:sz w:val="24"/>
          <w:szCs w:val="24"/>
        </w:rPr>
        <w:t xml:space="preserve">Mitigate any risk to prevent reportable incidents </w:t>
      </w:r>
    </w:p>
    <w:p w14:paraId="78DC6583" w14:textId="77777777" w:rsidR="00012B9E" w:rsidRPr="00012B9E" w:rsidRDefault="00012B9E" w:rsidP="00012B9E">
      <w:pPr>
        <w:numPr>
          <w:ilvl w:val="0"/>
          <w:numId w:val="2"/>
        </w:numPr>
        <w:spacing w:line="360" w:lineRule="auto"/>
        <w:rPr>
          <w:rFonts w:ascii="Arial" w:hAnsi="Arial" w:cs="Arial"/>
          <w:sz w:val="24"/>
          <w:szCs w:val="24"/>
        </w:rPr>
      </w:pPr>
      <w:r w:rsidRPr="00012B9E">
        <w:rPr>
          <w:rFonts w:ascii="Arial" w:hAnsi="Arial" w:cs="Arial"/>
          <w:sz w:val="24"/>
          <w:szCs w:val="24"/>
        </w:rPr>
        <w:t xml:space="preserve">Possible disturbances of local businesses and general public to be kept to a minimum </w:t>
      </w:r>
    </w:p>
    <w:p w14:paraId="696642DA" w14:textId="77777777" w:rsidR="00FC1975" w:rsidRDefault="00FC1975" w:rsidP="00012B9E">
      <w:pPr>
        <w:spacing w:line="360" w:lineRule="auto"/>
        <w:rPr>
          <w:rFonts w:ascii="Arial" w:hAnsi="Arial" w:cs="Arial"/>
          <w:sz w:val="24"/>
          <w:szCs w:val="24"/>
          <w:u w:val="single"/>
        </w:rPr>
      </w:pPr>
    </w:p>
    <w:p w14:paraId="3A2F3951" w14:textId="724C04EF" w:rsidR="00012B9E" w:rsidRPr="00FC1975" w:rsidRDefault="00012B9E" w:rsidP="00012B9E">
      <w:pPr>
        <w:spacing w:line="360" w:lineRule="auto"/>
        <w:rPr>
          <w:rFonts w:ascii="Arial" w:hAnsi="Arial" w:cs="Arial"/>
          <w:i/>
          <w:sz w:val="24"/>
          <w:szCs w:val="24"/>
          <w:u w:val="single"/>
        </w:rPr>
      </w:pPr>
      <w:r w:rsidRPr="00FC1975">
        <w:rPr>
          <w:rFonts w:ascii="Arial" w:hAnsi="Arial" w:cs="Arial"/>
          <w:i/>
          <w:sz w:val="24"/>
          <w:szCs w:val="24"/>
          <w:u w:val="single"/>
        </w:rPr>
        <w:t xml:space="preserve">Legislation </w:t>
      </w:r>
    </w:p>
    <w:p w14:paraId="40B6B377" w14:textId="06A8FB07" w:rsidR="00012B9E" w:rsidRPr="00012B9E" w:rsidRDefault="00012B9E" w:rsidP="007F605E">
      <w:pPr>
        <w:spacing w:line="360" w:lineRule="auto"/>
        <w:ind w:firstLine="567"/>
        <w:rPr>
          <w:rFonts w:ascii="Arial" w:hAnsi="Arial" w:cs="Arial"/>
          <w:sz w:val="24"/>
          <w:szCs w:val="24"/>
        </w:rPr>
      </w:pPr>
      <w:r w:rsidRPr="00012B9E">
        <w:rPr>
          <w:rFonts w:ascii="Arial" w:hAnsi="Arial" w:cs="Arial"/>
          <w:sz w:val="24"/>
          <w:szCs w:val="24"/>
        </w:rPr>
        <w:t xml:space="preserve">All works </w:t>
      </w:r>
      <w:r w:rsidR="00FC1975">
        <w:rPr>
          <w:rFonts w:ascii="Arial" w:hAnsi="Arial" w:cs="Arial"/>
          <w:sz w:val="24"/>
          <w:szCs w:val="24"/>
        </w:rPr>
        <w:t>will</w:t>
      </w:r>
      <w:r w:rsidRPr="00012B9E">
        <w:rPr>
          <w:rFonts w:ascii="Arial" w:hAnsi="Arial" w:cs="Arial"/>
          <w:sz w:val="24"/>
          <w:szCs w:val="24"/>
        </w:rPr>
        <w:t xml:space="preserve"> be in accordance with the following legislations:</w:t>
      </w:r>
    </w:p>
    <w:p w14:paraId="3C0FAA4E" w14:textId="77777777" w:rsidR="00012B9E" w:rsidRPr="00012B9E" w:rsidRDefault="00012B9E" w:rsidP="00012B9E">
      <w:pPr>
        <w:numPr>
          <w:ilvl w:val="0"/>
          <w:numId w:val="2"/>
        </w:numPr>
        <w:spacing w:line="360" w:lineRule="auto"/>
        <w:rPr>
          <w:rFonts w:ascii="Arial" w:hAnsi="Arial" w:cs="Arial"/>
          <w:sz w:val="24"/>
          <w:szCs w:val="24"/>
        </w:rPr>
      </w:pPr>
      <w:r w:rsidRPr="00012B9E">
        <w:rPr>
          <w:rFonts w:ascii="Arial" w:hAnsi="Arial" w:cs="Arial"/>
          <w:sz w:val="24"/>
          <w:szCs w:val="24"/>
        </w:rPr>
        <w:t>Health and Safety Work Act 1974</w:t>
      </w:r>
    </w:p>
    <w:p w14:paraId="40055684" w14:textId="77777777" w:rsidR="00012B9E" w:rsidRPr="00012B9E" w:rsidRDefault="00012B9E" w:rsidP="00012B9E">
      <w:pPr>
        <w:numPr>
          <w:ilvl w:val="0"/>
          <w:numId w:val="2"/>
        </w:numPr>
        <w:spacing w:line="360" w:lineRule="auto"/>
        <w:rPr>
          <w:rFonts w:ascii="Arial" w:hAnsi="Arial" w:cs="Arial"/>
          <w:sz w:val="24"/>
          <w:szCs w:val="24"/>
        </w:rPr>
      </w:pPr>
      <w:r w:rsidRPr="00012B9E">
        <w:rPr>
          <w:rFonts w:ascii="Arial" w:hAnsi="Arial" w:cs="Arial"/>
          <w:sz w:val="24"/>
          <w:szCs w:val="24"/>
        </w:rPr>
        <w:t>The Management of Health and Safety at Work Regulations 2006</w:t>
      </w:r>
    </w:p>
    <w:p w14:paraId="27D4DA2D" w14:textId="77777777" w:rsidR="00012B9E" w:rsidRPr="00012B9E" w:rsidRDefault="00012B9E" w:rsidP="00012B9E">
      <w:pPr>
        <w:numPr>
          <w:ilvl w:val="0"/>
          <w:numId w:val="2"/>
        </w:numPr>
        <w:spacing w:line="360" w:lineRule="auto"/>
        <w:rPr>
          <w:rFonts w:ascii="Arial" w:hAnsi="Arial" w:cs="Arial"/>
          <w:sz w:val="24"/>
          <w:szCs w:val="24"/>
        </w:rPr>
      </w:pPr>
      <w:r w:rsidRPr="00012B9E">
        <w:rPr>
          <w:rFonts w:ascii="Arial" w:hAnsi="Arial" w:cs="Arial"/>
          <w:sz w:val="24"/>
          <w:szCs w:val="24"/>
        </w:rPr>
        <w:t>Workplace (Health, Safety and Welfare) Regulations 1992</w:t>
      </w:r>
    </w:p>
    <w:p w14:paraId="2BC2AA1E" w14:textId="77777777" w:rsidR="00012B9E" w:rsidRPr="00012B9E" w:rsidRDefault="00012B9E" w:rsidP="00012B9E">
      <w:pPr>
        <w:numPr>
          <w:ilvl w:val="0"/>
          <w:numId w:val="2"/>
        </w:numPr>
        <w:spacing w:line="360" w:lineRule="auto"/>
        <w:rPr>
          <w:rFonts w:ascii="Arial" w:hAnsi="Arial" w:cs="Arial"/>
          <w:sz w:val="24"/>
          <w:szCs w:val="24"/>
        </w:rPr>
      </w:pPr>
      <w:r w:rsidRPr="00012B9E">
        <w:rPr>
          <w:rFonts w:ascii="Arial" w:hAnsi="Arial" w:cs="Arial"/>
          <w:sz w:val="24"/>
          <w:szCs w:val="24"/>
        </w:rPr>
        <w:t>The Railways and Other Guided Transport Systems Regulations 2006</w:t>
      </w:r>
    </w:p>
    <w:p w14:paraId="66051C75" w14:textId="77777777" w:rsidR="00012B9E" w:rsidRPr="00012B9E" w:rsidRDefault="00012B9E" w:rsidP="00012B9E">
      <w:pPr>
        <w:numPr>
          <w:ilvl w:val="0"/>
          <w:numId w:val="2"/>
        </w:numPr>
        <w:spacing w:line="360" w:lineRule="auto"/>
        <w:rPr>
          <w:rFonts w:ascii="Arial" w:hAnsi="Arial" w:cs="Arial"/>
          <w:sz w:val="24"/>
          <w:szCs w:val="24"/>
        </w:rPr>
      </w:pPr>
      <w:r w:rsidRPr="00012B9E">
        <w:rPr>
          <w:rFonts w:ascii="Arial" w:hAnsi="Arial" w:cs="Arial"/>
          <w:sz w:val="24"/>
          <w:szCs w:val="24"/>
        </w:rPr>
        <w:t>Provision and Use of Work Equipment Regulations (PUWER) 1998</w:t>
      </w:r>
    </w:p>
    <w:p w14:paraId="6D21B35B" w14:textId="77777777" w:rsidR="00012B9E" w:rsidRPr="00012B9E" w:rsidRDefault="00012B9E" w:rsidP="00012B9E">
      <w:pPr>
        <w:numPr>
          <w:ilvl w:val="0"/>
          <w:numId w:val="2"/>
        </w:numPr>
        <w:spacing w:line="360" w:lineRule="auto"/>
        <w:rPr>
          <w:rFonts w:ascii="Arial" w:hAnsi="Arial" w:cs="Arial"/>
          <w:sz w:val="24"/>
          <w:szCs w:val="24"/>
        </w:rPr>
      </w:pPr>
      <w:r w:rsidRPr="00012B9E">
        <w:rPr>
          <w:rFonts w:ascii="Arial" w:hAnsi="Arial" w:cs="Arial"/>
          <w:sz w:val="24"/>
          <w:szCs w:val="24"/>
        </w:rPr>
        <w:t>Control of Substances Hazardous to Health Regulations 2002</w:t>
      </w:r>
    </w:p>
    <w:p w14:paraId="40EA97C1" w14:textId="77777777" w:rsidR="00012B9E" w:rsidRPr="00012B9E" w:rsidRDefault="00012B9E" w:rsidP="00012B9E">
      <w:pPr>
        <w:numPr>
          <w:ilvl w:val="0"/>
          <w:numId w:val="2"/>
        </w:numPr>
        <w:spacing w:line="360" w:lineRule="auto"/>
        <w:rPr>
          <w:rFonts w:ascii="Arial" w:hAnsi="Arial" w:cs="Arial"/>
          <w:sz w:val="24"/>
          <w:szCs w:val="24"/>
        </w:rPr>
      </w:pPr>
      <w:r w:rsidRPr="00012B9E">
        <w:rPr>
          <w:rFonts w:ascii="Arial" w:hAnsi="Arial" w:cs="Arial"/>
          <w:sz w:val="24"/>
          <w:szCs w:val="24"/>
        </w:rPr>
        <w:t>The Work at Height Regulations 2005</w:t>
      </w:r>
    </w:p>
    <w:p w14:paraId="02CC9DF6" w14:textId="77777777" w:rsidR="00012B9E" w:rsidRPr="00012B9E" w:rsidRDefault="00012B9E" w:rsidP="00012B9E">
      <w:pPr>
        <w:numPr>
          <w:ilvl w:val="0"/>
          <w:numId w:val="2"/>
        </w:numPr>
        <w:spacing w:line="360" w:lineRule="auto"/>
        <w:rPr>
          <w:rFonts w:ascii="Arial" w:hAnsi="Arial" w:cs="Arial"/>
          <w:sz w:val="24"/>
          <w:szCs w:val="24"/>
        </w:rPr>
      </w:pPr>
      <w:r w:rsidRPr="00012B9E">
        <w:rPr>
          <w:rFonts w:ascii="Arial" w:hAnsi="Arial" w:cs="Arial"/>
          <w:sz w:val="24"/>
          <w:szCs w:val="24"/>
        </w:rPr>
        <w:t>The Personal Protective Equipment at Work Regulations 2002</w:t>
      </w:r>
    </w:p>
    <w:p w14:paraId="7ED4877B" w14:textId="77777777" w:rsidR="00012B9E" w:rsidRPr="00012B9E" w:rsidRDefault="00012B9E" w:rsidP="00012B9E">
      <w:pPr>
        <w:numPr>
          <w:ilvl w:val="0"/>
          <w:numId w:val="2"/>
        </w:numPr>
        <w:spacing w:line="360" w:lineRule="auto"/>
        <w:rPr>
          <w:rFonts w:ascii="Arial" w:hAnsi="Arial" w:cs="Arial"/>
          <w:sz w:val="24"/>
          <w:szCs w:val="24"/>
        </w:rPr>
      </w:pPr>
      <w:r w:rsidRPr="00012B9E">
        <w:rPr>
          <w:rFonts w:ascii="Arial" w:hAnsi="Arial" w:cs="Arial"/>
          <w:sz w:val="24"/>
          <w:szCs w:val="24"/>
        </w:rPr>
        <w:t>The Manual Handling Operations Regulations 1992</w:t>
      </w:r>
    </w:p>
    <w:p w14:paraId="3A5E84D4" w14:textId="77777777" w:rsidR="00012B9E" w:rsidRPr="00012B9E" w:rsidRDefault="00012B9E" w:rsidP="00012B9E">
      <w:pPr>
        <w:numPr>
          <w:ilvl w:val="0"/>
          <w:numId w:val="2"/>
        </w:numPr>
        <w:spacing w:line="360" w:lineRule="auto"/>
        <w:rPr>
          <w:rFonts w:ascii="Arial" w:hAnsi="Arial" w:cs="Arial"/>
          <w:sz w:val="24"/>
          <w:szCs w:val="24"/>
        </w:rPr>
      </w:pPr>
      <w:r w:rsidRPr="00012B9E">
        <w:rPr>
          <w:rFonts w:ascii="Arial" w:hAnsi="Arial" w:cs="Arial"/>
          <w:sz w:val="24"/>
          <w:szCs w:val="24"/>
        </w:rPr>
        <w:t>The Construction (Design and Management) Regulations 2015</w:t>
      </w:r>
    </w:p>
    <w:p w14:paraId="571A8F42" w14:textId="77777777" w:rsidR="00012B9E" w:rsidRPr="00012B9E" w:rsidRDefault="00012B9E" w:rsidP="00012B9E">
      <w:pPr>
        <w:numPr>
          <w:ilvl w:val="0"/>
          <w:numId w:val="2"/>
        </w:numPr>
        <w:spacing w:line="360" w:lineRule="auto"/>
        <w:rPr>
          <w:rFonts w:ascii="Arial" w:hAnsi="Arial" w:cs="Arial"/>
          <w:sz w:val="24"/>
          <w:szCs w:val="24"/>
        </w:rPr>
      </w:pPr>
      <w:r w:rsidRPr="00012B9E">
        <w:rPr>
          <w:rFonts w:ascii="Arial" w:hAnsi="Arial" w:cs="Arial"/>
          <w:sz w:val="24"/>
          <w:szCs w:val="24"/>
        </w:rPr>
        <w:t>Electricity at Work Regulations 1989</w:t>
      </w:r>
    </w:p>
    <w:p w14:paraId="30F6B370" w14:textId="77777777" w:rsidR="00012B9E" w:rsidRPr="00012B9E" w:rsidRDefault="00012B9E" w:rsidP="00012B9E">
      <w:pPr>
        <w:numPr>
          <w:ilvl w:val="0"/>
          <w:numId w:val="2"/>
        </w:numPr>
        <w:spacing w:line="360" w:lineRule="auto"/>
        <w:rPr>
          <w:rFonts w:ascii="Arial" w:hAnsi="Arial" w:cs="Arial"/>
          <w:sz w:val="24"/>
          <w:szCs w:val="24"/>
        </w:rPr>
      </w:pPr>
      <w:r w:rsidRPr="00012B9E">
        <w:rPr>
          <w:rFonts w:ascii="Arial" w:hAnsi="Arial" w:cs="Arial"/>
          <w:sz w:val="24"/>
          <w:szCs w:val="24"/>
        </w:rPr>
        <w:lastRenderedPageBreak/>
        <w:t>The Pressure Systems Safety Regulations 2000</w:t>
      </w:r>
    </w:p>
    <w:p w14:paraId="034EAF13" w14:textId="77777777" w:rsidR="00012B9E" w:rsidRPr="00012B9E" w:rsidRDefault="00012B9E" w:rsidP="00012B9E">
      <w:pPr>
        <w:numPr>
          <w:ilvl w:val="0"/>
          <w:numId w:val="2"/>
        </w:numPr>
        <w:spacing w:line="360" w:lineRule="auto"/>
        <w:rPr>
          <w:rFonts w:ascii="Arial" w:hAnsi="Arial" w:cs="Arial"/>
          <w:sz w:val="24"/>
          <w:szCs w:val="24"/>
        </w:rPr>
      </w:pPr>
      <w:r w:rsidRPr="00012B9E">
        <w:rPr>
          <w:rFonts w:ascii="Arial" w:hAnsi="Arial" w:cs="Arial"/>
          <w:sz w:val="24"/>
          <w:szCs w:val="24"/>
        </w:rPr>
        <w:t>Pressure Equipment Regulations 1999 (SI 1999/2001)</w:t>
      </w:r>
    </w:p>
    <w:p w14:paraId="7C9F2824" w14:textId="77777777" w:rsidR="00012B9E" w:rsidRPr="00012B9E" w:rsidRDefault="00012B9E" w:rsidP="00012B9E">
      <w:pPr>
        <w:numPr>
          <w:ilvl w:val="0"/>
          <w:numId w:val="2"/>
        </w:numPr>
        <w:spacing w:line="360" w:lineRule="auto"/>
        <w:rPr>
          <w:rFonts w:ascii="Arial" w:hAnsi="Arial" w:cs="Arial"/>
          <w:sz w:val="24"/>
          <w:szCs w:val="24"/>
        </w:rPr>
      </w:pPr>
      <w:r w:rsidRPr="00012B9E">
        <w:rPr>
          <w:rFonts w:ascii="Arial" w:hAnsi="Arial" w:cs="Arial"/>
          <w:sz w:val="24"/>
          <w:szCs w:val="24"/>
        </w:rPr>
        <w:t>The Control of Noise at Work Regulations 2005</w:t>
      </w:r>
    </w:p>
    <w:p w14:paraId="00D3EEC9" w14:textId="77777777" w:rsidR="00012B9E" w:rsidRPr="00012B9E" w:rsidRDefault="00012B9E" w:rsidP="00012B9E">
      <w:pPr>
        <w:numPr>
          <w:ilvl w:val="0"/>
          <w:numId w:val="2"/>
        </w:numPr>
        <w:spacing w:line="360" w:lineRule="auto"/>
        <w:rPr>
          <w:rFonts w:ascii="Arial" w:hAnsi="Arial" w:cs="Arial"/>
          <w:sz w:val="24"/>
          <w:szCs w:val="24"/>
        </w:rPr>
      </w:pPr>
      <w:r w:rsidRPr="00012B9E">
        <w:rPr>
          <w:rFonts w:ascii="Arial" w:hAnsi="Arial" w:cs="Arial"/>
          <w:sz w:val="24"/>
          <w:szCs w:val="24"/>
        </w:rPr>
        <w:t>The Supply of Machinery (Safety) Regulations 2008</w:t>
      </w:r>
    </w:p>
    <w:p w14:paraId="5D7C493E" w14:textId="24752983" w:rsidR="00012B9E" w:rsidRDefault="00012B9E" w:rsidP="00012B9E">
      <w:pPr>
        <w:numPr>
          <w:ilvl w:val="0"/>
          <w:numId w:val="2"/>
        </w:numPr>
        <w:spacing w:line="360" w:lineRule="auto"/>
        <w:rPr>
          <w:rFonts w:ascii="Arial" w:hAnsi="Arial" w:cs="Arial"/>
          <w:sz w:val="24"/>
          <w:szCs w:val="24"/>
        </w:rPr>
      </w:pPr>
      <w:r w:rsidRPr="00012B9E">
        <w:rPr>
          <w:rFonts w:ascii="Arial" w:hAnsi="Arial" w:cs="Arial"/>
          <w:sz w:val="24"/>
          <w:szCs w:val="24"/>
        </w:rPr>
        <w:t>The Health and Safety (First Aid) Regulations 1981</w:t>
      </w:r>
    </w:p>
    <w:p w14:paraId="3DC64A07" w14:textId="3B5A086A" w:rsidR="004A3172" w:rsidRPr="00012B9E" w:rsidRDefault="004A3172" w:rsidP="00012B9E">
      <w:pPr>
        <w:numPr>
          <w:ilvl w:val="0"/>
          <w:numId w:val="2"/>
        </w:numPr>
        <w:spacing w:line="360" w:lineRule="auto"/>
        <w:rPr>
          <w:rFonts w:ascii="Arial" w:hAnsi="Arial" w:cs="Arial"/>
          <w:sz w:val="24"/>
          <w:szCs w:val="24"/>
        </w:rPr>
      </w:pPr>
      <w:r w:rsidRPr="004A3172">
        <w:rPr>
          <w:rFonts w:ascii="Arial" w:hAnsi="Arial" w:cs="Arial"/>
          <w:sz w:val="24"/>
          <w:szCs w:val="24"/>
        </w:rPr>
        <w:t>The Lifting Operations and Lifting Equipment Regulations</w:t>
      </w:r>
      <w:r>
        <w:rPr>
          <w:rFonts w:ascii="Arial" w:hAnsi="Arial" w:cs="Arial"/>
          <w:sz w:val="24"/>
          <w:szCs w:val="24"/>
        </w:rPr>
        <w:t xml:space="preserve"> 1998</w:t>
      </w:r>
    </w:p>
    <w:p w14:paraId="0412C085" w14:textId="77777777" w:rsidR="00012B9E" w:rsidRPr="00012B9E" w:rsidRDefault="00012B9E" w:rsidP="00012B9E">
      <w:pPr>
        <w:spacing w:line="360" w:lineRule="auto"/>
        <w:rPr>
          <w:rFonts w:ascii="Arial" w:hAnsi="Arial" w:cs="Arial"/>
          <w:sz w:val="24"/>
          <w:szCs w:val="24"/>
        </w:rPr>
      </w:pPr>
    </w:p>
    <w:p w14:paraId="5E7069F5" w14:textId="77777777" w:rsidR="00012B9E" w:rsidRPr="00FC1975" w:rsidRDefault="00012B9E" w:rsidP="00012B9E">
      <w:pPr>
        <w:spacing w:line="360" w:lineRule="auto"/>
        <w:rPr>
          <w:rFonts w:ascii="Arial" w:hAnsi="Arial" w:cs="Arial"/>
          <w:i/>
          <w:sz w:val="24"/>
          <w:szCs w:val="24"/>
        </w:rPr>
      </w:pPr>
      <w:r w:rsidRPr="00FC1975">
        <w:rPr>
          <w:rFonts w:ascii="Arial" w:hAnsi="Arial" w:cs="Arial"/>
          <w:i/>
          <w:sz w:val="24"/>
          <w:szCs w:val="24"/>
          <w:u w:val="single"/>
        </w:rPr>
        <w:t>Site Requirements</w:t>
      </w:r>
    </w:p>
    <w:p w14:paraId="199DCC53" w14:textId="77777777" w:rsidR="00012B9E" w:rsidRPr="00FC1975" w:rsidRDefault="00012B9E" w:rsidP="00012B9E">
      <w:pPr>
        <w:spacing w:line="360" w:lineRule="auto"/>
        <w:rPr>
          <w:rFonts w:ascii="Arial" w:hAnsi="Arial" w:cs="Arial"/>
          <w:i/>
          <w:sz w:val="24"/>
          <w:szCs w:val="24"/>
          <w:u w:val="single"/>
        </w:rPr>
      </w:pPr>
      <w:r w:rsidRPr="00FC1975">
        <w:rPr>
          <w:rFonts w:ascii="Arial" w:hAnsi="Arial" w:cs="Arial"/>
          <w:i/>
          <w:sz w:val="24"/>
          <w:szCs w:val="24"/>
          <w:u w:val="single"/>
        </w:rPr>
        <w:t xml:space="preserve">Training </w:t>
      </w:r>
    </w:p>
    <w:p w14:paraId="55B44A58" w14:textId="3987A429" w:rsidR="00012B9E" w:rsidRPr="00012B9E" w:rsidRDefault="00012B9E" w:rsidP="007F605E">
      <w:pPr>
        <w:spacing w:line="360" w:lineRule="auto"/>
        <w:ind w:firstLine="567"/>
        <w:rPr>
          <w:rFonts w:ascii="Arial" w:hAnsi="Arial" w:cs="Arial"/>
          <w:sz w:val="24"/>
          <w:szCs w:val="24"/>
        </w:rPr>
      </w:pPr>
      <w:r w:rsidRPr="00012B9E">
        <w:rPr>
          <w:rFonts w:ascii="Arial" w:hAnsi="Arial" w:cs="Arial"/>
          <w:sz w:val="24"/>
          <w:szCs w:val="24"/>
        </w:rPr>
        <w:t xml:space="preserve">All construction employees must have a minimum </w:t>
      </w:r>
      <w:r w:rsidR="00FC1975">
        <w:rPr>
          <w:rFonts w:ascii="Arial" w:hAnsi="Arial" w:cs="Arial"/>
          <w:sz w:val="24"/>
          <w:szCs w:val="24"/>
        </w:rPr>
        <w:t xml:space="preserve">of certain </w:t>
      </w:r>
      <w:r w:rsidRPr="00012B9E">
        <w:rPr>
          <w:rFonts w:ascii="Arial" w:hAnsi="Arial" w:cs="Arial"/>
          <w:sz w:val="24"/>
          <w:szCs w:val="24"/>
        </w:rPr>
        <w:t>training and inductions before being allowed to conduct any work</w:t>
      </w:r>
      <w:r w:rsidR="00FC1975">
        <w:rPr>
          <w:rFonts w:ascii="Arial" w:hAnsi="Arial" w:cs="Arial"/>
          <w:sz w:val="24"/>
          <w:szCs w:val="24"/>
        </w:rPr>
        <w:t>, including:</w:t>
      </w:r>
    </w:p>
    <w:p w14:paraId="0094E2AC" w14:textId="77777777" w:rsidR="00012B9E" w:rsidRPr="00FC1975" w:rsidRDefault="00012B9E" w:rsidP="00FC1975">
      <w:pPr>
        <w:pStyle w:val="ListParagraph"/>
        <w:numPr>
          <w:ilvl w:val="0"/>
          <w:numId w:val="20"/>
        </w:numPr>
        <w:spacing w:line="360" w:lineRule="auto"/>
        <w:rPr>
          <w:rFonts w:ascii="Arial" w:hAnsi="Arial" w:cs="Arial"/>
          <w:sz w:val="24"/>
          <w:szCs w:val="24"/>
        </w:rPr>
      </w:pPr>
      <w:r w:rsidRPr="00FC1975">
        <w:rPr>
          <w:rFonts w:ascii="Arial" w:hAnsi="Arial" w:cs="Arial"/>
          <w:sz w:val="24"/>
          <w:szCs w:val="24"/>
        </w:rPr>
        <w:t>Site Induction</w:t>
      </w:r>
    </w:p>
    <w:p w14:paraId="6AC885A6" w14:textId="77777777" w:rsidR="00012B9E" w:rsidRPr="00FC1975" w:rsidRDefault="00012B9E" w:rsidP="00FC1975">
      <w:pPr>
        <w:pStyle w:val="ListParagraph"/>
        <w:numPr>
          <w:ilvl w:val="0"/>
          <w:numId w:val="20"/>
        </w:numPr>
        <w:spacing w:line="360" w:lineRule="auto"/>
        <w:rPr>
          <w:rFonts w:ascii="Arial" w:hAnsi="Arial" w:cs="Arial"/>
          <w:sz w:val="24"/>
          <w:szCs w:val="24"/>
        </w:rPr>
      </w:pPr>
      <w:r w:rsidRPr="00FC1975">
        <w:rPr>
          <w:rFonts w:ascii="Arial" w:hAnsi="Arial" w:cs="Arial"/>
          <w:sz w:val="24"/>
          <w:szCs w:val="24"/>
        </w:rPr>
        <w:t>CSCS Certification</w:t>
      </w:r>
    </w:p>
    <w:p w14:paraId="29BC0EBE" w14:textId="77777777" w:rsidR="00012B9E" w:rsidRPr="00FC1975" w:rsidRDefault="00012B9E" w:rsidP="00FC1975">
      <w:pPr>
        <w:pStyle w:val="ListParagraph"/>
        <w:numPr>
          <w:ilvl w:val="0"/>
          <w:numId w:val="20"/>
        </w:numPr>
        <w:spacing w:line="360" w:lineRule="auto"/>
        <w:rPr>
          <w:rFonts w:ascii="Arial" w:hAnsi="Arial" w:cs="Arial"/>
          <w:sz w:val="24"/>
          <w:szCs w:val="24"/>
        </w:rPr>
      </w:pPr>
      <w:r w:rsidRPr="00FC1975">
        <w:rPr>
          <w:rFonts w:ascii="Arial" w:hAnsi="Arial" w:cs="Arial"/>
          <w:sz w:val="24"/>
          <w:szCs w:val="24"/>
        </w:rPr>
        <w:t>ECS Certification</w:t>
      </w:r>
    </w:p>
    <w:p w14:paraId="2E8E6185" w14:textId="77777777" w:rsidR="00012B9E" w:rsidRPr="00FC1975" w:rsidRDefault="00012B9E" w:rsidP="00FC1975">
      <w:pPr>
        <w:pStyle w:val="ListParagraph"/>
        <w:numPr>
          <w:ilvl w:val="0"/>
          <w:numId w:val="20"/>
        </w:numPr>
        <w:spacing w:line="360" w:lineRule="auto"/>
        <w:rPr>
          <w:rFonts w:ascii="Arial" w:hAnsi="Arial" w:cs="Arial"/>
          <w:sz w:val="24"/>
          <w:szCs w:val="24"/>
        </w:rPr>
      </w:pPr>
      <w:r w:rsidRPr="00FC1975">
        <w:rPr>
          <w:rFonts w:ascii="Arial" w:hAnsi="Arial" w:cs="Arial"/>
          <w:sz w:val="24"/>
          <w:szCs w:val="24"/>
        </w:rPr>
        <w:t>JIB Trade Cards</w:t>
      </w:r>
    </w:p>
    <w:p w14:paraId="274004A2" w14:textId="77777777" w:rsidR="00012B9E" w:rsidRPr="00FC1975" w:rsidRDefault="00012B9E" w:rsidP="00FC1975">
      <w:pPr>
        <w:pStyle w:val="ListParagraph"/>
        <w:numPr>
          <w:ilvl w:val="0"/>
          <w:numId w:val="20"/>
        </w:numPr>
        <w:spacing w:line="360" w:lineRule="auto"/>
        <w:rPr>
          <w:rFonts w:ascii="Arial" w:hAnsi="Arial" w:cs="Arial"/>
          <w:sz w:val="24"/>
          <w:szCs w:val="24"/>
        </w:rPr>
      </w:pPr>
      <w:r w:rsidRPr="00FC1975">
        <w:rPr>
          <w:rFonts w:ascii="Arial" w:hAnsi="Arial" w:cs="Arial"/>
          <w:sz w:val="24"/>
          <w:szCs w:val="24"/>
        </w:rPr>
        <w:t>Working at Heights Training</w:t>
      </w:r>
    </w:p>
    <w:p w14:paraId="5DFE821B" w14:textId="718CBC23" w:rsidR="00012B9E" w:rsidRPr="00FC1975" w:rsidRDefault="00FC1975" w:rsidP="00FC1975">
      <w:pPr>
        <w:pStyle w:val="ListParagraph"/>
        <w:numPr>
          <w:ilvl w:val="0"/>
          <w:numId w:val="20"/>
        </w:numPr>
        <w:spacing w:line="360" w:lineRule="auto"/>
        <w:rPr>
          <w:rFonts w:ascii="Arial" w:hAnsi="Arial" w:cs="Arial"/>
          <w:sz w:val="24"/>
          <w:szCs w:val="24"/>
        </w:rPr>
      </w:pPr>
      <w:r>
        <w:rPr>
          <w:rFonts w:ascii="Arial" w:hAnsi="Arial" w:cs="Arial"/>
          <w:sz w:val="24"/>
          <w:szCs w:val="24"/>
        </w:rPr>
        <w:t>Last, a</w:t>
      </w:r>
      <w:r w:rsidR="00012B9E" w:rsidRPr="00FC1975">
        <w:rPr>
          <w:rFonts w:ascii="Arial" w:hAnsi="Arial" w:cs="Arial"/>
          <w:sz w:val="24"/>
          <w:szCs w:val="24"/>
        </w:rPr>
        <w:t>ll plant operators must have and make available the relevant permits and training before commencing any work.</w:t>
      </w:r>
    </w:p>
    <w:p w14:paraId="07D23C0D" w14:textId="77777777" w:rsidR="00012B9E" w:rsidRPr="00012B9E" w:rsidRDefault="00012B9E" w:rsidP="00012B9E">
      <w:pPr>
        <w:spacing w:line="360" w:lineRule="auto"/>
        <w:rPr>
          <w:rFonts w:ascii="Arial" w:hAnsi="Arial" w:cs="Arial"/>
          <w:sz w:val="24"/>
          <w:szCs w:val="24"/>
        </w:rPr>
      </w:pPr>
    </w:p>
    <w:p w14:paraId="275663F7" w14:textId="77777777" w:rsidR="00012B9E" w:rsidRPr="00FC1975" w:rsidRDefault="00012B9E" w:rsidP="00012B9E">
      <w:pPr>
        <w:spacing w:line="360" w:lineRule="auto"/>
        <w:rPr>
          <w:rFonts w:ascii="Arial" w:hAnsi="Arial" w:cs="Arial"/>
          <w:i/>
          <w:sz w:val="24"/>
          <w:szCs w:val="24"/>
          <w:u w:val="single"/>
        </w:rPr>
      </w:pPr>
      <w:r w:rsidRPr="00FC1975">
        <w:rPr>
          <w:rFonts w:ascii="Arial" w:hAnsi="Arial" w:cs="Arial"/>
          <w:i/>
          <w:sz w:val="24"/>
          <w:szCs w:val="24"/>
          <w:u w:val="single"/>
        </w:rPr>
        <w:t>Personal Protective Equipment (PPE)</w:t>
      </w:r>
    </w:p>
    <w:p w14:paraId="3845B8C6" w14:textId="6E2943A6" w:rsidR="00012B9E" w:rsidRPr="00012B9E" w:rsidRDefault="00012B9E" w:rsidP="007F605E">
      <w:pPr>
        <w:spacing w:line="360" w:lineRule="auto"/>
        <w:ind w:firstLine="709"/>
        <w:rPr>
          <w:rFonts w:ascii="Arial" w:hAnsi="Arial" w:cs="Arial"/>
          <w:sz w:val="24"/>
          <w:szCs w:val="24"/>
        </w:rPr>
      </w:pPr>
      <w:r w:rsidRPr="00012B9E">
        <w:rPr>
          <w:rFonts w:ascii="Arial" w:hAnsi="Arial" w:cs="Arial"/>
          <w:sz w:val="24"/>
          <w:szCs w:val="24"/>
        </w:rPr>
        <w:t>On site there will be a required 5</w:t>
      </w:r>
      <w:r w:rsidR="00FC1975">
        <w:rPr>
          <w:rFonts w:ascii="Arial" w:hAnsi="Arial" w:cs="Arial"/>
          <w:sz w:val="24"/>
          <w:szCs w:val="24"/>
        </w:rPr>
        <w:t>-</w:t>
      </w:r>
      <w:r w:rsidRPr="00012B9E">
        <w:rPr>
          <w:rFonts w:ascii="Arial" w:hAnsi="Arial" w:cs="Arial"/>
          <w:sz w:val="24"/>
          <w:szCs w:val="24"/>
        </w:rPr>
        <w:t>point PPE policy for all persons wanting to access the area, this includes visitors, admin and client representatives.</w:t>
      </w:r>
    </w:p>
    <w:p w14:paraId="65CE46B0" w14:textId="1C073E43" w:rsidR="00012B9E" w:rsidRPr="00012B9E" w:rsidRDefault="00012B9E" w:rsidP="00012B9E">
      <w:pPr>
        <w:spacing w:line="360" w:lineRule="auto"/>
        <w:rPr>
          <w:rFonts w:ascii="Arial" w:hAnsi="Arial" w:cs="Arial"/>
          <w:sz w:val="24"/>
          <w:szCs w:val="24"/>
        </w:rPr>
      </w:pPr>
      <w:r w:rsidRPr="00012B9E">
        <w:rPr>
          <w:rFonts w:ascii="Arial" w:hAnsi="Arial" w:cs="Arial"/>
          <w:sz w:val="24"/>
          <w:szCs w:val="24"/>
        </w:rPr>
        <w:t>The 5</w:t>
      </w:r>
      <w:r w:rsidR="00FC1975">
        <w:rPr>
          <w:rFonts w:ascii="Arial" w:hAnsi="Arial" w:cs="Arial"/>
          <w:sz w:val="24"/>
          <w:szCs w:val="24"/>
        </w:rPr>
        <w:t>-</w:t>
      </w:r>
      <w:r w:rsidRPr="00012B9E">
        <w:rPr>
          <w:rFonts w:ascii="Arial" w:hAnsi="Arial" w:cs="Arial"/>
          <w:sz w:val="24"/>
          <w:szCs w:val="24"/>
        </w:rPr>
        <w:t xml:space="preserve">point PPE includes: </w:t>
      </w:r>
    </w:p>
    <w:p w14:paraId="357AC812" w14:textId="77777777" w:rsidR="00012B9E" w:rsidRPr="00FC1975" w:rsidRDefault="00012B9E" w:rsidP="00FC1975">
      <w:pPr>
        <w:pStyle w:val="ListParagraph"/>
        <w:numPr>
          <w:ilvl w:val="0"/>
          <w:numId w:val="21"/>
        </w:numPr>
        <w:spacing w:line="360" w:lineRule="auto"/>
        <w:rPr>
          <w:rFonts w:ascii="Arial" w:hAnsi="Arial" w:cs="Arial"/>
          <w:sz w:val="24"/>
          <w:szCs w:val="24"/>
        </w:rPr>
      </w:pPr>
      <w:r w:rsidRPr="00FC1975">
        <w:rPr>
          <w:rFonts w:ascii="Arial" w:hAnsi="Arial" w:cs="Arial"/>
          <w:sz w:val="24"/>
          <w:szCs w:val="24"/>
        </w:rPr>
        <w:t>Hard Hats</w:t>
      </w:r>
    </w:p>
    <w:p w14:paraId="425A373A" w14:textId="77777777" w:rsidR="00012B9E" w:rsidRPr="00FC1975" w:rsidRDefault="00012B9E" w:rsidP="00FC1975">
      <w:pPr>
        <w:pStyle w:val="ListParagraph"/>
        <w:numPr>
          <w:ilvl w:val="0"/>
          <w:numId w:val="21"/>
        </w:numPr>
        <w:spacing w:line="360" w:lineRule="auto"/>
        <w:rPr>
          <w:rFonts w:ascii="Arial" w:hAnsi="Arial" w:cs="Arial"/>
          <w:sz w:val="24"/>
          <w:szCs w:val="24"/>
        </w:rPr>
      </w:pPr>
      <w:r w:rsidRPr="00FC1975">
        <w:rPr>
          <w:rFonts w:ascii="Arial" w:hAnsi="Arial" w:cs="Arial"/>
          <w:sz w:val="24"/>
          <w:szCs w:val="24"/>
        </w:rPr>
        <w:t xml:space="preserve">Steal Toe Cap Safety Boots </w:t>
      </w:r>
    </w:p>
    <w:p w14:paraId="1A057A00" w14:textId="77777777" w:rsidR="00012B9E" w:rsidRPr="00FC1975" w:rsidRDefault="00012B9E" w:rsidP="00FC1975">
      <w:pPr>
        <w:pStyle w:val="ListParagraph"/>
        <w:numPr>
          <w:ilvl w:val="0"/>
          <w:numId w:val="21"/>
        </w:numPr>
        <w:spacing w:line="360" w:lineRule="auto"/>
        <w:rPr>
          <w:rFonts w:ascii="Arial" w:hAnsi="Arial" w:cs="Arial"/>
          <w:sz w:val="24"/>
          <w:szCs w:val="24"/>
        </w:rPr>
      </w:pPr>
      <w:r w:rsidRPr="00FC1975">
        <w:rPr>
          <w:rFonts w:ascii="Arial" w:hAnsi="Arial" w:cs="Arial"/>
          <w:sz w:val="24"/>
          <w:szCs w:val="24"/>
        </w:rPr>
        <w:t xml:space="preserve">Hi-Vis Vests </w:t>
      </w:r>
    </w:p>
    <w:p w14:paraId="5F2601E1" w14:textId="77777777" w:rsidR="00012B9E" w:rsidRPr="00FC1975" w:rsidRDefault="00012B9E" w:rsidP="00FC1975">
      <w:pPr>
        <w:pStyle w:val="ListParagraph"/>
        <w:numPr>
          <w:ilvl w:val="0"/>
          <w:numId w:val="21"/>
        </w:numPr>
        <w:spacing w:line="360" w:lineRule="auto"/>
        <w:rPr>
          <w:rFonts w:ascii="Arial" w:hAnsi="Arial" w:cs="Arial"/>
          <w:sz w:val="24"/>
          <w:szCs w:val="24"/>
        </w:rPr>
      </w:pPr>
      <w:r w:rsidRPr="00FC1975">
        <w:rPr>
          <w:rFonts w:ascii="Arial" w:hAnsi="Arial" w:cs="Arial"/>
          <w:sz w:val="24"/>
          <w:szCs w:val="24"/>
        </w:rPr>
        <w:t xml:space="preserve">Safety Gloves </w:t>
      </w:r>
    </w:p>
    <w:p w14:paraId="5022F133" w14:textId="77777777" w:rsidR="00012B9E" w:rsidRPr="00FC1975" w:rsidRDefault="00012B9E" w:rsidP="00FC1975">
      <w:pPr>
        <w:pStyle w:val="ListParagraph"/>
        <w:numPr>
          <w:ilvl w:val="0"/>
          <w:numId w:val="21"/>
        </w:numPr>
        <w:spacing w:line="360" w:lineRule="auto"/>
        <w:rPr>
          <w:rFonts w:ascii="Arial" w:hAnsi="Arial" w:cs="Arial"/>
          <w:sz w:val="24"/>
          <w:szCs w:val="24"/>
        </w:rPr>
      </w:pPr>
      <w:r w:rsidRPr="00FC1975">
        <w:rPr>
          <w:rFonts w:ascii="Arial" w:hAnsi="Arial" w:cs="Arial"/>
          <w:sz w:val="24"/>
          <w:szCs w:val="24"/>
        </w:rPr>
        <w:lastRenderedPageBreak/>
        <w:t>Safety Glasses</w:t>
      </w:r>
    </w:p>
    <w:p w14:paraId="678C10E9" w14:textId="77777777" w:rsidR="00012B9E" w:rsidRPr="00FC1975" w:rsidRDefault="00012B9E" w:rsidP="00FC1975">
      <w:pPr>
        <w:pStyle w:val="ListParagraph"/>
        <w:numPr>
          <w:ilvl w:val="0"/>
          <w:numId w:val="21"/>
        </w:numPr>
        <w:spacing w:line="360" w:lineRule="auto"/>
        <w:rPr>
          <w:rFonts w:ascii="Arial" w:hAnsi="Arial" w:cs="Arial"/>
          <w:sz w:val="24"/>
          <w:szCs w:val="24"/>
        </w:rPr>
      </w:pPr>
      <w:r w:rsidRPr="00FC1975">
        <w:rPr>
          <w:rFonts w:ascii="Arial" w:hAnsi="Arial" w:cs="Arial"/>
          <w:sz w:val="24"/>
          <w:szCs w:val="24"/>
        </w:rPr>
        <w:t>Construction workers will also be required to wear long work trousers made from non-flammable material.</w:t>
      </w:r>
    </w:p>
    <w:p w14:paraId="03719D41" w14:textId="77777777" w:rsidR="00012B9E" w:rsidRPr="00012B9E" w:rsidRDefault="00012B9E" w:rsidP="00012B9E">
      <w:pPr>
        <w:spacing w:line="360" w:lineRule="auto"/>
        <w:rPr>
          <w:rFonts w:ascii="Arial" w:hAnsi="Arial" w:cs="Arial"/>
          <w:sz w:val="24"/>
          <w:szCs w:val="24"/>
        </w:rPr>
      </w:pPr>
    </w:p>
    <w:p w14:paraId="38AA7B97" w14:textId="77777777" w:rsidR="00012B9E" w:rsidRPr="00FC1975" w:rsidRDefault="00012B9E" w:rsidP="00012B9E">
      <w:pPr>
        <w:spacing w:line="360" w:lineRule="auto"/>
        <w:rPr>
          <w:rFonts w:ascii="Arial" w:hAnsi="Arial" w:cs="Arial"/>
          <w:i/>
          <w:sz w:val="24"/>
          <w:szCs w:val="24"/>
          <w:u w:val="single"/>
        </w:rPr>
      </w:pPr>
      <w:r w:rsidRPr="00FC1975">
        <w:rPr>
          <w:rFonts w:ascii="Arial" w:hAnsi="Arial" w:cs="Arial"/>
          <w:i/>
          <w:sz w:val="24"/>
          <w:szCs w:val="24"/>
          <w:u w:val="single"/>
        </w:rPr>
        <w:t>Welfare Policy</w:t>
      </w:r>
    </w:p>
    <w:p w14:paraId="7F541370" w14:textId="77777777" w:rsidR="00012B9E" w:rsidRPr="00FC1975" w:rsidRDefault="00012B9E" w:rsidP="00012B9E">
      <w:pPr>
        <w:spacing w:line="360" w:lineRule="auto"/>
        <w:rPr>
          <w:rFonts w:ascii="Arial" w:hAnsi="Arial" w:cs="Arial"/>
          <w:i/>
          <w:sz w:val="24"/>
          <w:szCs w:val="24"/>
          <w:u w:val="single"/>
        </w:rPr>
      </w:pPr>
      <w:r w:rsidRPr="00FC1975">
        <w:rPr>
          <w:rFonts w:ascii="Arial" w:hAnsi="Arial" w:cs="Arial"/>
          <w:i/>
          <w:sz w:val="24"/>
          <w:szCs w:val="24"/>
          <w:u w:val="single"/>
        </w:rPr>
        <w:t xml:space="preserve">Welfare facilities </w:t>
      </w:r>
    </w:p>
    <w:p w14:paraId="577AA9BF" w14:textId="3F1A8B11" w:rsidR="00012B9E" w:rsidRPr="00012B9E" w:rsidRDefault="00012B9E" w:rsidP="007F605E">
      <w:pPr>
        <w:spacing w:line="360" w:lineRule="auto"/>
        <w:ind w:firstLine="567"/>
        <w:rPr>
          <w:rFonts w:ascii="Arial" w:hAnsi="Arial" w:cs="Arial"/>
          <w:sz w:val="24"/>
          <w:szCs w:val="24"/>
        </w:rPr>
      </w:pPr>
      <w:r w:rsidRPr="00012B9E">
        <w:rPr>
          <w:rFonts w:ascii="Arial" w:hAnsi="Arial" w:cs="Arial"/>
          <w:sz w:val="24"/>
          <w:szCs w:val="24"/>
        </w:rPr>
        <w:t>These facilities will be provided by the principle contractor and will also include off</w:t>
      </w:r>
      <w:r w:rsidR="00FC1975">
        <w:rPr>
          <w:rFonts w:ascii="Arial" w:hAnsi="Arial" w:cs="Arial"/>
          <w:sz w:val="24"/>
          <w:szCs w:val="24"/>
        </w:rPr>
        <w:t>-</w:t>
      </w:r>
      <w:r w:rsidRPr="00012B9E">
        <w:rPr>
          <w:rFonts w:ascii="Arial" w:hAnsi="Arial" w:cs="Arial"/>
          <w:sz w:val="24"/>
          <w:szCs w:val="24"/>
        </w:rPr>
        <w:t xml:space="preserve"> site parking for employees. Welfare facilities will meet with the minimum requirement stated in CDM 2015: schedule 2, these are:</w:t>
      </w:r>
    </w:p>
    <w:p w14:paraId="17CEDA2F" w14:textId="77777777" w:rsidR="00012B9E" w:rsidRPr="00FC1975" w:rsidRDefault="00012B9E" w:rsidP="00FC1975">
      <w:pPr>
        <w:pStyle w:val="ListParagraph"/>
        <w:numPr>
          <w:ilvl w:val="0"/>
          <w:numId w:val="22"/>
        </w:numPr>
        <w:spacing w:line="360" w:lineRule="auto"/>
        <w:rPr>
          <w:rFonts w:ascii="Arial" w:hAnsi="Arial" w:cs="Arial"/>
          <w:sz w:val="24"/>
          <w:szCs w:val="24"/>
        </w:rPr>
      </w:pPr>
      <w:r w:rsidRPr="00FC1975">
        <w:rPr>
          <w:rFonts w:ascii="Arial" w:hAnsi="Arial" w:cs="Arial"/>
          <w:sz w:val="24"/>
          <w:szCs w:val="24"/>
        </w:rPr>
        <w:t xml:space="preserve">Toilets </w:t>
      </w:r>
    </w:p>
    <w:p w14:paraId="7594EFB9" w14:textId="77777777" w:rsidR="00012B9E" w:rsidRPr="00FC1975" w:rsidRDefault="00012B9E" w:rsidP="00FC1975">
      <w:pPr>
        <w:pStyle w:val="ListParagraph"/>
        <w:numPr>
          <w:ilvl w:val="0"/>
          <w:numId w:val="22"/>
        </w:numPr>
        <w:spacing w:line="360" w:lineRule="auto"/>
        <w:rPr>
          <w:rFonts w:ascii="Arial" w:hAnsi="Arial" w:cs="Arial"/>
          <w:sz w:val="24"/>
          <w:szCs w:val="24"/>
        </w:rPr>
      </w:pPr>
      <w:r w:rsidRPr="00FC1975">
        <w:rPr>
          <w:rFonts w:ascii="Arial" w:hAnsi="Arial" w:cs="Arial"/>
          <w:sz w:val="24"/>
          <w:szCs w:val="24"/>
        </w:rPr>
        <w:t>Drinking water</w:t>
      </w:r>
    </w:p>
    <w:p w14:paraId="6DBD8451" w14:textId="77777777" w:rsidR="00012B9E" w:rsidRPr="00FC1975" w:rsidRDefault="00012B9E" w:rsidP="00FC1975">
      <w:pPr>
        <w:pStyle w:val="ListParagraph"/>
        <w:numPr>
          <w:ilvl w:val="0"/>
          <w:numId w:val="22"/>
        </w:numPr>
        <w:spacing w:line="360" w:lineRule="auto"/>
        <w:rPr>
          <w:rFonts w:ascii="Arial" w:hAnsi="Arial" w:cs="Arial"/>
          <w:sz w:val="24"/>
          <w:szCs w:val="24"/>
        </w:rPr>
      </w:pPr>
      <w:r w:rsidRPr="00FC1975">
        <w:rPr>
          <w:rFonts w:ascii="Arial" w:hAnsi="Arial" w:cs="Arial"/>
          <w:sz w:val="24"/>
          <w:szCs w:val="24"/>
        </w:rPr>
        <w:t xml:space="preserve">Washing facilities </w:t>
      </w:r>
    </w:p>
    <w:p w14:paraId="1A89F7DC" w14:textId="77777777" w:rsidR="00012B9E" w:rsidRPr="00FC1975" w:rsidRDefault="00012B9E" w:rsidP="00FC1975">
      <w:pPr>
        <w:pStyle w:val="ListParagraph"/>
        <w:numPr>
          <w:ilvl w:val="0"/>
          <w:numId w:val="22"/>
        </w:numPr>
        <w:spacing w:line="360" w:lineRule="auto"/>
        <w:rPr>
          <w:rFonts w:ascii="Arial" w:hAnsi="Arial" w:cs="Arial"/>
          <w:sz w:val="24"/>
          <w:szCs w:val="24"/>
        </w:rPr>
      </w:pPr>
      <w:r w:rsidRPr="00FC1975">
        <w:rPr>
          <w:rFonts w:ascii="Arial" w:hAnsi="Arial" w:cs="Arial"/>
          <w:sz w:val="24"/>
          <w:szCs w:val="24"/>
        </w:rPr>
        <w:t xml:space="preserve">Rest facilities </w:t>
      </w:r>
    </w:p>
    <w:p w14:paraId="6C13A031" w14:textId="77777777" w:rsidR="004A3172" w:rsidRDefault="004A3172" w:rsidP="00FC1975">
      <w:pPr>
        <w:pStyle w:val="ListParagraph"/>
        <w:numPr>
          <w:ilvl w:val="0"/>
          <w:numId w:val="22"/>
        </w:numPr>
        <w:spacing w:line="360" w:lineRule="auto"/>
        <w:rPr>
          <w:rFonts w:ascii="Arial" w:hAnsi="Arial" w:cs="Arial"/>
          <w:sz w:val="24"/>
          <w:szCs w:val="24"/>
        </w:rPr>
      </w:pPr>
      <w:r>
        <w:rPr>
          <w:rFonts w:ascii="Arial" w:hAnsi="Arial" w:cs="Arial"/>
          <w:sz w:val="24"/>
          <w:szCs w:val="24"/>
        </w:rPr>
        <w:t>Gender specific toilets and changing rooms</w:t>
      </w:r>
    </w:p>
    <w:p w14:paraId="39F68412" w14:textId="094DF66D" w:rsidR="00012B9E" w:rsidRPr="00FC1975" w:rsidRDefault="004A3172" w:rsidP="00FC1975">
      <w:pPr>
        <w:pStyle w:val="ListParagraph"/>
        <w:numPr>
          <w:ilvl w:val="0"/>
          <w:numId w:val="22"/>
        </w:numPr>
        <w:spacing w:line="360" w:lineRule="auto"/>
        <w:rPr>
          <w:rFonts w:ascii="Arial" w:hAnsi="Arial" w:cs="Arial"/>
          <w:sz w:val="24"/>
          <w:szCs w:val="24"/>
        </w:rPr>
      </w:pPr>
      <w:r>
        <w:rPr>
          <w:rFonts w:ascii="Arial" w:hAnsi="Arial" w:cs="Arial"/>
          <w:sz w:val="24"/>
          <w:szCs w:val="24"/>
        </w:rPr>
        <w:t xml:space="preserve">Secure Lockers  </w:t>
      </w:r>
    </w:p>
    <w:p w14:paraId="41357584" w14:textId="77777777" w:rsidR="00012B9E" w:rsidRPr="00FC1975" w:rsidRDefault="00012B9E" w:rsidP="00FC1975">
      <w:pPr>
        <w:pStyle w:val="ListParagraph"/>
        <w:numPr>
          <w:ilvl w:val="0"/>
          <w:numId w:val="22"/>
        </w:numPr>
        <w:spacing w:line="360" w:lineRule="auto"/>
        <w:rPr>
          <w:rFonts w:ascii="Arial" w:hAnsi="Arial" w:cs="Arial"/>
          <w:sz w:val="24"/>
          <w:szCs w:val="24"/>
        </w:rPr>
      </w:pPr>
      <w:r w:rsidRPr="00FC1975">
        <w:rPr>
          <w:rFonts w:ascii="Arial" w:hAnsi="Arial" w:cs="Arial"/>
          <w:sz w:val="24"/>
          <w:szCs w:val="24"/>
        </w:rPr>
        <w:t>These facilities will be checked twice a day to maintain cleanliness and order.</w:t>
      </w:r>
    </w:p>
    <w:p w14:paraId="3AEA0DAA" w14:textId="77777777" w:rsidR="00012B9E" w:rsidRPr="00012B9E" w:rsidRDefault="00012B9E" w:rsidP="00012B9E">
      <w:pPr>
        <w:spacing w:line="360" w:lineRule="auto"/>
        <w:rPr>
          <w:rFonts w:ascii="Arial" w:hAnsi="Arial" w:cs="Arial"/>
          <w:sz w:val="24"/>
          <w:szCs w:val="24"/>
        </w:rPr>
      </w:pPr>
    </w:p>
    <w:p w14:paraId="401AFBE3" w14:textId="77777777" w:rsidR="00012B9E" w:rsidRPr="00FC1975" w:rsidRDefault="00012B9E" w:rsidP="00012B9E">
      <w:pPr>
        <w:spacing w:line="360" w:lineRule="auto"/>
        <w:rPr>
          <w:rFonts w:ascii="Arial" w:hAnsi="Arial" w:cs="Arial"/>
          <w:i/>
          <w:sz w:val="24"/>
          <w:szCs w:val="24"/>
          <w:u w:val="single"/>
        </w:rPr>
      </w:pPr>
      <w:r w:rsidRPr="00FC1975">
        <w:rPr>
          <w:rFonts w:ascii="Arial" w:hAnsi="Arial" w:cs="Arial"/>
          <w:i/>
          <w:sz w:val="24"/>
          <w:szCs w:val="24"/>
          <w:u w:val="single"/>
        </w:rPr>
        <w:t xml:space="preserve">First Aid </w:t>
      </w:r>
    </w:p>
    <w:p w14:paraId="663E1817" w14:textId="4A80E77E" w:rsidR="00012B9E" w:rsidRPr="00012B9E" w:rsidRDefault="00012B9E" w:rsidP="007F605E">
      <w:pPr>
        <w:spacing w:line="360" w:lineRule="auto"/>
        <w:ind w:firstLine="567"/>
        <w:rPr>
          <w:rFonts w:ascii="Arial" w:hAnsi="Arial" w:cs="Arial"/>
          <w:sz w:val="24"/>
          <w:szCs w:val="24"/>
        </w:rPr>
      </w:pPr>
      <w:r w:rsidRPr="00012B9E">
        <w:rPr>
          <w:rFonts w:ascii="Arial" w:hAnsi="Arial" w:cs="Arial"/>
          <w:sz w:val="24"/>
          <w:szCs w:val="24"/>
        </w:rPr>
        <w:t xml:space="preserve">The principle contractor will take responsibility </w:t>
      </w:r>
      <w:r w:rsidR="00FC1975">
        <w:rPr>
          <w:rFonts w:ascii="Arial" w:hAnsi="Arial" w:cs="Arial"/>
          <w:sz w:val="24"/>
          <w:szCs w:val="24"/>
        </w:rPr>
        <w:t xml:space="preserve">for </w:t>
      </w:r>
      <w:r w:rsidRPr="00012B9E">
        <w:rPr>
          <w:rFonts w:ascii="Arial" w:hAnsi="Arial" w:cs="Arial"/>
          <w:sz w:val="24"/>
          <w:szCs w:val="24"/>
        </w:rPr>
        <w:t xml:space="preserve">providing first aid boxes, </w:t>
      </w:r>
      <w:r w:rsidR="00FC1975">
        <w:rPr>
          <w:rFonts w:ascii="Arial" w:hAnsi="Arial" w:cs="Arial"/>
          <w:sz w:val="24"/>
          <w:szCs w:val="24"/>
        </w:rPr>
        <w:t>which</w:t>
      </w:r>
      <w:r w:rsidRPr="00012B9E">
        <w:rPr>
          <w:rFonts w:ascii="Arial" w:hAnsi="Arial" w:cs="Arial"/>
          <w:sz w:val="24"/>
          <w:szCs w:val="24"/>
        </w:rPr>
        <w:t xml:space="preserve"> will be stocked sufficiently for the range of injuries that could occur</w:t>
      </w:r>
      <w:r w:rsidR="00FC1975">
        <w:rPr>
          <w:rFonts w:ascii="Arial" w:hAnsi="Arial" w:cs="Arial"/>
          <w:sz w:val="24"/>
          <w:szCs w:val="24"/>
        </w:rPr>
        <w:t>,</w:t>
      </w:r>
      <w:r w:rsidRPr="00012B9E">
        <w:rPr>
          <w:rFonts w:ascii="Arial" w:hAnsi="Arial" w:cs="Arial"/>
          <w:sz w:val="24"/>
          <w:szCs w:val="24"/>
        </w:rPr>
        <w:t xml:space="preserve"> and </w:t>
      </w:r>
      <w:r w:rsidR="00FC1975">
        <w:rPr>
          <w:rFonts w:ascii="Arial" w:hAnsi="Arial" w:cs="Arial"/>
          <w:sz w:val="24"/>
          <w:szCs w:val="24"/>
        </w:rPr>
        <w:t>will</w:t>
      </w:r>
      <w:r w:rsidRPr="00012B9E">
        <w:rPr>
          <w:rFonts w:ascii="Arial" w:hAnsi="Arial" w:cs="Arial"/>
          <w:sz w:val="24"/>
          <w:szCs w:val="24"/>
        </w:rPr>
        <w:t xml:space="preserve"> have enough stock to </w:t>
      </w:r>
      <w:r w:rsidR="00FC1975">
        <w:rPr>
          <w:rFonts w:ascii="Arial" w:hAnsi="Arial" w:cs="Arial"/>
          <w:sz w:val="24"/>
          <w:szCs w:val="24"/>
        </w:rPr>
        <w:t>treat the</w:t>
      </w:r>
      <w:r w:rsidRPr="00012B9E">
        <w:rPr>
          <w:rFonts w:ascii="Arial" w:hAnsi="Arial" w:cs="Arial"/>
          <w:sz w:val="24"/>
          <w:szCs w:val="24"/>
        </w:rPr>
        <w:t xml:space="preserve"> full number of workers on site. </w:t>
      </w:r>
    </w:p>
    <w:p w14:paraId="772F2862" w14:textId="28230CEE" w:rsidR="00012B9E" w:rsidRPr="00012B9E" w:rsidRDefault="00012B9E" w:rsidP="00012B9E">
      <w:pPr>
        <w:spacing w:line="360" w:lineRule="auto"/>
        <w:rPr>
          <w:rFonts w:ascii="Arial" w:hAnsi="Arial" w:cs="Arial"/>
          <w:sz w:val="24"/>
          <w:szCs w:val="24"/>
        </w:rPr>
      </w:pPr>
      <w:r w:rsidRPr="00012B9E">
        <w:rPr>
          <w:rFonts w:ascii="Arial" w:hAnsi="Arial" w:cs="Arial"/>
          <w:sz w:val="24"/>
          <w:szCs w:val="24"/>
        </w:rPr>
        <w:t xml:space="preserve">The site manager will be the appointed person on site </w:t>
      </w:r>
      <w:r w:rsidR="00FC1975">
        <w:rPr>
          <w:rFonts w:ascii="Arial" w:hAnsi="Arial" w:cs="Arial"/>
          <w:sz w:val="24"/>
          <w:szCs w:val="24"/>
        </w:rPr>
        <w:t>to</w:t>
      </w:r>
      <w:r w:rsidRPr="00012B9E">
        <w:rPr>
          <w:rFonts w:ascii="Arial" w:hAnsi="Arial" w:cs="Arial"/>
          <w:sz w:val="24"/>
          <w:szCs w:val="24"/>
        </w:rPr>
        <w:t xml:space="preserve"> take responsibility of training and first aid supply.</w:t>
      </w:r>
    </w:p>
    <w:p w14:paraId="672D255F" w14:textId="0EF366DA" w:rsidR="00012B9E" w:rsidRDefault="00FC1975" w:rsidP="00012B9E">
      <w:pPr>
        <w:spacing w:line="360" w:lineRule="auto"/>
        <w:rPr>
          <w:rFonts w:ascii="Arial" w:hAnsi="Arial" w:cs="Arial"/>
          <w:sz w:val="24"/>
          <w:szCs w:val="24"/>
        </w:rPr>
      </w:pPr>
      <w:r>
        <w:rPr>
          <w:rFonts w:ascii="Arial" w:hAnsi="Arial" w:cs="Arial"/>
          <w:sz w:val="24"/>
          <w:szCs w:val="24"/>
        </w:rPr>
        <w:t>Thus, n</w:t>
      </w:r>
      <w:r w:rsidR="00012B9E" w:rsidRPr="00012B9E">
        <w:rPr>
          <w:rFonts w:ascii="Arial" w:hAnsi="Arial" w:cs="Arial"/>
          <w:sz w:val="24"/>
          <w:szCs w:val="24"/>
        </w:rPr>
        <w:t xml:space="preserve">otices will </w:t>
      </w:r>
      <w:r>
        <w:rPr>
          <w:rFonts w:ascii="Arial" w:hAnsi="Arial" w:cs="Arial"/>
          <w:sz w:val="24"/>
          <w:szCs w:val="24"/>
        </w:rPr>
        <w:t xml:space="preserve">be displayed </w:t>
      </w:r>
      <w:r w:rsidR="00012B9E" w:rsidRPr="00012B9E">
        <w:rPr>
          <w:rFonts w:ascii="Arial" w:hAnsi="Arial" w:cs="Arial"/>
          <w:sz w:val="24"/>
          <w:szCs w:val="24"/>
        </w:rPr>
        <w:t xml:space="preserve">in the welfare area with information </w:t>
      </w:r>
      <w:r>
        <w:rPr>
          <w:rFonts w:ascii="Arial" w:hAnsi="Arial" w:cs="Arial"/>
          <w:sz w:val="24"/>
          <w:szCs w:val="24"/>
        </w:rPr>
        <w:t>and</w:t>
      </w:r>
      <w:r w:rsidR="00012B9E" w:rsidRPr="00012B9E">
        <w:rPr>
          <w:rFonts w:ascii="Arial" w:hAnsi="Arial" w:cs="Arial"/>
          <w:sz w:val="24"/>
          <w:szCs w:val="24"/>
        </w:rPr>
        <w:t xml:space="preserve"> </w:t>
      </w:r>
      <w:r>
        <w:rPr>
          <w:rFonts w:ascii="Arial" w:hAnsi="Arial" w:cs="Arial"/>
          <w:sz w:val="24"/>
          <w:szCs w:val="24"/>
        </w:rPr>
        <w:t>instructions for action in</w:t>
      </w:r>
      <w:r w:rsidR="00012B9E" w:rsidRPr="00012B9E">
        <w:rPr>
          <w:rFonts w:ascii="Arial" w:hAnsi="Arial" w:cs="Arial"/>
          <w:sz w:val="24"/>
          <w:szCs w:val="24"/>
        </w:rPr>
        <w:t xml:space="preserve"> </w:t>
      </w:r>
      <w:r>
        <w:rPr>
          <w:rFonts w:ascii="Arial" w:hAnsi="Arial" w:cs="Arial"/>
          <w:sz w:val="24"/>
          <w:szCs w:val="24"/>
        </w:rPr>
        <w:t>the case of</w:t>
      </w:r>
      <w:r w:rsidR="00012B9E" w:rsidRPr="00012B9E">
        <w:rPr>
          <w:rFonts w:ascii="Arial" w:hAnsi="Arial" w:cs="Arial"/>
          <w:sz w:val="24"/>
          <w:szCs w:val="24"/>
        </w:rPr>
        <w:t xml:space="preserve"> an </w:t>
      </w:r>
      <w:r>
        <w:rPr>
          <w:rFonts w:ascii="Arial" w:hAnsi="Arial" w:cs="Arial"/>
          <w:sz w:val="24"/>
          <w:szCs w:val="24"/>
        </w:rPr>
        <w:t>accident</w:t>
      </w:r>
      <w:r w:rsidR="00012B9E" w:rsidRPr="00012B9E">
        <w:rPr>
          <w:rFonts w:ascii="Arial" w:hAnsi="Arial" w:cs="Arial"/>
          <w:sz w:val="24"/>
          <w:szCs w:val="24"/>
        </w:rPr>
        <w:t xml:space="preserve">, this will also </w:t>
      </w:r>
      <w:r>
        <w:rPr>
          <w:rFonts w:ascii="Arial" w:hAnsi="Arial" w:cs="Arial"/>
          <w:sz w:val="24"/>
          <w:szCs w:val="24"/>
        </w:rPr>
        <w:t>be included in the</w:t>
      </w:r>
      <w:r w:rsidR="00012B9E" w:rsidRPr="00012B9E">
        <w:rPr>
          <w:rFonts w:ascii="Arial" w:hAnsi="Arial" w:cs="Arial"/>
          <w:sz w:val="24"/>
          <w:szCs w:val="24"/>
        </w:rPr>
        <w:t xml:space="preserve"> site induction.</w:t>
      </w:r>
    </w:p>
    <w:p w14:paraId="49FF8B66" w14:textId="54A32403" w:rsidR="00012B9E" w:rsidRDefault="004A3172" w:rsidP="00012B9E">
      <w:pPr>
        <w:spacing w:line="360" w:lineRule="auto"/>
        <w:rPr>
          <w:rFonts w:ascii="Arial" w:hAnsi="Arial" w:cs="Arial"/>
          <w:sz w:val="24"/>
          <w:szCs w:val="24"/>
        </w:rPr>
      </w:pPr>
      <w:r>
        <w:rPr>
          <w:rFonts w:ascii="Arial" w:hAnsi="Arial" w:cs="Arial"/>
          <w:sz w:val="24"/>
          <w:szCs w:val="24"/>
        </w:rPr>
        <w:t xml:space="preserve">The correct ratio of first aiders to </w:t>
      </w:r>
      <w:r w:rsidR="00F36E6D">
        <w:rPr>
          <w:rFonts w:ascii="Arial" w:hAnsi="Arial" w:cs="Arial"/>
          <w:sz w:val="24"/>
          <w:szCs w:val="24"/>
        </w:rPr>
        <w:t>employees</w:t>
      </w:r>
      <w:r>
        <w:rPr>
          <w:rFonts w:ascii="Arial" w:hAnsi="Arial" w:cs="Arial"/>
          <w:sz w:val="24"/>
          <w:szCs w:val="24"/>
        </w:rPr>
        <w:t xml:space="preserve"> on site and must be maintained at all times, </w:t>
      </w:r>
      <w:r w:rsidR="00FC1975">
        <w:rPr>
          <w:rFonts w:ascii="Arial" w:hAnsi="Arial" w:cs="Arial"/>
          <w:sz w:val="24"/>
          <w:szCs w:val="24"/>
        </w:rPr>
        <w:t>with</w:t>
      </w:r>
      <w:r w:rsidR="00012B9E" w:rsidRPr="00012B9E">
        <w:rPr>
          <w:rFonts w:ascii="Arial" w:hAnsi="Arial" w:cs="Arial"/>
          <w:sz w:val="24"/>
          <w:szCs w:val="24"/>
        </w:rPr>
        <w:t xml:space="preserve"> complete HSE approved training</w:t>
      </w:r>
      <w:r w:rsidR="00FC1975">
        <w:rPr>
          <w:rFonts w:ascii="Arial" w:hAnsi="Arial" w:cs="Arial"/>
          <w:sz w:val="24"/>
          <w:szCs w:val="24"/>
        </w:rPr>
        <w:t>,</w:t>
      </w:r>
      <w:r w:rsidR="00012B9E" w:rsidRPr="00012B9E">
        <w:rPr>
          <w:rFonts w:ascii="Arial" w:hAnsi="Arial" w:cs="Arial"/>
          <w:sz w:val="24"/>
          <w:szCs w:val="24"/>
        </w:rPr>
        <w:t xml:space="preserve"> and a valid certificate awarded by a HSE approved organisation. </w:t>
      </w:r>
    </w:p>
    <w:p w14:paraId="38B15E3C" w14:textId="0778E9A2" w:rsidR="005728C3" w:rsidRDefault="005728C3" w:rsidP="00012B9E">
      <w:pPr>
        <w:spacing w:line="360" w:lineRule="auto"/>
        <w:rPr>
          <w:rFonts w:ascii="Arial" w:hAnsi="Arial" w:cs="Arial"/>
          <w:sz w:val="24"/>
          <w:szCs w:val="24"/>
        </w:rPr>
      </w:pPr>
    </w:p>
    <w:p w14:paraId="17639AA3" w14:textId="77777777" w:rsidR="00012B9E" w:rsidRPr="00FC1975" w:rsidRDefault="00012B9E" w:rsidP="00012B9E">
      <w:pPr>
        <w:spacing w:line="360" w:lineRule="auto"/>
        <w:rPr>
          <w:rFonts w:ascii="Arial" w:hAnsi="Arial" w:cs="Arial"/>
          <w:i/>
          <w:sz w:val="24"/>
          <w:szCs w:val="24"/>
          <w:u w:val="single"/>
        </w:rPr>
      </w:pPr>
      <w:r w:rsidRPr="00FC1975">
        <w:rPr>
          <w:rFonts w:ascii="Arial" w:hAnsi="Arial" w:cs="Arial"/>
          <w:i/>
          <w:sz w:val="24"/>
          <w:szCs w:val="24"/>
          <w:u w:val="single"/>
        </w:rPr>
        <w:lastRenderedPageBreak/>
        <w:t xml:space="preserve">Emergency Procedures </w:t>
      </w:r>
    </w:p>
    <w:p w14:paraId="63301B61" w14:textId="4B606B83" w:rsidR="00012B9E" w:rsidRPr="00012B9E" w:rsidRDefault="00012B9E" w:rsidP="007F605E">
      <w:pPr>
        <w:spacing w:line="360" w:lineRule="auto"/>
        <w:ind w:firstLine="567"/>
        <w:rPr>
          <w:rFonts w:ascii="Arial" w:hAnsi="Arial" w:cs="Arial"/>
          <w:sz w:val="24"/>
          <w:szCs w:val="24"/>
        </w:rPr>
      </w:pPr>
      <w:r w:rsidRPr="00012B9E">
        <w:rPr>
          <w:rFonts w:ascii="Arial" w:hAnsi="Arial" w:cs="Arial"/>
          <w:sz w:val="24"/>
          <w:szCs w:val="24"/>
        </w:rPr>
        <w:t>A</w:t>
      </w:r>
      <w:r w:rsidR="00FC1975">
        <w:rPr>
          <w:rFonts w:ascii="Arial" w:hAnsi="Arial" w:cs="Arial"/>
          <w:sz w:val="24"/>
          <w:szCs w:val="24"/>
        </w:rPr>
        <w:t xml:space="preserve"> site-specific</w:t>
      </w:r>
      <w:r w:rsidRPr="00012B9E">
        <w:rPr>
          <w:rFonts w:ascii="Arial" w:hAnsi="Arial" w:cs="Arial"/>
          <w:sz w:val="24"/>
          <w:szCs w:val="24"/>
        </w:rPr>
        <w:t xml:space="preserve"> emergency plan will be created, </w:t>
      </w:r>
      <w:r w:rsidR="00FC1975">
        <w:rPr>
          <w:rFonts w:ascii="Arial" w:hAnsi="Arial" w:cs="Arial"/>
          <w:sz w:val="24"/>
          <w:szCs w:val="24"/>
        </w:rPr>
        <w:t xml:space="preserve">and </w:t>
      </w:r>
      <w:r w:rsidRPr="00012B9E">
        <w:rPr>
          <w:rFonts w:ascii="Arial" w:hAnsi="Arial" w:cs="Arial"/>
          <w:sz w:val="24"/>
          <w:szCs w:val="24"/>
        </w:rPr>
        <w:t>the site manager will be responsible for its contents.</w:t>
      </w:r>
    </w:p>
    <w:p w14:paraId="510B7EA2" w14:textId="3EA6EA3E" w:rsidR="004A3172" w:rsidRPr="00012B9E" w:rsidRDefault="00012B9E" w:rsidP="00012B9E">
      <w:pPr>
        <w:spacing w:line="360" w:lineRule="auto"/>
        <w:rPr>
          <w:rFonts w:ascii="Arial" w:hAnsi="Arial" w:cs="Arial"/>
          <w:sz w:val="24"/>
          <w:szCs w:val="24"/>
        </w:rPr>
      </w:pPr>
      <w:r w:rsidRPr="00012B9E">
        <w:rPr>
          <w:rFonts w:ascii="Arial" w:hAnsi="Arial" w:cs="Arial"/>
          <w:sz w:val="24"/>
          <w:szCs w:val="24"/>
        </w:rPr>
        <w:t>Employees will be made aware of these procedures by notices in the welfare area and as part of the site induction. As the construction progresses</w:t>
      </w:r>
      <w:r w:rsidR="00FC1975">
        <w:rPr>
          <w:rFonts w:ascii="Arial" w:hAnsi="Arial" w:cs="Arial"/>
          <w:sz w:val="24"/>
          <w:szCs w:val="24"/>
        </w:rPr>
        <w:t>,</w:t>
      </w:r>
      <w:r w:rsidRPr="00012B9E">
        <w:rPr>
          <w:rFonts w:ascii="Arial" w:hAnsi="Arial" w:cs="Arial"/>
          <w:sz w:val="24"/>
          <w:szCs w:val="24"/>
        </w:rPr>
        <w:t xml:space="preserve"> the emergency plan will be regularly reviewed, and changes will be relayed to the employees.</w:t>
      </w:r>
      <w:r w:rsidR="004A3172">
        <w:rPr>
          <w:rFonts w:ascii="Arial" w:hAnsi="Arial" w:cs="Arial"/>
          <w:sz w:val="24"/>
          <w:szCs w:val="24"/>
        </w:rPr>
        <w:t xml:space="preserve"> Evacuation assembly points will be clearly signposted.</w:t>
      </w:r>
    </w:p>
    <w:p w14:paraId="1356E22B" w14:textId="77777777" w:rsidR="00012B9E" w:rsidRPr="00012B9E" w:rsidRDefault="00012B9E" w:rsidP="00012B9E">
      <w:pPr>
        <w:spacing w:line="360" w:lineRule="auto"/>
        <w:rPr>
          <w:rFonts w:ascii="Arial" w:hAnsi="Arial" w:cs="Arial"/>
          <w:sz w:val="24"/>
          <w:szCs w:val="24"/>
        </w:rPr>
      </w:pPr>
    </w:p>
    <w:p w14:paraId="072F3895" w14:textId="77777777" w:rsidR="00012B9E" w:rsidRPr="00FC1975" w:rsidRDefault="00012B9E" w:rsidP="00012B9E">
      <w:pPr>
        <w:spacing w:line="360" w:lineRule="auto"/>
        <w:rPr>
          <w:rFonts w:ascii="Arial" w:hAnsi="Arial" w:cs="Arial"/>
          <w:i/>
          <w:sz w:val="24"/>
          <w:szCs w:val="24"/>
          <w:u w:val="single"/>
        </w:rPr>
      </w:pPr>
      <w:r w:rsidRPr="00FC1975">
        <w:rPr>
          <w:rFonts w:ascii="Arial" w:hAnsi="Arial" w:cs="Arial"/>
          <w:i/>
          <w:sz w:val="24"/>
          <w:szCs w:val="24"/>
          <w:u w:val="single"/>
        </w:rPr>
        <w:t xml:space="preserve">Nearest Hospital:  </w:t>
      </w:r>
    </w:p>
    <w:p w14:paraId="399A5F02" w14:textId="652A1D64" w:rsidR="00012B9E" w:rsidRPr="00012B9E" w:rsidRDefault="0065375D" w:rsidP="007F605E">
      <w:pPr>
        <w:spacing w:line="360" w:lineRule="auto"/>
        <w:ind w:firstLine="567"/>
        <w:rPr>
          <w:rFonts w:ascii="Arial" w:hAnsi="Arial" w:cs="Arial"/>
          <w:sz w:val="24"/>
          <w:szCs w:val="24"/>
        </w:rPr>
      </w:pPr>
      <w:r>
        <w:rPr>
          <w:rFonts w:ascii="Arial" w:hAnsi="Arial" w:cs="Arial"/>
          <w:sz w:val="24"/>
          <w:szCs w:val="24"/>
        </w:rPr>
        <w:t xml:space="preserve">In the case of an emergency, or accident, the nearest hospital is </w:t>
      </w:r>
      <w:r w:rsidR="00012B9E" w:rsidRPr="00012B9E">
        <w:rPr>
          <w:rFonts w:ascii="Arial" w:hAnsi="Arial" w:cs="Arial"/>
          <w:sz w:val="24"/>
          <w:szCs w:val="24"/>
        </w:rPr>
        <w:t xml:space="preserve">Neath Port Talbot Hospital, </w:t>
      </w:r>
      <w:proofErr w:type="spellStart"/>
      <w:r w:rsidR="00012B9E" w:rsidRPr="00012B9E">
        <w:rPr>
          <w:rFonts w:ascii="Arial" w:hAnsi="Arial" w:cs="Arial"/>
          <w:sz w:val="24"/>
          <w:szCs w:val="24"/>
        </w:rPr>
        <w:t>Baglan</w:t>
      </w:r>
      <w:proofErr w:type="spellEnd"/>
      <w:r w:rsidR="00012B9E" w:rsidRPr="00012B9E">
        <w:rPr>
          <w:rFonts w:ascii="Arial" w:hAnsi="Arial" w:cs="Arial"/>
          <w:sz w:val="24"/>
          <w:szCs w:val="24"/>
        </w:rPr>
        <w:t xml:space="preserve"> Way, Port Talbot SA12 7BX</w:t>
      </w:r>
      <w:r>
        <w:rPr>
          <w:rFonts w:ascii="Arial" w:hAnsi="Arial" w:cs="Arial"/>
          <w:sz w:val="24"/>
          <w:szCs w:val="24"/>
        </w:rPr>
        <w:t>.</w:t>
      </w:r>
    </w:p>
    <w:p w14:paraId="723B9003" w14:textId="77777777" w:rsidR="00012B9E" w:rsidRPr="00012B9E" w:rsidRDefault="00012B9E" w:rsidP="00012B9E">
      <w:pPr>
        <w:spacing w:line="360" w:lineRule="auto"/>
        <w:rPr>
          <w:rFonts w:ascii="Arial" w:hAnsi="Arial" w:cs="Arial"/>
          <w:sz w:val="24"/>
          <w:szCs w:val="24"/>
        </w:rPr>
      </w:pPr>
    </w:p>
    <w:p w14:paraId="7210BD72" w14:textId="77777777" w:rsidR="00012B9E" w:rsidRPr="00012B9E" w:rsidRDefault="00012B9E" w:rsidP="00012B9E">
      <w:pPr>
        <w:spacing w:line="360" w:lineRule="auto"/>
        <w:rPr>
          <w:rFonts w:ascii="Arial" w:hAnsi="Arial" w:cs="Arial"/>
          <w:sz w:val="24"/>
          <w:szCs w:val="24"/>
        </w:rPr>
      </w:pPr>
    </w:p>
    <w:p w14:paraId="0740B016" w14:textId="6F41980B" w:rsidR="00012B9E" w:rsidRDefault="00012B9E" w:rsidP="00012B9E">
      <w:pPr>
        <w:spacing w:line="360" w:lineRule="auto"/>
        <w:rPr>
          <w:rFonts w:ascii="Arial" w:hAnsi="Arial" w:cs="Arial"/>
          <w:sz w:val="24"/>
          <w:szCs w:val="24"/>
        </w:rPr>
      </w:pPr>
    </w:p>
    <w:p w14:paraId="4272E1A5" w14:textId="4C475653" w:rsidR="005728C3" w:rsidRDefault="005728C3" w:rsidP="00012B9E">
      <w:pPr>
        <w:spacing w:line="360" w:lineRule="auto"/>
        <w:rPr>
          <w:rFonts w:ascii="Arial" w:hAnsi="Arial" w:cs="Arial"/>
          <w:sz w:val="24"/>
          <w:szCs w:val="24"/>
        </w:rPr>
      </w:pPr>
    </w:p>
    <w:p w14:paraId="67C790C2" w14:textId="6E093DD0" w:rsidR="005728C3" w:rsidRDefault="005728C3" w:rsidP="00012B9E">
      <w:pPr>
        <w:spacing w:line="360" w:lineRule="auto"/>
        <w:rPr>
          <w:rFonts w:ascii="Arial" w:hAnsi="Arial" w:cs="Arial"/>
          <w:sz w:val="24"/>
          <w:szCs w:val="24"/>
        </w:rPr>
      </w:pPr>
    </w:p>
    <w:p w14:paraId="73953E82" w14:textId="3F8BFB6F" w:rsidR="005728C3" w:rsidRDefault="005728C3" w:rsidP="00012B9E">
      <w:pPr>
        <w:spacing w:line="360" w:lineRule="auto"/>
        <w:rPr>
          <w:rFonts w:ascii="Arial" w:hAnsi="Arial" w:cs="Arial"/>
          <w:sz w:val="24"/>
          <w:szCs w:val="24"/>
        </w:rPr>
      </w:pPr>
    </w:p>
    <w:p w14:paraId="7839B50D" w14:textId="2900811F" w:rsidR="005728C3" w:rsidRDefault="005728C3" w:rsidP="00012B9E">
      <w:pPr>
        <w:spacing w:line="360" w:lineRule="auto"/>
        <w:rPr>
          <w:rFonts w:ascii="Arial" w:hAnsi="Arial" w:cs="Arial"/>
          <w:sz w:val="24"/>
          <w:szCs w:val="24"/>
        </w:rPr>
      </w:pPr>
    </w:p>
    <w:p w14:paraId="13663C7C" w14:textId="542B19B1" w:rsidR="00F36E6D" w:rsidRDefault="00F36E6D" w:rsidP="00012B9E">
      <w:pPr>
        <w:spacing w:line="360" w:lineRule="auto"/>
        <w:rPr>
          <w:rFonts w:ascii="Arial" w:hAnsi="Arial" w:cs="Arial"/>
          <w:sz w:val="24"/>
          <w:szCs w:val="24"/>
        </w:rPr>
      </w:pPr>
    </w:p>
    <w:p w14:paraId="1485816E" w14:textId="77777777" w:rsidR="00F36E6D" w:rsidRDefault="00F36E6D" w:rsidP="00012B9E">
      <w:pPr>
        <w:spacing w:line="360" w:lineRule="auto"/>
        <w:rPr>
          <w:rFonts w:ascii="Arial" w:hAnsi="Arial" w:cs="Arial"/>
          <w:sz w:val="24"/>
          <w:szCs w:val="24"/>
        </w:rPr>
      </w:pPr>
    </w:p>
    <w:p w14:paraId="311E8C92" w14:textId="7C037DEC" w:rsidR="005728C3" w:rsidRDefault="005728C3" w:rsidP="00012B9E">
      <w:pPr>
        <w:spacing w:line="360" w:lineRule="auto"/>
        <w:rPr>
          <w:rFonts w:ascii="Arial" w:hAnsi="Arial" w:cs="Arial"/>
          <w:sz w:val="24"/>
          <w:szCs w:val="24"/>
        </w:rPr>
      </w:pPr>
    </w:p>
    <w:p w14:paraId="2D02D27A" w14:textId="60516304" w:rsidR="005728C3" w:rsidRDefault="005728C3" w:rsidP="00012B9E">
      <w:pPr>
        <w:spacing w:line="360" w:lineRule="auto"/>
        <w:rPr>
          <w:rFonts w:ascii="Arial" w:hAnsi="Arial" w:cs="Arial"/>
          <w:sz w:val="24"/>
          <w:szCs w:val="24"/>
        </w:rPr>
      </w:pPr>
    </w:p>
    <w:p w14:paraId="2D508258" w14:textId="04A54769" w:rsidR="005728C3" w:rsidRDefault="005728C3" w:rsidP="00012B9E">
      <w:pPr>
        <w:spacing w:line="360" w:lineRule="auto"/>
        <w:rPr>
          <w:rFonts w:ascii="Arial" w:hAnsi="Arial" w:cs="Arial"/>
          <w:sz w:val="24"/>
          <w:szCs w:val="24"/>
        </w:rPr>
      </w:pPr>
    </w:p>
    <w:p w14:paraId="53B127AA" w14:textId="4E4B7827" w:rsidR="005728C3" w:rsidRDefault="005728C3" w:rsidP="00012B9E">
      <w:pPr>
        <w:spacing w:line="360" w:lineRule="auto"/>
        <w:rPr>
          <w:rFonts w:ascii="Arial" w:hAnsi="Arial" w:cs="Arial"/>
          <w:sz w:val="24"/>
          <w:szCs w:val="24"/>
        </w:rPr>
      </w:pPr>
    </w:p>
    <w:p w14:paraId="404D5060" w14:textId="71115567" w:rsidR="005728C3" w:rsidRDefault="005728C3" w:rsidP="00012B9E">
      <w:pPr>
        <w:spacing w:line="360" w:lineRule="auto"/>
        <w:rPr>
          <w:rFonts w:ascii="Arial" w:hAnsi="Arial" w:cs="Arial"/>
          <w:sz w:val="24"/>
          <w:szCs w:val="24"/>
        </w:rPr>
      </w:pPr>
    </w:p>
    <w:p w14:paraId="41064B27" w14:textId="297DDF07" w:rsidR="005728C3" w:rsidRDefault="005728C3" w:rsidP="00012B9E">
      <w:pPr>
        <w:spacing w:line="360" w:lineRule="auto"/>
        <w:rPr>
          <w:rFonts w:ascii="Arial" w:hAnsi="Arial" w:cs="Arial"/>
          <w:sz w:val="24"/>
          <w:szCs w:val="24"/>
        </w:rPr>
      </w:pPr>
    </w:p>
    <w:p w14:paraId="682F717A" w14:textId="2DBA9B81" w:rsidR="007F605E" w:rsidRDefault="007F605E" w:rsidP="0065375D">
      <w:pPr>
        <w:spacing w:line="360" w:lineRule="auto"/>
        <w:jc w:val="center"/>
        <w:rPr>
          <w:rFonts w:ascii="Arial" w:hAnsi="Arial" w:cs="Arial"/>
          <w:b/>
          <w:sz w:val="24"/>
          <w:szCs w:val="24"/>
        </w:rPr>
      </w:pPr>
      <w:r>
        <w:rPr>
          <w:rFonts w:ascii="Arial" w:hAnsi="Arial" w:cs="Arial"/>
          <w:b/>
          <w:sz w:val="24"/>
          <w:szCs w:val="24"/>
        </w:rPr>
        <w:lastRenderedPageBreak/>
        <w:t>References</w:t>
      </w:r>
    </w:p>
    <w:p w14:paraId="43FE5FB5" w14:textId="534AB430" w:rsidR="00266A32" w:rsidRDefault="00266A32" w:rsidP="0028130F">
      <w:pPr>
        <w:spacing w:line="360" w:lineRule="auto"/>
        <w:ind w:left="567" w:hanging="567"/>
        <w:rPr>
          <w:rFonts w:ascii="Arial" w:hAnsi="Arial" w:cs="Arial"/>
          <w:bCs/>
          <w:sz w:val="24"/>
          <w:szCs w:val="24"/>
        </w:rPr>
      </w:pPr>
      <w:r w:rsidRPr="00266A32">
        <w:rPr>
          <w:rFonts w:ascii="Arial" w:hAnsi="Arial" w:cs="Arial"/>
          <w:bCs/>
          <w:sz w:val="24"/>
          <w:szCs w:val="24"/>
        </w:rPr>
        <w:t>C</w:t>
      </w:r>
      <w:r>
        <w:rPr>
          <w:rFonts w:ascii="Arial" w:hAnsi="Arial" w:cs="Arial"/>
          <w:bCs/>
          <w:sz w:val="24"/>
          <w:szCs w:val="24"/>
        </w:rPr>
        <w:t>IS</w:t>
      </w:r>
      <w:r w:rsidRPr="00266A32">
        <w:rPr>
          <w:rFonts w:ascii="Arial" w:hAnsi="Arial" w:cs="Arial"/>
          <w:bCs/>
          <w:sz w:val="24"/>
          <w:szCs w:val="24"/>
        </w:rPr>
        <w:t xml:space="preserve">56 - </w:t>
      </w:r>
      <w:r>
        <w:rPr>
          <w:rFonts w:ascii="Arial" w:hAnsi="Arial" w:cs="Arial"/>
          <w:bCs/>
          <w:sz w:val="24"/>
          <w:szCs w:val="24"/>
        </w:rPr>
        <w:t>S</w:t>
      </w:r>
      <w:r w:rsidRPr="00266A32">
        <w:rPr>
          <w:rFonts w:ascii="Arial" w:hAnsi="Arial" w:cs="Arial"/>
          <w:bCs/>
          <w:sz w:val="24"/>
          <w:szCs w:val="24"/>
        </w:rPr>
        <w:t xml:space="preserve">afe </w:t>
      </w:r>
      <w:r>
        <w:rPr>
          <w:rFonts w:ascii="Arial" w:hAnsi="Arial" w:cs="Arial"/>
          <w:bCs/>
          <w:sz w:val="24"/>
          <w:szCs w:val="24"/>
        </w:rPr>
        <w:t>E</w:t>
      </w:r>
      <w:r w:rsidRPr="00266A32">
        <w:rPr>
          <w:rFonts w:ascii="Arial" w:hAnsi="Arial" w:cs="Arial"/>
          <w:bCs/>
          <w:sz w:val="24"/>
          <w:szCs w:val="24"/>
        </w:rPr>
        <w:t xml:space="preserve">rection, </w:t>
      </w:r>
      <w:r>
        <w:rPr>
          <w:rFonts w:ascii="Arial" w:hAnsi="Arial" w:cs="Arial"/>
          <w:bCs/>
          <w:sz w:val="24"/>
          <w:szCs w:val="24"/>
        </w:rPr>
        <w:t>U</w:t>
      </w:r>
      <w:r w:rsidRPr="00266A32">
        <w:rPr>
          <w:rFonts w:ascii="Arial" w:hAnsi="Arial" w:cs="Arial"/>
          <w:bCs/>
          <w:sz w:val="24"/>
          <w:szCs w:val="24"/>
        </w:rPr>
        <w:t xml:space="preserve">se and </w:t>
      </w:r>
      <w:r>
        <w:rPr>
          <w:rFonts w:ascii="Arial" w:hAnsi="Arial" w:cs="Arial"/>
          <w:bCs/>
          <w:sz w:val="24"/>
          <w:szCs w:val="24"/>
        </w:rPr>
        <w:t>D</w:t>
      </w:r>
      <w:r w:rsidRPr="00266A32">
        <w:rPr>
          <w:rFonts w:ascii="Arial" w:hAnsi="Arial" w:cs="Arial"/>
          <w:bCs/>
          <w:sz w:val="24"/>
          <w:szCs w:val="24"/>
        </w:rPr>
        <w:t xml:space="preserve">ismantling of </w:t>
      </w:r>
      <w:r>
        <w:rPr>
          <w:rFonts w:ascii="Arial" w:hAnsi="Arial" w:cs="Arial"/>
          <w:bCs/>
          <w:sz w:val="24"/>
          <w:szCs w:val="24"/>
        </w:rPr>
        <w:t>F</w:t>
      </w:r>
      <w:r w:rsidRPr="00266A32">
        <w:rPr>
          <w:rFonts w:ascii="Arial" w:hAnsi="Arial" w:cs="Arial"/>
          <w:bCs/>
          <w:sz w:val="24"/>
          <w:szCs w:val="24"/>
        </w:rPr>
        <w:t xml:space="preserve">alsework, HSE. 2003. Health and Safety Executive. [Online]. [5 May 2020]. Available from: </w:t>
      </w:r>
      <w:hyperlink r:id="rId9" w:history="1">
        <w:r w:rsidRPr="00F51D06">
          <w:rPr>
            <w:rStyle w:val="Hyperlink"/>
            <w:rFonts w:ascii="Arial" w:hAnsi="Arial" w:cs="Arial"/>
            <w:bCs/>
            <w:sz w:val="24"/>
            <w:szCs w:val="24"/>
          </w:rPr>
          <w:t>https://www.hse.gov.uk/pubns/cis56.pdf</w:t>
        </w:r>
      </w:hyperlink>
    </w:p>
    <w:p w14:paraId="73EF6ED3" w14:textId="0882425C" w:rsidR="00066FB8" w:rsidRDefault="00066FB8" w:rsidP="0028130F">
      <w:pPr>
        <w:spacing w:line="360" w:lineRule="auto"/>
        <w:ind w:left="567" w:hanging="567"/>
        <w:rPr>
          <w:rFonts w:ascii="Arial" w:hAnsi="Arial" w:cs="Arial"/>
          <w:bCs/>
          <w:sz w:val="24"/>
          <w:szCs w:val="24"/>
        </w:rPr>
      </w:pPr>
      <w:r w:rsidRPr="00066FB8">
        <w:rPr>
          <w:rFonts w:ascii="Arial" w:hAnsi="Arial" w:cs="Arial"/>
          <w:bCs/>
          <w:sz w:val="24"/>
          <w:szCs w:val="24"/>
        </w:rPr>
        <w:t xml:space="preserve">Electricity at work, safe working practices, HGS 85. 2013. Health and Safety Executive, HSE. [Online]. [5 May 2020]. Available from: </w:t>
      </w:r>
      <w:hyperlink r:id="rId10" w:history="1">
        <w:r w:rsidRPr="00F51D06">
          <w:rPr>
            <w:rStyle w:val="Hyperlink"/>
            <w:rFonts w:ascii="Arial" w:hAnsi="Arial" w:cs="Arial"/>
            <w:bCs/>
            <w:sz w:val="24"/>
            <w:szCs w:val="24"/>
          </w:rPr>
          <w:t>https://www.hse.gov.uk/pubns/priced/hsg85.pdf</w:t>
        </w:r>
      </w:hyperlink>
    </w:p>
    <w:p w14:paraId="083880DF" w14:textId="08BFB291" w:rsidR="00066FB8" w:rsidRDefault="00066FB8" w:rsidP="0028130F">
      <w:pPr>
        <w:spacing w:line="360" w:lineRule="auto"/>
        <w:ind w:left="567" w:hanging="567"/>
        <w:rPr>
          <w:rFonts w:ascii="Arial" w:hAnsi="Arial" w:cs="Arial"/>
          <w:bCs/>
          <w:sz w:val="24"/>
          <w:szCs w:val="24"/>
        </w:rPr>
      </w:pPr>
      <w:r w:rsidRPr="00066FB8">
        <w:rPr>
          <w:rFonts w:ascii="Arial" w:hAnsi="Arial" w:cs="Arial"/>
          <w:bCs/>
          <w:sz w:val="24"/>
          <w:szCs w:val="24"/>
        </w:rPr>
        <w:t xml:space="preserve">Government, H.M. 1974. Health and Safety at Work Act. [Online]. [5 May 2020]. Available from: </w:t>
      </w:r>
      <w:hyperlink r:id="rId11" w:history="1">
        <w:r w:rsidRPr="00F51D06">
          <w:rPr>
            <w:rStyle w:val="Hyperlink"/>
            <w:rFonts w:ascii="Arial" w:hAnsi="Arial" w:cs="Arial"/>
            <w:bCs/>
            <w:sz w:val="24"/>
            <w:szCs w:val="24"/>
          </w:rPr>
          <w:t>http://www.legislation.gov.uk/ukpga/1974/37</w:t>
        </w:r>
      </w:hyperlink>
    </w:p>
    <w:p w14:paraId="592B9658" w14:textId="1B2D242D" w:rsidR="006C2D42" w:rsidRDefault="006C2D42" w:rsidP="0028130F">
      <w:pPr>
        <w:spacing w:line="360" w:lineRule="auto"/>
        <w:ind w:left="567" w:hanging="567"/>
        <w:rPr>
          <w:rFonts w:ascii="Arial" w:hAnsi="Arial" w:cs="Arial"/>
          <w:bCs/>
          <w:sz w:val="24"/>
          <w:szCs w:val="24"/>
        </w:rPr>
      </w:pPr>
      <w:r w:rsidRPr="006C2D42">
        <w:rPr>
          <w:rFonts w:ascii="Arial" w:hAnsi="Arial" w:cs="Arial"/>
          <w:bCs/>
          <w:sz w:val="24"/>
          <w:szCs w:val="24"/>
        </w:rPr>
        <w:t xml:space="preserve">Government, H.M. 1989. The Electricity at Work Regulations. [Online]. [5 May 2020]. Available from: </w:t>
      </w:r>
      <w:hyperlink r:id="rId12" w:history="1">
        <w:r w:rsidR="00066FB8" w:rsidRPr="00F51D06">
          <w:rPr>
            <w:rStyle w:val="Hyperlink"/>
            <w:rFonts w:ascii="Arial" w:hAnsi="Arial" w:cs="Arial"/>
            <w:bCs/>
            <w:sz w:val="24"/>
            <w:szCs w:val="24"/>
          </w:rPr>
          <w:t>http://www.legislation.gov.uk/uksi/1989/635/contents/made</w:t>
        </w:r>
      </w:hyperlink>
    </w:p>
    <w:p w14:paraId="2DD1A572" w14:textId="55A37415" w:rsidR="00C10C33" w:rsidRDefault="00C10C33" w:rsidP="0028130F">
      <w:pPr>
        <w:spacing w:line="360" w:lineRule="auto"/>
        <w:ind w:left="567" w:hanging="567"/>
        <w:rPr>
          <w:rFonts w:ascii="Arial" w:hAnsi="Arial" w:cs="Arial"/>
          <w:bCs/>
          <w:sz w:val="24"/>
          <w:szCs w:val="24"/>
        </w:rPr>
      </w:pPr>
      <w:r w:rsidRPr="00C10C33">
        <w:rPr>
          <w:rFonts w:ascii="Arial" w:hAnsi="Arial" w:cs="Arial"/>
          <w:bCs/>
          <w:sz w:val="24"/>
          <w:szCs w:val="24"/>
        </w:rPr>
        <w:t xml:space="preserve">Government, H.M. 1992. The Manual Handling Operations Regulations. [Online]. [5 May 2020]. Available from: </w:t>
      </w:r>
      <w:hyperlink r:id="rId13" w:history="1">
        <w:r w:rsidRPr="00F51D06">
          <w:rPr>
            <w:rStyle w:val="Hyperlink"/>
            <w:rFonts w:ascii="Arial" w:hAnsi="Arial" w:cs="Arial"/>
            <w:bCs/>
            <w:sz w:val="24"/>
            <w:szCs w:val="24"/>
          </w:rPr>
          <w:t>http://www.legislation.gov.uk/uksi/1992/2793/contents/made</w:t>
        </w:r>
      </w:hyperlink>
    </w:p>
    <w:p w14:paraId="1BF7FA41" w14:textId="5E7126D0" w:rsidR="00EC213E" w:rsidRDefault="00EC213E" w:rsidP="0028130F">
      <w:pPr>
        <w:spacing w:line="360" w:lineRule="auto"/>
        <w:ind w:left="567" w:hanging="567"/>
        <w:rPr>
          <w:rFonts w:ascii="Arial" w:hAnsi="Arial" w:cs="Arial"/>
          <w:bCs/>
          <w:sz w:val="24"/>
          <w:szCs w:val="24"/>
        </w:rPr>
      </w:pPr>
      <w:r w:rsidRPr="00EC213E">
        <w:rPr>
          <w:rFonts w:ascii="Arial" w:hAnsi="Arial" w:cs="Arial"/>
          <w:bCs/>
          <w:sz w:val="24"/>
          <w:szCs w:val="24"/>
        </w:rPr>
        <w:t xml:space="preserve">Government, H.M. 1992. The Workplace (Health, Safety and Welfare) Regulations. [Online]. [5 May 2020]. Available from: </w:t>
      </w:r>
      <w:hyperlink r:id="rId14" w:history="1">
        <w:r w:rsidRPr="00F51D06">
          <w:rPr>
            <w:rStyle w:val="Hyperlink"/>
            <w:rFonts w:ascii="Arial" w:hAnsi="Arial" w:cs="Arial"/>
            <w:bCs/>
            <w:sz w:val="24"/>
            <w:szCs w:val="24"/>
          </w:rPr>
          <w:t>http://www.legislation.gov.uk/uksi/1992/3004/contents/made</w:t>
        </w:r>
      </w:hyperlink>
    </w:p>
    <w:p w14:paraId="67381DCD" w14:textId="0801A5B3" w:rsidR="00EC213E" w:rsidRDefault="00EC213E" w:rsidP="0028130F">
      <w:pPr>
        <w:spacing w:line="360" w:lineRule="auto"/>
        <w:ind w:left="567" w:hanging="567"/>
        <w:rPr>
          <w:rFonts w:ascii="Arial" w:hAnsi="Arial" w:cs="Arial"/>
          <w:bCs/>
          <w:sz w:val="24"/>
          <w:szCs w:val="24"/>
        </w:rPr>
      </w:pPr>
      <w:r w:rsidRPr="00EC213E">
        <w:rPr>
          <w:rFonts w:ascii="Arial" w:hAnsi="Arial" w:cs="Arial"/>
          <w:bCs/>
          <w:sz w:val="24"/>
          <w:szCs w:val="24"/>
        </w:rPr>
        <w:t xml:space="preserve">Government, H.M. 1998. The Provision and Use of Work Equipment Regulations. [Online]. [5 May 2020]. Available from: </w:t>
      </w:r>
      <w:hyperlink r:id="rId15" w:history="1">
        <w:r w:rsidRPr="00F51D06">
          <w:rPr>
            <w:rStyle w:val="Hyperlink"/>
            <w:rFonts w:ascii="Arial" w:hAnsi="Arial" w:cs="Arial"/>
            <w:bCs/>
            <w:sz w:val="24"/>
            <w:szCs w:val="24"/>
          </w:rPr>
          <w:t>http://www.legislation.gov.uk/uksi/1998/2306/contents/made</w:t>
        </w:r>
      </w:hyperlink>
    </w:p>
    <w:p w14:paraId="423E79AD" w14:textId="72C24563" w:rsidR="004A3172" w:rsidRDefault="004A3172" w:rsidP="0028130F">
      <w:pPr>
        <w:spacing w:line="360" w:lineRule="auto"/>
        <w:ind w:left="567" w:hanging="567"/>
        <w:rPr>
          <w:rFonts w:ascii="Arial" w:hAnsi="Arial" w:cs="Arial"/>
          <w:bCs/>
          <w:sz w:val="24"/>
          <w:szCs w:val="24"/>
        </w:rPr>
      </w:pPr>
      <w:r w:rsidRPr="004A3172">
        <w:rPr>
          <w:rFonts w:ascii="Arial" w:hAnsi="Arial" w:cs="Arial"/>
          <w:bCs/>
          <w:sz w:val="24"/>
          <w:szCs w:val="24"/>
        </w:rPr>
        <w:t xml:space="preserve">Government, H.M. 1998. The Lifting Operations and Lifting Equipment Regulations. [Online]. [5 May 2020]. Available from: </w:t>
      </w:r>
      <w:hyperlink r:id="rId16" w:history="1">
        <w:r w:rsidRPr="00F51D06">
          <w:rPr>
            <w:rStyle w:val="Hyperlink"/>
            <w:rFonts w:ascii="Arial" w:hAnsi="Arial" w:cs="Arial"/>
            <w:bCs/>
            <w:sz w:val="24"/>
            <w:szCs w:val="24"/>
          </w:rPr>
          <w:t>http://www.legislation.gov.uk/uksi/1998/2307/contents/made</w:t>
        </w:r>
      </w:hyperlink>
    </w:p>
    <w:p w14:paraId="2852900F" w14:textId="6DC84A8B" w:rsidR="00C10C33" w:rsidRDefault="00C10C33" w:rsidP="0028130F">
      <w:pPr>
        <w:spacing w:line="360" w:lineRule="auto"/>
        <w:ind w:left="567" w:hanging="567"/>
        <w:rPr>
          <w:rFonts w:ascii="Arial" w:hAnsi="Arial" w:cs="Arial"/>
          <w:bCs/>
          <w:sz w:val="24"/>
          <w:szCs w:val="24"/>
        </w:rPr>
      </w:pPr>
      <w:r w:rsidRPr="00C10C33">
        <w:rPr>
          <w:rFonts w:ascii="Arial" w:hAnsi="Arial" w:cs="Arial"/>
          <w:bCs/>
          <w:sz w:val="24"/>
          <w:szCs w:val="24"/>
        </w:rPr>
        <w:t xml:space="preserve">Government, H.M. 1999. The Pressure Equipment Regulations. [Online]. [5 May 2020]. Available from: </w:t>
      </w:r>
      <w:hyperlink r:id="rId17" w:history="1">
        <w:r w:rsidRPr="00F51D06">
          <w:rPr>
            <w:rStyle w:val="Hyperlink"/>
            <w:rFonts w:ascii="Arial" w:hAnsi="Arial" w:cs="Arial"/>
            <w:bCs/>
            <w:sz w:val="24"/>
            <w:szCs w:val="24"/>
          </w:rPr>
          <w:t>https://www.legislation.gov.uk/uksi/1999/2001/contents/made</w:t>
        </w:r>
      </w:hyperlink>
    </w:p>
    <w:p w14:paraId="4C8AF5CE" w14:textId="1A0BE208" w:rsidR="00C10C33" w:rsidRDefault="00C10C33" w:rsidP="0028130F">
      <w:pPr>
        <w:spacing w:line="360" w:lineRule="auto"/>
        <w:ind w:left="567" w:hanging="567"/>
        <w:rPr>
          <w:rFonts w:ascii="Arial" w:hAnsi="Arial" w:cs="Arial"/>
          <w:bCs/>
          <w:sz w:val="24"/>
          <w:szCs w:val="24"/>
        </w:rPr>
      </w:pPr>
      <w:r w:rsidRPr="00C10C33">
        <w:rPr>
          <w:rFonts w:ascii="Arial" w:hAnsi="Arial" w:cs="Arial"/>
          <w:bCs/>
          <w:sz w:val="24"/>
          <w:szCs w:val="24"/>
        </w:rPr>
        <w:t xml:space="preserve">Government, H.M. 2000. The Pressure Systems Safety Regulations. [Online]. [5 May 2020]. Available from: </w:t>
      </w:r>
      <w:hyperlink r:id="rId18" w:history="1">
        <w:r w:rsidRPr="00F51D06">
          <w:rPr>
            <w:rStyle w:val="Hyperlink"/>
            <w:rFonts w:ascii="Arial" w:hAnsi="Arial" w:cs="Arial"/>
            <w:bCs/>
            <w:sz w:val="24"/>
            <w:szCs w:val="24"/>
          </w:rPr>
          <w:t>http://www.legislation.gov.uk/uksi/2000/128/contents/made</w:t>
        </w:r>
      </w:hyperlink>
    </w:p>
    <w:p w14:paraId="1C133756" w14:textId="415B9F6E" w:rsidR="00EC213E" w:rsidRDefault="00EC213E" w:rsidP="0028130F">
      <w:pPr>
        <w:spacing w:line="360" w:lineRule="auto"/>
        <w:ind w:left="567" w:hanging="567"/>
        <w:rPr>
          <w:rFonts w:ascii="Arial" w:hAnsi="Arial" w:cs="Arial"/>
          <w:bCs/>
          <w:sz w:val="24"/>
          <w:szCs w:val="24"/>
        </w:rPr>
      </w:pPr>
      <w:r w:rsidRPr="00EC213E">
        <w:rPr>
          <w:rFonts w:ascii="Arial" w:hAnsi="Arial" w:cs="Arial"/>
          <w:bCs/>
          <w:sz w:val="24"/>
          <w:szCs w:val="24"/>
        </w:rPr>
        <w:lastRenderedPageBreak/>
        <w:t xml:space="preserve">Government, H.M. 2002. The Control of Substances Hazardous to Health Regulations. [Online]. [5 May 2020]. Available from: </w:t>
      </w:r>
      <w:hyperlink r:id="rId19" w:history="1">
        <w:r w:rsidRPr="00F51D06">
          <w:rPr>
            <w:rStyle w:val="Hyperlink"/>
            <w:rFonts w:ascii="Arial" w:hAnsi="Arial" w:cs="Arial"/>
            <w:bCs/>
            <w:sz w:val="24"/>
            <w:szCs w:val="24"/>
          </w:rPr>
          <w:t>http://www.legislation.gov.uk/uksi/2002/2677/regulation/7/made</w:t>
        </w:r>
      </w:hyperlink>
    </w:p>
    <w:p w14:paraId="73000FF5" w14:textId="030A0140" w:rsidR="00C10C33" w:rsidRDefault="00C10C33" w:rsidP="0028130F">
      <w:pPr>
        <w:spacing w:line="360" w:lineRule="auto"/>
        <w:ind w:left="567" w:hanging="567"/>
        <w:rPr>
          <w:rFonts w:ascii="Arial" w:hAnsi="Arial" w:cs="Arial"/>
          <w:bCs/>
          <w:sz w:val="24"/>
          <w:szCs w:val="24"/>
        </w:rPr>
      </w:pPr>
      <w:r w:rsidRPr="00C10C33">
        <w:rPr>
          <w:rFonts w:ascii="Arial" w:hAnsi="Arial" w:cs="Arial"/>
          <w:bCs/>
          <w:sz w:val="24"/>
          <w:szCs w:val="24"/>
        </w:rPr>
        <w:t xml:space="preserve">Government, H.M. 2002. The Personal Protective Equipment Regulations. [Online]. [5 May 2020]. Available from: </w:t>
      </w:r>
      <w:hyperlink r:id="rId20" w:history="1">
        <w:r w:rsidRPr="00F51D06">
          <w:rPr>
            <w:rStyle w:val="Hyperlink"/>
            <w:rFonts w:ascii="Arial" w:hAnsi="Arial" w:cs="Arial"/>
            <w:bCs/>
            <w:sz w:val="24"/>
            <w:szCs w:val="24"/>
          </w:rPr>
          <w:t>http://www.legislation.gov.uk/uksi/2002/1144/contents/made</w:t>
        </w:r>
      </w:hyperlink>
    </w:p>
    <w:p w14:paraId="05FD9BF9" w14:textId="7D89B872" w:rsidR="00EC213E" w:rsidRDefault="00EC213E" w:rsidP="0028130F">
      <w:pPr>
        <w:spacing w:line="360" w:lineRule="auto"/>
        <w:ind w:left="567" w:hanging="567"/>
        <w:rPr>
          <w:rFonts w:ascii="Arial" w:hAnsi="Arial" w:cs="Arial"/>
          <w:bCs/>
          <w:sz w:val="24"/>
          <w:szCs w:val="24"/>
        </w:rPr>
      </w:pPr>
      <w:r w:rsidRPr="00EC213E">
        <w:rPr>
          <w:rFonts w:ascii="Arial" w:hAnsi="Arial" w:cs="Arial"/>
          <w:bCs/>
          <w:sz w:val="24"/>
          <w:szCs w:val="24"/>
        </w:rPr>
        <w:t xml:space="preserve">Government, H.M. 2005. The Work at Height Regulations. [Online]. [5 May 2020]. Available from: </w:t>
      </w:r>
      <w:hyperlink r:id="rId21" w:history="1">
        <w:r w:rsidRPr="00F51D06">
          <w:rPr>
            <w:rStyle w:val="Hyperlink"/>
            <w:rFonts w:ascii="Arial" w:hAnsi="Arial" w:cs="Arial"/>
            <w:bCs/>
            <w:sz w:val="24"/>
            <w:szCs w:val="24"/>
          </w:rPr>
          <w:t>http://www.legislation.gov.uk/uksi/2005/735/contents/made</w:t>
        </w:r>
      </w:hyperlink>
    </w:p>
    <w:p w14:paraId="17953215" w14:textId="1760DEF3" w:rsidR="00066FB8" w:rsidRDefault="00066FB8" w:rsidP="0028130F">
      <w:pPr>
        <w:spacing w:line="360" w:lineRule="auto"/>
        <w:ind w:left="567" w:hanging="567"/>
        <w:rPr>
          <w:rFonts w:ascii="Arial" w:hAnsi="Arial" w:cs="Arial"/>
          <w:bCs/>
          <w:sz w:val="24"/>
          <w:szCs w:val="24"/>
        </w:rPr>
      </w:pPr>
      <w:r w:rsidRPr="00066FB8">
        <w:rPr>
          <w:rFonts w:ascii="Arial" w:hAnsi="Arial" w:cs="Arial"/>
          <w:bCs/>
          <w:sz w:val="24"/>
          <w:szCs w:val="24"/>
        </w:rPr>
        <w:t xml:space="preserve">Government, H.M. 2005. The Control of Noise at Work Regulations. [Online]. [5 May 2020]. Available from: </w:t>
      </w:r>
      <w:hyperlink r:id="rId22" w:history="1">
        <w:r w:rsidRPr="00F51D06">
          <w:rPr>
            <w:rStyle w:val="Hyperlink"/>
            <w:rFonts w:ascii="Arial" w:hAnsi="Arial" w:cs="Arial"/>
            <w:bCs/>
            <w:sz w:val="24"/>
            <w:szCs w:val="24"/>
          </w:rPr>
          <w:t>http://www.legislation.gov.uk/uksi/2005/1643/contents/made</w:t>
        </w:r>
      </w:hyperlink>
    </w:p>
    <w:p w14:paraId="7A55D92E" w14:textId="5505D2B7" w:rsidR="00C10C33" w:rsidRDefault="00C10C33" w:rsidP="0028130F">
      <w:pPr>
        <w:spacing w:line="360" w:lineRule="auto"/>
        <w:ind w:left="567" w:hanging="567"/>
        <w:rPr>
          <w:rFonts w:ascii="Arial" w:hAnsi="Arial" w:cs="Arial"/>
          <w:bCs/>
          <w:sz w:val="24"/>
          <w:szCs w:val="24"/>
        </w:rPr>
      </w:pPr>
      <w:r w:rsidRPr="00C10C33">
        <w:rPr>
          <w:rFonts w:ascii="Arial" w:hAnsi="Arial" w:cs="Arial"/>
          <w:bCs/>
          <w:sz w:val="24"/>
          <w:szCs w:val="24"/>
        </w:rPr>
        <w:t xml:space="preserve">Government, H.M. 1981. The Health and Safety (First-Aid) Regulations. [Online]. [5 May 2020]. Available from: </w:t>
      </w:r>
      <w:hyperlink r:id="rId23" w:history="1">
        <w:r w:rsidRPr="00F51D06">
          <w:rPr>
            <w:rStyle w:val="Hyperlink"/>
            <w:rFonts w:ascii="Arial" w:hAnsi="Arial" w:cs="Arial"/>
            <w:bCs/>
            <w:sz w:val="24"/>
            <w:szCs w:val="24"/>
          </w:rPr>
          <w:t>http://www.legislation.gov.uk/uksi/1981/917/regulation/3/made</w:t>
        </w:r>
      </w:hyperlink>
    </w:p>
    <w:p w14:paraId="46599BE4" w14:textId="21BF76BF" w:rsidR="00EC213E" w:rsidRDefault="00EC213E" w:rsidP="0028130F">
      <w:pPr>
        <w:spacing w:line="360" w:lineRule="auto"/>
        <w:ind w:left="567" w:hanging="567"/>
        <w:rPr>
          <w:rFonts w:ascii="Arial" w:hAnsi="Arial" w:cs="Arial"/>
          <w:bCs/>
          <w:sz w:val="24"/>
          <w:szCs w:val="24"/>
        </w:rPr>
      </w:pPr>
      <w:r w:rsidRPr="00EC213E">
        <w:rPr>
          <w:rFonts w:ascii="Arial" w:hAnsi="Arial" w:cs="Arial"/>
          <w:bCs/>
          <w:sz w:val="24"/>
          <w:szCs w:val="24"/>
        </w:rPr>
        <w:t xml:space="preserve">Government, H.M. 2006. The Management of Health and Safety at Work Regulations. [Online]. [5 May 2020]. Available from: </w:t>
      </w:r>
      <w:hyperlink r:id="rId24" w:history="1">
        <w:r w:rsidRPr="00F51D06">
          <w:rPr>
            <w:rStyle w:val="Hyperlink"/>
            <w:rFonts w:ascii="Arial" w:hAnsi="Arial" w:cs="Arial"/>
            <w:bCs/>
            <w:sz w:val="24"/>
            <w:szCs w:val="24"/>
          </w:rPr>
          <w:t>http://www.legislation.gov.uk/uksi/1999/3242/contents/made</w:t>
        </w:r>
      </w:hyperlink>
    </w:p>
    <w:p w14:paraId="5754FC5D" w14:textId="5078FBB6" w:rsidR="00066FB8" w:rsidRDefault="00066FB8" w:rsidP="0028130F">
      <w:pPr>
        <w:spacing w:line="360" w:lineRule="auto"/>
        <w:ind w:left="567" w:hanging="567"/>
        <w:rPr>
          <w:rFonts w:ascii="Arial" w:hAnsi="Arial" w:cs="Arial"/>
          <w:bCs/>
          <w:sz w:val="24"/>
          <w:szCs w:val="24"/>
        </w:rPr>
      </w:pPr>
      <w:r w:rsidRPr="00066FB8">
        <w:rPr>
          <w:rFonts w:ascii="Arial" w:hAnsi="Arial" w:cs="Arial"/>
          <w:bCs/>
          <w:sz w:val="24"/>
          <w:szCs w:val="24"/>
        </w:rPr>
        <w:t>Government</w:t>
      </w:r>
      <w:r>
        <w:rPr>
          <w:rFonts w:ascii="Arial" w:hAnsi="Arial" w:cs="Arial"/>
          <w:bCs/>
          <w:sz w:val="24"/>
          <w:szCs w:val="24"/>
        </w:rPr>
        <w:t xml:space="preserve">, </w:t>
      </w:r>
      <w:r w:rsidRPr="00066FB8">
        <w:rPr>
          <w:rFonts w:ascii="Arial" w:hAnsi="Arial" w:cs="Arial"/>
          <w:bCs/>
          <w:sz w:val="24"/>
          <w:szCs w:val="24"/>
        </w:rPr>
        <w:t xml:space="preserve">H.M. 2006. The Railways and Other Guided Transport Systems (safety) Regulations. [Online]. [5 May 2020]. Available from: </w:t>
      </w:r>
      <w:hyperlink r:id="rId25" w:history="1">
        <w:r w:rsidRPr="00F51D06">
          <w:rPr>
            <w:rStyle w:val="Hyperlink"/>
            <w:rFonts w:ascii="Arial" w:hAnsi="Arial" w:cs="Arial"/>
            <w:bCs/>
            <w:sz w:val="24"/>
            <w:szCs w:val="24"/>
          </w:rPr>
          <w:t>http://www.legislation.gov.uk/uksi/2006/599/contents</w:t>
        </w:r>
      </w:hyperlink>
    </w:p>
    <w:p w14:paraId="4C5D6669" w14:textId="5337183F" w:rsidR="00C10C33" w:rsidRDefault="00C10C33" w:rsidP="0028130F">
      <w:pPr>
        <w:spacing w:line="360" w:lineRule="auto"/>
        <w:ind w:left="567" w:hanging="567"/>
        <w:rPr>
          <w:rFonts w:ascii="Arial" w:hAnsi="Arial" w:cs="Arial"/>
          <w:bCs/>
          <w:sz w:val="24"/>
          <w:szCs w:val="24"/>
        </w:rPr>
      </w:pPr>
      <w:r w:rsidRPr="00C10C33">
        <w:rPr>
          <w:rFonts w:ascii="Arial" w:hAnsi="Arial" w:cs="Arial"/>
          <w:bCs/>
          <w:sz w:val="24"/>
          <w:szCs w:val="24"/>
        </w:rPr>
        <w:t xml:space="preserve">Government, H.M. 2008. The Supply of Machinery (Safety) Regulations. [Online]. [5 May 2020]. Available from: </w:t>
      </w:r>
      <w:hyperlink r:id="rId26" w:history="1">
        <w:r w:rsidRPr="00F51D06">
          <w:rPr>
            <w:rStyle w:val="Hyperlink"/>
            <w:rFonts w:ascii="Arial" w:hAnsi="Arial" w:cs="Arial"/>
            <w:bCs/>
            <w:sz w:val="24"/>
            <w:szCs w:val="24"/>
          </w:rPr>
          <w:t>http://www.legislation.gov.uk/uksi/2008/1597/contents/made</w:t>
        </w:r>
      </w:hyperlink>
    </w:p>
    <w:p w14:paraId="3D756967" w14:textId="43FCBBAF" w:rsidR="00066FB8" w:rsidRDefault="00066FB8" w:rsidP="0028130F">
      <w:pPr>
        <w:spacing w:line="360" w:lineRule="auto"/>
        <w:ind w:left="567" w:hanging="567"/>
        <w:rPr>
          <w:rFonts w:ascii="Arial" w:hAnsi="Arial" w:cs="Arial"/>
          <w:bCs/>
          <w:sz w:val="24"/>
          <w:szCs w:val="24"/>
        </w:rPr>
      </w:pPr>
      <w:r w:rsidRPr="00066FB8">
        <w:rPr>
          <w:rFonts w:ascii="Arial" w:hAnsi="Arial" w:cs="Arial"/>
          <w:bCs/>
          <w:sz w:val="24"/>
          <w:szCs w:val="24"/>
        </w:rPr>
        <w:t xml:space="preserve">GS 6, Avoiding Danger from Overhead Power Lines Guidance. 2013. Health and Safety Executive HSE. [Online]. [5 May 2020]. Available from: </w:t>
      </w:r>
      <w:hyperlink r:id="rId27" w:history="1">
        <w:r w:rsidRPr="00F51D06">
          <w:rPr>
            <w:rStyle w:val="Hyperlink"/>
            <w:rFonts w:ascii="Arial" w:hAnsi="Arial" w:cs="Arial"/>
            <w:bCs/>
            <w:sz w:val="24"/>
            <w:szCs w:val="24"/>
          </w:rPr>
          <w:t>https://www.hse.gov.uk/pubns/gs6.pdf</w:t>
        </w:r>
      </w:hyperlink>
    </w:p>
    <w:p w14:paraId="71ECF1AA" w14:textId="12E55028" w:rsidR="00066FB8" w:rsidRDefault="00066FB8" w:rsidP="0028130F">
      <w:pPr>
        <w:spacing w:line="360" w:lineRule="auto"/>
        <w:ind w:left="567" w:hanging="567"/>
        <w:rPr>
          <w:rFonts w:ascii="Arial" w:hAnsi="Arial" w:cs="Arial"/>
          <w:bCs/>
          <w:sz w:val="24"/>
          <w:szCs w:val="24"/>
        </w:rPr>
      </w:pPr>
      <w:r w:rsidRPr="00066FB8">
        <w:rPr>
          <w:rFonts w:ascii="Arial" w:hAnsi="Arial" w:cs="Arial"/>
          <w:bCs/>
          <w:sz w:val="24"/>
          <w:szCs w:val="24"/>
        </w:rPr>
        <w:t xml:space="preserve">Health and Safety Executive, HSE. 2015. Construction Administration. [Online]. [5 May 2020]. Available from: </w:t>
      </w:r>
      <w:hyperlink r:id="rId28" w:history="1">
        <w:r w:rsidRPr="00F51D06">
          <w:rPr>
            <w:rStyle w:val="Hyperlink"/>
            <w:rFonts w:ascii="Arial" w:hAnsi="Arial" w:cs="Arial"/>
            <w:bCs/>
            <w:sz w:val="24"/>
            <w:szCs w:val="24"/>
          </w:rPr>
          <w:t>https://www.hse.gov.uk/construction/safetytopics/admin.htm#</w:t>
        </w:r>
      </w:hyperlink>
    </w:p>
    <w:p w14:paraId="4F2D8E21" w14:textId="6FD77538" w:rsidR="00066FB8" w:rsidRDefault="006C2D42" w:rsidP="0028130F">
      <w:pPr>
        <w:spacing w:line="360" w:lineRule="auto"/>
        <w:ind w:left="567" w:hanging="567"/>
        <w:rPr>
          <w:rFonts w:ascii="Arial" w:hAnsi="Arial" w:cs="Arial"/>
          <w:bCs/>
          <w:sz w:val="24"/>
          <w:szCs w:val="24"/>
        </w:rPr>
      </w:pPr>
      <w:r w:rsidRPr="006C2D42">
        <w:rPr>
          <w:rFonts w:ascii="Arial" w:hAnsi="Arial" w:cs="Arial"/>
          <w:bCs/>
          <w:sz w:val="24"/>
          <w:szCs w:val="24"/>
        </w:rPr>
        <w:lastRenderedPageBreak/>
        <w:t>H</w:t>
      </w:r>
      <w:r>
        <w:rPr>
          <w:rFonts w:ascii="Arial" w:hAnsi="Arial" w:cs="Arial"/>
          <w:bCs/>
          <w:sz w:val="24"/>
          <w:szCs w:val="24"/>
        </w:rPr>
        <w:t>GS</w:t>
      </w:r>
      <w:r w:rsidRPr="006C2D42">
        <w:rPr>
          <w:rFonts w:ascii="Arial" w:hAnsi="Arial" w:cs="Arial"/>
          <w:bCs/>
          <w:sz w:val="24"/>
          <w:szCs w:val="24"/>
        </w:rPr>
        <w:t xml:space="preserve"> 150 </w:t>
      </w:r>
      <w:r w:rsidR="00066FB8">
        <w:rPr>
          <w:rFonts w:ascii="Arial" w:hAnsi="Arial" w:cs="Arial"/>
          <w:bCs/>
          <w:sz w:val="24"/>
          <w:szCs w:val="24"/>
        </w:rPr>
        <w:t>H</w:t>
      </w:r>
      <w:r w:rsidRPr="006C2D42">
        <w:rPr>
          <w:rFonts w:ascii="Arial" w:hAnsi="Arial" w:cs="Arial"/>
          <w:bCs/>
          <w:sz w:val="24"/>
          <w:szCs w:val="24"/>
        </w:rPr>
        <w:t xml:space="preserve">ealth and </w:t>
      </w:r>
      <w:r w:rsidR="00066FB8">
        <w:rPr>
          <w:rFonts w:ascii="Arial" w:hAnsi="Arial" w:cs="Arial"/>
          <w:bCs/>
          <w:sz w:val="24"/>
          <w:szCs w:val="24"/>
        </w:rPr>
        <w:t>S</w:t>
      </w:r>
      <w:r w:rsidRPr="006C2D42">
        <w:rPr>
          <w:rFonts w:ascii="Arial" w:hAnsi="Arial" w:cs="Arial"/>
          <w:bCs/>
          <w:sz w:val="24"/>
          <w:szCs w:val="24"/>
        </w:rPr>
        <w:t xml:space="preserve">afety in </w:t>
      </w:r>
      <w:r w:rsidR="00066FB8">
        <w:rPr>
          <w:rFonts w:ascii="Arial" w:hAnsi="Arial" w:cs="Arial"/>
          <w:bCs/>
          <w:sz w:val="24"/>
          <w:szCs w:val="24"/>
        </w:rPr>
        <w:t>C</w:t>
      </w:r>
      <w:r w:rsidRPr="006C2D42">
        <w:rPr>
          <w:rFonts w:ascii="Arial" w:hAnsi="Arial" w:cs="Arial"/>
          <w:bCs/>
          <w:sz w:val="24"/>
          <w:szCs w:val="24"/>
        </w:rPr>
        <w:t xml:space="preserve">onstruction. 2006. Health and Safety Executive, HSE. [Online]. [5 May 2020]. Available from: </w:t>
      </w:r>
      <w:hyperlink r:id="rId29" w:history="1">
        <w:r w:rsidR="00066FB8" w:rsidRPr="00F51D06">
          <w:rPr>
            <w:rStyle w:val="Hyperlink"/>
            <w:rFonts w:ascii="Arial" w:hAnsi="Arial" w:cs="Arial"/>
            <w:bCs/>
            <w:sz w:val="24"/>
            <w:szCs w:val="24"/>
          </w:rPr>
          <w:t>https://www.hse.gov.uk/pubns/priced/hsg150.pdf</w:t>
        </w:r>
      </w:hyperlink>
    </w:p>
    <w:p w14:paraId="104CF6E9" w14:textId="03DF90C0" w:rsidR="007822DA" w:rsidRDefault="007822DA" w:rsidP="0028130F">
      <w:pPr>
        <w:spacing w:line="360" w:lineRule="auto"/>
        <w:ind w:left="567" w:hanging="567"/>
        <w:rPr>
          <w:rFonts w:ascii="Arial" w:hAnsi="Arial" w:cs="Arial"/>
          <w:bCs/>
          <w:sz w:val="24"/>
          <w:szCs w:val="24"/>
        </w:rPr>
      </w:pPr>
      <w:r w:rsidRPr="007822DA">
        <w:rPr>
          <w:rFonts w:ascii="Arial" w:hAnsi="Arial" w:cs="Arial"/>
          <w:bCs/>
          <w:sz w:val="24"/>
          <w:szCs w:val="24"/>
        </w:rPr>
        <w:t>HSG</w:t>
      </w:r>
      <w:r w:rsidR="00066FB8">
        <w:rPr>
          <w:rFonts w:ascii="Arial" w:hAnsi="Arial" w:cs="Arial"/>
          <w:bCs/>
          <w:sz w:val="24"/>
          <w:szCs w:val="24"/>
        </w:rPr>
        <w:t xml:space="preserve"> </w:t>
      </w:r>
      <w:r w:rsidRPr="007822DA">
        <w:rPr>
          <w:rFonts w:ascii="Arial" w:hAnsi="Arial" w:cs="Arial"/>
          <w:bCs/>
          <w:sz w:val="24"/>
          <w:szCs w:val="24"/>
        </w:rPr>
        <w:t xml:space="preserve">144-The safe </w:t>
      </w:r>
      <w:r w:rsidR="00266A32">
        <w:rPr>
          <w:rFonts w:ascii="Arial" w:hAnsi="Arial" w:cs="Arial"/>
          <w:bCs/>
          <w:sz w:val="24"/>
          <w:szCs w:val="24"/>
        </w:rPr>
        <w:t>U</w:t>
      </w:r>
      <w:r w:rsidRPr="007822DA">
        <w:rPr>
          <w:rFonts w:ascii="Arial" w:hAnsi="Arial" w:cs="Arial"/>
          <w:bCs/>
          <w:sz w:val="24"/>
          <w:szCs w:val="24"/>
        </w:rPr>
        <w:t xml:space="preserve">se of </w:t>
      </w:r>
      <w:r w:rsidR="00266A32">
        <w:rPr>
          <w:rFonts w:ascii="Arial" w:hAnsi="Arial" w:cs="Arial"/>
          <w:bCs/>
          <w:sz w:val="24"/>
          <w:szCs w:val="24"/>
        </w:rPr>
        <w:t>V</w:t>
      </w:r>
      <w:r w:rsidRPr="007822DA">
        <w:rPr>
          <w:rFonts w:ascii="Arial" w:hAnsi="Arial" w:cs="Arial"/>
          <w:bCs/>
          <w:sz w:val="24"/>
          <w:szCs w:val="24"/>
        </w:rPr>
        <w:t xml:space="preserve">ehicles on </w:t>
      </w:r>
      <w:r w:rsidR="00266A32">
        <w:rPr>
          <w:rFonts w:ascii="Arial" w:hAnsi="Arial" w:cs="Arial"/>
          <w:bCs/>
          <w:sz w:val="24"/>
          <w:szCs w:val="24"/>
        </w:rPr>
        <w:t>C</w:t>
      </w:r>
      <w:r w:rsidRPr="007822DA">
        <w:rPr>
          <w:rFonts w:ascii="Arial" w:hAnsi="Arial" w:cs="Arial"/>
          <w:bCs/>
          <w:sz w:val="24"/>
          <w:szCs w:val="24"/>
        </w:rPr>
        <w:t xml:space="preserve">onstruction </w:t>
      </w:r>
      <w:r w:rsidR="00266A32">
        <w:rPr>
          <w:rFonts w:ascii="Arial" w:hAnsi="Arial" w:cs="Arial"/>
          <w:bCs/>
          <w:sz w:val="24"/>
          <w:szCs w:val="24"/>
        </w:rPr>
        <w:t>S</w:t>
      </w:r>
      <w:r w:rsidRPr="007822DA">
        <w:rPr>
          <w:rFonts w:ascii="Arial" w:hAnsi="Arial" w:cs="Arial"/>
          <w:bCs/>
          <w:sz w:val="24"/>
          <w:szCs w:val="24"/>
        </w:rPr>
        <w:t>ites.</w:t>
      </w:r>
      <w:r w:rsidRPr="007822DA">
        <w:t xml:space="preserve"> </w:t>
      </w:r>
      <w:r w:rsidRPr="007822DA">
        <w:rPr>
          <w:rFonts w:ascii="Arial" w:hAnsi="Arial" w:cs="Arial"/>
          <w:bCs/>
          <w:sz w:val="24"/>
          <w:szCs w:val="24"/>
        </w:rPr>
        <w:t>2009.</w:t>
      </w:r>
      <w:r w:rsidRPr="007822DA">
        <w:t xml:space="preserve"> </w:t>
      </w:r>
      <w:r w:rsidRPr="007822DA">
        <w:rPr>
          <w:rFonts w:ascii="Arial" w:hAnsi="Arial" w:cs="Arial"/>
          <w:bCs/>
          <w:sz w:val="24"/>
          <w:szCs w:val="24"/>
        </w:rPr>
        <w:t xml:space="preserve">Health and safety executive, H.S.E. [Online]. [5 May 2020]. Available from: </w:t>
      </w:r>
      <w:hyperlink r:id="rId30" w:history="1">
        <w:r w:rsidRPr="00F51D06">
          <w:rPr>
            <w:rStyle w:val="Hyperlink"/>
            <w:rFonts w:ascii="Arial" w:hAnsi="Arial" w:cs="Arial"/>
            <w:bCs/>
            <w:sz w:val="24"/>
            <w:szCs w:val="24"/>
          </w:rPr>
          <w:t>https://www.hse.gov.uk/pubns/priced/hsg144.pdf</w:t>
        </w:r>
      </w:hyperlink>
    </w:p>
    <w:p w14:paraId="53CBB9DA" w14:textId="383F4F71" w:rsidR="00266A32" w:rsidRDefault="00266A32" w:rsidP="0028130F">
      <w:pPr>
        <w:spacing w:line="360" w:lineRule="auto"/>
        <w:ind w:left="567" w:hanging="567"/>
        <w:rPr>
          <w:rFonts w:ascii="Arial" w:hAnsi="Arial" w:cs="Arial"/>
          <w:bCs/>
          <w:sz w:val="24"/>
          <w:szCs w:val="24"/>
        </w:rPr>
      </w:pPr>
      <w:r w:rsidRPr="00266A32">
        <w:rPr>
          <w:rFonts w:ascii="Arial" w:hAnsi="Arial" w:cs="Arial"/>
          <w:bCs/>
          <w:sz w:val="24"/>
          <w:szCs w:val="24"/>
        </w:rPr>
        <w:t>The Construction (Design and Management) Regulations</w:t>
      </w:r>
      <w:r w:rsidR="004A3172">
        <w:rPr>
          <w:rFonts w:ascii="Arial" w:hAnsi="Arial" w:cs="Arial"/>
          <w:bCs/>
          <w:sz w:val="24"/>
          <w:szCs w:val="24"/>
        </w:rPr>
        <w:t xml:space="preserve"> (CDM),</w:t>
      </w:r>
      <w:r w:rsidRPr="00266A32">
        <w:rPr>
          <w:rFonts w:ascii="Arial" w:hAnsi="Arial" w:cs="Arial"/>
          <w:bCs/>
          <w:sz w:val="24"/>
          <w:szCs w:val="24"/>
        </w:rPr>
        <w:t xml:space="preserve"> 2015. [Online]. [5 May 2020]. Available from: </w:t>
      </w:r>
      <w:hyperlink r:id="rId31" w:history="1">
        <w:r w:rsidR="00066FB8" w:rsidRPr="00F51D06">
          <w:rPr>
            <w:rStyle w:val="Hyperlink"/>
            <w:rFonts w:ascii="Arial" w:hAnsi="Arial" w:cs="Arial"/>
            <w:bCs/>
            <w:sz w:val="24"/>
            <w:szCs w:val="24"/>
          </w:rPr>
          <w:t>https://www.legislation.gov.uk/uksi/2015/51/introduction/made</w:t>
        </w:r>
      </w:hyperlink>
    </w:p>
    <w:p w14:paraId="350C40F0" w14:textId="21140179" w:rsidR="00C41A28" w:rsidRDefault="00C41A28" w:rsidP="0028130F">
      <w:pPr>
        <w:spacing w:line="360" w:lineRule="auto"/>
        <w:ind w:left="567" w:hanging="567"/>
        <w:rPr>
          <w:rFonts w:ascii="Arial" w:hAnsi="Arial" w:cs="Arial"/>
          <w:bCs/>
          <w:sz w:val="24"/>
          <w:szCs w:val="24"/>
        </w:rPr>
      </w:pPr>
      <w:r w:rsidRPr="00C41A28">
        <w:rPr>
          <w:rFonts w:ascii="Arial" w:hAnsi="Arial" w:cs="Arial"/>
          <w:bCs/>
          <w:sz w:val="24"/>
          <w:szCs w:val="24"/>
        </w:rPr>
        <w:t>Riley, M &amp; Cotgrave, A (2018). Construction Technology 1: House Construction. (4th ed.). England: Palgrave.</w:t>
      </w:r>
    </w:p>
    <w:p w14:paraId="78B5508D" w14:textId="17893236" w:rsidR="007822DA" w:rsidRDefault="007822DA" w:rsidP="0028130F">
      <w:pPr>
        <w:spacing w:line="360" w:lineRule="auto"/>
        <w:ind w:left="567" w:hanging="567"/>
        <w:rPr>
          <w:rFonts w:ascii="Arial" w:hAnsi="Arial" w:cs="Arial"/>
          <w:bCs/>
          <w:sz w:val="24"/>
          <w:szCs w:val="24"/>
        </w:rPr>
      </w:pPr>
      <w:proofErr w:type="spellStart"/>
      <w:r w:rsidRPr="007822DA">
        <w:rPr>
          <w:rFonts w:ascii="Arial" w:hAnsi="Arial" w:cs="Arial"/>
          <w:bCs/>
          <w:sz w:val="24"/>
          <w:szCs w:val="24"/>
        </w:rPr>
        <w:t>Uff</w:t>
      </w:r>
      <w:proofErr w:type="spellEnd"/>
      <w:r w:rsidRPr="007822DA">
        <w:rPr>
          <w:rFonts w:ascii="Arial" w:hAnsi="Arial" w:cs="Arial"/>
          <w:bCs/>
          <w:sz w:val="24"/>
          <w:szCs w:val="24"/>
        </w:rPr>
        <w:t>, J (2017). Construction Law. (12th ed.). England: Sweet &amp; Maxwell Ltd.</w:t>
      </w:r>
    </w:p>
    <w:p w14:paraId="2EB300C8" w14:textId="77777777" w:rsidR="00C41A28" w:rsidRDefault="00C41A28" w:rsidP="0028130F">
      <w:pPr>
        <w:spacing w:line="360" w:lineRule="auto"/>
        <w:ind w:left="567" w:hanging="567"/>
        <w:rPr>
          <w:rFonts w:ascii="Arial" w:hAnsi="Arial" w:cs="Arial"/>
          <w:bCs/>
          <w:sz w:val="24"/>
          <w:szCs w:val="24"/>
        </w:rPr>
      </w:pPr>
    </w:p>
    <w:p w14:paraId="27BF8C7C" w14:textId="77777777" w:rsidR="0028130F" w:rsidRDefault="0028130F" w:rsidP="007F605E">
      <w:pPr>
        <w:spacing w:line="360" w:lineRule="auto"/>
        <w:jc w:val="center"/>
        <w:rPr>
          <w:rFonts w:ascii="Arial" w:hAnsi="Arial" w:cs="Arial"/>
          <w:b/>
          <w:sz w:val="24"/>
          <w:szCs w:val="24"/>
        </w:rPr>
      </w:pPr>
    </w:p>
    <w:p w14:paraId="2E67B4EC" w14:textId="77777777" w:rsidR="0028130F" w:rsidRDefault="0028130F" w:rsidP="007F605E">
      <w:pPr>
        <w:spacing w:line="360" w:lineRule="auto"/>
        <w:jc w:val="center"/>
        <w:rPr>
          <w:rFonts w:ascii="Arial" w:hAnsi="Arial" w:cs="Arial"/>
          <w:b/>
          <w:sz w:val="24"/>
          <w:szCs w:val="24"/>
        </w:rPr>
      </w:pPr>
    </w:p>
    <w:p w14:paraId="6C1ECABB" w14:textId="77777777" w:rsidR="0028130F" w:rsidRDefault="0028130F" w:rsidP="007F605E">
      <w:pPr>
        <w:spacing w:line="360" w:lineRule="auto"/>
        <w:jc w:val="center"/>
        <w:rPr>
          <w:rFonts w:ascii="Arial" w:hAnsi="Arial" w:cs="Arial"/>
          <w:b/>
          <w:sz w:val="24"/>
          <w:szCs w:val="24"/>
        </w:rPr>
      </w:pPr>
    </w:p>
    <w:p w14:paraId="63E42734" w14:textId="77777777" w:rsidR="0028130F" w:rsidRDefault="0028130F" w:rsidP="007F605E">
      <w:pPr>
        <w:spacing w:line="360" w:lineRule="auto"/>
        <w:jc w:val="center"/>
        <w:rPr>
          <w:rFonts w:ascii="Arial" w:hAnsi="Arial" w:cs="Arial"/>
          <w:b/>
          <w:sz w:val="24"/>
          <w:szCs w:val="24"/>
        </w:rPr>
      </w:pPr>
    </w:p>
    <w:p w14:paraId="7C552EED" w14:textId="77777777" w:rsidR="0028130F" w:rsidRDefault="0028130F" w:rsidP="007F605E">
      <w:pPr>
        <w:spacing w:line="360" w:lineRule="auto"/>
        <w:jc w:val="center"/>
        <w:rPr>
          <w:rFonts w:ascii="Arial" w:hAnsi="Arial" w:cs="Arial"/>
          <w:b/>
          <w:sz w:val="24"/>
          <w:szCs w:val="24"/>
        </w:rPr>
      </w:pPr>
    </w:p>
    <w:p w14:paraId="03276DB9" w14:textId="77777777" w:rsidR="0028130F" w:rsidRDefault="0028130F" w:rsidP="007F605E">
      <w:pPr>
        <w:spacing w:line="360" w:lineRule="auto"/>
        <w:jc w:val="center"/>
        <w:rPr>
          <w:rFonts w:ascii="Arial" w:hAnsi="Arial" w:cs="Arial"/>
          <w:b/>
          <w:sz w:val="24"/>
          <w:szCs w:val="24"/>
        </w:rPr>
      </w:pPr>
    </w:p>
    <w:p w14:paraId="6248D0DE" w14:textId="77777777" w:rsidR="0028130F" w:rsidRDefault="0028130F" w:rsidP="007F605E">
      <w:pPr>
        <w:spacing w:line="360" w:lineRule="auto"/>
        <w:jc w:val="center"/>
        <w:rPr>
          <w:rFonts w:ascii="Arial" w:hAnsi="Arial" w:cs="Arial"/>
          <w:b/>
          <w:sz w:val="24"/>
          <w:szCs w:val="24"/>
        </w:rPr>
      </w:pPr>
    </w:p>
    <w:p w14:paraId="70D61A28" w14:textId="77777777" w:rsidR="0028130F" w:rsidRDefault="0028130F" w:rsidP="007F605E">
      <w:pPr>
        <w:spacing w:line="360" w:lineRule="auto"/>
        <w:jc w:val="center"/>
        <w:rPr>
          <w:rFonts w:ascii="Arial" w:hAnsi="Arial" w:cs="Arial"/>
          <w:b/>
          <w:sz w:val="24"/>
          <w:szCs w:val="24"/>
        </w:rPr>
      </w:pPr>
    </w:p>
    <w:p w14:paraId="4F9FEA2F" w14:textId="77777777" w:rsidR="0028130F" w:rsidRDefault="0028130F" w:rsidP="007F605E">
      <w:pPr>
        <w:spacing w:line="360" w:lineRule="auto"/>
        <w:jc w:val="center"/>
        <w:rPr>
          <w:rFonts w:ascii="Arial" w:hAnsi="Arial" w:cs="Arial"/>
          <w:b/>
          <w:sz w:val="24"/>
          <w:szCs w:val="24"/>
        </w:rPr>
      </w:pPr>
    </w:p>
    <w:p w14:paraId="0DA1270E" w14:textId="77777777" w:rsidR="0028130F" w:rsidRDefault="0028130F" w:rsidP="007F605E">
      <w:pPr>
        <w:spacing w:line="360" w:lineRule="auto"/>
        <w:jc w:val="center"/>
        <w:rPr>
          <w:rFonts w:ascii="Arial" w:hAnsi="Arial" w:cs="Arial"/>
          <w:b/>
          <w:sz w:val="24"/>
          <w:szCs w:val="24"/>
        </w:rPr>
      </w:pPr>
    </w:p>
    <w:p w14:paraId="6B675B17" w14:textId="77777777" w:rsidR="0028130F" w:rsidRDefault="0028130F" w:rsidP="007F605E">
      <w:pPr>
        <w:spacing w:line="360" w:lineRule="auto"/>
        <w:jc w:val="center"/>
        <w:rPr>
          <w:rFonts w:ascii="Arial" w:hAnsi="Arial" w:cs="Arial"/>
          <w:b/>
          <w:sz w:val="24"/>
          <w:szCs w:val="24"/>
        </w:rPr>
      </w:pPr>
    </w:p>
    <w:p w14:paraId="65943CC4" w14:textId="77777777" w:rsidR="0028130F" w:rsidRDefault="0028130F" w:rsidP="007F605E">
      <w:pPr>
        <w:spacing w:line="360" w:lineRule="auto"/>
        <w:jc w:val="center"/>
        <w:rPr>
          <w:rFonts w:ascii="Arial" w:hAnsi="Arial" w:cs="Arial"/>
          <w:b/>
          <w:sz w:val="24"/>
          <w:szCs w:val="24"/>
        </w:rPr>
      </w:pPr>
    </w:p>
    <w:p w14:paraId="383612DF" w14:textId="77777777" w:rsidR="0028130F" w:rsidRDefault="0028130F" w:rsidP="007F605E">
      <w:pPr>
        <w:spacing w:line="360" w:lineRule="auto"/>
        <w:jc w:val="center"/>
        <w:rPr>
          <w:rFonts w:ascii="Arial" w:hAnsi="Arial" w:cs="Arial"/>
          <w:b/>
          <w:sz w:val="24"/>
          <w:szCs w:val="24"/>
        </w:rPr>
      </w:pPr>
    </w:p>
    <w:p w14:paraId="0E327325" w14:textId="02EC2437" w:rsidR="007F605E" w:rsidRDefault="007F605E" w:rsidP="007F605E">
      <w:pPr>
        <w:spacing w:line="360" w:lineRule="auto"/>
        <w:jc w:val="center"/>
        <w:rPr>
          <w:rFonts w:ascii="Arial" w:hAnsi="Arial" w:cs="Arial"/>
          <w:b/>
          <w:sz w:val="24"/>
          <w:szCs w:val="24"/>
        </w:rPr>
      </w:pPr>
      <w:r>
        <w:rPr>
          <w:rFonts w:ascii="Arial" w:hAnsi="Arial" w:cs="Arial"/>
          <w:b/>
          <w:sz w:val="24"/>
          <w:szCs w:val="24"/>
        </w:rPr>
        <w:lastRenderedPageBreak/>
        <w:t>Appendices</w:t>
      </w:r>
    </w:p>
    <w:p w14:paraId="33C24170" w14:textId="30E2B6F2" w:rsidR="00012B9E" w:rsidRDefault="00012B9E" w:rsidP="00012B9E">
      <w:pPr>
        <w:spacing w:line="360" w:lineRule="auto"/>
        <w:rPr>
          <w:rFonts w:ascii="Arial" w:hAnsi="Arial" w:cs="Arial"/>
          <w:sz w:val="24"/>
          <w:szCs w:val="24"/>
        </w:rPr>
      </w:pPr>
      <w:r w:rsidRPr="00FC1975">
        <w:rPr>
          <w:rFonts w:ascii="Arial" w:hAnsi="Arial" w:cs="Arial"/>
          <w:b/>
          <w:sz w:val="24"/>
          <w:szCs w:val="24"/>
        </w:rPr>
        <w:t>Appendix 1: shows the ecological make</w:t>
      </w:r>
      <w:r w:rsidR="00FC1975">
        <w:rPr>
          <w:rFonts w:ascii="Arial" w:hAnsi="Arial" w:cs="Arial"/>
          <w:b/>
          <w:sz w:val="24"/>
          <w:szCs w:val="24"/>
        </w:rPr>
        <w:t>-</w:t>
      </w:r>
      <w:r w:rsidRPr="00FC1975">
        <w:rPr>
          <w:rFonts w:ascii="Arial" w:hAnsi="Arial" w:cs="Arial"/>
          <w:b/>
          <w:sz w:val="24"/>
          <w:szCs w:val="24"/>
        </w:rPr>
        <w:t>up of the area.</w:t>
      </w:r>
      <w:r w:rsidRPr="00012B9E">
        <w:rPr>
          <w:rFonts w:ascii="Arial" w:hAnsi="Arial" w:cs="Arial"/>
          <w:noProof/>
          <w:sz w:val="24"/>
          <w:szCs w:val="24"/>
        </w:rPr>
        <w:drawing>
          <wp:inline distT="0" distB="0" distL="0" distR="0" wp14:anchorId="1BF9E6EB" wp14:editId="5D1C8CC7">
            <wp:extent cx="7999565" cy="5565971"/>
            <wp:effectExtent l="0" t="254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rot="16200000">
                      <a:off x="0" y="0"/>
                      <a:ext cx="8021411" cy="5581171"/>
                    </a:xfrm>
                    <a:prstGeom prst="rect">
                      <a:avLst/>
                    </a:prstGeom>
                    <a:noFill/>
                  </pic:spPr>
                </pic:pic>
              </a:graphicData>
            </a:graphic>
          </wp:inline>
        </w:drawing>
      </w:r>
    </w:p>
    <w:p w14:paraId="1E7DDBAC" w14:textId="2D4E6696" w:rsidR="00012B9E" w:rsidRPr="00FC1975" w:rsidRDefault="00012B9E" w:rsidP="00012B9E">
      <w:pPr>
        <w:spacing w:line="360" w:lineRule="auto"/>
        <w:rPr>
          <w:rFonts w:ascii="Arial" w:hAnsi="Arial" w:cs="Arial"/>
          <w:b/>
          <w:sz w:val="24"/>
          <w:szCs w:val="24"/>
        </w:rPr>
      </w:pPr>
      <w:r w:rsidRPr="00FC1975">
        <w:rPr>
          <w:rFonts w:ascii="Arial" w:hAnsi="Arial" w:cs="Arial"/>
          <w:b/>
          <w:sz w:val="24"/>
          <w:szCs w:val="24"/>
        </w:rPr>
        <w:lastRenderedPageBreak/>
        <w:t xml:space="preserve">Appendix 2: shows the proposed site and the surrounding area. </w:t>
      </w:r>
    </w:p>
    <w:p w14:paraId="5D610F54" w14:textId="77777777" w:rsidR="00012B9E" w:rsidRPr="00012B9E" w:rsidRDefault="00012B9E" w:rsidP="00012B9E">
      <w:pPr>
        <w:spacing w:line="360" w:lineRule="auto"/>
        <w:rPr>
          <w:rFonts w:ascii="Arial" w:hAnsi="Arial" w:cs="Arial"/>
          <w:sz w:val="24"/>
          <w:szCs w:val="24"/>
        </w:rPr>
      </w:pPr>
    </w:p>
    <w:p w14:paraId="6F95EC0B" w14:textId="04912893" w:rsidR="00012B9E" w:rsidRDefault="00012B9E" w:rsidP="00012B9E">
      <w:pPr>
        <w:spacing w:line="360" w:lineRule="auto"/>
        <w:rPr>
          <w:rFonts w:ascii="Arial" w:hAnsi="Arial" w:cs="Arial"/>
          <w:sz w:val="24"/>
          <w:szCs w:val="24"/>
        </w:rPr>
      </w:pPr>
      <w:r w:rsidRPr="00012B9E">
        <w:rPr>
          <w:rFonts w:ascii="Arial" w:hAnsi="Arial" w:cs="Arial"/>
          <w:noProof/>
          <w:sz w:val="24"/>
          <w:szCs w:val="24"/>
        </w:rPr>
        <w:drawing>
          <wp:inline distT="0" distB="0" distL="0" distR="0" wp14:anchorId="2B518C1B" wp14:editId="7278AB2B">
            <wp:extent cx="7350826" cy="4897836"/>
            <wp:effectExtent l="7302" t="0" r="0" b="0"/>
            <wp:docPr id="2" name="Picture 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aglan bridge proposed site .png"/>
                    <pic:cNvPicPr/>
                  </pic:nvPicPr>
                  <pic:blipFill>
                    <a:blip r:embed="rId33">
                      <a:extLst>
                        <a:ext uri="{28A0092B-C50C-407E-A947-70E740481C1C}">
                          <a14:useLocalDpi xmlns:a14="http://schemas.microsoft.com/office/drawing/2010/main" val="0"/>
                        </a:ext>
                      </a:extLst>
                    </a:blip>
                    <a:stretch>
                      <a:fillRect/>
                    </a:stretch>
                  </pic:blipFill>
                  <pic:spPr>
                    <a:xfrm rot="16200000">
                      <a:off x="0" y="0"/>
                      <a:ext cx="7355737" cy="4901108"/>
                    </a:xfrm>
                    <a:prstGeom prst="rect">
                      <a:avLst/>
                    </a:prstGeom>
                  </pic:spPr>
                </pic:pic>
              </a:graphicData>
            </a:graphic>
          </wp:inline>
        </w:drawing>
      </w:r>
    </w:p>
    <w:p w14:paraId="4FCE4DE4" w14:textId="77777777" w:rsidR="00DA3D07" w:rsidRPr="00012B9E" w:rsidRDefault="00DA3D07" w:rsidP="00012B9E">
      <w:pPr>
        <w:spacing w:line="360" w:lineRule="auto"/>
        <w:rPr>
          <w:rFonts w:ascii="Arial" w:hAnsi="Arial" w:cs="Arial"/>
          <w:sz w:val="24"/>
          <w:szCs w:val="24"/>
        </w:rPr>
      </w:pPr>
    </w:p>
    <w:p w14:paraId="67B7EC9C" w14:textId="77777777" w:rsidR="00012B9E" w:rsidRDefault="00012B9E" w:rsidP="00012B9E">
      <w:pPr>
        <w:spacing w:line="360" w:lineRule="auto"/>
        <w:rPr>
          <w:rFonts w:ascii="Arial" w:hAnsi="Arial" w:cs="Arial"/>
          <w:sz w:val="24"/>
          <w:szCs w:val="24"/>
        </w:rPr>
      </w:pPr>
    </w:p>
    <w:p w14:paraId="067AF3BB" w14:textId="3E554153" w:rsidR="00012B9E" w:rsidRPr="00FC1975" w:rsidRDefault="00012B9E" w:rsidP="00012B9E">
      <w:pPr>
        <w:spacing w:line="360" w:lineRule="auto"/>
        <w:rPr>
          <w:rFonts w:ascii="Arial" w:hAnsi="Arial" w:cs="Arial"/>
          <w:b/>
          <w:sz w:val="24"/>
          <w:szCs w:val="24"/>
        </w:rPr>
      </w:pPr>
      <w:r w:rsidRPr="00FC1975">
        <w:rPr>
          <w:rFonts w:ascii="Arial" w:hAnsi="Arial" w:cs="Arial"/>
          <w:b/>
          <w:sz w:val="24"/>
          <w:szCs w:val="24"/>
        </w:rPr>
        <w:lastRenderedPageBreak/>
        <w:t xml:space="preserve">Appendix 3: Show the proposed bridge General Arrangements </w:t>
      </w:r>
    </w:p>
    <w:p w14:paraId="35E4F58C" w14:textId="77777777" w:rsidR="00012B9E" w:rsidRPr="00012B9E" w:rsidRDefault="00012B9E" w:rsidP="00012B9E">
      <w:pPr>
        <w:spacing w:line="360" w:lineRule="auto"/>
        <w:rPr>
          <w:rFonts w:ascii="Arial" w:hAnsi="Arial" w:cs="Arial"/>
          <w:sz w:val="24"/>
          <w:szCs w:val="24"/>
        </w:rPr>
      </w:pPr>
      <w:r w:rsidRPr="00012B9E">
        <w:rPr>
          <w:rFonts w:ascii="Arial" w:hAnsi="Arial" w:cs="Arial"/>
          <w:noProof/>
          <w:sz w:val="24"/>
          <w:szCs w:val="24"/>
        </w:rPr>
        <w:drawing>
          <wp:inline distT="0" distB="0" distL="0" distR="0" wp14:anchorId="1A4B75C7" wp14:editId="5BF20F29">
            <wp:extent cx="8133453" cy="5704651"/>
            <wp:effectExtent l="0" t="4763"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rot="16200000">
                      <a:off x="0" y="0"/>
                      <a:ext cx="8143447" cy="5711661"/>
                    </a:xfrm>
                    <a:prstGeom prst="rect">
                      <a:avLst/>
                    </a:prstGeom>
                    <a:noFill/>
                  </pic:spPr>
                </pic:pic>
              </a:graphicData>
            </a:graphic>
          </wp:inline>
        </w:drawing>
      </w:r>
    </w:p>
    <w:p w14:paraId="2BACC092" w14:textId="77777777" w:rsidR="00012B9E" w:rsidRPr="00FC1975" w:rsidRDefault="00012B9E" w:rsidP="00012B9E">
      <w:pPr>
        <w:spacing w:line="360" w:lineRule="auto"/>
        <w:rPr>
          <w:rFonts w:ascii="Arial" w:hAnsi="Arial" w:cs="Arial"/>
          <w:b/>
          <w:sz w:val="24"/>
          <w:szCs w:val="24"/>
        </w:rPr>
      </w:pPr>
      <w:r w:rsidRPr="00FC1975">
        <w:rPr>
          <w:rFonts w:ascii="Arial" w:hAnsi="Arial" w:cs="Arial"/>
          <w:b/>
          <w:sz w:val="24"/>
          <w:szCs w:val="24"/>
        </w:rPr>
        <w:lastRenderedPageBreak/>
        <w:t xml:space="preserve">Appendix 4: Shows General arrangements for the road construction </w:t>
      </w:r>
    </w:p>
    <w:p w14:paraId="1D646A2C" w14:textId="77777777" w:rsidR="00012B9E" w:rsidRPr="00012B9E" w:rsidRDefault="00012B9E" w:rsidP="00012B9E">
      <w:pPr>
        <w:spacing w:line="360" w:lineRule="auto"/>
        <w:rPr>
          <w:rFonts w:ascii="Arial" w:hAnsi="Arial" w:cs="Arial"/>
          <w:sz w:val="24"/>
          <w:szCs w:val="24"/>
        </w:rPr>
      </w:pPr>
      <w:r w:rsidRPr="00012B9E">
        <w:rPr>
          <w:rFonts w:ascii="Arial" w:hAnsi="Arial" w:cs="Arial"/>
          <w:noProof/>
          <w:sz w:val="24"/>
          <w:szCs w:val="24"/>
        </w:rPr>
        <w:drawing>
          <wp:inline distT="0" distB="0" distL="0" distR="0" wp14:anchorId="703C76C0" wp14:editId="5AA4A24D">
            <wp:extent cx="8112937" cy="5670503"/>
            <wp:effectExtent l="2222" t="0" r="4763" b="4762"/>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rot="16200000">
                      <a:off x="0" y="0"/>
                      <a:ext cx="8118124" cy="5674128"/>
                    </a:xfrm>
                    <a:prstGeom prst="rect">
                      <a:avLst/>
                    </a:prstGeom>
                    <a:noFill/>
                  </pic:spPr>
                </pic:pic>
              </a:graphicData>
            </a:graphic>
          </wp:inline>
        </w:drawing>
      </w:r>
    </w:p>
    <w:p w14:paraId="3049D840" w14:textId="77777777" w:rsidR="00012B9E" w:rsidRPr="00012B9E" w:rsidRDefault="00012B9E" w:rsidP="00012B9E">
      <w:pPr>
        <w:spacing w:line="360" w:lineRule="auto"/>
        <w:rPr>
          <w:rFonts w:ascii="Arial" w:hAnsi="Arial" w:cs="Arial"/>
          <w:sz w:val="24"/>
          <w:szCs w:val="24"/>
        </w:rPr>
      </w:pPr>
      <w:r w:rsidRPr="00012B9E">
        <w:rPr>
          <w:rFonts w:ascii="Arial" w:hAnsi="Arial" w:cs="Arial"/>
          <w:sz w:val="24"/>
          <w:szCs w:val="24"/>
        </w:rPr>
        <w:t xml:space="preserve"> </w:t>
      </w:r>
    </w:p>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360"/>
        <w:gridCol w:w="180"/>
        <w:gridCol w:w="900"/>
        <w:gridCol w:w="360"/>
        <w:gridCol w:w="180"/>
        <w:gridCol w:w="360"/>
        <w:gridCol w:w="180"/>
        <w:gridCol w:w="360"/>
        <w:gridCol w:w="360"/>
        <w:gridCol w:w="180"/>
        <w:gridCol w:w="180"/>
        <w:gridCol w:w="72"/>
        <w:gridCol w:w="108"/>
        <w:gridCol w:w="684"/>
        <w:gridCol w:w="36"/>
        <w:gridCol w:w="720"/>
        <w:gridCol w:w="36"/>
        <w:gridCol w:w="324"/>
        <w:gridCol w:w="468"/>
        <w:gridCol w:w="792"/>
      </w:tblGrid>
      <w:tr w:rsidR="00012B9E" w:rsidRPr="00012B9E" w14:paraId="074EE459" w14:textId="77777777" w:rsidTr="00012B9E">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26B3827C" w14:textId="77777777" w:rsidR="00012B9E" w:rsidRPr="00012B9E" w:rsidRDefault="00012B9E" w:rsidP="00012B9E">
            <w:pPr>
              <w:spacing w:after="0" w:line="240" w:lineRule="auto"/>
              <w:rPr>
                <w:rFonts w:ascii="Times New Roman" w:eastAsia="Times New Roman" w:hAnsi="Times New Roman" w:cs="Times New Roman"/>
                <w:sz w:val="24"/>
                <w:szCs w:val="20"/>
                <w:lang w:eastAsia="en-GB"/>
              </w:rPr>
            </w:pPr>
            <w:r w:rsidRPr="00012B9E">
              <w:rPr>
                <w:rFonts w:ascii="Times New Roman" w:eastAsia="Times New Roman" w:hAnsi="Times New Roman" w:cs="Times New Roman"/>
                <w:sz w:val="24"/>
                <w:szCs w:val="20"/>
                <w:lang w:eastAsia="en-GB"/>
              </w:rPr>
              <w:lastRenderedPageBreak/>
              <w:t>Activity to be Assessed</w:t>
            </w:r>
          </w:p>
        </w:tc>
        <w:tc>
          <w:tcPr>
            <w:tcW w:w="3240" w:type="dxa"/>
            <w:gridSpan w:val="9"/>
            <w:tcBorders>
              <w:top w:val="single" w:sz="18" w:space="0" w:color="auto"/>
              <w:left w:val="single" w:sz="4" w:space="0" w:color="auto"/>
              <w:bottom w:val="single" w:sz="2" w:space="0" w:color="auto"/>
              <w:right w:val="single" w:sz="18" w:space="0" w:color="auto"/>
            </w:tcBorders>
            <w:shd w:val="clear" w:color="auto" w:fill="E0E0E0"/>
          </w:tcPr>
          <w:p w14:paraId="4FA1A54A" w14:textId="77777777" w:rsidR="00012B9E" w:rsidRPr="00012B9E" w:rsidRDefault="00012B9E" w:rsidP="00012B9E">
            <w:pPr>
              <w:spacing w:after="0" w:line="240" w:lineRule="auto"/>
              <w:rPr>
                <w:rFonts w:ascii="Times New Roman" w:eastAsia="Times New Roman" w:hAnsi="Times New Roman" w:cs="Times New Roman"/>
                <w:sz w:val="24"/>
                <w:szCs w:val="20"/>
                <w:lang w:eastAsia="en-GB"/>
              </w:rPr>
            </w:pPr>
            <w:r w:rsidRPr="00012B9E">
              <w:rPr>
                <w:rFonts w:ascii="Times New Roman" w:eastAsia="Times New Roman" w:hAnsi="Times New Roman" w:cs="Times New Roman"/>
                <w:sz w:val="24"/>
                <w:szCs w:val="20"/>
                <w:lang w:eastAsia="en-GB"/>
              </w:rPr>
              <w:t>Assessment Number</w:t>
            </w:r>
          </w:p>
        </w:tc>
      </w:tr>
      <w:tr w:rsidR="00012B9E" w:rsidRPr="00012B9E" w14:paraId="45FA234F" w14:textId="77777777" w:rsidTr="00012B9E">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789AE359" w14:textId="77777777" w:rsidR="00012B9E" w:rsidRPr="00012B9E" w:rsidRDefault="00012B9E" w:rsidP="00012B9E">
            <w:pPr>
              <w:spacing w:after="0" w:line="240" w:lineRule="auto"/>
              <w:rPr>
                <w:rFonts w:ascii="Arial" w:eastAsia="Times New Roman" w:hAnsi="Arial" w:cs="Arial"/>
                <w:lang w:eastAsia="en-GB"/>
              </w:rPr>
            </w:pPr>
            <w:r w:rsidRPr="00012B9E">
              <w:rPr>
                <w:rFonts w:ascii="Arial" w:eastAsia="Times New Roman" w:hAnsi="Arial" w:cs="Arial"/>
                <w:lang w:eastAsia="en-GB"/>
              </w:rPr>
              <w:t xml:space="preserve">Auger drilling for concrete piles </w:t>
            </w:r>
          </w:p>
        </w:tc>
        <w:tc>
          <w:tcPr>
            <w:tcW w:w="3240" w:type="dxa"/>
            <w:gridSpan w:val="9"/>
            <w:tcBorders>
              <w:top w:val="single" w:sz="2" w:space="0" w:color="auto"/>
              <w:left w:val="single" w:sz="4" w:space="0" w:color="auto"/>
              <w:bottom w:val="single" w:sz="4" w:space="0" w:color="auto"/>
              <w:right w:val="single" w:sz="18" w:space="0" w:color="auto"/>
            </w:tcBorders>
          </w:tcPr>
          <w:p w14:paraId="6910D64C" w14:textId="77777777" w:rsidR="00012B9E" w:rsidRPr="00012B9E" w:rsidRDefault="00012B9E" w:rsidP="00012B9E">
            <w:pPr>
              <w:spacing w:after="0" w:line="240" w:lineRule="auto"/>
              <w:jc w:val="center"/>
              <w:rPr>
                <w:rFonts w:ascii="Times New Roman" w:eastAsia="Times New Roman" w:hAnsi="Times New Roman" w:cs="Times New Roman"/>
                <w:sz w:val="24"/>
                <w:szCs w:val="20"/>
                <w:lang w:eastAsia="en-GB"/>
              </w:rPr>
            </w:pPr>
            <w:r w:rsidRPr="00012B9E">
              <w:rPr>
                <w:rFonts w:ascii="Times New Roman" w:eastAsia="Times New Roman" w:hAnsi="Times New Roman" w:cs="Times New Roman"/>
                <w:sz w:val="24"/>
                <w:szCs w:val="20"/>
                <w:lang w:eastAsia="en-GB"/>
              </w:rPr>
              <w:t>1</w:t>
            </w:r>
          </w:p>
        </w:tc>
      </w:tr>
      <w:tr w:rsidR="00012B9E" w:rsidRPr="00012B9E" w14:paraId="59DFEF00" w14:textId="77777777" w:rsidTr="00012B9E">
        <w:trPr>
          <w:cantSplit/>
          <w:trHeight w:val="167"/>
        </w:trPr>
        <w:tc>
          <w:tcPr>
            <w:tcW w:w="10080"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282977A6" w14:textId="77777777" w:rsidR="00012B9E" w:rsidRPr="00012B9E" w:rsidRDefault="00012B9E" w:rsidP="00012B9E">
            <w:pPr>
              <w:spacing w:after="0" w:line="240" w:lineRule="auto"/>
              <w:rPr>
                <w:rFonts w:ascii="Times New Roman" w:eastAsia="Times New Roman" w:hAnsi="Times New Roman" w:cs="Times New Roman"/>
                <w:sz w:val="24"/>
                <w:szCs w:val="20"/>
                <w:lang w:eastAsia="en-GB"/>
              </w:rPr>
            </w:pPr>
            <w:r w:rsidRPr="00012B9E">
              <w:rPr>
                <w:rFonts w:ascii="Times New Roman" w:eastAsia="Times New Roman" w:hAnsi="Times New Roman" w:cs="Times New Roman"/>
                <w:sz w:val="24"/>
                <w:szCs w:val="20"/>
                <w:lang w:eastAsia="en-GB"/>
              </w:rPr>
              <w:t>Persons undertaking or affected by the activity</w:t>
            </w:r>
          </w:p>
        </w:tc>
      </w:tr>
      <w:tr w:rsidR="00012B9E" w:rsidRPr="00012B9E" w14:paraId="0BB56CE5" w14:textId="77777777" w:rsidTr="00012B9E">
        <w:trPr>
          <w:cantSplit/>
          <w:trHeight w:val="167"/>
        </w:trPr>
        <w:tc>
          <w:tcPr>
            <w:tcW w:w="10080" w:type="dxa"/>
            <w:gridSpan w:val="26"/>
            <w:tcBorders>
              <w:top w:val="single" w:sz="2" w:space="0" w:color="auto"/>
              <w:left w:val="single" w:sz="18" w:space="0" w:color="auto"/>
              <w:bottom w:val="nil"/>
              <w:right w:val="single" w:sz="18" w:space="0" w:color="auto"/>
            </w:tcBorders>
          </w:tcPr>
          <w:p w14:paraId="7EE0A8B7" w14:textId="77777777" w:rsidR="00012B9E" w:rsidRPr="00012B9E" w:rsidRDefault="00012B9E" w:rsidP="00012B9E">
            <w:pPr>
              <w:spacing w:after="0" w:line="240" w:lineRule="auto"/>
              <w:rPr>
                <w:rFonts w:ascii="Times New Roman" w:eastAsia="Times New Roman" w:hAnsi="Times New Roman" w:cs="Times New Roman"/>
                <w:sz w:val="16"/>
                <w:szCs w:val="20"/>
                <w:lang w:eastAsia="en-GB"/>
              </w:rPr>
            </w:pPr>
          </w:p>
        </w:tc>
      </w:tr>
      <w:tr w:rsidR="00012B9E" w:rsidRPr="00012B9E" w14:paraId="19F10DA8" w14:textId="77777777" w:rsidTr="00012B9E">
        <w:trPr>
          <w:cantSplit/>
          <w:trHeight w:val="167"/>
        </w:trPr>
        <w:tc>
          <w:tcPr>
            <w:tcW w:w="900" w:type="dxa"/>
            <w:gridSpan w:val="2"/>
            <w:tcBorders>
              <w:top w:val="nil"/>
              <w:left w:val="single" w:sz="18" w:space="0" w:color="auto"/>
              <w:bottom w:val="nil"/>
              <w:right w:val="single" w:sz="4" w:space="0" w:color="auto"/>
            </w:tcBorders>
          </w:tcPr>
          <w:p w14:paraId="4A1F3CC5"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2B6B3885"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14:paraId="4B640FD2"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58BFCC65"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x</w:t>
            </w:r>
          </w:p>
        </w:tc>
        <w:tc>
          <w:tcPr>
            <w:tcW w:w="1440" w:type="dxa"/>
            <w:gridSpan w:val="3"/>
            <w:tcBorders>
              <w:top w:val="nil"/>
              <w:left w:val="single" w:sz="4" w:space="0" w:color="auto"/>
              <w:bottom w:val="nil"/>
              <w:right w:val="single" w:sz="4" w:space="0" w:color="auto"/>
            </w:tcBorders>
          </w:tcPr>
          <w:p w14:paraId="5111281D"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1A3CD02E"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1080" w:type="dxa"/>
            <w:gridSpan w:val="4"/>
            <w:tcBorders>
              <w:top w:val="nil"/>
              <w:left w:val="single" w:sz="4" w:space="0" w:color="auto"/>
              <w:bottom w:val="nil"/>
              <w:right w:val="single" w:sz="4" w:space="0" w:color="auto"/>
            </w:tcBorders>
          </w:tcPr>
          <w:p w14:paraId="2A0B40EA"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0CC6206F"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1260" w:type="dxa"/>
            <w:gridSpan w:val="6"/>
            <w:tcBorders>
              <w:top w:val="nil"/>
              <w:left w:val="single" w:sz="4" w:space="0" w:color="auto"/>
              <w:bottom w:val="nil"/>
              <w:right w:val="nil"/>
            </w:tcBorders>
          </w:tcPr>
          <w:p w14:paraId="27D70A7B"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Service User</w:t>
            </w:r>
          </w:p>
        </w:tc>
        <w:tc>
          <w:tcPr>
            <w:tcW w:w="2340" w:type="dxa"/>
            <w:gridSpan w:val="5"/>
            <w:tcBorders>
              <w:top w:val="nil"/>
              <w:left w:val="nil"/>
              <w:bottom w:val="nil"/>
              <w:right w:val="single" w:sz="18" w:space="0" w:color="auto"/>
            </w:tcBorders>
          </w:tcPr>
          <w:p w14:paraId="7FB9E772"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r>
      <w:tr w:rsidR="00012B9E" w:rsidRPr="00012B9E" w14:paraId="214387C7" w14:textId="77777777" w:rsidTr="00012B9E">
        <w:trPr>
          <w:cantSplit/>
          <w:trHeight w:val="167"/>
        </w:trPr>
        <w:tc>
          <w:tcPr>
            <w:tcW w:w="10080" w:type="dxa"/>
            <w:gridSpan w:val="26"/>
            <w:tcBorders>
              <w:top w:val="nil"/>
              <w:left w:val="single" w:sz="18" w:space="0" w:color="auto"/>
              <w:bottom w:val="nil"/>
              <w:right w:val="single" w:sz="18" w:space="0" w:color="auto"/>
            </w:tcBorders>
          </w:tcPr>
          <w:p w14:paraId="4FA5A8A4" w14:textId="77777777" w:rsidR="00012B9E" w:rsidRPr="00012B9E" w:rsidRDefault="00012B9E" w:rsidP="00012B9E">
            <w:pPr>
              <w:spacing w:after="0" w:line="240" w:lineRule="auto"/>
              <w:rPr>
                <w:rFonts w:ascii="Times New Roman" w:eastAsia="Times New Roman" w:hAnsi="Times New Roman" w:cs="Times New Roman"/>
                <w:sz w:val="16"/>
                <w:szCs w:val="20"/>
                <w:lang w:eastAsia="en-GB"/>
              </w:rPr>
            </w:pPr>
          </w:p>
        </w:tc>
      </w:tr>
      <w:tr w:rsidR="00012B9E" w:rsidRPr="00012B9E" w14:paraId="2F735589" w14:textId="77777777" w:rsidTr="00012B9E">
        <w:trPr>
          <w:cantSplit/>
          <w:trHeight w:val="167"/>
        </w:trPr>
        <w:tc>
          <w:tcPr>
            <w:tcW w:w="900" w:type="dxa"/>
            <w:gridSpan w:val="2"/>
            <w:tcBorders>
              <w:top w:val="nil"/>
              <w:left w:val="single" w:sz="18" w:space="0" w:color="auto"/>
              <w:bottom w:val="nil"/>
              <w:right w:val="single" w:sz="4" w:space="0" w:color="auto"/>
            </w:tcBorders>
          </w:tcPr>
          <w:p w14:paraId="36BC9BDC"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7CB41418"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x</w:t>
            </w:r>
          </w:p>
        </w:tc>
        <w:tc>
          <w:tcPr>
            <w:tcW w:w="8820" w:type="dxa"/>
            <w:gridSpan w:val="23"/>
            <w:tcBorders>
              <w:top w:val="nil"/>
              <w:left w:val="single" w:sz="4" w:space="0" w:color="auto"/>
              <w:bottom w:val="nil"/>
              <w:right w:val="single" w:sz="18" w:space="0" w:color="auto"/>
            </w:tcBorders>
          </w:tcPr>
          <w:p w14:paraId="2373E05F"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Other …rail network………………………………………………………………………………………….</w:t>
            </w:r>
          </w:p>
        </w:tc>
      </w:tr>
      <w:tr w:rsidR="00012B9E" w:rsidRPr="00012B9E" w14:paraId="70A68F31" w14:textId="77777777" w:rsidTr="00012B9E">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76A52502" w14:textId="77777777" w:rsidR="00012B9E" w:rsidRPr="00012B9E" w:rsidRDefault="00012B9E" w:rsidP="00012B9E">
            <w:pPr>
              <w:spacing w:after="0" w:line="240" w:lineRule="auto"/>
              <w:ind w:left="72"/>
              <w:rPr>
                <w:rFonts w:ascii="Times New Roman" w:eastAsia="Times New Roman" w:hAnsi="Times New Roman" w:cs="Times New Roman"/>
                <w:sz w:val="24"/>
                <w:szCs w:val="20"/>
                <w:lang w:eastAsia="en-GB"/>
              </w:rPr>
            </w:pPr>
            <w:r w:rsidRPr="00012B9E">
              <w:rPr>
                <w:rFonts w:ascii="Times New Roman" w:eastAsia="Times New Roman" w:hAnsi="Times New Roman" w:cs="Times New Roman"/>
                <w:sz w:val="24"/>
                <w:szCs w:val="20"/>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3889BF6E" w14:textId="77777777" w:rsidR="00012B9E" w:rsidRPr="00012B9E" w:rsidRDefault="00012B9E" w:rsidP="00012B9E">
            <w:pPr>
              <w:spacing w:after="0" w:line="240" w:lineRule="auto"/>
              <w:jc w:val="center"/>
              <w:rPr>
                <w:rFonts w:ascii="Times New Roman" w:eastAsia="Times New Roman" w:hAnsi="Times New Roman" w:cs="Times New Roman"/>
                <w:sz w:val="24"/>
                <w:szCs w:val="20"/>
                <w:lang w:eastAsia="en-GB"/>
              </w:rPr>
            </w:pPr>
            <w:r w:rsidRPr="00012B9E">
              <w:rPr>
                <w:rFonts w:ascii="Times New Roman" w:eastAsia="Times New Roman" w:hAnsi="Times New Roman" w:cs="Times New Roman"/>
                <w:sz w:val="24"/>
                <w:szCs w:val="20"/>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1781A2A0" w14:textId="77777777" w:rsidR="00012B9E" w:rsidRPr="00012B9E" w:rsidRDefault="00012B9E" w:rsidP="00012B9E">
            <w:pPr>
              <w:spacing w:after="0" w:line="240" w:lineRule="auto"/>
              <w:jc w:val="center"/>
              <w:rPr>
                <w:rFonts w:ascii="Times New Roman" w:eastAsia="Times New Roman" w:hAnsi="Times New Roman" w:cs="Times New Roman"/>
                <w:sz w:val="24"/>
                <w:szCs w:val="20"/>
                <w:lang w:eastAsia="en-GB"/>
              </w:rPr>
            </w:pPr>
            <w:r w:rsidRPr="00012B9E">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6348886C" w14:textId="77777777" w:rsidR="00012B9E" w:rsidRPr="00012B9E" w:rsidRDefault="00012B9E" w:rsidP="00012B9E">
            <w:pPr>
              <w:spacing w:after="0" w:line="240" w:lineRule="auto"/>
              <w:jc w:val="center"/>
              <w:rPr>
                <w:rFonts w:ascii="Times New Roman" w:eastAsia="Times New Roman" w:hAnsi="Times New Roman" w:cs="Times New Roman"/>
                <w:sz w:val="24"/>
                <w:szCs w:val="20"/>
                <w:lang w:eastAsia="en-GB"/>
              </w:rPr>
            </w:pPr>
            <w:r w:rsidRPr="00012B9E">
              <w:rPr>
                <w:rFonts w:ascii="Times New Roman" w:eastAsia="Times New Roman" w:hAnsi="Times New Roman" w:cs="Times New Roman"/>
                <w:sz w:val="24"/>
                <w:szCs w:val="20"/>
                <w:lang w:eastAsia="en-GB"/>
              </w:rPr>
              <w:t>Risk Level</w:t>
            </w:r>
          </w:p>
        </w:tc>
      </w:tr>
      <w:tr w:rsidR="00012B9E" w:rsidRPr="00012B9E" w14:paraId="11684132" w14:textId="77777777" w:rsidTr="00012B9E">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40D04396"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10BDA3D7" w14:textId="77777777" w:rsidR="00012B9E" w:rsidRPr="00012B9E" w:rsidRDefault="00012B9E" w:rsidP="00012B9E">
            <w:pPr>
              <w:spacing w:after="0" w:line="240" w:lineRule="auto"/>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Entanglement in rotating drill</w:t>
            </w:r>
          </w:p>
        </w:tc>
        <w:tc>
          <w:tcPr>
            <w:tcW w:w="1620" w:type="dxa"/>
            <w:gridSpan w:val="6"/>
            <w:tcBorders>
              <w:top w:val="single" w:sz="4" w:space="0" w:color="auto"/>
              <w:left w:val="single" w:sz="4" w:space="0" w:color="auto"/>
              <w:bottom w:val="single" w:sz="4" w:space="0" w:color="auto"/>
              <w:right w:val="single" w:sz="4" w:space="0" w:color="auto"/>
            </w:tcBorders>
          </w:tcPr>
          <w:p w14:paraId="56433A7B"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2</w:t>
            </w:r>
          </w:p>
        </w:tc>
        <w:tc>
          <w:tcPr>
            <w:tcW w:w="1620" w:type="dxa"/>
            <w:gridSpan w:val="5"/>
            <w:tcBorders>
              <w:top w:val="single" w:sz="4" w:space="0" w:color="auto"/>
              <w:left w:val="single" w:sz="4" w:space="0" w:color="auto"/>
              <w:bottom w:val="single" w:sz="4" w:space="0" w:color="auto"/>
              <w:right w:val="single" w:sz="4" w:space="0" w:color="auto"/>
            </w:tcBorders>
          </w:tcPr>
          <w:p w14:paraId="6C27768B"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4</w:t>
            </w:r>
          </w:p>
        </w:tc>
        <w:tc>
          <w:tcPr>
            <w:tcW w:w="1620" w:type="dxa"/>
            <w:gridSpan w:val="4"/>
            <w:tcBorders>
              <w:top w:val="single" w:sz="4" w:space="0" w:color="auto"/>
              <w:left w:val="single" w:sz="4" w:space="0" w:color="auto"/>
              <w:bottom w:val="single" w:sz="4" w:space="0" w:color="auto"/>
              <w:right w:val="single" w:sz="18" w:space="0" w:color="auto"/>
            </w:tcBorders>
          </w:tcPr>
          <w:p w14:paraId="40FBA7FC"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8</w:t>
            </w:r>
          </w:p>
        </w:tc>
      </w:tr>
      <w:tr w:rsidR="00012B9E" w:rsidRPr="00012B9E" w14:paraId="71797B15" w14:textId="77777777" w:rsidTr="00012B9E">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6799DC0D"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14:paraId="149BC41B" w14:textId="77777777" w:rsidR="00012B9E" w:rsidRPr="00012B9E" w:rsidRDefault="00012B9E" w:rsidP="00012B9E">
            <w:pPr>
              <w:spacing w:after="0" w:line="240" w:lineRule="auto"/>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 xml:space="preserve">Spoil removal during pilling </w:t>
            </w:r>
          </w:p>
        </w:tc>
        <w:tc>
          <w:tcPr>
            <w:tcW w:w="1620" w:type="dxa"/>
            <w:gridSpan w:val="6"/>
            <w:tcBorders>
              <w:top w:val="single" w:sz="4" w:space="0" w:color="auto"/>
              <w:left w:val="single" w:sz="4" w:space="0" w:color="auto"/>
              <w:bottom w:val="single" w:sz="4" w:space="0" w:color="auto"/>
              <w:right w:val="single" w:sz="4" w:space="0" w:color="auto"/>
            </w:tcBorders>
          </w:tcPr>
          <w:p w14:paraId="36BEEA12"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4</w:t>
            </w:r>
          </w:p>
        </w:tc>
        <w:tc>
          <w:tcPr>
            <w:tcW w:w="1620" w:type="dxa"/>
            <w:gridSpan w:val="5"/>
            <w:tcBorders>
              <w:top w:val="single" w:sz="4" w:space="0" w:color="auto"/>
              <w:left w:val="single" w:sz="4" w:space="0" w:color="auto"/>
              <w:bottom w:val="single" w:sz="4" w:space="0" w:color="auto"/>
              <w:right w:val="single" w:sz="4" w:space="0" w:color="auto"/>
            </w:tcBorders>
          </w:tcPr>
          <w:p w14:paraId="55267919"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2</w:t>
            </w:r>
          </w:p>
        </w:tc>
        <w:tc>
          <w:tcPr>
            <w:tcW w:w="1620" w:type="dxa"/>
            <w:gridSpan w:val="4"/>
            <w:tcBorders>
              <w:top w:val="single" w:sz="4" w:space="0" w:color="auto"/>
              <w:left w:val="single" w:sz="4" w:space="0" w:color="auto"/>
              <w:bottom w:val="single" w:sz="4" w:space="0" w:color="auto"/>
              <w:right w:val="single" w:sz="18" w:space="0" w:color="auto"/>
            </w:tcBorders>
          </w:tcPr>
          <w:p w14:paraId="400095A4"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8</w:t>
            </w:r>
          </w:p>
        </w:tc>
      </w:tr>
      <w:tr w:rsidR="00012B9E" w:rsidRPr="00012B9E" w14:paraId="3B1638D8" w14:textId="77777777" w:rsidTr="00012B9E">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C73D1E8"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14:paraId="6248A618" w14:textId="77777777" w:rsidR="00012B9E" w:rsidRPr="00012B9E" w:rsidRDefault="00012B9E" w:rsidP="00012B9E">
            <w:pPr>
              <w:spacing w:after="0" w:line="240" w:lineRule="auto"/>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 xml:space="preserve">Collision or crushing by pilling equipment </w:t>
            </w:r>
          </w:p>
        </w:tc>
        <w:tc>
          <w:tcPr>
            <w:tcW w:w="1620" w:type="dxa"/>
            <w:gridSpan w:val="6"/>
            <w:tcBorders>
              <w:top w:val="single" w:sz="4" w:space="0" w:color="auto"/>
              <w:left w:val="single" w:sz="4" w:space="0" w:color="auto"/>
              <w:bottom w:val="single" w:sz="4" w:space="0" w:color="auto"/>
              <w:right w:val="single" w:sz="4" w:space="0" w:color="auto"/>
            </w:tcBorders>
          </w:tcPr>
          <w:p w14:paraId="1818C761"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2</w:t>
            </w:r>
          </w:p>
        </w:tc>
        <w:tc>
          <w:tcPr>
            <w:tcW w:w="1620" w:type="dxa"/>
            <w:gridSpan w:val="5"/>
            <w:tcBorders>
              <w:top w:val="single" w:sz="4" w:space="0" w:color="auto"/>
              <w:left w:val="single" w:sz="4" w:space="0" w:color="auto"/>
              <w:bottom w:val="single" w:sz="4" w:space="0" w:color="auto"/>
              <w:right w:val="single" w:sz="4" w:space="0" w:color="auto"/>
            </w:tcBorders>
          </w:tcPr>
          <w:p w14:paraId="09A593DB"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14:paraId="3025F434"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 xml:space="preserve">10 </w:t>
            </w:r>
          </w:p>
        </w:tc>
      </w:tr>
      <w:tr w:rsidR="00012B9E" w:rsidRPr="00012B9E" w14:paraId="6C0FF1C3" w14:textId="77777777" w:rsidTr="00012B9E">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5E8F9B05"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14:paraId="463B05E1" w14:textId="77777777" w:rsidR="00012B9E" w:rsidRPr="00012B9E" w:rsidRDefault="00012B9E" w:rsidP="00012B9E">
            <w:pPr>
              <w:spacing w:after="0" w:line="240" w:lineRule="auto"/>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 xml:space="preserve">Person falling into freshly concreted bores </w:t>
            </w:r>
          </w:p>
        </w:tc>
        <w:tc>
          <w:tcPr>
            <w:tcW w:w="1620" w:type="dxa"/>
            <w:gridSpan w:val="6"/>
            <w:tcBorders>
              <w:top w:val="single" w:sz="4" w:space="0" w:color="auto"/>
              <w:left w:val="single" w:sz="4" w:space="0" w:color="auto"/>
              <w:bottom w:val="single" w:sz="4" w:space="0" w:color="auto"/>
              <w:right w:val="single" w:sz="4" w:space="0" w:color="auto"/>
            </w:tcBorders>
          </w:tcPr>
          <w:p w14:paraId="615D5444"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3</w:t>
            </w:r>
          </w:p>
        </w:tc>
        <w:tc>
          <w:tcPr>
            <w:tcW w:w="1620" w:type="dxa"/>
            <w:gridSpan w:val="5"/>
            <w:tcBorders>
              <w:top w:val="single" w:sz="4" w:space="0" w:color="auto"/>
              <w:left w:val="single" w:sz="4" w:space="0" w:color="auto"/>
              <w:bottom w:val="single" w:sz="4" w:space="0" w:color="auto"/>
              <w:right w:val="single" w:sz="4" w:space="0" w:color="auto"/>
            </w:tcBorders>
          </w:tcPr>
          <w:p w14:paraId="54769223"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3</w:t>
            </w:r>
          </w:p>
        </w:tc>
        <w:tc>
          <w:tcPr>
            <w:tcW w:w="1620" w:type="dxa"/>
            <w:gridSpan w:val="4"/>
            <w:tcBorders>
              <w:top w:val="single" w:sz="4" w:space="0" w:color="auto"/>
              <w:left w:val="single" w:sz="4" w:space="0" w:color="auto"/>
              <w:bottom w:val="single" w:sz="4" w:space="0" w:color="auto"/>
              <w:right w:val="single" w:sz="18" w:space="0" w:color="auto"/>
            </w:tcBorders>
          </w:tcPr>
          <w:p w14:paraId="63D135F5"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9</w:t>
            </w:r>
          </w:p>
        </w:tc>
      </w:tr>
      <w:tr w:rsidR="00012B9E" w:rsidRPr="00012B9E" w14:paraId="099DC824" w14:textId="77777777" w:rsidTr="00012B9E">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3ABAA60C"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5</w:t>
            </w:r>
          </w:p>
        </w:tc>
        <w:tc>
          <w:tcPr>
            <w:tcW w:w="4680" w:type="dxa"/>
            <w:gridSpan w:val="10"/>
            <w:tcBorders>
              <w:top w:val="single" w:sz="4" w:space="0" w:color="auto"/>
              <w:left w:val="single" w:sz="4" w:space="0" w:color="auto"/>
              <w:bottom w:val="single" w:sz="4" w:space="0" w:color="auto"/>
              <w:right w:val="single" w:sz="4" w:space="0" w:color="auto"/>
            </w:tcBorders>
          </w:tcPr>
          <w:p w14:paraId="2580FCE4" w14:textId="77777777" w:rsidR="00012B9E" w:rsidRPr="00012B9E" w:rsidRDefault="00012B9E" w:rsidP="00012B9E">
            <w:pPr>
              <w:spacing w:after="0" w:line="240" w:lineRule="auto"/>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 xml:space="preserve">Lifting and placing reinforcement bars </w:t>
            </w:r>
          </w:p>
        </w:tc>
        <w:tc>
          <w:tcPr>
            <w:tcW w:w="1620" w:type="dxa"/>
            <w:gridSpan w:val="6"/>
            <w:tcBorders>
              <w:top w:val="single" w:sz="4" w:space="0" w:color="auto"/>
              <w:left w:val="single" w:sz="4" w:space="0" w:color="auto"/>
              <w:bottom w:val="single" w:sz="4" w:space="0" w:color="auto"/>
              <w:right w:val="single" w:sz="4" w:space="0" w:color="auto"/>
            </w:tcBorders>
          </w:tcPr>
          <w:p w14:paraId="60728B32"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3</w:t>
            </w:r>
          </w:p>
        </w:tc>
        <w:tc>
          <w:tcPr>
            <w:tcW w:w="1620" w:type="dxa"/>
            <w:gridSpan w:val="5"/>
            <w:tcBorders>
              <w:top w:val="single" w:sz="4" w:space="0" w:color="auto"/>
              <w:left w:val="single" w:sz="4" w:space="0" w:color="auto"/>
              <w:bottom w:val="single" w:sz="4" w:space="0" w:color="auto"/>
              <w:right w:val="single" w:sz="4" w:space="0" w:color="auto"/>
            </w:tcBorders>
          </w:tcPr>
          <w:p w14:paraId="2552EB3C"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2</w:t>
            </w:r>
          </w:p>
        </w:tc>
        <w:tc>
          <w:tcPr>
            <w:tcW w:w="1620" w:type="dxa"/>
            <w:gridSpan w:val="4"/>
            <w:tcBorders>
              <w:top w:val="single" w:sz="4" w:space="0" w:color="auto"/>
              <w:left w:val="single" w:sz="4" w:space="0" w:color="auto"/>
              <w:bottom w:val="single" w:sz="4" w:space="0" w:color="auto"/>
              <w:right w:val="single" w:sz="18" w:space="0" w:color="auto"/>
            </w:tcBorders>
          </w:tcPr>
          <w:p w14:paraId="7917301D"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 xml:space="preserve"> 6</w:t>
            </w:r>
          </w:p>
        </w:tc>
      </w:tr>
      <w:tr w:rsidR="00012B9E" w:rsidRPr="00012B9E" w14:paraId="25467473" w14:textId="77777777" w:rsidTr="00012B9E">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0513CD72"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6</w:t>
            </w:r>
          </w:p>
        </w:tc>
        <w:tc>
          <w:tcPr>
            <w:tcW w:w="4680" w:type="dxa"/>
            <w:gridSpan w:val="10"/>
            <w:tcBorders>
              <w:top w:val="single" w:sz="4" w:space="0" w:color="auto"/>
              <w:left w:val="single" w:sz="4" w:space="0" w:color="auto"/>
              <w:bottom w:val="single" w:sz="18" w:space="0" w:color="auto"/>
              <w:right w:val="single" w:sz="4" w:space="0" w:color="auto"/>
            </w:tcBorders>
          </w:tcPr>
          <w:p w14:paraId="63BD4303" w14:textId="77777777" w:rsidR="00012B9E" w:rsidRPr="00012B9E" w:rsidRDefault="00012B9E" w:rsidP="00012B9E">
            <w:pPr>
              <w:spacing w:after="0" w:line="240" w:lineRule="auto"/>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 xml:space="preserve">Working close to rail lines </w:t>
            </w:r>
          </w:p>
        </w:tc>
        <w:tc>
          <w:tcPr>
            <w:tcW w:w="1620" w:type="dxa"/>
            <w:gridSpan w:val="6"/>
            <w:tcBorders>
              <w:top w:val="single" w:sz="4" w:space="0" w:color="auto"/>
              <w:left w:val="single" w:sz="4" w:space="0" w:color="auto"/>
              <w:bottom w:val="single" w:sz="18" w:space="0" w:color="auto"/>
              <w:right w:val="single" w:sz="4" w:space="0" w:color="auto"/>
            </w:tcBorders>
          </w:tcPr>
          <w:p w14:paraId="6EC0B78F"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4</w:t>
            </w:r>
          </w:p>
        </w:tc>
        <w:tc>
          <w:tcPr>
            <w:tcW w:w="1620" w:type="dxa"/>
            <w:gridSpan w:val="5"/>
            <w:tcBorders>
              <w:top w:val="single" w:sz="4" w:space="0" w:color="auto"/>
              <w:left w:val="single" w:sz="4" w:space="0" w:color="auto"/>
              <w:bottom w:val="single" w:sz="18" w:space="0" w:color="auto"/>
              <w:right w:val="single" w:sz="4" w:space="0" w:color="auto"/>
            </w:tcBorders>
          </w:tcPr>
          <w:p w14:paraId="724ED13F"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18" w:space="0" w:color="auto"/>
              <w:right w:val="single" w:sz="18" w:space="0" w:color="auto"/>
            </w:tcBorders>
          </w:tcPr>
          <w:p w14:paraId="54BE5818"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 xml:space="preserve">20 </w:t>
            </w:r>
          </w:p>
        </w:tc>
      </w:tr>
      <w:tr w:rsidR="00012B9E" w:rsidRPr="00012B9E" w14:paraId="3EC963B8" w14:textId="77777777" w:rsidTr="00012B9E">
        <w:trPr>
          <w:cantSplit/>
          <w:trHeight w:val="271"/>
        </w:trPr>
        <w:tc>
          <w:tcPr>
            <w:tcW w:w="10080"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1AEE308D" w14:textId="77777777" w:rsidR="00012B9E" w:rsidRPr="00012B9E" w:rsidRDefault="00012B9E" w:rsidP="00012B9E">
            <w:pPr>
              <w:spacing w:after="0" w:line="240" w:lineRule="auto"/>
              <w:ind w:left="72"/>
              <w:rPr>
                <w:rFonts w:ascii="Times New Roman" w:eastAsia="Times New Roman" w:hAnsi="Times New Roman" w:cs="Times New Roman"/>
                <w:sz w:val="24"/>
                <w:szCs w:val="20"/>
                <w:lang w:eastAsia="en-GB"/>
              </w:rPr>
            </w:pPr>
            <w:r w:rsidRPr="00012B9E">
              <w:rPr>
                <w:rFonts w:ascii="Times New Roman" w:eastAsia="Times New Roman" w:hAnsi="Times New Roman" w:cs="Times New Roman"/>
                <w:sz w:val="24"/>
                <w:szCs w:val="20"/>
                <w:lang w:eastAsia="en-GB"/>
              </w:rPr>
              <w:t>Existing Control Measures / Additional Control Measures Required</w:t>
            </w:r>
          </w:p>
        </w:tc>
      </w:tr>
      <w:tr w:rsidR="00012B9E" w:rsidRPr="00012B9E" w14:paraId="35D9EDAC" w14:textId="77777777" w:rsidTr="00012B9E">
        <w:trPr>
          <w:cantSplit/>
          <w:trHeight w:val="700"/>
        </w:trPr>
        <w:tc>
          <w:tcPr>
            <w:tcW w:w="540" w:type="dxa"/>
            <w:tcBorders>
              <w:top w:val="single" w:sz="4" w:space="0" w:color="auto"/>
              <w:left w:val="single" w:sz="18" w:space="0" w:color="auto"/>
              <w:right w:val="single" w:sz="4" w:space="0" w:color="auto"/>
            </w:tcBorders>
            <w:vAlign w:val="center"/>
          </w:tcPr>
          <w:p w14:paraId="4F036328"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1</w:t>
            </w:r>
          </w:p>
        </w:tc>
        <w:tc>
          <w:tcPr>
            <w:tcW w:w="9540" w:type="dxa"/>
            <w:gridSpan w:val="25"/>
            <w:tcBorders>
              <w:top w:val="single" w:sz="4" w:space="0" w:color="auto"/>
              <w:left w:val="single" w:sz="4" w:space="0" w:color="auto"/>
              <w:bottom w:val="single" w:sz="4" w:space="0" w:color="auto"/>
              <w:right w:val="single" w:sz="18" w:space="0" w:color="auto"/>
            </w:tcBorders>
          </w:tcPr>
          <w:p w14:paraId="4FFFE327" w14:textId="77777777" w:rsidR="00012B9E" w:rsidRPr="00012B9E" w:rsidRDefault="00012B9E" w:rsidP="00012B9E">
            <w:pPr>
              <w:numPr>
                <w:ilvl w:val="0"/>
                <w:numId w:val="3"/>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Guards around the mechanised rotary drill and must be well maintained these must be in line with BS EN 16228 Drilling and foundation equipment. All maintenance and inspections are to be recorded.</w:t>
            </w:r>
          </w:p>
          <w:p w14:paraId="26BA1F0B" w14:textId="77777777" w:rsidR="00012B9E" w:rsidRPr="00012B9E" w:rsidRDefault="00012B9E" w:rsidP="00012B9E">
            <w:pPr>
              <w:numPr>
                <w:ilvl w:val="0"/>
                <w:numId w:val="3"/>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 xml:space="preserve">Area of exclusion must be maintained while excavation is in process, only workers with the relevant permits and training can operate the drill. </w:t>
            </w:r>
          </w:p>
          <w:p w14:paraId="4D45B499" w14:textId="77777777" w:rsidR="00012B9E" w:rsidRPr="00012B9E" w:rsidRDefault="00012B9E" w:rsidP="00012B9E">
            <w:pPr>
              <w:numPr>
                <w:ilvl w:val="0"/>
                <w:numId w:val="3"/>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All relevant PPE must be worn. In addition to firm fitting work overalls.</w:t>
            </w:r>
          </w:p>
          <w:p w14:paraId="062E35FD" w14:textId="77777777" w:rsidR="00012B9E" w:rsidRPr="00012B9E" w:rsidRDefault="00012B9E" w:rsidP="00012B9E">
            <w:pPr>
              <w:spacing w:after="0" w:line="240" w:lineRule="auto"/>
              <w:ind w:left="720"/>
              <w:contextualSpacing/>
              <w:rPr>
                <w:rFonts w:ascii="Times New Roman" w:eastAsia="Times New Roman" w:hAnsi="Times New Roman" w:cs="Times New Roman"/>
                <w:szCs w:val="20"/>
                <w:lang w:eastAsia="en-GB"/>
              </w:rPr>
            </w:pPr>
          </w:p>
        </w:tc>
      </w:tr>
      <w:tr w:rsidR="00012B9E" w:rsidRPr="00012B9E" w14:paraId="4C32A400" w14:textId="77777777" w:rsidTr="00012B9E">
        <w:trPr>
          <w:cantSplit/>
          <w:trHeight w:val="700"/>
        </w:trPr>
        <w:tc>
          <w:tcPr>
            <w:tcW w:w="540" w:type="dxa"/>
            <w:tcBorders>
              <w:left w:val="single" w:sz="18" w:space="0" w:color="auto"/>
              <w:right w:val="single" w:sz="4" w:space="0" w:color="auto"/>
            </w:tcBorders>
            <w:vAlign w:val="center"/>
          </w:tcPr>
          <w:p w14:paraId="047FB342"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2</w:t>
            </w:r>
          </w:p>
        </w:tc>
        <w:tc>
          <w:tcPr>
            <w:tcW w:w="9540" w:type="dxa"/>
            <w:gridSpan w:val="25"/>
            <w:tcBorders>
              <w:top w:val="single" w:sz="4" w:space="0" w:color="auto"/>
              <w:left w:val="single" w:sz="4" w:space="0" w:color="auto"/>
              <w:bottom w:val="single" w:sz="4" w:space="0" w:color="auto"/>
              <w:right w:val="single" w:sz="18" w:space="0" w:color="auto"/>
            </w:tcBorders>
          </w:tcPr>
          <w:p w14:paraId="320CA14D" w14:textId="77777777" w:rsidR="00012B9E" w:rsidRPr="00012B9E" w:rsidRDefault="00012B9E" w:rsidP="00012B9E">
            <w:pPr>
              <w:numPr>
                <w:ilvl w:val="0"/>
                <w:numId w:val="4"/>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Operators of plant equipment must have relevant permit and training.</w:t>
            </w:r>
          </w:p>
          <w:p w14:paraId="2994D4E6" w14:textId="77777777" w:rsidR="00012B9E" w:rsidRPr="00012B9E" w:rsidRDefault="00012B9E" w:rsidP="00012B9E">
            <w:pPr>
              <w:numPr>
                <w:ilvl w:val="0"/>
                <w:numId w:val="4"/>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All relevant PPE must be worn.</w:t>
            </w:r>
          </w:p>
          <w:p w14:paraId="4DB851CC" w14:textId="77777777" w:rsidR="00012B9E" w:rsidRPr="00012B9E" w:rsidRDefault="00012B9E" w:rsidP="00012B9E">
            <w:pPr>
              <w:numPr>
                <w:ilvl w:val="0"/>
                <w:numId w:val="4"/>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Plant equipment must be maintained in a good working order.</w:t>
            </w:r>
          </w:p>
          <w:p w14:paraId="3326DB92" w14:textId="77777777" w:rsidR="00012B9E" w:rsidRPr="00012B9E" w:rsidRDefault="00012B9E" w:rsidP="00012B9E">
            <w:pPr>
              <w:numPr>
                <w:ilvl w:val="0"/>
                <w:numId w:val="4"/>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Well placed viewing devices must be used while in operation.</w:t>
            </w:r>
          </w:p>
          <w:p w14:paraId="74C24F6B" w14:textId="77777777" w:rsidR="00012B9E" w:rsidRPr="00012B9E" w:rsidRDefault="00012B9E" w:rsidP="00012B9E">
            <w:pPr>
              <w:numPr>
                <w:ilvl w:val="0"/>
                <w:numId w:val="4"/>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Work must be supervised.</w:t>
            </w:r>
          </w:p>
          <w:p w14:paraId="5D6DC4D7" w14:textId="77777777" w:rsidR="00012B9E" w:rsidRPr="00012B9E" w:rsidRDefault="00012B9E" w:rsidP="00012B9E">
            <w:pPr>
              <w:numPr>
                <w:ilvl w:val="0"/>
                <w:numId w:val="4"/>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Inspections of plant equipment are to be carried out and recorded.</w:t>
            </w:r>
          </w:p>
          <w:p w14:paraId="57254771" w14:textId="77777777" w:rsidR="00012B9E" w:rsidRPr="00012B9E" w:rsidRDefault="00012B9E" w:rsidP="00012B9E">
            <w:pPr>
              <w:spacing w:after="0" w:line="240" w:lineRule="auto"/>
              <w:ind w:left="720"/>
              <w:contextualSpacing/>
              <w:rPr>
                <w:rFonts w:ascii="Times New Roman" w:eastAsia="Times New Roman" w:hAnsi="Times New Roman" w:cs="Times New Roman"/>
                <w:szCs w:val="20"/>
                <w:lang w:eastAsia="en-GB"/>
              </w:rPr>
            </w:pPr>
          </w:p>
        </w:tc>
      </w:tr>
      <w:tr w:rsidR="00012B9E" w:rsidRPr="00012B9E" w14:paraId="35E3E594" w14:textId="77777777" w:rsidTr="00012B9E">
        <w:trPr>
          <w:cantSplit/>
          <w:trHeight w:val="700"/>
        </w:trPr>
        <w:tc>
          <w:tcPr>
            <w:tcW w:w="540" w:type="dxa"/>
            <w:tcBorders>
              <w:left w:val="single" w:sz="18" w:space="0" w:color="auto"/>
              <w:right w:val="single" w:sz="4" w:space="0" w:color="auto"/>
            </w:tcBorders>
            <w:vAlign w:val="center"/>
          </w:tcPr>
          <w:p w14:paraId="4DCA67B2"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3</w:t>
            </w:r>
          </w:p>
        </w:tc>
        <w:tc>
          <w:tcPr>
            <w:tcW w:w="9540" w:type="dxa"/>
            <w:gridSpan w:val="25"/>
            <w:tcBorders>
              <w:top w:val="single" w:sz="4" w:space="0" w:color="auto"/>
              <w:left w:val="single" w:sz="4" w:space="0" w:color="auto"/>
              <w:bottom w:val="single" w:sz="4" w:space="0" w:color="auto"/>
              <w:right w:val="single" w:sz="18" w:space="0" w:color="auto"/>
            </w:tcBorders>
          </w:tcPr>
          <w:p w14:paraId="68F8ED61" w14:textId="77777777" w:rsidR="00012B9E" w:rsidRPr="00012B9E" w:rsidRDefault="00012B9E" w:rsidP="00012B9E">
            <w:pPr>
              <w:numPr>
                <w:ilvl w:val="0"/>
                <w:numId w:val="5"/>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Ensure the piling platform is designed to the correct BRE Load Cases and the Load Cases are exact loadings of the piling rig.</w:t>
            </w:r>
          </w:p>
          <w:p w14:paraId="30B79AA6" w14:textId="77777777" w:rsidR="00012B9E" w:rsidRPr="00012B9E" w:rsidRDefault="00012B9E" w:rsidP="00012B9E">
            <w:pPr>
              <w:numPr>
                <w:ilvl w:val="0"/>
                <w:numId w:val="5"/>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Ensure the installation or construction of the piling platform is in accordance with the piling platform specification.</w:t>
            </w:r>
          </w:p>
          <w:p w14:paraId="0EB4A82D" w14:textId="77777777" w:rsidR="00012B9E" w:rsidRPr="00012B9E" w:rsidRDefault="00012B9E" w:rsidP="00012B9E">
            <w:pPr>
              <w:numPr>
                <w:ilvl w:val="0"/>
                <w:numId w:val="5"/>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Inspection and maintenance of the pilling platform are to be recorded.</w:t>
            </w:r>
          </w:p>
          <w:p w14:paraId="43A47FF8" w14:textId="77777777" w:rsidR="00012B9E" w:rsidRPr="00012B9E" w:rsidRDefault="00012B9E" w:rsidP="00012B9E">
            <w:pPr>
              <w:numPr>
                <w:ilvl w:val="0"/>
                <w:numId w:val="5"/>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When moving the rig the area must be cleared of all workers.</w:t>
            </w:r>
          </w:p>
          <w:p w14:paraId="18CE1AB9" w14:textId="77777777" w:rsidR="00012B9E" w:rsidRPr="00012B9E" w:rsidRDefault="00012B9E" w:rsidP="00012B9E">
            <w:pPr>
              <w:spacing w:after="0" w:line="240" w:lineRule="auto"/>
              <w:ind w:left="720"/>
              <w:contextualSpacing/>
              <w:rPr>
                <w:rFonts w:ascii="Times New Roman" w:eastAsia="Times New Roman" w:hAnsi="Times New Roman" w:cs="Times New Roman"/>
                <w:szCs w:val="20"/>
                <w:lang w:eastAsia="en-GB"/>
              </w:rPr>
            </w:pPr>
          </w:p>
        </w:tc>
      </w:tr>
      <w:tr w:rsidR="00012B9E" w:rsidRPr="00012B9E" w14:paraId="6AFE24B4" w14:textId="77777777" w:rsidTr="00012B9E">
        <w:trPr>
          <w:cantSplit/>
          <w:trHeight w:val="700"/>
        </w:trPr>
        <w:tc>
          <w:tcPr>
            <w:tcW w:w="540" w:type="dxa"/>
            <w:tcBorders>
              <w:left w:val="single" w:sz="18" w:space="0" w:color="auto"/>
              <w:right w:val="single" w:sz="4" w:space="0" w:color="auto"/>
            </w:tcBorders>
            <w:vAlign w:val="center"/>
          </w:tcPr>
          <w:p w14:paraId="02EB255A"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4</w:t>
            </w:r>
          </w:p>
        </w:tc>
        <w:tc>
          <w:tcPr>
            <w:tcW w:w="9540" w:type="dxa"/>
            <w:gridSpan w:val="25"/>
            <w:tcBorders>
              <w:top w:val="single" w:sz="4" w:space="0" w:color="auto"/>
              <w:left w:val="single" w:sz="4" w:space="0" w:color="auto"/>
              <w:bottom w:val="single" w:sz="4" w:space="0" w:color="auto"/>
              <w:right w:val="single" w:sz="18" w:space="0" w:color="auto"/>
            </w:tcBorders>
          </w:tcPr>
          <w:p w14:paraId="1204A538" w14:textId="77777777" w:rsidR="00012B9E" w:rsidRPr="00012B9E" w:rsidRDefault="00012B9E" w:rsidP="00012B9E">
            <w:pPr>
              <w:numPr>
                <w:ilvl w:val="0"/>
                <w:numId w:val="6"/>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Work must be carried out by workers with the relevant training and this work must be supervised.</w:t>
            </w:r>
          </w:p>
          <w:p w14:paraId="57431FAD" w14:textId="77777777" w:rsidR="00012B9E" w:rsidRPr="00012B9E" w:rsidRDefault="00012B9E" w:rsidP="00012B9E">
            <w:pPr>
              <w:numPr>
                <w:ilvl w:val="0"/>
                <w:numId w:val="6"/>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All piles must be securely covered after work is completed and until curing of concrete is complete.</w:t>
            </w:r>
          </w:p>
          <w:p w14:paraId="45230185" w14:textId="77777777" w:rsidR="00012B9E" w:rsidRPr="00012B9E" w:rsidRDefault="00012B9E" w:rsidP="00012B9E">
            <w:pPr>
              <w:spacing w:after="0" w:line="240" w:lineRule="auto"/>
              <w:ind w:left="720"/>
              <w:contextualSpacing/>
              <w:rPr>
                <w:rFonts w:ascii="Times New Roman" w:eastAsia="Times New Roman" w:hAnsi="Times New Roman" w:cs="Times New Roman"/>
                <w:szCs w:val="20"/>
                <w:lang w:eastAsia="en-GB"/>
              </w:rPr>
            </w:pPr>
          </w:p>
        </w:tc>
      </w:tr>
      <w:tr w:rsidR="00012B9E" w:rsidRPr="00012B9E" w14:paraId="44B82999" w14:textId="77777777" w:rsidTr="00012B9E">
        <w:trPr>
          <w:cantSplit/>
          <w:trHeight w:val="700"/>
        </w:trPr>
        <w:tc>
          <w:tcPr>
            <w:tcW w:w="540" w:type="dxa"/>
            <w:tcBorders>
              <w:left w:val="single" w:sz="18" w:space="0" w:color="auto"/>
              <w:right w:val="single" w:sz="4" w:space="0" w:color="auto"/>
            </w:tcBorders>
            <w:vAlign w:val="center"/>
          </w:tcPr>
          <w:p w14:paraId="32D301FB"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5</w:t>
            </w:r>
          </w:p>
        </w:tc>
        <w:tc>
          <w:tcPr>
            <w:tcW w:w="9540" w:type="dxa"/>
            <w:gridSpan w:val="25"/>
            <w:tcBorders>
              <w:top w:val="single" w:sz="4" w:space="0" w:color="auto"/>
              <w:left w:val="single" w:sz="4" w:space="0" w:color="auto"/>
              <w:bottom w:val="single" w:sz="4" w:space="0" w:color="auto"/>
              <w:right w:val="single" w:sz="18" w:space="0" w:color="auto"/>
            </w:tcBorders>
          </w:tcPr>
          <w:p w14:paraId="63FFC5EF" w14:textId="77777777" w:rsidR="00012B9E" w:rsidRPr="00012B9E" w:rsidRDefault="00012B9E" w:rsidP="00012B9E">
            <w:pPr>
              <w:numPr>
                <w:ilvl w:val="0"/>
                <w:numId w:val="7"/>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The lifting and placing of reinforcement bars must be supervised and work is to be carried out by workers with the correct training, this must comply with Lifting Operations and Lifting Equipment Regulations 1998.</w:t>
            </w:r>
          </w:p>
          <w:p w14:paraId="6659542A" w14:textId="77777777" w:rsidR="00012B9E" w:rsidRPr="00012B9E" w:rsidRDefault="00012B9E" w:rsidP="00012B9E">
            <w:pPr>
              <w:numPr>
                <w:ilvl w:val="0"/>
                <w:numId w:val="7"/>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The relevant PPE must be used, safety gloves must be upgraded to heavy duty safety gloves.</w:t>
            </w:r>
          </w:p>
          <w:p w14:paraId="0BFEB025" w14:textId="77777777" w:rsidR="00012B9E" w:rsidRPr="00012B9E" w:rsidRDefault="00012B9E" w:rsidP="00012B9E">
            <w:pPr>
              <w:spacing w:after="0" w:line="240" w:lineRule="auto"/>
              <w:ind w:left="720"/>
              <w:contextualSpacing/>
              <w:rPr>
                <w:rFonts w:ascii="Times New Roman" w:eastAsia="Times New Roman" w:hAnsi="Times New Roman" w:cs="Times New Roman"/>
                <w:szCs w:val="20"/>
                <w:lang w:eastAsia="en-GB"/>
              </w:rPr>
            </w:pPr>
          </w:p>
        </w:tc>
      </w:tr>
      <w:tr w:rsidR="00012B9E" w:rsidRPr="00012B9E" w14:paraId="1AAD9625" w14:textId="77777777" w:rsidTr="00012B9E">
        <w:trPr>
          <w:cantSplit/>
          <w:trHeight w:val="700"/>
        </w:trPr>
        <w:tc>
          <w:tcPr>
            <w:tcW w:w="540" w:type="dxa"/>
            <w:tcBorders>
              <w:left w:val="single" w:sz="18" w:space="0" w:color="auto"/>
              <w:bottom w:val="single" w:sz="4" w:space="0" w:color="auto"/>
              <w:right w:val="single" w:sz="4" w:space="0" w:color="auto"/>
            </w:tcBorders>
            <w:vAlign w:val="center"/>
          </w:tcPr>
          <w:p w14:paraId="6820A839"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lastRenderedPageBreak/>
              <w:t>6</w:t>
            </w:r>
          </w:p>
        </w:tc>
        <w:tc>
          <w:tcPr>
            <w:tcW w:w="9540" w:type="dxa"/>
            <w:gridSpan w:val="25"/>
            <w:tcBorders>
              <w:top w:val="single" w:sz="4" w:space="0" w:color="auto"/>
              <w:left w:val="single" w:sz="4" w:space="0" w:color="auto"/>
              <w:bottom w:val="single" w:sz="18" w:space="0" w:color="auto"/>
              <w:right w:val="single" w:sz="18" w:space="0" w:color="auto"/>
            </w:tcBorders>
          </w:tcPr>
          <w:p w14:paraId="47E28426" w14:textId="77777777" w:rsidR="00012B9E" w:rsidRPr="00012B9E" w:rsidRDefault="00012B9E" w:rsidP="00012B9E">
            <w:pPr>
              <w:numPr>
                <w:ilvl w:val="0"/>
                <w:numId w:val="8"/>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Work on train lines must be supervise by relevant people.</w:t>
            </w:r>
          </w:p>
          <w:p w14:paraId="57F47FCB" w14:textId="77777777" w:rsidR="00012B9E" w:rsidRPr="00012B9E" w:rsidRDefault="00012B9E" w:rsidP="00012B9E">
            <w:pPr>
              <w:numPr>
                <w:ilvl w:val="0"/>
                <w:numId w:val="8"/>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Rail line operators must be contacted before work begins, and no work will be carried out unless safety terms are agreed on before and specific times of work are agreed.</w:t>
            </w:r>
          </w:p>
          <w:p w14:paraId="59D76E5A" w14:textId="77777777" w:rsidR="00012B9E" w:rsidRPr="00012B9E" w:rsidRDefault="00012B9E" w:rsidP="00012B9E">
            <w:pPr>
              <w:numPr>
                <w:ilvl w:val="0"/>
                <w:numId w:val="8"/>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The relevant signage and signalling must be erected before work starts.</w:t>
            </w:r>
          </w:p>
          <w:p w14:paraId="38B16A35" w14:textId="77777777" w:rsidR="00012B9E" w:rsidRPr="00012B9E" w:rsidRDefault="00012B9E" w:rsidP="00012B9E">
            <w:pPr>
              <w:numPr>
                <w:ilvl w:val="0"/>
                <w:numId w:val="8"/>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 xml:space="preserve">Watchmen will be present down each end of the lines to warn of any potential danger. </w:t>
            </w:r>
          </w:p>
          <w:p w14:paraId="0944423B" w14:textId="77777777" w:rsidR="00012B9E" w:rsidRPr="00012B9E" w:rsidRDefault="00012B9E" w:rsidP="00012B9E">
            <w:pPr>
              <w:spacing w:after="0" w:line="240" w:lineRule="auto"/>
              <w:ind w:left="720"/>
              <w:contextualSpacing/>
              <w:rPr>
                <w:rFonts w:ascii="Times New Roman" w:eastAsia="Times New Roman" w:hAnsi="Times New Roman" w:cs="Times New Roman"/>
                <w:szCs w:val="20"/>
                <w:lang w:eastAsia="en-GB"/>
              </w:rPr>
            </w:pPr>
          </w:p>
        </w:tc>
      </w:tr>
      <w:tr w:rsidR="00012B9E" w:rsidRPr="00012B9E" w14:paraId="08D93932" w14:textId="77777777" w:rsidTr="00012B9E">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1065D293" w14:textId="77777777" w:rsidR="00012B9E" w:rsidRPr="00012B9E" w:rsidRDefault="00012B9E" w:rsidP="00012B9E">
            <w:pPr>
              <w:spacing w:after="0" w:line="240" w:lineRule="auto"/>
              <w:rPr>
                <w:rFonts w:ascii="Times New Roman" w:eastAsia="Times New Roman" w:hAnsi="Times New Roman" w:cs="Times New Roman"/>
                <w:sz w:val="24"/>
                <w:szCs w:val="20"/>
                <w:lang w:eastAsia="en-GB"/>
              </w:rPr>
            </w:pPr>
            <w:r w:rsidRPr="00012B9E">
              <w:rPr>
                <w:rFonts w:ascii="Times New Roman" w:eastAsia="Times New Roman" w:hAnsi="Times New Roman" w:cs="Times New Roman"/>
                <w:sz w:val="24"/>
                <w:szCs w:val="20"/>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2D4C0FAB" w14:textId="77777777" w:rsidR="00012B9E" w:rsidRPr="00012B9E" w:rsidRDefault="00012B9E" w:rsidP="00012B9E">
            <w:pPr>
              <w:spacing w:after="0" w:line="240" w:lineRule="auto"/>
              <w:jc w:val="center"/>
              <w:rPr>
                <w:rFonts w:ascii="Times New Roman" w:eastAsia="Times New Roman" w:hAnsi="Times New Roman" w:cs="Times New Roman"/>
                <w:sz w:val="24"/>
                <w:szCs w:val="20"/>
                <w:lang w:eastAsia="en-GB"/>
              </w:rPr>
            </w:pPr>
            <w:r w:rsidRPr="00012B9E">
              <w:rPr>
                <w:rFonts w:ascii="Times New Roman" w:eastAsia="Times New Roman" w:hAnsi="Times New Roman" w:cs="Times New Roman"/>
                <w:sz w:val="24"/>
                <w:szCs w:val="20"/>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5A01EAC9" w14:textId="77777777" w:rsidR="00012B9E" w:rsidRPr="00012B9E" w:rsidRDefault="00012B9E" w:rsidP="00012B9E">
            <w:pPr>
              <w:spacing w:after="0" w:line="240" w:lineRule="auto"/>
              <w:jc w:val="center"/>
              <w:rPr>
                <w:rFonts w:ascii="Times New Roman" w:eastAsia="Times New Roman" w:hAnsi="Times New Roman" w:cs="Times New Roman"/>
                <w:sz w:val="24"/>
                <w:szCs w:val="20"/>
                <w:lang w:eastAsia="en-GB"/>
              </w:rPr>
            </w:pPr>
            <w:r w:rsidRPr="00012B9E">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16990ECB" w14:textId="77777777" w:rsidR="00012B9E" w:rsidRPr="00012B9E" w:rsidRDefault="00012B9E" w:rsidP="00012B9E">
            <w:pPr>
              <w:spacing w:after="0" w:line="240" w:lineRule="auto"/>
              <w:jc w:val="center"/>
              <w:rPr>
                <w:rFonts w:ascii="Times New Roman" w:eastAsia="Times New Roman" w:hAnsi="Times New Roman" w:cs="Times New Roman"/>
                <w:sz w:val="24"/>
                <w:szCs w:val="20"/>
                <w:lang w:eastAsia="en-GB"/>
              </w:rPr>
            </w:pPr>
            <w:r w:rsidRPr="00012B9E">
              <w:rPr>
                <w:rFonts w:ascii="Times New Roman" w:eastAsia="Times New Roman" w:hAnsi="Times New Roman" w:cs="Times New Roman"/>
                <w:sz w:val="24"/>
                <w:szCs w:val="20"/>
                <w:lang w:eastAsia="en-GB"/>
              </w:rPr>
              <w:t>Risk Level</w:t>
            </w:r>
          </w:p>
        </w:tc>
      </w:tr>
      <w:tr w:rsidR="00012B9E" w:rsidRPr="00012B9E" w14:paraId="12305300" w14:textId="77777777" w:rsidTr="00012B9E">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1073F687"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right w:val="single" w:sz="4" w:space="0" w:color="auto"/>
            </w:tcBorders>
          </w:tcPr>
          <w:p w14:paraId="4BC557D5" w14:textId="77777777" w:rsidR="00012B9E" w:rsidRPr="00012B9E" w:rsidRDefault="00012B9E" w:rsidP="00012B9E">
            <w:pPr>
              <w:spacing w:after="0" w:line="240" w:lineRule="auto"/>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Entanglement in rotating drill</w:t>
            </w:r>
          </w:p>
        </w:tc>
        <w:tc>
          <w:tcPr>
            <w:tcW w:w="1620" w:type="dxa"/>
            <w:gridSpan w:val="6"/>
            <w:tcBorders>
              <w:top w:val="single" w:sz="4" w:space="0" w:color="auto"/>
              <w:left w:val="single" w:sz="4" w:space="0" w:color="auto"/>
              <w:right w:val="single" w:sz="4" w:space="0" w:color="auto"/>
            </w:tcBorders>
          </w:tcPr>
          <w:p w14:paraId="6CC76875"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1</w:t>
            </w:r>
          </w:p>
        </w:tc>
        <w:tc>
          <w:tcPr>
            <w:tcW w:w="1620" w:type="dxa"/>
            <w:gridSpan w:val="5"/>
            <w:tcBorders>
              <w:top w:val="single" w:sz="4" w:space="0" w:color="auto"/>
              <w:left w:val="single" w:sz="4" w:space="0" w:color="auto"/>
              <w:right w:val="single" w:sz="4" w:space="0" w:color="auto"/>
            </w:tcBorders>
          </w:tcPr>
          <w:p w14:paraId="38FF47CA"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2</w:t>
            </w:r>
          </w:p>
        </w:tc>
        <w:tc>
          <w:tcPr>
            <w:tcW w:w="1620" w:type="dxa"/>
            <w:gridSpan w:val="4"/>
            <w:tcBorders>
              <w:top w:val="single" w:sz="4" w:space="0" w:color="auto"/>
              <w:left w:val="single" w:sz="4" w:space="0" w:color="auto"/>
              <w:right w:val="single" w:sz="18" w:space="0" w:color="auto"/>
            </w:tcBorders>
          </w:tcPr>
          <w:p w14:paraId="3471F0D1"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2</w:t>
            </w:r>
          </w:p>
        </w:tc>
      </w:tr>
      <w:tr w:rsidR="00012B9E" w:rsidRPr="00012B9E" w14:paraId="59736C50" w14:textId="77777777" w:rsidTr="00012B9E">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2ECEF01"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2</w:t>
            </w:r>
          </w:p>
        </w:tc>
        <w:tc>
          <w:tcPr>
            <w:tcW w:w="4680" w:type="dxa"/>
            <w:gridSpan w:val="10"/>
            <w:tcBorders>
              <w:left w:val="single" w:sz="4" w:space="0" w:color="auto"/>
              <w:right w:val="single" w:sz="4" w:space="0" w:color="auto"/>
            </w:tcBorders>
          </w:tcPr>
          <w:p w14:paraId="3699E88F" w14:textId="77777777" w:rsidR="00012B9E" w:rsidRPr="00012B9E" w:rsidRDefault="00012B9E" w:rsidP="00012B9E">
            <w:pPr>
              <w:spacing w:after="0" w:line="240" w:lineRule="auto"/>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Spoil removal during pilling</w:t>
            </w:r>
          </w:p>
        </w:tc>
        <w:tc>
          <w:tcPr>
            <w:tcW w:w="1620" w:type="dxa"/>
            <w:gridSpan w:val="6"/>
            <w:tcBorders>
              <w:left w:val="single" w:sz="4" w:space="0" w:color="auto"/>
              <w:right w:val="single" w:sz="4" w:space="0" w:color="auto"/>
            </w:tcBorders>
            <w:vAlign w:val="center"/>
          </w:tcPr>
          <w:p w14:paraId="497B7EB4" w14:textId="77777777" w:rsidR="00012B9E" w:rsidRPr="00012B9E" w:rsidRDefault="00012B9E" w:rsidP="00012B9E">
            <w:pPr>
              <w:spacing w:after="0" w:line="240" w:lineRule="auto"/>
              <w:ind w:left="252" w:hanging="252"/>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2</w:t>
            </w:r>
          </w:p>
        </w:tc>
        <w:tc>
          <w:tcPr>
            <w:tcW w:w="1620" w:type="dxa"/>
            <w:gridSpan w:val="5"/>
            <w:tcBorders>
              <w:left w:val="single" w:sz="4" w:space="0" w:color="auto"/>
              <w:right w:val="single" w:sz="4" w:space="0" w:color="auto"/>
            </w:tcBorders>
          </w:tcPr>
          <w:p w14:paraId="21B8A78B"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1</w:t>
            </w:r>
          </w:p>
        </w:tc>
        <w:tc>
          <w:tcPr>
            <w:tcW w:w="1620" w:type="dxa"/>
            <w:gridSpan w:val="4"/>
            <w:tcBorders>
              <w:left w:val="single" w:sz="4" w:space="0" w:color="auto"/>
              <w:right w:val="single" w:sz="18" w:space="0" w:color="auto"/>
            </w:tcBorders>
          </w:tcPr>
          <w:p w14:paraId="44004567"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2</w:t>
            </w:r>
          </w:p>
        </w:tc>
      </w:tr>
      <w:tr w:rsidR="00012B9E" w:rsidRPr="00012B9E" w14:paraId="7C3F5DE9" w14:textId="77777777" w:rsidTr="00012B9E">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3C0F287B"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3</w:t>
            </w:r>
          </w:p>
        </w:tc>
        <w:tc>
          <w:tcPr>
            <w:tcW w:w="4680" w:type="dxa"/>
            <w:gridSpan w:val="10"/>
            <w:tcBorders>
              <w:left w:val="single" w:sz="4" w:space="0" w:color="auto"/>
              <w:right w:val="single" w:sz="4" w:space="0" w:color="auto"/>
            </w:tcBorders>
          </w:tcPr>
          <w:p w14:paraId="2C90D458" w14:textId="77777777" w:rsidR="00012B9E" w:rsidRPr="00012B9E" w:rsidRDefault="00012B9E" w:rsidP="00012B9E">
            <w:pPr>
              <w:spacing w:after="0" w:line="240" w:lineRule="auto"/>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Collision or crushing by pilling equipment</w:t>
            </w:r>
          </w:p>
        </w:tc>
        <w:tc>
          <w:tcPr>
            <w:tcW w:w="1620" w:type="dxa"/>
            <w:gridSpan w:val="6"/>
            <w:tcBorders>
              <w:left w:val="single" w:sz="4" w:space="0" w:color="auto"/>
              <w:right w:val="single" w:sz="4" w:space="0" w:color="auto"/>
            </w:tcBorders>
          </w:tcPr>
          <w:p w14:paraId="4B2F0FC1"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2</w:t>
            </w:r>
          </w:p>
        </w:tc>
        <w:tc>
          <w:tcPr>
            <w:tcW w:w="1620" w:type="dxa"/>
            <w:gridSpan w:val="5"/>
            <w:tcBorders>
              <w:left w:val="single" w:sz="4" w:space="0" w:color="auto"/>
              <w:right w:val="single" w:sz="4" w:space="0" w:color="auto"/>
            </w:tcBorders>
          </w:tcPr>
          <w:p w14:paraId="677C4C82"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3</w:t>
            </w:r>
          </w:p>
        </w:tc>
        <w:tc>
          <w:tcPr>
            <w:tcW w:w="1620" w:type="dxa"/>
            <w:gridSpan w:val="4"/>
            <w:tcBorders>
              <w:left w:val="single" w:sz="4" w:space="0" w:color="auto"/>
              <w:right w:val="single" w:sz="18" w:space="0" w:color="auto"/>
            </w:tcBorders>
          </w:tcPr>
          <w:p w14:paraId="268FF88F"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6</w:t>
            </w:r>
          </w:p>
        </w:tc>
      </w:tr>
      <w:tr w:rsidR="00012B9E" w:rsidRPr="00012B9E" w14:paraId="0963967C" w14:textId="77777777" w:rsidTr="00012B9E">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602BD4A"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4</w:t>
            </w:r>
          </w:p>
        </w:tc>
        <w:tc>
          <w:tcPr>
            <w:tcW w:w="4680" w:type="dxa"/>
            <w:gridSpan w:val="10"/>
            <w:tcBorders>
              <w:left w:val="single" w:sz="4" w:space="0" w:color="auto"/>
              <w:right w:val="single" w:sz="4" w:space="0" w:color="auto"/>
            </w:tcBorders>
          </w:tcPr>
          <w:p w14:paraId="52248D48" w14:textId="77777777" w:rsidR="00012B9E" w:rsidRPr="00012B9E" w:rsidRDefault="00012B9E" w:rsidP="00012B9E">
            <w:pPr>
              <w:spacing w:after="0" w:line="240" w:lineRule="auto"/>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Person falling into freshly concreted bores</w:t>
            </w:r>
          </w:p>
        </w:tc>
        <w:tc>
          <w:tcPr>
            <w:tcW w:w="1620" w:type="dxa"/>
            <w:gridSpan w:val="6"/>
            <w:tcBorders>
              <w:left w:val="single" w:sz="4" w:space="0" w:color="auto"/>
              <w:right w:val="single" w:sz="4" w:space="0" w:color="auto"/>
            </w:tcBorders>
          </w:tcPr>
          <w:p w14:paraId="5F4CF558"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1</w:t>
            </w:r>
          </w:p>
        </w:tc>
        <w:tc>
          <w:tcPr>
            <w:tcW w:w="1620" w:type="dxa"/>
            <w:gridSpan w:val="5"/>
            <w:tcBorders>
              <w:left w:val="single" w:sz="4" w:space="0" w:color="auto"/>
              <w:right w:val="single" w:sz="4" w:space="0" w:color="auto"/>
            </w:tcBorders>
          </w:tcPr>
          <w:p w14:paraId="266D2A48"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2</w:t>
            </w:r>
          </w:p>
        </w:tc>
        <w:tc>
          <w:tcPr>
            <w:tcW w:w="1620" w:type="dxa"/>
            <w:gridSpan w:val="4"/>
            <w:tcBorders>
              <w:left w:val="single" w:sz="4" w:space="0" w:color="auto"/>
              <w:right w:val="single" w:sz="18" w:space="0" w:color="auto"/>
            </w:tcBorders>
          </w:tcPr>
          <w:p w14:paraId="44FBC28E"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2</w:t>
            </w:r>
          </w:p>
        </w:tc>
      </w:tr>
      <w:tr w:rsidR="00012B9E" w:rsidRPr="00012B9E" w14:paraId="651D3BB2" w14:textId="77777777" w:rsidTr="00012B9E">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C90BECE"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5</w:t>
            </w:r>
          </w:p>
        </w:tc>
        <w:tc>
          <w:tcPr>
            <w:tcW w:w="4680" w:type="dxa"/>
            <w:gridSpan w:val="10"/>
            <w:tcBorders>
              <w:left w:val="single" w:sz="4" w:space="0" w:color="auto"/>
              <w:right w:val="single" w:sz="4" w:space="0" w:color="auto"/>
            </w:tcBorders>
          </w:tcPr>
          <w:p w14:paraId="67F4C1AC" w14:textId="77777777" w:rsidR="00012B9E" w:rsidRPr="00012B9E" w:rsidRDefault="00012B9E" w:rsidP="00012B9E">
            <w:pPr>
              <w:spacing w:after="0" w:line="240" w:lineRule="auto"/>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Lifting and placing reinforcement bars</w:t>
            </w:r>
          </w:p>
        </w:tc>
        <w:tc>
          <w:tcPr>
            <w:tcW w:w="1620" w:type="dxa"/>
            <w:gridSpan w:val="6"/>
            <w:tcBorders>
              <w:left w:val="single" w:sz="4" w:space="0" w:color="auto"/>
              <w:right w:val="single" w:sz="4" w:space="0" w:color="auto"/>
            </w:tcBorders>
          </w:tcPr>
          <w:p w14:paraId="33B6BF59"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2</w:t>
            </w:r>
          </w:p>
        </w:tc>
        <w:tc>
          <w:tcPr>
            <w:tcW w:w="1620" w:type="dxa"/>
            <w:gridSpan w:val="5"/>
            <w:tcBorders>
              <w:left w:val="single" w:sz="4" w:space="0" w:color="auto"/>
              <w:right w:val="single" w:sz="4" w:space="0" w:color="auto"/>
            </w:tcBorders>
          </w:tcPr>
          <w:p w14:paraId="04D78756"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2</w:t>
            </w:r>
          </w:p>
        </w:tc>
        <w:tc>
          <w:tcPr>
            <w:tcW w:w="1620" w:type="dxa"/>
            <w:gridSpan w:val="4"/>
            <w:tcBorders>
              <w:left w:val="single" w:sz="4" w:space="0" w:color="auto"/>
              <w:right w:val="single" w:sz="18" w:space="0" w:color="auto"/>
            </w:tcBorders>
          </w:tcPr>
          <w:p w14:paraId="5B6FA517"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4</w:t>
            </w:r>
          </w:p>
        </w:tc>
      </w:tr>
      <w:tr w:rsidR="00012B9E" w:rsidRPr="00012B9E" w14:paraId="52C19F0A" w14:textId="77777777" w:rsidTr="00012B9E">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2D87FB6D"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6</w:t>
            </w:r>
          </w:p>
        </w:tc>
        <w:tc>
          <w:tcPr>
            <w:tcW w:w="4680" w:type="dxa"/>
            <w:gridSpan w:val="10"/>
            <w:tcBorders>
              <w:left w:val="single" w:sz="4" w:space="0" w:color="auto"/>
              <w:bottom w:val="single" w:sz="18" w:space="0" w:color="auto"/>
              <w:right w:val="single" w:sz="4" w:space="0" w:color="auto"/>
            </w:tcBorders>
          </w:tcPr>
          <w:p w14:paraId="54C53D51" w14:textId="77777777" w:rsidR="00012B9E" w:rsidRPr="00012B9E" w:rsidRDefault="00012B9E" w:rsidP="00012B9E">
            <w:pPr>
              <w:spacing w:after="0" w:line="240" w:lineRule="auto"/>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Working close to rail lines</w:t>
            </w:r>
          </w:p>
        </w:tc>
        <w:tc>
          <w:tcPr>
            <w:tcW w:w="1620" w:type="dxa"/>
            <w:gridSpan w:val="6"/>
            <w:tcBorders>
              <w:left w:val="single" w:sz="4" w:space="0" w:color="auto"/>
              <w:bottom w:val="single" w:sz="18" w:space="0" w:color="auto"/>
              <w:right w:val="single" w:sz="4" w:space="0" w:color="auto"/>
            </w:tcBorders>
          </w:tcPr>
          <w:p w14:paraId="2DCE3986"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2</w:t>
            </w:r>
          </w:p>
        </w:tc>
        <w:tc>
          <w:tcPr>
            <w:tcW w:w="1620" w:type="dxa"/>
            <w:gridSpan w:val="5"/>
            <w:tcBorders>
              <w:left w:val="single" w:sz="4" w:space="0" w:color="auto"/>
              <w:bottom w:val="single" w:sz="18" w:space="0" w:color="auto"/>
              <w:right w:val="single" w:sz="4" w:space="0" w:color="auto"/>
            </w:tcBorders>
          </w:tcPr>
          <w:p w14:paraId="5B818F23"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4</w:t>
            </w:r>
          </w:p>
        </w:tc>
        <w:tc>
          <w:tcPr>
            <w:tcW w:w="1620" w:type="dxa"/>
            <w:gridSpan w:val="4"/>
            <w:tcBorders>
              <w:left w:val="single" w:sz="4" w:space="0" w:color="auto"/>
              <w:bottom w:val="single" w:sz="18" w:space="0" w:color="auto"/>
              <w:right w:val="single" w:sz="18" w:space="0" w:color="auto"/>
            </w:tcBorders>
          </w:tcPr>
          <w:p w14:paraId="145D1A2B"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8</w:t>
            </w:r>
          </w:p>
        </w:tc>
      </w:tr>
      <w:tr w:rsidR="00012B9E" w:rsidRPr="00012B9E" w14:paraId="767009DD" w14:textId="77777777" w:rsidTr="00012B9E">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68FF1E0B" w14:textId="77777777" w:rsidR="00012B9E" w:rsidRPr="00012B9E" w:rsidRDefault="00012B9E" w:rsidP="00012B9E">
            <w:pPr>
              <w:spacing w:after="0" w:line="240" w:lineRule="auto"/>
              <w:rPr>
                <w:rFonts w:ascii="Times New Roman" w:eastAsia="Times New Roman" w:hAnsi="Times New Roman" w:cs="Times New Roman"/>
                <w:sz w:val="24"/>
                <w:szCs w:val="20"/>
                <w:lang w:eastAsia="en-GB"/>
              </w:rPr>
            </w:pPr>
            <w:r w:rsidRPr="00012B9E">
              <w:rPr>
                <w:rFonts w:ascii="Times New Roman" w:eastAsia="Times New Roman" w:hAnsi="Times New Roman" w:cs="Times New Roman"/>
                <w:sz w:val="24"/>
                <w:szCs w:val="20"/>
                <w:lang w:eastAsia="en-GB"/>
              </w:rPr>
              <w:t>Name:  David Whitecross</w:t>
            </w:r>
          </w:p>
          <w:p w14:paraId="1E307CEA" w14:textId="77777777" w:rsidR="00012B9E" w:rsidRPr="00012B9E" w:rsidRDefault="00012B9E" w:rsidP="00012B9E">
            <w:pPr>
              <w:spacing w:after="0" w:line="240" w:lineRule="auto"/>
              <w:rPr>
                <w:rFonts w:ascii="Times New Roman" w:eastAsia="Times New Roman" w:hAnsi="Times New Roman" w:cs="Times New Roman"/>
                <w:sz w:val="24"/>
                <w:szCs w:val="20"/>
                <w:lang w:eastAsia="en-GB"/>
              </w:rPr>
            </w:pPr>
            <w:r w:rsidRPr="00012B9E">
              <w:rPr>
                <w:rFonts w:ascii="Times New Roman" w:eastAsia="Times New Roman" w:hAnsi="Times New Roman" w:cs="Times New Roman"/>
                <w:sz w:val="24"/>
                <w:szCs w:val="20"/>
                <w:lang w:eastAsia="en-GB"/>
              </w:rPr>
              <w:t xml:space="preserve">Position:  Site Manager </w:t>
            </w:r>
          </w:p>
        </w:tc>
        <w:tc>
          <w:tcPr>
            <w:tcW w:w="3240" w:type="dxa"/>
            <w:gridSpan w:val="10"/>
            <w:tcBorders>
              <w:top w:val="single" w:sz="18" w:space="0" w:color="auto"/>
              <w:left w:val="single" w:sz="18" w:space="0" w:color="auto"/>
              <w:bottom w:val="single" w:sz="18" w:space="0" w:color="auto"/>
              <w:right w:val="single" w:sz="18" w:space="0" w:color="auto"/>
            </w:tcBorders>
          </w:tcPr>
          <w:p w14:paraId="4534EC95" w14:textId="77777777" w:rsidR="00012B9E" w:rsidRPr="00012B9E" w:rsidRDefault="00012B9E" w:rsidP="00012B9E">
            <w:pPr>
              <w:spacing w:after="0" w:line="240" w:lineRule="auto"/>
              <w:rPr>
                <w:rFonts w:ascii="Times New Roman" w:eastAsia="Times New Roman" w:hAnsi="Times New Roman" w:cs="Times New Roman"/>
                <w:sz w:val="24"/>
                <w:szCs w:val="20"/>
                <w:lang w:eastAsia="en-GB"/>
              </w:rPr>
            </w:pPr>
            <w:r w:rsidRPr="00012B9E">
              <w:rPr>
                <w:rFonts w:ascii="Times New Roman" w:eastAsia="Times New Roman" w:hAnsi="Times New Roman" w:cs="Times New Roman"/>
                <w:sz w:val="24"/>
                <w:szCs w:val="20"/>
                <w:lang w:eastAsia="en-GB"/>
              </w:rPr>
              <w:t>Signed</w:t>
            </w:r>
          </w:p>
          <w:p w14:paraId="1A64E639" w14:textId="77777777" w:rsidR="00012B9E" w:rsidRPr="00012B9E" w:rsidRDefault="00012B9E" w:rsidP="00012B9E">
            <w:pPr>
              <w:spacing w:after="0" w:line="240" w:lineRule="auto"/>
              <w:rPr>
                <w:rFonts w:ascii="Times New Roman" w:eastAsia="Times New Roman" w:hAnsi="Times New Roman" w:cs="Times New Roman"/>
                <w:sz w:val="24"/>
                <w:szCs w:val="20"/>
                <w:lang w:eastAsia="en-GB"/>
              </w:rPr>
            </w:pPr>
          </w:p>
          <w:p w14:paraId="2BE0E73C" w14:textId="77777777" w:rsidR="00012B9E" w:rsidRPr="00012B9E" w:rsidRDefault="00012B9E" w:rsidP="00012B9E">
            <w:pPr>
              <w:spacing w:after="0" w:line="240" w:lineRule="auto"/>
              <w:rPr>
                <w:rFonts w:ascii="Times New Roman" w:eastAsia="Times New Roman" w:hAnsi="Times New Roman" w:cs="Times New Roman"/>
                <w:sz w:val="24"/>
                <w:szCs w:val="20"/>
                <w:lang w:eastAsia="en-GB"/>
              </w:rPr>
            </w:pPr>
          </w:p>
        </w:tc>
        <w:tc>
          <w:tcPr>
            <w:tcW w:w="3240" w:type="dxa"/>
            <w:gridSpan w:val="9"/>
            <w:tcBorders>
              <w:top w:val="single" w:sz="18" w:space="0" w:color="auto"/>
              <w:left w:val="single" w:sz="18" w:space="0" w:color="auto"/>
              <w:bottom w:val="single" w:sz="18" w:space="0" w:color="auto"/>
              <w:right w:val="single" w:sz="18" w:space="0" w:color="auto"/>
            </w:tcBorders>
          </w:tcPr>
          <w:p w14:paraId="6E13AA0F"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 xml:space="preserve">   Date of Completion: </w:t>
            </w:r>
          </w:p>
          <w:p w14:paraId="036FE34F"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01/05/2020</w:t>
            </w:r>
          </w:p>
        </w:tc>
      </w:tr>
      <w:tr w:rsidR="00012B9E" w:rsidRPr="00012B9E" w14:paraId="33CCCA06" w14:textId="77777777" w:rsidTr="00012B9E">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14:paraId="43375E05"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Reviews</w:t>
            </w:r>
          </w:p>
        </w:tc>
        <w:tc>
          <w:tcPr>
            <w:tcW w:w="2880" w:type="dxa"/>
            <w:gridSpan w:val="7"/>
            <w:tcBorders>
              <w:top w:val="single" w:sz="18" w:space="0" w:color="auto"/>
              <w:left w:val="single" w:sz="4" w:space="0" w:color="auto"/>
              <w:right w:val="single" w:sz="6" w:space="0" w:color="auto"/>
            </w:tcBorders>
            <w:shd w:val="clear" w:color="auto" w:fill="E6E6E6"/>
          </w:tcPr>
          <w:p w14:paraId="3E1EADAC"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Key</w:t>
            </w:r>
          </w:p>
        </w:tc>
        <w:tc>
          <w:tcPr>
            <w:tcW w:w="4860" w:type="dxa"/>
            <w:gridSpan w:val="15"/>
            <w:tcBorders>
              <w:top w:val="single" w:sz="18" w:space="0" w:color="auto"/>
              <w:left w:val="single" w:sz="6" w:space="0" w:color="auto"/>
              <w:bottom w:val="single" w:sz="6" w:space="0" w:color="auto"/>
              <w:right w:val="single" w:sz="18" w:space="0" w:color="auto"/>
            </w:tcBorders>
            <w:shd w:val="clear" w:color="auto" w:fill="E6E6E6"/>
          </w:tcPr>
          <w:p w14:paraId="39F980BE"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r>
      <w:tr w:rsidR="00012B9E" w:rsidRPr="00012B9E" w14:paraId="0534E58B" w14:textId="77777777" w:rsidTr="00012B9E">
        <w:trPr>
          <w:cantSplit/>
          <w:trHeight w:val="235"/>
        </w:trPr>
        <w:tc>
          <w:tcPr>
            <w:tcW w:w="2340" w:type="dxa"/>
            <w:gridSpan w:val="4"/>
            <w:tcBorders>
              <w:left w:val="single" w:sz="18" w:space="0" w:color="auto"/>
              <w:right w:val="single" w:sz="6" w:space="0" w:color="auto"/>
            </w:tcBorders>
          </w:tcPr>
          <w:p w14:paraId="526F0937"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 xml:space="preserve">Review Date: </w:t>
            </w:r>
          </w:p>
        </w:tc>
        <w:tc>
          <w:tcPr>
            <w:tcW w:w="1440" w:type="dxa"/>
            <w:gridSpan w:val="4"/>
            <w:tcBorders>
              <w:left w:val="single" w:sz="4" w:space="0" w:color="auto"/>
              <w:right w:val="single" w:sz="6" w:space="0" w:color="auto"/>
            </w:tcBorders>
          </w:tcPr>
          <w:p w14:paraId="08C1764C"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Likelihood</w:t>
            </w:r>
          </w:p>
        </w:tc>
        <w:tc>
          <w:tcPr>
            <w:tcW w:w="1440" w:type="dxa"/>
            <w:gridSpan w:val="3"/>
            <w:tcBorders>
              <w:left w:val="single" w:sz="4" w:space="0" w:color="auto"/>
              <w:right w:val="single" w:sz="6" w:space="0" w:color="auto"/>
            </w:tcBorders>
          </w:tcPr>
          <w:p w14:paraId="00E409FF"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47601A95" w14:textId="77777777" w:rsidR="00012B9E" w:rsidRPr="00012B9E" w:rsidRDefault="00012B9E" w:rsidP="00012B9E">
            <w:pPr>
              <w:spacing w:after="0" w:line="240" w:lineRule="auto"/>
              <w:ind w:left="113" w:right="113"/>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Severity of Injury</w:t>
            </w:r>
          </w:p>
        </w:tc>
        <w:tc>
          <w:tcPr>
            <w:tcW w:w="360" w:type="dxa"/>
            <w:tcBorders>
              <w:top w:val="single" w:sz="6" w:space="0" w:color="auto"/>
              <w:left w:val="single" w:sz="6" w:space="0" w:color="auto"/>
              <w:right w:val="single" w:sz="4" w:space="0" w:color="auto"/>
            </w:tcBorders>
          </w:tcPr>
          <w:p w14:paraId="4CE8A0A5"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5</w:t>
            </w:r>
          </w:p>
        </w:tc>
        <w:tc>
          <w:tcPr>
            <w:tcW w:w="792" w:type="dxa"/>
            <w:gridSpan w:val="4"/>
            <w:tcBorders>
              <w:top w:val="single" w:sz="6" w:space="0" w:color="auto"/>
              <w:left w:val="single" w:sz="6" w:space="0" w:color="auto"/>
              <w:right w:val="single" w:sz="4" w:space="0" w:color="auto"/>
            </w:tcBorders>
            <w:shd w:val="clear" w:color="auto" w:fill="F79646"/>
            <w:vAlign w:val="center"/>
          </w:tcPr>
          <w:p w14:paraId="1367A912"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5Y</w:t>
            </w:r>
          </w:p>
        </w:tc>
        <w:tc>
          <w:tcPr>
            <w:tcW w:w="792" w:type="dxa"/>
            <w:gridSpan w:val="2"/>
            <w:tcBorders>
              <w:top w:val="single" w:sz="6" w:space="0" w:color="auto"/>
              <w:left w:val="single" w:sz="6" w:space="0" w:color="auto"/>
              <w:right w:val="single" w:sz="4" w:space="0" w:color="auto"/>
            </w:tcBorders>
            <w:shd w:val="clear" w:color="auto" w:fill="FF0000"/>
            <w:vAlign w:val="center"/>
          </w:tcPr>
          <w:p w14:paraId="0ACDC3D3"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10R</w:t>
            </w:r>
          </w:p>
        </w:tc>
        <w:tc>
          <w:tcPr>
            <w:tcW w:w="792" w:type="dxa"/>
            <w:gridSpan w:val="3"/>
            <w:tcBorders>
              <w:top w:val="single" w:sz="6" w:space="0" w:color="auto"/>
              <w:left w:val="single" w:sz="6" w:space="0" w:color="auto"/>
              <w:right w:val="single" w:sz="4" w:space="0" w:color="auto"/>
            </w:tcBorders>
            <w:shd w:val="clear" w:color="auto" w:fill="FF0000"/>
            <w:vAlign w:val="center"/>
          </w:tcPr>
          <w:p w14:paraId="12DE368B"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71DF3182"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1A7B3F37"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25</w:t>
            </w:r>
          </w:p>
        </w:tc>
      </w:tr>
      <w:tr w:rsidR="00012B9E" w:rsidRPr="00012B9E" w14:paraId="5F9EF56C" w14:textId="77777777" w:rsidTr="00012B9E">
        <w:trPr>
          <w:cantSplit/>
          <w:trHeight w:val="256"/>
        </w:trPr>
        <w:tc>
          <w:tcPr>
            <w:tcW w:w="2340" w:type="dxa"/>
            <w:gridSpan w:val="4"/>
            <w:tcBorders>
              <w:left w:val="single" w:sz="18" w:space="0" w:color="auto"/>
              <w:right w:val="single" w:sz="6" w:space="0" w:color="auto"/>
            </w:tcBorders>
          </w:tcPr>
          <w:p w14:paraId="5956C0B0"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 xml:space="preserve">Reviewed by: </w:t>
            </w:r>
          </w:p>
        </w:tc>
        <w:tc>
          <w:tcPr>
            <w:tcW w:w="1440" w:type="dxa"/>
            <w:gridSpan w:val="4"/>
            <w:vMerge w:val="restart"/>
            <w:tcBorders>
              <w:left w:val="single" w:sz="4" w:space="0" w:color="auto"/>
              <w:right w:val="single" w:sz="6" w:space="0" w:color="auto"/>
            </w:tcBorders>
            <w:vAlign w:val="center"/>
          </w:tcPr>
          <w:p w14:paraId="702B0CCE" w14:textId="77777777" w:rsidR="00012B9E" w:rsidRPr="00012B9E" w:rsidRDefault="00012B9E" w:rsidP="00012B9E">
            <w:pPr>
              <w:spacing w:after="12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1   very     unlikely</w:t>
            </w:r>
          </w:p>
          <w:p w14:paraId="3E97381E" w14:textId="77777777" w:rsidR="00012B9E" w:rsidRPr="00012B9E" w:rsidRDefault="00012B9E" w:rsidP="00012B9E">
            <w:pPr>
              <w:spacing w:after="0" w:line="240" w:lineRule="auto"/>
              <w:ind w:left="252" w:hanging="252"/>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2   unlikely</w:t>
            </w:r>
          </w:p>
          <w:p w14:paraId="4A50A559" w14:textId="77777777" w:rsidR="00012B9E" w:rsidRPr="00012B9E" w:rsidRDefault="00012B9E" w:rsidP="00012B9E">
            <w:pPr>
              <w:spacing w:after="0" w:line="240" w:lineRule="auto"/>
              <w:ind w:left="252" w:hanging="252"/>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3   likely</w:t>
            </w:r>
          </w:p>
          <w:p w14:paraId="12E427FE" w14:textId="77777777" w:rsidR="00012B9E" w:rsidRPr="00012B9E" w:rsidRDefault="00012B9E" w:rsidP="00012B9E">
            <w:pPr>
              <w:spacing w:after="0" w:line="240" w:lineRule="auto"/>
              <w:ind w:left="252" w:hanging="252"/>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4   very likely</w:t>
            </w:r>
          </w:p>
          <w:p w14:paraId="55DEFAE3"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5   certainty</w:t>
            </w:r>
          </w:p>
        </w:tc>
        <w:tc>
          <w:tcPr>
            <w:tcW w:w="1440" w:type="dxa"/>
            <w:gridSpan w:val="3"/>
            <w:vMerge w:val="restart"/>
            <w:tcBorders>
              <w:left w:val="single" w:sz="4" w:space="0" w:color="auto"/>
              <w:right w:val="single" w:sz="6" w:space="0" w:color="auto"/>
            </w:tcBorders>
            <w:vAlign w:val="center"/>
          </w:tcPr>
          <w:p w14:paraId="664BB878"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1   nuisance</w:t>
            </w:r>
          </w:p>
          <w:p w14:paraId="01F0C3EA" w14:textId="77777777" w:rsidR="00012B9E" w:rsidRPr="00012B9E" w:rsidRDefault="00012B9E" w:rsidP="00012B9E">
            <w:pPr>
              <w:tabs>
                <w:tab w:val="center" w:pos="4153"/>
                <w:tab w:val="right" w:pos="8306"/>
              </w:tabs>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2   minor</w:t>
            </w:r>
          </w:p>
          <w:p w14:paraId="0C98A634" w14:textId="77777777" w:rsidR="00012B9E" w:rsidRPr="00012B9E" w:rsidRDefault="00012B9E" w:rsidP="00012B9E">
            <w:pPr>
              <w:spacing w:after="0" w:line="240" w:lineRule="auto"/>
              <w:ind w:left="252" w:hanging="252"/>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3   medical treatment</w:t>
            </w:r>
          </w:p>
          <w:p w14:paraId="572CC33A"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4   major</w:t>
            </w:r>
          </w:p>
          <w:p w14:paraId="6B4A6A97" w14:textId="77777777" w:rsidR="00012B9E" w:rsidRPr="00012B9E" w:rsidRDefault="00012B9E" w:rsidP="00012B9E">
            <w:pPr>
              <w:spacing w:after="0" w:line="240" w:lineRule="auto"/>
              <w:ind w:left="252" w:hanging="252"/>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5   fatal</w:t>
            </w:r>
          </w:p>
        </w:tc>
        <w:tc>
          <w:tcPr>
            <w:tcW w:w="540" w:type="dxa"/>
            <w:gridSpan w:val="2"/>
            <w:vMerge/>
            <w:tcBorders>
              <w:left w:val="single" w:sz="6" w:space="0" w:color="auto"/>
              <w:right w:val="single" w:sz="4" w:space="0" w:color="auto"/>
            </w:tcBorders>
          </w:tcPr>
          <w:p w14:paraId="20E80E4E"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01798C19"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4</w:t>
            </w:r>
          </w:p>
        </w:tc>
        <w:tc>
          <w:tcPr>
            <w:tcW w:w="792" w:type="dxa"/>
            <w:gridSpan w:val="4"/>
            <w:tcBorders>
              <w:left w:val="single" w:sz="6" w:space="0" w:color="auto"/>
              <w:right w:val="single" w:sz="4" w:space="0" w:color="auto"/>
            </w:tcBorders>
            <w:shd w:val="clear" w:color="auto" w:fill="00B050"/>
            <w:vAlign w:val="center"/>
          </w:tcPr>
          <w:p w14:paraId="2F0052AE"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4</w:t>
            </w:r>
          </w:p>
        </w:tc>
        <w:tc>
          <w:tcPr>
            <w:tcW w:w="792" w:type="dxa"/>
            <w:gridSpan w:val="2"/>
            <w:tcBorders>
              <w:left w:val="single" w:sz="6" w:space="0" w:color="auto"/>
              <w:right w:val="single" w:sz="4" w:space="0" w:color="auto"/>
            </w:tcBorders>
            <w:shd w:val="clear" w:color="auto" w:fill="F79646"/>
            <w:vAlign w:val="center"/>
          </w:tcPr>
          <w:p w14:paraId="3A70AE83"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8</w:t>
            </w:r>
          </w:p>
        </w:tc>
        <w:tc>
          <w:tcPr>
            <w:tcW w:w="792" w:type="dxa"/>
            <w:gridSpan w:val="3"/>
            <w:tcBorders>
              <w:left w:val="single" w:sz="6" w:space="0" w:color="auto"/>
              <w:right w:val="single" w:sz="4" w:space="0" w:color="auto"/>
            </w:tcBorders>
            <w:shd w:val="clear" w:color="auto" w:fill="FF0000"/>
            <w:vAlign w:val="center"/>
          </w:tcPr>
          <w:p w14:paraId="0FE399A4"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12</w:t>
            </w:r>
          </w:p>
        </w:tc>
        <w:tc>
          <w:tcPr>
            <w:tcW w:w="792" w:type="dxa"/>
            <w:gridSpan w:val="2"/>
            <w:tcBorders>
              <w:left w:val="single" w:sz="6" w:space="0" w:color="auto"/>
              <w:right w:val="single" w:sz="4" w:space="0" w:color="auto"/>
            </w:tcBorders>
            <w:shd w:val="clear" w:color="auto" w:fill="FF0000"/>
            <w:vAlign w:val="center"/>
          </w:tcPr>
          <w:p w14:paraId="2989F3A8"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16</w:t>
            </w:r>
          </w:p>
        </w:tc>
        <w:tc>
          <w:tcPr>
            <w:tcW w:w="792" w:type="dxa"/>
            <w:tcBorders>
              <w:left w:val="single" w:sz="6" w:space="0" w:color="auto"/>
              <w:right w:val="single" w:sz="18" w:space="0" w:color="auto"/>
            </w:tcBorders>
            <w:shd w:val="clear" w:color="auto" w:fill="FF0000"/>
            <w:vAlign w:val="center"/>
          </w:tcPr>
          <w:p w14:paraId="2C554E06"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20</w:t>
            </w:r>
          </w:p>
        </w:tc>
      </w:tr>
      <w:tr w:rsidR="00012B9E" w:rsidRPr="00012B9E" w14:paraId="7A535F13" w14:textId="77777777" w:rsidTr="00012B9E">
        <w:trPr>
          <w:cantSplit/>
          <w:trHeight w:val="254"/>
        </w:trPr>
        <w:tc>
          <w:tcPr>
            <w:tcW w:w="2340" w:type="dxa"/>
            <w:gridSpan w:val="4"/>
            <w:tcBorders>
              <w:left w:val="single" w:sz="18" w:space="0" w:color="auto"/>
              <w:right w:val="single" w:sz="6" w:space="0" w:color="auto"/>
            </w:tcBorders>
          </w:tcPr>
          <w:p w14:paraId="703A27BE"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Review Date :</w:t>
            </w:r>
          </w:p>
        </w:tc>
        <w:tc>
          <w:tcPr>
            <w:tcW w:w="1440" w:type="dxa"/>
            <w:gridSpan w:val="4"/>
            <w:vMerge/>
            <w:tcBorders>
              <w:left w:val="single" w:sz="4" w:space="0" w:color="auto"/>
              <w:right w:val="single" w:sz="6" w:space="0" w:color="auto"/>
            </w:tcBorders>
          </w:tcPr>
          <w:p w14:paraId="0213995E"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44EF49A5"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2AE91603"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4AFE3E1E"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3</w:t>
            </w:r>
          </w:p>
        </w:tc>
        <w:tc>
          <w:tcPr>
            <w:tcW w:w="792" w:type="dxa"/>
            <w:gridSpan w:val="4"/>
            <w:tcBorders>
              <w:left w:val="single" w:sz="6" w:space="0" w:color="auto"/>
              <w:right w:val="single" w:sz="4" w:space="0" w:color="auto"/>
            </w:tcBorders>
            <w:shd w:val="clear" w:color="auto" w:fill="00B050"/>
            <w:vAlign w:val="center"/>
          </w:tcPr>
          <w:p w14:paraId="16A1D440"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F79646"/>
            <w:vAlign w:val="center"/>
          </w:tcPr>
          <w:p w14:paraId="59585C70"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6G</w:t>
            </w:r>
          </w:p>
        </w:tc>
        <w:tc>
          <w:tcPr>
            <w:tcW w:w="792" w:type="dxa"/>
            <w:gridSpan w:val="3"/>
            <w:tcBorders>
              <w:left w:val="single" w:sz="6" w:space="0" w:color="auto"/>
              <w:right w:val="single" w:sz="4" w:space="0" w:color="auto"/>
            </w:tcBorders>
            <w:shd w:val="clear" w:color="auto" w:fill="F79646"/>
            <w:vAlign w:val="center"/>
          </w:tcPr>
          <w:p w14:paraId="2DDF0F94"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9</w:t>
            </w:r>
          </w:p>
        </w:tc>
        <w:tc>
          <w:tcPr>
            <w:tcW w:w="792" w:type="dxa"/>
            <w:gridSpan w:val="2"/>
            <w:tcBorders>
              <w:left w:val="single" w:sz="6" w:space="0" w:color="auto"/>
              <w:right w:val="single" w:sz="4" w:space="0" w:color="auto"/>
            </w:tcBorders>
            <w:shd w:val="clear" w:color="auto" w:fill="FF0000"/>
            <w:vAlign w:val="center"/>
          </w:tcPr>
          <w:p w14:paraId="616560E7"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12</w:t>
            </w:r>
          </w:p>
        </w:tc>
        <w:tc>
          <w:tcPr>
            <w:tcW w:w="792" w:type="dxa"/>
            <w:tcBorders>
              <w:left w:val="single" w:sz="6" w:space="0" w:color="auto"/>
              <w:right w:val="single" w:sz="18" w:space="0" w:color="auto"/>
            </w:tcBorders>
            <w:shd w:val="clear" w:color="auto" w:fill="FF0000"/>
            <w:vAlign w:val="center"/>
          </w:tcPr>
          <w:p w14:paraId="09436A58"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15</w:t>
            </w:r>
          </w:p>
        </w:tc>
      </w:tr>
      <w:tr w:rsidR="00012B9E" w:rsidRPr="00012B9E" w14:paraId="03A72502" w14:textId="77777777" w:rsidTr="00012B9E">
        <w:trPr>
          <w:cantSplit/>
          <w:trHeight w:val="254"/>
        </w:trPr>
        <w:tc>
          <w:tcPr>
            <w:tcW w:w="2340" w:type="dxa"/>
            <w:gridSpan w:val="4"/>
            <w:tcBorders>
              <w:left w:val="single" w:sz="18" w:space="0" w:color="auto"/>
              <w:right w:val="single" w:sz="6" w:space="0" w:color="auto"/>
            </w:tcBorders>
          </w:tcPr>
          <w:p w14:paraId="6B734314"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Reviewed by:</w:t>
            </w:r>
          </w:p>
        </w:tc>
        <w:tc>
          <w:tcPr>
            <w:tcW w:w="1440" w:type="dxa"/>
            <w:gridSpan w:val="4"/>
            <w:vMerge/>
            <w:tcBorders>
              <w:left w:val="single" w:sz="4" w:space="0" w:color="auto"/>
              <w:right w:val="single" w:sz="6" w:space="0" w:color="auto"/>
            </w:tcBorders>
          </w:tcPr>
          <w:p w14:paraId="3FE134C0"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3DB1858A"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5E5CC62A"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282B1A97"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2</w:t>
            </w:r>
          </w:p>
        </w:tc>
        <w:tc>
          <w:tcPr>
            <w:tcW w:w="792" w:type="dxa"/>
            <w:gridSpan w:val="4"/>
            <w:tcBorders>
              <w:left w:val="single" w:sz="6" w:space="0" w:color="auto"/>
              <w:right w:val="single" w:sz="4" w:space="0" w:color="auto"/>
            </w:tcBorders>
            <w:shd w:val="clear" w:color="auto" w:fill="00B050"/>
            <w:vAlign w:val="center"/>
          </w:tcPr>
          <w:p w14:paraId="18A7EAD3"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2</w:t>
            </w:r>
          </w:p>
        </w:tc>
        <w:tc>
          <w:tcPr>
            <w:tcW w:w="792" w:type="dxa"/>
            <w:gridSpan w:val="2"/>
            <w:tcBorders>
              <w:left w:val="single" w:sz="6" w:space="0" w:color="auto"/>
              <w:right w:val="single" w:sz="4" w:space="0" w:color="auto"/>
            </w:tcBorders>
            <w:shd w:val="clear" w:color="auto" w:fill="00B050"/>
            <w:vAlign w:val="center"/>
          </w:tcPr>
          <w:p w14:paraId="7CE85D91"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F79646"/>
            <w:vAlign w:val="center"/>
          </w:tcPr>
          <w:p w14:paraId="795A775D"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6Y</w:t>
            </w:r>
          </w:p>
        </w:tc>
        <w:tc>
          <w:tcPr>
            <w:tcW w:w="792" w:type="dxa"/>
            <w:gridSpan w:val="2"/>
            <w:tcBorders>
              <w:left w:val="single" w:sz="6" w:space="0" w:color="auto"/>
              <w:right w:val="single" w:sz="4" w:space="0" w:color="auto"/>
            </w:tcBorders>
            <w:shd w:val="clear" w:color="auto" w:fill="F79646"/>
            <w:vAlign w:val="center"/>
          </w:tcPr>
          <w:p w14:paraId="1EA21603"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8</w:t>
            </w:r>
          </w:p>
        </w:tc>
        <w:tc>
          <w:tcPr>
            <w:tcW w:w="792" w:type="dxa"/>
            <w:tcBorders>
              <w:left w:val="single" w:sz="6" w:space="0" w:color="auto"/>
              <w:right w:val="single" w:sz="18" w:space="0" w:color="auto"/>
            </w:tcBorders>
            <w:shd w:val="clear" w:color="auto" w:fill="F79646"/>
            <w:vAlign w:val="center"/>
          </w:tcPr>
          <w:p w14:paraId="4B3321DE"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10Y</w:t>
            </w:r>
          </w:p>
        </w:tc>
      </w:tr>
      <w:tr w:rsidR="00012B9E" w:rsidRPr="00012B9E" w14:paraId="78C96635" w14:textId="77777777" w:rsidTr="00012B9E">
        <w:trPr>
          <w:cantSplit/>
          <w:trHeight w:val="254"/>
        </w:trPr>
        <w:tc>
          <w:tcPr>
            <w:tcW w:w="2340" w:type="dxa"/>
            <w:gridSpan w:val="4"/>
            <w:tcBorders>
              <w:left w:val="single" w:sz="18" w:space="0" w:color="auto"/>
              <w:right w:val="single" w:sz="6" w:space="0" w:color="auto"/>
            </w:tcBorders>
          </w:tcPr>
          <w:p w14:paraId="3E436BA8"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Review Date :</w:t>
            </w:r>
          </w:p>
        </w:tc>
        <w:tc>
          <w:tcPr>
            <w:tcW w:w="1440" w:type="dxa"/>
            <w:gridSpan w:val="4"/>
            <w:vMerge/>
            <w:tcBorders>
              <w:left w:val="single" w:sz="4" w:space="0" w:color="auto"/>
              <w:right w:val="single" w:sz="6" w:space="0" w:color="auto"/>
            </w:tcBorders>
          </w:tcPr>
          <w:p w14:paraId="3B85F322"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1CCD36CC"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07BBE29D"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4DF164D8"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1</w:t>
            </w:r>
          </w:p>
        </w:tc>
        <w:tc>
          <w:tcPr>
            <w:tcW w:w="792" w:type="dxa"/>
            <w:gridSpan w:val="4"/>
            <w:tcBorders>
              <w:left w:val="single" w:sz="6" w:space="0" w:color="auto"/>
              <w:right w:val="single" w:sz="4" w:space="0" w:color="auto"/>
            </w:tcBorders>
            <w:shd w:val="clear" w:color="auto" w:fill="00B050"/>
            <w:vAlign w:val="center"/>
          </w:tcPr>
          <w:p w14:paraId="40B69B12"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1</w:t>
            </w:r>
          </w:p>
        </w:tc>
        <w:tc>
          <w:tcPr>
            <w:tcW w:w="792" w:type="dxa"/>
            <w:gridSpan w:val="2"/>
            <w:tcBorders>
              <w:left w:val="single" w:sz="6" w:space="0" w:color="auto"/>
              <w:right w:val="single" w:sz="4" w:space="0" w:color="auto"/>
            </w:tcBorders>
            <w:shd w:val="clear" w:color="auto" w:fill="00B050"/>
            <w:vAlign w:val="center"/>
          </w:tcPr>
          <w:p w14:paraId="3867CAE5"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14:paraId="00DF865E"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00B050"/>
            <w:vAlign w:val="center"/>
          </w:tcPr>
          <w:p w14:paraId="1A326917"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shd w:val="clear" w:color="auto" w:fill="F79646"/>
            <w:vAlign w:val="center"/>
          </w:tcPr>
          <w:p w14:paraId="1AF65FE4"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5G</w:t>
            </w:r>
          </w:p>
        </w:tc>
      </w:tr>
      <w:tr w:rsidR="00012B9E" w:rsidRPr="00012B9E" w14:paraId="5CA9224C" w14:textId="77777777" w:rsidTr="00012B9E">
        <w:trPr>
          <w:cantSplit/>
          <w:trHeight w:val="254"/>
        </w:trPr>
        <w:tc>
          <w:tcPr>
            <w:tcW w:w="2340" w:type="dxa"/>
            <w:gridSpan w:val="4"/>
            <w:tcBorders>
              <w:left w:val="single" w:sz="18" w:space="0" w:color="auto"/>
              <w:right w:val="single" w:sz="6" w:space="0" w:color="auto"/>
            </w:tcBorders>
          </w:tcPr>
          <w:p w14:paraId="61630689"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Reviewed by:</w:t>
            </w:r>
          </w:p>
        </w:tc>
        <w:tc>
          <w:tcPr>
            <w:tcW w:w="1440" w:type="dxa"/>
            <w:gridSpan w:val="4"/>
            <w:vMerge/>
            <w:tcBorders>
              <w:left w:val="single" w:sz="4" w:space="0" w:color="auto"/>
              <w:right w:val="single" w:sz="6" w:space="0" w:color="auto"/>
            </w:tcBorders>
          </w:tcPr>
          <w:p w14:paraId="2EFEA0FE"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79730756"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4CED70FE"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4C1498C3"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0</w:t>
            </w:r>
          </w:p>
        </w:tc>
        <w:tc>
          <w:tcPr>
            <w:tcW w:w="792" w:type="dxa"/>
            <w:gridSpan w:val="4"/>
            <w:tcBorders>
              <w:left w:val="single" w:sz="6" w:space="0" w:color="auto"/>
              <w:right w:val="single" w:sz="4" w:space="0" w:color="auto"/>
            </w:tcBorders>
            <w:vAlign w:val="center"/>
          </w:tcPr>
          <w:p w14:paraId="4D355E89"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1</w:t>
            </w:r>
          </w:p>
        </w:tc>
        <w:tc>
          <w:tcPr>
            <w:tcW w:w="792" w:type="dxa"/>
            <w:gridSpan w:val="2"/>
            <w:tcBorders>
              <w:left w:val="single" w:sz="6" w:space="0" w:color="auto"/>
              <w:right w:val="single" w:sz="4" w:space="0" w:color="auto"/>
            </w:tcBorders>
            <w:vAlign w:val="center"/>
          </w:tcPr>
          <w:p w14:paraId="1378849D"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vAlign w:val="center"/>
          </w:tcPr>
          <w:p w14:paraId="11844285"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vAlign w:val="center"/>
          </w:tcPr>
          <w:p w14:paraId="19F8A6BC"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vAlign w:val="center"/>
          </w:tcPr>
          <w:p w14:paraId="73213989"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5</w:t>
            </w:r>
          </w:p>
        </w:tc>
      </w:tr>
      <w:tr w:rsidR="00012B9E" w:rsidRPr="00012B9E" w14:paraId="72CC587B" w14:textId="77777777" w:rsidTr="00012B9E">
        <w:trPr>
          <w:cantSplit/>
          <w:trHeight w:val="254"/>
        </w:trPr>
        <w:tc>
          <w:tcPr>
            <w:tcW w:w="2340" w:type="dxa"/>
            <w:gridSpan w:val="4"/>
            <w:tcBorders>
              <w:left w:val="single" w:sz="18" w:space="0" w:color="auto"/>
              <w:right w:val="single" w:sz="6" w:space="0" w:color="auto"/>
            </w:tcBorders>
          </w:tcPr>
          <w:p w14:paraId="5F959C3E"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Review Date :</w:t>
            </w:r>
          </w:p>
        </w:tc>
        <w:tc>
          <w:tcPr>
            <w:tcW w:w="1440" w:type="dxa"/>
            <w:gridSpan w:val="4"/>
            <w:vMerge/>
            <w:tcBorders>
              <w:left w:val="single" w:sz="4" w:space="0" w:color="auto"/>
              <w:right w:val="single" w:sz="6" w:space="0" w:color="auto"/>
            </w:tcBorders>
          </w:tcPr>
          <w:p w14:paraId="0997E02D"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227FD62C"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900" w:type="dxa"/>
            <w:gridSpan w:val="3"/>
            <w:tcBorders>
              <w:left w:val="single" w:sz="6" w:space="0" w:color="auto"/>
              <w:right w:val="single" w:sz="4" w:space="0" w:color="auto"/>
            </w:tcBorders>
          </w:tcPr>
          <w:p w14:paraId="1D4815D3"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3960" w:type="dxa"/>
            <w:gridSpan w:val="12"/>
            <w:tcBorders>
              <w:left w:val="single" w:sz="6" w:space="0" w:color="auto"/>
              <w:bottom w:val="single" w:sz="6" w:space="0" w:color="auto"/>
              <w:right w:val="single" w:sz="18" w:space="0" w:color="auto"/>
            </w:tcBorders>
            <w:vAlign w:val="center"/>
          </w:tcPr>
          <w:p w14:paraId="717A1033"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Likelihood of Injury</w:t>
            </w:r>
          </w:p>
        </w:tc>
      </w:tr>
      <w:tr w:rsidR="00012B9E" w:rsidRPr="00012B9E" w14:paraId="0357EBC1" w14:textId="77777777" w:rsidTr="00012B9E">
        <w:trPr>
          <w:cantSplit/>
          <w:trHeight w:val="254"/>
        </w:trPr>
        <w:tc>
          <w:tcPr>
            <w:tcW w:w="2340" w:type="dxa"/>
            <w:gridSpan w:val="4"/>
            <w:tcBorders>
              <w:left w:val="single" w:sz="18" w:space="0" w:color="auto"/>
              <w:bottom w:val="single" w:sz="18" w:space="0" w:color="auto"/>
              <w:right w:val="single" w:sz="6" w:space="0" w:color="auto"/>
            </w:tcBorders>
          </w:tcPr>
          <w:p w14:paraId="246B4C83"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Reviewed by:</w:t>
            </w:r>
          </w:p>
        </w:tc>
        <w:tc>
          <w:tcPr>
            <w:tcW w:w="1440" w:type="dxa"/>
            <w:gridSpan w:val="4"/>
            <w:vMerge/>
            <w:tcBorders>
              <w:left w:val="single" w:sz="4" w:space="0" w:color="auto"/>
              <w:bottom w:val="single" w:sz="18" w:space="0" w:color="auto"/>
              <w:right w:val="single" w:sz="6" w:space="0" w:color="auto"/>
            </w:tcBorders>
          </w:tcPr>
          <w:p w14:paraId="436311BC"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bottom w:val="single" w:sz="18" w:space="0" w:color="auto"/>
              <w:right w:val="single" w:sz="6" w:space="0" w:color="auto"/>
            </w:tcBorders>
          </w:tcPr>
          <w:p w14:paraId="4AAC3276"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bottom w:val="single" w:sz="18" w:space="0" w:color="auto"/>
              <w:right w:val="single" w:sz="4" w:space="0" w:color="auto"/>
            </w:tcBorders>
            <w:shd w:val="clear" w:color="auto" w:fill="00B050"/>
          </w:tcPr>
          <w:p w14:paraId="4B18B88D"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1080" w:type="dxa"/>
            <w:gridSpan w:val="4"/>
            <w:tcBorders>
              <w:left w:val="single" w:sz="6" w:space="0" w:color="auto"/>
              <w:bottom w:val="single" w:sz="18" w:space="0" w:color="auto"/>
              <w:right w:val="single" w:sz="4" w:space="0" w:color="auto"/>
            </w:tcBorders>
          </w:tcPr>
          <w:p w14:paraId="0E6CD157"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F79646"/>
          </w:tcPr>
          <w:p w14:paraId="7FA7C175"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1440" w:type="dxa"/>
            <w:gridSpan w:val="3"/>
            <w:tcBorders>
              <w:top w:val="single" w:sz="6" w:space="0" w:color="auto"/>
              <w:left w:val="single" w:sz="4" w:space="0" w:color="auto"/>
              <w:bottom w:val="single" w:sz="18" w:space="0" w:color="auto"/>
              <w:right w:val="single" w:sz="4" w:space="0" w:color="auto"/>
            </w:tcBorders>
          </w:tcPr>
          <w:p w14:paraId="61B590F3"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0D86A667"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14:paraId="01AA7505"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High Risk</w:t>
            </w:r>
          </w:p>
        </w:tc>
      </w:tr>
    </w:tbl>
    <w:p w14:paraId="5EFC01A9" w14:textId="77777777" w:rsidR="00012B9E" w:rsidRPr="00012B9E" w:rsidRDefault="00012B9E" w:rsidP="00012B9E">
      <w:pPr>
        <w:spacing w:after="200" w:line="276" w:lineRule="auto"/>
        <w:rPr>
          <w:rFonts w:ascii="Calibri" w:eastAsia="Calibri" w:hAnsi="Calibri" w:cs="Times New Roman"/>
        </w:rPr>
      </w:pPr>
    </w:p>
    <w:p w14:paraId="57AFDE3C" w14:textId="77777777" w:rsidR="00012B9E" w:rsidRPr="00012B9E" w:rsidRDefault="00012B9E" w:rsidP="00012B9E">
      <w:pPr>
        <w:spacing w:line="360" w:lineRule="auto"/>
        <w:rPr>
          <w:rFonts w:ascii="Arial" w:hAnsi="Arial" w:cs="Arial"/>
          <w:sz w:val="24"/>
          <w:szCs w:val="24"/>
        </w:rPr>
      </w:pPr>
    </w:p>
    <w:p w14:paraId="10ED7E04" w14:textId="77777777" w:rsidR="00012B9E" w:rsidRPr="00012B9E" w:rsidRDefault="00012B9E" w:rsidP="00012B9E">
      <w:pPr>
        <w:spacing w:line="360" w:lineRule="auto"/>
        <w:rPr>
          <w:rFonts w:ascii="Arial" w:hAnsi="Arial" w:cs="Arial"/>
          <w:sz w:val="24"/>
          <w:szCs w:val="24"/>
        </w:rPr>
      </w:pPr>
    </w:p>
    <w:p w14:paraId="0208073F" w14:textId="77777777" w:rsidR="00012B9E" w:rsidRPr="00012B9E" w:rsidRDefault="00012B9E" w:rsidP="00012B9E">
      <w:pPr>
        <w:spacing w:line="360" w:lineRule="auto"/>
        <w:rPr>
          <w:rFonts w:ascii="Arial" w:hAnsi="Arial" w:cs="Arial"/>
          <w:sz w:val="24"/>
          <w:szCs w:val="24"/>
        </w:rPr>
      </w:pPr>
    </w:p>
    <w:p w14:paraId="11EB5FDC" w14:textId="58DD7D88" w:rsidR="002F3A19" w:rsidRDefault="002F3A19" w:rsidP="009102F7">
      <w:pPr>
        <w:spacing w:line="360" w:lineRule="auto"/>
        <w:rPr>
          <w:rFonts w:ascii="Arial" w:hAnsi="Arial" w:cs="Arial"/>
          <w:sz w:val="24"/>
          <w:szCs w:val="24"/>
        </w:rPr>
      </w:pPr>
    </w:p>
    <w:p w14:paraId="4425A1B3" w14:textId="72B91AF4" w:rsidR="00012B9E" w:rsidRDefault="00012B9E" w:rsidP="009102F7">
      <w:pPr>
        <w:spacing w:line="360" w:lineRule="auto"/>
        <w:rPr>
          <w:rFonts w:ascii="Arial" w:hAnsi="Arial" w:cs="Arial"/>
          <w:sz w:val="24"/>
          <w:szCs w:val="24"/>
        </w:rPr>
      </w:pPr>
    </w:p>
    <w:p w14:paraId="424BF50E" w14:textId="77050202" w:rsidR="00012B9E" w:rsidRDefault="00012B9E" w:rsidP="009102F7">
      <w:pPr>
        <w:spacing w:line="360" w:lineRule="auto"/>
        <w:rPr>
          <w:rFonts w:ascii="Arial" w:hAnsi="Arial" w:cs="Arial"/>
          <w:sz w:val="24"/>
          <w:szCs w:val="24"/>
        </w:rPr>
      </w:pPr>
    </w:p>
    <w:p w14:paraId="162B0476" w14:textId="0B56CE8E" w:rsidR="00012B9E" w:rsidRDefault="00012B9E" w:rsidP="009102F7">
      <w:pPr>
        <w:spacing w:line="360" w:lineRule="auto"/>
        <w:rPr>
          <w:rFonts w:ascii="Arial" w:hAnsi="Arial" w:cs="Arial"/>
          <w:sz w:val="24"/>
          <w:szCs w:val="24"/>
        </w:rPr>
      </w:pPr>
    </w:p>
    <w:p w14:paraId="1C3ECD18" w14:textId="304ECB57" w:rsidR="00012B9E" w:rsidRDefault="00012B9E" w:rsidP="009102F7">
      <w:pPr>
        <w:spacing w:line="360" w:lineRule="auto"/>
        <w:rPr>
          <w:rFonts w:ascii="Arial" w:hAnsi="Arial" w:cs="Arial"/>
          <w:sz w:val="24"/>
          <w:szCs w:val="24"/>
        </w:rPr>
      </w:pPr>
    </w:p>
    <w:p w14:paraId="59DB963B" w14:textId="581F362A" w:rsidR="00012B9E" w:rsidRDefault="00012B9E" w:rsidP="009102F7">
      <w:pPr>
        <w:spacing w:line="360" w:lineRule="auto"/>
        <w:rPr>
          <w:rFonts w:ascii="Arial" w:hAnsi="Arial" w:cs="Arial"/>
          <w:sz w:val="24"/>
          <w:szCs w:val="24"/>
        </w:rPr>
      </w:pPr>
    </w:p>
    <w:p w14:paraId="406DD634" w14:textId="50BF66C6" w:rsidR="00012B9E" w:rsidRDefault="00012B9E" w:rsidP="009102F7">
      <w:pPr>
        <w:spacing w:line="360" w:lineRule="auto"/>
        <w:rPr>
          <w:rFonts w:ascii="Arial" w:hAnsi="Arial" w:cs="Arial"/>
          <w:sz w:val="24"/>
          <w:szCs w:val="24"/>
        </w:rPr>
      </w:pPr>
    </w:p>
    <w:p w14:paraId="59D6AA9F" w14:textId="1B5C76CC" w:rsidR="00012B9E" w:rsidRDefault="00012B9E" w:rsidP="009102F7">
      <w:pPr>
        <w:spacing w:line="360" w:lineRule="auto"/>
        <w:rPr>
          <w:rFonts w:ascii="Arial" w:hAnsi="Arial" w:cs="Arial"/>
          <w:sz w:val="24"/>
          <w:szCs w:val="24"/>
        </w:rPr>
      </w:pPr>
    </w:p>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360"/>
        <w:gridCol w:w="180"/>
        <w:gridCol w:w="900"/>
        <w:gridCol w:w="360"/>
        <w:gridCol w:w="180"/>
        <w:gridCol w:w="360"/>
        <w:gridCol w:w="180"/>
        <w:gridCol w:w="360"/>
        <w:gridCol w:w="360"/>
        <w:gridCol w:w="180"/>
        <w:gridCol w:w="180"/>
        <w:gridCol w:w="72"/>
        <w:gridCol w:w="108"/>
        <w:gridCol w:w="684"/>
        <w:gridCol w:w="36"/>
        <w:gridCol w:w="720"/>
        <w:gridCol w:w="36"/>
        <w:gridCol w:w="324"/>
        <w:gridCol w:w="468"/>
        <w:gridCol w:w="792"/>
      </w:tblGrid>
      <w:tr w:rsidR="00012B9E" w:rsidRPr="00012B9E" w14:paraId="427CEB3E" w14:textId="77777777" w:rsidTr="00012B9E">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1165A497" w14:textId="77777777" w:rsidR="00012B9E" w:rsidRPr="00012B9E" w:rsidRDefault="00012B9E" w:rsidP="00012B9E">
            <w:pPr>
              <w:spacing w:after="0" w:line="240" w:lineRule="auto"/>
              <w:rPr>
                <w:rFonts w:ascii="Times New Roman" w:eastAsia="Times New Roman" w:hAnsi="Times New Roman" w:cs="Times New Roman"/>
                <w:sz w:val="24"/>
                <w:szCs w:val="20"/>
                <w:lang w:eastAsia="en-GB"/>
              </w:rPr>
            </w:pPr>
            <w:r w:rsidRPr="00012B9E">
              <w:rPr>
                <w:rFonts w:ascii="Times New Roman" w:eastAsia="Times New Roman" w:hAnsi="Times New Roman" w:cs="Times New Roman"/>
                <w:sz w:val="24"/>
                <w:szCs w:val="20"/>
                <w:lang w:eastAsia="en-GB"/>
              </w:rPr>
              <w:lastRenderedPageBreak/>
              <w:t>Activity to be Assessed</w:t>
            </w:r>
          </w:p>
        </w:tc>
        <w:tc>
          <w:tcPr>
            <w:tcW w:w="3240" w:type="dxa"/>
            <w:gridSpan w:val="9"/>
            <w:tcBorders>
              <w:top w:val="single" w:sz="18" w:space="0" w:color="auto"/>
              <w:left w:val="single" w:sz="4" w:space="0" w:color="auto"/>
              <w:bottom w:val="single" w:sz="2" w:space="0" w:color="auto"/>
              <w:right w:val="single" w:sz="18" w:space="0" w:color="auto"/>
            </w:tcBorders>
            <w:shd w:val="clear" w:color="auto" w:fill="E0E0E0"/>
          </w:tcPr>
          <w:p w14:paraId="0367DC59" w14:textId="77777777" w:rsidR="00012B9E" w:rsidRPr="00012B9E" w:rsidRDefault="00012B9E" w:rsidP="00012B9E">
            <w:pPr>
              <w:spacing w:after="0" w:line="240" w:lineRule="auto"/>
              <w:rPr>
                <w:rFonts w:ascii="Times New Roman" w:eastAsia="Times New Roman" w:hAnsi="Times New Roman" w:cs="Times New Roman"/>
                <w:sz w:val="24"/>
                <w:szCs w:val="20"/>
                <w:lang w:eastAsia="en-GB"/>
              </w:rPr>
            </w:pPr>
            <w:r w:rsidRPr="00012B9E">
              <w:rPr>
                <w:rFonts w:ascii="Times New Roman" w:eastAsia="Times New Roman" w:hAnsi="Times New Roman" w:cs="Times New Roman"/>
                <w:sz w:val="24"/>
                <w:szCs w:val="20"/>
                <w:lang w:eastAsia="en-GB"/>
              </w:rPr>
              <w:t>Assessment Number</w:t>
            </w:r>
          </w:p>
        </w:tc>
      </w:tr>
      <w:tr w:rsidR="00012B9E" w:rsidRPr="00012B9E" w14:paraId="3F3C940E" w14:textId="77777777" w:rsidTr="00012B9E">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4D598A1B" w14:textId="77777777" w:rsidR="00012B9E" w:rsidRPr="00012B9E" w:rsidRDefault="00012B9E" w:rsidP="00012B9E">
            <w:pPr>
              <w:spacing w:after="0" w:line="240" w:lineRule="auto"/>
              <w:rPr>
                <w:rFonts w:ascii="Arial" w:eastAsia="Times New Roman" w:hAnsi="Arial" w:cs="Arial"/>
                <w:lang w:eastAsia="en-GB"/>
              </w:rPr>
            </w:pPr>
            <w:r w:rsidRPr="00012B9E">
              <w:rPr>
                <w:rFonts w:ascii="Arial" w:eastAsia="Times New Roman" w:hAnsi="Arial" w:cs="Arial"/>
                <w:lang w:eastAsia="en-GB"/>
              </w:rPr>
              <w:t xml:space="preserve">Pouring concrete into formwork for piers </w:t>
            </w:r>
          </w:p>
        </w:tc>
        <w:tc>
          <w:tcPr>
            <w:tcW w:w="3240" w:type="dxa"/>
            <w:gridSpan w:val="9"/>
            <w:tcBorders>
              <w:top w:val="single" w:sz="2" w:space="0" w:color="auto"/>
              <w:left w:val="single" w:sz="4" w:space="0" w:color="auto"/>
              <w:bottom w:val="single" w:sz="4" w:space="0" w:color="auto"/>
              <w:right w:val="single" w:sz="18" w:space="0" w:color="auto"/>
            </w:tcBorders>
          </w:tcPr>
          <w:p w14:paraId="7F140CD0" w14:textId="77777777" w:rsidR="00012B9E" w:rsidRPr="00012B9E" w:rsidRDefault="00012B9E" w:rsidP="00012B9E">
            <w:pPr>
              <w:spacing w:after="0" w:line="240" w:lineRule="auto"/>
              <w:jc w:val="center"/>
              <w:rPr>
                <w:rFonts w:ascii="Times New Roman" w:eastAsia="Times New Roman" w:hAnsi="Times New Roman" w:cs="Times New Roman"/>
                <w:sz w:val="24"/>
                <w:szCs w:val="20"/>
                <w:lang w:eastAsia="en-GB"/>
              </w:rPr>
            </w:pPr>
            <w:r w:rsidRPr="00012B9E">
              <w:rPr>
                <w:rFonts w:ascii="Times New Roman" w:eastAsia="Times New Roman" w:hAnsi="Times New Roman" w:cs="Times New Roman"/>
                <w:sz w:val="24"/>
                <w:szCs w:val="20"/>
                <w:lang w:eastAsia="en-GB"/>
              </w:rPr>
              <w:t>2</w:t>
            </w:r>
          </w:p>
        </w:tc>
      </w:tr>
      <w:tr w:rsidR="00012B9E" w:rsidRPr="00012B9E" w14:paraId="70F18FB4" w14:textId="77777777" w:rsidTr="00012B9E">
        <w:trPr>
          <w:cantSplit/>
          <w:trHeight w:val="167"/>
        </w:trPr>
        <w:tc>
          <w:tcPr>
            <w:tcW w:w="10080"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1208A6BE" w14:textId="77777777" w:rsidR="00012B9E" w:rsidRPr="00012B9E" w:rsidRDefault="00012B9E" w:rsidP="00012B9E">
            <w:pPr>
              <w:spacing w:after="0" w:line="240" w:lineRule="auto"/>
              <w:rPr>
                <w:rFonts w:ascii="Times New Roman" w:eastAsia="Times New Roman" w:hAnsi="Times New Roman" w:cs="Times New Roman"/>
                <w:sz w:val="24"/>
                <w:szCs w:val="20"/>
                <w:lang w:eastAsia="en-GB"/>
              </w:rPr>
            </w:pPr>
            <w:r w:rsidRPr="00012B9E">
              <w:rPr>
                <w:rFonts w:ascii="Times New Roman" w:eastAsia="Times New Roman" w:hAnsi="Times New Roman" w:cs="Times New Roman"/>
                <w:sz w:val="24"/>
                <w:szCs w:val="20"/>
                <w:lang w:eastAsia="en-GB"/>
              </w:rPr>
              <w:t>Persons undertaking or affected by the activity</w:t>
            </w:r>
          </w:p>
        </w:tc>
      </w:tr>
      <w:tr w:rsidR="00012B9E" w:rsidRPr="00012B9E" w14:paraId="18354A82" w14:textId="77777777" w:rsidTr="00012B9E">
        <w:trPr>
          <w:cantSplit/>
          <w:trHeight w:val="167"/>
        </w:trPr>
        <w:tc>
          <w:tcPr>
            <w:tcW w:w="10080" w:type="dxa"/>
            <w:gridSpan w:val="26"/>
            <w:tcBorders>
              <w:top w:val="single" w:sz="2" w:space="0" w:color="auto"/>
              <w:left w:val="single" w:sz="18" w:space="0" w:color="auto"/>
              <w:bottom w:val="nil"/>
              <w:right w:val="single" w:sz="18" w:space="0" w:color="auto"/>
            </w:tcBorders>
          </w:tcPr>
          <w:p w14:paraId="7E22CD92" w14:textId="77777777" w:rsidR="00012B9E" w:rsidRPr="00012B9E" w:rsidRDefault="00012B9E" w:rsidP="00012B9E">
            <w:pPr>
              <w:spacing w:after="0" w:line="240" w:lineRule="auto"/>
              <w:rPr>
                <w:rFonts w:ascii="Times New Roman" w:eastAsia="Times New Roman" w:hAnsi="Times New Roman" w:cs="Times New Roman"/>
                <w:sz w:val="16"/>
                <w:szCs w:val="20"/>
                <w:lang w:eastAsia="en-GB"/>
              </w:rPr>
            </w:pPr>
          </w:p>
        </w:tc>
      </w:tr>
      <w:tr w:rsidR="00012B9E" w:rsidRPr="00012B9E" w14:paraId="3A115336" w14:textId="77777777" w:rsidTr="00012B9E">
        <w:trPr>
          <w:cantSplit/>
          <w:trHeight w:val="167"/>
        </w:trPr>
        <w:tc>
          <w:tcPr>
            <w:tcW w:w="900" w:type="dxa"/>
            <w:gridSpan w:val="2"/>
            <w:tcBorders>
              <w:top w:val="nil"/>
              <w:left w:val="single" w:sz="18" w:space="0" w:color="auto"/>
              <w:bottom w:val="nil"/>
              <w:right w:val="single" w:sz="4" w:space="0" w:color="auto"/>
            </w:tcBorders>
          </w:tcPr>
          <w:p w14:paraId="4F78296E"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4FDA3062"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14:paraId="007F0E20"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254D9208"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x</w:t>
            </w:r>
          </w:p>
        </w:tc>
        <w:tc>
          <w:tcPr>
            <w:tcW w:w="1440" w:type="dxa"/>
            <w:gridSpan w:val="3"/>
            <w:tcBorders>
              <w:top w:val="nil"/>
              <w:left w:val="single" w:sz="4" w:space="0" w:color="auto"/>
              <w:bottom w:val="nil"/>
              <w:right w:val="single" w:sz="4" w:space="0" w:color="auto"/>
            </w:tcBorders>
          </w:tcPr>
          <w:p w14:paraId="2BE7FD6C"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7DF1E645"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1080" w:type="dxa"/>
            <w:gridSpan w:val="4"/>
            <w:tcBorders>
              <w:top w:val="nil"/>
              <w:left w:val="single" w:sz="4" w:space="0" w:color="auto"/>
              <w:bottom w:val="nil"/>
              <w:right w:val="single" w:sz="4" w:space="0" w:color="auto"/>
            </w:tcBorders>
          </w:tcPr>
          <w:p w14:paraId="441BD8F1"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7B5E7F1F"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1260" w:type="dxa"/>
            <w:gridSpan w:val="6"/>
            <w:tcBorders>
              <w:top w:val="nil"/>
              <w:left w:val="single" w:sz="4" w:space="0" w:color="auto"/>
              <w:bottom w:val="nil"/>
              <w:right w:val="nil"/>
            </w:tcBorders>
          </w:tcPr>
          <w:p w14:paraId="733FC5D7"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Service User</w:t>
            </w:r>
          </w:p>
        </w:tc>
        <w:tc>
          <w:tcPr>
            <w:tcW w:w="2340" w:type="dxa"/>
            <w:gridSpan w:val="5"/>
            <w:tcBorders>
              <w:top w:val="nil"/>
              <w:left w:val="nil"/>
              <w:bottom w:val="nil"/>
              <w:right w:val="single" w:sz="18" w:space="0" w:color="auto"/>
            </w:tcBorders>
          </w:tcPr>
          <w:p w14:paraId="7095B36D"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r>
      <w:tr w:rsidR="00012B9E" w:rsidRPr="00012B9E" w14:paraId="59BAB0B2" w14:textId="77777777" w:rsidTr="00012B9E">
        <w:trPr>
          <w:cantSplit/>
          <w:trHeight w:val="167"/>
        </w:trPr>
        <w:tc>
          <w:tcPr>
            <w:tcW w:w="10080" w:type="dxa"/>
            <w:gridSpan w:val="26"/>
            <w:tcBorders>
              <w:top w:val="nil"/>
              <w:left w:val="single" w:sz="18" w:space="0" w:color="auto"/>
              <w:bottom w:val="nil"/>
              <w:right w:val="single" w:sz="18" w:space="0" w:color="auto"/>
            </w:tcBorders>
          </w:tcPr>
          <w:p w14:paraId="45B206C6" w14:textId="77777777" w:rsidR="00012B9E" w:rsidRPr="00012B9E" w:rsidRDefault="00012B9E" w:rsidP="00012B9E">
            <w:pPr>
              <w:spacing w:after="0" w:line="240" w:lineRule="auto"/>
              <w:rPr>
                <w:rFonts w:ascii="Times New Roman" w:eastAsia="Times New Roman" w:hAnsi="Times New Roman" w:cs="Times New Roman"/>
                <w:sz w:val="16"/>
                <w:szCs w:val="20"/>
                <w:lang w:eastAsia="en-GB"/>
              </w:rPr>
            </w:pPr>
          </w:p>
        </w:tc>
      </w:tr>
      <w:tr w:rsidR="00012B9E" w:rsidRPr="00012B9E" w14:paraId="4372D77A" w14:textId="77777777" w:rsidTr="00012B9E">
        <w:trPr>
          <w:cantSplit/>
          <w:trHeight w:val="167"/>
        </w:trPr>
        <w:tc>
          <w:tcPr>
            <w:tcW w:w="900" w:type="dxa"/>
            <w:gridSpan w:val="2"/>
            <w:tcBorders>
              <w:top w:val="nil"/>
              <w:left w:val="single" w:sz="18" w:space="0" w:color="auto"/>
              <w:bottom w:val="nil"/>
              <w:right w:val="single" w:sz="4" w:space="0" w:color="auto"/>
            </w:tcBorders>
          </w:tcPr>
          <w:p w14:paraId="6A19838A"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6FD82E08"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x</w:t>
            </w:r>
          </w:p>
        </w:tc>
        <w:tc>
          <w:tcPr>
            <w:tcW w:w="8820" w:type="dxa"/>
            <w:gridSpan w:val="23"/>
            <w:tcBorders>
              <w:top w:val="nil"/>
              <w:left w:val="single" w:sz="4" w:space="0" w:color="auto"/>
              <w:bottom w:val="nil"/>
              <w:right w:val="single" w:sz="18" w:space="0" w:color="auto"/>
            </w:tcBorders>
          </w:tcPr>
          <w:p w14:paraId="536ACE22"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Other …rail network………………………………………………………………………………………….</w:t>
            </w:r>
          </w:p>
        </w:tc>
      </w:tr>
      <w:tr w:rsidR="00012B9E" w:rsidRPr="00012B9E" w14:paraId="4D6E9748" w14:textId="77777777" w:rsidTr="00012B9E">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27C13718" w14:textId="77777777" w:rsidR="00012B9E" w:rsidRPr="00012B9E" w:rsidRDefault="00012B9E" w:rsidP="00012B9E">
            <w:pPr>
              <w:spacing w:after="0" w:line="240" w:lineRule="auto"/>
              <w:ind w:left="72"/>
              <w:rPr>
                <w:rFonts w:ascii="Times New Roman" w:eastAsia="Times New Roman" w:hAnsi="Times New Roman" w:cs="Times New Roman"/>
                <w:sz w:val="24"/>
                <w:szCs w:val="20"/>
                <w:lang w:eastAsia="en-GB"/>
              </w:rPr>
            </w:pPr>
            <w:r w:rsidRPr="00012B9E">
              <w:rPr>
                <w:rFonts w:ascii="Times New Roman" w:eastAsia="Times New Roman" w:hAnsi="Times New Roman" w:cs="Times New Roman"/>
                <w:sz w:val="24"/>
                <w:szCs w:val="20"/>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3A6B4A0B" w14:textId="77777777" w:rsidR="00012B9E" w:rsidRPr="00012B9E" w:rsidRDefault="00012B9E" w:rsidP="00012B9E">
            <w:pPr>
              <w:spacing w:after="0" w:line="240" w:lineRule="auto"/>
              <w:jc w:val="center"/>
              <w:rPr>
                <w:rFonts w:ascii="Times New Roman" w:eastAsia="Times New Roman" w:hAnsi="Times New Roman" w:cs="Times New Roman"/>
                <w:sz w:val="24"/>
                <w:szCs w:val="20"/>
                <w:lang w:eastAsia="en-GB"/>
              </w:rPr>
            </w:pPr>
            <w:r w:rsidRPr="00012B9E">
              <w:rPr>
                <w:rFonts w:ascii="Times New Roman" w:eastAsia="Times New Roman" w:hAnsi="Times New Roman" w:cs="Times New Roman"/>
                <w:sz w:val="24"/>
                <w:szCs w:val="20"/>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410455EC" w14:textId="77777777" w:rsidR="00012B9E" w:rsidRPr="00012B9E" w:rsidRDefault="00012B9E" w:rsidP="00012B9E">
            <w:pPr>
              <w:spacing w:after="0" w:line="240" w:lineRule="auto"/>
              <w:jc w:val="center"/>
              <w:rPr>
                <w:rFonts w:ascii="Times New Roman" w:eastAsia="Times New Roman" w:hAnsi="Times New Roman" w:cs="Times New Roman"/>
                <w:sz w:val="24"/>
                <w:szCs w:val="20"/>
                <w:lang w:eastAsia="en-GB"/>
              </w:rPr>
            </w:pPr>
            <w:r w:rsidRPr="00012B9E">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5E6114FA" w14:textId="77777777" w:rsidR="00012B9E" w:rsidRPr="00012B9E" w:rsidRDefault="00012B9E" w:rsidP="00012B9E">
            <w:pPr>
              <w:spacing w:after="0" w:line="240" w:lineRule="auto"/>
              <w:jc w:val="center"/>
              <w:rPr>
                <w:rFonts w:ascii="Times New Roman" w:eastAsia="Times New Roman" w:hAnsi="Times New Roman" w:cs="Times New Roman"/>
                <w:sz w:val="24"/>
                <w:szCs w:val="20"/>
                <w:lang w:eastAsia="en-GB"/>
              </w:rPr>
            </w:pPr>
            <w:r w:rsidRPr="00012B9E">
              <w:rPr>
                <w:rFonts w:ascii="Times New Roman" w:eastAsia="Times New Roman" w:hAnsi="Times New Roman" w:cs="Times New Roman"/>
                <w:sz w:val="24"/>
                <w:szCs w:val="20"/>
                <w:lang w:eastAsia="en-GB"/>
              </w:rPr>
              <w:t>Risk Level</w:t>
            </w:r>
          </w:p>
        </w:tc>
      </w:tr>
      <w:tr w:rsidR="00012B9E" w:rsidRPr="00012B9E" w14:paraId="500C223B" w14:textId="77777777" w:rsidTr="00012B9E">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26AE848B"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101F84BE" w14:textId="77777777" w:rsidR="00012B9E" w:rsidRPr="00012B9E" w:rsidRDefault="00012B9E" w:rsidP="00012B9E">
            <w:pPr>
              <w:spacing w:after="0" w:line="240" w:lineRule="auto"/>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 xml:space="preserve">Collapse of form work </w:t>
            </w:r>
          </w:p>
        </w:tc>
        <w:tc>
          <w:tcPr>
            <w:tcW w:w="1620" w:type="dxa"/>
            <w:gridSpan w:val="6"/>
            <w:tcBorders>
              <w:top w:val="single" w:sz="4" w:space="0" w:color="auto"/>
              <w:left w:val="single" w:sz="4" w:space="0" w:color="auto"/>
              <w:bottom w:val="single" w:sz="4" w:space="0" w:color="auto"/>
              <w:right w:val="single" w:sz="4" w:space="0" w:color="auto"/>
            </w:tcBorders>
          </w:tcPr>
          <w:p w14:paraId="24342200"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2</w:t>
            </w:r>
          </w:p>
        </w:tc>
        <w:tc>
          <w:tcPr>
            <w:tcW w:w="1620" w:type="dxa"/>
            <w:gridSpan w:val="5"/>
            <w:tcBorders>
              <w:top w:val="single" w:sz="4" w:space="0" w:color="auto"/>
              <w:left w:val="single" w:sz="4" w:space="0" w:color="auto"/>
              <w:bottom w:val="single" w:sz="4" w:space="0" w:color="auto"/>
              <w:right w:val="single" w:sz="4" w:space="0" w:color="auto"/>
            </w:tcBorders>
          </w:tcPr>
          <w:p w14:paraId="7F091D95"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4</w:t>
            </w:r>
          </w:p>
        </w:tc>
        <w:tc>
          <w:tcPr>
            <w:tcW w:w="1620" w:type="dxa"/>
            <w:gridSpan w:val="4"/>
            <w:tcBorders>
              <w:top w:val="single" w:sz="4" w:space="0" w:color="auto"/>
              <w:left w:val="single" w:sz="4" w:space="0" w:color="auto"/>
              <w:bottom w:val="single" w:sz="4" w:space="0" w:color="auto"/>
              <w:right w:val="single" w:sz="18" w:space="0" w:color="auto"/>
            </w:tcBorders>
          </w:tcPr>
          <w:p w14:paraId="1BC0D731"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8</w:t>
            </w:r>
          </w:p>
        </w:tc>
      </w:tr>
      <w:tr w:rsidR="00012B9E" w:rsidRPr="00012B9E" w14:paraId="5FEB3D0A" w14:textId="77777777" w:rsidTr="00012B9E">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7C8A0A72"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14:paraId="56BFAF86" w14:textId="77777777" w:rsidR="00012B9E" w:rsidRPr="00012B9E" w:rsidRDefault="00012B9E" w:rsidP="00012B9E">
            <w:pPr>
              <w:spacing w:after="0" w:line="240" w:lineRule="auto"/>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 xml:space="preserve">Reaction of skin and eyes to contact with wet concrete </w:t>
            </w:r>
          </w:p>
        </w:tc>
        <w:tc>
          <w:tcPr>
            <w:tcW w:w="1620" w:type="dxa"/>
            <w:gridSpan w:val="6"/>
            <w:tcBorders>
              <w:top w:val="single" w:sz="4" w:space="0" w:color="auto"/>
              <w:left w:val="single" w:sz="4" w:space="0" w:color="auto"/>
              <w:bottom w:val="single" w:sz="4" w:space="0" w:color="auto"/>
              <w:right w:val="single" w:sz="4" w:space="0" w:color="auto"/>
            </w:tcBorders>
          </w:tcPr>
          <w:p w14:paraId="12BD881E"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4</w:t>
            </w:r>
          </w:p>
        </w:tc>
        <w:tc>
          <w:tcPr>
            <w:tcW w:w="1620" w:type="dxa"/>
            <w:gridSpan w:val="5"/>
            <w:tcBorders>
              <w:top w:val="single" w:sz="4" w:space="0" w:color="auto"/>
              <w:left w:val="single" w:sz="4" w:space="0" w:color="auto"/>
              <w:bottom w:val="single" w:sz="4" w:space="0" w:color="auto"/>
              <w:right w:val="single" w:sz="4" w:space="0" w:color="auto"/>
            </w:tcBorders>
          </w:tcPr>
          <w:p w14:paraId="0C1B919C"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3</w:t>
            </w:r>
          </w:p>
        </w:tc>
        <w:tc>
          <w:tcPr>
            <w:tcW w:w="1620" w:type="dxa"/>
            <w:gridSpan w:val="4"/>
            <w:tcBorders>
              <w:top w:val="single" w:sz="4" w:space="0" w:color="auto"/>
              <w:left w:val="single" w:sz="4" w:space="0" w:color="auto"/>
              <w:bottom w:val="single" w:sz="4" w:space="0" w:color="auto"/>
              <w:right w:val="single" w:sz="18" w:space="0" w:color="auto"/>
            </w:tcBorders>
          </w:tcPr>
          <w:p w14:paraId="18ADD5AE"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12</w:t>
            </w:r>
          </w:p>
        </w:tc>
      </w:tr>
      <w:tr w:rsidR="00012B9E" w:rsidRPr="00012B9E" w14:paraId="7E92D473" w14:textId="77777777" w:rsidTr="00012B9E">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E9197C0"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14:paraId="127788E7" w14:textId="77777777" w:rsidR="00012B9E" w:rsidRPr="00012B9E" w:rsidRDefault="00012B9E" w:rsidP="00012B9E">
            <w:pPr>
              <w:spacing w:after="0" w:line="240" w:lineRule="auto"/>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Contact with machinery and components</w:t>
            </w:r>
          </w:p>
        </w:tc>
        <w:tc>
          <w:tcPr>
            <w:tcW w:w="1620" w:type="dxa"/>
            <w:gridSpan w:val="6"/>
            <w:tcBorders>
              <w:top w:val="single" w:sz="4" w:space="0" w:color="auto"/>
              <w:left w:val="single" w:sz="4" w:space="0" w:color="auto"/>
              <w:bottom w:val="single" w:sz="4" w:space="0" w:color="auto"/>
              <w:right w:val="single" w:sz="4" w:space="0" w:color="auto"/>
            </w:tcBorders>
          </w:tcPr>
          <w:p w14:paraId="0ECBCBD4"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4</w:t>
            </w:r>
          </w:p>
        </w:tc>
        <w:tc>
          <w:tcPr>
            <w:tcW w:w="1620" w:type="dxa"/>
            <w:gridSpan w:val="5"/>
            <w:tcBorders>
              <w:top w:val="single" w:sz="4" w:space="0" w:color="auto"/>
              <w:left w:val="single" w:sz="4" w:space="0" w:color="auto"/>
              <w:bottom w:val="single" w:sz="4" w:space="0" w:color="auto"/>
              <w:right w:val="single" w:sz="4" w:space="0" w:color="auto"/>
            </w:tcBorders>
          </w:tcPr>
          <w:p w14:paraId="3B57498D"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4</w:t>
            </w:r>
          </w:p>
        </w:tc>
        <w:tc>
          <w:tcPr>
            <w:tcW w:w="1620" w:type="dxa"/>
            <w:gridSpan w:val="4"/>
            <w:tcBorders>
              <w:top w:val="single" w:sz="4" w:space="0" w:color="auto"/>
              <w:left w:val="single" w:sz="4" w:space="0" w:color="auto"/>
              <w:bottom w:val="single" w:sz="4" w:space="0" w:color="auto"/>
              <w:right w:val="single" w:sz="18" w:space="0" w:color="auto"/>
            </w:tcBorders>
          </w:tcPr>
          <w:p w14:paraId="1EAD6F48"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16</w:t>
            </w:r>
          </w:p>
        </w:tc>
      </w:tr>
      <w:tr w:rsidR="00012B9E" w:rsidRPr="00012B9E" w14:paraId="599A2750" w14:textId="77777777" w:rsidTr="00012B9E">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61ED41ED"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14:paraId="66070E91" w14:textId="77777777" w:rsidR="00012B9E" w:rsidRPr="00012B9E" w:rsidRDefault="00012B9E" w:rsidP="00012B9E">
            <w:pPr>
              <w:spacing w:after="0" w:line="240" w:lineRule="auto"/>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Contact with falling loose concrete</w:t>
            </w:r>
          </w:p>
        </w:tc>
        <w:tc>
          <w:tcPr>
            <w:tcW w:w="1620" w:type="dxa"/>
            <w:gridSpan w:val="6"/>
            <w:tcBorders>
              <w:top w:val="single" w:sz="4" w:space="0" w:color="auto"/>
              <w:left w:val="single" w:sz="4" w:space="0" w:color="auto"/>
              <w:bottom w:val="single" w:sz="4" w:space="0" w:color="auto"/>
              <w:right w:val="single" w:sz="4" w:space="0" w:color="auto"/>
            </w:tcBorders>
          </w:tcPr>
          <w:p w14:paraId="37C6B8FA"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3</w:t>
            </w:r>
          </w:p>
        </w:tc>
        <w:tc>
          <w:tcPr>
            <w:tcW w:w="1620" w:type="dxa"/>
            <w:gridSpan w:val="5"/>
            <w:tcBorders>
              <w:top w:val="single" w:sz="4" w:space="0" w:color="auto"/>
              <w:left w:val="single" w:sz="4" w:space="0" w:color="auto"/>
              <w:bottom w:val="single" w:sz="4" w:space="0" w:color="auto"/>
              <w:right w:val="single" w:sz="4" w:space="0" w:color="auto"/>
            </w:tcBorders>
          </w:tcPr>
          <w:p w14:paraId="5DB322AA"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3</w:t>
            </w:r>
          </w:p>
        </w:tc>
        <w:tc>
          <w:tcPr>
            <w:tcW w:w="1620" w:type="dxa"/>
            <w:gridSpan w:val="4"/>
            <w:tcBorders>
              <w:top w:val="single" w:sz="4" w:space="0" w:color="auto"/>
              <w:left w:val="single" w:sz="4" w:space="0" w:color="auto"/>
              <w:bottom w:val="single" w:sz="4" w:space="0" w:color="auto"/>
              <w:right w:val="single" w:sz="18" w:space="0" w:color="auto"/>
            </w:tcBorders>
          </w:tcPr>
          <w:p w14:paraId="3C45B76A"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9</w:t>
            </w:r>
          </w:p>
        </w:tc>
      </w:tr>
      <w:tr w:rsidR="00012B9E" w:rsidRPr="00012B9E" w14:paraId="02BF1EE3" w14:textId="77777777" w:rsidTr="00012B9E">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09E2FEAF"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5</w:t>
            </w:r>
          </w:p>
        </w:tc>
        <w:tc>
          <w:tcPr>
            <w:tcW w:w="4680" w:type="dxa"/>
            <w:gridSpan w:val="10"/>
            <w:tcBorders>
              <w:top w:val="single" w:sz="4" w:space="0" w:color="auto"/>
              <w:left w:val="single" w:sz="4" w:space="0" w:color="auto"/>
              <w:bottom w:val="single" w:sz="4" w:space="0" w:color="auto"/>
              <w:right w:val="single" w:sz="4" w:space="0" w:color="auto"/>
            </w:tcBorders>
          </w:tcPr>
          <w:p w14:paraId="64513226" w14:textId="77777777" w:rsidR="00012B9E" w:rsidRPr="00012B9E" w:rsidRDefault="00012B9E" w:rsidP="00012B9E">
            <w:pPr>
              <w:spacing w:after="0" w:line="240" w:lineRule="auto"/>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Falls from hight from top of formwork</w:t>
            </w:r>
          </w:p>
        </w:tc>
        <w:tc>
          <w:tcPr>
            <w:tcW w:w="1620" w:type="dxa"/>
            <w:gridSpan w:val="6"/>
            <w:tcBorders>
              <w:top w:val="single" w:sz="4" w:space="0" w:color="auto"/>
              <w:left w:val="single" w:sz="4" w:space="0" w:color="auto"/>
              <w:bottom w:val="single" w:sz="4" w:space="0" w:color="auto"/>
              <w:right w:val="single" w:sz="4" w:space="0" w:color="auto"/>
            </w:tcBorders>
          </w:tcPr>
          <w:p w14:paraId="19FDCCF3"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3</w:t>
            </w:r>
          </w:p>
        </w:tc>
        <w:tc>
          <w:tcPr>
            <w:tcW w:w="1620" w:type="dxa"/>
            <w:gridSpan w:val="5"/>
            <w:tcBorders>
              <w:top w:val="single" w:sz="4" w:space="0" w:color="auto"/>
              <w:left w:val="single" w:sz="4" w:space="0" w:color="auto"/>
              <w:bottom w:val="single" w:sz="4" w:space="0" w:color="auto"/>
              <w:right w:val="single" w:sz="4" w:space="0" w:color="auto"/>
            </w:tcBorders>
          </w:tcPr>
          <w:p w14:paraId="38AC4465"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4</w:t>
            </w:r>
          </w:p>
        </w:tc>
        <w:tc>
          <w:tcPr>
            <w:tcW w:w="1620" w:type="dxa"/>
            <w:gridSpan w:val="4"/>
            <w:tcBorders>
              <w:top w:val="single" w:sz="4" w:space="0" w:color="auto"/>
              <w:left w:val="single" w:sz="4" w:space="0" w:color="auto"/>
              <w:bottom w:val="single" w:sz="4" w:space="0" w:color="auto"/>
              <w:right w:val="single" w:sz="18" w:space="0" w:color="auto"/>
            </w:tcBorders>
          </w:tcPr>
          <w:p w14:paraId="43C8A06C"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12</w:t>
            </w:r>
          </w:p>
        </w:tc>
      </w:tr>
      <w:tr w:rsidR="00012B9E" w:rsidRPr="00012B9E" w14:paraId="4E3A9458" w14:textId="77777777" w:rsidTr="00012B9E">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7910A129"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6</w:t>
            </w:r>
          </w:p>
        </w:tc>
        <w:tc>
          <w:tcPr>
            <w:tcW w:w="4680" w:type="dxa"/>
            <w:gridSpan w:val="10"/>
            <w:tcBorders>
              <w:top w:val="single" w:sz="4" w:space="0" w:color="auto"/>
              <w:left w:val="single" w:sz="4" w:space="0" w:color="auto"/>
              <w:bottom w:val="single" w:sz="18" w:space="0" w:color="auto"/>
              <w:right w:val="single" w:sz="4" w:space="0" w:color="auto"/>
            </w:tcBorders>
          </w:tcPr>
          <w:p w14:paraId="0E0392AB" w14:textId="77777777" w:rsidR="00012B9E" w:rsidRPr="00012B9E" w:rsidRDefault="00012B9E" w:rsidP="00012B9E">
            <w:pPr>
              <w:spacing w:after="0" w:line="240" w:lineRule="auto"/>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 xml:space="preserve">Lifting and moving reinforcement bars </w:t>
            </w:r>
          </w:p>
        </w:tc>
        <w:tc>
          <w:tcPr>
            <w:tcW w:w="1620" w:type="dxa"/>
            <w:gridSpan w:val="6"/>
            <w:tcBorders>
              <w:top w:val="single" w:sz="4" w:space="0" w:color="auto"/>
              <w:left w:val="single" w:sz="4" w:space="0" w:color="auto"/>
              <w:bottom w:val="single" w:sz="18" w:space="0" w:color="auto"/>
              <w:right w:val="single" w:sz="4" w:space="0" w:color="auto"/>
            </w:tcBorders>
          </w:tcPr>
          <w:p w14:paraId="3A1E5C66"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4</w:t>
            </w:r>
          </w:p>
        </w:tc>
        <w:tc>
          <w:tcPr>
            <w:tcW w:w="1620" w:type="dxa"/>
            <w:gridSpan w:val="5"/>
            <w:tcBorders>
              <w:top w:val="single" w:sz="4" w:space="0" w:color="auto"/>
              <w:left w:val="single" w:sz="4" w:space="0" w:color="auto"/>
              <w:bottom w:val="single" w:sz="18" w:space="0" w:color="auto"/>
              <w:right w:val="single" w:sz="4" w:space="0" w:color="auto"/>
            </w:tcBorders>
          </w:tcPr>
          <w:p w14:paraId="39CB8A53"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3</w:t>
            </w:r>
          </w:p>
        </w:tc>
        <w:tc>
          <w:tcPr>
            <w:tcW w:w="1620" w:type="dxa"/>
            <w:gridSpan w:val="4"/>
            <w:tcBorders>
              <w:top w:val="single" w:sz="4" w:space="0" w:color="auto"/>
              <w:left w:val="single" w:sz="4" w:space="0" w:color="auto"/>
              <w:bottom w:val="single" w:sz="18" w:space="0" w:color="auto"/>
              <w:right w:val="single" w:sz="18" w:space="0" w:color="auto"/>
            </w:tcBorders>
          </w:tcPr>
          <w:p w14:paraId="508660C0"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12</w:t>
            </w:r>
          </w:p>
        </w:tc>
      </w:tr>
      <w:tr w:rsidR="00012B9E" w:rsidRPr="00012B9E" w14:paraId="68CEC925" w14:textId="77777777" w:rsidTr="00012B9E">
        <w:trPr>
          <w:cantSplit/>
          <w:trHeight w:val="271"/>
        </w:trPr>
        <w:tc>
          <w:tcPr>
            <w:tcW w:w="10080"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3859D1B4" w14:textId="77777777" w:rsidR="00012B9E" w:rsidRPr="00012B9E" w:rsidRDefault="00012B9E" w:rsidP="00012B9E">
            <w:pPr>
              <w:spacing w:after="0" w:line="240" w:lineRule="auto"/>
              <w:ind w:left="72"/>
              <w:rPr>
                <w:rFonts w:ascii="Times New Roman" w:eastAsia="Times New Roman" w:hAnsi="Times New Roman" w:cs="Times New Roman"/>
                <w:sz w:val="24"/>
                <w:szCs w:val="20"/>
                <w:lang w:eastAsia="en-GB"/>
              </w:rPr>
            </w:pPr>
            <w:r w:rsidRPr="00012B9E">
              <w:rPr>
                <w:rFonts w:ascii="Times New Roman" w:eastAsia="Times New Roman" w:hAnsi="Times New Roman" w:cs="Times New Roman"/>
                <w:sz w:val="24"/>
                <w:szCs w:val="20"/>
                <w:lang w:eastAsia="en-GB"/>
              </w:rPr>
              <w:t>Existing Control Measures / Additional Control Measures Required</w:t>
            </w:r>
          </w:p>
        </w:tc>
      </w:tr>
      <w:tr w:rsidR="00012B9E" w:rsidRPr="00012B9E" w14:paraId="0492597F" w14:textId="77777777" w:rsidTr="00012B9E">
        <w:trPr>
          <w:cantSplit/>
          <w:trHeight w:val="700"/>
        </w:trPr>
        <w:tc>
          <w:tcPr>
            <w:tcW w:w="540" w:type="dxa"/>
            <w:tcBorders>
              <w:top w:val="single" w:sz="4" w:space="0" w:color="auto"/>
              <w:left w:val="single" w:sz="18" w:space="0" w:color="auto"/>
              <w:right w:val="single" w:sz="4" w:space="0" w:color="auto"/>
            </w:tcBorders>
            <w:vAlign w:val="center"/>
          </w:tcPr>
          <w:p w14:paraId="600779B7"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1</w:t>
            </w:r>
          </w:p>
        </w:tc>
        <w:tc>
          <w:tcPr>
            <w:tcW w:w="9540" w:type="dxa"/>
            <w:gridSpan w:val="25"/>
            <w:tcBorders>
              <w:top w:val="single" w:sz="4" w:space="0" w:color="auto"/>
              <w:left w:val="single" w:sz="4" w:space="0" w:color="auto"/>
              <w:bottom w:val="single" w:sz="4" w:space="0" w:color="auto"/>
              <w:right w:val="single" w:sz="18" w:space="0" w:color="auto"/>
            </w:tcBorders>
          </w:tcPr>
          <w:p w14:paraId="19D54331" w14:textId="77777777" w:rsidR="00012B9E" w:rsidRPr="00012B9E" w:rsidRDefault="00012B9E" w:rsidP="00012B9E">
            <w:pPr>
              <w:numPr>
                <w:ilvl w:val="0"/>
                <w:numId w:val="9"/>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Ensure concrete supports are secure and fitted correctly, this will be in accordance with document,</w:t>
            </w:r>
            <w:r w:rsidRPr="00012B9E">
              <w:rPr>
                <w:rFonts w:ascii="Calibri" w:eastAsia="Calibri" w:hAnsi="Calibri" w:cs="Times New Roman"/>
              </w:rPr>
              <w:t xml:space="preserve"> </w:t>
            </w:r>
            <w:r w:rsidRPr="00012B9E">
              <w:rPr>
                <w:rFonts w:ascii="Times New Roman" w:eastAsia="Times New Roman" w:hAnsi="Times New Roman" w:cs="Times New Roman"/>
                <w:szCs w:val="20"/>
                <w:lang w:eastAsia="en-GB"/>
              </w:rPr>
              <w:t>CIS56 - Safe erection, use and dismantling of falsework.</w:t>
            </w:r>
          </w:p>
          <w:p w14:paraId="257F5CE2" w14:textId="77777777" w:rsidR="00012B9E" w:rsidRPr="00012B9E" w:rsidRDefault="00012B9E" w:rsidP="00012B9E">
            <w:pPr>
              <w:numPr>
                <w:ilvl w:val="0"/>
                <w:numId w:val="9"/>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All work must be supervised by responsible person for the works.</w:t>
            </w:r>
          </w:p>
          <w:p w14:paraId="221B18C7" w14:textId="77777777" w:rsidR="00012B9E" w:rsidRPr="00012B9E" w:rsidRDefault="00012B9E" w:rsidP="00012B9E">
            <w:pPr>
              <w:numPr>
                <w:ilvl w:val="0"/>
                <w:numId w:val="9"/>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 xml:space="preserve">Safe work area will be established before commencing concrete pour. </w:t>
            </w:r>
          </w:p>
        </w:tc>
      </w:tr>
      <w:tr w:rsidR="00012B9E" w:rsidRPr="00012B9E" w14:paraId="6AEE29D5" w14:textId="77777777" w:rsidTr="00012B9E">
        <w:trPr>
          <w:cantSplit/>
          <w:trHeight w:val="700"/>
        </w:trPr>
        <w:tc>
          <w:tcPr>
            <w:tcW w:w="540" w:type="dxa"/>
            <w:tcBorders>
              <w:left w:val="single" w:sz="18" w:space="0" w:color="auto"/>
              <w:right w:val="single" w:sz="4" w:space="0" w:color="auto"/>
            </w:tcBorders>
            <w:vAlign w:val="center"/>
          </w:tcPr>
          <w:p w14:paraId="7D801062"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2</w:t>
            </w:r>
          </w:p>
        </w:tc>
        <w:tc>
          <w:tcPr>
            <w:tcW w:w="9540" w:type="dxa"/>
            <w:gridSpan w:val="25"/>
            <w:tcBorders>
              <w:top w:val="single" w:sz="4" w:space="0" w:color="auto"/>
              <w:left w:val="single" w:sz="4" w:space="0" w:color="auto"/>
              <w:bottom w:val="single" w:sz="4" w:space="0" w:color="auto"/>
              <w:right w:val="single" w:sz="18" w:space="0" w:color="auto"/>
            </w:tcBorders>
          </w:tcPr>
          <w:p w14:paraId="35018919" w14:textId="77777777" w:rsidR="00012B9E" w:rsidRPr="00012B9E" w:rsidRDefault="00012B9E" w:rsidP="00012B9E">
            <w:pPr>
              <w:numPr>
                <w:ilvl w:val="0"/>
                <w:numId w:val="10"/>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First aid kits must contain eye wash</w:t>
            </w:r>
          </w:p>
          <w:p w14:paraId="16F5438D" w14:textId="77777777" w:rsidR="00012B9E" w:rsidRPr="00012B9E" w:rsidRDefault="00012B9E" w:rsidP="00012B9E">
            <w:pPr>
              <w:numPr>
                <w:ilvl w:val="0"/>
                <w:numId w:val="10"/>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 xml:space="preserve">Fresh running water must be available to wash off concrete after work is completed </w:t>
            </w:r>
          </w:p>
          <w:p w14:paraId="5A2D25ED" w14:textId="77777777" w:rsidR="00012B9E" w:rsidRPr="00012B9E" w:rsidRDefault="00012B9E" w:rsidP="00012B9E">
            <w:pPr>
              <w:numPr>
                <w:ilvl w:val="0"/>
                <w:numId w:val="10"/>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 xml:space="preserve">PPE protocols must be followed, in addition face shields and overalls must be worn to protect from concrete splash. </w:t>
            </w:r>
          </w:p>
          <w:p w14:paraId="1114EDA9" w14:textId="77777777" w:rsidR="00012B9E" w:rsidRPr="00012B9E" w:rsidRDefault="00012B9E" w:rsidP="00012B9E">
            <w:pPr>
              <w:numPr>
                <w:ilvl w:val="0"/>
                <w:numId w:val="10"/>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Training must be provided to advise on the dangers of contact with wet concrete.</w:t>
            </w:r>
          </w:p>
        </w:tc>
      </w:tr>
      <w:tr w:rsidR="00012B9E" w:rsidRPr="00012B9E" w14:paraId="24364D37" w14:textId="77777777" w:rsidTr="00012B9E">
        <w:trPr>
          <w:cantSplit/>
          <w:trHeight w:val="700"/>
        </w:trPr>
        <w:tc>
          <w:tcPr>
            <w:tcW w:w="540" w:type="dxa"/>
            <w:tcBorders>
              <w:left w:val="single" w:sz="18" w:space="0" w:color="auto"/>
              <w:right w:val="single" w:sz="4" w:space="0" w:color="auto"/>
            </w:tcBorders>
            <w:vAlign w:val="center"/>
          </w:tcPr>
          <w:p w14:paraId="4DC7CE7C"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3</w:t>
            </w:r>
          </w:p>
        </w:tc>
        <w:tc>
          <w:tcPr>
            <w:tcW w:w="9540" w:type="dxa"/>
            <w:gridSpan w:val="25"/>
            <w:tcBorders>
              <w:top w:val="single" w:sz="4" w:space="0" w:color="auto"/>
              <w:left w:val="single" w:sz="4" w:space="0" w:color="auto"/>
              <w:bottom w:val="single" w:sz="4" w:space="0" w:color="auto"/>
              <w:right w:val="single" w:sz="18" w:space="0" w:color="auto"/>
            </w:tcBorders>
          </w:tcPr>
          <w:p w14:paraId="05493980" w14:textId="77777777" w:rsidR="00012B9E" w:rsidRPr="00012B9E" w:rsidRDefault="00012B9E" w:rsidP="00012B9E">
            <w:pPr>
              <w:numPr>
                <w:ilvl w:val="0"/>
                <w:numId w:val="11"/>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A safe exclusion zone should be set up where practical.</w:t>
            </w:r>
          </w:p>
          <w:p w14:paraId="652F9DCB" w14:textId="77777777" w:rsidR="00012B9E" w:rsidRPr="00012B9E" w:rsidRDefault="00012B9E" w:rsidP="00012B9E">
            <w:pPr>
              <w:numPr>
                <w:ilvl w:val="0"/>
                <w:numId w:val="11"/>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Machinery must only be operated by personnel with relevant permits and training.</w:t>
            </w:r>
          </w:p>
          <w:p w14:paraId="6EC55AB9" w14:textId="77777777" w:rsidR="00012B9E" w:rsidRPr="00012B9E" w:rsidRDefault="00012B9E" w:rsidP="00012B9E">
            <w:pPr>
              <w:numPr>
                <w:ilvl w:val="0"/>
                <w:numId w:val="11"/>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Barriers and signage to be used to warn third parties and prevent them entering the work area.</w:t>
            </w:r>
          </w:p>
        </w:tc>
      </w:tr>
      <w:tr w:rsidR="00012B9E" w:rsidRPr="00012B9E" w14:paraId="244B5741" w14:textId="77777777" w:rsidTr="00012B9E">
        <w:trPr>
          <w:cantSplit/>
          <w:trHeight w:val="700"/>
        </w:trPr>
        <w:tc>
          <w:tcPr>
            <w:tcW w:w="540" w:type="dxa"/>
            <w:tcBorders>
              <w:left w:val="single" w:sz="18" w:space="0" w:color="auto"/>
              <w:right w:val="single" w:sz="4" w:space="0" w:color="auto"/>
            </w:tcBorders>
            <w:vAlign w:val="center"/>
          </w:tcPr>
          <w:p w14:paraId="523D00EF"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4</w:t>
            </w:r>
          </w:p>
        </w:tc>
        <w:tc>
          <w:tcPr>
            <w:tcW w:w="9540" w:type="dxa"/>
            <w:gridSpan w:val="25"/>
            <w:tcBorders>
              <w:top w:val="single" w:sz="4" w:space="0" w:color="auto"/>
              <w:left w:val="single" w:sz="4" w:space="0" w:color="auto"/>
              <w:bottom w:val="single" w:sz="4" w:space="0" w:color="auto"/>
              <w:right w:val="single" w:sz="18" w:space="0" w:color="auto"/>
            </w:tcBorders>
          </w:tcPr>
          <w:p w14:paraId="0959B562" w14:textId="77777777" w:rsidR="00012B9E" w:rsidRPr="00012B9E" w:rsidRDefault="00012B9E" w:rsidP="00012B9E">
            <w:pPr>
              <w:numPr>
                <w:ilvl w:val="0"/>
                <w:numId w:val="12"/>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Only workers with relevant training.</w:t>
            </w:r>
          </w:p>
          <w:p w14:paraId="51901AEF" w14:textId="77777777" w:rsidR="00012B9E" w:rsidRPr="00012B9E" w:rsidRDefault="00012B9E" w:rsidP="00012B9E">
            <w:pPr>
              <w:numPr>
                <w:ilvl w:val="0"/>
                <w:numId w:val="12"/>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Relevant PPE must be worn, to include face shields.</w:t>
            </w:r>
          </w:p>
          <w:p w14:paraId="206634B8" w14:textId="77777777" w:rsidR="00012B9E" w:rsidRPr="00012B9E" w:rsidRDefault="00012B9E" w:rsidP="00012B9E">
            <w:pPr>
              <w:numPr>
                <w:ilvl w:val="0"/>
                <w:numId w:val="12"/>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Barriers and signage to be used to warn third parties and prevent them entering the work area.</w:t>
            </w:r>
          </w:p>
          <w:p w14:paraId="0C012DEB" w14:textId="77777777" w:rsidR="00012B9E" w:rsidRPr="00012B9E" w:rsidRDefault="00012B9E" w:rsidP="00012B9E">
            <w:pPr>
              <w:numPr>
                <w:ilvl w:val="0"/>
                <w:numId w:val="12"/>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Edges of all formwork to be protected with scaffold poles and combi-safe barriers.</w:t>
            </w:r>
          </w:p>
        </w:tc>
      </w:tr>
      <w:tr w:rsidR="00012B9E" w:rsidRPr="00012B9E" w14:paraId="10086085" w14:textId="77777777" w:rsidTr="00012B9E">
        <w:trPr>
          <w:cantSplit/>
          <w:trHeight w:val="700"/>
        </w:trPr>
        <w:tc>
          <w:tcPr>
            <w:tcW w:w="540" w:type="dxa"/>
            <w:tcBorders>
              <w:left w:val="single" w:sz="18" w:space="0" w:color="auto"/>
              <w:right w:val="single" w:sz="4" w:space="0" w:color="auto"/>
            </w:tcBorders>
            <w:vAlign w:val="center"/>
          </w:tcPr>
          <w:p w14:paraId="795F2C01"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5</w:t>
            </w:r>
          </w:p>
        </w:tc>
        <w:tc>
          <w:tcPr>
            <w:tcW w:w="9540" w:type="dxa"/>
            <w:gridSpan w:val="25"/>
            <w:tcBorders>
              <w:top w:val="single" w:sz="4" w:space="0" w:color="auto"/>
              <w:left w:val="single" w:sz="4" w:space="0" w:color="auto"/>
              <w:bottom w:val="single" w:sz="4" w:space="0" w:color="auto"/>
              <w:right w:val="single" w:sz="18" w:space="0" w:color="auto"/>
            </w:tcBorders>
          </w:tcPr>
          <w:p w14:paraId="532828EF" w14:textId="77777777" w:rsidR="00012B9E" w:rsidRPr="00012B9E" w:rsidRDefault="00012B9E" w:rsidP="00012B9E">
            <w:pPr>
              <w:numPr>
                <w:ilvl w:val="0"/>
                <w:numId w:val="13"/>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Mobile tower scaffolds or Class 1 industrial step ladders to be used for gaining access to work at height.</w:t>
            </w:r>
          </w:p>
          <w:p w14:paraId="46B73B5B" w14:textId="77777777" w:rsidR="00012B9E" w:rsidRPr="00012B9E" w:rsidRDefault="00012B9E" w:rsidP="00012B9E">
            <w:pPr>
              <w:numPr>
                <w:ilvl w:val="0"/>
                <w:numId w:val="13"/>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Mobile tower scaffolds to be erected by competent persons only.</w:t>
            </w:r>
          </w:p>
          <w:p w14:paraId="7E6CE66D" w14:textId="77777777" w:rsidR="00012B9E" w:rsidRPr="00012B9E" w:rsidRDefault="00012B9E" w:rsidP="00012B9E">
            <w:pPr>
              <w:numPr>
                <w:ilvl w:val="0"/>
                <w:numId w:val="13"/>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No materials to be stored on the working platform.</w:t>
            </w:r>
          </w:p>
          <w:p w14:paraId="32D0D1AB" w14:textId="77777777" w:rsidR="00012B9E" w:rsidRPr="00012B9E" w:rsidRDefault="00012B9E" w:rsidP="00012B9E">
            <w:pPr>
              <w:numPr>
                <w:ilvl w:val="0"/>
                <w:numId w:val="13"/>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Access to working platform to be via internal ladder only, not by climbing the outside of the tower.</w:t>
            </w:r>
          </w:p>
        </w:tc>
      </w:tr>
      <w:tr w:rsidR="00012B9E" w:rsidRPr="00012B9E" w14:paraId="4854FDCD" w14:textId="77777777" w:rsidTr="00012B9E">
        <w:trPr>
          <w:cantSplit/>
          <w:trHeight w:val="700"/>
        </w:trPr>
        <w:tc>
          <w:tcPr>
            <w:tcW w:w="540" w:type="dxa"/>
            <w:tcBorders>
              <w:left w:val="single" w:sz="18" w:space="0" w:color="auto"/>
              <w:bottom w:val="single" w:sz="4" w:space="0" w:color="auto"/>
              <w:right w:val="single" w:sz="4" w:space="0" w:color="auto"/>
            </w:tcBorders>
            <w:vAlign w:val="center"/>
          </w:tcPr>
          <w:p w14:paraId="2C6B882A"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6</w:t>
            </w:r>
          </w:p>
        </w:tc>
        <w:tc>
          <w:tcPr>
            <w:tcW w:w="9540" w:type="dxa"/>
            <w:gridSpan w:val="25"/>
            <w:tcBorders>
              <w:top w:val="single" w:sz="4" w:space="0" w:color="auto"/>
              <w:left w:val="single" w:sz="4" w:space="0" w:color="auto"/>
              <w:bottom w:val="single" w:sz="18" w:space="0" w:color="auto"/>
              <w:right w:val="single" w:sz="18" w:space="0" w:color="auto"/>
            </w:tcBorders>
          </w:tcPr>
          <w:p w14:paraId="34536F6D" w14:textId="77777777" w:rsidR="00012B9E" w:rsidRPr="00012B9E" w:rsidRDefault="00012B9E" w:rsidP="00012B9E">
            <w:pPr>
              <w:numPr>
                <w:ilvl w:val="0"/>
                <w:numId w:val="14"/>
              </w:numPr>
              <w:spacing w:after="0" w:line="240" w:lineRule="auto"/>
              <w:ind w:left="702"/>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The lifting and placing of reinforcement bars must be supervised and work is to be carried out by workers with the correct training, this must comply with Lifting Operations and Lifting Equipment Regulations 1998.</w:t>
            </w:r>
          </w:p>
          <w:p w14:paraId="7FE67CF7" w14:textId="77777777" w:rsidR="00012B9E" w:rsidRPr="00012B9E" w:rsidRDefault="00012B9E" w:rsidP="00012B9E">
            <w:pPr>
              <w:numPr>
                <w:ilvl w:val="0"/>
                <w:numId w:val="14"/>
              </w:numPr>
              <w:spacing w:after="0" w:line="240" w:lineRule="auto"/>
              <w:ind w:left="702"/>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The relevant PPE must be used, safety gloves must be upgraded to heavy duty safety gloves.</w:t>
            </w:r>
          </w:p>
        </w:tc>
      </w:tr>
      <w:tr w:rsidR="00012B9E" w:rsidRPr="00012B9E" w14:paraId="6536D146" w14:textId="77777777" w:rsidTr="00012B9E">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7F9974DD" w14:textId="77777777" w:rsidR="00012B9E" w:rsidRPr="00012B9E" w:rsidRDefault="00012B9E" w:rsidP="00012B9E">
            <w:pPr>
              <w:spacing w:after="0" w:line="240" w:lineRule="auto"/>
              <w:rPr>
                <w:rFonts w:ascii="Times New Roman" w:eastAsia="Times New Roman" w:hAnsi="Times New Roman" w:cs="Times New Roman"/>
                <w:sz w:val="24"/>
                <w:szCs w:val="20"/>
                <w:lang w:eastAsia="en-GB"/>
              </w:rPr>
            </w:pPr>
            <w:r w:rsidRPr="00012B9E">
              <w:rPr>
                <w:rFonts w:ascii="Times New Roman" w:eastAsia="Times New Roman" w:hAnsi="Times New Roman" w:cs="Times New Roman"/>
                <w:sz w:val="24"/>
                <w:szCs w:val="20"/>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3D2548DB" w14:textId="77777777" w:rsidR="00012B9E" w:rsidRPr="00012B9E" w:rsidRDefault="00012B9E" w:rsidP="00012B9E">
            <w:pPr>
              <w:spacing w:after="0" w:line="240" w:lineRule="auto"/>
              <w:jc w:val="center"/>
              <w:rPr>
                <w:rFonts w:ascii="Times New Roman" w:eastAsia="Times New Roman" w:hAnsi="Times New Roman" w:cs="Times New Roman"/>
                <w:sz w:val="24"/>
                <w:szCs w:val="20"/>
                <w:lang w:eastAsia="en-GB"/>
              </w:rPr>
            </w:pPr>
            <w:r w:rsidRPr="00012B9E">
              <w:rPr>
                <w:rFonts w:ascii="Times New Roman" w:eastAsia="Times New Roman" w:hAnsi="Times New Roman" w:cs="Times New Roman"/>
                <w:sz w:val="24"/>
                <w:szCs w:val="20"/>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5A68DC17" w14:textId="77777777" w:rsidR="00012B9E" w:rsidRPr="00012B9E" w:rsidRDefault="00012B9E" w:rsidP="00012B9E">
            <w:pPr>
              <w:spacing w:after="0" w:line="240" w:lineRule="auto"/>
              <w:jc w:val="center"/>
              <w:rPr>
                <w:rFonts w:ascii="Times New Roman" w:eastAsia="Times New Roman" w:hAnsi="Times New Roman" w:cs="Times New Roman"/>
                <w:sz w:val="24"/>
                <w:szCs w:val="20"/>
                <w:lang w:eastAsia="en-GB"/>
              </w:rPr>
            </w:pPr>
            <w:r w:rsidRPr="00012B9E">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03D032BB" w14:textId="77777777" w:rsidR="00012B9E" w:rsidRPr="00012B9E" w:rsidRDefault="00012B9E" w:rsidP="00012B9E">
            <w:pPr>
              <w:spacing w:after="0" w:line="240" w:lineRule="auto"/>
              <w:jc w:val="center"/>
              <w:rPr>
                <w:rFonts w:ascii="Times New Roman" w:eastAsia="Times New Roman" w:hAnsi="Times New Roman" w:cs="Times New Roman"/>
                <w:sz w:val="24"/>
                <w:szCs w:val="20"/>
                <w:lang w:eastAsia="en-GB"/>
              </w:rPr>
            </w:pPr>
            <w:r w:rsidRPr="00012B9E">
              <w:rPr>
                <w:rFonts w:ascii="Times New Roman" w:eastAsia="Times New Roman" w:hAnsi="Times New Roman" w:cs="Times New Roman"/>
                <w:sz w:val="24"/>
                <w:szCs w:val="20"/>
                <w:lang w:eastAsia="en-GB"/>
              </w:rPr>
              <w:t>Risk Level</w:t>
            </w:r>
          </w:p>
        </w:tc>
      </w:tr>
      <w:tr w:rsidR="00012B9E" w:rsidRPr="00012B9E" w14:paraId="5D54E48E" w14:textId="77777777" w:rsidTr="00012B9E">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0307641E"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right w:val="single" w:sz="4" w:space="0" w:color="auto"/>
            </w:tcBorders>
          </w:tcPr>
          <w:p w14:paraId="4D9885C6" w14:textId="77777777" w:rsidR="00012B9E" w:rsidRPr="00012B9E" w:rsidRDefault="00012B9E" w:rsidP="00012B9E">
            <w:pPr>
              <w:spacing w:after="0" w:line="240" w:lineRule="auto"/>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Collapse of form work</w:t>
            </w:r>
          </w:p>
        </w:tc>
        <w:tc>
          <w:tcPr>
            <w:tcW w:w="1620" w:type="dxa"/>
            <w:gridSpan w:val="6"/>
            <w:tcBorders>
              <w:top w:val="single" w:sz="4" w:space="0" w:color="auto"/>
              <w:left w:val="single" w:sz="4" w:space="0" w:color="auto"/>
              <w:right w:val="single" w:sz="4" w:space="0" w:color="auto"/>
            </w:tcBorders>
          </w:tcPr>
          <w:p w14:paraId="6F50E395"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1</w:t>
            </w:r>
          </w:p>
        </w:tc>
        <w:tc>
          <w:tcPr>
            <w:tcW w:w="1620" w:type="dxa"/>
            <w:gridSpan w:val="5"/>
            <w:tcBorders>
              <w:top w:val="single" w:sz="4" w:space="0" w:color="auto"/>
              <w:left w:val="single" w:sz="4" w:space="0" w:color="auto"/>
              <w:right w:val="single" w:sz="4" w:space="0" w:color="auto"/>
            </w:tcBorders>
          </w:tcPr>
          <w:p w14:paraId="0D37B621"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3</w:t>
            </w:r>
          </w:p>
        </w:tc>
        <w:tc>
          <w:tcPr>
            <w:tcW w:w="1620" w:type="dxa"/>
            <w:gridSpan w:val="4"/>
            <w:tcBorders>
              <w:top w:val="single" w:sz="4" w:space="0" w:color="auto"/>
              <w:left w:val="single" w:sz="4" w:space="0" w:color="auto"/>
              <w:right w:val="single" w:sz="18" w:space="0" w:color="auto"/>
            </w:tcBorders>
          </w:tcPr>
          <w:p w14:paraId="2D52D227"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3</w:t>
            </w:r>
          </w:p>
        </w:tc>
      </w:tr>
      <w:tr w:rsidR="00012B9E" w:rsidRPr="00012B9E" w14:paraId="5E8C5418" w14:textId="77777777" w:rsidTr="00012B9E">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1CD0F2E1"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2</w:t>
            </w:r>
          </w:p>
        </w:tc>
        <w:tc>
          <w:tcPr>
            <w:tcW w:w="4680" w:type="dxa"/>
            <w:gridSpan w:val="10"/>
            <w:tcBorders>
              <w:left w:val="single" w:sz="4" w:space="0" w:color="auto"/>
              <w:right w:val="single" w:sz="4" w:space="0" w:color="auto"/>
            </w:tcBorders>
          </w:tcPr>
          <w:p w14:paraId="17026CAB" w14:textId="77777777" w:rsidR="00012B9E" w:rsidRPr="00012B9E" w:rsidRDefault="00012B9E" w:rsidP="00012B9E">
            <w:pPr>
              <w:spacing w:after="0" w:line="240" w:lineRule="auto"/>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Reaction of skin and eyes to contact with wet concrete</w:t>
            </w:r>
          </w:p>
        </w:tc>
        <w:tc>
          <w:tcPr>
            <w:tcW w:w="1620" w:type="dxa"/>
            <w:gridSpan w:val="6"/>
            <w:tcBorders>
              <w:left w:val="single" w:sz="4" w:space="0" w:color="auto"/>
              <w:right w:val="single" w:sz="4" w:space="0" w:color="auto"/>
            </w:tcBorders>
            <w:vAlign w:val="center"/>
          </w:tcPr>
          <w:p w14:paraId="530FA82C" w14:textId="77777777" w:rsidR="00012B9E" w:rsidRPr="00012B9E" w:rsidRDefault="00012B9E" w:rsidP="00012B9E">
            <w:pPr>
              <w:spacing w:after="0" w:line="240" w:lineRule="auto"/>
              <w:ind w:left="252" w:hanging="252"/>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1</w:t>
            </w:r>
          </w:p>
        </w:tc>
        <w:tc>
          <w:tcPr>
            <w:tcW w:w="1620" w:type="dxa"/>
            <w:gridSpan w:val="5"/>
            <w:tcBorders>
              <w:left w:val="single" w:sz="4" w:space="0" w:color="auto"/>
              <w:right w:val="single" w:sz="4" w:space="0" w:color="auto"/>
            </w:tcBorders>
          </w:tcPr>
          <w:p w14:paraId="1AB387D6"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2</w:t>
            </w:r>
          </w:p>
        </w:tc>
        <w:tc>
          <w:tcPr>
            <w:tcW w:w="1620" w:type="dxa"/>
            <w:gridSpan w:val="4"/>
            <w:tcBorders>
              <w:left w:val="single" w:sz="4" w:space="0" w:color="auto"/>
              <w:right w:val="single" w:sz="18" w:space="0" w:color="auto"/>
            </w:tcBorders>
          </w:tcPr>
          <w:p w14:paraId="746EED23"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2</w:t>
            </w:r>
          </w:p>
        </w:tc>
      </w:tr>
      <w:tr w:rsidR="00012B9E" w:rsidRPr="00012B9E" w14:paraId="5AEB4664" w14:textId="77777777" w:rsidTr="00012B9E">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8830AA3"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3</w:t>
            </w:r>
          </w:p>
        </w:tc>
        <w:tc>
          <w:tcPr>
            <w:tcW w:w="4680" w:type="dxa"/>
            <w:gridSpan w:val="10"/>
            <w:tcBorders>
              <w:left w:val="single" w:sz="4" w:space="0" w:color="auto"/>
              <w:right w:val="single" w:sz="4" w:space="0" w:color="auto"/>
            </w:tcBorders>
          </w:tcPr>
          <w:p w14:paraId="663BFAF6" w14:textId="77777777" w:rsidR="00012B9E" w:rsidRPr="00012B9E" w:rsidRDefault="00012B9E" w:rsidP="00012B9E">
            <w:pPr>
              <w:spacing w:after="0" w:line="240" w:lineRule="auto"/>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Contact with machinery and components</w:t>
            </w:r>
          </w:p>
        </w:tc>
        <w:tc>
          <w:tcPr>
            <w:tcW w:w="1620" w:type="dxa"/>
            <w:gridSpan w:val="6"/>
            <w:tcBorders>
              <w:left w:val="single" w:sz="4" w:space="0" w:color="auto"/>
              <w:right w:val="single" w:sz="4" w:space="0" w:color="auto"/>
            </w:tcBorders>
          </w:tcPr>
          <w:p w14:paraId="261790DA"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2</w:t>
            </w:r>
          </w:p>
        </w:tc>
        <w:tc>
          <w:tcPr>
            <w:tcW w:w="1620" w:type="dxa"/>
            <w:gridSpan w:val="5"/>
            <w:tcBorders>
              <w:left w:val="single" w:sz="4" w:space="0" w:color="auto"/>
              <w:right w:val="single" w:sz="4" w:space="0" w:color="auto"/>
            </w:tcBorders>
          </w:tcPr>
          <w:p w14:paraId="711CBABB"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4</w:t>
            </w:r>
          </w:p>
        </w:tc>
        <w:tc>
          <w:tcPr>
            <w:tcW w:w="1620" w:type="dxa"/>
            <w:gridSpan w:val="4"/>
            <w:tcBorders>
              <w:left w:val="single" w:sz="4" w:space="0" w:color="auto"/>
              <w:right w:val="single" w:sz="18" w:space="0" w:color="auto"/>
            </w:tcBorders>
          </w:tcPr>
          <w:p w14:paraId="76349955"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8</w:t>
            </w:r>
          </w:p>
        </w:tc>
      </w:tr>
      <w:tr w:rsidR="00012B9E" w:rsidRPr="00012B9E" w14:paraId="6829471B" w14:textId="77777777" w:rsidTr="00012B9E">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0EF8558E"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4</w:t>
            </w:r>
          </w:p>
        </w:tc>
        <w:tc>
          <w:tcPr>
            <w:tcW w:w="4680" w:type="dxa"/>
            <w:gridSpan w:val="10"/>
            <w:tcBorders>
              <w:left w:val="single" w:sz="4" w:space="0" w:color="auto"/>
              <w:right w:val="single" w:sz="4" w:space="0" w:color="auto"/>
            </w:tcBorders>
          </w:tcPr>
          <w:p w14:paraId="67F6D94A" w14:textId="77777777" w:rsidR="00012B9E" w:rsidRPr="00012B9E" w:rsidRDefault="00012B9E" w:rsidP="00012B9E">
            <w:pPr>
              <w:spacing w:after="0" w:line="240" w:lineRule="auto"/>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Contact with falling loose concrete</w:t>
            </w:r>
          </w:p>
        </w:tc>
        <w:tc>
          <w:tcPr>
            <w:tcW w:w="1620" w:type="dxa"/>
            <w:gridSpan w:val="6"/>
            <w:tcBorders>
              <w:left w:val="single" w:sz="4" w:space="0" w:color="auto"/>
              <w:right w:val="single" w:sz="4" w:space="0" w:color="auto"/>
            </w:tcBorders>
          </w:tcPr>
          <w:p w14:paraId="03FAC846"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2</w:t>
            </w:r>
          </w:p>
        </w:tc>
        <w:tc>
          <w:tcPr>
            <w:tcW w:w="1620" w:type="dxa"/>
            <w:gridSpan w:val="5"/>
            <w:tcBorders>
              <w:left w:val="single" w:sz="4" w:space="0" w:color="auto"/>
              <w:right w:val="single" w:sz="4" w:space="0" w:color="auto"/>
            </w:tcBorders>
          </w:tcPr>
          <w:p w14:paraId="46E1D77B"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2</w:t>
            </w:r>
          </w:p>
        </w:tc>
        <w:tc>
          <w:tcPr>
            <w:tcW w:w="1620" w:type="dxa"/>
            <w:gridSpan w:val="4"/>
            <w:tcBorders>
              <w:left w:val="single" w:sz="4" w:space="0" w:color="auto"/>
              <w:right w:val="single" w:sz="18" w:space="0" w:color="auto"/>
            </w:tcBorders>
          </w:tcPr>
          <w:p w14:paraId="61147069"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4</w:t>
            </w:r>
          </w:p>
        </w:tc>
      </w:tr>
      <w:tr w:rsidR="00012B9E" w:rsidRPr="00012B9E" w14:paraId="42DAE02C" w14:textId="77777777" w:rsidTr="00012B9E">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1299C448"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5</w:t>
            </w:r>
          </w:p>
        </w:tc>
        <w:tc>
          <w:tcPr>
            <w:tcW w:w="4680" w:type="dxa"/>
            <w:gridSpan w:val="10"/>
            <w:tcBorders>
              <w:left w:val="single" w:sz="4" w:space="0" w:color="auto"/>
              <w:right w:val="single" w:sz="4" w:space="0" w:color="auto"/>
            </w:tcBorders>
          </w:tcPr>
          <w:p w14:paraId="300BC018" w14:textId="77777777" w:rsidR="00012B9E" w:rsidRPr="00012B9E" w:rsidRDefault="00012B9E" w:rsidP="00012B9E">
            <w:pPr>
              <w:spacing w:after="0" w:line="240" w:lineRule="auto"/>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Falls from hight from top of formwork</w:t>
            </w:r>
          </w:p>
        </w:tc>
        <w:tc>
          <w:tcPr>
            <w:tcW w:w="1620" w:type="dxa"/>
            <w:gridSpan w:val="6"/>
            <w:tcBorders>
              <w:left w:val="single" w:sz="4" w:space="0" w:color="auto"/>
              <w:right w:val="single" w:sz="4" w:space="0" w:color="auto"/>
            </w:tcBorders>
          </w:tcPr>
          <w:p w14:paraId="4DD52C90"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1</w:t>
            </w:r>
          </w:p>
        </w:tc>
        <w:tc>
          <w:tcPr>
            <w:tcW w:w="1620" w:type="dxa"/>
            <w:gridSpan w:val="5"/>
            <w:tcBorders>
              <w:left w:val="single" w:sz="4" w:space="0" w:color="auto"/>
              <w:right w:val="single" w:sz="4" w:space="0" w:color="auto"/>
            </w:tcBorders>
          </w:tcPr>
          <w:p w14:paraId="061B73F9"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4</w:t>
            </w:r>
          </w:p>
        </w:tc>
        <w:tc>
          <w:tcPr>
            <w:tcW w:w="1620" w:type="dxa"/>
            <w:gridSpan w:val="4"/>
            <w:tcBorders>
              <w:left w:val="single" w:sz="4" w:space="0" w:color="auto"/>
              <w:right w:val="single" w:sz="18" w:space="0" w:color="auto"/>
            </w:tcBorders>
          </w:tcPr>
          <w:p w14:paraId="663CBAE5"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4</w:t>
            </w:r>
          </w:p>
        </w:tc>
      </w:tr>
      <w:tr w:rsidR="00012B9E" w:rsidRPr="00012B9E" w14:paraId="7EF20677" w14:textId="77777777" w:rsidTr="00012B9E">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61D6D0EC"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6</w:t>
            </w:r>
          </w:p>
        </w:tc>
        <w:tc>
          <w:tcPr>
            <w:tcW w:w="4680" w:type="dxa"/>
            <w:gridSpan w:val="10"/>
            <w:tcBorders>
              <w:left w:val="single" w:sz="4" w:space="0" w:color="auto"/>
              <w:bottom w:val="single" w:sz="18" w:space="0" w:color="auto"/>
              <w:right w:val="single" w:sz="4" w:space="0" w:color="auto"/>
            </w:tcBorders>
          </w:tcPr>
          <w:p w14:paraId="0919DEE1" w14:textId="77777777" w:rsidR="00012B9E" w:rsidRPr="00012B9E" w:rsidRDefault="00012B9E" w:rsidP="00012B9E">
            <w:pPr>
              <w:spacing w:after="0" w:line="240" w:lineRule="auto"/>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Lifting and moving reinforcement bars</w:t>
            </w:r>
          </w:p>
        </w:tc>
        <w:tc>
          <w:tcPr>
            <w:tcW w:w="1620" w:type="dxa"/>
            <w:gridSpan w:val="6"/>
            <w:tcBorders>
              <w:left w:val="single" w:sz="4" w:space="0" w:color="auto"/>
              <w:bottom w:val="single" w:sz="18" w:space="0" w:color="auto"/>
              <w:right w:val="single" w:sz="4" w:space="0" w:color="auto"/>
            </w:tcBorders>
          </w:tcPr>
          <w:p w14:paraId="40881BDB"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2</w:t>
            </w:r>
          </w:p>
        </w:tc>
        <w:tc>
          <w:tcPr>
            <w:tcW w:w="1620" w:type="dxa"/>
            <w:gridSpan w:val="5"/>
            <w:tcBorders>
              <w:left w:val="single" w:sz="4" w:space="0" w:color="auto"/>
              <w:bottom w:val="single" w:sz="18" w:space="0" w:color="auto"/>
              <w:right w:val="single" w:sz="4" w:space="0" w:color="auto"/>
            </w:tcBorders>
          </w:tcPr>
          <w:p w14:paraId="40A16A4A"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3</w:t>
            </w:r>
          </w:p>
        </w:tc>
        <w:tc>
          <w:tcPr>
            <w:tcW w:w="1620" w:type="dxa"/>
            <w:gridSpan w:val="4"/>
            <w:tcBorders>
              <w:left w:val="single" w:sz="4" w:space="0" w:color="auto"/>
              <w:bottom w:val="single" w:sz="18" w:space="0" w:color="auto"/>
              <w:right w:val="single" w:sz="18" w:space="0" w:color="auto"/>
            </w:tcBorders>
          </w:tcPr>
          <w:p w14:paraId="0B776889"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6</w:t>
            </w:r>
          </w:p>
        </w:tc>
      </w:tr>
      <w:tr w:rsidR="00012B9E" w:rsidRPr="00012B9E" w14:paraId="0D533141" w14:textId="77777777" w:rsidTr="00012B9E">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25EEF400" w14:textId="77777777" w:rsidR="00012B9E" w:rsidRPr="00012B9E" w:rsidRDefault="00012B9E" w:rsidP="00012B9E">
            <w:pPr>
              <w:spacing w:after="0" w:line="240" w:lineRule="auto"/>
              <w:rPr>
                <w:rFonts w:ascii="Times New Roman" w:eastAsia="Times New Roman" w:hAnsi="Times New Roman" w:cs="Times New Roman"/>
                <w:sz w:val="24"/>
                <w:szCs w:val="20"/>
                <w:lang w:eastAsia="en-GB"/>
              </w:rPr>
            </w:pPr>
            <w:r w:rsidRPr="00012B9E">
              <w:rPr>
                <w:rFonts w:ascii="Times New Roman" w:eastAsia="Times New Roman" w:hAnsi="Times New Roman" w:cs="Times New Roman"/>
                <w:sz w:val="24"/>
                <w:szCs w:val="20"/>
                <w:lang w:eastAsia="en-GB"/>
              </w:rPr>
              <w:lastRenderedPageBreak/>
              <w:t xml:space="preserve">Name: David Whitecross </w:t>
            </w:r>
          </w:p>
          <w:p w14:paraId="5B1365B6" w14:textId="77777777" w:rsidR="00012B9E" w:rsidRPr="00012B9E" w:rsidRDefault="00012B9E" w:rsidP="00012B9E">
            <w:pPr>
              <w:spacing w:after="0" w:line="240" w:lineRule="auto"/>
              <w:rPr>
                <w:rFonts w:ascii="Times New Roman" w:eastAsia="Times New Roman" w:hAnsi="Times New Roman" w:cs="Times New Roman"/>
                <w:sz w:val="24"/>
                <w:szCs w:val="20"/>
                <w:lang w:eastAsia="en-GB"/>
              </w:rPr>
            </w:pPr>
            <w:r w:rsidRPr="00012B9E">
              <w:rPr>
                <w:rFonts w:ascii="Times New Roman" w:eastAsia="Times New Roman" w:hAnsi="Times New Roman" w:cs="Times New Roman"/>
                <w:sz w:val="24"/>
                <w:szCs w:val="20"/>
                <w:lang w:eastAsia="en-GB"/>
              </w:rPr>
              <w:t xml:space="preserve">Position: Site Manager </w:t>
            </w:r>
          </w:p>
        </w:tc>
        <w:tc>
          <w:tcPr>
            <w:tcW w:w="3240" w:type="dxa"/>
            <w:gridSpan w:val="10"/>
            <w:tcBorders>
              <w:top w:val="single" w:sz="18" w:space="0" w:color="auto"/>
              <w:left w:val="single" w:sz="18" w:space="0" w:color="auto"/>
              <w:bottom w:val="single" w:sz="18" w:space="0" w:color="auto"/>
              <w:right w:val="single" w:sz="18" w:space="0" w:color="auto"/>
            </w:tcBorders>
          </w:tcPr>
          <w:p w14:paraId="1231DC6C" w14:textId="77777777" w:rsidR="00012B9E" w:rsidRPr="00012B9E" w:rsidRDefault="00012B9E" w:rsidP="00012B9E">
            <w:pPr>
              <w:spacing w:after="0" w:line="240" w:lineRule="auto"/>
              <w:rPr>
                <w:rFonts w:ascii="Times New Roman" w:eastAsia="Times New Roman" w:hAnsi="Times New Roman" w:cs="Times New Roman"/>
                <w:sz w:val="24"/>
                <w:szCs w:val="20"/>
                <w:lang w:eastAsia="en-GB"/>
              </w:rPr>
            </w:pPr>
            <w:r w:rsidRPr="00012B9E">
              <w:rPr>
                <w:rFonts w:ascii="Times New Roman" w:eastAsia="Times New Roman" w:hAnsi="Times New Roman" w:cs="Times New Roman"/>
                <w:sz w:val="24"/>
                <w:szCs w:val="20"/>
                <w:lang w:eastAsia="en-GB"/>
              </w:rPr>
              <w:t>Signed</w:t>
            </w:r>
          </w:p>
          <w:p w14:paraId="1DE1E4E4" w14:textId="77777777" w:rsidR="00012B9E" w:rsidRPr="00012B9E" w:rsidRDefault="00012B9E" w:rsidP="00012B9E">
            <w:pPr>
              <w:spacing w:after="0" w:line="240" w:lineRule="auto"/>
              <w:rPr>
                <w:rFonts w:ascii="Times New Roman" w:eastAsia="Times New Roman" w:hAnsi="Times New Roman" w:cs="Times New Roman"/>
                <w:sz w:val="24"/>
                <w:szCs w:val="20"/>
                <w:lang w:eastAsia="en-GB"/>
              </w:rPr>
            </w:pPr>
          </w:p>
          <w:p w14:paraId="7E16C781" w14:textId="77777777" w:rsidR="00012B9E" w:rsidRPr="00012B9E" w:rsidRDefault="00012B9E" w:rsidP="00012B9E">
            <w:pPr>
              <w:spacing w:after="0" w:line="240" w:lineRule="auto"/>
              <w:rPr>
                <w:rFonts w:ascii="Times New Roman" w:eastAsia="Times New Roman" w:hAnsi="Times New Roman" w:cs="Times New Roman"/>
                <w:sz w:val="24"/>
                <w:szCs w:val="20"/>
                <w:lang w:eastAsia="en-GB"/>
              </w:rPr>
            </w:pPr>
          </w:p>
        </w:tc>
        <w:tc>
          <w:tcPr>
            <w:tcW w:w="3240" w:type="dxa"/>
            <w:gridSpan w:val="9"/>
            <w:tcBorders>
              <w:top w:val="single" w:sz="18" w:space="0" w:color="auto"/>
              <w:left w:val="single" w:sz="18" w:space="0" w:color="auto"/>
              <w:bottom w:val="single" w:sz="18" w:space="0" w:color="auto"/>
              <w:right w:val="single" w:sz="18" w:space="0" w:color="auto"/>
            </w:tcBorders>
          </w:tcPr>
          <w:p w14:paraId="4AF0A769"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 xml:space="preserve">   Date of Completion: 01/05/2020</w:t>
            </w:r>
          </w:p>
        </w:tc>
      </w:tr>
      <w:tr w:rsidR="00012B9E" w:rsidRPr="00012B9E" w14:paraId="4E0114F1" w14:textId="77777777" w:rsidTr="00012B9E">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14:paraId="4B953060"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Reviews</w:t>
            </w:r>
          </w:p>
        </w:tc>
        <w:tc>
          <w:tcPr>
            <w:tcW w:w="2880" w:type="dxa"/>
            <w:gridSpan w:val="7"/>
            <w:tcBorders>
              <w:top w:val="single" w:sz="18" w:space="0" w:color="auto"/>
              <w:left w:val="single" w:sz="4" w:space="0" w:color="auto"/>
              <w:right w:val="single" w:sz="6" w:space="0" w:color="auto"/>
            </w:tcBorders>
            <w:shd w:val="clear" w:color="auto" w:fill="E6E6E6"/>
          </w:tcPr>
          <w:p w14:paraId="356DC1B2"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Key</w:t>
            </w:r>
          </w:p>
        </w:tc>
        <w:tc>
          <w:tcPr>
            <w:tcW w:w="4860" w:type="dxa"/>
            <w:gridSpan w:val="15"/>
            <w:tcBorders>
              <w:top w:val="single" w:sz="18" w:space="0" w:color="auto"/>
              <w:left w:val="single" w:sz="6" w:space="0" w:color="auto"/>
              <w:bottom w:val="single" w:sz="6" w:space="0" w:color="auto"/>
              <w:right w:val="single" w:sz="18" w:space="0" w:color="auto"/>
            </w:tcBorders>
            <w:shd w:val="clear" w:color="auto" w:fill="E6E6E6"/>
          </w:tcPr>
          <w:p w14:paraId="4EAC95F1"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r>
      <w:tr w:rsidR="00012B9E" w:rsidRPr="00012B9E" w14:paraId="6D3D099D" w14:textId="77777777" w:rsidTr="00012B9E">
        <w:trPr>
          <w:cantSplit/>
          <w:trHeight w:val="235"/>
        </w:trPr>
        <w:tc>
          <w:tcPr>
            <w:tcW w:w="2340" w:type="dxa"/>
            <w:gridSpan w:val="4"/>
            <w:tcBorders>
              <w:left w:val="single" w:sz="18" w:space="0" w:color="auto"/>
              <w:right w:val="single" w:sz="6" w:space="0" w:color="auto"/>
            </w:tcBorders>
          </w:tcPr>
          <w:p w14:paraId="1A8D4BF4"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 xml:space="preserve">Review Date: </w:t>
            </w:r>
          </w:p>
        </w:tc>
        <w:tc>
          <w:tcPr>
            <w:tcW w:w="1440" w:type="dxa"/>
            <w:gridSpan w:val="4"/>
            <w:tcBorders>
              <w:left w:val="single" w:sz="4" w:space="0" w:color="auto"/>
              <w:right w:val="single" w:sz="6" w:space="0" w:color="auto"/>
            </w:tcBorders>
          </w:tcPr>
          <w:p w14:paraId="39A7806B"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Likelihood</w:t>
            </w:r>
          </w:p>
        </w:tc>
        <w:tc>
          <w:tcPr>
            <w:tcW w:w="1440" w:type="dxa"/>
            <w:gridSpan w:val="3"/>
            <w:tcBorders>
              <w:left w:val="single" w:sz="4" w:space="0" w:color="auto"/>
              <w:right w:val="single" w:sz="6" w:space="0" w:color="auto"/>
            </w:tcBorders>
          </w:tcPr>
          <w:p w14:paraId="69F66C39"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2DA2C15E" w14:textId="77777777" w:rsidR="00012B9E" w:rsidRPr="00012B9E" w:rsidRDefault="00012B9E" w:rsidP="00012B9E">
            <w:pPr>
              <w:spacing w:after="0" w:line="240" w:lineRule="auto"/>
              <w:ind w:left="113" w:right="113"/>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Severity of Injury</w:t>
            </w:r>
          </w:p>
        </w:tc>
        <w:tc>
          <w:tcPr>
            <w:tcW w:w="360" w:type="dxa"/>
            <w:tcBorders>
              <w:top w:val="single" w:sz="6" w:space="0" w:color="auto"/>
              <w:left w:val="single" w:sz="6" w:space="0" w:color="auto"/>
              <w:right w:val="single" w:sz="4" w:space="0" w:color="auto"/>
            </w:tcBorders>
          </w:tcPr>
          <w:p w14:paraId="57E0F3E3"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5</w:t>
            </w:r>
          </w:p>
        </w:tc>
        <w:tc>
          <w:tcPr>
            <w:tcW w:w="792" w:type="dxa"/>
            <w:gridSpan w:val="4"/>
            <w:tcBorders>
              <w:top w:val="single" w:sz="6" w:space="0" w:color="auto"/>
              <w:left w:val="single" w:sz="6" w:space="0" w:color="auto"/>
              <w:right w:val="single" w:sz="4" w:space="0" w:color="auto"/>
            </w:tcBorders>
            <w:shd w:val="clear" w:color="auto" w:fill="F79646"/>
            <w:vAlign w:val="center"/>
          </w:tcPr>
          <w:p w14:paraId="6BF922E7"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5Y</w:t>
            </w:r>
          </w:p>
        </w:tc>
        <w:tc>
          <w:tcPr>
            <w:tcW w:w="792" w:type="dxa"/>
            <w:gridSpan w:val="2"/>
            <w:tcBorders>
              <w:top w:val="single" w:sz="6" w:space="0" w:color="auto"/>
              <w:left w:val="single" w:sz="6" w:space="0" w:color="auto"/>
              <w:right w:val="single" w:sz="4" w:space="0" w:color="auto"/>
            </w:tcBorders>
            <w:shd w:val="clear" w:color="auto" w:fill="FF0000"/>
            <w:vAlign w:val="center"/>
          </w:tcPr>
          <w:p w14:paraId="4FBCF725"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10R</w:t>
            </w:r>
          </w:p>
        </w:tc>
        <w:tc>
          <w:tcPr>
            <w:tcW w:w="792" w:type="dxa"/>
            <w:gridSpan w:val="3"/>
            <w:tcBorders>
              <w:top w:val="single" w:sz="6" w:space="0" w:color="auto"/>
              <w:left w:val="single" w:sz="6" w:space="0" w:color="auto"/>
              <w:right w:val="single" w:sz="4" w:space="0" w:color="auto"/>
            </w:tcBorders>
            <w:shd w:val="clear" w:color="auto" w:fill="FF0000"/>
            <w:vAlign w:val="center"/>
          </w:tcPr>
          <w:p w14:paraId="1F6230C4"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14F59F61"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2DF00D5A"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25</w:t>
            </w:r>
          </w:p>
        </w:tc>
      </w:tr>
      <w:tr w:rsidR="00012B9E" w:rsidRPr="00012B9E" w14:paraId="7DA803FE" w14:textId="77777777" w:rsidTr="00012B9E">
        <w:trPr>
          <w:cantSplit/>
          <w:trHeight w:val="256"/>
        </w:trPr>
        <w:tc>
          <w:tcPr>
            <w:tcW w:w="2340" w:type="dxa"/>
            <w:gridSpan w:val="4"/>
            <w:tcBorders>
              <w:left w:val="single" w:sz="18" w:space="0" w:color="auto"/>
              <w:right w:val="single" w:sz="6" w:space="0" w:color="auto"/>
            </w:tcBorders>
          </w:tcPr>
          <w:p w14:paraId="59A6B6A8"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 xml:space="preserve">Reviewed by: </w:t>
            </w:r>
          </w:p>
        </w:tc>
        <w:tc>
          <w:tcPr>
            <w:tcW w:w="1440" w:type="dxa"/>
            <w:gridSpan w:val="4"/>
            <w:vMerge w:val="restart"/>
            <w:tcBorders>
              <w:left w:val="single" w:sz="4" w:space="0" w:color="auto"/>
              <w:right w:val="single" w:sz="6" w:space="0" w:color="auto"/>
            </w:tcBorders>
            <w:vAlign w:val="center"/>
          </w:tcPr>
          <w:p w14:paraId="6BBA3727" w14:textId="77777777" w:rsidR="00012B9E" w:rsidRPr="00012B9E" w:rsidRDefault="00012B9E" w:rsidP="00012B9E">
            <w:pPr>
              <w:spacing w:after="12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1   very     unlikely</w:t>
            </w:r>
          </w:p>
          <w:p w14:paraId="61E2B120" w14:textId="77777777" w:rsidR="00012B9E" w:rsidRPr="00012B9E" w:rsidRDefault="00012B9E" w:rsidP="00012B9E">
            <w:pPr>
              <w:spacing w:after="0" w:line="240" w:lineRule="auto"/>
              <w:ind w:left="252" w:hanging="252"/>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2   unlikely</w:t>
            </w:r>
          </w:p>
          <w:p w14:paraId="50B2106F" w14:textId="77777777" w:rsidR="00012B9E" w:rsidRPr="00012B9E" w:rsidRDefault="00012B9E" w:rsidP="00012B9E">
            <w:pPr>
              <w:spacing w:after="0" w:line="240" w:lineRule="auto"/>
              <w:ind w:left="252" w:hanging="252"/>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3   likely</w:t>
            </w:r>
          </w:p>
          <w:p w14:paraId="5A2D5D2C" w14:textId="77777777" w:rsidR="00012B9E" w:rsidRPr="00012B9E" w:rsidRDefault="00012B9E" w:rsidP="00012B9E">
            <w:pPr>
              <w:spacing w:after="0" w:line="240" w:lineRule="auto"/>
              <w:ind w:left="252" w:hanging="252"/>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4   very likely</w:t>
            </w:r>
          </w:p>
          <w:p w14:paraId="195C3B93"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5   certainty</w:t>
            </w:r>
          </w:p>
        </w:tc>
        <w:tc>
          <w:tcPr>
            <w:tcW w:w="1440" w:type="dxa"/>
            <w:gridSpan w:val="3"/>
            <w:vMerge w:val="restart"/>
            <w:tcBorders>
              <w:left w:val="single" w:sz="4" w:space="0" w:color="auto"/>
              <w:right w:val="single" w:sz="6" w:space="0" w:color="auto"/>
            </w:tcBorders>
            <w:vAlign w:val="center"/>
          </w:tcPr>
          <w:p w14:paraId="02664109"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1   nuisance</w:t>
            </w:r>
          </w:p>
          <w:p w14:paraId="27D9A673" w14:textId="77777777" w:rsidR="00012B9E" w:rsidRPr="00012B9E" w:rsidRDefault="00012B9E" w:rsidP="00012B9E">
            <w:pPr>
              <w:tabs>
                <w:tab w:val="center" w:pos="4153"/>
                <w:tab w:val="right" w:pos="8306"/>
              </w:tabs>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2   minor</w:t>
            </w:r>
          </w:p>
          <w:p w14:paraId="63D35BC0" w14:textId="77777777" w:rsidR="00012B9E" w:rsidRPr="00012B9E" w:rsidRDefault="00012B9E" w:rsidP="00012B9E">
            <w:pPr>
              <w:spacing w:after="0" w:line="240" w:lineRule="auto"/>
              <w:ind w:left="252" w:hanging="252"/>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3   medical treatment</w:t>
            </w:r>
          </w:p>
          <w:p w14:paraId="3E73BAA7"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4   major</w:t>
            </w:r>
          </w:p>
          <w:p w14:paraId="78CC73B4" w14:textId="77777777" w:rsidR="00012B9E" w:rsidRPr="00012B9E" w:rsidRDefault="00012B9E" w:rsidP="00012B9E">
            <w:pPr>
              <w:spacing w:after="0" w:line="240" w:lineRule="auto"/>
              <w:ind w:left="252" w:hanging="252"/>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5   fatal</w:t>
            </w:r>
          </w:p>
        </w:tc>
        <w:tc>
          <w:tcPr>
            <w:tcW w:w="540" w:type="dxa"/>
            <w:gridSpan w:val="2"/>
            <w:vMerge/>
            <w:tcBorders>
              <w:left w:val="single" w:sz="6" w:space="0" w:color="auto"/>
              <w:right w:val="single" w:sz="4" w:space="0" w:color="auto"/>
            </w:tcBorders>
          </w:tcPr>
          <w:p w14:paraId="567FB4D4"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7C490D57"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4</w:t>
            </w:r>
          </w:p>
        </w:tc>
        <w:tc>
          <w:tcPr>
            <w:tcW w:w="792" w:type="dxa"/>
            <w:gridSpan w:val="4"/>
            <w:tcBorders>
              <w:left w:val="single" w:sz="6" w:space="0" w:color="auto"/>
              <w:right w:val="single" w:sz="4" w:space="0" w:color="auto"/>
            </w:tcBorders>
            <w:shd w:val="clear" w:color="auto" w:fill="00B050"/>
            <w:vAlign w:val="center"/>
          </w:tcPr>
          <w:p w14:paraId="1991CB21"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4</w:t>
            </w:r>
          </w:p>
        </w:tc>
        <w:tc>
          <w:tcPr>
            <w:tcW w:w="792" w:type="dxa"/>
            <w:gridSpan w:val="2"/>
            <w:tcBorders>
              <w:left w:val="single" w:sz="6" w:space="0" w:color="auto"/>
              <w:right w:val="single" w:sz="4" w:space="0" w:color="auto"/>
            </w:tcBorders>
            <w:shd w:val="clear" w:color="auto" w:fill="F79646"/>
            <w:vAlign w:val="center"/>
          </w:tcPr>
          <w:p w14:paraId="092A62AB"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8</w:t>
            </w:r>
          </w:p>
        </w:tc>
        <w:tc>
          <w:tcPr>
            <w:tcW w:w="792" w:type="dxa"/>
            <w:gridSpan w:val="3"/>
            <w:tcBorders>
              <w:left w:val="single" w:sz="6" w:space="0" w:color="auto"/>
              <w:right w:val="single" w:sz="4" w:space="0" w:color="auto"/>
            </w:tcBorders>
            <w:shd w:val="clear" w:color="auto" w:fill="FF0000"/>
            <w:vAlign w:val="center"/>
          </w:tcPr>
          <w:p w14:paraId="3A17FE02"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12</w:t>
            </w:r>
          </w:p>
        </w:tc>
        <w:tc>
          <w:tcPr>
            <w:tcW w:w="792" w:type="dxa"/>
            <w:gridSpan w:val="2"/>
            <w:tcBorders>
              <w:left w:val="single" w:sz="6" w:space="0" w:color="auto"/>
              <w:right w:val="single" w:sz="4" w:space="0" w:color="auto"/>
            </w:tcBorders>
            <w:shd w:val="clear" w:color="auto" w:fill="FF0000"/>
            <w:vAlign w:val="center"/>
          </w:tcPr>
          <w:p w14:paraId="45785BEE"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16</w:t>
            </w:r>
          </w:p>
        </w:tc>
        <w:tc>
          <w:tcPr>
            <w:tcW w:w="792" w:type="dxa"/>
            <w:tcBorders>
              <w:left w:val="single" w:sz="6" w:space="0" w:color="auto"/>
              <w:right w:val="single" w:sz="18" w:space="0" w:color="auto"/>
            </w:tcBorders>
            <w:shd w:val="clear" w:color="auto" w:fill="FF0000"/>
            <w:vAlign w:val="center"/>
          </w:tcPr>
          <w:p w14:paraId="356BA50F"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20</w:t>
            </w:r>
          </w:p>
        </w:tc>
      </w:tr>
      <w:tr w:rsidR="00012B9E" w:rsidRPr="00012B9E" w14:paraId="248F3259" w14:textId="77777777" w:rsidTr="00012B9E">
        <w:trPr>
          <w:cantSplit/>
          <w:trHeight w:val="254"/>
        </w:trPr>
        <w:tc>
          <w:tcPr>
            <w:tcW w:w="2340" w:type="dxa"/>
            <w:gridSpan w:val="4"/>
            <w:tcBorders>
              <w:left w:val="single" w:sz="18" w:space="0" w:color="auto"/>
              <w:right w:val="single" w:sz="6" w:space="0" w:color="auto"/>
            </w:tcBorders>
          </w:tcPr>
          <w:p w14:paraId="31AE156B"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Review Date :</w:t>
            </w:r>
          </w:p>
        </w:tc>
        <w:tc>
          <w:tcPr>
            <w:tcW w:w="1440" w:type="dxa"/>
            <w:gridSpan w:val="4"/>
            <w:vMerge/>
            <w:tcBorders>
              <w:left w:val="single" w:sz="4" w:space="0" w:color="auto"/>
              <w:right w:val="single" w:sz="6" w:space="0" w:color="auto"/>
            </w:tcBorders>
          </w:tcPr>
          <w:p w14:paraId="7E78844E"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7078ADC0"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60AEA40C"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26D83F98"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3</w:t>
            </w:r>
          </w:p>
        </w:tc>
        <w:tc>
          <w:tcPr>
            <w:tcW w:w="792" w:type="dxa"/>
            <w:gridSpan w:val="4"/>
            <w:tcBorders>
              <w:left w:val="single" w:sz="6" w:space="0" w:color="auto"/>
              <w:right w:val="single" w:sz="4" w:space="0" w:color="auto"/>
            </w:tcBorders>
            <w:shd w:val="clear" w:color="auto" w:fill="00B050"/>
            <w:vAlign w:val="center"/>
          </w:tcPr>
          <w:p w14:paraId="510C7EE3"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F79646"/>
            <w:vAlign w:val="center"/>
          </w:tcPr>
          <w:p w14:paraId="676CAE0B"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6G</w:t>
            </w:r>
          </w:p>
        </w:tc>
        <w:tc>
          <w:tcPr>
            <w:tcW w:w="792" w:type="dxa"/>
            <w:gridSpan w:val="3"/>
            <w:tcBorders>
              <w:left w:val="single" w:sz="6" w:space="0" w:color="auto"/>
              <w:right w:val="single" w:sz="4" w:space="0" w:color="auto"/>
            </w:tcBorders>
            <w:shd w:val="clear" w:color="auto" w:fill="F79646"/>
            <w:vAlign w:val="center"/>
          </w:tcPr>
          <w:p w14:paraId="4F5DC532"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9</w:t>
            </w:r>
          </w:p>
        </w:tc>
        <w:tc>
          <w:tcPr>
            <w:tcW w:w="792" w:type="dxa"/>
            <w:gridSpan w:val="2"/>
            <w:tcBorders>
              <w:left w:val="single" w:sz="6" w:space="0" w:color="auto"/>
              <w:right w:val="single" w:sz="4" w:space="0" w:color="auto"/>
            </w:tcBorders>
            <w:shd w:val="clear" w:color="auto" w:fill="FF0000"/>
            <w:vAlign w:val="center"/>
          </w:tcPr>
          <w:p w14:paraId="5B62E9E7"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12</w:t>
            </w:r>
          </w:p>
        </w:tc>
        <w:tc>
          <w:tcPr>
            <w:tcW w:w="792" w:type="dxa"/>
            <w:tcBorders>
              <w:left w:val="single" w:sz="6" w:space="0" w:color="auto"/>
              <w:right w:val="single" w:sz="18" w:space="0" w:color="auto"/>
            </w:tcBorders>
            <w:shd w:val="clear" w:color="auto" w:fill="FF0000"/>
            <w:vAlign w:val="center"/>
          </w:tcPr>
          <w:p w14:paraId="7CB41B7B"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15</w:t>
            </w:r>
          </w:p>
        </w:tc>
      </w:tr>
      <w:tr w:rsidR="00012B9E" w:rsidRPr="00012B9E" w14:paraId="39AB3C2D" w14:textId="77777777" w:rsidTr="00012B9E">
        <w:trPr>
          <w:cantSplit/>
          <w:trHeight w:val="254"/>
        </w:trPr>
        <w:tc>
          <w:tcPr>
            <w:tcW w:w="2340" w:type="dxa"/>
            <w:gridSpan w:val="4"/>
            <w:tcBorders>
              <w:left w:val="single" w:sz="18" w:space="0" w:color="auto"/>
              <w:right w:val="single" w:sz="6" w:space="0" w:color="auto"/>
            </w:tcBorders>
          </w:tcPr>
          <w:p w14:paraId="248B5321"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Reviewed by:</w:t>
            </w:r>
          </w:p>
        </w:tc>
        <w:tc>
          <w:tcPr>
            <w:tcW w:w="1440" w:type="dxa"/>
            <w:gridSpan w:val="4"/>
            <w:vMerge/>
            <w:tcBorders>
              <w:left w:val="single" w:sz="4" w:space="0" w:color="auto"/>
              <w:right w:val="single" w:sz="6" w:space="0" w:color="auto"/>
            </w:tcBorders>
          </w:tcPr>
          <w:p w14:paraId="1000E7D1"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0DC9F3B4"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1796EB67"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13D18BF0"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2</w:t>
            </w:r>
          </w:p>
        </w:tc>
        <w:tc>
          <w:tcPr>
            <w:tcW w:w="792" w:type="dxa"/>
            <w:gridSpan w:val="4"/>
            <w:tcBorders>
              <w:left w:val="single" w:sz="6" w:space="0" w:color="auto"/>
              <w:right w:val="single" w:sz="4" w:space="0" w:color="auto"/>
            </w:tcBorders>
            <w:shd w:val="clear" w:color="auto" w:fill="00B050"/>
            <w:vAlign w:val="center"/>
          </w:tcPr>
          <w:p w14:paraId="68F22E88"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2</w:t>
            </w:r>
          </w:p>
        </w:tc>
        <w:tc>
          <w:tcPr>
            <w:tcW w:w="792" w:type="dxa"/>
            <w:gridSpan w:val="2"/>
            <w:tcBorders>
              <w:left w:val="single" w:sz="6" w:space="0" w:color="auto"/>
              <w:right w:val="single" w:sz="4" w:space="0" w:color="auto"/>
            </w:tcBorders>
            <w:shd w:val="clear" w:color="auto" w:fill="00B050"/>
            <w:vAlign w:val="center"/>
          </w:tcPr>
          <w:p w14:paraId="2DF00806"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F79646"/>
            <w:vAlign w:val="center"/>
          </w:tcPr>
          <w:p w14:paraId="6C70A83E"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6Y</w:t>
            </w:r>
          </w:p>
        </w:tc>
        <w:tc>
          <w:tcPr>
            <w:tcW w:w="792" w:type="dxa"/>
            <w:gridSpan w:val="2"/>
            <w:tcBorders>
              <w:left w:val="single" w:sz="6" w:space="0" w:color="auto"/>
              <w:right w:val="single" w:sz="4" w:space="0" w:color="auto"/>
            </w:tcBorders>
            <w:shd w:val="clear" w:color="auto" w:fill="F79646"/>
            <w:vAlign w:val="center"/>
          </w:tcPr>
          <w:p w14:paraId="38F3391A"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8</w:t>
            </w:r>
          </w:p>
        </w:tc>
        <w:tc>
          <w:tcPr>
            <w:tcW w:w="792" w:type="dxa"/>
            <w:tcBorders>
              <w:left w:val="single" w:sz="6" w:space="0" w:color="auto"/>
              <w:right w:val="single" w:sz="18" w:space="0" w:color="auto"/>
            </w:tcBorders>
            <w:shd w:val="clear" w:color="auto" w:fill="F79646"/>
            <w:vAlign w:val="center"/>
          </w:tcPr>
          <w:p w14:paraId="65E2678B"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10Y</w:t>
            </w:r>
          </w:p>
        </w:tc>
      </w:tr>
      <w:tr w:rsidR="00012B9E" w:rsidRPr="00012B9E" w14:paraId="5FE281D0" w14:textId="77777777" w:rsidTr="00012B9E">
        <w:trPr>
          <w:cantSplit/>
          <w:trHeight w:val="254"/>
        </w:trPr>
        <w:tc>
          <w:tcPr>
            <w:tcW w:w="2340" w:type="dxa"/>
            <w:gridSpan w:val="4"/>
            <w:tcBorders>
              <w:left w:val="single" w:sz="18" w:space="0" w:color="auto"/>
              <w:right w:val="single" w:sz="6" w:space="0" w:color="auto"/>
            </w:tcBorders>
          </w:tcPr>
          <w:p w14:paraId="79306DC6"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Review Date :</w:t>
            </w:r>
          </w:p>
        </w:tc>
        <w:tc>
          <w:tcPr>
            <w:tcW w:w="1440" w:type="dxa"/>
            <w:gridSpan w:val="4"/>
            <w:vMerge/>
            <w:tcBorders>
              <w:left w:val="single" w:sz="4" w:space="0" w:color="auto"/>
              <w:right w:val="single" w:sz="6" w:space="0" w:color="auto"/>
            </w:tcBorders>
          </w:tcPr>
          <w:p w14:paraId="51F0468E"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09CF98B8"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7C228A3B"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541DECE6"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1</w:t>
            </w:r>
          </w:p>
        </w:tc>
        <w:tc>
          <w:tcPr>
            <w:tcW w:w="792" w:type="dxa"/>
            <w:gridSpan w:val="4"/>
            <w:tcBorders>
              <w:left w:val="single" w:sz="6" w:space="0" w:color="auto"/>
              <w:right w:val="single" w:sz="4" w:space="0" w:color="auto"/>
            </w:tcBorders>
            <w:shd w:val="clear" w:color="auto" w:fill="00B050"/>
            <w:vAlign w:val="center"/>
          </w:tcPr>
          <w:p w14:paraId="1B1609F3"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1</w:t>
            </w:r>
          </w:p>
        </w:tc>
        <w:tc>
          <w:tcPr>
            <w:tcW w:w="792" w:type="dxa"/>
            <w:gridSpan w:val="2"/>
            <w:tcBorders>
              <w:left w:val="single" w:sz="6" w:space="0" w:color="auto"/>
              <w:right w:val="single" w:sz="4" w:space="0" w:color="auto"/>
            </w:tcBorders>
            <w:shd w:val="clear" w:color="auto" w:fill="00B050"/>
            <w:vAlign w:val="center"/>
          </w:tcPr>
          <w:p w14:paraId="37887350"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14:paraId="08BC9B35"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00B050"/>
            <w:vAlign w:val="center"/>
          </w:tcPr>
          <w:p w14:paraId="469AFD3F"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shd w:val="clear" w:color="auto" w:fill="F79646"/>
            <w:vAlign w:val="center"/>
          </w:tcPr>
          <w:p w14:paraId="42F22E2E"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5G</w:t>
            </w:r>
          </w:p>
        </w:tc>
      </w:tr>
      <w:tr w:rsidR="00012B9E" w:rsidRPr="00012B9E" w14:paraId="6A8F0866" w14:textId="77777777" w:rsidTr="00012B9E">
        <w:trPr>
          <w:cantSplit/>
          <w:trHeight w:val="254"/>
        </w:trPr>
        <w:tc>
          <w:tcPr>
            <w:tcW w:w="2340" w:type="dxa"/>
            <w:gridSpan w:val="4"/>
            <w:tcBorders>
              <w:left w:val="single" w:sz="18" w:space="0" w:color="auto"/>
              <w:right w:val="single" w:sz="6" w:space="0" w:color="auto"/>
            </w:tcBorders>
          </w:tcPr>
          <w:p w14:paraId="0F9AE002"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Reviewed by:</w:t>
            </w:r>
          </w:p>
        </w:tc>
        <w:tc>
          <w:tcPr>
            <w:tcW w:w="1440" w:type="dxa"/>
            <w:gridSpan w:val="4"/>
            <w:vMerge/>
            <w:tcBorders>
              <w:left w:val="single" w:sz="4" w:space="0" w:color="auto"/>
              <w:right w:val="single" w:sz="6" w:space="0" w:color="auto"/>
            </w:tcBorders>
          </w:tcPr>
          <w:p w14:paraId="43905F3A"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14A21E3F"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2A6F1920"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0323A9FC"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0</w:t>
            </w:r>
          </w:p>
        </w:tc>
        <w:tc>
          <w:tcPr>
            <w:tcW w:w="792" w:type="dxa"/>
            <w:gridSpan w:val="4"/>
            <w:tcBorders>
              <w:left w:val="single" w:sz="6" w:space="0" w:color="auto"/>
              <w:right w:val="single" w:sz="4" w:space="0" w:color="auto"/>
            </w:tcBorders>
            <w:vAlign w:val="center"/>
          </w:tcPr>
          <w:p w14:paraId="0A3CD55C"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1</w:t>
            </w:r>
          </w:p>
        </w:tc>
        <w:tc>
          <w:tcPr>
            <w:tcW w:w="792" w:type="dxa"/>
            <w:gridSpan w:val="2"/>
            <w:tcBorders>
              <w:left w:val="single" w:sz="6" w:space="0" w:color="auto"/>
              <w:right w:val="single" w:sz="4" w:space="0" w:color="auto"/>
            </w:tcBorders>
            <w:vAlign w:val="center"/>
          </w:tcPr>
          <w:p w14:paraId="5AD1CF5D"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vAlign w:val="center"/>
          </w:tcPr>
          <w:p w14:paraId="3E0D024F"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vAlign w:val="center"/>
          </w:tcPr>
          <w:p w14:paraId="141E71F6"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vAlign w:val="center"/>
          </w:tcPr>
          <w:p w14:paraId="6F069500"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5</w:t>
            </w:r>
          </w:p>
        </w:tc>
      </w:tr>
      <w:tr w:rsidR="00012B9E" w:rsidRPr="00012B9E" w14:paraId="6AF71332" w14:textId="77777777" w:rsidTr="00012B9E">
        <w:trPr>
          <w:cantSplit/>
          <w:trHeight w:val="254"/>
        </w:trPr>
        <w:tc>
          <w:tcPr>
            <w:tcW w:w="2340" w:type="dxa"/>
            <w:gridSpan w:val="4"/>
            <w:tcBorders>
              <w:left w:val="single" w:sz="18" w:space="0" w:color="auto"/>
              <w:right w:val="single" w:sz="6" w:space="0" w:color="auto"/>
            </w:tcBorders>
          </w:tcPr>
          <w:p w14:paraId="0C42245F"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Review Date :</w:t>
            </w:r>
          </w:p>
        </w:tc>
        <w:tc>
          <w:tcPr>
            <w:tcW w:w="1440" w:type="dxa"/>
            <w:gridSpan w:val="4"/>
            <w:vMerge/>
            <w:tcBorders>
              <w:left w:val="single" w:sz="4" w:space="0" w:color="auto"/>
              <w:right w:val="single" w:sz="6" w:space="0" w:color="auto"/>
            </w:tcBorders>
          </w:tcPr>
          <w:p w14:paraId="607A18E4"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4719CE80"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900" w:type="dxa"/>
            <w:gridSpan w:val="3"/>
            <w:tcBorders>
              <w:left w:val="single" w:sz="6" w:space="0" w:color="auto"/>
              <w:right w:val="single" w:sz="4" w:space="0" w:color="auto"/>
            </w:tcBorders>
          </w:tcPr>
          <w:p w14:paraId="4413DF03"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3960" w:type="dxa"/>
            <w:gridSpan w:val="12"/>
            <w:tcBorders>
              <w:left w:val="single" w:sz="6" w:space="0" w:color="auto"/>
              <w:bottom w:val="single" w:sz="6" w:space="0" w:color="auto"/>
              <w:right w:val="single" w:sz="18" w:space="0" w:color="auto"/>
            </w:tcBorders>
            <w:vAlign w:val="center"/>
          </w:tcPr>
          <w:p w14:paraId="495F601D"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Likelihood of Injury</w:t>
            </w:r>
          </w:p>
        </w:tc>
      </w:tr>
      <w:tr w:rsidR="00012B9E" w:rsidRPr="00012B9E" w14:paraId="12FF8CF3" w14:textId="77777777" w:rsidTr="00012B9E">
        <w:trPr>
          <w:cantSplit/>
          <w:trHeight w:val="254"/>
        </w:trPr>
        <w:tc>
          <w:tcPr>
            <w:tcW w:w="2340" w:type="dxa"/>
            <w:gridSpan w:val="4"/>
            <w:tcBorders>
              <w:left w:val="single" w:sz="18" w:space="0" w:color="auto"/>
              <w:bottom w:val="single" w:sz="18" w:space="0" w:color="auto"/>
              <w:right w:val="single" w:sz="6" w:space="0" w:color="auto"/>
            </w:tcBorders>
          </w:tcPr>
          <w:p w14:paraId="23A85D20"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Reviewed by:</w:t>
            </w:r>
          </w:p>
        </w:tc>
        <w:tc>
          <w:tcPr>
            <w:tcW w:w="1440" w:type="dxa"/>
            <w:gridSpan w:val="4"/>
            <w:vMerge/>
            <w:tcBorders>
              <w:left w:val="single" w:sz="4" w:space="0" w:color="auto"/>
              <w:bottom w:val="single" w:sz="18" w:space="0" w:color="auto"/>
              <w:right w:val="single" w:sz="6" w:space="0" w:color="auto"/>
            </w:tcBorders>
          </w:tcPr>
          <w:p w14:paraId="0D096720"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bottom w:val="single" w:sz="18" w:space="0" w:color="auto"/>
              <w:right w:val="single" w:sz="6" w:space="0" w:color="auto"/>
            </w:tcBorders>
          </w:tcPr>
          <w:p w14:paraId="3CC5E994"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bottom w:val="single" w:sz="18" w:space="0" w:color="auto"/>
              <w:right w:val="single" w:sz="4" w:space="0" w:color="auto"/>
            </w:tcBorders>
            <w:shd w:val="clear" w:color="auto" w:fill="00B050"/>
          </w:tcPr>
          <w:p w14:paraId="0F9E9A07"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1080" w:type="dxa"/>
            <w:gridSpan w:val="4"/>
            <w:tcBorders>
              <w:left w:val="single" w:sz="6" w:space="0" w:color="auto"/>
              <w:bottom w:val="single" w:sz="18" w:space="0" w:color="auto"/>
              <w:right w:val="single" w:sz="4" w:space="0" w:color="auto"/>
            </w:tcBorders>
          </w:tcPr>
          <w:p w14:paraId="5287A80D"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F79646"/>
          </w:tcPr>
          <w:p w14:paraId="3946ECB0"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1440" w:type="dxa"/>
            <w:gridSpan w:val="3"/>
            <w:tcBorders>
              <w:top w:val="single" w:sz="6" w:space="0" w:color="auto"/>
              <w:left w:val="single" w:sz="4" w:space="0" w:color="auto"/>
              <w:bottom w:val="single" w:sz="18" w:space="0" w:color="auto"/>
              <w:right w:val="single" w:sz="4" w:space="0" w:color="auto"/>
            </w:tcBorders>
          </w:tcPr>
          <w:p w14:paraId="70F30057"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3560F2BB"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14:paraId="634CC3C7"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High Risk</w:t>
            </w:r>
          </w:p>
        </w:tc>
      </w:tr>
    </w:tbl>
    <w:p w14:paraId="70CF1014" w14:textId="77777777" w:rsidR="00012B9E" w:rsidRPr="00012B9E" w:rsidRDefault="00012B9E" w:rsidP="00012B9E">
      <w:pPr>
        <w:spacing w:after="200" w:line="276" w:lineRule="auto"/>
        <w:rPr>
          <w:rFonts w:ascii="Calibri" w:eastAsia="Calibri" w:hAnsi="Calibri" w:cs="Times New Roman"/>
        </w:rPr>
      </w:pPr>
    </w:p>
    <w:p w14:paraId="45462C34" w14:textId="4041388D" w:rsidR="00012B9E" w:rsidRDefault="00012B9E" w:rsidP="009102F7">
      <w:pPr>
        <w:spacing w:line="360" w:lineRule="auto"/>
        <w:rPr>
          <w:rFonts w:ascii="Arial" w:hAnsi="Arial" w:cs="Arial"/>
          <w:sz w:val="24"/>
          <w:szCs w:val="24"/>
        </w:rPr>
      </w:pPr>
    </w:p>
    <w:p w14:paraId="21233F5C" w14:textId="6042607F" w:rsidR="00012B9E" w:rsidRDefault="00012B9E" w:rsidP="009102F7">
      <w:pPr>
        <w:spacing w:line="360" w:lineRule="auto"/>
        <w:rPr>
          <w:rFonts w:ascii="Arial" w:hAnsi="Arial" w:cs="Arial"/>
          <w:sz w:val="24"/>
          <w:szCs w:val="24"/>
        </w:rPr>
      </w:pPr>
    </w:p>
    <w:p w14:paraId="6D7CCB31" w14:textId="678BF595" w:rsidR="00012B9E" w:rsidRDefault="00012B9E" w:rsidP="009102F7">
      <w:pPr>
        <w:spacing w:line="360" w:lineRule="auto"/>
        <w:rPr>
          <w:rFonts w:ascii="Arial" w:hAnsi="Arial" w:cs="Arial"/>
          <w:sz w:val="24"/>
          <w:szCs w:val="24"/>
        </w:rPr>
      </w:pPr>
    </w:p>
    <w:p w14:paraId="7F594CC9" w14:textId="1FE3BE4C" w:rsidR="00012B9E" w:rsidRDefault="00012B9E" w:rsidP="009102F7">
      <w:pPr>
        <w:spacing w:line="360" w:lineRule="auto"/>
        <w:rPr>
          <w:rFonts w:ascii="Arial" w:hAnsi="Arial" w:cs="Arial"/>
          <w:sz w:val="24"/>
          <w:szCs w:val="24"/>
        </w:rPr>
      </w:pPr>
    </w:p>
    <w:p w14:paraId="7F082613" w14:textId="76A99724" w:rsidR="00012B9E" w:rsidRDefault="00012B9E" w:rsidP="009102F7">
      <w:pPr>
        <w:spacing w:line="360" w:lineRule="auto"/>
        <w:rPr>
          <w:rFonts w:ascii="Arial" w:hAnsi="Arial" w:cs="Arial"/>
          <w:sz w:val="24"/>
          <w:szCs w:val="24"/>
        </w:rPr>
      </w:pPr>
    </w:p>
    <w:p w14:paraId="6318442D" w14:textId="34FC552E" w:rsidR="00012B9E" w:rsidRDefault="00012B9E" w:rsidP="009102F7">
      <w:pPr>
        <w:spacing w:line="360" w:lineRule="auto"/>
        <w:rPr>
          <w:rFonts w:ascii="Arial" w:hAnsi="Arial" w:cs="Arial"/>
          <w:sz w:val="24"/>
          <w:szCs w:val="24"/>
        </w:rPr>
      </w:pPr>
    </w:p>
    <w:p w14:paraId="4F5C8F97" w14:textId="2CFD7171" w:rsidR="00012B9E" w:rsidRDefault="00012B9E" w:rsidP="009102F7">
      <w:pPr>
        <w:spacing w:line="360" w:lineRule="auto"/>
        <w:rPr>
          <w:rFonts w:ascii="Arial" w:hAnsi="Arial" w:cs="Arial"/>
          <w:sz w:val="24"/>
          <w:szCs w:val="24"/>
        </w:rPr>
      </w:pPr>
    </w:p>
    <w:p w14:paraId="11F5D0DF" w14:textId="1E5AC62B" w:rsidR="00012B9E" w:rsidRDefault="00012B9E" w:rsidP="009102F7">
      <w:pPr>
        <w:spacing w:line="360" w:lineRule="auto"/>
        <w:rPr>
          <w:rFonts w:ascii="Arial" w:hAnsi="Arial" w:cs="Arial"/>
          <w:sz w:val="24"/>
          <w:szCs w:val="24"/>
        </w:rPr>
      </w:pPr>
    </w:p>
    <w:p w14:paraId="1B711A38" w14:textId="5D078B77" w:rsidR="00012B9E" w:rsidRDefault="00012B9E" w:rsidP="009102F7">
      <w:pPr>
        <w:spacing w:line="360" w:lineRule="auto"/>
        <w:rPr>
          <w:rFonts w:ascii="Arial" w:hAnsi="Arial" w:cs="Arial"/>
          <w:sz w:val="24"/>
          <w:szCs w:val="24"/>
        </w:rPr>
      </w:pPr>
    </w:p>
    <w:p w14:paraId="057E4C1F" w14:textId="593AE65A" w:rsidR="00012B9E" w:rsidRDefault="00012B9E" w:rsidP="009102F7">
      <w:pPr>
        <w:spacing w:line="360" w:lineRule="auto"/>
        <w:rPr>
          <w:rFonts w:ascii="Arial" w:hAnsi="Arial" w:cs="Arial"/>
          <w:sz w:val="24"/>
          <w:szCs w:val="24"/>
        </w:rPr>
      </w:pPr>
    </w:p>
    <w:p w14:paraId="43A3E12A" w14:textId="0101D344" w:rsidR="00012B9E" w:rsidRDefault="00012B9E" w:rsidP="009102F7">
      <w:pPr>
        <w:spacing w:line="360" w:lineRule="auto"/>
        <w:rPr>
          <w:rFonts w:ascii="Arial" w:hAnsi="Arial" w:cs="Arial"/>
          <w:sz w:val="24"/>
          <w:szCs w:val="24"/>
        </w:rPr>
      </w:pPr>
    </w:p>
    <w:p w14:paraId="3E12845C" w14:textId="676CA127" w:rsidR="00012B9E" w:rsidRDefault="00012B9E" w:rsidP="009102F7">
      <w:pPr>
        <w:spacing w:line="360" w:lineRule="auto"/>
        <w:rPr>
          <w:rFonts w:ascii="Arial" w:hAnsi="Arial" w:cs="Arial"/>
          <w:sz w:val="24"/>
          <w:szCs w:val="24"/>
        </w:rPr>
      </w:pPr>
    </w:p>
    <w:p w14:paraId="4D6F3167" w14:textId="3DC72D43" w:rsidR="00012B9E" w:rsidRDefault="00012B9E" w:rsidP="009102F7">
      <w:pPr>
        <w:spacing w:line="360" w:lineRule="auto"/>
        <w:rPr>
          <w:rFonts w:ascii="Arial" w:hAnsi="Arial" w:cs="Arial"/>
          <w:sz w:val="24"/>
          <w:szCs w:val="24"/>
        </w:rPr>
      </w:pPr>
    </w:p>
    <w:p w14:paraId="1D202BF3" w14:textId="7642BD20" w:rsidR="00012B9E" w:rsidRDefault="00012B9E" w:rsidP="009102F7">
      <w:pPr>
        <w:spacing w:line="360" w:lineRule="auto"/>
        <w:rPr>
          <w:rFonts w:ascii="Arial" w:hAnsi="Arial" w:cs="Arial"/>
          <w:sz w:val="24"/>
          <w:szCs w:val="24"/>
        </w:rPr>
      </w:pPr>
    </w:p>
    <w:p w14:paraId="795E6923" w14:textId="35F44EF0" w:rsidR="00012B9E" w:rsidRDefault="00012B9E" w:rsidP="009102F7">
      <w:pPr>
        <w:spacing w:line="360" w:lineRule="auto"/>
        <w:rPr>
          <w:rFonts w:ascii="Arial" w:hAnsi="Arial" w:cs="Arial"/>
          <w:sz w:val="24"/>
          <w:szCs w:val="24"/>
        </w:rPr>
      </w:pPr>
    </w:p>
    <w:p w14:paraId="78852453" w14:textId="26CF8DDF" w:rsidR="00012B9E" w:rsidRDefault="00012B9E" w:rsidP="009102F7">
      <w:pPr>
        <w:spacing w:line="360" w:lineRule="auto"/>
        <w:rPr>
          <w:rFonts w:ascii="Arial" w:hAnsi="Arial" w:cs="Arial"/>
          <w:sz w:val="24"/>
          <w:szCs w:val="24"/>
        </w:rPr>
      </w:pPr>
    </w:p>
    <w:p w14:paraId="03827876" w14:textId="3F53EF2E" w:rsidR="00012B9E" w:rsidRDefault="00012B9E" w:rsidP="009102F7">
      <w:pPr>
        <w:spacing w:line="360" w:lineRule="auto"/>
        <w:rPr>
          <w:rFonts w:ascii="Arial" w:hAnsi="Arial" w:cs="Arial"/>
          <w:sz w:val="24"/>
          <w:szCs w:val="24"/>
        </w:rPr>
      </w:pPr>
    </w:p>
    <w:p w14:paraId="120B86EA" w14:textId="5F437242" w:rsidR="00012B9E" w:rsidRDefault="00012B9E" w:rsidP="009102F7">
      <w:pPr>
        <w:spacing w:line="360" w:lineRule="auto"/>
        <w:rPr>
          <w:rFonts w:ascii="Arial" w:hAnsi="Arial" w:cs="Arial"/>
          <w:sz w:val="24"/>
          <w:szCs w:val="24"/>
        </w:rPr>
      </w:pPr>
    </w:p>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360"/>
        <w:gridCol w:w="180"/>
        <w:gridCol w:w="900"/>
        <w:gridCol w:w="360"/>
        <w:gridCol w:w="180"/>
        <w:gridCol w:w="360"/>
        <w:gridCol w:w="180"/>
        <w:gridCol w:w="360"/>
        <w:gridCol w:w="360"/>
        <w:gridCol w:w="180"/>
        <w:gridCol w:w="180"/>
        <w:gridCol w:w="72"/>
        <w:gridCol w:w="108"/>
        <w:gridCol w:w="684"/>
        <w:gridCol w:w="36"/>
        <w:gridCol w:w="720"/>
        <w:gridCol w:w="36"/>
        <w:gridCol w:w="324"/>
        <w:gridCol w:w="468"/>
        <w:gridCol w:w="792"/>
      </w:tblGrid>
      <w:tr w:rsidR="00012B9E" w:rsidRPr="00012B9E" w14:paraId="19B4BCC1" w14:textId="77777777" w:rsidTr="00012B9E">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73750263" w14:textId="77777777" w:rsidR="00012B9E" w:rsidRPr="00012B9E" w:rsidRDefault="00012B9E" w:rsidP="00012B9E">
            <w:pPr>
              <w:spacing w:after="0" w:line="240" w:lineRule="auto"/>
              <w:rPr>
                <w:rFonts w:ascii="Times New Roman" w:eastAsia="Times New Roman" w:hAnsi="Times New Roman" w:cs="Times New Roman"/>
                <w:sz w:val="24"/>
                <w:szCs w:val="20"/>
                <w:lang w:eastAsia="en-GB"/>
              </w:rPr>
            </w:pPr>
            <w:r w:rsidRPr="00012B9E">
              <w:rPr>
                <w:rFonts w:ascii="Times New Roman" w:eastAsia="Times New Roman" w:hAnsi="Times New Roman" w:cs="Times New Roman"/>
                <w:sz w:val="24"/>
                <w:szCs w:val="20"/>
                <w:lang w:eastAsia="en-GB"/>
              </w:rPr>
              <w:lastRenderedPageBreak/>
              <w:t>Activity to be Assessed</w:t>
            </w:r>
          </w:p>
        </w:tc>
        <w:tc>
          <w:tcPr>
            <w:tcW w:w="3240" w:type="dxa"/>
            <w:gridSpan w:val="9"/>
            <w:tcBorders>
              <w:top w:val="single" w:sz="18" w:space="0" w:color="auto"/>
              <w:left w:val="single" w:sz="4" w:space="0" w:color="auto"/>
              <w:bottom w:val="single" w:sz="2" w:space="0" w:color="auto"/>
              <w:right w:val="single" w:sz="18" w:space="0" w:color="auto"/>
            </w:tcBorders>
            <w:shd w:val="clear" w:color="auto" w:fill="E0E0E0"/>
          </w:tcPr>
          <w:p w14:paraId="6AE97830" w14:textId="77777777" w:rsidR="00012B9E" w:rsidRPr="00012B9E" w:rsidRDefault="00012B9E" w:rsidP="00012B9E">
            <w:pPr>
              <w:spacing w:after="0" w:line="240" w:lineRule="auto"/>
              <w:rPr>
                <w:rFonts w:ascii="Times New Roman" w:eastAsia="Times New Roman" w:hAnsi="Times New Roman" w:cs="Times New Roman"/>
                <w:sz w:val="24"/>
                <w:szCs w:val="20"/>
                <w:lang w:eastAsia="en-GB"/>
              </w:rPr>
            </w:pPr>
            <w:r w:rsidRPr="00012B9E">
              <w:rPr>
                <w:rFonts w:ascii="Times New Roman" w:eastAsia="Times New Roman" w:hAnsi="Times New Roman" w:cs="Times New Roman"/>
                <w:sz w:val="24"/>
                <w:szCs w:val="20"/>
                <w:lang w:eastAsia="en-GB"/>
              </w:rPr>
              <w:t>Assessment Number</w:t>
            </w:r>
          </w:p>
        </w:tc>
      </w:tr>
      <w:tr w:rsidR="00012B9E" w:rsidRPr="00012B9E" w14:paraId="2D69D2D2" w14:textId="77777777" w:rsidTr="00012B9E">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45BA0092" w14:textId="77777777" w:rsidR="00012B9E" w:rsidRPr="00012B9E" w:rsidRDefault="00012B9E" w:rsidP="00012B9E">
            <w:pPr>
              <w:spacing w:after="0" w:line="240" w:lineRule="auto"/>
              <w:rPr>
                <w:rFonts w:ascii="Arial" w:eastAsia="Times New Roman" w:hAnsi="Arial" w:cs="Arial"/>
                <w:lang w:eastAsia="en-GB"/>
              </w:rPr>
            </w:pPr>
            <w:r w:rsidRPr="00012B9E">
              <w:rPr>
                <w:rFonts w:ascii="Arial" w:eastAsia="Times New Roman" w:hAnsi="Arial" w:cs="Arial"/>
                <w:lang w:eastAsia="en-GB"/>
              </w:rPr>
              <w:t xml:space="preserve">Assembly of bridge deck lifting with crane </w:t>
            </w:r>
          </w:p>
        </w:tc>
        <w:tc>
          <w:tcPr>
            <w:tcW w:w="3240" w:type="dxa"/>
            <w:gridSpan w:val="9"/>
            <w:tcBorders>
              <w:top w:val="single" w:sz="2" w:space="0" w:color="auto"/>
              <w:left w:val="single" w:sz="4" w:space="0" w:color="auto"/>
              <w:bottom w:val="single" w:sz="4" w:space="0" w:color="auto"/>
              <w:right w:val="single" w:sz="18" w:space="0" w:color="auto"/>
            </w:tcBorders>
          </w:tcPr>
          <w:p w14:paraId="0BB4AD52" w14:textId="77777777" w:rsidR="00012B9E" w:rsidRPr="00012B9E" w:rsidRDefault="00012B9E" w:rsidP="00012B9E">
            <w:pPr>
              <w:spacing w:after="0" w:line="240" w:lineRule="auto"/>
              <w:jc w:val="center"/>
              <w:rPr>
                <w:rFonts w:ascii="Times New Roman" w:eastAsia="Times New Roman" w:hAnsi="Times New Roman" w:cs="Times New Roman"/>
                <w:sz w:val="24"/>
                <w:szCs w:val="20"/>
                <w:lang w:eastAsia="en-GB"/>
              </w:rPr>
            </w:pPr>
            <w:r w:rsidRPr="00012B9E">
              <w:rPr>
                <w:rFonts w:ascii="Times New Roman" w:eastAsia="Times New Roman" w:hAnsi="Times New Roman" w:cs="Times New Roman"/>
                <w:sz w:val="24"/>
                <w:szCs w:val="20"/>
                <w:lang w:eastAsia="en-GB"/>
              </w:rPr>
              <w:t>1</w:t>
            </w:r>
          </w:p>
        </w:tc>
      </w:tr>
      <w:tr w:rsidR="00012B9E" w:rsidRPr="00012B9E" w14:paraId="0132F54C" w14:textId="77777777" w:rsidTr="00012B9E">
        <w:trPr>
          <w:cantSplit/>
          <w:trHeight w:val="167"/>
        </w:trPr>
        <w:tc>
          <w:tcPr>
            <w:tcW w:w="10080"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4FC98653" w14:textId="77777777" w:rsidR="00012B9E" w:rsidRPr="00012B9E" w:rsidRDefault="00012B9E" w:rsidP="00012B9E">
            <w:pPr>
              <w:spacing w:after="0" w:line="240" w:lineRule="auto"/>
              <w:rPr>
                <w:rFonts w:ascii="Times New Roman" w:eastAsia="Times New Roman" w:hAnsi="Times New Roman" w:cs="Times New Roman"/>
                <w:sz w:val="24"/>
                <w:szCs w:val="20"/>
                <w:lang w:eastAsia="en-GB"/>
              </w:rPr>
            </w:pPr>
            <w:r w:rsidRPr="00012B9E">
              <w:rPr>
                <w:rFonts w:ascii="Times New Roman" w:eastAsia="Times New Roman" w:hAnsi="Times New Roman" w:cs="Times New Roman"/>
                <w:sz w:val="24"/>
                <w:szCs w:val="20"/>
                <w:lang w:eastAsia="en-GB"/>
              </w:rPr>
              <w:t>Persons undertaking or affected by the activity</w:t>
            </w:r>
          </w:p>
        </w:tc>
      </w:tr>
      <w:tr w:rsidR="00012B9E" w:rsidRPr="00012B9E" w14:paraId="628AE53D" w14:textId="77777777" w:rsidTr="00012B9E">
        <w:trPr>
          <w:cantSplit/>
          <w:trHeight w:val="167"/>
        </w:trPr>
        <w:tc>
          <w:tcPr>
            <w:tcW w:w="10080" w:type="dxa"/>
            <w:gridSpan w:val="26"/>
            <w:tcBorders>
              <w:top w:val="single" w:sz="2" w:space="0" w:color="auto"/>
              <w:left w:val="single" w:sz="18" w:space="0" w:color="auto"/>
              <w:bottom w:val="nil"/>
              <w:right w:val="single" w:sz="18" w:space="0" w:color="auto"/>
            </w:tcBorders>
          </w:tcPr>
          <w:p w14:paraId="1AF9219B" w14:textId="77777777" w:rsidR="00012B9E" w:rsidRPr="00012B9E" w:rsidRDefault="00012B9E" w:rsidP="00012B9E">
            <w:pPr>
              <w:spacing w:after="0" w:line="240" w:lineRule="auto"/>
              <w:rPr>
                <w:rFonts w:ascii="Times New Roman" w:eastAsia="Times New Roman" w:hAnsi="Times New Roman" w:cs="Times New Roman"/>
                <w:sz w:val="16"/>
                <w:szCs w:val="20"/>
                <w:lang w:eastAsia="en-GB"/>
              </w:rPr>
            </w:pPr>
          </w:p>
        </w:tc>
      </w:tr>
      <w:tr w:rsidR="00012B9E" w:rsidRPr="00012B9E" w14:paraId="5670C10D" w14:textId="77777777" w:rsidTr="00012B9E">
        <w:trPr>
          <w:cantSplit/>
          <w:trHeight w:val="167"/>
        </w:trPr>
        <w:tc>
          <w:tcPr>
            <w:tcW w:w="900" w:type="dxa"/>
            <w:gridSpan w:val="2"/>
            <w:tcBorders>
              <w:top w:val="nil"/>
              <w:left w:val="single" w:sz="18" w:space="0" w:color="auto"/>
              <w:bottom w:val="nil"/>
              <w:right w:val="single" w:sz="4" w:space="0" w:color="auto"/>
            </w:tcBorders>
          </w:tcPr>
          <w:p w14:paraId="058947C4"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7E92E9E4"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14:paraId="6523B8CD"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26757CBF"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x</w:t>
            </w:r>
          </w:p>
        </w:tc>
        <w:tc>
          <w:tcPr>
            <w:tcW w:w="1440" w:type="dxa"/>
            <w:gridSpan w:val="3"/>
            <w:tcBorders>
              <w:top w:val="nil"/>
              <w:left w:val="single" w:sz="4" w:space="0" w:color="auto"/>
              <w:bottom w:val="nil"/>
              <w:right w:val="single" w:sz="4" w:space="0" w:color="auto"/>
            </w:tcBorders>
          </w:tcPr>
          <w:p w14:paraId="043F70ED"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10DBD6CB"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1080" w:type="dxa"/>
            <w:gridSpan w:val="4"/>
            <w:tcBorders>
              <w:top w:val="nil"/>
              <w:left w:val="single" w:sz="4" w:space="0" w:color="auto"/>
              <w:bottom w:val="nil"/>
              <w:right w:val="single" w:sz="4" w:space="0" w:color="auto"/>
            </w:tcBorders>
          </w:tcPr>
          <w:p w14:paraId="5CCBE10B"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14853EC9"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1260" w:type="dxa"/>
            <w:gridSpan w:val="6"/>
            <w:tcBorders>
              <w:top w:val="nil"/>
              <w:left w:val="single" w:sz="4" w:space="0" w:color="auto"/>
              <w:bottom w:val="nil"/>
              <w:right w:val="nil"/>
            </w:tcBorders>
          </w:tcPr>
          <w:p w14:paraId="56C66C0D"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Service User</w:t>
            </w:r>
          </w:p>
        </w:tc>
        <w:tc>
          <w:tcPr>
            <w:tcW w:w="2340" w:type="dxa"/>
            <w:gridSpan w:val="5"/>
            <w:tcBorders>
              <w:top w:val="nil"/>
              <w:left w:val="nil"/>
              <w:bottom w:val="nil"/>
              <w:right w:val="single" w:sz="18" w:space="0" w:color="auto"/>
            </w:tcBorders>
          </w:tcPr>
          <w:p w14:paraId="152C100F"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r>
      <w:tr w:rsidR="00012B9E" w:rsidRPr="00012B9E" w14:paraId="3F393AB1" w14:textId="77777777" w:rsidTr="00012B9E">
        <w:trPr>
          <w:cantSplit/>
          <w:trHeight w:val="167"/>
        </w:trPr>
        <w:tc>
          <w:tcPr>
            <w:tcW w:w="10080" w:type="dxa"/>
            <w:gridSpan w:val="26"/>
            <w:tcBorders>
              <w:top w:val="nil"/>
              <w:left w:val="single" w:sz="18" w:space="0" w:color="auto"/>
              <w:bottom w:val="nil"/>
              <w:right w:val="single" w:sz="18" w:space="0" w:color="auto"/>
            </w:tcBorders>
          </w:tcPr>
          <w:p w14:paraId="3EAAF301" w14:textId="77777777" w:rsidR="00012B9E" w:rsidRPr="00012B9E" w:rsidRDefault="00012B9E" w:rsidP="00012B9E">
            <w:pPr>
              <w:spacing w:after="0" w:line="240" w:lineRule="auto"/>
              <w:rPr>
                <w:rFonts w:ascii="Times New Roman" w:eastAsia="Times New Roman" w:hAnsi="Times New Roman" w:cs="Times New Roman"/>
                <w:sz w:val="16"/>
                <w:szCs w:val="20"/>
                <w:lang w:eastAsia="en-GB"/>
              </w:rPr>
            </w:pPr>
          </w:p>
        </w:tc>
      </w:tr>
      <w:tr w:rsidR="00012B9E" w:rsidRPr="00012B9E" w14:paraId="5750DD9A" w14:textId="77777777" w:rsidTr="00012B9E">
        <w:trPr>
          <w:cantSplit/>
          <w:trHeight w:val="167"/>
        </w:trPr>
        <w:tc>
          <w:tcPr>
            <w:tcW w:w="900" w:type="dxa"/>
            <w:gridSpan w:val="2"/>
            <w:tcBorders>
              <w:top w:val="nil"/>
              <w:left w:val="single" w:sz="18" w:space="0" w:color="auto"/>
              <w:bottom w:val="nil"/>
              <w:right w:val="single" w:sz="4" w:space="0" w:color="auto"/>
            </w:tcBorders>
          </w:tcPr>
          <w:p w14:paraId="118D5D2A"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773BC4F5"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x</w:t>
            </w:r>
          </w:p>
        </w:tc>
        <w:tc>
          <w:tcPr>
            <w:tcW w:w="8820" w:type="dxa"/>
            <w:gridSpan w:val="23"/>
            <w:tcBorders>
              <w:top w:val="nil"/>
              <w:left w:val="single" w:sz="4" w:space="0" w:color="auto"/>
              <w:bottom w:val="nil"/>
              <w:right w:val="single" w:sz="18" w:space="0" w:color="auto"/>
            </w:tcBorders>
          </w:tcPr>
          <w:p w14:paraId="4AFFEDC1"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Other …rail network………………………………………………………………………………………….</w:t>
            </w:r>
          </w:p>
        </w:tc>
      </w:tr>
      <w:tr w:rsidR="00012B9E" w:rsidRPr="00012B9E" w14:paraId="7DA29851" w14:textId="77777777" w:rsidTr="00012B9E">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54524AA4" w14:textId="77777777" w:rsidR="00012B9E" w:rsidRPr="00012B9E" w:rsidRDefault="00012B9E" w:rsidP="00012B9E">
            <w:pPr>
              <w:spacing w:after="0" w:line="240" w:lineRule="auto"/>
              <w:ind w:left="72"/>
              <w:rPr>
                <w:rFonts w:ascii="Times New Roman" w:eastAsia="Times New Roman" w:hAnsi="Times New Roman" w:cs="Times New Roman"/>
                <w:sz w:val="24"/>
                <w:szCs w:val="20"/>
                <w:lang w:eastAsia="en-GB"/>
              </w:rPr>
            </w:pPr>
            <w:r w:rsidRPr="00012B9E">
              <w:rPr>
                <w:rFonts w:ascii="Times New Roman" w:eastAsia="Times New Roman" w:hAnsi="Times New Roman" w:cs="Times New Roman"/>
                <w:sz w:val="24"/>
                <w:szCs w:val="20"/>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74064C6B" w14:textId="77777777" w:rsidR="00012B9E" w:rsidRPr="00012B9E" w:rsidRDefault="00012B9E" w:rsidP="00012B9E">
            <w:pPr>
              <w:spacing w:after="0" w:line="240" w:lineRule="auto"/>
              <w:jc w:val="center"/>
              <w:rPr>
                <w:rFonts w:ascii="Times New Roman" w:eastAsia="Times New Roman" w:hAnsi="Times New Roman" w:cs="Times New Roman"/>
                <w:sz w:val="24"/>
                <w:szCs w:val="20"/>
                <w:lang w:eastAsia="en-GB"/>
              </w:rPr>
            </w:pPr>
            <w:r w:rsidRPr="00012B9E">
              <w:rPr>
                <w:rFonts w:ascii="Times New Roman" w:eastAsia="Times New Roman" w:hAnsi="Times New Roman" w:cs="Times New Roman"/>
                <w:sz w:val="24"/>
                <w:szCs w:val="20"/>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30AE92B8" w14:textId="77777777" w:rsidR="00012B9E" w:rsidRPr="00012B9E" w:rsidRDefault="00012B9E" w:rsidP="00012B9E">
            <w:pPr>
              <w:spacing w:after="0" w:line="240" w:lineRule="auto"/>
              <w:jc w:val="center"/>
              <w:rPr>
                <w:rFonts w:ascii="Times New Roman" w:eastAsia="Times New Roman" w:hAnsi="Times New Roman" w:cs="Times New Roman"/>
                <w:sz w:val="24"/>
                <w:szCs w:val="20"/>
                <w:lang w:eastAsia="en-GB"/>
              </w:rPr>
            </w:pPr>
            <w:r w:rsidRPr="00012B9E">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343F5B69" w14:textId="77777777" w:rsidR="00012B9E" w:rsidRPr="00012B9E" w:rsidRDefault="00012B9E" w:rsidP="00012B9E">
            <w:pPr>
              <w:spacing w:after="0" w:line="240" w:lineRule="auto"/>
              <w:jc w:val="center"/>
              <w:rPr>
                <w:rFonts w:ascii="Times New Roman" w:eastAsia="Times New Roman" w:hAnsi="Times New Roman" w:cs="Times New Roman"/>
                <w:sz w:val="24"/>
                <w:szCs w:val="20"/>
                <w:lang w:eastAsia="en-GB"/>
              </w:rPr>
            </w:pPr>
            <w:r w:rsidRPr="00012B9E">
              <w:rPr>
                <w:rFonts w:ascii="Times New Roman" w:eastAsia="Times New Roman" w:hAnsi="Times New Roman" w:cs="Times New Roman"/>
                <w:sz w:val="24"/>
                <w:szCs w:val="20"/>
                <w:lang w:eastAsia="en-GB"/>
              </w:rPr>
              <w:t>Risk Level</w:t>
            </w:r>
          </w:p>
        </w:tc>
      </w:tr>
      <w:tr w:rsidR="00012B9E" w:rsidRPr="00012B9E" w14:paraId="639EC210" w14:textId="77777777" w:rsidTr="00012B9E">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61BA5F13"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45DE3B49" w14:textId="77777777" w:rsidR="00012B9E" w:rsidRPr="00012B9E" w:rsidRDefault="00012B9E" w:rsidP="00012B9E">
            <w:pPr>
              <w:spacing w:after="0" w:line="240" w:lineRule="auto"/>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 xml:space="preserve">Collision with crane arm and lifted object  </w:t>
            </w:r>
          </w:p>
        </w:tc>
        <w:tc>
          <w:tcPr>
            <w:tcW w:w="1620" w:type="dxa"/>
            <w:gridSpan w:val="6"/>
            <w:tcBorders>
              <w:top w:val="single" w:sz="4" w:space="0" w:color="auto"/>
              <w:left w:val="single" w:sz="4" w:space="0" w:color="auto"/>
              <w:bottom w:val="single" w:sz="4" w:space="0" w:color="auto"/>
              <w:right w:val="single" w:sz="4" w:space="0" w:color="auto"/>
            </w:tcBorders>
          </w:tcPr>
          <w:p w14:paraId="7995421F"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3</w:t>
            </w:r>
          </w:p>
        </w:tc>
        <w:tc>
          <w:tcPr>
            <w:tcW w:w="1620" w:type="dxa"/>
            <w:gridSpan w:val="5"/>
            <w:tcBorders>
              <w:top w:val="single" w:sz="4" w:space="0" w:color="auto"/>
              <w:left w:val="single" w:sz="4" w:space="0" w:color="auto"/>
              <w:bottom w:val="single" w:sz="4" w:space="0" w:color="auto"/>
              <w:right w:val="single" w:sz="4" w:space="0" w:color="auto"/>
            </w:tcBorders>
          </w:tcPr>
          <w:p w14:paraId="6E16A0F6"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4</w:t>
            </w:r>
          </w:p>
        </w:tc>
        <w:tc>
          <w:tcPr>
            <w:tcW w:w="1620" w:type="dxa"/>
            <w:gridSpan w:val="4"/>
            <w:tcBorders>
              <w:top w:val="single" w:sz="4" w:space="0" w:color="auto"/>
              <w:left w:val="single" w:sz="4" w:space="0" w:color="auto"/>
              <w:bottom w:val="single" w:sz="4" w:space="0" w:color="auto"/>
              <w:right w:val="single" w:sz="18" w:space="0" w:color="auto"/>
            </w:tcBorders>
          </w:tcPr>
          <w:p w14:paraId="7529E763"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12</w:t>
            </w:r>
          </w:p>
        </w:tc>
      </w:tr>
      <w:tr w:rsidR="00012B9E" w:rsidRPr="00012B9E" w14:paraId="0FFD1A35" w14:textId="77777777" w:rsidTr="00012B9E">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5C87DED1"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14:paraId="637BCD31" w14:textId="77777777" w:rsidR="00012B9E" w:rsidRPr="00012B9E" w:rsidRDefault="00012B9E" w:rsidP="00012B9E">
            <w:pPr>
              <w:spacing w:after="0" w:line="240" w:lineRule="auto"/>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 xml:space="preserve">Collision with objects falling from height </w:t>
            </w:r>
          </w:p>
        </w:tc>
        <w:tc>
          <w:tcPr>
            <w:tcW w:w="1620" w:type="dxa"/>
            <w:gridSpan w:val="6"/>
            <w:tcBorders>
              <w:top w:val="single" w:sz="4" w:space="0" w:color="auto"/>
              <w:left w:val="single" w:sz="4" w:space="0" w:color="auto"/>
              <w:bottom w:val="single" w:sz="4" w:space="0" w:color="auto"/>
              <w:right w:val="single" w:sz="4" w:space="0" w:color="auto"/>
            </w:tcBorders>
          </w:tcPr>
          <w:p w14:paraId="1F7BC5C4"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3</w:t>
            </w:r>
          </w:p>
        </w:tc>
        <w:tc>
          <w:tcPr>
            <w:tcW w:w="1620" w:type="dxa"/>
            <w:gridSpan w:val="5"/>
            <w:tcBorders>
              <w:top w:val="single" w:sz="4" w:space="0" w:color="auto"/>
              <w:left w:val="single" w:sz="4" w:space="0" w:color="auto"/>
              <w:bottom w:val="single" w:sz="4" w:space="0" w:color="auto"/>
              <w:right w:val="single" w:sz="4" w:space="0" w:color="auto"/>
            </w:tcBorders>
          </w:tcPr>
          <w:p w14:paraId="6A5EB86F"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14:paraId="4ED6580F"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15</w:t>
            </w:r>
          </w:p>
        </w:tc>
      </w:tr>
      <w:tr w:rsidR="00012B9E" w:rsidRPr="00012B9E" w14:paraId="03AD2ADB" w14:textId="77777777" w:rsidTr="00012B9E">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BE32629"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14:paraId="543BFAF7" w14:textId="77777777" w:rsidR="00012B9E" w:rsidRPr="00012B9E" w:rsidRDefault="00012B9E" w:rsidP="00012B9E">
            <w:pPr>
              <w:spacing w:after="0" w:line="240" w:lineRule="auto"/>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 xml:space="preserve">Electrocution from overhead power lines </w:t>
            </w:r>
          </w:p>
        </w:tc>
        <w:tc>
          <w:tcPr>
            <w:tcW w:w="1620" w:type="dxa"/>
            <w:gridSpan w:val="6"/>
            <w:tcBorders>
              <w:top w:val="single" w:sz="4" w:space="0" w:color="auto"/>
              <w:left w:val="single" w:sz="4" w:space="0" w:color="auto"/>
              <w:bottom w:val="single" w:sz="4" w:space="0" w:color="auto"/>
              <w:right w:val="single" w:sz="4" w:space="0" w:color="auto"/>
            </w:tcBorders>
          </w:tcPr>
          <w:p w14:paraId="1C17AA2D"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4</w:t>
            </w:r>
          </w:p>
        </w:tc>
        <w:tc>
          <w:tcPr>
            <w:tcW w:w="1620" w:type="dxa"/>
            <w:gridSpan w:val="5"/>
            <w:tcBorders>
              <w:top w:val="single" w:sz="4" w:space="0" w:color="auto"/>
              <w:left w:val="single" w:sz="4" w:space="0" w:color="auto"/>
              <w:bottom w:val="single" w:sz="4" w:space="0" w:color="auto"/>
              <w:right w:val="single" w:sz="4" w:space="0" w:color="auto"/>
            </w:tcBorders>
          </w:tcPr>
          <w:p w14:paraId="52E84F06"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14:paraId="352C6861"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20</w:t>
            </w:r>
          </w:p>
        </w:tc>
      </w:tr>
      <w:tr w:rsidR="00012B9E" w:rsidRPr="00012B9E" w14:paraId="1AE23CBD" w14:textId="77777777" w:rsidTr="00012B9E">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2551D054"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14:paraId="4EB1E5E8" w14:textId="77777777" w:rsidR="00012B9E" w:rsidRPr="00012B9E" w:rsidRDefault="00012B9E" w:rsidP="00012B9E">
            <w:pPr>
              <w:spacing w:after="0" w:line="240" w:lineRule="auto"/>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 xml:space="preserve">Falls from hight </w:t>
            </w:r>
          </w:p>
        </w:tc>
        <w:tc>
          <w:tcPr>
            <w:tcW w:w="1620" w:type="dxa"/>
            <w:gridSpan w:val="6"/>
            <w:tcBorders>
              <w:top w:val="single" w:sz="4" w:space="0" w:color="auto"/>
              <w:left w:val="single" w:sz="4" w:space="0" w:color="auto"/>
              <w:bottom w:val="single" w:sz="4" w:space="0" w:color="auto"/>
              <w:right w:val="single" w:sz="4" w:space="0" w:color="auto"/>
            </w:tcBorders>
          </w:tcPr>
          <w:p w14:paraId="19CDC263"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3</w:t>
            </w:r>
          </w:p>
        </w:tc>
        <w:tc>
          <w:tcPr>
            <w:tcW w:w="1620" w:type="dxa"/>
            <w:gridSpan w:val="5"/>
            <w:tcBorders>
              <w:top w:val="single" w:sz="4" w:space="0" w:color="auto"/>
              <w:left w:val="single" w:sz="4" w:space="0" w:color="auto"/>
              <w:bottom w:val="single" w:sz="4" w:space="0" w:color="auto"/>
              <w:right w:val="single" w:sz="4" w:space="0" w:color="auto"/>
            </w:tcBorders>
          </w:tcPr>
          <w:p w14:paraId="05A6FFEC"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4</w:t>
            </w:r>
          </w:p>
        </w:tc>
        <w:tc>
          <w:tcPr>
            <w:tcW w:w="1620" w:type="dxa"/>
            <w:gridSpan w:val="4"/>
            <w:tcBorders>
              <w:top w:val="single" w:sz="4" w:space="0" w:color="auto"/>
              <w:left w:val="single" w:sz="4" w:space="0" w:color="auto"/>
              <w:bottom w:val="single" w:sz="4" w:space="0" w:color="auto"/>
              <w:right w:val="single" w:sz="18" w:space="0" w:color="auto"/>
            </w:tcBorders>
          </w:tcPr>
          <w:p w14:paraId="72B4BDCC"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12</w:t>
            </w:r>
          </w:p>
        </w:tc>
      </w:tr>
      <w:tr w:rsidR="00012B9E" w:rsidRPr="00012B9E" w14:paraId="54E1A61A" w14:textId="77777777" w:rsidTr="00012B9E">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7440DB6D"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5</w:t>
            </w:r>
          </w:p>
        </w:tc>
        <w:tc>
          <w:tcPr>
            <w:tcW w:w="4680" w:type="dxa"/>
            <w:gridSpan w:val="10"/>
            <w:tcBorders>
              <w:top w:val="single" w:sz="4" w:space="0" w:color="auto"/>
              <w:left w:val="single" w:sz="4" w:space="0" w:color="auto"/>
              <w:bottom w:val="single" w:sz="4" w:space="0" w:color="auto"/>
              <w:right w:val="single" w:sz="4" w:space="0" w:color="auto"/>
            </w:tcBorders>
          </w:tcPr>
          <w:p w14:paraId="772ECA59" w14:textId="77777777" w:rsidR="00012B9E" w:rsidRPr="00012B9E" w:rsidRDefault="00012B9E" w:rsidP="00012B9E">
            <w:pPr>
              <w:spacing w:after="0" w:line="240" w:lineRule="auto"/>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 xml:space="preserve">Collision as a result from collapse of lifting platform </w:t>
            </w:r>
          </w:p>
        </w:tc>
        <w:tc>
          <w:tcPr>
            <w:tcW w:w="1620" w:type="dxa"/>
            <w:gridSpan w:val="6"/>
            <w:tcBorders>
              <w:top w:val="single" w:sz="4" w:space="0" w:color="auto"/>
              <w:left w:val="single" w:sz="4" w:space="0" w:color="auto"/>
              <w:bottom w:val="single" w:sz="4" w:space="0" w:color="auto"/>
              <w:right w:val="single" w:sz="4" w:space="0" w:color="auto"/>
            </w:tcBorders>
          </w:tcPr>
          <w:p w14:paraId="5915ABF2"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2</w:t>
            </w:r>
          </w:p>
        </w:tc>
        <w:tc>
          <w:tcPr>
            <w:tcW w:w="1620" w:type="dxa"/>
            <w:gridSpan w:val="5"/>
            <w:tcBorders>
              <w:top w:val="single" w:sz="4" w:space="0" w:color="auto"/>
              <w:left w:val="single" w:sz="4" w:space="0" w:color="auto"/>
              <w:bottom w:val="single" w:sz="4" w:space="0" w:color="auto"/>
              <w:right w:val="single" w:sz="4" w:space="0" w:color="auto"/>
            </w:tcBorders>
          </w:tcPr>
          <w:p w14:paraId="2F72473F"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14:paraId="4E23F7AE"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10</w:t>
            </w:r>
          </w:p>
        </w:tc>
      </w:tr>
      <w:tr w:rsidR="00012B9E" w:rsidRPr="00012B9E" w14:paraId="7C58CDB3" w14:textId="77777777" w:rsidTr="00012B9E">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6FAE0FC1"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6</w:t>
            </w:r>
          </w:p>
        </w:tc>
        <w:tc>
          <w:tcPr>
            <w:tcW w:w="4680" w:type="dxa"/>
            <w:gridSpan w:val="10"/>
            <w:tcBorders>
              <w:top w:val="single" w:sz="4" w:space="0" w:color="auto"/>
              <w:left w:val="single" w:sz="4" w:space="0" w:color="auto"/>
              <w:bottom w:val="single" w:sz="18" w:space="0" w:color="auto"/>
              <w:right w:val="single" w:sz="4" w:space="0" w:color="auto"/>
            </w:tcBorders>
          </w:tcPr>
          <w:p w14:paraId="039F56ED" w14:textId="77777777" w:rsidR="00012B9E" w:rsidRPr="00012B9E" w:rsidRDefault="00012B9E" w:rsidP="00012B9E">
            <w:pPr>
              <w:spacing w:after="0" w:line="240" w:lineRule="auto"/>
              <w:rPr>
                <w:rFonts w:ascii="Times New Roman" w:eastAsia="Times New Roman" w:hAnsi="Times New Roman" w:cs="Times New Roman"/>
                <w:szCs w:val="20"/>
                <w:lang w:eastAsia="en-GB"/>
              </w:rPr>
            </w:pPr>
          </w:p>
        </w:tc>
        <w:tc>
          <w:tcPr>
            <w:tcW w:w="1620" w:type="dxa"/>
            <w:gridSpan w:val="6"/>
            <w:tcBorders>
              <w:top w:val="single" w:sz="4" w:space="0" w:color="auto"/>
              <w:left w:val="single" w:sz="4" w:space="0" w:color="auto"/>
              <w:bottom w:val="single" w:sz="18" w:space="0" w:color="auto"/>
              <w:right w:val="single" w:sz="4" w:space="0" w:color="auto"/>
            </w:tcBorders>
          </w:tcPr>
          <w:p w14:paraId="12D686A9"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p>
        </w:tc>
        <w:tc>
          <w:tcPr>
            <w:tcW w:w="1620" w:type="dxa"/>
            <w:gridSpan w:val="5"/>
            <w:tcBorders>
              <w:top w:val="single" w:sz="4" w:space="0" w:color="auto"/>
              <w:left w:val="single" w:sz="4" w:space="0" w:color="auto"/>
              <w:bottom w:val="single" w:sz="18" w:space="0" w:color="auto"/>
              <w:right w:val="single" w:sz="4" w:space="0" w:color="auto"/>
            </w:tcBorders>
          </w:tcPr>
          <w:p w14:paraId="4AF8BC96"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p>
        </w:tc>
        <w:tc>
          <w:tcPr>
            <w:tcW w:w="1620" w:type="dxa"/>
            <w:gridSpan w:val="4"/>
            <w:tcBorders>
              <w:top w:val="single" w:sz="4" w:space="0" w:color="auto"/>
              <w:left w:val="single" w:sz="4" w:space="0" w:color="auto"/>
              <w:bottom w:val="single" w:sz="18" w:space="0" w:color="auto"/>
              <w:right w:val="single" w:sz="18" w:space="0" w:color="auto"/>
            </w:tcBorders>
          </w:tcPr>
          <w:p w14:paraId="4367B35D"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p>
        </w:tc>
      </w:tr>
      <w:tr w:rsidR="00012B9E" w:rsidRPr="00012B9E" w14:paraId="043C58D8" w14:textId="77777777" w:rsidTr="00012B9E">
        <w:trPr>
          <w:cantSplit/>
          <w:trHeight w:val="271"/>
        </w:trPr>
        <w:tc>
          <w:tcPr>
            <w:tcW w:w="10080"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75D840D6" w14:textId="77777777" w:rsidR="00012B9E" w:rsidRPr="00012B9E" w:rsidRDefault="00012B9E" w:rsidP="00012B9E">
            <w:pPr>
              <w:spacing w:after="0" w:line="240" w:lineRule="auto"/>
              <w:ind w:left="72"/>
              <w:rPr>
                <w:rFonts w:ascii="Times New Roman" w:eastAsia="Times New Roman" w:hAnsi="Times New Roman" w:cs="Times New Roman"/>
                <w:sz w:val="24"/>
                <w:szCs w:val="20"/>
                <w:lang w:eastAsia="en-GB"/>
              </w:rPr>
            </w:pPr>
            <w:r w:rsidRPr="00012B9E">
              <w:rPr>
                <w:rFonts w:ascii="Times New Roman" w:eastAsia="Times New Roman" w:hAnsi="Times New Roman" w:cs="Times New Roman"/>
                <w:sz w:val="24"/>
                <w:szCs w:val="20"/>
                <w:lang w:eastAsia="en-GB"/>
              </w:rPr>
              <w:t>Existing Control Measures / Additional Control Measures Required</w:t>
            </w:r>
          </w:p>
        </w:tc>
      </w:tr>
      <w:tr w:rsidR="00012B9E" w:rsidRPr="00012B9E" w14:paraId="54B2BFF1" w14:textId="77777777" w:rsidTr="00012B9E">
        <w:trPr>
          <w:cantSplit/>
          <w:trHeight w:val="700"/>
        </w:trPr>
        <w:tc>
          <w:tcPr>
            <w:tcW w:w="540" w:type="dxa"/>
            <w:tcBorders>
              <w:top w:val="single" w:sz="4" w:space="0" w:color="auto"/>
              <w:left w:val="single" w:sz="18" w:space="0" w:color="auto"/>
              <w:right w:val="single" w:sz="4" w:space="0" w:color="auto"/>
            </w:tcBorders>
            <w:vAlign w:val="center"/>
          </w:tcPr>
          <w:p w14:paraId="1A28F6C4"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1</w:t>
            </w:r>
          </w:p>
        </w:tc>
        <w:tc>
          <w:tcPr>
            <w:tcW w:w="9540" w:type="dxa"/>
            <w:gridSpan w:val="25"/>
            <w:tcBorders>
              <w:top w:val="single" w:sz="4" w:space="0" w:color="auto"/>
              <w:left w:val="single" w:sz="4" w:space="0" w:color="auto"/>
              <w:bottom w:val="single" w:sz="4" w:space="0" w:color="auto"/>
              <w:right w:val="single" w:sz="18" w:space="0" w:color="auto"/>
            </w:tcBorders>
          </w:tcPr>
          <w:p w14:paraId="308F7BB2" w14:textId="77777777" w:rsidR="00012B9E" w:rsidRPr="00012B9E" w:rsidRDefault="00012B9E" w:rsidP="00012B9E">
            <w:pPr>
              <w:numPr>
                <w:ilvl w:val="0"/>
                <w:numId w:val="15"/>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Operators must have relevant permit and training.</w:t>
            </w:r>
          </w:p>
          <w:p w14:paraId="0B8921E0" w14:textId="77777777" w:rsidR="00012B9E" w:rsidRPr="00012B9E" w:rsidRDefault="00012B9E" w:rsidP="00012B9E">
            <w:pPr>
              <w:numPr>
                <w:ilvl w:val="0"/>
                <w:numId w:val="15"/>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Training must be given to employees on work relating to the bridge construction.</w:t>
            </w:r>
          </w:p>
          <w:p w14:paraId="26E5496C" w14:textId="77777777" w:rsidR="00012B9E" w:rsidRPr="00012B9E" w:rsidRDefault="00012B9E" w:rsidP="00012B9E">
            <w:pPr>
              <w:numPr>
                <w:ilvl w:val="0"/>
                <w:numId w:val="15"/>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Relevant exclusion zone must be in place before work begins and include clear signage to inform on possible dangers.</w:t>
            </w:r>
          </w:p>
          <w:p w14:paraId="453E6CCE" w14:textId="77777777" w:rsidR="00012B9E" w:rsidRPr="00012B9E" w:rsidRDefault="00012B9E" w:rsidP="00012B9E">
            <w:pPr>
              <w:numPr>
                <w:ilvl w:val="0"/>
                <w:numId w:val="15"/>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 xml:space="preserve">Relevant PPE must be worn. </w:t>
            </w:r>
          </w:p>
          <w:p w14:paraId="06E0FA00" w14:textId="77777777" w:rsidR="00012B9E" w:rsidRPr="00012B9E" w:rsidRDefault="00012B9E" w:rsidP="00012B9E">
            <w:pPr>
              <w:numPr>
                <w:ilvl w:val="0"/>
                <w:numId w:val="15"/>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Guidelines must be used to prevent excessive movement of lifted object.</w:t>
            </w:r>
          </w:p>
          <w:p w14:paraId="7FE37955" w14:textId="77777777" w:rsidR="00012B9E" w:rsidRPr="00012B9E" w:rsidRDefault="00012B9E" w:rsidP="00012B9E">
            <w:pPr>
              <w:numPr>
                <w:ilvl w:val="0"/>
                <w:numId w:val="15"/>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Work must not be undertaken in adverse weather conditions.</w:t>
            </w:r>
          </w:p>
        </w:tc>
      </w:tr>
      <w:tr w:rsidR="00012B9E" w:rsidRPr="00012B9E" w14:paraId="32BE9824" w14:textId="77777777" w:rsidTr="00012B9E">
        <w:trPr>
          <w:cantSplit/>
          <w:trHeight w:val="700"/>
        </w:trPr>
        <w:tc>
          <w:tcPr>
            <w:tcW w:w="540" w:type="dxa"/>
            <w:tcBorders>
              <w:left w:val="single" w:sz="18" w:space="0" w:color="auto"/>
              <w:right w:val="single" w:sz="4" w:space="0" w:color="auto"/>
            </w:tcBorders>
            <w:vAlign w:val="center"/>
          </w:tcPr>
          <w:p w14:paraId="687A6960"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2</w:t>
            </w:r>
          </w:p>
        </w:tc>
        <w:tc>
          <w:tcPr>
            <w:tcW w:w="9540" w:type="dxa"/>
            <w:gridSpan w:val="25"/>
            <w:tcBorders>
              <w:top w:val="single" w:sz="4" w:space="0" w:color="auto"/>
              <w:left w:val="single" w:sz="4" w:space="0" w:color="auto"/>
              <w:bottom w:val="single" w:sz="4" w:space="0" w:color="auto"/>
              <w:right w:val="single" w:sz="18" w:space="0" w:color="auto"/>
            </w:tcBorders>
          </w:tcPr>
          <w:p w14:paraId="3B296623" w14:textId="77777777" w:rsidR="00012B9E" w:rsidRPr="00012B9E" w:rsidRDefault="00012B9E" w:rsidP="00012B9E">
            <w:pPr>
              <w:numPr>
                <w:ilvl w:val="0"/>
                <w:numId w:val="16"/>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Operators and workers must have relevant permits and training before work commences.</w:t>
            </w:r>
          </w:p>
          <w:p w14:paraId="3E401386" w14:textId="77777777" w:rsidR="00012B9E" w:rsidRPr="00012B9E" w:rsidRDefault="00012B9E" w:rsidP="00012B9E">
            <w:pPr>
              <w:numPr>
                <w:ilvl w:val="0"/>
                <w:numId w:val="16"/>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Relevant PPE must be worn.</w:t>
            </w:r>
          </w:p>
          <w:p w14:paraId="3B39C81B" w14:textId="77777777" w:rsidR="00012B9E" w:rsidRPr="00012B9E" w:rsidRDefault="00012B9E" w:rsidP="00012B9E">
            <w:pPr>
              <w:numPr>
                <w:ilvl w:val="0"/>
                <w:numId w:val="16"/>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Exclusion zone underneath lifting area, with relevant signage must be erected before work commences.</w:t>
            </w:r>
          </w:p>
        </w:tc>
      </w:tr>
      <w:tr w:rsidR="00012B9E" w:rsidRPr="00012B9E" w14:paraId="221CD33C" w14:textId="77777777" w:rsidTr="00012B9E">
        <w:trPr>
          <w:cantSplit/>
          <w:trHeight w:val="700"/>
        </w:trPr>
        <w:tc>
          <w:tcPr>
            <w:tcW w:w="540" w:type="dxa"/>
            <w:tcBorders>
              <w:left w:val="single" w:sz="18" w:space="0" w:color="auto"/>
              <w:right w:val="single" w:sz="4" w:space="0" w:color="auto"/>
            </w:tcBorders>
            <w:vAlign w:val="center"/>
          </w:tcPr>
          <w:p w14:paraId="54DF58DF"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3</w:t>
            </w:r>
          </w:p>
        </w:tc>
        <w:tc>
          <w:tcPr>
            <w:tcW w:w="9540" w:type="dxa"/>
            <w:gridSpan w:val="25"/>
            <w:tcBorders>
              <w:top w:val="single" w:sz="4" w:space="0" w:color="auto"/>
              <w:left w:val="single" w:sz="4" w:space="0" w:color="auto"/>
              <w:bottom w:val="single" w:sz="4" w:space="0" w:color="auto"/>
              <w:right w:val="single" w:sz="18" w:space="0" w:color="auto"/>
            </w:tcBorders>
          </w:tcPr>
          <w:p w14:paraId="17613AE8" w14:textId="77777777" w:rsidR="00012B9E" w:rsidRPr="00012B9E" w:rsidRDefault="00012B9E" w:rsidP="00012B9E">
            <w:pPr>
              <w:numPr>
                <w:ilvl w:val="0"/>
                <w:numId w:val="17"/>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Work must not commence until conformation of power isolation is given.</w:t>
            </w:r>
          </w:p>
          <w:p w14:paraId="081D8C3C" w14:textId="77777777" w:rsidR="00012B9E" w:rsidRPr="00012B9E" w:rsidRDefault="00012B9E" w:rsidP="00012B9E">
            <w:pPr>
              <w:numPr>
                <w:ilvl w:val="0"/>
                <w:numId w:val="17"/>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Employees and plant operators must have the relevant permits and training.</w:t>
            </w:r>
          </w:p>
          <w:p w14:paraId="709984E1" w14:textId="77777777" w:rsidR="00012B9E" w:rsidRPr="00012B9E" w:rsidRDefault="00012B9E" w:rsidP="00012B9E">
            <w:pPr>
              <w:numPr>
                <w:ilvl w:val="0"/>
                <w:numId w:val="17"/>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Work in compliance with Avoiding danger from overhead power lines Guidance Note GS6.</w:t>
            </w:r>
          </w:p>
          <w:p w14:paraId="4C8B9696" w14:textId="77777777" w:rsidR="00012B9E" w:rsidRPr="00012B9E" w:rsidRDefault="00012B9E" w:rsidP="00012B9E">
            <w:pPr>
              <w:numPr>
                <w:ilvl w:val="0"/>
                <w:numId w:val="17"/>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Work must always be supervised by a responsible person.</w:t>
            </w:r>
          </w:p>
        </w:tc>
      </w:tr>
      <w:tr w:rsidR="00012B9E" w:rsidRPr="00012B9E" w14:paraId="32AAA467" w14:textId="77777777" w:rsidTr="00012B9E">
        <w:trPr>
          <w:cantSplit/>
          <w:trHeight w:val="700"/>
        </w:trPr>
        <w:tc>
          <w:tcPr>
            <w:tcW w:w="540" w:type="dxa"/>
            <w:tcBorders>
              <w:left w:val="single" w:sz="18" w:space="0" w:color="auto"/>
              <w:right w:val="single" w:sz="4" w:space="0" w:color="auto"/>
            </w:tcBorders>
            <w:vAlign w:val="center"/>
          </w:tcPr>
          <w:p w14:paraId="46E05700"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4</w:t>
            </w:r>
          </w:p>
        </w:tc>
        <w:tc>
          <w:tcPr>
            <w:tcW w:w="9540" w:type="dxa"/>
            <w:gridSpan w:val="25"/>
            <w:tcBorders>
              <w:top w:val="single" w:sz="4" w:space="0" w:color="auto"/>
              <w:left w:val="single" w:sz="4" w:space="0" w:color="auto"/>
              <w:bottom w:val="single" w:sz="4" w:space="0" w:color="auto"/>
              <w:right w:val="single" w:sz="18" w:space="0" w:color="auto"/>
            </w:tcBorders>
          </w:tcPr>
          <w:p w14:paraId="2776694D" w14:textId="77777777" w:rsidR="00012B9E" w:rsidRPr="00012B9E" w:rsidRDefault="00012B9E" w:rsidP="00012B9E">
            <w:pPr>
              <w:numPr>
                <w:ilvl w:val="0"/>
                <w:numId w:val="18"/>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Mobile tower scaffolds or Class 1 industrial step ladders to be used for gaining access to work at height.</w:t>
            </w:r>
          </w:p>
          <w:p w14:paraId="04B281B3" w14:textId="77777777" w:rsidR="00012B9E" w:rsidRPr="00012B9E" w:rsidRDefault="00012B9E" w:rsidP="00012B9E">
            <w:pPr>
              <w:numPr>
                <w:ilvl w:val="0"/>
                <w:numId w:val="18"/>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Mobile tower scaffolds to be erected by competent persons only.</w:t>
            </w:r>
          </w:p>
          <w:p w14:paraId="4F265185" w14:textId="77777777" w:rsidR="00012B9E" w:rsidRPr="00012B9E" w:rsidRDefault="00012B9E" w:rsidP="00012B9E">
            <w:pPr>
              <w:numPr>
                <w:ilvl w:val="0"/>
                <w:numId w:val="18"/>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No materials to be stored on the working platform.</w:t>
            </w:r>
          </w:p>
          <w:p w14:paraId="0C123C94" w14:textId="77777777" w:rsidR="00012B9E" w:rsidRPr="00012B9E" w:rsidRDefault="00012B9E" w:rsidP="00012B9E">
            <w:pPr>
              <w:numPr>
                <w:ilvl w:val="0"/>
                <w:numId w:val="18"/>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Access to working platform to be via internal ladder only, not by climbing the outside of the tower.</w:t>
            </w:r>
          </w:p>
        </w:tc>
      </w:tr>
      <w:tr w:rsidR="00012B9E" w:rsidRPr="00012B9E" w14:paraId="78E5C112" w14:textId="77777777" w:rsidTr="00012B9E">
        <w:trPr>
          <w:cantSplit/>
          <w:trHeight w:val="700"/>
        </w:trPr>
        <w:tc>
          <w:tcPr>
            <w:tcW w:w="540" w:type="dxa"/>
            <w:tcBorders>
              <w:left w:val="single" w:sz="18" w:space="0" w:color="auto"/>
              <w:right w:val="single" w:sz="4" w:space="0" w:color="auto"/>
            </w:tcBorders>
            <w:vAlign w:val="center"/>
          </w:tcPr>
          <w:p w14:paraId="5771C474"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5</w:t>
            </w:r>
          </w:p>
        </w:tc>
        <w:tc>
          <w:tcPr>
            <w:tcW w:w="9540" w:type="dxa"/>
            <w:gridSpan w:val="25"/>
            <w:tcBorders>
              <w:top w:val="single" w:sz="4" w:space="0" w:color="auto"/>
              <w:left w:val="single" w:sz="4" w:space="0" w:color="auto"/>
              <w:bottom w:val="single" w:sz="4" w:space="0" w:color="auto"/>
              <w:right w:val="single" w:sz="18" w:space="0" w:color="auto"/>
            </w:tcBorders>
          </w:tcPr>
          <w:p w14:paraId="428A8975" w14:textId="77777777" w:rsidR="00012B9E" w:rsidRPr="00012B9E" w:rsidRDefault="00012B9E" w:rsidP="00012B9E">
            <w:pPr>
              <w:numPr>
                <w:ilvl w:val="0"/>
                <w:numId w:val="19"/>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Ensure the lifting platform is designed to the correct BRE Load Cases and the Load Cases are exact loadings of the lifting rig.</w:t>
            </w:r>
          </w:p>
          <w:p w14:paraId="57C815E2" w14:textId="77777777" w:rsidR="00012B9E" w:rsidRPr="00012B9E" w:rsidRDefault="00012B9E" w:rsidP="00012B9E">
            <w:pPr>
              <w:numPr>
                <w:ilvl w:val="0"/>
                <w:numId w:val="19"/>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Ensure the installation or construction of the lifting platform is in accordance with the lifting platform specification.</w:t>
            </w:r>
          </w:p>
          <w:p w14:paraId="31FC6AC6" w14:textId="77777777" w:rsidR="00012B9E" w:rsidRPr="00012B9E" w:rsidRDefault="00012B9E" w:rsidP="00012B9E">
            <w:pPr>
              <w:numPr>
                <w:ilvl w:val="0"/>
                <w:numId w:val="19"/>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Inspection and maintenance of the lifting platform are to be recorded.</w:t>
            </w:r>
          </w:p>
          <w:p w14:paraId="3B990872" w14:textId="77777777" w:rsidR="00012B9E" w:rsidRPr="00012B9E" w:rsidRDefault="00012B9E" w:rsidP="00012B9E">
            <w:pPr>
              <w:numPr>
                <w:ilvl w:val="0"/>
                <w:numId w:val="19"/>
              </w:numPr>
              <w:spacing w:after="0" w:line="240" w:lineRule="auto"/>
              <w:contextualSpacing/>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When moving the crane, the area must be cleared of all workers.</w:t>
            </w:r>
          </w:p>
        </w:tc>
      </w:tr>
      <w:tr w:rsidR="00012B9E" w:rsidRPr="00012B9E" w14:paraId="69313B97" w14:textId="77777777" w:rsidTr="00012B9E">
        <w:trPr>
          <w:cantSplit/>
          <w:trHeight w:val="700"/>
        </w:trPr>
        <w:tc>
          <w:tcPr>
            <w:tcW w:w="540" w:type="dxa"/>
            <w:tcBorders>
              <w:left w:val="single" w:sz="18" w:space="0" w:color="auto"/>
              <w:bottom w:val="single" w:sz="4" w:space="0" w:color="auto"/>
              <w:right w:val="single" w:sz="4" w:space="0" w:color="auto"/>
            </w:tcBorders>
            <w:vAlign w:val="center"/>
          </w:tcPr>
          <w:p w14:paraId="212CD091"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6</w:t>
            </w:r>
          </w:p>
        </w:tc>
        <w:tc>
          <w:tcPr>
            <w:tcW w:w="9540" w:type="dxa"/>
            <w:gridSpan w:val="25"/>
            <w:tcBorders>
              <w:top w:val="single" w:sz="4" w:space="0" w:color="auto"/>
              <w:left w:val="single" w:sz="4" w:space="0" w:color="auto"/>
              <w:bottom w:val="single" w:sz="18" w:space="0" w:color="auto"/>
              <w:right w:val="single" w:sz="18" w:space="0" w:color="auto"/>
            </w:tcBorders>
          </w:tcPr>
          <w:p w14:paraId="4F4A1C6C" w14:textId="77777777" w:rsidR="00012B9E" w:rsidRPr="00012B9E" w:rsidRDefault="00012B9E" w:rsidP="00012B9E">
            <w:pPr>
              <w:spacing w:after="0" w:line="240" w:lineRule="auto"/>
              <w:rPr>
                <w:rFonts w:ascii="Times New Roman" w:eastAsia="Times New Roman" w:hAnsi="Times New Roman" w:cs="Times New Roman"/>
                <w:szCs w:val="20"/>
                <w:lang w:eastAsia="en-GB"/>
              </w:rPr>
            </w:pPr>
          </w:p>
        </w:tc>
      </w:tr>
      <w:tr w:rsidR="00012B9E" w:rsidRPr="00012B9E" w14:paraId="638EC874" w14:textId="77777777" w:rsidTr="00012B9E">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20C80053" w14:textId="77777777" w:rsidR="00012B9E" w:rsidRPr="00012B9E" w:rsidRDefault="00012B9E" w:rsidP="00012B9E">
            <w:pPr>
              <w:spacing w:after="0" w:line="240" w:lineRule="auto"/>
              <w:rPr>
                <w:rFonts w:ascii="Times New Roman" w:eastAsia="Times New Roman" w:hAnsi="Times New Roman" w:cs="Times New Roman"/>
                <w:sz w:val="24"/>
                <w:szCs w:val="20"/>
                <w:lang w:eastAsia="en-GB"/>
              </w:rPr>
            </w:pPr>
            <w:r w:rsidRPr="00012B9E">
              <w:rPr>
                <w:rFonts w:ascii="Times New Roman" w:eastAsia="Times New Roman" w:hAnsi="Times New Roman" w:cs="Times New Roman"/>
                <w:sz w:val="24"/>
                <w:szCs w:val="20"/>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33C13C48" w14:textId="77777777" w:rsidR="00012B9E" w:rsidRPr="00012B9E" w:rsidRDefault="00012B9E" w:rsidP="00012B9E">
            <w:pPr>
              <w:spacing w:after="0" w:line="240" w:lineRule="auto"/>
              <w:jc w:val="center"/>
              <w:rPr>
                <w:rFonts w:ascii="Times New Roman" w:eastAsia="Times New Roman" w:hAnsi="Times New Roman" w:cs="Times New Roman"/>
                <w:sz w:val="24"/>
                <w:szCs w:val="20"/>
                <w:lang w:eastAsia="en-GB"/>
              </w:rPr>
            </w:pPr>
            <w:r w:rsidRPr="00012B9E">
              <w:rPr>
                <w:rFonts w:ascii="Times New Roman" w:eastAsia="Times New Roman" w:hAnsi="Times New Roman" w:cs="Times New Roman"/>
                <w:sz w:val="24"/>
                <w:szCs w:val="20"/>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17325E9D" w14:textId="77777777" w:rsidR="00012B9E" w:rsidRPr="00012B9E" w:rsidRDefault="00012B9E" w:rsidP="00012B9E">
            <w:pPr>
              <w:spacing w:after="0" w:line="240" w:lineRule="auto"/>
              <w:jc w:val="center"/>
              <w:rPr>
                <w:rFonts w:ascii="Times New Roman" w:eastAsia="Times New Roman" w:hAnsi="Times New Roman" w:cs="Times New Roman"/>
                <w:sz w:val="24"/>
                <w:szCs w:val="20"/>
                <w:lang w:eastAsia="en-GB"/>
              </w:rPr>
            </w:pPr>
            <w:r w:rsidRPr="00012B9E">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02647951" w14:textId="77777777" w:rsidR="00012B9E" w:rsidRPr="00012B9E" w:rsidRDefault="00012B9E" w:rsidP="00012B9E">
            <w:pPr>
              <w:spacing w:after="0" w:line="240" w:lineRule="auto"/>
              <w:jc w:val="center"/>
              <w:rPr>
                <w:rFonts w:ascii="Times New Roman" w:eastAsia="Times New Roman" w:hAnsi="Times New Roman" w:cs="Times New Roman"/>
                <w:sz w:val="24"/>
                <w:szCs w:val="20"/>
                <w:lang w:eastAsia="en-GB"/>
              </w:rPr>
            </w:pPr>
            <w:r w:rsidRPr="00012B9E">
              <w:rPr>
                <w:rFonts w:ascii="Times New Roman" w:eastAsia="Times New Roman" w:hAnsi="Times New Roman" w:cs="Times New Roman"/>
                <w:sz w:val="24"/>
                <w:szCs w:val="20"/>
                <w:lang w:eastAsia="en-GB"/>
              </w:rPr>
              <w:t>Risk Level</w:t>
            </w:r>
          </w:p>
        </w:tc>
      </w:tr>
      <w:tr w:rsidR="00012B9E" w:rsidRPr="00012B9E" w14:paraId="49340163" w14:textId="77777777" w:rsidTr="00012B9E">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7ACF48A"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412E4047" w14:textId="77777777" w:rsidR="00012B9E" w:rsidRPr="00012B9E" w:rsidRDefault="00012B9E" w:rsidP="00012B9E">
            <w:pPr>
              <w:spacing w:after="0" w:line="240" w:lineRule="auto"/>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 xml:space="preserve">Collision with crane arm and lifted object  </w:t>
            </w:r>
          </w:p>
        </w:tc>
        <w:tc>
          <w:tcPr>
            <w:tcW w:w="1620" w:type="dxa"/>
            <w:gridSpan w:val="6"/>
            <w:tcBorders>
              <w:top w:val="single" w:sz="4" w:space="0" w:color="auto"/>
              <w:left w:val="single" w:sz="4" w:space="0" w:color="auto"/>
              <w:right w:val="single" w:sz="4" w:space="0" w:color="auto"/>
            </w:tcBorders>
          </w:tcPr>
          <w:p w14:paraId="2664BE3C"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1</w:t>
            </w:r>
          </w:p>
        </w:tc>
        <w:tc>
          <w:tcPr>
            <w:tcW w:w="1620" w:type="dxa"/>
            <w:gridSpan w:val="5"/>
            <w:tcBorders>
              <w:top w:val="single" w:sz="4" w:space="0" w:color="auto"/>
              <w:left w:val="single" w:sz="4" w:space="0" w:color="auto"/>
              <w:right w:val="single" w:sz="4" w:space="0" w:color="auto"/>
            </w:tcBorders>
          </w:tcPr>
          <w:p w14:paraId="01E2C07E"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4</w:t>
            </w:r>
          </w:p>
        </w:tc>
        <w:tc>
          <w:tcPr>
            <w:tcW w:w="1620" w:type="dxa"/>
            <w:gridSpan w:val="4"/>
            <w:tcBorders>
              <w:top w:val="single" w:sz="4" w:space="0" w:color="auto"/>
              <w:left w:val="single" w:sz="4" w:space="0" w:color="auto"/>
              <w:right w:val="single" w:sz="18" w:space="0" w:color="auto"/>
            </w:tcBorders>
          </w:tcPr>
          <w:p w14:paraId="72FF5A31"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4</w:t>
            </w:r>
          </w:p>
        </w:tc>
      </w:tr>
      <w:tr w:rsidR="00012B9E" w:rsidRPr="00012B9E" w14:paraId="6FDCA02B" w14:textId="77777777" w:rsidTr="00012B9E">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B261FFC"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14:paraId="30A5EB67" w14:textId="77777777" w:rsidR="00012B9E" w:rsidRPr="00012B9E" w:rsidRDefault="00012B9E" w:rsidP="00012B9E">
            <w:pPr>
              <w:spacing w:after="0" w:line="240" w:lineRule="auto"/>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 xml:space="preserve">Collision with objects falling from height </w:t>
            </w:r>
          </w:p>
        </w:tc>
        <w:tc>
          <w:tcPr>
            <w:tcW w:w="1620" w:type="dxa"/>
            <w:gridSpan w:val="6"/>
            <w:tcBorders>
              <w:left w:val="single" w:sz="4" w:space="0" w:color="auto"/>
              <w:right w:val="single" w:sz="4" w:space="0" w:color="auto"/>
            </w:tcBorders>
            <w:vAlign w:val="center"/>
          </w:tcPr>
          <w:p w14:paraId="684494C6" w14:textId="77777777" w:rsidR="00012B9E" w:rsidRPr="00012B9E" w:rsidRDefault="00012B9E" w:rsidP="00012B9E">
            <w:pPr>
              <w:spacing w:after="0" w:line="240" w:lineRule="auto"/>
              <w:ind w:left="252" w:hanging="252"/>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2</w:t>
            </w:r>
          </w:p>
        </w:tc>
        <w:tc>
          <w:tcPr>
            <w:tcW w:w="1620" w:type="dxa"/>
            <w:gridSpan w:val="5"/>
            <w:tcBorders>
              <w:left w:val="single" w:sz="4" w:space="0" w:color="auto"/>
              <w:right w:val="single" w:sz="4" w:space="0" w:color="auto"/>
            </w:tcBorders>
          </w:tcPr>
          <w:p w14:paraId="2A0C5F46"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5</w:t>
            </w:r>
          </w:p>
        </w:tc>
        <w:tc>
          <w:tcPr>
            <w:tcW w:w="1620" w:type="dxa"/>
            <w:gridSpan w:val="4"/>
            <w:tcBorders>
              <w:left w:val="single" w:sz="4" w:space="0" w:color="auto"/>
              <w:right w:val="single" w:sz="18" w:space="0" w:color="auto"/>
            </w:tcBorders>
          </w:tcPr>
          <w:p w14:paraId="37AFD71F"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10</w:t>
            </w:r>
          </w:p>
        </w:tc>
      </w:tr>
      <w:tr w:rsidR="00012B9E" w:rsidRPr="00012B9E" w14:paraId="189328F2" w14:textId="77777777" w:rsidTr="00012B9E">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DF97EA3"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14:paraId="677C3E81" w14:textId="77777777" w:rsidR="00012B9E" w:rsidRPr="00012B9E" w:rsidRDefault="00012B9E" w:rsidP="00012B9E">
            <w:pPr>
              <w:spacing w:after="0" w:line="240" w:lineRule="auto"/>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 xml:space="preserve">Electrocution from overhead power lines </w:t>
            </w:r>
          </w:p>
        </w:tc>
        <w:tc>
          <w:tcPr>
            <w:tcW w:w="1620" w:type="dxa"/>
            <w:gridSpan w:val="6"/>
            <w:tcBorders>
              <w:left w:val="single" w:sz="4" w:space="0" w:color="auto"/>
              <w:right w:val="single" w:sz="4" w:space="0" w:color="auto"/>
            </w:tcBorders>
          </w:tcPr>
          <w:p w14:paraId="2476CE7B"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1</w:t>
            </w:r>
          </w:p>
        </w:tc>
        <w:tc>
          <w:tcPr>
            <w:tcW w:w="1620" w:type="dxa"/>
            <w:gridSpan w:val="5"/>
            <w:tcBorders>
              <w:left w:val="single" w:sz="4" w:space="0" w:color="auto"/>
              <w:right w:val="single" w:sz="4" w:space="0" w:color="auto"/>
            </w:tcBorders>
          </w:tcPr>
          <w:p w14:paraId="7CDC0292"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5</w:t>
            </w:r>
          </w:p>
        </w:tc>
        <w:tc>
          <w:tcPr>
            <w:tcW w:w="1620" w:type="dxa"/>
            <w:gridSpan w:val="4"/>
            <w:tcBorders>
              <w:left w:val="single" w:sz="4" w:space="0" w:color="auto"/>
              <w:right w:val="single" w:sz="18" w:space="0" w:color="auto"/>
            </w:tcBorders>
          </w:tcPr>
          <w:p w14:paraId="1F5B9C98"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5</w:t>
            </w:r>
          </w:p>
        </w:tc>
      </w:tr>
      <w:tr w:rsidR="00012B9E" w:rsidRPr="00012B9E" w14:paraId="008AF444" w14:textId="77777777" w:rsidTr="00012B9E">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0968874"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lastRenderedPageBreak/>
              <w:t>4</w:t>
            </w:r>
          </w:p>
        </w:tc>
        <w:tc>
          <w:tcPr>
            <w:tcW w:w="4680" w:type="dxa"/>
            <w:gridSpan w:val="10"/>
            <w:tcBorders>
              <w:top w:val="single" w:sz="4" w:space="0" w:color="auto"/>
              <w:left w:val="single" w:sz="4" w:space="0" w:color="auto"/>
              <w:bottom w:val="single" w:sz="4" w:space="0" w:color="auto"/>
              <w:right w:val="single" w:sz="4" w:space="0" w:color="auto"/>
            </w:tcBorders>
          </w:tcPr>
          <w:p w14:paraId="09FDC15B" w14:textId="77777777" w:rsidR="00012B9E" w:rsidRPr="00012B9E" w:rsidRDefault="00012B9E" w:rsidP="00012B9E">
            <w:pPr>
              <w:spacing w:after="0" w:line="240" w:lineRule="auto"/>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 xml:space="preserve">Falls from hight </w:t>
            </w:r>
          </w:p>
        </w:tc>
        <w:tc>
          <w:tcPr>
            <w:tcW w:w="1620" w:type="dxa"/>
            <w:gridSpan w:val="6"/>
            <w:tcBorders>
              <w:left w:val="single" w:sz="4" w:space="0" w:color="auto"/>
              <w:right w:val="single" w:sz="4" w:space="0" w:color="auto"/>
            </w:tcBorders>
          </w:tcPr>
          <w:p w14:paraId="66EF7328"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2</w:t>
            </w:r>
          </w:p>
        </w:tc>
        <w:tc>
          <w:tcPr>
            <w:tcW w:w="1620" w:type="dxa"/>
            <w:gridSpan w:val="5"/>
            <w:tcBorders>
              <w:left w:val="single" w:sz="4" w:space="0" w:color="auto"/>
              <w:right w:val="single" w:sz="4" w:space="0" w:color="auto"/>
            </w:tcBorders>
          </w:tcPr>
          <w:p w14:paraId="0B21C117"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4</w:t>
            </w:r>
          </w:p>
        </w:tc>
        <w:tc>
          <w:tcPr>
            <w:tcW w:w="1620" w:type="dxa"/>
            <w:gridSpan w:val="4"/>
            <w:tcBorders>
              <w:left w:val="single" w:sz="4" w:space="0" w:color="auto"/>
              <w:right w:val="single" w:sz="18" w:space="0" w:color="auto"/>
            </w:tcBorders>
          </w:tcPr>
          <w:p w14:paraId="28F956FD"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8</w:t>
            </w:r>
          </w:p>
        </w:tc>
      </w:tr>
      <w:tr w:rsidR="00012B9E" w:rsidRPr="00012B9E" w14:paraId="082FA7B3" w14:textId="77777777" w:rsidTr="00012B9E">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DC98BB3"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5</w:t>
            </w:r>
          </w:p>
        </w:tc>
        <w:tc>
          <w:tcPr>
            <w:tcW w:w="4680" w:type="dxa"/>
            <w:gridSpan w:val="10"/>
            <w:tcBorders>
              <w:top w:val="single" w:sz="4" w:space="0" w:color="auto"/>
              <w:left w:val="single" w:sz="4" w:space="0" w:color="auto"/>
              <w:bottom w:val="single" w:sz="4" w:space="0" w:color="auto"/>
              <w:right w:val="single" w:sz="4" w:space="0" w:color="auto"/>
            </w:tcBorders>
          </w:tcPr>
          <w:p w14:paraId="6801384E" w14:textId="77777777" w:rsidR="00012B9E" w:rsidRPr="00012B9E" w:rsidRDefault="00012B9E" w:rsidP="00012B9E">
            <w:pPr>
              <w:spacing w:after="0" w:line="240" w:lineRule="auto"/>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 xml:space="preserve">Collision as a result from collapse of lifting platform </w:t>
            </w:r>
          </w:p>
        </w:tc>
        <w:tc>
          <w:tcPr>
            <w:tcW w:w="1620" w:type="dxa"/>
            <w:gridSpan w:val="6"/>
            <w:tcBorders>
              <w:left w:val="single" w:sz="4" w:space="0" w:color="auto"/>
              <w:right w:val="single" w:sz="4" w:space="0" w:color="auto"/>
            </w:tcBorders>
          </w:tcPr>
          <w:p w14:paraId="11D9EB78"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1</w:t>
            </w:r>
          </w:p>
        </w:tc>
        <w:tc>
          <w:tcPr>
            <w:tcW w:w="1620" w:type="dxa"/>
            <w:gridSpan w:val="5"/>
            <w:tcBorders>
              <w:left w:val="single" w:sz="4" w:space="0" w:color="auto"/>
              <w:right w:val="single" w:sz="4" w:space="0" w:color="auto"/>
            </w:tcBorders>
          </w:tcPr>
          <w:p w14:paraId="702B19FB"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5</w:t>
            </w:r>
          </w:p>
        </w:tc>
        <w:tc>
          <w:tcPr>
            <w:tcW w:w="1620" w:type="dxa"/>
            <w:gridSpan w:val="4"/>
            <w:tcBorders>
              <w:left w:val="single" w:sz="4" w:space="0" w:color="auto"/>
              <w:right w:val="single" w:sz="18" w:space="0" w:color="auto"/>
            </w:tcBorders>
          </w:tcPr>
          <w:p w14:paraId="4090A5A6"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5</w:t>
            </w:r>
          </w:p>
        </w:tc>
      </w:tr>
      <w:tr w:rsidR="00012B9E" w:rsidRPr="00012B9E" w14:paraId="7C0A279F" w14:textId="77777777" w:rsidTr="00012B9E">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27414210"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r w:rsidRPr="00012B9E">
              <w:rPr>
                <w:rFonts w:ascii="Times New Roman" w:eastAsia="Times New Roman" w:hAnsi="Times New Roman" w:cs="Times New Roman"/>
                <w:szCs w:val="20"/>
                <w:lang w:eastAsia="en-GB"/>
              </w:rPr>
              <w:t>6</w:t>
            </w:r>
          </w:p>
        </w:tc>
        <w:tc>
          <w:tcPr>
            <w:tcW w:w="4680" w:type="dxa"/>
            <w:gridSpan w:val="10"/>
            <w:tcBorders>
              <w:left w:val="single" w:sz="4" w:space="0" w:color="auto"/>
              <w:bottom w:val="single" w:sz="18" w:space="0" w:color="auto"/>
              <w:right w:val="single" w:sz="4" w:space="0" w:color="auto"/>
            </w:tcBorders>
          </w:tcPr>
          <w:p w14:paraId="0D9036F5" w14:textId="77777777" w:rsidR="00012B9E" w:rsidRPr="00012B9E" w:rsidRDefault="00012B9E" w:rsidP="00012B9E">
            <w:pPr>
              <w:spacing w:after="0" w:line="240" w:lineRule="auto"/>
              <w:rPr>
                <w:rFonts w:ascii="Times New Roman" w:eastAsia="Times New Roman" w:hAnsi="Times New Roman" w:cs="Times New Roman"/>
                <w:szCs w:val="20"/>
                <w:lang w:eastAsia="en-GB"/>
              </w:rPr>
            </w:pPr>
          </w:p>
        </w:tc>
        <w:tc>
          <w:tcPr>
            <w:tcW w:w="1620" w:type="dxa"/>
            <w:gridSpan w:val="6"/>
            <w:tcBorders>
              <w:left w:val="single" w:sz="4" w:space="0" w:color="auto"/>
              <w:bottom w:val="single" w:sz="18" w:space="0" w:color="auto"/>
              <w:right w:val="single" w:sz="4" w:space="0" w:color="auto"/>
            </w:tcBorders>
          </w:tcPr>
          <w:p w14:paraId="709911FE"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p>
        </w:tc>
        <w:tc>
          <w:tcPr>
            <w:tcW w:w="1620" w:type="dxa"/>
            <w:gridSpan w:val="5"/>
            <w:tcBorders>
              <w:left w:val="single" w:sz="4" w:space="0" w:color="auto"/>
              <w:bottom w:val="single" w:sz="18" w:space="0" w:color="auto"/>
              <w:right w:val="single" w:sz="4" w:space="0" w:color="auto"/>
            </w:tcBorders>
          </w:tcPr>
          <w:p w14:paraId="3B5437EF"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p>
        </w:tc>
        <w:tc>
          <w:tcPr>
            <w:tcW w:w="1620" w:type="dxa"/>
            <w:gridSpan w:val="4"/>
            <w:tcBorders>
              <w:left w:val="single" w:sz="4" w:space="0" w:color="auto"/>
              <w:bottom w:val="single" w:sz="18" w:space="0" w:color="auto"/>
              <w:right w:val="single" w:sz="18" w:space="0" w:color="auto"/>
            </w:tcBorders>
          </w:tcPr>
          <w:p w14:paraId="28F28CA4" w14:textId="77777777" w:rsidR="00012B9E" w:rsidRPr="00012B9E" w:rsidRDefault="00012B9E" w:rsidP="00012B9E">
            <w:pPr>
              <w:spacing w:after="0" w:line="240" w:lineRule="auto"/>
              <w:jc w:val="center"/>
              <w:rPr>
                <w:rFonts w:ascii="Times New Roman" w:eastAsia="Times New Roman" w:hAnsi="Times New Roman" w:cs="Times New Roman"/>
                <w:szCs w:val="20"/>
                <w:lang w:eastAsia="en-GB"/>
              </w:rPr>
            </w:pPr>
          </w:p>
        </w:tc>
      </w:tr>
      <w:tr w:rsidR="00012B9E" w:rsidRPr="00012B9E" w14:paraId="17B8D6C6" w14:textId="77777777" w:rsidTr="00012B9E">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2C9EF9DF" w14:textId="77777777" w:rsidR="00012B9E" w:rsidRPr="00012B9E" w:rsidRDefault="00012B9E" w:rsidP="00012B9E">
            <w:pPr>
              <w:spacing w:after="0" w:line="240" w:lineRule="auto"/>
              <w:rPr>
                <w:rFonts w:ascii="Times New Roman" w:eastAsia="Times New Roman" w:hAnsi="Times New Roman" w:cs="Times New Roman"/>
                <w:sz w:val="24"/>
                <w:szCs w:val="20"/>
                <w:lang w:eastAsia="en-GB"/>
              </w:rPr>
            </w:pPr>
            <w:r w:rsidRPr="00012B9E">
              <w:rPr>
                <w:rFonts w:ascii="Times New Roman" w:eastAsia="Times New Roman" w:hAnsi="Times New Roman" w:cs="Times New Roman"/>
                <w:sz w:val="24"/>
                <w:szCs w:val="20"/>
                <w:lang w:eastAsia="en-GB"/>
              </w:rPr>
              <w:t>Name: David Whitecross</w:t>
            </w:r>
          </w:p>
          <w:p w14:paraId="69E4A445" w14:textId="77777777" w:rsidR="00012B9E" w:rsidRPr="00012B9E" w:rsidRDefault="00012B9E" w:rsidP="00012B9E">
            <w:pPr>
              <w:spacing w:after="0" w:line="240" w:lineRule="auto"/>
              <w:rPr>
                <w:rFonts w:ascii="Times New Roman" w:eastAsia="Times New Roman" w:hAnsi="Times New Roman" w:cs="Times New Roman"/>
                <w:sz w:val="24"/>
                <w:szCs w:val="20"/>
                <w:lang w:eastAsia="en-GB"/>
              </w:rPr>
            </w:pPr>
            <w:r w:rsidRPr="00012B9E">
              <w:rPr>
                <w:rFonts w:ascii="Times New Roman" w:eastAsia="Times New Roman" w:hAnsi="Times New Roman" w:cs="Times New Roman"/>
                <w:sz w:val="24"/>
                <w:szCs w:val="20"/>
                <w:lang w:eastAsia="en-GB"/>
              </w:rPr>
              <w:t xml:space="preserve">Position: Site Manager </w:t>
            </w:r>
          </w:p>
        </w:tc>
        <w:tc>
          <w:tcPr>
            <w:tcW w:w="3240" w:type="dxa"/>
            <w:gridSpan w:val="10"/>
            <w:tcBorders>
              <w:top w:val="single" w:sz="18" w:space="0" w:color="auto"/>
              <w:left w:val="single" w:sz="18" w:space="0" w:color="auto"/>
              <w:bottom w:val="single" w:sz="18" w:space="0" w:color="auto"/>
              <w:right w:val="single" w:sz="18" w:space="0" w:color="auto"/>
            </w:tcBorders>
          </w:tcPr>
          <w:p w14:paraId="037ED71E" w14:textId="77777777" w:rsidR="00012B9E" w:rsidRPr="00012B9E" w:rsidRDefault="00012B9E" w:rsidP="00012B9E">
            <w:pPr>
              <w:spacing w:after="0" w:line="240" w:lineRule="auto"/>
              <w:rPr>
                <w:rFonts w:ascii="Times New Roman" w:eastAsia="Times New Roman" w:hAnsi="Times New Roman" w:cs="Times New Roman"/>
                <w:sz w:val="24"/>
                <w:szCs w:val="20"/>
                <w:lang w:eastAsia="en-GB"/>
              </w:rPr>
            </w:pPr>
            <w:r w:rsidRPr="00012B9E">
              <w:rPr>
                <w:rFonts w:ascii="Times New Roman" w:eastAsia="Times New Roman" w:hAnsi="Times New Roman" w:cs="Times New Roman"/>
                <w:sz w:val="24"/>
                <w:szCs w:val="20"/>
                <w:lang w:eastAsia="en-GB"/>
              </w:rPr>
              <w:t>Signed</w:t>
            </w:r>
          </w:p>
          <w:p w14:paraId="340F4A87" w14:textId="77777777" w:rsidR="00012B9E" w:rsidRPr="00012B9E" w:rsidRDefault="00012B9E" w:rsidP="00012B9E">
            <w:pPr>
              <w:spacing w:after="0" w:line="240" w:lineRule="auto"/>
              <w:rPr>
                <w:rFonts w:ascii="Times New Roman" w:eastAsia="Times New Roman" w:hAnsi="Times New Roman" w:cs="Times New Roman"/>
                <w:sz w:val="24"/>
                <w:szCs w:val="20"/>
                <w:lang w:eastAsia="en-GB"/>
              </w:rPr>
            </w:pPr>
          </w:p>
          <w:p w14:paraId="49AAF276" w14:textId="77777777" w:rsidR="00012B9E" w:rsidRPr="00012B9E" w:rsidRDefault="00012B9E" w:rsidP="00012B9E">
            <w:pPr>
              <w:spacing w:after="0" w:line="240" w:lineRule="auto"/>
              <w:rPr>
                <w:rFonts w:ascii="Times New Roman" w:eastAsia="Times New Roman" w:hAnsi="Times New Roman" w:cs="Times New Roman"/>
                <w:sz w:val="24"/>
                <w:szCs w:val="20"/>
                <w:lang w:eastAsia="en-GB"/>
              </w:rPr>
            </w:pPr>
          </w:p>
        </w:tc>
        <w:tc>
          <w:tcPr>
            <w:tcW w:w="3240" w:type="dxa"/>
            <w:gridSpan w:val="9"/>
            <w:tcBorders>
              <w:top w:val="single" w:sz="18" w:space="0" w:color="auto"/>
              <w:left w:val="single" w:sz="18" w:space="0" w:color="auto"/>
              <w:bottom w:val="single" w:sz="18" w:space="0" w:color="auto"/>
              <w:right w:val="single" w:sz="18" w:space="0" w:color="auto"/>
            </w:tcBorders>
          </w:tcPr>
          <w:p w14:paraId="3E247567"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 xml:space="preserve">   Date of Completion: 01/05/2020</w:t>
            </w:r>
          </w:p>
        </w:tc>
      </w:tr>
      <w:tr w:rsidR="00012B9E" w:rsidRPr="00012B9E" w14:paraId="43BE7B34" w14:textId="77777777" w:rsidTr="00012B9E">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14:paraId="2914220D"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Reviews</w:t>
            </w:r>
          </w:p>
        </w:tc>
        <w:tc>
          <w:tcPr>
            <w:tcW w:w="2880" w:type="dxa"/>
            <w:gridSpan w:val="7"/>
            <w:tcBorders>
              <w:top w:val="single" w:sz="18" w:space="0" w:color="auto"/>
              <w:left w:val="single" w:sz="4" w:space="0" w:color="auto"/>
              <w:right w:val="single" w:sz="6" w:space="0" w:color="auto"/>
            </w:tcBorders>
            <w:shd w:val="clear" w:color="auto" w:fill="E6E6E6"/>
          </w:tcPr>
          <w:p w14:paraId="046B2870"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Key</w:t>
            </w:r>
          </w:p>
        </w:tc>
        <w:tc>
          <w:tcPr>
            <w:tcW w:w="4860" w:type="dxa"/>
            <w:gridSpan w:val="15"/>
            <w:tcBorders>
              <w:top w:val="single" w:sz="18" w:space="0" w:color="auto"/>
              <w:left w:val="single" w:sz="6" w:space="0" w:color="auto"/>
              <w:bottom w:val="single" w:sz="6" w:space="0" w:color="auto"/>
              <w:right w:val="single" w:sz="18" w:space="0" w:color="auto"/>
            </w:tcBorders>
            <w:shd w:val="clear" w:color="auto" w:fill="E6E6E6"/>
          </w:tcPr>
          <w:p w14:paraId="1DFB10C1"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r>
      <w:tr w:rsidR="00012B9E" w:rsidRPr="00012B9E" w14:paraId="22322F39" w14:textId="77777777" w:rsidTr="00012B9E">
        <w:trPr>
          <w:cantSplit/>
          <w:trHeight w:val="235"/>
        </w:trPr>
        <w:tc>
          <w:tcPr>
            <w:tcW w:w="2340" w:type="dxa"/>
            <w:gridSpan w:val="4"/>
            <w:tcBorders>
              <w:left w:val="single" w:sz="18" w:space="0" w:color="auto"/>
              <w:right w:val="single" w:sz="6" w:space="0" w:color="auto"/>
            </w:tcBorders>
          </w:tcPr>
          <w:p w14:paraId="7D89517A"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 xml:space="preserve">Review Date: </w:t>
            </w:r>
          </w:p>
        </w:tc>
        <w:tc>
          <w:tcPr>
            <w:tcW w:w="1440" w:type="dxa"/>
            <w:gridSpan w:val="4"/>
            <w:tcBorders>
              <w:left w:val="single" w:sz="4" w:space="0" w:color="auto"/>
              <w:right w:val="single" w:sz="6" w:space="0" w:color="auto"/>
            </w:tcBorders>
          </w:tcPr>
          <w:p w14:paraId="1807C27D"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Likelihood</w:t>
            </w:r>
          </w:p>
        </w:tc>
        <w:tc>
          <w:tcPr>
            <w:tcW w:w="1440" w:type="dxa"/>
            <w:gridSpan w:val="3"/>
            <w:tcBorders>
              <w:left w:val="single" w:sz="4" w:space="0" w:color="auto"/>
              <w:right w:val="single" w:sz="6" w:space="0" w:color="auto"/>
            </w:tcBorders>
          </w:tcPr>
          <w:p w14:paraId="7CBCF0FA"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7775902B" w14:textId="77777777" w:rsidR="00012B9E" w:rsidRPr="00012B9E" w:rsidRDefault="00012B9E" w:rsidP="00012B9E">
            <w:pPr>
              <w:spacing w:after="0" w:line="240" w:lineRule="auto"/>
              <w:ind w:left="113" w:right="113"/>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Severity of Injury</w:t>
            </w:r>
          </w:p>
        </w:tc>
        <w:tc>
          <w:tcPr>
            <w:tcW w:w="360" w:type="dxa"/>
            <w:tcBorders>
              <w:top w:val="single" w:sz="6" w:space="0" w:color="auto"/>
              <w:left w:val="single" w:sz="6" w:space="0" w:color="auto"/>
              <w:right w:val="single" w:sz="4" w:space="0" w:color="auto"/>
            </w:tcBorders>
          </w:tcPr>
          <w:p w14:paraId="7428AA71"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5</w:t>
            </w:r>
          </w:p>
        </w:tc>
        <w:tc>
          <w:tcPr>
            <w:tcW w:w="792" w:type="dxa"/>
            <w:gridSpan w:val="4"/>
            <w:tcBorders>
              <w:top w:val="single" w:sz="6" w:space="0" w:color="auto"/>
              <w:left w:val="single" w:sz="6" w:space="0" w:color="auto"/>
              <w:right w:val="single" w:sz="4" w:space="0" w:color="auto"/>
            </w:tcBorders>
            <w:shd w:val="clear" w:color="auto" w:fill="F79646"/>
            <w:vAlign w:val="center"/>
          </w:tcPr>
          <w:p w14:paraId="571FB5BF"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5Y</w:t>
            </w:r>
          </w:p>
        </w:tc>
        <w:tc>
          <w:tcPr>
            <w:tcW w:w="792" w:type="dxa"/>
            <w:gridSpan w:val="2"/>
            <w:tcBorders>
              <w:top w:val="single" w:sz="6" w:space="0" w:color="auto"/>
              <w:left w:val="single" w:sz="6" w:space="0" w:color="auto"/>
              <w:right w:val="single" w:sz="4" w:space="0" w:color="auto"/>
            </w:tcBorders>
            <w:shd w:val="clear" w:color="auto" w:fill="FF0000"/>
            <w:vAlign w:val="center"/>
          </w:tcPr>
          <w:p w14:paraId="768C5499"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10R</w:t>
            </w:r>
          </w:p>
        </w:tc>
        <w:tc>
          <w:tcPr>
            <w:tcW w:w="792" w:type="dxa"/>
            <w:gridSpan w:val="3"/>
            <w:tcBorders>
              <w:top w:val="single" w:sz="6" w:space="0" w:color="auto"/>
              <w:left w:val="single" w:sz="6" w:space="0" w:color="auto"/>
              <w:right w:val="single" w:sz="4" w:space="0" w:color="auto"/>
            </w:tcBorders>
            <w:shd w:val="clear" w:color="auto" w:fill="FF0000"/>
            <w:vAlign w:val="center"/>
          </w:tcPr>
          <w:p w14:paraId="00966739"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2502B014"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7329B5D9"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25</w:t>
            </w:r>
          </w:p>
        </w:tc>
      </w:tr>
      <w:tr w:rsidR="00012B9E" w:rsidRPr="00012B9E" w14:paraId="34F61FBB" w14:textId="77777777" w:rsidTr="00012B9E">
        <w:trPr>
          <w:cantSplit/>
          <w:trHeight w:val="256"/>
        </w:trPr>
        <w:tc>
          <w:tcPr>
            <w:tcW w:w="2340" w:type="dxa"/>
            <w:gridSpan w:val="4"/>
            <w:tcBorders>
              <w:left w:val="single" w:sz="18" w:space="0" w:color="auto"/>
              <w:right w:val="single" w:sz="6" w:space="0" w:color="auto"/>
            </w:tcBorders>
          </w:tcPr>
          <w:p w14:paraId="7A4A506E"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 xml:space="preserve">Reviewed by: </w:t>
            </w:r>
          </w:p>
        </w:tc>
        <w:tc>
          <w:tcPr>
            <w:tcW w:w="1440" w:type="dxa"/>
            <w:gridSpan w:val="4"/>
            <w:vMerge w:val="restart"/>
            <w:tcBorders>
              <w:left w:val="single" w:sz="4" w:space="0" w:color="auto"/>
              <w:right w:val="single" w:sz="6" w:space="0" w:color="auto"/>
            </w:tcBorders>
            <w:vAlign w:val="center"/>
          </w:tcPr>
          <w:p w14:paraId="0FFC8B0B" w14:textId="77777777" w:rsidR="00012B9E" w:rsidRPr="00012B9E" w:rsidRDefault="00012B9E" w:rsidP="00012B9E">
            <w:pPr>
              <w:spacing w:after="12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1   very     unlikely</w:t>
            </w:r>
          </w:p>
          <w:p w14:paraId="666EDADE" w14:textId="77777777" w:rsidR="00012B9E" w:rsidRPr="00012B9E" w:rsidRDefault="00012B9E" w:rsidP="00012B9E">
            <w:pPr>
              <w:spacing w:after="0" w:line="240" w:lineRule="auto"/>
              <w:ind w:left="252" w:hanging="252"/>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2   unlikely</w:t>
            </w:r>
          </w:p>
          <w:p w14:paraId="45CF677E" w14:textId="77777777" w:rsidR="00012B9E" w:rsidRPr="00012B9E" w:rsidRDefault="00012B9E" w:rsidP="00012B9E">
            <w:pPr>
              <w:spacing w:after="0" w:line="240" w:lineRule="auto"/>
              <w:ind w:left="252" w:hanging="252"/>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3   likely</w:t>
            </w:r>
          </w:p>
          <w:p w14:paraId="40C21561" w14:textId="77777777" w:rsidR="00012B9E" w:rsidRPr="00012B9E" w:rsidRDefault="00012B9E" w:rsidP="00012B9E">
            <w:pPr>
              <w:spacing w:after="0" w:line="240" w:lineRule="auto"/>
              <w:ind w:left="252" w:hanging="252"/>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4   very likely</w:t>
            </w:r>
          </w:p>
          <w:p w14:paraId="70BB0473"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5   certainty</w:t>
            </w:r>
          </w:p>
        </w:tc>
        <w:tc>
          <w:tcPr>
            <w:tcW w:w="1440" w:type="dxa"/>
            <w:gridSpan w:val="3"/>
            <w:vMerge w:val="restart"/>
            <w:tcBorders>
              <w:left w:val="single" w:sz="4" w:space="0" w:color="auto"/>
              <w:right w:val="single" w:sz="6" w:space="0" w:color="auto"/>
            </w:tcBorders>
            <w:vAlign w:val="center"/>
          </w:tcPr>
          <w:p w14:paraId="51A6A44A"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1   nuisance</w:t>
            </w:r>
          </w:p>
          <w:p w14:paraId="00F9961C" w14:textId="77777777" w:rsidR="00012B9E" w:rsidRPr="00012B9E" w:rsidRDefault="00012B9E" w:rsidP="00012B9E">
            <w:pPr>
              <w:tabs>
                <w:tab w:val="center" w:pos="4153"/>
                <w:tab w:val="right" w:pos="8306"/>
              </w:tabs>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2   minor</w:t>
            </w:r>
          </w:p>
          <w:p w14:paraId="020060E1" w14:textId="77777777" w:rsidR="00012B9E" w:rsidRPr="00012B9E" w:rsidRDefault="00012B9E" w:rsidP="00012B9E">
            <w:pPr>
              <w:spacing w:after="0" w:line="240" w:lineRule="auto"/>
              <w:ind w:left="252" w:hanging="252"/>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3   medical treatment</w:t>
            </w:r>
          </w:p>
          <w:p w14:paraId="63914DC3"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4   major</w:t>
            </w:r>
          </w:p>
          <w:p w14:paraId="586115C1" w14:textId="77777777" w:rsidR="00012B9E" w:rsidRPr="00012B9E" w:rsidRDefault="00012B9E" w:rsidP="00012B9E">
            <w:pPr>
              <w:spacing w:after="0" w:line="240" w:lineRule="auto"/>
              <w:ind w:left="252" w:hanging="252"/>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5   fatal</w:t>
            </w:r>
          </w:p>
        </w:tc>
        <w:tc>
          <w:tcPr>
            <w:tcW w:w="540" w:type="dxa"/>
            <w:gridSpan w:val="2"/>
            <w:vMerge/>
            <w:tcBorders>
              <w:left w:val="single" w:sz="6" w:space="0" w:color="auto"/>
              <w:right w:val="single" w:sz="4" w:space="0" w:color="auto"/>
            </w:tcBorders>
          </w:tcPr>
          <w:p w14:paraId="1F8C6B86"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6905C86C"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4</w:t>
            </w:r>
          </w:p>
        </w:tc>
        <w:tc>
          <w:tcPr>
            <w:tcW w:w="792" w:type="dxa"/>
            <w:gridSpan w:val="4"/>
            <w:tcBorders>
              <w:left w:val="single" w:sz="6" w:space="0" w:color="auto"/>
              <w:right w:val="single" w:sz="4" w:space="0" w:color="auto"/>
            </w:tcBorders>
            <w:shd w:val="clear" w:color="auto" w:fill="00B050"/>
            <w:vAlign w:val="center"/>
          </w:tcPr>
          <w:p w14:paraId="1DE6C1C9"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4</w:t>
            </w:r>
          </w:p>
        </w:tc>
        <w:tc>
          <w:tcPr>
            <w:tcW w:w="792" w:type="dxa"/>
            <w:gridSpan w:val="2"/>
            <w:tcBorders>
              <w:left w:val="single" w:sz="6" w:space="0" w:color="auto"/>
              <w:right w:val="single" w:sz="4" w:space="0" w:color="auto"/>
            </w:tcBorders>
            <w:shd w:val="clear" w:color="auto" w:fill="F79646"/>
            <w:vAlign w:val="center"/>
          </w:tcPr>
          <w:p w14:paraId="38A4FABC"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8</w:t>
            </w:r>
          </w:p>
        </w:tc>
        <w:tc>
          <w:tcPr>
            <w:tcW w:w="792" w:type="dxa"/>
            <w:gridSpan w:val="3"/>
            <w:tcBorders>
              <w:left w:val="single" w:sz="6" w:space="0" w:color="auto"/>
              <w:right w:val="single" w:sz="4" w:space="0" w:color="auto"/>
            </w:tcBorders>
            <w:shd w:val="clear" w:color="auto" w:fill="FF0000"/>
            <w:vAlign w:val="center"/>
          </w:tcPr>
          <w:p w14:paraId="2C33D969"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12</w:t>
            </w:r>
          </w:p>
        </w:tc>
        <w:tc>
          <w:tcPr>
            <w:tcW w:w="792" w:type="dxa"/>
            <w:gridSpan w:val="2"/>
            <w:tcBorders>
              <w:left w:val="single" w:sz="6" w:space="0" w:color="auto"/>
              <w:right w:val="single" w:sz="4" w:space="0" w:color="auto"/>
            </w:tcBorders>
            <w:shd w:val="clear" w:color="auto" w:fill="FF0000"/>
            <w:vAlign w:val="center"/>
          </w:tcPr>
          <w:p w14:paraId="5C286630"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16</w:t>
            </w:r>
          </w:p>
        </w:tc>
        <w:tc>
          <w:tcPr>
            <w:tcW w:w="792" w:type="dxa"/>
            <w:tcBorders>
              <w:left w:val="single" w:sz="6" w:space="0" w:color="auto"/>
              <w:right w:val="single" w:sz="18" w:space="0" w:color="auto"/>
            </w:tcBorders>
            <w:shd w:val="clear" w:color="auto" w:fill="FF0000"/>
            <w:vAlign w:val="center"/>
          </w:tcPr>
          <w:p w14:paraId="14E51F80"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20</w:t>
            </w:r>
          </w:p>
        </w:tc>
      </w:tr>
      <w:tr w:rsidR="00012B9E" w:rsidRPr="00012B9E" w14:paraId="188335F6" w14:textId="77777777" w:rsidTr="00012B9E">
        <w:trPr>
          <w:cantSplit/>
          <w:trHeight w:val="254"/>
        </w:trPr>
        <w:tc>
          <w:tcPr>
            <w:tcW w:w="2340" w:type="dxa"/>
            <w:gridSpan w:val="4"/>
            <w:tcBorders>
              <w:left w:val="single" w:sz="18" w:space="0" w:color="auto"/>
              <w:right w:val="single" w:sz="6" w:space="0" w:color="auto"/>
            </w:tcBorders>
          </w:tcPr>
          <w:p w14:paraId="612C258B"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Review Date :</w:t>
            </w:r>
          </w:p>
        </w:tc>
        <w:tc>
          <w:tcPr>
            <w:tcW w:w="1440" w:type="dxa"/>
            <w:gridSpan w:val="4"/>
            <w:vMerge/>
            <w:tcBorders>
              <w:left w:val="single" w:sz="4" w:space="0" w:color="auto"/>
              <w:right w:val="single" w:sz="6" w:space="0" w:color="auto"/>
            </w:tcBorders>
          </w:tcPr>
          <w:p w14:paraId="75A932D0"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770F5649"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226E311F"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785F3CD0"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3</w:t>
            </w:r>
          </w:p>
        </w:tc>
        <w:tc>
          <w:tcPr>
            <w:tcW w:w="792" w:type="dxa"/>
            <w:gridSpan w:val="4"/>
            <w:tcBorders>
              <w:left w:val="single" w:sz="6" w:space="0" w:color="auto"/>
              <w:right w:val="single" w:sz="4" w:space="0" w:color="auto"/>
            </w:tcBorders>
            <w:shd w:val="clear" w:color="auto" w:fill="00B050"/>
            <w:vAlign w:val="center"/>
          </w:tcPr>
          <w:p w14:paraId="78ACED7F"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F79646"/>
            <w:vAlign w:val="center"/>
          </w:tcPr>
          <w:p w14:paraId="1D201DBF"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6G</w:t>
            </w:r>
          </w:p>
        </w:tc>
        <w:tc>
          <w:tcPr>
            <w:tcW w:w="792" w:type="dxa"/>
            <w:gridSpan w:val="3"/>
            <w:tcBorders>
              <w:left w:val="single" w:sz="6" w:space="0" w:color="auto"/>
              <w:right w:val="single" w:sz="4" w:space="0" w:color="auto"/>
            </w:tcBorders>
            <w:shd w:val="clear" w:color="auto" w:fill="F79646"/>
            <w:vAlign w:val="center"/>
          </w:tcPr>
          <w:p w14:paraId="7421DE8F"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9</w:t>
            </w:r>
          </w:p>
        </w:tc>
        <w:tc>
          <w:tcPr>
            <w:tcW w:w="792" w:type="dxa"/>
            <w:gridSpan w:val="2"/>
            <w:tcBorders>
              <w:left w:val="single" w:sz="6" w:space="0" w:color="auto"/>
              <w:right w:val="single" w:sz="4" w:space="0" w:color="auto"/>
            </w:tcBorders>
            <w:shd w:val="clear" w:color="auto" w:fill="FF0000"/>
            <w:vAlign w:val="center"/>
          </w:tcPr>
          <w:p w14:paraId="5263FA4D"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12</w:t>
            </w:r>
          </w:p>
        </w:tc>
        <w:tc>
          <w:tcPr>
            <w:tcW w:w="792" w:type="dxa"/>
            <w:tcBorders>
              <w:left w:val="single" w:sz="6" w:space="0" w:color="auto"/>
              <w:right w:val="single" w:sz="18" w:space="0" w:color="auto"/>
            </w:tcBorders>
            <w:shd w:val="clear" w:color="auto" w:fill="FF0000"/>
            <w:vAlign w:val="center"/>
          </w:tcPr>
          <w:p w14:paraId="60863A9B"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15</w:t>
            </w:r>
          </w:p>
        </w:tc>
      </w:tr>
      <w:tr w:rsidR="00012B9E" w:rsidRPr="00012B9E" w14:paraId="187F8C51" w14:textId="77777777" w:rsidTr="00012B9E">
        <w:trPr>
          <w:cantSplit/>
          <w:trHeight w:val="254"/>
        </w:trPr>
        <w:tc>
          <w:tcPr>
            <w:tcW w:w="2340" w:type="dxa"/>
            <w:gridSpan w:val="4"/>
            <w:tcBorders>
              <w:left w:val="single" w:sz="18" w:space="0" w:color="auto"/>
              <w:right w:val="single" w:sz="6" w:space="0" w:color="auto"/>
            </w:tcBorders>
          </w:tcPr>
          <w:p w14:paraId="7CB9D62F"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Reviewed by:</w:t>
            </w:r>
          </w:p>
        </w:tc>
        <w:tc>
          <w:tcPr>
            <w:tcW w:w="1440" w:type="dxa"/>
            <w:gridSpan w:val="4"/>
            <w:vMerge/>
            <w:tcBorders>
              <w:left w:val="single" w:sz="4" w:space="0" w:color="auto"/>
              <w:right w:val="single" w:sz="6" w:space="0" w:color="auto"/>
            </w:tcBorders>
          </w:tcPr>
          <w:p w14:paraId="005AD5A5"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37C2C520"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46114095"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1EE761D5"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2</w:t>
            </w:r>
          </w:p>
        </w:tc>
        <w:tc>
          <w:tcPr>
            <w:tcW w:w="792" w:type="dxa"/>
            <w:gridSpan w:val="4"/>
            <w:tcBorders>
              <w:left w:val="single" w:sz="6" w:space="0" w:color="auto"/>
              <w:right w:val="single" w:sz="4" w:space="0" w:color="auto"/>
            </w:tcBorders>
            <w:shd w:val="clear" w:color="auto" w:fill="00B050"/>
            <w:vAlign w:val="center"/>
          </w:tcPr>
          <w:p w14:paraId="2DA0E9B8"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2</w:t>
            </w:r>
          </w:p>
        </w:tc>
        <w:tc>
          <w:tcPr>
            <w:tcW w:w="792" w:type="dxa"/>
            <w:gridSpan w:val="2"/>
            <w:tcBorders>
              <w:left w:val="single" w:sz="6" w:space="0" w:color="auto"/>
              <w:right w:val="single" w:sz="4" w:space="0" w:color="auto"/>
            </w:tcBorders>
            <w:shd w:val="clear" w:color="auto" w:fill="00B050"/>
            <w:vAlign w:val="center"/>
          </w:tcPr>
          <w:p w14:paraId="1132FA4F"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F79646"/>
            <w:vAlign w:val="center"/>
          </w:tcPr>
          <w:p w14:paraId="6BB96098"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6Y</w:t>
            </w:r>
          </w:p>
        </w:tc>
        <w:tc>
          <w:tcPr>
            <w:tcW w:w="792" w:type="dxa"/>
            <w:gridSpan w:val="2"/>
            <w:tcBorders>
              <w:left w:val="single" w:sz="6" w:space="0" w:color="auto"/>
              <w:right w:val="single" w:sz="4" w:space="0" w:color="auto"/>
            </w:tcBorders>
            <w:shd w:val="clear" w:color="auto" w:fill="F79646"/>
            <w:vAlign w:val="center"/>
          </w:tcPr>
          <w:p w14:paraId="41BB9464"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8</w:t>
            </w:r>
          </w:p>
        </w:tc>
        <w:tc>
          <w:tcPr>
            <w:tcW w:w="792" w:type="dxa"/>
            <w:tcBorders>
              <w:left w:val="single" w:sz="6" w:space="0" w:color="auto"/>
              <w:right w:val="single" w:sz="18" w:space="0" w:color="auto"/>
            </w:tcBorders>
            <w:shd w:val="clear" w:color="auto" w:fill="F79646"/>
            <w:vAlign w:val="center"/>
          </w:tcPr>
          <w:p w14:paraId="54388CD4"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10Y</w:t>
            </w:r>
          </w:p>
        </w:tc>
      </w:tr>
      <w:tr w:rsidR="00012B9E" w:rsidRPr="00012B9E" w14:paraId="3671F1E1" w14:textId="77777777" w:rsidTr="00012B9E">
        <w:trPr>
          <w:cantSplit/>
          <w:trHeight w:val="254"/>
        </w:trPr>
        <w:tc>
          <w:tcPr>
            <w:tcW w:w="2340" w:type="dxa"/>
            <w:gridSpan w:val="4"/>
            <w:tcBorders>
              <w:left w:val="single" w:sz="18" w:space="0" w:color="auto"/>
              <w:right w:val="single" w:sz="6" w:space="0" w:color="auto"/>
            </w:tcBorders>
          </w:tcPr>
          <w:p w14:paraId="7036B718"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Review Date :</w:t>
            </w:r>
          </w:p>
        </w:tc>
        <w:tc>
          <w:tcPr>
            <w:tcW w:w="1440" w:type="dxa"/>
            <w:gridSpan w:val="4"/>
            <w:vMerge/>
            <w:tcBorders>
              <w:left w:val="single" w:sz="4" w:space="0" w:color="auto"/>
              <w:right w:val="single" w:sz="6" w:space="0" w:color="auto"/>
            </w:tcBorders>
          </w:tcPr>
          <w:p w14:paraId="7E1B1258"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6F9BB945"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441F7D48"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07161EAF"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1</w:t>
            </w:r>
          </w:p>
        </w:tc>
        <w:tc>
          <w:tcPr>
            <w:tcW w:w="792" w:type="dxa"/>
            <w:gridSpan w:val="4"/>
            <w:tcBorders>
              <w:left w:val="single" w:sz="6" w:space="0" w:color="auto"/>
              <w:right w:val="single" w:sz="4" w:space="0" w:color="auto"/>
            </w:tcBorders>
            <w:shd w:val="clear" w:color="auto" w:fill="00B050"/>
            <w:vAlign w:val="center"/>
          </w:tcPr>
          <w:p w14:paraId="76A3C5C9"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1</w:t>
            </w:r>
          </w:p>
        </w:tc>
        <w:tc>
          <w:tcPr>
            <w:tcW w:w="792" w:type="dxa"/>
            <w:gridSpan w:val="2"/>
            <w:tcBorders>
              <w:left w:val="single" w:sz="6" w:space="0" w:color="auto"/>
              <w:right w:val="single" w:sz="4" w:space="0" w:color="auto"/>
            </w:tcBorders>
            <w:shd w:val="clear" w:color="auto" w:fill="00B050"/>
            <w:vAlign w:val="center"/>
          </w:tcPr>
          <w:p w14:paraId="03E7A24A"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14:paraId="6849A482"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00B050"/>
            <w:vAlign w:val="center"/>
          </w:tcPr>
          <w:p w14:paraId="6C38EED5"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shd w:val="clear" w:color="auto" w:fill="F79646"/>
            <w:vAlign w:val="center"/>
          </w:tcPr>
          <w:p w14:paraId="5F2F58E3"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5G</w:t>
            </w:r>
          </w:p>
        </w:tc>
      </w:tr>
      <w:tr w:rsidR="00012B9E" w:rsidRPr="00012B9E" w14:paraId="36750545" w14:textId="77777777" w:rsidTr="00012B9E">
        <w:trPr>
          <w:cantSplit/>
          <w:trHeight w:val="254"/>
        </w:trPr>
        <w:tc>
          <w:tcPr>
            <w:tcW w:w="2340" w:type="dxa"/>
            <w:gridSpan w:val="4"/>
            <w:tcBorders>
              <w:left w:val="single" w:sz="18" w:space="0" w:color="auto"/>
              <w:right w:val="single" w:sz="6" w:space="0" w:color="auto"/>
            </w:tcBorders>
          </w:tcPr>
          <w:p w14:paraId="4C59106A"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Reviewed by:</w:t>
            </w:r>
          </w:p>
        </w:tc>
        <w:tc>
          <w:tcPr>
            <w:tcW w:w="1440" w:type="dxa"/>
            <w:gridSpan w:val="4"/>
            <w:vMerge/>
            <w:tcBorders>
              <w:left w:val="single" w:sz="4" w:space="0" w:color="auto"/>
              <w:right w:val="single" w:sz="6" w:space="0" w:color="auto"/>
            </w:tcBorders>
          </w:tcPr>
          <w:p w14:paraId="0FD79DE2"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5DD0A5BD"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28733E2B"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6824D0C9"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0</w:t>
            </w:r>
          </w:p>
        </w:tc>
        <w:tc>
          <w:tcPr>
            <w:tcW w:w="792" w:type="dxa"/>
            <w:gridSpan w:val="4"/>
            <w:tcBorders>
              <w:left w:val="single" w:sz="6" w:space="0" w:color="auto"/>
              <w:right w:val="single" w:sz="4" w:space="0" w:color="auto"/>
            </w:tcBorders>
            <w:vAlign w:val="center"/>
          </w:tcPr>
          <w:p w14:paraId="676A8EB3"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1</w:t>
            </w:r>
          </w:p>
        </w:tc>
        <w:tc>
          <w:tcPr>
            <w:tcW w:w="792" w:type="dxa"/>
            <w:gridSpan w:val="2"/>
            <w:tcBorders>
              <w:left w:val="single" w:sz="6" w:space="0" w:color="auto"/>
              <w:right w:val="single" w:sz="4" w:space="0" w:color="auto"/>
            </w:tcBorders>
            <w:vAlign w:val="center"/>
          </w:tcPr>
          <w:p w14:paraId="7DF16781"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vAlign w:val="center"/>
          </w:tcPr>
          <w:p w14:paraId="311CB115"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vAlign w:val="center"/>
          </w:tcPr>
          <w:p w14:paraId="34C237CA"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vAlign w:val="center"/>
          </w:tcPr>
          <w:p w14:paraId="19E30CF6"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5</w:t>
            </w:r>
          </w:p>
        </w:tc>
      </w:tr>
      <w:tr w:rsidR="00012B9E" w:rsidRPr="00012B9E" w14:paraId="66525BB1" w14:textId="77777777" w:rsidTr="00012B9E">
        <w:trPr>
          <w:cantSplit/>
          <w:trHeight w:val="254"/>
        </w:trPr>
        <w:tc>
          <w:tcPr>
            <w:tcW w:w="2340" w:type="dxa"/>
            <w:gridSpan w:val="4"/>
            <w:tcBorders>
              <w:left w:val="single" w:sz="18" w:space="0" w:color="auto"/>
              <w:right w:val="single" w:sz="6" w:space="0" w:color="auto"/>
            </w:tcBorders>
          </w:tcPr>
          <w:p w14:paraId="425801FB"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Review Date :</w:t>
            </w:r>
          </w:p>
        </w:tc>
        <w:tc>
          <w:tcPr>
            <w:tcW w:w="1440" w:type="dxa"/>
            <w:gridSpan w:val="4"/>
            <w:vMerge/>
            <w:tcBorders>
              <w:left w:val="single" w:sz="4" w:space="0" w:color="auto"/>
              <w:right w:val="single" w:sz="6" w:space="0" w:color="auto"/>
            </w:tcBorders>
          </w:tcPr>
          <w:p w14:paraId="4550D2D3"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48B4BDEC"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900" w:type="dxa"/>
            <w:gridSpan w:val="3"/>
            <w:tcBorders>
              <w:left w:val="single" w:sz="6" w:space="0" w:color="auto"/>
              <w:right w:val="single" w:sz="4" w:space="0" w:color="auto"/>
            </w:tcBorders>
          </w:tcPr>
          <w:p w14:paraId="58E6D555"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3960" w:type="dxa"/>
            <w:gridSpan w:val="12"/>
            <w:tcBorders>
              <w:left w:val="single" w:sz="6" w:space="0" w:color="auto"/>
              <w:bottom w:val="single" w:sz="6" w:space="0" w:color="auto"/>
              <w:right w:val="single" w:sz="18" w:space="0" w:color="auto"/>
            </w:tcBorders>
            <w:vAlign w:val="center"/>
          </w:tcPr>
          <w:p w14:paraId="2A930C7A" w14:textId="77777777" w:rsidR="00012B9E" w:rsidRPr="00012B9E" w:rsidRDefault="00012B9E" w:rsidP="00012B9E">
            <w:pPr>
              <w:spacing w:after="0" w:line="240" w:lineRule="auto"/>
              <w:jc w:val="center"/>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Likelihood of Injury</w:t>
            </w:r>
          </w:p>
        </w:tc>
      </w:tr>
      <w:tr w:rsidR="00012B9E" w:rsidRPr="00012B9E" w14:paraId="78B4DD75" w14:textId="77777777" w:rsidTr="00012B9E">
        <w:trPr>
          <w:cantSplit/>
          <w:trHeight w:val="254"/>
        </w:trPr>
        <w:tc>
          <w:tcPr>
            <w:tcW w:w="2340" w:type="dxa"/>
            <w:gridSpan w:val="4"/>
            <w:tcBorders>
              <w:left w:val="single" w:sz="18" w:space="0" w:color="auto"/>
              <w:bottom w:val="single" w:sz="18" w:space="0" w:color="auto"/>
              <w:right w:val="single" w:sz="6" w:space="0" w:color="auto"/>
            </w:tcBorders>
          </w:tcPr>
          <w:p w14:paraId="0094780F"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Reviewed by:</w:t>
            </w:r>
          </w:p>
        </w:tc>
        <w:tc>
          <w:tcPr>
            <w:tcW w:w="1440" w:type="dxa"/>
            <w:gridSpan w:val="4"/>
            <w:vMerge/>
            <w:tcBorders>
              <w:left w:val="single" w:sz="4" w:space="0" w:color="auto"/>
              <w:bottom w:val="single" w:sz="18" w:space="0" w:color="auto"/>
              <w:right w:val="single" w:sz="6" w:space="0" w:color="auto"/>
            </w:tcBorders>
          </w:tcPr>
          <w:p w14:paraId="5ACE9A5C"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bottom w:val="single" w:sz="18" w:space="0" w:color="auto"/>
              <w:right w:val="single" w:sz="6" w:space="0" w:color="auto"/>
            </w:tcBorders>
          </w:tcPr>
          <w:p w14:paraId="43049D21"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bottom w:val="single" w:sz="18" w:space="0" w:color="auto"/>
              <w:right w:val="single" w:sz="4" w:space="0" w:color="auto"/>
            </w:tcBorders>
            <w:shd w:val="clear" w:color="auto" w:fill="00B050"/>
          </w:tcPr>
          <w:p w14:paraId="230CDAE6"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1080" w:type="dxa"/>
            <w:gridSpan w:val="4"/>
            <w:tcBorders>
              <w:left w:val="single" w:sz="6" w:space="0" w:color="auto"/>
              <w:bottom w:val="single" w:sz="18" w:space="0" w:color="auto"/>
              <w:right w:val="single" w:sz="4" w:space="0" w:color="auto"/>
            </w:tcBorders>
          </w:tcPr>
          <w:p w14:paraId="3F367036"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F79646"/>
          </w:tcPr>
          <w:p w14:paraId="267BAC79"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1440" w:type="dxa"/>
            <w:gridSpan w:val="3"/>
            <w:tcBorders>
              <w:top w:val="single" w:sz="6" w:space="0" w:color="auto"/>
              <w:left w:val="single" w:sz="4" w:space="0" w:color="auto"/>
              <w:bottom w:val="single" w:sz="18" w:space="0" w:color="auto"/>
              <w:right w:val="single" w:sz="4" w:space="0" w:color="auto"/>
            </w:tcBorders>
          </w:tcPr>
          <w:p w14:paraId="7194642A"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64D380AA"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14:paraId="20FBD8B2" w14:textId="77777777" w:rsidR="00012B9E" w:rsidRPr="00012B9E" w:rsidRDefault="00012B9E" w:rsidP="00012B9E">
            <w:pPr>
              <w:spacing w:after="0" w:line="240" w:lineRule="auto"/>
              <w:rPr>
                <w:rFonts w:ascii="Times New Roman" w:eastAsia="Times New Roman" w:hAnsi="Times New Roman" w:cs="Times New Roman"/>
                <w:sz w:val="20"/>
                <w:szCs w:val="20"/>
                <w:lang w:eastAsia="en-GB"/>
              </w:rPr>
            </w:pPr>
            <w:r w:rsidRPr="00012B9E">
              <w:rPr>
                <w:rFonts w:ascii="Times New Roman" w:eastAsia="Times New Roman" w:hAnsi="Times New Roman" w:cs="Times New Roman"/>
                <w:sz w:val="20"/>
                <w:szCs w:val="20"/>
                <w:lang w:eastAsia="en-GB"/>
              </w:rPr>
              <w:t>High Risk</w:t>
            </w:r>
          </w:p>
        </w:tc>
      </w:tr>
    </w:tbl>
    <w:p w14:paraId="4DA0C591" w14:textId="77777777" w:rsidR="00012B9E" w:rsidRPr="00012B9E" w:rsidRDefault="00012B9E" w:rsidP="00012B9E">
      <w:pPr>
        <w:spacing w:after="200" w:line="276" w:lineRule="auto"/>
        <w:rPr>
          <w:rFonts w:ascii="Calibri" w:eastAsia="Calibri" w:hAnsi="Calibri" w:cs="Times New Roman"/>
        </w:rPr>
      </w:pPr>
    </w:p>
    <w:p w14:paraId="063E676B" w14:textId="77777777" w:rsidR="00012B9E" w:rsidRPr="009102F7" w:rsidRDefault="00012B9E" w:rsidP="009102F7">
      <w:pPr>
        <w:spacing w:line="360" w:lineRule="auto"/>
        <w:rPr>
          <w:rFonts w:ascii="Arial" w:hAnsi="Arial" w:cs="Arial"/>
          <w:sz w:val="24"/>
          <w:szCs w:val="24"/>
        </w:rPr>
      </w:pPr>
    </w:p>
    <w:sectPr w:rsidR="00012B9E" w:rsidRPr="009102F7" w:rsidSect="004A4A4B">
      <w:footerReference w:type="even" r:id="rId36"/>
      <w:footerReference w:type="default" r:id="rId3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188F46" w14:textId="77777777" w:rsidR="00461619" w:rsidRDefault="00461619" w:rsidP="00470020">
      <w:pPr>
        <w:spacing w:after="0" w:line="240" w:lineRule="auto"/>
      </w:pPr>
      <w:r>
        <w:separator/>
      </w:r>
    </w:p>
  </w:endnote>
  <w:endnote w:type="continuationSeparator" w:id="0">
    <w:p w14:paraId="3488140D" w14:textId="77777777" w:rsidR="00461619" w:rsidRDefault="00461619" w:rsidP="004700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8117489"/>
      <w:docPartObj>
        <w:docPartGallery w:val="Page Numbers (Bottom of Page)"/>
        <w:docPartUnique/>
      </w:docPartObj>
    </w:sdtPr>
    <w:sdtContent>
      <w:p w14:paraId="52E19081" w14:textId="46F4129D" w:rsidR="00C13F3C" w:rsidRDefault="00C13F3C" w:rsidP="004A4A4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91DD40" w14:textId="77777777" w:rsidR="00C13F3C" w:rsidRDefault="00C13F3C" w:rsidP="0047002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32022873"/>
      <w:docPartObj>
        <w:docPartGallery w:val="Page Numbers (Bottom of Page)"/>
        <w:docPartUnique/>
      </w:docPartObj>
    </w:sdtPr>
    <w:sdtContent>
      <w:p w14:paraId="67204D51" w14:textId="3D351E01" w:rsidR="00C13F3C" w:rsidRDefault="00C13F3C" w:rsidP="004A4A4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01A2C3F" w14:textId="77777777" w:rsidR="00C13F3C" w:rsidRDefault="00C13F3C" w:rsidP="0047002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0D8D17" w14:textId="77777777" w:rsidR="00461619" w:rsidRDefault="00461619" w:rsidP="00470020">
      <w:pPr>
        <w:spacing w:after="0" w:line="240" w:lineRule="auto"/>
      </w:pPr>
      <w:r>
        <w:separator/>
      </w:r>
    </w:p>
  </w:footnote>
  <w:footnote w:type="continuationSeparator" w:id="0">
    <w:p w14:paraId="22FE078C" w14:textId="77777777" w:rsidR="00461619" w:rsidRDefault="00461619" w:rsidP="004700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FA0B23"/>
    <w:multiLevelType w:val="hybridMultilevel"/>
    <w:tmpl w:val="E7F653F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0B0A312B"/>
    <w:multiLevelType w:val="hybridMultilevel"/>
    <w:tmpl w:val="A52C23D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209E1258"/>
    <w:multiLevelType w:val="hybridMultilevel"/>
    <w:tmpl w:val="DD06EEA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22461F3B"/>
    <w:multiLevelType w:val="hybridMultilevel"/>
    <w:tmpl w:val="C7A4768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28115830"/>
    <w:multiLevelType w:val="hybridMultilevel"/>
    <w:tmpl w:val="E6FAC7C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2C4338ED"/>
    <w:multiLevelType w:val="hybridMultilevel"/>
    <w:tmpl w:val="15DAB06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2FBE42C2"/>
    <w:multiLevelType w:val="hybridMultilevel"/>
    <w:tmpl w:val="AA040CE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31C628FB"/>
    <w:multiLevelType w:val="hybridMultilevel"/>
    <w:tmpl w:val="A5B81F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4F496BDC"/>
    <w:multiLevelType w:val="hybridMultilevel"/>
    <w:tmpl w:val="5B7C08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3A63FD8"/>
    <w:multiLevelType w:val="hybridMultilevel"/>
    <w:tmpl w:val="EB862B5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575C39A7"/>
    <w:multiLevelType w:val="hybridMultilevel"/>
    <w:tmpl w:val="7348EC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89A5A7C"/>
    <w:multiLevelType w:val="hybridMultilevel"/>
    <w:tmpl w:val="1AF464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AED03C4"/>
    <w:multiLevelType w:val="hybridMultilevel"/>
    <w:tmpl w:val="52C6C5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3" w15:restartNumberingAfterBreak="0">
    <w:nsid w:val="5D15389D"/>
    <w:multiLevelType w:val="hybridMultilevel"/>
    <w:tmpl w:val="413E5FA0"/>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14" w15:restartNumberingAfterBreak="0">
    <w:nsid w:val="664D5D03"/>
    <w:multiLevelType w:val="hybridMultilevel"/>
    <w:tmpl w:val="F1D0449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5" w15:restartNumberingAfterBreak="0">
    <w:nsid w:val="68F66A53"/>
    <w:multiLevelType w:val="hybridMultilevel"/>
    <w:tmpl w:val="66A43B0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6" w15:restartNumberingAfterBreak="0">
    <w:nsid w:val="6A231055"/>
    <w:multiLevelType w:val="hybridMultilevel"/>
    <w:tmpl w:val="70805A6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7" w15:restartNumberingAfterBreak="0">
    <w:nsid w:val="6FF7365F"/>
    <w:multiLevelType w:val="hybridMultilevel"/>
    <w:tmpl w:val="7298ABB0"/>
    <w:lvl w:ilvl="0" w:tplc="08090001">
      <w:start w:val="1"/>
      <w:numFmt w:val="bullet"/>
      <w:lvlText w:val=""/>
      <w:lvlJc w:val="left"/>
      <w:pPr>
        <w:ind w:left="780" w:hanging="360"/>
      </w:pPr>
      <w:rPr>
        <w:rFonts w:ascii="Symbol" w:hAnsi="Symbol" w:cs="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cs="Wingdings" w:hint="default"/>
      </w:rPr>
    </w:lvl>
    <w:lvl w:ilvl="3" w:tplc="08090001" w:tentative="1">
      <w:start w:val="1"/>
      <w:numFmt w:val="bullet"/>
      <w:lvlText w:val=""/>
      <w:lvlJc w:val="left"/>
      <w:pPr>
        <w:ind w:left="2940" w:hanging="360"/>
      </w:pPr>
      <w:rPr>
        <w:rFonts w:ascii="Symbol" w:hAnsi="Symbol" w:cs="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cs="Wingdings" w:hint="default"/>
      </w:rPr>
    </w:lvl>
    <w:lvl w:ilvl="6" w:tplc="08090001" w:tentative="1">
      <w:start w:val="1"/>
      <w:numFmt w:val="bullet"/>
      <w:lvlText w:val=""/>
      <w:lvlJc w:val="left"/>
      <w:pPr>
        <w:ind w:left="5100" w:hanging="360"/>
      </w:pPr>
      <w:rPr>
        <w:rFonts w:ascii="Symbol" w:hAnsi="Symbol" w:cs="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cs="Wingdings" w:hint="default"/>
      </w:rPr>
    </w:lvl>
  </w:abstractNum>
  <w:abstractNum w:abstractNumId="18" w15:restartNumberingAfterBreak="0">
    <w:nsid w:val="71D373B0"/>
    <w:multiLevelType w:val="hybridMultilevel"/>
    <w:tmpl w:val="FD52FE3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9" w15:restartNumberingAfterBreak="0">
    <w:nsid w:val="7854131F"/>
    <w:multiLevelType w:val="hybridMultilevel"/>
    <w:tmpl w:val="8D927C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8BD4D5C"/>
    <w:multiLevelType w:val="hybridMultilevel"/>
    <w:tmpl w:val="EF38C24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1" w15:restartNumberingAfterBreak="0">
    <w:nsid w:val="7D0D248E"/>
    <w:multiLevelType w:val="hybridMultilevel"/>
    <w:tmpl w:val="4ED0E7E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0"/>
  </w:num>
  <w:num w:numId="2">
    <w:abstractNumId w:val="17"/>
  </w:num>
  <w:num w:numId="3">
    <w:abstractNumId w:val="1"/>
  </w:num>
  <w:num w:numId="4">
    <w:abstractNumId w:val="9"/>
  </w:num>
  <w:num w:numId="5">
    <w:abstractNumId w:val="21"/>
  </w:num>
  <w:num w:numId="6">
    <w:abstractNumId w:val="3"/>
  </w:num>
  <w:num w:numId="7">
    <w:abstractNumId w:val="4"/>
  </w:num>
  <w:num w:numId="8">
    <w:abstractNumId w:val="20"/>
  </w:num>
  <w:num w:numId="9">
    <w:abstractNumId w:val="18"/>
  </w:num>
  <w:num w:numId="10">
    <w:abstractNumId w:val="2"/>
  </w:num>
  <w:num w:numId="11">
    <w:abstractNumId w:val="7"/>
  </w:num>
  <w:num w:numId="12">
    <w:abstractNumId w:val="14"/>
  </w:num>
  <w:num w:numId="13">
    <w:abstractNumId w:val="5"/>
  </w:num>
  <w:num w:numId="14">
    <w:abstractNumId w:val="13"/>
  </w:num>
  <w:num w:numId="15">
    <w:abstractNumId w:val="6"/>
  </w:num>
  <w:num w:numId="16">
    <w:abstractNumId w:val="12"/>
  </w:num>
  <w:num w:numId="17">
    <w:abstractNumId w:val="0"/>
  </w:num>
  <w:num w:numId="18">
    <w:abstractNumId w:val="16"/>
  </w:num>
  <w:num w:numId="19">
    <w:abstractNumId w:val="15"/>
  </w:num>
  <w:num w:numId="20">
    <w:abstractNumId w:val="8"/>
  </w:num>
  <w:num w:numId="21">
    <w:abstractNumId w:val="11"/>
  </w:num>
  <w:num w:numId="2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02F7"/>
    <w:rsid w:val="000034C3"/>
    <w:rsid w:val="00012B9E"/>
    <w:rsid w:val="00041527"/>
    <w:rsid w:val="00066FB8"/>
    <w:rsid w:val="00080120"/>
    <w:rsid w:val="000827FC"/>
    <w:rsid w:val="00130EC5"/>
    <w:rsid w:val="00145FFA"/>
    <w:rsid w:val="0014656F"/>
    <w:rsid w:val="00167298"/>
    <w:rsid w:val="001734E4"/>
    <w:rsid w:val="00186395"/>
    <w:rsid w:val="001C4323"/>
    <w:rsid w:val="001D0615"/>
    <w:rsid w:val="001E1348"/>
    <w:rsid w:val="0020570F"/>
    <w:rsid w:val="00211A55"/>
    <w:rsid w:val="00252848"/>
    <w:rsid w:val="00266A32"/>
    <w:rsid w:val="0028130F"/>
    <w:rsid w:val="002B464C"/>
    <w:rsid w:val="002F3A19"/>
    <w:rsid w:val="00322204"/>
    <w:rsid w:val="00323694"/>
    <w:rsid w:val="003422B8"/>
    <w:rsid w:val="00351F94"/>
    <w:rsid w:val="003727F2"/>
    <w:rsid w:val="003C3A5B"/>
    <w:rsid w:val="00421D54"/>
    <w:rsid w:val="00426BFA"/>
    <w:rsid w:val="00461619"/>
    <w:rsid w:val="00470020"/>
    <w:rsid w:val="00487872"/>
    <w:rsid w:val="004A3172"/>
    <w:rsid w:val="004A4A4B"/>
    <w:rsid w:val="004D306B"/>
    <w:rsid w:val="00506DA0"/>
    <w:rsid w:val="00524E1B"/>
    <w:rsid w:val="00527BB5"/>
    <w:rsid w:val="00532824"/>
    <w:rsid w:val="005728C3"/>
    <w:rsid w:val="005C5563"/>
    <w:rsid w:val="00633909"/>
    <w:rsid w:val="0065375D"/>
    <w:rsid w:val="006C1CFA"/>
    <w:rsid w:val="006C2D42"/>
    <w:rsid w:val="006C620C"/>
    <w:rsid w:val="006E3E1A"/>
    <w:rsid w:val="006E5E92"/>
    <w:rsid w:val="00734E0B"/>
    <w:rsid w:val="00771F99"/>
    <w:rsid w:val="007822DA"/>
    <w:rsid w:val="007A2143"/>
    <w:rsid w:val="007F605E"/>
    <w:rsid w:val="00843104"/>
    <w:rsid w:val="008449C1"/>
    <w:rsid w:val="008D47C1"/>
    <w:rsid w:val="008E668F"/>
    <w:rsid w:val="008F2586"/>
    <w:rsid w:val="009102F7"/>
    <w:rsid w:val="00924A6F"/>
    <w:rsid w:val="00950BFB"/>
    <w:rsid w:val="00951931"/>
    <w:rsid w:val="00967954"/>
    <w:rsid w:val="009C3A54"/>
    <w:rsid w:val="009F1D10"/>
    <w:rsid w:val="00A041BD"/>
    <w:rsid w:val="00A433F9"/>
    <w:rsid w:val="00A75F68"/>
    <w:rsid w:val="00AF6679"/>
    <w:rsid w:val="00B352A0"/>
    <w:rsid w:val="00B40DAA"/>
    <w:rsid w:val="00B86E9E"/>
    <w:rsid w:val="00B96ACA"/>
    <w:rsid w:val="00BC4349"/>
    <w:rsid w:val="00C10C33"/>
    <w:rsid w:val="00C13F3C"/>
    <w:rsid w:val="00C41A28"/>
    <w:rsid w:val="00CA4328"/>
    <w:rsid w:val="00CA5329"/>
    <w:rsid w:val="00CB0D93"/>
    <w:rsid w:val="00CD226F"/>
    <w:rsid w:val="00D07CAB"/>
    <w:rsid w:val="00D21316"/>
    <w:rsid w:val="00D55545"/>
    <w:rsid w:val="00DA3D07"/>
    <w:rsid w:val="00DF2BDF"/>
    <w:rsid w:val="00E56211"/>
    <w:rsid w:val="00E67690"/>
    <w:rsid w:val="00E91B7A"/>
    <w:rsid w:val="00EB3A58"/>
    <w:rsid w:val="00EC213E"/>
    <w:rsid w:val="00EF5C56"/>
    <w:rsid w:val="00F36E6D"/>
    <w:rsid w:val="00F64C5E"/>
    <w:rsid w:val="00FC19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39D23"/>
  <w15:chartTrackingRefBased/>
  <w15:docId w15:val="{046C5687-5072-453C-B69D-0208C3343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339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24E1B"/>
    <w:pPr>
      <w:ind w:left="720"/>
      <w:contextualSpacing/>
    </w:pPr>
  </w:style>
  <w:style w:type="paragraph" w:styleId="BalloonText">
    <w:name w:val="Balloon Text"/>
    <w:basedOn w:val="Normal"/>
    <w:link w:val="BalloonTextChar"/>
    <w:uiPriority w:val="99"/>
    <w:semiHidden/>
    <w:unhideWhenUsed/>
    <w:rsid w:val="000827F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827FC"/>
    <w:rPr>
      <w:rFonts w:ascii="Segoe UI" w:hAnsi="Segoe UI" w:cs="Segoe UI"/>
      <w:sz w:val="18"/>
      <w:szCs w:val="18"/>
    </w:rPr>
  </w:style>
  <w:style w:type="paragraph" w:styleId="Footer">
    <w:name w:val="footer"/>
    <w:basedOn w:val="Normal"/>
    <w:link w:val="FooterChar"/>
    <w:uiPriority w:val="99"/>
    <w:unhideWhenUsed/>
    <w:rsid w:val="00470020"/>
    <w:pPr>
      <w:tabs>
        <w:tab w:val="center" w:pos="4680"/>
        <w:tab w:val="right" w:pos="9360"/>
      </w:tabs>
      <w:spacing w:after="0" w:line="240" w:lineRule="auto"/>
    </w:pPr>
  </w:style>
  <w:style w:type="character" w:customStyle="1" w:styleId="FooterChar">
    <w:name w:val="Footer Char"/>
    <w:basedOn w:val="DefaultParagraphFont"/>
    <w:link w:val="Footer"/>
    <w:uiPriority w:val="99"/>
    <w:rsid w:val="00470020"/>
  </w:style>
  <w:style w:type="character" w:styleId="PageNumber">
    <w:name w:val="page number"/>
    <w:basedOn w:val="DefaultParagraphFont"/>
    <w:uiPriority w:val="99"/>
    <w:semiHidden/>
    <w:unhideWhenUsed/>
    <w:rsid w:val="00470020"/>
  </w:style>
  <w:style w:type="character" w:styleId="Hyperlink">
    <w:name w:val="Hyperlink"/>
    <w:basedOn w:val="DefaultParagraphFont"/>
    <w:uiPriority w:val="99"/>
    <w:unhideWhenUsed/>
    <w:rsid w:val="00C13F3C"/>
    <w:rPr>
      <w:color w:val="0563C1" w:themeColor="hyperlink"/>
      <w:u w:val="single"/>
    </w:rPr>
  </w:style>
  <w:style w:type="character" w:styleId="UnresolvedMention">
    <w:name w:val="Unresolved Mention"/>
    <w:basedOn w:val="DefaultParagraphFont"/>
    <w:uiPriority w:val="99"/>
    <w:semiHidden/>
    <w:unhideWhenUsed/>
    <w:rsid w:val="00C13F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19028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legislation.gov.uk/uksi/1992/2793/contents/made" TargetMode="External"/><Relationship Id="rId18" Type="http://schemas.openxmlformats.org/officeDocument/2006/relationships/hyperlink" Target="http://www.legislation.gov.uk/uksi/2000/128/contents/made" TargetMode="External"/><Relationship Id="rId26" Type="http://schemas.openxmlformats.org/officeDocument/2006/relationships/hyperlink" Target="http://www.legislation.gov.uk/uksi/2008/1597/contents/made" TargetMode="External"/><Relationship Id="rId39" Type="http://schemas.openxmlformats.org/officeDocument/2006/relationships/theme" Target="theme/theme1.xml"/><Relationship Id="rId21" Type="http://schemas.openxmlformats.org/officeDocument/2006/relationships/hyperlink" Target="http://www.legislation.gov.uk/uksi/2005/735/contents/made" TargetMode="External"/><Relationship Id="rId34" Type="http://schemas.openxmlformats.org/officeDocument/2006/relationships/image" Target="media/image4.png"/><Relationship Id="rId7" Type="http://schemas.openxmlformats.org/officeDocument/2006/relationships/endnotes" Target="endnotes.xml"/><Relationship Id="rId12" Type="http://schemas.openxmlformats.org/officeDocument/2006/relationships/hyperlink" Target="http://www.legislation.gov.uk/uksi/1989/635/contents/made" TargetMode="External"/><Relationship Id="rId17" Type="http://schemas.openxmlformats.org/officeDocument/2006/relationships/hyperlink" Target="https://www.legislation.gov.uk/uksi/1999/2001/contents/made" TargetMode="External"/><Relationship Id="rId25" Type="http://schemas.openxmlformats.org/officeDocument/2006/relationships/hyperlink" Target="http://www.legislation.gov.uk/uksi/2006/599/contents" TargetMode="External"/><Relationship Id="rId33" Type="http://schemas.openxmlformats.org/officeDocument/2006/relationships/image" Target="media/image3.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legislation.gov.uk/uksi/1998/2307/contents/made" TargetMode="External"/><Relationship Id="rId20" Type="http://schemas.openxmlformats.org/officeDocument/2006/relationships/hyperlink" Target="http://www.legislation.gov.uk/uksi/2002/1144/contents/made" TargetMode="External"/><Relationship Id="rId29" Type="http://schemas.openxmlformats.org/officeDocument/2006/relationships/hyperlink" Target="https://www.hse.gov.uk/pubns/priced/hsg150.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legislation.gov.uk/ukpga/1974/37" TargetMode="External"/><Relationship Id="rId24" Type="http://schemas.openxmlformats.org/officeDocument/2006/relationships/hyperlink" Target="http://www.legislation.gov.uk/uksi/1999/3242/contents/made" TargetMode="External"/><Relationship Id="rId32" Type="http://schemas.openxmlformats.org/officeDocument/2006/relationships/image" Target="media/image2.png"/><Relationship Id="rId37"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www.legislation.gov.uk/uksi/1998/2306/contents/made" TargetMode="External"/><Relationship Id="rId23" Type="http://schemas.openxmlformats.org/officeDocument/2006/relationships/hyperlink" Target="http://www.legislation.gov.uk/uksi/1981/917/regulation/3/made" TargetMode="External"/><Relationship Id="rId28" Type="http://schemas.openxmlformats.org/officeDocument/2006/relationships/hyperlink" Target="https://www.hse.gov.uk/construction/safetytopics/admin.htm#" TargetMode="External"/><Relationship Id="rId36" Type="http://schemas.openxmlformats.org/officeDocument/2006/relationships/footer" Target="footer1.xml"/><Relationship Id="rId10" Type="http://schemas.openxmlformats.org/officeDocument/2006/relationships/hyperlink" Target="https://www.hse.gov.uk/pubns/priced/hsg85.pdf" TargetMode="External"/><Relationship Id="rId19" Type="http://schemas.openxmlformats.org/officeDocument/2006/relationships/hyperlink" Target="http://www.legislation.gov.uk/uksi/2002/2677/regulation/7/made" TargetMode="External"/><Relationship Id="rId31" Type="http://schemas.openxmlformats.org/officeDocument/2006/relationships/hyperlink" Target="https://www.legislation.gov.uk/uksi/2015/51/introduction/made" TargetMode="External"/><Relationship Id="rId4" Type="http://schemas.openxmlformats.org/officeDocument/2006/relationships/settings" Target="settings.xml"/><Relationship Id="rId9" Type="http://schemas.openxmlformats.org/officeDocument/2006/relationships/hyperlink" Target="https://www.hse.gov.uk/pubns/cis56.pdf" TargetMode="External"/><Relationship Id="rId14" Type="http://schemas.openxmlformats.org/officeDocument/2006/relationships/hyperlink" Target="http://www.legislation.gov.uk/uksi/1992/3004/contents/made" TargetMode="External"/><Relationship Id="rId22" Type="http://schemas.openxmlformats.org/officeDocument/2006/relationships/hyperlink" Target="http://www.legislation.gov.uk/uksi/2005/1643/contents/made" TargetMode="External"/><Relationship Id="rId27" Type="http://schemas.openxmlformats.org/officeDocument/2006/relationships/hyperlink" Target="https://www.hse.gov.uk/pubns/gs6.pdf" TargetMode="External"/><Relationship Id="rId30" Type="http://schemas.openxmlformats.org/officeDocument/2006/relationships/hyperlink" Target="https://www.hse.gov.uk/pubns/priced/hsg144.pdf" TargetMode="External"/><Relationship Id="rId35" Type="http://schemas.openxmlformats.org/officeDocument/2006/relationships/image" Target="media/image5.png"/><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846675-4C9E-4B6F-8C4A-825C996845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TotalTime>
  <Pages>30</Pages>
  <Words>5689</Words>
  <Characters>32433</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4</cp:revision>
  <cp:lastPrinted>2020-05-05T17:10:00Z</cp:lastPrinted>
  <dcterms:created xsi:type="dcterms:W3CDTF">2020-05-05T19:32:00Z</dcterms:created>
  <dcterms:modified xsi:type="dcterms:W3CDTF">2020-05-05T21:31:00Z</dcterms:modified>
</cp:coreProperties>
</file>