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60459" w14:textId="48C19E4C" w:rsidR="008E4FE8" w:rsidRPr="00A0482D" w:rsidRDefault="008E4FE8" w:rsidP="00A0482D">
      <w:pPr>
        <w:widowControl w:val="0"/>
        <w:autoSpaceDE w:val="0"/>
        <w:autoSpaceDN w:val="0"/>
        <w:adjustRightInd w:val="0"/>
        <w:spacing w:after="240"/>
        <w:rPr>
          <w:rFonts w:asciiTheme="minorBidi" w:eastAsia="Times New Roman" w:hAnsiTheme="minorBidi"/>
          <w:b/>
          <w:bCs/>
          <w:shd w:val="clear" w:color="auto" w:fill="FFFFFF"/>
        </w:rPr>
      </w:pPr>
      <w:r w:rsidRPr="00A0482D">
        <w:rPr>
          <w:rFonts w:asciiTheme="minorBidi" w:eastAsia="Times New Roman" w:hAnsiTheme="minorBidi"/>
          <w:b/>
          <w:bCs/>
          <w:shd w:val="clear" w:color="auto" w:fill="FFFFFF"/>
        </w:rPr>
        <w:t>If companies make a concerted effort to better understand why employees are leaving and</w:t>
      </w:r>
      <w:r w:rsidRPr="00A0482D">
        <w:rPr>
          <w:rStyle w:val="apple-converted-space"/>
          <w:rFonts w:asciiTheme="minorBidi" w:eastAsia="Times New Roman" w:hAnsiTheme="minorBidi"/>
          <w:b/>
          <w:bCs/>
          <w:shd w:val="clear" w:color="auto" w:fill="FFFFFF"/>
        </w:rPr>
        <w:t> </w:t>
      </w:r>
      <w:r w:rsidRPr="00A0482D">
        <w:rPr>
          <w:rFonts w:asciiTheme="minorBidi" w:eastAsia="Times New Roman" w:hAnsiTheme="minorBidi"/>
          <w:b/>
          <w:bCs/>
        </w:rPr>
        <w:t>take meaningful action to retain them</w:t>
      </w:r>
      <w:r w:rsidRPr="00A0482D">
        <w:rPr>
          <w:rFonts w:asciiTheme="minorBidi" w:eastAsia="Times New Roman" w:hAnsiTheme="minorBidi"/>
          <w:b/>
          <w:bCs/>
          <w:shd w:val="clear" w:color="auto" w:fill="FFFFFF"/>
        </w:rPr>
        <w:t>, the Great Attrition could become the Great Attraction.’ (McKinsey, 2021) Discuss. (3.1, 3.2, 3.5, 4.3)</w:t>
      </w:r>
    </w:p>
    <w:p w14:paraId="3B7E6370" w14:textId="31800D72" w:rsidR="00B661BB" w:rsidRPr="00A0482D" w:rsidRDefault="00037909"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shd w:val="clear" w:color="auto" w:fill="FFFFFF"/>
        </w:rPr>
        <w:t>(A.C</w:t>
      </w:r>
      <w:r w:rsidR="00B26DC5" w:rsidRPr="00A0482D">
        <w:rPr>
          <w:rFonts w:asciiTheme="minorBidi" w:eastAsia="Times New Roman" w:hAnsiTheme="minorBidi"/>
          <w:shd w:val="clear" w:color="auto" w:fill="FFFFFF"/>
        </w:rPr>
        <w:t xml:space="preserve"> 3.1</w:t>
      </w:r>
      <w:r w:rsidR="00AD5295" w:rsidRPr="00A0482D">
        <w:rPr>
          <w:rFonts w:asciiTheme="minorBidi" w:eastAsia="Times New Roman" w:hAnsiTheme="minorBidi"/>
          <w:shd w:val="clear" w:color="auto" w:fill="FFFFFF"/>
        </w:rPr>
        <w:t xml:space="preserve"> &amp; 3.2</w:t>
      </w:r>
      <w:r w:rsidR="00B26DC5" w:rsidRPr="00A0482D">
        <w:rPr>
          <w:rFonts w:asciiTheme="minorBidi" w:eastAsia="Times New Roman" w:hAnsiTheme="minorBidi"/>
          <w:shd w:val="clear" w:color="auto" w:fill="FFFFFF"/>
        </w:rPr>
        <w:t>)</w:t>
      </w:r>
      <w:r w:rsidR="00B26DC5" w:rsidRPr="00A0482D">
        <w:rPr>
          <w:rFonts w:asciiTheme="minorBidi" w:eastAsia="Times New Roman" w:hAnsiTheme="minorBidi"/>
          <w:shd w:val="clear" w:color="auto" w:fill="FFFFFF"/>
        </w:rPr>
        <w:br/>
      </w:r>
      <w:r w:rsidR="00B26DC5" w:rsidRPr="00A0482D">
        <w:rPr>
          <w:rFonts w:asciiTheme="minorBidi" w:eastAsia="Times New Roman" w:hAnsiTheme="minorBidi"/>
          <w:shd w:val="clear" w:color="auto" w:fill="FFFFFF"/>
        </w:rPr>
        <w:br/>
      </w:r>
      <w:r w:rsidR="00E81970" w:rsidRPr="00A0482D">
        <w:rPr>
          <w:rFonts w:asciiTheme="minorBidi" w:eastAsia="Times New Roman" w:hAnsiTheme="minorBidi"/>
          <w:shd w:val="clear" w:color="auto" w:fill="FFFFFF"/>
        </w:rPr>
        <w:t xml:space="preserve">When considering turnover and retention it is important to firstly understand the importance of good recruitment. </w:t>
      </w:r>
      <w:r w:rsidR="00F64BEB" w:rsidRPr="00A0482D">
        <w:rPr>
          <w:rFonts w:asciiTheme="minorBidi" w:eastAsia="Times New Roman" w:hAnsiTheme="minorBidi"/>
          <w:shd w:val="clear" w:color="auto" w:fill="FFFFFF"/>
        </w:rPr>
        <w:t xml:space="preserve">Bad recruitment can been costly, create a poor culture, and waste time and effort. </w:t>
      </w:r>
      <w:r w:rsidR="006E6E84" w:rsidRPr="00A0482D">
        <w:rPr>
          <w:rFonts w:asciiTheme="minorBidi" w:eastAsia="Times New Roman" w:hAnsiTheme="minorBidi"/>
          <w:shd w:val="clear" w:color="auto" w:fill="FFFFFF"/>
        </w:rPr>
        <w:t xml:space="preserve">Albeit if you recruit well there are still a number of factors that can lead to an individual deciding to </w:t>
      </w:r>
      <w:r w:rsidR="00803E4E" w:rsidRPr="00A0482D">
        <w:rPr>
          <w:rFonts w:asciiTheme="minorBidi" w:eastAsia="Times New Roman" w:hAnsiTheme="minorBidi"/>
          <w:shd w:val="clear" w:color="auto" w:fill="FFFFFF"/>
        </w:rPr>
        <w:t>leave</w:t>
      </w:r>
      <w:r w:rsidR="00B661BB" w:rsidRPr="00A0482D">
        <w:rPr>
          <w:rFonts w:asciiTheme="minorBidi" w:eastAsia="Times New Roman" w:hAnsiTheme="minorBidi"/>
          <w:shd w:val="clear" w:color="auto" w:fill="FFFFFF"/>
        </w:rPr>
        <w:t xml:space="preserve"> and it is important to understand why. </w:t>
      </w:r>
      <w:r w:rsidR="00C62F35" w:rsidRPr="00A0482D">
        <w:rPr>
          <w:rFonts w:asciiTheme="minorBidi" w:eastAsia="Times New Roman" w:hAnsiTheme="minorBidi"/>
          <w:shd w:val="clear" w:color="auto" w:fill="FFFFFF"/>
        </w:rPr>
        <w:t xml:space="preserve">Firstly, there are ‘obvious’ reasons for someone leaving, such as, progression, new </w:t>
      </w:r>
      <w:r w:rsidR="008E5D7A" w:rsidRPr="00A0482D">
        <w:rPr>
          <w:rFonts w:asciiTheme="minorBidi" w:eastAsia="Times New Roman" w:hAnsiTheme="minorBidi"/>
          <w:shd w:val="clear" w:color="auto" w:fill="FFFFFF"/>
        </w:rPr>
        <w:t>challenges, moving area</w:t>
      </w:r>
      <w:r w:rsidR="00025B9A" w:rsidRPr="00A0482D">
        <w:rPr>
          <w:rFonts w:asciiTheme="minorBidi" w:eastAsia="Times New Roman" w:hAnsiTheme="minorBidi"/>
          <w:shd w:val="clear" w:color="auto" w:fill="FFFFFF"/>
        </w:rPr>
        <w:t>, etc. The CIPD</w:t>
      </w:r>
      <w:r w:rsidR="00C607F5" w:rsidRPr="00A0482D">
        <w:rPr>
          <w:rFonts w:asciiTheme="minorBidi" w:eastAsia="Times New Roman" w:hAnsiTheme="minorBidi"/>
          <w:shd w:val="clear" w:color="auto" w:fill="FFFFFF"/>
        </w:rPr>
        <w:t xml:space="preserve"> (2021) </w:t>
      </w:r>
      <w:r w:rsidR="00025B9A" w:rsidRPr="00A0482D">
        <w:rPr>
          <w:rFonts w:asciiTheme="minorBidi" w:eastAsia="Times New Roman" w:hAnsiTheme="minorBidi"/>
          <w:shd w:val="clear" w:color="auto" w:fill="FFFFFF"/>
        </w:rPr>
        <w:t xml:space="preserve">labels these ‘pull’ factors. </w:t>
      </w:r>
      <w:r w:rsidR="00AD2442" w:rsidRPr="00A0482D">
        <w:rPr>
          <w:rFonts w:asciiTheme="minorBidi" w:eastAsia="Times New Roman" w:hAnsiTheme="minorBidi"/>
          <w:shd w:val="clear" w:color="auto" w:fill="FFFFFF"/>
        </w:rPr>
        <w:t>These differ from ‘push’ factor which is when an individual pursues a different</w:t>
      </w:r>
      <w:r w:rsidR="00110186" w:rsidRPr="00A0482D">
        <w:rPr>
          <w:rFonts w:asciiTheme="minorBidi" w:eastAsia="Times New Roman" w:hAnsiTheme="minorBidi"/>
          <w:shd w:val="clear" w:color="auto" w:fill="FFFFFF"/>
        </w:rPr>
        <w:t xml:space="preserve"> option for employment because they are unhappy with their current role. </w:t>
      </w:r>
      <w:r w:rsidR="00C43114" w:rsidRPr="00A0482D">
        <w:rPr>
          <w:rFonts w:asciiTheme="minorBidi" w:eastAsia="Times New Roman" w:hAnsiTheme="minorBidi"/>
          <w:shd w:val="clear" w:color="auto" w:fill="FFFFFF"/>
        </w:rPr>
        <w:t>I</w:t>
      </w:r>
      <w:r w:rsidR="00643A28" w:rsidRPr="00A0482D">
        <w:rPr>
          <w:rFonts w:asciiTheme="minorBidi" w:eastAsia="Times New Roman" w:hAnsiTheme="minorBidi"/>
          <w:shd w:val="clear" w:color="auto" w:fill="FFFFFF"/>
        </w:rPr>
        <w:t>n my experience i</w:t>
      </w:r>
      <w:r w:rsidR="00C43114" w:rsidRPr="00A0482D">
        <w:rPr>
          <w:rFonts w:asciiTheme="minorBidi" w:eastAsia="Times New Roman" w:hAnsiTheme="minorBidi"/>
          <w:shd w:val="clear" w:color="auto" w:fill="FFFFFF"/>
        </w:rPr>
        <w:t>t is possible that an individual can be influenced by both factors</w:t>
      </w:r>
      <w:r w:rsidR="00643A28" w:rsidRPr="00A0482D">
        <w:rPr>
          <w:rFonts w:asciiTheme="minorBidi" w:eastAsia="Times New Roman" w:hAnsiTheme="minorBidi"/>
          <w:shd w:val="clear" w:color="auto" w:fill="FFFFFF"/>
        </w:rPr>
        <w:t xml:space="preserve">, I felt ‘pushed’ to look </w:t>
      </w:r>
      <w:r w:rsidR="00FB1C01" w:rsidRPr="00A0482D">
        <w:rPr>
          <w:rFonts w:asciiTheme="minorBidi" w:eastAsia="Times New Roman" w:hAnsiTheme="minorBidi"/>
          <w:shd w:val="clear" w:color="auto" w:fill="FFFFFF"/>
        </w:rPr>
        <w:t xml:space="preserve">for alternative options from my previous employer and having informally spoke to the director of Apprenticeships for UWTSD I felt the opportunity ‘pull’ me in. </w:t>
      </w:r>
    </w:p>
    <w:p w14:paraId="21D2F59D" w14:textId="11F00FD5" w:rsidR="00DB51E2" w:rsidRPr="00A0482D" w:rsidRDefault="00E44556"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shd w:val="clear" w:color="auto" w:fill="FFFFFF"/>
        </w:rPr>
        <w:t xml:space="preserve">There are potentially hundreds of different push factors that are unique to </w:t>
      </w:r>
      <w:r w:rsidR="00756714" w:rsidRPr="00A0482D">
        <w:rPr>
          <w:rFonts w:asciiTheme="minorBidi" w:eastAsia="Times New Roman" w:hAnsiTheme="minorBidi"/>
          <w:shd w:val="clear" w:color="auto" w:fill="FFFFFF"/>
        </w:rPr>
        <w:t xml:space="preserve">each individual. </w:t>
      </w:r>
      <w:r w:rsidR="00B76026" w:rsidRPr="00A0482D">
        <w:rPr>
          <w:rFonts w:asciiTheme="minorBidi" w:eastAsia="Times New Roman" w:hAnsiTheme="minorBidi"/>
          <w:shd w:val="clear" w:color="auto" w:fill="FFFFFF"/>
        </w:rPr>
        <w:t xml:space="preserve">Some examples of this </w:t>
      </w:r>
      <w:r w:rsidR="001B7265" w:rsidRPr="00A0482D">
        <w:rPr>
          <w:rFonts w:asciiTheme="minorBidi" w:eastAsia="Times New Roman" w:hAnsiTheme="minorBidi"/>
          <w:shd w:val="clear" w:color="auto" w:fill="FFFFFF"/>
        </w:rPr>
        <w:t xml:space="preserve">could be; poor management, toxic culture, unrealistic expectations, misleading job </w:t>
      </w:r>
      <w:r w:rsidR="00287F7D" w:rsidRPr="00A0482D">
        <w:rPr>
          <w:rFonts w:asciiTheme="minorBidi" w:eastAsia="Times New Roman" w:hAnsiTheme="minorBidi"/>
          <w:shd w:val="clear" w:color="auto" w:fill="FFFFFF"/>
        </w:rPr>
        <w:t xml:space="preserve">design, bullying or harassment, </w:t>
      </w:r>
      <w:r w:rsidR="00FA7DA7" w:rsidRPr="00A0482D">
        <w:rPr>
          <w:rFonts w:asciiTheme="minorBidi" w:eastAsia="Times New Roman" w:hAnsiTheme="minorBidi"/>
          <w:shd w:val="clear" w:color="auto" w:fill="FFFFFF"/>
        </w:rPr>
        <w:t>not given proper training or induction, etc.</w:t>
      </w:r>
      <w:r w:rsidR="00304024" w:rsidRPr="00A0482D">
        <w:rPr>
          <w:rFonts w:asciiTheme="minorBidi" w:eastAsia="Times New Roman" w:hAnsiTheme="minorBidi"/>
          <w:shd w:val="clear" w:color="auto" w:fill="FFFFFF"/>
        </w:rPr>
        <w:t xml:space="preserve"> The</w:t>
      </w:r>
      <w:r w:rsidR="00FA7DA7" w:rsidRPr="00A0482D">
        <w:rPr>
          <w:rFonts w:asciiTheme="minorBidi" w:eastAsia="Times New Roman" w:hAnsiTheme="minorBidi"/>
          <w:shd w:val="clear" w:color="auto" w:fill="FFFFFF"/>
        </w:rPr>
        <w:t xml:space="preserve"> </w:t>
      </w:r>
      <w:r w:rsidR="00AF0012" w:rsidRPr="00A0482D">
        <w:rPr>
          <w:rFonts w:asciiTheme="minorBidi" w:eastAsia="Times New Roman" w:hAnsiTheme="minorBidi"/>
          <w:shd w:val="clear" w:color="auto" w:fill="FFFFFF"/>
        </w:rPr>
        <w:t xml:space="preserve">CIPD further </w:t>
      </w:r>
      <w:r w:rsidR="00475C91" w:rsidRPr="00A0482D">
        <w:rPr>
          <w:rFonts w:asciiTheme="minorBidi" w:eastAsia="Times New Roman" w:hAnsiTheme="minorBidi"/>
          <w:shd w:val="clear" w:color="auto" w:fill="FFFFFF"/>
        </w:rPr>
        <w:t>suggest that an organisation should address turnover and use it to underline any issues</w:t>
      </w:r>
      <w:r w:rsidR="00304024" w:rsidRPr="00A0482D">
        <w:rPr>
          <w:rFonts w:asciiTheme="minorBidi" w:eastAsia="Times New Roman" w:hAnsiTheme="minorBidi"/>
          <w:shd w:val="clear" w:color="auto" w:fill="FFFFFF"/>
        </w:rPr>
        <w:t xml:space="preserve"> within the organisation.</w:t>
      </w:r>
      <w:r w:rsidR="00B21072" w:rsidRPr="00A0482D">
        <w:rPr>
          <w:rFonts w:asciiTheme="minorBidi" w:eastAsia="Times New Roman" w:hAnsiTheme="minorBidi"/>
          <w:shd w:val="clear" w:color="auto" w:fill="FFFFFF"/>
        </w:rPr>
        <w:t xml:space="preserve"> After all, </w:t>
      </w:r>
      <w:r w:rsidR="00C26879" w:rsidRPr="00A0482D">
        <w:rPr>
          <w:rFonts w:asciiTheme="minorBidi" w:eastAsia="Times New Roman" w:hAnsiTheme="minorBidi"/>
          <w:shd w:val="clear" w:color="auto" w:fill="FFFFFF"/>
        </w:rPr>
        <w:t xml:space="preserve">an dissatisfied employee is likely to leave to a competitor (or similar), where their skills can be both utilised and appreciated. </w:t>
      </w:r>
      <w:r w:rsidR="00F80B60" w:rsidRPr="00A0482D">
        <w:rPr>
          <w:rFonts w:asciiTheme="minorBidi" w:eastAsia="Times New Roman" w:hAnsiTheme="minorBidi"/>
          <w:shd w:val="clear" w:color="auto" w:fill="FFFFFF"/>
        </w:rPr>
        <w:br/>
      </w:r>
      <w:r w:rsidR="00F80B60" w:rsidRPr="00A0482D">
        <w:rPr>
          <w:rFonts w:asciiTheme="minorBidi" w:eastAsia="Times New Roman" w:hAnsiTheme="minorBidi"/>
          <w:shd w:val="clear" w:color="auto" w:fill="FFFFFF"/>
        </w:rPr>
        <w:br/>
        <w:t xml:space="preserve">What about retention? </w:t>
      </w:r>
      <w:r w:rsidR="00B21072" w:rsidRPr="00A0482D">
        <w:rPr>
          <w:rFonts w:asciiTheme="minorBidi" w:eastAsia="Times New Roman" w:hAnsiTheme="minorBidi"/>
          <w:shd w:val="clear" w:color="auto" w:fill="FFFFFF"/>
        </w:rPr>
        <w:t xml:space="preserve">Employers should strive make sure their employees encounter good work and that this is </w:t>
      </w:r>
      <w:r w:rsidR="00C26879" w:rsidRPr="00A0482D">
        <w:rPr>
          <w:rFonts w:asciiTheme="minorBidi" w:eastAsia="Times New Roman" w:hAnsiTheme="minorBidi"/>
          <w:shd w:val="clear" w:color="auto" w:fill="FFFFFF"/>
        </w:rPr>
        <w:t>indicated</w:t>
      </w:r>
      <w:r w:rsidR="00B21072" w:rsidRPr="00A0482D">
        <w:rPr>
          <w:rFonts w:asciiTheme="minorBidi" w:eastAsia="Times New Roman" w:hAnsiTheme="minorBidi"/>
          <w:shd w:val="clear" w:color="auto" w:fill="FFFFFF"/>
        </w:rPr>
        <w:t xml:space="preserve"> in their overall job satisfaction. </w:t>
      </w:r>
      <w:r w:rsidR="001C07E8" w:rsidRPr="00A0482D">
        <w:rPr>
          <w:rFonts w:asciiTheme="minorBidi" w:eastAsia="Times New Roman" w:hAnsiTheme="minorBidi"/>
          <w:shd w:val="clear" w:color="auto" w:fill="FFFFFF"/>
        </w:rPr>
        <w:t xml:space="preserve">Some </w:t>
      </w:r>
      <w:r w:rsidR="00C76F40" w:rsidRPr="00A0482D">
        <w:rPr>
          <w:rFonts w:asciiTheme="minorBidi" w:eastAsia="Times New Roman" w:hAnsiTheme="minorBidi"/>
          <w:shd w:val="clear" w:color="auto" w:fill="FFFFFF"/>
        </w:rPr>
        <w:t xml:space="preserve">examples of methods for retention can be found </w:t>
      </w:r>
      <w:r w:rsidR="00A239A8" w:rsidRPr="00A0482D">
        <w:rPr>
          <w:rFonts w:asciiTheme="minorBidi" w:eastAsia="Times New Roman" w:hAnsiTheme="minorBidi"/>
          <w:shd w:val="clear" w:color="auto" w:fill="FFFFFF"/>
        </w:rPr>
        <w:t xml:space="preserve">throughout CIPD, and throughout the studies of this course alone. All of which stems from a good workforce planning strategy, which maps out a clear </w:t>
      </w:r>
      <w:r w:rsidR="0002624D" w:rsidRPr="00A0482D">
        <w:rPr>
          <w:rFonts w:asciiTheme="minorBidi" w:eastAsia="Times New Roman" w:hAnsiTheme="minorBidi"/>
          <w:shd w:val="clear" w:color="auto" w:fill="FFFFFF"/>
        </w:rPr>
        <w:t xml:space="preserve">guidance for recruitment and retention. Examples such as; rewards and recognition, </w:t>
      </w:r>
      <w:r w:rsidR="00DD590F" w:rsidRPr="00A0482D">
        <w:rPr>
          <w:rFonts w:asciiTheme="minorBidi" w:eastAsia="Times New Roman" w:hAnsiTheme="minorBidi"/>
          <w:shd w:val="clear" w:color="auto" w:fill="FFFFFF"/>
        </w:rPr>
        <w:t xml:space="preserve">promotion of work-life balance, appraisal/review systems, SMART objectives and targets, </w:t>
      </w:r>
      <w:r w:rsidR="0086424C" w:rsidRPr="00A0482D">
        <w:rPr>
          <w:rFonts w:asciiTheme="minorBidi" w:eastAsia="Times New Roman" w:hAnsiTheme="minorBidi"/>
          <w:shd w:val="clear" w:color="auto" w:fill="FFFFFF"/>
        </w:rPr>
        <w:t xml:space="preserve">feeling supported mentally and ethically, meeting diversity and cultural standards, etc. </w:t>
      </w:r>
      <w:r w:rsidR="00C1044B" w:rsidRPr="00A0482D">
        <w:rPr>
          <w:rFonts w:asciiTheme="minorBidi" w:eastAsia="Times New Roman" w:hAnsiTheme="minorBidi"/>
          <w:shd w:val="clear" w:color="auto" w:fill="FFFFFF"/>
        </w:rPr>
        <w:t xml:space="preserve">For me, and with the ways in which COVID has shaped the new working world. </w:t>
      </w:r>
      <w:r w:rsidR="00D51536" w:rsidRPr="00A0482D">
        <w:rPr>
          <w:rFonts w:asciiTheme="minorBidi" w:eastAsia="Times New Roman" w:hAnsiTheme="minorBidi"/>
          <w:shd w:val="clear" w:color="auto" w:fill="FFFFFF"/>
        </w:rPr>
        <w:t>I</w:t>
      </w:r>
      <w:r w:rsidR="00D51536" w:rsidRPr="00A0482D">
        <w:rPr>
          <w:rFonts w:asciiTheme="minorBidi" w:eastAsia="Times New Roman" w:hAnsiTheme="minorBidi"/>
          <w:shd w:val="clear" w:color="auto" w:fill="FFFFFF"/>
        </w:rPr>
        <w:tab/>
        <w:t xml:space="preserve">felt the ‘pull’ from the attraction of flexibility with the role offered by UWTSD and the prospect of working under a WFH contract, this was at a time where my previous employer were asking for all staff to attend </w:t>
      </w:r>
      <w:r w:rsidR="00863C35" w:rsidRPr="00A0482D">
        <w:rPr>
          <w:rFonts w:asciiTheme="minorBidi" w:eastAsia="Times New Roman" w:hAnsiTheme="minorBidi"/>
          <w:shd w:val="clear" w:color="auto" w:fill="FFFFFF"/>
        </w:rPr>
        <w:t xml:space="preserve">work on a 5 day full time basis. </w:t>
      </w:r>
    </w:p>
    <w:p w14:paraId="4167A9E8" w14:textId="083B51CB" w:rsidR="00294D47" w:rsidRPr="00A0482D" w:rsidRDefault="00DC5588"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shd w:val="clear" w:color="auto" w:fill="FFFFFF"/>
        </w:rPr>
        <w:t xml:space="preserve">As people professionals it is important to create a </w:t>
      </w:r>
      <w:r w:rsidR="00F65B65" w:rsidRPr="00A0482D">
        <w:rPr>
          <w:rFonts w:asciiTheme="minorBidi" w:eastAsia="Times New Roman" w:hAnsiTheme="minorBidi"/>
          <w:shd w:val="clear" w:color="auto" w:fill="FFFFFF"/>
        </w:rPr>
        <w:t>workforce</w:t>
      </w:r>
      <w:r w:rsidRPr="00A0482D">
        <w:rPr>
          <w:rFonts w:asciiTheme="minorBidi" w:eastAsia="Times New Roman" w:hAnsiTheme="minorBidi"/>
          <w:shd w:val="clear" w:color="auto" w:fill="FFFFFF"/>
        </w:rPr>
        <w:t xml:space="preserve"> strategy that goes beyond pay</w:t>
      </w:r>
      <w:r w:rsidR="00F65B65" w:rsidRPr="00A0482D">
        <w:rPr>
          <w:rFonts w:asciiTheme="minorBidi" w:eastAsia="Times New Roman" w:hAnsiTheme="minorBidi"/>
          <w:shd w:val="clear" w:color="auto" w:fill="FFFFFF"/>
        </w:rPr>
        <w:t xml:space="preserve"> in order to develop </w:t>
      </w:r>
      <w:r w:rsidR="006A3529" w:rsidRPr="00A0482D">
        <w:rPr>
          <w:rFonts w:asciiTheme="minorBidi" w:eastAsia="Times New Roman" w:hAnsiTheme="minorBidi"/>
          <w:shd w:val="clear" w:color="auto" w:fill="FFFFFF"/>
        </w:rPr>
        <w:t xml:space="preserve">good retention. The CIPD claim that these </w:t>
      </w:r>
      <w:r w:rsidR="00846D65" w:rsidRPr="00A0482D">
        <w:rPr>
          <w:rFonts w:asciiTheme="minorBidi" w:eastAsia="Times New Roman" w:hAnsiTheme="minorBidi"/>
          <w:shd w:val="clear" w:color="auto" w:fill="FFFFFF"/>
        </w:rPr>
        <w:t xml:space="preserve">following methods are useful strategies to </w:t>
      </w:r>
      <w:r w:rsidR="00966799" w:rsidRPr="00A0482D">
        <w:rPr>
          <w:rFonts w:asciiTheme="minorBidi" w:eastAsia="Times New Roman" w:hAnsiTheme="minorBidi"/>
          <w:shd w:val="clear" w:color="auto" w:fill="FFFFFF"/>
        </w:rPr>
        <w:t>avoid employee turn</w:t>
      </w:r>
      <w:r w:rsidR="003D17B2" w:rsidRPr="00A0482D">
        <w:rPr>
          <w:rFonts w:asciiTheme="minorBidi" w:eastAsia="Times New Roman" w:hAnsiTheme="minorBidi"/>
          <w:shd w:val="clear" w:color="auto" w:fill="FFFFFF"/>
        </w:rPr>
        <w:t xml:space="preserve">over; Be flexible, treat people fairly, pay attention to employee well-being, enable career development, and consult employees. </w:t>
      </w:r>
      <w:r w:rsidR="00D9314E" w:rsidRPr="00A0482D">
        <w:rPr>
          <w:rFonts w:asciiTheme="minorBidi" w:eastAsia="Times New Roman" w:hAnsiTheme="minorBidi"/>
          <w:shd w:val="clear" w:color="auto" w:fill="FFFFFF"/>
        </w:rPr>
        <w:t>Consulting employees means to give them a ‘voice’ and allow them to feel ‘part’ of the process with any changes</w:t>
      </w:r>
      <w:r w:rsidR="002A086B" w:rsidRPr="00A0482D">
        <w:rPr>
          <w:rFonts w:asciiTheme="minorBidi" w:eastAsia="Times New Roman" w:hAnsiTheme="minorBidi"/>
          <w:shd w:val="clear" w:color="auto" w:fill="FFFFFF"/>
        </w:rPr>
        <w:t xml:space="preserve"> and organisational trajectories. </w:t>
      </w:r>
      <w:r w:rsidR="00846D65" w:rsidRPr="00A0482D">
        <w:rPr>
          <w:rFonts w:asciiTheme="minorBidi" w:eastAsia="Times New Roman" w:hAnsiTheme="minorBidi"/>
          <w:shd w:val="clear" w:color="auto" w:fill="FFFFFF"/>
        </w:rPr>
        <w:t xml:space="preserve"> </w:t>
      </w:r>
      <w:r w:rsidR="005331FA" w:rsidRPr="00A0482D">
        <w:rPr>
          <w:rFonts w:asciiTheme="minorBidi" w:eastAsia="Times New Roman" w:hAnsiTheme="minorBidi"/>
          <w:shd w:val="clear" w:color="auto" w:fill="FFFFFF"/>
        </w:rPr>
        <w:t>It is worth mentioning</w:t>
      </w:r>
      <w:r w:rsidR="007617D0" w:rsidRPr="00A0482D">
        <w:rPr>
          <w:rFonts w:asciiTheme="minorBidi" w:eastAsia="Times New Roman" w:hAnsiTheme="minorBidi"/>
          <w:shd w:val="clear" w:color="auto" w:fill="FFFFFF"/>
        </w:rPr>
        <w:t xml:space="preserve">, as mentioned in Wait </w:t>
      </w:r>
      <w:r w:rsidR="007617D0" w:rsidRPr="00A0482D">
        <w:rPr>
          <w:rFonts w:asciiTheme="minorBidi" w:eastAsia="Times New Roman" w:hAnsiTheme="minorBidi"/>
          <w:i/>
          <w:iCs/>
          <w:shd w:val="clear" w:color="auto" w:fill="FFFFFF"/>
        </w:rPr>
        <w:t>et al</w:t>
      </w:r>
      <w:r w:rsidR="007617D0" w:rsidRPr="00A0482D">
        <w:rPr>
          <w:rFonts w:asciiTheme="minorBidi" w:eastAsia="Times New Roman" w:hAnsiTheme="minorBidi"/>
          <w:shd w:val="clear" w:color="auto" w:fill="FFFFFF"/>
        </w:rPr>
        <w:t xml:space="preserve"> (2021) , that some turnover is healthy. This is because it creates a new talent pipeline, </w:t>
      </w:r>
      <w:r w:rsidR="006D5A5C" w:rsidRPr="00A0482D">
        <w:rPr>
          <w:rFonts w:asciiTheme="minorBidi" w:eastAsia="Times New Roman" w:hAnsiTheme="minorBidi"/>
          <w:shd w:val="clear" w:color="auto" w:fill="FFFFFF"/>
        </w:rPr>
        <w:t xml:space="preserve">widening the pool of skills and diversity into the workforce. </w:t>
      </w:r>
    </w:p>
    <w:p w14:paraId="07DE7D5F" w14:textId="025D340C" w:rsidR="002A086B" w:rsidRPr="00A0482D" w:rsidRDefault="002A086B"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shd w:val="clear" w:color="auto" w:fill="FFFFFF"/>
        </w:rPr>
        <w:t xml:space="preserve">(A.C </w:t>
      </w:r>
      <w:r w:rsidR="00541EBA" w:rsidRPr="00A0482D">
        <w:rPr>
          <w:rFonts w:asciiTheme="minorBidi" w:eastAsia="Times New Roman" w:hAnsiTheme="minorBidi"/>
          <w:shd w:val="clear" w:color="auto" w:fill="FFFFFF"/>
        </w:rPr>
        <w:t>3.5)</w:t>
      </w:r>
    </w:p>
    <w:p w14:paraId="6120DDE1" w14:textId="0B074DFF" w:rsidR="004C12D7" w:rsidRPr="00A0482D" w:rsidRDefault="00E30FAB"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shd w:val="clear" w:color="auto" w:fill="FFFFFF"/>
        </w:rPr>
        <w:t xml:space="preserve">The way McKinsey describes turnover as an attrition is </w:t>
      </w:r>
      <w:r w:rsidR="00D50D6E" w:rsidRPr="00A0482D">
        <w:rPr>
          <w:rFonts w:asciiTheme="minorBidi" w:eastAsia="Times New Roman" w:hAnsiTheme="minorBidi"/>
          <w:shd w:val="clear" w:color="auto" w:fill="FFFFFF"/>
        </w:rPr>
        <w:t xml:space="preserve">an appropriate representation. But what is employee turnover? </w:t>
      </w:r>
      <w:r w:rsidR="00FF45E9" w:rsidRPr="00A0482D">
        <w:rPr>
          <w:rFonts w:asciiTheme="minorBidi" w:eastAsia="Times New Roman" w:hAnsiTheme="minorBidi"/>
          <w:shd w:val="clear" w:color="auto" w:fill="FFFFFF"/>
        </w:rPr>
        <w:t>It is the amount of employees that leave an organisation over a certain frame</w:t>
      </w:r>
      <w:r w:rsidR="00000D19" w:rsidRPr="00A0482D">
        <w:rPr>
          <w:rFonts w:asciiTheme="minorBidi" w:eastAsia="Times New Roman" w:hAnsiTheme="minorBidi"/>
          <w:shd w:val="clear" w:color="auto" w:fill="FFFFFF"/>
        </w:rPr>
        <w:t>.</w:t>
      </w:r>
      <w:r w:rsidR="00654DA5" w:rsidRPr="00A0482D">
        <w:rPr>
          <w:rFonts w:asciiTheme="minorBidi" w:eastAsia="Times New Roman" w:hAnsiTheme="minorBidi"/>
          <w:shd w:val="clear" w:color="auto" w:fill="FFFFFF"/>
        </w:rPr>
        <w:t xml:space="preserve"> </w:t>
      </w:r>
      <w:r w:rsidR="00B01BBF" w:rsidRPr="00A0482D">
        <w:rPr>
          <w:rFonts w:asciiTheme="minorBidi" w:eastAsia="Times New Roman" w:hAnsiTheme="minorBidi"/>
          <w:shd w:val="clear" w:color="auto" w:fill="FFFFFF"/>
        </w:rPr>
        <w:t xml:space="preserve">This is usually calculated by the people professional teams, where </w:t>
      </w:r>
      <w:r w:rsidR="00C331BF" w:rsidRPr="00A0482D">
        <w:rPr>
          <w:rFonts w:asciiTheme="minorBidi" w:eastAsia="Times New Roman" w:hAnsiTheme="minorBidi"/>
          <w:shd w:val="clear" w:color="auto" w:fill="FFFFFF"/>
        </w:rPr>
        <w:t xml:space="preserve">a formula </w:t>
      </w:r>
      <w:r w:rsidR="00C331BF" w:rsidRPr="00A0482D">
        <w:rPr>
          <w:rFonts w:asciiTheme="minorBidi" w:eastAsia="Times New Roman" w:hAnsiTheme="minorBidi"/>
          <w:shd w:val="clear" w:color="auto" w:fill="FFFFFF"/>
        </w:rPr>
        <w:lastRenderedPageBreak/>
        <w:t xml:space="preserve">is undertaken to determine a percentage of </w:t>
      </w:r>
      <w:r w:rsidR="00270BA9" w:rsidRPr="00A0482D">
        <w:rPr>
          <w:rFonts w:asciiTheme="minorBidi" w:eastAsia="Times New Roman" w:hAnsiTheme="minorBidi"/>
          <w:shd w:val="clear" w:color="auto" w:fill="FFFFFF"/>
        </w:rPr>
        <w:t>yearly (or monthly or bi year</w:t>
      </w:r>
      <w:r w:rsidR="00690935" w:rsidRPr="00A0482D">
        <w:rPr>
          <w:rFonts w:asciiTheme="minorBidi" w:eastAsia="Times New Roman" w:hAnsiTheme="minorBidi"/>
          <w:shd w:val="clear" w:color="auto" w:fill="FFFFFF"/>
        </w:rPr>
        <w:t>ly</w:t>
      </w:r>
      <w:r w:rsidR="00270BA9" w:rsidRPr="00A0482D">
        <w:rPr>
          <w:rFonts w:asciiTheme="minorBidi" w:eastAsia="Times New Roman" w:hAnsiTheme="minorBidi"/>
          <w:shd w:val="clear" w:color="auto" w:fill="FFFFFF"/>
        </w:rPr>
        <w:t>, etc.) leavers.</w:t>
      </w:r>
      <w:r w:rsidR="004C12D7" w:rsidRPr="00A0482D">
        <w:rPr>
          <w:rFonts w:asciiTheme="minorBidi" w:eastAsia="Times New Roman" w:hAnsiTheme="minorBidi"/>
          <w:shd w:val="clear" w:color="auto" w:fill="FFFFFF"/>
        </w:rPr>
        <w:t xml:space="preserve"> According to CIPD it is widely known that t</w:t>
      </w:r>
      <w:r w:rsidR="00270BA9" w:rsidRPr="00A0482D">
        <w:rPr>
          <w:rFonts w:asciiTheme="minorBidi" w:eastAsia="Times New Roman" w:hAnsiTheme="minorBidi"/>
          <w:shd w:val="clear" w:color="auto" w:fill="FFFFFF"/>
        </w:rPr>
        <w:t>his is</w:t>
      </w:r>
      <w:r w:rsidR="004C12D7" w:rsidRPr="00A0482D">
        <w:rPr>
          <w:rFonts w:asciiTheme="minorBidi" w:eastAsia="Times New Roman" w:hAnsiTheme="minorBidi"/>
          <w:shd w:val="clear" w:color="auto" w:fill="FFFFFF"/>
        </w:rPr>
        <w:t xml:space="preserve"> calculated by</w:t>
      </w:r>
      <w:r w:rsidR="007F75CD" w:rsidRPr="00A0482D">
        <w:rPr>
          <w:rFonts w:asciiTheme="minorBidi" w:eastAsia="Times New Roman" w:hAnsiTheme="minorBidi"/>
          <w:shd w:val="clear" w:color="auto" w:fill="FFFFFF"/>
        </w:rPr>
        <w:t>;</w:t>
      </w:r>
      <w:r w:rsidR="007F75CD" w:rsidRPr="00A0482D">
        <w:rPr>
          <w:rFonts w:asciiTheme="minorBidi" w:eastAsia="Times New Roman" w:hAnsiTheme="minorBidi"/>
          <w:shd w:val="clear" w:color="auto" w:fill="FFFFFF"/>
        </w:rPr>
        <w:br/>
      </w:r>
      <w:r w:rsidR="00215341" w:rsidRPr="00A0482D">
        <w:rPr>
          <w:rFonts w:asciiTheme="minorBidi" w:eastAsia="Times New Roman" w:hAnsiTheme="minorBidi"/>
          <w:u w:val="single"/>
          <w:shd w:val="clear" w:color="auto" w:fill="FFFFFF"/>
        </w:rPr>
        <w:br/>
      </w:r>
      <w:r w:rsidR="007F75CD" w:rsidRPr="00A0482D">
        <w:rPr>
          <w:rFonts w:asciiTheme="minorBidi" w:eastAsia="Times New Roman" w:hAnsiTheme="minorBidi"/>
          <w:i/>
          <w:iCs/>
          <w:shd w:val="clear" w:color="auto" w:fill="FFFFFF"/>
        </w:rPr>
        <w:t>N</w:t>
      </w:r>
      <w:r w:rsidR="00270BA9" w:rsidRPr="00A0482D">
        <w:rPr>
          <w:rFonts w:asciiTheme="minorBidi" w:eastAsia="Times New Roman" w:hAnsiTheme="minorBidi"/>
          <w:i/>
          <w:iCs/>
          <w:shd w:val="clear" w:color="auto" w:fill="FFFFFF"/>
        </w:rPr>
        <w:t>umber of leavers x 100</w:t>
      </w:r>
      <w:r w:rsidR="00215341" w:rsidRPr="00A0482D">
        <w:rPr>
          <w:rFonts w:asciiTheme="minorBidi" w:eastAsia="Times New Roman" w:hAnsiTheme="minorBidi"/>
          <w:i/>
          <w:iCs/>
          <w:u w:val="single"/>
          <w:shd w:val="clear" w:color="auto" w:fill="FFFFFF"/>
        </w:rPr>
        <w:br/>
        <w:t>_____________________</w:t>
      </w:r>
      <w:r w:rsidR="00215341" w:rsidRPr="00A0482D">
        <w:rPr>
          <w:rFonts w:asciiTheme="minorBidi" w:eastAsia="Times New Roman" w:hAnsiTheme="minorBidi"/>
          <w:i/>
          <w:iCs/>
          <w:u w:val="single"/>
          <w:shd w:val="clear" w:color="auto" w:fill="FFFFFF"/>
        </w:rPr>
        <w:br/>
      </w:r>
      <w:r w:rsidR="00215341" w:rsidRPr="00A0482D">
        <w:rPr>
          <w:rFonts w:asciiTheme="minorBidi" w:eastAsia="Times New Roman" w:hAnsiTheme="minorBidi"/>
          <w:i/>
          <w:iCs/>
          <w:u w:val="single"/>
          <w:shd w:val="clear" w:color="auto" w:fill="FFFFFF"/>
        </w:rPr>
        <w:br/>
      </w:r>
      <w:r w:rsidR="007F75CD" w:rsidRPr="00A0482D">
        <w:rPr>
          <w:rFonts w:asciiTheme="minorBidi" w:eastAsia="Times New Roman" w:hAnsiTheme="minorBidi"/>
          <w:i/>
          <w:iCs/>
          <w:shd w:val="clear" w:color="auto" w:fill="FFFFFF"/>
        </w:rPr>
        <w:t>Number of employees in a period</w:t>
      </w:r>
      <w:r w:rsidR="007F75CD" w:rsidRPr="00A0482D">
        <w:rPr>
          <w:rFonts w:asciiTheme="minorBidi" w:eastAsia="Times New Roman" w:hAnsiTheme="minorBidi"/>
          <w:shd w:val="clear" w:color="auto" w:fill="FFFFFF"/>
        </w:rPr>
        <w:t xml:space="preserve"> </w:t>
      </w:r>
    </w:p>
    <w:p w14:paraId="3247E24A" w14:textId="5F183481" w:rsidR="00E5124B" w:rsidRPr="00A0482D" w:rsidRDefault="007C1732"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shd w:val="clear" w:color="auto" w:fill="FFFFFF"/>
        </w:rPr>
        <w:t>T</w:t>
      </w:r>
      <w:r w:rsidR="00DD11DC" w:rsidRPr="00A0482D">
        <w:rPr>
          <w:rFonts w:asciiTheme="minorBidi" w:eastAsia="Times New Roman" w:hAnsiTheme="minorBidi"/>
          <w:shd w:val="clear" w:color="auto" w:fill="FFFFFF"/>
        </w:rPr>
        <w:t xml:space="preserve">urnover is </w:t>
      </w:r>
      <w:r w:rsidR="00DD11DC" w:rsidRPr="00A0482D">
        <w:rPr>
          <w:rFonts w:asciiTheme="minorBidi" w:eastAsia="Times New Roman" w:hAnsiTheme="minorBidi"/>
          <w:b/>
          <w:bCs/>
          <w:shd w:val="clear" w:color="auto" w:fill="FFFFFF"/>
        </w:rPr>
        <w:t xml:space="preserve">costly. </w:t>
      </w:r>
      <w:r w:rsidR="00E5124B" w:rsidRPr="00A0482D">
        <w:rPr>
          <w:rFonts w:asciiTheme="minorBidi" w:eastAsia="Times New Roman" w:hAnsiTheme="minorBidi"/>
          <w:shd w:val="clear" w:color="auto" w:fill="FFFFFF"/>
        </w:rPr>
        <w:t>According to Taylor and Woodhams (</w:t>
      </w:r>
      <w:r w:rsidR="00BF4C63" w:rsidRPr="00A0482D">
        <w:rPr>
          <w:rFonts w:asciiTheme="minorBidi" w:eastAsia="Times New Roman" w:hAnsiTheme="minorBidi"/>
          <w:shd w:val="clear" w:color="auto" w:fill="FFFFFF"/>
        </w:rPr>
        <w:t xml:space="preserve">2016 p.70) there are both </w:t>
      </w:r>
      <w:r w:rsidR="000553EA" w:rsidRPr="00A0482D">
        <w:rPr>
          <w:rFonts w:asciiTheme="minorBidi" w:eastAsia="Times New Roman" w:hAnsiTheme="minorBidi"/>
          <w:shd w:val="clear" w:color="auto" w:fill="FFFFFF"/>
        </w:rPr>
        <w:t>‘</w:t>
      </w:r>
      <w:r w:rsidR="00BF4C63" w:rsidRPr="00A0482D">
        <w:rPr>
          <w:rFonts w:asciiTheme="minorBidi" w:eastAsia="Times New Roman" w:hAnsiTheme="minorBidi"/>
          <w:shd w:val="clear" w:color="auto" w:fill="FFFFFF"/>
        </w:rPr>
        <w:t>direct</w:t>
      </w:r>
      <w:r w:rsidR="000553EA" w:rsidRPr="00A0482D">
        <w:rPr>
          <w:rFonts w:asciiTheme="minorBidi" w:eastAsia="Times New Roman" w:hAnsiTheme="minorBidi"/>
          <w:shd w:val="clear" w:color="auto" w:fill="FFFFFF"/>
        </w:rPr>
        <w:t>’</w:t>
      </w:r>
      <w:r w:rsidR="00BF4C63" w:rsidRPr="00A0482D">
        <w:rPr>
          <w:rFonts w:asciiTheme="minorBidi" w:eastAsia="Times New Roman" w:hAnsiTheme="minorBidi"/>
          <w:shd w:val="clear" w:color="auto" w:fill="FFFFFF"/>
        </w:rPr>
        <w:t xml:space="preserve"> and </w:t>
      </w:r>
      <w:r w:rsidR="000553EA" w:rsidRPr="00A0482D">
        <w:rPr>
          <w:rFonts w:asciiTheme="minorBidi" w:eastAsia="Times New Roman" w:hAnsiTheme="minorBidi"/>
          <w:shd w:val="clear" w:color="auto" w:fill="FFFFFF"/>
        </w:rPr>
        <w:t>‘</w:t>
      </w:r>
      <w:r w:rsidR="00BF4C63" w:rsidRPr="00A0482D">
        <w:rPr>
          <w:rFonts w:asciiTheme="minorBidi" w:eastAsia="Times New Roman" w:hAnsiTheme="minorBidi"/>
          <w:shd w:val="clear" w:color="auto" w:fill="FFFFFF"/>
        </w:rPr>
        <w:t>indirect</w:t>
      </w:r>
      <w:r w:rsidR="000553EA" w:rsidRPr="00A0482D">
        <w:rPr>
          <w:rFonts w:asciiTheme="minorBidi" w:eastAsia="Times New Roman" w:hAnsiTheme="minorBidi"/>
          <w:shd w:val="clear" w:color="auto" w:fill="FFFFFF"/>
        </w:rPr>
        <w:t>’</w:t>
      </w:r>
      <w:r w:rsidR="00BF4C63" w:rsidRPr="00A0482D">
        <w:rPr>
          <w:rFonts w:asciiTheme="minorBidi" w:eastAsia="Times New Roman" w:hAnsiTheme="minorBidi"/>
          <w:shd w:val="clear" w:color="auto" w:fill="FFFFFF"/>
        </w:rPr>
        <w:t xml:space="preserve"> </w:t>
      </w:r>
      <w:r w:rsidR="00A67AD3" w:rsidRPr="00A0482D">
        <w:rPr>
          <w:rFonts w:asciiTheme="minorBidi" w:eastAsia="Times New Roman" w:hAnsiTheme="minorBidi"/>
          <w:shd w:val="clear" w:color="auto" w:fill="FFFFFF"/>
        </w:rPr>
        <w:t>costs</w:t>
      </w:r>
      <w:r w:rsidR="000553EA" w:rsidRPr="00A0482D">
        <w:rPr>
          <w:rFonts w:asciiTheme="minorBidi" w:eastAsia="Times New Roman" w:hAnsiTheme="minorBidi"/>
          <w:shd w:val="clear" w:color="auto" w:fill="FFFFFF"/>
        </w:rPr>
        <w:t>. Direct costs include; administration time</w:t>
      </w:r>
      <w:r w:rsidR="00720DC3" w:rsidRPr="00A0482D">
        <w:rPr>
          <w:rFonts w:asciiTheme="minorBidi" w:eastAsia="Times New Roman" w:hAnsiTheme="minorBidi"/>
          <w:shd w:val="clear" w:color="auto" w:fill="FFFFFF"/>
        </w:rPr>
        <w:t xml:space="preserve">, recruitment, covering a vacant role, </w:t>
      </w:r>
      <w:r w:rsidR="00794C0F" w:rsidRPr="00A0482D">
        <w:rPr>
          <w:rFonts w:asciiTheme="minorBidi" w:eastAsia="Times New Roman" w:hAnsiTheme="minorBidi"/>
          <w:shd w:val="clear" w:color="auto" w:fill="FFFFFF"/>
        </w:rPr>
        <w:t xml:space="preserve">new start and training costs. Indirect costs consist of; disengaged </w:t>
      </w:r>
      <w:r w:rsidR="00117369" w:rsidRPr="00A0482D">
        <w:rPr>
          <w:rFonts w:asciiTheme="minorBidi" w:eastAsia="Times New Roman" w:hAnsiTheme="minorBidi"/>
          <w:shd w:val="clear" w:color="auto" w:fill="FFFFFF"/>
        </w:rPr>
        <w:t xml:space="preserve">leaving </w:t>
      </w:r>
      <w:r w:rsidR="00794C0F" w:rsidRPr="00A0482D">
        <w:rPr>
          <w:rFonts w:asciiTheme="minorBidi" w:eastAsia="Times New Roman" w:hAnsiTheme="minorBidi"/>
          <w:shd w:val="clear" w:color="auto" w:fill="FFFFFF"/>
        </w:rPr>
        <w:t>employee</w:t>
      </w:r>
      <w:r w:rsidR="00117369" w:rsidRPr="00A0482D">
        <w:rPr>
          <w:rFonts w:asciiTheme="minorBidi" w:eastAsia="Times New Roman" w:hAnsiTheme="minorBidi"/>
          <w:shd w:val="clear" w:color="auto" w:fill="FFFFFF"/>
        </w:rPr>
        <w:t xml:space="preserve">, new employee learning, </w:t>
      </w:r>
      <w:r w:rsidR="00A67AD3" w:rsidRPr="00A0482D">
        <w:rPr>
          <w:rFonts w:asciiTheme="minorBidi" w:eastAsia="Times New Roman" w:hAnsiTheme="minorBidi"/>
          <w:shd w:val="clear" w:color="auto" w:fill="FFFFFF"/>
        </w:rPr>
        <w:t xml:space="preserve"> </w:t>
      </w:r>
      <w:r w:rsidR="00117369" w:rsidRPr="00A0482D">
        <w:rPr>
          <w:rFonts w:asciiTheme="minorBidi" w:eastAsia="Times New Roman" w:hAnsiTheme="minorBidi"/>
          <w:shd w:val="clear" w:color="auto" w:fill="FFFFFF"/>
        </w:rPr>
        <w:t>low morale, increased workload across other employees</w:t>
      </w:r>
      <w:r w:rsidRPr="00A0482D">
        <w:rPr>
          <w:rFonts w:asciiTheme="minorBidi" w:eastAsia="Times New Roman" w:hAnsiTheme="minorBidi"/>
          <w:shd w:val="clear" w:color="auto" w:fill="FFFFFF"/>
        </w:rPr>
        <w:t xml:space="preserve">. </w:t>
      </w:r>
    </w:p>
    <w:p w14:paraId="41E2226C" w14:textId="30EDF909" w:rsidR="00A56DE3" w:rsidRPr="00A0482D" w:rsidRDefault="00157076"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shd w:val="clear" w:color="auto" w:fill="FFFFFF"/>
        </w:rPr>
        <w:t>We have already discussed a number of considerations for an employee leaving, additional to these, HR or management get a further opportunity to investigate via exit interviews.</w:t>
      </w:r>
      <w:r w:rsidR="003E4C21" w:rsidRPr="00A0482D">
        <w:rPr>
          <w:rFonts w:asciiTheme="minorBidi" w:eastAsia="Times New Roman" w:hAnsiTheme="minorBidi"/>
          <w:shd w:val="clear" w:color="auto" w:fill="FFFFFF"/>
        </w:rPr>
        <w:t xml:space="preserve"> This is a formal meeting </w:t>
      </w:r>
      <w:r w:rsidR="00961489" w:rsidRPr="00A0482D">
        <w:rPr>
          <w:rFonts w:asciiTheme="minorBidi" w:eastAsia="Times New Roman" w:hAnsiTheme="minorBidi"/>
          <w:shd w:val="clear" w:color="auto" w:fill="FFFFFF"/>
        </w:rPr>
        <w:t>to address any concerns or reasons for leaving. An issue arises in exit interviews where an employee may not be honest about the reason they are leaving, and this can often</w:t>
      </w:r>
      <w:r w:rsidR="00912B6D" w:rsidRPr="00A0482D">
        <w:rPr>
          <w:rFonts w:asciiTheme="minorBidi" w:eastAsia="Times New Roman" w:hAnsiTheme="minorBidi"/>
          <w:shd w:val="clear" w:color="auto" w:fill="FFFFFF"/>
        </w:rPr>
        <w:t xml:space="preserve"> because they would wish to keep a good relationship with the ex-employer (Wait </w:t>
      </w:r>
      <w:r w:rsidR="00912B6D" w:rsidRPr="00A0482D">
        <w:rPr>
          <w:rFonts w:asciiTheme="minorBidi" w:eastAsia="Times New Roman" w:hAnsiTheme="minorBidi"/>
          <w:i/>
          <w:iCs/>
          <w:shd w:val="clear" w:color="auto" w:fill="FFFFFF"/>
        </w:rPr>
        <w:t xml:space="preserve">et al, </w:t>
      </w:r>
      <w:r w:rsidR="00912B6D" w:rsidRPr="00A0482D">
        <w:rPr>
          <w:rFonts w:asciiTheme="minorBidi" w:eastAsia="Times New Roman" w:hAnsiTheme="minorBidi"/>
          <w:shd w:val="clear" w:color="auto" w:fill="FFFFFF"/>
        </w:rPr>
        <w:t xml:space="preserve">2021). </w:t>
      </w:r>
      <w:r w:rsidR="00104BDE" w:rsidRPr="00A0482D">
        <w:rPr>
          <w:rFonts w:asciiTheme="minorBidi" w:eastAsia="Times New Roman" w:hAnsiTheme="minorBidi"/>
          <w:shd w:val="clear" w:color="auto" w:fill="FFFFFF"/>
        </w:rPr>
        <w:t xml:space="preserve">The main issue with turnover from an organisational </w:t>
      </w:r>
      <w:r w:rsidR="00193755" w:rsidRPr="00A0482D">
        <w:rPr>
          <w:rFonts w:asciiTheme="minorBidi" w:eastAsia="Times New Roman" w:hAnsiTheme="minorBidi"/>
          <w:shd w:val="clear" w:color="auto" w:fill="FFFFFF"/>
        </w:rPr>
        <w:t>perspective is costs</w:t>
      </w:r>
      <w:r w:rsidR="001743E2" w:rsidRPr="00A0482D">
        <w:rPr>
          <w:rFonts w:asciiTheme="minorBidi" w:eastAsia="Times New Roman" w:hAnsiTheme="minorBidi"/>
          <w:shd w:val="clear" w:color="auto" w:fill="FFFFFF"/>
        </w:rPr>
        <w:t xml:space="preserve"> and loss of skill. </w:t>
      </w:r>
      <w:r w:rsidR="006B08FD" w:rsidRPr="00A0482D">
        <w:rPr>
          <w:rFonts w:asciiTheme="minorBidi" w:eastAsia="Times New Roman" w:hAnsiTheme="minorBidi"/>
          <w:shd w:val="clear" w:color="auto" w:fill="FFFFFF"/>
        </w:rPr>
        <w:t>Even more so when the turnover is ‘dysfunctional’. Dysfunctional Turnover</w:t>
      </w:r>
      <w:r w:rsidR="0097056B" w:rsidRPr="00A0482D">
        <w:rPr>
          <w:rFonts w:asciiTheme="minorBidi" w:eastAsia="Times New Roman" w:hAnsiTheme="minorBidi"/>
          <w:shd w:val="clear" w:color="auto" w:fill="FFFFFF"/>
        </w:rPr>
        <w:t>, as claimed by the University of Tennessee</w:t>
      </w:r>
      <w:r w:rsidR="00D15194" w:rsidRPr="00A0482D">
        <w:rPr>
          <w:rFonts w:asciiTheme="minorBidi" w:eastAsia="Times New Roman" w:hAnsiTheme="minorBidi"/>
          <w:shd w:val="clear" w:color="auto" w:fill="FFFFFF"/>
        </w:rPr>
        <w:t xml:space="preserve"> researcher</w:t>
      </w:r>
      <w:r w:rsidR="00386D83" w:rsidRPr="00A0482D">
        <w:rPr>
          <w:rFonts w:asciiTheme="minorBidi" w:eastAsia="Times New Roman" w:hAnsiTheme="minorBidi"/>
          <w:shd w:val="clear" w:color="auto" w:fill="FFFFFF"/>
        </w:rPr>
        <w:t>,</w:t>
      </w:r>
      <w:r w:rsidR="00D15194" w:rsidRPr="00A0482D">
        <w:rPr>
          <w:rFonts w:asciiTheme="minorBidi" w:eastAsia="Times New Roman" w:hAnsiTheme="minorBidi"/>
          <w:shd w:val="clear" w:color="auto" w:fill="FFFFFF"/>
        </w:rPr>
        <w:t xml:space="preserve"> Fleisher</w:t>
      </w:r>
      <w:r w:rsidR="0097056B" w:rsidRPr="00A0482D">
        <w:rPr>
          <w:rFonts w:asciiTheme="minorBidi" w:eastAsia="Times New Roman" w:hAnsiTheme="minorBidi"/>
          <w:shd w:val="clear" w:color="auto" w:fill="FFFFFF"/>
        </w:rPr>
        <w:t xml:space="preserve"> (2011)</w:t>
      </w:r>
      <w:r w:rsidR="00386D83" w:rsidRPr="00A0482D">
        <w:rPr>
          <w:rFonts w:asciiTheme="minorBidi" w:eastAsia="Times New Roman" w:hAnsiTheme="minorBidi"/>
          <w:shd w:val="clear" w:color="auto" w:fill="FFFFFF"/>
        </w:rPr>
        <w:t>,</w:t>
      </w:r>
      <w:r w:rsidR="0097056B" w:rsidRPr="00A0482D">
        <w:rPr>
          <w:rFonts w:asciiTheme="minorBidi" w:eastAsia="Times New Roman" w:hAnsiTheme="minorBidi"/>
          <w:shd w:val="clear" w:color="auto" w:fill="FFFFFF"/>
        </w:rPr>
        <w:t xml:space="preserve"> is when there is separation </w:t>
      </w:r>
      <w:r w:rsidR="00661509" w:rsidRPr="00A0482D">
        <w:rPr>
          <w:rFonts w:asciiTheme="minorBidi" w:eastAsia="Times New Roman" w:hAnsiTheme="minorBidi"/>
          <w:shd w:val="clear" w:color="auto" w:fill="FFFFFF"/>
        </w:rPr>
        <w:t>among high and average performances. Which differs to ‘functional’ turnover, which is said to be an organisations low performers (as we have already mentioned turnover can be good).</w:t>
      </w:r>
      <w:r w:rsidR="00F92AE6" w:rsidRPr="00A0482D">
        <w:rPr>
          <w:rFonts w:asciiTheme="minorBidi" w:eastAsia="Times New Roman" w:hAnsiTheme="minorBidi"/>
          <w:shd w:val="clear" w:color="auto" w:fill="FFFFFF"/>
        </w:rPr>
        <w:t xml:space="preserve"> Dysfunctional turnover is</w:t>
      </w:r>
      <w:r w:rsidR="00B40BBF" w:rsidRPr="00A0482D">
        <w:rPr>
          <w:rFonts w:asciiTheme="minorBidi" w:eastAsia="Times New Roman" w:hAnsiTheme="minorBidi"/>
          <w:shd w:val="clear" w:color="auto" w:fill="FFFFFF"/>
        </w:rPr>
        <w:t xml:space="preserve"> </w:t>
      </w:r>
      <w:r w:rsidR="00F92AE6" w:rsidRPr="00A0482D">
        <w:rPr>
          <w:rFonts w:asciiTheme="minorBidi" w:eastAsia="Times New Roman" w:hAnsiTheme="minorBidi"/>
          <w:shd w:val="clear" w:color="auto" w:fill="FFFFFF"/>
        </w:rPr>
        <w:t xml:space="preserve">detrimental to an organisation </w:t>
      </w:r>
      <w:r w:rsidR="00B40BBF" w:rsidRPr="00A0482D">
        <w:rPr>
          <w:rFonts w:asciiTheme="minorBidi" w:eastAsia="Times New Roman" w:hAnsiTheme="minorBidi"/>
          <w:shd w:val="clear" w:color="auto" w:fill="FFFFFF"/>
        </w:rPr>
        <w:t xml:space="preserve">as it has numerous impacts. A high performing team player can contribute to the organisations culture, set </w:t>
      </w:r>
      <w:r w:rsidR="002C73C7" w:rsidRPr="00A0482D">
        <w:rPr>
          <w:rFonts w:asciiTheme="minorBidi" w:eastAsia="Times New Roman" w:hAnsiTheme="minorBidi"/>
          <w:shd w:val="clear" w:color="auto" w:fill="FFFFFF"/>
        </w:rPr>
        <w:t>an example of good working practice, and demonstrate effective skills which attribute to growth/goals/income</w:t>
      </w:r>
      <w:r w:rsidR="0031374B" w:rsidRPr="00A0482D">
        <w:rPr>
          <w:rFonts w:asciiTheme="minorBidi" w:eastAsia="Times New Roman" w:hAnsiTheme="minorBidi"/>
          <w:shd w:val="clear" w:color="auto" w:fill="FFFFFF"/>
        </w:rPr>
        <w:t xml:space="preserve">… However (food for thought), </w:t>
      </w:r>
      <w:r w:rsidR="005C4202" w:rsidRPr="00A0482D">
        <w:rPr>
          <w:rFonts w:asciiTheme="minorBidi" w:eastAsia="Times New Roman" w:hAnsiTheme="minorBidi"/>
          <w:shd w:val="clear" w:color="auto" w:fill="FFFFFF"/>
        </w:rPr>
        <w:t xml:space="preserve">this individual could </w:t>
      </w:r>
      <w:r w:rsidR="005C4202" w:rsidRPr="00A0482D">
        <w:rPr>
          <w:rFonts w:asciiTheme="minorBidi" w:eastAsia="Times New Roman" w:hAnsiTheme="minorBidi"/>
          <w:i/>
          <w:iCs/>
          <w:shd w:val="clear" w:color="auto" w:fill="FFFFFF"/>
        </w:rPr>
        <w:t>know</w:t>
      </w:r>
      <w:r w:rsidR="005C4202" w:rsidRPr="00A0482D">
        <w:rPr>
          <w:rFonts w:asciiTheme="minorBidi" w:eastAsia="Times New Roman" w:hAnsiTheme="minorBidi"/>
          <w:shd w:val="clear" w:color="auto" w:fill="FFFFFF"/>
        </w:rPr>
        <w:t xml:space="preserve"> their worth to the organisation and if they do not feel they are fairly rewarded for their performance, then the ‘pull’ factors elsewhere will start to </w:t>
      </w:r>
      <w:r w:rsidR="00F664B9" w:rsidRPr="00A0482D">
        <w:rPr>
          <w:rFonts w:asciiTheme="minorBidi" w:eastAsia="Times New Roman" w:hAnsiTheme="minorBidi"/>
          <w:shd w:val="clear" w:color="auto" w:fill="FFFFFF"/>
        </w:rPr>
        <w:t xml:space="preserve">look more appealing. </w:t>
      </w:r>
      <w:r w:rsidR="00E04CA8" w:rsidRPr="00A0482D">
        <w:rPr>
          <w:rFonts w:asciiTheme="minorBidi" w:eastAsia="Times New Roman" w:hAnsiTheme="minorBidi"/>
          <w:shd w:val="clear" w:color="auto" w:fill="FFFFFF"/>
        </w:rPr>
        <w:br/>
      </w:r>
    </w:p>
    <w:p w14:paraId="308034C4" w14:textId="74A45B53" w:rsidR="00B06687" w:rsidRPr="00A0482D" w:rsidRDefault="00F664B9" w:rsidP="00A0482D">
      <w:pPr>
        <w:rPr>
          <w:rFonts w:asciiTheme="minorBidi" w:hAnsiTheme="minorBidi"/>
        </w:rPr>
      </w:pPr>
      <w:r w:rsidRPr="00A0482D">
        <w:rPr>
          <w:rFonts w:asciiTheme="minorBidi" w:hAnsiTheme="minorBidi"/>
        </w:rPr>
        <w:t xml:space="preserve">(A.C 4.3) </w:t>
      </w:r>
    </w:p>
    <w:p w14:paraId="0C77F1A5" w14:textId="567330BA" w:rsidR="00575EB7" w:rsidRPr="00A0482D" w:rsidRDefault="00AB1758" w:rsidP="00A0482D">
      <w:pPr>
        <w:rPr>
          <w:rFonts w:asciiTheme="minorBidi" w:hAnsiTheme="minorBidi"/>
          <w:i/>
          <w:iCs/>
        </w:rPr>
      </w:pPr>
      <w:r w:rsidRPr="00A0482D">
        <w:rPr>
          <w:rFonts w:asciiTheme="minorBidi" w:hAnsiTheme="minorBidi"/>
        </w:rPr>
        <w:t>Without effective onboarding</w:t>
      </w:r>
      <w:r w:rsidR="00373372" w:rsidRPr="00A0482D">
        <w:rPr>
          <w:rFonts w:asciiTheme="minorBidi" w:hAnsiTheme="minorBidi"/>
        </w:rPr>
        <w:t>,</w:t>
      </w:r>
      <w:r w:rsidR="00887034" w:rsidRPr="00A0482D">
        <w:rPr>
          <w:rFonts w:asciiTheme="minorBidi" w:hAnsiTheme="minorBidi"/>
        </w:rPr>
        <w:t xml:space="preserve"> new employees can get off to a bad start and lack clarity on their role</w:t>
      </w:r>
      <w:r w:rsidR="00547EDD" w:rsidRPr="00A0482D">
        <w:rPr>
          <w:rFonts w:asciiTheme="minorBidi" w:hAnsiTheme="minorBidi"/>
        </w:rPr>
        <w:t>, making it difficult</w:t>
      </w:r>
      <w:r w:rsidR="00887034" w:rsidRPr="00A0482D">
        <w:rPr>
          <w:rFonts w:asciiTheme="minorBidi" w:hAnsiTheme="minorBidi"/>
        </w:rPr>
        <w:t xml:space="preserve"> to </w:t>
      </w:r>
      <w:r w:rsidR="00547EDD" w:rsidRPr="00A0482D">
        <w:rPr>
          <w:rFonts w:asciiTheme="minorBidi" w:hAnsiTheme="minorBidi"/>
        </w:rPr>
        <w:t>become successful and high performing.</w:t>
      </w:r>
      <w:r w:rsidR="007763CB" w:rsidRPr="00A0482D">
        <w:rPr>
          <w:rFonts w:asciiTheme="minorBidi" w:hAnsiTheme="minorBidi"/>
        </w:rPr>
        <w:t xml:space="preserve"> </w:t>
      </w:r>
      <w:r w:rsidR="00187AC5" w:rsidRPr="00A0482D">
        <w:rPr>
          <w:rFonts w:asciiTheme="minorBidi" w:hAnsiTheme="minorBidi"/>
        </w:rPr>
        <w:t>This is a ‘first impressions</w:t>
      </w:r>
      <w:r w:rsidR="00962DCD" w:rsidRPr="00A0482D">
        <w:rPr>
          <w:rFonts w:asciiTheme="minorBidi" w:hAnsiTheme="minorBidi"/>
        </w:rPr>
        <w:t xml:space="preserve"> lasts a life time</w:t>
      </w:r>
      <w:r w:rsidR="00187AC5" w:rsidRPr="00A0482D">
        <w:rPr>
          <w:rFonts w:asciiTheme="minorBidi" w:hAnsiTheme="minorBidi"/>
        </w:rPr>
        <w:t>’</w:t>
      </w:r>
      <w:r w:rsidR="00962DCD" w:rsidRPr="00A0482D">
        <w:rPr>
          <w:rFonts w:asciiTheme="minorBidi" w:hAnsiTheme="minorBidi"/>
        </w:rPr>
        <w:t xml:space="preserve"> introductory moment for a new starter, </w:t>
      </w:r>
      <w:r w:rsidR="00183DCF" w:rsidRPr="00A0482D">
        <w:rPr>
          <w:rFonts w:asciiTheme="minorBidi" w:hAnsiTheme="minorBidi"/>
        </w:rPr>
        <w:t>and if done poorly can have implications (including turnover). Some of these implications according to the CIPD</w:t>
      </w:r>
      <w:r w:rsidR="004E0EF3" w:rsidRPr="00A0482D">
        <w:rPr>
          <w:rFonts w:asciiTheme="minorBidi" w:hAnsiTheme="minorBidi"/>
        </w:rPr>
        <w:t xml:space="preserve"> (2021)</w:t>
      </w:r>
      <w:r w:rsidR="00183DCF" w:rsidRPr="00A0482D">
        <w:rPr>
          <w:rFonts w:asciiTheme="minorBidi" w:hAnsiTheme="minorBidi"/>
        </w:rPr>
        <w:t xml:space="preserve"> are as follows</w:t>
      </w:r>
      <w:r w:rsidR="00575EB7" w:rsidRPr="00A0482D">
        <w:rPr>
          <w:rFonts w:asciiTheme="minorBidi" w:hAnsiTheme="minorBidi"/>
        </w:rPr>
        <w:t>;</w:t>
      </w:r>
      <w:r w:rsidR="00575EB7" w:rsidRPr="00A0482D">
        <w:rPr>
          <w:rFonts w:asciiTheme="minorBidi" w:hAnsiTheme="minorBidi"/>
        </w:rPr>
        <w:br/>
      </w:r>
      <w:r w:rsidR="00575EB7" w:rsidRPr="00A0482D">
        <w:rPr>
          <w:rFonts w:asciiTheme="minorBidi" w:hAnsiTheme="minorBidi"/>
          <w:i/>
          <w:iCs/>
        </w:rPr>
        <w:br/>
        <w:t>Extra expense and time for recruiting a replacement</w:t>
      </w:r>
    </w:p>
    <w:p w14:paraId="707DF266" w14:textId="3C906EC2" w:rsidR="00575EB7" w:rsidRPr="00A0482D" w:rsidRDefault="00575EB7" w:rsidP="00A0482D">
      <w:pPr>
        <w:rPr>
          <w:rFonts w:asciiTheme="minorBidi" w:hAnsiTheme="minorBidi"/>
          <w:i/>
          <w:iCs/>
        </w:rPr>
      </w:pPr>
      <w:r w:rsidRPr="00A0482D">
        <w:rPr>
          <w:rFonts w:asciiTheme="minorBidi" w:hAnsiTheme="minorBidi"/>
          <w:i/>
          <w:iCs/>
        </w:rPr>
        <w:t xml:space="preserve">Wasted time for those taking part in the induction </w:t>
      </w:r>
    </w:p>
    <w:p w14:paraId="2AC91A62" w14:textId="17DC54B3" w:rsidR="00575EB7" w:rsidRPr="00A0482D" w:rsidRDefault="00575EB7" w:rsidP="00A0482D">
      <w:pPr>
        <w:rPr>
          <w:rFonts w:asciiTheme="minorBidi" w:hAnsiTheme="minorBidi"/>
          <w:i/>
          <w:iCs/>
        </w:rPr>
      </w:pPr>
      <w:r w:rsidRPr="00A0482D">
        <w:rPr>
          <w:rFonts w:asciiTheme="minorBidi" w:hAnsiTheme="minorBidi"/>
          <w:i/>
          <w:iCs/>
        </w:rPr>
        <w:t xml:space="preserve">Reducing morale for colleagues </w:t>
      </w:r>
    </w:p>
    <w:p w14:paraId="7AAA0F25" w14:textId="526B964D" w:rsidR="00302A5B" w:rsidRPr="00A0482D" w:rsidRDefault="00F05F01" w:rsidP="00A0482D">
      <w:pPr>
        <w:rPr>
          <w:rFonts w:asciiTheme="minorBidi" w:hAnsiTheme="minorBidi"/>
          <w:i/>
          <w:iCs/>
        </w:rPr>
      </w:pPr>
      <w:r w:rsidRPr="00A0482D">
        <w:rPr>
          <w:rFonts w:asciiTheme="minorBidi" w:hAnsiTheme="minorBidi"/>
          <w:i/>
          <w:iCs/>
        </w:rPr>
        <w:t xml:space="preserve">Lack of clarity on </w:t>
      </w:r>
      <w:r w:rsidR="00602311" w:rsidRPr="00A0482D">
        <w:rPr>
          <w:rFonts w:asciiTheme="minorBidi" w:hAnsiTheme="minorBidi"/>
          <w:i/>
          <w:iCs/>
        </w:rPr>
        <w:t xml:space="preserve">duties, who is who, organisational structure and culture </w:t>
      </w:r>
    </w:p>
    <w:p w14:paraId="5ADB3276" w14:textId="22119550" w:rsidR="00575EB7" w:rsidRPr="00A0482D" w:rsidRDefault="00575EB7" w:rsidP="00A0482D">
      <w:pPr>
        <w:rPr>
          <w:rFonts w:asciiTheme="minorBidi" w:hAnsiTheme="minorBidi"/>
          <w:i/>
          <w:iCs/>
        </w:rPr>
      </w:pPr>
      <w:r w:rsidRPr="00A0482D">
        <w:rPr>
          <w:rFonts w:asciiTheme="minorBidi" w:hAnsiTheme="minorBidi"/>
          <w:i/>
          <w:iCs/>
        </w:rPr>
        <w:t>Damage to the organisation’s brand</w:t>
      </w:r>
      <w:r w:rsidR="00302A5B" w:rsidRPr="00A0482D">
        <w:rPr>
          <w:rFonts w:asciiTheme="minorBidi" w:hAnsiTheme="minorBidi"/>
          <w:i/>
          <w:iCs/>
        </w:rPr>
        <w:t xml:space="preserve"> </w:t>
      </w:r>
    </w:p>
    <w:p w14:paraId="7C9857E9" w14:textId="1B5713A2" w:rsidR="001F7CE7" w:rsidRPr="00A0482D" w:rsidRDefault="007840E4"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shd w:val="clear" w:color="auto" w:fill="FFFFFF"/>
        </w:rPr>
        <w:t xml:space="preserve">Onboarding is a major part of the ‘employee lifecycle’ and </w:t>
      </w:r>
      <w:r w:rsidR="005944AF" w:rsidRPr="00A0482D">
        <w:rPr>
          <w:rFonts w:asciiTheme="minorBidi" w:eastAsia="Times New Roman" w:hAnsiTheme="minorBidi"/>
          <w:shd w:val="clear" w:color="auto" w:fill="FFFFFF"/>
        </w:rPr>
        <w:t xml:space="preserve">is about creating a good working environment for people, and helping them to be their best. </w:t>
      </w:r>
      <w:r w:rsidR="000227D0" w:rsidRPr="00A0482D">
        <w:rPr>
          <w:rFonts w:asciiTheme="minorBidi" w:eastAsia="Times New Roman" w:hAnsiTheme="minorBidi"/>
          <w:shd w:val="clear" w:color="auto" w:fill="FFFFFF"/>
        </w:rPr>
        <w:t xml:space="preserve">Don’t get me wrong, the induction process is not to be made overwhelming, there is often a lot to take in and </w:t>
      </w:r>
      <w:r w:rsidR="00B173B0" w:rsidRPr="00A0482D">
        <w:rPr>
          <w:rFonts w:asciiTheme="minorBidi" w:eastAsia="Times New Roman" w:hAnsiTheme="minorBidi"/>
          <w:shd w:val="clear" w:color="auto" w:fill="FFFFFF"/>
        </w:rPr>
        <w:t xml:space="preserve">it is important to be practical when creating the experience. </w:t>
      </w:r>
      <w:r w:rsidR="00690FB7" w:rsidRPr="00A0482D">
        <w:rPr>
          <w:rFonts w:asciiTheme="minorBidi" w:eastAsia="Times New Roman" w:hAnsiTheme="minorBidi"/>
          <w:shd w:val="clear" w:color="auto" w:fill="FFFFFF"/>
        </w:rPr>
        <w:t xml:space="preserve">It is beneficial to get to know the individual onboarding, allow room for socialising and </w:t>
      </w:r>
      <w:r w:rsidR="00721CC3" w:rsidRPr="00A0482D">
        <w:rPr>
          <w:rFonts w:asciiTheme="minorBidi" w:eastAsia="Times New Roman" w:hAnsiTheme="minorBidi"/>
          <w:shd w:val="clear" w:color="auto" w:fill="FFFFFF"/>
        </w:rPr>
        <w:t xml:space="preserve">encourage engaging communication across the </w:t>
      </w:r>
      <w:r w:rsidR="00721CC3" w:rsidRPr="00A0482D">
        <w:rPr>
          <w:rFonts w:asciiTheme="minorBidi" w:eastAsia="Times New Roman" w:hAnsiTheme="minorBidi"/>
          <w:shd w:val="clear" w:color="auto" w:fill="FFFFFF"/>
        </w:rPr>
        <w:lastRenderedPageBreak/>
        <w:t xml:space="preserve">inductor and other within the organisation. Make it clear what the companies values are, </w:t>
      </w:r>
      <w:r w:rsidR="00D442C5" w:rsidRPr="00A0482D">
        <w:rPr>
          <w:rFonts w:asciiTheme="minorBidi" w:eastAsia="Times New Roman" w:hAnsiTheme="minorBidi"/>
          <w:shd w:val="clear" w:color="auto" w:fill="FFFFFF"/>
        </w:rPr>
        <w:t xml:space="preserve">and create a clear check list of important information that needs to be passed on. </w:t>
      </w:r>
      <w:r w:rsidR="001F7CE7" w:rsidRPr="00A0482D">
        <w:rPr>
          <w:rFonts w:asciiTheme="minorBidi" w:eastAsia="Times New Roman" w:hAnsiTheme="minorBidi"/>
          <w:shd w:val="clear" w:color="auto" w:fill="FFFFFF"/>
        </w:rPr>
        <w:t xml:space="preserve">The CIPD (2021) has a very useful </w:t>
      </w:r>
      <w:r w:rsidR="0075393B" w:rsidRPr="00A0482D">
        <w:rPr>
          <w:rFonts w:asciiTheme="minorBidi" w:eastAsia="Times New Roman" w:hAnsiTheme="minorBidi"/>
          <w:shd w:val="clear" w:color="auto" w:fill="FFFFFF"/>
        </w:rPr>
        <w:t>guide on information to be included. This splits into sections, which are;</w:t>
      </w:r>
      <w:r w:rsidR="0075393B" w:rsidRPr="00A0482D">
        <w:rPr>
          <w:rFonts w:asciiTheme="minorBidi" w:eastAsia="Times New Roman" w:hAnsiTheme="minorBidi"/>
          <w:shd w:val="clear" w:color="auto" w:fill="FFFFFF"/>
        </w:rPr>
        <w:br/>
      </w:r>
      <w:r w:rsidR="0075393B" w:rsidRPr="00A0482D">
        <w:rPr>
          <w:rFonts w:asciiTheme="minorBidi" w:eastAsia="Times New Roman" w:hAnsiTheme="minorBidi"/>
          <w:shd w:val="clear" w:color="auto" w:fill="FFFFFF"/>
        </w:rPr>
        <w:br/>
      </w:r>
      <w:r w:rsidR="0075393B" w:rsidRPr="00A0482D">
        <w:rPr>
          <w:rFonts w:asciiTheme="minorBidi" w:eastAsia="Times New Roman" w:hAnsiTheme="minorBidi"/>
          <w:i/>
          <w:iCs/>
          <w:shd w:val="clear" w:color="auto" w:fill="FFFFFF"/>
        </w:rPr>
        <w:t xml:space="preserve">Pre-Employment – </w:t>
      </w:r>
      <w:r w:rsidR="0075393B" w:rsidRPr="00A0482D">
        <w:rPr>
          <w:rFonts w:asciiTheme="minorBidi" w:eastAsia="Times New Roman" w:hAnsiTheme="minorBidi"/>
          <w:shd w:val="clear" w:color="auto" w:fill="FFFFFF"/>
        </w:rPr>
        <w:t>Where</w:t>
      </w:r>
      <w:r w:rsidR="00596998" w:rsidRPr="00A0482D">
        <w:rPr>
          <w:rFonts w:asciiTheme="minorBidi" w:eastAsia="Times New Roman" w:hAnsiTheme="minorBidi"/>
          <w:shd w:val="clear" w:color="auto" w:fill="FFFFFF"/>
        </w:rPr>
        <w:t xml:space="preserve">, working hours, right to work, bank / payroll, contractual agreements, etc. </w:t>
      </w:r>
      <w:r w:rsidR="00596998" w:rsidRPr="00A0482D">
        <w:rPr>
          <w:rFonts w:asciiTheme="minorBidi" w:eastAsia="Times New Roman" w:hAnsiTheme="minorBidi"/>
          <w:shd w:val="clear" w:color="auto" w:fill="FFFFFF"/>
        </w:rPr>
        <w:br/>
      </w:r>
    </w:p>
    <w:p w14:paraId="7698F87A" w14:textId="6DFE6C97" w:rsidR="00596998" w:rsidRPr="00A0482D" w:rsidRDefault="00596998"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i/>
          <w:iCs/>
          <w:shd w:val="clear" w:color="auto" w:fill="FFFFFF"/>
        </w:rPr>
        <w:t xml:space="preserve">Health and Safety </w:t>
      </w:r>
      <w:r w:rsidR="009749C8" w:rsidRPr="00A0482D">
        <w:rPr>
          <w:rFonts w:asciiTheme="minorBidi" w:eastAsia="Times New Roman" w:hAnsiTheme="minorBidi"/>
          <w:shd w:val="clear" w:color="auto" w:fill="FFFFFF"/>
        </w:rPr>
        <w:t>–</w:t>
      </w:r>
      <w:r w:rsidRPr="00A0482D">
        <w:rPr>
          <w:rFonts w:asciiTheme="minorBidi" w:eastAsia="Times New Roman" w:hAnsiTheme="minorBidi"/>
          <w:shd w:val="clear" w:color="auto" w:fill="FFFFFF"/>
        </w:rPr>
        <w:t xml:space="preserve"> </w:t>
      </w:r>
      <w:r w:rsidR="009749C8" w:rsidRPr="00A0482D">
        <w:rPr>
          <w:rFonts w:asciiTheme="minorBidi" w:eastAsia="Times New Roman" w:hAnsiTheme="minorBidi"/>
          <w:shd w:val="clear" w:color="auto" w:fill="FFFFFF"/>
        </w:rPr>
        <w:t xml:space="preserve">First aid, fire exits, risk assessments, first aid facilities, etc. </w:t>
      </w:r>
    </w:p>
    <w:p w14:paraId="73F9345D" w14:textId="3DA774A6" w:rsidR="008E1372" w:rsidRPr="00A0482D" w:rsidRDefault="002C2DCB"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i/>
          <w:iCs/>
          <w:shd w:val="clear" w:color="auto" w:fill="FFFFFF"/>
        </w:rPr>
        <w:t xml:space="preserve">Facilities </w:t>
      </w:r>
      <w:r w:rsidRPr="00A0482D">
        <w:rPr>
          <w:rFonts w:asciiTheme="minorBidi" w:eastAsia="Times New Roman" w:hAnsiTheme="minorBidi"/>
          <w:shd w:val="clear" w:color="auto" w:fill="FFFFFF"/>
        </w:rPr>
        <w:t xml:space="preserve">– Identification / passes, parking, security, </w:t>
      </w:r>
      <w:r w:rsidR="00D84E2C" w:rsidRPr="00A0482D">
        <w:rPr>
          <w:rFonts w:asciiTheme="minorBidi" w:eastAsia="Times New Roman" w:hAnsiTheme="minorBidi"/>
          <w:shd w:val="clear" w:color="auto" w:fill="FFFFFF"/>
        </w:rPr>
        <w:t>telephone systems, etc.</w:t>
      </w:r>
      <w:r w:rsidR="00D84E2C" w:rsidRPr="00A0482D">
        <w:rPr>
          <w:rFonts w:asciiTheme="minorBidi" w:eastAsia="Times New Roman" w:hAnsiTheme="minorBidi"/>
          <w:shd w:val="clear" w:color="auto" w:fill="FFFFFF"/>
        </w:rPr>
        <w:br/>
      </w:r>
      <w:r w:rsidR="00D84E2C" w:rsidRPr="00A0482D">
        <w:rPr>
          <w:rFonts w:asciiTheme="minorBidi" w:eastAsia="Times New Roman" w:hAnsiTheme="minorBidi"/>
          <w:shd w:val="clear" w:color="auto" w:fill="FFFFFF"/>
        </w:rPr>
        <w:br/>
      </w:r>
      <w:r w:rsidR="00D84E2C" w:rsidRPr="00A0482D">
        <w:rPr>
          <w:rFonts w:asciiTheme="minorBidi" w:eastAsia="Times New Roman" w:hAnsiTheme="minorBidi"/>
          <w:i/>
          <w:iCs/>
          <w:shd w:val="clear" w:color="auto" w:fill="FFFFFF"/>
        </w:rPr>
        <w:t xml:space="preserve">Organisation </w:t>
      </w:r>
      <w:r w:rsidR="00D84E2C" w:rsidRPr="00A0482D">
        <w:rPr>
          <w:rFonts w:asciiTheme="minorBidi" w:eastAsia="Times New Roman" w:hAnsiTheme="minorBidi"/>
          <w:shd w:val="clear" w:color="auto" w:fill="FFFFFF"/>
        </w:rPr>
        <w:t xml:space="preserve">– Company background, </w:t>
      </w:r>
      <w:r w:rsidR="0055406A" w:rsidRPr="00A0482D">
        <w:rPr>
          <w:rFonts w:asciiTheme="minorBidi" w:eastAsia="Times New Roman" w:hAnsiTheme="minorBidi"/>
          <w:shd w:val="clear" w:color="auto" w:fill="FFFFFF"/>
        </w:rPr>
        <w:t xml:space="preserve">organigram, </w:t>
      </w:r>
      <w:r w:rsidR="00A92313" w:rsidRPr="00A0482D">
        <w:rPr>
          <w:rFonts w:asciiTheme="minorBidi" w:eastAsia="Times New Roman" w:hAnsiTheme="minorBidi"/>
          <w:shd w:val="clear" w:color="auto" w:fill="FFFFFF"/>
        </w:rPr>
        <w:t xml:space="preserve">product, services, etc. </w:t>
      </w:r>
      <w:r w:rsidR="00210FAF" w:rsidRPr="00A0482D">
        <w:rPr>
          <w:rFonts w:asciiTheme="minorBidi" w:eastAsia="Times New Roman" w:hAnsiTheme="minorBidi"/>
          <w:shd w:val="clear" w:color="auto" w:fill="FFFFFF"/>
        </w:rPr>
        <w:t>(also culture and values)</w:t>
      </w:r>
      <w:r w:rsidR="00210FAF" w:rsidRPr="00A0482D">
        <w:rPr>
          <w:rFonts w:asciiTheme="minorBidi" w:eastAsia="Times New Roman" w:hAnsiTheme="minorBidi"/>
          <w:shd w:val="clear" w:color="auto" w:fill="FFFFFF"/>
        </w:rPr>
        <w:br/>
      </w:r>
      <w:r w:rsidR="00210FAF" w:rsidRPr="00A0482D">
        <w:rPr>
          <w:rFonts w:asciiTheme="minorBidi" w:eastAsia="Times New Roman" w:hAnsiTheme="minorBidi"/>
          <w:shd w:val="clear" w:color="auto" w:fill="FFFFFF"/>
        </w:rPr>
        <w:br/>
      </w:r>
      <w:r w:rsidR="00210FAF" w:rsidRPr="00A0482D">
        <w:rPr>
          <w:rFonts w:asciiTheme="minorBidi" w:eastAsia="Times New Roman" w:hAnsiTheme="minorBidi"/>
          <w:i/>
          <w:iCs/>
          <w:shd w:val="clear" w:color="auto" w:fill="FFFFFF"/>
        </w:rPr>
        <w:t xml:space="preserve">Benefits and policies </w:t>
      </w:r>
      <w:r w:rsidR="008E1372" w:rsidRPr="00A0482D">
        <w:rPr>
          <w:rFonts w:asciiTheme="minorBidi" w:eastAsia="Times New Roman" w:hAnsiTheme="minorBidi"/>
          <w:shd w:val="clear" w:color="auto" w:fill="FFFFFF"/>
        </w:rPr>
        <w:t>–</w:t>
      </w:r>
      <w:r w:rsidR="00210FAF" w:rsidRPr="00A0482D">
        <w:rPr>
          <w:rFonts w:asciiTheme="minorBidi" w:eastAsia="Times New Roman" w:hAnsiTheme="minorBidi"/>
          <w:shd w:val="clear" w:color="auto" w:fill="FFFFFF"/>
        </w:rPr>
        <w:t xml:space="preserve"> </w:t>
      </w:r>
      <w:r w:rsidR="008E1372" w:rsidRPr="00A0482D">
        <w:rPr>
          <w:rFonts w:asciiTheme="minorBidi" w:eastAsia="Times New Roman" w:hAnsiTheme="minorBidi"/>
          <w:shd w:val="clear" w:color="auto" w:fill="FFFFFF"/>
        </w:rPr>
        <w:t xml:space="preserve">pay, tax, pension, leave, probations, wellbeing, expenses, etc. </w:t>
      </w:r>
    </w:p>
    <w:p w14:paraId="5498CB73" w14:textId="7D0523FA" w:rsidR="009749C8" w:rsidRPr="00A0482D" w:rsidRDefault="008E1372" w:rsidP="00A0482D">
      <w:pPr>
        <w:widowControl w:val="0"/>
        <w:autoSpaceDE w:val="0"/>
        <w:autoSpaceDN w:val="0"/>
        <w:adjustRightInd w:val="0"/>
        <w:spacing w:after="240"/>
        <w:rPr>
          <w:rFonts w:asciiTheme="minorBidi" w:eastAsia="Times New Roman" w:hAnsiTheme="minorBidi"/>
          <w:shd w:val="clear" w:color="auto" w:fill="FFFFFF"/>
        </w:rPr>
      </w:pPr>
      <w:r w:rsidRPr="00A0482D">
        <w:rPr>
          <w:rFonts w:asciiTheme="minorBidi" w:eastAsia="Times New Roman" w:hAnsiTheme="minorBidi"/>
          <w:i/>
          <w:iCs/>
          <w:shd w:val="clear" w:color="auto" w:fill="FFFFFF"/>
        </w:rPr>
        <w:t xml:space="preserve">The role </w:t>
      </w:r>
      <w:r w:rsidR="00AC6472" w:rsidRPr="00A0482D">
        <w:rPr>
          <w:rFonts w:asciiTheme="minorBidi" w:eastAsia="Times New Roman" w:hAnsiTheme="minorBidi"/>
          <w:i/>
          <w:iCs/>
          <w:shd w:val="clear" w:color="auto" w:fill="FFFFFF"/>
        </w:rPr>
        <w:t>–</w:t>
      </w:r>
      <w:r w:rsidRPr="00A0482D">
        <w:rPr>
          <w:rFonts w:asciiTheme="minorBidi" w:eastAsia="Times New Roman" w:hAnsiTheme="minorBidi"/>
          <w:i/>
          <w:iCs/>
          <w:shd w:val="clear" w:color="auto" w:fill="FFFFFF"/>
        </w:rPr>
        <w:t xml:space="preserve"> </w:t>
      </w:r>
      <w:r w:rsidR="00AC6472" w:rsidRPr="00A0482D">
        <w:rPr>
          <w:rFonts w:asciiTheme="minorBidi" w:eastAsia="Times New Roman" w:hAnsiTheme="minorBidi"/>
          <w:b/>
          <w:bCs/>
          <w:shd w:val="clear" w:color="auto" w:fill="FFFFFF"/>
        </w:rPr>
        <w:t xml:space="preserve">clear </w:t>
      </w:r>
      <w:r w:rsidR="00AC6472" w:rsidRPr="00A0482D">
        <w:rPr>
          <w:rFonts w:asciiTheme="minorBidi" w:eastAsia="Times New Roman" w:hAnsiTheme="minorBidi"/>
          <w:shd w:val="clear" w:color="auto" w:fill="FFFFFF"/>
        </w:rPr>
        <w:t>outline of the role and responsib</w:t>
      </w:r>
      <w:r w:rsidR="00FE5E5E" w:rsidRPr="00A0482D">
        <w:rPr>
          <w:rFonts w:asciiTheme="minorBidi" w:eastAsia="Times New Roman" w:hAnsiTheme="minorBidi"/>
          <w:shd w:val="clear" w:color="auto" w:fill="FFFFFF"/>
        </w:rPr>
        <w:t>ility</w:t>
      </w:r>
      <w:r w:rsidR="00AC6472" w:rsidRPr="00A0482D">
        <w:rPr>
          <w:rFonts w:asciiTheme="minorBidi" w:eastAsia="Times New Roman" w:hAnsiTheme="minorBidi"/>
          <w:shd w:val="clear" w:color="auto" w:fill="FFFFFF"/>
        </w:rPr>
        <w:t xml:space="preserve"> introduce the team, etc. </w:t>
      </w:r>
      <w:r w:rsidR="00A92313" w:rsidRPr="00A0482D">
        <w:rPr>
          <w:rFonts w:asciiTheme="minorBidi" w:eastAsia="Times New Roman" w:hAnsiTheme="minorBidi"/>
          <w:shd w:val="clear" w:color="auto" w:fill="FFFFFF"/>
        </w:rPr>
        <w:br/>
      </w:r>
      <w:r w:rsidR="00A92313" w:rsidRPr="00A0482D">
        <w:rPr>
          <w:rFonts w:asciiTheme="minorBidi" w:eastAsia="Times New Roman" w:hAnsiTheme="minorBidi"/>
          <w:shd w:val="clear" w:color="auto" w:fill="FFFFFF"/>
        </w:rPr>
        <w:br/>
      </w:r>
      <w:r w:rsidR="00FE5E5E" w:rsidRPr="00A0482D">
        <w:rPr>
          <w:rFonts w:asciiTheme="minorBidi" w:eastAsia="Times New Roman" w:hAnsiTheme="minorBidi"/>
          <w:shd w:val="clear" w:color="auto" w:fill="FFFFFF"/>
        </w:rPr>
        <w:t>I feel very lucky with my two inductions. I initially joined a large FE organisation</w:t>
      </w:r>
      <w:r w:rsidR="00E65F6F" w:rsidRPr="00A0482D">
        <w:rPr>
          <w:rFonts w:asciiTheme="minorBidi" w:eastAsia="Times New Roman" w:hAnsiTheme="minorBidi"/>
          <w:shd w:val="clear" w:color="auto" w:fill="FFFFFF"/>
        </w:rPr>
        <w:t xml:space="preserve">, a new department, which pride itself on ‘culture’ and ‘supporting’ people. I often tell people about </w:t>
      </w:r>
      <w:r w:rsidR="00506C2C" w:rsidRPr="00A0482D">
        <w:rPr>
          <w:rFonts w:asciiTheme="minorBidi" w:eastAsia="Times New Roman" w:hAnsiTheme="minorBidi"/>
          <w:shd w:val="clear" w:color="auto" w:fill="FFFFFF"/>
        </w:rPr>
        <w:t xml:space="preserve">valued I felt during the onboarding process with the college. I met everyone, I had my laptop ready, </w:t>
      </w:r>
      <w:r w:rsidR="002F251B" w:rsidRPr="00A0482D">
        <w:rPr>
          <w:rFonts w:asciiTheme="minorBidi" w:eastAsia="Times New Roman" w:hAnsiTheme="minorBidi"/>
          <w:shd w:val="clear" w:color="auto" w:fill="FFFFFF"/>
        </w:rPr>
        <w:t>iPad</w:t>
      </w:r>
      <w:r w:rsidR="00506C2C" w:rsidRPr="00A0482D">
        <w:rPr>
          <w:rFonts w:asciiTheme="minorBidi" w:eastAsia="Times New Roman" w:hAnsiTheme="minorBidi"/>
          <w:shd w:val="clear" w:color="auto" w:fill="FFFFFF"/>
        </w:rPr>
        <w:t xml:space="preserve"> ready, desk,</w:t>
      </w:r>
      <w:r w:rsidR="00E85442" w:rsidRPr="00A0482D">
        <w:rPr>
          <w:rFonts w:asciiTheme="minorBidi" w:eastAsia="Times New Roman" w:hAnsiTheme="minorBidi"/>
          <w:shd w:val="clear" w:color="auto" w:fill="FFFFFF"/>
        </w:rPr>
        <w:t xml:space="preserve"> locker,</w:t>
      </w:r>
      <w:r w:rsidR="00506C2C" w:rsidRPr="00A0482D">
        <w:rPr>
          <w:rFonts w:asciiTheme="minorBidi" w:eastAsia="Times New Roman" w:hAnsiTheme="minorBidi"/>
          <w:shd w:val="clear" w:color="auto" w:fill="FFFFFF"/>
        </w:rPr>
        <w:t xml:space="preserve"> business cards, phone, I went to every campus, I met directors and cleaners, </w:t>
      </w:r>
      <w:r w:rsidR="00E85442" w:rsidRPr="00A0482D">
        <w:rPr>
          <w:rFonts w:asciiTheme="minorBidi" w:eastAsia="Times New Roman" w:hAnsiTheme="minorBidi"/>
          <w:shd w:val="clear" w:color="auto" w:fill="FFFFFF"/>
        </w:rPr>
        <w:t>and even had my own mug…</w:t>
      </w:r>
      <w:r w:rsidR="00FF15D5" w:rsidRPr="00A0482D">
        <w:rPr>
          <w:rFonts w:asciiTheme="minorBidi" w:eastAsia="Times New Roman" w:hAnsiTheme="minorBidi"/>
          <w:shd w:val="clear" w:color="auto" w:fill="FFFFFF"/>
        </w:rPr>
        <w:t xml:space="preserve"> And the culture was brilliant. I often thought based on the first 6 months ‘this is a job for life’. </w:t>
      </w:r>
      <w:r w:rsidR="001B6938" w:rsidRPr="00A0482D">
        <w:rPr>
          <w:rFonts w:asciiTheme="minorBidi" w:eastAsia="Times New Roman" w:hAnsiTheme="minorBidi"/>
          <w:shd w:val="clear" w:color="auto" w:fill="FFFFFF"/>
        </w:rPr>
        <w:t xml:space="preserve">Very different experience for 6 years prior </w:t>
      </w:r>
      <w:r w:rsidR="00A61CA4" w:rsidRPr="00A0482D">
        <w:rPr>
          <w:rFonts w:asciiTheme="minorBidi" w:eastAsia="Times New Roman" w:hAnsiTheme="minorBidi"/>
          <w:shd w:val="clear" w:color="auto" w:fill="FFFFFF"/>
        </w:rPr>
        <w:t>18 years old, working in retail, sitting in a room where I didn’t know a single persons name, watching 4 hours on health and safety videos (not to tarnish health and safety… but there is a way</w:t>
      </w:r>
      <w:r w:rsidR="00AC1642" w:rsidRPr="00A0482D">
        <w:rPr>
          <w:rFonts w:asciiTheme="minorBidi" w:eastAsia="Times New Roman" w:hAnsiTheme="minorBidi"/>
          <w:shd w:val="clear" w:color="auto" w:fill="FFFFFF"/>
        </w:rPr>
        <w:t xml:space="preserve"> to and a way not to). </w:t>
      </w:r>
    </w:p>
    <w:p w14:paraId="0D77625C" w14:textId="77777777" w:rsidR="00564916" w:rsidRPr="00A0482D" w:rsidRDefault="00564916" w:rsidP="00A0482D">
      <w:pPr>
        <w:widowControl w:val="0"/>
        <w:autoSpaceDE w:val="0"/>
        <w:autoSpaceDN w:val="0"/>
        <w:adjustRightInd w:val="0"/>
        <w:spacing w:after="240"/>
        <w:rPr>
          <w:rFonts w:asciiTheme="minorBidi" w:eastAsia="Times New Roman" w:hAnsiTheme="minorBidi"/>
          <w:shd w:val="clear" w:color="auto" w:fill="FFFFFF"/>
        </w:rPr>
      </w:pPr>
    </w:p>
    <w:p w14:paraId="752B493C" w14:textId="629F40CA" w:rsidR="008E4FE8" w:rsidRPr="00A0482D" w:rsidRDefault="002C58AA" w:rsidP="00A0482D">
      <w:pPr>
        <w:widowControl w:val="0"/>
        <w:autoSpaceDE w:val="0"/>
        <w:autoSpaceDN w:val="0"/>
        <w:adjustRightInd w:val="0"/>
        <w:spacing w:after="240"/>
        <w:rPr>
          <w:rFonts w:asciiTheme="minorBidi" w:hAnsiTheme="minorBidi"/>
          <w:b/>
          <w:bCs/>
        </w:rPr>
      </w:pPr>
      <w:r w:rsidRPr="00A0482D">
        <w:rPr>
          <w:rFonts w:asciiTheme="minorBidi" w:hAnsiTheme="minorBidi"/>
          <w:b/>
          <w:bCs/>
        </w:rPr>
        <w:t>Define what tight and loose labour markets are and how understanding the labour market can help organisations remain competitive. (1.1, 1.2)</w:t>
      </w:r>
    </w:p>
    <w:p w14:paraId="12857734" w14:textId="58A7746D" w:rsidR="00CA6E3B" w:rsidRPr="00A0482D" w:rsidRDefault="00CA6E3B" w:rsidP="00A0482D">
      <w:pPr>
        <w:widowControl w:val="0"/>
        <w:autoSpaceDE w:val="0"/>
        <w:autoSpaceDN w:val="0"/>
        <w:adjustRightInd w:val="0"/>
        <w:spacing w:after="240"/>
        <w:rPr>
          <w:rFonts w:asciiTheme="minorBidi" w:hAnsiTheme="minorBidi"/>
          <w:i/>
          <w:iCs/>
        </w:rPr>
      </w:pPr>
      <w:r w:rsidRPr="00A0482D">
        <w:rPr>
          <w:rFonts w:asciiTheme="minorBidi" w:hAnsiTheme="minorBidi"/>
        </w:rPr>
        <w:t>(A.C</w:t>
      </w:r>
      <w:r w:rsidR="00715F1E" w:rsidRPr="00A0482D">
        <w:rPr>
          <w:rFonts w:asciiTheme="minorBidi" w:hAnsiTheme="minorBidi"/>
        </w:rPr>
        <w:t xml:space="preserve"> 1.1)</w:t>
      </w:r>
      <w:r w:rsidR="00715F1E" w:rsidRPr="00A0482D">
        <w:rPr>
          <w:rFonts w:asciiTheme="minorBidi" w:hAnsiTheme="minorBidi"/>
        </w:rPr>
        <w:br/>
      </w:r>
      <w:r w:rsidR="00715F1E" w:rsidRPr="00A0482D">
        <w:rPr>
          <w:rFonts w:asciiTheme="minorBidi" w:hAnsiTheme="minorBidi"/>
        </w:rPr>
        <w:br/>
      </w:r>
      <w:r w:rsidR="002C1884" w:rsidRPr="00A0482D">
        <w:rPr>
          <w:rFonts w:asciiTheme="minorBidi" w:hAnsiTheme="minorBidi"/>
        </w:rPr>
        <w:t xml:space="preserve">According to an article on LinkedIn </w:t>
      </w:r>
      <w:r w:rsidR="00962F17" w:rsidRPr="00A0482D">
        <w:rPr>
          <w:rFonts w:asciiTheme="minorBidi" w:hAnsiTheme="minorBidi"/>
        </w:rPr>
        <w:t xml:space="preserve">(2021) in order for an organisation to remain competitive they must “become an employer of choice”. </w:t>
      </w:r>
      <w:r w:rsidR="002C1884" w:rsidRPr="00A0482D">
        <w:rPr>
          <w:rFonts w:asciiTheme="minorBidi" w:hAnsiTheme="minorBidi"/>
        </w:rPr>
        <w:t xml:space="preserve"> </w:t>
      </w:r>
      <w:r w:rsidR="00D15214" w:rsidRPr="00A0482D">
        <w:rPr>
          <w:rFonts w:asciiTheme="minorBidi" w:hAnsiTheme="minorBidi"/>
        </w:rPr>
        <w:t xml:space="preserve">But how do you become an employer of choice? A lot of this will come down to your organisations values </w:t>
      </w:r>
      <w:r w:rsidR="002B2D28" w:rsidRPr="00A0482D">
        <w:rPr>
          <w:rFonts w:asciiTheme="minorBidi" w:hAnsiTheme="minorBidi"/>
        </w:rPr>
        <w:t xml:space="preserve">and culture. If an organisation has achieved solid workforce planning strategies on retaining high performing employees, </w:t>
      </w:r>
      <w:r w:rsidR="008D75AF" w:rsidRPr="00A0482D">
        <w:rPr>
          <w:rFonts w:asciiTheme="minorBidi" w:hAnsiTheme="minorBidi"/>
        </w:rPr>
        <w:t xml:space="preserve">then they would minimise dysfunctional turnover and the effects in which it brings. </w:t>
      </w:r>
      <w:r w:rsidR="00247945" w:rsidRPr="00A0482D">
        <w:rPr>
          <w:rFonts w:asciiTheme="minorBidi" w:hAnsiTheme="minorBidi"/>
        </w:rPr>
        <w:t xml:space="preserve">In order to build that profile </w:t>
      </w:r>
      <w:r w:rsidR="00476B88" w:rsidRPr="00A0482D">
        <w:rPr>
          <w:rFonts w:asciiTheme="minorBidi" w:hAnsiTheme="minorBidi"/>
        </w:rPr>
        <w:t>and remain competitive People Management (2021) cla</w:t>
      </w:r>
      <w:r w:rsidR="00187156" w:rsidRPr="00A0482D">
        <w:rPr>
          <w:rFonts w:asciiTheme="minorBidi" w:hAnsiTheme="minorBidi"/>
        </w:rPr>
        <w:t xml:space="preserve">im these to be the ways to succeed; </w:t>
      </w:r>
      <w:r w:rsidR="00187156" w:rsidRPr="00A0482D">
        <w:rPr>
          <w:rFonts w:asciiTheme="minorBidi" w:hAnsiTheme="minorBidi"/>
        </w:rPr>
        <w:br/>
      </w:r>
      <w:r w:rsidR="00187156" w:rsidRPr="00A0482D">
        <w:rPr>
          <w:rFonts w:asciiTheme="minorBidi" w:hAnsiTheme="minorBidi"/>
        </w:rPr>
        <w:br/>
      </w:r>
      <w:r w:rsidR="00187156" w:rsidRPr="00A0482D">
        <w:rPr>
          <w:rFonts w:asciiTheme="minorBidi" w:hAnsiTheme="minorBidi"/>
          <w:i/>
          <w:iCs/>
        </w:rPr>
        <w:t xml:space="preserve">Flexibility </w:t>
      </w:r>
      <w:r w:rsidR="00E219E0" w:rsidRPr="00A0482D">
        <w:rPr>
          <w:rFonts w:asciiTheme="minorBidi" w:hAnsiTheme="minorBidi"/>
          <w:i/>
          <w:iCs/>
        </w:rPr>
        <w:t>–</w:t>
      </w:r>
      <w:r w:rsidR="00D56305" w:rsidRPr="00A0482D">
        <w:rPr>
          <w:rFonts w:asciiTheme="minorBidi" w:hAnsiTheme="minorBidi"/>
          <w:i/>
          <w:iCs/>
        </w:rPr>
        <w:t xml:space="preserve"> </w:t>
      </w:r>
      <w:r w:rsidR="00E219E0" w:rsidRPr="00A0482D">
        <w:rPr>
          <w:rFonts w:asciiTheme="minorBidi" w:hAnsiTheme="minorBidi"/>
        </w:rPr>
        <w:t>new working strategies after pandemic (</w:t>
      </w:r>
      <w:proofErr w:type="spellStart"/>
      <w:r w:rsidR="00E219E0" w:rsidRPr="00A0482D">
        <w:rPr>
          <w:rFonts w:asciiTheme="minorBidi" w:hAnsiTheme="minorBidi"/>
        </w:rPr>
        <w:t>wfh</w:t>
      </w:r>
      <w:proofErr w:type="spellEnd"/>
      <w:r w:rsidR="00E219E0" w:rsidRPr="00A0482D">
        <w:rPr>
          <w:rFonts w:asciiTheme="minorBidi" w:hAnsiTheme="minorBidi"/>
        </w:rPr>
        <w:t xml:space="preserve">, </w:t>
      </w:r>
      <w:r w:rsidR="00C57990" w:rsidRPr="00A0482D">
        <w:rPr>
          <w:rFonts w:asciiTheme="minorBidi" w:hAnsiTheme="minorBidi"/>
        </w:rPr>
        <w:t>hybrid, etc.). Peoples priorities have shifted recently.</w:t>
      </w:r>
      <w:r w:rsidR="00C57990" w:rsidRPr="00A0482D">
        <w:rPr>
          <w:rFonts w:asciiTheme="minorBidi" w:hAnsiTheme="minorBidi"/>
          <w:i/>
          <w:iCs/>
        </w:rPr>
        <w:t xml:space="preserve"> </w:t>
      </w:r>
      <w:r w:rsidR="00C57990" w:rsidRPr="00A0482D">
        <w:rPr>
          <w:rFonts w:asciiTheme="minorBidi" w:hAnsiTheme="minorBidi"/>
          <w:i/>
          <w:iCs/>
        </w:rPr>
        <w:br/>
      </w:r>
      <w:r w:rsidR="00C57990" w:rsidRPr="00A0482D">
        <w:rPr>
          <w:rFonts w:asciiTheme="minorBidi" w:hAnsiTheme="minorBidi"/>
          <w:i/>
          <w:iCs/>
        </w:rPr>
        <w:br/>
      </w:r>
      <w:r w:rsidR="00C74E59" w:rsidRPr="00A0482D">
        <w:rPr>
          <w:rFonts w:asciiTheme="minorBidi" w:hAnsiTheme="minorBidi"/>
          <w:i/>
          <w:iCs/>
        </w:rPr>
        <w:t xml:space="preserve">Purpose and Visions </w:t>
      </w:r>
      <w:r w:rsidR="009325AF" w:rsidRPr="00A0482D">
        <w:rPr>
          <w:rFonts w:asciiTheme="minorBidi" w:hAnsiTheme="minorBidi"/>
          <w:i/>
          <w:iCs/>
        </w:rPr>
        <w:t>–</w:t>
      </w:r>
      <w:r w:rsidR="00C74E59" w:rsidRPr="00A0482D">
        <w:rPr>
          <w:rFonts w:asciiTheme="minorBidi" w:hAnsiTheme="minorBidi"/>
          <w:i/>
          <w:iCs/>
        </w:rPr>
        <w:t xml:space="preserve"> </w:t>
      </w:r>
      <w:r w:rsidR="009325AF" w:rsidRPr="00A0482D">
        <w:rPr>
          <w:rFonts w:asciiTheme="minorBidi" w:hAnsiTheme="minorBidi"/>
        </w:rPr>
        <w:t xml:space="preserve">people are starting to reflect on their careers and want to be part of something that is meaningful to them. </w:t>
      </w:r>
      <w:r w:rsidR="009325AF" w:rsidRPr="00A0482D">
        <w:rPr>
          <w:rFonts w:asciiTheme="minorBidi" w:hAnsiTheme="minorBidi"/>
        </w:rPr>
        <w:br/>
      </w:r>
    </w:p>
    <w:p w14:paraId="2B2A528A" w14:textId="01DCB4DA" w:rsidR="009325AF" w:rsidRPr="00A0482D" w:rsidRDefault="009325AF" w:rsidP="00A0482D">
      <w:pPr>
        <w:widowControl w:val="0"/>
        <w:autoSpaceDE w:val="0"/>
        <w:autoSpaceDN w:val="0"/>
        <w:adjustRightInd w:val="0"/>
        <w:spacing w:after="240"/>
        <w:rPr>
          <w:rFonts w:asciiTheme="minorBidi" w:hAnsiTheme="minorBidi"/>
        </w:rPr>
      </w:pPr>
      <w:r w:rsidRPr="00A0482D">
        <w:rPr>
          <w:rFonts w:asciiTheme="minorBidi" w:hAnsiTheme="minorBidi"/>
          <w:i/>
          <w:iCs/>
        </w:rPr>
        <w:lastRenderedPageBreak/>
        <w:t xml:space="preserve">Match </w:t>
      </w:r>
      <w:r w:rsidR="00DE7FC7" w:rsidRPr="00A0482D">
        <w:rPr>
          <w:rFonts w:asciiTheme="minorBidi" w:hAnsiTheme="minorBidi"/>
          <w:i/>
          <w:iCs/>
        </w:rPr>
        <w:t xml:space="preserve">Reputation </w:t>
      </w:r>
      <w:r w:rsidR="008E5AAA" w:rsidRPr="00A0482D">
        <w:rPr>
          <w:rFonts w:asciiTheme="minorBidi" w:hAnsiTheme="minorBidi"/>
          <w:i/>
          <w:iCs/>
        </w:rPr>
        <w:t>–</w:t>
      </w:r>
      <w:r w:rsidR="00DE7FC7" w:rsidRPr="00A0482D">
        <w:rPr>
          <w:rFonts w:asciiTheme="minorBidi" w:hAnsiTheme="minorBidi"/>
          <w:i/>
          <w:iCs/>
        </w:rPr>
        <w:t xml:space="preserve"> </w:t>
      </w:r>
      <w:r w:rsidR="008E5AAA" w:rsidRPr="00A0482D">
        <w:rPr>
          <w:rFonts w:asciiTheme="minorBidi" w:hAnsiTheme="minorBidi"/>
        </w:rPr>
        <w:t xml:space="preserve">selling a brand and culture </w:t>
      </w:r>
      <w:r w:rsidR="00F765EF" w:rsidRPr="00A0482D">
        <w:rPr>
          <w:rFonts w:asciiTheme="minorBidi" w:hAnsiTheme="minorBidi"/>
        </w:rPr>
        <w:t xml:space="preserve">with good marketing strategies is one thing, but being able to actually back it up and </w:t>
      </w:r>
      <w:r w:rsidR="00DD072B" w:rsidRPr="00A0482D">
        <w:rPr>
          <w:rFonts w:asciiTheme="minorBidi" w:hAnsiTheme="minorBidi"/>
        </w:rPr>
        <w:t xml:space="preserve">go one step further by caring for its employees. </w:t>
      </w:r>
      <w:r w:rsidR="00DD072B" w:rsidRPr="00A0482D">
        <w:rPr>
          <w:rFonts w:asciiTheme="minorBidi" w:hAnsiTheme="minorBidi"/>
        </w:rPr>
        <w:br/>
      </w:r>
      <w:r w:rsidR="00DD072B" w:rsidRPr="00A0482D">
        <w:rPr>
          <w:rFonts w:asciiTheme="minorBidi" w:hAnsiTheme="minorBidi"/>
        </w:rPr>
        <w:br/>
      </w:r>
      <w:r w:rsidR="00E77E1D" w:rsidRPr="00A0482D">
        <w:rPr>
          <w:rFonts w:asciiTheme="minorBidi" w:hAnsiTheme="minorBidi"/>
          <w:i/>
          <w:iCs/>
        </w:rPr>
        <w:t xml:space="preserve">Fulfil Employee Needs </w:t>
      </w:r>
      <w:r w:rsidR="006D6E14" w:rsidRPr="00A0482D">
        <w:rPr>
          <w:rFonts w:asciiTheme="minorBidi" w:hAnsiTheme="minorBidi"/>
        </w:rPr>
        <w:t>–</w:t>
      </w:r>
      <w:r w:rsidR="00E77E1D" w:rsidRPr="00A0482D">
        <w:rPr>
          <w:rFonts w:asciiTheme="minorBidi" w:hAnsiTheme="minorBidi"/>
        </w:rPr>
        <w:t xml:space="preserve"> </w:t>
      </w:r>
      <w:r w:rsidR="006D6E14" w:rsidRPr="00A0482D">
        <w:rPr>
          <w:rFonts w:asciiTheme="minorBidi" w:hAnsiTheme="minorBidi"/>
        </w:rPr>
        <w:t xml:space="preserve">employees can feel a sense of loyalty when an employer meets their developmental needs. </w:t>
      </w:r>
    </w:p>
    <w:p w14:paraId="0B12C778" w14:textId="533D5712" w:rsidR="006D6E14" w:rsidRPr="00A0482D" w:rsidRDefault="00EB5B54" w:rsidP="00A0482D">
      <w:pPr>
        <w:widowControl w:val="0"/>
        <w:autoSpaceDE w:val="0"/>
        <w:autoSpaceDN w:val="0"/>
        <w:adjustRightInd w:val="0"/>
        <w:spacing w:after="240"/>
        <w:rPr>
          <w:rFonts w:asciiTheme="minorBidi" w:hAnsiTheme="minorBidi"/>
        </w:rPr>
      </w:pPr>
      <w:r w:rsidRPr="00A0482D">
        <w:rPr>
          <w:rFonts w:asciiTheme="minorBidi" w:hAnsiTheme="minorBidi"/>
          <w:i/>
          <w:iCs/>
        </w:rPr>
        <w:t xml:space="preserve">Social Interaction </w:t>
      </w:r>
      <w:r w:rsidRPr="00A0482D">
        <w:rPr>
          <w:rFonts w:asciiTheme="minorBidi" w:hAnsiTheme="minorBidi"/>
        </w:rPr>
        <w:t xml:space="preserve">– allow room for employees to build relationships. The past few years have shifted the ways in which the workforce interact and it is important to not lose sight </w:t>
      </w:r>
      <w:r w:rsidR="008B03B3" w:rsidRPr="00A0482D">
        <w:rPr>
          <w:rFonts w:asciiTheme="minorBidi" w:hAnsiTheme="minorBidi"/>
        </w:rPr>
        <w:t xml:space="preserve">on building a strong relationship culture </w:t>
      </w:r>
    </w:p>
    <w:p w14:paraId="0D1AB6C0" w14:textId="77777777" w:rsidR="009239E7" w:rsidRPr="00A0482D" w:rsidRDefault="00EB5B54" w:rsidP="00A0482D">
      <w:pPr>
        <w:widowControl w:val="0"/>
        <w:autoSpaceDE w:val="0"/>
        <w:autoSpaceDN w:val="0"/>
        <w:adjustRightInd w:val="0"/>
        <w:spacing w:after="240"/>
        <w:rPr>
          <w:rFonts w:asciiTheme="minorBidi" w:hAnsiTheme="minorBidi"/>
        </w:rPr>
      </w:pPr>
      <w:r w:rsidRPr="00A0482D">
        <w:rPr>
          <w:rFonts w:asciiTheme="minorBidi" w:hAnsiTheme="minorBidi"/>
          <w:i/>
          <w:iCs/>
        </w:rPr>
        <w:t xml:space="preserve">Employee Voice </w:t>
      </w:r>
      <w:r w:rsidR="008B03B3" w:rsidRPr="00A0482D">
        <w:rPr>
          <w:rFonts w:asciiTheme="minorBidi" w:hAnsiTheme="minorBidi"/>
        </w:rPr>
        <w:t xml:space="preserve">– Use two way communications, listen carefully and </w:t>
      </w:r>
      <w:r w:rsidR="009239E7" w:rsidRPr="00A0482D">
        <w:rPr>
          <w:rFonts w:asciiTheme="minorBidi" w:hAnsiTheme="minorBidi"/>
        </w:rPr>
        <w:t xml:space="preserve">engage with your employees. </w:t>
      </w:r>
    </w:p>
    <w:p w14:paraId="0B63681E" w14:textId="77777777" w:rsidR="00AD0F0F" w:rsidRPr="00A0482D" w:rsidRDefault="009239E7" w:rsidP="00A0482D">
      <w:pPr>
        <w:widowControl w:val="0"/>
        <w:autoSpaceDE w:val="0"/>
        <w:autoSpaceDN w:val="0"/>
        <w:adjustRightInd w:val="0"/>
        <w:spacing w:after="240"/>
        <w:rPr>
          <w:rFonts w:asciiTheme="minorBidi" w:eastAsia="MS Mincho" w:hAnsiTheme="minorBidi"/>
        </w:rPr>
      </w:pPr>
      <w:r w:rsidRPr="00A0482D">
        <w:rPr>
          <w:rFonts w:asciiTheme="minorBidi" w:hAnsiTheme="minorBidi"/>
        </w:rPr>
        <w:t>(A.C 1.2)</w:t>
      </w:r>
      <w:r w:rsidRPr="00A0482D">
        <w:rPr>
          <w:rFonts w:asciiTheme="minorBidi" w:hAnsiTheme="minorBidi"/>
        </w:rPr>
        <w:br/>
      </w:r>
      <w:r w:rsidRPr="00A0482D">
        <w:rPr>
          <w:rFonts w:asciiTheme="minorBidi" w:hAnsiTheme="minorBidi"/>
        </w:rPr>
        <w:br/>
      </w:r>
      <w:r w:rsidR="0046033F" w:rsidRPr="00A0482D">
        <w:rPr>
          <w:rFonts w:asciiTheme="minorBidi" w:eastAsia="MS Mincho" w:hAnsiTheme="minorBidi"/>
        </w:rPr>
        <w:t xml:space="preserve">When </w:t>
      </w:r>
      <w:r w:rsidR="00F513CE" w:rsidRPr="00A0482D">
        <w:rPr>
          <w:rFonts w:asciiTheme="minorBidi" w:eastAsia="MS Mincho" w:hAnsiTheme="minorBidi"/>
        </w:rPr>
        <w:t>resourcing employees it is important to think about the changing labour market</w:t>
      </w:r>
      <w:r w:rsidR="00F4176D" w:rsidRPr="00A0482D">
        <w:rPr>
          <w:rFonts w:asciiTheme="minorBidi" w:eastAsia="MS Mincho" w:hAnsiTheme="minorBidi"/>
        </w:rPr>
        <w:t>, as the nature of this will dictate the ease of recruitment. This can be described as tight and loose.</w:t>
      </w:r>
    </w:p>
    <w:p w14:paraId="46492EEE" w14:textId="78E3E7E6" w:rsidR="00CF748C" w:rsidRPr="00A0482D" w:rsidRDefault="00F4176D" w:rsidP="00A0482D">
      <w:pPr>
        <w:widowControl w:val="0"/>
        <w:autoSpaceDE w:val="0"/>
        <w:autoSpaceDN w:val="0"/>
        <w:adjustRightInd w:val="0"/>
        <w:spacing w:after="240"/>
        <w:rPr>
          <w:rFonts w:asciiTheme="minorBidi" w:hAnsiTheme="minorBidi"/>
          <w:b/>
          <w:bCs/>
        </w:rPr>
      </w:pPr>
      <w:r w:rsidRPr="00A0482D">
        <w:rPr>
          <w:rFonts w:asciiTheme="minorBidi" w:eastAsia="MS Mincho" w:hAnsiTheme="minorBidi"/>
        </w:rPr>
        <w:t xml:space="preserve"> A tight labour market </w:t>
      </w:r>
      <w:r w:rsidR="00DE7758" w:rsidRPr="00A0482D">
        <w:rPr>
          <w:rFonts w:asciiTheme="minorBidi" w:eastAsia="MS Mincho" w:hAnsiTheme="minorBidi"/>
        </w:rPr>
        <w:t>suggests</w:t>
      </w:r>
      <w:r w:rsidRPr="00A0482D">
        <w:rPr>
          <w:rFonts w:asciiTheme="minorBidi" w:eastAsia="MS Mincho" w:hAnsiTheme="minorBidi"/>
        </w:rPr>
        <w:t xml:space="preserve"> there are more job opportunities available than there are active job-seekers, </w:t>
      </w:r>
      <w:r w:rsidR="00DE7758" w:rsidRPr="00A0482D">
        <w:rPr>
          <w:rFonts w:asciiTheme="minorBidi" w:eastAsia="MS Mincho" w:hAnsiTheme="minorBidi"/>
        </w:rPr>
        <w:t>indicating</w:t>
      </w:r>
      <w:r w:rsidRPr="00A0482D">
        <w:rPr>
          <w:rFonts w:asciiTheme="minorBidi" w:eastAsia="MS Mincho" w:hAnsiTheme="minorBidi"/>
        </w:rPr>
        <w:t xml:space="preserve"> that companies</w:t>
      </w:r>
      <w:r w:rsidR="00DE7758" w:rsidRPr="00A0482D">
        <w:rPr>
          <w:rFonts w:asciiTheme="minorBidi" w:eastAsia="MS Mincho" w:hAnsiTheme="minorBidi"/>
        </w:rPr>
        <w:t xml:space="preserve"> will</w:t>
      </w:r>
      <w:r w:rsidRPr="00A0482D">
        <w:rPr>
          <w:rFonts w:asciiTheme="minorBidi" w:eastAsia="MS Mincho" w:hAnsiTheme="minorBidi"/>
        </w:rPr>
        <w:t xml:space="preserve"> find it more difficult to fill their vacancies</w:t>
      </w:r>
      <w:r w:rsidR="00AD0F0F" w:rsidRPr="00A0482D">
        <w:rPr>
          <w:rFonts w:asciiTheme="minorBidi" w:eastAsia="MS Mincho" w:hAnsiTheme="minorBidi"/>
        </w:rPr>
        <w:t xml:space="preserve"> because job</w:t>
      </w:r>
      <w:r w:rsidR="00DE7758" w:rsidRPr="00A0482D">
        <w:rPr>
          <w:rFonts w:asciiTheme="minorBidi" w:eastAsia="MS Mincho" w:hAnsiTheme="minorBidi"/>
        </w:rPr>
        <w:t>-</w:t>
      </w:r>
      <w:r w:rsidR="00AD0F0F" w:rsidRPr="00A0482D">
        <w:rPr>
          <w:rFonts w:asciiTheme="minorBidi" w:eastAsia="MS Mincho" w:hAnsiTheme="minorBidi"/>
        </w:rPr>
        <w:t xml:space="preserve">seekers have </w:t>
      </w:r>
      <w:r w:rsidR="00DE7758" w:rsidRPr="00A0482D">
        <w:rPr>
          <w:rFonts w:asciiTheme="minorBidi" w:eastAsia="MS Mincho" w:hAnsiTheme="minorBidi"/>
        </w:rPr>
        <w:t>a significant</w:t>
      </w:r>
      <w:r w:rsidR="00AD0F0F" w:rsidRPr="00A0482D">
        <w:rPr>
          <w:rFonts w:asciiTheme="minorBidi" w:eastAsia="MS Mincho" w:hAnsiTheme="minorBidi"/>
        </w:rPr>
        <w:t xml:space="preserve"> </w:t>
      </w:r>
      <w:r w:rsidR="00DE7758" w:rsidRPr="00A0482D">
        <w:rPr>
          <w:rFonts w:asciiTheme="minorBidi" w:eastAsia="MS Mincho" w:hAnsiTheme="minorBidi"/>
        </w:rPr>
        <w:t>amount</w:t>
      </w:r>
      <w:r w:rsidR="00AD0F0F" w:rsidRPr="00A0482D">
        <w:rPr>
          <w:rFonts w:asciiTheme="minorBidi" w:eastAsia="MS Mincho" w:hAnsiTheme="minorBidi"/>
        </w:rPr>
        <w:t xml:space="preserve"> of choice.</w:t>
      </w:r>
      <w:r w:rsidR="009B136F" w:rsidRPr="00A0482D">
        <w:rPr>
          <w:rFonts w:asciiTheme="minorBidi" w:eastAsia="MS Mincho" w:hAnsiTheme="minorBidi"/>
        </w:rPr>
        <w:t xml:space="preserve"> </w:t>
      </w:r>
      <w:r w:rsidR="00AD0F0F" w:rsidRPr="00A0482D">
        <w:rPr>
          <w:rFonts w:asciiTheme="minorBidi" w:eastAsia="MS Mincho" w:hAnsiTheme="minorBidi"/>
        </w:rPr>
        <w:t xml:space="preserve">A loose labour </w:t>
      </w:r>
      <w:r w:rsidR="00DE7758" w:rsidRPr="00A0482D">
        <w:rPr>
          <w:rFonts w:asciiTheme="minorBidi" w:eastAsia="MS Mincho" w:hAnsiTheme="minorBidi"/>
        </w:rPr>
        <w:t>is the</w:t>
      </w:r>
      <w:r w:rsidR="00AD0F0F" w:rsidRPr="00A0482D">
        <w:rPr>
          <w:rFonts w:asciiTheme="minorBidi" w:eastAsia="MS Mincho" w:hAnsiTheme="minorBidi"/>
        </w:rPr>
        <w:t xml:space="preserve"> opposite, where there are many job seekers competing for a small number of opportunities</w:t>
      </w:r>
      <w:r w:rsidR="009B136F" w:rsidRPr="00A0482D">
        <w:rPr>
          <w:rFonts w:asciiTheme="minorBidi" w:eastAsia="MS Mincho" w:hAnsiTheme="minorBidi"/>
        </w:rPr>
        <w:t xml:space="preserve"> (Taylor and Woodhams, 2016).</w:t>
      </w:r>
      <w:r w:rsidR="004235A9" w:rsidRPr="00A0482D">
        <w:rPr>
          <w:rFonts w:asciiTheme="minorBidi" w:eastAsia="MS Mincho" w:hAnsiTheme="minorBidi"/>
        </w:rPr>
        <w:t xml:space="preserve"> </w:t>
      </w:r>
      <w:r w:rsidR="006A239D" w:rsidRPr="00A0482D">
        <w:rPr>
          <w:rFonts w:asciiTheme="minorBidi" w:eastAsia="MS Mincho" w:hAnsiTheme="minorBidi"/>
        </w:rPr>
        <w:t xml:space="preserve">As part of my role on an Employability Programme as a Workforce Advisor for the college I came across labour market trends often. I would go into </w:t>
      </w:r>
      <w:r w:rsidR="003516ED" w:rsidRPr="00A0482D">
        <w:rPr>
          <w:rFonts w:asciiTheme="minorBidi" w:eastAsia="MS Mincho" w:hAnsiTheme="minorBidi"/>
        </w:rPr>
        <w:t>businesses and advise them on how to stay competitive, particul</w:t>
      </w:r>
      <w:r w:rsidR="006B6188" w:rsidRPr="00A0482D">
        <w:rPr>
          <w:rFonts w:asciiTheme="minorBidi" w:eastAsia="MS Mincho" w:hAnsiTheme="minorBidi"/>
        </w:rPr>
        <w:t>arly when the labour market was tight. Some of the suggest</w:t>
      </w:r>
      <w:r w:rsidR="001321D7" w:rsidRPr="00A0482D">
        <w:rPr>
          <w:rFonts w:asciiTheme="minorBidi" w:eastAsia="MS Mincho" w:hAnsiTheme="minorBidi"/>
        </w:rPr>
        <w:t>ed strategies were to; focus on branding (i.e. social media, presence, awareness),</w:t>
      </w:r>
      <w:r w:rsidR="008A2544" w:rsidRPr="00A0482D">
        <w:rPr>
          <w:rFonts w:asciiTheme="minorBidi" w:eastAsia="MS Mincho" w:hAnsiTheme="minorBidi"/>
        </w:rPr>
        <w:t xml:space="preserve"> re-think job design (e.g. think about the additional benefits outside of pa</w:t>
      </w:r>
      <w:r w:rsidR="008D5C0D" w:rsidRPr="00A0482D">
        <w:rPr>
          <w:rFonts w:asciiTheme="minorBidi" w:eastAsia="MS Mincho" w:hAnsiTheme="minorBidi"/>
        </w:rPr>
        <w:t xml:space="preserve">y), </w:t>
      </w:r>
      <w:r w:rsidR="00F45E38" w:rsidRPr="00A0482D">
        <w:rPr>
          <w:rFonts w:asciiTheme="minorBidi" w:eastAsia="MS Mincho" w:hAnsiTheme="minorBidi"/>
        </w:rPr>
        <w:t xml:space="preserve">retention and progression (can change begin from within), </w:t>
      </w:r>
      <w:r w:rsidR="0055430B" w:rsidRPr="00A0482D">
        <w:rPr>
          <w:rFonts w:asciiTheme="minorBidi" w:eastAsia="MS Mincho" w:hAnsiTheme="minorBidi"/>
        </w:rPr>
        <w:t>etc.</w:t>
      </w:r>
      <w:r w:rsidR="00C45207" w:rsidRPr="00A0482D">
        <w:rPr>
          <w:rFonts w:asciiTheme="minorBidi" w:eastAsia="MS Mincho" w:hAnsiTheme="minorBidi"/>
        </w:rPr>
        <w:t xml:space="preserve"> I would also talk about </w:t>
      </w:r>
      <w:r w:rsidR="00ED14B3" w:rsidRPr="00A0482D">
        <w:rPr>
          <w:rFonts w:asciiTheme="minorBidi" w:eastAsia="MS Mincho" w:hAnsiTheme="minorBidi"/>
        </w:rPr>
        <w:t xml:space="preserve">the PESTLE factors and help make them aware of trends happening external to their operations. </w:t>
      </w:r>
    </w:p>
    <w:p w14:paraId="39D7E2F8" w14:textId="77777777" w:rsidR="00CF748C" w:rsidRPr="00A0482D" w:rsidRDefault="00CF748C" w:rsidP="00A0482D">
      <w:pPr>
        <w:widowControl w:val="0"/>
        <w:autoSpaceDE w:val="0"/>
        <w:autoSpaceDN w:val="0"/>
        <w:adjustRightInd w:val="0"/>
        <w:spacing w:after="240"/>
        <w:rPr>
          <w:rFonts w:asciiTheme="minorBidi" w:hAnsiTheme="minorBidi"/>
          <w:b/>
          <w:bCs/>
        </w:rPr>
      </w:pPr>
    </w:p>
    <w:p w14:paraId="4D39F53C" w14:textId="77777777" w:rsidR="00E51281" w:rsidRPr="00A0482D" w:rsidRDefault="00B54332" w:rsidP="00A0482D">
      <w:pPr>
        <w:widowControl w:val="0"/>
        <w:autoSpaceDE w:val="0"/>
        <w:autoSpaceDN w:val="0"/>
        <w:adjustRightInd w:val="0"/>
        <w:spacing w:after="240"/>
        <w:rPr>
          <w:rFonts w:asciiTheme="minorBidi" w:hAnsiTheme="minorBidi"/>
          <w:b/>
          <w:bCs/>
        </w:rPr>
      </w:pPr>
      <w:r w:rsidRPr="00A0482D">
        <w:rPr>
          <w:rFonts w:asciiTheme="minorBidi" w:hAnsiTheme="minorBidi"/>
          <w:b/>
          <w:bCs/>
        </w:rPr>
        <w:t>The pandemic has forced organisations to use more technology which has resulted in a change in the way they carry out their recruitment and selection. Evaluate this, and discuss the potential future impact this may have on diversity and inclusion. (2.4)</w:t>
      </w:r>
    </w:p>
    <w:p w14:paraId="6DD56404" w14:textId="2AD8762A" w:rsidR="00CF748C" w:rsidRPr="00A0482D" w:rsidRDefault="00CF748C" w:rsidP="00A0482D">
      <w:pPr>
        <w:widowControl w:val="0"/>
        <w:autoSpaceDE w:val="0"/>
        <w:autoSpaceDN w:val="0"/>
        <w:adjustRightInd w:val="0"/>
        <w:spacing w:after="240"/>
        <w:rPr>
          <w:rFonts w:asciiTheme="minorBidi" w:hAnsiTheme="minorBidi"/>
          <w:b/>
          <w:bCs/>
        </w:rPr>
      </w:pPr>
      <w:r w:rsidRPr="00A0482D">
        <w:rPr>
          <w:rFonts w:asciiTheme="minorBidi" w:hAnsiTheme="minorBidi"/>
        </w:rPr>
        <w:t>(A.C 2.4)</w:t>
      </w:r>
    </w:p>
    <w:p w14:paraId="0BC0E777" w14:textId="4CE1A18A" w:rsidR="00B35467" w:rsidRPr="00A0482D" w:rsidRDefault="00162DF7" w:rsidP="00A0482D">
      <w:pPr>
        <w:widowControl w:val="0"/>
        <w:autoSpaceDE w:val="0"/>
        <w:autoSpaceDN w:val="0"/>
        <w:adjustRightInd w:val="0"/>
        <w:spacing w:after="240"/>
        <w:rPr>
          <w:rFonts w:asciiTheme="minorBidi" w:hAnsiTheme="minorBidi"/>
        </w:rPr>
      </w:pPr>
      <w:r w:rsidRPr="00A0482D">
        <w:rPr>
          <w:rFonts w:asciiTheme="minorBidi" w:hAnsiTheme="minorBidi"/>
        </w:rPr>
        <w:t>As we have discussed</w:t>
      </w:r>
      <w:r w:rsidR="00BE2BDA" w:rsidRPr="00A0482D">
        <w:rPr>
          <w:rFonts w:asciiTheme="minorBidi" w:hAnsiTheme="minorBidi"/>
        </w:rPr>
        <w:t xml:space="preserve"> </w:t>
      </w:r>
      <w:r w:rsidR="00BE2BDA" w:rsidRPr="00A0482D">
        <w:rPr>
          <w:rFonts w:asciiTheme="minorBidi" w:hAnsiTheme="minorBidi"/>
          <w:b/>
          <w:bCs/>
        </w:rPr>
        <w:t>good</w:t>
      </w:r>
      <w:r w:rsidRPr="00A0482D">
        <w:rPr>
          <w:rFonts w:asciiTheme="minorBidi" w:hAnsiTheme="minorBidi"/>
        </w:rPr>
        <w:t xml:space="preserve"> </w:t>
      </w:r>
      <w:r w:rsidR="00BE2BDA" w:rsidRPr="00A0482D">
        <w:rPr>
          <w:rFonts w:asciiTheme="minorBidi" w:hAnsiTheme="minorBidi"/>
        </w:rPr>
        <w:t>recruitment is essential for every organisation. It goes beyond</w:t>
      </w:r>
      <w:r w:rsidR="00E51281" w:rsidRPr="00A0482D">
        <w:rPr>
          <w:rFonts w:asciiTheme="minorBidi" w:hAnsiTheme="minorBidi"/>
        </w:rPr>
        <w:t xml:space="preserve"> </w:t>
      </w:r>
      <w:r w:rsidR="00E51281" w:rsidRPr="00A0482D">
        <w:rPr>
          <w:rFonts w:asciiTheme="minorBidi" w:hAnsiTheme="minorBidi"/>
        </w:rPr>
        <w:t xml:space="preserve">filling a vacancy (short-term) and can be about the long-term success of the company.  Selection processes is a vast area, which can be costly. It begins with the application process. This starts with job design and advertisement. There are many ways an organisation can do this, they can share across social media, job boards (LinkedIn, Indeed, Reed, etc), word to mouth, recruitment agencies, education establishments, etc. </w:t>
      </w:r>
      <w:r w:rsidR="00E51281" w:rsidRPr="00A0482D">
        <w:rPr>
          <w:rFonts w:asciiTheme="minorBidi" w:hAnsiTheme="minorBidi"/>
        </w:rPr>
        <w:t xml:space="preserve">Diversity and inclusion begins here, </w:t>
      </w:r>
      <w:r w:rsidR="00B57400" w:rsidRPr="00A0482D">
        <w:rPr>
          <w:rFonts w:asciiTheme="minorBidi" w:hAnsiTheme="minorBidi"/>
        </w:rPr>
        <w:t xml:space="preserve">as your workforce is a reflections of the society around you, it should therefore consist of people </w:t>
      </w:r>
      <w:r w:rsidR="00F52B4D" w:rsidRPr="00A0482D">
        <w:rPr>
          <w:rFonts w:asciiTheme="minorBidi" w:hAnsiTheme="minorBidi"/>
        </w:rPr>
        <w:t xml:space="preserve">from all backgrounds and experiences (the wider the pool, the wider the skillset). </w:t>
      </w:r>
      <w:r w:rsidR="005F418A" w:rsidRPr="00A0482D">
        <w:rPr>
          <w:rFonts w:asciiTheme="minorBidi" w:hAnsiTheme="minorBidi"/>
        </w:rPr>
        <w:t>One large employer promoting diversity throughout the recruitment process is SAGE. SAGE</w:t>
      </w:r>
      <w:r w:rsidR="00C63FDE" w:rsidRPr="00A0482D">
        <w:rPr>
          <w:rFonts w:asciiTheme="minorBidi" w:hAnsiTheme="minorBidi"/>
        </w:rPr>
        <w:t xml:space="preserve"> (2020)</w:t>
      </w:r>
      <w:r w:rsidR="005F418A" w:rsidRPr="00A0482D">
        <w:rPr>
          <w:rFonts w:asciiTheme="minorBidi" w:hAnsiTheme="minorBidi"/>
        </w:rPr>
        <w:t xml:space="preserve"> explain that </w:t>
      </w:r>
      <w:r w:rsidR="00B2257F" w:rsidRPr="00A0482D">
        <w:rPr>
          <w:rFonts w:asciiTheme="minorBidi" w:hAnsiTheme="minorBidi"/>
        </w:rPr>
        <w:t xml:space="preserve">it begins with the advert and organisations must be careful </w:t>
      </w:r>
      <w:r w:rsidR="00C63FDE" w:rsidRPr="00A0482D">
        <w:rPr>
          <w:rFonts w:asciiTheme="minorBidi" w:hAnsiTheme="minorBidi"/>
        </w:rPr>
        <w:t>“</w:t>
      </w:r>
      <w:r w:rsidR="00B2257F" w:rsidRPr="00A0482D">
        <w:rPr>
          <w:rFonts w:asciiTheme="minorBidi" w:hAnsiTheme="minorBidi"/>
        </w:rPr>
        <w:t>not to use language that with alienate a group of people</w:t>
      </w:r>
      <w:r w:rsidR="00C63FDE" w:rsidRPr="00A0482D">
        <w:rPr>
          <w:rFonts w:asciiTheme="minorBidi" w:hAnsiTheme="minorBidi"/>
        </w:rPr>
        <w:t>”</w:t>
      </w:r>
      <w:r w:rsidR="00B2257F" w:rsidRPr="00A0482D">
        <w:rPr>
          <w:rFonts w:asciiTheme="minorBidi" w:hAnsiTheme="minorBidi"/>
        </w:rPr>
        <w:t>. Furthermore suggesting that organisations automate the process (widely done across public sector)</w:t>
      </w:r>
      <w:r w:rsidR="00C63FDE" w:rsidRPr="00A0482D">
        <w:rPr>
          <w:rFonts w:asciiTheme="minorBidi" w:hAnsiTheme="minorBidi"/>
        </w:rPr>
        <w:t xml:space="preserve">. </w:t>
      </w:r>
    </w:p>
    <w:p w14:paraId="17C380CD" w14:textId="2045B5A4" w:rsidR="003A67C4" w:rsidRPr="00A0482D" w:rsidRDefault="003A67C4" w:rsidP="00A0482D">
      <w:pPr>
        <w:widowControl w:val="0"/>
        <w:autoSpaceDE w:val="0"/>
        <w:autoSpaceDN w:val="0"/>
        <w:adjustRightInd w:val="0"/>
        <w:spacing w:after="240"/>
        <w:rPr>
          <w:rFonts w:asciiTheme="minorBidi" w:hAnsiTheme="minorBidi"/>
        </w:rPr>
      </w:pPr>
      <w:r w:rsidRPr="00A0482D">
        <w:rPr>
          <w:rFonts w:asciiTheme="minorBidi" w:hAnsiTheme="minorBidi"/>
        </w:rPr>
        <w:t xml:space="preserve">When it comes to selection </w:t>
      </w:r>
      <w:r w:rsidR="00747959" w:rsidRPr="00A0482D">
        <w:rPr>
          <w:rFonts w:asciiTheme="minorBidi" w:hAnsiTheme="minorBidi"/>
        </w:rPr>
        <w:t xml:space="preserve">there is often some sort of shortlisting, this can be in many forms </w:t>
      </w:r>
      <w:r w:rsidR="00747959" w:rsidRPr="00A0482D">
        <w:rPr>
          <w:rFonts w:asciiTheme="minorBidi" w:hAnsiTheme="minorBidi"/>
        </w:rPr>
        <w:lastRenderedPageBreak/>
        <w:t xml:space="preserve">and stages such as, sifting CV’s, </w:t>
      </w:r>
      <w:r w:rsidR="00727C00" w:rsidRPr="00A0482D">
        <w:rPr>
          <w:rFonts w:asciiTheme="minorBidi" w:hAnsiTheme="minorBidi"/>
        </w:rPr>
        <w:t xml:space="preserve">assessment centres, interviews, etc. This gives the applicant a chance to make a good first impression but </w:t>
      </w:r>
      <w:r w:rsidR="0098615E" w:rsidRPr="00A0482D">
        <w:rPr>
          <w:rFonts w:asciiTheme="minorBidi" w:hAnsiTheme="minorBidi"/>
        </w:rPr>
        <w:t xml:space="preserve">also the employer the opportunity to positively reinforce the organisation. </w:t>
      </w:r>
      <w:r w:rsidR="003B7A26" w:rsidRPr="00A0482D">
        <w:rPr>
          <w:rFonts w:asciiTheme="minorBidi" w:hAnsiTheme="minorBidi"/>
        </w:rPr>
        <w:t xml:space="preserve">The selection process should be fair. When recruiting I have often liked to use a scoring matrix. </w:t>
      </w:r>
      <w:r w:rsidR="00BB2ED1" w:rsidRPr="00A0482D">
        <w:rPr>
          <w:rFonts w:asciiTheme="minorBidi" w:hAnsiTheme="minorBidi"/>
        </w:rPr>
        <w:t xml:space="preserve">Using a robust system deters from the ‘halo’ effect, support decision based on suitability and merit. </w:t>
      </w:r>
    </w:p>
    <w:p w14:paraId="40F15A78" w14:textId="61AB3CDC" w:rsidR="00FD14E9" w:rsidRPr="00A0482D" w:rsidRDefault="00BB2ED1" w:rsidP="00A0482D">
      <w:pPr>
        <w:rPr>
          <w:rFonts w:asciiTheme="minorBidi" w:hAnsiTheme="minorBidi"/>
        </w:rPr>
      </w:pPr>
      <w:r w:rsidRPr="00A0482D">
        <w:rPr>
          <w:rFonts w:asciiTheme="minorBidi" w:hAnsiTheme="minorBidi"/>
        </w:rPr>
        <w:t>Where does technology fit in</w:t>
      </w:r>
      <w:r w:rsidR="00723A0A" w:rsidRPr="00A0482D">
        <w:rPr>
          <w:rFonts w:asciiTheme="minorBidi" w:hAnsiTheme="minorBidi"/>
        </w:rPr>
        <w:t xml:space="preserve">? In my experiences the use of technology for recruitment and selection has gone from an enjoyable </w:t>
      </w:r>
      <w:r w:rsidR="00CB2A99" w:rsidRPr="00A0482D">
        <w:rPr>
          <w:rFonts w:asciiTheme="minorBidi" w:hAnsiTheme="minorBidi"/>
        </w:rPr>
        <w:t xml:space="preserve">rarity to and absolute necessity. I applied for my role </w:t>
      </w:r>
      <w:r w:rsidR="00815E6F" w:rsidRPr="00A0482D">
        <w:rPr>
          <w:rFonts w:asciiTheme="minorBidi" w:hAnsiTheme="minorBidi"/>
        </w:rPr>
        <w:t xml:space="preserve">just before another lock down, which meant being interviewed online. </w:t>
      </w:r>
      <w:r w:rsidR="0095086C" w:rsidRPr="00A0482D">
        <w:rPr>
          <w:rFonts w:asciiTheme="minorBidi" w:hAnsiTheme="minorBidi"/>
        </w:rPr>
        <w:t xml:space="preserve">At this point I was already used to using Microsoft Teams day in day out, an application which I had never heard of prior to 2020. </w:t>
      </w:r>
      <w:r w:rsidR="00C33589" w:rsidRPr="00A0482D">
        <w:rPr>
          <w:rFonts w:asciiTheme="minorBidi" w:hAnsiTheme="minorBidi"/>
        </w:rPr>
        <w:t>I am very much a people person, and felt at a disadvantage being interviewed with the ‘feel of the room’. Online interviews are a lot colder in feeling, they don’t allow insight into the building, organisation, or workforce. However, they can allow for detailed preparation in notes, the relaxation of home environment</w:t>
      </w:r>
      <w:r w:rsidR="00A019E5" w:rsidRPr="00A0482D">
        <w:rPr>
          <w:rFonts w:asciiTheme="minorBidi" w:hAnsiTheme="minorBidi"/>
        </w:rPr>
        <w:t>,</w:t>
      </w:r>
      <w:r w:rsidR="00C33589" w:rsidRPr="00A0482D">
        <w:rPr>
          <w:rFonts w:asciiTheme="minorBidi" w:hAnsiTheme="minorBidi"/>
        </w:rPr>
        <w:t xml:space="preserve"> and </w:t>
      </w:r>
      <w:r w:rsidR="00A019E5" w:rsidRPr="00A0482D">
        <w:rPr>
          <w:rFonts w:asciiTheme="minorBidi" w:hAnsiTheme="minorBidi"/>
        </w:rPr>
        <w:t xml:space="preserve">can take some of the ‘formal’ pressures off all involved. </w:t>
      </w:r>
      <w:r w:rsidR="00A019E5" w:rsidRPr="00A0482D">
        <w:rPr>
          <w:rFonts w:asciiTheme="minorBidi" w:hAnsiTheme="minorBidi"/>
        </w:rPr>
        <w:br/>
      </w:r>
      <w:r w:rsidR="00A019E5" w:rsidRPr="00A0482D">
        <w:rPr>
          <w:rFonts w:asciiTheme="minorBidi" w:hAnsiTheme="minorBidi"/>
        </w:rPr>
        <w:br/>
      </w:r>
      <w:r w:rsidR="001F0DD6" w:rsidRPr="00A0482D">
        <w:rPr>
          <w:rFonts w:asciiTheme="minorBidi" w:hAnsiTheme="minorBidi"/>
        </w:rPr>
        <w:t xml:space="preserve">The increasing demand for technology in recruitment came almost overnight, which asks the question as to whether or nor </w:t>
      </w:r>
      <w:r w:rsidR="0033151E" w:rsidRPr="00A0482D">
        <w:rPr>
          <w:rFonts w:asciiTheme="minorBidi" w:hAnsiTheme="minorBidi"/>
          <w:i/>
          <w:iCs/>
        </w:rPr>
        <w:t>we</w:t>
      </w:r>
      <w:r w:rsidR="0033151E" w:rsidRPr="00A0482D">
        <w:rPr>
          <w:rFonts w:asciiTheme="minorBidi" w:hAnsiTheme="minorBidi"/>
        </w:rPr>
        <w:t xml:space="preserve"> were ready for it. Workforces had to adapt. People whose roles weren’t ICT heavy or </w:t>
      </w:r>
      <w:r w:rsidR="00215289" w:rsidRPr="00A0482D">
        <w:rPr>
          <w:rFonts w:asciiTheme="minorBidi" w:hAnsiTheme="minorBidi"/>
        </w:rPr>
        <w:t xml:space="preserve">used to the online way of working had to pick it up. There was a skills shortage. According to CIPD and their research with OMNI (2021) </w:t>
      </w:r>
      <w:r w:rsidR="00FD14E9" w:rsidRPr="00A0482D">
        <w:rPr>
          <w:rFonts w:asciiTheme="minorBidi" w:hAnsiTheme="minorBidi"/>
        </w:rPr>
        <w:t xml:space="preserve">two-thirds of </w:t>
      </w:r>
      <w:r w:rsidR="00015CE9" w:rsidRPr="00A0482D">
        <w:rPr>
          <w:rFonts w:asciiTheme="minorBidi" w:hAnsiTheme="minorBidi"/>
        </w:rPr>
        <w:t>organisations</w:t>
      </w:r>
      <w:r w:rsidR="00FD14E9" w:rsidRPr="00A0482D">
        <w:rPr>
          <w:rFonts w:asciiTheme="minorBidi" w:hAnsiTheme="minorBidi"/>
        </w:rPr>
        <w:t xml:space="preserve"> say technology use has sped up the recruitment</w:t>
      </w:r>
      <w:r w:rsidR="00AE05A4" w:rsidRPr="00A0482D">
        <w:rPr>
          <w:rFonts w:asciiTheme="minorBidi" w:hAnsiTheme="minorBidi"/>
        </w:rPr>
        <w:t xml:space="preserve"> process. However,</w:t>
      </w:r>
      <w:r w:rsidR="00FD14E9" w:rsidRPr="00A0482D">
        <w:rPr>
          <w:rFonts w:asciiTheme="minorBidi" w:hAnsiTheme="minorBidi"/>
        </w:rPr>
        <w:t xml:space="preserve"> more than half say </w:t>
      </w:r>
      <w:r w:rsidR="00AE05A4" w:rsidRPr="00A0482D">
        <w:rPr>
          <w:rFonts w:asciiTheme="minorBidi" w:hAnsiTheme="minorBidi"/>
        </w:rPr>
        <w:t xml:space="preserve">the use of </w:t>
      </w:r>
      <w:r w:rsidR="00FD14E9" w:rsidRPr="00A0482D">
        <w:rPr>
          <w:rFonts w:asciiTheme="minorBidi" w:hAnsiTheme="minorBidi"/>
        </w:rPr>
        <w:t xml:space="preserve">technology in recruitment has been </w:t>
      </w:r>
      <w:r w:rsidR="00AE05A4" w:rsidRPr="00A0482D">
        <w:rPr>
          <w:rFonts w:asciiTheme="minorBidi" w:hAnsiTheme="minorBidi"/>
        </w:rPr>
        <w:t>restricted</w:t>
      </w:r>
      <w:r w:rsidR="00FD14E9" w:rsidRPr="00A0482D">
        <w:rPr>
          <w:rFonts w:asciiTheme="minorBidi" w:hAnsiTheme="minorBidi"/>
        </w:rPr>
        <w:t xml:space="preserve"> by a lack of internal skills and knowledge.</w:t>
      </w:r>
    </w:p>
    <w:p w14:paraId="713E08E1" w14:textId="10D2BF76" w:rsidR="00CC4F72" w:rsidRPr="00A0482D" w:rsidRDefault="00CC4F72" w:rsidP="00A0482D">
      <w:pPr>
        <w:widowControl w:val="0"/>
        <w:autoSpaceDE w:val="0"/>
        <w:autoSpaceDN w:val="0"/>
        <w:adjustRightInd w:val="0"/>
        <w:spacing w:after="240"/>
        <w:rPr>
          <w:rFonts w:asciiTheme="minorBidi" w:hAnsiTheme="minorBidi"/>
        </w:rPr>
      </w:pPr>
    </w:p>
    <w:p w14:paraId="0007C340" w14:textId="34615147" w:rsidR="00CC4F72" w:rsidRPr="00A0482D" w:rsidRDefault="00AF2686" w:rsidP="00A0482D">
      <w:pPr>
        <w:widowControl w:val="0"/>
        <w:autoSpaceDE w:val="0"/>
        <w:autoSpaceDN w:val="0"/>
        <w:adjustRightInd w:val="0"/>
        <w:spacing w:after="240"/>
        <w:rPr>
          <w:rFonts w:asciiTheme="minorBidi" w:hAnsiTheme="minorBidi"/>
          <w:b/>
          <w:bCs/>
        </w:rPr>
      </w:pPr>
      <w:r w:rsidRPr="00A0482D">
        <w:rPr>
          <w:rFonts w:asciiTheme="minorBidi" w:hAnsiTheme="minorBidi"/>
          <w:b/>
          <w:bCs/>
        </w:rPr>
        <w:t>The UK has been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 (Gov, 2021) Critically analyse the impact on organisations and the role they will play in improving the skills of the UK. (1.3)</w:t>
      </w:r>
    </w:p>
    <w:p w14:paraId="1477ED42" w14:textId="259DE706" w:rsidR="00C539F9" w:rsidRPr="00A0482D" w:rsidRDefault="00C539F9" w:rsidP="00A0482D">
      <w:pPr>
        <w:widowControl w:val="0"/>
        <w:autoSpaceDE w:val="0"/>
        <w:autoSpaceDN w:val="0"/>
        <w:adjustRightInd w:val="0"/>
        <w:spacing w:after="240"/>
        <w:rPr>
          <w:rFonts w:asciiTheme="minorBidi" w:hAnsiTheme="minorBidi"/>
        </w:rPr>
      </w:pPr>
      <w:r w:rsidRPr="00A0482D">
        <w:rPr>
          <w:rFonts w:asciiTheme="minorBidi" w:hAnsiTheme="minorBidi"/>
        </w:rPr>
        <w:t xml:space="preserve">(A.C 1.3) </w:t>
      </w:r>
    </w:p>
    <w:p w14:paraId="35B48CAD" w14:textId="0387FC8B" w:rsidR="00950003" w:rsidRPr="00A0482D" w:rsidRDefault="007171A9" w:rsidP="00A0482D">
      <w:pPr>
        <w:widowControl w:val="0"/>
        <w:autoSpaceDE w:val="0"/>
        <w:autoSpaceDN w:val="0"/>
        <w:adjustRightInd w:val="0"/>
        <w:spacing w:after="240"/>
        <w:rPr>
          <w:rFonts w:asciiTheme="minorBidi" w:hAnsiTheme="minorBidi"/>
        </w:rPr>
      </w:pPr>
      <w:r w:rsidRPr="00A0482D">
        <w:rPr>
          <w:rFonts w:asciiTheme="minorBidi" w:hAnsiTheme="minorBidi"/>
        </w:rPr>
        <w:t xml:space="preserve">As an Apprentice Liaison Officer for UWTSD </w:t>
      </w:r>
      <w:r w:rsidR="00FA7403" w:rsidRPr="00A0482D">
        <w:rPr>
          <w:rFonts w:asciiTheme="minorBidi" w:hAnsiTheme="minorBidi"/>
        </w:rPr>
        <w:t xml:space="preserve">I have first hand knowledge and experience in  </w:t>
      </w:r>
      <w:r w:rsidR="003A3F2B" w:rsidRPr="00A0482D">
        <w:rPr>
          <w:rFonts w:asciiTheme="minorBidi" w:hAnsiTheme="minorBidi"/>
        </w:rPr>
        <w:t>Apprenticeship</w:t>
      </w:r>
      <w:r w:rsidR="00B84503" w:rsidRPr="00A0482D">
        <w:rPr>
          <w:rFonts w:asciiTheme="minorBidi" w:hAnsiTheme="minorBidi"/>
        </w:rPr>
        <w:t xml:space="preserve"> pathways</w:t>
      </w:r>
      <w:r w:rsidR="003A3F2B" w:rsidRPr="00A0482D">
        <w:rPr>
          <w:rFonts w:asciiTheme="minorBidi" w:hAnsiTheme="minorBidi"/>
        </w:rPr>
        <w:t xml:space="preserve">, Degree Apprenticeships and Essential Skills. To my experience, it is an unfair correlation to </w:t>
      </w:r>
      <w:r w:rsidR="00712759" w:rsidRPr="00A0482D">
        <w:rPr>
          <w:rFonts w:asciiTheme="minorBidi" w:hAnsiTheme="minorBidi"/>
        </w:rPr>
        <w:t xml:space="preserve">express that ‘apprenticeships’ </w:t>
      </w:r>
      <w:r w:rsidR="00010F68" w:rsidRPr="00A0482D">
        <w:rPr>
          <w:rFonts w:asciiTheme="minorBidi" w:hAnsiTheme="minorBidi"/>
        </w:rPr>
        <w:t xml:space="preserve">contribute to mainstream education and its </w:t>
      </w:r>
      <w:r w:rsidR="00011E85" w:rsidRPr="00A0482D">
        <w:rPr>
          <w:rFonts w:asciiTheme="minorBidi" w:hAnsiTheme="minorBidi"/>
        </w:rPr>
        <w:t xml:space="preserve">decline in numeracy and literacy. Across Wales the apprenticeship programmes offer Essential Skills packages to test the level and suitability for all </w:t>
      </w:r>
      <w:r w:rsidR="00A0094D" w:rsidRPr="00A0482D">
        <w:rPr>
          <w:rFonts w:asciiTheme="minorBidi" w:hAnsiTheme="minorBidi"/>
        </w:rPr>
        <w:t>learners</w:t>
      </w:r>
      <w:r w:rsidR="00011E85" w:rsidRPr="00A0482D">
        <w:rPr>
          <w:rFonts w:asciiTheme="minorBidi" w:hAnsiTheme="minorBidi"/>
        </w:rPr>
        <w:t xml:space="preserve"> embarking on an apprenticeship scheme. </w:t>
      </w:r>
      <w:r w:rsidR="00D60A39" w:rsidRPr="00A0482D">
        <w:rPr>
          <w:rFonts w:asciiTheme="minorBidi" w:hAnsiTheme="minorBidi"/>
        </w:rPr>
        <w:t xml:space="preserve">When I worked </w:t>
      </w:r>
      <w:r w:rsidR="00A0094D" w:rsidRPr="00A0482D">
        <w:rPr>
          <w:rFonts w:asciiTheme="minorBidi" w:hAnsiTheme="minorBidi"/>
        </w:rPr>
        <w:t>on</w:t>
      </w:r>
      <w:r w:rsidR="00D60A39" w:rsidRPr="00A0482D">
        <w:rPr>
          <w:rFonts w:asciiTheme="minorBidi" w:hAnsiTheme="minorBidi"/>
        </w:rPr>
        <w:t xml:space="preserve"> F</w:t>
      </w:r>
      <w:r w:rsidR="00A0094D" w:rsidRPr="00A0482D">
        <w:rPr>
          <w:rFonts w:asciiTheme="minorBidi" w:hAnsiTheme="minorBidi"/>
        </w:rPr>
        <w:t xml:space="preserve">urther </w:t>
      </w:r>
      <w:r w:rsidR="00D60A39" w:rsidRPr="00A0482D">
        <w:rPr>
          <w:rFonts w:asciiTheme="minorBidi" w:hAnsiTheme="minorBidi"/>
        </w:rPr>
        <w:t>E</w:t>
      </w:r>
      <w:r w:rsidR="00A0094D" w:rsidRPr="00A0482D">
        <w:rPr>
          <w:rFonts w:asciiTheme="minorBidi" w:hAnsiTheme="minorBidi"/>
        </w:rPr>
        <w:t>ducation</w:t>
      </w:r>
      <w:r w:rsidR="00D60A39" w:rsidRPr="00A0482D">
        <w:rPr>
          <w:rFonts w:asciiTheme="minorBidi" w:hAnsiTheme="minorBidi"/>
        </w:rPr>
        <w:t xml:space="preserve"> apprenticeship programmes (lower levels -</w:t>
      </w:r>
      <w:r w:rsidR="00A61B8B" w:rsidRPr="00A0482D">
        <w:rPr>
          <w:rFonts w:asciiTheme="minorBidi" w:hAnsiTheme="minorBidi"/>
        </w:rPr>
        <w:t xml:space="preserve"> </w:t>
      </w:r>
      <w:r w:rsidR="00D60A39" w:rsidRPr="00A0482D">
        <w:rPr>
          <w:rFonts w:asciiTheme="minorBidi" w:hAnsiTheme="minorBidi"/>
        </w:rPr>
        <w:t xml:space="preserve">levels 2-5) I </w:t>
      </w:r>
      <w:r w:rsidR="00F556E9" w:rsidRPr="00A0482D">
        <w:rPr>
          <w:rFonts w:asciiTheme="minorBidi" w:hAnsiTheme="minorBidi"/>
        </w:rPr>
        <w:t xml:space="preserve">had a list of at least 80 unemployed individuals that were </w:t>
      </w:r>
      <w:r w:rsidR="00A61B8B" w:rsidRPr="00A0482D">
        <w:rPr>
          <w:rFonts w:asciiTheme="minorBidi" w:hAnsiTheme="minorBidi"/>
        </w:rPr>
        <w:t>struggles to access the labour market, and</w:t>
      </w:r>
      <w:r w:rsidR="00F556E9" w:rsidRPr="00A0482D">
        <w:rPr>
          <w:rFonts w:asciiTheme="minorBidi" w:hAnsiTheme="minorBidi"/>
        </w:rPr>
        <w:t xml:space="preserve"> source employment for their </w:t>
      </w:r>
      <w:r w:rsidR="001E58D1" w:rsidRPr="00A0482D">
        <w:rPr>
          <w:rFonts w:asciiTheme="minorBidi" w:hAnsiTheme="minorBidi"/>
        </w:rPr>
        <w:t xml:space="preserve">desired </w:t>
      </w:r>
      <w:r w:rsidR="005433B8" w:rsidRPr="00A0482D">
        <w:rPr>
          <w:rFonts w:asciiTheme="minorBidi" w:hAnsiTheme="minorBidi"/>
        </w:rPr>
        <w:t xml:space="preserve">pathways to attach to. Post 16 education cannot be blamed for the lack </w:t>
      </w:r>
      <w:r w:rsidR="00033003" w:rsidRPr="00A0482D">
        <w:rPr>
          <w:rFonts w:asciiTheme="minorBidi" w:hAnsiTheme="minorBidi"/>
        </w:rPr>
        <w:t>f</w:t>
      </w:r>
      <w:r w:rsidR="005433B8" w:rsidRPr="00A0482D">
        <w:rPr>
          <w:rFonts w:asciiTheme="minorBidi" w:hAnsiTheme="minorBidi"/>
        </w:rPr>
        <w:t xml:space="preserve">or resources and low standard being taught at both primary and secondary level (this is where essential numeracy and literacy skills begin). The biggest problem </w:t>
      </w:r>
      <w:r w:rsidR="001E58D1" w:rsidRPr="00A0482D">
        <w:rPr>
          <w:rFonts w:asciiTheme="minorBidi" w:hAnsiTheme="minorBidi"/>
        </w:rPr>
        <w:t>is</w:t>
      </w:r>
      <w:r w:rsidR="00D142DD" w:rsidRPr="00A0482D">
        <w:rPr>
          <w:rFonts w:asciiTheme="minorBidi" w:hAnsiTheme="minorBidi"/>
        </w:rPr>
        <w:t xml:space="preserve"> that younger people </w:t>
      </w:r>
      <w:r w:rsidR="00033003" w:rsidRPr="00A0482D">
        <w:rPr>
          <w:rFonts w:asciiTheme="minorBidi" w:hAnsiTheme="minorBidi"/>
        </w:rPr>
        <w:t xml:space="preserve">are struggling in a loose labour market environment to source an opportunity to grow. </w:t>
      </w:r>
      <w:r w:rsidR="00FA2AA0" w:rsidRPr="00A0482D">
        <w:rPr>
          <w:rFonts w:asciiTheme="minorBidi" w:hAnsiTheme="minorBidi"/>
        </w:rPr>
        <w:t xml:space="preserve">Numeracy and Literacy skills are absolutely essential and </w:t>
      </w:r>
      <w:r w:rsidR="00C5396F" w:rsidRPr="00A0482D">
        <w:rPr>
          <w:rFonts w:asciiTheme="minorBidi" w:hAnsiTheme="minorBidi"/>
        </w:rPr>
        <w:t xml:space="preserve">I am not denying there needs to be renewal to their programmes in order to keep costs of training, errors, and poor communications down. </w:t>
      </w:r>
      <w:r w:rsidR="00DB3D43" w:rsidRPr="00A0482D">
        <w:rPr>
          <w:rFonts w:asciiTheme="minorBidi" w:hAnsiTheme="minorBidi"/>
        </w:rPr>
        <w:t xml:space="preserve">However, employability skills are what is needed to help young job-seekers. </w:t>
      </w:r>
    </w:p>
    <w:p w14:paraId="7B569610" w14:textId="10D7DB5F" w:rsidR="00B84503" w:rsidRPr="00A0482D" w:rsidRDefault="00B84503" w:rsidP="00A0482D">
      <w:pPr>
        <w:widowControl w:val="0"/>
        <w:autoSpaceDE w:val="0"/>
        <w:autoSpaceDN w:val="0"/>
        <w:adjustRightInd w:val="0"/>
        <w:spacing w:after="240"/>
        <w:rPr>
          <w:rFonts w:asciiTheme="minorBidi" w:hAnsiTheme="minorBidi"/>
        </w:rPr>
      </w:pPr>
      <w:r w:rsidRPr="00A0482D">
        <w:rPr>
          <w:rFonts w:asciiTheme="minorBidi" w:hAnsiTheme="minorBidi"/>
        </w:rPr>
        <w:lastRenderedPageBreak/>
        <w:t xml:space="preserve">An </w:t>
      </w:r>
      <w:r w:rsidR="008A364C" w:rsidRPr="00A0482D">
        <w:rPr>
          <w:rFonts w:asciiTheme="minorBidi" w:hAnsiTheme="minorBidi"/>
        </w:rPr>
        <w:t xml:space="preserve">apprentice is not a finished article. It is someone that has the aptitude </w:t>
      </w:r>
      <w:r w:rsidR="00AF1AC0" w:rsidRPr="00A0482D">
        <w:rPr>
          <w:rFonts w:asciiTheme="minorBidi" w:hAnsiTheme="minorBidi"/>
        </w:rPr>
        <w:t xml:space="preserve">for </w:t>
      </w:r>
      <w:r w:rsidR="008A364C" w:rsidRPr="00A0482D">
        <w:rPr>
          <w:rFonts w:asciiTheme="minorBidi" w:hAnsiTheme="minorBidi"/>
        </w:rPr>
        <w:t xml:space="preserve">an employer </w:t>
      </w:r>
      <w:r w:rsidR="00AF1AC0" w:rsidRPr="00A0482D">
        <w:rPr>
          <w:rFonts w:asciiTheme="minorBidi" w:hAnsiTheme="minorBidi"/>
        </w:rPr>
        <w:t xml:space="preserve">support, help grow and train the necessary skills to become successful for both individual and person. </w:t>
      </w:r>
      <w:r w:rsidR="00FB1CF3" w:rsidRPr="00A0482D">
        <w:rPr>
          <w:rFonts w:asciiTheme="minorBidi" w:hAnsiTheme="minorBidi"/>
        </w:rPr>
        <w:t>The Welsh Government have a number of key sector</w:t>
      </w:r>
      <w:r w:rsidR="00C1513A" w:rsidRPr="00A0482D">
        <w:rPr>
          <w:rFonts w:asciiTheme="minorBidi" w:hAnsiTheme="minorBidi"/>
        </w:rPr>
        <w:t>s</w:t>
      </w:r>
      <w:r w:rsidR="00FB1CF3" w:rsidRPr="00A0482D">
        <w:rPr>
          <w:rFonts w:asciiTheme="minorBidi" w:hAnsiTheme="minorBidi"/>
        </w:rPr>
        <w:t xml:space="preserve"> that they foresee </w:t>
      </w:r>
      <w:r w:rsidR="00C1513A" w:rsidRPr="00A0482D">
        <w:rPr>
          <w:rFonts w:asciiTheme="minorBidi" w:hAnsiTheme="minorBidi"/>
        </w:rPr>
        <w:t xml:space="preserve">as </w:t>
      </w:r>
      <w:r w:rsidR="00E86C0B" w:rsidRPr="00A0482D">
        <w:rPr>
          <w:rFonts w:asciiTheme="minorBidi" w:hAnsiTheme="minorBidi"/>
        </w:rPr>
        <w:t xml:space="preserve">areas to invest skills to meet the demands of society. One of these, which we have previously touched up on, is digital. This is one area where the Welsh Government are offering </w:t>
      </w:r>
      <w:r w:rsidR="00D77863" w:rsidRPr="00A0482D">
        <w:rPr>
          <w:rFonts w:asciiTheme="minorBidi" w:hAnsiTheme="minorBidi"/>
        </w:rPr>
        <w:t xml:space="preserve">free apprenticeship frameworks for employers and employees that undertake a pathway. This includes full </w:t>
      </w:r>
      <w:proofErr w:type="spellStart"/>
      <w:r w:rsidR="00D77863" w:rsidRPr="00A0482D">
        <w:rPr>
          <w:rFonts w:asciiTheme="minorBidi" w:hAnsiTheme="minorBidi"/>
        </w:rPr>
        <w:t>Bsc</w:t>
      </w:r>
      <w:proofErr w:type="spellEnd"/>
      <w:r w:rsidR="00D77863" w:rsidRPr="00A0482D">
        <w:rPr>
          <w:rFonts w:asciiTheme="minorBidi" w:hAnsiTheme="minorBidi"/>
        </w:rPr>
        <w:t xml:space="preserve"> Honour degrees, wiping out any fees</w:t>
      </w:r>
      <w:r w:rsidR="006450A9" w:rsidRPr="00A0482D">
        <w:rPr>
          <w:rFonts w:asciiTheme="minorBidi" w:hAnsiTheme="minorBidi"/>
        </w:rPr>
        <w:t xml:space="preserve">, which are roughly around £9,000 per year. This is just one example of hundreds of identified areas that the country </w:t>
      </w:r>
      <w:r w:rsidR="00034D69" w:rsidRPr="00A0482D">
        <w:rPr>
          <w:rFonts w:asciiTheme="minorBidi" w:hAnsiTheme="minorBidi"/>
        </w:rPr>
        <w:t xml:space="preserve">require an increase in skills, and what they are doing to help educate the workforce to meet the demands. </w:t>
      </w:r>
    </w:p>
    <w:p w14:paraId="20D43E24" w14:textId="6C875A07" w:rsidR="00AF2686" w:rsidRPr="00A0482D" w:rsidRDefault="00C920EA" w:rsidP="00A0482D">
      <w:pPr>
        <w:widowControl w:val="0"/>
        <w:autoSpaceDE w:val="0"/>
        <w:autoSpaceDN w:val="0"/>
        <w:adjustRightInd w:val="0"/>
        <w:spacing w:after="240"/>
        <w:rPr>
          <w:rFonts w:asciiTheme="minorBidi" w:hAnsiTheme="minorBidi"/>
          <w:b/>
          <w:bCs/>
        </w:rPr>
      </w:pPr>
      <w:r w:rsidRPr="00A0482D">
        <w:rPr>
          <w:rFonts w:asciiTheme="minorBidi" w:hAnsiTheme="minorBidi"/>
          <w:b/>
          <w:bCs/>
        </w:rPr>
        <w:t xml:space="preserve">According to </w:t>
      </w:r>
      <w:proofErr w:type="spellStart"/>
      <w:r w:rsidRPr="00A0482D">
        <w:rPr>
          <w:rFonts w:asciiTheme="minorBidi" w:hAnsiTheme="minorBidi"/>
          <w:b/>
          <w:bCs/>
        </w:rPr>
        <w:t>Zimpel</w:t>
      </w:r>
      <w:proofErr w:type="spellEnd"/>
      <w:r w:rsidRPr="00A0482D">
        <w:rPr>
          <w:rFonts w:asciiTheme="minorBidi" w:hAnsiTheme="minorBidi"/>
          <w:b/>
          <w:bCs/>
        </w:rPr>
        <w:t xml:space="preserve"> (2021) ‘Workforce planning is about generating information, analysing </w:t>
      </w:r>
      <w:proofErr w:type="spellStart"/>
      <w:r w:rsidR="006C7E41" w:rsidRPr="00A0482D">
        <w:rPr>
          <w:rFonts w:asciiTheme="minorBidi" w:hAnsiTheme="minorBidi"/>
          <w:b/>
          <w:bCs/>
        </w:rPr>
        <w:t>ysing</w:t>
      </w:r>
      <w:proofErr w:type="spellEnd"/>
      <w:r w:rsidR="006C7E41" w:rsidRPr="00A0482D">
        <w:rPr>
          <w:rFonts w:asciiTheme="minorBidi" w:hAnsiTheme="minorBidi"/>
          <w:b/>
          <w:bCs/>
        </w:rPr>
        <w:t xml:space="preserve"> it to inform future demand for people and skills, and translating that into a set of actions that will develop and build on the existing workforce to meet that demand. Understanding of the distinction between ‘soft’ and ‘hard’ aspects can help to explain the renewed interest’ With this in mind answer the following: (2.1, 2.2, 2.3)</w:t>
      </w:r>
    </w:p>
    <w:p w14:paraId="1F95C1AB" w14:textId="00101360" w:rsidR="00241D37" w:rsidRPr="00A0482D" w:rsidRDefault="00241D37" w:rsidP="00A0482D">
      <w:pPr>
        <w:widowControl w:val="0"/>
        <w:autoSpaceDE w:val="0"/>
        <w:autoSpaceDN w:val="0"/>
        <w:adjustRightInd w:val="0"/>
        <w:spacing w:after="240"/>
        <w:rPr>
          <w:rFonts w:asciiTheme="minorBidi" w:hAnsiTheme="minorBidi"/>
        </w:rPr>
      </w:pPr>
      <w:r w:rsidRPr="00A0482D">
        <w:rPr>
          <w:rFonts w:asciiTheme="minorBidi" w:hAnsiTheme="minorBidi"/>
        </w:rPr>
        <w:t>(A.C 2.1)</w:t>
      </w:r>
    </w:p>
    <w:p w14:paraId="03C3EFB8" w14:textId="4FD377B3" w:rsidR="00241D37" w:rsidRPr="00A0482D" w:rsidRDefault="0090056A" w:rsidP="00A0482D">
      <w:pPr>
        <w:widowControl w:val="0"/>
        <w:autoSpaceDE w:val="0"/>
        <w:autoSpaceDN w:val="0"/>
        <w:adjustRightInd w:val="0"/>
        <w:spacing w:after="240"/>
        <w:rPr>
          <w:rFonts w:asciiTheme="minorBidi" w:hAnsiTheme="minorBidi"/>
        </w:rPr>
      </w:pPr>
      <w:r w:rsidRPr="00A0482D">
        <w:rPr>
          <w:rFonts w:asciiTheme="minorBidi" w:hAnsiTheme="minorBidi"/>
        </w:rPr>
        <w:t xml:space="preserve">With </w:t>
      </w:r>
      <w:proofErr w:type="spellStart"/>
      <w:r w:rsidRPr="00A0482D">
        <w:rPr>
          <w:rFonts w:asciiTheme="minorBidi" w:hAnsiTheme="minorBidi"/>
        </w:rPr>
        <w:t>Zimpel</w:t>
      </w:r>
      <w:proofErr w:type="spellEnd"/>
      <w:r w:rsidRPr="00A0482D">
        <w:rPr>
          <w:rFonts w:asciiTheme="minorBidi" w:hAnsiTheme="minorBidi"/>
        </w:rPr>
        <w:t xml:space="preserve"> in mind, it is important to understand how we implement </w:t>
      </w:r>
      <w:r w:rsidR="00FC2BB0" w:rsidRPr="00A0482D">
        <w:rPr>
          <w:rFonts w:asciiTheme="minorBidi" w:hAnsiTheme="minorBidi"/>
        </w:rPr>
        <w:t xml:space="preserve">workforce planning and its impact. </w:t>
      </w:r>
      <w:r w:rsidR="00A52F84" w:rsidRPr="00A0482D">
        <w:rPr>
          <w:rFonts w:asciiTheme="minorBidi" w:hAnsiTheme="minorBidi"/>
        </w:rPr>
        <w:t>Workforce</w:t>
      </w:r>
      <w:r w:rsidR="00FC2BB0" w:rsidRPr="00A0482D">
        <w:rPr>
          <w:rFonts w:asciiTheme="minorBidi" w:hAnsiTheme="minorBidi"/>
        </w:rPr>
        <w:t xml:space="preserve"> planning is the process of creating a strategy based on the </w:t>
      </w:r>
      <w:r w:rsidR="009416D6" w:rsidRPr="00A0482D">
        <w:rPr>
          <w:rFonts w:asciiTheme="minorBidi" w:hAnsiTheme="minorBidi"/>
        </w:rPr>
        <w:t>organisational needs</w:t>
      </w:r>
      <w:r w:rsidR="00C32C4D" w:rsidRPr="00A0482D">
        <w:rPr>
          <w:rFonts w:asciiTheme="minorBidi" w:hAnsiTheme="minorBidi"/>
        </w:rPr>
        <w:t xml:space="preserve"> and business plan</w:t>
      </w:r>
      <w:r w:rsidR="009416D6" w:rsidRPr="00A0482D">
        <w:rPr>
          <w:rFonts w:asciiTheme="minorBidi" w:hAnsiTheme="minorBidi"/>
        </w:rPr>
        <w:t>. This is often based on market and industry intelligence</w:t>
      </w:r>
      <w:r w:rsidR="00A52F84" w:rsidRPr="00A0482D">
        <w:rPr>
          <w:rFonts w:asciiTheme="minorBidi" w:hAnsiTheme="minorBidi"/>
        </w:rPr>
        <w:t xml:space="preserve"> which better prepare for longer term business aims (CIPD 2021). </w:t>
      </w:r>
      <w:r w:rsidR="00D53DD9" w:rsidRPr="00A0482D">
        <w:rPr>
          <w:rFonts w:asciiTheme="minorBidi" w:hAnsiTheme="minorBidi"/>
        </w:rPr>
        <w:t>Planning begins with understanding the company and its environment</w:t>
      </w:r>
      <w:r w:rsidR="00AD2776" w:rsidRPr="00A0482D">
        <w:rPr>
          <w:rFonts w:asciiTheme="minorBidi" w:hAnsiTheme="minorBidi"/>
        </w:rPr>
        <w:t xml:space="preserve">, a good place to begin for this is with PESTLE factors. </w:t>
      </w:r>
      <w:r w:rsidR="0084333B" w:rsidRPr="00A0482D">
        <w:rPr>
          <w:rFonts w:asciiTheme="minorBidi" w:hAnsiTheme="minorBidi"/>
        </w:rPr>
        <w:t>PESTLE makes up the Political, Economic, Sociological, Technological, Legal and Environmental external factors, that can help shape the decisions made within the organisation</w:t>
      </w:r>
      <w:r w:rsidR="00A330BE" w:rsidRPr="00A0482D">
        <w:rPr>
          <w:rFonts w:asciiTheme="minorBidi" w:hAnsiTheme="minorBidi"/>
        </w:rPr>
        <w:t xml:space="preserve"> (CIPD, 2020)</w:t>
      </w:r>
      <w:r w:rsidR="0084333B" w:rsidRPr="00A0482D">
        <w:rPr>
          <w:rFonts w:asciiTheme="minorBidi" w:hAnsiTheme="minorBidi"/>
        </w:rPr>
        <w:t>.</w:t>
      </w:r>
      <w:r w:rsidR="003D28FD" w:rsidRPr="00A0482D">
        <w:rPr>
          <w:rFonts w:asciiTheme="minorBidi" w:hAnsiTheme="minorBidi"/>
        </w:rPr>
        <w:t xml:space="preserve"> Planning will also look at </w:t>
      </w:r>
      <w:r w:rsidR="005C1D24" w:rsidRPr="00A0482D">
        <w:rPr>
          <w:rFonts w:asciiTheme="minorBidi" w:hAnsiTheme="minorBidi"/>
        </w:rPr>
        <w:t>analysing the current workforce and the potential workforce needs, determining these needs</w:t>
      </w:r>
      <w:r w:rsidR="00605FF7" w:rsidRPr="00A0482D">
        <w:rPr>
          <w:rFonts w:asciiTheme="minorBidi" w:hAnsiTheme="minorBidi"/>
        </w:rPr>
        <w:t xml:space="preserve"> and any gaps for future needs. Again, with the use of PESTLE and what is happening around an organisation, what the labour market states, where the trade is, the ‘demand’, can help plan appropriately. </w:t>
      </w:r>
      <w:r w:rsidR="000B5F45" w:rsidRPr="00A0482D">
        <w:rPr>
          <w:rFonts w:asciiTheme="minorBidi" w:hAnsiTheme="minorBidi"/>
        </w:rPr>
        <w:br/>
      </w:r>
      <w:r w:rsidR="000B5F45" w:rsidRPr="00A0482D">
        <w:rPr>
          <w:rFonts w:asciiTheme="minorBidi" w:hAnsiTheme="minorBidi"/>
        </w:rPr>
        <w:br/>
        <w:t xml:space="preserve">A key to remember with workforce planning is there is no single formula, and that the strategy will be unique to each business and the society around it. </w:t>
      </w:r>
    </w:p>
    <w:p w14:paraId="60BDB85F" w14:textId="675C93F6" w:rsidR="000B5F45" w:rsidRPr="00A0482D" w:rsidRDefault="000B5F45" w:rsidP="00A0482D">
      <w:pPr>
        <w:widowControl w:val="0"/>
        <w:autoSpaceDE w:val="0"/>
        <w:autoSpaceDN w:val="0"/>
        <w:adjustRightInd w:val="0"/>
        <w:spacing w:after="240"/>
        <w:ind w:left="720" w:hanging="720"/>
        <w:rPr>
          <w:rFonts w:asciiTheme="minorBidi" w:hAnsiTheme="minorBidi"/>
        </w:rPr>
      </w:pPr>
      <w:r w:rsidRPr="00A0482D">
        <w:rPr>
          <w:rFonts w:asciiTheme="minorBidi" w:hAnsiTheme="minorBidi"/>
        </w:rPr>
        <w:t>(A.C 2.2</w:t>
      </w:r>
      <w:r w:rsidR="00B07331" w:rsidRPr="00A0482D">
        <w:rPr>
          <w:rFonts w:asciiTheme="minorBidi" w:hAnsiTheme="minorBidi"/>
        </w:rPr>
        <w:t xml:space="preserve"> and 2.3</w:t>
      </w:r>
      <w:r w:rsidRPr="00A0482D">
        <w:rPr>
          <w:rFonts w:asciiTheme="minorBidi" w:hAnsiTheme="minorBidi"/>
        </w:rPr>
        <w:t xml:space="preserve">) </w:t>
      </w:r>
      <w:r w:rsidR="006434D4" w:rsidRPr="00A0482D">
        <w:rPr>
          <w:rFonts w:asciiTheme="minorBidi" w:hAnsiTheme="minorBidi"/>
        </w:rPr>
        <w:tab/>
      </w:r>
      <w:r w:rsidR="006434D4" w:rsidRPr="00A0482D">
        <w:rPr>
          <w:rFonts w:asciiTheme="minorBidi" w:hAnsiTheme="minorBidi"/>
        </w:rPr>
        <w:tab/>
      </w:r>
    </w:p>
    <w:p w14:paraId="17EE73D1" w14:textId="208B2FA4" w:rsidR="007372B5" w:rsidRPr="00A0482D" w:rsidRDefault="000E2DDE" w:rsidP="00A0482D">
      <w:pPr>
        <w:pStyle w:val="Listparag"/>
        <w:numPr>
          <w:ilvl w:val="0"/>
          <w:numId w:val="0"/>
        </w:numPr>
        <w:rPr>
          <w:rFonts w:asciiTheme="minorBidi" w:hAnsiTheme="minorBidi" w:cstheme="minorBidi"/>
        </w:rPr>
      </w:pPr>
      <w:r w:rsidRPr="00A0482D">
        <w:rPr>
          <w:rFonts w:asciiTheme="minorBidi" w:hAnsiTheme="minorBidi" w:cstheme="minorBidi"/>
        </w:rPr>
        <w:t xml:space="preserve">There are a number of techniques to help </w:t>
      </w:r>
      <w:r w:rsidR="001833AA" w:rsidRPr="00A0482D">
        <w:rPr>
          <w:rFonts w:asciiTheme="minorBidi" w:hAnsiTheme="minorBidi" w:cstheme="minorBidi"/>
        </w:rPr>
        <w:t xml:space="preserve">support the process. We have already covered one important </w:t>
      </w:r>
      <w:r w:rsidR="007372B5" w:rsidRPr="00A0482D">
        <w:rPr>
          <w:rFonts w:asciiTheme="minorBidi" w:hAnsiTheme="minorBidi" w:cstheme="minorBidi"/>
        </w:rPr>
        <w:t>tool (PESTLE), but i</w:t>
      </w:r>
      <w:r w:rsidR="007372B5" w:rsidRPr="00A0482D">
        <w:rPr>
          <w:rFonts w:asciiTheme="minorBidi" w:hAnsiTheme="minorBidi" w:cstheme="minorBidi"/>
        </w:rPr>
        <w:t xml:space="preserve">n order to help maximise the PESTLE framework, and to drive </w:t>
      </w:r>
      <w:r w:rsidR="007372B5" w:rsidRPr="00A0482D">
        <w:rPr>
          <w:rFonts w:asciiTheme="minorBidi" w:hAnsiTheme="minorBidi" w:cstheme="minorBidi"/>
        </w:rPr>
        <w:t>workforce planning</w:t>
      </w:r>
      <w:r w:rsidR="007372B5" w:rsidRPr="00A0482D">
        <w:rPr>
          <w:rFonts w:asciiTheme="minorBidi" w:hAnsiTheme="minorBidi" w:cstheme="minorBidi"/>
        </w:rPr>
        <w:t xml:space="preserve">, we </w:t>
      </w:r>
      <w:r w:rsidR="007372B5" w:rsidRPr="00A0482D">
        <w:rPr>
          <w:rFonts w:asciiTheme="minorBidi" w:hAnsiTheme="minorBidi" w:cstheme="minorBidi"/>
        </w:rPr>
        <w:t>could</w:t>
      </w:r>
      <w:r w:rsidR="007372B5" w:rsidRPr="00A0482D">
        <w:rPr>
          <w:rFonts w:asciiTheme="minorBidi" w:hAnsiTheme="minorBidi" w:cstheme="minorBidi"/>
        </w:rPr>
        <w:t xml:space="preserve"> also </w:t>
      </w:r>
      <w:r w:rsidR="007372B5" w:rsidRPr="00A0482D">
        <w:rPr>
          <w:rFonts w:asciiTheme="minorBidi" w:hAnsiTheme="minorBidi" w:cstheme="minorBidi"/>
        </w:rPr>
        <w:t>utilise</w:t>
      </w:r>
      <w:r w:rsidR="007372B5" w:rsidRPr="00A0482D">
        <w:rPr>
          <w:rFonts w:asciiTheme="minorBidi" w:hAnsiTheme="minorBidi" w:cstheme="minorBidi"/>
        </w:rPr>
        <w:t xml:space="preserve"> a SWOT analysis (CIPD, 2020). This can be seen as a planning tool which stands for;</w:t>
      </w:r>
    </w:p>
    <w:p w14:paraId="31DDE594" w14:textId="77777777" w:rsidR="007372B5" w:rsidRPr="00A0482D" w:rsidRDefault="007372B5" w:rsidP="00A0482D">
      <w:pPr>
        <w:pStyle w:val="Listparag"/>
        <w:numPr>
          <w:ilvl w:val="0"/>
          <w:numId w:val="0"/>
        </w:numPr>
        <w:rPr>
          <w:rFonts w:asciiTheme="minorBidi" w:hAnsiTheme="minorBidi" w:cstheme="minorBidi"/>
        </w:rPr>
      </w:pPr>
    </w:p>
    <w:p w14:paraId="28BD31A3" w14:textId="33BBAE3C" w:rsidR="007372B5" w:rsidRPr="00A0482D" w:rsidRDefault="007372B5" w:rsidP="00A0482D">
      <w:pPr>
        <w:pStyle w:val="Listparag"/>
        <w:numPr>
          <w:ilvl w:val="0"/>
          <w:numId w:val="4"/>
        </w:numPr>
        <w:rPr>
          <w:rFonts w:asciiTheme="minorBidi" w:hAnsiTheme="minorBidi" w:cstheme="minorBidi"/>
        </w:rPr>
      </w:pPr>
      <w:r w:rsidRPr="00A0482D">
        <w:rPr>
          <w:rFonts w:asciiTheme="minorBidi" w:hAnsiTheme="minorBidi" w:cstheme="minorBidi"/>
        </w:rPr>
        <w:t xml:space="preserve">Strengths – the </w:t>
      </w:r>
      <w:r w:rsidRPr="00A0482D">
        <w:rPr>
          <w:rFonts w:asciiTheme="minorBidi" w:hAnsiTheme="minorBidi" w:cstheme="minorBidi"/>
          <w:b/>
          <w:bCs/>
        </w:rPr>
        <w:t>internal</w:t>
      </w:r>
      <w:r w:rsidRPr="00A0482D">
        <w:rPr>
          <w:rFonts w:asciiTheme="minorBidi" w:hAnsiTheme="minorBidi" w:cstheme="minorBidi"/>
        </w:rPr>
        <w:t xml:space="preserve"> positive characteristics that we control</w:t>
      </w:r>
    </w:p>
    <w:p w14:paraId="7D261001" w14:textId="08C7E3D4" w:rsidR="007372B5" w:rsidRPr="00A0482D" w:rsidRDefault="007372B5" w:rsidP="00A0482D">
      <w:pPr>
        <w:pStyle w:val="Listparag"/>
        <w:numPr>
          <w:ilvl w:val="0"/>
          <w:numId w:val="4"/>
        </w:numPr>
        <w:rPr>
          <w:rFonts w:asciiTheme="minorBidi" w:hAnsiTheme="minorBidi" w:cstheme="minorBidi"/>
        </w:rPr>
      </w:pPr>
      <w:r w:rsidRPr="00A0482D">
        <w:rPr>
          <w:rFonts w:asciiTheme="minorBidi" w:hAnsiTheme="minorBidi" w:cstheme="minorBidi"/>
        </w:rPr>
        <w:t xml:space="preserve">Weaknesses – the </w:t>
      </w:r>
      <w:r w:rsidRPr="00A0482D">
        <w:rPr>
          <w:rFonts w:asciiTheme="minorBidi" w:hAnsiTheme="minorBidi" w:cstheme="minorBidi"/>
          <w:b/>
          <w:bCs/>
        </w:rPr>
        <w:t>internal</w:t>
      </w:r>
      <w:r w:rsidRPr="00A0482D">
        <w:rPr>
          <w:rFonts w:asciiTheme="minorBidi" w:hAnsiTheme="minorBidi" w:cstheme="minorBidi"/>
        </w:rPr>
        <w:t xml:space="preserve"> considerations withi</w:t>
      </w:r>
      <w:r w:rsidR="000045A2" w:rsidRPr="00A0482D">
        <w:rPr>
          <w:rFonts w:asciiTheme="minorBidi" w:hAnsiTheme="minorBidi" w:cstheme="minorBidi"/>
        </w:rPr>
        <w:t>n</w:t>
      </w:r>
      <w:r w:rsidRPr="00A0482D">
        <w:rPr>
          <w:rFonts w:asciiTheme="minorBidi" w:hAnsiTheme="minorBidi" w:cstheme="minorBidi"/>
        </w:rPr>
        <w:t xml:space="preserve"> that we could look to improve </w:t>
      </w:r>
    </w:p>
    <w:p w14:paraId="3840F5BE" w14:textId="0A656574" w:rsidR="007372B5" w:rsidRPr="00A0482D" w:rsidRDefault="007372B5" w:rsidP="00A0482D">
      <w:pPr>
        <w:pStyle w:val="Listparag"/>
        <w:numPr>
          <w:ilvl w:val="0"/>
          <w:numId w:val="4"/>
        </w:numPr>
        <w:rPr>
          <w:rFonts w:asciiTheme="minorBidi" w:hAnsiTheme="minorBidi" w:cstheme="minorBidi"/>
        </w:rPr>
      </w:pPr>
      <w:r w:rsidRPr="00A0482D">
        <w:rPr>
          <w:rFonts w:asciiTheme="minorBidi" w:hAnsiTheme="minorBidi" w:cstheme="minorBidi"/>
        </w:rPr>
        <w:t xml:space="preserve">Opportunities – the </w:t>
      </w:r>
      <w:r w:rsidRPr="00A0482D">
        <w:rPr>
          <w:rFonts w:asciiTheme="minorBidi" w:hAnsiTheme="minorBidi" w:cstheme="minorBidi"/>
          <w:b/>
          <w:bCs/>
        </w:rPr>
        <w:t>external</w:t>
      </w:r>
      <w:r w:rsidRPr="00A0482D">
        <w:rPr>
          <w:rFonts w:asciiTheme="minorBidi" w:hAnsiTheme="minorBidi" w:cstheme="minorBidi"/>
        </w:rPr>
        <w:t xml:space="preserve"> factors that help to drive and move forward</w:t>
      </w:r>
    </w:p>
    <w:p w14:paraId="2F204BC6" w14:textId="1A346085" w:rsidR="007372B5" w:rsidRPr="00A0482D" w:rsidRDefault="007372B5" w:rsidP="00A0482D">
      <w:pPr>
        <w:pStyle w:val="Listparag"/>
        <w:numPr>
          <w:ilvl w:val="0"/>
          <w:numId w:val="4"/>
        </w:numPr>
        <w:rPr>
          <w:rFonts w:asciiTheme="minorBidi" w:hAnsiTheme="minorBidi" w:cstheme="minorBidi"/>
        </w:rPr>
      </w:pPr>
      <w:r w:rsidRPr="00A0482D">
        <w:rPr>
          <w:rFonts w:asciiTheme="minorBidi" w:hAnsiTheme="minorBidi" w:cstheme="minorBidi"/>
        </w:rPr>
        <w:t xml:space="preserve">Threats – the </w:t>
      </w:r>
      <w:r w:rsidRPr="00A0482D">
        <w:rPr>
          <w:rFonts w:asciiTheme="minorBidi" w:hAnsiTheme="minorBidi" w:cstheme="minorBidi"/>
          <w:b/>
          <w:bCs/>
        </w:rPr>
        <w:t xml:space="preserve">external </w:t>
      </w:r>
      <w:r w:rsidRPr="00A0482D">
        <w:rPr>
          <w:rFonts w:asciiTheme="minorBidi" w:hAnsiTheme="minorBidi" w:cstheme="minorBidi"/>
        </w:rPr>
        <w:t>factors that are out of</w:t>
      </w:r>
      <w:r w:rsidR="000045A2" w:rsidRPr="00A0482D">
        <w:rPr>
          <w:rFonts w:asciiTheme="minorBidi" w:hAnsiTheme="minorBidi" w:cstheme="minorBidi"/>
        </w:rPr>
        <w:t xml:space="preserve"> </w:t>
      </w:r>
      <w:r w:rsidRPr="00A0482D">
        <w:rPr>
          <w:rFonts w:asciiTheme="minorBidi" w:hAnsiTheme="minorBidi" w:cstheme="minorBidi"/>
        </w:rPr>
        <w:t>control – possible risk</w:t>
      </w:r>
    </w:p>
    <w:p w14:paraId="5B71529A" w14:textId="7F40E0AF" w:rsidR="001833AA" w:rsidRPr="00A0482D" w:rsidRDefault="007372B5" w:rsidP="00A0482D">
      <w:pPr>
        <w:rPr>
          <w:rFonts w:asciiTheme="minorBidi" w:hAnsiTheme="minorBidi"/>
        </w:rPr>
      </w:pPr>
      <w:r w:rsidRPr="00A0482D">
        <w:rPr>
          <w:rFonts w:asciiTheme="minorBidi" w:hAnsiTheme="minorBidi"/>
        </w:rPr>
        <w:br/>
        <w:t xml:space="preserve">Utilising these </w:t>
      </w:r>
      <w:r w:rsidR="000045A2" w:rsidRPr="00A0482D">
        <w:rPr>
          <w:rFonts w:asciiTheme="minorBidi" w:hAnsiTheme="minorBidi"/>
        </w:rPr>
        <w:t>analyses</w:t>
      </w:r>
      <w:r w:rsidRPr="00A0482D">
        <w:rPr>
          <w:rFonts w:asciiTheme="minorBidi" w:hAnsiTheme="minorBidi"/>
        </w:rPr>
        <w:t xml:space="preserve"> allow</w:t>
      </w:r>
      <w:r w:rsidR="000045A2" w:rsidRPr="00A0482D">
        <w:rPr>
          <w:rFonts w:asciiTheme="minorBidi" w:hAnsiTheme="minorBidi"/>
        </w:rPr>
        <w:t>s people professionals</w:t>
      </w:r>
      <w:r w:rsidRPr="00A0482D">
        <w:rPr>
          <w:rFonts w:asciiTheme="minorBidi" w:hAnsiTheme="minorBidi"/>
        </w:rPr>
        <w:t xml:space="preserve"> to link organisational strategy to the overall mission and visions of </w:t>
      </w:r>
      <w:r w:rsidR="000045A2" w:rsidRPr="00A0482D">
        <w:rPr>
          <w:rFonts w:asciiTheme="minorBidi" w:hAnsiTheme="minorBidi"/>
        </w:rPr>
        <w:t>the organisation</w:t>
      </w:r>
      <w:r w:rsidRPr="00A0482D">
        <w:rPr>
          <w:rFonts w:asciiTheme="minorBidi" w:hAnsiTheme="minorBidi"/>
        </w:rPr>
        <w:t xml:space="preserve">, all of which </w:t>
      </w:r>
      <w:r w:rsidR="000045A2" w:rsidRPr="00A0482D">
        <w:rPr>
          <w:rFonts w:asciiTheme="minorBidi" w:hAnsiTheme="minorBidi"/>
        </w:rPr>
        <w:t>come to be</w:t>
      </w:r>
      <w:r w:rsidRPr="00A0482D">
        <w:rPr>
          <w:rFonts w:asciiTheme="minorBidi" w:hAnsiTheme="minorBidi"/>
        </w:rPr>
        <w:t xml:space="preserve"> </w:t>
      </w:r>
      <w:r w:rsidR="000045A2" w:rsidRPr="00A0482D">
        <w:rPr>
          <w:rFonts w:asciiTheme="minorBidi" w:hAnsiTheme="minorBidi"/>
        </w:rPr>
        <w:t>connected</w:t>
      </w:r>
      <w:r w:rsidRPr="00A0482D">
        <w:rPr>
          <w:rFonts w:asciiTheme="minorBidi" w:hAnsiTheme="minorBidi"/>
        </w:rPr>
        <w:t xml:space="preserve"> and </w:t>
      </w:r>
      <w:r w:rsidRPr="00A0482D">
        <w:rPr>
          <w:rFonts w:asciiTheme="minorBidi" w:hAnsiTheme="minorBidi"/>
        </w:rPr>
        <w:lastRenderedPageBreak/>
        <w:t xml:space="preserve">therefore dependent on each other for success. This concept was talked about </w:t>
      </w:r>
      <w:r w:rsidR="00DB3084" w:rsidRPr="00A0482D">
        <w:rPr>
          <w:rFonts w:asciiTheme="minorBidi" w:hAnsiTheme="minorBidi"/>
        </w:rPr>
        <w:t xml:space="preserve">by </w:t>
      </w:r>
      <w:r w:rsidRPr="00A0482D">
        <w:rPr>
          <w:rFonts w:asciiTheme="minorBidi" w:hAnsiTheme="minorBidi"/>
        </w:rPr>
        <w:t>McKinsey</w:t>
      </w:r>
      <w:r w:rsidR="00DB3084" w:rsidRPr="00A0482D">
        <w:rPr>
          <w:rFonts w:asciiTheme="minorBidi" w:hAnsiTheme="minorBidi"/>
        </w:rPr>
        <w:t xml:space="preserve"> in the</w:t>
      </w:r>
      <w:r w:rsidRPr="00A0482D">
        <w:rPr>
          <w:rFonts w:asciiTheme="minorBidi" w:hAnsiTheme="minorBidi"/>
        </w:rPr>
        <w:t xml:space="preserve"> 7S Framework. This makes up the </w:t>
      </w:r>
      <w:r w:rsidR="00DB3084" w:rsidRPr="00A0482D">
        <w:rPr>
          <w:rFonts w:asciiTheme="minorBidi" w:hAnsiTheme="minorBidi"/>
        </w:rPr>
        <w:t>related</w:t>
      </w:r>
      <w:r w:rsidRPr="00A0482D">
        <w:rPr>
          <w:rFonts w:asciiTheme="minorBidi" w:hAnsiTheme="minorBidi"/>
        </w:rPr>
        <w:t xml:space="preserve"> components that can improve an organisation (</w:t>
      </w:r>
      <w:proofErr w:type="spellStart"/>
      <w:r w:rsidRPr="00A0482D">
        <w:rPr>
          <w:rFonts w:asciiTheme="minorBidi" w:hAnsiTheme="minorBidi"/>
          <w:shd w:val="clear" w:color="auto" w:fill="FFFFFF"/>
        </w:rPr>
        <w:t>Polyanska</w:t>
      </w:r>
      <w:proofErr w:type="spellEnd"/>
      <w:r w:rsidRPr="00A0482D">
        <w:rPr>
          <w:rFonts w:asciiTheme="minorBidi" w:hAnsiTheme="minorBidi"/>
          <w:shd w:val="clear" w:color="auto" w:fill="FFFFFF"/>
        </w:rPr>
        <w:t xml:space="preserve">, A., </w:t>
      </w:r>
      <w:proofErr w:type="spellStart"/>
      <w:r w:rsidRPr="00A0482D">
        <w:rPr>
          <w:rFonts w:asciiTheme="minorBidi" w:hAnsiTheme="minorBidi"/>
          <w:shd w:val="clear" w:color="auto" w:fill="FFFFFF"/>
        </w:rPr>
        <w:t>Zapukhliak</w:t>
      </w:r>
      <w:proofErr w:type="spellEnd"/>
      <w:r w:rsidRPr="00A0482D">
        <w:rPr>
          <w:rFonts w:asciiTheme="minorBidi" w:hAnsiTheme="minorBidi"/>
          <w:shd w:val="clear" w:color="auto" w:fill="FFFFFF"/>
        </w:rPr>
        <w:t xml:space="preserve">, I., &amp; </w:t>
      </w:r>
      <w:proofErr w:type="spellStart"/>
      <w:r w:rsidRPr="00A0482D">
        <w:rPr>
          <w:rFonts w:asciiTheme="minorBidi" w:hAnsiTheme="minorBidi"/>
          <w:shd w:val="clear" w:color="auto" w:fill="FFFFFF"/>
        </w:rPr>
        <w:t>Diuk</w:t>
      </w:r>
      <w:proofErr w:type="spellEnd"/>
      <w:r w:rsidRPr="00A0482D">
        <w:rPr>
          <w:rFonts w:asciiTheme="minorBidi" w:hAnsiTheme="minorBidi"/>
          <w:shd w:val="clear" w:color="auto" w:fill="FFFFFF"/>
        </w:rPr>
        <w:t>, O. (2019)</w:t>
      </w:r>
      <w:r w:rsidRPr="00A0482D">
        <w:rPr>
          <w:rFonts w:asciiTheme="minorBidi" w:hAnsiTheme="minorBidi"/>
        </w:rPr>
        <w:t xml:space="preserve">. These are important models that can help </w:t>
      </w:r>
      <w:r w:rsidR="00EE7AC0" w:rsidRPr="00A0482D">
        <w:rPr>
          <w:rFonts w:asciiTheme="minorBidi" w:hAnsiTheme="minorBidi"/>
        </w:rPr>
        <w:t xml:space="preserve">organisations </w:t>
      </w:r>
      <w:r w:rsidRPr="00A0482D">
        <w:rPr>
          <w:rFonts w:asciiTheme="minorBidi" w:hAnsiTheme="minorBidi"/>
        </w:rPr>
        <w:t>seek strategy that minimises staff turn-over</w:t>
      </w:r>
      <w:r w:rsidR="00C94608" w:rsidRPr="00A0482D">
        <w:rPr>
          <w:rFonts w:asciiTheme="minorBidi" w:hAnsiTheme="minorBidi"/>
        </w:rPr>
        <w:t xml:space="preserve"> b</w:t>
      </w:r>
      <w:r w:rsidRPr="00A0482D">
        <w:rPr>
          <w:rFonts w:asciiTheme="minorBidi" w:hAnsiTheme="minorBidi"/>
        </w:rPr>
        <w:t>y utilising the tools, analysing what is in front of us, and adapting</w:t>
      </w:r>
      <w:r w:rsidR="00AB4862" w:rsidRPr="00A0482D">
        <w:rPr>
          <w:rFonts w:asciiTheme="minorBidi" w:hAnsiTheme="minorBidi"/>
        </w:rPr>
        <w:t xml:space="preserve">. </w:t>
      </w:r>
    </w:p>
    <w:p w14:paraId="40273441" w14:textId="1FA82C2A" w:rsidR="00D929C6" w:rsidRPr="00A0482D" w:rsidRDefault="0050692F" w:rsidP="00A0482D">
      <w:pPr>
        <w:rPr>
          <w:rFonts w:asciiTheme="minorBidi" w:hAnsiTheme="minorBidi"/>
        </w:rPr>
      </w:pPr>
      <w:r w:rsidRPr="00A0482D">
        <w:rPr>
          <w:rFonts w:asciiTheme="minorBidi" w:hAnsiTheme="minorBidi"/>
        </w:rPr>
        <w:t xml:space="preserve">Directors and senior management must work closely together to understand specific driving forces and their importance or uncertainty. </w:t>
      </w:r>
      <w:r w:rsidR="0053067F" w:rsidRPr="00A0482D">
        <w:rPr>
          <w:rFonts w:asciiTheme="minorBidi" w:hAnsiTheme="minorBidi"/>
        </w:rPr>
        <w:t xml:space="preserve">Judgement here can be a fine line between success and failure, and it is important to calculate cost-effective decision which </w:t>
      </w:r>
      <w:r w:rsidR="003A384E" w:rsidRPr="00A0482D">
        <w:rPr>
          <w:rFonts w:asciiTheme="minorBidi" w:hAnsiTheme="minorBidi"/>
        </w:rPr>
        <w:t xml:space="preserve">allow scope of any unforeseen circumstances. </w:t>
      </w:r>
      <w:r w:rsidR="00A634E1" w:rsidRPr="00A0482D">
        <w:rPr>
          <w:rFonts w:asciiTheme="minorBidi" w:hAnsiTheme="minorBidi"/>
        </w:rPr>
        <w:t xml:space="preserve">Being ‘future focussed’ is not an overnight technique, it is calculated and takes time. </w:t>
      </w:r>
      <w:r w:rsidR="00F433B6" w:rsidRPr="00A0482D">
        <w:rPr>
          <w:rFonts w:asciiTheme="minorBidi" w:hAnsiTheme="minorBidi"/>
        </w:rPr>
        <w:t>Another technique to be t</w:t>
      </w:r>
      <w:r w:rsidR="00337652" w:rsidRPr="00A0482D">
        <w:rPr>
          <w:rFonts w:asciiTheme="minorBidi" w:hAnsiTheme="minorBidi"/>
        </w:rPr>
        <w:t>hought about is the measurement tools issued to assess the success of any planning. Running an organisation is not only a ‘numbers game’, it</w:t>
      </w:r>
      <w:r w:rsidR="009D54EB" w:rsidRPr="00A0482D">
        <w:rPr>
          <w:rFonts w:asciiTheme="minorBidi" w:hAnsiTheme="minorBidi"/>
        </w:rPr>
        <w:t xml:space="preserve"> needs to run like an oil machine and </w:t>
      </w:r>
      <w:r w:rsidR="00942436" w:rsidRPr="00A0482D">
        <w:rPr>
          <w:rFonts w:asciiTheme="minorBidi" w:hAnsiTheme="minorBidi"/>
        </w:rPr>
        <w:t>it is important to ensure that the right people, with the right skills are in the right positions.</w:t>
      </w:r>
      <w:r w:rsidR="00BE737C" w:rsidRPr="00A0482D">
        <w:rPr>
          <w:rFonts w:asciiTheme="minorBidi" w:hAnsiTheme="minorBidi"/>
        </w:rPr>
        <w:t xml:space="preserve"> It is important to use appraisals as a method to help identify issues, skill shortages and </w:t>
      </w:r>
      <w:r w:rsidR="00277AE5" w:rsidRPr="00A0482D">
        <w:rPr>
          <w:rFonts w:asciiTheme="minorBidi" w:hAnsiTheme="minorBidi"/>
        </w:rPr>
        <w:t xml:space="preserve">potential succession planning for growth. </w:t>
      </w:r>
      <w:r w:rsidR="00425DB8" w:rsidRPr="00A0482D">
        <w:rPr>
          <w:rFonts w:asciiTheme="minorBidi" w:hAnsiTheme="minorBidi"/>
        </w:rPr>
        <w:t xml:space="preserve">Earlier we discussed </w:t>
      </w:r>
      <w:r w:rsidR="00D162A9" w:rsidRPr="00A0482D">
        <w:rPr>
          <w:rFonts w:asciiTheme="minorBidi" w:hAnsiTheme="minorBidi"/>
        </w:rPr>
        <w:t xml:space="preserve">functional turnover, this is also part of contingency planning, as it allows room to widen the pool of talent entering an </w:t>
      </w:r>
      <w:r w:rsidR="00D45F0E" w:rsidRPr="00A0482D">
        <w:rPr>
          <w:rFonts w:asciiTheme="minorBidi" w:hAnsiTheme="minorBidi"/>
        </w:rPr>
        <w:t>organisation</w:t>
      </w:r>
      <w:r w:rsidR="00797AAB" w:rsidRPr="00A0482D">
        <w:rPr>
          <w:rFonts w:asciiTheme="minorBidi" w:hAnsiTheme="minorBidi"/>
        </w:rPr>
        <w:t xml:space="preserve">. </w:t>
      </w:r>
    </w:p>
    <w:p w14:paraId="0C488BC6" w14:textId="77777777" w:rsidR="00797AAB" w:rsidRPr="00A0482D" w:rsidRDefault="00797AAB" w:rsidP="00A0482D">
      <w:pPr>
        <w:widowControl w:val="0"/>
        <w:autoSpaceDE w:val="0"/>
        <w:autoSpaceDN w:val="0"/>
        <w:adjustRightInd w:val="0"/>
        <w:spacing w:after="240"/>
        <w:rPr>
          <w:rFonts w:asciiTheme="minorBidi" w:hAnsiTheme="minorBidi"/>
          <w:b/>
          <w:bCs/>
        </w:rPr>
      </w:pPr>
    </w:p>
    <w:p w14:paraId="16EC7E86" w14:textId="4A25194D" w:rsidR="00C920EA" w:rsidRPr="00A0482D" w:rsidRDefault="000E28E0" w:rsidP="00A0482D">
      <w:pPr>
        <w:widowControl w:val="0"/>
        <w:autoSpaceDE w:val="0"/>
        <w:autoSpaceDN w:val="0"/>
        <w:adjustRightInd w:val="0"/>
        <w:spacing w:after="240"/>
        <w:rPr>
          <w:rStyle w:val="s1"/>
          <w:rFonts w:asciiTheme="minorBidi" w:eastAsia="Times New Roman" w:hAnsiTheme="minorBidi"/>
          <w:b/>
          <w:bCs/>
        </w:rPr>
      </w:pPr>
      <w:r w:rsidRPr="00A0482D">
        <w:rPr>
          <w:rStyle w:val="s1"/>
          <w:rFonts w:asciiTheme="minorBidi" w:eastAsia="Times New Roman" w:hAnsiTheme="minorBidi"/>
          <w:b/>
          <w:bCs/>
        </w:rPr>
        <w:t>‘Anyone doing</w:t>
      </w:r>
      <w:r w:rsidRPr="00A0482D">
        <w:rPr>
          <w:rStyle w:val="apple-converted-space"/>
          <w:rFonts w:asciiTheme="minorBidi" w:eastAsia="Times New Roman" w:hAnsiTheme="minorBidi"/>
          <w:b/>
          <w:bCs/>
        </w:rPr>
        <w:t> </w:t>
      </w:r>
      <w:r w:rsidRPr="00A0482D">
        <w:rPr>
          <w:rStyle w:val="s2"/>
          <w:rFonts w:asciiTheme="minorBidi" w:eastAsia="Times New Roman" w:hAnsiTheme="minorBidi"/>
          <w:b/>
          <w:bCs/>
        </w:rPr>
        <w:t>strategic workforce planning</w:t>
      </w:r>
      <w:r w:rsidRPr="00A0482D">
        <w:rPr>
          <w:rStyle w:val="s1"/>
          <w:rFonts w:asciiTheme="minorBidi" w:eastAsia="Times New Roman" w:hAnsiTheme="minorBidi"/>
          <w:b/>
          <w:bCs/>
        </w:rPr>
        <w:t>, long-term recruitment or</w:t>
      </w:r>
      <w:r w:rsidRPr="00A0482D">
        <w:rPr>
          <w:rStyle w:val="apple-converted-space"/>
          <w:rFonts w:asciiTheme="minorBidi" w:eastAsia="Times New Roman" w:hAnsiTheme="minorBidi"/>
          <w:b/>
          <w:bCs/>
        </w:rPr>
        <w:t> </w:t>
      </w:r>
      <w:r w:rsidRPr="00A0482D">
        <w:rPr>
          <w:rStyle w:val="s1"/>
          <w:rFonts w:asciiTheme="minorBidi" w:eastAsia="Times New Roman" w:hAnsiTheme="minorBidi"/>
          <w:b/>
          <w:bCs/>
        </w:rPr>
        <w:t>succession planning</w:t>
      </w:r>
      <w:r w:rsidRPr="00A0482D">
        <w:rPr>
          <w:rStyle w:val="apple-converted-space"/>
          <w:rFonts w:asciiTheme="minorBidi" w:eastAsia="Times New Roman" w:hAnsiTheme="minorBidi"/>
          <w:b/>
          <w:bCs/>
        </w:rPr>
        <w:t> </w:t>
      </w:r>
      <w:r w:rsidRPr="00A0482D">
        <w:rPr>
          <w:rStyle w:val="s1"/>
          <w:rFonts w:asciiTheme="minorBidi" w:eastAsia="Times New Roman" w:hAnsiTheme="minorBidi"/>
          <w:b/>
          <w:bCs/>
        </w:rPr>
        <w:t>should include a well-maintained talent pool in their strategy.’ (AIHR, 2020). Discuss with examples. (3.3, 3.4)</w:t>
      </w:r>
    </w:p>
    <w:p w14:paraId="42C15439" w14:textId="5430C370" w:rsidR="00E15438" w:rsidRPr="00A0482D" w:rsidRDefault="00E15438" w:rsidP="00A0482D">
      <w:pPr>
        <w:widowControl w:val="0"/>
        <w:autoSpaceDE w:val="0"/>
        <w:autoSpaceDN w:val="0"/>
        <w:adjustRightInd w:val="0"/>
        <w:spacing w:after="240"/>
        <w:rPr>
          <w:rFonts w:asciiTheme="minorBidi" w:hAnsiTheme="minorBidi"/>
        </w:rPr>
      </w:pPr>
      <w:r w:rsidRPr="00A0482D">
        <w:rPr>
          <w:rFonts w:asciiTheme="minorBidi" w:hAnsiTheme="minorBidi"/>
        </w:rPr>
        <w:t>(A.C 3.3)</w:t>
      </w:r>
    </w:p>
    <w:p w14:paraId="2D79E7A5" w14:textId="77777777" w:rsidR="0067507C" w:rsidRPr="00A0482D" w:rsidRDefault="00945C04" w:rsidP="00A0482D">
      <w:pPr>
        <w:rPr>
          <w:rFonts w:asciiTheme="minorBidi" w:hAnsiTheme="minorBidi"/>
        </w:rPr>
      </w:pPr>
      <w:r w:rsidRPr="00A0482D">
        <w:rPr>
          <w:rFonts w:asciiTheme="minorBidi" w:hAnsiTheme="minorBidi"/>
        </w:rPr>
        <w:t>As briefly touched upon above</w:t>
      </w:r>
      <w:r w:rsidR="00F6336A" w:rsidRPr="00A0482D">
        <w:rPr>
          <w:rFonts w:asciiTheme="minorBidi" w:hAnsiTheme="minorBidi"/>
        </w:rPr>
        <w:t>,</w:t>
      </w:r>
      <w:r w:rsidRPr="00A0482D">
        <w:rPr>
          <w:rFonts w:asciiTheme="minorBidi" w:hAnsiTheme="minorBidi"/>
        </w:rPr>
        <w:t xml:space="preserve"> succession planning and </w:t>
      </w:r>
      <w:r w:rsidR="00F6336A" w:rsidRPr="00A0482D">
        <w:rPr>
          <w:rFonts w:asciiTheme="minorBidi" w:hAnsiTheme="minorBidi"/>
        </w:rPr>
        <w:t xml:space="preserve">understanding the pool of talent is an essential part of workforce planning. </w:t>
      </w:r>
      <w:r w:rsidR="001023A5" w:rsidRPr="00A0482D">
        <w:rPr>
          <w:rFonts w:asciiTheme="minorBidi" w:hAnsiTheme="minorBidi"/>
        </w:rPr>
        <w:t xml:space="preserve">But what is a talent pool? </w:t>
      </w:r>
      <w:r w:rsidR="00D03651" w:rsidRPr="00A0482D">
        <w:rPr>
          <w:rFonts w:asciiTheme="minorBidi" w:hAnsiTheme="minorBidi"/>
        </w:rPr>
        <w:t xml:space="preserve">Well, it is an important part of Talent Management, which is the </w:t>
      </w:r>
      <w:r w:rsidR="008D5236" w:rsidRPr="00A0482D">
        <w:rPr>
          <w:rFonts w:asciiTheme="minorBidi" w:hAnsiTheme="minorBidi"/>
        </w:rPr>
        <w:t>flow of talent through an organisation (Iles et al, 2010, p.127)</w:t>
      </w:r>
      <w:r w:rsidR="00F86E68" w:rsidRPr="00A0482D">
        <w:rPr>
          <w:rFonts w:asciiTheme="minorBidi" w:hAnsiTheme="minorBidi"/>
        </w:rPr>
        <w:t xml:space="preserve">. </w:t>
      </w:r>
      <w:r w:rsidR="003C3C32" w:rsidRPr="00A0482D">
        <w:rPr>
          <w:rFonts w:asciiTheme="minorBidi" w:hAnsiTheme="minorBidi"/>
        </w:rPr>
        <w:t xml:space="preserve">According to a research article by </w:t>
      </w:r>
      <w:proofErr w:type="spellStart"/>
      <w:r w:rsidR="00203021" w:rsidRPr="00A0482D">
        <w:rPr>
          <w:rFonts w:asciiTheme="minorBidi" w:hAnsiTheme="minorBidi"/>
        </w:rPr>
        <w:t>Jooss</w:t>
      </w:r>
      <w:proofErr w:type="spellEnd"/>
      <w:r w:rsidR="00203021" w:rsidRPr="00A0482D">
        <w:rPr>
          <w:rFonts w:asciiTheme="minorBidi" w:hAnsiTheme="minorBidi"/>
        </w:rPr>
        <w:t xml:space="preserve">, Ruel and Burbach (2019) this flow of talent is referred to as a pipeline, which </w:t>
      </w:r>
      <w:r w:rsidR="003522A8" w:rsidRPr="00A0482D">
        <w:rPr>
          <w:rFonts w:asciiTheme="minorBidi" w:hAnsiTheme="minorBidi"/>
        </w:rPr>
        <w:t>is a pool of employees that display high potential and/or high performance</w:t>
      </w:r>
      <w:r w:rsidR="00F33FE3" w:rsidRPr="00A0482D">
        <w:rPr>
          <w:rFonts w:asciiTheme="minorBidi" w:hAnsiTheme="minorBidi"/>
        </w:rPr>
        <w:t xml:space="preserve">. </w:t>
      </w:r>
      <w:r w:rsidR="007953FD" w:rsidRPr="00A0482D">
        <w:rPr>
          <w:rFonts w:asciiTheme="minorBidi" w:hAnsiTheme="minorBidi"/>
        </w:rPr>
        <w:t xml:space="preserve">This helps shape </w:t>
      </w:r>
      <w:r w:rsidR="00503509" w:rsidRPr="00A0482D">
        <w:rPr>
          <w:rFonts w:asciiTheme="minorBidi" w:hAnsiTheme="minorBidi"/>
        </w:rPr>
        <w:t xml:space="preserve">future growth, if an organisation can identify its key individuals to help progress into </w:t>
      </w:r>
      <w:r w:rsidR="00680489" w:rsidRPr="00A0482D">
        <w:rPr>
          <w:rFonts w:asciiTheme="minorBidi" w:hAnsiTheme="minorBidi"/>
        </w:rPr>
        <w:t>key positions, then it allows for recruitment</w:t>
      </w:r>
      <w:r w:rsidR="00E3558A" w:rsidRPr="00A0482D">
        <w:rPr>
          <w:rFonts w:asciiTheme="minorBidi" w:hAnsiTheme="minorBidi"/>
        </w:rPr>
        <w:t xml:space="preserve"> and replacement of roles to be carefully thought out with methodically. </w:t>
      </w:r>
      <w:proofErr w:type="spellStart"/>
      <w:r w:rsidR="0067507C" w:rsidRPr="00A0482D">
        <w:rPr>
          <w:rFonts w:asciiTheme="minorBidi" w:hAnsiTheme="minorBidi"/>
        </w:rPr>
        <w:t>Wiblen</w:t>
      </w:r>
      <w:proofErr w:type="spellEnd"/>
      <w:r w:rsidR="0067507C" w:rsidRPr="00A0482D">
        <w:rPr>
          <w:rFonts w:asciiTheme="minorBidi" w:hAnsiTheme="minorBidi"/>
        </w:rPr>
        <w:t xml:space="preserve"> (2016) claims there are three types of approaches to managing talent pools; intuitive, individualised, and systematic. An intuitive approach ensures decisions about talent are made based on observation and evaluation by management, this can often be disregarded as it can often be ‘gut instinct’ which lacks reliable data and sources. The individualised approach focuses on individuals with certain competencies without necessarily having undertaken any formal assessment. Lastly, a systematic approach includes a strategic, integrated, and proactive view on identifying talent which includes specific criteria. </w:t>
      </w:r>
    </w:p>
    <w:p w14:paraId="7409FBAD" w14:textId="0A410375" w:rsidR="00DF1F45" w:rsidRPr="00A0482D" w:rsidRDefault="00DF1F45" w:rsidP="00A0482D">
      <w:pPr>
        <w:widowControl w:val="0"/>
        <w:autoSpaceDE w:val="0"/>
        <w:autoSpaceDN w:val="0"/>
        <w:adjustRightInd w:val="0"/>
        <w:spacing w:after="240"/>
        <w:rPr>
          <w:rFonts w:asciiTheme="minorBidi" w:hAnsiTheme="minorBidi"/>
        </w:rPr>
      </w:pPr>
      <w:r w:rsidRPr="00A0482D">
        <w:rPr>
          <w:rFonts w:asciiTheme="minorBidi" w:hAnsiTheme="minorBidi"/>
        </w:rPr>
        <w:t>(A.C 3.4)</w:t>
      </w:r>
    </w:p>
    <w:p w14:paraId="47CE8C61" w14:textId="6C624951" w:rsidR="00446606" w:rsidRPr="00A0482D" w:rsidRDefault="00592CAF" w:rsidP="00A0482D">
      <w:pPr>
        <w:rPr>
          <w:rFonts w:asciiTheme="minorBidi" w:hAnsiTheme="minorBidi"/>
        </w:rPr>
      </w:pPr>
      <w:r w:rsidRPr="00A0482D">
        <w:rPr>
          <w:rFonts w:asciiTheme="minorBidi" w:hAnsiTheme="minorBidi"/>
        </w:rPr>
        <w:t xml:space="preserve">Supporting a diverse talent pool is essential in widening to scope of skills and abilities. </w:t>
      </w:r>
      <w:r w:rsidR="00502A60" w:rsidRPr="00A0482D">
        <w:rPr>
          <w:rFonts w:asciiTheme="minorBidi" w:hAnsiTheme="minorBidi"/>
        </w:rPr>
        <w:t xml:space="preserve">In an article by LinkedIn </w:t>
      </w:r>
      <w:r w:rsidR="00805E8B" w:rsidRPr="00A0482D">
        <w:rPr>
          <w:rFonts w:asciiTheme="minorBidi" w:hAnsiTheme="minorBidi"/>
        </w:rPr>
        <w:t xml:space="preserve">(2017) </w:t>
      </w:r>
      <w:r w:rsidR="00502A60" w:rsidRPr="00A0482D">
        <w:rPr>
          <w:rFonts w:asciiTheme="minorBidi" w:hAnsiTheme="minorBidi"/>
        </w:rPr>
        <w:t xml:space="preserve">a study found that “67% of job seekers claimed that a diverse workforce is an important factor when evaluating companies and job offers”. </w:t>
      </w:r>
      <w:r w:rsidR="00920810" w:rsidRPr="00A0482D">
        <w:rPr>
          <w:rFonts w:asciiTheme="minorBidi" w:hAnsiTheme="minorBidi"/>
        </w:rPr>
        <w:t xml:space="preserve">Work is about trust, trusting your employee and trusting your employer, demonstrating diverse practices </w:t>
      </w:r>
      <w:r w:rsidR="00C54DC6" w:rsidRPr="00A0482D">
        <w:rPr>
          <w:rFonts w:asciiTheme="minorBidi" w:hAnsiTheme="minorBidi"/>
        </w:rPr>
        <w:t xml:space="preserve">shows a trusting willingness from an </w:t>
      </w:r>
      <w:r w:rsidR="001C000C" w:rsidRPr="00A0482D">
        <w:rPr>
          <w:rFonts w:asciiTheme="minorBidi" w:hAnsiTheme="minorBidi"/>
        </w:rPr>
        <w:t>organisation</w:t>
      </w:r>
      <w:r w:rsidR="00C54DC6" w:rsidRPr="00A0482D">
        <w:rPr>
          <w:rFonts w:asciiTheme="minorBidi" w:hAnsiTheme="minorBidi"/>
        </w:rPr>
        <w:t xml:space="preserve">. One major advocate for diversity is McKinsey. </w:t>
      </w:r>
      <w:r w:rsidR="001C000C" w:rsidRPr="00A0482D">
        <w:rPr>
          <w:rFonts w:asciiTheme="minorBidi" w:hAnsiTheme="minorBidi"/>
        </w:rPr>
        <w:t xml:space="preserve">McKinsey (2015) previously </w:t>
      </w:r>
      <w:r w:rsidR="00F04755" w:rsidRPr="00A0482D">
        <w:rPr>
          <w:rFonts w:asciiTheme="minorBidi" w:hAnsiTheme="minorBidi"/>
        </w:rPr>
        <w:t xml:space="preserve">released a research report which claimed that </w:t>
      </w:r>
      <w:r w:rsidR="00446606" w:rsidRPr="00A0482D">
        <w:rPr>
          <w:rFonts w:asciiTheme="minorBidi" w:hAnsiTheme="minorBidi"/>
        </w:rPr>
        <w:t>gender-diverse companies are 15</w:t>
      </w:r>
      <w:r w:rsidR="00446606" w:rsidRPr="00A0482D">
        <w:rPr>
          <w:rFonts w:asciiTheme="minorBidi" w:hAnsiTheme="minorBidi"/>
        </w:rPr>
        <w:t>%</w:t>
      </w:r>
      <w:r w:rsidR="00446606" w:rsidRPr="00A0482D">
        <w:rPr>
          <w:rFonts w:asciiTheme="minorBidi" w:hAnsiTheme="minorBidi"/>
        </w:rPr>
        <w:t xml:space="preserve"> more likely to outperform</w:t>
      </w:r>
      <w:r w:rsidR="00446606" w:rsidRPr="00A0482D">
        <w:rPr>
          <w:rFonts w:asciiTheme="minorBidi" w:hAnsiTheme="minorBidi"/>
        </w:rPr>
        <w:t xml:space="preserve"> </w:t>
      </w:r>
      <w:r w:rsidR="00446606" w:rsidRPr="00A0482D">
        <w:rPr>
          <w:rFonts w:asciiTheme="minorBidi" w:hAnsiTheme="minorBidi"/>
        </w:rPr>
        <w:t xml:space="preserve">companies that are not </w:t>
      </w:r>
      <w:r w:rsidR="00446606" w:rsidRPr="00A0482D">
        <w:rPr>
          <w:rFonts w:asciiTheme="minorBidi" w:hAnsiTheme="minorBidi"/>
        </w:rPr>
        <w:lastRenderedPageBreak/>
        <w:t>gender-diverse. </w:t>
      </w:r>
      <w:r w:rsidR="00446606" w:rsidRPr="00A0482D">
        <w:rPr>
          <w:rFonts w:asciiTheme="minorBidi" w:hAnsiTheme="minorBidi"/>
        </w:rPr>
        <w:t xml:space="preserve">Furthermore </w:t>
      </w:r>
      <w:r w:rsidR="00B5508A" w:rsidRPr="00A0482D">
        <w:rPr>
          <w:rFonts w:asciiTheme="minorBidi" w:hAnsiTheme="minorBidi"/>
        </w:rPr>
        <w:t>stating that e</w:t>
      </w:r>
      <w:r w:rsidR="00446606" w:rsidRPr="00A0482D">
        <w:rPr>
          <w:rFonts w:asciiTheme="minorBidi" w:hAnsiTheme="minorBidi"/>
        </w:rPr>
        <w:t>thnically-diverse companies have a</w:t>
      </w:r>
      <w:r w:rsidR="00B5508A" w:rsidRPr="00A0482D">
        <w:rPr>
          <w:rFonts w:asciiTheme="minorBidi" w:hAnsiTheme="minorBidi"/>
        </w:rPr>
        <w:t xml:space="preserve"> bigger</w:t>
      </w:r>
      <w:r w:rsidR="00446606" w:rsidRPr="00A0482D">
        <w:rPr>
          <w:rFonts w:asciiTheme="minorBidi" w:hAnsiTheme="minorBidi"/>
        </w:rPr>
        <w:t xml:space="preserve"> advantage, with 35</w:t>
      </w:r>
      <w:r w:rsidR="00B5508A" w:rsidRPr="00A0482D">
        <w:rPr>
          <w:rFonts w:asciiTheme="minorBidi" w:hAnsiTheme="minorBidi"/>
        </w:rPr>
        <w:t>% being</w:t>
      </w:r>
      <w:r w:rsidR="00446606" w:rsidRPr="00A0482D">
        <w:rPr>
          <w:rFonts w:asciiTheme="minorBidi" w:hAnsiTheme="minorBidi"/>
        </w:rPr>
        <w:t xml:space="preserve"> more likely to outperform those that are not. </w:t>
      </w:r>
    </w:p>
    <w:p w14:paraId="0986A5AE" w14:textId="77777777" w:rsidR="008D50B2" w:rsidRPr="00A0482D" w:rsidRDefault="008D50B2" w:rsidP="00A0482D">
      <w:pPr>
        <w:widowControl w:val="0"/>
        <w:autoSpaceDE w:val="0"/>
        <w:autoSpaceDN w:val="0"/>
        <w:adjustRightInd w:val="0"/>
        <w:spacing w:after="240"/>
        <w:rPr>
          <w:rFonts w:asciiTheme="minorBidi" w:hAnsiTheme="minorBidi"/>
        </w:rPr>
      </w:pPr>
    </w:p>
    <w:p w14:paraId="7036606A" w14:textId="3A6BC212" w:rsidR="0068480A" w:rsidRPr="00A0482D" w:rsidRDefault="001979EC" w:rsidP="00A0482D">
      <w:pPr>
        <w:widowControl w:val="0"/>
        <w:autoSpaceDE w:val="0"/>
        <w:autoSpaceDN w:val="0"/>
        <w:adjustRightInd w:val="0"/>
        <w:spacing w:after="240"/>
        <w:rPr>
          <w:rFonts w:asciiTheme="minorBidi" w:hAnsiTheme="minorBidi"/>
          <w:b/>
          <w:bCs/>
        </w:rPr>
      </w:pPr>
      <w:r w:rsidRPr="00A0482D">
        <w:rPr>
          <w:rFonts w:asciiTheme="minorBidi" w:eastAsia="Times New Roman" w:hAnsiTheme="minorBidi"/>
          <w:b/>
          <w:bCs/>
        </w:rPr>
        <w:t xml:space="preserve">According to the </w:t>
      </w:r>
      <w:proofErr w:type="spellStart"/>
      <w:r w:rsidRPr="00A0482D">
        <w:rPr>
          <w:rFonts w:asciiTheme="minorBidi" w:hAnsiTheme="minorBidi"/>
          <w:b/>
          <w:bCs/>
        </w:rPr>
        <w:t>Suff</w:t>
      </w:r>
      <w:proofErr w:type="spellEnd"/>
      <w:r w:rsidRPr="00A0482D">
        <w:rPr>
          <w:rFonts w:asciiTheme="minorBidi" w:eastAsia="Times New Roman" w:hAnsiTheme="minorBidi"/>
          <w:b/>
          <w:bCs/>
        </w:rPr>
        <w:t xml:space="preserve"> (2021) ‘</w:t>
      </w:r>
      <w:r w:rsidRPr="00A0482D">
        <w:rPr>
          <w:rFonts w:asciiTheme="minorBidi" w:hAnsiTheme="minorBidi"/>
          <w:b/>
          <w:bCs/>
        </w:rPr>
        <w:t xml:space="preserve">UK law currently recognises three main types of employment status: </w:t>
      </w:r>
      <w:r w:rsidR="003359F4" w:rsidRPr="00A0482D">
        <w:rPr>
          <w:rFonts w:asciiTheme="minorBidi" w:eastAsia="Times New Roman" w:hAnsiTheme="minorBidi"/>
          <w:b/>
          <w:bCs/>
        </w:rPr>
        <w:t xml:space="preserve">employee, worker and self-employed. </w:t>
      </w:r>
      <w:r w:rsidR="003359F4" w:rsidRPr="00A0482D">
        <w:rPr>
          <w:rFonts w:asciiTheme="minorBidi" w:hAnsiTheme="minorBidi"/>
          <w:b/>
          <w:bCs/>
        </w:rPr>
        <w:t>An individual's employment rights depend upon whether they are an employee or worker’.  a). Assess how different employment types can meet workforce needs and b) Explain the main contractual terms used in contracts. (4.1, 4.2)</w:t>
      </w:r>
    </w:p>
    <w:p w14:paraId="5300F5F8" w14:textId="1C5EC6D1" w:rsidR="00871524" w:rsidRPr="00A0482D" w:rsidRDefault="00871524" w:rsidP="00A0482D">
      <w:pPr>
        <w:widowControl w:val="0"/>
        <w:autoSpaceDE w:val="0"/>
        <w:autoSpaceDN w:val="0"/>
        <w:adjustRightInd w:val="0"/>
        <w:spacing w:after="240"/>
        <w:rPr>
          <w:rFonts w:asciiTheme="minorBidi" w:hAnsiTheme="minorBidi"/>
        </w:rPr>
      </w:pPr>
      <w:r w:rsidRPr="00A0482D">
        <w:rPr>
          <w:rFonts w:asciiTheme="minorBidi" w:hAnsiTheme="minorBidi"/>
        </w:rPr>
        <w:t>(A.C 4.1)</w:t>
      </w:r>
    </w:p>
    <w:p w14:paraId="5A7EF4F5" w14:textId="77777777" w:rsidR="00FF6696" w:rsidRPr="00A0482D" w:rsidRDefault="0063010C" w:rsidP="00A0482D">
      <w:pPr>
        <w:rPr>
          <w:rFonts w:asciiTheme="minorBidi" w:hAnsiTheme="minorBidi"/>
        </w:rPr>
      </w:pPr>
      <w:r w:rsidRPr="00A0482D">
        <w:rPr>
          <w:rFonts w:asciiTheme="minorBidi" w:hAnsiTheme="minorBidi"/>
        </w:rPr>
        <w:t xml:space="preserve">Contracts </w:t>
      </w:r>
      <w:r w:rsidR="00DB7C8C" w:rsidRPr="00A0482D">
        <w:rPr>
          <w:rFonts w:asciiTheme="minorBidi" w:hAnsiTheme="minorBidi"/>
        </w:rPr>
        <w:t xml:space="preserve">are simple as they are complex. Technically establishing a contract requires </w:t>
      </w:r>
      <w:r w:rsidR="00144B3C" w:rsidRPr="00A0482D">
        <w:rPr>
          <w:rFonts w:asciiTheme="minorBidi" w:hAnsiTheme="minorBidi"/>
        </w:rPr>
        <w:t xml:space="preserve">no formal written documentation (Taylor and Woodhams, 2016 p.31), although it would be wise </w:t>
      </w:r>
      <w:r w:rsidR="00023B08" w:rsidRPr="00A0482D">
        <w:rPr>
          <w:rFonts w:asciiTheme="minorBidi" w:hAnsiTheme="minorBidi"/>
        </w:rPr>
        <w:t xml:space="preserve">to formalise the conditions clearly and precisely. </w:t>
      </w:r>
      <w:r w:rsidR="001358D8" w:rsidRPr="00A0482D">
        <w:rPr>
          <w:rFonts w:asciiTheme="minorBidi" w:hAnsiTheme="minorBidi"/>
        </w:rPr>
        <w:t xml:space="preserve">One important </w:t>
      </w:r>
      <w:r w:rsidR="005709AA" w:rsidRPr="00A0482D">
        <w:rPr>
          <w:rFonts w:asciiTheme="minorBidi" w:hAnsiTheme="minorBidi"/>
        </w:rPr>
        <w:t>differentiation</w:t>
      </w:r>
      <w:r w:rsidR="001358D8" w:rsidRPr="00A0482D">
        <w:rPr>
          <w:rFonts w:asciiTheme="minorBidi" w:hAnsiTheme="minorBidi"/>
        </w:rPr>
        <w:t xml:space="preserve"> when looking at the </w:t>
      </w:r>
      <w:r w:rsidR="00501020" w:rsidRPr="00A0482D">
        <w:rPr>
          <w:rFonts w:asciiTheme="minorBidi" w:hAnsiTheme="minorBidi"/>
        </w:rPr>
        <w:t>contractual agreement is that of contracts for services and contract</w:t>
      </w:r>
      <w:r w:rsidR="005709AA" w:rsidRPr="00A0482D">
        <w:rPr>
          <w:rFonts w:asciiTheme="minorBidi" w:hAnsiTheme="minorBidi"/>
        </w:rPr>
        <w:t xml:space="preserve">s of service. </w:t>
      </w:r>
      <w:r w:rsidR="001D362F" w:rsidRPr="00A0482D">
        <w:rPr>
          <w:rFonts w:asciiTheme="minorBidi" w:hAnsiTheme="minorBidi"/>
        </w:rPr>
        <w:t xml:space="preserve">Contracts of service usually entitle individuals to </w:t>
      </w:r>
      <w:r w:rsidR="00174953" w:rsidRPr="00A0482D">
        <w:rPr>
          <w:rFonts w:asciiTheme="minorBidi" w:hAnsiTheme="minorBidi"/>
        </w:rPr>
        <w:t xml:space="preserve">the full legal right, as under Employment Rights Act 1996, these are technically employees. </w:t>
      </w:r>
      <w:r w:rsidR="007C6E06" w:rsidRPr="00A0482D">
        <w:rPr>
          <w:rFonts w:asciiTheme="minorBidi" w:hAnsiTheme="minorBidi"/>
        </w:rPr>
        <w:t xml:space="preserve">However, </w:t>
      </w:r>
      <w:r w:rsidR="00B449FD" w:rsidRPr="00A0482D">
        <w:rPr>
          <w:rFonts w:asciiTheme="minorBidi" w:hAnsiTheme="minorBidi"/>
        </w:rPr>
        <w:t>contracts for services deal with workers</w:t>
      </w:r>
      <w:r w:rsidR="00C2643F" w:rsidRPr="00A0482D">
        <w:rPr>
          <w:rFonts w:asciiTheme="minorBidi" w:hAnsiTheme="minorBidi"/>
        </w:rPr>
        <w:t xml:space="preserve"> and those that are self-employed. Some self-employed individuals can </w:t>
      </w:r>
      <w:r w:rsidR="005F69FB" w:rsidRPr="00A0482D">
        <w:rPr>
          <w:rFonts w:asciiTheme="minorBidi" w:hAnsiTheme="minorBidi"/>
        </w:rPr>
        <w:t xml:space="preserve">fall into both categories. However generally </w:t>
      </w:r>
      <w:r w:rsidR="0059065E" w:rsidRPr="00A0482D">
        <w:rPr>
          <w:rFonts w:asciiTheme="minorBidi" w:hAnsiTheme="minorBidi"/>
        </w:rPr>
        <w:t xml:space="preserve">an employment for services limits workers to full right, as they are not employed directly </w:t>
      </w:r>
      <w:r w:rsidR="00791196" w:rsidRPr="00A0482D">
        <w:rPr>
          <w:rFonts w:asciiTheme="minorBidi" w:hAnsiTheme="minorBidi"/>
        </w:rPr>
        <w:t xml:space="preserve">by the company – only </w:t>
      </w:r>
      <w:r w:rsidR="00791196" w:rsidRPr="00A0482D">
        <w:rPr>
          <w:rFonts w:asciiTheme="minorBidi" w:hAnsiTheme="minorBidi"/>
          <w:b/>
          <w:bCs/>
        </w:rPr>
        <w:t>for the services</w:t>
      </w:r>
      <w:r w:rsidR="00791196" w:rsidRPr="00A0482D">
        <w:rPr>
          <w:rFonts w:asciiTheme="minorBidi" w:hAnsiTheme="minorBidi"/>
        </w:rPr>
        <w:t xml:space="preserve"> they undertake (contractor, painter, cleaner, freelance, etc). </w:t>
      </w:r>
      <w:r w:rsidR="00C2643F" w:rsidRPr="00A0482D">
        <w:rPr>
          <w:rFonts w:asciiTheme="minorBidi" w:hAnsiTheme="minorBidi"/>
        </w:rPr>
        <w:t xml:space="preserve"> </w:t>
      </w:r>
      <w:r w:rsidR="00FF6696" w:rsidRPr="00A0482D">
        <w:rPr>
          <w:rFonts w:asciiTheme="minorBidi" w:hAnsiTheme="minorBidi"/>
        </w:rPr>
        <w:t>According to the CIPD (2021) contract of employment is governed by contract law, which means that there needs to be;</w:t>
      </w:r>
    </w:p>
    <w:p w14:paraId="538830F2" w14:textId="77777777" w:rsidR="00FF6696" w:rsidRPr="00A0482D" w:rsidRDefault="00FF6696" w:rsidP="00A0482D">
      <w:pPr>
        <w:rPr>
          <w:rFonts w:asciiTheme="minorBidi" w:hAnsiTheme="minorBidi"/>
          <w:i/>
          <w:iCs/>
        </w:rPr>
      </w:pPr>
      <w:r w:rsidRPr="00A0482D">
        <w:rPr>
          <w:rFonts w:asciiTheme="minorBidi" w:hAnsiTheme="minorBidi"/>
          <w:i/>
          <w:iCs/>
        </w:rPr>
        <w:t>“An offer of employment by the employer, which should be clear and unambiguous and may be conditional.</w:t>
      </w:r>
    </w:p>
    <w:p w14:paraId="2ACA9ADE" w14:textId="77777777" w:rsidR="00FF6696" w:rsidRPr="00A0482D" w:rsidRDefault="00FF6696" w:rsidP="00A0482D">
      <w:pPr>
        <w:rPr>
          <w:rFonts w:asciiTheme="minorBidi" w:hAnsiTheme="minorBidi"/>
          <w:i/>
          <w:iCs/>
        </w:rPr>
      </w:pPr>
      <w:r w:rsidRPr="00A0482D">
        <w:rPr>
          <w:rFonts w:asciiTheme="minorBidi" w:hAnsiTheme="minorBidi"/>
          <w:i/>
          <w:iCs/>
        </w:rPr>
        <w:t>Acceptance of that offer by the employee.</w:t>
      </w:r>
    </w:p>
    <w:p w14:paraId="39A40027" w14:textId="77777777" w:rsidR="00FF6696" w:rsidRPr="00A0482D" w:rsidRDefault="00FF6696" w:rsidP="00A0482D">
      <w:pPr>
        <w:rPr>
          <w:rFonts w:asciiTheme="minorBidi" w:hAnsiTheme="minorBidi"/>
          <w:i/>
          <w:iCs/>
        </w:rPr>
      </w:pPr>
      <w:r w:rsidRPr="00A0482D">
        <w:rPr>
          <w:rFonts w:asciiTheme="minorBidi" w:hAnsiTheme="minorBidi"/>
          <w:i/>
          <w:iCs/>
        </w:rPr>
        <w:t>Consideration between the parties, for example the work done by the employee in return for the wages paid by the employer.</w:t>
      </w:r>
    </w:p>
    <w:p w14:paraId="63A6B946" w14:textId="77777777" w:rsidR="00FF6696" w:rsidRPr="00A0482D" w:rsidRDefault="00FF6696" w:rsidP="00A0482D">
      <w:pPr>
        <w:rPr>
          <w:rFonts w:asciiTheme="minorBidi" w:hAnsiTheme="minorBidi"/>
          <w:i/>
          <w:iCs/>
        </w:rPr>
      </w:pPr>
      <w:r w:rsidRPr="00A0482D">
        <w:rPr>
          <w:rFonts w:asciiTheme="minorBidi" w:hAnsiTheme="minorBidi"/>
          <w:i/>
          <w:iCs/>
        </w:rPr>
        <w:t>An intention to create a legally binding arrangement.”</w:t>
      </w:r>
    </w:p>
    <w:p w14:paraId="4F4E56F5" w14:textId="0F2AB756" w:rsidR="003C7782" w:rsidRPr="00A0482D" w:rsidRDefault="00783A1C" w:rsidP="00A0482D">
      <w:pPr>
        <w:widowControl w:val="0"/>
        <w:tabs>
          <w:tab w:val="left" w:pos="220"/>
          <w:tab w:val="left" w:pos="720"/>
        </w:tabs>
        <w:autoSpaceDE w:val="0"/>
        <w:autoSpaceDN w:val="0"/>
        <w:adjustRightInd w:val="0"/>
        <w:spacing w:after="240"/>
        <w:rPr>
          <w:rFonts w:asciiTheme="minorBidi" w:eastAsia="MS Mincho" w:hAnsiTheme="minorBidi"/>
        </w:rPr>
      </w:pPr>
      <w:r w:rsidRPr="00A0482D">
        <w:rPr>
          <w:rFonts w:asciiTheme="minorBidi" w:eastAsia="MS Mincho" w:hAnsiTheme="minorBidi"/>
        </w:rPr>
        <w:t xml:space="preserve">The terms of employment in my current role was as already mentioned a ‘pull’ factor for me to leave. It was very clear in the advertisement and discussions of the role that it would operate under a Working From Home </w:t>
      </w:r>
      <w:r w:rsidR="00920113" w:rsidRPr="00A0482D">
        <w:rPr>
          <w:rFonts w:asciiTheme="minorBidi" w:eastAsia="MS Mincho" w:hAnsiTheme="minorBidi"/>
        </w:rPr>
        <w:t xml:space="preserve">headquarters. This suited me as it gives me the autonomy to meet the demands of the role flexibly. </w:t>
      </w:r>
    </w:p>
    <w:p w14:paraId="43557589" w14:textId="6E51B309" w:rsidR="00871524" w:rsidRPr="00A0482D" w:rsidRDefault="00871524" w:rsidP="00A0482D">
      <w:pPr>
        <w:widowControl w:val="0"/>
        <w:tabs>
          <w:tab w:val="left" w:pos="220"/>
          <w:tab w:val="left" w:pos="720"/>
        </w:tabs>
        <w:autoSpaceDE w:val="0"/>
        <w:autoSpaceDN w:val="0"/>
        <w:adjustRightInd w:val="0"/>
        <w:spacing w:after="240"/>
        <w:rPr>
          <w:rFonts w:asciiTheme="minorBidi" w:eastAsia="MS Mincho" w:hAnsiTheme="minorBidi"/>
        </w:rPr>
      </w:pPr>
      <w:r w:rsidRPr="00A0482D">
        <w:rPr>
          <w:rFonts w:asciiTheme="minorBidi" w:eastAsia="MS Mincho" w:hAnsiTheme="minorBidi"/>
        </w:rPr>
        <w:t xml:space="preserve">(A.C 4.2) </w:t>
      </w:r>
    </w:p>
    <w:p w14:paraId="72BAFDB0" w14:textId="53366561" w:rsidR="00807C09" w:rsidRPr="00A0482D" w:rsidRDefault="001B347B" w:rsidP="00A0482D">
      <w:pPr>
        <w:widowControl w:val="0"/>
        <w:tabs>
          <w:tab w:val="left" w:pos="220"/>
          <w:tab w:val="left" w:pos="720"/>
        </w:tabs>
        <w:autoSpaceDE w:val="0"/>
        <w:autoSpaceDN w:val="0"/>
        <w:adjustRightInd w:val="0"/>
        <w:spacing w:after="240"/>
        <w:rPr>
          <w:rFonts w:asciiTheme="minorBidi" w:hAnsiTheme="minorBidi"/>
        </w:rPr>
      </w:pPr>
      <w:r w:rsidRPr="00A0482D">
        <w:rPr>
          <w:rFonts w:asciiTheme="minorBidi" w:hAnsiTheme="minorBidi"/>
        </w:rPr>
        <w:t xml:space="preserve">The </w:t>
      </w:r>
      <w:r w:rsidR="006E06AD" w:rsidRPr="00A0482D">
        <w:rPr>
          <w:rFonts w:asciiTheme="minorBidi" w:hAnsiTheme="minorBidi"/>
        </w:rPr>
        <w:t>contract of employment is an agreement made between the employer and employee</w:t>
      </w:r>
      <w:r w:rsidR="00480A37" w:rsidRPr="00A0482D">
        <w:rPr>
          <w:rFonts w:asciiTheme="minorBidi" w:hAnsiTheme="minorBidi"/>
        </w:rPr>
        <w:t xml:space="preserve"> and is legally binding</w:t>
      </w:r>
      <w:r w:rsidR="007252C7" w:rsidRPr="00A0482D">
        <w:rPr>
          <w:rFonts w:asciiTheme="minorBidi" w:hAnsiTheme="minorBidi"/>
        </w:rPr>
        <w:t xml:space="preserve"> which is why it is important for </w:t>
      </w:r>
      <w:r w:rsidR="00194FC8" w:rsidRPr="00A0482D">
        <w:rPr>
          <w:rFonts w:asciiTheme="minorBidi" w:hAnsiTheme="minorBidi"/>
        </w:rPr>
        <w:t xml:space="preserve">both parties to be careful and ensure that both sides </w:t>
      </w:r>
      <w:r w:rsidR="00F643FB" w:rsidRPr="00A0482D">
        <w:rPr>
          <w:rFonts w:asciiTheme="minorBidi" w:hAnsiTheme="minorBidi"/>
        </w:rPr>
        <w:t>understand exactly what it is they are entering into</w:t>
      </w:r>
      <w:r w:rsidR="00480A37" w:rsidRPr="00A0482D">
        <w:rPr>
          <w:rFonts w:asciiTheme="minorBidi" w:hAnsiTheme="minorBidi"/>
        </w:rPr>
        <w:t xml:space="preserve">. </w:t>
      </w:r>
      <w:r w:rsidR="002A08DF" w:rsidRPr="00A0482D">
        <w:rPr>
          <w:rFonts w:asciiTheme="minorBidi" w:hAnsiTheme="minorBidi"/>
        </w:rPr>
        <w:t xml:space="preserve">The contract of service </w:t>
      </w:r>
      <w:r w:rsidR="00F0587C" w:rsidRPr="00A0482D">
        <w:rPr>
          <w:rFonts w:asciiTheme="minorBidi" w:hAnsiTheme="minorBidi"/>
        </w:rPr>
        <w:t xml:space="preserve">consists of both ‘express’ and ‘implied’ terms. </w:t>
      </w:r>
      <w:r w:rsidR="00EF058F" w:rsidRPr="00A0482D">
        <w:rPr>
          <w:rFonts w:asciiTheme="minorBidi" w:hAnsiTheme="minorBidi"/>
        </w:rPr>
        <w:t xml:space="preserve">Express terms are those that are </w:t>
      </w:r>
      <w:r w:rsidR="004A3912" w:rsidRPr="00A0482D">
        <w:rPr>
          <w:rFonts w:asciiTheme="minorBidi" w:hAnsiTheme="minorBidi"/>
        </w:rPr>
        <w:t xml:space="preserve">clearly states in writing. </w:t>
      </w:r>
      <w:r w:rsidR="00CA02DC" w:rsidRPr="00A0482D">
        <w:rPr>
          <w:rFonts w:asciiTheme="minorBidi" w:hAnsiTheme="minorBidi"/>
        </w:rPr>
        <w:t xml:space="preserve">These terms are very much </w:t>
      </w:r>
      <w:r w:rsidR="00D01FF9" w:rsidRPr="00A0482D">
        <w:rPr>
          <w:rFonts w:asciiTheme="minorBidi" w:hAnsiTheme="minorBidi"/>
        </w:rPr>
        <w:t>built upon a minimum standard of legal obligation for an employee, and should be considered carefully. Examples of express terms are</w:t>
      </w:r>
      <w:r w:rsidR="002C6670" w:rsidRPr="00A0482D">
        <w:rPr>
          <w:rFonts w:asciiTheme="minorBidi" w:hAnsiTheme="minorBidi"/>
        </w:rPr>
        <w:t xml:space="preserve"> </w:t>
      </w:r>
      <w:r w:rsidR="006A0BE6" w:rsidRPr="00A0482D">
        <w:rPr>
          <w:rFonts w:asciiTheme="minorBidi" w:hAnsiTheme="minorBidi"/>
        </w:rPr>
        <w:t xml:space="preserve">pay (national minimum wage or above), </w:t>
      </w:r>
      <w:r w:rsidR="00AD7618" w:rsidRPr="00A0482D">
        <w:rPr>
          <w:rFonts w:asciiTheme="minorBidi" w:hAnsiTheme="minorBidi"/>
        </w:rPr>
        <w:t xml:space="preserve">working </w:t>
      </w:r>
      <w:r w:rsidR="006A0BE6" w:rsidRPr="00A0482D">
        <w:rPr>
          <w:rFonts w:asciiTheme="minorBidi" w:hAnsiTheme="minorBidi"/>
        </w:rPr>
        <w:t>hours</w:t>
      </w:r>
      <w:r w:rsidR="00AD7618" w:rsidRPr="00A0482D">
        <w:rPr>
          <w:rFonts w:asciiTheme="minorBidi" w:hAnsiTheme="minorBidi"/>
        </w:rPr>
        <w:t xml:space="preserve"> </w:t>
      </w:r>
      <w:r w:rsidR="006A0BE6" w:rsidRPr="00A0482D">
        <w:rPr>
          <w:rFonts w:asciiTheme="minorBidi" w:hAnsiTheme="minorBidi"/>
        </w:rPr>
        <w:t xml:space="preserve">(part-time, full-time, flexible), </w:t>
      </w:r>
      <w:r w:rsidR="00AD7618" w:rsidRPr="00A0482D">
        <w:rPr>
          <w:rFonts w:asciiTheme="minorBidi" w:hAnsiTheme="minorBidi"/>
        </w:rPr>
        <w:t xml:space="preserve">leave entitlement, etc. Whereas implied terms are those in which </w:t>
      </w:r>
      <w:r w:rsidR="006510A5" w:rsidRPr="00A0482D">
        <w:rPr>
          <w:rFonts w:asciiTheme="minorBidi" w:hAnsiTheme="minorBidi"/>
        </w:rPr>
        <w:t>are widely recognised agreements</w:t>
      </w:r>
      <w:r w:rsidR="00CE02E6" w:rsidRPr="00A0482D">
        <w:rPr>
          <w:rFonts w:asciiTheme="minorBidi" w:hAnsiTheme="minorBidi"/>
        </w:rPr>
        <w:t xml:space="preserve"> and ‘obvious’. </w:t>
      </w:r>
      <w:r w:rsidR="00E40ABD" w:rsidRPr="00A0482D">
        <w:rPr>
          <w:rFonts w:asciiTheme="minorBidi" w:hAnsiTheme="minorBidi"/>
        </w:rPr>
        <w:t xml:space="preserve">An example of implied term </w:t>
      </w:r>
      <w:r w:rsidR="007548E4" w:rsidRPr="00A0482D">
        <w:rPr>
          <w:rFonts w:asciiTheme="minorBidi" w:hAnsiTheme="minorBidi"/>
        </w:rPr>
        <w:t xml:space="preserve">is that the employer must provide a safe workspace, or that both men and women will be paid equally for equal work, </w:t>
      </w:r>
      <w:r w:rsidR="00E05B7A" w:rsidRPr="00A0482D">
        <w:rPr>
          <w:rFonts w:asciiTheme="minorBidi" w:hAnsiTheme="minorBidi"/>
        </w:rPr>
        <w:t xml:space="preserve">etc. </w:t>
      </w:r>
    </w:p>
    <w:p w14:paraId="10C9C78E" w14:textId="77777777" w:rsidR="0068480A" w:rsidRPr="00BB738C" w:rsidRDefault="0068480A" w:rsidP="00A0482D">
      <w:pPr>
        <w:widowControl w:val="0"/>
        <w:autoSpaceDE w:val="0"/>
        <w:autoSpaceDN w:val="0"/>
        <w:adjustRightInd w:val="0"/>
        <w:spacing w:after="240"/>
        <w:rPr>
          <w:rFonts w:asciiTheme="minorBidi" w:hAnsiTheme="minorBidi"/>
          <w:color w:val="1F3864" w:themeColor="accent1" w:themeShade="80"/>
        </w:rPr>
      </w:pPr>
    </w:p>
    <w:p w14:paraId="5648CF9B" w14:textId="77777777" w:rsidR="00B06687" w:rsidRPr="00BB738C" w:rsidRDefault="00B06687" w:rsidP="00A0482D">
      <w:pPr>
        <w:widowControl w:val="0"/>
        <w:autoSpaceDE w:val="0"/>
        <w:autoSpaceDN w:val="0"/>
        <w:adjustRightInd w:val="0"/>
        <w:spacing w:after="240"/>
        <w:rPr>
          <w:rFonts w:asciiTheme="minorBidi" w:hAnsiTheme="minorBidi"/>
          <w:color w:val="1F3864" w:themeColor="accent1" w:themeShade="80"/>
        </w:rPr>
      </w:pPr>
    </w:p>
    <w:p w14:paraId="5F7DF7EB" w14:textId="77777777" w:rsidR="00002602" w:rsidRPr="00BB738C" w:rsidRDefault="00002602" w:rsidP="00A0482D">
      <w:pPr>
        <w:rPr>
          <w:rFonts w:asciiTheme="minorBidi" w:hAnsiTheme="minorBidi"/>
          <w:b/>
          <w:bCs/>
          <w:color w:val="1F3864" w:themeColor="accent1" w:themeShade="80"/>
          <w:u w:val="single"/>
        </w:rPr>
      </w:pPr>
      <w:r w:rsidRPr="00BB738C">
        <w:rPr>
          <w:rFonts w:asciiTheme="minorBidi" w:hAnsiTheme="minorBidi"/>
          <w:b/>
          <w:bCs/>
          <w:u w:val="single"/>
        </w:rPr>
        <w:t xml:space="preserve">Bibliography </w:t>
      </w:r>
      <w:r w:rsidRPr="00BB738C">
        <w:rPr>
          <w:rFonts w:asciiTheme="minorBidi" w:hAnsiTheme="minorBidi"/>
          <w:b/>
          <w:bCs/>
          <w:color w:val="1F3864" w:themeColor="accent1" w:themeShade="80"/>
          <w:u w:val="single"/>
        </w:rPr>
        <w:br/>
      </w:r>
    </w:p>
    <w:p w14:paraId="67CD4675" w14:textId="77777777" w:rsidR="00346E62" w:rsidRPr="00BB738C" w:rsidRDefault="00346E62" w:rsidP="00A0482D">
      <w:pPr>
        <w:rPr>
          <w:rFonts w:asciiTheme="minorBidi" w:hAnsiTheme="minorBidi"/>
        </w:rPr>
      </w:pPr>
      <w:r w:rsidRPr="00BB738C">
        <w:rPr>
          <w:rFonts w:asciiTheme="minorBidi" w:hAnsiTheme="minorBidi"/>
        </w:rPr>
        <w:t xml:space="preserve">CIPD (2020) </w:t>
      </w:r>
      <w:r w:rsidRPr="00BB738C">
        <w:rPr>
          <w:rFonts w:asciiTheme="minorBidi" w:hAnsiTheme="minorBidi"/>
          <w:i/>
          <w:iCs/>
        </w:rPr>
        <w:t>PESTLE analysis.</w:t>
      </w:r>
      <w:r w:rsidRPr="00BB738C">
        <w:rPr>
          <w:rFonts w:asciiTheme="minorBidi" w:hAnsiTheme="minorBidi"/>
        </w:rPr>
        <w:t xml:space="preserve"> Available at </w:t>
      </w:r>
      <w:hyperlink r:id="rId5" w:history="1">
        <w:r w:rsidRPr="00BB738C">
          <w:rPr>
            <w:rStyle w:val="Hyperlink"/>
            <w:rFonts w:asciiTheme="minorBidi" w:hAnsiTheme="minorBidi"/>
          </w:rPr>
          <w:t>https://www.cipd.co.uk/knowledge/strategy/organisational-development/pestle-analysis-factsheet</w:t>
        </w:r>
      </w:hyperlink>
      <w:r w:rsidRPr="00BB738C">
        <w:rPr>
          <w:rFonts w:asciiTheme="minorBidi" w:hAnsiTheme="minorBidi"/>
        </w:rPr>
        <w:t xml:space="preserve"> and </w:t>
      </w:r>
      <w:hyperlink r:id="rId6" w:history="1">
        <w:r w:rsidRPr="00BB738C">
          <w:rPr>
            <w:rStyle w:val="Hyperlink"/>
            <w:rFonts w:asciiTheme="minorBidi" w:hAnsiTheme="minorBidi"/>
          </w:rPr>
          <w:t>https://www.cipd.co.uk/Images/7583-PESTLE-template-2020_tcm18-27107.pdf</w:t>
        </w:r>
      </w:hyperlink>
      <w:r w:rsidRPr="00BB738C">
        <w:rPr>
          <w:rStyle w:val="Hyperlink"/>
          <w:rFonts w:asciiTheme="minorBidi" w:hAnsiTheme="minorBidi"/>
        </w:rPr>
        <w:t xml:space="preserve"> </w:t>
      </w:r>
      <w:r w:rsidRPr="00BB738C">
        <w:rPr>
          <w:rFonts w:asciiTheme="minorBidi" w:hAnsiTheme="minorBidi"/>
        </w:rPr>
        <w:t>(Accessed: 23/08/2022)</w:t>
      </w:r>
    </w:p>
    <w:p w14:paraId="4914E2C6" w14:textId="77777777" w:rsidR="00346E62" w:rsidRPr="00BB738C" w:rsidRDefault="00346E62" w:rsidP="00A0482D">
      <w:pPr>
        <w:rPr>
          <w:rFonts w:asciiTheme="minorBidi" w:hAnsiTheme="minorBidi"/>
        </w:rPr>
      </w:pPr>
      <w:r w:rsidRPr="00BB738C">
        <w:rPr>
          <w:rFonts w:asciiTheme="minorBidi" w:hAnsiTheme="minorBidi"/>
        </w:rPr>
        <w:t xml:space="preserve">CIPD (2020) </w:t>
      </w:r>
      <w:r w:rsidRPr="00BB738C">
        <w:rPr>
          <w:rFonts w:asciiTheme="minorBidi" w:hAnsiTheme="minorBidi"/>
          <w:i/>
          <w:iCs/>
        </w:rPr>
        <w:t>SWOT</w:t>
      </w:r>
      <w:r w:rsidRPr="00BB738C">
        <w:rPr>
          <w:rFonts w:asciiTheme="minorBidi" w:hAnsiTheme="minorBidi"/>
        </w:rPr>
        <w:t xml:space="preserve"> </w:t>
      </w:r>
      <w:r w:rsidRPr="00BB738C">
        <w:rPr>
          <w:rFonts w:asciiTheme="minorBidi" w:hAnsiTheme="minorBidi"/>
          <w:i/>
          <w:iCs/>
        </w:rPr>
        <w:t xml:space="preserve">analysis. </w:t>
      </w:r>
      <w:r w:rsidRPr="00BB738C">
        <w:rPr>
          <w:rFonts w:asciiTheme="minorBidi" w:hAnsiTheme="minorBidi"/>
        </w:rPr>
        <w:t xml:space="preserve">Available at </w:t>
      </w:r>
      <w:hyperlink r:id="rId7" w:history="1">
        <w:r w:rsidRPr="00BB738C">
          <w:rPr>
            <w:rStyle w:val="Hyperlink"/>
            <w:rFonts w:asciiTheme="minorBidi" w:hAnsiTheme="minorBidi"/>
          </w:rPr>
          <w:t>https://www.cipd.co.uk/knowledge/strategy/organisational-development/swot-analysis-factsheet</w:t>
        </w:r>
      </w:hyperlink>
      <w:r w:rsidRPr="00BB738C">
        <w:rPr>
          <w:rFonts w:asciiTheme="minorBidi" w:hAnsiTheme="minorBidi"/>
        </w:rPr>
        <w:t xml:space="preserve"> &amp; (Accessed : 06/11/202)</w:t>
      </w:r>
    </w:p>
    <w:p w14:paraId="414CB1D4" w14:textId="77777777" w:rsidR="00346E62" w:rsidRPr="00346E62" w:rsidRDefault="00346E62" w:rsidP="00A0482D">
      <w:pPr>
        <w:rPr>
          <w:rFonts w:asciiTheme="minorBidi" w:hAnsiTheme="minorBidi"/>
        </w:rPr>
      </w:pPr>
      <w:r>
        <w:rPr>
          <w:rFonts w:asciiTheme="minorBidi" w:hAnsiTheme="minorBidi"/>
        </w:rPr>
        <w:t xml:space="preserve">CIPD. (2021). </w:t>
      </w:r>
      <w:r>
        <w:rPr>
          <w:rFonts w:asciiTheme="minorBidi" w:hAnsiTheme="minorBidi"/>
          <w:i/>
          <w:iCs/>
        </w:rPr>
        <w:t xml:space="preserve">Contracts of employment. </w:t>
      </w:r>
      <w:r>
        <w:rPr>
          <w:rFonts w:asciiTheme="minorBidi" w:hAnsiTheme="minorBidi"/>
        </w:rPr>
        <w:t xml:space="preserve">[online]. Available at </w:t>
      </w:r>
      <w:hyperlink r:id="rId8" w:history="1">
        <w:r w:rsidRPr="0084542E">
          <w:rPr>
            <w:rStyle w:val="Hyperlink"/>
            <w:rFonts w:asciiTheme="minorBidi" w:hAnsiTheme="minorBidi"/>
          </w:rPr>
          <w:t>https://www.cipd.co.uk/knowledge/fundamentals/emp-law/terms-conditions/contracts-factsheet</w:t>
        </w:r>
      </w:hyperlink>
      <w:r>
        <w:rPr>
          <w:rFonts w:asciiTheme="minorBidi" w:hAnsiTheme="minorBidi"/>
        </w:rPr>
        <w:t xml:space="preserve"> (Accessed 03/09/2022) </w:t>
      </w:r>
    </w:p>
    <w:p w14:paraId="364EDB12" w14:textId="77777777" w:rsidR="00346E62" w:rsidRPr="00BB738C" w:rsidRDefault="00346E62" w:rsidP="00A0482D">
      <w:pPr>
        <w:rPr>
          <w:rFonts w:asciiTheme="minorBidi" w:hAnsiTheme="minorBidi"/>
        </w:rPr>
      </w:pPr>
      <w:r w:rsidRPr="00BB738C">
        <w:rPr>
          <w:rFonts w:asciiTheme="minorBidi" w:hAnsiTheme="minorBidi"/>
        </w:rPr>
        <w:t xml:space="preserve">CIPD. (2021). </w:t>
      </w:r>
      <w:r w:rsidRPr="00BB738C">
        <w:rPr>
          <w:rFonts w:asciiTheme="minorBidi" w:hAnsiTheme="minorBidi"/>
          <w:i/>
          <w:iCs/>
        </w:rPr>
        <w:t xml:space="preserve">Employee turnover and retention. </w:t>
      </w:r>
      <w:r w:rsidRPr="00BB738C">
        <w:rPr>
          <w:rFonts w:asciiTheme="minorBidi" w:hAnsiTheme="minorBidi"/>
        </w:rPr>
        <w:t xml:space="preserve">[online]. Available at </w:t>
      </w:r>
      <w:hyperlink r:id="rId9" w:history="1">
        <w:r w:rsidRPr="00BB738C">
          <w:rPr>
            <w:rStyle w:val="Hyperlink"/>
            <w:rFonts w:asciiTheme="minorBidi" w:hAnsiTheme="minorBidi"/>
            <w:color w:val="auto"/>
          </w:rPr>
          <w:t>https://www.cipd.co.uk/knowledge/strategy/resourcing/turnover-retention-factsheet</w:t>
        </w:r>
      </w:hyperlink>
      <w:r w:rsidRPr="00BB738C">
        <w:rPr>
          <w:rFonts w:asciiTheme="minorBidi" w:hAnsiTheme="minorBidi"/>
        </w:rPr>
        <w:t xml:space="preserve"> (Accessed 31/08/2022) </w:t>
      </w:r>
    </w:p>
    <w:p w14:paraId="0A371F34" w14:textId="77777777" w:rsidR="00346E62" w:rsidRPr="00BB738C" w:rsidRDefault="00346E62" w:rsidP="00A0482D">
      <w:pPr>
        <w:rPr>
          <w:rFonts w:asciiTheme="minorBidi" w:hAnsiTheme="minorBidi"/>
        </w:rPr>
      </w:pPr>
      <w:r w:rsidRPr="00BB738C">
        <w:rPr>
          <w:rFonts w:asciiTheme="minorBidi" w:hAnsiTheme="minorBidi"/>
        </w:rPr>
        <w:t xml:space="preserve">CIPD. (2021). </w:t>
      </w:r>
      <w:r w:rsidRPr="00BB738C">
        <w:rPr>
          <w:rFonts w:asciiTheme="minorBidi" w:hAnsiTheme="minorBidi"/>
          <w:i/>
          <w:iCs/>
        </w:rPr>
        <w:t xml:space="preserve">Induction. </w:t>
      </w:r>
      <w:r w:rsidRPr="00BB738C">
        <w:rPr>
          <w:rFonts w:asciiTheme="minorBidi" w:hAnsiTheme="minorBidi"/>
        </w:rPr>
        <w:t xml:space="preserve">Available at </w:t>
      </w:r>
      <w:hyperlink r:id="rId10" w:history="1">
        <w:r w:rsidRPr="00BB738C">
          <w:rPr>
            <w:rStyle w:val="Hyperlink"/>
            <w:rFonts w:asciiTheme="minorBidi" w:hAnsiTheme="minorBidi"/>
          </w:rPr>
          <w:t>https://www.cipd.co.uk/knowledge/fundamentals/people/recruitment/induction-factsheet</w:t>
        </w:r>
      </w:hyperlink>
      <w:r w:rsidRPr="00BB738C">
        <w:rPr>
          <w:rFonts w:asciiTheme="minorBidi" w:hAnsiTheme="minorBidi"/>
        </w:rPr>
        <w:t xml:space="preserve"> (Accessed 20/08/2022)</w:t>
      </w:r>
    </w:p>
    <w:p w14:paraId="7FB4C350" w14:textId="77777777" w:rsidR="00346E62" w:rsidRPr="00BB738C" w:rsidRDefault="00346E62" w:rsidP="00A0482D">
      <w:pPr>
        <w:rPr>
          <w:rFonts w:asciiTheme="minorBidi" w:hAnsiTheme="minorBidi"/>
        </w:rPr>
      </w:pPr>
      <w:r w:rsidRPr="00BB738C">
        <w:rPr>
          <w:rFonts w:asciiTheme="minorBidi" w:hAnsiTheme="minorBidi"/>
        </w:rPr>
        <w:t xml:space="preserve">CIPD. (2021). </w:t>
      </w:r>
      <w:r w:rsidRPr="00BB738C">
        <w:rPr>
          <w:rFonts w:asciiTheme="minorBidi" w:hAnsiTheme="minorBidi"/>
          <w:i/>
          <w:iCs/>
        </w:rPr>
        <w:t xml:space="preserve">Resourcing and talent planning survey. </w:t>
      </w:r>
      <w:r w:rsidRPr="00BB738C">
        <w:rPr>
          <w:rFonts w:asciiTheme="minorBidi" w:hAnsiTheme="minorBidi"/>
        </w:rPr>
        <w:t xml:space="preserve">[online]. Available at </w:t>
      </w:r>
      <w:hyperlink r:id="rId11" w:history="1">
        <w:r w:rsidRPr="00BB738C">
          <w:rPr>
            <w:rStyle w:val="Hyperlink"/>
            <w:rFonts w:asciiTheme="minorBidi" w:hAnsiTheme="minorBidi"/>
          </w:rPr>
          <w:t>https://www.cipd.co.uk/knowledge/strategy/resourcing/surveys</w:t>
        </w:r>
      </w:hyperlink>
      <w:r w:rsidRPr="00BB738C">
        <w:rPr>
          <w:rFonts w:asciiTheme="minorBidi" w:hAnsiTheme="minorBidi"/>
        </w:rPr>
        <w:t xml:space="preserve"> (Accessed 01/09/2022) </w:t>
      </w:r>
    </w:p>
    <w:p w14:paraId="54B5C175" w14:textId="77777777" w:rsidR="00346E62" w:rsidRPr="00BB738C" w:rsidRDefault="00346E62" w:rsidP="00A0482D">
      <w:pPr>
        <w:rPr>
          <w:rFonts w:asciiTheme="minorBidi" w:hAnsiTheme="minorBidi"/>
        </w:rPr>
      </w:pPr>
      <w:r w:rsidRPr="00BB738C">
        <w:rPr>
          <w:rFonts w:asciiTheme="minorBidi" w:hAnsiTheme="minorBidi"/>
        </w:rPr>
        <w:t xml:space="preserve">CIPD. 2021). </w:t>
      </w:r>
      <w:r w:rsidRPr="00BB738C">
        <w:rPr>
          <w:rFonts w:asciiTheme="minorBidi" w:hAnsiTheme="minorBidi"/>
          <w:i/>
          <w:iCs/>
        </w:rPr>
        <w:t xml:space="preserve">Workforce Planning. </w:t>
      </w:r>
      <w:r w:rsidRPr="00BB738C">
        <w:rPr>
          <w:rFonts w:asciiTheme="minorBidi" w:hAnsiTheme="minorBidi"/>
        </w:rPr>
        <w:t xml:space="preserve">[online]. Available at </w:t>
      </w:r>
      <w:hyperlink r:id="rId12" w:history="1">
        <w:r w:rsidRPr="00BB738C">
          <w:rPr>
            <w:rStyle w:val="Hyperlink"/>
            <w:rFonts w:asciiTheme="minorBidi" w:hAnsiTheme="minorBidi"/>
          </w:rPr>
          <w:t>https://www.cipd.co.uk/knowledge/strategy/organisational-development/workforce-planning-factsheet</w:t>
        </w:r>
      </w:hyperlink>
      <w:r w:rsidRPr="00BB738C">
        <w:rPr>
          <w:rFonts w:asciiTheme="minorBidi" w:hAnsiTheme="minorBidi"/>
        </w:rPr>
        <w:t xml:space="preserve"> (Accessed 01/09/2022) </w:t>
      </w:r>
    </w:p>
    <w:p w14:paraId="5BCB86D6" w14:textId="77777777" w:rsidR="00346E62" w:rsidRPr="00BB738C" w:rsidRDefault="00346E62" w:rsidP="00A0482D">
      <w:pPr>
        <w:rPr>
          <w:rFonts w:asciiTheme="minorBidi" w:hAnsiTheme="minorBidi"/>
        </w:rPr>
      </w:pPr>
      <w:r w:rsidRPr="00BB738C">
        <w:rPr>
          <w:rFonts w:asciiTheme="minorBidi" w:hAnsiTheme="minorBidi"/>
        </w:rPr>
        <w:t xml:space="preserve">Fleisher, M. (2011). </w:t>
      </w:r>
      <w:r w:rsidRPr="00BB738C">
        <w:rPr>
          <w:rFonts w:asciiTheme="minorBidi" w:hAnsiTheme="minorBidi"/>
          <w:i/>
          <w:iCs/>
        </w:rPr>
        <w:t>Temporal Patterns of Functional and Dysfunctional Employee Turnover.</w:t>
      </w:r>
      <w:r w:rsidRPr="00BB738C">
        <w:rPr>
          <w:rFonts w:asciiTheme="minorBidi" w:hAnsiTheme="minorBidi"/>
        </w:rPr>
        <w:t xml:space="preserve"> [online]. Available at </w:t>
      </w:r>
      <w:hyperlink r:id="rId13" w:history="1">
        <w:r w:rsidRPr="00BB738C">
          <w:rPr>
            <w:rStyle w:val="Hyperlink"/>
            <w:rFonts w:asciiTheme="minorBidi" w:hAnsiTheme="minorBidi"/>
          </w:rPr>
          <w:t>https://trace.tennessee.edu/cgi/viewcontent.cgi?article=2334&amp;context=utk_graddiss</w:t>
        </w:r>
      </w:hyperlink>
      <w:r w:rsidRPr="00BB738C">
        <w:rPr>
          <w:rFonts w:asciiTheme="minorBidi" w:hAnsiTheme="minorBidi"/>
        </w:rPr>
        <w:t xml:space="preserve"> (Accessed 30/08/2022)</w:t>
      </w:r>
    </w:p>
    <w:p w14:paraId="2A0097B6" w14:textId="77777777" w:rsidR="00346E62" w:rsidRPr="00BB738C" w:rsidRDefault="00346E62" w:rsidP="00A0482D">
      <w:pPr>
        <w:rPr>
          <w:rFonts w:asciiTheme="minorBidi" w:hAnsiTheme="minorBidi"/>
        </w:rPr>
      </w:pPr>
      <w:r w:rsidRPr="00BB738C">
        <w:rPr>
          <w:rFonts w:asciiTheme="minorBidi" w:hAnsiTheme="minorBidi"/>
          <w:lang w:val="it-IT"/>
        </w:rPr>
        <w:t xml:space="preserve">Iles, P., </w:t>
      </w:r>
      <w:proofErr w:type="spellStart"/>
      <w:r w:rsidRPr="00BB738C">
        <w:rPr>
          <w:rFonts w:asciiTheme="minorBidi" w:hAnsiTheme="minorBidi"/>
          <w:lang w:val="it-IT"/>
        </w:rPr>
        <w:t>Preece</w:t>
      </w:r>
      <w:proofErr w:type="spellEnd"/>
      <w:r w:rsidRPr="00BB738C">
        <w:rPr>
          <w:rFonts w:asciiTheme="minorBidi" w:hAnsiTheme="minorBidi"/>
          <w:lang w:val="it-IT"/>
        </w:rPr>
        <w:t xml:space="preserve">, D., &amp; </w:t>
      </w:r>
      <w:proofErr w:type="spellStart"/>
      <w:r w:rsidRPr="00BB738C">
        <w:rPr>
          <w:rFonts w:asciiTheme="minorBidi" w:hAnsiTheme="minorBidi"/>
          <w:lang w:val="it-IT"/>
        </w:rPr>
        <w:t>Xin</w:t>
      </w:r>
      <w:proofErr w:type="spellEnd"/>
      <w:r w:rsidRPr="00BB738C">
        <w:rPr>
          <w:rFonts w:asciiTheme="minorBidi" w:hAnsiTheme="minorBidi"/>
          <w:lang w:val="it-IT"/>
        </w:rPr>
        <w:t xml:space="preserve">, C. (2010). </w:t>
      </w:r>
      <w:r w:rsidRPr="00BB738C">
        <w:rPr>
          <w:rFonts w:asciiTheme="minorBidi" w:hAnsiTheme="minorBidi"/>
        </w:rPr>
        <w:t>Talent management as a management fashion in HRD: Towards a research agenda. Human Resource Development International, 13(2), 125- 145.</w:t>
      </w:r>
    </w:p>
    <w:p w14:paraId="73C8DE08" w14:textId="77777777" w:rsidR="00346E62" w:rsidRPr="00BB738C" w:rsidRDefault="00346E62" w:rsidP="00A0482D">
      <w:pPr>
        <w:rPr>
          <w:rFonts w:asciiTheme="minorBidi" w:hAnsiTheme="minorBidi"/>
        </w:rPr>
      </w:pPr>
      <w:proofErr w:type="spellStart"/>
      <w:r w:rsidRPr="00BB738C">
        <w:rPr>
          <w:rFonts w:asciiTheme="minorBidi" w:hAnsiTheme="minorBidi"/>
          <w:lang w:val="pt-PT"/>
        </w:rPr>
        <w:t>Joos</w:t>
      </w:r>
      <w:proofErr w:type="spellEnd"/>
      <w:r w:rsidRPr="00BB738C">
        <w:rPr>
          <w:rFonts w:asciiTheme="minorBidi" w:hAnsiTheme="minorBidi"/>
          <w:lang w:val="pt-PT"/>
        </w:rPr>
        <w:t xml:space="preserve">, S. </w:t>
      </w:r>
      <w:proofErr w:type="spellStart"/>
      <w:r w:rsidRPr="00BB738C">
        <w:rPr>
          <w:rFonts w:asciiTheme="minorBidi" w:hAnsiTheme="minorBidi"/>
          <w:lang w:val="pt-PT"/>
        </w:rPr>
        <w:t>Burbach</w:t>
      </w:r>
      <w:proofErr w:type="spellEnd"/>
      <w:r w:rsidRPr="00BB738C">
        <w:rPr>
          <w:rFonts w:asciiTheme="minorBidi" w:hAnsiTheme="minorBidi"/>
          <w:lang w:val="pt-PT"/>
        </w:rPr>
        <w:t xml:space="preserve">, R. </w:t>
      </w:r>
      <w:proofErr w:type="spellStart"/>
      <w:r w:rsidRPr="00BB738C">
        <w:rPr>
          <w:rFonts w:asciiTheme="minorBidi" w:hAnsiTheme="minorBidi"/>
          <w:lang w:val="pt-PT"/>
        </w:rPr>
        <w:t>Ruel</w:t>
      </w:r>
      <w:proofErr w:type="spellEnd"/>
      <w:r w:rsidRPr="00BB738C">
        <w:rPr>
          <w:rFonts w:asciiTheme="minorBidi" w:hAnsiTheme="minorBidi"/>
          <w:lang w:val="pt-PT"/>
        </w:rPr>
        <w:t xml:space="preserve">, H. (2019). </w:t>
      </w:r>
      <w:r w:rsidRPr="00BB738C">
        <w:rPr>
          <w:rFonts w:asciiTheme="minorBidi" w:hAnsiTheme="minorBidi"/>
          <w:i/>
          <w:iCs/>
        </w:rPr>
        <w:t xml:space="preserve">Examining </w:t>
      </w:r>
      <w:proofErr w:type="spellStart"/>
      <w:r w:rsidRPr="00BB738C">
        <w:rPr>
          <w:rFonts w:asciiTheme="minorBidi" w:hAnsiTheme="minorBidi"/>
          <w:i/>
          <w:iCs/>
        </w:rPr>
        <w:t>talento</w:t>
      </w:r>
      <w:proofErr w:type="spellEnd"/>
      <w:r w:rsidRPr="00BB738C">
        <w:rPr>
          <w:rFonts w:asciiTheme="minorBidi" w:hAnsiTheme="minorBidi"/>
          <w:i/>
          <w:iCs/>
        </w:rPr>
        <w:t xml:space="preserve"> pools as a core talent management practice in multinational corporations</w:t>
      </w:r>
      <w:r w:rsidRPr="00BB738C">
        <w:rPr>
          <w:rFonts w:asciiTheme="minorBidi" w:hAnsiTheme="minorBidi"/>
        </w:rPr>
        <w:t xml:space="preserve">. [online]. Available at </w:t>
      </w:r>
      <w:hyperlink r:id="rId14" w:history="1">
        <w:r w:rsidRPr="00BB738C">
          <w:rPr>
            <w:rStyle w:val="Hyperlink"/>
            <w:rFonts w:asciiTheme="minorBidi" w:hAnsiTheme="minorBidi"/>
          </w:rPr>
          <w:t>file:///C:/Users/d.parvin/Downloads/Joossetal._PREPRINT_January2019.pdf</w:t>
        </w:r>
      </w:hyperlink>
      <w:r w:rsidRPr="00BB738C">
        <w:rPr>
          <w:rFonts w:asciiTheme="minorBidi" w:hAnsiTheme="minorBidi"/>
        </w:rPr>
        <w:t xml:space="preserve"> (Accessed 02/09/2022) </w:t>
      </w:r>
    </w:p>
    <w:p w14:paraId="7BFACC98" w14:textId="77777777" w:rsidR="00346E62" w:rsidRPr="00BB738C" w:rsidRDefault="00346E62" w:rsidP="00A0482D">
      <w:pPr>
        <w:rPr>
          <w:rFonts w:asciiTheme="minorBidi" w:hAnsiTheme="minorBidi"/>
        </w:rPr>
      </w:pPr>
      <w:r w:rsidRPr="00BB738C">
        <w:rPr>
          <w:rFonts w:asciiTheme="minorBidi" w:hAnsiTheme="minorBidi"/>
        </w:rPr>
        <w:t xml:space="preserve">LinkedIn. (2017). </w:t>
      </w:r>
      <w:r w:rsidRPr="00BB738C">
        <w:rPr>
          <w:rFonts w:asciiTheme="minorBidi" w:hAnsiTheme="minorBidi"/>
          <w:i/>
          <w:iCs/>
        </w:rPr>
        <w:t>Three benefits of a diverse talent pool</w:t>
      </w:r>
      <w:r w:rsidRPr="00BB738C">
        <w:rPr>
          <w:rFonts w:asciiTheme="minorBidi" w:hAnsiTheme="minorBidi"/>
        </w:rPr>
        <w:t xml:space="preserve">. [online]. Available at </w:t>
      </w:r>
      <w:hyperlink r:id="rId15" w:history="1">
        <w:r w:rsidRPr="00BB738C">
          <w:rPr>
            <w:rStyle w:val="Hyperlink"/>
            <w:rFonts w:asciiTheme="minorBidi" w:hAnsiTheme="minorBidi"/>
          </w:rPr>
          <w:t>https://www.linkedin.com/pulse/three-benefits-diverse-talent-pool-mike-wessinger/</w:t>
        </w:r>
      </w:hyperlink>
      <w:r w:rsidRPr="00BB738C">
        <w:rPr>
          <w:rFonts w:asciiTheme="minorBidi" w:hAnsiTheme="minorBidi"/>
        </w:rPr>
        <w:t xml:space="preserve"> (Accessed 03/09/2022) </w:t>
      </w:r>
      <w:r w:rsidRPr="00BB738C">
        <w:rPr>
          <w:rFonts w:asciiTheme="minorBidi" w:hAnsiTheme="minorBidi"/>
        </w:rPr>
        <w:br/>
      </w:r>
      <w:r w:rsidRPr="00BB738C">
        <w:rPr>
          <w:rFonts w:asciiTheme="minorBidi" w:hAnsiTheme="minorBidi"/>
        </w:rPr>
        <w:br/>
        <w:t xml:space="preserve">McKinsey and Company. (2015). </w:t>
      </w:r>
      <w:r w:rsidRPr="00BB738C">
        <w:rPr>
          <w:rFonts w:asciiTheme="minorBidi" w:hAnsiTheme="minorBidi"/>
          <w:i/>
          <w:iCs/>
        </w:rPr>
        <w:t>Why Diversity Matters</w:t>
      </w:r>
      <w:r w:rsidRPr="00BB738C">
        <w:rPr>
          <w:rFonts w:asciiTheme="minorBidi" w:hAnsiTheme="minorBidi"/>
        </w:rPr>
        <w:t xml:space="preserve">. [online]. Available at </w:t>
      </w:r>
      <w:hyperlink r:id="rId16" w:history="1">
        <w:r w:rsidRPr="00BB738C">
          <w:rPr>
            <w:rStyle w:val="Hyperlink"/>
            <w:rFonts w:asciiTheme="minorBidi" w:hAnsiTheme="minorBidi"/>
          </w:rPr>
          <w:t>https://www.mckinsey.com/~/media/mckinsey/business%20functions/people%20and%20organizational%20performance/our%20insights/why%20diversity%20matters/why%20diversity%20matters.pdf</w:t>
        </w:r>
      </w:hyperlink>
      <w:r w:rsidRPr="00BB738C">
        <w:rPr>
          <w:rFonts w:asciiTheme="minorBidi" w:hAnsiTheme="minorBidi"/>
        </w:rPr>
        <w:t xml:space="preserve"> (Accessed 03/09/2022) </w:t>
      </w:r>
    </w:p>
    <w:p w14:paraId="5F87CE71" w14:textId="77777777" w:rsidR="00346E62" w:rsidRPr="00BB738C" w:rsidRDefault="00346E62" w:rsidP="00A0482D">
      <w:pPr>
        <w:rPr>
          <w:rFonts w:asciiTheme="minorBidi" w:hAnsiTheme="minorBidi"/>
        </w:rPr>
      </w:pPr>
      <w:r w:rsidRPr="00BB738C">
        <w:rPr>
          <w:rFonts w:asciiTheme="minorBidi" w:hAnsiTheme="minorBidi"/>
        </w:rPr>
        <w:lastRenderedPageBreak/>
        <w:t xml:space="preserve">People Management. (2021). </w:t>
      </w:r>
      <w:r w:rsidRPr="00BB738C">
        <w:rPr>
          <w:rFonts w:asciiTheme="minorBidi" w:hAnsiTheme="minorBidi"/>
          <w:i/>
          <w:iCs/>
        </w:rPr>
        <w:t>How to be an employer of choice.</w:t>
      </w:r>
      <w:r w:rsidRPr="00BB738C">
        <w:rPr>
          <w:rFonts w:asciiTheme="minorBidi" w:hAnsiTheme="minorBidi"/>
        </w:rPr>
        <w:t xml:space="preserve"> Available at </w:t>
      </w:r>
      <w:hyperlink r:id="rId17" w:history="1">
        <w:r w:rsidRPr="00BB738C">
          <w:rPr>
            <w:rStyle w:val="Hyperlink"/>
            <w:rFonts w:asciiTheme="minorBidi" w:hAnsiTheme="minorBidi"/>
          </w:rPr>
          <w:t>https://www.peoplemanagement.co.uk/article/1742249/how-be-employer-choice-talent-attraction-retention</w:t>
        </w:r>
      </w:hyperlink>
      <w:r w:rsidRPr="00BB738C">
        <w:rPr>
          <w:rFonts w:asciiTheme="minorBidi" w:hAnsiTheme="minorBidi"/>
        </w:rPr>
        <w:t xml:space="preserve"> (Accessed 3108/2022) </w:t>
      </w:r>
      <w:r w:rsidRPr="00BB738C">
        <w:rPr>
          <w:rFonts w:asciiTheme="minorBidi" w:hAnsiTheme="minorBidi"/>
        </w:rPr>
        <w:br/>
      </w:r>
      <w:r w:rsidRPr="00BB738C">
        <w:rPr>
          <w:rFonts w:asciiTheme="minorBidi" w:hAnsiTheme="minorBidi"/>
        </w:rPr>
        <w:br/>
        <w:t xml:space="preserve">LinkedIn. (2021). </w:t>
      </w:r>
      <w:r w:rsidRPr="00BB738C">
        <w:rPr>
          <w:rFonts w:asciiTheme="minorBidi" w:hAnsiTheme="minorBidi"/>
          <w:i/>
          <w:iCs/>
        </w:rPr>
        <w:t>How to be an employer of choice in increasingly competitive labour markets</w:t>
      </w:r>
      <w:r w:rsidRPr="00BB738C">
        <w:rPr>
          <w:rFonts w:asciiTheme="minorBidi" w:hAnsiTheme="minorBidi"/>
        </w:rPr>
        <w:t xml:space="preserve">. Available at </w:t>
      </w:r>
      <w:hyperlink r:id="rId18" w:history="1">
        <w:r w:rsidRPr="00BB738C">
          <w:rPr>
            <w:rStyle w:val="Hyperlink"/>
            <w:rFonts w:asciiTheme="minorBidi" w:hAnsiTheme="minorBidi"/>
          </w:rPr>
          <w:t>https://www.linkedin.com/pulse/how-employer-choice-increasingly-competitive-labour-demetra/</w:t>
        </w:r>
      </w:hyperlink>
      <w:r w:rsidRPr="00BB738C">
        <w:rPr>
          <w:rFonts w:asciiTheme="minorBidi" w:hAnsiTheme="minorBidi"/>
        </w:rPr>
        <w:t xml:space="preserve"> (Accessed 31/08/2022) </w:t>
      </w:r>
    </w:p>
    <w:p w14:paraId="78079C30" w14:textId="77777777" w:rsidR="00346E62" w:rsidRPr="00BB738C" w:rsidRDefault="00346E62" w:rsidP="00A0482D">
      <w:pPr>
        <w:rPr>
          <w:rFonts w:asciiTheme="minorBidi" w:hAnsiTheme="minorBidi"/>
          <w:shd w:val="clear" w:color="auto" w:fill="FFFFFF"/>
          <w:lang w:val="it-IT"/>
        </w:rPr>
      </w:pPr>
      <w:proofErr w:type="spellStart"/>
      <w:r w:rsidRPr="00BB738C">
        <w:rPr>
          <w:rFonts w:asciiTheme="minorBidi" w:hAnsiTheme="minorBidi"/>
          <w:shd w:val="clear" w:color="auto" w:fill="FFFFFF"/>
        </w:rPr>
        <w:t>Polyanska</w:t>
      </w:r>
      <w:proofErr w:type="spellEnd"/>
      <w:r w:rsidRPr="00BB738C">
        <w:rPr>
          <w:rFonts w:asciiTheme="minorBidi" w:hAnsiTheme="minorBidi"/>
          <w:shd w:val="clear" w:color="auto" w:fill="FFFFFF"/>
        </w:rPr>
        <w:t xml:space="preserve">, A., </w:t>
      </w:r>
      <w:proofErr w:type="spellStart"/>
      <w:r w:rsidRPr="00BB738C">
        <w:rPr>
          <w:rFonts w:asciiTheme="minorBidi" w:hAnsiTheme="minorBidi"/>
          <w:shd w:val="clear" w:color="auto" w:fill="FFFFFF"/>
        </w:rPr>
        <w:t>Zapukhliak</w:t>
      </w:r>
      <w:proofErr w:type="spellEnd"/>
      <w:r w:rsidRPr="00BB738C">
        <w:rPr>
          <w:rFonts w:asciiTheme="minorBidi" w:hAnsiTheme="minorBidi"/>
          <w:shd w:val="clear" w:color="auto" w:fill="FFFFFF"/>
        </w:rPr>
        <w:t xml:space="preserve">, I., &amp; </w:t>
      </w:r>
      <w:proofErr w:type="spellStart"/>
      <w:r w:rsidRPr="00BB738C">
        <w:rPr>
          <w:rFonts w:asciiTheme="minorBidi" w:hAnsiTheme="minorBidi"/>
          <w:shd w:val="clear" w:color="auto" w:fill="FFFFFF"/>
        </w:rPr>
        <w:t>Diuk</w:t>
      </w:r>
      <w:proofErr w:type="spellEnd"/>
      <w:r w:rsidRPr="00BB738C">
        <w:rPr>
          <w:rFonts w:asciiTheme="minorBidi" w:hAnsiTheme="minorBidi"/>
          <w:shd w:val="clear" w:color="auto" w:fill="FFFFFF"/>
        </w:rPr>
        <w:t>, O. (2019). Culture of organization in conditions of changes as an ability of efficient transformations: the case of gas transportation companies in Ukraine. </w:t>
      </w:r>
      <w:proofErr w:type="spellStart"/>
      <w:r w:rsidRPr="00BB738C">
        <w:rPr>
          <w:rFonts w:asciiTheme="minorBidi" w:hAnsiTheme="minorBidi"/>
          <w:i/>
          <w:iCs/>
          <w:shd w:val="clear" w:color="auto" w:fill="FFFFFF"/>
          <w:lang w:val="it-IT"/>
        </w:rPr>
        <w:t>Oeconomia</w:t>
      </w:r>
      <w:proofErr w:type="spellEnd"/>
      <w:r w:rsidRPr="00BB738C">
        <w:rPr>
          <w:rFonts w:asciiTheme="minorBidi" w:hAnsiTheme="minorBidi"/>
          <w:i/>
          <w:iCs/>
          <w:shd w:val="clear" w:color="auto" w:fill="FFFFFF"/>
          <w:lang w:val="it-IT"/>
        </w:rPr>
        <w:t xml:space="preserve"> Copernicana</w:t>
      </w:r>
      <w:r w:rsidRPr="00BB738C">
        <w:rPr>
          <w:rFonts w:asciiTheme="minorBidi" w:hAnsiTheme="minorBidi"/>
          <w:shd w:val="clear" w:color="auto" w:fill="FFFFFF"/>
          <w:lang w:val="it-IT"/>
        </w:rPr>
        <w:t>, </w:t>
      </w:r>
      <w:r w:rsidRPr="00BB738C">
        <w:rPr>
          <w:rFonts w:asciiTheme="minorBidi" w:hAnsiTheme="minorBidi"/>
          <w:i/>
          <w:iCs/>
          <w:shd w:val="clear" w:color="auto" w:fill="FFFFFF"/>
          <w:lang w:val="it-IT"/>
        </w:rPr>
        <w:t>10</w:t>
      </w:r>
      <w:r w:rsidRPr="00BB738C">
        <w:rPr>
          <w:rFonts w:asciiTheme="minorBidi" w:hAnsiTheme="minorBidi"/>
          <w:shd w:val="clear" w:color="auto" w:fill="FFFFFF"/>
          <w:lang w:val="it-IT"/>
        </w:rPr>
        <w:t xml:space="preserve">(3), 561–580. </w:t>
      </w:r>
      <w:hyperlink r:id="rId19" w:history="1">
        <w:r w:rsidRPr="00BB738C">
          <w:rPr>
            <w:rStyle w:val="Hyperlink"/>
            <w:rFonts w:asciiTheme="minorBidi" w:hAnsiTheme="minorBidi"/>
            <w:shd w:val="clear" w:color="auto" w:fill="FFFFFF"/>
            <w:lang w:val="it-IT"/>
          </w:rPr>
          <w:t>https://doi.org/10.24136/oc.2019.027</w:t>
        </w:r>
      </w:hyperlink>
    </w:p>
    <w:p w14:paraId="56FFE728" w14:textId="77777777" w:rsidR="00346E62" w:rsidRDefault="00346E62" w:rsidP="00A0482D">
      <w:pPr>
        <w:rPr>
          <w:rFonts w:asciiTheme="minorBidi" w:hAnsiTheme="minorBidi"/>
        </w:rPr>
      </w:pPr>
      <w:r w:rsidRPr="00BB738C">
        <w:rPr>
          <w:rFonts w:asciiTheme="minorBidi" w:hAnsiTheme="minorBidi"/>
        </w:rPr>
        <w:t xml:space="preserve">SAGE. (2020). </w:t>
      </w:r>
      <w:r w:rsidRPr="00BB738C">
        <w:rPr>
          <w:rFonts w:asciiTheme="minorBidi" w:hAnsiTheme="minorBidi"/>
          <w:i/>
          <w:iCs/>
        </w:rPr>
        <w:t>10 Recruiting tips to increase diversity in the workplace</w:t>
      </w:r>
      <w:r w:rsidRPr="00BB738C">
        <w:rPr>
          <w:rFonts w:asciiTheme="minorBidi" w:hAnsiTheme="minorBidi"/>
        </w:rPr>
        <w:t xml:space="preserve">. Available at </w:t>
      </w:r>
      <w:hyperlink r:id="rId20" w:history="1">
        <w:r w:rsidRPr="00BB738C">
          <w:rPr>
            <w:rStyle w:val="Hyperlink"/>
            <w:rFonts w:asciiTheme="minorBidi" w:hAnsiTheme="minorBidi"/>
          </w:rPr>
          <w:t>https://www.sage.com/en-gb/blog/10-recruitment-tips-diversity/</w:t>
        </w:r>
      </w:hyperlink>
      <w:r w:rsidRPr="00BB738C">
        <w:rPr>
          <w:rFonts w:asciiTheme="minorBidi" w:hAnsiTheme="minorBidi"/>
        </w:rPr>
        <w:t xml:space="preserve"> (Accessed 31/08/2022) </w:t>
      </w:r>
    </w:p>
    <w:p w14:paraId="3253BDFA" w14:textId="77777777" w:rsidR="00346E62" w:rsidRPr="00BB738C" w:rsidRDefault="00346E62" w:rsidP="00A0482D">
      <w:pPr>
        <w:rPr>
          <w:rFonts w:asciiTheme="minorBidi" w:hAnsiTheme="minorBidi"/>
        </w:rPr>
      </w:pPr>
      <w:r w:rsidRPr="00BB738C">
        <w:rPr>
          <w:rFonts w:asciiTheme="minorBidi" w:hAnsiTheme="minorBidi"/>
        </w:rPr>
        <w:t xml:space="preserve">Taylor, S. and Woodhams, C. (2016) </w:t>
      </w:r>
      <w:r w:rsidRPr="00BB738C">
        <w:rPr>
          <w:rFonts w:asciiTheme="minorBidi" w:hAnsiTheme="minorBidi"/>
          <w:i/>
          <w:iCs/>
        </w:rPr>
        <w:t xml:space="preserve">Studying Human Resource Management. </w:t>
      </w:r>
      <w:r w:rsidRPr="00BB738C">
        <w:rPr>
          <w:rFonts w:asciiTheme="minorBidi" w:hAnsiTheme="minorBidi"/>
        </w:rPr>
        <w:t>2</w:t>
      </w:r>
      <w:r w:rsidRPr="00BB738C">
        <w:rPr>
          <w:rFonts w:asciiTheme="minorBidi" w:hAnsiTheme="minorBidi"/>
          <w:vertAlign w:val="superscript"/>
        </w:rPr>
        <w:t>nd</w:t>
      </w:r>
      <w:r w:rsidRPr="00BB738C">
        <w:rPr>
          <w:rFonts w:asciiTheme="minorBidi" w:hAnsiTheme="minorBidi"/>
        </w:rPr>
        <w:t xml:space="preserve"> edition.</w:t>
      </w:r>
    </w:p>
    <w:p w14:paraId="51ABEE7F" w14:textId="77777777" w:rsidR="00346E62" w:rsidRPr="00BB738C" w:rsidRDefault="00346E62" w:rsidP="00A0482D">
      <w:pPr>
        <w:rPr>
          <w:rFonts w:asciiTheme="minorBidi" w:hAnsiTheme="minorBidi"/>
        </w:rPr>
      </w:pPr>
      <w:r w:rsidRPr="00BB738C">
        <w:rPr>
          <w:rFonts w:asciiTheme="minorBidi" w:hAnsiTheme="minorBidi"/>
        </w:rPr>
        <w:t xml:space="preserve">Wait, K. </w:t>
      </w:r>
      <w:proofErr w:type="spellStart"/>
      <w:r w:rsidRPr="00BB738C">
        <w:rPr>
          <w:rFonts w:asciiTheme="minorBidi" w:hAnsiTheme="minorBidi"/>
        </w:rPr>
        <w:t>Beevers</w:t>
      </w:r>
      <w:proofErr w:type="spellEnd"/>
      <w:r w:rsidRPr="00BB738C">
        <w:rPr>
          <w:rFonts w:asciiTheme="minorBidi" w:hAnsiTheme="minorBidi"/>
        </w:rPr>
        <w:t xml:space="preserve">, K. Nicky, S. Tomlinson, K. and Hussain, S. (2021). People Practice. London. Kogan Page </w:t>
      </w:r>
    </w:p>
    <w:p w14:paraId="4BE94D56" w14:textId="1E30E2BD" w:rsidR="00346E62" w:rsidRDefault="00346E62" w:rsidP="00A0482D">
      <w:pPr>
        <w:rPr>
          <w:rFonts w:asciiTheme="minorBidi" w:hAnsiTheme="minorBidi"/>
        </w:rPr>
      </w:pPr>
      <w:proofErr w:type="spellStart"/>
      <w:r w:rsidRPr="00BB738C">
        <w:rPr>
          <w:rFonts w:asciiTheme="minorBidi" w:hAnsiTheme="minorBidi"/>
        </w:rPr>
        <w:t>Wiblen</w:t>
      </w:r>
      <w:proofErr w:type="spellEnd"/>
      <w:r w:rsidRPr="00BB738C">
        <w:rPr>
          <w:rFonts w:asciiTheme="minorBidi" w:hAnsiTheme="minorBidi"/>
        </w:rPr>
        <w:t xml:space="preserve">, S. (2016). Framing the usefulness of </w:t>
      </w:r>
      <w:proofErr w:type="spellStart"/>
      <w:r w:rsidRPr="00BB738C">
        <w:rPr>
          <w:rFonts w:asciiTheme="minorBidi" w:hAnsiTheme="minorBidi"/>
        </w:rPr>
        <w:t>eHRM</w:t>
      </w:r>
      <w:proofErr w:type="spellEnd"/>
      <w:r w:rsidRPr="00BB738C">
        <w:rPr>
          <w:rFonts w:asciiTheme="minorBidi" w:hAnsiTheme="minorBidi"/>
        </w:rPr>
        <w:t xml:space="preserve"> in talent management: A case study of talent identification in a professional services firm. Canadian Journal of Administrative Sciences, 33(2), 95-107.</w:t>
      </w:r>
    </w:p>
    <w:p w14:paraId="547729BA" w14:textId="549D4E50" w:rsidR="00303B42" w:rsidRPr="00303B42" w:rsidRDefault="00303B42" w:rsidP="00303B42">
      <w:pPr>
        <w:rPr>
          <w:rFonts w:asciiTheme="minorBidi" w:hAnsiTheme="minorBidi"/>
        </w:rPr>
      </w:pPr>
    </w:p>
    <w:p w14:paraId="31D22F60" w14:textId="67704752" w:rsidR="00303B42" w:rsidRDefault="00303B42" w:rsidP="00303B42">
      <w:pPr>
        <w:rPr>
          <w:rFonts w:asciiTheme="minorBidi" w:hAnsiTheme="minorBidi"/>
        </w:rPr>
      </w:pPr>
    </w:p>
    <w:p w14:paraId="596CFFA3" w14:textId="77777777" w:rsidR="00303B42" w:rsidRPr="00303B42" w:rsidRDefault="00303B42" w:rsidP="00303B42">
      <w:pPr>
        <w:rPr>
          <w:rFonts w:asciiTheme="minorBidi" w:hAnsiTheme="minorBidi"/>
        </w:rPr>
      </w:pPr>
    </w:p>
    <w:sectPr w:rsidR="00303B42" w:rsidRPr="00303B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11299"/>
    <w:multiLevelType w:val="hybridMultilevel"/>
    <w:tmpl w:val="55BC9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D85679C"/>
    <w:multiLevelType w:val="multilevel"/>
    <w:tmpl w:val="1694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907CD9"/>
    <w:multiLevelType w:val="hybridMultilevel"/>
    <w:tmpl w:val="AFD05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953"/>
    <w:rsid w:val="00000D19"/>
    <w:rsid w:val="00002602"/>
    <w:rsid w:val="000045A2"/>
    <w:rsid w:val="000047A9"/>
    <w:rsid w:val="000061CF"/>
    <w:rsid w:val="00010F68"/>
    <w:rsid w:val="00011E85"/>
    <w:rsid w:val="00015CE9"/>
    <w:rsid w:val="000227D0"/>
    <w:rsid w:val="00023B08"/>
    <w:rsid w:val="00025B9A"/>
    <w:rsid w:val="0002624D"/>
    <w:rsid w:val="00033003"/>
    <w:rsid w:val="000340D7"/>
    <w:rsid w:val="00034D69"/>
    <w:rsid w:val="00037909"/>
    <w:rsid w:val="000519F5"/>
    <w:rsid w:val="000553EA"/>
    <w:rsid w:val="00083F4B"/>
    <w:rsid w:val="000B5F45"/>
    <w:rsid w:val="000E28E0"/>
    <w:rsid w:val="000E2DDE"/>
    <w:rsid w:val="001023A5"/>
    <w:rsid w:val="00104BDE"/>
    <w:rsid w:val="00110186"/>
    <w:rsid w:val="00117369"/>
    <w:rsid w:val="001321D7"/>
    <w:rsid w:val="001358D8"/>
    <w:rsid w:val="00144B3C"/>
    <w:rsid w:val="00157076"/>
    <w:rsid w:val="00162DF7"/>
    <w:rsid w:val="001743E2"/>
    <w:rsid w:val="00174953"/>
    <w:rsid w:val="001833AA"/>
    <w:rsid w:val="00183DCF"/>
    <w:rsid w:val="00185C4C"/>
    <w:rsid w:val="00187156"/>
    <w:rsid w:val="00187AC5"/>
    <w:rsid w:val="00193755"/>
    <w:rsid w:val="00194FC8"/>
    <w:rsid w:val="00196288"/>
    <w:rsid w:val="001979EC"/>
    <w:rsid w:val="001B347B"/>
    <w:rsid w:val="001B5626"/>
    <w:rsid w:val="001B6938"/>
    <w:rsid w:val="001B7265"/>
    <w:rsid w:val="001C000C"/>
    <w:rsid w:val="001C07E8"/>
    <w:rsid w:val="001D362F"/>
    <w:rsid w:val="001E01AC"/>
    <w:rsid w:val="001E58D1"/>
    <w:rsid w:val="001F0DD6"/>
    <w:rsid w:val="001F7CE7"/>
    <w:rsid w:val="00200F6E"/>
    <w:rsid w:val="00203021"/>
    <w:rsid w:val="00210FAF"/>
    <w:rsid w:val="00215289"/>
    <w:rsid w:val="00215341"/>
    <w:rsid w:val="00241D37"/>
    <w:rsid w:val="00247945"/>
    <w:rsid w:val="00253D1C"/>
    <w:rsid w:val="00270BA9"/>
    <w:rsid w:val="00277AE5"/>
    <w:rsid w:val="00287F7D"/>
    <w:rsid w:val="0029068C"/>
    <w:rsid w:val="00294D47"/>
    <w:rsid w:val="002A086B"/>
    <w:rsid w:val="002A08DF"/>
    <w:rsid w:val="002A2D32"/>
    <w:rsid w:val="002B2D28"/>
    <w:rsid w:val="002C1884"/>
    <w:rsid w:val="002C2DCB"/>
    <w:rsid w:val="002C58AA"/>
    <w:rsid w:val="002C6670"/>
    <w:rsid w:val="002C73C7"/>
    <w:rsid w:val="002F251B"/>
    <w:rsid w:val="00302A5B"/>
    <w:rsid w:val="00303B42"/>
    <w:rsid w:val="00304024"/>
    <w:rsid w:val="0031374B"/>
    <w:rsid w:val="00324535"/>
    <w:rsid w:val="0033151E"/>
    <w:rsid w:val="003359F4"/>
    <w:rsid w:val="00337652"/>
    <w:rsid w:val="00346E62"/>
    <w:rsid w:val="003516ED"/>
    <w:rsid w:val="003522A8"/>
    <w:rsid w:val="00373372"/>
    <w:rsid w:val="00386D83"/>
    <w:rsid w:val="003A384E"/>
    <w:rsid w:val="003A3F2B"/>
    <w:rsid w:val="003A67C4"/>
    <w:rsid w:val="003B7A26"/>
    <w:rsid w:val="003C0C03"/>
    <w:rsid w:val="003C3C32"/>
    <w:rsid w:val="003C7782"/>
    <w:rsid w:val="003D17B2"/>
    <w:rsid w:val="003D28FD"/>
    <w:rsid w:val="003E4C21"/>
    <w:rsid w:val="004235A9"/>
    <w:rsid w:val="00425DB8"/>
    <w:rsid w:val="004261C2"/>
    <w:rsid w:val="0042648B"/>
    <w:rsid w:val="00446606"/>
    <w:rsid w:val="0046033F"/>
    <w:rsid w:val="00475C91"/>
    <w:rsid w:val="00476B88"/>
    <w:rsid w:val="00480A37"/>
    <w:rsid w:val="004A3912"/>
    <w:rsid w:val="004B48AC"/>
    <w:rsid w:val="004B68A6"/>
    <w:rsid w:val="004C12D7"/>
    <w:rsid w:val="004C3671"/>
    <w:rsid w:val="004E0EF3"/>
    <w:rsid w:val="004F282B"/>
    <w:rsid w:val="00501020"/>
    <w:rsid w:val="00502A60"/>
    <w:rsid w:val="00503509"/>
    <w:rsid w:val="0050692F"/>
    <w:rsid w:val="00506C2C"/>
    <w:rsid w:val="0053067F"/>
    <w:rsid w:val="005331FA"/>
    <w:rsid w:val="00541EBA"/>
    <w:rsid w:val="005433B8"/>
    <w:rsid w:val="00547EDD"/>
    <w:rsid w:val="00550696"/>
    <w:rsid w:val="0055406A"/>
    <w:rsid w:val="0055430B"/>
    <w:rsid w:val="00564916"/>
    <w:rsid w:val="005709AA"/>
    <w:rsid w:val="00575EB7"/>
    <w:rsid w:val="0059065E"/>
    <w:rsid w:val="00592CAF"/>
    <w:rsid w:val="005944AF"/>
    <w:rsid w:val="00596998"/>
    <w:rsid w:val="005C1A8C"/>
    <w:rsid w:val="005C1D24"/>
    <w:rsid w:val="005C4202"/>
    <w:rsid w:val="005E5075"/>
    <w:rsid w:val="005F0F3A"/>
    <w:rsid w:val="005F418A"/>
    <w:rsid w:val="005F69FB"/>
    <w:rsid w:val="00601C7B"/>
    <w:rsid w:val="00602311"/>
    <w:rsid w:val="00605FF7"/>
    <w:rsid w:val="0063010C"/>
    <w:rsid w:val="006434D4"/>
    <w:rsid w:val="0064387A"/>
    <w:rsid w:val="00643A28"/>
    <w:rsid w:val="006450A9"/>
    <w:rsid w:val="006510A5"/>
    <w:rsid w:val="00654DA5"/>
    <w:rsid w:val="00661509"/>
    <w:rsid w:val="0067507C"/>
    <w:rsid w:val="00680489"/>
    <w:rsid w:val="0068480A"/>
    <w:rsid w:val="00690935"/>
    <w:rsid w:val="00690FB7"/>
    <w:rsid w:val="006A0BE6"/>
    <w:rsid w:val="006A239D"/>
    <w:rsid w:val="006A3529"/>
    <w:rsid w:val="006B08FD"/>
    <w:rsid w:val="006B6188"/>
    <w:rsid w:val="006C7E41"/>
    <w:rsid w:val="006D5A5C"/>
    <w:rsid w:val="006D6E14"/>
    <w:rsid w:val="006E06AD"/>
    <w:rsid w:val="006E6E84"/>
    <w:rsid w:val="00702BCF"/>
    <w:rsid w:val="00712759"/>
    <w:rsid w:val="00715F1E"/>
    <w:rsid w:val="007171A9"/>
    <w:rsid w:val="00720DC3"/>
    <w:rsid w:val="00721CC3"/>
    <w:rsid w:val="00723A0A"/>
    <w:rsid w:val="007252C7"/>
    <w:rsid w:val="00727C00"/>
    <w:rsid w:val="007372B5"/>
    <w:rsid w:val="00747959"/>
    <w:rsid w:val="0075393B"/>
    <w:rsid w:val="007548E4"/>
    <w:rsid w:val="00756714"/>
    <w:rsid w:val="007617D0"/>
    <w:rsid w:val="007763CB"/>
    <w:rsid w:val="00783A1C"/>
    <w:rsid w:val="007840E4"/>
    <w:rsid w:val="007856D1"/>
    <w:rsid w:val="00791196"/>
    <w:rsid w:val="00794C0F"/>
    <w:rsid w:val="007953FD"/>
    <w:rsid w:val="00797AAB"/>
    <w:rsid w:val="007A7D9D"/>
    <w:rsid w:val="007C1732"/>
    <w:rsid w:val="007C4F3B"/>
    <w:rsid w:val="007C506C"/>
    <w:rsid w:val="007C5C70"/>
    <w:rsid w:val="007C6E06"/>
    <w:rsid w:val="007D61FA"/>
    <w:rsid w:val="007F75CD"/>
    <w:rsid w:val="00803E4E"/>
    <w:rsid w:val="00805E8B"/>
    <w:rsid w:val="00807C09"/>
    <w:rsid w:val="00815E6F"/>
    <w:rsid w:val="0084333B"/>
    <w:rsid w:val="00846D65"/>
    <w:rsid w:val="00863C35"/>
    <w:rsid w:val="0086424C"/>
    <w:rsid w:val="00871524"/>
    <w:rsid w:val="00887034"/>
    <w:rsid w:val="008A2544"/>
    <w:rsid w:val="008A364C"/>
    <w:rsid w:val="008B03B3"/>
    <w:rsid w:val="008D50B2"/>
    <w:rsid w:val="008D5236"/>
    <w:rsid w:val="008D5243"/>
    <w:rsid w:val="008D5C0D"/>
    <w:rsid w:val="008D75AF"/>
    <w:rsid w:val="008E1372"/>
    <w:rsid w:val="008E4FE8"/>
    <w:rsid w:val="008E5AAA"/>
    <w:rsid w:val="008E5D7A"/>
    <w:rsid w:val="0090056A"/>
    <w:rsid w:val="00912B6D"/>
    <w:rsid w:val="00920113"/>
    <w:rsid w:val="00920810"/>
    <w:rsid w:val="009239E7"/>
    <w:rsid w:val="009325AF"/>
    <w:rsid w:val="009416D6"/>
    <w:rsid w:val="00942436"/>
    <w:rsid w:val="00945C04"/>
    <w:rsid w:val="00950003"/>
    <w:rsid w:val="0095086C"/>
    <w:rsid w:val="00961489"/>
    <w:rsid w:val="00962DCD"/>
    <w:rsid w:val="00962F17"/>
    <w:rsid w:val="00966799"/>
    <w:rsid w:val="0097056B"/>
    <w:rsid w:val="009749C8"/>
    <w:rsid w:val="0098615E"/>
    <w:rsid w:val="0099212D"/>
    <w:rsid w:val="009A691B"/>
    <w:rsid w:val="009B136F"/>
    <w:rsid w:val="009D54EB"/>
    <w:rsid w:val="00A0094D"/>
    <w:rsid w:val="00A019E5"/>
    <w:rsid w:val="00A0482D"/>
    <w:rsid w:val="00A150F2"/>
    <w:rsid w:val="00A20954"/>
    <w:rsid w:val="00A239A8"/>
    <w:rsid w:val="00A25473"/>
    <w:rsid w:val="00A330BE"/>
    <w:rsid w:val="00A52F84"/>
    <w:rsid w:val="00A56DE3"/>
    <w:rsid w:val="00A61B8B"/>
    <w:rsid w:val="00A61CA4"/>
    <w:rsid w:val="00A634E1"/>
    <w:rsid w:val="00A67718"/>
    <w:rsid w:val="00A67AD3"/>
    <w:rsid w:val="00A836F8"/>
    <w:rsid w:val="00A92313"/>
    <w:rsid w:val="00AB1758"/>
    <w:rsid w:val="00AB4862"/>
    <w:rsid w:val="00AB5483"/>
    <w:rsid w:val="00AC1642"/>
    <w:rsid w:val="00AC6472"/>
    <w:rsid w:val="00AD0F0F"/>
    <w:rsid w:val="00AD2442"/>
    <w:rsid w:val="00AD2776"/>
    <w:rsid w:val="00AD5295"/>
    <w:rsid w:val="00AD7618"/>
    <w:rsid w:val="00AE05A4"/>
    <w:rsid w:val="00AF0012"/>
    <w:rsid w:val="00AF1AC0"/>
    <w:rsid w:val="00AF2686"/>
    <w:rsid w:val="00AF404C"/>
    <w:rsid w:val="00B01BBF"/>
    <w:rsid w:val="00B06687"/>
    <w:rsid w:val="00B07331"/>
    <w:rsid w:val="00B173B0"/>
    <w:rsid w:val="00B21072"/>
    <w:rsid w:val="00B2257F"/>
    <w:rsid w:val="00B26DC5"/>
    <w:rsid w:val="00B35467"/>
    <w:rsid w:val="00B36953"/>
    <w:rsid w:val="00B40BBF"/>
    <w:rsid w:val="00B449FD"/>
    <w:rsid w:val="00B47E40"/>
    <w:rsid w:val="00B54332"/>
    <w:rsid w:val="00B5508A"/>
    <w:rsid w:val="00B57400"/>
    <w:rsid w:val="00B661BB"/>
    <w:rsid w:val="00B76026"/>
    <w:rsid w:val="00B84503"/>
    <w:rsid w:val="00BB2ED1"/>
    <w:rsid w:val="00BB738C"/>
    <w:rsid w:val="00BD185E"/>
    <w:rsid w:val="00BE2BDA"/>
    <w:rsid w:val="00BE737C"/>
    <w:rsid w:val="00BF4C63"/>
    <w:rsid w:val="00C03F85"/>
    <w:rsid w:val="00C1044B"/>
    <w:rsid w:val="00C135E0"/>
    <w:rsid w:val="00C1513A"/>
    <w:rsid w:val="00C2643F"/>
    <w:rsid w:val="00C26879"/>
    <w:rsid w:val="00C32C4D"/>
    <w:rsid w:val="00C331BF"/>
    <w:rsid w:val="00C33589"/>
    <w:rsid w:val="00C43114"/>
    <w:rsid w:val="00C45207"/>
    <w:rsid w:val="00C5396F"/>
    <w:rsid w:val="00C539F9"/>
    <w:rsid w:val="00C54DC6"/>
    <w:rsid w:val="00C57990"/>
    <w:rsid w:val="00C607F5"/>
    <w:rsid w:val="00C62F35"/>
    <w:rsid w:val="00C63FDE"/>
    <w:rsid w:val="00C71367"/>
    <w:rsid w:val="00C73F34"/>
    <w:rsid w:val="00C74E59"/>
    <w:rsid w:val="00C76F40"/>
    <w:rsid w:val="00C920EA"/>
    <w:rsid w:val="00C94608"/>
    <w:rsid w:val="00CA02DC"/>
    <w:rsid w:val="00CA6E3B"/>
    <w:rsid w:val="00CB2A99"/>
    <w:rsid w:val="00CC4B0D"/>
    <w:rsid w:val="00CC4F72"/>
    <w:rsid w:val="00CD0008"/>
    <w:rsid w:val="00CE02E6"/>
    <w:rsid w:val="00CE40F7"/>
    <w:rsid w:val="00CF748C"/>
    <w:rsid w:val="00D01FF9"/>
    <w:rsid w:val="00D03651"/>
    <w:rsid w:val="00D142DD"/>
    <w:rsid w:val="00D15194"/>
    <w:rsid w:val="00D15214"/>
    <w:rsid w:val="00D162A9"/>
    <w:rsid w:val="00D34D02"/>
    <w:rsid w:val="00D442C5"/>
    <w:rsid w:val="00D45E21"/>
    <w:rsid w:val="00D45F0E"/>
    <w:rsid w:val="00D50D6E"/>
    <w:rsid w:val="00D51536"/>
    <w:rsid w:val="00D53DD9"/>
    <w:rsid w:val="00D56305"/>
    <w:rsid w:val="00D60A39"/>
    <w:rsid w:val="00D710F6"/>
    <w:rsid w:val="00D77863"/>
    <w:rsid w:val="00D84E2C"/>
    <w:rsid w:val="00D929C6"/>
    <w:rsid w:val="00D9314E"/>
    <w:rsid w:val="00DB3084"/>
    <w:rsid w:val="00DB3D43"/>
    <w:rsid w:val="00DB51E2"/>
    <w:rsid w:val="00DB7C8C"/>
    <w:rsid w:val="00DC5588"/>
    <w:rsid w:val="00DD072B"/>
    <w:rsid w:val="00DD11DC"/>
    <w:rsid w:val="00DD565F"/>
    <w:rsid w:val="00DD590F"/>
    <w:rsid w:val="00DE7758"/>
    <w:rsid w:val="00DE7FC7"/>
    <w:rsid w:val="00DF1F45"/>
    <w:rsid w:val="00E04CA8"/>
    <w:rsid w:val="00E05B7A"/>
    <w:rsid w:val="00E15438"/>
    <w:rsid w:val="00E219E0"/>
    <w:rsid w:val="00E30FAB"/>
    <w:rsid w:val="00E35006"/>
    <w:rsid w:val="00E3558A"/>
    <w:rsid w:val="00E35E08"/>
    <w:rsid w:val="00E40ABD"/>
    <w:rsid w:val="00E42010"/>
    <w:rsid w:val="00E44556"/>
    <w:rsid w:val="00E5124B"/>
    <w:rsid w:val="00E51281"/>
    <w:rsid w:val="00E5734D"/>
    <w:rsid w:val="00E65F6F"/>
    <w:rsid w:val="00E732A0"/>
    <w:rsid w:val="00E74187"/>
    <w:rsid w:val="00E77E1D"/>
    <w:rsid w:val="00E81970"/>
    <w:rsid w:val="00E82BA1"/>
    <w:rsid w:val="00E85442"/>
    <w:rsid w:val="00E86C0B"/>
    <w:rsid w:val="00EB5B54"/>
    <w:rsid w:val="00ED14B3"/>
    <w:rsid w:val="00EE7AC0"/>
    <w:rsid w:val="00EF058F"/>
    <w:rsid w:val="00F04755"/>
    <w:rsid w:val="00F0587C"/>
    <w:rsid w:val="00F05F01"/>
    <w:rsid w:val="00F33FE3"/>
    <w:rsid w:val="00F4176D"/>
    <w:rsid w:val="00F433B6"/>
    <w:rsid w:val="00F45E38"/>
    <w:rsid w:val="00F513CE"/>
    <w:rsid w:val="00F5282C"/>
    <w:rsid w:val="00F52B4D"/>
    <w:rsid w:val="00F556E9"/>
    <w:rsid w:val="00F6336A"/>
    <w:rsid w:val="00F643FB"/>
    <w:rsid w:val="00F64BEB"/>
    <w:rsid w:val="00F65B65"/>
    <w:rsid w:val="00F664B9"/>
    <w:rsid w:val="00F765EF"/>
    <w:rsid w:val="00F80B60"/>
    <w:rsid w:val="00F81098"/>
    <w:rsid w:val="00F86E68"/>
    <w:rsid w:val="00F92AE6"/>
    <w:rsid w:val="00FA2AA0"/>
    <w:rsid w:val="00FA4FC1"/>
    <w:rsid w:val="00FA7403"/>
    <w:rsid w:val="00FA7DA7"/>
    <w:rsid w:val="00FB06F6"/>
    <w:rsid w:val="00FB1C01"/>
    <w:rsid w:val="00FB1CF3"/>
    <w:rsid w:val="00FC2BB0"/>
    <w:rsid w:val="00FD14E9"/>
    <w:rsid w:val="00FD3337"/>
    <w:rsid w:val="00FE5E5E"/>
    <w:rsid w:val="00FF15D5"/>
    <w:rsid w:val="00FF45E9"/>
    <w:rsid w:val="00FF66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350B7"/>
  <w15:chartTrackingRefBased/>
  <w15:docId w15:val="{99988106-5886-4345-8E6C-8BC52DE9A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687"/>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668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E4FE8"/>
  </w:style>
  <w:style w:type="character" w:customStyle="1" w:styleId="s1">
    <w:name w:val="s1"/>
    <w:basedOn w:val="DefaultParagraphFont"/>
    <w:rsid w:val="000E28E0"/>
  </w:style>
  <w:style w:type="character" w:customStyle="1" w:styleId="s2">
    <w:name w:val="s2"/>
    <w:basedOn w:val="DefaultParagraphFont"/>
    <w:rsid w:val="000E28E0"/>
  </w:style>
  <w:style w:type="character" w:styleId="Hyperlink">
    <w:name w:val="Hyperlink"/>
    <w:basedOn w:val="DefaultParagraphFont"/>
    <w:uiPriority w:val="99"/>
    <w:unhideWhenUsed/>
    <w:rsid w:val="00CC4B0D"/>
    <w:rPr>
      <w:color w:val="0563C1" w:themeColor="hyperlink"/>
      <w:u w:val="single"/>
    </w:rPr>
  </w:style>
  <w:style w:type="character" w:styleId="UnresolvedMention">
    <w:name w:val="Unresolved Mention"/>
    <w:basedOn w:val="DefaultParagraphFont"/>
    <w:uiPriority w:val="99"/>
    <w:semiHidden/>
    <w:unhideWhenUsed/>
    <w:rsid w:val="00CC4B0D"/>
    <w:rPr>
      <w:color w:val="605E5C"/>
      <w:shd w:val="clear" w:color="auto" w:fill="E1DFDD"/>
    </w:rPr>
  </w:style>
  <w:style w:type="paragraph" w:styleId="ListParagraph">
    <w:name w:val="List Paragraph"/>
    <w:basedOn w:val="Normal"/>
    <w:uiPriority w:val="34"/>
    <w:qFormat/>
    <w:rsid w:val="00E51281"/>
    <w:pPr>
      <w:ind w:left="720"/>
      <w:contextualSpacing/>
    </w:pPr>
  </w:style>
  <w:style w:type="paragraph" w:styleId="NormalWeb">
    <w:name w:val="Normal (Web)"/>
    <w:basedOn w:val="Normal"/>
    <w:uiPriority w:val="99"/>
    <w:semiHidden/>
    <w:unhideWhenUsed/>
    <w:rsid w:val="00FD14E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ListparagChar">
    <w:name w:val="List parag Char"/>
    <w:basedOn w:val="DefaultParagraphFont"/>
    <w:link w:val="Listparag"/>
    <w:locked/>
    <w:rsid w:val="007372B5"/>
    <w:rPr>
      <w:rFonts w:ascii="Arial" w:eastAsia="Times New Roman" w:hAnsi="Arial" w:cs="Arial"/>
      <w:lang w:eastAsia="en-GB"/>
    </w:rPr>
  </w:style>
  <w:style w:type="paragraph" w:customStyle="1" w:styleId="Listparag">
    <w:name w:val="List parag"/>
    <w:basedOn w:val="ListParagraph"/>
    <w:link w:val="ListparagChar"/>
    <w:qFormat/>
    <w:rsid w:val="007372B5"/>
    <w:pPr>
      <w:numPr>
        <w:numId w:val="3"/>
      </w:numPr>
      <w:spacing w:after="120" w:line="264" w:lineRule="auto"/>
      <w:contextualSpacing w:val="0"/>
    </w:pPr>
    <w:rPr>
      <w:rFonts w:ascii="Arial" w:eastAsia="Times New Roman"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788582">
      <w:bodyDiv w:val="1"/>
      <w:marLeft w:val="0"/>
      <w:marRight w:val="0"/>
      <w:marTop w:val="0"/>
      <w:marBottom w:val="0"/>
      <w:divBdr>
        <w:top w:val="none" w:sz="0" w:space="0" w:color="auto"/>
        <w:left w:val="none" w:sz="0" w:space="0" w:color="auto"/>
        <w:bottom w:val="none" w:sz="0" w:space="0" w:color="auto"/>
        <w:right w:val="none" w:sz="0" w:space="0" w:color="auto"/>
      </w:divBdr>
    </w:div>
    <w:div w:id="196669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emp-law/terms-conditions/contracts-factsheet" TargetMode="External"/><Relationship Id="rId13" Type="http://schemas.openxmlformats.org/officeDocument/2006/relationships/hyperlink" Target="https://trace.tennessee.edu/cgi/viewcontent.cgi?article=2334&amp;context=utk_graddiss" TargetMode="External"/><Relationship Id="rId18" Type="http://schemas.openxmlformats.org/officeDocument/2006/relationships/hyperlink" Target="https://www.linkedin.com/pulse/how-employer-choice-increasingly-competitive-labour-demetr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ipd.co.uk/knowledge/strategy/organisational-development/swot-analysis-factsheet" TargetMode="External"/><Relationship Id="rId12" Type="http://schemas.openxmlformats.org/officeDocument/2006/relationships/hyperlink" Target="https://www.cipd.co.uk/knowledge/strategy/organisational-development/workforce-planning-factsheet" TargetMode="External"/><Relationship Id="rId17" Type="http://schemas.openxmlformats.org/officeDocument/2006/relationships/hyperlink" Target="https://www.peoplemanagement.co.uk/article/1742249/how-be-employer-choice-talent-attraction-retention" TargetMode="External"/><Relationship Id="rId2" Type="http://schemas.openxmlformats.org/officeDocument/2006/relationships/styles" Target="styles.xml"/><Relationship Id="rId16" Type="http://schemas.openxmlformats.org/officeDocument/2006/relationships/hyperlink" Target="https://www.mckinsey.com/~/media/mckinsey/business%20functions/people%20and%20organizational%20performance/our%20insights/why%20diversity%20matters/why%20diversity%20matters.pdf" TargetMode="External"/><Relationship Id="rId20" Type="http://schemas.openxmlformats.org/officeDocument/2006/relationships/hyperlink" Target="https://www.sage.com/en-gb/blog/10-recruitment-tips-diversity/" TargetMode="External"/><Relationship Id="rId1" Type="http://schemas.openxmlformats.org/officeDocument/2006/relationships/numbering" Target="numbering.xml"/><Relationship Id="rId6" Type="http://schemas.openxmlformats.org/officeDocument/2006/relationships/hyperlink" Target="https://www.cipd.co.uk/Images/7583-PESTLE-template-2020_tcm18-27107.pdf" TargetMode="External"/><Relationship Id="rId11" Type="http://schemas.openxmlformats.org/officeDocument/2006/relationships/hyperlink" Target="https://www.cipd.co.uk/knowledge/strategy/resourcing/surveys" TargetMode="External"/><Relationship Id="rId5" Type="http://schemas.openxmlformats.org/officeDocument/2006/relationships/hyperlink" Target="https://www.cipd.co.uk/knowledge/strategy/organisational-development/pestle-analysis-factsheet" TargetMode="External"/><Relationship Id="rId15" Type="http://schemas.openxmlformats.org/officeDocument/2006/relationships/hyperlink" Target="https://www.linkedin.com/pulse/three-benefits-diverse-talent-pool-mike-wessinger/" TargetMode="External"/><Relationship Id="rId10" Type="http://schemas.openxmlformats.org/officeDocument/2006/relationships/hyperlink" Target="https://www.cipd.co.uk/knowledge/fundamentals/people/recruitment/induction-factsheet" TargetMode="External"/><Relationship Id="rId19" Type="http://schemas.openxmlformats.org/officeDocument/2006/relationships/hyperlink" Target="https://doi.org/10.24136/oc.2019.027" TargetMode="External"/><Relationship Id="rId4" Type="http://schemas.openxmlformats.org/officeDocument/2006/relationships/webSettings" Target="webSettings.xml"/><Relationship Id="rId9" Type="http://schemas.openxmlformats.org/officeDocument/2006/relationships/hyperlink" Target="https://www.cipd.co.uk/knowledge/strategy/resourcing/turnover-retention-factsheet" TargetMode="External"/><Relationship Id="rId14" Type="http://schemas.openxmlformats.org/officeDocument/2006/relationships/hyperlink" Target="file:///C:/Users/d.parvin/Downloads/Joossetal._PREPRINT_January2019.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4654</Words>
  <Characters>26532</Characters>
  <Application>Microsoft Office Word</Application>
  <DocSecurity>0</DocSecurity>
  <Lines>221</Lines>
  <Paragraphs>62</Paragraphs>
  <ScaleCrop>false</ScaleCrop>
  <Company>University of Wales Trinity Saint David</Company>
  <LinksUpToDate>false</LinksUpToDate>
  <CharactersWithSpaces>31124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Parvin</dc:creator>
  <cp:keywords/>
  <dc:description/>
  <cp:lastModifiedBy>Daniel Parvin</cp:lastModifiedBy>
  <cp:revision>426</cp:revision>
  <dcterms:created xsi:type="dcterms:W3CDTF">2022-09-01T07:06:00Z</dcterms:created>
  <dcterms:modified xsi:type="dcterms:W3CDTF">2022-09-03T17:32:00Z</dcterms:modified>
</cp:coreProperties>
</file>