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16D2B" w14:textId="45DC3E05" w:rsidR="00B34572" w:rsidRDefault="00CF09D2" w:rsidP="00B34572">
      <w:pPr>
        <w:pStyle w:val="Title"/>
        <w:spacing w:line="360" w:lineRule="auto"/>
      </w:pPr>
      <w:bookmarkStart w:id="0" w:name="_7u3xao828nxu" w:colFirst="0" w:colLast="0"/>
      <w:bookmarkEnd w:id="0"/>
      <w:r>
        <w:t xml:space="preserve">Personal Development Plan </w:t>
      </w:r>
    </w:p>
    <w:p w14:paraId="6D1ADDD2" w14:textId="77777777" w:rsidR="00397A39" w:rsidRPr="00397A39" w:rsidRDefault="00397A39" w:rsidP="00397A39">
      <w:pPr>
        <w:pStyle w:val="Normal1"/>
      </w:pPr>
    </w:p>
    <w:p w14:paraId="28687282" w14:textId="2FD60C87" w:rsidR="00663408" w:rsidRDefault="00663408" w:rsidP="00663408">
      <w:pPr>
        <w:pStyle w:val="Normal1"/>
      </w:pPr>
      <w:r>
        <w:t xml:space="preserve"> Name:</w:t>
      </w:r>
      <w:r w:rsidR="00397A39">
        <w:t xml:space="preserve"> Dorin </w:t>
      </w:r>
      <w:proofErr w:type="spellStart"/>
      <w:r w:rsidR="00397A39">
        <w:t>Ilie</w:t>
      </w:r>
      <w:proofErr w:type="spellEnd"/>
      <w:r w:rsidR="00397A39">
        <w:t xml:space="preserve"> Ghisoiu</w:t>
      </w:r>
    </w:p>
    <w:p w14:paraId="67C8EEC6" w14:textId="3545310D" w:rsidR="00397A39" w:rsidRPr="00663408" w:rsidRDefault="00397A39" w:rsidP="00663408">
      <w:pPr>
        <w:pStyle w:val="Normal1"/>
      </w:pPr>
      <w:r>
        <w:t>Date:13/01/2023</w:t>
      </w:r>
    </w:p>
    <w:p w14:paraId="33816D2C" w14:textId="77777777" w:rsidR="00B34572" w:rsidRDefault="00B34572" w:rsidP="00B34572">
      <w:pPr>
        <w:pStyle w:val="Normal1"/>
        <w:spacing w:line="360" w:lineRule="auto"/>
        <w:rPr>
          <w:sz w:val="32"/>
          <w:szCs w:val="32"/>
          <w:u w:val="single"/>
        </w:rPr>
      </w:pPr>
      <w:r>
        <w:br w:type="page"/>
      </w:r>
    </w:p>
    <w:sdt>
      <w:sdtPr>
        <w:rPr>
          <w:rFonts w:ascii="Times New Roman" w:eastAsia="Times New Roman" w:hAnsi="Times New Roman" w:cs="Times New Roman"/>
          <w:b w:val="0"/>
          <w:bCs w:val="0"/>
          <w:color w:val="auto"/>
          <w:sz w:val="24"/>
          <w:szCs w:val="24"/>
        </w:rPr>
        <w:id w:val="19130373"/>
        <w:docPartObj>
          <w:docPartGallery w:val="Table of Contents"/>
          <w:docPartUnique/>
        </w:docPartObj>
      </w:sdtPr>
      <w:sdtEndPr/>
      <w:sdtContent>
        <w:p w14:paraId="33816D2D" w14:textId="77777777" w:rsidR="00B34572" w:rsidRDefault="00B34572" w:rsidP="00B34572">
          <w:pPr>
            <w:pStyle w:val="TOCHeading"/>
            <w:spacing w:line="360" w:lineRule="auto"/>
            <w:jc w:val="center"/>
          </w:pPr>
          <w:r w:rsidRPr="00B34572">
            <w:rPr>
              <w:rFonts w:ascii="Times New Roman" w:hAnsi="Times New Roman" w:cs="Times New Roman"/>
              <w:color w:val="auto"/>
            </w:rPr>
            <w:t>Table of Contents</w:t>
          </w:r>
        </w:p>
        <w:p w14:paraId="33816D2E" w14:textId="77777777" w:rsidR="00B34572" w:rsidRDefault="00B34572" w:rsidP="00B34572">
          <w:pPr>
            <w:pStyle w:val="TOC1"/>
            <w:tabs>
              <w:tab w:val="right" w:leader="dot" w:pos="9019"/>
            </w:tabs>
            <w:spacing w:line="360" w:lineRule="auto"/>
            <w:rPr>
              <w:noProof/>
            </w:rPr>
          </w:pPr>
          <w:r>
            <w:fldChar w:fldCharType="begin"/>
          </w:r>
          <w:r>
            <w:instrText xml:space="preserve"> TOC \o "1-3" \h \z \u </w:instrText>
          </w:r>
          <w:r>
            <w:fldChar w:fldCharType="separate"/>
          </w:r>
          <w:hyperlink w:anchor="_Toc123225859" w:history="1">
            <w:r w:rsidRPr="00C0617E">
              <w:rPr>
                <w:rStyle w:val="Hyperlink"/>
                <w:noProof/>
              </w:rPr>
              <w:t>Introduction</w:t>
            </w:r>
            <w:r>
              <w:rPr>
                <w:noProof/>
                <w:webHidden/>
              </w:rPr>
              <w:tab/>
            </w:r>
            <w:r>
              <w:rPr>
                <w:noProof/>
                <w:webHidden/>
              </w:rPr>
              <w:fldChar w:fldCharType="begin"/>
            </w:r>
            <w:r>
              <w:rPr>
                <w:noProof/>
                <w:webHidden/>
              </w:rPr>
              <w:instrText xml:space="preserve"> PAGEREF _Toc123225859 \h </w:instrText>
            </w:r>
            <w:r>
              <w:rPr>
                <w:noProof/>
                <w:webHidden/>
              </w:rPr>
            </w:r>
            <w:r>
              <w:rPr>
                <w:noProof/>
                <w:webHidden/>
              </w:rPr>
              <w:fldChar w:fldCharType="separate"/>
            </w:r>
            <w:r>
              <w:rPr>
                <w:noProof/>
                <w:webHidden/>
              </w:rPr>
              <w:t>3</w:t>
            </w:r>
            <w:r>
              <w:rPr>
                <w:noProof/>
                <w:webHidden/>
              </w:rPr>
              <w:fldChar w:fldCharType="end"/>
            </w:r>
          </w:hyperlink>
        </w:p>
        <w:p w14:paraId="33816D2F" w14:textId="77777777" w:rsidR="00B34572" w:rsidRDefault="005922F4" w:rsidP="00B34572">
          <w:pPr>
            <w:pStyle w:val="TOC1"/>
            <w:tabs>
              <w:tab w:val="right" w:leader="dot" w:pos="9019"/>
            </w:tabs>
            <w:spacing w:line="360" w:lineRule="auto"/>
            <w:rPr>
              <w:noProof/>
            </w:rPr>
          </w:pPr>
          <w:hyperlink w:anchor="_Toc123225860" w:history="1">
            <w:r w:rsidR="00B34572" w:rsidRPr="00C0617E">
              <w:rPr>
                <w:rStyle w:val="Hyperlink"/>
                <w:noProof/>
              </w:rPr>
              <w:t>“Reflective analysis using Gibbs reflective cycle”</w:t>
            </w:r>
            <w:r w:rsidR="00B34572">
              <w:rPr>
                <w:noProof/>
                <w:webHidden/>
              </w:rPr>
              <w:tab/>
            </w:r>
            <w:r w:rsidR="00B34572">
              <w:rPr>
                <w:noProof/>
                <w:webHidden/>
              </w:rPr>
              <w:fldChar w:fldCharType="begin"/>
            </w:r>
            <w:r w:rsidR="00B34572">
              <w:rPr>
                <w:noProof/>
                <w:webHidden/>
              </w:rPr>
              <w:instrText xml:space="preserve"> PAGEREF _Toc123225860 \h </w:instrText>
            </w:r>
            <w:r w:rsidR="00B34572">
              <w:rPr>
                <w:noProof/>
                <w:webHidden/>
              </w:rPr>
            </w:r>
            <w:r w:rsidR="00B34572">
              <w:rPr>
                <w:noProof/>
                <w:webHidden/>
              </w:rPr>
              <w:fldChar w:fldCharType="separate"/>
            </w:r>
            <w:r w:rsidR="00B34572">
              <w:rPr>
                <w:noProof/>
                <w:webHidden/>
              </w:rPr>
              <w:t>4</w:t>
            </w:r>
            <w:r w:rsidR="00B34572">
              <w:rPr>
                <w:noProof/>
                <w:webHidden/>
              </w:rPr>
              <w:fldChar w:fldCharType="end"/>
            </w:r>
          </w:hyperlink>
        </w:p>
        <w:p w14:paraId="33816D30" w14:textId="77777777" w:rsidR="00B34572" w:rsidRDefault="005922F4" w:rsidP="00B34572">
          <w:pPr>
            <w:pStyle w:val="TOC1"/>
            <w:tabs>
              <w:tab w:val="right" w:leader="dot" w:pos="9019"/>
            </w:tabs>
            <w:spacing w:line="360" w:lineRule="auto"/>
            <w:rPr>
              <w:noProof/>
            </w:rPr>
          </w:pPr>
          <w:hyperlink w:anchor="_Toc123225861" w:history="1">
            <w:r w:rsidR="00B34572" w:rsidRPr="00C0617E">
              <w:rPr>
                <w:rStyle w:val="Hyperlink"/>
                <w:noProof/>
              </w:rPr>
              <w:t>“SMART Action plan for skills development”</w:t>
            </w:r>
            <w:r w:rsidR="00B34572">
              <w:rPr>
                <w:noProof/>
                <w:webHidden/>
              </w:rPr>
              <w:tab/>
            </w:r>
            <w:r w:rsidR="00B34572">
              <w:rPr>
                <w:noProof/>
                <w:webHidden/>
              </w:rPr>
              <w:fldChar w:fldCharType="begin"/>
            </w:r>
            <w:r w:rsidR="00B34572">
              <w:rPr>
                <w:noProof/>
                <w:webHidden/>
              </w:rPr>
              <w:instrText xml:space="preserve"> PAGEREF _Toc123225861 \h </w:instrText>
            </w:r>
            <w:r w:rsidR="00B34572">
              <w:rPr>
                <w:noProof/>
                <w:webHidden/>
              </w:rPr>
            </w:r>
            <w:r w:rsidR="00B34572">
              <w:rPr>
                <w:noProof/>
                <w:webHidden/>
              </w:rPr>
              <w:fldChar w:fldCharType="separate"/>
            </w:r>
            <w:r w:rsidR="00B34572">
              <w:rPr>
                <w:noProof/>
                <w:webHidden/>
              </w:rPr>
              <w:t>6</w:t>
            </w:r>
            <w:r w:rsidR="00B34572">
              <w:rPr>
                <w:noProof/>
                <w:webHidden/>
              </w:rPr>
              <w:fldChar w:fldCharType="end"/>
            </w:r>
          </w:hyperlink>
        </w:p>
        <w:p w14:paraId="33816D31" w14:textId="77777777" w:rsidR="00B34572" w:rsidRDefault="005922F4" w:rsidP="00B34572">
          <w:pPr>
            <w:pStyle w:val="TOC1"/>
            <w:tabs>
              <w:tab w:val="right" w:leader="dot" w:pos="9019"/>
            </w:tabs>
            <w:spacing w:line="360" w:lineRule="auto"/>
            <w:rPr>
              <w:noProof/>
            </w:rPr>
          </w:pPr>
          <w:hyperlink w:anchor="_Toc123225862" w:history="1">
            <w:r w:rsidR="00B34572" w:rsidRPr="00C0617E">
              <w:rPr>
                <w:rStyle w:val="Hyperlink"/>
                <w:noProof/>
              </w:rPr>
              <w:t>Conclusion</w:t>
            </w:r>
            <w:r w:rsidR="00B34572">
              <w:rPr>
                <w:noProof/>
                <w:webHidden/>
              </w:rPr>
              <w:tab/>
            </w:r>
            <w:r w:rsidR="00B34572">
              <w:rPr>
                <w:noProof/>
                <w:webHidden/>
              </w:rPr>
              <w:fldChar w:fldCharType="begin"/>
            </w:r>
            <w:r w:rsidR="00B34572">
              <w:rPr>
                <w:noProof/>
                <w:webHidden/>
              </w:rPr>
              <w:instrText xml:space="preserve"> PAGEREF _Toc123225862 \h </w:instrText>
            </w:r>
            <w:r w:rsidR="00B34572">
              <w:rPr>
                <w:noProof/>
                <w:webHidden/>
              </w:rPr>
            </w:r>
            <w:r w:rsidR="00B34572">
              <w:rPr>
                <w:noProof/>
                <w:webHidden/>
              </w:rPr>
              <w:fldChar w:fldCharType="separate"/>
            </w:r>
            <w:r w:rsidR="00B34572">
              <w:rPr>
                <w:noProof/>
                <w:webHidden/>
              </w:rPr>
              <w:t>8</w:t>
            </w:r>
            <w:r w:rsidR="00B34572">
              <w:rPr>
                <w:noProof/>
                <w:webHidden/>
              </w:rPr>
              <w:fldChar w:fldCharType="end"/>
            </w:r>
          </w:hyperlink>
        </w:p>
        <w:p w14:paraId="33816D32" w14:textId="77777777" w:rsidR="00B34572" w:rsidRDefault="005922F4" w:rsidP="00B34572">
          <w:pPr>
            <w:pStyle w:val="TOC1"/>
            <w:tabs>
              <w:tab w:val="right" w:leader="dot" w:pos="9019"/>
            </w:tabs>
            <w:spacing w:line="360" w:lineRule="auto"/>
            <w:rPr>
              <w:noProof/>
            </w:rPr>
          </w:pPr>
          <w:hyperlink w:anchor="_Toc123225863" w:history="1">
            <w:r w:rsidR="00B34572" w:rsidRPr="00C0617E">
              <w:rPr>
                <w:rStyle w:val="Hyperlink"/>
                <w:noProof/>
              </w:rPr>
              <w:t>References</w:t>
            </w:r>
            <w:r w:rsidR="00B34572">
              <w:rPr>
                <w:noProof/>
                <w:webHidden/>
              </w:rPr>
              <w:tab/>
            </w:r>
            <w:r w:rsidR="00B34572">
              <w:rPr>
                <w:noProof/>
                <w:webHidden/>
              </w:rPr>
              <w:fldChar w:fldCharType="begin"/>
            </w:r>
            <w:r w:rsidR="00B34572">
              <w:rPr>
                <w:noProof/>
                <w:webHidden/>
              </w:rPr>
              <w:instrText xml:space="preserve"> PAGEREF _Toc123225863 \h </w:instrText>
            </w:r>
            <w:r w:rsidR="00B34572">
              <w:rPr>
                <w:noProof/>
                <w:webHidden/>
              </w:rPr>
            </w:r>
            <w:r w:rsidR="00B34572">
              <w:rPr>
                <w:noProof/>
                <w:webHidden/>
              </w:rPr>
              <w:fldChar w:fldCharType="separate"/>
            </w:r>
            <w:r w:rsidR="00B34572">
              <w:rPr>
                <w:noProof/>
                <w:webHidden/>
              </w:rPr>
              <w:t>9</w:t>
            </w:r>
            <w:r w:rsidR="00B34572">
              <w:rPr>
                <w:noProof/>
                <w:webHidden/>
              </w:rPr>
              <w:fldChar w:fldCharType="end"/>
            </w:r>
          </w:hyperlink>
        </w:p>
        <w:p w14:paraId="33816D33" w14:textId="77777777" w:rsidR="00B34572" w:rsidRDefault="00B34572" w:rsidP="00B34572">
          <w:pPr>
            <w:spacing w:line="360" w:lineRule="auto"/>
          </w:pPr>
          <w:r>
            <w:fldChar w:fldCharType="end"/>
          </w:r>
        </w:p>
      </w:sdtContent>
    </w:sdt>
    <w:p w14:paraId="33816D34" w14:textId="77777777" w:rsidR="00632794" w:rsidRDefault="00632794" w:rsidP="00B34572">
      <w:pPr>
        <w:pStyle w:val="Title"/>
        <w:spacing w:line="360" w:lineRule="auto"/>
      </w:pPr>
    </w:p>
    <w:p w14:paraId="33816D35" w14:textId="77777777" w:rsidR="00632794" w:rsidRDefault="00CF09D2" w:rsidP="00B34572">
      <w:pPr>
        <w:pStyle w:val="Normal1"/>
        <w:spacing w:line="360" w:lineRule="auto"/>
      </w:pPr>
      <w:r>
        <w:br w:type="page"/>
      </w:r>
    </w:p>
    <w:p w14:paraId="33816D36" w14:textId="77777777" w:rsidR="00632794" w:rsidRDefault="00CF09D2" w:rsidP="00B34572">
      <w:pPr>
        <w:pStyle w:val="Heading1"/>
        <w:spacing w:line="360" w:lineRule="auto"/>
      </w:pPr>
      <w:bookmarkStart w:id="1" w:name="_dihhqyeeneht" w:colFirst="0" w:colLast="0"/>
      <w:bookmarkStart w:id="2" w:name="_Toc123225859"/>
      <w:bookmarkEnd w:id="1"/>
      <w:r>
        <w:lastRenderedPageBreak/>
        <w:t>Introduction</w:t>
      </w:r>
      <w:bookmarkEnd w:id="2"/>
    </w:p>
    <w:p w14:paraId="33816D37" w14:textId="77777777" w:rsidR="00632794" w:rsidRDefault="00CF09D2" w:rsidP="00B34572">
      <w:pPr>
        <w:pStyle w:val="Normal1"/>
        <w:spacing w:line="360" w:lineRule="auto"/>
      </w:pPr>
      <w:r>
        <w:t>Personal development plan can be understood as a framework which helps in identifying those skills which are required for an individual and those skills which are required for the individual (</w:t>
      </w:r>
      <w:proofErr w:type="spellStart"/>
      <w:r>
        <w:rPr>
          <w:color w:val="222222"/>
          <w:highlight w:val="white"/>
        </w:rPr>
        <w:t>Shaturaev</w:t>
      </w:r>
      <w:proofErr w:type="spellEnd"/>
      <w:r>
        <w:rPr>
          <w:color w:val="222222"/>
          <w:highlight w:val="white"/>
        </w:rPr>
        <w:t>, 2022)</w:t>
      </w:r>
      <w:r>
        <w:t xml:space="preserve">. The following report is based </w:t>
      </w:r>
      <w:r w:rsidR="00B34572">
        <w:t xml:space="preserve">on the same topic where I will </w:t>
      </w:r>
      <w:r>
        <w:t>b</w:t>
      </w:r>
      <w:r w:rsidR="00B34572">
        <w:t>e</w:t>
      </w:r>
      <w:r>
        <w:t xml:space="preserve"> reflecting upon my different experience through my learning development phase during learning in the digital era topic. I will be using the Gibbs reflective model </w:t>
      </w:r>
      <w:proofErr w:type="gramStart"/>
      <w:r>
        <w:t>in order to</w:t>
      </w:r>
      <w:proofErr w:type="gramEnd"/>
      <w:r>
        <w:t xml:space="preserve"> discuss those skills which are required for me in the future. Then I will be presenting a SMART action plan which will help me in developing those skills I </w:t>
      </w:r>
      <w:r w:rsidR="00B34572">
        <w:t>need more</w:t>
      </w:r>
      <w:r>
        <w:t xml:space="preserve"> effectively. </w:t>
      </w:r>
    </w:p>
    <w:p w14:paraId="33816D38" w14:textId="77777777" w:rsidR="00632794" w:rsidRDefault="00CF09D2" w:rsidP="00B34572">
      <w:pPr>
        <w:pStyle w:val="Heading1"/>
        <w:spacing w:line="360" w:lineRule="auto"/>
      </w:pPr>
      <w:bookmarkStart w:id="3" w:name="_frzvrum3p14d" w:colFirst="0" w:colLast="0"/>
      <w:bookmarkEnd w:id="3"/>
      <w:r>
        <w:br w:type="page"/>
      </w:r>
    </w:p>
    <w:p w14:paraId="33816D39" w14:textId="77777777" w:rsidR="00632794" w:rsidRDefault="00CF09D2" w:rsidP="00B34572">
      <w:pPr>
        <w:pStyle w:val="Heading1"/>
        <w:spacing w:line="360" w:lineRule="auto"/>
      </w:pPr>
      <w:bookmarkStart w:id="4" w:name="_cwqnvpc2dxog" w:colFirst="0" w:colLast="0"/>
      <w:bookmarkStart w:id="5" w:name="_Toc123225860"/>
      <w:bookmarkEnd w:id="4"/>
      <w:r>
        <w:lastRenderedPageBreak/>
        <w:t>“Reflective analysis using Gibbs reflective cycle”</w:t>
      </w:r>
      <w:bookmarkEnd w:id="5"/>
    </w:p>
    <w:p w14:paraId="33816D3A" w14:textId="77777777" w:rsidR="00632794" w:rsidRDefault="00CF09D2" w:rsidP="00B34572">
      <w:pPr>
        <w:pStyle w:val="Normal1"/>
        <w:spacing w:line="360" w:lineRule="auto"/>
      </w:pPr>
      <w:r>
        <w:t xml:space="preserve">Reflective analysis can be understood as that style or method </w:t>
      </w:r>
      <w:r w:rsidR="00B34572">
        <w:t>of writing</w:t>
      </w:r>
      <w:r>
        <w:t xml:space="preserve"> which helps an individual in allowing the individual in processing the different personal experiences which has been through by the individual person (Chan and Lee, 2021). Reflective analysis can be done through many different techniques in which one of the most common ways is by Gibbs Reflective Model. This model is one of the most famous and effective cyclical models which helps an individual in being able to explore the different experience which has been through. There are six different types of </w:t>
      </w:r>
      <w:proofErr w:type="gramStart"/>
      <w:r>
        <w:t>stages</w:t>
      </w:r>
      <w:proofErr w:type="gramEnd"/>
      <w:r>
        <w:t xml:space="preserve"> and they are Description</w:t>
      </w:r>
      <w:r w:rsidR="00B34572">
        <w:t>, feelings</w:t>
      </w:r>
      <w:r>
        <w:t>, evaluation, analysis, conclusion and an action plan (</w:t>
      </w:r>
      <w:r>
        <w:rPr>
          <w:color w:val="222222"/>
          <w:highlight w:val="white"/>
        </w:rPr>
        <w:t>Brown, 2022)</w:t>
      </w:r>
      <w:r>
        <w:t xml:space="preserve">. The following analysis will be explaining about the different experiences I have been through different process and tasks which I have been through during my learning and development process </w:t>
      </w:r>
      <w:proofErr w:type="gramStart"/>
      <w:r>
        <w:t>during the course of</w:t>
      </w:r>
      <w:proofErr w:type="gramEnd"/>
      <w:r>
        <w:t xml:space="preserve"> learning in digital era in detail:</w:t>
      </w:r>
    </w:p>
    <w:p w14:paraId="33816D3B" w14:textId="77777777" w:rsidR="00632794" w:rsidRDefault="00CF09D2" w:rsidP="00B34572">
      <w:pPr>
        <w:pStyle w:val="Normal1"/>
        <w:spacing w:line="360" w:lineRule="auto"/>
      </w:pPr>
      <w:r>
        <w:rPr>
          <w:b/>
        </w:rPr>
        <w:t xml:space="preserve">Description: </w:t>
      </w:r>
      <w:r>
        <w:t xml:space="preserve"> I was studying about learning in the digital era where I was learning about the different knowledge and skills which are required for understanding the core concept and the understanding of the different aspects of this topic. At the start of the </w:t>
      </w:r>
      <w:proofErr w:type="gramStart"/>
      <w:r>
        <w:t>course</w:t>
      </w:r>
      <w:proofErr w:type="gramEnd"/>
      <w:r>
        <w:t xml:space="preserve"> I was very much excited and scared at the same time (</w:t>
      </w:r>
      <w:r>
        <w:rPr>
          <w:color w:val="222222"/>
          <w:highlight w:val="white"/>
        </w:rPr>
        <w:t>Pieper</w:t>
      </w:r>
      <w:r>
        <w:t xml:space="preserve"> </w:t>
      </w:r>
      <w:r>
        <w:rPr>
          <w:i/>
        </w:rPr>
        <w:t xml:space="preserve">et al., </w:t>
      </w:r>
      <w:r>
        <w:t xml:space="preserve">2021). This is so because I was unaware about the different new things and concepts I was about to learn. I was with my friends and colleagues who were with me enduring the learning process and helped me in going through different experiences and tasks. I was very much scared at first as everything going around me was very much new and different to me. But somehow apart from facing so many issues I was able to develop so much knowledge and skills effectively over time. </w:t>
      </w:r>
    </w:p>
    <w:p w14:paraId="33816D3C" w14:textId="77777777" w:rsidR="00632794" w:rsidRDefault="00CF09D2" w:rsidP="00B34572">
      <w:pPr>
        <w:pStyle w:val="Normal1"/>
        <w:spacing w:line="360" w:lineRule="auto"/>
      </w:pPr>
      <w:r>
        <w:rPr>
          <w:b/>
        </w:rPr>
        <w:t xml:space="preserve">Feelings: </w:t>
      </w:r>
      <w:r>
        <w:t xml:space="preserve"> During the whole course I was feeling very much scared and confused regarding the different happenings and learning process as everything was new to me. But with time and with the help of my teacher I started slowly developing my interest and eagerness to learn more about the topic (</w:t>
      </w:r>
      <w:proofErr w:type="spellStart"/>
      <w:r>
        <w:rPr>
          <w:color w:val="222222"/>
          <w:highlight w:val="white"/>
        </w:rPr>
        <w:t>Kousar</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Later </w:t>
      </w:r>
      <w:r w:rsidR="00B34572">
        <w:t>this helped me in having continuous flow of understanding and gathering of knowledge effectively.</w:t>
      </w:r>
      <w:r>
        <w:t xml:space="preserve"> I even went through my friends' experiences. I came to know that most of the experiences were similar in both mine and their cases. It was just about the differences related to the skills they have developed over time and what I have developed over time. After all the experiences I have been through at the end I feel that </w:t>
      </w:r>
      <w:proofErr w:type="gramStart"/>
      <w:r>
        <w:t>each and every</w:t>
      </w:r>
      <w:proofErr w:type="gramEnd"/>
      <w:r>
        <w:t xml:space="preserve"> success and failures I have been through were worth it. Because of those experiences only I was able to develop so much knowledge and skills which will help me in my personal as well as professional career. </w:t>
      </w:r>
    </w:p>
    <w:p w14:paraId="33816D3D" w14:textId="77777777" w:rsidR="00632794" w:rsidRDefault="00CF09D2" w:rsidP="00B34572">
      <w:pPr>
        <w:pStyle w:val="Normal1"/>
        <w:spacing w:line="360" w:lineRule="auto"/>
      </w:pPr>
      <w:r>
        <w:rPr>
          <w:b/>
        </w:rPr>
        <w:lastRenderedPageBreak/>
        <w:t xml:space="preserve">Evaluation: </w:t>
      </w:r>
      <w:r>
        <w:t xml:space="preserve">During the whole experience I went through many different experiences in which some of them were good and some of them turned out to be bad as well. I was able to know that during the whole experience the things which went well with me were the different skills and </w:t>
      </w:r>
      <w:r w:rsidR="00B34572">
        <w:t>knowledge I</w:t>
      </w:r>
      <w:r>
        <w:t xml:space="preserve"> have been through during the whole learning process. I was able to develop </w:t>
      </w:r>
      <w:r w:rsidR="00B34572">
        <w:t>the skills</w:t>
      </w:r>
      <w:r>
        <w:t xml:space="preserve"> of writing skills, </w:t>
      </w:r>
      <w:proofErr w:type="gramStart"/>
      <w:r>
        <w:t>team work</w:t>
      </w:r>
      <w:proofErr w:type="gramEnd"/>
      <w:r w:rsidR="00B34572">
        <w:t>, communication</w:t>
      </w:r>
      <w:r>
        <w:t xml:space="preserve"> and life skills during the experiences. But I also have experience that I lack in some of the skills which are very much useful and important for me and my future personal and professional development as well. During the whole process my teachers, mentors, and my colleagues were one of the most supporting pillars along with my family who motivated me to be more dedicated toward my goals and learning process so that it can be more fruitful for me. </w:t>
      </w:r>
    </w:p>
    <w:p w14:paraId="33816D3E" w14:textId="77777777" w:rsidR="00632794" w:rsidRDefault="00CF09D2" w:rsidP="00B34572">
      <w:pPr>
        <w:pStyle w:val="Normal1"/>
        <w:spacing w:line="360" w:lineRule="auto"/>
      </w:pPr>
      <w:r>
        <w:rPr>
          <w:b/>
        </w:rPr>
        <w:t xml:space="preserve">Analysis: </w:t>
      </w:r>
      <w:r>
        <w:t xml:space="preserve">After the experiences I have been through I came to the end that the </w:t>
      </w:r>
      <w:proofErr w:type="gramStart"/>
      <w:r>
        <w:t>most best</w:t>
      </w:r>
      <w:proofErr w:type="gramEnd"/>
      <w:r>
        <w:t xml:space="preserve"> thing I have been through is the development of the different skills and knowledge I was able to during my learning process. I also regret not focusing on more different major skills and knowledge that I should have developed over time. I can surely say that whatever experiences I have been through were worth it and I should focus more on the different skills I need to develop further. </w:t>
      </w:r>
    </w:p>
    <w:p w14:paraId="33816D3F" w14:textId="77777777" w:rsidR="00632794" w:rsidRDefault="00CF09D2" w:rsidP="00B34572">
      <w:pPr>
        <w:pStyle w:val="Normal1"/>
        <w:spacing w:line="360" w:lineRule="auto"/>
      </w:pPr>
      <w:r>
        <w:rPr>
          <w:b/>
        </w:rPr>
        <w:t xml:space="preserve">Conclusion: </w:t>
      </w:r>
      <w:r>
        <w:t xml:space="preserve"> After </w:t>
      </w:r>
      <w:proofErr w:type="gramStart"/>
      <w:r>
        <w:t>each and every</w:t>
      </w:r>
      <w:proofErr w:type="gramEnd"/>
      <w:r>
        <w:t xml:space="preserve"> experience I have been through was all necessary and required for me to understand my major strengths and weaknesses. The situation where I was unable to develop the skills and knowledge more effectively would have been a better one If </w:t>
      </w:r>
      <w:proofErr w:type="gramStart"/>
      <w:r>
        <w:t>I  would</w:t>
      </w:r>
      <w:proofErr w:type="gramEnd"/>
      <w:r>
        <w:t xml:space="preserve"> have looked forward to any suggestions and guidelines for better development of the skills. Further I came to know that I need to develop the skills of problem solving, listening skills, and leadership skills. These are the different skills I should develop more in the future for better development of personal and professional life effectively. </w:t>
      </w:r>
    </w:p>
    <w:p w14:paraId="33816D40" w14:textId="77777777" w:rsidR="00632794" w:rsidRDefault="00CF09D2" w:rsidP="00B34572">
      <w:pPr>
        <w:pStyle w:val="Normal1"/>
        <w:spacing w:line="360" w:lineRule="auto"/>
      </w:pPr>
      <w:r>
        <w:rPr>
          <w:b/>
        </w:rPr>
        <w:t xml:space="preserve">Action Plan: </w:t>
      </w:r>
      <w:r>
        <w:t xml:space="preserve"> I make sure that I will be implementing and using </w:t>
      </w:r>
      <w:proofErr w:type="gramStart"/>
      <w:r>
        <w:t>each and every</w:t>
      </w:r>
      <w:proofErr w:type="gramEnd"/>
      <w:r>
        <w:t xml:space="preserve"> </w:t>
      </w:r>
      <w:r w:rsidR="00B34572">
        <w:t>skill</w:t>
      </w:r>
      <w:r>
        <w:t xml:space="preserve"> which I have learned during this experience in my future in more effective and affective manner. I will also make sure that I will be developing those skills </w:t>
      </w:r>
      <w:r w:rsidR="00B34572">
        <w:t>I lack</w:t>
      </w:r>
      <w:r>
        <w:t xml:space="preserve"> in </w:t>
      </w:r>
      <w:proofErr w:type="gramStart"/>
      <w:r>
        <w:t>and also</w:t>
      </w:r>
      <w:proofErr w:type="gramEnd"/>
      <w:r>
        <w:t xml:space="preserve"> be assured that I do </w:t>
      </w:r>
      <w:r w:rsidR="00B34572">
        <w:t>not repeat</w:t>
      </w:r>
      <w:r>
        <w:t xml:space="preserve"> the same mistake I have done during the previous experience. </w:t>
      </w:r>
    </w:p>
    <w:p w14:paraId="33816D41" w14:textId="77777777" w:rsidR="00632794" w:rsidRDefault="00632794" w:rsidP="00B34572">
      <w:pPr>
        <w:pStyle w:val="Normal1"/>
        <w:spacing w:line="360" w:lineRule="auto"/>
      </w:pPr>
    </w:p>
    <w:p w14:paraId="33816D42" w14:textId="77777777" w:rsidR="00632794" w:rsidRDefault="00CF09D2" w:rsidP="00B34572">
      <w:pPr>
        <w:pStyle w:val="Heading1"/>
        <w:spacing w:line="360" w:lineRule="auto"/>
      </w:pPr>
      <w:bookmarkStart w:id="6" w:name="_4ozy5kow8opp" w:colFirst="0" w:colLast="0"/>
      <w:bookmarkEnd w:id="6"/>
      <w:r>
        <w:br w:type="page"/>
      </w:r>
    </w:p>
    <w:p w14:paraId="33816D43" w14:textId="77777777" w:rsidR="00632794" w:rsidRDefault="00CF09D2" w:rsidP="00B34572">
      <w:pPr>
        <w:pStyle w:val="Heading1"/>
        <w:spacing w:line="360" w:lineRule="auto"/>
      </w:pPr>
      <w:bookmarkStart w:id="7" w:name="_2v73vee9yx6n" w:colFirst="0" w:colLast="0"/>
      <w:bookmarkStart w:id="8" w:name="_Toc123225861"/>
      <w:bookmarkEnd w:id="7"/>
      <w:r>
        <w:lastRenderedPageBreak/>
        <w:t>“SMART Action plan for skills development”</w:t>
      </w:r>
      <w:bookmarkEnd w:id="8"/>
      <w:r>
        <w:t xml:space="preserve"> </w:t>
      </w:r>
    </w:p>
    <w:p w14:paraId="33816D44" w14:textId="77777777" w:rsidR="00632794" w:rsidRDefault="00CF09D2" w:rsidP="00B34572">
      <w:pPr>
        <w:pStyle w:val="Normal1"/>
        <w:spacing w:line="360" w:lineRule="auto"/>
      </w:pPr>
      <w:r>
        <w:t xml:space="preserve">As already </w:t>
      </w:r>
      <w:proofErr w:type="gramStart"/>
      <w:r>
        <w:t>mentioned</w:t>
      </w:r>
      <w:proofErr w:type="gramEnd"/>
      <w:r>
        <w:t xml:space="preserve"> I have discussed the different skills that I developed during the experiences. But along with that I have also discussed the different skills which I need to develop in the future for better expenses. The following SMART action plan will help me developing the required skills </w:t>
      </w:r>
      <w:r w:rsidR="00B34572">
        <w:t>further with</w:t>
      </w:r>
      <w:r>
        <w:t xml:space="preserve"> the help of following analysis:</w:t>
      </w:r>
    </w:p>
    <w:p w14:paraId="33816D45" w14:textId="77777777" w:rsidR="00632794" w:rsidRDefault="00632794" w:rsidP="00B34572">
      <w:pPr>
        <w:pStyle w:val="Normal1"/>
        <w:spacing w:line="360" w:lineRule="auto"/>
      </w:pPr>
    </w:p>
    <w:tbl>
      <w:tblPr>
        <w:tblStyle w:val="a"/>
        <w:tblW w:w="11310" w:type="dxa"/>
        <w:tblInd w:w="-1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7"/>
        <w:gridCol w:w="2563"/>
        <w:gridCol w:w="2280"/>
        <w:gridCol w:w="2550"/>
        <w:gridCol w:w="1740"/>
      </w:tblGrid>
      <w:tr w:rsidR="00632794" w14:paraId="33816D4B" w14:textId="77777777">
        <w:trPr>
          <w:cantSplit/>
          <w:tblHeader/>
        </w:trPr>
        <w:tc>
          <w:tcPr>
            <w:tcW w:w="2176" w:type="dxa"/>
            <w:shd w:val="clear" w:color="auto" w:fill="auto"/>
            <w:tcMar>
              <w:top w:w="100" w:type="dxa"/>
              <w:left w:w="100" w:type="dxa"/>
              <w:bottom w:w="100" w:type="dxa"/>
              <w:right w:w="100" w:type="dxa"/>
            </w:tcMar>
          </w:tcPr>
          <w:p w14:paraId="33816D46"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t xml:space="preserve">Specific </w:t>
            </w:r>
          </w:p>
        </w:tc>
        <w:tc>
          <w:tcPr>
            <w:tcW w:w="2563" w:type="dxa"/>
            <w:shd w:val="clear" w:color="auto" w:fill="auto"/>
            <w:tcMar>
              <w:top w:w="100" w:type="dxa"/>
              <w:left w:w="100" w:type="dxa"/>
              <w:bottom w:w="100" w:type="dxa"/>
              <w:right w:w="100" w:type="dxa"/>
            </w:tcMar>
          </w:tcPr>
          <w:p w14:paraId="33816D47"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t xml:space="preserve">Measurable </w:t>
            </w:r>
          </w:p>
        </w:tc>
        <w:tc>
          <w:tcPr>
            <w:tcW w:w="2280" w:type="dxa"/>
            <w:shd w:val="clear" w:color="auto" w:fill="auto"/>
            <w:tcMar>
              <w:top w:w="100" w:type="dxa"/>
              <w:left w:w="100" w:type="dxa"/>
              <w:bottom w:w="100" w:type="dxa"/>
              <w:right w:w="100" w:type="dxa"/>
            </w:tcMar>
          </w:tcPr>
          <w:p w14:paraId="33816D48"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t xml:space="preserve">Achievable </w:t>
            </w:r>
          </w:p>
        </w:tc>
        <w:tc>
          <w:tcPr>
            <w:tcW w:w="2550" w:type="dxa"/>
            <w:shd w:val="clear" w:color="auto" w:fill="auto"/>
            <w:tcMar>
              <w:top w:w="100" w:type="dxa"/>
              <w:left w:w="100" w:type="dxa"/>
              <w:bottom w:w="100" w:type="dxa"/>
              <w:right w:w="100" w:type="dxa"/>
            </w:tcMar>
          </w:tcPr>
          <w:p w14:paraId="33816D49"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t xml:space="preserve">Relevant </w:t>
            </w:r>
          </w:p>
        </w:tc>
        <w:tc>
          <w:tcPr>
            <w:tcW w:w="1740" w:type="dxa"/>
            <w:shd w:val="clear" w:color="auto" w:fill="auto"/>
            <w:tcMar>
              <w:top w:w="100" w:type="dxa"/>
              <w:left w:w="100" w:type="dxa"/>
              <w:bottom w:w="100" w:type="dxa"/>
              <w:right w:w="100" w:type="dxa"/>
            </w:tcMar>
          </w:tcPr>
          <w:p w14:paraId="33816D4A"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t xml:space="preserve">Time bound </w:t>
            </w:r>
          </w:p>
        </w:tc>
      </w:tr>
      <w:tr w:rsidR="00632794" w14:paraId="33816D51" w14:textId="77777777">
        <w:trPr>
          <w:cantSplit/>
          <w:tblHeader/>
        </w:trPr>
        <w:tc>
          <w:tcPr>
            <w:tcW w:w="2176" w:type="dxa"/>
            <w:shd w:val="clear" w:color="auto" w:fill="auto"/>
            <w:tcMar>
              <w:top w:w="100" w:type="dxa"/>
              <w:left w:w="100" w:type="dxa"/>
              <w:bottom w:w="100" w:type="dxa"/>
              <w:right w:w="100" w:type="dxa"/>
            </w:tcMar>
          </w:tcPr>
          <w:p w14:paraId="33816D4C"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t xml:space="preserve">Problem solving </w:t>
            </w:r>
          </w:p>
        </w:tc>
        <w:tc>
          <w:tcPr>
            <w:tcW w:w="2563" w:type="dxa"/>
            <w:shd w:val="clear" w:color="auto" w:fill="auto"/>
            <w:tcMar>
              <w:top w:w="100" w:type="dxa"/>
              <w:left w:w="100" w:type="dxa"/>
              <w:bottom w:w="100" w:type="dxa"/>
              <w:right w:w="100" w:type="dxa"/>
            </w:tcMar>
          </w:tcPr>
          <w:p w14:paraId="33816D4D"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Problem solving skills and development is totally measurable in which it can be measured by a Cognitive ability test which helps in testing the </w:t>
            </w:r>
            <w:proofErr w:type="gramStart"/>
            <w:r>
              <w:t>problem solving</w:t>
            </w:r>
            <w:proofErr w:type="gramEnd"/>
            <w:r>
              <w:t xml:space="preserve"> skills of an individual (</w:t>
            </w:r>
            <w:r>
              <w:rPr>
                <w:color w:val="222222"/>
                <w:highlight w:val="white"/>
              </w:rPr>
              <w:t>Aslan, 2021)</w:t>
            </w:r>
            <w:r>
              <w:t xml:space="preserve">. This is also a soft </w:t>
            </w:r>
            <w:proofErr w:type="gramStart"/>
            <w:r>
              <w:t>skill</w:t>
            </w:r>
            <w:proofErr w:type="gramEnd"/>
            <w:r>
              <w:t xml:space="preserve"> and this can also be measured with the help of the different observations of </w:t>
            </w:r>
            <w:r w:rsidR="00B34572">
              <w:t>individual’s</w:t>
            </w:r>
            <w:r>
              <w:t xml:space="preserve"> </w:t>
            </w:r>
            <w:proofErr w:type="spellStart"/>
            <w:r>
              <w:t>behaviours</w:t>
            </w:r>
            <w:proofErr w:type="spellEnd"/>
            <w:r>
              <w:t xml:space="preserve"> and their performance in detail. </w:t>
            </w:r>
          </w:p>
        </w:tc>
        <w:tc>
          <w:tcPr>
            <w:tcW w:w="2280" w:type="dxa"/>
            <w:shd w:val="clear" w:color="auto" w:fill="auto"/>
            <w:tcMar>
              <w:top w:w="100" w:type="dxa"/>
              <w:left w:w="100" w:type="dxa"/>
              <w:bottom w:w="100" w:type="dxa"/>
              <w:right w:w="100" w:type="dxa"/>
            </w:tcMar>
          </w:tcPr>
          <w:p w14:paraId="33816D4E"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The problem </w:t>
            </w:r>
            <w:r w:rsidR="00B34572">
              <w:t>solving is</w:t>
            </w:r>
            <w:r>
              <w:t xml:space="preserve"> said to </w:t>
            </w:r>
            <w:proofErr w:type="gramStart"/>
            <w:r>
              <w:t>be  very</w:t>
            </w:r>
            <w:proofErr w:type="gramEnd"/>
            <w:r>
              <w:t xml:space="preserve"> much achievable as it helps an individual in being able to solve the different problems by themselves and come up with the best outcomes possible. </w:t>
            </w:r>
          </w:p>
        </w:tc>
        <w:tc>
          <w:tcPr>
            <w:tcW w:w="2550" w:type="dxa"/>
            <w:shd w:val="clear" w:color="auto" w:fill="auto"/>
            <w:tcMar>
              <w:top w:w="100" w:type="dxa"/>
              <w:left w:w="100" w:type="dxa"/>
              <w:bottom w:w="100" w:type="dxa"/>
              <w:right w:w="100" w:type="dxa"/>
            </w:tcMar>
          </w:tcPr>
          <w:p w14:paraId="33816D4F"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The </w:t>
            </w:r>
            <w:proofErr w:type="gramStart"/>
            <w:r>
              <w:t>problem solving</w:t>
            </w:r>
            <w:proofErr w:type="gramEnd"/>
            <w:r>
              <w:t xml:space="preserve"> skills are considered to be very much relevant as it is considered to be a very important and essential skill for the managers and even to the senior level roles within an </w:t>
            </w:r>
            <w:proofErr w:type="spellStart"/>
            <w:r>
              <w:t>organisation</w:t>
            </w:r>
            <w:proofErr w:type="spellEnd"/>
            <w:r>
              <w:t xml:space="preserve"> even to a normal personal as well (</w:t>
            </w:r>
            <w:r>
              <w:rPr>
                <w:color w:val="222222"/>
                <w:highlight w:val="white"/>
              </w:rPr>
              <w:t>He</w:t>
            </w:r>
            <w:r>
              <w:rPr>
                <w:i/>
                <w:color w:val="222222"/>
                <w:highlight w:val="white"/>
              </w:rPr>
              <w:t xml:space="preserve"> et al.,</w:t>
            </w:r>
            <w:r>
              <w:rPr>
                <w:i/>
              </w:rPr>
              <w:t xml:space="preserve"> </w:t>
            </w:r>
            <w:r>
              <w:t xml:space="preserve">2021). </w:t>
            </w:r>
          </w:p>
        </w:tc>
        <w:tc>
          <w:tcPr>
            <w:tcW w:w="1740" w:type="dxa"/>
            <w:shd w:val="clear" w:color="auto" w:fill="auto"/>
            <w:tcMar>
              <w:top w:w="100" w:type="dxa"/>
              <w:left w:w="100" w:type="dxa"/>
              <w:bottom w:w="100" w:type="dxa"/>
              <w:right w:w="100" w:type="dxa"/>
            </w:tcMar>
          </w:tcPr>
          <w:p w14:paraId="33816D50"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2 to 3 months </w:t>
            </w:r>
          </w:p>
        </w:tc>
      </w:tr>
      <w:tr w:rsidR="00632794" w14:paraId="33816D57" w14:textId="77777777">
        <w:trPr>
          <w:cantSplit/>
          <w:tblHeader/>
        </w:trPr>
        <w:tc>
          <w:tcPr>
            <w:tcW w:w="2176" w:type="dxa"/>
            <w:shd w:val="clear" w:color="auto" w:fill="auto"/>
            <w:tcMar>
              <w:top w:w="100" w:type="dxa"/>
              <w:left w:w="100" w:type="dxa"/>
              <w:bottom w:w="100" w:type="dxa"/>
              <w:right w:w="100" w:type="dxa"/>
            </w:tcMar>
          </w:tcPr>
          <w:p w14:paraId="33816D52"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lastRenderedPageBreak/>
              <w:t>Listening skills</w:t>
            </w:r>
          </w:p>
        </w:tc>
        <w:tc>
          <w:tcPr>
            <w:tcW w:w="2563" w:type="dxa"/>
            <w:shd w:val="clear" w:color="auto" w:fill="auto"/>
            <w:tcMar>
              <w:top w:w="100" w:type="dxa"/>
              <w:left w:w="100" w:type="dxa"/>
              <w:bottom w:w="100" w:type="dxa"/>
              <w:right w:w="100" w:type="dxa"/>
            </w:tcMar>
          </w:tcPr>
          <w:p w14:paraId="33816D53"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The </w:t>
            </w:r>
            <w:r w:rsidR="00B34572">
              <w:t>development of the listening skills is</w:t>
            </w:r>
            <w:r>
              <w:t xml:space="preserve"> totally measurable as it can be done with the help of the daily listening scoreboard (</w:t>
            </w:r>
            <w:r>
              <w:rPr>
                <w:color w:val="222222"/>
                <w:highlight w:val="white"/>
              </w:rPr>
              <w:t>Agustin and Ayu, 2021)</w:t>
            </w:r>
            <w:r>
              <w:t xml:space="preserve">.   This score board helps in measuring the listening awareness of an individual </w:t>
            </w:r>
            <w:proofErr w:type="gramStart"/>
            <w:r>
              <w:t>on a daily basis</w:t>
            </w:r>
            <w:proofErr w:type="gramEnd"/>
            <w:r>
              <w:t xml:space="preserve">. </w:t>
            </w:r>
          </w:p>
        </w:tc>
        <w:tc>
          <w:tcPr>
            <w:tcW w:w="2280" w:type="dxa"/>
            <w:shd w:val="clear" w:color="auto" w:fill="auto"/>
            <w:tcMar>
              <w:top w:w="100" w:type="dxa"/>
              <w:left w:w="100" w:type="dxa"/>
              <w:bottom w:w="100" w:type="dxa"/>
              <w:right w:w="100" w:type="dxa"/>
            </w:tcMar>
          </w:tcPr>
          <w:p w14:paraId="33816D54"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Listening skills </w:t>
            </w:r>
            <w:proofErr w:type="gramStart"/>
            <w:r>
              <w:t>is  considered</w:t>
            </w:r>
            <w:proofErr w:type="gramEnd"/>
            <w:r>
              <w:t xml:space="preserve"> to be achievable as it is considered to </w:t>
            </w:r>
            <w:proofErr w:type="spellStart"/>
            <w:r>
              <w:t>ev</w:t>
            </w:r>
            <w:proofErr w:type="spellEnd"/>
            <w:r>
              <w:t xml:space="preserve"> one of the most important skills and in order to achieve these skills an individual should make sure that the  trainee should be asking relevant questions so that the individual can be able to listen it carefully and develop the skills even more. </w:t>
            </w:r>
          </w:p>
        </w:tc>
        <w:tc>
          <w:tcPr>
            <w:tcW w:w="2550" w:type="dxa"/>
            <w:shd w:val="clear" w:color="auto" w:fill="auto"/>
            <w:tcMar>
              <w:top w:w="100" w:type="dxa"/>
              <w:left w:w="100" w:type="dxa"/>
              <w:bottom w:w="100" w:type="dxa"/>
              <w:right w:w="100" w:type="dxa"/>
            </w:tcMar>
          </w:tcPr>
          <w:p w14:paraId="33816D55"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The development of this skill </w:t>
            </w:r>
            <w:proofErr w:type="gramStart"/>
            <w:r>
              <w:t>is considered to be</w:t>
            </w:r>
            <w:proofErr w:type="gramEnd"/>
            <w:r>
              <w:t xml:space="preserve"> very much relevant as this skill is considered to be a very important skill of an individual within the </w:t>
            </w:r>
            <w:proofErr w:type="spellStart"/>
            <w:r>
              <w:t>organisation</w:t>
            </w:r>
            <w:proofErr w:type="spellEnd"/>
            <w:r>
              <w:t xml:space="preserve"> or the workplace. This </w:t>
            </w:r>
            <w:r w:rsidR="00B34572">
              <w:t>skill</w:t>
            </w:r>
            <w:r>
              <w:t xml:space="preserve"> </w:t>
            </w:r>
            <w:proofErr w:type="gramStart"/>
            <w:r>
              <w:t>is considered to be</w:t>
            </w:r>
            <w:proofErr w:type="gramEnd"/>
            <w:r>
              <w:t xml:space="preserve"> important to </w:t>
            </w:r>
            <w:r w:rsidR="00B34572">
              <w:t>every job</w:t>
            </w:r>
            <w:r>
              <w:t xml:space="preserve"> which helps an individual in being more appropriately listening and accomplishing the task more efficiently (</w:t>
            </w:r>
            <w:proofErr w:type="spellStart"/>
            <w:r>
              <w:rPr>
                <w:color w:val="222222"/>
                <w:highlight w:val="white"/>
              </w:rPr>
              <w:t>Ghonivita</w:t>
            </w:r>
            <w:proofErr w:type="spellEnd"/>
            <w:r>
              <w:rPr>
                <w:color w:val="222222"/>
                <w:highlight w:val="white"/>
              </w:rPr>
              <w:t xml:space="preserve"> </w:t>
            </w:r>
            <w:r>
              <w:rPr>
                <w:i/>
                <w:color w:val="222222"/>
                <w:highlight w:val="white"/>
              </w:rPr>
              <w:t>et al.</w:t>
            </w:r>
            <w:r>
              <w:rPr>
                <w:color w:val="222222"/>
                <w:highlight w:val="white"/>
              </w:rPr>
              <w:t>, 2021)</w:t>
            </w:r>
            <w:r>
              <w:t xml:space="preserve">. </w:t>
            </w:r>
          </w:p>
        </w:tc>
        <w:tc>
          <w:tcPr>
            <w:tcW w:w="1740" w:type="dxa"/>
            <w:shd w:val="clear" w:color="auto" w:fill="auto"/>
            <w:tcMar>
              <w:top w:w="100" w:type="dxa"/>
              <w:left w:w="100" w:type="dxa"/>
              <w:bottom w:w="100" w:type="dxa"/>
              <w:right w:w="100" w:type="dxa"/>
            </w:tcMar>
          </w:tcPr>
          <w:p w14:paraId="33816D56"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3-4 months </w:t>
            </w:r>
          </w:p>
        </w:tc>
      </w:tr>
      <w:tr w:rsidR="00632794" w14:paraId="33816D5D" w14:textId="77777777">
        <w:trPr>
          <w:cantSplit/>
          <w:tblHeader/>
        </w:trPr>
        <w:tc>
          <w:tcPr>
            <w:tcW w:w="2176" w:type="dxa"/>
            <w:shd w:val="clear" w:color="auto" w:fill="auto"/>
            <w:tcMar>
              <w:top w:w="100" w:type="dxa"/>
              <w:left w:w="100" w:type="dxa"/>
              <w:bottom w:w="100" w:type="dxa"/>
              <w:right w:w="100" w:type="dxa"/>
            </w:tcMar>
          </w:tcPr>
          <w:p w14:paraId="33816D58" w14:textId="77777777" w:rsidR="00632794" w:rsidRDefault="00CF09D2" w:rsidP="00B34572">
            <w:pPr>
              <w:pStyle w:val="Normal1"/>
              <w:widowControl w:val="0"/>
              <w:pBdr>
                <w:top w:val="nil"/>
                <w:left w:val="nil"/>
                <w:bottom w:val="nil"/>
                <w:right w:val="nil"/>
                <w:between w:val="nil"/>
              </w:pBdr>
              <w:spacing w:after="0" w:line="360" w:lineRule="auto"/>
              <w:jc w:val="center"/>
              <w:rPr>
                <w:b/>
              </w:rPr>
            </w:pPr>
            <w:r>
              <w:rPr>
                <w:b/>
              </w:rPr>
              <w:lastRenderedPageBreak/>
              <w:t xml:space="preserve">Leadership skills </w:t>
            </w:r>
          </w:p>
        </w:tc>
        <w:tc>
          <w:tcPr>
            <w:tcW w:w="2563" w:type="dxa"/>
            <w:shd w:val="clear" w:color="auto" w:fill="auto"/>
            <w:tcMar>
              <w:top w:w="100" w:type="dxa"/>
              <w:left w:w="100" w:type="dxa"/>
              <w:bottom w:w="100" w:type="dxa"/>
              <w:right w:w="100" w:type="dxa"/>
            </w:tcMar>
          </w:tcPr>
          <w:p w14:paraId="33816D59"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Leadership skills can be easily measured with the help of </w:t>
            </w:r>
            <w:proofErr w:type="spellStart"/>
            <w:r>
              <w:t>analysing</w:t>
            </w:r>
            <w:proofErr w:type="spellEnd"/>
            <w:r>
              <w:t xml:space="preserve"> and observing the clarity of the thoughts of the individual, evaluation of the communication process, judging the people and the personal commitment and the personal integrity of an individual (</w:t>
            </w:r>
            <w:proofErr w:type="spellStart"/>
            <w:r>
              <w:rPr>
                <w:color w:val="222222"/>
                <w:highlight w:val="white"/>
              </w:rPr>
              <w:t>Grigoropoulos</w:t>
            </w:r>
            <w:proofErr w:type="spellEnd"/>
            <w:r>
              <w:rPr>
                <w:color w:val="222222"/>
                <w:highlight w:val="white"/>
              </w:rPr>
              <w:t>, 2021)</w:t>
            </w:r>
            <w:r>
              <w:t xml:space="preserve">. </w:t>
            </w:r>
          </w:p>
        </w:tc>
        <w:tc>
          <w:tcPr>
            <w:tcW w:w="2280" w:type="dxa"/>
            <w:shd w:val="clear" w:color="auto" w:fill="auto"/>
            <w:tcMar>
              <w:top w:w="100" w:type="dxa"/>
              <w:left w:w="100" w:type="dxa"/>
              <w:bottom w:w="100" w:type="dxa"/>
              <w:right w:w="100" w:type="dxa"/>
            </w:tcMar>
          </w:tcPr>
          <w:p w14:paraId="33816D5A" w14:textId="77777777" w:rsidR="00632794" w:rsidRDefault="00CF09D2" w:rsidP="00B34572">
            <w:pPr>
              <w:pStyle w:val="Normal1"/>
              <w:widowControl w:val="0"/>
              <w:pBdr>
                <w:top w:val="nil"/>
                <w:left w:val="nil"/>
                <w:bottom w:val="nil"/>
                <w:right w:val="nil"/>
                <w:between w:val="nil"/>
              </w:pBdr>
              <w:spacing w:after="0" w:line="360" w:lineRule="auto"/>
              <w:jc w:val="left"/>
            </w:pPr>
            <w:r>
              <w:t>The development of leadership skills is   totally achievable as with the following of different aspects and procedures an individual can be easily able to develop this skill. In which some of the ways by which leadership skills can be achieved are by creating an inspiring view and vision in mind (</w:t>
            </w:r>
            <w:proofErr w:type="spellStart"/>
            <w:r>
              <w:rPr>
                <w:color w:val="222222"/>
                <w:highlight w:val="white"/>
              </w:rPr>
              <w:t>Ordaz</w:t>
            </w:r>
            <w:proofErr w:type="spellEnd"/>
            <w:r>
              <w:rPr>
                <w:color w:val="222222"/>
                <w:highlight w:val="white"/>
              </w:rPr>
              <w:t xml:space="preserve"> </w:t>
            </w:r>
            <w:r>
              <w:rPr>
                <w:i/>
                <w:color w:val="222222"/>
                <w:highlight w:val="white"/>
              </w:rPr>
              <w:t>et al.,</w:t>
            </w:r>
            <w:r>
              <w:t xml:space="preserve"> 2021). Then motivating as well as inspiring other individual to make them achieve their goals and objectives effectively. </w:t>
            </w:r>
          </w:p>
        </w:tc>
        <w:tc>
          <w:tcPr>
            <w:tcW w:w="2550" w:type="dxa"/>
            <w:shd w:val="clear" w:color="auto" w:fill="auto"/>
            <w:tcMar>
              <w:top w:w="100" w:type="dxa"/>
              <w:left w:w="100" w:type="dxa"/>
              <w:bottom w:w="100" w:type="dxa"/>
              <w:right w:w="100" w:type="dxa"/>
            </w:tcMar>
          </w:tcPr>
          <w:p w14:paraId="33816D5B"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Leadership skill and its development is totally relevant as it is considered to be one of the most essential </w:t>
            </w:r>
            <w:proofErr w:type="gramStart"/>
            <w:r>
              <w:t>component</w:t>
            </w:r>
            <w:proofErr w:type="gramEnd"/>
            <w:r>
              <w:t xml:space="preserve"> in term so positioning executives in order to make tough decision and helps them in achieving the different aims and objectives of an </w:t>
            </w:r>
            <w:proofErr w:type="spellStart"/>
            <w:r>
              <w:t>organisation</w:t>
            </w:r>
            <w:proofErr w:type="spellEnd"/>
            <w:r>
              <w:t xml:space="preserve"> in more effective manner. </w:t>
            </w:r>
          </w:p>
        </w:tc>
        <w:tc>
          <w:tcPr>
            <w:tcW w:w="1740" w:type="dxa"/>
            <w:shd w:val="clear" w:color="auto" w:fill="auto"/>
            <w:tcMar>
              <w:top w:w="100" w:type="dxa"/>
              <w:left w:w="100" w:type="dxa"/>
              <w:bottom w:w="100" w:type="dxa"/>
              <w:right w:w="100" w:type="dxa"/>
            </w:tcMar>
          </w:tcPr>
          <w:p w14:paraId="33816D5C" w14:textId="77777777" w:rsidR="00632794" w:rsidRDefault="00CF09D2" w:rsidP="00B34572">
            <w:pPr>
              <w:pStyle w:val="Normal1"/>
              <w:widowControl w:val="0"/>
              <w:pBdr>
                <w:top w:val="nil"/>
                <w:left w:val="nil"/>
                <w:bottom w:val="nil"/>
                <w:right w:val="nil"/>
                <w:between w:val="nil"/>
              </w:pBdr>
              <w:spacing w:after="0" w:line="360" w:lineRule="auto"/>
              <w:jc w:val="left"/>
            </w:pPr>
            <w:r>
              <w:t xml:space="preserve">4-5 months </w:t>
            </w:r>
          </w:p>
        </w:tc>
      </w:tr>
    </w:tbl>
    <w:p w14:paraId="33816D5F" w14:textId="354C50A0" w:rsidR="00632794" w:rsidRDefault="00CF09D2" w:rsidP="005922F4">
      <w:pPr>
        <w:pStyle w:val="Normal1"/>
        <w:spacing w:line="360" w:lineRule="auto"/>
        <w:jc w:val="center"/>
        <w:rPr>
          <w:b/>
        </w:rPr>
      </w:pPr>
      <w:r>
        <w:rPr>
          <w:b/>
        </w:rPr>
        <w:t xml:space="preserve"> Table no.1 SMART Action p</w:t>
      </w:r>
      <w:r w:rsidR="005922F4">
        <w:rPr>
          <w:b/>
        </w:rPr>
        <w:t>lan</w:t>
      </w:r>
    </w:p>
    <w:p w14:paraId="33816D60" w14:textId="77777777" w:rsidR="00632794" w:rsidRDefault="00CF09D2" w:rsidP="00B34572">
      <w:pPr>
        <w:pStyle w:val="Heading1"/>
        <w:spacing w:line="360" w:lineRule="auto"/>
      </w:pPr>
      <w:bookmarkStart w:id="9" w:name="_gbdc8bl9hhia" w:colFirst="0" w:colLast="0"/>
      <w:bookmarkEnd w:id="9"/>
      <w:r>
        <w:t xml:space="preserve"> </w:t>
      </w:r>
    </w:p>
    <w:p w14:paraId="33816D61" w14:textId="77777777" w:rsidR="00632794" w:rsidRDefault="00CF09D2" w:rsidP="00B34572">
      <w:pPr>
        <w:pStyle w:val="Heading1"/>
        <w:spacing w:line="360" w:lineRule="auto"/>
      </w:pPr>
      <w:bookmarkStart w:id="10" w:name="_o6m0oqno4nnw" w:colFirst="0" w:colLast="0"/>
      <w:bookmarkEnd w:id="10"/>
      <w:r>
        <w:br w:type="page"/>
      </w:r>
    </w:p>
    <w:p w14:paraId="33816D62" w14:textId="77777777" w:rsidR="00632794" w:rsidRDefault="00CF09D2" w:rsidP="00B34572">
      <w:pPr>
        <w:pStyle w:val="Heading1"/>
        <w:spacing w:line="360" w:lineRule="auto"/>
      </w:pPr>
      <w:bookmarkStart w:id="11" w:name="_p89h8onylr67" w:colFirst="0" w:colLast="0"/>
      <w:bookmarkStart w:id="12" w:name="_Toc123225862"/>
      <w:bookmarkEnd w:id="11"/>
      <w:r>
        <w:lastRenderedPageBreak/>
        <w:t>Conclusion</w:t>
      </w:r>
      <w:bookmarkEnd w:id="12"/>
    </w:p>
    <w:p w14:paraId="33816D63" w14:textId="77777777" w:rsidR="00632794" w:rsidRDefault="00CF09D2" w:rsidP="00B34572">
      <w:pPr>
        <w:pStyle w:val="Normal1"/>
        <w:spacing w:line="360" w:lineRule="auto"/>
      </w:pPr>
      <w:r>
        <w:t xml:space="preserve">The above report is based on the personal development plan where I have discussed my experiences </w:t>
      </w:r>
      <w:proofErr w:type="gramStart"/>
      <w:r>
        <w:t>during the course of</w:t>
      </w:r>
      <w:proofErr w:type="gramEnd"/>
      <w:r>
        <w:t xml:space="preserve"> learning the digital era topic. I have explained about the experiences with the help of the </w:t>
      </w:r>
      <w:r w:rsidR="00B34572">
        <w:t>Gibbs</w:t>
      </w:r>
      <w:r>
        <w:t xml:space="preserve"> reflective model where I have described my experiences in detail with the help of different stages of the model. Then after that analysis I came to know that I need to develop some important skills for my better personal and professional development. </w:t>
      </w:r>
      <w:proofErr w:type="gramStart"/>
      <w:r>
        <w:t>So</w:t>
      </w:r>
      <w:proofErr w:type="gramEnd"/>
      <w:r>
        <w:t xml:space="preserve"> in order to do so I will need to create a SMART Action plan which will help me develop those specific skills in a more effective manner. </w:t>
      </w:r>
    </w:p>
    <w:p w14:paraId="33816D64" w14:textId="77777777" w:rsidR="00632794" w:rsidRDefault="00CF09D2" w:rsidP="00B34572">
      <w:pPr>
        <w:pStyle w:val="Normal1"/>
        <w:spacing w:line="360" w:lineRule="auto"/>
      </w:pPr>
      <w:r>
        <w:br w:type="page"/>
      </w:r>
    </w:p>
    <w:p w14:paraId="33816D65" w14:textId="77777777" w:rsidR="00632794" w:rsidRDefault="00CF09D2" w:rsidP="00B34572">
      <w:pPr>
        <w:pStyle w:val="Heading1"/>
        <w:spacing w:line="360" w:lineRule="auto"/>
      </w:pPr>
      <w:bookmarkStart w:id="13" w:name="_yw1oto9dz5kz" w:colFirst="0" w:colLast="0"/>
      <w:bookmarkStart w:id="14" w:name="_Toc123225863"/>
      <w:bookmarkEnd w:id="13"/>
      <w:r>
        <w:lastRenderedPageBreak/>
        <w:t>References</w:t>
      </w:r>
      <w:bookmarkEnd w:id="14"/>
      <w:r>
        <w:t xml:space="preserve"> </w:t>
      </w:r>
    </w:p>
    <w:p w14:paraId="33816D66" w14:textId="77777777" w:rsidR="00B34572" w:rsidRDefault="00B34572" w:rsidP="00B34572">
      <w:pPr>
        <w:pStyle w:val="Normal1"/>
        <w:spacing w:line="360" w:lineRule="auto"/>
      </w:pPr>
      <w:r>
        <w:t xml:space="preserve">Agustin, R.W. and Ayu, M., 2021. The impact of using </w:t>
      </w:r>
      <w:proofErr w:type="spellStart"/>
      <w:r>
        <w:t>instagram</w:t>
      </w:r>
      <w:proofErr w:type="spellEnd"/>
      <w:r>
        <w:t xml:space="preserve"> for increasing vocabulary and listening skill. Journal of English Language Teaching and Learning, 2(1), pp.1-7.</w:t>
      </w:r>
    </w:p>
    <w:p w14:paraId="33816D67" w14:textId="77777777" w:rsidR="00B34572" w:rsidRDefault="00B34572" w:rsidP="00B34572">
      <w:pPr>
        <w:pStyle w:val="Normal1"/>
        <w:spacing w:line="360" w:lineRule="auto"/>
      </w:pPr>
      <w:r>
        <w:t>Aslan, A., 2021. Problem-based learning in live online classes: Learning achievement, problem-solving skill, communication skill, and interaction. Computers &amp; Education, 171, p.104237.</w:t>
      </w:r>
    </w:p>
    <w:p w14:paraId="33816D68" w14:textId="77777777" w:rsidR="00B34572" w:rsidRDefault="00B34572" w:rsidP="00B34572">
      <w:pPr>
        <w:pStyle w:val="Normal1"/>
        <w:spacing w:line="360" w:lineRule="auto"/>
      </w:pPr>
      <w:r>
        <w:t>Brown, N., 2022, March. Teaching reflective practice in teams: In-person and virtual activities. In 2022 IEEE Global Engineering Education Conference (EDUCON) (pp. 419-422). IEEE.</w:t>
      </w:r>
    </w:p>
    <w:p w14:paraId="33816D69" w14:textId="77777777" w:rsidR="00B34572" w:rsidRDefault="00B34572" w:rsidP="00B34572">
      <w:pPr>
        <w:pStyle w:val="Normal1"/>
        <w:spacing w:line="360" w:lineRule="auto"/>
      </w:pPr>
      <w:r>
        <w:t>Chan, C.K. and Lee, K.K., 2021. Reflection literacy: A multilevel perspective on the challenges of using reflections in higher education through a comprehensive literature review. Educational Research Review, 32, p.100376.</w:t>
      </w:r>
    </w:p>
    <w:p w14:paraId="33816D6A" w14:textId="77777777" w:rsidR="00B34572" w:rsidRDefault="00B34572" w:rsidP="00B34572">
      <w:pPr>
        <w:pStyle w:val="Normal1"/>
        <w:spacing w:line="360" w:lineRule="auto"/>
      </w:pPr>
      <w:proofErr w:type="spellStart"/>
      <w:r>
        <w:t>Ghonivita</w:t>
      </w:r>
      <w:proofErr w:type="spellEnd"/>
      <w:r>
        <w:t xml:space="preserve">, Y., </w:t>
      </w:r>
      <w:proofErr w:type="spellStart"/>
      <w:r>
        <w:t>Pahamzah</w:t>
      </w:r>
      <w:proofErr w:type="spellEnd"/>
      <w:r>
        <w:t xml:space="preserve">, J. and </w:t>
      </w:r>
      <w:proofErr w:type="spellStart"/>
      <w:r>
        <w:t>Wijayanti</w:t>
      </w:r>
      <w:proofErr w:type="spellEnd"/>
      <w:r>
        <w:t>, M.A., 2021. Improving students' listening skills and vocabulary mastery through contextual teaching and learning by using online learning. Journal of English Language Teaching and Cultural Studies, 4(1), pp.10-21.</w:t>
      </w:r>
    </w:p>
    <w:p w14:paraId="33816D6B" w14:textId="77777777" w:rsidR="00B34572" w:rsidRDefault="00B34572" w:rsidP="00B34572">
      <w:pPr>
        <w:pStyle w:val="Normal1"/>
        <w:spacing w:line="360" w:lineRule="auto"/>
      </w:pPr>
      <w:proofErr w:type="spellStart"/>
      <w:r>
        <w:t>Grigoropoulos</w:t>
      </w:r>
      <w:proofErr w:type="spellEnd"/>
      <w:r>
        <w:t>, J.E., 2021. Educational Leadership: Cultivating Leadership Qualities Generates Student Leaders. In Handbook of Research on K-12 Blended and Virtual Learning Through the i²Flex Classroom Model (pp. 162-173). IGI Global.</w:t>
      </w:r>
    </w:p>
    <w:p w14:paraId="33816D6C" w14:textId="77777777" w:rsidR="00B34572" w:rsidRDefault="00B34572" w:rsidP="00B34572">
      <w:pPr>
        <w:pStyle w:val="Normal1"/>
        <w:spacing w:line="360" w:lineRule="auto"/>
      </w:pPr>
      <w:r>
        <w:t xml:space="preserve">He, Q., </w:t>
      </w:r>
      <w:proofErr w:type="spellStart"/>
      <w:r>
        <w:t>Borgonovi</w:t>
      </w:r>
      <w:proofErr w:type="spellEnd"/>
      <w:r>
        <w:t xml:space="preserve">, F. and </w:t>
      </w:r>
      <w:proofErr w:type="spellStart"/>
      <w:r>
        <w:t>Paccagnella</w:t>
      </w:r>
      <w:proofErr w:type="spellEnd"/>
      <w:r>
        <w:t>, M., 2021. Leveraging process data to assess adults’ problem-solving skills: Using sequence mining to identify behavioral patterns across digital tasks. Computers &amp; Education, 166, p.104170.</w:t>
      </w:r>
    </w:p>
    <w:p w14:paraId="33816D6D" w14:textId="77777777" w:rsidR="00B34572" w:rsidRDefault="00B34572" w:rsidP="00B34572">
      <w:pPr>
        <w:pStyle w:val="Normal1"/>
        <w:spacing w:line="360" w:lineRule="auto"/>
      </w:pPr>
      <w:proofErr w:type="spellStart"/>
      <w:r>
        <w:t>Kousar</w:t>
      </w:r>
      <w:proofErr w:type="spellEnd"/>
      <w:r>
        <w:t xml:space="preserve">, S., Khanam, A. and </w:t>
      </w:r>
      <w:proofErr w:type="spellStart"/>
      <w:r>
        <w:t>Azhar</w:t>
      </w:r>
      <w:proofErr w:type="spellEnd"/>
      <w:r>
        <w:t>, H., 2021. Reflective Assessment of a Facebook Mediated Course of Instructional Technology: A Case from a Women University. Journal of Educational Research and Social Sciences Review (JERSSR), 1(4), pp.56-64.</w:t>
      </w:r>
    </w:p>
    <w:p w14:paraId="33816D6E" w14:textId="77777777" w:rsidR="00B34572" w:rsidRDefault="00B34572" w:rsidP="00B34572">
      <w:pPr>
        <w:pStyle w:val="Normal1"/>
        <w:spacing w:line="360" w:lineRule="auto"/>
      </w:pPr>
      <w:proofErr w:type="spellStart"/>
      <w:r>
        <w:t>Ordaz</w:t>
      </w:r>
      <w:proofErr w:type="spellEnd"/>
      <w:r>
        <w:t xml:space="preserve">, K., Tan, K., </w:t>
      </w:r>
      <w:proofErr w:type="spellStart"/>
      <w:r>
        <w:t>Skett</w:t>
      </w:r>
      <w:proofErr w:type="spellEnd"/>
      <w:r>
        <w:t xml:space="preserve">, S. and </w:t>
      </w:r>
      <w:proofErr w:type="spellStart"/>
      <w:r>
        <w:t>Herremans</w:t>
      </w:r>
      <w:proofErr w:type="spellEnd"/>
      <w:r>
        <w:t>, I.M., 2021. Developing leadership qualities in environmental sustainability through university co-curricular activities. International Journal of Sustainability in Higher Education.</w:t>
      </w:r>
    </w:p>
    <w:p w14:paraId="33816D6F" w14:textId="77777777" w:rsidR="00B34572" w:rsidRDefault="00B34572" w:rsidP="00B34572">
      <w:pPr>
        <w:pStyle w:val="Normal1"/>
        <w:spacing w:line="360" w:lineRule="auto"/>
      </w:pPr>
      <w:r>
        <w:lastRenderedPageBreak/>
        <w:t xml:space="preserve">Pieper, M., </w:t>
      </w:r>
      <w:proofErr w:type="spellStart"/>
      <w:r>
        <w:t>Roelle</w:t>
      </w:r>
      <w:proofErr w:type="spellEnd"/>
      <w:r>
        <w:t xml:space="preserve">, J., </w:t>
      </w:r>
      <w:proofErr w:type="spellStart"/>
      <w:r>
        <w:t>vom</w:t>
      </w:r>
      <w:proofErr w:type="spellEnd"/>
      <w:r>
        <w:t xml:space="preserve"> </w:t>
      </w:r>
      <w:proofErr w:type="spellStart"/>
      <w:r>
        <w:t>Hofe</w:t>
      </w:r>
      <w:proofErr w:type="spellEnd"/>
      <w:r>
        <w:t>, R., Salle, A. and Berthold, K., 2021. Feedback in reflective journals fosters reflection skills of student teachers. Psychology Learning &amp; Teaching, 20(1), pp.107-127.</w:t>
      </w:r>
    </w:p>
    <w:p w14:paraId="33816D70" w14:textId="77777777" w:rsidR="00B34572" w:rsidRDefault="00B34572" w:rsidP="00B34572">
      <w:pPr>
        <w:pStyle w:val="Normal1"/>
        <w:spacing w:line="360" w:lineRule="auto"/>
      </w:pPr>
      <w:proofErr w:type="spellStart"/>
      <w:r>
        <w:t>Shaturaev</w:t>
      </w:r>
      <w:proofErr w:type="spellEnd"/>
      <w:r>
        <w:t>, J., 2022. Economies and Management as A Result of The Fourth Industrial Revolution: An Education Perspective. Indonesian Journal of Educational Research and Technology, 3(1), pp.51-58.</w:t>
      </w:r>
    </w:p>
    <w:sectPr w:rsidR="00B34572" w:rsidSect="0063279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16D73" w14:textId="77777777" w:rsidR="00CF09D2" w:rsidRDefault="00CF09D2" w:rsidP="00632794">
      <w:pPr>
        <w:spacing w:after="0" w:line="240" w:lineRule="auto"/>
      </w:pPr>
      <w:r>
        <w:separator/>
      </w:r>
    </w:p>
  </w:endnote>
  <w:endnote w:type="continuationSeparator" w:id="0">
    <w:p w14:paraId="33816D74" w14:textId="77777777" w:rsidR="00CF09D2" w:rsidRDefault="00CF09D2" w:rsidP="00632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0372"/>
      <w:docPartObj>
        <w:docPartGallery w:val="Page Numbers (Bottom of Page)"/>
        <w:docPartUnique/>
      </w:docPartObj>
    </w:sdtPr>
    <w:sdtEndPr/>
    <w:sdtContent>
      <w:p w14:paraId="33816D75" w14:textId="77777777" w:rsidR="00B34572" w:rsidRDefault="005922F4">
        <w:pPr>
          <w:pStyle w:val="Footer"/>
          <w:jc w:val="right"/>
        </w:pPr>
        <w:r>
          <w:fldChar w:fldCharType="begin"/>
        </w:r>
        <w:r>
          <w:instrText xml:space="preserve"> PAGE   \* MERGEFORMAT </w:instrText>
        </w:r>
        <w:r>
          <w:fldChar w:fldCharType="separate"/>
        </w:r>
        <w:r w:rsidR="00B34572">
          <w:rPr>
            <w:noProof/>
          </w:rPr>
          <w:t>2</w:t>
        </w:r>
        <w:r>
          <w:rPr>
            <w:noProof/>
          </w:rPr>
          <w:fldChar w:fldCharType="end"/>
        </w:r>
      </w:p>
    </w:sdtContent>
  </w:sdt>
  <w:p w14:paraId="33816D76" w14:textId="77777777" w:rsidR="00B34572" w:rsidRDefault="00B34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16D71" w14:textId="77777777" w:rsidR="00CF09D2" w:rsidRDefault="00CF09D2" w:rsidP="00632794">
      <w:pPr>
        <w:spacing w:after="0" w:line="240" w:lineRule="auto"/>
      </w:pPr>
      <w:r>
        <w:separator/>
      </w:r>
    </w:p>
  </w:footnote>
  <w:footnote w:type="continuationSeparator" w:id="0">
    <w:p w14:paraId="33816D72" w14:textId="77777777" w:rsidR="00CF09D2" w:rsidRDefault="00CF09D2" w:rsidP="006327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2794"/>
    <w:rsid w:val="00397A39"/>
    <w:rsid w:val="005922F4"/>
    <w:rsid w:val="00632794"/>
    <w:rsid w:val="00663408"/>
    <w:rsid w:val="00B34572"/>
    <w:rsid w:val="00CF0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16D2B"/>
  <w15:docId w15:val="{E9855CCD-3699-4E76-95A5-6BE988C79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32794"/>
    <w:pPr>
      <w:keepNext/>
      <w:keepLines/>
      <w:outlineLvl w:val="0"/>
    </w:pPr>
    <w:rPr>
      <w:b/>
    </w:rPr>
  </w:style>
  <w:style w:type="paragraph" w:styleId="Heading2">
    <w:name w:val="heading 2"/>
    <w:basedOn w:val="Normal1"/>
    <w:next w:val="Normal1"/>
    <w:rsid w:val="00632794"/>
    <w:pPr>
      <w:keepNext/>
      <w:keepLines/>
      <w:pBdr>
        <w:top w:val="nil"/>
        <w:left w:val="nil"/>
        <w:bottom w:val="nil"/>
        <w:right w:val="nil"/>
        <w:between w:val="nil"/>
      </w:pBdr>
      <w:spacing w:before="360" w:after="80"/>
      <w:jc w:val="left"/>
      <w:outlineLvl w:val="1"/>
    </w:pPr>
    <w:rPr>
      <w:rFonts w:ascii="Calibri" w:eastAsia="Calibri" w:hAnsi="Calibri" w:cs="Calibri"/>
      <w:b/>
      <w:color w:val="000000"/>
      <w:sz w:val="36"/>
      <w:szCs w:val="36"/>
    </w:rPr>
  </w:style>
  <w:style w:type="paragraph" w:styleId="Heading3">
    <w:name w:val="heading 3"/>
    <w:basedOn w:val="Normal1"/>
    <w:next w:val="Normal1"/>
    <w:rsid w:val="00632794"/>
    <w:pPr>
      <w:keepNext/>
      <w:keepLines/>
      <w:pBdr>
        <w:top w:val="nil"/>
        <w:left w:val="nil"/>
        <w:bottom w:val="nil"/>
        <w:right w:val="nil"/>
        <w:between w:val="nil"/>
      </w:pBdr>
      <w:spacing w:before="280" w:after="80"/>
      <w:jc w:val="left"/>
      <w:outlineLvl w:val="2"/>
    </w:pPr>
    <w:rPr>
      <w:rFonts w:ascii="Calibri" w:eastAsia="Calibri" w:hAnsi="Calibri" w:cs="Calibri"/>
      <w:b/>
      <w:color w:val="000000"/>
      <w:sz w:val="28"/>
      <w:szCs w:val="28"/>
    </w:rPr>
  </w:style>
  <w:style w:type="paragraph" w:styleId="Heading4">
    <w:name w:val="heading 4"/>
    <w:basedOn w:val="Normal1"/>
    <w:next w:val="Normal1"/>
    <w:rsid w:val="00632794"/>
    <w:pPr>
      <w:keepNext/>
      <w:keepLines/>
      <w:pBdr>
        <w:top w:val="nil"/>
        <w:left w:val="nil"/>
        <w:bottom w:val="nil"/>
        <w:right w:val="nil"/>
        <w:between w:val="nil"/>
      </w:pBdr>
      <w:spacing w:before="240" w:after="40"/>
      <w:jc w:val="left"/>
      <w:outlineLvl w:val="3"/>
    </w:pPr>
    <w:rPr>
      <w:rFonts w:ascii="Calibri" w:eastAsia="Calibri" w:hAnsi="Calibri" w:cs="Calibri"/>
      <w:b/>
      <w:color w:val="000000"/>
    </w:rPr>
  </w:style>
  <w:style w:type="paragraph" w:styleId="Heading5">
    <w:name w:val="heading 5"/>
    <w:basedOn w:val="Normal1"/>
    <w:next w:val="Normal1"/>
    <w:rsid w:val="00632794"/>
    <w:pPr>
      <w:keepNext/>
      <w:keepLines/>
      <w:pBdr>
        <w:top w:val="nil"/>
        <w:left w:val="nil"/>
        <w:bottom w:val="nil"/>
        <w:right w:val="nil"/>
        <w:between w:val="nil"/>
      </w:pBdr>
      <w:spacing w:before="220" w:after="40"/>
      <w:jc w:val="left"/>
      <w:outlineLvl w:val="4"/>
    </w:pPr>
    <w:rPr>
      <w:rFonts w:ascii="Calibri" w:eastAsia="Calibri" w:hAnsi="Calibri" w:cs="Calibri"/>
      <w:b/>
      <w:color w:val="000000"/>
      <w:sz w:val="22"/>
      <w:szCs w:val="22"/>
    </w:rPr>
  </w:style>
  <w:style w:type="paragraph" w:styleId="Heading6">
    <w:name w:val="heading 6"/>
    <w:basedOn w:val="Normal1"/>
    <w:next w:val="Normal1"/>
    <w:rsid w:val="00632794"/>
    <w:pPr>
      <w:keepNext/>
      <w:keepLines/>
      <w:pBdr>
        <w:top w:val="nil"/>
        <w:left w:val="nil"/>
        <w:bottom w:val="nil"/>
        <w:right w:val="nil"/>
        <w:between w:val="nil"/>
      </w:pBdr>
      <w:spacing w:before="200" w:after="40"/>
      <w:jc w:val="left"/>
      <w:outlineLvl w:val="5"/>
    </w:pPr>
    <w:rPr>
      <w:rFonts w:ascii="Calibri" w:eastAsia="Calibri" w:hAnsi="Calibri" w:cs="Calibri"/>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32794"/>
  </w:style>
  <w:style w:type="paragraph" w:styleId="Title">
    <w:name w:val="Title"/>
    <w:basedOn w:val="Normal1"/>
    <w:next w:val="Normal1"/>
    <w:rsid w:val="00632794"/>
    <w:pPr>
      <w:jc w:val="center"/>
    </w:pPr>
    <w:rPr>
      <w:b/>
      <w:sz w:val="32"/>
      <w:szCs w:val="32"/>
      <w:u w:val="single"/>
    </w:rPr>
  </w:style>
  <w:style w:type="paragraph" w:styleId="Subtitle">
    <w:name w:val="Subtitle"/>
    <w:basedOn w:val="Normal1"/>
    <w:next w:val="Normal1"/>
    <w:rsid w:val="00632794"/>
    <w:pPr>
      <w:keepNext/>
      <w:keepLines/>
      <w:spacing w:before="360" w:after="80"/>
    </w:pPr>
    <w:rPr>
      <w:rFonts w:ascii="Georgia" w:eastAsia="Georgia" w:hAnsi="Georgia" w:cs="Georgia"/>
      <w:i/>
      <w:color w:val="666666"/>
      <w:sz w:val="48"/>
      <w:szCs w:val="48"/>
    </w:rPr>
  </w:style>
  <w:style w:type="table" w:customStyle="1" w:styleId="a">
    <w:basedOn w:val="TableNormal"/>
    <w:rsid w:val="0063279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B3457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4572"/>
  </w:style>
  <w:style w:type="paragraph" w:styleId="Footer">
    <w:name w:val="footer"/>
    <w:basedOn w:val="Normal"/>
    <w:link w:val="FooterChar"/>
    <w:uiPriority w:val="99"/>
    <w:unhideWhenUsed/>
    <w:rsid w:val="00B345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4572"/>
  </w:style>
  <w:style w:type="paragraph" w:styleId="TOCHeading">
    <w:name w:val="TOC Heading"/>
    <w:basedOn w:val="Heading1"/>
    <w:next w:val="Normal"/>
    <w:uiPriority w:val="39"/>
    <w:semiHidden/>
    <w:unhideWhenUsed/>
    <w:qFormat/>
    <w:rsid w:val="00B34572"/>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34572"/>
    <w:pPr>
      <w:spacing w:after="100"/>
    </w:pPr>
  </w:style>
  <w:style w:type="character" w:styleId="Hyperlink">
    <w:name w:val="Hyperlink"/>
    <w:basedOn w:val="DefaultParagraphFont"/>
    <w:uiPriority w:val="99"/>
    <w:unhideWhenUsed/>
    <w:rsid w:val="00B34572"/>
    <w:rPr>
      <w:color w:val="0000FF" w:themeColor="hyperlink"/>
      <w:u w:val="single"/>
    </w:rPr>
  </w:style>
  <w:style w:type="paragraph" w:styleId="BalloonText">
    <w:name w:val="Balloon Text"/>
    <w:basedOn w:val="Normal"/>
    <w:link w:val="BalloonTextChar"/>
    <w:uiPriority w:val="99"/>
    <w:semiHidden/>
    <w:unhideWhenUsed/>
    <w:rsid w:val="00B345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57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76FA3E-28D7-45AC-878B-4D44DCE4B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1886</Words>
  <Characters>10756</Characters>
  <Application>Microsoft Office Word</Application>
  <DocSecurity>0</DocSecurity>
  <Lines>89</Lines>
  <Paragraphs>25</Paragraphs>
  <ScaleCrop>false</ScaleCrop>
  <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dorin ghisoiu</cp:lastModifiedBy>
  <cp:revision>5</cp:revision>
  <dcterms:created xsi:type="dcterms:W3CDTF">2022-12-29T11:34:00Z</dcterms:created>
  <dcterms:modified xsi:type="dcterms:W3CDTF">2023-01-13T18:35:00Z</dcterms:modified>
</cp:coreProperties>
</file>