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7B551" w14:textId="77777777" w:rsidR="000D0265" w:rsidRDefault="000D0265"/>
    <w:p w14:paraId="120ECE71" w14:textId="77777777" w:rsidR="000D0265" w:rsidRDefault="000D0265"/>
    <w:p w14:paraId="27DD6DC5" w14:textId="77777777" w:rsidR="000D0265" w:rsidRDefault="000D0265"/>
    <w:p w14:paraId="5A1A200B" w14:textId="77777777" w:rsidR="000D0265" w:rsidRDefault="000D0265"/>
    <w:p w14:paraId="7EC46288" w14:textId="77777777" w:rsidR="000D0265" w:rsidRDefault="000D0265"/>
    <w:p w14:paraId="71CC94A3" w14:textId="77777777" w:rsidR="00A34F45" w:rsidRDefault="00A34F45"/>
    <w:p w14:paraId="4F55A168" w14:textId="77777777" w:rsidR="00C418C3" w:rsidRDefault="00C418C3" w:rsidP="008F766E">
      <w:pPr>
        <w:jc w:val="center"/>
        <w:rPr>
          <w:rFonts w:ascii="Arial Rounded MT Bold" w:hAnsi="Arial Rounded MT Bold" w:cs="ADLaM Display"/>
          <w:b/>
          <w:bCs/>
          <w:color w:val="0B769F" w:themeColor="accent4" w:themeShade="BF"/>
          <w:sz w:val="96"/>
          <w:szCs w:val="96"/>
        </w:rPr>
      </w:pPr>
    </w:p>
    <w:p w14:paraId="55548134" w14:textId="2438639C" w:rsidR="00A34F45" w:rsidRPr="00EF1E41" w:rsidRDefault="00A34F45" w:rsidP="008F766E">
      <w:pPr>
        <w:jc w:val="center"/>
        <w:rPr>
          <w:rFonts w:ascii="Arial Rounded MT Bold" w:hAnsi="Arial Rounded MT Bold" w:cs="ADLaM Display"/>
          <w:b/>
          <w:bCs/>
          <w:color w:val="0B769F" w:themeColor="accent4" w:themeShade="BF"/>
          <w:sz w:val="40"/>
          <w:szCs w:val="40"/>
        </w:rPr>
      </w:pPr>
      <w:r w:rsidRPr="00BE7771">
        <w:rPr>
          <w:rFonts w:ascii="Arial Rounded MT Bold" w:hAnsi="Arial Rounded MT Bold" w:cs="ADLaM Display"/>
          <w:b/>
          <w:bCs/>
          <w:color w:val="0B769F" w:themeColor="accent4" w:themeShade="BF"/>
          <w:sz w:val="96"/>
          <w:szCs w:val="96"/>
        </w:rPr>
        <w:t>Haverfordwest Reg</w:t>
      </w:r>
      <w:r w:rsidR="008F766E" w:rsidRPr="00BE7771">
        <w:rPr>
          <w:rFonts w:ascii="Arial Rounded MT Bold" w:hAnsi="Arial Rounded MT Bold" w:cs="ADLaM Display"/>
          <w:b/>
          <w:bCs/>
          <w:color w:val="0B769F" w:themeColor="accent4" w:themeShade="BF"/>
          <w:sz w:val="96"/>
          <w:szCs w:val="96"/>
        </w:rPr>
        <w:t>eneration Report</w:t>
      </w:r>
    </w:p>
    <w:p w14:paraId="0158567B" w14:textId="0514F790" w:rsidR="00BE7771" w:rsidRDefault="00C418C3" w:rsidP="008F766E">
      <w:pPr>
        <w:jc w:val="center"/>
        <w:rPr>
          <w:rFonts w:ascii="Arial Rounded MT Bold" w:hAnsi="Arial Rounded MT Bold" w:cs="ADLaM Display"/>
          <w:color w:val="0B769F" w:themeColor="accent4" w:themeShade="BF"/>
          <w:sz w:val="40"/>
          <w:szCs w:val="40"/>
        </w:rPr>
      </w:pPr>
      <w:r w:rsidRPr="00EF1E41">
        <w:rPr>
          <w:rFonts w:ascii="Arial Rounded MT Bold" w:hAnsi="Arial Rounded MT Bold" w:cs="ADLaM Display"/>
          <w:color w:val="0B769F" w:themeColor="accent4" w:themeShade="BF"/>
          <w:sz w:val="40"/>
          <w:szCs w:val="40"/>
        </w:rPr>
        <w:t xml:space="preserve">By </w:t>
      </w:r>
      <w:proofErr w:type="spellStart"/>
      <w:r w:rsidRPr="00EF1E41">
        <w:rPr>
          <w:rFonts w:ascii="Arial Rounded MT Bold" w:hAnsi="Arial Rounded MT Bold" w:cs="ADLaM Display"/>
          <w:color w:val="0B769F" w:themeColor="accent4" w:themeShade="BF"/>
          <w:sz w:val="40"/>
          <w:szCs w:val="40"/>
        </w:rPr>
        <w:t>Alyssia</w:t>
      </w:r>
      <w:proofErr w:type="spellEnd"/>
      <w:r w:rsidRPr="00EF1E41">
        <w:rPr>
          <w:rFonts w:ascii="Arial Rounded MT Bold" w:hAnsi="Arial Rounded MT Bold" w:cs="ADLaM Display"/>
          <w:color w:val="0B769F" w:themeColor="accent4" w:themeShade="BF"/>
          <w:sz w:val="40"/>
          <w:szCs w:val="40"/>
        </w:rPr>
        <w:t xml:space="preserve"> Frampton, 2327857</w:t>
      </w:r>
    </w:p>
    <w:p w14:paraId="11D8CF56" w14:textId="08D32005" w:rsidR="006F54C4" w:rsidRDefault="006F54C4" w:rsidP="008F766E">
      <w:pPr>
        <w:jc w:val="center"/>
        <w:rPr>
          <w:rFonts w:ascii="Arial Rounded MT Bold" w:hAnsi="Arial Rounded MT Bold" w:cs="ADLaM Display"/>
          <w:color w:val="0B769F" w:themeColor="accent4" w:themeShade="BF"/>
          <w:sz w:val="48"/>
          <w:szCs w:val="48"/>
        </w:rPr>
      </w:pPr>
      <w:r>
        <w:rPr>
          <w:rFonts w:ascii="Arial Rounded MT Bold" w:hAnsi="Arial Rounded MT Bold" w:cs="ADLaM Display"/>
          <w:color w:val="0B769F" w:themeColor="accent4" w:themeShade="BF"/>
          <w:sz w:val="40"/>
          <w:szCs w:val="40"/>
        </w:rPr>
        <w:t xml:space="preserve">Word Count: </w:t>
      </w:r>
      <w:r w:rsidR="00FC6AB6">
        <w:rPr>
          <w:rFonts w:ascii="Arial Rounded MT Bold" w:hAnsi="Arial Rounded MT Bold" w:cs="ADLaM Display"/>
          <w:color w:val="0B769F" w:themeColor="accent4" w:themeShade="BF"/>
          <w:sz w:val="40"/>
          <w:szCs w:val="40"/>
        </w:rPr>
        <w:t>2</w:t>
      </w:r>
      <w:r w:rsidR="004F2512">
        <w:rPr>
          <w:rFonts w:ascii="Arial Rounded MT Bold" w:hAnsi="Arial Rounded MT Bold" w:cs="ADLaM Display"/>
          <w:color w:val="0B769F" w:themeColor="accent4" w:themeShade="BF"/>
          <w:sz w:val="40"/>
          <w:szCs w:val="40"/>
        </w:rPr>
        <w:t>359</w:t>
      </w:r>
    </w:p>
    <w:p w14:paraId="4DFD0214" w14:textId="77777777" w:rsidR="00C418C3" w:rsidRDefault="00C418C3" w:rsidP="008F766E">
      <w:pPr>
        <w:jc w:val="center"/>
        <w:rPr>
          <w:rFonts w:ascii="Arial Rounded MT Bold" w:hAnsi="Arial Rounded MT Bold" w:cs="ADLaM Display"/>
          <w:color w:val="0B769F" w:themeColor="accent4" w:themeShade="BF"/>
          <w:sz w:val="48"/>
          <w:szCs w:val="48"/>
        </w:rPr>
      </w:pPr>
    </w:p>
    <w:p w14:paraId="512E81B1" w14:textId="77777777" w:rsidR="00C418C3" w:rsidRDefault="00C418C3" w:rsidP="008F766E">
      <w:pPr>
        <w:jc w:val="center"/>
        <w:rPr>
          <w:rFonts w:ascii="Arial Rounded MT Bold" w:hAnsi="Arial Rounded MT Bold" w:cs="ADLaM Display"/>
          <w:color w:val="0B769F" w:themeColor="accent4" w:themeShade="BF"/>
          <w:sz w:val="48"/>
          <w:szCs w:val="48"/>
        </w:rPr>
      </w:pPr>
    </w:p>
    <w:p w14:paraId="22EA598B" w14:textId="77777777" w:rsidR="00C418C3" w:rsidRDefault="00C418C3" w:rsidP="008F766E">
      <w:pPr>
        <w:jc w:val="center"/>
        <w:rPr>
          <w:rFonts w:ascii="Arial Rounded MT Bold" w:hAnsi="Arial Rounded MT Bold" w:cs="ADLaM Display"/>
          <w:color w:val="0B769F" w:themeColor="accent4" w:themeShade="BF"/>
          <w:sz w:val="48"/>
          <w:szCs w:val="48"/>
        </w:rPr>
      </w:pPr>
    </w:p>
    <w:p w14:paraId="1C122A19" w14:textId="77777777" w:rsidR="00184AA4" w:rsidRDefault="00184AA4" w:rsidP="0038033C">
      <w:pPr>
        <w:rPr>
          <w:rFonts w:ascii="Arial Rounded MT Bold" w:hAnsi="Arial Rounded MT Bold" w:cs="ADLaM Display"/>
          <w:color w:val="0B769F" w:themeColor="accent4" w:themeShade="BF"/>
          <w:sz w:val="48"/>
          <w:szCs w:val="48"/>
        </w:rPr>
      </w:pPr>
    </w:p>
    <w:p w14:paraId="5951BF18" w14:textId="77777777" w:rsidR="003F5D8A" w:rsidRDefault="003F5D8A" w:rsidP="0038033C">
      <w:pPr>
        <w:rPr>
          <w:rFonts w:ascii="Arial Rounded MT Bold" w:hAnsi="Arial Rounded MT Bold" w:cs="ADLaM Display"/>
          <w:color w:val="0B769F" w:themeColor="accent4" w:themeShade="BF"/>
          <w:sz w:val="40"/>
          <w:szCs w:val="40"/>
        </w:rPr>
      </w:pPr>
    </w:p>
    <w:p w14:paraId="4891A090" w14:textId="75395425" w:rsidR="0038033C" w:rsidRDefault="0038033C" w:rsidP="0038033C">
      <w:pPr>
        <w:rPr>
          <w:rFonts w:ascii="Arial Rounded MT Bold" w:hAnsi="Arial Rounded MT Bold" w:cs="ADLaM Display"/>
          <w:color w:val="0B769F" w:themeColor="accent4" w:themeShade="BF"/>
          <w:sz w:val="40"/>
          <w:szCs w:val="40"/>
        </w:rPr>
      </w:pPr>
      <w:r w:rsidRPr="0038033C">
        <w:rPr>
          <w:rFonts w:ascii="Arial Rounded MT Bold" w:hAnsi="Arial Rounded MT Bold" w:cs="ADLaM Display"/>
          <w:color w:val="0B769F" w:themeColor="accent4" w:themeShade="BF"/>
          <w:sz w:val="40"/>
          <w:szCs w:val="40"/>
        </w:rPr>
        <w:lastRenderedPageBreak/>
        <w:t>Executive Summary:</w:t>
      </w:r>
    </w:p>
    <w:p w14:paraId="338E14B7" w14:textId="538F0813" w:rsidR="0038033C" w:rsidRPr="006B03E6" w:rsidRDefault="006B03E6" w:rsidP="0038033C">
      <w:pPr>
        <w:rPr>
          <w:rFonts w:cs="ADLaM Display"/>
          <w:color w:val="000000" w:themeColor="text1"/>
        </w:rPr>
      </w:pPr>
      <w:r>
        <w:rPr>
          <w:rFonts w:cs="ADLaM Display"/>
          <w:color w:val="000000" w:themeColor="text1"/>
        </w:rPr>
        <w:t xml:space="preserve">This report explores </w:t>
      </w:r>
      <w:r w:rsidR="00C63AA2">
        <w:rPr>
          <w:rFonts w:cs="ADLaM Display"/>
          <w:color w:val="000000" w:themeColor="text1"/>
        </w:rPr>
        <w:t xml:space="preserve">the once vibrant and medieval town of Haverfordwest, Pembrokeshire. The town has seen a decline in retail and civil prominence </w:t>
      </w:r>
      <w:r w:rsidR="002A09EA">
        <w:rPr>
          <w:rFonts w:cs="ADLaM Display"/>
          <w:color w:val="000000" w:themeColor="text1"/>
        </w:rPr>
        <w:t>over recent years, particularly due to affects of COVID-19 and inflation</w:t>
      </w:r>
      <w:r w:rsidR="00203F24">
        <w:rPr>
          <w:rFonts w:cs="ADLaM Display"/>
          <w:color w:val="000000" w:themeColor="text1"/>
        </w:rPr>
        <w:t xml:space="preserve">; this has changed surrounding and more rural areas of Pembrokeshire. </w:t>
      </w:r>
      <w:r w:rsidR="003D3A64">
        <w:rPr>
          <w:rFonts w:cs="ADLaM Display"/>
          <w:color w:val="000000" w:themeColor="text1"/>
        </w:rPr>
        <w:t xml:space="preserve">Regeneration efforts, funded </w:t>
      </w:r>
      <w:r w:rsidR="00B131E4">
        <w:rPr>
          <w:rFonts w:cs="ADLaM Display"/>
          <w:color w:val="000000" w:themeColor="text1"/>
        </w:rPr>
        <w:t xml:space="preserve">mostly </w:t>
      </w:r>
      <w:r w:rsidR="003D3A64">
        <w:rPr>
          <w:rFonts w:cs="ADLaM Display"/>
          <w:color w:val="000000" w:themeColor="text1"/>
        </w:rPr>
        <w:t>by the UK and Welsh Government</w:t>
      </w:r>
      <w:r w:rsidR="00B131E4">
        <w:rPr>
          <w:rFonts w:cs="ADLaM Display"/>
          <w:color w:val="000000" w:themeColor="text1"/>
        </w:rPr>
        <w:t>’s ‘Levelling Up Scheme’, are beginning to reshape the towns future.</w:t>
      </w:r>
      <w:r w:rsidR="001433D6">
        <w:rPr>
          <w:rFonts w:cs="ADLaM Display"/>
          <w:color w:val="000000" w:themeColor="text1"/>
        </w:rPr>
        <w:t xml:space="preserve"> Developments such as, Western Quayside, Haverfordwest Castle restoration and a new transport hub</w:t>
      </w:r>
      <w:r w:rsidR="000D6281">
        <w:rPr>
          <w:rFonts w:cs="ADLaM Display"/>
          <w:color w:val="000000" w:themeColor="text1"/>
        </w:rPr>
        <w:t xml:space="preserve">, aim to reinvest into the </w:t>
      </w:r>
      <w:r w:rsidR="0083371C">
        <w:rPr>
          <w:rFonts w:cs="ADLaM Display"/>
          <w:color w:val="000000" w:themeColor="text1"/>
        </w:rPr>
        <w:t>town's</w:t>
      </w:r>
      <w:r w:rsidR="000D6281">
        <w:rPr>
          <w:rFonts w:cs="ADLaM Display"/>
          <w:color w:val="000000" w:themeColor="text1"/>
        </w:rPr>
        <w:t xml:space="preserve"> economic </w:t>
      </w:r>
      <w:r w:rsidR="004845E4">
        <w:rPr>
          <w:rFonts w:cs="ADLaM Display"/>
          <w:color w:val="000000" w:themeColor="text1"/>
        </w:rPr>
        <w:t xml:space="preserve">activity and visitor experience. Alongside these initiatives, this report </w:t>
      </w:r>
      <w:r w:rsidR="0083371C">
        <w:rPr>
          <w:rFonts w:cs="ADLaM Display"/>
          <w:color w:val="000000" w:themeColor="text1"/>
        </w:rPr>
        <w:t>finds</w:t>
      </w:r>
      <w:r w:rsidR="004845E4">
        <w:rPr>
          <w:rFonts w:cs="ADLaM Display"/>
          <w:color w:val="000000" w:themeColor="text1"/>
        </w:rPr>
        <w:t xml:space="preserve"> areas that Haverfordwest could improve on further </w:t>
      </w:r>
      <w:r w:rsidR="00866879">
        <w:rPr>
          <w:rFonts w:cs="ADLaM Display"/>
          <w:color w:val="000000" w:themeColor="text1"/>
        </w:rPr>
        <w:t>to support the already ongoing projects. The key proposals include a dedica</w:t>
      </w:r>
      <w:r w:rsidR="00C57025">
        <w:rPr>
          <w:rFonts w:cs="ADLaM Display"/>
          <w:color w:val="000000" w:themeColor="text1"/>
        </w:rPr>
        <w:t xml:space="preserve">ted green space for young people and children, a homeless shelter to address urgent social care needs and </w:t>
      </w:r>
      <w:r w:rsidR="00EA01D6">
        <w:rPr>
          <w:rFonts w:cs="ADLaM Display"/>
          <w:color w:val="000000" w:themeColor="text1"/>
        </w:rPr>
        <w:t>the reuse of empty retail spaces into more communal and social spaces to promote the towns wellbeing and inclusivity. Overall, the report concludes that while Haverfordwest has faced significant challenges, there is now a clear opportunity to make headway into harnessing the towns historical, cultural</w:t>
      </w:r>
      <w:r w:rsidR="00FC08BB">
        <w:rPr>
          <w:rFonts w:cs="ADLaM Display"/>
          <w:color w:val="000000" w:themeColor="text1"/>
        </w:rPr>
        <w:t xml:space="preserve">, </w:t>
      </w:r>
      <w:r w:rsidR="0083371C">
        <w:rPr>
          <w:rFonts w:cs="ADLaM Display"/>
          <w:color w:val="000000" w:themeColor="text1"/>
        </w:rPr>
        <w:t>environmental,</w:t>
      </w:r>
      <w:r w:rsidR="00FC08BB">
        <w:rPr>
          <w:rFonts w:cs="ADLaM Display"/>
          <w:color w:val="000000" w:themeColor="text1"/>
        </w:rPr>
        <w:t xml:space="preserve"> and social assets and re-establish itself as a </w:t>
      </w:r>
      <w:r w:rsidR="0083371C">
        <w:rPr>
          <w:rFonts w:cs="ADLaM Display"/>
          <w:color w:val="000000" w:themeColor="text1"/>
        </w:rPr>
        <w:t xml:space="preserve">thriving and modern town. </w:t>
      </w:r>
    </w:p>
    <w:p w14:paraId="3E451F67" w14:textId="77777777" w:rsidR="0038033C" w:rsidRDefault="0038033C" w:rsidP="0038033C">
      <w:pPr>
        <w:rPr>
          <w:rFonts w:ascii="Arial Rounded MT Bold" w:hAnsi="Arial Rounded MT Bold" w:cs="ADLaM Display"/>
          <w:color w:val="0B769F" w:themeColor="accent4" w:themeShade="BF"/>
          <w:sz w:val="40"/>
          <w:szCs w:val="40"/>
        </w:rPr>
      </w:pPr>
    </w:p>
    <w:p w14:paraId="32112C08" w14:textId="77777777" w:rsidR="0038033C" w:rsidRDefault="0038033C" w:rsidP="0038033C">
      <w:pPr>
        <w:rPr>
          <w:rFonts w:ascii="Arial Rounded MT Bold" w:hAnsi="Arial Rounded MT Bold" w:cs="ADLaM Display"/>
          <w:color w:val="0B769F" w:themeColor="accent4" w:themeShade="BF"/>
          <w:sz w:val="40"/>
          <w:szCs w:val="40"/>
        </w:rPr>
      </w:pPr>
    </w:p>
    <w:p w14:paraId="55739F86" w14:textId="77777777" w:rsidR="0038033C" w:rsidRDefault="0038033C" w:rsidP="0038033C">
      <w:pPr>
        <w:rPr>
          <w:rFonts w:ascii="Arial Rounded MT Bold" w:hAnsi="Arial Rounded MT Bold" w:cs="ADLaM Display"/>
          <w:color w:val="0B769F" w:themeColor="accent4" w:themeShade="BF"/>
          <w:sz w:val="40"/>
          <w:szCs w:val="40"/>
        </w:rPr>
      </w:pPr>
    </w:p>
    <w:p w14:paraId="70A6F531" w14:textId="77777777" w:rsidR="0038033C" w:rsidRDefault="0038033C" w:rsidP="0038033C">
      <w:pPr>
        <w:rPr>
          <w:rFonts w:ascii="Arial Rounded MT Bold" w:hAnsi="Arial Rounded MT Bold" w:cs="ADLaM Display"/>
          <w:color w:val="0B769F" w:themeColor="accent4" w:themeShade="BF"/>
          <w:sz w:val="40"/>
          <w:szCs w:val="40"/>
        </w:rPr>
      </w:pPr>
    </w:p>
    <w:p w14:paraId="73004094" w14:textId="77777777" w:rsidR="0038033C" w:rsidRDefault="0038033C" w:rsidP="0038033C">
      <w:pPr>
        <w:rPr>
          <w:rFonts w:ascii="Arial Rounded MT Bold" w:hAnsi="Arial Rounded MT Bold" w:cs="ADLaM Display"/>
          <w:color w:val="0B769F" w:themeColor="accent4" w:themeShade="BF"/>
          <w:sz w:val="40"/>
          <w:szCs w:val="40"/>
        </w:rPr>
      </w:pPr>
    </w:p>
    <w:p w14:paraId="69A979CF" w14:textId="77777777" w:rsidR="0038033C" w:rsidRDefault="0038033C" w:rsidP="0038033C">
      <w:pPr>
        <w:rPr>
          <w:rFonts w:ascii="Arial Rounded MT Bold" w:hAnsi="Arial Rounded MT Bold" w:cs="ADLaM Display"/>
          <w:color w:val="0B769F" w:themeColor="accent4" w:themeShade="BF"/>
          <w:sz w:val="40"/>
          <w:szCs w:val="40"/>
        </w:rPr>
      </w:pPr>
    </w:p>
    <w:p w14:paraId="5985C968" w14:textId="77777777" w:rsidR="0038033C" w:rsidRDefault="0038033C" w:rsidP="0038033C">
      <w:pPr>
        <w:rPr>
          <w:rFonts w:ascii="Arial Rounded MT Bold" w:hAnsi="Arial Rounded MT Bold" w:cs="ADLaM Display"/>
          <w:color w:val="0B769F" w:themeColor="accent4" w:themeShade="BF"/>
          <w:sz w:val="40"/>
          <w:szCs w:val="40"/>
        </w:rPr>
      </w:pPr>
    </w:p>
    <w:p w14:paraId="33FE0273" w14:textId="77777777" w:rsidR="0038033C" w:rsidRDefault="0038033C" w:rsidP="0038033C">
      <w:pPr>
        <w:rPr>
          <w:rFonts w:ascii="Arial Rounded MT Bold" w:hAnsi="Arial Rounded MT Bold" w:cs="ADLaM Display"/>
          <w:color w:val="0B769F" w:themeColor="accent4" w:themeShade="BF"/>
          <w:sz w:val="40"/>
          <w:szCs w:val="40"/>
        </w:rPr>
      </w:pPr>
    </w:p>
    <w:p w14:paraId="452DA5A8" w14:textId="77777777" w:rsidR="0038033C" w:rsidRDefault="0038033C" w:rsidP="0038033C">
      <w:pPr>
        <w:rPr>
          <w:rFonts w:ascii="Arial Rounded MT Bold" w:hAnsi="Arial Rounded MT Bold" w:cs="ADLaM Display"/>
          <w:color w:val="0B769F" w:themeColor="accent4" w:themeShade="BF"/>
          <w:sz w:val="40"/>
          <w:szCs w:val="40"/>
        </w:rPr>
      </w:pPr>
    </w:p>
    <w:p w14:paraId="39ACCD27" w14:textId="77777777" w:rsidR="0038033C" w:rsidRDefault="0038033C" w:rsidP="0038033C">
      <w:pPr>
        <w:rPr>
          <w:rFonts w:ascii="Arial Rounded MT Bold" w:hAnsi="Arial Rounded MT Bold" w:cs="ADLaM Display"/>
          <w:color w:val="0B769F" w:themeColor="accent4" w:themeShade="BF"/>
          <w:sz w:val="40"/>
          <w:szCs w:val="40"/>
        </w:rPr>
      </w:pPr>
    </w:p>
    <w:p w14:paraId="0541604E" w14:textId="77777777" w:rsidR="0038033C" w:rsidRDefault="0038033C" w:rsidP="0038033C">
      <w:pPr>
        <w:rPr>
          <w:rFonts w:ascii="Arial Rounded MT Bold" w:hAnsi="Arial Rounded MT Bold" w:cs="ADLaM Display"/>
          <w:color w:val="0B769F" w:themeColor="accent4" w:themeShade="BF"/>
          <w:sz w:val="40"/>
          <w:szCs w:val="40"/>
        </w:rPr>
      </w:pPr>
    </w:p>
    <w:p w14:paraId="13D4CC6C" w14:textId="77777777" w:rsidR="0038033C" w:rsidRDefault="0038033C" w:rsidP="0038033C">
      <w:pPr>
        <w:rPr>
          <w:rFonts w:ascii="Arial Rounded MT Bold" w:hAnsi="Arial Rounded MT Bold" w:cs="ADLaM Display"/>
          <w:color w:val="0B769F" w:themeColor="accent4" w:themeShade="BF"/>
          <w:sz w:val="40"/>
          <w:szCs w:val="40"/>
        </w:rPr>
      </w:pPr>
    </w:p>
    <w:p w14:paraId="317BF546" w14:textId="30BD1139" w:rsidR="0038033C" w:rsidRDefault="00EF1E41" w:rsidP="0038033C">
      <w:pPr>
        <w:rPr>
          <w:rFonts w:ascii="Arial Rounded MT Bold" w:hAnsi="Arial Rounded MT Bold" w:cs="ADLaM Display"/>
          <w:color w:val="0B769F" w:themeColor="accent4" w:themeShade="BF"/>
          <w:sz w:val="40"/>
          <w:szCs w:val="40"/>
        </w:rPr>
      </w:pPr>
      <w:r>
        <w:rPr>
          <w:rFonts w:ascii="Arial Rounded MT Bold" w:hAnsi="Arial Rounded MT Bold" w:cs="ADLaM Display"/>
          <w:color w:val="0B769F" w:themeColor="accent4" w:themeShade="BF"/>
          <w:sz w:val="40"/>
          <w:szCs w:val="40"/>
        </w:rPr>
        <w:t xml:space="preserve">Contents Page: </w:t>
      </w:r>
    </w:p>
    <w:tbl>
      <w:tblPr>
        <w:tblStyle w:val="PlainTable4"/>
        <w:tblW w:w="9067" w:type="dxa"/>
        <w:tblLook w:val="04A0" w:firstRow="1" w:lastRow="0" w:firstColumn="1" w:lastColumn="0" w:noHBand="0" w:noVBand="1"/>
      </w:tblPr>
      <w:tblGrid>
        <w:gridCol w:w="5665"/>
        <w:gridCol w:w="3402"/>
      </w:tblGrid>
      <w:tr w:rsidR="00FC6AB6" w:rsidRPr="00FC6AB6" w14:paraId="7A3AEFE2" w14:textId="77777777" w:rsidTr="00FC6A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15749392" w14:textId="41151559" w:rsidR="0083425A" w:rsidRPr="00FC6AB6" w:rsidRDefault="00360DA5" w:rsidP="0038033C">
            <w:pPr>
              <w:rPr>
                <w:rFonts w:cs="ADLaM Display"/>
                <w:b w:val="0"/>
                <w:bCs w:val="0"/>
                <w:color w:val="000000" w:themeColor="text1"/>
                <w:sz w:val="30"/>
                <w:szCs w:val="30"/>
              </w:rPr>
            </w:pPr>
            <w:r w:rsidRPr="00FC6AB6">
              <w:rPr>
                <w:rFonts w:cs="ADLaM Display"/>
                <w:b w:val="0"/>
                <w:bCs w:val="0"/>
                <w:color w:val="000000" w:themeColor="text1"/>
                <w:sz w:val="30"/>
                <w:szCs w:val="30"/>
              </w:rPr>
              <w:t>Introduction</w:t>
            </w:r>
          </w:p>
        </w:tc>
        <w:tc>
          <w:tcPr>
            <w:tcW w:w="3402" w:type="dxa"/>
          </w:tcPr>
          <w:p w14:paraId="344DF885" w14:textId="5FBF5F20" w:rsidR="0083425A" w:rsidRPr="00FC6AB6" w:rsidRDefault="00FC6AB6" w:rsidP="00FC6AB6">
            <w:pPr>
              <w:jc w:val="right"/>
              <w:cnfStyle w:val="100000000000" w:firstRow="1" w:lastRow="0" w:firstColumn="0" w:lastColumn="0" w:oddVBand="0" w:evenVBand="0" w:oddHBand="0" w:evenHBand="0" w:firstRowFirstColumn="0" w:firstRowLastColumn="0" w:lastRowFirstColumn="0" w:lastRowLastColumn="0"/>
              <w:rPr>
                <w:rFonts w:cs="ADLaM Display"/>
                <w:b w:val="0"/>
                <w:bCs w:val="0"/>
                <w:color w:val="000000" w:themeColor="text1"/>
                <w:sz w:val="30"/>
                <w:szCs w:val="30"/>
              </w:rPr>
            </w:pPr>
            <w:r w:rsidRPr="00FC6AB6">
              <w:rPr>
                <w:rFonts w:cs="ADLaM Display"/>
                <w:b w:val="0"/>
                <w:bCs w:val="0"/>
                <w:color w:val="000000" w:themeColor="text1"/>
                <w:sz w:val="30"/>
                <w:szCs w:val="30"/>
              </w:rPr>
              <w:t>4</w:t>
            </w:r>
          </w:p>
        </w:tc>
      </w:tr>
      <w:tr w:rsidR="00FC6AB6" w:rsidRPr="00FC6AB6" w14:paraId="4421D1F5" w14:textId="77777777" w:rsidTr="00FC6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4211BD11" w14:textId="441069A4" w:rsidR="0083425A" w:rsidRPr="00FC6AB6" w:rsidRDefault="00360DA5" w:rsidP="0038033C">
            <w:pPr>
              <w:rPr>
                <w:rFonts w:cs="ADLaM Display"/>
                <w:b w:val="0"/>
                <w:bCs w:val="0"/>
                <w:color w:val="000000" w:themeColor="text1"/>
                <w:sz w:val="30"/>
                <w:szCs w:val="30"/>
              </w:rPr>
            </w:pPr>
            <w:r w:rsidRPr="00FC6AB6">
              <w:rPr>
                <w:rFonts w:cs="ADLaM Display"/>
                <w:b w:val="0"/>
                <w:bCs w:val="0"/>
                <w:color w:val="000000" w:themeColor="text1"/>
                <w:sz w:val="30"/>
                <w:szCs w:val="30"/>
              </w:rPr>
              <w:t>History and Community</w:t>
            </w:r>
          </w:p>
        </w:tc>
        <w:tc>
          <w:tcPr>
            <w:tcW w:w="3402" w:type="dxa"/>
          </w:tcPr>
          <w:p w14:paraId="3D8F1AB4" w14:textId="4BB14097" w:rsidR="0083425A" w:rsidRPr="00FC6AB6" w:rsidRDefault="00FC6AB6" w:rsidP="00FC6AB6">
            <w:pPr>
              <w:jc w:val="right"/>
              <w:cnfStyle w:val="000000100000" w:firstRow="0" w:lastRow="0" w:firstColumn="0" w:lastColumn="0" w:oddVBand="0" w:evenVBand="0" w:oddHBand="1" w:evenHBand="0" w:firstRowFirstColumn="0" w:firstRowLastColumn="0" w:lastRowFirstColumn="0" w:lastRowLastColumn="0"/>
              <w:rPr>
                <w:rFonts w:cs="ADLaM Display"/>
                <w:color w:val="000000" w:themeColor="text1"/>
                <w:sz w:val="30"/>
                <w:szCs w:val="30"/>
              </w:rPr>
            </w:pPr>
            <w:r w:rsidRPr="00FC6AB6">
              <w:rPr>
                <w:rFonts w:cs="ADLaM Display"/>
                <w:color w:val="000000" w:themeColor="text1"/>
                <w:sz w:val="30"/>
                <w:szCs w:val="30"/>
              </w:rPr>
              <w:t>5</w:t>
            </w:r>
          </w:p>
        </w:tc>
      </w:tr>
      <w:tr w:rsidR="00FC6AB6" w:rsidRPr="00FC6AB6" w14:paraId="68B7D7BB" w14:textId="77777777" w:rsidTr="00FC6AB6">
        <w:tc>
          <w:tcPr>
            <w:cnfStyle w:val="001000000000" w:firstRow="0" w:lastRow="0" w:firstColumn="1" w:lastColumn="0" w:oddVBand="0" w:evenVBand="0" w:oddHBand="0" w:evenHBand="0" w:firstRowFirstColumn="0" w:firstRowLastColumn="0" w:lastRowFirstColumn="0" w:lastRowLastColumn="0"/>
            <w:tcW w:w="5665" w:type="dxa"/>
          </w:tcPr>
          <w:p w14:paraId="6080864F" w14:textId="7BC8C4A4" w:rsidR="0083425A" w:rsidRPr="00FC6AB6" w:rsidRDefault="006F1D7D" w:rsidP="0038033C">
            <w:pPr>
              <w:rPr>
                <w:rFonts w:cs="ADLaM Display"/>
                <w:b w:val="0"/>
                <w:bCs w:val="0"/>
                <w:color w:val="000000" w:themeColor="text1"/>
                <w:sz w:val="30"/>
                <w:szCs w:val="30"/>
              </w:rPr>
            </w:pPr>
            <w:r w:rsidRPr="00FC6AB6">
              <w:rPr>
                <w:rFonts w:cs="ADLaM Display"/>
                <w:b w:val="0"/>
                <w:bCs w:val="0"/>
                <w:color w:val="000000" w:themeColor="text1"/>
                <w:sz w:val="30"/>
                <w:szCs w:val="30"/>
              </w:rPr>
              <w:t xml:space="preserve">Regeneration </w:t>
            </w:r>
          </w:p>
        </w:tc>
        <w:tc>
          <w:tcPr>
            <w:tcW w:w="3402" w:type="dxa"/>
          </w:tcPr>
          <w:p w14:paraId="3DAD6A87" w14:textId="6A07C542" w:rsidR="0083425A" w:rsidRPr="00FC6AB6" w:rsidRDefault="00FC6AB6" w:rsidP="00FC6AB6">
            <w:pPr>
              <w:jc w:val="right"/>
              <w:cnfStyle w:val="000000000000" w:firstRow="0" w:lastRow="0" w:firstColumn="0" w:lastColumn="0" w:oddVBand="0" w:evenVBand="0" w:oddHBand="0" w:evenHBand="0" w:firstRowFirstColumn="0" w:firstRowLastColumn="0" w:lastRowFirstColumn="0" w:lastRowLastColumn="0"/>
              <w:rPr>
                <w:rFonts w:cs="ADLaM Display"/>
                <w:color w:val="000000" w:themeColor="text1"/>
                <w:sz w:val="30"/>
                <w:szCs w:val="30"/>
              </w:rPr>
            </w:pPr>
            <w:r w:rsidRPr="00FC6AB6">
              <w:rPr>
                <w:rFonts w:cs="ADLaM Display"/>
                <w:color w:val="000000" w:themeColor="text1"/>
                <w:sz w:val="30"/>
                <w:szCs w:val="30"/>
              </w:rPr>
              <w:t>8</w:t>
            </w:r>
          </w:p>
        </w:tc>
      </w:tr>
      <w:tr w:rsidR="00FC6AB6" w:rsidRPr="00FC6AB6" w14:paraId="7423E32A" w14:textId="77777777" w:rsidTr="00FC6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220DBB4D" w14:textId="48E8D4E2" w:rsidR="006F1D7D" w:rsidRPr="00FC6AB6" w:rsidRDefault="006F1D7D" w:rsidP="0038033C">
            <w:pPr>
              <w:rPr>
                <w:rFonts w:cs="ADLaM Display"/>
                <w:b w:val="0"/>
                <w:bCs w:val="0"/>
                <w:color w:val="000000" w:themeColor="text1"/>
                <w:sz w:val="30"/>
                <w:szCs w:val="30"/>
              </w:rPr>
            </w:pPr>
            <w:r w:rsidRPr="00FC6AB6">
              <w:rPr>
                <w:rFonts w:cs="ADLaM Display"/>
                <w:b w:val="0"/>
                <w:bCs w:val="0"/>
                <w:color w:val="000000" w:themeColor="text1"/>
                <w:sz w:val="30"/>
                <w:szCs w:val="30"/>
              </w:rPr>
              <w:t>Conclusion</w:t>
            </w:r>
          </w:p>
        </w:tc>
        <w:tc>
          <w:tcPr>
            <w:tcW w:w="3402" w:type="dxa"/>
          </w:tcPr>
          <w:p w14:paraId="03D742A2" w14:textId="3E4F5843" w:rsidR="006F1D7D" w:rsidRPr="00FC6AB6" w:rsidRDefault="004F2512" w:rsidP="00FC6AB6">
            <w:pPr>
              <w:jc w:val="right"/>
              <w:cnfStyle w:val="000000100000" w:firstRow="0" w:lastRow="0" w:firstColumn="0" w:lastColumn="0" w:oddVBand="0" w:evenVBand="0" w:oddHBand="1" w:evenHBand="0" w:firstRowFirstColumn="0" w:firstRowLastColumn="0" w:lastRowFirstColumn="0" w:lastRowLastColumn="0"/>
              <w:rPr>
                <w:rFonts w:cs="ADLaM Display"/>
                <w:color w:val="000000" w:themeColor="text1"/>
                <w:sz w:val="30"/>
                <w:szCs w:val="30"/>
              </w:rPr>
            </w:pPr>
            <w:r>
              <w:rPr>
                <w:rFonts w:cs="ADLaM Display"/>
                <w:color w:val="000000" w:themeColor="text1"/>
                <w:sz w:val="30"/>
                <w:szCs w:val="30"/>
              </w:rPr>
              <w:t>10</w:t>
            </w:r>
          </w:p>
        </w:tc>
      </w:tr>
      <w:tr w:rsidR="00FC6AB6" w:rsidRPr="00FC6AB6" w14:paraId="1D04136C" w14:textId="77777777" w:rsidTr="00FC6AB6">
        <w:tc>
          <w:tcPr>
            <w:cnfStyle w:val="001000000000" w:firstRow="0" w:lastRow="0" w:firstColumn="1" w:lastColumn="0" w:oddVBand="0" w:evenVBand="0" w:oddHBand="0" w:evenHBand="0" w:firstRowFirstColumn="0" w:firstRowLastColumn="0" w:lastRowFirstColumn="0" w:lastRowLastColumn="0"/>
            <w:tcW w:w="5665" w:type="dxa"/>
          </w:tcPr>
          <w:p w14:paraId="2B0CCFE2" w14:textId="4EF4E5D0" w:rsidR="006F1D7D" w:rsidRPr="00FC6AB6" w:rsidRDefault="006F1D7D" w:rsidP="0038033C">
            <w:pPr>
              <w:rPr>
                <w:rFonts w:cs="ADLaM Display"/>
                <w:b w:val="0"/>
                <w:bCs w:val="0"/>
                <w:color w:val="000000" w:themeColor="text1"/>
                <w:sz w:val="30"/>
                <w:szCs w:val="30"/>
              </w:rPr>
            </w:pPr>
            <w:r w:rsidRPr="00FC6AB6">
              <w:rPr>
                <w:rFonts w:cs="ADLaM Display"/>
                <w:b w:val="0"/>
                <w:bCs w:val="0"/>
                <w:color w:val="000000" w:themeColor="text1"/>
                <w:sz w:val="30"/>
                <w:szCs w:val="30"/>
              </w:rPr>
              <w:t xml:space="preserve">Appendix </w:t>
            </w:r>
          </w:p>
        </w:tc>
        <w:tc>
          <w:tcPr>
            <w:tcW w:w="3402" w:type="dxa"/>
          </w:tcPr>
          <w:p w14:paraId="258FE9AB" w14:textId="7F333162" w:rsidR="006F1D7D" w:rsidRPr="00FC6AB6" w:rsidRDefault="00FC6AB6" w:rsidP="00FC6AB6">
            <w:pPr>
              <w:jc w:val="right"/>
              <w:cnfStyle w:val="000000000000" w:firstRow="0" w:lastRow="0" w:firstColumn="0" w:lastColumn="0" w:oddVBand="0" w:evenVBand="0" w:oddHBand="0" w:evenHBand="0" w:firstRowFirstColumn="0" w:firstRowLastColumn="0" w:lastRowFirstColumn="0" w:lastRowLastColumn="0"/>
              <w:rPr>
                <w:rFonts w:cs="ADLaM Display"/>
                <w:color w:val="000000" w:themeColor="text1"/>
                <w:sz w:val="30"/>
                <w:szCs w:val="30"/>
              </w:rPr>
            </w:pPr>
            <w:r w:rsidRPr="00FC6AB6">
              <w:rPr>
                <w:rFonts w:cs="ADLaM Display"/>
                <w:color w:val="000000" w:themeColor="text1"/>
                <w:sz w:val="30"/>
                <w:szCs w:val="30"/>
              </w:rPr>
              <w:t>1</w:t>
            </w:r>
            <w:r w:rsidR="004F2512">
              <w:rPr>
                <w:rFonts w:cs="ADLaM Display"/>
                <w:color w:val="000000" w:themeColor="text1"/>
                <w:sz w:val="30"/>
                <w:szCs w:val="30"/>
              </w:rPr>
              <w:t>1</w:t>
            </w:r>
          </w:p>
        </w:tc>
      </w:tr>
      <w:tr w:rsidR="00FC6AB6" w:rsidRPr="00FC6AB6" w14:paraId="7A934333" w14:textId="77777777" w:rsidTr="00FC6A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B8881E2" w14:textId="329ACDD8" w:rsidR="006F1D7D" w:rsidRPr="00FC6AB6" w:rsidRDefault="006F1D7D" w:rsidP="0038033C">
            <w:pPr>
              <w:rPr>
                <w:rFonts w:cs="ADLaM Display"/>
                <w:b w:val="0"/>
                <w:bCs w:val="0"/>
                <w:color w:val="000000" w:themeColor="text1"/>
                <w:sz w:val="30"/>
                <w:szCs w:val="30"/>
              </w:rPr>
            </w:pPr>
            <w:r w:rsidRPr="00FC6AB6">
              <w:rPr>
                <w:rFonts w:cs="ADLaM Display"/>
                <w:b w:val="0"/>
                <w:bCs w:val="0"/>
                <w:color w:val="000000" w:themeColor="text1"/>
                <w:sz w:val="30"/>
                <w:szCs w:val="30"/>
              </w:rPr>
              <w:t>References</w:t>
            </w:r>
          </w:p>
        </w:tc>
        <w:tc>
          <w:tcPr>
            <w:tcW w:w="3402" w:type="dxa"/>
          </w:tcPr>
          <w:p w14:paraId="0EEB7925" w14:textId="4668210D" w:rsidR="006F1D7D" w:rsidRPr="00FC6AB6" w:rsidRDefault="00FC6AB6" w:rsidP="00FC6AB6">
            <w:pPr>
              <w:jc w:val="right"/>
              <w:cnfStyle w:val="000000100000" w:firstRow="0" w:lastRow="0" w:firstColumn="0" w:lastColumn="0" w:oddVBand="0" w:evenVBand="0" w:oddHBand="1" w:evenHBand="0" w:firstRowFirstColumn="0" w:firstRowLastColumn="0" w:lastRowFirstColumn="0" w:lastRowLastColumn="0"/>
              <w:rPr>
                <w:rFonts w:cs="ADLaM Display"/>
                <w:color w:val="000000" w:themeColor="text1"/>
                <w:sz w:val="30"/>
                <w:szCs w:val="30"/>
              </w:rPr>
            </w:pPr>
            <w:r w:rsidRPr="00FC6AB6">
              <w:rPr>
                <w:rFonts w:cs="ADLaM Display"/>
                <w:color w:val="000000" w:themeColor="text1"/>
                <w:sz w:val="30"/>
                <w:szCs w:val="30"/>
              </w:rPr>
              <w:t>1</w:t>
            </w:r>
            <w:r w:rsidR="004F2512">
              <w:rPr>
                <w:rFonts w:cs="ADLaM Display"/>
                <w:color w:val="000000" w:themeColor="text1"/>
                <w:sz w:val="30"/>
                <w:szCs w:val="30"/>
              </w:rPr>
              <w:t>3</w:t>
            </w:r>
          </w:p>
        </w:tc>
      </w:tr>
    </w:tbl>
    <w:p w14:paraId="06357022" w14:textId="77777777" w:rsidR="00D419C8" w:rsidRDefault="00D419C8" w:rsidP="0038033C">
      <w:pPr>
        <w:rPr>
          <w:rFonts w:ascii="Arial Rounded MT Bold" w:hAnsi="Arial Rounded MT Bold" w:cs="ADLaM Display"/>
          <w:color w:val="0B769F" w:themeColor="accent4" w:themeShade="BF"/>
          <w:sz w:val="40"/>
          <w:szCs w:val="40"/>
        </w:rPr>
      </w:pPr>
    </w:p>
    <w:p w14:paraId="762E3F6C" w14:textId="77777777" w:rsidR="00D419C8" w:rsidRDefault="00D419C8" w:rsidP="0038033C">
      <w:pPr>
        <w:rPr>
          <w:rFonts w:ascii="Arial Rounded MT Bold" w:hAnsi="Arial Rounded MT Bold" w:cs="ADLaM Display"/>
          <w:color w:val="0B769F" w:themeColor="accent4" w:themeShade="BF"/>
          <w:sz w:val="40"/>
          <w:szCs w:val="40"/>
        </w:rPr>
      </w:pPr>
    </w:p>
    <w:p w14:paraId="35DDEE64" w14:textId="77777777" w:rsidR="00D419C8" w:rsidRDefault="00D419C8" w:rsidP="0038033C">
      <w:pPr>
        <w:rPr>
          <w:rFonts w:ascii="Arial Rounded MT Bold" w:hAnsi="Arial Rounded MT Bold" w:cs="ADLaM Display"/>
          <w:color w:val="0B769F" w:themeColor="accent4" w:themeShade="BF"/>
          <w:sz w:val="40"/>
          <w:szCs w:val="40"/>
        </w:rPr>
      </w:pPr>
    </w:p>
    <w:p w14:paraId="4B5745E3" w14:textId="77777777" w:rsidR="00D419C8" w:rsidRDefault="00D419C8" w:rsidP="0038033C">
      <w:pPr>
        <w:rPr>
          <w:rFonts w:ascii="Arial Rounded MT Bold" w:hAnsi="Arial Rounded MT Bold" w:cs="ADLaM Display"/>
          <w:color w:val="0B769F" w:themeColor="accent4" w:themeShade="BF"/>
          <w:sz w:val="40"/>
          <w:szCs w:val="40"/>
        </w:rPr>
      </w:pPr>
    </w:p>
    <w:p w14:paraId="0338561A" w14:textId="77777777" w:rsidR="00D419C8" w:rsidRDefault="00D419C8" w:rsidP="0038033C">
      <w:pPr>
        <w:rPr>
          <w:rFonts w:ascii="Arial Rounded MT Bold" w:hAnsi="Arial Rounded MT Bold" w:cs="ADLaM Display"/>
          <w:color w:val="0B769F" w:themeColor="accent4" w:themeShade="BF"/>
          <w:sz w:val="40"/>
          <w:szCs w:val="40"/>
        </w:rPr>
      </w:pPr>
    </w:p>
    <w:p w14:paraId="31529876" w14:textId="77777777" w:rsidR="00D419C8" w:rsidRDefault="00D419C8" w:rsidP="0038033C">
      <w:pPr>
        <w:rPr>
          <w:rFonts w:ascii="Arial Rounded MT Bold" w:hAnsi="Arial Rounded MT Bold" w:cs="ADLaM Display"/>
          <w:color w:val="0B769F" w:themeColor="accent4" w:themeShade="BF"/>
          <w:sz w:val="40"/>
          <w:szCs w:val="40"/>
        </w:rPr>
      </w:pPr>
    </w:p>
    <w:p w14:paraId="14D2075C" w14:textId="77777777" w:rsidR="00D419C8" w:rsidRDefault="00D419C8" w:rsidP="0038033C">
      <w:pPr>
        <w:rPr>
          <w:rFonts w:ascii="Arial Rounded MT Bold" w:hAnsi="Arial Rounded MT Bold" w:cs="ADLaM Display"/>
          <w:color w:val="0B769F" w:themeColor="accent4" w:themeShade="BF"/>
          <w:sz w:val="40"/>
          <w:szCs w:val="40"/>
        </w:rPr>
      </w:pPr>
    </w:p>
    <w:p w14:paraId="0209C296" w14:textId="77777777" w:rsidR="00D419C8" w:rsidRDefault="00D419C8" w:rsidP="0038033C">
      <w:pPr>
        <w:rPr>
          <w:rFonts w:ascii="Arial Rounded MT Bold" w:hAnsi="Arial Rounded MT Bold" w:cs="ADLaM Display"/>
          <w:color w:val="0B769F" w:themeColor="accent4" w:themeShade="BF"/>
          <w:sz w:val="40"/>
          <w:szCs w:val="40"/>
        </w:rPr>
      </w:pPr>
    </w:p>
    <w:p w14:paraId="3B094C97" w14:textId="77777777" w:rsidR="00D419C8" w:rsidRDefault="00D419C8" w:rsidP="0038033C">
      <w:pPr>
        <w:rPr>
          <w:rFonts w:ascii="Arial Rounded MT Bold" w:hAnsi="Arial Rounded MT Bold" w:cs="ADLaM Display"/>
          <w:color w:val="0B769F" w:themeColor="accent4" w:themeShade="BF"/>
          <w:sz w:val="40"/>
          <w:szCs w:val="40"/>
        </w:rPr>
      </w:pPr>
    </w:p>
    <w:p w14:paraId="233CA29E" w14:textId="77777777" w:rsidR="00D419C8" w:rsidRDefault="00D419C8" w:rsidP="0038033C">
      <w:pPr>
        <w:rPr>
          <w:rFonts w:ascii="Arial Rounded MT Bold" w:hAnsi="Arial Rounded MT Bold" w:cs="ADLaM Display"/>
          <w:color w:val="0B769F" w:themeColor="accent4" w:themeShade="BF"/>
          <w:sz w:val="40"/>
          <w:szCs w:val="40"/>
        </w:rPr>
      </w:pPr>
    </w:p>
    <w:p w14:paraId="2E5E010F" w14:textId="77777777" w:rsidR="00D419C8" w:rsidRDefault="00D419C8" w:rsidP="0038033C">
      <w:pPr>
        <w:rPr>
          <w:rFonts w:ascii="Arial Rounded MT Bold" w:hAnsi="Arial Rounded MT Bold" w:cs="ADLaM Display"/>
          <w:color w:val="0B769F" w:themeColor="accent4" w:themeShade="BF"/>
          <w:sz w:val="40"/>
          <w:szCs w:val="40"/>
        </w:rPr>
      </w:pPr>
    </w:p>
    <w:p w14:paraId="39B6537D" w14:textId="77777777" w:rsidR="00D419C8" w:rsidRDefault="00D419C8" w:rsidP="0038033C">
      <w:pPr>
        <w:rPr>
          <w:rFonts w:ascii="Arial Rounded MT Bold" w:hAnsi="Arial Rounded MT Bold" w:cs="ADLaM Display"/>
          <w:color w:val="0B769F" w:themeColor="accent4" w:themeShade="BF"/>
          <w:sz w:val="40"/>
          <w:szCs w:val="40"/>
        </w:rPr>
      </w:pPr>
    </w:p>
    <w:p w14:paraId="7C8F06C4" w14:textId="77777777" w:rsidR="00D419C8" w:rsidRDefault="00D419C8" w:rsidP="0038033C">
      <w:pPr>
        <w:rPr>
          <w:rFonts w:ascii="Arial Rounded MT Bold" w:hAnsi="Arial Rounded MT Bold" w:cs="ADLaM Display"/>
          <w:color w:val="0B769F" w:themeColor="accent4" w:themeShade="BF"/>
          <w:sz w:val="40"/>
          <w:szCs w:val="40"/>
        </w:rPr>
      </w:pPr>
    </w:p>
    <w:p w14:paraId="714D7A7C" w14:textId="77777777" w:rsidR="003920AF" w:rsidRDefault="003920AF" w:rsidP="0038033C">
      <w:pPr>
        <w:rPr>
          <w:rFonts w:ascii="Arial Rounded MT Bold" w:hAnsi="Arial Rounded MT Bold" w:cs="ADLaM Display"/>
          <w:color w:val="0B769F" w:themeColor="accent4" w:themeShade="BF"/>
          <w:sz w:val="40"/>
          <w:szCs w:val="40"/>
        </w:rPr>
      </w:pPr>
    </w:p>
    <w:p w14:paraId="4B0C7634" w14:textId="77777777" w:rsidR="006D62C0" w:rsidRDefault="006D62C0" w:rsidP="0038033C">
      <w:pPr>
        <w:rPr>
          <w:rFonts w:ascii="Arial Rounded MT Bold" w:hAnsi="Arial Rounded MT Bold" w:cs="ADLaM Display"/>
          <w:color w:val="0B769F" w:themeColor="accent4" w:themeShade="BF"/>
          <w:sz w:val="40"/>
          <w:szCs w:val="40"/>
        </w:rPr>
      </w:pPr>
    </w:p>
    <w:p w14:paraId="03CA5467" w14:textId="38260514" w:rsidR="00D419C8" w:rsidRDefault="00D419C8" w:rsidP="0038033C">
      <w:pPr>
        <w:rPr>
          <w:rFonts w:ascii="Arial Rounded MT Bold" w:hAnsi="Arial Rounded MT Bold" w:cs="ADLaM Display"/>
          <w:color w:val="0B769F" w:themeColor="accent4" w:themeShade="BF"/>
          <w:sz w:val="40"/>
          <w:szCs w:val="40"/>
        </w:rPr>
      </w:pPr>
      <w:r>
        <w:rPr>
          <w:rFonts w:ascii="Arial Rounded MT Bold" w:hAnsi="Arial Rounded MT Bold" w:cs="ADLaM Display"/>
          <w:color w:val="0B769F" w:themeColor="accent4" w:themeShade="BF"/>
          <w:sz w:val="40"/>
          <w:szCs w:val="40"/>
        </w:rPr>
        <w:lastRenderedPageBreak/>
        <w:t xml:space="preserve">Introduction: </w:t>
      </w:r>
    </w:p>
    <w:p w14:paraId="394B211A" w14:textId="7C0CF7AD" w:rsidR="00D419C8" w:rsidRDefault="00310B5D" w:rsidP="0038033C">
      <w:pPr>
        <w:rPr>
          <w:rFonts w:cs="ADLaM Display"/>
        </w:rPr>
      </w:pPr>
      <w:r w:rsidRPr="00914725">
        <w:rPr>
          <w:rFonts w:cs="ADLaM Display"/>
        </w:rPr>
        <w:t>Hav</w:t>
      </w:r>
      <w:r w:rsidR="001015BB" w:rsidRPr="00914725">
        <w:rPr>
          <w:rFonts w:cs="ADLaM Display"/>
        </w:rPr>
        <w:t>erfordwest</w:t>
      </w:r>
      <w:r w:rsidR="00516B30">
        <w:rPr>
          <w:rFonts w:cs="ADLaM Display"/>
        </w:rPr>
        <w:t xml:space="preserve"> is a historic market town </w:t>
      </w:r>
      <w:bookmarkStart w:id="0" w:name="_Int_DZZk5WrM"/>
      <w:r w:rsidR="00516B30">
        <w:rPr>
          <w:rFonts w:cs="ADLaM Display"/>
        </w:rPr>
        <w:t>located</w:t>
      </w:r>
      <w:bookmarkEnd w:id="0"/>
      <w:r w:rsidR="00516B30">
        <w:rPr>
          <w:rFonts w:cs="ADLaM Display"/>
        </w:rPr>
        <w:t xml:space="preserve"> in the heart of Pembrokeshire. As the administrative centre </w:t>
      </w:r>
      <w:r w:rsidR="00C072EB">
        <w:rPr>
          <w:rFonts w:cs="ADLaM Display"/>
        </w:rPr>
        <w:t xml:space="preserve">of the county, it has played </w:t>
      </w:r>
      <w:r w:rsidR="00C577C6">
        <w:rPr>
          <w:rFonts w:cs="ADLaM Display"/>
        </w:rPr>
        <w:t>a vital role</w:t>
      </w:r>
      <w:r w:rsidR="00C072EB">
        <w:rPr>
          <w:rFonts w:cs="ADLaM Display"/>
        </w:rPr>
        <w:t xml:space="preserve"> in </w:t>
      </w:r>
      <w:r w:rsidR="00537137">
        <w:rPr>
          <w:rFonts w:cs="ADLaM Display"/>
        </w:rPr>
        <w:t xml:space="preserve">the regions </w:t>
      </w:r>
      <w:r w:rsidR="00C072EB">
        <w:rPr>
          <w:rFonts w:cs="ADLaM Display"/>
        </w:rPr>
        <w:t xml:space="preserve">cultural, </w:t>
      </w:r>
      <w:r w:rsidR="00C577C6">
        <w:rPr>
          <w:rFonts w:cs="ADLaM Display"/>
        </w:rPr>
        <w:t>political,</w:t>
      </w:r>
      <w:r w:rsidR="00C072EB">
        <w:rPr>
          <w:rFonts w:cs="ADLaM Display"/>
        </w:rPr>
        <w:t xml:space="preserve"> and economic life</w:t>
      </w:r>
      <w:r w:rsidR="00537137">
        <w:rPr>
          <w:rFonts w:cs="ADLaM Display"/>
        </w:rPr>
        <w:t xml:space="preserve">. Like many traditional towns </w:t>
      </w:r>
      <w:r w:rsidR="00D23FBF">
        <w:rPr>
          <w:rFonts w:cs="ADLaM Display"/>
        </w:rPr>
        <w:t xml:space="preserve">across the UK, Haverfordwest, despite the rich heritage and scenic surrounds, </w:t>
      </w:r>
      <w:r w:rsidR="00BE3308" w:rsidRPr="00914725">
        <w:rPr>
          <w:rFonts w:cs="ADLaM Display"/>
        </w:rPr>
        <w:t xml:space="preserve">has faced </w:t>
      </w:r>
      <w:r w:rsidR="00F02B1D" w:rsidRPr="00914725">
        <w:rPr>
          <w:rFonts w:cs="ADLaM Display"/>
        </w:rPr>
        <w:t xml:space="preserve">economic </w:t>
      </w:r>
      <w:r w:rsidR="00731930">
        <w:rPr>
          <w:rFonts w:cs="ADLaM Display"/>
        </w:rPr>
        <w:t xml:space="preserve">hardship </w:t>
      </w:r>
      <w:r w:rsidR="008576C9">
        <w:rPr>
          <w:rFonts w:cs="ADLaM Display"/>
        </w:rPr>
        <w:t>and underutilisation of assets</w:t>
      </w:r>
      <w:r w:rsidR="00940DFB">
        <w:rPr>
          <w:rFonts w:cs="ADLaM Display"/>
        </w:rPr>
        <w:t>. H</w:t>
      </w:r>
      <w:r w:rsidR="008576C9" w:rsidRPr="00914725">
        <w:rPr>
          <w:rFonts w:cs="ADLaM Display"/>
        </w:rPr>
        <w:t>owever,</w:t>
      </w:r>
      <w:r w:rsidR="00220F1F" w:rsidRPr="00914725">
        <w:rPr>
          <w:rFonts w:cs="ADLaM Display"/>
        </w:rPr>
        <w:t xml:space="preserve"> </w:t>
      </w:r>
      <w:r w:rsidR="00940DFB">
        <w:rPr>
          <w:rFonts w:cs="ADLaM Display"/>
        </w:rPr>
        <w:t xml:space="preserve">with many </w:t>
      </w:r>
      <w:r w:rsidR="00CB5ACD" w:rsidRPr="00914725">
        <w:rPr>
          <w:rFonts w:cs="ADLaM Display"/>
        </w:rPr>
        <w:t>opportunities for unique regeneration</w:t>
      </w:r>
      <w:r w:rsidR="00940DFB">
        <w:rPr>
          <w:rFonts w:cs="ADLaM Display"/>
        </w:rPr>
        <w:t>,</w:t>
      </w:r>
      <w:r w:rsidR="00E119A0">
        <w:rPr>
          <w:rFonts w:cs="ADLaM Display"/>
        </w:rPr>
        <w:t xml:space="preserve"> Haverfordwest </w:t>
      </w:r>
      <w:r w:rsidR="00C577C6">
        <w:rPr>
          <w:rFonts w:cs="ADLaM Display"/>
        </w:rPr>
        <w:t>stays</w:t>
      </w:r>
      <w:r w:rsidR="00E119A0">
        <w:rPr>
          <w:rFonts w:cs="ADLaM Display"/>
        </w:rPr>
        <w:t xml:space="preserve"> a significant area for the community </w:t>
      </w:r>
      <w:r w:rsidR="00072BAE">
        <w:rPr>
          <w:rFonts w:cs="ADLaM Display"/>
        </w:rPr>
        <w:t>and for tourism.</w:t>
      </w:r>
      <w:r w:rsidR="00F02B1D" w:rsidRPr="00914725">
        <w:rPr>
          <w:rFonts w:cs="ADLaM Display"/>
        </w:rPr>
        <w:t xml:space="preserve"> </w:t>
      </w:r>
      <w:r w:rsidR="00CB5ACD" w:rsidRPr="00914725">
        <w:rPr>
          <w:rFonts w:cs="ADLaM Display"/>
        </w:rPr>
        <w:t>This report aims to cover all background an</w:t>
      </w:r>
      <w:r w:rsidR="00312738" w:rsidRPr="00914725">
        <w:rPr>
          <w:rFonts w:cs="ADLaM Display"/>
        </w:rPr>
        <w:t xml:space="preserve">d character of the town and find ways to improve Haverfordwest </w:t>
      </w:r>
      <w:r w:rsidR="00E53AF0">
        <w:rPr>
          <w:rFonts w:cs="ADLaM Display"/>
        </w:rPr>
        <w:t xml:space="preserve">with sustainable </w:t>
      </w:r>
      <w:r w:rsidR="00487E3C">
        <w:rPr>
          <w:rFonts w:cs="ADLaM Display"/>
        </w:rPr>
        <w:t>development</w:t>
      </w:r>
      <w:r w:rsidR="00E53AF0">
        <w:rPr>
          <w:rFonts w:cs="ADLaM Display"/>
        </w:rPr>
        <w:t xml:space="preserve"> to</w:t>
      </w:r>
      <w:r w:rsidR="00BF108C" w:rsidRPr="00914725">
        <w:rPr>
          <w:rFonts w:cs="ADLaM Display"/>
        </w:rPr>
        <w:t xml:space="preserve"> enrich </w:t>
      </w:r>
      <w:r w:rsidR="00C577C6">
        <w:rPr>
          <w:rFonts w:cs="ADLaM Display"/>
        </w:rPr>
        <w:t xml:space="preserve">the </w:t>
      </w:r>
      <w:r w:rsidR="00BF108C" w:rsidRPr="00914725">
        <w:rPr>
          <w:rFonts w:cs="ADLaM Display"/>
        </w:rPr>
        <w:t>culture for all stakeholders to</w:t>
      </w:r>
      <w:r w:rsidR="00914725" w:rsidRPr="00914725">
        <w:rPr>
          <w:rFonts w:cs="ADLaM Display"/>
        </w:rPr>
        <w:t xml:space="preserve"> use. </w:t>
      </w:r>
    </w:p>
    <w:p w14:paraId="5FF915FF" w14:textId="77777777" w:rsidR="007C0A0A" w:rsidRDefault="007C0A0A" w:rsidP="0038033C">
      <w:pPr>
        <w:rPr>
          <w:rFonts w:cs="ADLaM Display"/>
        </w:rPr>
      </w:pPr>
    </w:p>
    <w:p w14:paraId="7F3797C9" w14:textId="77777777" w:rsidR="007C0A0A" w:rsidRDefault="007C0A0A" w:rsidP="0038033C">
      <w:pPr>
        <w:rPr>
          <w:rFonts w:cs="ADLaM Display"/>
        </w:rPr>
      </w:pPr>
    </w:p>
    <w:p w14:paraId="75383CEF" w14:textId="77777777" w:rsidR="007C0A0A" w:rsidRDefault="007C0A0A" w:rsidP="0038033C">
      <w:pPr>
        <w:rPr>
          <w:rFonts w:cs="ADLaM Display"/>
        </w:rPr>
      </w:pPr>
    </w:p>
    <w:p w14:paraId="0D6AF9E6" w14:textId="77777777" w:rsidR="007C0A0A" w:rsidRDefault="007C0A0A" w:rsidP="0038033C">
      <w:pPr>
        <w:rPr>
          <w:rFonts w:cs="ADLaM Display"/>
        </w:rPr>
      </w:pPr>
    </w:p>
    <w:p w14:paraId="44F5099F" w14:textId="77777777" w:rsidR="007C0A0A" w:rsidRDefault="007C0A0A" w:rsidP="0038033C">
      <w:pPr>
        <w:rPr>
          <w:rFonts w:cs="ADLaM Display"/>
        </w:rPr>
      </w:pPr>
    </w:p>
    <w:p w14:paraId="2D3363DA" w14:textId="77777777" w:rsidR="007C0A0A" w:rsidRDefault="007C0A0A" w:rsidP="0038033C">
      <w:pPr>
        <w:rPr>
          <w:rFonts w:cs="ADLaM Display"/>
        </w:rPr>
      </w:pPr>
    </w:p>
    <w:p w14:paraId="023ECB10" w14:textId="77777777" w:rsidR="007C0A0A" w:rsidRDefault="007C0A0A" w:rsidP="0038033C">
      <w:pPr>
        <w:rPr>
          <w:rFonts w:cs="ADLaM Display"/>
        </w:rPr>
      </w:pPr>
    </w:p>
    <w:p w14:paraId="43116E10" w14:textId="77777777" w:rsidR="007C0A0A" w:rsidRDefault="007C0A0A" w:rsidP="0038033C">
      <w:pPr>
        <w:rPr>
          <w:rFonts w:cs="ADLaM Display"/>
        </w:rPr>
      </w:pPr>
    </w:p>
    <w:p w14:paraId="4D3C8A56" w14:textId="77777777" w:rsidR="007C0A0A" w:rsidRDefault="007C0A0A" w:rsidP="0038033C">
      <w:pPr>
        <w:rPr>
          <w:rFonts w:cs="ADLaM Display"/>
        </w:rPr>
      </w:pPr>
    </w:p>
    <w:p w14:paraId="14EA1763" w14:textId="77777777" w:rsidR="007C0A0A" w:rsidRDefault="007C0A0A" w:rsidP="0038033C">
      <w:pPr>
        <w:rPr>
          <w:rFonts w:cs="ADLaM Display"/>
        </w:rPr>
      </w:pPr>
    </w:p>
    <w:p w14:paraId="722495C1" w14:textId="77777777" w:rsidR="007C0A0A" w:rsidRDefault="007C0A0A" w:rsidP="0038033C">
      <w:pPr>
        <w:rPr>
          <w:rFonts w:cs="ADLaM Display"/>
        </w:rPr>
      </w:pPr>
    </w:p>
    <w:p w14:paraId="7D357842" w14:textId="77777777" w:rsidR="007C0A0A" w:rsidRDefault="007C0A0A" w:rsidP="0038033C">
      <w:pPr>
        <w:rPr>
          <w:rFonts w:cs="ADLaM Display"/>
        </w:rPr>
      </w:pPr>
    </w:p>
    <w:p w14:paraId="2637CBCC" w14:textId="77777777" w:rsidR="007C0A0A" w:rsidRDefault="007C0A0A" w:rsidP="0038033C">
      <w:pPr>
        <w:rPr>
          <w:rFonts w:cs="ADLaM Display"/>
        </w:rPr>
      </w:pPr>
    </w:p>
    <w:p w14:paraId="123BECD3" w14:textId="77777777" w:rsidR="007C0A0A" w:rsidRDefault="007C0A0A" w:rsidP="0038033C">
      <w:pPr>
        <w:rPr>
          <w:rFonts w:cs="ADLaM Display"/>
        </w:rPr>
      </w:pPr>
    </w:p>
    <w:p w14:paraId="3296E307" w14:textId="77777777" w:rsidR="007C0A0A" w:rsidRDefault="007C0A0A" w:rsidP="0038033C">
      <w:pPr>
        <w:rPr>
          <w:rFonts w:cs="ADLaM Display"/>
        </w:rPr>
      </w:pPr>
    </w:p>
    <w:p w14:paraId="54548400" w14:textId="77777777" w:rsidR="00FC6AB6" w:rsidRDefault="00FC6AB6" w:rsidP="0038033C">
      <w:pPr>
        <w:rPr>
          <w:rFonts w:cs="ADLaM Display"/>
        </w:rPr>
      </w:pPr>
    </w:p>
    <w:p w14:paraId="383CD030" w14:textId="77777777" w:rsidR="00184AA4" w:rsidRDefault="00184AA4" w:rsidP="0038033C">
      <w:pPr>
        <w:rPr>
          <w:rFonts w:cs="ADLaM Display"/>
        </w:rPr>
      </w:pPr>
    </w:p>
    <w:p w14:paraId="25A4A33F" w14:textId="77777777" w:rsidR="00184AA4" w:rsidRDefault="00184AA4" w:rsidP="0038033C">
      <w:pPr>
        <w:rPr>
          <w:rFonts w:ascii="Arial Rounded MT Bold" w:hAnsi="Arial Rounded MT Bold" w:cs="ADLaM Display"/>
          <w:color w:val="0B769F" w:themeColor="accent4" w:themeShade="BF"/>
          <w:sz w:val="40"/>
          <w:szCs w:val="40"/>
        </w:rPr>
      </w:pPr>
    </w:p>
    <w:p w14:paraId="2830184A" w14:textId="77777777" w:rsidR="00A80AA2" w:rsidRDefault="00A80AA2" w:rsidP="0038033C">
      <w:pPr>
        <w:rPr>
          <w:rFonts w:ascii="Arial Rounded MT Bold" w:hAnsi="Arial Rounded MT Bold" w:cs="ADLaM Display"/>
          <w:color w:val="0B769F" w:themeColor="accent4" w:themeShade="BF"/>
          <w:sz w:val="40"/>
          <w:szCs w:val="40"/>
        </w:rPr>
      </w:pPr>
    </w:p>
    <w:p w14:paraId="0B4543EF" w14:textId="5BBCA41C" w:rsidR="007C0A0A" w:rsidRDefault="00872251" w:rsidP="0038033C">
      <w:pPr>
        <w:rPr>
          <w:rFonts w:ascii="Arial Rounded MT Bold" w:hAnsi="Arial Rounded MT Bold" w:cs="ADLaM Display"/>
          <w:color w:val="0B769F" w:themeColor="accent4" w:themeShade="BF"/>
          <w:sz w:val="40"/>
          <w:szCs w:val="40"/>
        </w:rPr>
      </w:pPr>
      <w:r>
        <w:rPr>
          <w:rFonts w:ascii="Arial Rounded MT Bold" w:hAnsi="Arial Rounded MT Bold" w:cs="ADLaM Display"/>
          <w:color w:val="0B769F" w:themeColor="accent4" w:themeShade="BF"/>
          <w:sz w:val="40"/>
          <w:szCs w:val="40"/>
        </w:rPr>
        <w:lastRenderedPageBreak/>
        <w:t>1.</w:t>
      </w:r>
      <w:r w:rsidR="00E37D57">
        <w:rPr>
          <w:rFonts w:ascii="Arial Rounded MT Bold" w:hAnsi="Arial Rounded MT Bold" w:cs="ADLaM Display"/>
          <w:color w:val="0B769F" w:themeColor="accent4" w:themeShade="BF"/>
          <w:sz w:val="40"/>
          <w:szCs w:val="40"/>
        </w:rPr>
        <w:t xml:space="preserve"> </w:t>
      </w:r>
      <w:r w:rsidR="005863C7">
        <w:rPr>
          <w:rFonts w:ascii="Arial Rounded MT Bold" w:hAnsi="Arial Rounded MT Bold" w:cs="ADLaM Display"/>
          <w:color w:val="0B769F" w:themeColor="accent4" w:themeShade="BF"/>
          <w:sz w:val="40"/>
          <w:szCs w:val="40"/>
        </w:rPr>
        <w:t>History and Community</w:t>
      </w:r>
    </w:p>
    <w:p w14:paraId="3CA715F8" w14:textId="11595D4D" w:rsidR="004571E0" w:rsidRPr="007B6A58" w:rsidRDefault="00206C68" w:rsidP="004571E0">
      <w:pPr>
        <w:pStyle w:val="ListParagraph"/>
        <w:numPr>
          <w:ilvl w:val="1"/>
          <w:numId w:val="3"/>
        </w:numPr>
        <w:rPr>
          <w:rFonts w:cs="ADLaM Display"/>
          <w:sz w:val="28"/>
          <w:szCs w:val="28"/>
          <w:u w:val="single"/>
        </w:rPr>
      </w:pPr>
      <w:r w:rsidRPr="00206C68">
        <w:rPr>
          <w:rFonts w:cs="ADLaM Display"/>
          <w:color w:val="000000" w:themeColor="text1"/>
          <w:sz w:val="28"/>
          <w:szCs w:val="28"/>
        </w:rPr>
        <w:t xml:space="preserve"> </w:t>
      </w:r>
      <w:r w:rsidR="00E37D57" w:rsidRPr="007B6A58">
        <w:rPr>
          <w:rFonts w:cs="ADLaM Display"/>
          <w:color w:val="000000" w:themeColor="text1"/>
          <w:sz w:val="28"/>
          <w:szCs w:val="28"/>
          <w:u w:val="single"/>
        </w:rPr>
        <w:t>Historical Development</w:t>
      </w:r>
    </w:p>
    <w:p w14:paraId="6117F816" w14:textId="5B6192DB" w:rsidR="00205D2A" w:rsidRDefault="00205D2A" w:rsidP="00205D2A">
      <w:pPr>
        <w:rPr>
          <w:rFonts w:cs="ADLaM Display"/>
        </w:rPr>
      </w:pPr>
      <w:r>
        <w:rPr>
          <w:rFonts w:cs="ADLaM Display"/>
        </w:rPr>
        <w:t xml:space="preserve">Haverfordwest, </w:t>
      </w:r>
      <w:r w:rsidR="00F713C0">
        <w:rPr>
          <w:rFonts w:cs="ADLaM Display"/>
        </w:rPr>
        <w:t>found</w:t>
      </w:r>
      <w:r>
        <w:rPr>
          <w:rFonts w:cs="ADLaM Display"/>
        </w:rPr>
        <w:t xml:space="preserve"> in the </w:t>
      </w:r>
      <w:r w:rsidR="00F713C0">
        <w:rPr>
          <w:rFonts w:cs="ADLaM Display"/>
        </w:rPr>
        <w:t>Southwest</w:t>
      </w:r>
      <w:r w:rsidR="00A958B5">
        <w:rPr>
          <w:rFonts w:cs="ADLaM Display"/>
        </w:rPr>
        <w:t xml:space="preserve"> of Wales, </w:t>
      </w:r>
      <w:r w:rsidR="00562509">
        <w:rPr>
          <w:rFonts w:cs="ADLaM Display"/>
        </w:rPr>
        <w:t>be</w:t>
      </w:r>
      <w:r w:rsidR="00990925">
        <w:rPr>
          <w:rFonts w:cs="ADLaM Display"/>
        </w:rPr>
        <w:t xml:space="preserve">gan to </w:t>
      </w:r>
      <w:r w:rsidR="007B4994">
        <w:rPr>
          <w:rFonts w:cs="ADLaM Display"/>
        </w:rPr>
        <w:t>populate</w:t>
      </w:r>
      <w:r w:rsidR="00990925">
        <w:rPr>
          <w:rFonts w:cs="ADLaM Display"/>
        </w:rPr>
        <w:t xml:space="preserve"> in the early 12</w:t>
      </w:r>
      <w:r w:rsidR="00990925" w:rsidRPr="00990925">
        <w:rPr>
          <w:rFonts w:cs="ADLaM Display"/>
          <w:vertAlign w:val="superscript"/>
        </w:rPr>
        <w:t>th</w:t>
      </w:r>
      <w:r w:rsidR="00990925">
        <w:rPr>
          <w:rFonts w:cs="ADLaM Display"/>
        </w:rPr>
        <w:t xml:space="preserve"> century after Haverfordwest C</w:t>
      </w:r>
      <w:r w:rsidR="00D03377">
        <w:rPr>
          <w:rFonts w:cs="ADLaM Display"/>
        </w:rPr>
        <w:t xml:space="preserve">astle </w:t>
      </w:r>
      <w:bookmarkStart w:id="1" w:name="_Int_zKUmpzKK"/>
      <w:r w:rsidR="00D03377">
        <w:rPr>
          <w:rFonts w:cs="ADLaM Display"/>
        </w:rPr>
        <w:t>was built</w:t>
      </w:r>
      <w:bookmarkEnd w:id="1"/>
      <w:r w:rsidR="00D03377">
        <w:rPr>
          <w:rFonts w:cs="ADLaM Display"/>
        </w:rPr>
        <w:t xml:space="preserve"> around 1120 to guard the route to </w:t>
      </w:r>
      <w:r w:rsidR="006504F2">
        <w:rPr>
          <w:rFonts w:cs="ADLaM Display"/>
        </w:rPr>
        <w:t xml:space="preserve">Ireland and protect English and Flemish settlers in the area. </w:t>
      </w:r>
      <w:r w:rsidR="00E0437B">
        <w:rPr>
          <w:rFonts w:cs="ADLaM Display"/>
        </w:rPr>
        <w:t>King Henry the 1</w:t>
      </w:r>
      <w:r w:rsidR="00E0437B" w:rsidRPr="00E0437B">
        <w:rPr>
          <w:rFonts w:cs="ADLaM Display"/>
          <w:vertAlign w:val="superscript"/>
        </w:rPr>
        <w:t>st</w:t>
      </w:r>
      <w:r w:rsidR="00E0437B">
        <w:rPr>
          <w:rFonts w:cs="ADLaM Display"/>
        </w:rPr>
        <w:t xml:space="preserve"> gave </w:t>
      </w:r>
      <w:r w:rsidR="00DA580B">
        <w:rPr>
          <w:rFonts w:cs="ADLaM Display"/>
        </w:rPr>
        <w:t xml:space="preserve">the town its first charter, and an Augustinian priory </w:t>
      </w:r>
      <w:bookmarkStart w:id="2" w:name="_Int_sjxlYXR6"/>
      <w:r w:rsidR="00DA580B">
        <w:rPr>
          <w:rFonts w:cs="ADLaM Display"/>
        </w:rPr>
        <w:t>was founded</w:t>
      </w:r>
      <w:bookmarkEnd w:id="2"/>
      <w:r w:rsidR="00DA580B">
        <w:rPr>
          <w:rFonts w:cs="ADLaM Display"/>
        </w:rPr>
        <w:t xml:space="preserve"> </w:t>
      </w:r>
      <w:r w:rsidR="00850135">
        <w:rPr>
          <w:rFonts w:cs="ADLaM Display"/>
        </w:rPr>
        <w:t>around the year 1200, including three ch</w:t>
      </w:r>
      <w:r w:rsidR="00831A83">
        <w:rPr>
          <w:rFonts w:cs="ADLaM Display"/>
        </w:rPr>
        <w:t xml:space="preserve">urches that are still standing today. </w:t>
      </w:r>
      <w:r w:rsidR="00866F60">
        <w:rPr>
          <w:rFonts w:cs="ADLaM Display"/>
        </w:rPr>
        <w:t xml:space="preserve">Haverfordwest Castle </w:t>
      </w:r>
      <w:bookmarkStart w:id="3" w:name="_Int_6sB08EBU"/>
      <w:r w:rsidR="00866F60">
        <w:rPr>
          <w:rFonts w:cs="ADLaM Display"/>
        </w:rPr>
        <w:t>was partly destroyed</w:t>
      </w:r>
      <w:bookmarkEnd w:id="3"/>
      <w:r w:rsidR="00866F60">
        <w:rPr>
          <w:rFonts w:cs="ADLaM Display"/>
        </w:rPr>
        <w:t xml:space="preserve"> during the </w:t>
      </w:r>
      <w:r w:rsidR="00A17C29">
        <w:rPr>
          <w:rFonts w:cs="ADLaM Display"/>
        </w:rPr>
        <w:t>English Civil Wars over the mid 1</w:t>
      </w:r>
      <w:r w:rsidR="00FA1F4C">
        <w:rPr>
          <w:rFonts w:cs="ADLaM Display"/>
        </w:rPr>
        <w:t>7</w:t>
      </w:r>
      <w:r w:rsidR="00FA1F4C" w:rsidRPr="00FA1F4C">
        <w:rPr>
          <w:rFonts w:cs="ADLaM Display"/>
          <w:vertAlign w:val="superscript"/>
        </w:rPr>
        <w:t>th</w:t>
      </w:r>
      <w:r w:rsidR="00FA1F4C">
        <w:rPr>
          <w:rFonts w:cs="ADLaM Display"/>
        </w:rPr>
        <w:t xml:space="preserve"> century. Haverfordwest also lost some of its importance to Milford Haven </w:t>
      </w:r>
      <w:r w:rsidR="005C0696">
        <w:rPr>
          <w:rFonts w:cs="ADLaM Display"/>
        </w:rPr>
        <w:t>due to its improved deepwater harbour. With a</w:t>
      </w:r>
      <w:r w:rsidR="002A3B39">
        <w:rPr>
          <w:rFonts w:cs="ADLaM Display"/>
        </w:rPr>
        <w:t>n</w:t>
      </w:r>
      <w:r w:rsidR="00C0717E">
        <w:rPr>
          <w:rFonts w:cs="ADLaM Display"/>
        </w:rPr>
        <w:t xml:space="preserve"> increase in population of over 2000 between 2001 and 2011,</w:t>
      </w:r>
      <w:r w:rsidR="005C0696">
        <w:rPr>
          <w:rFonts w:cs="ADLaM Display"/>
        </w:rPr>
        <w:t xml:space="preserve"> </w:t>
      </w:r>
      <w:r w:rsidR="002E4563">
        <w:rPr>
          <w:rFonts w:cs="ADLaM Display"/>
        </w:rPr>
        <w:t xml:space="preserve">Haverfordwest is a </w:t>
      </w:r>
      <w:r w:rsidR="005130A7">
        <w:rPr>
          <w:rFonts w:cs="ADLaM Display"/>
        </w:rPr>
        <w:t>vital part of the Pembrokeshire</w:t>
      </w:r>
      <w:r w:rsidR="008C641A">
        <w:rPr>
          <w:rFonts w:cs="ADLaM Display"/>
        </w:rPr>
        <w:t xml:space="preserve"> </w:t>
      </w:r>
      <w:r w:rsidR="005130A7">
        <w:rPr>
          <w:rFonts w:cs="ADLaM Display"/>
        </w:rPr>
        <w:t>community</w:t>
      </w:r>
      <w:r w:rsidR="008C641A">
        <w:rPr>
          <w:rFonts w:cs="ADLaM Display"/>
        </w:rPr>
        <w:t>,</w:t>
      </w:r>
      <w:r w:rsidR="002E4563">
        <w:rPr>
          <w:rFonts w:cs="ADLaM Display"/>
        </w:rPr>
        <w:t xml:space="preserve"> with surrounding scenic areas and</w:t>
      </w:r>
      <w:r w:rsidR="002E4665">
        <w:rPr>
          <w:rFonts w:cs="ADLaM Display"/>
        </w:rPr>
        <w:t xml:space="preserve"> popular tourist destination</w:t>
      </w:r>
      <w:r w:rsidR="00DE2107">
        <w:rPr>
          <w:rFonts w:cs="ADLaM Display"/>
        </w:rPr>
        <w:t xml:space="preserve"> (Britannica, 2025). </w:t>
      </w:r>
    </w:p>
    <w:p w14:paraId="1620B202" w14:textId="2B02468D" w:rsidR="00E86275" w:rsidRPr="007B6A58" w:rsidRDefault="00206C68" w:rsidP="00E86275">
      <w:pPr>
        <w:pStyle w:val="ListParagraph"/>
        <w:numPr>
          <w:ilvl w:val="1"/>
          <w:numId w:val="3"/>
        </w:numPr>
        <w:rPr>
          <w:rFonts w:cs="ADLaM Display"/>
          <w:sz w:val="28"/>
          <w:szCs w:val="28"/>
          <w:u w:val="single"/>
        </w:rPr>
      </w:pPr>
      <w:r w:rsidRPr="00206C68">
        <w:rPr>
          <w:rFonts w:cs="ADLaM Display"/>
          <w:sz w:val="28"/>
          <w:szCs w:val="28"/>
        </w:rPr>
        <w:t xml:space="preserve"> </w:t>
      </w:r>
      <w:r w:rsidR="00E86275" w:rsidRPr="007B6A58">
        <w:rPr>
          <w:rFonts w:cs="ADLaM Display"/>
          <w:sz w:val="28"/>
          <w:szCs w:val="28"/>
          <w:u w:val="single"/>
        </w:rPr>
        <w:t>Changing Fortunes</w:t>
      </w:r>
    </w:p>
    <w:p w14:paraId="26D25921" w14:textId="02F2267D" w:rsidR="006754E9" w:rsidRDefault="00FB6C64" w:rsidP="0038033C">
      <w:pPr>
        <w:rPr>
          <w:rFonts w:cs="ADLaM Display"/>
        </w:rPr>
      </w:pPr>
      <w:r>
        <w:rPr>
          <w:rFonts w:cs="ADLaM Display"/>
        </w:rPr>
        <w:t>Haverfordwest has faced increased challenges over recent de</w:t>
      </w:r>
      <w:r w:rsidR="0020021F">
        <w:rPr>
          <w:rFonts w:cs="ADLaM Display"/>
        </w:rPr>
        <w:t xml:space="preserve">cades. Such as, the decline of the high street and the closure of important financial institutions. </w:t>
      </w:r>
      <w:r w:rsidR="00630D43">
        <w:rPr>
          <w:rFonts w:cs="ADLaM Display"/>
        </w:rPr>
        <w:t xml:space="preserve">The closure of in-person banks across the town has </w:t>
      </w:r>
      <w:r w:rsidR="00E378C2">
        <w:rPr>
          <w:rFonts w:cs="ADLaM Display"/>
        </w:rPr>
        <w:t>led</w:t>
      </w:r>
      <w:r w:rsidR="00630D43">
        <w:rPr>
          <w:rFonts w:cs="ADLaM Display"/>
        </w:rPr>
        <w:t xml:space="preserve"> to elderly </w:t>
      </w:r>
      <w:r w:rsidR="00E378C2">
        <w:rPr>
          <w:rFonts w:cs="ADLaM Display"/>
        </w:rPr>
        <w:t>residents, to</w:t>
      </w:r>
      <w:r w:rsidR="00D40262">
        <w:rPr>
          <w:rFonts w:cs="ADLaM Display"/>
        </w:rPr>
        <w:t xml:space="preserve"> be unable to manage their finance</w:t>
      </w:r>
      <w:r w:rsidR="00E378C2">
        <w:rPr>
          <w:rFonts w:cs="ADLaM Display"/>
        </w:rPr>
        <w:t xml:space="preserve">s </w:t>
      </w:r>
      <w:r w:rsidR="00D40262">
        <w:rPr>
          <w:rFonts w:cs="ADLaM Display"/>
        </w:rPr>
        <w:t xml:space="preserve">and struggle with the online banking system. </w:t>
      </w:r>
      <w:r w:rsidR="004F4D87">
        <w:rPr>
          <w:rFonts w:cs="ADLaM Display"/>
        </w:rPr>
        <w:t xml:space="preserve">Used as an example on international news, </w:t>
      </w:r>
      <w:r w:rsidR="00C41BCE">
        <w:rPr>
          <w:rFonts w:cs="ADLaM Display"/>
        </w:rPr>
        <w:t xml:space="preserve">Haverfordwest </w:t>
      </w:r>
      <w:r w:rsidR="0015116D">
        <w:rPr>
          <w:rFonts w:cs="ADLaM Display"/>
        </w:rPr>
        <w:t>has redevelopment plans in place to help with</w:t>
      </w:r>
      <w:r w:rsidR="00F83DDB">
        <w:rPr>
          <w:rFonts w:cs="ADLaM Display"/>
        </w:rPr>
        <w:t xml:space="preserve"> issues such as these that affect key demographics of the community (Sin</w:t>
      </w:r>
      <w:r w:rsidR="00015F3F">
        <w:rPr>
          <w:rFonts w:cs="ADLaM Display"/>
        </w:rPr>
        <w:t xml:space="preserve">clair, 2025). </w:t>
      </w:r>
      <w:r w:rsidR="006C03CE">
        <w:rPr>
          <w:rFonts w:cs="ADLaM Display"/>
        </w:rPr>
        <w:t xml:space="preserve">With 3078 residents over the age of 60 in 2021, </w:t>
      </w:r>
      <w:r w:rsidR="00092003">
        <w:rPr>
          <w:rFonts w:cs="ADLaM Display"/>
        </w:rPr>
        <w:t xml:space="preserve">it </w:t>
      </w:r>
      <w:r w:rsidR="005A7E46">
        <w:rPr>
          <w:rFonts w:cs="ADLaM Display"/>
        </w:rPr>
        <w:t xml:space="preserve">is important for our town to reflect all stakeholders (City Population, </w:t>
      </w:r>
      <w:r w:rsidR="00B27CAC">
        <w:rPr>
          <w:rFonts w:cs="ADLaM Display"/>
        </w:rPr>
        <w:t>2021).</w:t>
      </w:r>
    </w:p>
    <w:p w14:paraId="45035CC2" w14:textId="01C4B449" w:rsidR="00AA48EC" w:rsidRDefault="00823D98" w:rsidP="0038033C">
      <w:pPr>
        <w:rPr>
          <w:rFonts w:cs="ADLaM Display"/>
        </w:rPr>
      </w:pPr>
      <w:r>
        <w:rPr>
          <w:rFonts w:cs="ADLaM Display"/>
        </w:rPr>
        <w:t>I</w:t>
      </w:r>
      <w:r w:rsidR="00FA7FDB">
        <w:rPr>
          <w:rFonts w:cs="ADLaM Display"/>
        </w:rPr>
        <w:t>n 2020, the UK saw the COVID-19 pandemic</w:t>
      </w:r>
      <w:r w:rsidR="003A5058">
        <w:rPr>
          <w:rFonts w:cs="ADLaM Display"/>
        </w:rPr>
        <w:t xml:space="preserve">. </w:t>
      </w:r>
      <w:r w:rsidR="008F77DA">
        <w:rPr>
          <w:rFonts w:cs="ADLaM Display"/>
        </w:rPr>
        <w:t xml:space="preserve">Haverfordwest saw many retail closures </w:t>
      </w:r>
      <w:r w:rsidR="008B09BE">
        <w:rPr>
          <w:rFonts w:cs="ADLaM Display"/>
        </w:rPr>
        <w:t>du</w:t>
      </w:r>
      <w:r w:rsidR="004663F1">
        <w:rPr>
          <w:rFonts w:cs="ADLaM Display"/>
        </w:rPr>
        <w:t>e to lack of footfall and the rise of inflation</w:t>
      </w:r>
      <w:r w:rsidR="00BD738A">
        <w:rPr>
          <w:rFonts w:cs="ADLaM Display"/>
        </w:rPr>
        <w:t xml:space="preserve"> over the following years</w:t>
      </w:r>
      <w:r w:rsidR="00A12DF5">
        <w:rPr>
          <w:rFonts w:cs="ADLaM Display"/>
        </w:rPr>
        <w:t>, especially in the Riverside Shopping area</w:t>
      </w:r>
      <w:r w:rsidR="00BD738A">
        <w:rPr>
          <w:rFonts w:cs="ADLaM Display"/>
        </w:rPr>
        <w:t>. This led to Haverfordwest being rated within the top 10 worst</w:t>
      </w:r>
      <w:r w:rsidR="00336DAF">
        <w:rPr>
          <w:rFonts w:cs="ADLaM Display"/>
        </w:rPr>
        <w:t xml:space="preserve"> welsh</w:t>
      </w:r>
      <w:r w:rsidR="00BD738A">
        <w:rPr>
          <w:rFonts w:cs="ADLaM Display"/>
        </w:rPr>
        <w:t xml:space="preserve"> high streets in </w:t>
      </w:r>
      <w:r w:rsidR="00336DAF">
        <w:rPr>
          <w:rFonts w:cs="ADLaM Display"/>
        </w:rPr>
        <w:t>2021</w:t>
      </w:r>
      <w:r w:rsidR="005472CB">
        <w:rPr>
          <w:rFonts w:cs="ADLaM Display"/>
        </w:rPr>
        <w:t xml:space="preserve">. Overall, the town saw a </w:t>
      </w:r>
      <w:r w:rsidR="009F3A39">
        <w:rPr>
          <w:rFonts w:cs="ADLaM Display"/>
        </w:rPr>
        <w:t>huge change within shopping patterns</w:t>
      </w:r>
      <w:r w:rsidR="00675DA8">
        <w:rPr>
          <w:rFonts w:cs="ADLaM Display"/>
        </w:rPr>
        <w:t xml:space="preserve"> and consumer spending</w:t>
      </w:r>
      <w:r w:rsidR="00511690">
        <w:rPr>
          <w:rFonts w:cs="ADLaM Display"/>
        </w:rPr>
        <w:t xml:space="preserve"> (Sinclair, 2021). </w:t>
      </w:r>
      <w:r w:rsidR="00675DA8">
        <w:rPr>
          <w:rFonts w:cs="ADLaM Display"/>
        </w:rPr>
        <w:t>This has continued into the p</w:t>
      </w:r>
      <w:r w:rsidR="008D726A">
        <w:rPr>
          <w:rFonts w:cs="ADLaM Display"/>
        </w:rPr>
        <w:t xml:space="preserve">resent day, where majority of Haverfordwest high street is currently </w:t>
      </w:r>
      <w:r w:rsidR="0060389F">
        <w:rPr>
          <w:rFonts w:cs="ADLaM Display"/>
        </w:rPr>
        <w:t>food places</w:t>
      </w:r>
      <w:r w:rsidR="00AB727F">
        <w:rPr>
          <w:rFonts w:cs="ADLaM Display"/>
        </w:rPr>
        <w:t xml:space="preserve">, charity stores and opticians. A move to a more </w:t>
      </w:r>
      <w:r w:rsidR="001354B3">
        <w:rPr>
          <w:rFonts w:cs="ADLaM Display"/>
        </w:rPr>
        <w:t xml:space="preserve">retail focused high street </w:t>
      </w:r>
      <w:bookmarkStart w:id="4" w:name="_Int_kLXWvCnG"/>
      <w:r w:rsidR="001354B3">
        <w:rPr>
          <w:rFonts w:cs="ADLaM Display"/>
        </w:rPr>
        <w:t>is needed</w:t>
      </w:r>
      <w:bookmarkEnd w:id="4"/>
      <w:r w:rsidR="001354B3">
        <w:rPr>
          <w:rFonts w:cs="ADLaM Display"/>
        </w:rPr>
        <w:t xml:space="preserve"> by Haverfordwest residents, much alike to the town in pre-pandemic times.</w:t>
      </w:r>
      <w:r w:rsidR="00286067">
        <w:rPr>
          <w:rFonts w:cs="ADLaM Display"/>
        </w:rPr>
        <w:t xml:space="preserve"> </w:t>
      </w:r>
    </w:p>
    <w:p w14:paraId="5D01FA0D" w14:textId="1AD2FB60" w:rsidR="00286067" w:rsidRPr="00206C68" w:rsidRDefault="00206C68" w:rsidP="00E97D70">
      <w:pPr>
        <w:pStyle w:val="ListParagraph"/>
        <w:numPr>
          <w:ilvl w:val="1"/>
          <w:numId w:val="3"/>
        </w:numPr>
        <w:rPr>
          <w:rFonts w:cs="ADLaM Display"/>
          <w:sz w:val="28"/>
          <w:szCs w:val="28"/>
          <w:u w:val="single"/>
        </w:rPr>
      </w:pPr>
      <w:r w:rsidRPr="00206C68">
        <w:rPr>
          <w:rFonts w:cs="ADLaM Display"/>
          <w:sz w:val="28"/>
          <w:szCs w:val="28"/>
        </w:rPr>
        <w:t xml:space="preserve"> </w:t>
      </w:r>
      <w:r w:rsidR="00286067" w:rsidRPr="00206C68">
        <w:rPr>
          <w:rFonts w:cs="ADLaM Display"/>
          <w:sz w:val="28"/>
          <w:szCs w:val="28"/>
          <w:u w:val="single"/>
        </w:rPr>
        <w:t>Existing Assets, Structures and</w:t>
      </w:r>
      <w:r w:rsidR="00E97D70" w:rsidRPr="00206C68">
        <w:rPr>
          <w:rFonts w:cs="ADLaM Display"/>
          <w:sz w:val="28"/>
          <w:szCs w:val="28"/>
          <w:u w:val="single"/>
        </w:rPr>
        <w:t xml:space="preserve"> Economic Characters</w:t>
      </w:r>
    </w:p>
    <w:p w14:paraId="0404C03F" w14:textId="1FABAB41" w:rsidR="00F21003" w:rsidRDefault="004C71FC" w:rsidP="00E97D70">
      <w:pPr>
        <w:rPr>
          <w:rFonts w:cs="ADLaM Display"/>
        </w:rPr>
      </w:pPr>
      <w:r>
        <w:rPr>
          <w:rFonts w:cs="ADLaM Display"/>
        </w:rPr>
        <w:t xml:space="preserve">There </w:t>
      </w:r>
      <w:r w:rsidR="00670ED9">
        <w:rPr>
          <w:rFonts w:cs="ADLaM Display"/>
        </w:rPr>
        <w:t>are many assets within Haverfordwest town</w:t>
      </w:r>
      <w:r w:rsidR="00282D36">
        <w:rPr>
          <w:rFonts w:cs="ADLaM Display"/>
        </w:rPr>
        <w:t xml:space="preserve">; </w:t>
      </w:r>
      <w:r w:rsidR="00E563D7">
        <w:rPr>
          <w:rFonts w:cs="ADLaM Display"/>
        </w:rPr>
        <w:t>A</w:t>
      </w:r>
      <w:r w:rsidR="008639B3">
        <w:rPr>
          <w:rFonts w:cs="ADLaM Display"/>
        </w:rPr>
        <w:t>r</w:t>
      </w:r>
      <w:r w:rsidR="00C823F8">
        <w:rPr>
          <w:rFonts w:cs="ADLaM Display"/>
        </w:rPr>
        <w:t>chitectural landmarks</w:t>
      </w:r>
      <w:r w:rsidR="00E563D7">
        <w:rPr>
          <w:rFonts w:cs="ADLaM Display"/>
        </w:rPr>
        <w:t xml:space="preserve"> enrich the towns history</w:t>
      </w:r>
      <w:r w:rsidR="00C823F8">
        <w:rPr>
          <w:rFonts w:cs="ADLaM Display"/>
        </w:rPr>
        <w:t xml:space="preserve"> like</w:t>
      </w:r>
      <w:r w:rsidR="00670ED9">
        <w:rPr>
          <w:rFonts w:cs="ADLaM Display"/>
        </w:rPr>
        <w:t xml:space="preserve"> </w:t>
      </w:r>
      <w:r w:rsidR="00707451">
        <w:rPr>
          <w:rFonts w:cs="ADLaM Display"/>
        </w:rPr>
        <w:t>Ha</w:t>
      </w:r>
      <w:r w:rsidR="00FC6B94">
        <w:rPr>
          <w:rFonts w:cs="ADLaM Display"/>
        </w:rPr>
        <w:t>verfordwest Castle</w:t>
      </w:r>
      <w:r w:rsidR="00E90B2A">
        <w:rPr>
          <w:rFonts w:cs="ADLaM Display"/>
        </w:rPr>
        <w:t xml:space="preserve"> and </w:t>
      </w:r>
      <w:r w:rsidR="00FC6B94">
        <w:rPr>
          <w:rFonts w:cs="ADLaM Display"/>
        </w:rPr>
        <w:t>St Mary’s Church</w:t>
      </w:r>
      <w:r w:rsidR="00E90B2A">
        <w:rPr>
          <w:rFonts w:cs="ADLaM Display"/>
        </w:rPr>
        <w:t>.</w:t>
      </w:r>
      <w:r w:rsidR="00F21003">
        <w:rPr>
          <w:rFonts w:cs="ADLaM Display"/>
        </w:rPr>
        <w:t xml:space="preserve"> Currently the redevelopment of Haverfordwest Castle means </w:t>
      </w:r>
      <w:r w:rsidR="00864FEF">
        <w:rPr>
          <w:rFonts w:cs="ADLaM Display"/>
        </w:rPr>
        <w:t xml:space="preserve">that the Castle and surrounding car park </w:t>
      </w:r>
      <w:bookmarkStart w:id="5" w:name="_Int_PjfIeagp"/>
      <w:r w:rsidR="00864FEF">
        <w:rPr>
          <w:rFonts w:cs="ADLaM Display"/>
        </w:rPr>
        <w:t>is closed</w:t>
      </w:r>
      <w:bookmarkEnd w:id="5"/>
      <w:r w:rsidR="00864FEF">
        <w:rPr>
          <w:rFonts w:cs="ADLaM Display"/>
        </w:rPr>
        <w:t xml:space="preserve"> until the spring of 2027 for redevelopments. The scheme is being funded by the </w:t>
      </w:r>
      <w:r w:rsidR="004F167F">
        <w:rPr>
          <w:rFonts w:cs="ADLaM Display"/>
        </w:rPr>
        <w:t>UK Government</w:t>
      </w:r>
      <w:r w:rsidR="00CA7265">
        <w:rPr>
          <w:rFonts w:cs="ADLaM Display"/>
        </w:rPr>
        <w:t>’</w:t>
      </w:r>
      <w:r w:rsidR="004F167F">
        <w:rPr>
          <w:rFonts w:cs="ADLaM Display"/>
        </w:rPr>
        <w:t>s ‘Levelling Up Fund’</w:t>
      </w:r>
      <w:r w:rsidR="00CA7265">
        <w:rPr>
          <w:rFonts w:cs="ADLaM Display"/>
        </w:rPr>
        <w:t xml:space="preserve"> (Pembrokeshire County Council, 2024).</w:t>
      </w:r>
      <w:r w:rsidR="0059147F">
        <w:rPr>
          <w:rFonts w:cs="ADLaM Display"/>
        </w:rPr>
        <w:t xml:space="preserve"> </w:t>
      </w:r>
    </w:p>
    <w:p w14:paraId="3DFB5031" w14:textId="3C8F40D1" w:rsidR="009A66FD" w:rsidRDefault="00E90B2A" w:rsidP="00E97D70">
      <w:pPr>
        <w:rPr>
          <w:rFonts w:cs="ADLaM Display"/>
        </w:rPr>
      </w:pPr>
      <w:r>
        <w:rPr>
          <w:rFonts w:cs="ADLaM Display"/>
        </w:rPr>
        <w:lastRenderedPageBreak/>
        <w:t>Economically, the town</w:t>
      </w:r>
      <w:r w:rsidR="006376EF">
        <w:rPr>
          <w:rFonts w:cs="ADLaM Display"/>
        </w:rPr>
        <w:t xml:space="preserve"> is a regional hub </w:t>
      </w:r>
      <w:r w:rsidR="00282D36">
        <w:rPr>
          <w:rFonts w:cs="ADLaM Display"/>
        </w:rPr>
        <w:t>from surrounding towns</w:t>
      </w:r>
      <w:r w:rsidR="00225D5E">
        <w:rPr>
          <w:rFonts w:cs="ADLaM Display"/>
        </w:rPr>
        <w:t xml:space="preserve">. This is due to the better retail, </w:t>
      </w:r>
      <w:r w:rsidR="00772FA4">
        <w:rPr>
          <w:rFonts w:cs="ADLaM Display"/>
        </w:rPr>
        <w:t>healthcare,</w:t>
      </w:r>
      <w:r w:rsidR="00225D5E">
        <w:rPr>
          <w:rFonts w:cs="ADLaM Display"/>
        </w:rPr>
        <w:t xml:space="preserve"> and educational services as most surrounding towns are small and </w:t>
      </w:r>
      <w:r w:rsidR="00DB4D78">
        <w:rPr>
          <w:rFonts w:cs="ADLaM Display"/>
        </w:rPr>
        <w:t xml:space="preserve">more rural. Developments such as Riverside </w:t>
      </w:r>
      <w:r w:rsidR="00CF4437">
        <w:rPr>
          <w:rFonts w:cs="ADLaM Display"/>
        </w:rPr>
        <w:t>Shopping Centre, Withybush Retail Park and Pembrokeshire college are a key staple within the community</w:t>
      </w:r>
      <w:r w:rsidR="00331D7C">
        <w:rPr>
          <w:rFonts w:cs="ADLaM Display"/>
        </w:rPr>
        <w:t xml:space="preserve"> (Wikipedia, 2025). </w:t>
      </w:r>
    </w:p>
    <w:p w14:paraId="592DDE1E" w14:textId="61D8BFC1" w:rsidR="00E97D70" w:rsidRDefault="001018AD" w:rsidP="00E97D70">
      <w:pPr>
        <w:rPr>
          <w:rFonts w:cs="ADLaM Display"/>
        </w:rPr>
      </w:pPr>
      <w:r>
        <w:rPr>
          <w:rFonts w:cs="ADLaM Display"/>
        </w:rPr>
        <w:t xml:space="preserve">In terms of transport </w:t>
      </w:r>
      <w:r w:rsidR="002D2B20">
        <w:rPr>
          <w:rFonts w:cs="ADLaM Display"/>
        </w:rPr>
        <w:t xml:space="preserve">there are direct train lines to Swansea and Cardiff as well as regular buses </w:t>
      </w:r>
      <w:r w:rsidR="00715184">
        <w:rPr>
          <w:rFonts w:cs="ADLaM Display"/>
        </w:rPr>
        <w:t>as quick as every 30 minutes</w:t>
      </w:r>
      <w:r w:rsidR="005B2BD3">
        <w:rPr>
          <w:rFonts w:cs="ADLaM Display"/>
        </w:rPr>
        <w:t xml:space="preserve">, however, due to welsh weather conditions, transport </w:t>
      </w:r>
      <w:bookmarkStart w:id="6" w:name="_Int_0YOcEiUc"/>
      <w:r w:rsidR="005B2BD3">
        <w:rPr>
          <w:rFonts w:cs="ADLaM Display"/>
        </w:rPr>
        <w:t>is consistently interrupted</w:t>
      </w:r>
      <w:bookmarkEnd w:id="6"/>
      <w:r w:rsidR="005B2BD3">
        <w:rPr>
          <w:rFonts w:cs="ADLaM Display"/>
        </w:rPr>
        <w:t xml:space="preserve"> and can </w:t>
      </w:r>
      <w:bookmarkStart w:id="7" w:name="_Int_9hHDO7Dv"/>
      <w:r w:rsidR="005B2BD3">
        <w:rPr>
          <w:rFonts w:cs="ADLaM Display"/>
        </w:rPr>
        <w:t>be considered</w:t>
      </w:r>
      <w:bookmarkEnd w:id="7"/>
      <w:r w:rsidR="005B2BD3">
        <w:rPr>
          <w:rFonts w:cs="ADLaM Display"/>
        </w:rPr>
        <w:t xml:space="preserve"> unreliable during winter months. </w:t>
      </w:r>
      <w:r w:rsidR="004028D2">
        <w:rPr>
          <w:rFonts w:cs="ADLaM Display"/>
        </w:rPr>
        <w:t xml:space="preserve">However, </w:t>
      </w:r>
      <w:r w:rsidR="00FB6A7A">
        <w:rPr>
          <w:rFonts w:cs="ADLaM Display"/>
        </w:rPr>
        <w:t xml:space="preserve">the Welsh Government have improved on this feedback from many residents across rural parts of Wales and implemented a Transport </w:t>
      </w:r>
      <w:r w:rsidR="00FC6AB6">
        <w:rPr>
          <w:rFonts w:cs="ADLaM Display"/>
        </w:rPr>
        <w:t>for</w:t>
      </w:r>
      <w:r w:rsidR="00FB6A7A">
        <w:rPr>
          <w:rFonts w:cs="ADLaM Display"/>
        </w:rPr>
        <w:t xml:space="preserve"> Wales Fflecsi bus. This bus allows you to travel by a bookable bus</w:t>
      </w:r>
      <w:r w:rsidR="008F683B">
        <w:rPr>
          <w:rFonts w:cs="ADLaM Display"/>
        </w:rPr>
        <w:t xml:space="preserve"> via an app</w:t>
      </w:r>
      <w:r w:rsidR="00FB6A7A">
        <w:rPr>
          <w:rFonts w:cs="ADLaM Display"/>
        </w:rPr>
        <w:t xml:space="preserve"> </w:t>
      </w:r>
      <w:r w:rsidR="008F683B">
        <w:rPr>
          <w:rFonts w:cs="ADLaM Display"/>
        </w:rPr>
        <w:t xml:space="preserve">for a set fee and </w:t>
      </w:r>
      <w:r w:rsidR="00EB7D55">
        <w:rPr>
          <w:rFonts w:cs="ADLaM Display"/>
        </w:rPr>
        <w:t xml:space="preserve">can pick </w:t>
      </w:r>
      <w:r w:rsidR="0022728A">
        <w:rPr>
          <w:rFonts w:cs="ADLaM Display"/>
        </w:rPr>
        <w:t xml:space="preserve">and drop customers off </w:t>
      </w:r>
      <w:r w:rsidR="00EB7D55">
        <w:rPr>
          <w:rFonts w:cs="ADLaM Display"/>
        </w:rPr>
        <w:t xml:space="preserve">wherever </w:t>
      </w:r>
      <w:r w:rsidR="0022728A">
        <w:rPr>
          <w:rFonts w:cs="ADLaM Display"/>
        </w:rPr>
        <w:t xml:space="preserve">they </w:t>
      </w:r>
      <w:r w:rsidR="00EB7D55">
        <w:rPr>
          <w:rFonts w:cs="ADLaM Display"/>
        </w:rPr>
        <w:t xml:space="preserve">need </w:t>
      </w:r>
      <w:r w:rsidR="0022728A">
        <w:rPr>
          <w:rFonts w:cs="ADLaM Display"/>
        </w:rPr>
        <w:t>within the county</w:t>
      </w:r>
      <w:r w:rsidR="004F7B49">
        <w:rPr>
          <w:rFonts w:cs="ADLaM Display"/>
        </w:rPr>
        <w:t xml:space="preserve"> (Transport </w:t>
      </w:r>
      <w:r w:rsidR="00FC6AB6">
        <w:rPr>
          <w:rFonts w:cs="ADLaM Display"/>
        </w:rPr>
        <w:t>for</w:t>
      </w:r>
      <w:r w:rsidR="004F7B49">
        <w:rPr>
          <w:rFonts w:cs="ADLaM Display"/>
        </w:rPr>
        <w:t xml:space="preserve"> Wales, 2020).</w:t>
      </w:r>
      <w:r w:rsidR="0022728A">
        <w:rPr>
          <w:rFonts w:cs="ADLaM Display"/>
        </w:rPr>
        <w:t xml:space="preserve"> This has been a huge hit, particular with residents who live rurally and young people who cannot yet drive. </w:t>
      </w:r>
    </w:p>
    <w:p w14:paraId="227BB51A" w14:textId="26A26AE5" w:rsidR="002655C1" w:rsidRDefault="002655C1" w:rsidP="00E97D70">
      <w:pPr>
        <w:rPr>
          <w:rFonts w:cs="ADLaM Display"/>
        </w:rPr>
      </w:pPr>
      <w:r>
        <w:rPr>
          <w:rFonts w:cs="ADLaM Display"/>
        </w:rPr>
        <w:t xml:space="preserve">Finally, a key drive for tourism within Pembrokeshire, is the attractions </w:t>
      </w:r>
      <w:bookmarkStart w:id="8" w:name="_Int_Pr5vYmEk"/>
      <w:r w:rsidR="00EA3192">
        <w:rPr>
          <w:rFonts w:cs="ADLaM Display"/>
        </w:rPr>
        <w:t>located</w:t>
      </w:r>
      <w:bookmarkEnd w:id="8"/>
      <w:r w:rsidR="00EA3192">
        <w:rPr>
          <w:rFonts w:cs="ADLaM Display"/>
        </w:rPr>
        <w:t xml:space="preserve"> in Tenby (Heatherton, Folly </w:t>
      </w:r>
      <w:r w:rsidR="00725482">
        <w:rPr>
          <w:rFonts w:cs="ADLaM Display"/>
        </w:rPr>
        <w:t>Farm,</w:t>
      </w:r>
      <w:r w:rsidR="00EA3192">
        <w:rPr>
          <w:rFonts w:cs="ADLaM Display"/>
        </w:rPr>
        <w:t xml:space="preserve"> and the </w:t>
      </w:r>
      <w:r w:rsidR="00725482">
        <w:rPr>
          <w:rFonts w:cs="ADLaM Display"/>
        </w:rPr>
        <w:t>Dinosaur</w:t>
      </w:r>
      <w:r w:rsidR="00EA3192">
        <w:rPr>
          <w:rFonts w:cs="ADLaM Display"/>
        </w:rPr>
        <w:t xml:space="preserve"> Park)</w:t>
      </w:r>
      <w:r w:rsidR="00725482">
        <w:rPr>
          <w:rFonts w:cs="ADLaM Display"/>
        </w:rPr>
        <w:t xml:space="preserve"> as well as the nature attractions such as the </w:t>
      </w:r>
      <w:r w:rsidR="005542A8">
        <w:rPr>
          <w:rFonts w:cs="ADLaM Display"/>
        </w:rPr>
        <w:t>coastline</w:t>
      </w:r>
      <w:r w:rsidR="00725482">
        <w:rPr>
          <w:rFonts w:cs="ADLaM Display"/>
        </w:rPr>
        <w:t xml:space="preserve"> and Cleddau river</w:t>
      </w:r>
      <w:r w:rsidR="005542A8">
        <w:rPr>
          <w:rFonts w:cs="ADLaM Display"/>
        </w:rPr>
        <w:t>. This makes Haverfordwest the perfect place to be able to advertise those attractions, however this is not the case.</w:t>
      </w:r>
    </w:p>
    <w:p w14:paraId="3EA07638" w14:textId="54CE88F8" w:rsidR="006575DE" w:rsidRDefault="006575DE" w:rsidP="00E97D70">
      <w:pPr>
        <w:rPr>
          <w:rFonts w:cs="ADLaM Display"/>
        </w:rPr>
      </w:pPr>
      <w:r>
        <w:rPr>
          <w:rFonts w:cs="ADLaM Display"/>
        </w:rPr>
        <w:t>Other amenities include a town library</w:t>
      </w:r>
      <w:r w:rsidR="001F2246">
        <w:rPr>
          <w:rFonts w:cs="ADLaM Display"/>
        </w:rPr>
        <w:t xml:space="preserve"> and a leisure centre. The leisure centre service, run by the council, has become increasing expensive, leading to more privately owned gyms popping up in other areas of the county. </w:t>
      </w:r>
    </w:p>
    <w:p w14:paraId="2D525C8F" w14:textId="41554EA4" w:rsidR="00630D16" w:rsidRPr="00801E2C" w:rsidRDefault="007A4105" w:rsidP="00B8511D">
      <w:pPr>
        <w:pStyle w:val="ListParagraph"/>
        <w:numPr>
          <w:ilvl w:val="1"/>
          <w:numId w:val="3"/>
        </w:numPr>
        <w:rPr>
          <w:rFonts w:cs="ADLaM Display"/>
          <w:sz w:val="28"/>
          <w:szCs w:val="28"/>
          <w:u w:val="single"/>
        </w:rPr>
      </w:pPr>
      <w:r w:rsidRPr="00801E2C">
        <w:rPr>
          <w:rFonts w:cs="ADLaM Display"/>
          <w:noProof/>
          <w:sz w:val="28"/>
          <w:szCs w:val="28"/>
        </w:rPr>
        <w:drawing>
          <wp:anchor distT="0" distB="0" distL="114300" distR="114300" simplePos="0" relativeHeight="251659264" behindDoc="0" locked="0" layoutInCell="1" allowOverlap="1" wp14:anchorId="32C1CB83" wp14:editId="1F68BBDE">
            <wp:simplePos x="0" y="0"/>
            <wp:positionH relativeFrom="column">
              <wp:posOffset>682580</wp:posOffset>
            </wp:positionH>
            <wp:positionV relativeFrom="paragraph">
              <wp:posOffset>264795</wp:posOffset>
            </wp:positionV>
            <wp:extent cx="4542472" cy="2706057"/>
            <wp:effectExtent l="0" t="0" r="4445" b="0"/>
            <wp:wrapTopAndBottom/>
            <wp:docPr id="1466801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01286" name="Picture 1466801286"/>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42472" cy="2706057"/>
                    </a:xfrm>
                    <a:prstGeom prst="rect">
                      <a:avLst/>
                    </a:prstGeom>
                  </pic:spPr>
                </pic:pic>
              </a:graphicData>
            </a:graphic>
            <wp14:sizeRelH relativeFrom="margin">
              <wp14:pctWidth>0</wp14:pctWidth>
            </wp14:sizeRelH>
            <wp14:sizeRelV relativeFrom="margin">
              <wp14:pctHeight>0</wp14:pctHeight>
            </wp14:sizeRelV>
          </wp:anchor>
        </w:drawing>
      </w:r>
      <w:r w:rsidR="00801E2C" w:rsidRPr="00801E2C">
        <w:rPr>
          <w:rFonts w:cs="ADLaM Display"/>
          <w:sz w:val="28"/>
          <w:szCs w:val="28"/>
        </w:rPr>
        <w:t xml:space="preserve"> </w:t>
      </w:r>
      <w:r w:rsidR="00B8511D" w:rsidRPr="00801E2C">
        <w:rPr>
          <w:rFonts w:cs="ADLaM Display"/>
          <w:sz w:val="28"/>
          <w:szCs w:val="28"/>
          <w:u w:val="single"/>
        </w:rPr>
        <w:t>Key Stakeholders</w:t>
      </w:r>
    </w:p>
    <w:p w14:paraId="0118E518" w14:textId="710C35F8" w:rsidR="00B8511D" w:rsidRDefault="00581E3B" w:rsidP="00B8511D">
      <w:pPr>
        <w:rPr>
          <w:rFonts w:cs="ADLaM Display"/>
        </w:rPr>
      </w:pPr>
      <w:r>
        <w:rPr>
          <w:rFonts w:cs="ADLaM Display"/>
        </w:rPr>
        <w:t>(</w:t>
      </w:r>
      <w:proofErr w:type="spellStart"/>
      <w:r>
        <w:rPr>
          <w:rFonts w:cs="ADLaM Display"/>
        </w:rPr>
        <w:t>Canva</w:t>
      </w:r>
      <w:proofErr w:type="spellEnd"/>
      <w:r>
        <w:rPr>
          <w:rFonts w:cs="ADLaM Display"/>
        </w:rPr>
        <w:t>, 2025)</w:t>
      </w:r>
    </w:p>
    <w:p w14:paraId="3B89BF4B" w14:textId="2C3FFB11" w:rsidR="00581E3B" w:rsidRDefault="00581E3B" w:rsidP="00B8511D">
      <w:pPr>
        <w:rPr>
          <w:rFonts w:cs="ADLaM Display"/>
        </w:rPr>
      </w:pPr>
      <w:r>
        <w:rPr>
          <w:rFonts w:cs="ADLaM Display"/>
        </w:rPr>
        <w:t xml:space="preserve">As shown in the above </w:t>
      </w:r>
      <w:r w:rsidR="007A4105">
        <w:rPr>
          <w:rFonts w:cs="ADLaM Display"/>
        </w:rPr>
        <w:t xml:space="preserve">image, </w:t>
      </w:r>
      <w:r w:rsidR="00BA7426">
        <w:rPr>
          <w:rFonts w:cs="ADLaM Display"/>
        </w:rPr>
        <w:t xml:space="preserve">there are many groups to consider when implementing new facilities within a community. </w:t>
      </w:r>
      <w:r w:rsidR="0035566B">
        <w:rPr>
          <w:rFonts w:cs="ADLaM Display"/>
        </w:rPr>
        <w:t xml:space="preserve">For example, the Haverfordwest Castle </w:t>
      </w:r>
      <w:r w:rsidR="0035566B">
        <w:rPr>
          <w:rFonts w:cs="ADLaM Display"/>
        </w:rPr>
        <w:lastRenderedPageBreak/>
        <w:t xml:space="preserve">redevelopment would involve the council, </w:t>
      </w:r>
      <w:r w:rsidR="007E1589">
        <w:rPr>
          <w:rFonts w:cs="ADLaM Display"/>
        </w:rPr>
        <w:t xml:space="preserve">heritage consultants, the UK government and construction companies. </w:t>
      </w:r>
    </w:p>
    <w:p w14:paraId="74C834FD" w14:textId="00B6B70F" w:rsidR="007E1589" w:rsidRPr="00801E2C" w:rsidRDefault="00801E2C" w:rsidP="00CF657A">
      <w:pPr>
        <w:pStyle w:val="ListParagraph"/>
        <w:numPr>
          <w:ilvl w:val="1"/>
          <w:numId w:val="3"/>
        </w:numPr>
        <w:rPr>
          <w:rFonts w:cs="ADLaM Display"/>
          <w:sz w:val="28"/>
          <w:szCs w:val="28"/>
          <w:u w:val="single"/>
        </w:rPr>
      </w:pPr>
      <w:r w:rsidRPr="00801E2C">
        <w:rPr>
          <w:rFonts w:cs="ADLaM Display"/>
          <w:sz w:val="28"/>
          <w:szCs w:val="28"/>
        </w:rPr>
        <w:t xml:space="preserve"> </w:t>
      </w:r>
      <w:r w:rsidR="00CF657A" w:rsidRPr="00801E2C">
        <w:rPr>
          <w:rFonts w:cs="ADLaM Display"/>
          <w:sz w:val="28"/>
          <w:szCs w:val="28"/>
          <w:u w:val="single"/>
        </w:rPr>
        <w:t>Local and Regional Development</w:t>
      </w:r>
    </w:p>
    <w:p w14:paraId="6132D988" w14:textId="50C47A35" w:rsidR="00CF657A" w:rsidRDefault="005761A9" w:rsidP="00CF657A">
      <w:pPr>
        <w:rPr>
          <w:rFonts w:cs="ADLaM Display"/>
        </w:rPr>
      </w:pPr>
      <w:r>
        <w:rPr>
          <w:rFonts w:cs="ADLaM Display"/>
        </w:rPr>
        <w:t xml:space="preserve">There are many current plans to </w:t>
      </w:r>
      <w:r w:rsidR="00B232BE">
        <w:rPr>
          <w:rFonts w:cs="ADLaM Display"/>
        </w:rPr>
        <w:t>develop</w:t>
      </w:r>
      <w:r>
        <w:rPr>
          <w:rFonts w:cs="ADLaM Display"/>
        </w:rPr>
        <w:t xml:space="preserve"> Haverfordwest, however they are </w:t>
      </w:r>
      <w:r w:rsidR="00AC26CE">
        <w:rPr>
          <w:rFonts w:cs="ADLaM Display"/>
        </w:rPr>
        <w:t>big and</w:t>
      </w:r>
      <w:r>
        <w:rPr>
          <w:rFonts w:cs="ADLaM Display"/>
        </w:rPr>
        <w:t xml:space="preserve"> expensive </w:t>
      </w:r>
      <w:r w:rsidR="00AC26CE">
        <w:rPr>
          <w:rFonts w:cs="ADLaM Display"/>
        </w:rPr>
        <w:t>projects</w:t>
      </w:r>
      <w:r>
        <w:rPr>
          <w:rFonts w:cs="ADLaM Display"/>
        </w:rPr>
        <w:t>.</w:t>
      </w:r>
      <w:r w:rsidR="00AC26CE">
        <w:rPr>
          <w:rFonts w:cs="ADLaM Display"/>
        </w:rPr>
        <w:t xml:space="preserve"> </w:t>
      </w:r>
    </w:p>
    <w:p w14:paraId="09CD6896" w14:textId="027683F0" w:rsidR="00AC26CE" w:rsidRDefault="00AC26CE" w:rsidP="00CF657A">
      <w:pPr>
        <w:rPr>
          <w:rFonts w:cs="ADLaM Display"/>
        </w:rPr>
      </w:pPr>
      <w:r>
        <w:rPr>
          <w:rFonts w:cs="ADLaM Display"/>
        </w:rPr>
        <w:t xml:space="preserve">The Western Quayside development </w:t>
      </w:r>
      <w:r w:rsidR="00275F80">
        <w:rPr>
          <w:rFonts w:cs="ADLaM Display"/>
        </w:rPr>
        <w:t xml:space="preserve">is currently </w:t>
      </w:r>
      <w:bookmarkStart w:id="9" w:name="_Int_oIGKcfJe"/>
      <w:r w:rsidR="00275F80">
        <w:rPr>
          <w:rFonts w:cs="ADLaM Display"/>
        </w:rPr>
        <w:t>being developed</w:t>
      </w:r>
      <w:bookmarkEnd w:id="9"/>
      <w:r w:rsidR="00275F80">
        <w:rPr>
          <w:rFonts w:cs="ADLaM Display"/>
        </w:rPr>
        <w:t xml:space="preserve"> to turn </w:t>
      </w:r>
      <w:r w:rsidR="009D48EA">
        <w:rPr>
          <w:rFonts w:cs="ADLaM Display"/>
        </w:rPr>
        <w:t xml:space="preserve">an </w:t>
      </w:r>
      <w:r w:rsidR="00275F80">
        <w:rPr>
          <w:rFonts w:cs="ADLaM Display"/>
        </w:rPr>
        <w:t xml:space="preserve">empty </w:t>
      </w:r>
      <w:r w:rsidR="009D48EA">
        <w:rPr>
          <w:rFonts w:cs="ADLaM Display"/>
        </w:rPr>
        <w:t xml:space="preserve">and unused </w:t>
      </w:r>
      <w:r w:rsidR="00A41660">
        <w:rPr>
          <w:rFonts w:cs="ADLaM Display"/>
        </w:rPr>
        <w:t>department store building into</w:t>
      </w:r>
      <w:r w:rsidR="009D48EA">
        <w:rPr>
          <w:rFonts w:cs="ADLaM Display"/>
        </w:rPr>
        <w:t xml:space="preserve"> </w:t>
      </w:r>
      <w:r w:rsidR="001A16A5">
        <w:rPr>
          <w:rFonts w:cs="ADLaM Display"/>
        </w:rPr>
        <w:t xml:space="preserve">a three-storey building </w:t>
      </w:r>
      <w:r w:rsidR="002C0B12">
        <w:rPr>
          <w:rFonts w:cs="ADLaM Display"/>
        </w:rPr>
        <w:t xml:space="preserve">into a multi-use area for </w:t>
      </w:r>
      <w:r w:rsidR="00B056F1">
        <w:rPr>
          <w:rFonts w:cs="ADLaM Display"/>
        </w:rPr>
        <w:t xml:space="preserve">new restaurants, </w:t>
      </w:r>
      <w:r w:rsidR="00872E13">
        <w:rPr>
          <w:rFonts w:cs="ADLaM Display"/>
        </w:rPr>
        <w:t>bars,</w:t>
      </w:r>
      <w:r w:rsidR="00B056F1">
        <w:rPr>
          <w:rFonts w:cs="ADLaM Display"/>
        </w:rPr>
        <w:t xml:space="preserve"> and a rooftop terrace. </w:t>
      </w:r>
      <w:r w:rsidR="00A41660">
        <w:rPr>
          <w:rFonts w:cs="ADLaM Display"/>
        </w:rPr>
        <w:t xml:space="preserve">The project is costing £11.6 million </w:t>
      </w:r>
      <w:r w:rsidR="0034361C">
        <w:rPr>
          <w:rFonts w:cs="ADLaM Display"/>
        </w:rPr>
        <w:t xml:space="preserve">and has already been delayed </w:t>
      </w:r>
      <w:r w:rsidR="00BE0BE6">
        <w:rPr>
          <w:rFonts w:cs="ADLaM Display"/>
        </w:rPr>
        <w:t xml:space="preserve">due to the finding of historical remains. While the project was supposed to have </w:t>
      </w:r>
      <w:bookmarkStart w:id="10" w:name="_Int_RgaHVkfS"/>
      <w:r w:rsidR="00BE0BE6">
        <w:rPr>
          <w:rFonts w:cs="ADLaM Display"/>
        </w:rPr>
        <w:t>been completed</w:t>
      </w:r>
      <w:bookmarkEnd w:id="10"/>
      <w:r w:rsidR="00BE0BE6">
        <w:rPr>
          <w:rFonts w:cs="ADLaM Display"/>
        </w:rPr>
        <w:t xml:space="preserve"> </w:t>
      </w:r>
      <w:r w:rsidR="005A7899">
        <w:rPr>
          <w:rFonts w:cs="ADLaM Display"/>
        </w:rPr>
        <w:t xml:space="preserve">in 2023, </w:t>
      </w:r>
      <w:r w:rsidR="00222C6A">
        <w:rPr>
          <w:rFonts w:cs="ADLaM Display"/>
        </w:rPr>
        <w:t>there is currently still no finish date in place due to the rise in material costs from inflation</w:t>
      </w:r>
      <w:r w:rsidR="003D62E5">
        <w:rPr>
          <w:rFonts w:cs="ADLaM Display"/>
        </w:rPr>
        <w:t xml:space="preserve"> (Sinclair, 2023)</w:t>
      </w:r>
      <w:r w:rsidR="00222C6A">
        <w:rPr>
          <w:rFonts w:cs="ADLaM Display"/>
        </w:rPr>
        <w:t xml:space="preserve">. </w:t>
      </w:r>
      <w:r w:rsidR="00094D7A">
        <w:rPr>
          <w:rFonts w:cs="ADLaM Display"/>
        </w:rPr>
        <w:t>M</w:t>
      </w:r>
      <w:r w:rsidR="00222C6A">
        <w:rPr>
          <w:rFonts w:cs="ADLaM Display"/>
        </w:rPr>
        <w:t>any residents are excited about the project</w:t>
      </w:r>
      <w:r w:rsidR="00094D7A">
        <w:rPr>
          <w:rFonts w:cs="ADLaM Display"/>
        </w:rPr>
        <w:t>, but the lack of parking in the area means it may not attract as many customers during the week as it would on the weekend</w:t>
      </w:r>
      <w:r w:rsidR="00654E3C">
        <w:rPr>
          <w:rFonts w:cs="ADLaM Display"/>
        </w:rPr>
        <w:t xml:space="preserve">, </w:t>
      </w:r>
      <w:r w:rsidR="00094D7A">
        <w:rPr>
          <w:rFonts w:cs="ADLaM Display"/>
        </w:rPr>
        <w:t xml:space="preserve">when most people in the area would go on to enjoy the nightlife </w:t>
      </w:r>
      <w:r w:rsidR="00654E3C">
        <w:rPr>
          <w:rFonts w:cs="ADLaM Display"/>
        </w:rPr>
        <w:t xml:space="preserve">before getting </w:t>
      </w:r>
      <w:r w:rsidR="00094D7A">
        <w:rPr>
          <w:rFonts w:cs="ADLaM Display"/>
        </w:rPr>
        <w:t xml:space="preserve">a taxi home. </w:t>
      </w:r>
    </w:p>
    <w:p w14:paraId="70BE5B7F" w14:textId="7BE7BBE7" w:rsidR="0066075A" w:rsidRDefault="00E327E2" w:rsidP="00CF657A">
      <w:pPr>
        <w:rPr>
          <w:rFonts w:cs="ADLaM Display"/>
        </w:rPr>
      </w:pPr>
      <w:r>
        <w:rPr>
          <w:rFonts w:cs="ADLaM Display"/>
        </w:rPr>
        <w:t xml:space="preserve">Haverfordwest Castle is currently </w:t>
      </w:r>
      <w:r w:rsidR="00D9667B">
        <w:rPr>
          <w:rFonts w:cs="ADLaM Display"/>
        </w:rPr>
        <w:t xml:space="preserve">under construction </w:t>
      </w:r>
      <w:r>
        <w:rPr>
          <w:rFonts w:cs="ADLaM Display"/>
        </w:rPr>
        <w:t xml:space="preserve">on after plans </w:t>
      </w:r>
      <w:bookmarkStart w:id="11" w:name="_Int_2xF3JcLK"/>
      <w:r>
        <w:rPr>
          <w:rFonts w:cs="ADLaM Display"/>
        </w:rPr>
        <w:t>were drawn</w:t>
      </w:r>
      <w:bookmarkEnd w:id="11"/>
      <w:r>
        <w:rPr>
          <w:rFonts w:cs="ADLaM Display"/>
        </w:rPr>
        <w:t xml:space="preserve"> up </w:t>
      </w:r>
      <w:r w:rsidR="00D9667B">
        <w:rPr>
          <w:rFonts w:cs="ADLaM Display"/>
        </w:rPr>
        <w:t>in the beginning of 2024 after the council received £17.7</w:t>
      </w:r>
      <w:r w:rsidR="00CB1B6D">
        <w:rPr>
          <w:rFonts w:cs="ADLaM Display"/>
        </w:rPr>
        <w:t xml:space="preserve"> million as part of the UK Governments ‘Levelling Up Scheme’</w:t>
      </w:r>
      <w:r w:rsidR="00A2719B">
        <w:rPr>
          <w:rFonts w:cs="ADLaM Display"/>
        </w:rPr>
        <w:t xml:space="preserve"> (GOV UK, 2023). The redevelopment includes </w:t>
      </w:r>
      <w:r w:rsidR="002B1E13">
        <w:rPr>
          <w:rFonts w:cs="ADLaM Display"/>
        </w:rPr>
        <w:t xml:space="preserve">better pedestrian routes to and from the castle, better transport links </w:t>
      </w:r>
      <w:r w:rsidR="00E17AA3">
        <w:rPr>
          <w:rFonts w:cs="ADLaM Display"/>
        </w:rPr>
        <w:t>as well as the restructuring and preservation of the 13</w:t>
      </w:r>
      <w:r w:rsidR="00E17AA3" w:rsidRPr="00E17AA3">
        <w:rPr>
          <w:rFonts w:cs="ADLaM Display"/>
          <w:vertAlign w:val="superscript"/>
        </w:rPr>
        <w:t>th</w:t>
      </w:r>
      <w:r w:rsidR="00E17AA3">
        <w:rPr>
          <w:rFonts w:cs="ADLaM Display"/>
        </w:rPr>
        <w:t xml:space="preserve"> century castle </w:t>
      </w:r>
      <w:r w:rsidR="00165F32">
        <w:rPr>
          <w:rFonts w:cs="ADLaM Display"/>
        </w:rPr>
        <w:t xml:space="preserve">(Pembrokeshire County Council, 2024). </w:t>
      </w:r>
      <w:r w:rsidR="000C599C">
        <w:rPr>
          <w:rFonts w:cs="ADLaM Display"/>
        </w:rPr>
        <w:t xml:space="preserve">Another page from the </w:t>
      </w:r>
      <w:r w:rsidR="00EE206B">
        <w:rPr>
          <w:rFonts w:cs="ADLaM Display"/>
        </w:rPr>
        <w:t>Pembrokeshire County Council, 2024, suggests that 88% of surveyed residents are happy with the funding being used on the Castle</w:t>
      </w:r>
      <w:r w:rsidR="00C93BCA">
        <w:rPr>
          <w:rFonts w:cs="ADLaM Display"/>
        </w:rPr>
        <w:t xml:space="preserve">. The castle </w:t>
      </w:r>
      <w:r w:rsidR="00023787">
        <w:rPr>
          <w:rFonts w:cs="ADLaM Display"/>
        </w:rPr>
        <w:t xml:space="preserve">opening is scheduled for spring 2027. </w:t>
      </w:r>
    </w:p>
    <w:p w14:paraId="6E518156" w14:textId="1278B74E" w:rsidR="00023787" w:rsidRDefault="00023787" w:rsidP="00CF657A">
      <w:pPr>
        <w:rPr>
          <w:rFonts w:cs="ADLaM Display"/>
        </w:rPr>
      </w:pPr>
      <w:r>
        <w:rPr>
          <w:rFonts w:cs="ADLaM Display"/>
        </w:rPr>
        <w:t xml:space="preserve">Finally, </w:t>
      </w:r>
      <w:r w:rsidR="007141D6">
        <w:rPr>
          <w:rFonts w:cs="ADLaM Display"/>
        </w:rPr>
        <w:t>Haverfordwest development plans are also in place for a new transport hub. These plans have been in place</w:t>
      </w:r>
      <w:r w:rsidR="00341A01">
        <w:rPr>
          <w:rFonts w:cs="ADLaM Display"/>
        </w:rPr>
        <w:t xml:space="preserve"> since </w:t>
      </w:r>
      <w:r w:rsidR="005C15CC">
        <w:rPr>
          <w:rFonts w:cs="ADLaM Display"/>
        </w:rPr>
        <w:t>2020,</w:t>
      </w:r>
      <w:r w:rsidR="00341A01">
        <w:rPr>
          <w:rFonts w:cs="ADLaM Display"/>
        </w:rPr>
        <w:t xml:space="preserve"> and the original structure of the </w:t>
      </w:r>
      <w:r w:rsidR="00BF76D8">
        <w:rPr>
          <w:rFonts w:cs="ADLaM Display"/>
        </w:rPr>
        <w:t xml:space="preserve">multi-storey car park </w:t>
      </w:r>
      <w:r w:rsidR="00341A01">
        <w:rPr>
          <w:rFonts w:cs="ADLaM Display"/>
        </w:rPr>
        <w:t xml:space="preserve">has been closed since 2021. </w:t>
      </w:r>
      <w:r w:rsidR="00B9698E">
        <w:rPr>
          <w:rFonts w:cs="ADLaM Display"/>
        </w:rPr>
        <w:t xml:space="preserve">This has caused </w:t>
      </w:r>
      <w:r w:rsidR="00AF6EA6">
        <w:rPr>
          <w:rFonts w:cs="ADLaM Display"/>
        </w:rPr>
        <w:t xml:space="preserve">a lack of parking over the past few years, </w:t>
      </w:r>
      <w:r w:rsidR="00B9698E">
        <w:rPr>
          <w:rFonts w:cs="ADLaM Display"/>
        </w:rPr>
        <w:t xml:space="preserve">delays for bus routes and school buses as the temporary system is confusing and not well thought out. </w:t>
      </w:r>
      <w:r w:rsidR="00AF50C2">
        <w:rPr>
          <w:rFonts w:cs="ADLaM Display"/>
        </w:rPr>
        <w:t xml:space="preserve">While this has been an on and off neglected project, </w:t>
      </w:r>
      <w:r w:rsidR="00267FC5">
        <w:rPr>
          <w:rFonts w:cs="ADLaM Display"/>
        </w:rPr>
        <w:t xml:space="preserve">the sustainable structure is finally on its way to </w:t>
      </w:r>
      <w:r w:rsidR="005C15CC">
        <w:rPr>
          <w:rFonts w:cs="ADLaM Display"/>
        </w:rPr>
        <w:t>construction</w:t>
      </w:r>
      <w:r w:rsidR="00267FC5">
        <w:rPr>
          <w:rFonts w:cs="ADLaM Display"/>
        </w:rPr>
        <w:t>. The structure is to have EV charging points</w:t>
      </w:r>
      <w:r w:rsidR="003564E8">
        <w:rPr>
          <w:rFonts w:cs="ADLaM Display"/>
        </w:rPr>
        <w:t>, 280 parking bays, 7 bus stops and inclusive public toilets</w:t>
      </w:r>
      <w:r w:rsidR="00D933B0">
        <w:rPr>
          <w:rFonts w:cs="ADLaM Display"/>
        </w:rPr>
        <w:t>,</w:t>
      </w:r>
      <w:r w:rsidR="00267FC5">
        <w:rPr>
          <w:rFonts w:cs="ADLaM Display"/>
        </w:rPr>
        <w:t xml:space="preserve"> as well as solar panels to </w:t>
      </w:r>
      <w:r w:rsidR="00DF751A">
        <w:rPr>
          <w:rFonts w:cs="ADLaM Display"/>
        </w:rPr>
        <w:t>offer electricity for other buildings within the town. This is part of the council’s plan to be net zero by 2030</w:t>
      </w:r>
      <w:r w:rsidR="005C15CC">
        <w:rPr>
          <w:rFonts w:cs="ADLaM Display"/>
        </w:rPr>
        <w:t xml:space="preserve"> (Booth, 2025)</w:t>
      </w:r>
      <w:r w:rsidR="00DF751A">
        <w:rPr>
          <w:rFonts w:cs="ADLaM Display"/>
        </w:rPr>
        <w:t xml:space="preserve">. </w:t>
      </w:r>
      <w:r w:rsidR="002E3B11">
        <w:rPr>
          <w:rFonts w:cs="ADLaM Display"/>
        </w:rPr>
        <w:t xml:space="preserve">The Welsh Government is funding the </w:t>
      </w:r>
      <w:r w:rsidR="005C15CC">
        <w:rPr>
          <w:rFonts w:cs="ADLaM Display"/>
        </w:rPr>
        <w:t>project; however,</w:t>
      </w:r>
      <w:r w:rsidR="002E3B11">
        <w:rPr>
          <w:rFonts w:cs="ADLaM Display"/>
        </w:rPr>
        <w:t xml:space="preserve"> there is no set dates for when the car park will open or even completed. </w:t>
      </w:r>
      <w:r w:rsidR="00624A6E">
        <w:rPr>
          <w:rFonts w:cs="ADLaM Display"/>
        </w:rPr>
        <w:t xml:space="preserve">Considering there are many projects currently happening, there is a chance that it will be </w:t>
      </w:r>
      <w:r w:rsidR="002901EF">
        <w:rPr>
          <w:rFonts w:cs="ADLaM Display"/>
        </w:rPr>
        <w:t xml:space="preserve">after previously mentioned developments. </w:t>
      </w:r>
    </w:p>
    <w:p w14:paraId="6009E5AE" w14:textId="5765741A" w:rsidR="00A80AA2" w:rsidRDefault="00A80AA2" w:rsidP="00CF657A">
      <w:pPr>
        <w:rPr>
          <w:rFonts w:cs="ADLaM Display"/>
        </w:rPr>
      </w:pPr>
    </w:p>
    <w:p w14:paraId="7F8DE546" w14:textId="77777777" w:rsidR="00A80AA2" w:rsidRDefault="00A80AA2" w:rsidP="00CF657A">
      <w:pPr>
        <w:rPr>
          <w:rFonts w:cs="ADLaM Display"/>
        </w:rPr>
      </w:pPr>
    </w:p>
    <w:p w14:paraId="36936040" w14:textId="02D10815" w:rsidR="00610E2B" w:rsidRDefault="00610E2B" w:rsidP="00CF657A">
      <w:pPr>
        <w:rPr>
          <w:rFonts w:ascii="Arial Rounded MT Bold" w:hAnsi="Arial Rounded MT Bold" w:cs="ADLaM Display"/>
          <w:color w:val="0B769F" w:themeColor="accent4" w:themeShade="BF"/>
          <w:sz w:val="40"/>
          <w:szCs w:val="40"/>
        </w:rPr>
      </w:pPr>
      <w:r>
        <w:rPr>
          <w:rFonts w:ascii="Arial Rounded MT Bold" w:hAnsi="Arial Rounded MT Bold" w:cs="ADLaM Display"/>
          <w:color w:val="0B769F" w:themeColor="accent4" w:themeShade="BF"/>
          <w:sz w:val="40"/>
          <w:szCs w:val="40"/>
        </w:rPr>
        <w:lastRenderedPageBreak/>
        <w:t>2</w:t>
      </w:r>
      <w:r w:rsidR="00872251">
        <w:rPr>
          <w:rFonts w:ascii="Arial Rounded MT Bold" w:hAnsi="Arial Rounded MT Bold" w:cs="ADLaM Display"/>
          <w:color w:val="0B769F" w:themeColor="accent4" w:themeShade="BF"/>
          <w:sz w:val="40"/>
          <w:szCs w:val="40"/>
        </w:rPr>
        <w:t xml:space="preserve">. </w:t>
      </w:r>
      <w:r>
        <w:rPr>
          <w:rFonts w:ascii="Arial Rounded MT Bold" w:hAnsi="Arial Rounded MT Bold" w:cs="ADLaM Display"/>
          <w:color w:val="0B769F" w:themeColor="accent4" w:themeShade="BF"/>
          <w:sz w:val="40"/>
          <w:szCs w:val="40"/>
        </w:rPr>
        <w:t xml:space="preserve">Regeneration Ideas </w:t>
      </w:r>
    </w:p>
    <w:p w14:paraId="3A2D2FFD" w14:textId="04B5070D" w:rsidR="00610E2B" w:rsidRDefault="00357D15" w:rsidP="00CF657A">
      <w:pPr>
        <w:rPr>
          <w:rFonts w:cs="ADLaM Display"/>
          <w:sz w:val="28"/>
          <w:szCs w:val="28"/>
          <w:u w:val="single"/>
        </w:rPr>
      </w:pPr>
      <w:r>
        <w:rPr>
          <w:rFonts w:cs="ADLaM Display"/>
          <w:sz w:val="28"/>
          <w:szCs w:val="28"/>
        </w:rPr>
        <w:t xml:space="preserve">2.1 </w:t>
      </w:r>
      <w:r>
        <w:rPr>
          <w:rFonts w:cs="ADLaM Display"/>
          <w:sz w:val="28"/>
          <w:szCs w:val="28"/>
          <w:u w:val="single"/>
        </w:rPr>
        <w:t>Reuse Empty Spaces</w:t>
      </w:r>
    </w:p>
    <w:p w14:paraId="2D7501E8" w14:textId="5F1EA6E9" w:rsidR="00357D15" w:rsidRPr="00BE12A4" w:rsidRDefault="009F4BE0" w:rsidP="00CF657A">
      <w:pPr>
        <w:rPr>
          <w:rFonts w:cs="ADLaM Display"/>
        </w:rPr>
      </w:pPr>
      <w:r w:rsidRPr="00BE12A4">
        <w:rPr>
          <w:rFonts w:cs="ADLaM Display"/>
        </w:rPr>
        <w:t>Throughout Haverfordwest, there are many</w:t>
      </w:r>
      <w:r w:rsidR="00153647" w:rsidRPr="00BE12A4">
        <w:rPr>
          <w:rFonts w:cs="ADLaM Display"/>
        </w:rPr>
        <w:t xml:space="preserve"> empty and unkept buildings</w:t>
      </w:r>
      <w:r w:rsidR="005E60B7" w:rsidRPr="00BE12A4">
        <w:rPr>
          <w:rFonts w:cs="ADLaM Display"/>
        </w:rPr>
        <w:t xml:space="preserve"> (see figures </w:t>
      </w:r>
      <w:r w:rsidR="00571DF1">
        <w:rPr>
          <w:rFonts w:cs="ADLaM Display"/>
        </w:rPr>
        <w:t>1-4</w:t>
      </w:r>
      <w:r w:rsidR="005E60B7" w:rsidRPr="00BE12A4">
        <w:rPr>
          <w:rFonts w:cs="ADLaM Display"/>
        </w:rPr>
        <w:t xml:space="preserve">), this makes the town look like an eyesore to public members </w:t>
      </w:r>
      <w:r w:rsidR="00C23C9B" w:rsidRPr="00BE12A4">
        <w:rPr>
          <w:rFonts w:cs="ADLaM Display"/>
        </w:rPr>
        <w:t>and</w:t>
      </w:r>
      <w:r w:rsidR="005E60B7" w:rsidRPr="00BE12A4">
        <w:rPr>
          <w:rFonts w:cs="ADLaM Display"/>
        </w:rPr>
        <w:t xml:space="preserve"> means that as a community we </w:t>
      </w:r>
      <w:r w:rsidR="00BE12A4" w:rsidRPr="00BE12A4">
        <w:rPr>
          <w:rFonts w:cs="ADLaM Display"/>
        </w:rPr>
        <w:t>are not</w:t>
      </w:r>
      <w:r w:rsidR="005E60B7" w:rsidRPr="00BE12A4">
        <w:rPr>
          <w:rFonts w:cs="ADLaM Display"/>
        </w:rPr>
        <w:t xml:space="preserve"> utilising the space we have effectively. </w:t>
      </w:r>
      <w:r w:rsidR="00C23C9B" w:rsidRPr="00BE12A4">
        <w:rPr>
          <w:rFonts w:cs="ADLaM Display"/>
        </w:rPr>
        <w:t xml:space="preserve">To help regenerate the town effectively, </w:t>
      </w:r>
      <w:r w:rsidR="009642C9" w:rsidRPr="00BE12A4">
        <w:rPr>
          <w:rFonts w:cs="ADLaM Display"/>
        </w:rPr>
        <w:t>Pembrokeshire County</w:t>
      </w:r>
      <w:r w:rsidR="00A64C42" w:rsidRPr="00BE12A4">
        <w:rPr>
          <w:rFonts w:cs="ADLaM Display"/>
        </w:rPr>
        <w:t xml:space="preserve"> council should take steps such as discounting the building price or offering funding for those those spaces to be</w:t>
      </w:r>
      <w:r w:rsidR="009642C9">
        <w:rPr>
          <w:rFonts w:cs="ADLaM Display"/>
        </w:rPr>
        <w:t xml:space="preserve"> reused for</w:t>
      </w:r>
      <w:r w:rsidR="00A64C42" w:rsidRPr="00BE12A4">
        <w:rPr>
          <w:rFonts w:cs="ADLaM Display"/>
        </w:rPr>
        <w:t xml:space="preserve"> a suitable purpose. For example, </w:t>
      </w:r>
      <w:r w:rsidR="00084AD0" w:rsidRPr="00BE12A4">
        <w:rPr>
          <w:rFonts w:cs="ADLaM Display"/>
        </w:rPr>
        <w:t>figure</w:t>
      </w:r>
      <w:r w:rsidR="00571DF1">
        <w:rPr>
          <w:rFonts w:cs="ADLaM Display"/>
        </w:rPr>
        <w:t xml:space="preserve"> 1</w:t>
      </w:r>
      <w:r w:rsidR="00084AD0" w:rsidRPr="00BE12A4">
        <w:rPr>
          <w:rFonts w:cs="ADLaM Display"/>
        </w:rPr>
        <w:t xml:space="preserve"> could include a pool table and snooker place- this would be a successful business due to the lack of these amenities over Haverfordwest and also become a local hotspot for children over the school holidays and adults </w:t>
      </w:r>
      <w:r w:rsidR="00FB1DFB" w:rsidRPr="00BE12A4">
        <w:rPr>
          <w:rFonts w:cs="ADLaM Display"/>
        </w:rPr>
        <w:t xml:space="preserve">who go out and enjoy the nightlife. </w:t>
      </w:r>
      <w:r w:rsidR="002543F7" w:rsidRPr="00BE12A4">
        <w:rPr>
          <w:rFonts w:cs="ADLaM Display"/>
        </w:rPr>
        <w:t>Another idea would be to make a community sports hub, where classes such as yoga, pilates and kickboxing could take place</w:t>
      </w:r>
      <w:r w:rsidR="009062E1" w:rsidRPr="00BE12A4">
        <w:rPr>
          <w:rFonts w:cs="ADLaM Display"/>
        </w:rPr>
        <w:t xml:space="preserve"> and be run by privat</w:t>
      </w:r>
      <w:r w:rsidR="002672F4" w:rsidRPr="00BE12A4">
        <w:rPr>
          <w:rFonts w:cs="ADLaM Display"/>
        </w:rPr>
        <w:t xml:space="preserve">e instructors to maximise </w:t>
      </w:r>
      <w:r w:rsidR="00005D25">
        <w:rPr>
          <w:rFonts w:cs="ADLaM Display"/>
        </w:rPr>
        <w:t xml:space="preserve">access to </w:t>
      </w:r>
      <w:r w:rsidR="002672F4" w:rsidRPr="00BE12A4">
        <w:rPr>
          <w:rFonts w:cs="ADLaM Display"/>
        </w:rPr>
        <w:t>wellbeing across town.</w:t>
      </w:r>
      <w:r w:rsidR="00F90605">
        <w:rPr>
          <w:rFonts w:cs="ADLaM Display"/>
        </w:rPr>
        <w:t xml:space="preserve"> </w:t>
      </w:r>
      <w:r w:rsidR="004F2512">
        <w:rPr>
          <w:rFonts w:cs="ADLaM Display"/>
        </w:rPr>
        <w:t xml:space="preserve">Many towns are taking this initiative, for example the repurpose of St Davids Church in Carmarthen. The church </w:t>
      </w:r>
      <w:bookmarkStart w:id="12" w:name="_Int_s5Qkt70L"/>
      <w:r w:rsidR="004F2512">
        <w:rPr>
          <w:rFonts w:cs="ADLaM Display"/>
        </w:rPr>
        <w:t>was recycled</w:t>
      </w:r>
      <w:bookmarkEnd w:id="12"/>
      <w:r w:rsidR="004F2512">
        <w:rPr>
          <w:rFonts w:cs="ADLaM Display"/>
        </w:rPr>
        <w:t xml:space="preserve"> to become a climbing centre, known as Overhang in 2020; which is a huge staple of the Carmarthen community as it </w:t>
      </w:r>
      <w:bookmarkStart w:id="13" w:name="_Int_4ptB8iPl"/>
      <w:r w:rsidR="004F2512">
        <w:rPr>
          <w:rFonts w:cs="ADLaM Display"/>
        </w:rPr>
        <w:t>is recognised</w:t>
      </w:r>
      <w:bookmarkEnd w:id="13"/>
      <w:r w:rsidR="004F2512">
        <w:rPr>
          <w:rFonts w:cs="ADLaM Display"/>
        </w:rPr>
        <w:t xml:space="preserve"> for being one of the best climbing centres in Wales (Lewis, 2020). Bringing this concept into Haverfordwest is an effective way to become attractive to tourists as well as bring new excitement for residents. This also ensures a more sustainable approach to introducing modernisation to a historic town. </w:t>
      </w:r>
    </w:p>
    <w:p w14:paraId="0D23353D" w14:textId="32C6FC33" w:rsidR="00760175" w:rsidRDefault="00760175" w:rsidP="00CF657A">
      <w:pPr>
        <w:rPr>
          <w:rFonts w:cs="ADLaM Display"/>
          <w:sz w:val="28"/>
          <w:szCs w:val="28"/>
        </w:rPr>
      </w:pPr>
      <w:r>
        <w:rPr>
          <w:rFonts w:cs="ADLaM Display"/>
          <w:sz w:val="28"/>
          <w:szCs w:val="28"/>
        </w:rPr>
        <w:t>2.</w:t>
      </w:r>
      <w:r w:rsidR="004F2512">
        <w:rPr>
          <w:rFonts w:cs="ADLaM Display"/>
          <w:sz w:val="28"/>
          <w:szCs w:val="28"/>
        </w:rPr>
        <w:t>2</w:t>
      </w:r>
      <w:r>
        <w:rPr>
          <w:rFonts w:cs="ADLaM Display"/>
          <w:sz w:val="28"/>
          <w:szCs w:val="28"/>
        </w:rPr>
        <w:t xml:space="preserve"> </w:t>
      </w:r>
      <w:r w:rsidR="00D96042">
        <w:rPr>
          <w:rFonts w:cs="ADLaM Display"/>
          <w:sz w:val="28"/>
          <w:szCs w:val="28"/>
          <w:u w:val="single"/>
        </w:rPr>
        <w:t>Homeless Shelter</w:t>
      </w:r>
    </w:p>
    <w:p w14:paraId="632CBF16" w14:textId="117814D0" w:rsidR="00D96042" w:rsidRDefault="00286EA5" w:rsidP="00CF657A">
      <w:pPr>
        <w:rPr>
          <w:rFonts w:cs="ADLaM Display"/>
        </w:rPr>
      </w:pPr>
      <w:r>
        <w:rPr>
          <w:rFonts w:cs="ADLaM Display"/>
        </w:rPr>
        <w:t xml:space="preserve">While Haverfordwest has a small population, </w:t>
      </w:r>
      <w:r w:rsidR="009F2656">
        <w:rPr>
          <w:rFonts w:cs="ADLaM Display"/>
        </w:rPr>
        <w:t xml:space="preserve">there are at least 10 homeless people that reside around the town centre. </w:t>
      </w:r>
      <w:r w:rsidR="0005022A">
        <w:rPr>
          <w:rFonts w:cs="ADLaM Display"/>
        </w:rPr>
        <w:t>There was an incident a few weeks ago where a homeless man living in a tent in the woods passed away and was found a few days later</w:t>
      </w:r>
      <w:r w:rsidR="003344B2">
        <w:rPr>
          <w:rFonts w:cs="ADLaM Display"/>
        </w:rPr>
        <w:t xml:space="preserve"> (Sinclair, 2025)</w:t>
      </w:r>
      <w:r w:rsidR="0005022A">
        <w:rPr>
          <w:rFonts w:cs="ADLaM Display"/>
        </w:rPr>
        <w:t xml:space="preserve">. </w:t>
      </w:r>
      <w:r w:rsidR="00B02BCD">
        <w:rPr>
          <w:rFonts w:cs="ADLaM Display"/>
        </w:rPr>
        <w:t>Welfare concerns like this should be taken seriously and more should be done to support our towns homeless. The council and community should set up a homeless care centre or shelter for those who are sleeping rough</w:t>
      </w:r>
      <w:r w:rsidR="009C1D01">
        <w:rPr>
          <w:rFonts w:cs="ADLaM Display"/>
        </w:rPr>
        <w:t>, particularly during the harsh winter months. This would help Pembrokeshire</w:t>
      </w:r>
      <w:r w:rsidR="00CF2F60">
        <w:rPr>
          <w:rFonts w:cs="ADLaM Display"/>
        </w:rPr>
        <w:t xml:space="preserve"> meet their sustainable goals while also helping the social sustainability of the town.</w:t>
      </w:r>
      <w:r w:rsidR="004F2512">
        <w:rPr>
          <w:rFonts w:cs="ADLaM Display"/>
        </w:rPr>
        <w:t xml:space="preserve"> Manchester is a fitting example of an area taking strides to reduce levels of homelessness, as Peel Waters and Capital &amp; Centric aim to provide 40 temporary homes for rough sleepers near the area of Salford. While providing private ‘pod’ homes and communal areas, they also plan to include mini allotment plots and a multi-use sports area, as well as all around support with skills like paying rent, cooking, and going to job interviews (Valentine, 2024). While this is a huge project for somewhere like Haverfordwest to take on, the idea of giving temporary homes to rough sleepers as well as providing a regime of set skills could be something that would benefit the community and bring those individuals back into part-</w:t>
      </w:r>
      <w:r w:rsidR="004F2512">
        <w:rPr>
          <w:rFonts w:cs="ADLaM Display"/>
        </w:rPr>
        <w:lastRenderedPageBreak/>
        <w:t xml:space="preserve">time or even full-time work. It would also bring them back into society feeling well prepared and supported. </w:t>
      </w:r>
    </w:p>
    <w:p w14:paraId="28C5A9EC" w14:textId="312D5261" w:rsidR="00C039BD" w:rsidRDefault="00C261E8" w:rsidP="00CF657A">
      <w:pPr>
        <w:rPr>
          <w:rFonts w:cs="ADLaM Display"/>
          <w:sz w:val="28"/>
          <w:szCs w:val="28"/>
          <w:u w:val="single"/>
        </w:rPr>
      </w:pPr>
      <w:r>
        <w:rPr>
          <w:rFonts w:cs="ADLaM Display"/>
          <w:sz w:val="28"/>
          <w:szCs w:val="28"/>
        </w:rPr>
        <w:t xml:space="preserve">2.3 </w:t>
      </w:r>
      <w:r w:rsidR="00FB26BD">
        <w:rPr>
          <w:rFonts w:cs="ADLaM Display"/>
          <w:sz w:val="28"/>
          <w:szCs w:val="28"/>
          <w:u w:val="single"/>
        </w:rPr>
        <w:t xml:space="preserve">Improved Green Areas for </w:t>
      </w:r>
      <w:r w:rsidR="00386D9F">
        <w:rPr>
          <w:rFonts w:cs="ADLaM Display"/>
          <w:sz w:val="28"/>
          <w:szCs w:val="28"/>
          <w:u w:val="single"/>
        </w:rPr>
        <w:t>Young People</w:t>
      </w:r>
    </w:p>
    <w:p w14:paraId="4364450E" w14:textId="110B45BA" w:rsidR="000F55BA" w:rsidRDefault="00BD0FF3" w:rsidP="00CF657A">
      <w:pPr>
        <w:rPr>
          <w:rFonts w:cs="ADLaM Display"/>
        </w:rPr>
      </w:pPr>
      <w:r>
        <w:rPr>
          <w:rFonts w:cs="ADLaM Display"/>
        </w:rPr>
        <w:t xml:space="preserve">Young </w:t>
      </w:r>
      <w:r w:rsidR="00D23D26">
        <w:rPr>
          <w:rFonts w:cs="ADLaM Display"/>
        </w:rPr>
        <w:t xml:space="preserve">people make up approximately 22.6% </w:t>
      </w:r>
      <w:r w:rsidR="00381D89">
        <w:rPr>
          <w:rFonts w:cs="ADLaM Display"/>
        </w:rPr>
        <w:t>of the Haverfordwest population</w:t>
      </w:r>
      <w:r w:rsidR="00DB2289">
        <w:rPr>
          <w:rFonts w:cs="ADLaM Display"/>
        </w:rPr>
        <w:t xml:space="preserve">. Therefore, the amenities available need to reflect this. While there are various children parks across larger housing estates, the skatepark is a </w:t>
      </w:r>
      <w:r w:rsidR="00345A98">
        <w:rPr>
          <w:rFonts w:cs="ADLaM Display"/>
        </w:rPr>
        <w:t>key part of most children’s childhood. The skatepark current</w:t>
      </w:r>
      <w:r w:rsidR="00EA559A">
        <w:rPr>
          <w:rFonts w:cs="ADLaM Display"/>
        </w:rPr>
        <w:t>ly</w:t>
      </w:r>
      <w:r w:rsidR="00345A98">
        <w:rPr>
          <w:rFonts w:cs="ADLaM Display"/>
        </w:rPr>
        <w:t xml:space="preserve"> looks old and boring</w:t>
      </w:r>
      <w:r w:rsidR="000F55BA">
        <w:rPr>
          <w:rFonts w:cs="ADLaM Display"/>
        </w:rPr>
        <w:t xml:space="preserve"> (see figure </w:t>
      </w:r>
      <w:r w:rsidR="00FC6AB6">
        <w:rPr>
          <w:rFonts w:cs="ADLaM Display"/>
        </w:rPr>
        <w:t>5</w:t>
      </w:r>
      <w:r w:rsidR="000F55BA">
        <w:rPr>
          <w:rFonts w:cs="ADLaM Display"/>
        </w:rPr>
        <w:t>), as well as the fact that i</w:t>
      </w:r>
      <w:r w:rsidR="00B96202">
        <w:rPr>
          <w:rFonts w:cs="ADLaM Display"/>
        </w:rPr>
        <w:t xml:space="preserve">t </w:t>
      </w:r>
      <w:bookmarkStart w:id="14" w:name="_Int_UkekWmiv"/>
      <w:r w:rsidR="00B96202">
        <w:rPr>
          <w:rFonts w:cs="ADLaM Display"/>
        </w:rPr>
        <w:t>is used</w:t>
      </w:r>
      <w:bookmarkEnd w:id="14"/>
      <w:r w:rsidR="00B96202">
        <w:rPr>
          <w:rFonts w:cs="ADLaM Display"/>
        </w:rPr>
        <w:t xml:space="preserve"> </w:t>
      </w:r>
      <w:r w:rsidR="000F55BA">
        <w:rPr>
          <w:rFonts w:cs="ADLaM Display"/>
        </w:rPr>
        <w:t xml:space="preserve">for antisocial behaviour amongst older teenagers. By redesigning and improving this space, we can make a place suitable and fun for children of all ages. For example, adding a children’s park </w:t>
      </w:r>
      <w:r w:rsidR="0021432F">
        <w:rPr>
          <w:rFonts w:cs="ADLaM Display"/>
        </w:rPr>
        <w:t>alongside</w:t>
      </w:r>
      <w:r w:rsidR="00210251">
        <w:rPr>
          <w:rFonts w:cs="ADLaM Display"/>
        </w:rPr>
        <w:t xml:space="preserve"> or including a bike and running path</w:t>
      </w:r>
      <w:r w:rsidR="006755E9">
        <w:rPr>
          <w:rFonts w:cs="ADLaM Display"/>
        </w:rPr>
        <w:t>, not to mention somewhere for adults to sit and socialise</w:t>
      </w:r>
      <w:r w:rsidR="00E16EBF">
        <w:rPr>
          <w:rFonts w:cs="ADLaM Display"/>
        </w:rPr>
        <w:t xml:space="preserve">. Research shows that </w:t>
      </w:r>
      <w:r w:rsidR="00163C3C">
        <w:rPr>
          <w:rFonts w:cs="ADLaM Display"/>
        </w:rPr>
        <w:t>girls in particular want swings, dance spaces and trampolines</w:t>
      </w:r>
      <w:r w:rsidR="007E7A44">
        <w:rPr>
          <w:rFonts w:cs="ADLaM Display"/>
        </w:rPr>
        <w:t xml:space="preserve"> to use,</w:t>
      </w:r>
      <w:r w:rsidR="00163C3C">
        <w:rPr>
          <w:rFonts w:cs="ADLaM Display"/>
        </w:rPr>
        <w:t xml:space="preserve"> </w:t>
      </w:r>
      <w:r w:rsidR="007E7A44">
        <w:rPr>
          <w:rFonts w:cs="ADLaM Display"/>
        </w:rPr>
        <w:t>while</w:t>
      </w:r>
      <w:r w:rsidR="00163C3C">
        <w:rPr>
          <w:rFonts w:cs="ADLaM Display"/>
        </w:rPr>
        <w:t xml:space="preserve"> boys </w:t>
      </w:r>
      <w:r w:rsidR="00CB71D1">
        <w:rPr>
          <w:rFonts w:cs="ADLaM Display"/>
        </w:rPr>
        <w:t xml:space="preserve">want facilities such as outdoor gyms, </w:t>
      </w:r>
      <w:r w:rsidR="007E7A44">
        <w:rPr>
          <w:rFonts w:cs="ADLaM Display"/>
        </w:rPr>
        <w:t>trampolines,</w:t>
      </w:r>
      <w:r w:rsidR="00CB71D1">
        <w:rPr>
          <w:rFonts w:cs="ADLaM Display"/>
        </w:rPr>
        <w:t xml:space="preserve"> and nature parks</w:t>
      </w:r>
      <w:r w:rsidR="003B07EF">
        <w:rPr>
          <w:rFonts w:cs="ADLaM Display"/>
        </w:rPr>
        <w:t xml:space="preserve"> (Make Space for Girls, 2024)</w:t>
      </w:r>
      <w:r w:rsidR="00CB71D1">
        <w:rPr>
          <w:rFonts w:cs="ADLaM Display"/>
        </w:rPr>
        <w:t xml:space="preserve">. </w:t>
      </w:r>
      <w:r w:rsidR="003B07EF">
        <w:rPr>
          <w:rFonts w:cs="ADLaM Display"/>
        </w:rPr>
        <w:t xml:space="preserve">By making a bigger and </w:t>
      </w:r>
      <w:r w:rsidR="00A70AF9">
        <w:rPr>
          <w:rFonts w:cs="ADLaM Display"/>
        </w:rPr>
        <w:t>improve</w:t>
      </w:r>
      <w:r w:rsidR="00F95117">
        <w:rPr>
          <w:rFonts w:cs="ADLaM Display"/>
        </w:rPr>
        <w:t xml:space="preserve">d </w:t>
      </w:r>
      <w:r w:rsidR="00A70AF9">
        <w:rPr>
          <w:rFonts w:cs="ADLaM Display"/>
        </w:rPr>
        <w:t xml:space="preserve">space, we can make more diverse changes and create a green space where everyone is welcome. We could also utilise the green space by holding </w:t>
      </w:r>
      <w:r w:rsidR="007E5C89">
        <w:rPr>
          <w:rFonts w:cs="ADLaM Display"/>
        </w:rPr>
        <w:t>kids'</w:t>
      </w:r>
      <w:r w:rsidR="00A70AF9">
        <w:rPr>
          <w:rFonts w:cs="ADLaM Display"/>
        </w:rPr>
        <w:t xml:space="preserve"> clubs and </w:t>
      </w:r>
      <w:bookmarkStart w:id="15" w:name="_Int_OR1TuWTy"/>
      <w:r w:rsidR="00A70AF9">
        <w:rPr>
          <w:rFonts w:cs="ADLaM Display"/>
        </w:rPr>
        <w:t>special events</w:t>
      </w:r>
      <w:bookmarkEnd w:id="15"/>
      <w:r w:rsidR="00A70AF9">
        <w:rPr>
          <w:rFonts w:cs="ADLaM Display"/>
        </w:rPr>
        <w:t xml:space="preserve"> </w:t>
      </w:r>
      <w:r w:rsidR="00237119">
        <w:rPr>
          <w:rFonts w:cs="ADLaM Display"/>
        </w:rPr>
        <w:t xml:space="preserve">within the area. </w:t>
      </w:r>
      <w:r w:rsidR="004F2512">
        <w:rPr>
          <w:rFonts w:cs="ADLaM Display"/>
        </w:rPr>
        <w:t xml:space="preserve">An example of when this has been successful is ‘Make Space For Girls’ project that designed a green space within the area of Bradford as a safe area in the community for girls, costing £45,000. The project </w:t>
      </w:r>
      <w:bookmarkStart w:id="16" w:name="_Int_8EZ03w6y"/>
      <w:r w:rsidR="004F2512">
        <w:rPr>
          <w:rFonts w:cs="ADLaM Display"/>
        </w:rPr>
        <w:t>was designed</w:t>
      </w:r>
      <w:bookmarkEnd w:id="16"/>
      <w:r w:rsidR="004F2512">
        <w:rPr>
          <w:rFonts w:cs="ADLaM Display"/>
        </w:rPr>
        <w:t xml:space="preserve"> to be inclusive too all resident young people and be a place where everyone can enjoy the outdoors and feel a part of the community (Lota, 2023). Using the method of gathering up local children and teenagers to make a difference in the way that they feel their town needs is something that could make Haverfordwest stand out.</w:t>
      </w:r>
    </w:p>
    <w:p w14:paraId="3D36A68F" w14:textId="77777777" w:rsidR="004F2512" w:rsidRDefault="004F2512" w:rsidP="00CF657A">
      <w:pPr>
        <w:rPr>
          <w:rFonts w:ascii="Arial Rounded MT Bold" w:hAnsi="Arial Rounded MT Bold" w:cs="ADLaM Display"/>
          <w:color w:val="0B769F" w:themeColor="accent4" w:themeShade="BF"/>
          <w:sz w:val="40"/>
          <w:szCs w:val="40"/>
        </w:rPr>
      </w:pPr>
    </w:p>
    <w:p w14:paraId="5179911A" w14:textId="77777777" w:rsidR="004F2512" w:rsidRDefault="004F2512" w:rsidP="00CF657A">
      <w:pPr>
        <w:rPr>
          <w:rFonts w:ascii="Arial Rounded MT Bold" w:hAnsi="Arial Rounded MT Bold" w:cs="ADLaM Display"/>
          <w:color w:val="0B769F" w:themeColor="accent4" w:themeShade="BF"/>
          <w:sz w:val="40"/>
          <w:szCs w:val="40"/>
        </w:rPr>
      </w:pPr>
    </w:p>
    <w:p w14:paraId="54D5F4E1" w14:textId="77777777" w:rsidR="004F2512" w:rsidRDefault="004F2512" w:rsidP="00CF657A">
      <w:pPr>
        <w:rPr>
          <w:rFonts w:ascii="Arial Rounded MT Bold" w:hAnsi="Arial Rounded MT Bold" w:cs="ADLaM Display"/>
          <w:color w:val="0B769F" w:themeColor="accent4" w:themeShade="BF"/>
          <w:sz w:val="40"/>
          <w:szCs w:val="40"/>
        </w:rPr>
      </w:pPr>
    </w:p>
    <w:p w14:paraId="0329EFA1" w14:textId="77777777" w:rsidR="004F2512" w:rsidRDefault="004F2512" w:rsidP="00CF657A">
      <w:pPr>
        <w:rPr>
          <w:rFonts w:ascii="Arial Rounded MT Bold" w:hAnsi="Arial Rounded MT Bold" w:cs="ADLaM Display"/>
          <w:color w:val="0B769F" w:themeColor="accent4" w:themeShade="BF"/>
          <w:sz w:val="40"/>
          <w:szCs w:val="40"/>
        </w:rPr>
      </w:pPr>
    </w:p>
    <w:p w14:paraId="3166A1DB" w14:textId="77777777" w:rsidR="004F2512" w:rsidRDefault="004F2512" w:rsidP="00CF657A">
      <w:pPr>
        <w:rPr>
          <w:rFonts w:ascii="Arial Rounded MT Bold" w:hAnsi="Arial Rounded MT Bold" w:cs="ADLaM Display"/>
          <w:color w:val="0B769F" w:themeColor="accent4" w:themeShade="BF"/>
          <w:sz w:val="40"/>
          <w:szCs w:val="40"/>
        </w:rPr>
      </w:pPr>
    </w:p>
    <w:p w14:paraId="6B7BD148" w14:textId="77777777" w:rsidR="004F2512" w:rsidRDefault="004F2512" w:rsidP="00CF657A">
      <w:pPr>
        <w:rPr>
          <w:rFonts w:ascii="Arial Rounded MT Bold" w:hAnsi="Arial Rounded MT Bold" w:cs="ADLaM Display"/>
          <w:color w:val="0B769F" w:themeColor="accent4" w:themeShade="BF"/>
          <w:sz w:val="40"/>
          <w:szCs w:val="40"/>
        </w:rPr>
      </w:pPr>
    </w:p>
    <w:p w14:paraId="354AECAC" w14:textId="77777777" w:rsidR="004F2512" w:rsidRDefault="004F2512" w:rsidP="00CF657A">
      <w:pPr>
        <w:rPr>
          <w:rFonts w:ascii="Arial Rounded MT Bold" w:hAnsi="Arial Rounded MT Bold" w:cs="ADLaM Display"/>
          <w:color w:val="0B769F" w:themeColor="accent4" w:themeShade="BF"/>
          <w:sz w:val="40"/>
          <w:szCs w:val="40"/>
        </w:rPr>
      </w:pPr>
    </w:p>
    <w:p w14:paraId="6F249701" w14:textId="77777777" w:rsidR="004F2512" w:rsidRDefault="004F2512" w:rsidP="00CF657A">
      <w:pPr>
        <w:rPr>
          <w:rFonts w:ascii="Arial Rounded MT Bold" w:hAnsi="Arial Rounded MT Bold" w:cs="ADLaM Display"/>
          <w:color w:val="0B769F" w:themeColor="accent4" w:themeShade="BF"/>
          <w:sz w:val="40"/>
          <w:szCs w:val="40"/>
        </w:rPr>
      </w:pPr>
    </w:p>
    <w:p w14:paraId="16C0A22A" w14:textId="16665702" w:rsidR="008B034A" w:rsidRDefault="00F360EB" w:rsidP="00CF657A">
      <w:pPr>
        <w:rPr>
          <w:rFonts w:ascii="Arial Rounded MT Bold" w:hAnsi="Arial Rounded MT Bold" w:cs="ADLaM Display"/>
          <w:color w:val="0B769F" w:themeColor="accent4" w:themeShade="BF"/>
          <w:sz w:val="40"/>
          <w:szCs w:val="40"/>
        </w:rPr>
      </w:pPr>
      <w:r>
        <w:rPr>
          <w:rFonts w:ascii="Arial Rounded MT Bold" w:hAnsi="Arial Rounded MT Bold" w:cs="ADLaM Display"/>
          <w:color w:val="0B769F" w:themeColor="accent4" w:themeShade="BF"/>
          <w:sz w:val="40"/>
          <w:szCs w:val="40"/>
        </w:rPr>
        <w:lastRenderedPageBreak/>
        <w:t>Conclusion:</w:t>
      </w:r>
    </w:p>
    <w:p w14:paraId="4FB9E608" w14:textId="0EC39109" w:rsidR="00F360EB" w:rsidRPr="006A4CFB" w:rsidRDefault="00B55CC3" w:rsidP="00CF657A">
      <w:pPr>
        <w:rPr>
          <w:rFonts w:cs="ADLaM Display"/>
          <w:color w:val="000000" w:themeColor="text1"/>
        </w:rPr>
      </w:pPr>
      <w:r>
        <w:rPr>
          <w:rFonts w:cs="ADLaM Display"/>
          <w:color w:val="000000" w:themeColor="text1"/>
        </w:rPr>
        <w:t xml:space="preserve">Haverfordwest is a </w:t>
      </w:r>
      <w:r w:rsidR="000B6118">
        <w:rPr>
          <w:rFonts w:cs="ADLaM Display"/>
          <w:color w:val="000000" w:themeColor="text1"/>
        </w:rPr>
        <w:t>forward-thinking</w:t>
      </w:r>
      <w:r>
        <w:rPr>
          <w:rFonts w:cs="ADLaM Display"/>
          <w:color w:val="000000" w:themeColor="text1"/>
        </w:rPr>
        <w:t xml:space="preserve"> town that </w:t>
      </w:r>
      <w:r w:rsidR="00B633D0">
        <w:rPr>
          <w:rFonts w:cs="ADLaM Display"/>
          <w:color w:val="000000" w:themeColor="text1"/>
        </w:rPr>
        <w:t xml:space="preserve">has suffered over a change in fortunes, particularly with the effects of inflation and COVID-19. </w:t>
      </w:r>
      <w:r w:rsidR="009B0E59">
        <w:rPr>
          <w:rFonts w:cs="ADLaM Display"/>
          <w:color w:val="000000" w:themeColor="text1"/>
        </w:rPr>
        <w:t xml:space="preserve">However, the resilient and medieval town is looking at strategic and </w:t>
      </w:r>
      <w:r w:rsidR="00B405EE">
        <w:rPr>
          <w:rFonts w:cs="ADLaM Display"/>
          <w:color w:val="000000" w:themeColor="text1"/>
        </w:rPr>
        <w:t xml:space="preserve">substantial investment to make the area vibrant and appealing once again. </w:t>
      </w:r>
      <w:r w:rsidR="009D6BF5">
        <w:rPr>
          <w:rFonts w:cs="ADLaM Display"/>
          <w:color w:val="000000" w:themeColor="text1"/>
        </w:rPr>
        <w:t>The regeneration strategy is currently to preserve the historic personality</w:t>
      </w:r>
      <w:r w:rsidR="00446B48">
        <w:rPr>
          <w:rFonts w:cs="ADLaM Display"/>
          <w:color w:val="000000" w:themeColor="text1"/>
        </w:rPr>
        <w:t xml:space="preserve"> of the town as well as appease to the modern shift of the community</w:t>
      </w:r>
      <w:r w:rsidR="002436A9">
        <w:rPr>
          <w:rFonts w:cs="ADLaM Display"/>
          <w:color w:val="000000" w:themeColor="text1"/>
        </w:rPr>
        <w:t>; we can see these efforts through the Western</w:t>
      </w:r>
      <w:r w:rsidR="007A0D81">
        <w:rPr>
          <w:rFonts w:cs="ADLaM Display"/>
          <w:color w:val="000000" w:themeColor="text1"/>
        </w:rPr>
        <w:t xml:space="preserve"> Quayside and Transport hub projects. </w:t>
      </w:r>
      <w:r w:rsidR="00A448C2">
        <w:rPr>
          <w:rFonts w:cs="ADLaM Display"/>
          <w:color w:val="000000" w:themeColor="text1"/>
        </w:rPr>
        <w:t xml:space="preserve">Although these developments are mostly private funded or through government bursaries, the projects are taking significantly longer than projected- leaving the town with constant </w:t>
      </w:r>
      <w:r w:rsidR="001D4C2D">
        <w:rPr>
          <w:rFonts w:cs="ADLaM Display"/>
          <w:color w:val="000000" w:themeColor="text1"/>
        </w:rPr>
        <w:t xml:space="preserve">ongoing </w:t>
      </w:r>
      <w:r w:rsidR="00A448C2">
        <w:rPr>
          <w:rFonts w:cs="ADLaM Display"/>
          <w:color w:val="000000" w:themeColor="text1"/>
        </w:rPr>
        <w:t xml:space="preserve">construction </w:t>
      </w:r>
      <w:r w:rsidR="001D4C2D">
        <w:rPr>
          <w:rFonts w:cs="ADLaM Display"/>
          <w:color w:val="000000" w:themeColor="text1"/>
        </w:rPr>
        <w:t xml:space="preserve">and confusion for tourists. Not to mention, the regeneration plans currently do not </w:t>
      </w:r>
      <w:r w:rsidR="004F062D">
        <w:rPr>
          <w:rFonts w:cs="ADLaM Display"/>
          <w:color w:val="000000" w:themeColor="text1"/>
        </w:rPr>
        <w:t>focus on wellbeing</w:t>
      </w:r>
      <w:r w:rsidR="004F3096">
        <w:rPr>
          <w:rFonts w:cs="ADLaM Display"/>
          <w:color w:val="000000" w:themeColor="text1"/>
        </w:rPr>
        <w:t xml:space="preserve">, neither </w:t>
      </w:r>
      <w:r w:rsidR="004F062D">
        <w:rPr>
          <w:rFonts w:cs="ADLaM Display"/>
          <w:color w:val="000000" w:themeColor="text1"/>
        </w:rPr>
        <w:t>are</w:t>
      </w:r>
      <w:r w:rsidR="004F3096">
        <w:rPr>
          <w:rFonts w:cs="ADLaM Display"/>
          <w:color w:val="000000" w:themeColor="text1"/>
        </w:rPr>
        <w:t xml:space="preserve"> they</w:t>
      </w:r>
      <w:r w:rsidR="004F062D">
        <w:rPr>
          <w:rFonts w:cs="ADLaM Display"/>
          <w:color w:val="000000" w:themeColor="text1"/>
        </w:rPr>
        <w:t xml:space="preserve"> fully sustainable. </w:t>
      </w:r>
      <w:r w:rsidR="000B6118">
        <w:rPr>
          <w:rFonts w:cs="ADLaM Display"/>
          <w:color w:val="000000" w:themeColor="text1"/>
        </w:rPr>
        <w:t xml:space="preserve">To be able to regenerate Haverfordwest in a way that is suitable for all age groups and demographics, </w:t>
      </w:r>
      <w:r w:rsidR="009224E2">
        <w:rPr>
          <w:rFonts w:cs="ADLaM Display"/>
          <w:color w:val="000000" w:themeColor="text1"/>
        </w:rPr>
        <w:t xml:space="preserve">we need to </w:t>
      </w:r>
      <w:r w:rsidR="00A75499">
        <w:rPr>
          <w:rFonts w:cs="ADLaM Display"/>
          <w:color w:val="000000" w:themeColor="text1"/>
        </w:rPr>
        <w:t>curate</w:t>
      </w:r>
      <w:r w:rsidR="009224E2">
        <w:rPr>
          <w:rFonts w:cs="ADLaM Display"/>
          <w:color w:val="000000" w:themeColor="text1"/>
        </w:rPr>
        <w:t xml:space="preserve"> more social and activity spaces, such as </w:t>
      </w:r>
      <w:r w:rsidR="00E20D05">
        <w:rPr>
          <w:rFonts w:cs="ADLaM Display"/>
          <w:color w:val="000000" w:themeColor="text1"/>
        </w:rPr>
        <w:t>diversifying the towns offerings with a sports hub or snooker hall for example. Reusing the currently run down spaces mean we can</w:t>
      </w:r>
      <w:r w:rsidR="00B73697">
        <w:rPr>
          <w:rFonts w:cs="ADLaM Display"/>
          <w:color w:val="000000" w:themeColor="text1"/>
        </w:rPr>
        <w:t xml:space="preserve"> boost the local economy. Also, the further improvement of the green area</w:t>
      </w:r>
      <w:r w:rsidR="005C064D">
        <w:rPr>
          <w:rFonts w:cs="ADLaM Display"/>
          <w:color w:val="000000" w:themeColor="text1"/>
        </w:rPr>
        <w:t xml:space="preserve">s for the use of young people and children will </w:t>
      </w:r>
      <w:bookmarkStart w:id="17" w:name="_Int_OUz2VIu0"/>
      <w:r w:rsidR="005C064D">
        <w:rPr>
          <w:rFonts w:cs="ADLaM Display"/>
          <w:color w:val="000000" w:themeColor="text1"/>
        </w:rPr>
        <w:t>benefit</w:t>
      </w:r>
      <w:bookmarkEnd w:id="17"/>
      <w:r w:rsidR="005C064D">
        <w:rPr>
          <w:rFonts w:cs="ADLaM Display"/>
          <w:color w:val="000000" w:themeColor="text1"/>
        </w:rPr>
        <w:t xml:space="preserve"> the community in terms of mental health</w:t>
      </w:r>
      <w:r w:rsidR="00E216A9">
        <w:rPr>
          <w:rFonts w:cs="ADLaM Display"/>
          <w:color w:val="000000" w:themeColor="text1"/>
        </w:rPr>
        <w:t xml:space="preserve">. Giving a more inclusive space to the areas that surrounds the skate park for example will hopefully bring more of the community together and give young people </w:t>
      </w:r>
      <w:bookmarkStart w:id="18" w:name="_Int_qkCzmfSq"/>
      <w:r w:rsidR="00E216A9">
        <w:rPr>
          <w:rFonts w:cs="ADLaM Display"/>
          <w:color w:val="000000" w:themeColor="text1"/>
        </w:rPr>
        <w:t>a</w:t>
      </w:r>
      <w:r w:rsidR="003A439F">
        <w:rPr>
          <w:rFonts w:cs="ADLaM Display"/>
          <w:color w:val="000000" w:themeColor="text1"/>
        </w:rPr>
        <w:t>n appropriate</w:t>
      </w:r>
      <w:r w:rsidR="00E216A9">
        <w:rPr>
          <w:rFonts w:cs="ADLaM Display"/>
          <w:color w:val="000000" w:themeColor="text1"/>
        </w:rPr>
        <w:t xml:space="preserve"> place</w:t>
      </w:r>
      <w:bookmarkEnd w:id="18"/>
      <w:r w:rsidR="00E216A9">
        <w:rPr>
          <w:rFonts w:cs="ADLaM Display"/>
          <w:color w:val="000000" w:themeColor="text1"/>
        </w:rPr>
        <w:t xml:space="preserve"> to socialise</w:t>
      </w:r>
      <w:r w:rsidR="003A439F">
        <w:rPr>
          <w:rFonts w:cs="ADLaM Display"/>
          <w:color w:val="000000" w:themeColor="text1"/>
        </w:rPr>
        <w:t xml:space="preserve">. Finally, a big conversation continuing </w:t>
      </w:r>
      <w:r w:rsidR="00204EFC">
        <w:rPr>
          <w:rFonts w:cs="ADLaM Display"/>
          <w:color w:val="000000" w:themeColor="text1"/>
        </w:rPr>
        <w:t xml:space="preserve">over the town is the need for a homeless shelter, particularly after the death of a very well known and loved homeless individual. </w:t>
      </w:r>
      <w:r w:rsidR="009A20B1">
        <w:rPr>
          <w:rFonts w:cs="ADLaM Display"/>
          <w:color w:val="000000" w:themeColor="text1"/>
        </w:rPr>
        <w:t xml:space="preserve">Taking care of the homeless within our town means a social and ethical development in line with the UN goals. </w:t>
      </w:r>
      <w:r w:rsidR="0086244E">
        <w:rPr>
          <w:rFonts w:cs="ADLaM Display"/>
          <w:color w:val="000000" w:themeColor="text1"/>
        </w:rPr>
        <w:t>Overall, Haverfordwest</w:t>
      </w:r>
      <w:r w:rsidR="00EC7ADA">
        <w:rPr>
          <w:rFonts w:cs="ADLaM Display"/>
          <w:color w:val="000000" w:themeColor="text1"/>
        </w:rPr>
        <w:t xml:space="preserve">’s fortunes are changing for the better, however, there is always more and potentially more </w:t>
      </w:r>
      <w:r w:rsidR="00F96670">
        <w:rPr>
          <w:rFonts w:cs="ADLaM Display"/>
          <w:color w:val="000000" w:themeColor="text1"/>
        </w:rPr>
        <w:t>small-scale</w:t>
      </w:r>
      <w:r w:rsidR="00EC7ADA">
        <w:rPr>
          <w:rFonts w:cs="ADLaM Display"/>
          <w:color w:val="000000" w:themeColor="text1"/>
        </w:rPr>
        <w:t xml:space="preserve"> things a town can do to provide for residents and promote tourism. </w:t>
      </w:r>
      <w:r w:rsidR="00002A6B">
        <w:rPr>
          <w:rFonts w:cs="ADLaM Display"/>
          <w:color w:val="000000" w:themeColor="text1"/>
        </w:rPr>
        <w:t xml:space="preserve">By continuing to invest in infrastructure, </w:t>
      </w:r>
      <w:r w:rsidR="006E119B">
        <w:rPr>
          <w:rFonts w:cs="ADLaM Display"/>
          <w:color w:val="000000" w:themeColor="text1"/>
        </w:rPr>
        <w:t>people,</w:t>
      </w:r>
      <w:r w:rsidR="00002A6B">
        <w:rPr>
          <w:rFonts w:cs="ADLaM Display"/>
          <w:color w:val="000000" w:themeColor="text1"/>
        </w:rPr>
        <w:t xml:space="preserve"> and places, Haverfordwest can return to a prosperous, </w:t>
      </w:r>
      <w:r w:rsidR="006E119B">
        <w:rPr>
          <w:rFonts w:cs="ADLaM Display"/>
          <w:color w:val="000000" w:themeColor="text1"/>
        </w:rPr>
        <w:t>dynamic,</w:t>
      </w:r>
      <w:r w:rsidR="00002A6B">
        <w:rPr>
          <w:rFonts w:cs="ADLaM Display"/>
          <w:color w:val="000000" w:themeColor="text1"/>
        </w:rPr>
        <w:t xml:space="preserve"> and sustainable </w:t>
      </w:r>
      <w:r w:rsidR="001D1925">
        <w:rPr>
          <w:rFonts w:cs="ADLaM Display"/>
          <w:color w:val="000000" w:themeColor="text1"/>
        </w:rPr>
        <w:t xml:space="preserve">town. </w:t>
      </w:r>
    </w:p>
    <w:p w14:paraId="791408EE" w14:textId="77777777" w:rsidR="00F360EB" w:rsidRDefault="00F360EB" w:rsidP="00CF657A">
      <w:pPr>
        <w:rPr>
          <w:rFonts w:ascii="Arial Rounded MT Bold" w:hAnsi="Arial Rounded MT Bold" w:cs="ADLaM Display"/>
          <w:color w:val="0B769F" w:themeColor="accent4" w:themeShade="BF"/>
          <w:sz w:val="40"/>
          <w:szCs w:val="40"/>
        </w:rPr>
      </w:pPr>
    </w:p>
    <w:p w14:paraId="095BC25E" w14:textId="77777777" w:rsidR="00F360EB" w:rsidRDefault="00F360EB" w:rsidP="00CF657A">
      <w:pPr>
        <w:rPr>
          <w:rFonts w:ascii="Arial Rounded MT Bold" w:hAnsi="Arial Rounded MT Bold" w:cs="ADLaM Display"/>
          <w:color w:val="0B769F" w:themeColor="accent4" w:themeShade="BF"/>
          <w:sz w:val="40"/>
          <w:szCs w:val="40"/>
        </w:rPr>
      </w:pPr>
    </w:p>
    <w:p w14:paraId="448AB0D2" w14:textId="77777777" w:rsidR="00F360EB" w:rsidRDefault="00F360EB" w:rsidP="00CF657A">
      <w:pPr>
        <w:rPr>
          <w:rFonts w:ascii="Arial Rounded MT Bold" w:hAnsi="Arial Rounded MT Bold" w:cs="ADLaM Display"/>
          <w:color w:val="0B769F" w:themeColor="accent4" w:themeShade="BF"/>
          <w:sz w:val="40"/>
          <w:szCs w:val="40"/>
        </w:rPr>
      </w:pPr>
    </w:p>
    <w:p w14:paraId="137F19EA" w14:textId="77777777" w:rsidR="00F360EB" w:rsidRDefault="00F360EB" w:rsidP="00CF657A">
      <w:pPr>
        <w:rPr>
          <w:rFonts w:ascii="Arial Rounded MT Bold" w:hAnsi="Arial Rounded MT Bold" w:cs="ADLaM Display"/>
          <w:color w:val="0B769F" w:themeColor="accent4" w:themeShade="BF"/>
          <w:sz w:val="40"/>
          <w:szCs w:val="40"/>
        </w:rPr>
      </w:pPr>
    </w:p>
    <w:p w14:paraId="4BCD1F52" w14:textId="77777777" w:rsidR="003F2CAD" w:rsidRDefault="003F2CAD" w:rsidP="00CF657A">
      <w:pPr>
        <w:rPr>
          <w:rFonts w:ascii="Arial Rounded MT Bold" w:hAnsi="Arial Rounded MT Bold" w:cs="ADLaM Display"/>
          <w:color w:val="0B769F" w:themeColor="accent4" w:themeShade="BF"/>
          <w:sz w:val="40"/>
          <w:szCs w:val="40"/>
        </w:rPr>
      </w:pPr>
    </w:p>
    <w:p w14:paraId="454BEA6F" w14:textId="77777777" w:rsidR="003F2CAD" w:rsidRDefault="003F2CAD" w:rsidP="00CF657A">
      <w:pPr>
        <w:rPr>
          <w:rFonts w:ascii="Arial Rounded MT Bold" w:hAnsi="Arial Rounded MT Bold" w:cs="ADLaM Display"/>
          <w:color w:val="0B769F" w:themeColor="accent4" w:themeShade="BF"/>
          <w:sz w:val="40"/>
          <w:szCs w:val="40"/>
        </w:rPr>
      </w:pPr>
    </w:p>
    <w:p w14:paraId="5D166420" w14:textId="2ADA2EE1" w:rsidR="00F360EB" w:rsidRDefault="00F360EB" w:rsidP="00CF657A">
      <w:pPr>
        <w:rPr>
          <w:rFonts w:ascii="Arial Rounded MT Bold" w:hAnsi="Arial Rounded MT Bold" w:cs="ADLaM Display"/>
          <w:color w:val="0B769F" w:themeColor="accent4" w:themeShade="BF"/>
          <w:sz w:val="40"/>
          <w:szCs w:val="40"/>
        </w:rPr>
      </w:pPr>
      <w:r>
        <w:rPr>
          <w:rFonts w:ascii="Arial Rounded MT Bold" w:hAnsi="Arial Rounded MT Bold" w:cs="ADLaM Display"/>
          <w:color w:val="0B769F" w:themeColor="accent4" w:themeShade="BF"/>
          <w:sz w:val="40"/>
          <w:szCs w:val="40"/>
        </w:rPr>
        <w:lastRenderedPageBreak/>
        <w:t>Appendix:</w:t>
      </w:r>
    </w:p>
    <w:p w14:paraId="3C11AB0E" w14:textId="33F1F676" w:rsidR="00F360EB" w:rsidRDefault="00223F24" w:rsidP="00CF657A">
      <w:pPr>
        <w:rPr>
          <w:rFonts w:cs="ADLaM Display"/>
          <w:color w:val="808080" w:themeColor="background1" w:themeShade="80"/>
        </w:rPr>
      </w:pPr>
      <w:r>
        <w:rPr>
          <w:rFonts w:cs="ADLaM Display"/>
          <w:noProof/>
          <w:color w:val="FFFFFF" w:themeColor="background1"/>
        </w:rPr>
        <w:drawing>
          <wp:anchor distT="0" distB="0" distL="114300" distR="114300" simplePos="0" relativeHeight="251660288" behindDoc="0" locked="0" layoutInCell="1" allowOverlap="1" wp14:anchorId="3E505FCB" wp14:editId="7B27C5D1">
            <wp:simplePos x="0" y="0"/>
            <wp:positionH relativeFrom="column">
              <wp:posOffset>-102870</wp:posOffset>
            </wp:positionH>
            <wp:positionV relativeFrom="paragraph">
              <wp:posOffset>253168</wp:posOffset>
            </wp:positionV>
            <wp:extent cx="2781935" cy="2498090"/>
            <wp:effectExtent l="0" t="0" r="0" b="3810"/>
            <wp:wrapTopAndBottom/>
            <wp:docPr id="4351405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140536" name="Picture 435140536"/>
                    <pic:cNvPicPr/>
                  </pic:nvPicPr>
                  <pic:blipFill rotWithShape="1">
                    <a:blip r:embed="rId8" cstate="print">
                      <a:extLst>
                        <a:ext uri="{28A0092B-C50C-407E-A947-70E740481C1C}">
                          <a14:useLocalDpi xmlns:a14="http://schemas.microsoft.com/office/drawing/2010/main" val="0"/>
                        </a:ext>
                      </a:extLst>
                    </a:blip>
                    <a:srcRect l="51457" t="16491" b="20768"/>
                    <a:stretch/>
                  </pic:blipFill>
                  <pic:spPr bwMode="auto">
                    <a:xfrm>
                      <a:off x="0" y="0"/>
                      <a:ext cx="2781935" cy="2498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0AA2">
        <w:rPr>
          <w:rFonts w:cs="ADLaM Display"/>
          <w:color w:val="808080" w:themeColor="background1" w:themeShade="80"/>
        </w:rPr>
        <w:t>Figure 1:</w:t>
      </w:r>
      <w:r w:rsidR="00924900">
        <w:rPr>
          <w:rFonts w:cs="ADLaM Display"/>
          <w:color w:val="808080" w:themeColor="background1" w:themeShade="80"/>
        </w:rPr>
        <w:t xml:space="preserve"> (On The Market, 2025)</w:t>
      </w:r>
    </w:p>
    <w:p w14:paraId="7A2DAFDC" w14:textId="3D14BCD6" w:rsidR="00A80AA2" w:rsidRDefault="005E51E9" w:rsidP="00CF657A">
      <w:pPr>
        <w:rPr>
          <w:rFonts w:cs="ADLaM Display"/>
          <w:color w:val="808080" w:themeColor="background1" w:themeShade="80"/>
        </w:rPr>
      </w:pPr>
      <w:r>
        <w:rPr>
          <w:rFonts w:cs="ADLaM Display"/>
          <w:noProof/>
          <w:color w:val="FFFFFF" w:themeColor="background1"/>
        </w:rPr>
        <w:drawing>
          <wp:anchor distT="0" distB="0" distL="114300" distR="114300" simplePos="0" relativeHeight="251661312" behindDoc="0" locked="0" layoutInCell="1" allowOverlap="1" wp14:anchorId="7EE9B956" wp14:editId="291D7B07">
            <wp:simplePos x="0" y="0"/>
            <wp:positionH relativeFrom="column">
              <wp:posOffset>-103630</wp:posOffset>
            </wp:positionH>
            <wp:positionV relativeFrom="paragraph">
              <wp:posOffset>2653396</wp:posOffset>
            </wp:positionV>
            <wp:extent cx="2807335" cy="2305050"/>
            <wp:effectExtent l="0" t="0" r="0" b="6350"/>
            <wp:wrapTopAndBottom/>
            <wp:docPr id="19407560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56074" name="Picture 1940756074"/>
                    <pic:cNvPicPr/>
                  </pic:nvPicPr>
                  <pic:blipFill rotWithShape="1">
                    <a:blip r:embed="rId9" cstate="print">
                      <a:extLst>
                        <a:ext uri="{28A0092B-C50C-407E-A947-70E740481C1C}">
                          <a14:useLocalDpi xmlns:a14="http://schemas.microsoft.com/office/drawing/2010/main" val="0"/>
                        </a:ext>
                      </a:extLst>
                    </a:blip>
                    <a:srcRect l="51007" t="32984" b="9130"/>
                    <a:stretch/>
                  </pic:blipFill>
                  <pic:spPr bwMode="auto">
                    <a:xfrm>
                      <a:off x="0" y="0"/>
                      <a:ext cx="2807335" cy="2305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3F24">
        <w:rPr>
          <w:rFonts w:cs="ADLaM Display"/>
          <w:color w:val="808080" w:themeColor="background1" w:themeShade="80"/>
        </w:rPr>
        <w:t>Figure 2:</w:t>
      </w:r>
      <w:r w:rsidR="009A294C">
        <w:rPr>
          <w:rFonts w:cs="ADLaM Display"/>
          <w:color w:val="808080" w:themeColor="background1" w:themeShade="80"/>
        </w:rPr>
        <w:t xml:space="preserve"> (On The Market, 2025)</w:t>
      </w:r>
    </w:p>
    <w:p w14:paraId="3F89D9C3" w14:textId="78BE54F9" w:rsidR="00223F24" w:rsidRDefault="00D64B9A" w:rsidP="00CF657A">
      <w:pPr>
        <w:rPr>
          <w:rFonts w:cs="ADLaM Display"/>
          <w:color w:val="808080" w:themeColor="background1" w:themeShade="80"/>
        </w:rPr>
      </w:pPr>
      <w:r>
        <w:rPr>
          <w:rFonts w:cs="ADLaM Display"/>
          <w:noProof/>
          <w:color w:val="FFFFFF" w:themeColor="background1"/>
        </w:rPr>
        <w:drawing>
          <wp:anchor distT="0" distB="0" distL="114300" distR="114300" simplePos="0" relativeHeight="251662336" behindDoc="0" locked="0" layoutInCell="1" allowOverlap="1" wp14:anchorId="16119926" wp14:editId="06AD5904">
            <wp:simplePos x="0" y="0"/>
            <wp:positionH relativeFrom="column">
              <wp:posOffset>12700</wp:posOffset>
            </wp:positionH>
            <wp:positionV relativeFrom="paragraph">
              <wp:posOffset>2473960</wp:posOffset>
            </wp:positionV>
            <wp:extent cx="3058795" cy="1622425"/>
            <wp:effectExtent l="0" t="0" r="1905" b="3175"/>
            <wp:wrapTopAndBottom/>
            <wp:docPr id="17802600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60037" name="Picture 1780260037"/>
                    <pic:cNvPicPr/>
                  </pic:nvPicPr>
                  <pic:blipFill rotWithShape="1">
                    <a:blip r:embed="rId10">
                      <a:extLst>
                        <a:ext uri="{28A0092B-C50C-407E-A947-70E740481C1C}">
                          <a14:useLocalDpi xmlns:a14="http://schemas.microsoft.com/office/drawing/2010/main" val="0"/>
                        </a:ext>
                      </a:extLst>
                    </a:blip>
                    <a:srcRect l="80444" t="26845" r="1354" b="59256"/>
                    <a:stretch/>
                  </pic:blipFill>
                  <pic:spPr bwMode="auto">
                    <a:xfrm>
                      <a:off x="0" y="0"/>
                      <a:ext cx="3058795" cy="1622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51E9">
        <w:rPr>
          <w:rFonts w:cs="ADLaM Display"/>
          <w:color w:val="808080" w:themeColor="background1" w:themeShade="80"/>
        </w:rPr>
        <w:t xml:space="preserve">Figure 3: </w:t>
      </w:r>
      <w:r w:rsidR="00960532">
        <w:rPr>
          <w:rFonts w:cs="ADLaM Display"/>
          <w:color w:val="808080" w:themeColor="background1" w:themeShade="80"/>
        </w:rPr>
        <w:t>(Jenkins, 2019)</w:t>
      </w:r>
    </w:p>
    <w:p w14:paraId="4B3DC88A" w14:textId="77777777" w:rsidR="00901668" w:rsidRDefault="00901668" w:rsidP="00CF657A">
      <w:pPr>
        <w:rPr>
          <w:rFonts w:cs="ADLaM Display"/>
          <w:color w:val="808080" w:themeColor="background1" w:themeShade="80"/>
        </w:rPr>
      </w:pPr>
    </w:p>
    <w:p w14:paraId="5B741405" w14:textId="77777777" w:rsidR="00901668" w:rsidRDefault="00901668" w:rsidP="00CF657A">
      <w:pPr>
        <w:rPr>
          <w:rFonts w:cs="ADLaM Display"/>
          <w:color w:val="808080" w:themeColor="background1" w:themeShade="80"/>
        </w:rPr>
      </w:pPr>
    </w:p>
    <w:p w14:paraId="6382E75F" w14:textId="77777777" w:rsidR="00901668" w:rsidRDefault="00901668" w:rsidP="00CF657A">
      <w:pPr>
        <w:rPr>
          <w:rFonts w:cs="ADLaM Display"/>
          <w:color w:val="808080" w:themeColor="background1" w:themeShade="80"/>
        </w:rPr>
      </w:pPr>
    </w:p>
    <w:p w14:paraId="194B2293" w14:textId="77777777" w:rsidR="00901668" w:rsidRDefault="00901668" w:rsidP="00CF657A">
      <w:pPr>
        <w:rPr>
          <w:rFonts w:cs="ADLaM Display"/>
          <w:color w:val="808080" w:themeColor="background1" w:themeShade="80"/>
        </w:rPr>
      </w:pPr>
    </w:p>
    <w:p w14:paraId="7479AA5E" w14:textId="01140B53" w:rsidR="000742DA" w:rsidRDefault="00901668" w:rsidP="00CF657A">
      <w:pPr>
        <w:rPr>
          <w:rFonts w:cs="ADLaM Display"/>
          <w:color w:val="808080" w:themeColor="background1" w:themeShade="80"/>
        </w:rPr>
      </w:pPr>
      <w:r>
        <w:rPr>
          <w:rFonts w:cs="ADLaM Display"/>
          <w:noProof/>
          <w:color w:val="FFFFFF" w:themeColor="background1"/>
        </w:rPr>
        <w:lastRenderedPageBreak/>
        <w:drawing>
          <wp:anchor distT="0" distB="0" distL="114300" distR="114300" simplePos="0" relativeHeight="251664384" behindDoc="0" locked="0" layoutInCell="1" allowOverlap="1" wp14:anchorId="2E8BB558" wp14:editId="288004F8">
            <wp:simplePos x="0" y="0"/>
            <wp:positionH relativeFrom="column">
              <wp:posOffset>-26035</wp:posOffset>
            </wp:positionH>
            <wp:positionV relativeFrom="paragraph">
              <wp:posOffset>398780</wp:posOffset>
            </wp:positionV>
            <wp:extent cx="3020695" cy="1957070"/>
            <wp:effectExtent l="0" t="0" r="1905" b="0"/>
            <wp:wrapTopAndBottom/>
            <wp:docPr id="20984827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482772" name="Picture 2098482772"/>
                    <pic:cNvPicPr/>
                  </pic:nvPicPr>
                  <pic:blipFill rotWithShape="1">
                    <a:blip r:embed="rId11">
                      <a:extLst>
                        <a:ext uri="{28A0092B-C50C-407E-A947-70E740481C1C}">
                          <a14:useLocalDpi xmlns:a14="http://schemas.microsoft.com/office/drawing/2010/main" val="0"/>
                        </a:ext>
                      </a:extLst>
                    </a:blip>
                    <a:srcRect l="80893" t="15845" r="1574" b="68633"/>
                    <a:stretch/>
                  </pic:blipFill>
                  <pic:spPr bwMode="auto">
                    <a:xfrm>
                      <a:off x="0" y="0"/>
                      <a:ext cx="3020695" cy="1957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742DA">
        <w:rPr>
          <w:rFonts w:cs="ADLaM Display"/>
          <w:color w:val="808080" w:themeColor="background1" w:themeShade="80"/>
        </w:rPr>
        <w:t xml:space="preserve">Figure 4: </w:t>
      </w:r>
      <w:r w:rsidR="00960532">
        <w:rPr>
          <w:rFonts w:cs="ADLaM Display"/>
          <w:color w:val="808080" w:themeColor="background1" w:themeShade="80"/>
        </w:rPr>
        <w:t>(</w:t>
      </w:r>
      <w:proofErr w:type="spellStart"/>
      <w:r w:rsidR="001D3AAF">
        <w:rPr>
          <w:rFonts w:cs="ADLaM Display"/>
          <w:color w:val="808080" w:themeColor="background1" w:themeShade="80"/>
        </w:rPr>
        <w:t>Coflein</w:t>
      </w:r>
      <w:proofErr w:type="spellEnd"/>
      <w:r w:rsidR="001D3AAF">
        <w:rPr>
          <w:rFonts w:cs="ADLaM Display"/>
          <w:color w:val="808080" w:themeColor="background1" w:themeShade="80"/>
        </w:rPr>
        <w:t>, 2021)</w:t>
      </w:r>
    </w:p>
    <w:p w14:paraId="69D32480" w14:textId="202EF991" w:rsidR="000742DA" w:rsidRDefault="000742DA" w:rsidP="00CF657A">
      <w:pPr>
        <w:rPr>
          <w:rFonts w:cs="ADLaM Display"/>
          <w:color w:val="808080" w:themeColor="background1" w:themeShade="80"/>
        </w:rPr>
      </w:pPr>
    </w:p>
    <w:p w14:paraId="7B846A60" w14:textId="75503600" w:rsidR="00EA559A" w:rsidRDefault="003E08F7" w:rsidP="00CF657A">
      <w:pPr>
        <w:rPr>
          <w:rFonts w:cs="ADLaM Display"/>
          <w:color w:val="808080" w:themeColor="background1" w:themeShade="80"/>
        </w:rPr>
      </w:pPr>
      <w:r>
        <w:rPr>
          <w:rFonts w:cs="ADLaM Display"/>
          <w:noProof/>
          <w:color w:val="FFFFFF" w:themeColor="background1"/>
        </w:rPr>
        <w:drawing>
          <wp:anchor distT="0" distB="0" distL="114300" distR="114300" simplePos="0" relativeHeight="251665408" behindDoc="0" locked="0" layoutInCell="1" allowOverlap="1" wp14:anchorId="484F5DFC" wp14:editId="0A503B5B">
            <wp:simplePos x="0" y="0"/>
            <wp:positionH relativeFrom="column">
              <wp:posOffset>0</wp:posOffset>
            </wp:positionH>
            <wp:positionV relativeFrom="paragraph">
              <wp:posOffset>327812</wp:posOffset>
            </wp:positionV>
            <wp:extent cx="3335020" cy="1905635"/>
            <wp:effectExtent l="0" t="0" r="5080" b="0"/>
            <wp:wrapTopAndBottom/>
            <wp:docPr id="9604042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04256" name="Picture 960404256"/>
                    <pic:cNvPicPr/>
                  </pic:nvPicPr>
                  <pic:blipFill>
                    <a:blip r:embed="rId12">
                      <a:extLst>
                        <a:ext uri="{28A0092B-C50C-407E-A947-70E740481C1C}">
                          <a14:useLocalDpi xmlns:a14="http://schemas.microsoft.com/office/drawing/2010/main" val="0"/>
                        </a:ext>
                      </a:extLst>
                    </a:blip>
                    <a:stretch>
                      <a:fillRect/>
                    </a:stretch>
                  </pic:blipFill>
                  <pic:spPr>
                    <a:xfrm>
                      <a:off x="0" y="0"/>
                      <a:ext cx="3335020" cy="1905635"/>
                    </a:xfrm>
                    <a:prstGeom prst="rect">
                      <a:avLst/>
                    </a:prstGeom>
                  </pic:spPr>
                </pic:pic>
              </a:graphicData>
            </a:graphic>
            <wp14:sizeRelH relativeFrom="margin">
              <wp14:pctWidth>0</wp14:pctWidth>
            </wp14:sizeRelH>
            <wp14:sizeRelV relativeFrom="margin">
              <wp14:pctHeight>0</wp14:pctHeight>
            </wp14:sizeRelV>
          </wp:anchor>
        </w:drawing>
      </w:r>
      <w:r w:rsidR="00EA559A">
        <w:rPr>
          <w:rFonts w:cs="ADLaM Display"/>
          <w:color w:val="808080" w:themeColor="background1" w:themeShade="80"/>
        </w:rPr>
        <w:t xml:space="preserve">Figure 5: </w:t>
      </w:r>
      <w:r w:rsidR="005F627B">
        <w:rPr>
          <w:rFonts w:cs="ADLaM Display"/>
          <w:color w:val="808080" w:themeColor="background1" w:themeShade="80"/>
        </w:rPr>
        <w:t>(Pinterest, 2015)</w:t>
      </w:r>
    </w:p>
    <w:p w14:paraId="76F691AA" w14:textId="23BED175" w:rsidR="00EA559A" w:rsidRPr="00A80AA2" w:rsidRDefault="00EA559A" w:rsidP="00CF657A">
      <w:pPr>
        <w:rPr>
          <w:rFonts w:cs="ADLaM Display"/>
          <w:color w:val="808080" w:themeColor="background1" w:themeShade="80"/>
        </w:rPr>
      </w:pPr>
    </w:p>
    <w:p w14:paraId="71C2619A" w14:textId="529A51F6" w:rsidR="00F360EB" w:rsidRDefault="00F360EB" w:rsidP="00CF657A">
      <w:pPr>
        <w:rPr>
          <w:rFonts w:ascii="Arial Rounded MT Bold" w:hAnsi="Arial Rounded MT Bold" w:cs="ADLaM Display"/>
          <w:color w:val="0B769F" w:themeColor="accent4" w:themeShade="BF"/>
          <w:sz w:val="40"/>
          <w:szCs w:val="40"/>
        </w:rPr>
      </w:pPr>
    </w:p>
    <w:p w14:paraId="04808F0F" w14:textId="359C8B95" w:rsidR="00F360EB" w:rsidRDefault="00F360EB" w:rsidP="00CF657A">
      <w:pPr>
        <w:rPr>
          <w:rFonts w:ascii="Arial Rounded MT Bold" w:hAnsi="Arial Rounded MT Bold" w:cs="ADLaM Display"/>
          <w:color w:val="0B769F" w:themeColor="accent4" w:themeShade="BF"/>
          <w:sz w:val="40"/>
          <w:szCs w:val="40"/>
        </w:rPr>
      </w:pPr>
    </w:p>
    <w:p w14:paraId="49F0F393" w14:textId="20EF0704" w:rsidR="00F360EB" w:rsidRDefault="00F360EB" w:rsidP="00CF657A">
      <w:pPr>
        <w:rPr>
          <w:rFonts w:ascii="Arial Rounded MT Bold" w:hAnsi="Arial Rounded MT Bold" w:cs="ADLaM Display"/>
          <w:color w:val="0B769F" w:themeColor="accent4" w:themeShade="BF"/>
          <w:sz w:val="40"/>
          <w:szCs w:val="40"/>
        </w:rPr>
      </w:pPr>
    </w:p>
    <w:p w14:paraId="5F37A6CF" w14:textId="028BFA99" w:rsidR="003F2CAD" w:rsidRDefault="003F2CAD" w:rsidP="00CF657A">
      <w:pPr>
        <w:rPr>
          <w:rFonts w:ascii="Arial Rounded MT Bold" w:hAnsi="Arial Rounded MT Bold" w:cs="ADLaM Display"/>
          <w:color w:val="0B769F" w:themeColor="accent4" w:themeShade="BF"/>
          <w:sz w:val="40"/>
          <w:szCs w:val="40"/>
        </w:rPr>
      </w:pPr>
    </w:p>
    <w:p w14:paraId="308E1C57" w14:textId="6984039A" w:rsidR="003F2CAD" w:rsidRDefault="003F2CAD" w:rsidP="00CF657A">
      <w:pPr>
        <w:rPr>
          <w:rFonts w:ascii="Arial Rounded MT Bold" w:hAnsi="Arial Rounded MT Bold" w:cs="ADLaM Display"/>
          <w:color w:val="0B769F" w:themeColor="accent4" w:themeShade="BF"/>
          <w:sz w:val="40"/>
          <w:szCs w:val="40"/>
        </w:rPr>
      </w:pPr>
    </w:p>
    <w:p w14:paraId="35F0C2B2" w14:textId="5D35B4BB" w:rsidR="003F2CAD" w:rsidRDefault="003F2CAD" w:rsidP="00CF657A">
      <w:pPr>
        <w:rPr>
          <w:rFonts w:ascii="Arial Rounded MT Bold" w:hAnsi="Arial Rounded MT Bold" w:cs="ADLaM Display"/>
          <w:color w:val="0B769F" w:themeColor="accent4" w:themeShade="BF"/>
          <w:sz w:val="40"/>
          <w:szCs w:val="40"/>
        </w:rPr>
      </w:pPr>
    </w:p>
    <w:p w14:paraId="2C043929" w14:textId="6C7C6385" w:rsidR="003F2CAD" w:rsidRDefault="003F2CAD" w:rsidP="00CF657A">
      <w:pPr>
        <w:rPr>
          <w:rFonts w:ascii="Arial Rounded MT Bold" w:hAnsi="Arial Rounded MT Bold" w:cs="ADLaM Display"/>
          <w:color w:val="0B769F" w:themeColor="accent4" w:themeShade="BF"/>
          <w:sz w:val="40"/>
          <w:szCs w:val="40"/>
        </w:rPr>
      </w:pPr>
    </w:p>
    <w:p w14:paraId="7409E8EB" w14:textId="68672A19" w:rsidR="003F2CAD" w:rsidRDefault="003F2CAD" w:rsidP="00CF657A">
      <w:pPr>
        <w:rPr>
          <w:rFonts w:ascii="Arial Rounded MT Bold" w:hAnsi="Arial Rounded MT Bold" w:cs="ADLaM Display"/>
          <w:color w:val="0B769F" w:themeColor="accent4" w:themeShade="BF"/>
          <w:sz w:val="40"/>
          <w:szCs w:val="40"/>
        </w:rPr>
      </w:pPr>
    </w:p>
    <w:p w14:paraId="6092DD27" w14:textId="189B4A3C" w:rsidR="00F360EB" w:rsidRDefault="00F360EB" w:rsidP="00CF657A">
      <w:pPr>
        <w:rPr>
          <w:rFonts w:cs="ADLaM Display"/>
        </w:rPr>
      </w:pPr>
      <w:r>
        <w:rPr>
          <w:rFonts w:ascii="Arial Rounded MT Bold" w:hAnsi="Arial Rounded MT Bold" w:cs="ADLaM Display"/>
          <w:color w:val="0B769F" w:themeColor="accent4" w:themeShade="BF"/>
          <w:sz w:val="40"/>
          <w:szCs w:val="40"/>
        </w:rPr>
        <w:lastRenderedPageBreak/>
        <w:t xml:space="preserve">References: </w:t>
      </w:r>
    </w:p>
    <w:p w14:paraId="4040EA6F" w14:textId="77777777" w:rsidR="00FC6AB6" w:rsidRDefault="00FC6AB6" w:rsidP="00FC6AB6">
      <w:pPr>
        <w:spacing w:line="480" w:lineRule="auto"/>
        <w:ind w:left="720" w:hanging="720"/>
        <w:rPr>
          <w:rFonts w:cs="ADLaM Display"/>
        </w:rPr>
      </w:pPr>
      <w:r>
        <w:rPr>
          <w:rFonts w:cs="ADLaM Display"/>
        </w:rPr>
        <w:t xml:space="preserve">Britannica. (2025). </w:t>
      </w:r>
      <w:r w:rsidRPr="00FC6AB6">
        <w:rPr>
          <w:rFonts w:cs="ADLaM Display"/>
          <w:i/>
          <w:iCs/>
        </w:rPr>
        <w:t xml:space="preserve">Haverfordwest. </w:t>
      </w:r>
    </w:p>
    <w:p w14:paraId="0E2B459A" w14:textId="38DED80C" w:rsidR="002C6CC0" w:rsidRDefault="00FC6AB6" w:rsidP="00FC6AB6">
      <w:pPr>
        <w:spacing w:line="480" w:lineRule="auto"/>
        <w:ind w:left="1440" w:hanging="720"/>
        <w:rPr>
          <w:rFonts w:cs="ADLaM Display"/>
        </w:rPr>
      </w:pPr>
      <w:hyperlink r:id="rId13" w:history="1">
        <w:r w:rsidRPr="00071088">
          <w:rPr>
            <w:rStyle w:val="Hyperlink"/>
            <w:rFonts w:cs="ADLaM Display"/>
          </w:rPr>
          <w:t>https://www.britannica.com/place/Haverfordwest</w:t>
        </w:r>
      </w:hyperlink>
      <w:r>
        <w:rPr>
          <w:rFonts w:cs="ADLaM Display"/>
        </w:rPr>
        <w:t xml:space="preserve">. </w:t>
      </w:r>
    </w:p>
    <w:p w14:paraId="7FDD24B7" w14:textId="77777777" w:rsidR="00FC6AB6" w:rsidRDefault="00FC6AB6" w:rsidP="00FC6AB6">
      <w:pPr>
        <w:spacing w:line="480" w:lineRule="auto"/>
        <w:ind w:left="720" w:hanging="720"/>
        <w:rPr>
          <w:rFonts w:cs="ADLaM Display"/>
        </w:rPr>
      </w:pPr>
      <w:r>
        <w:rPr>
          <w:rFonts w:cs="ADLaM Display"/>
        </w:rPr>
        <w:t xml:space="preserve">Booth, K. (2025). </w:t>
      </w:r>
      <w:r w:rsidRPr="00FC6AB6">
        <w:rPr>
          <w:rFonts w:cs="ADLaM Display"/>
          <w:i/>
          <w:iCs/>
        </w:rPr>
        <w:t xml:space="preserve">Work Begins on Major Public Transport Hub for Haverfordwest Wales. </w:t>
      </w:r>
      <w:hyperlink r:id="rId14" w:history="1">
        <w:r w:rsidRPr="00071088">
          <w:rPr>
            <w:rStyle w:val="Hyperlink"/>
            <w:rFonts w:cs="ADLaM Display"/>
          </w:rPr>
          <w:t>https://bdcmagazine.com/2025/04/work-begins-on-major-public-transport-hub-for-haverfordwest-wales/?utm</w:t>
        </w:r>
      </w:hyperlink>
      <w:r>
        <w:rPr>
          <w:rFonts w:cs="ADLaM Display"/>
        </w:rPr>
        <w:t xml:space="preserve">. </w:t>
      </w:r>
    </w:p>
    <w:p w14:paraId="15E15095" w14:textId="5A5C5727" w:rsidR="00FC6AB6" w:rsidRDefault="00FC6AB6" w:rsidP="00FC6AB6">
      <w:pPr>
        <w:spacing w:line="480" w:lineRule="auto"/>
        <w:rPr>
          <w:rFonts w:cs="ADLaM Display"/>
        </w:rPr>
      </w:pPr>
      <w:proofErr w:type="spellStart"/>
      <w:r>
        <w:rPr>
          <w:rFonts w:cs="ADLaM Display"/>
        </w:rPr>
        <w:t>Canva</w:t>
      </w:r>
      <w:proofErr w:type="spellEnd"/>
      <w:r>
        <w:rPr>
          <w:rFonts w:cs="ADLaM Display"/>
        </w:rPr>
        <w:t>. (2025). [</w:t>
      </w:r>
      <w:r w:rsidRPr="00FC6AB6">
        <w:rPr>
          <w:rFonts w:cs="ADLaM Display"/>
          <w:i/>
          <w:iCs/>
        </w:rPr>
        <w:t xml:space="preserve">Image created by </w:t>
      </w:r>
      <w:proofErr w:type="spellStart"/>
      <w:r w:rsidRPr="00FC6AB6">
        <w:rPr>
          <w:rFonts w:cs="ADLaM Display"/>
          <w:i/>
          <w:iCs/>
        </w:rPr>
        <w:t>Alyssia</w:t>
      </w:r>
      <w:proofErr w:type="spellEnd"/>
      <w:r w:rsidRPr="00FC6AB6">
        <w:rPr>
          <w:rFonts w:cs="ADLaM Display"/>
          <w:i/>
          <w:iCs/>
        </w:rPr>
        <w:t xml:space="preserve"> Frampton</w:t>
      </w:r>
      <w:r w:rsidRPr="00FC6AB6">
        <w:rPr>
          <w:rFonts w:cs="ADLaM Display"/>
        </w:rPr>
        <w:t>].</w:t>
      </w:r>
      <w:r w:rsidRPr="00FC6AB6">
        <w:rPr>
          <w:rFonts w:cs="ADLaM Display"/>
          <w:i/>
          <w:iCs/>
        </w:rPr>
        <w:t xml:space="preserve"> </w:t>
      </w:r>
    </w:p>
    <w:p w14:paraId="5E1F61F5" w14:textId="77777777" w:rsidR="00FC6AB6" w:rsidRDefault="00FC6AB6" w:rsidP="00FC6AB6">
      <w:pPr>
        <w:spacing w:line="480" w:lineRule="auto"/>
        <w:ind w:left="720" w:hanging="720"/>
        <w:rPr>
          <w:rFonts w:cs="ADLaM Display"/>
        </w:rPr>
      </w:pPr>
      <w:r>
        <w:rPr>
          <w:rFonts w:cs="ADLaM Display"/>
        </w:rPr>
        <w:t xml:space="preserve">City Population. (2021). </w:t>
      </w:r>
      <w:r w:rsidRPr="00FC6AB6">
        <w:rPr>
          <w:rFonts w:cs="ADLaM Display"/>
          <w:i/>
          <w:iCs/>
        </w:rPr>
        <w:t xml:space="preserve">Haverfordwest. </w:t>
      </w:r>
      <w:hyperlink r:id="rId15" w:history="1">
        <w:r w:rsidRPr="00071088">
          <w:rPr>
            <w:rStyle w:val="Hyperlink"/>
            <w:rFonts w:cs="ADLaM Display"/>
          </w:rPr>
          <w:t>https://citypopulation.de/en/uk/wales/pembrokeshire/W45000318__haverfordwest/</w:t>
        </w:r>
      </w:hyperlink>
      <w:r>
        <w:rPr>
          <w:rFonts w:cs="ADLaM Display"/>
        </w:rPr>
        <w:t xml:space="preserve">. </w:t>
      </w:r>
    </w:p>
    <w:p w14:paraId="40787A97" w14:textId="6903C427" w:rsidR="00FC6AB6" w:rsidRDefault="00FC6AB6" w:rsidP="00FC6AB6">
      <w:pPr>
        <w:spacing w:line="480" w:lineRule="auto"/>
        <w:ind w:left="720" w:hanging="720"/>
        <w:rPr>
          <w:rFonts w:cs="ADLaM Display"/>
        </w:rPr>
      </w:pPr>
      <w:proofErr w:type="spellStart"/>
      <w:r>
        <w:rPr>
          <w:rFonts w:cs="ADLaM Display"/>
        </w:rPr>
        <w:t>Coflein</w:t>
      </w:r>
      <w:proofErr w:type="spellEnd"/>
      <w:r>
        <w:rPr>
          <w:rFonts w:cs="ADLaM Display"/>
        </w:rPr>
        <w:t>. (2021).</w:t>
      </w:r>
      <w:r w:rsidRPr="00FC6AB6">
        <w:rPr>
          <w:rFonts w:cs="ADLaM Display"/>
          <w:i/>
          <w:iCs/>
        </w:rPr>
        <w:t xml:space="preserve"> Perrot Road.           </w:t>
      </w:r>
      <w:r>
        <w:rPr>
          <w:rFonts w:cs="ADLaM Display"/>
        </w:rPr>
        <w:t xml:space="preserve">                        </w:t>
      </w:r>
      <w:hyperlink r:id="rId16" w:history="1">
        <w:r w:rsidRPr="00071088">
          <w:rPr>
            <w:rStyle w:val="Hyperlink"/>
            <w:rFonts w:cs="ADLaM Display"/>
          </w:rPr>
          <w:t>https://coflein.gov.uk/en/site/11045/images/</w:t>
        </w:r>
      </w:hyperlink>
      <w:r>
        <w:rPr>
          <w:rFonts w:cs="ADLaM Display"/>
        </w:rPr>
        <w:t>.</w:t>
      </w:r>
    </w:p>
    <w:p w14:paraId="7BEC8C04" w14:textId="00556F85" w:rsidR="00FC6AB6" w:rsidRDefault="00FC6AB6" w:rsidP="00FC6AB6">
      <w:pPr>
        <w:spacing w:line="480" w:lineRule="auto"/>
        <w:ind w:left="720" w:hanging="720"/>
        <w:rPr>
          <w:rFonts w:cs="ADLaM Display"/>
        </w:rPr>
      </w:pPr>
      <w:r>
        <w:rPr>
          <w:rFonts w:cs="ADLaM Display"/>
        </w:rPr>
        <w:t xml:space="preserve">GOV.UK. (2023). </w:t>
      </w:r>
      <w:r w:rsidRPr="00FC6AB6">
        <w:rPr>
          <w:rFonts w:cs="ADLaM Display"/>
          <w:i/>
          <w:iCs/>
        </w:rPr>
        <w:t xml:space="preserve">£17.7 Million Awarded to Regenerate Haverfordwest. </w:t>
      </w:r>
      <w:hyperlink r:id="rId17" w:history="1">
        <w:r w:rsidRPr="00071088">
          <w:rPr>
            <w:rStyle w:val="Hyperlink"/>
            <w:rFonts w:cs="ADLaM Display"/>
          </w:rPr>
          <w:t>https://www.gov.uk/government/case-studies/177-million-awarded-to-regenerate-haverfordwest?utm</w:t>
        </w:r>
      </w:hyperlink>
      <w:r>
        <w:rPr>
          <w:rFonts w:cs="ADLaM Display"/>
        </w:rPr>
        <w:t>.</w:t>
      </w:r>
    </w:p>
    <w:p w14:paraId="519A7085" w14:textId="77777777" w:rsidR="00FC6AB6" w:rsidRDefault="00FC6AB6" w:rsidP="00FC6AB6">
      <w:pPr>
        <w:spacing w:line="480" w:lineRule="auto"/>
        <w:ind w:left="720" w:hanging="720"/>
        <w:rPr>
          <w:rFonts w:cs="ADLaM Display"/>
        </w:rPr>
      </w:pPr>
      <w:r>
        <w:rPr>
          <w:rFonts w:cs="ADLaM Display"/>
        </w:rPr>
        <w:t xml:space="preserve">Jenkins, K. (2019). </w:t>
      </w:r>
      <w:r w:rsidRPr="00FC6AB6">
        <w:rPr>
          <w:rFonts w:cs="ADLaM Display"/>
          <w:i/>
          <w:iCs/>
        </w:rPr>
        <w:t xml:space="preserve">Former Haverfordwest Snooker Hall. </w:t>
      </w:r>
      <w:hyperlink r:id="rId18" w:history="1">
        <w:r w:rsidRPr="00071088">
          <w:rPr>
            <w:rStyle w:val="Hyperlink"/>
            <w:rFonts w:cs="ADLaM Display"/>
          </w:rPr>
          <w:t>https://www.westerntelegraph.co.uk/news/17649084.former-haverfordwest-snooker-hall-frame-apartment-conversion/</w:t>
        </w:r>
      </w:hyperlink>
      <w:r>
        <w:rPr>
          <w:rFonts w:cs="ADLaM Display"/>
        </w:rPr>
        <w:t xml:space="preserve">. </w:t>
      </w:r>
    </w:p>
    <w:p w14:paraId="2401F24C" w14:textId="731D0E46" w:rsidR="004F2512" w:rsidRDefault="004F2512" w:rsidP="004F2512">
      <w:pPr>
        <w:spacing w:line="480" w:lineRule="auto"/>
        <w:ind w:left="720" w:hanging="720"/>
        <w:rPr>
          <w:rFonts w:cs="ADLaM Display"/>
        </w:rPr>
      </w:pPr>
      <w:r>
        <w:rPr>
          <w:rFonts w:cs="ADLaM Display"/>
        </w:rPr>
        <w:t xml:space="preserve">Lewis, I. (2020). </w:t>
      </w:r>
      <w:r w:rsidRPr="004F2512">
        <w:rPr>
          <w:rFonts w:cs="ADLaM Display"/>
          <w:i/>
          <w:iCs/>
        </w:rPr>
        <w:t xml:space="preserve">Carmarthen Church Reopening for First Time in 17 Years. </w:t>
      </w:r>
      <w:hyperlink r:id="rId19" w:history="1">
        <w:r w:rsidRPr="00071088">
          <w:rPr>
            <w:rStyle w:val="Hyperlink"/>
            <w:rFonts w:cs="ADLaM Display"/>
          </w:rPr>
          <w:t>https://www.inyourarea.co.uk/news/carmarthen-church-opening-soon-as-new-climbing-centre</w:t>
        </w:r>
      </w:hyperlink>
      <w:r>
        <w:rPr>
          <w:rFonts w:cs="ADLaM Display"/>
        </w:rPr>
        <w:t xml:space="preserve">. </w:t>
      </w:r>
    </w:p>
    <w:p w14:paraId="126C9DDF" w14:textId="2775093D" w:rsidR="004F2512" w:rsidRDefault="004F2512" w:rsidP="004F2512">
      <w:pPr>
        <w:spacing w:line="480" w:lineRule="auto"/>
        <w:ind w:left="720" w:hanging="720"/>
        <w:rPr>
          <w:rFonts w:cs="ADLaM Display"/>
        </w:rPr>
      </w:pPr>
      <w:r>
        <w:rPr>
          <w:rFonts w:cs="ADLaM Display"/>
        </w:rPr>
        <w:lastRenderedPageBreak/>
        <w:t xml:space="preserve">Lota, S. (2023). </w:t>
      </w:r>
      <w:r w:rsidRPr="004F2512">
        <w:rPr>
          <w:rFonts w:cs="ADLaM Display"/>
          <w:i/>
          <w:iCs/>
        </w:rPr>
        <w:t xml:space="preserve">Proud to Support Bradford’s First ‘Make Space for Girls’ Outdoor Space. </w:t>
      </w:r>
      <w:hyperlink r:id="rId20" w:history="1">
        <w:r w:rsidRPr="00071088">
          <w:rPr>
            <w:rStyle w:val="Hyperlink"/>
            <w:rFonts w:cs="ADLaM Display"/>
          </w:rPr>
          <w:t>https://www.incommunities.co.uk/news/proud-to-support-bradfords-first-make-space-for-girls-outdoor-space-1191/</w:t>
        </w:r>
      </w:hyperlink>
      <w:r>
        <w:rPr>
          <w:rFonts w:cs="ADLaM Display"/>
        </w:rPr>
        <w:t xml:space="preserve">. </w:t>
      </w:r>
    </w:p>
    <w:p w14:paraId="21EB547E" w14:textId="77777777" w:rsidR="00FC6AB6" w:rsidRDefault="00FC6AB6" w:rsidP="00FC6AB6">
      <w:pPr>
        <w:spacing w:line="480" w:lineRule="auto"/>
        <w:ind w:left="720" w:hanging="720"/>
        <w:rPr>
          <w:rFonts w:cs="ADLaM Display"/>
        </w:rPr>
      </w:pPr>
      <w:r>
        <w:rPr>
          <w:rFonts w:cs="ADLaM Display"/>
        </w:rPr>
        <w:t xml:space="preserve">Make Space for Girls. (2024). </w:t>
      </w:r>
      <w:r w:rsidRPr="00FC6AB6">
        <w:rPr>
          <w:rFonts w:cs="ADLaM Display"/>
          <w:i/>
          <w:iCs/>
        </w:rPr>
        <w:t xml:space="preserve">How Teenagers Experience Public Space. </w:t>
      </w:r>
      <w:hyperlink r:id="rId21" w:history="1">
        <w:r w:rsidRPr="00071088">
          <w:rPr>
            <w:rStyle w:val="Hyperlink"/>
            <w:rFonts w:cs="ADLaM Display"/>
          </w:rPr>
          <w:t>https://www.makespaceforgirls.co.uk/blog/how-teenagers-experience-public-space</w:t>
        </w:r>
      </w:hyperlink>
      <w:r>
        <w:rPr>
          <w:rFonts w:cs="ADLaM Display"/>
        </w:rPr>
        <w:t xml:space="preserve">. </w:t>
      </w:r>
    </w:p>
    <w:p w14:paraId="2D33D7A1" w14:textId="77777777" w:rsidR="00FC6AB6" w:rsidRDefault="00FC6AB6" w:rsidP="00FC6AB6">
      <w:pPr>
        <w:spacing w:line="480" w:lineRule="auto"/>
        <w:ind w:left="720" w:hanging="720"/>
        <w:rPr>
          <w:rFonts w:cs="ADLaM Display"/>
        </w:rPr>
      </w:pPr>
      <w:r>
        <w:rPr>
          <w:rFonts w:cs="ADLaM Display"/>
        </w:rPr>
        <w:t xml:space="preserve">On The Market. (2025). </w:t>
      </w:r>
      <w:r w:rsidRPr="00FC6AB6">
        <w:rPr>
          <w:rFonts w:cs="ADLaM Display"/>
          <w:i/>
          <w:iCs/>
        </w:rPr>
        <w:t xml:space="preserve">Commercial Property for Sale in Pembrokeshire. </w:t>
      </w:r>
      <w:hyperlink r:id="rId22" w:history="1">
        <w:r w:rsidRPr="00071088">
          <w:rPr>
            <w:rStyle w:val="Hyperlink"/>
            <w:rFonts w:cs="ADLaM Display"/>
          </w:rPr>
          <w:t>https://www.onthemarket.com/for-sale/commercial/property/pembrokeshire/?gad_source=1&amp;gbraid=0AAAAAqpRXFumHsvPXqYGZKn5Xhw3llODP&amp;gclid=CjwKCAjwq7fABhB2EiwAwk-YbFEsXuP9-4TaxPhfeH2Z5vNRuFtAEhS2q9_dwR1VhOxfcsT3VlH8kRoCRJsQAvD_BwE</w:t>
        </w:r>
      </w:hyperlink>
      <w:r>
        <w:rPr>
          <w:rFonts w:cs="ADLaM Display"/>
        </w:rPr>
        <w:t xml:space="preserve">. </w:t>
      </w:r>
    </w:p>
    <w:p w14:paraId="6DD21820" w14:textId="77777777" w:rsidR="00FC6AB6" w:rsidRDefault="00FC6AB6" w:rsidP="00FC6AB6">
      <w:pPr>
        <w:spacing w:line="480" w:lineRule="auto"/>
        <w:ind w:left="720" w:hanging="720"/>
        <w:rPr>
          <w:rFonts w:cs="ADLaM Display"/>
        </w:rPr>
      </w:pPr>
      <w:r>
        <w:rPr>
          <w:rFonts w:cs="ADLaM Display"/>
        </w:rPr>
        <w:t xml:space="preserve">Pembrokeshire County Council. (2024). </w:t>
      </w:r>
      <w:r w:rsidRPr="00FC6AB6">
        <w:rPr>
          <w:rFonts w:cs="ADLaM Display"/>
          <w:i/>
          <w:iCs/>
        </w:rPr>
        <w:t xml:space="preserve">Haverfordwest Castle Redevelopment. </w:t>
      </w:r>
      <w:hyperlink r:id="rId23" w:history="1">
        <w:r w:rsidRPr="00071088">
          <w:rPr>
            <w:rStyle w:val="Hyperlink"/>
            <w:rFonts w:cs="ADLaM Display"/>
          </w:rPr>
          <w:t>https://newsroom.pembrokeshire.gov.uk/news/redevelopment-will-breathe-new-life-into-historic-town-square-and-pedestrian-routes-to-haverfordwest-castle?utm</w:t>
        </w:r>
      </w:hyperlink>
      <w:r>
        <w:rPr>
          <w:rFonts w:cs="ADLaM Display"/>
        </w:rPr>
        <w:t xml:space="preserve">. </w:t>
      </w:r>
    </w:p>
    <w:p w14:paraId="73772397" w14:textId="5952D7DF" w:rsidR="00FC6AB6" w:rsidRDefault="00FC6AB6" w:rsidP="00FC6AB6">
      <w:pPr>
        <w:spacing w:line="480" w:lineRule="auto"/>
        <w:ind w:left="720" w:hanging="720"/>
        <w:rPr>
          <w:rFonts w:cs="ADLaM Display"/>
        </w:rPr>
      </w:pPr>
      <w:r>
        <w:rPr>
          <w:rFonts w:cs="ADLaM Display"/>
        </w:rPr>
        <w:t xml:space="preserve">Pembrokeshire County Council. (2024). </w:t>
      </w:r>
      <w:r w:rsidRPr="00FC6AB6">
        <w:rPr>
          <w:rFonts w:cs="ADLaM Display"/>
          <w:i/>
          <w:iCs/>
        </w:rPr>
        <w:t xml:space="preserve">Regeneration Project Plans. </w:t>
      </w:r>
      <w:hyperlink r:id="rId24" w:history="1">
        <w:r w:rsidRPr="00071088">
          <w:rPr>
            <w:rStyle w:val="Hyperlink"/>
            <w:rFonts w:cs="ADLaM Display"/>
          </w:rPr>
          <w:t>https://www.pembrokeshire.gov.uk/regeneration-project-plans/haverfordwest-castle-redevelopment?utm</w:t>
        </w:r>
      </w:hyperlink>
      <w:r>
        <w:rPr>
          <w:rFonts w:cs="ADLaM Display"/>
        </w:rPr>
        <w:t>.</w:t>
      </w:r>
    </w:p>
    <w:p w14:paraId="616EF6CE" w14:textId="77777777" w:rsidR="00FC6AB6" w:rsidRDefault="00FC6AB6" w:rsidP="00FC6AB6">
      <w:pPr>
        <w:spacing w:line="480" w:lineRule="auto"/>
        <w:ind w:left="720" w:hanging="720"/>
        <w:rPr>
          <w:rFonts w:cs="ADLaM Display"/>
        </w:rPr>
      </w:pPr>
      <w:r>
        <w:rPr>
          <w:rFonts w:cs="ADLaM Display"/>
        </w:rPr>
        <w:t xml:space="preserve">Pinterest. (2025). </w:t>
      </w:r>
      <w:r w:rsidRPr="00FC6AB6">
        <w:rPr>
          <w:rFonts w:cs="ADLaM Display"/>
          <w:i/>
          <w:iCs/>
        </w:rPr>
        <w:t xml:space="preserve">Skate Culture.           </w:t>
      </w:r>
      <w:hyperlink r:id="rId25" w:history="1">
        <w:r w:rsidRPr="00071088">
          <w:rPr>
            <w:rStyle w:val="Hyperlink"/>
            <w:rFonts w:cs="ADLaM Display"/>
          </w:rPr>
          <w:t>https://uk.pinterest.com/pin/525162006521094947/</w:t>
        </w:r>
      </w:hyperlink>
      <w:r>
        <w:rPr>
          <w:rFonts w:cs="ADLaM Display"/>
        </w:rPr>
        <w:t xml:space="preserve">. </w:t>
      </w:r>
    </w:p>
    <w:p w14:paraId="796DBE75" w14:textId="70E647F8" w:rsidR="00FC6AB6" w:rsidRDefault="00FC6AB6" w:rsidP="00FC6AB6">
      <w:pPr>
        <w:spacing w:line="480" w:lineRule="auto"/>
        <w:ind w:left="720" w:hanging="720"/>
        <w:rPr>
          <w:rFonts w:cs="ADLaM Display"/>
        </w:rPr>
      </w:pPr>
      <w:r>
        <w:rPr>
          <w:rFonts w:cs="ADLaM Display"/>
        </w:rPr>
        <w:lastRenderedPageBreak/>
        <w:t xml:space="preserve">Sinclair, B. (2023). </w:t>
      </w:r>
      <w:r w:rsidRPr="00FC6AB6">
        <w:rPr>
          <w:rFonts w:cs="ADLaM Display"/>
          <w:i/>
          <w:iCs/>
        </w:rPr>
        <w:t xml:space="preserve">Haverfordwest Development ‘Will Change Fortune of the Town’. </w:t>
      </w:r>
      <w:hyperlink r:id="rId26" w:history="1">
        <w:r w:rsidRPr="00071088">
          <w:rPr>
            <w:rStyle w:val="Hyperlink"/>
            <w:rFonts w:cs="ADLaM Display"/>
          </w:rPr>
          <w:t>https://www.westerntelegraph.co.uk/news/23634835.haverfordwest-development-will-change-fortune-town/</w:t>
        </w:r>
      </w:hyperlink>
      <w:r>
        <w:rPr>
          <w:rFonts w:cs="ADLaM Display"/>
        </w:rPr>
        <w:t xml:space="preserve">. </w:t>
      </w:r>
    </w:p>
    <w:p w14:paraId="34BDA589" w14:textId="3C9D4BB2" w:rsidR="00FC6AB6" w:rsidRDefault="00FC6AB6" w:rsidP="00FC6AB6">
      <w:pPr>
        <w:spacing w:line="480" w:lineRule="auto"/>
        <w:ind w:left="720" w:hanging="720"/>
        <w:rPr>
          <w:rFonts w:cs="ADLaM Display"/>
        </w:rPr>
      </w:pPr>
      <w:r>
        <w:rPr>
          <w:rFonts w:cs="ADLaM Display"/>
        </w:rPr>
        <w:t>Sinclair, B. (2023).</w:t>
      </w:r>
      <w:r w:rsidRPr="00FC6AB6">
        <w:rPr>
          <w:rFonts w:cs="ADLaM Display"/>
          <w:i/>
          <w:iCs/>
        </w:rPr>
        <w:t xml:space="preserve"> £11.6m Redevelopment Will ‘Change the Fortune’ Of Haverfordwest. </w:t>
      </w:r>
      <w:hyperlink r:id="rId27" w:history="1">
        <w:r w:rsidRPr="00071088">
          <w:rPr>
            <w:rStyle w:val="Hyperlink"/>
            <w:rFonts w:cs="ADLaM Display"/>
          </w:rPr>
          <w:t>https://nation.cymru/news/11-6m-redevelopment-will-change-the-fortune-of-haverfordwest/?utm</w:t>
        </w:r>
      </w:hyperlink>
      <w:r>
        <w:rPr>
          <w:rFonts w:cs="ADLaM Display"/>
        </w:rPr>
        <w:t>.</w:t>
      </w:r>
    </w:p>
    <w:p w14:paraId="0BFD566F" w14:textId="77777777" w:rsidR="00FC6AB6" w:rsidRDefault="00FC6AB6" w:rsidP="00FC6AB6">
      <w:pPr>
        <w:spacing w:line="480" w:lineRule="auto"/>
        <w:ind w:left="720" w:hanging="720"/>
        <w:rPr>
          <w:rFonts w:cs="ADLaM Display"/>
        </w:rPr>
      </w:pPr>
      <w:r>
        <w:rPr>
          <w:rFonts w:cs="ADLaM Display"/>
        </w:rPr>
        <w:t xml:space="preserve"> Sinclair, T. (2025). </w:t>
      </w:r>
      <w:r w:rsidRPr="00FC6AB6">
        <w:rPr>
          <w:rFonts w:cs="ADLaM Display"/>
          <w:i/>
          <w:iCs/>
        </w:rPr>
        <w:t xml:space="preserve">Body Found in Tent in Pembrokeshire.      </w:t>
      </w:r>
      <w:r>
        <w:rPr>
          <w:rFonts w:cs="ADLaM Display"/>
        </w:rPr>
        <w:t xml:space="preserve">                </w:t>
      </w:r>
      <w:hyperlink r:id="rId28" w:history="1">
        <w:r w:rsidRPr="00071088">
          <w:rPr>
            <w:rStyle w:val="Hyperlink"/>
            <w:rFonts w:cs="ADLaM Display"/>
          </w:rPr>
          <w:t>https://pembrokeshire-herald.com/111264/body-found-in-tent-in-pembrokeshire-woodland/</w:t>
        </w:r>
      </w:hyperlink>
      <w:r>
        <w:rPr>
          <w:rFonts w:cs="ADLaM Display"/>
        </w:rPr>
        <w:t xml:space="preserve">. </w:t>
      </w:r>
    </w:p>
    <w:p w14:paraId="3F3B6A41" w14:textId="52498842" w:rsidR="00FC6AB6" w:rsidRDefault="00FC6AB6" w:rsidP="00FC6AB6">
      <w:pPr>
        <w:spacing w:line="480" w:lineRule="auto"/>
        <w:ind w:left="720" w:hanging="720"/>
        <w:rPr>
          <w:rFonts w:cs="ADLaM Display"/>
        </w:rPr>
      </w:pPr>
      <w:r>
        <w:rPr>
          <w:rFonts w:cs="ADLaM Display"/>
        </w:rPr>
        <w:t xml:space="preserve">Sinclair, T. (2021). </w:t>
      </w:r>
      <w:r w:rsidRPr="00FC6AB6">
        <w:rPr>
          <w:rFonts w:cs="ADLaM Display"/>
          <w:i/>
          <w:iCs/>
        </w:rPr>
        <w:t xml:space="preserve">Haverfordwest and Cardigan High Streets.          </w:t>
      </w:r>
      <w:hyperlink r:id="rId29" w:history="1">
        <w:r w:rsidRPr="00071088">
          <w:rPr>
            <w:rStyle w:val="Hyperlink"/>
            <w:rFonts w:cs="ADLaM Display"/>
          </w:rPr>
          <w:t>https://pembrokeshire-herald.com/66648/haverfordwest-and-cardigan-high-streets-listed-as-among-the-ten-worst-in-britain/</w:t>
        </w:r>
      </w:hyperlink>
      <w:r>
        <w:rPr>
          <w:rFonts w:cs="ADLaM Display"/>
        </w:rPr>
        <w:t xml:space="preserve">. </w:t>
      </w:r>
    </w:p>
    <w:p w14:paraId="0BAE89D0" w14:textId="562E4596" w:rsidR="00FC6AB6" w:rsidRDefault="00FC6AB6" w:rsidP="00FC6AB6">
      <w:pPr>
        <w:spacing w:line="480" w:lineRule="auto"/>
        <w:ind w:left="720" w:hanging="720"/>
        <w:rPr>
          <w:rFonts w:cs="ADLaM Display"/>
        </w:rPr>
      </w:pPr>
      <w:r>
        <w:rPr>
          <w:rFonts w:cs="ADLaM Display"/>
        </w:rPr>
        <w:t xml:space="preserve">Sinclair, T. (2025). </w:t>
      </w:r>
      <w:r w:rsidRPr="00FC6AB6">
        <w:rPr>
          <w:rFonts w:cs="ADLaM Display"/>
          <w:i/>
          <w:iCs/>
        </w:rPr>
        <w:t xml:space="preserve">Haverfordwest’s Decline Now International News. </w:t>
      </w:r>
      <w:hyperlink r:id="rId30" w:history="1">
        <w:r w:rsidRPr="00071088">
          <w:rPr>
            <w:rStyle w:val="Hyperlink"/>
            <w:rFonts w:cs="ADLaM Display"/>
          </w:rPr>
          <w:t>https://pembrokeshire-herald.com/106345/haverfordwests-decline-now-international-news/?utm</w:t>
        </w:r>
      </w:hyperlink>
      <w:r>
        <w:rPr>
          <w:rFonts w:cs="ADLaM Display"/>
        </w:rPr>
        <w:t xml:space="preserve">. </w:t>
      </w:r>
    </w:p>
    <w:p w14:paraId="26468C81" w14:textId="77777777" w:rsidR="00FC6AB6" w:rsidRDefault="00FC6AB6" w:rsidP="00FC6AB6">
      <w:pPr>
        <w:spacing w:line="480" w:lineRule="auto"/>
        <w:ind w:left="720" w:hanging="720"/>
        <w:rPr>
          <w:rFonts w:cs="ADLaM Display"/>
        </w:rPr>
      </w:pPr>
      <w:r>
        <w:rPr>
          <w:rFonts w:cs="ADLaM Display"/>
        </w:rPr>
        <w:t xml:space="preserve">Transport For Wales. (2020). </w:t>
      </w:r>
      <w:r w:rsidRPr="00FC6AB6">
        <w:rPr>
          <w:rFonts w:cs="ADLaM Display"/>
          <w:i/>
          <w:iCs/>
        </w:rPr>
        <w:t xml:space="preserve">Fflecsi Bus Service Now in Pembrokeshire. </w:t>
      </w:r>
      <w:hyperlink r:id="rId31" w:history="1">
        <w:r w:rsidRPr="00071088">
          <w:rPr>
            <w:rStyle w:val="Hyperlink"/>
            <w:rFonts w:cs="ADLaM Display"/>
          </w:rPr>
          <w:t>https://news.tfw.wales/news/fflecsi-bus-service-now-in-pembrokeshire-localised-copy</w:t>
        </w:r>
      </w:hyperlink>
      <w:r>
        <w:rPr>
          <w:rFonts w:cs="ADLaM Display"/>
        </w:rPr>
        <w:t xml:space="preserve">. </w:t>
      </w:r>
    </w:p>
    <w:p w14:paraId="48BC35F1" w14:textId="0CA04F08" w:rsidR="004F2512" w:rsidRDefault="004F2512" w:rsidP="00FC6AB6">
      <w:pPr>
        <w:spacing w:line="480" w:lineRule="auto"/>
        <w:ind w:left="720" w:hanging="720"/>
        <w:rPr>
          <w:rFonts w:cs="ADLaM Display"/>
        </w:rPr>
      </w:pPr>
      <w:r>
        <w:rPr>
          <w:rFonts w:cs="ADLaM Display"/>
        </w:rPr>
        <w:t xml:space="preserve">Valentine, C. (2024). </w:t>
      </w:r>
      <w:r w:rsidRPr="004F2512">
        <w:rPr>
          <w:rFonts w:cs="ADLaM Display"/>
          <w:i/>
          <w:iCs/>
        </w:rPr>
        <w:t xml:space="preserve">Embassy Village to Provide 40 Homes for Rough Sleepers. </w:t>
      </w:r>
      <w:hyperlink r:id="rId32" w:history="1">
        <w:r w:rsidRPr="00071088">
          <w:rPr>
            <w:rStyle w:val="Hyperlink"/>
            <w:rFonts w:cs="ADLaM Display"/>
          </w:rPr>
          <w:t>https://www.placenorthwest.co.uk/embassy-village-to-provide-40-homes-for-rough-sleepers-as-work-starts/</w:t>
        </w:r>
      </w:hyperlink>
      <w:r>
        <w:rPr>
          <w:rFonts w:cs="ADLaM Display"/>
        </w:rPr>
        <w:t xml:space="preserve">. </w:t>
      </w:r>
    </w:p>
    <w:p w14:paraId="1116F809" w14:textId="595FC66C" w:rsidR="00FC6AB6" w:rsidRDefault="00FC6AB6" w:rsidP="00FC6AB6">
      <w:pPr>
        <w:spacing w:line="480" w:lineRule="auto"/>
        <w:ind w:left="720" w:hanging="720"/>
        <w:rPr>
          <w:rFonts w:cs="ADLaM Display"/>
        </w:rPr>
      </w:pPr>
      <w:r>
        <w:rPr>
          <w:rFonts w:cs="ADLaM Display"/>
        </w:rPr>
        <w:lastRenderedPageBreak/>
        <w:t xml:space="preserve">Wikipedia. (2025). </w:t>
      </w:r>
      <w:r w:rsidRPr="00FC6AB6">
        <w:rPr>
          <w:rFonts w:cs="ADLaM Display"/>
          <w:i/>
          <w:iCs/>
        </w:rPr>
        <w:t xml:space="preserve">Haverfordwest.         </w:t>
      </w:r>
      <w:hyperlink r:id="rId33" w:history="1">
        <w:r w:rsidRPr="00071088">
          <w:rPr>
            <w:rStyle w:val="Hyperlink"/>
            <w:rFonts w:cs="ADLaM Display"/>
          </w:rPr>
          <w:t>https://en.wikipedia.org/wiki/Haverfordwest?utm</w:t>
        </w:r>
      </w:hyperlink>
      <w:r>
        <w:rPr>
          <w:rFonts w:cs="ADLaM Display"/>
        </w:rPr>
        <w:t xml:space="preserve">. </w:t>
      </w:r>
    </w:p>
    <w:p w14:paraId="0874C5F6" w14:textId="577D6F58" w:rsidR="00FC6AB6" w:rsidRDefault="00FC6AB6" w:rsidP="00FC6AB6">
      <w:pPr>
        <w:ind w:left="720" w:hanging="720"/>
        <w:rPr>
          <w:rFonts w:cs="ADLaM Display"/>
        </w:rPr>
      </w:pPr>
      <w:r>
        <w:rPr>
          <w:rFonts w:cs="ADLaM Display"/>
        </w:rPr>
        <w:t xml:space="preserve"> </w:t>
      </w:r>
    </w:p>
    <w:p w14:paraId="322B3FE3" w14:textId="77777777" w:rsidR="00FC6AB6" w:rsidRDefault="00FC6AB6" w:rsidP="00FC6AB6">
      <w:pPr>
        <w:ind w:left="720" w:hanging="720"/>
        <w:rPr>
          <w:rFonts w:cs="ADLaM Display"/>
        </w:rPr>
      </w:pPr>
    </w:p>
    <w:p w14:paraId="06979DEE" w14:textId="77777777" w:rsidR="00FC6AB6" w:rsidRPr="00FC6AB6" w:rsidRDefault="00FC6AB6" w:rsidP="00FC6AB6">
      <w:pPr>
        <w:ind w:left="720" w:hanging="720"/>
        <w:rPr>
          <w:rFonts w:cs="ADLaM Display"/>
        </w:rPr>
      </w:pPr>
    </w:p>
    <w:p w14:paraId="5DEE2B9F" w14:textId="20DC1E4A" w:rsidR="00357D15" w:rsidRDefault="00357D15" w:rsidP="00CF657A">
      <w:pPr>
        <w:rPr>
          <w:rFonts w:cs="ADLaM Display"/>
          <w:u w:val="single"/>
        </w:rPr>
      </w:pPr>
    </w:p>
    <w:p w14:paraId="17FF9249" w14:textId="0ADCC9A5" w:rsidR="00357D15" w:rsidRDefault="00357D15" w:rsidP="00CF657A">
      <w:pPr>
        <w:rPr>
          <w:rFonts w:cs="ADLaM Display"/>
          <w:u w:val="single"/>
        </w:rPr>
      </w:pPr>
    </w:p>
    <w:p w14:paraId="6D4BB4D1" w14:textId="77777777" w:rsidR="00357D15" w:rsidRDefault="00357D15" w:rsidP="00CF657A">
      <w:pPr>
        <w:rPr>
          <w:rFonts w:cs="ADLaM Display"/>
          <w:u w:val="single"/>
        </w:rPr>
      </w:pPr>
    </w:p>
    <w:p w14:paraId="0EDF9F69" w14:textId="77777777" w:rsidR="00357D15" w:rsidRDefault="00357D15" w:rsidP="00CF657A">
      <w:pPr>
        <w:rPr>
          <w:rFonts w:cs="ADLaM Display"/>
          <w:u w:val="single"/>
        </w:rPr>
      </w:pPr>
    </w:p>
    <w:p w14:paraId="15459FCA" w14:textId="77777777" w:rsidR="00357D15" w:rsidRDefault="00357D15" w:rsidP="00CF657A">
      <w:pPr>
        <w:rPr>
          <w:rFonts w:cs="ADLaM Display"/>
          <w:u w:val="single"/>
        </w:rPr>
      </w:pPr>
    </w:p>
    <w:p w14:paraId="1598593E" w14:textId="77777777" w:rsidR="00357D15" w:rsidRDefault="00357D15" w:rsidP="00CF657A">
      <w:pPr>
        <w:rPr>
          <w:rFonts w:cs="ADLaM Display"/>
          <w:u w:val="single"/>
        </w:rPr>
      </w:pPr>
    </w:p>
    <w:p w14:paraId="0E1635E3" w14:textId="77777777" w:rsidR="00357D15" w:rsidRPr="00357D15" w:rsidRDefault="00357D15" w:rsidP="00CF657A">
      <w:pPr>
        <w:rPr>
          <w:rFonts w:cs="ADLaM Display"/>
          <w:u w:val="single"/>
        </w:rPr>
      </w:pPr>
    </w:p>
    <w:p w14:paraId="4BC4C2B6" w14:textId="77777777" w:rsidR="00654E3C" w:rsidRPr="00CF657A" w:rsidRDefault="00654E3C" w:rsidP="00CF657A">
      <w:pPr>
        <w:rPr>
          <w:rFonts w:cs="ADLaM Display"/>
        </w:rPr>
      </w:pPr>
    </w:p>
    <w:sectPr w:rsidR="00654E3C" w:rsidRPr="00CF657A">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31F56" w14:textId="77777777" w:rsidR="00073644" w:rsidRDefault="00073644" w:rsidP="009D4F8B">
      <w:pPr>
        <w:spacing w:after="0" w:line="240" w:lineRule="auto"/>
      </w:pPr>
      <w:r>
        <w:separator/>
      </w:r>
    </w:p>
  </w:endnote>
  <w:endnote w:type="continuationSeparator" w:id="0">
    <w:p w14:paraId="5B0B7F01" w14:textId="77777777" w:rsidR="00073644" w:rsidRDefault="00073644" w:rsidP="009D4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Rounded MT Bold">
    <w:panose1 w:val="020F0704030504030204"/>
    <w:charset w:val="4D"/>
    <w:family w:val="swiss"/>
    <w:pitch w:val="variable"/>
    <w:sig w:usb0="00000003" w:usb1="00000000" w:usb2="00000000" w:usb3="00000000" w:csb0="00000001" w:csb1="00000000"/>
  </w:font>
  <w:font w:name="ADLaM Display">
    <w:panose1 w:val="02010000000000000000"/>
    <w:charset w:val="4D"/>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08697956"/>
      <w:docPartObj>
        <w:docPartGallery w:val="Page Numbers (Bottom of Page)"/>
        <w:docPartUnique/>
      </w:docPartObj>
    </w:sdtPr>
    <w:sdtContent>
      <w:p w14:paraId="667AC919" w14:textId="7C51C45B" w:rsidR="009D4F8B" w:rsidRDefault="009D4F8B" w:rsidP="003058E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67E44C" w14:textId="77777777" w:rsidR="009D4F8B" w:rsidRDefault="009D4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3305422"/>
      <w:docPartObj>
        <w:docPartGallery w:val="Page Numbers (Bottom of Page)"/>
        <w:docPartUnique/>
      </w:docPartObj>
    </w:sdtPr>
    <w:sdtContent>
      <w:p w14:paraId="46929690" w14:textId="1524E6BE" w:rsidR="009D4F8B" w:rsidRDefault="009D4F8B" w:rsidP="003058E7">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10589E00" w14:textId="77777777" w:rsidR="009D4F8B" w:rsidRDefault="009D4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4B7DB" w14:textId="77777777" w:rsidR="00073644" w:rsidRDefault="00073644" w:rsidP="009D4F8B">
      <w:pPr>
        <w:spacing w:after="0" w:line="240" w:lineRule="auto"/>
      </w:pPr>
      <w:r>
        <w:separator/>
      </w:r>
    </w:p>
  </w:footnote>
  <w:footnote w:type="continuationSeparator" w:id="0">
    <w:p w14:paraId="46980392" w14:textId="77777777" w:rsidR="00073644" w:rsidRDefault="00073644" w:rsidP="009D4F8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ZZk5WrM" int2:invalidationBookmarkName="" int2:hashCode="fG9aogHwWVTxO9" int2:id="SWvIp4Oi">
      <int2:state int2:value="Rejected" int2:type="style"/>
    </int2:bookmark>
    <int2:bookmark int2:bookmarkName="_Int_zKUmpzKK" int2:invalidationBookmarkName="" int2:hashCode="Fgs2vpe/0No6xi" int2:id="gGvpsYN9">
      <int2:state int2:value="Rejected" int2:type="style"/>
    </int2:bookmark>
    <int2:bookmark int2:bookmarkName="_Int_sjxlYXR6" int2:invalidationBookmarkName="" int2:hashCode="N2GumOXX23uMpg" int2:id="17H53cp4">
      <int2:state int2:value="Rejected" int2:type="style"/>
    </int2:bookmark>
    <int2:bookmark int2:bookmarkName="_Int_6sB08EBU" int2:invalidationBookmarkName="" int2:hashCode="sx5LOKoVfURx0C" int2:id="ZlSlAzUO">
      <int2:state int2:value="Rejected" int2:type="style"/>
    </int2:bookmark>
    <int2:bookmark int2:bookmarkName="_Int_kLXWvCnG" int2:invalidationBookmarkName="" int2:hashCode="5REDhXTu2EAQNs" int2:id="vYD93iOq">
      <int2:state int2:value="Rejected" int2:type="style"/>
    </int2:bookmark>
    <int2:bookmark int2:bookmarkName="_Int_oIGKcfJe" int2:invalidationBookmarkName="" int2:hashCode="+xsquEqyGjVU9L" int2:id="de1S6o1y">
      <int2:state int2:value="Rejected" int2:type="style"/>
    </int2:bookmark>
    <int2:bookmark int2:bookmarkName="_Int_RgaHVkfS" int2:invalidationBookmarkName="" int2:hashCode="26W66yv5Sw/Jj8" int2:id="yV2UIYIT">
      <int2:state int2:value="Rejected" int2:type="style"/>
    </int2:bookmark>
    <int2:bookmark int2:bookmarkName="_Int_2xF3JcLK" int2:invalidationBookmarkName="" int2:hashCode="zjk5yiB4W6Zz9m" int2:id="A81lJRNb">
      <int2:state int2:value="Rejected" int2:type="style"/>
    </int2:bookmark>
    <int2:bookmark int2:bookmarkName="_Int_UkekWmiv" int2:invalidationBookmarkName="" int2:hashCode="yEuNNnCfzg/Khq" int2:id="WAthaFYY">
      <int2:state int2:value="Rejected" int2:type="style"/>
    </int2:bookmark>
    <int2:bookmark int2:bookmarkName="_Int_qkCzmfSq" int2:invalidationBookmarkName="" int2:hashCode="6Z21U4aP0LkzGb" int2:id="MYuudOen">
      <int2:state int2:value="Rejected" int2:type="style"/>
    </int2:bookmark>
    <int2:bookmark int2:bookmarkName="_Int_OUz2VIu0" int2:invalidationBookmarkName="" int2:hashCode="ISQDfKZqM8FMSE" int2:id="wSaoDUJ5">
      <int2:state int2:value="Rejected" int2:type="style"/>
    </int2:bookmark>
    <int2:bookmark int2:bookmarkName="_Int_OR1TuWTy" int2:invalidationBookmarkName="" int2:hashCode="CCdDB6R3IQFXhW" int2:id="m2cYYyus">
      <int2:state int2:value="Rejected" int2:type="style"/>
    </int2:bookmark>
    <int2:bookmark int2:bookmarkName="_Int_PjfIeagp" int2:invalidationBookmarkName="" int2:hashCode="lifJsRl7KsmbAo" int2:id="z3afZVPH">
      <int2:state int2:value="Rejected" int2:type="style"/>
    </int2:bookmark>
    <int2:bookmark int2:bookmarkName="_Int_0YOcEiUc" int2:invalidationBookmarkName="" int2:hashCode="zUdEDnlxV7s9M2" int2:id="BYNPMbTy">
      <int2:state int2:value="Rejected" int2:type="style"/>
    </int2:bookmark>
    <int2:bookmark int2:bookmarkName="_Int_9hHDO7Dv" int2:invalidationBookmarkName="" int2:hashCode="5sI2PUUDC3XtUc" int2:id="nqpAEk9r">
      <int2:state int2:value="Rejected" int2:type="style"/>
    </int2:bookmark>
    <int2:bookmark int2:bookmarkName="_Int_Pr5vYmEk" int2:invalidationBookmarkName="" int2:hashCode="fG9aogHwWVTxO9" int2:id="r52pjLA5">
      <int2:state int2:value="Rejected" int2:type="style"/>
    </int2:bookmark>
    <int2:bookmark int2:bookmarkName="_Int_8EZ03w6y" int2:invalidationBookmarkName="" int2:hashCode="icebchoUKg5ikG" int2:id="dTxHEsoo">
      <int2:state int2:value="Rejected" int2:type="style"/>
    </int2:bookmark>
    <int2:bookmark int2:bookmarkName="_Int_4ptB8iPl" int2:invalidationBookmarkName="" int2:hashCode="822G2YT1BzW/KR" int2:id="hvYRFA2B">
      <int2:state int2:value="Rejected" int2:type="style"/>
    </int2:bookmark>
    <int2:bookmark int2:bookmarkName="_Int_s5Qkt70L" int2:invalidationBookmarkName="" int2:hashCode="5hAIsOg/EclOnq" int2:id="fThjWlU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D5DE1"/>
    <w:multiLevelType w:val="hybridMultilevel"/>
    <w:tmpl w:val="65F27A64"/>
    <w:lvl w:ilvl="0" w:tplc="FFFFFFFF">
      <w:start w:val="235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763219"/>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D8C7B41"/>
    <w:multiLevelType w:val="hybridMultilevel"/>
    <w:tmpl w:val="51D26BF6"/>
    <w:lvl w:ilvl="0" w:tplc="FFFFFFFF">
      <w:start w:val="235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8021588">
    <w:abstractNumId w:val="2"/>
  </w:num>
  <w:num w:numId="2" w16cid:durableId="1204102100">
    <w:abstractNumId w:val="0"/>
  </w:num>
  <w:num w:numId="3" w16cid:durableId="723335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36"/>
    <w:rsid w:val="00002A6B"/>
    <w:rsid w:val="00005D25"/>
    <w:rsid w:val="00006208"/>
    <w:rsid w:val="00015F3F"/>
    <w:rsid w:val="00021137"/>
    <w:rsid w:val="00023787"/>
    <w:rsid w:val="00030078"/>
    <w:rsid w:val="0005022A"/>
    <w:rsid w:val="000679A7"/>
    <w:rsid w:val="00072BAE"/>
    <w:rsid w:val="00073644"/>
    <w:rsid w:val="000742DA"/>
    <w:rsid w:val="00084AD0"/>
    <w:rsid w:val="00092003"/>
    <w:rsid w:val="00094D7A"/>
    <w:rsid w:val="000A799C"/>
    <w:rsid w:val="000A7A93"/>
    <w:rsid w:val="000B095A"/>
    <w:rsid w:val="000B6118"/>
    <w:rsid w:val="000C599C"/>
    <w:rsid w:val="000D0265"/>
    <w:rsid w:val="000D6281"/>
    <w:rsid w:val="000F55BA"/>
    <w:rsid w:val="001015BB"/>
    <w:rsid w:val="001018AD"/>
    <w:rsid w:val="00133441"/>
    <w:rsid w:val="001354B3"/>
    <w:rsid w:val="001433D6"/>
    <w:rsid w:val="0015116D"/>
    <w:rsid w:val="00153647"/>
    <w:rsid w:val="00163C3C"/>
    <w:rsid w:val="00165F32"/>
    <w:rsid w:val="00184AA4"/>
    <w:rsid w:val="001A161F"/>
    <w:rsid w:val="001A16A5"/>
    <w:rsid w:val="001B268B"/>
    <w:rsid w:val="001D1925"/>
    <w:rsid w:val="001D3AAF"/>
    <w:rsid w:val="001D4C2D"/>
    <w:rsid w:val="001F2246"/>
    <w:rsid w:val="0020021F"/>
    <w:rsid w:val="00203F24"/>
    <w:rsid w:val="00204EFC"/>
    <w:rsid w:val="00205D2A"/>
    <w:rsid w:val="00206C68"/>
    <w:rsid w:val="00210251"/>
    <w:rsid w:val="00212BBD"/>
    <w:rsid w:val="0021432F"/>
    <w:rsid w:val="00220F1F"/>
    <w:rsid w:val="00222C6A"/>
    <w:rsid w:val="00223F24"/>
    <w:rsid w:val="00225D5E"/>
    <w:rsid w:val="0022728A"/>
    <w:rsid w:val="00237119"/>
    <w:rsid w:val="002436A9"/>
    <w:rsid w:val="002448C9"/>
    <w:rsid w:val="002508B4"/>
    <w:rsid w:val="002543F7"/>
    <w:rsid w:val="002655C1"/>
    <w:rsid w:val="002672F4"/>
    <w:rsid w:val="00267FC5"/>
    <w:rsid w:val="00275F80"/>
    <w:rsid w:val="00282D36"/>
    <w:rsid w:val="00286067"/>
    <w:rsid w:val="00286EA5"/>
    <w:rsid w:val="002901EF"/>
    <w:rsid w:val="002A09EA"/>
    <w:rsid w:val="002A3B39"/>
    <w:rsid w:val="002B1E13"/>
    <w:rsid w:val="002C0B12"/>
    <w:rsid w:val="002C6CC0"/>
    <w:rsid w:val="002D2B20"/>
    <w:rsid w:val="002E3B11"/>
    <w:rsid w:val="002E4563"/>
    <w:rsid w:val="002E4665"/>
    <w:rsid w:val="00310B5D"/>
    <w:rsid w:val="00312738"/>
    <w:rsid w:val="00331D7C"/>
    <w:rsid w:val="003344B2"/>
    <w:rsid w:val="00336DAF"/>
    <w:rsid w:val="00341A01"/>
    <w:rsid w:val="0034361C"/>
    <w:rsid w:val="00345A98"/>
    <w:rsid w:val="0035566B"/>
    <w:rsid w:val="003564E8"/>
    <w:rsid w:val="00357D15"/>
    <w:rsid w:val="00360DA5"/>
    <w:rsid w:val="0038033C"/>
    <w:rsid w:val="00381D89"/>
    <w:rsid w:val="00383EEB"/>
    <w:rsid w:val="00386100"/>
    <w:rsid w:val="00386D9F"/>
    <w:rsid w:val="003920AF"/>
    <w:rsid w:val="003A439F"/>
    <w:rsid w:val="003A5058"/>
    <w:rsid w:val="003B07EF"/>
    <w:rsid w:val="003B382C"/>
    <w:rsid w:val="003C1547"/>
    <w:rsid w:val="003C1735"/>
    <w:rsid w:val="003D3A64"/>
    <w:rsid w:val="003D62E5"/>
    <w:rsid w:val="003E08F7"/>
    <w:rsid w:val="003E6B23"/>
    <w:rsid w:val="003F2636"/>
    <w:rsid w:val="003F2CAD"/>
    <w:rsid w:val="003F5D8A"/>
    <w:rsid w:val="004028D2"/>
    <w:rsid w:val="00414E00"/>
    <w:rsid w:val="00426F8B"/>
    <w:rsid w:val="00446B48"/>
    <w:rsid w:val="004571E0"/>
    <w:rsid w:val="00461BC4"/>
    <w:rsid w:val="004621FD"/>
    <w:rsid w:val="0046261E"/>
    <w:rsid w:val="004663F1"/>
    <w:rsid w:val="00473384"/>
    <w:rsid w:val="00476AF8"/>
    <w:rsid w:val="004845E4"/>
    <w:rsid w:val="00487E3C"/>
    <w:rsid w:val="004B2915"/>
    <w:rsid w:val="004C533F"/>
    <w:rsid w:val="004C71FC"/>
    <w:rsid w:val="004D1499"/>
    <w:rsid w:val="004E12F2"/>
    <w:rsid w:val="004F062D"/>
    <w:rsid w:val="004F167F"/>
    <w:rsid w:val="004F2512"/>
    <w:rsid w:val="004F3096"/>
    <w:rsid w:val="004F4D87"/>
    <w:rsid w:val="004F7B49"/>
    <w:rsid w:val="00511690"/>
    <w:rsid w:val="005130A7"/>
    <w:rsid w:val="005135C8"/>
    <w:rsid w:val="00516B30"/>
    <w:rsid w:val="005244E9"/>
    <w:rsid w:val="00537137"/>
    <w:rsid w:val="00542914"/>
    <w:rsid w:val="005472CB"/>
    <w:rsid w:val="005542A8"/>
    <w:rsid w:val="00562509"/>
    <w:rsid w:val="0057128A"/>
    <w:rsid w:val="00571DF1"/>
    <w:rsid w:val="005761A9"/>
    <w:rsid w:val="00581E3B"/>
    <w:rsid w:val="0058472F"/>
    <w:rsid w:val="005863C7"/>
    <w:rsid w:val="0059147F"/>
    <w:rsid w:val="005A6AF8"/>
    <w:rsid w:val="005A7899"/>
    <w:rsid w:val="005A7E46"/>
    <w:rsid w:val="005B2BD3"/>
    <w:rsid w:val="005C064D"/>
    <w:rsid w:val="005C0696"/>
    <w:rsid w:val="005C15CC"/>
    <w:rsid w:val="005E51E9"/>
    <w:rsid w:val="005E60B7"/>
    <w:rsid w:val="005F627B"/>
    <w:rsid w:val="0060389F"/>
    <w:rsid w:val="00610E2B"/>
    <w:rsid w:val="00624A6E"/>
    <w:rsid w:val="00630D16"/>
    <w:rsid w:val="00630D43"/>
    <w:rsid w:val="006347A9"/>
    <w:rsid w:val="006376EF"/>
    <w:rsid w:val="006504F2"/>
    <w:rsid w:val="00654E3C"/>
    <w:rsid w:val="006575DE"/>
    <w:rsid w:val="0065796E"/>
    <w:rsid w:val="00657B7F"/>
    <w:rsid w:val="0066075A"/>
    <w:rsid w:val="00670ED9"/>
    <w:rsid w:val="006754E9"/>
    <w:rsid w:val="006755E9"/>
    <w:rsid w:val="00675DA8"/>
    <w:rsid w:val="006A4CFB"/>
    <w:rsid w:val="006B03E6"/>
    <w:rsid w:val="006C03CE"/>
    <w:rsid w:val="006D62C0"/>
    <w:rsid w:val="006E119B"/>
    <w:rsid w:val="006E2A38"/>
    <w:rsid w:val="006E64CC"/>
    <w:rsid w:val="006F1D7D"/>
    <w:rsid w:val="006F54C4"/>
    <w:rsid w:val="007030DA"/>
    <w:rsid w:val="00707451"/>
    <w:rsid w:val="007141D6"/>
    <w:rsid w:val="00715184"/>
    <w:rsid w:val="00725482"/>
    <w:rsid w:val="00731930"/>
    <w:rsid w:val="00750681"/>
    <w:rsid w:val="00760175"/>
    <w:rsid w:val="00772FA4"/>
    <w:rsid w:val="007A0D81"/>
    <w:rsid w:val="007A4105"/>
    <w:rsid w:val="007A7197"/>
    <w:rsid w:val="007B4994"/>
    <w:rsid w:val="007B6A58"/>
    <w:rsid w:val="007C0A0A"/>
    <w:rsid w:val="007C7EB5"/>
    <w:rsid w:val="007E1589"/>
    <w:rsid w:val="007E4EE7"/>
    <w:rsid w:val="007E5C89"/>
    <w:rsid w:val="007E7A44"/>
    <w:rsid w:val="00801E2C"/>
    <w:rsid w:val="00823D98"/>
    <w:rsid w:val="00831A83"/>
    <w:rsid w:val="0083371C"/>
    <w:rsid w:val="0083425A"/>
    <w:rsid w:val="00836F95"/>
    <w:rsid w:val="00850135"/>
    <w:rsid w:val="008576C9"/>
    <w:rsid w:val="0086244E"/>
    <w:rsid w:val="008639B3"/>
    <w:rsid w:val="00864FEF"/>
    <w:rsid w:val="00866879"/>
    <w:rsid w:val="00866F60"/>
    <w:rsid w:val="00872251"/>
    <w:rsid w:val="00872E13"/>
    <w:rsid w:val="00882D36"/>
    <w:rsid w:val="008A6F66"/>
    <w:rsid w:val="008B034A"/>
    <w:rsid w:val="008B09BE"/>
    <w:rsid w:val="008C641A"/>
    <w:rsid w:val="008D726A"/>
    <w:rsid w:val="008E2209"/>
    <w:rsid w:val="008F1FC3"/>
    <w:rsid w:val="008F5640"/>
    <w:rsid w:val="008F617C"/>
    <w:rsid w:val="008F683B"/>
    <w:rsid w:val="008F766E"/>
    <w:rsid w:val="008F77DA"/>
    <w:rsid w:val="00901668"/>
    <w:rsid w:val="009062E1"/>
    <w:rsid w:val="00911E17"/>
    <w:rsid w:val="00914725"/>
    <w:rsid w:val="009210A5"/>
    <w:rsid w:val="009224E2"/>
    <w:rsid w:val="00922580"/>
    <w:rsid w:val="00924900"/>
    <w:rsid w:val="00940DFB"/>
    <w:rsid w:val="00960532"/>
    <w:rsid w:val="009642C9"/>
    <w:rsid w:val="00965CC4"/>
    <w:rsid w:val="00990925"/>
    <w:rsid w:val="009A0CBB"/>
    <w:rsid w:val="009A20B1"/>
    <w:rsid w:val="009A294C"/>
    <w:rsid w:val="009A66FD"/>
    <w:rsid w:val="009A671F"/>
    <w:rsid w:val="009B0E59"/>
    <w:rsid w:val="009C1D01"/>
    <w:rsid w:val="009D48EA"/>
    <w:rsid w:val="009D4F8B"/>
    <w:rsid w:val="009D6BF5"/>
    <w:rsid w:val="009F2656"/>
    <w:rsid w:val="009F3A39"/>
    <w:rsid w:val="009F4BE0"/>
    <w:rsid w:val="00A120E1"/>
    <w:rsid w:val="00A12DF5"/>
    <w:rsid w:val="00A17C29"/>
    <w:rsid w:val="00A2719B"/>
    <w:rsid w:val="00A34F45"/>
    <w:rsid w:val="00A41660"/>
    <w:rsid w:val="00A448C2"/>
    <w:rsid w:val="00A50D6E"/>
    <w:rsid w:val="00A53294"/>
    <w:rsid w:val="00A55785"/>
    <w:rsid w:val="00A64C42"/>
    <w:rsid w:val="00A70AF9"/>
    <w:rsid w:val="00A75499"/>
    <w:rsid w:val="00A80AA2"/>
    <w:rsid w:val="00A81C95"/>
    <w:rsid w:val="00A87B0D"/>
    <w:rsid w:val="00A958B5"/>
    <w:rsid w:val="00AA48EC"/>
    <w:rsid w:val="00AB727F"/>
    <w:rsid w:val="00AC1934"/>
    <w:rsid w:val="00AC26CE"/>
    <w:rsid w:val="00AC440D"/>
    <w:rsid w:val="00AD4259"/>
    <w:rsid w:val="00AF50C2"/>
    <w:rsid w:val="00AF52BD"/>
    <w:rsid w:val="00AF5CD2"/>
    <w:rsid w:val="00AF6EA6"/>
    <w:rsid w:val="00B02BCD"/>
    <w:rsid w:val="00B056F1"/>
    <w:rsid w:val="00B131E4"/>
    <w:rsid w:val="00B136F2"/>
    <w:rsid w:val="00B232BE"/>
    <w:rsid w:val="00B234C7"/>
    <w:rsid w:val="00B27CAC"/>
    <w:rsid w:val="00B37B3A"/>
    <w:rsid w:val="00B405EE"/>
    <w:rsid w:val="00B55CC3"/>
    <w:rsid w:val="00B633D0"/>
    <w:rsid w:val="00B73697"/>
    <w:rsid w:val="00B73CEC"/>
    <w:rsid w:val="00B80DCE"/>
    <w:rsid w:val="00B842F6"/>
    <w:rsid w:val="00B8511D"/>
    <w:rsid w:val="00B96202"/>
    <w:rsid w:val="00B9698E"/>
    <w:rsid w:val="00BA7426"/>
    <w:rsid w:val="00BD0FF3"/>
    <w:rsid w:val="00BD738A"/>
    <w:rsid w:val="00BE0BE6"/>
    <w:rsid w:val="00BE12A4"/>
    <w:rsid w:val="00BE3308"/>
    <w:rsid w:val="00BE7771"/>
    <w:rsid w:val="00BF108C"/>
    <w:rsid w:val="00BF76D8"/>
    <w:rsid w:val="00C039BD"/>
    <w:rsid w:val="00C0717E"/>
    <w:rsid w:val="00C072EB"/>
    <w:rsid w:val="00C17CD4"/>
    <w:rsid w:val="00C23C9B"/>
    <w:rsid w:val="00C261E8"/>
    <w:rsid w:val="00C33777"/>
    <w:rsid w:val="00C418C3"/>
    <w:rsid w:val="00C41BCE"/>
    <w:rsid w:val="00C53E1C"/>
    <w:rsid w:val="00C57025"/>
    <w:rsid w:val="00C57034"/>
    <w:rsid w:val="00C577C6"/>
    <w:rsid w:val="00C63AA2"/>
    <w:rsid w:val="00C823F8"/>
    <w:rsid w:val="00C867A0"/>
    <w:rsid w:val="00C9089F"/>
    <w:rsid w:val="00C93BCA"/>
    <w:rsid w:val="00CA61FE"/>
    <w:rsid w:val="00CA7265"/>
    <w:rsid w:val="00CB1B6D"/>
    <w:rsid w:val="00CB5ACD"/>
    <w:rsid w:val="00CB71D1"/>
    <w:rsid w:val="00CC24F1"/>
    <w:rsid w:val="00CC3261"/>
    <w:rsid w:val="00CD61D4"/>
    <w:rsid w:val="00CF2F60"/>
    <w:rsid w:val="00CF4437"/>
    <w:rsid w:val="00CF657A"/>
    <w:rsid w:val="00D03377"/>
    <w:rsid w:val="00D0412D"/>
    <w:rsid w:val="00D23D26"/>
    <w:rsid w:val="00D23FBF"/>
    <w:rsid w:val="00D40262"/>
    <w:rsid w:val="00D419C8"/>
    <w:rsid w:val="00D64B9A"/>
    <w:rsid w:val="00D779FD"/>
    <w:rsid w:val="00D933B0"/>
    <w:rsid w:val="00D96042"/>
    <w:rsid w:val="00D9667B"/>
    <w:rsid w:val="00DA580B"/>
    <w:rsid w:val="00DB15D4"/>
    <w:rsid w:val="00DB2289"/>
    <w:rsid w:val="00DB4D78"/>
    <w:rsid w:val="00DB7650"/>
    <w:rsid w:val="00DE2107"/>
    <w:rsid w:val="00DF751A"/>
    <w:rsid w:val="00E0437B"/>
    <w:rsid w:val="00E119A0"/>
    <w:rsid w:val="00E16EBF"/>
    <w:rsid w:val="00E17AA3"/>
    <w:rsid w:val="00E20D05"/>
    <w:rsid w:val="00E216A9"/>
    <w:rsid w:val="00E267D0"/>
    <w:rsid w:val="00E27C0D"/>
    <w:rsid w:val="00E327E2"/>
    <w:rsid w:val="00E34274"/>
    <w:rsid w:val="00E34F5E"/>
    <w:rsid w:val="00E378C2"/>
    <w:rsid w:val="00E37D57"/>
    <w:rsid w:val="00E53AF0"/>
    <w:rsid w:val="00E563D7"/>
    <w:rsid w:val="00E72277"/>
    <w:rsid w:val="00E7322E"/>
    <w:rsid w:val="00E853F7"/>
    <w:rsid w:val="00E86275"/>
    <w:rsid w:val="00E90891"/>
    <w:rsid w:val="00E90B2A"/>
    <w:rsid w:val="00E94538"/>
    <w:rsid w:val="00E97D70"/>
    <w:rsid w:val="00EA01D6"/>
    <w:rsid w:val="00EA3192"/>
    <w:rsid w:val="00EA559A"/>
    <w:rsid w:val="00EB7D55"/>
    <w:rsid w:val="00EC7ADA"/>
    <w:rsid w:val="00ED06B6"/>
    <w:rsid w:val="00ED3C58"/>
    <w:rsid w:val="00ED436A"/>
    <w:rsid w:val="00ED6540"/>
    <w:rsid w:val="00EE206B"/>
    <w:rsid w:val="00EF1E41"/>
    <w:rsid w:val="00F02B1D"/>
    <w:rsid w:val="00F073CB"/>
    <w:rsid w:val="00F203F5"/>
    <w:rsid w:val="00F21003"/>
    <w:rsid w:val="00F32341"/>
    <w:rsid w:val="00F360EB"/>
    <w:rsid w:val="00F4349D"/>
    <w:rsid w:val="00F44DFE"/>
    <w:rsid w:val="00F66860"/>
    <w:rsid w:val="00F674E2"/>
    <w:rsid w:val="00F713C0"/>
    <w:rsid w:val="00F83DDB"/>
    <w:rsid w:val="00F90605"/>
    <w:rsid w:val="00F92020"/>
    <w:rsid w:val="00F95117"/>
    <w:rsid w:val="00F96670"/>
    <w:rsid w:val="00FA1F4C"/>
    <w:rsid w:val="00FA4965"/>
    <w:rsid w:val="00FA7FDB"/>
    <w:rsid w:val="00FB1DFB"/>
    <w:rsid w:val="00FB26BD"/>
    <w:rsid w:val="00FB6A7A"/>
    <w:rsid w:val="00FB6C64"/>
    <w:rsid w:val="00FC08BB"/>
    <w:rsid w:val="00FC294A"/>
    <w:rsid w:val="00FC6AB6"/>
    <w:rsid w:val="00FC6B94"/>
    <w:rsid w:val="00FD7C9B"/>
    <w:rsid w:val="00FE6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318C4E"/>
  <w15:chartTrackingRefBased/>
  <w15:docId w15:val="{6B3B72D7-1393-2245-B1BD-D97D7271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2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2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636"/>
    <w:rPr>
      <w:rFonts w:eastAsiaTheme="majorEastAsia" w:cstheme="majorBidi"/>
      <w:color w:val="272727" w:themeColor="text1" w:themeTint="D8"/>
    </w:rPr>
  </w:style>
  <w:style w:type="paragraph" w:styleId="Title">
    <w:name w:val="Title"/>
    <w:basedOn w:val="Normal"/>
    <w:next w:val="Normal"/>
    <w:link w:val="TitleChar"/>
    <w:uiPriority w:val="10"/>
    <w:qFormat/>
    <w:rsid w:val="003F2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636"/>
    <w:pPr>
      <w:spacing w:before="160"/>
      <w:jc w:val="center"/>
    </w:pPr>
    <w:rPr>
      <w:i/>
      <w:iCs/>
      <w:color w:val="404040" w:themeColor="text1" w:themeTint="BF"/>
    </w:rPr>
  </w:style>
  <w:style w:type="character" w:customStyle="1" w:styleId="QuoteChar">
    <w:name w:val="Quote Char"/>
    <w:basedOn w:val="DefaultParagraphFont"/>
    <w:link w:val="Quote"/>
    <w:uiPriority w:val="29"/>
    <w:rsid w:val="003F2636"/>
    <w:rPr>
      <w:i/>
      <w:iCs/>
      <w:color w:val="404040" w:themeColor="text1" w:themeTint="BF"/>
    </w:rPr>
  </w:style>
  <w:style w:type="paragraph" w:styleId="ListParagraph">
    <w:name w:val="List Paragraph"/>
    <w:basedOn w:val="Normal"/>
    <w:uiPriority w:val="34"/>
    <w:qFormat/>
    <w:rsid w:val="003F2636"/>
    <w:pPr>
      <w:ind w:left="720"/>
      <w:contextualSpacing/>
    </w:pPr>
  </w:style>
  <w:style w:type="character" w:styleId="IntenseEmphasis">
    <w:name w:val="Intense Emphasis"/>
    <w:basedOn w:val="DefaultParagraphFont"/>
    <w:uiPriority w:val="21"/>
    <w:qFormat/>
    <w:rsid w:val="003F2636"/>
    <w:rPr>
      <w:i/>
      <w:iCs/>
      <w:color w:val="0F4761" w:themeColor="accent1" w:themeShade="BF"/>
    </w:rPr>
  </w:style>
  <w:style w:type="paragraph" w:styleId="IntenseQuote">
    <w:name w:val="Intense Quote"/>
    <w:basedOn w:val="Normal"/>
    <w:next w:val="Normal"/>
    <w:link w:val="IntenseQuoteChar"/>
    <w:uiPriority w:val="30"/>
    <w:qFormat/>
    <w:rsid w:val="003F2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636"/>
    <w:rPr>
      <w:i/>
      <w:iCs/>
      <w:color w:val="0F4761" w:themeColor="accent1" w:themeShade="BF"/>
    </w:rPr>
  </w:style>
  <w:style w:type="character" w:styleId="IntenseReference">
    <w:name w:val="Intense Reference"/>
    <w:basedOn w:val="DefaultParagraphFont"/>
    <w:uiPriority w:val="32"/>
    <w:qFormat/>
    <w:rsid w:val="003F2636"/>
    <w:rPr>
      <w:b/>
      <w:bCs/>
      <w:smallCaps/>
      <w:color w:val="0F4761" w:themeColor="accent1" w:themeShade="BF"/>
      <w:spacing w:val="5"/>
    </w:rPr>
  </w:style>
  <w:style w:type="table" w:styleId="TableGrid">
    <w:name w:val="Table Grid"/>
    <w:basedOn w:val="TableNormal"/>
    <w:uiPriority w:val="39"/>
    <w:rsid w:val="00AF5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F8B"/>
  </w:style>
  <w:style w:type="paragraph" w:styleId="Footer">
    <w:name w:val="footer"/>
    <w:basedOn w:val="Normal"/>
    <w:link w:val="FooterChar"/>
    <w:uiPriority w:val="99"/>
    <w:unhideWhenUsed/>
    <w:rsid w:val="009D4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F8B"/>
  </w:style>
  <w:style w:type="character" w:styleId="PageNumber">
    <w:name w:val="page number"/>
    <w:basedOn w:val="DefaultParagraphFont"/>
    <w:uiPriority w:val="99"/>
    <w:semiHidden/>
    <w:unhideWhenUsed/>
    <w:rsid w:val="009D4F8B"/>
  </w:style>
  <w:style w:type="character" w:styleId="Hyperlink">
    <w:name w:val="Hyperlink"/>
    <w:basedOn w:val="DefaultParagraphFont"/>
    <w:uiPriority w:val="99"/>
    <w:unhideWhenUsed/>
    <w:rsid w:val="00A50D6E"/>
    <w:rPr>
      <w:color w:val="467886" w:themeColor="hyperlink"/>
      <w:u w:val="single"/>
    </w:rPr>
  </w:style>
  <w:style w:type="character" w:styleId="UnresolvedMention">
    <w:name w:val="Unresolved Mention"/>
    <w:basedOn w:val="DefaultParagraphFont"/>
    <w:uiPriority w:val="99"/>
    <w:semiHidden/>
    <w:unhideWhenUsed/>
    <w:rsid w:val="00A50D6E"/>
    <w:rPr>
      <w:color w:val="605E5C"/>
      <w:shd w:val="clear" w:color="auto" w:fill="E1DFDD"/>
    </w:rPr>
  </w:style>
  <w:style w:type="character" w:styleId="FollowedHyperlink">
    <w:name w:val="FollowedHyperlink"/>
    <w:basedOn w:val="DefaultParagraphFont"/>
    <w:uiPriority w:val="99"/>
    <w:semiHidden/>
    <w:unhideWhenUsed/>
    <w:rsid w:val="00FC6AB6"/>
    <w:rPr>
      <w:color w:val="96607D" w:themeColor="followedHyperlink"/>
      <w:u w:val="single"/>
    </w:rPr>
  </w:style>
  <w:style w:type="table" w:styleId="PlainTable4">
    <w:name w:val="Plain Table 4"/>
    <w:basedOn w:val="TableNormal"/>
    <w:uiPriority w:val="44"/>
    <w:rsid w:val="00FC6AB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303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place/Haverfordwest" TargetMode="External"/><Relationship Id="rId18" Type="http://schemas.openxmlformats.org/officeDocument/2006/relationships/hyperlink" Target="https://www.westerntelegraph.co.uk/news/17649084.former-haverfordwest-snooker-hall-frame-apartment-conversion/" TargetMode="External"/><Relationship Id="rId26" Type="http://schemas.openxmlformats.org/officeDocument/2006/relationships/hyperlink" Target="https://www.westerntelegraph.co.uk/news/23634835.haverfordwest-development-will-change-fortune-town/" TargetMode="External"/><Relationship Id="rId21" Type="http://schemas.openxmlformats.org/officeDocument/2006/relationships/hyperlink" Target="https://www.makespaceforgirls.co.uk/blog/how-teenagers-experience-public-space"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ov.uk/government/case-studies/177-million-awarded-to-regenerate-haverfordwest?utm" TargetMode="External"/><Relationship Id="rId25" Type="http://schemas.openxmlformats.org/officeDocument/2006/relationships/hyperlink" Target="https://uk.pinterest.com/pin/525162006521094947/" TargetMode="External"/><Relationship Id="rId33" Type="http://schemas.openxmlformats.org/officeDocument/2006/relationships/hyperlink" Target="https://en.wikipedia.org/wiki/Haverfordwest?utm"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coflein.gov.uk/en/site/11045/images/" TargetMode="External"/><Relationship Id="rId20" Type="http://schemas.openxmlformats.org/officeDocument/2006/relationships/hyperlink" Target="https://www.incommunities.co.uk/news/proud-to-support-bradfords-first-make-space-for-girls-outdoor-space-1191/" TargetMode="External"/><Relationship Id="rId29" Type="http://schemas.openxmlformats.org/officeDocument/2006/relationships/hyperlink" Target="https://pembrokeshire-herald.com/66648/haverfordwest-and-cardigan-high-streets-listed-as-among-the-ten-worst-in-brita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pembrokeshire.gov.uk/regeneration-project-plans/haverfordwest-castle-redevelopment?utm" TargetMode="External"/><Relationship Id="rId32" Type="http://schemas.openxmlformats.org/officeDocument/2006/relationships/hyperlink" Target="https://www.placenorthwest.co.uk/embassy-village-to-provide-40-homes-for-rough-sleepers-as-work-start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itypopulation.de/en/uk/wales/pembrokeshire/W45000318__haverfordwest/" TargetMode="External"/><Relationship Id="rId23" Type="http://schemas.openxmlformats.org/officeDocument/2006/relationships/hyperlink" Target="https://newsroom.pembrokeshire.gov.uk/news/redevelopment-will-breathe-new-life-into-historic-town-square-and-pedestrian-routes-to-haverfordwest-castle?utm" TargetMode="External"/><Relationship Id="rId28" Type="http://schemas.openxmlformats.org/officeDocument/2006/relationships/hyperlink" Target="https://pembrokeshire-herald.com/111264/body-found-in-tent-in-pembrokeshire-woodland/"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inyourarea.co.uk/news/carmarthen-church-opening-soon-as-new-climbing-centre" TargetMode="External"/><Relationship Id="rId31" Type="http://schemas.openxmlformats.org/officeDocument/2006/relationships/hyperlink" Target="https://news.tfw.wales/news/fflecsi-bus-service-now-in-pembrokeshire-localised-cop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dcmagazine.com/2025/04/work-begins-on-major-public-transport-hub-for-haverfordwest-wales/?utm" TargetMode="External"/><Relationship Id="rId22" Type="http://schemas.openxmlformats.org/officeDocument/2006/relationships/hyperlink" Target="https://www.onthemarket.com/for-sale/commercial/property/pembrokeshire/?gad_source=1&amp;gbraid=0AAAAAqpRXFumHsvPXqYGZKn5Xhw3llODP&amp;gclid=CjwKCAjwq7fABhB2EiwAwk-YbFEsXuP9-4TaxPhfeH2Z5vNRuFtAEhS2q9_dwR1VhOxfcsT3VlH8kRoCRJsQAvD_BwE" TargetMode="External"/><Relationship Id="rId27" Type="http://schemas.openxmlformats.org/officeDocument/2006/relationships/hyperlink" Target="https://nation.cymru/news/11-6m-redevelopment-will-change-the-fortune-of-haverfordwest/?utm" TargetMode="External"/><Relationship Id="rId30" Type="http://schemas.openxmlformats.org/officeDocument/2006/relationships/hyperlink" Target="https://pembrokeshire-herald.com/106345/haverfordwests-decline-now-international-news/?utm" TargetMode="External"/><Relationship Id="rId35"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7233</TotalTime>
  <Pages>16</Pages>
  <Words>3309</Words>
  <Characters>18862</Characters>
  <Application>Microsoft Office Word</Application>
  <DocSecurity>0</DocSecurity>
  <Lines>157</Lines>
  <Paragraphs>44</Paragraphs>
  <ScaleCrop>false</ScaleCrop>
  <Company/>
  <LinksUpToDate>false</LinksUpToDate>
  <CharactersWithSpaces>22127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405</cp:revision>
  <dcterms:created xsi:type="dcterms:W3CDTF">2025-04-17T08:24:00Z</dcterms:created>
  <dcterms:modified xsi:type="dcterms:W3CDTF">2025-04-28T14:55:00Z</dcterms:modified>
</cp:coreProperties>
</file>