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7042" w:rsidRPr="00EE5052" w:rsidRDefault="002E0D96" w:rsidP="002E0D96">
      <w:pPr>
        <w:ind w:right="118"/>
        <w:rPr>
          <w:rFonts w:asciiTheme="minorHAnsi" w:hAnsiTheme="minorHAnsi"/>
          <w:color w:val="0D0D0D" w:themeColor="text1" w:themeTint="F2"/>
        </w:rPr>
      </w:pPr>
      <w:r w:rsidRPr="00EE5052">
        <w:rPr>
          <w:rFonts w:asciiTheme="minorHAnsi" w:hAnsiTheme="minorHAnsi"/>
          <w:color w:val="0D0D0D" w:themeColor="text1" w:themeTint="F2"/>
        </w:rPr>
        <w:t>T</w:t>
      </w:r>
      <w:r w:rsidR="00FB2306" w:rsidRPr="00EE5052">
        <w:rPr>
          <w:rFonts w:asciiTheme="minorHAnsi" w:hAnsiTheme="minorHAnsi"/>
          <w:color w:val="0D0D0D" w:themeColor="text1" w:themeTint="F2"/>
        </w:rPr>
        <w:t xml:space="preserve">his article will discuss the first technique for data mining: </w:t>
      </w:r>
      <w:r w:rsidR="00FB2306" w:rsidRPr="00EE5052">
        <w:rPr>
          <w:rFonts w:asciiTheme="minorHAnsi" w:hAnsiTheme="minorHAnsi"/>
          <w:i/>
          <w:color w:val="0D0D0D" w:themeColor="text1" w:themeTint="F2"/>
        </w:rPr>
        <w:t>regression,</w:t>
      </w:r>
      <w:r w:rsidR="00FB2306" w:rsidRPr="00EE5052">
        <w:rPr>
          <w:rFonts w:asciiTheme="minorHAnsi" w:hAnsiTheme="minorHAnsi"/>
          <w:color w:val="0D0D0D" w:themeColor="text1" w:themeTint="F2"/>
        </w:rPr>
        <w:t xml:space="preserve"> which transforms existing data into a numerical prediction for future data. </w:t>
      </w:r>
    </w:p>
    <w:p w:rsidR="002E0D96" w:rsidRPr="00EE5052" w:rsidRDefault="002E0D96" w:rsidP="002E0D96">
      <w:pPr>
        <w:ind w:right="118"/>
        <w:rPr>
          <w:rFonts w:asciiTheme="minorHAnsi" w:hAnsiTheme="minorHAnsi"/>
          <w:color w:val="0D0D0D" w:themeColor="text1" w:themeTint="F2"/>
        </w:rPr>
      </w:pPr>
    </w:p>
    <w:p w:rsidR="00447042" w:rsidRPr="00EE5052" w:rsidRDefault="00FB2306">
      <w:pPr>
        <w:spacing w:after="162"/>
        <w:ind w:left="-5"/>
        <w:rPr>
          <w:rFonts w:asciiTheme="minorHAnsi" w:hAnsiTheme="minorHAnsi"/>
          <w:color w:val="0D0D0D" w:themeColor="text1" w:themeTint="F2"/>
        </w:rPr>
      </w:pPr>
      <w:r w:rsidRPr="00EE5052">
        <w:rPr>
          <w:rFonts w:asciiTheme="minorHAnsi" w:hAnsiTheme="minorHAnsi"/>
          <w:b/>
          <w:color w:val="0D0D0D" w:themeColor="text1" w:themeTint="F2"/>
          <w:sz w:val="32"/>
        </w:rPr>
        <w:t>What is data mining?</w:t>
      </w:r>
    </w:p>
    <w:p w:rsidR="00447042" w:rsidRPr="00EE5052" w:rsidRDefault="00FB2306" w:rsidP="002E0D96">
      <w:pPr>
        <w:spacing w:after="234"/>
        <w:ind w:right="9"/>
        <w:rPr>
          <w:rFonts w:asciiTheme="minorHAnsi" w:hAnsiTheme="minorHAnsi"/>
          <w:color w:val="0D0D0D" w:themeColor="text1" w:themeTint="F2"/>
        </w:rPr>
      </w:pPr>
      <w:r w:rsidRPr="00EE5052">
        <w:rPr>
          <w:rFonts w:asciiTheme="minorHAnsi" w:hAnsiTheme="minorHAnsi"/>
          <w:color w:val="0D0D0D" w:themeColor="text1" w:themeTint="F2"/>
        </w:rPr>
        <w:t xml:space="preserve">Data mining, at its core, is the transformation of large amounts of data into meaningful patterns and rules. </w:t>
      </w:r>
    </w:p>
    <w:p w:rsidR="00447042" w:rsidRPr="00EE5052" w:rsidRDefault="00FB2306">
      <w:pPr>
        <w:spacing w:after="234"/>
        <w:ind w:right="9"/>
        <w:rPr>
          <w:rFonts w:asciiTheme="minorHAnsi" w:hAnsiTheme="minorHAnsi"/>
          <w:color w:val="0D0D0D" w:themeColor="text1" w:themeTint="F2"/>
        </w:rPr>
      </w:pPr>
      <w:r w:rsidRPr="00EE5052">
        <w:rPr>
          <w:rFonts w:asciiTheme="minorHAnsi" w:hAnsiTheme="minorHAnsi"/>
          <w:color w:val="0D0D0D" w:themeColor="text1" w:themeTint="F2"/>
        </w:rPr>
        <w:t>For our purposes, modern data mining started in the mid-1990s, as the power of computing, and the cost of computing and storage finally reached a level where it was possible for companies to do it in-house, without having to look to outside computer powerhouses.</w:t>
      </w:r>
    </w:p>
    <w:p w:rsidR="00447042" w:rsidRPr="00EE5052" w:rsidRDefault="00FB2306">
      <w:pPr>
        <w:spacing w:after="234"/>
        <w:ind w:right="9"/>
        <w:rPr>
          <w:rFonts w:asciiTheme="minorHAnsi" w:hAnsiTheme="minorHAnsi"/>
          <w:color w:val="0D0D0D" w:themeColor="text1" w:themeTint="F2"/>
        </w:rPr>
      </w:pPr>
      <w:r w:rsidRPr="00EE5052">
        <w:rPr>
          <w:rFonts w:asciiTheme="minorHAnsi" w:hAnsiTheme="minorHAnsi"/>
          <w:color w:val="0D0D0D" w:themeColor="text1" w:themeTint="F2"/>
        </w:rPr>
        <w:t xml:space="preserve">Additionally, the term data mining is all-encompassing, referring to dozens of techniques and procedures used to examine and transform data. </w:t>
      </w:r>
      <w:r w:rsidR="007258AC">
        <w:rPr>
          <w:rFonts w:asciiTheme="minorHAnsi" w:hAnsiTheme="minorHAnsi"/>
          <w:color w:val="0D0D0D" w:themeColor="text1" w:themeTint="F2"/>
        </w:rPr>
        <w:t xml:space="preserve"> </w:t>
      </w:r>
      <w:r w:rsidRPr="00EE5052">
        <w:rPr>
          <w:rFonts w:asciiTheme="minorHAnsi" w:hAnsiTheme="minorHAnsi"/>
          <w:color w:val="0D0D0D" w:themeColor="text1" w:themeTint="F2"/>
        </w:rPr>
        <w:t>That may leave you with the impression that data mining is somethin</w:t>
      </w:r>
      <w:r w:rsidR="007258AC">
        <w:rPr>
          <w:rFonts w:asciiTheme="minorHAnsi" w:hAnsiTheme="minorHAnsi"/>
          <w:color w:val="0D0D0D" w:themeColor="text1" w:themeTint="F2"/>
        </w:rPr>
        <w:t>g only big companies can afford. (Discuss!)</w:t>
      </w:r>
    </w:p>
    <w:p w:rsidR="00447042" w:rsidRPr="00EE5052" w:rsidRDefault="00FB2306">
      <w:pPr>
        <w:spacing w:after="303"/>
        <w:ind w:right="9"/>
        <w:rPr>
          <w:rFonts w:asciiTheme="minorHAnsi" w:hAnsiTheme="minorHAnsi"/>
          <w:color w:val="0D0D0D" w:themeColor="text1" w:themeTint="F2"/>
        </w:rPr>
      </w:pPr>
      <w:r w:rsidRPr="00EE5052">
        <w:rPr>
          <w:rFonts w:asciiTheme="minorHAnsi" w:hAnsiTheme="minorHAnsi"/>
          <w:color w:val="0D0D0D" w:themeColor="text1" w:themeTint="F2"/>
        </w:rPr>
        <w:t xml:space="preserve">The ultimate goal of data mining is to create a model, a model that can improve the way you read and interpret your existing data and your future data. Since there are so many techniques with data mining, the major step to creating a good model is to determine what type of technique to use. That will come with practice and experience, and some guidance. From there, the model needs to be refined to make it even more useful. </w:t>
      </w:r>
    </w:p>
    <w:p w:rsidR="00447042" w:rsidRPr="00EE5052" w:rsidRDefault="00FB2306">
      <w:pPr>
        <w:pStyle w:val="Heading1"/>
        <w:spacing w:after="125"/>
        <w:ind w:left="-5"/>
        <w:rPr>
          <w:rFonts w:asciiTheme="minorHAnsi" w:hAnsiTheme="minorHAnsi"/>
          <w:color w:val="0D0D0D" w:themeColor="text1" w:themeTint="F2"/>
        </w:rPr>
      </w:pPr>
      <w:r w:rsidRPr="00EE5052">
        <w:rPr>
          <w:rFonts w:asciiTheme="minorHAnsi" w:hAnsiTheme="minorHAnsi"/>
          <w:color w:val="0D0D0D" w:themeColor="text1" w:themeTint="F2"/>
        </w:rPr>
        <w:t>Regression</w:t>
      </w:r>
    </w:p>
    <w:p w:rsidR="00447042" w:rsidRPr="00EE5052" w:rsidRDefault="00FB2306">
      <w:pPr>
        <w:spacing w:after="234"/>
        <w:ind w:right="136"/>
        <w:rPr>
          <w:rFonts w:asciiTheme="minorHAnsi" w:hAnsiTheme="minorHAnsi"/>
          <w:color w:val="0D0D0D" w:themeColor="text1" w:themeTint="F2"/>
        </w:rPr>
      </w:pPr>
      <w:r w:rsidRPr="00EE5052">
        <w:rPr>
          <w:rFonts w:asciiTheme="minorHAnsi" w:hAnsiTheme="minorHAnsi"/>
          <w:color w:val="0D0D0D" w:themeColor="text1" w:themeTint="F2"/>
        </w:rPr>
        <w:t xml:space="preserve">Regression model can be as easy as one input variable and one output variable (called a Scatter diagram in Excel, or </w:t>
      </w:r>
      <w:proofErr w:type="gramStart"/>
      <w:r w:rsidRPr="00EE5052">
        <w:rPr>
          <w:rFonts w:asciiTheme="minorHAnsi" w:hAnsiTheme="minorHAnsi"/>
          <w:color w:val="0D0D0D" w:themeColor="text1" w:themeTint="F2"/>
        </w:rPr>
        <w:t>an</w:t>
      </w:r>
      <w:proofErr w:type="gramEnd"/>
      <w:r w:rsidRPr="00EE5052">
        <w:rPr>
          <w:rFonts w:asciiTheme="minorHAnsi" w:hAnsiTheme="minorHAnsi"/>
          <w:color w:val="0D0D0D" w:themeColor="text1" w:themeTint="F2"/>
        </w:rPr>
        <w:t xml:space="preserve"> </w:t>
      </w:r>
      <w:proofErr w:type="spellStart"/>
      <w:r w:rsidRPr="00EE5052">
        <w:rPr>
          <w:rFonts w:asciiTheme="minorHAnsi" w:hAnsiTheme="minorHAnsi"/>
          <w:color w:val="0D0D0D" w:themeColor="text1" w:themeTint="F2"/>
        </w:rPr>
        <w:t>XYDiagram</w:t>
      </w:r>
      <w:proofErr w:type="spellEnd"/>
      <w:r w:rsidRPr="00EE5052">
        <w:rPr>
          <w:rFonts w:asciiTheme="minorHAnsi" w:hAnsiTheme="minorHAnsi"/>
          <w:color w:val="0D0D0D" w:themeColor="text1" w:themeTint="F2"/>
        </w:rPr>
        <w:t xml:space="preserve"> in OpenOffice.org). Of course, it can get more complex than that, including dozens of input variables. In effect, regression models all fit the same general pattern. There are a number of independent variables, which, when taken together, produce a result — a dependent variable. The regression model is then used to predict the result of an unknown dependent variable, given the values of the independent variables.</w:t>
      </w:r>
    </w:p>
    <w:p w:rsidR="00447042" w:rsidRPr="00EE5052" w:rsidRDefault="00487989">
      <w:pPr>
        <w:spacing w:after="234"/>
        <w:ind w:right="9"/>
        <w:rPr>
          <w:rFonts w:asciiTheme="minorHAnsi" w:hAnsiTheme="minorHAnsi"/>
          <w:color w:val="0D0D0D" w:themeColor="text1" w:themeTint="F2"/>
        </w:rPr>
      </w:pPr>
      <w:r>
        <w:rPr>
          <w:rFonts w:asciiTheme="minorHAnsi" w:hAnsiTheme="minorHAnsi"/>
          <w:color w:val="0D0D0D" w:themeColor="text1" w:themeTint="F2"/>
        </w:rPr>
        <w:t>A regression</w:t>
      </w:r>
      <w:r w:rsidR="00FB2306" w:rsidRPr="00EE5052">
        <w:rPr>
          <w:rFonts w:asciiTheme="minorHAnsi" w:hAnsiTheme="minorHAnsi"/>
          <w:color w:val="0D0D0D" w:themeColor="text1" w:themeTint="F2"/>
        </w:rPr>
        <w:t xml:space="preserve"> example that immediately comes to mind is pricing a house. The price of the house (</w:t>
      </w:r>
      <w:r w:rsidR="00FB2306" w:rsidRPr="00487989">
        <w:rPr>
          <w:rFonts w:asciiTheme="minorHAnsi" w:hAnsiTheme="minorHAnsi"/>
          <w:i/>
          <w:color w:val="0D0D0D" w:themeColor="text1" w:themeTint="F2"/>
        </w:rPr>
        <w:t>the dependent variable</w:t>
      </w:r>
      <w:r w:rsidR="00FB2306" w:rsidRPr="00EE5052">
        <w:rPr>
          <w:rFonts w:asciiTheme="minorHAnsi" w:hAnsiTheme="minorHAnsi"/>
          <w:color w:val="0D0D0D" w:themeColor="text1" w:themeTint="F2"/>
        </w:rPr>
        <w:t xml:space="preserve">) is the result of many </w:t>
      </w:r>
      <w:r w:rsidR="00FB2306" w:rsidRPr="00487989">
        <w:rPr>
          <w:rFonts w:asciiTheme="minorHAnsi" w:hAnsiTheme="minorHAnsi"/>
          <w:i/>
          <w:color w:val="0D0D0D" w:themeColor="text1" w:themeTint="F2"/>
        </w:rPr>
        <w:t>independent variables — the square footage of the house, the size of the lot, whether granite is in the kitchen, bathrooms are upgraded, etc</w:t>
      </w:r>
      <w:r w:rsidR="00FB2306" w:rsidRPr="00EE5052">
        <w:rPr>
          <w:rFonts w:asciiTheme="minorHAnsi" w:hAnsiTheme="minorHAnsi"/>
          <w:color w:val="0D0D0D" w:themeColor="text1" w:themeTint="F2"/>
        </w:rPr>
        <w:t xml:space="preserve">. So, if you've ever bought a house or sold a house, you've likely created a regression model to price the house. You created the model based on other comparable houses in the </w:t>
      </w:r>
      <w:r w:rsidR="00975B49" w:rsidRPr="00EE5052">
        <w:rPr>
          <w:rFonts w:asciiTheme="minorHAnsi" w:hAnsiTheme="minorHAnsi"/>
          <w:color w:val="0D0D0D" w:themeColor="text1" w:themeTint="F2"/>
        </w:rPr>
        <w:t>locality</w:t>
      </w:r>
      <w:r w:rsidR="00FB2306" w:rsidRPr="00EE5052">
        <w:rPr>
          <w:rFonts w:asciiTheme="minorHAnsi" w:hAnsiTheme="minorHAnsi"/>
          <w:color w:val="0D0D0D" w:themeColor="text1" w:themeTint="F2"/>
        </w:rPr>
        <w:t xml:space="preserve"> and what they sold for (the model), then put the values of your own house into this model to produce an expected price.</w:t>
      </w:r>
    </w:p>
    <w:p w:rsidR="00447042" w:rsidRPr="00EE5052" w:rsidRDefault="00975B49">
      <w:pPr>
        <w:ind w:right="9"/>
        <w:rPr>
          <w:rFonts w:asciiTheme="minorHAnsi" w:hAnsiTheme="minorHAnsi"/>
          <w:color w:val="0D0D0D" w:themeColor="text1" w:themeTint="F2"/>
        </w:rPr>
      </w:pPr>
      <w:r>
        <w:rPr>
          <w:rFonts w:asciiTheme="minorHAnsi" w:hAnsiTheme="minorHAnsi"/>
          <w:color w:val="0D0D0D" w:themeColor="text1" w:themeTint="F2"/>
        </w:rPr>
        <w:t>For t</w:t>
      </w:r>
      <w:r w:rsidR="00FB2306" w:rsidRPr="00EE5052">
        <w:rPr>
          <w:rFonts w:asciiTheme="minorHAnsi" w:hAnsiTheme="minorHAnsi"/>
          <w:color w:val="0D0D0D" w:themeColor="text1" w:themeTint="F2"/>
        </w:rPr>
        <w:t xml:space="preserve">his example of a house price-based regression model, </w:t>
      </w:r>
      <w:r>
        <w:rPr>
          <w:rFonts w:asciiTheme="minorHAnsi" w:hAnsiTheme="minorHAnsi"/>
          <w:color w:val="0D0D0D" w:themeColor="text1" w:themeTint="F2"/>
        </w:rPr>
        <w:t xml:space="preserve">some data has been created </w:t>
      </w:r>
      <w:r w:rsidR="00FB2306" w:rsidRPr="00EE5052">
        <w:rPr>
          <w:rFonts w:asciiTheme="minorHAnsi" w:hAnsiTheme="minorHAnsi"/>
          <w:color w:val="0D0D0D" w:themeColor="text1" w:themeTint="F2"/>
        </w:rPr>
        <w:t xml:space="preserve">to examine. These are actual numbers from houses for sale in </w:t>
      </w:r>
      <w:r>
        <w:rPr>
          <w:rFonts w:asciiTheme="minorHAnsi" w:hAnsiTheme="minorHAnsi"/>
          <w:color w:val="0D0D0D" w:themeColor="text1" w:themeTint="F2"/>
        </w:rPr>
        <w:t>a particular</w:t>
      </w:r>
      <w:r w:rsidR="00FB2306" w:rsidRPr="00EE5052">
        <w:rPr>
          <w:rFonts w:asciiTheme="minorHAnsi" w:hAnsiTheme="minorHAnsi"/>
          <w:color w:val="0D0D0D" w:themeColor="text1" w:themeTint="F2"/>
        </w:rPr>
        <w:t xml:space="preserve"> </w:t>
      </w:r>
      <w:r w:rsidRPr="00EE5052">
        <w:rPr>
          <w:rFonts w:asciiTheme="minorHAnsi" w:hAnsiTheme="minorHAnsi"/>
          <w:color w:val="0D0D0D" w:themeColor="text1" w:themeTint="F2"/>
        </w:rPr>
        <w:t>locality</w:t>
      </w:r>
      <w:r w:rsidR="00FB2306" w:rsidRPr="00EE5052">
        <w:rPr>
          <w:rFonts w:asciiTheme="minorHAnsi" w:hAnsiTheme="minorHAnsi"/>
          <w:color w:val="0D0D0D" w:themeColor="text1" w:themeTint="F2"/>
        </w:rPr>
        <w:t xml:space="preserve">, and </w:t>
      </w:r>
      <w:r>
        <w:rPr>
          <w:rFonts w:asciiTheme="minorHAnsi" w:hAnsiTheme="minorHAnsi"/>
          <w:color w:val="0D0D0D" w:themeColor="text1" w:themeTint="F2"/>
        </w:rPr>
        <w:t xml:space="preserve">we </w:t>
      </w:r>
      <w:r w:rsidR="00FB2306" w:rsidRPr="00EE5052">
        <w:rPr>
          <w:rFonts w:asciiTheme="minorHAnsi" w:hAnsiTheme="minorHAnsi"/>
          <w:color w:val="0D0D0D" w:themeColor="text1" w:themeTint="F2"/>
        </w:rPr>
        <w:t xml:space="preserve">will be trying to find the value for </w:t>
      </w:r>
      <w:r>
        <w:rPr>
          <w:rFonts w:asciiTheme="minorHAnsi" w:hAnsiTheme="minorHAnsi"/>
          <w:color w:val="0D0D0D" w:themeColor="text1" w:themeTint="F2"/>
        </w:rPr>
        <w:t>a</w:t>
      </w:r>
      <w:r w:rsidR="00FB2306" w:rsidRPr="00EE5052">
        <w:rPr>
          <w:rFonts w:asciiTheme="minorHAnsi" w:hAnsiTheme="minorHAnsi"/>
          <w:color w:val="0D0D0D" w:themeColor="text1" w:themeTint="F2"/>
        </w:rPr>
        <w:t xml:space="preserve"> </w:t>
      </w:r>
      <w:r>
        <w:rPr>
          <w:rFonts w:asciiTheme="minorHAnsi" w:hAnsiTheme="minorHAnsi"/>
          <w:color w:val="0D0D0D" w:themeColor="text1" w:themeTint="F2"/>
        </w:rPr>
        <w:t>particular</w:t>
      </w:r>
      <w:r w:rsidR="00FB2306" w:rsidRPr="00EE5052">
        <w:rPr>
          <w:rFonts w:asciiTheme="minorHAnsi" w:hAnsiTheme="minorHAnsi"/>
          <w:color w:val="0D0D0D" w:themeColor="text1" w:themeTint="F2"/>
        </w:rPr>
        <w:t xml:space="preserve"> house</w:t>
      </w:r>
      <w:r>
        <w:rPr>
          <w:rFonts w:asciiTheme="minorHAnsi" w:hAnsiTheme="minorHAnsi"/>
          <w:color w:val="0D0D0D" w:themeColor="text1" w:themeTint="F2"/>
        </w:rPr>
        <w:t>.</w:t>
      </w:r>
    </w:p>
    <w:p w:rsidR="00447042" w:rsidRPr="00EE5052" w:rsidRDefault="00FB2306">
      <w:pPr>
        <w:pStyle w:val="Heading2"/>
        <w:ind w:left="-5"/>
        <w:rPr>
          <w:rFonts w:asciiTheme="minorHAnsi" w:hAnsiTheme="minorHAnsi"/>
          <w:color w:val="0D0D0D" w:themeColor="text1" w:themeTint="F2"/>
        </w:rPr>
      </w:pPr>
      <w:r w:rsidRPr="00EE5052">
        <w:rPr>
          <w:rFonts w:asciiTheme="minorHAnsi" w:hAnsiTheme="minorHAnsi"/>
          <w:color w:val="0D0D0D" w:themeColor="text1" w:themeTint="F2"/>
        </w:rPr>
        <w:lastRenderedPageBreak/>
        <w:t>Table 1. House values for regression model</w:t>
      </w:r>
    </w:p>
    <w:tbl>
      <w:tblPr>
        <w:tblStyle w:val="TableGrid"/>
        <w:tblW w:w="10478" w:type="dxa"/>
        <w:tblInd w:w="5" w:type="dxa"/>
        <w:tblCellMar>
          <w:top w:w="63" w:type="dxa"/>
          <w:right w:w="115" w:type="dxa"/>
        </w:tblCellMar>
        <w:tblLook w:val="04A0" w:firstRow="1" w:lastRow="0" w:firstColumn="1" w:lastColumn="0" w:noHBand="0" w:noVBand="1"/>
      </w:tblPr>
      <w:tblGrid>
        <w:gridCol w:w="1743"/>
        <w:gridCol w:w="1748"/>
        <w:gridCol w:w="479"/>
        <w:gridCol w:w="1269"/>
        <w:gridCol w:w="594"/>
        <w:gridCol w:w="1154"/>
        <w:gridCol w:w="457"/>
        <w:gridCol w:w="1291"/>
        <w:gridCol w:w="1743"/>
      </w:tblGrid>
      <w:tr w:rsidR="00EE5052" w:rsidRPr="00EE5052">
        <w:trPr>
          <w:trHeight w:val="526"/>
        </w:trPr>
        <w:tc>
          <w:tcPr>
            <w:tcW w:w="1743" w:type="dxa"/>
            <w:tcBorders>
              <w:top w:val="single" w:sz="16" w:space="0" w:color="000000"/>
              <w:left w:val="single" w:sz="16" w:space="0" w:color="000000"/>
              <w:bottom w:val="single" w:sz="8" w:space="0" w:color="000000"/>
              <w:right w:val="single" w:sz="8" w:space="0" w:color="000000"/>
            </w:tcBorders>
            <w:shd w:val="clear" w:color="auto" w:fill="EFEFEF"/>
          </w:tcPr>
          <w:p w:rsidR="00447042" w:rsidRPr="00EE5052" w:rsidRDefault="00FB2306">
            <w:pPr>
              <w:spacing w:after="0"/>
              <w:ind w:left="168" w:right="47" w:firstLine="0"/>
              <w:jc w:val="center"/>
              <w:rPr>
                <w:rFonts w:asciiTheme="minorHAnsi" w:hAnsiTheme="minorHAnsi"/>
                <w:color w:val="0D0D0D" w:themeColor="text1" w:themeTint="F2"/>
              </w:rPr>
            </w:pPr>
            <w:r w:rsidRPr="00EE5052">
              <w:rPr>
                <w:rFonts w:asciiTheme="minorHAnsi" w:hAnsiTheme="minorHAnsi"/>
                <w:b/>
                <w:color w:val="0D0D0D" w:themeColor="text1" w:themeTint="F2"/>
                <w:sz w:val="16"/>
              </w:rPr>
              <w:t>House size (square feet)</w:t>
            </w:r>
          </w:p>
        </w:tc>
        <w:tc>
          <w:tcPr>
            <w:tcW w:w="1748" w:type="dxa"/>
            <w:tcBorders>
              <w:top w:val="single" w:sz="16" w:space="0" w:color="000000"/>
              <w:left w:val="single" w:sz="8" w:space="0" w:color="000000"/>
              <w:bottom w:val="single" w:sz="8" w:space="0" w:color="000000"/>
              <w:right w:val="single" w:sz="8" w:space="0" w:color="000000"/>
            </w:tcBorders>
            <w:shd w:val="clear" w:color="auto" w:fill="EFEFEF"/>
          </w:tcPr>
          <w:p w:rsidR="00447042" w:rsidRPr="00EE5052" w:rsidRDefault="00FB2306">
            <w:pPr>
              <w:spacing w:after="0"/>
              <w:ind w:left="115" w:firstLine="0"/>
              <w:jc w:val="center"/>
              <w:rPr>
                <w:rFonts w:asciiTheme="minorHAnsi" w:hAnsiTheme="minorHAnsi"/>
                <w:color w:val="0D0D0D" w:themeColor="text1" w:themeTint="F2"/>
              </w:rPr>
            </w:pPr>
            <w:r w:rsidRPr="00EE5052">
              <w:rPr>
                <w:rFonts w:asciiTheme="minorHAnsi" w:hAnsiTheme="minorHAnsi"/>
                <w:b/>
                <w:color w:val="0D0D0D" w:themeColor="text1" w:themeTint="F2"/>
                <w:sz w:val="16"/>
              </w:rPr>
              <w:t>Lot size</w:t>
            </w:r>
          </w:p>
        </w:tc>
        <w:tc>
          <w:tcPr>
            <w:tcW w:w="479" w:type="dxa"/>
            <w:tcBorders>
              <w:top w:val="single" w:sz="16" w:space="0" w:color="000000"/>
              <w:left w:val="single" w:sz="8" w:space="0" w:color="000000"/>
              <w:bottom w:val="single" w:sz="8" w:space="0" w:color="000000"/>
              <w:right w:val="nil"/>
            </w:tcBorders>
            <w:shd w:val="clear" w:color="auto" w:fill="EFEFEF"/>
            <w:vAlign w:val="center"/>
          </w:tcPr>
          <w:p w:rsidR="00447042" w:rsidRPr="00EE5052" w:rsidRDefault="00447042">
            <w:pPr>
              <w:spacing w:after="160"/>
              <w:ind w:left="0" w:firstLine="0"/>
              <w:rPr>
                <w:rFonts w:asciiTheme="minorHAnsi" w:hAnsiTheme="minorHAnsi"/>
                <w:color w:val="0D0D0D" w:themeColor="text1" w:themeTint="F2"/>
              </w:rPr>
            </w:pPr>
          </w:p>
        </w:tc>
        <w:tc>
          <w:tcPr>
            <w:tcW w:w="1269" w:type="dxa"/>
            <w:tcBorders>
              <w:top w:val="single" w:sz="16" w:space="0" w:color="000000"/>
              <w:left w:val="nil"/>
              <w:bottom w:val="single" w:sz="8" w:space="0" w:color="000000"/>
              <w:right w:val="single" w:sz="8" w:space="0" w:color="000000"/>
            </w:tcBorders>
            <w:shd w:val="clear" w:color="auto" w:fill="EFEFEF"/>
          </w:tcPr>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b/>
                <w:color w:val="0D0D0D" w:themeColor="text1" w:themeTint="F2"/>
                <w:sz w:val="16"/>
              </w:rPr>
              <w:t>Bedrooms</w:t>
            </w:r>
          </w:p>
        </w:tc>
        <w:tc>
          <w:tcPr>
            <w:tcW w:w="594" w:type="dxa"/>
            <w:tcBorders>
              <w:top w:val="single" w:sz="16" w:space="0" w:color="000000"/>
              <w:left w:val="single" w:sz="8" w:space="0" w:color="000000"/>
              <w:bottom w:val="single" w:sz="8" w:space="0" w:color="000000"/>
              <w:right w:val="nil"/>
            </w:tcBorders>
            <w:shd w:val="clear" w:color="auto" w:fill="EFEFEF"/>
            <w:vAlign w:val="center"/>
          </w:tcPr>
          <w:p w:rsidR="00447042" w:rsidRPr="00EE5052" w:rsidRDefault="00447042">
            <w:pPr>
              <w:spacing w:after="160"/>
              <w:ind w:left="0" w:firstLine="0"/>
              <w:rPr>
                <w:rFonts w:asciiTheme="minorHAnsi" w:hAnsiTheme="minorHAnsi"/>
                <w:color w:val="0D0D0D" w:themeColor="text1" w:themeTint="F2"/>
              </w:rPr>
            </w:pPr>
          </w:p>
        </w:tc>
        <w:tc>
          <w:tcPr>
            <w:tcW w:w="1154" w:type="dxa"/>
            <w:tcBorders>
              <w:top w:val="single" w:sz="16" w:space="0" w:color="000000"/>
              <w:left w:val="nil"/>
              <w:bottom w:val="single" w:sz="8" w:space="0" w:color="000000"/>
              <w:right w:val="single" w:sz="8" w:space="0" w:color="000000"/>
            </w:tcBorders>
            <w:shd w:val="clear" w:color="auto" w:fill="EFEFEF"/>
          </w:tcPr>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b/>
                <w:color w:val="0D0D0D" w:themeColor="text1" w:themeTint="F2"/>
                <w:sz w:val="16"/>
              </w:rPr>
              <w:t>Granite</w:t>
            </w:r>
          </w:p>
        </w:tc>
        <w:tc>
          <w:tcPr>
            <w:tcW w:w="457" w:type="dxa"/>
            <w:tcBorders>
              <w:top w:val="single" w:sz="16" w:space="0" w:color="000000"/>
              <w:left w:val="single" w:sz="8" w:space="0" w:color="000000"/>
              <w:bottom w:val="single" w:sz="8" w:space="0" w:color="000000"/>
              <w:right w:val="nil"/>
            </w:tcBorders>
            <w:shd w:val="clear" w:color="auto" w:fill="EFEFEF"/>
          </w:tcPr>
          <w:p w:rsidR="00447042" w:rsidRPr="00EE5052" w:rsidRDefault="00447042">
            <w:pPr>
              <w:spacing w:after="160"/>
              <w:ind w:left="0" w:firstLine="0"/>
              <w:rPr>
                <w:rFonts w:asciiTheme="minorHAnsi" w:hAnsiTheme="minorHAnsi"/>
                <w:color w:val="0D0D0D" w:themeColor="text1" w:themeTint="F2"/>
              </w:rPr>
            </w:pPr>
          </w:p>
        </w:tc>
        <w:tc>
          <w:tcPr>
            <w:tcW w:w="1291" w:type="dxa"/>
            <w:tcBorders>
              <w:top w:val="single" w:sz="16" w:space="0" w:color="000000"/>
              <w:left w:val="nil"/>
              <w:bottom w:val="single" w:sz="8" w:space="0" w:color="000000"/>
              <w:right w:val="single" w:sz="8" w:space="0" w:color="000000"/>
            </w:tcBorders>
            <w:shd w:val="clear" w:color="auto" w:fill="EFEFEF"/>
          </w:tcPr>
          <w:p w:rsidR="00447042" w:rsidRPr="00EE5052" w:rsidRDefault="00FB2306">
            <w:pPr>
              <w:spacing w:after="0"/>
              <w:ind w:left="0" w:firstLine="44"/>
              <w:rPr>
                <w:rFonts w:asciiTheme="minorHAnsi" w:hAnsiTheme="minorHAnsi"/>
                <w:color w:val="0D0D0D" w:themeColor="text1" w:themeTint="F2"/>
              </w:rPr>
            </w:pPr>
            <w:r w:rsidRPr="00EE5052">
              <w:rPr>
                <w:rFonts w:asciiTheme="minorHAnsi" w:hAnsiTheme="minorHAnsi"/>
                <w:b/>
                <w:color w:val="0D0D0D" w:themeColor="text1" w:themeTint="F2"/>
                <w:sz w:val="16"/>
              </w:rPr>
              <w:t>Upgraded bathroom?</w:t>
            </w:r>
          </w:p>
        </w:tc>
        <w:tc>
          <w:tcPr>
            <w:tcW w:w="1743" w:type="dxa"/>
            <w:tcBorders>
              <w:top w:val="single" w:sz="16" w:space="0" w:color="000000"/>
              <w:left w:val="single" w:sz="8" w:space="0" w:color="000000"/>
              <w:bottom w:val="single" w:sz="8" w:space="0" w:color="000000"/>
              <w:right w:val="single" w:sz="16" w:space="0" w:color="000000"/>
            </w:tcBorders>
            <w:shd w:val="clear" w:color="auto" w:fill="EFEFEF"/>
          </w:tcPr>
          <w:p w:rsidR="00447042" w:rsidRPr="00EE5052" w:rsidRDefault="00FB2306">
            <w:pPr>
              <w:spacing w:after="0"/>
              <w:ind w:left="110" w:firstLine="0"/>
              <w:jc w:val="center"/>
              <w:rPr>
                <w:rFonts w:asciiTheme="minorHAnsi" w:hAnsiTheme="minorHAnsi"/>
                <w:color w:val="0D0D0D" w:themeColor="text1" w:themeTint="F2"/>
              </w:rPr>
            </w:pPr>
            <w:r w:rsidRPr="00EE5052">
              <w:rPr>
                <w:rFonts w:asciiTheme="minorHAnsi" w:hAnsiTheme="minorHAnsi"/>
                <w:b/>
                <w:color w:val="0D0D0D" w:themeColor="text1" w:themeTint="F2"/>
                <w:sz w:val="16"/>
              </w:rPr>
              <w:t>Selling price</w:t>
            </w:r>
          </w:p>
        </w:tc>
      </w:tr>
      <w:tr w:rsidR="00EE5052" w:rsidRPr="00EE5052">
        <w:trPr>
          <w:trHeight w:val="334"/>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3529</w:t>
            </w: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9191</w:t>
            </w:r>
          </w:p>
        </w:tc>
        <w:tc>
          <w:tcPr>
            <w:tcW w:w="479"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6</w:t>
            </w:r>
          </w:p>
        </w:tc>
        <w:tc>
          <w:tcPr>
            <w:tcW w:w="1269"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0</w:t>
            </w: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0</w:t>
            </w: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3A2168">
            <w:pPr>
              <w:spacing w:after="0"/>
              <w:ind w:left="70" w:firstLine="0"/>
              <w:rPr>
                <w:rFonts w:asciiTheme="minorHAnsi" w:hAnsiTheme="minorHAnsi"/>
                <w:color w:val="0D0D0D" w:themeColor="text1" w:themeTint="F2"/>
              </w:rPr>
            </w:pPr>
            <w:r>
              <w:rPr>
                <w:rFonts w:asciiTheme="minorHAnsi" w:hAnsiTheme="minorHAnsi"/>
                <w:color w:val="0D0D0D" w:themeColor="text1" w:themeTint="F2"/>
                <w:sz w:val="16"/>
              </w:rPr>
              <w:t>£</w:t>
            </w:r>
            <w:r w:rsidR="00FB2306" w:rsidRPr="00EE5052">
              <w:rPr>
                <w:rFonts w:asciiTheme="minorHAnsi" w:hAnsiTheme="minorHAnsi"/>
                <w:color w:val="0D0D0D" w:themeColor="text1" w:themeTint="F2"/>
                <w:sz w:val="16"/>
              </w:rPr>
              <w:t>205,000</w:t>
            </w:r>
          </w:p>
        </w:tc>
      </w:tr>
      <w:tr w:rsidR="00EE5052" w:rsidRPr="00EE5052">
        <w:trPr>
          <w:trHeight w:val="332"/>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3247</w:t>
            </w: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10061</w:t>
            </w:r>
          </w:p>
        </w:tc>
        <w:tc>
          <w:tcPr>
            <w:tcW w:w="479"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5</w:t>
            </w:r>
          </w:p>
        </w:tc>
        <w:tc>
          <w:tcPr>
            <w:tcW w:w="1269"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3A2168">
            <w:pPr>
              <w:spacing w:after="0"/>
              <w:ind w:left="70" w:firstLine="0"/>
              <w:rPr>
                <w:rFonts w:asciiTheme="minorHAnsi" w:hAnsiTheme="minorHAnsi"/>
                <w:color w:val="0D0D0D" w:themeColor="text1" w:themeTint="F2"/>
              </w:rPr>
            </w:pPr>
            <w:r>
              <w:rPr>
                <w:rFonts w:asciiTheme="minorHAnsi" w:hAnsiTheme="minorHAnsi"/>
                <w:color w:val="0D0D0D" w:themeColor="text1" w:themeTint="F2"/>
                <w:sz w:val="16"/>
              </w:rPr>
              <w:t>£</w:t>
            </w:r>
            <w:r w:rsidR="00FB2306" w:rsidRPr="00EE5052">
              <w:rPr>
                <w:rFonts w:asciiTheme="minorHAnsi" w:hAnsiTheme="minorHAnsi"/>
                <w:color w:val="0D0D0D" w:themeColor="text1" w:themeTint="F2"/>
                <w:sz w:val="16"/>
              </w:rPr>
              <w:t>224,900</w:t>
            </w:r>
          </w:p>
        </w:tc>
      </w:tr>
      <w:tr w:rsidR="00EE5052" w:rsidRPr="00EE5052">
        <w:trPr>
          <w:trHeight w:val="332"/>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4032</w:t>
            </w: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10150</w:t>
            </w:r>
          </w:p>
        </w:tc>
        <w:tc>
          <w:tcPr>
            <w:tcW w:w="479"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5</w:t>
            </w:r>
          </w:p>
        </w:tc>
        <w:tc>
          <w:tcPr>
            <w:tcW w:w="1269"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0</w:t>
            </w: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3A2168">
            <w:pPr>
              <w:spacing w:after="0"/>
              <w:ind w:left="70" w:firstLine="0"/>
              <w:rPr>
                <w:rFonts w:asciiTheme="minorHAnsi" w:hAnsiTheme="minorHAnsi"/>
                <w:color w:val="0D0D0D" w:themeColor="text1" w:themeTint="F2"/>
              </w:rPr>
            </w:pPr>
            <w:r>
              <w:rPr>
                <w:rFonts w:asciiTheme="minorHAnsi" w:hAnsiTheme="minorHAnsi"/>
                <w:color w:val="0D0D0D" w:themeColor="text1" w:themeTint="F2"/>
                <w:sz w:val="16"/>
              </w:rPr>
              <w:t>£</w:t>
            </w:r>
            <w:r w:rsidR="00FB2306" w:rsidRPr="00EE5052">
              <w:rPr>
                <w:rFonts w:asciiTheme="minorHAnsi" w:hAnsiTheme="minorHAnsi"/>
                <w:color w:val="0D0D0D" w:themeColor="text1" w:themeTint="F2"/>
                <w:sz w:val="16"/>
              </w:rPr>
              <w:t>197,900</w:t>
            </w:r>
          </w:p>
        </w:tc>
      </w:tr>
      <w:tr w:rsidR="00EE5052" w:rsidRPr="00EE5052">
        <w:trPr>
          <w:trHeight w:val="332"/>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2397</w:t>
            </w: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14156</w:t>
            </w:r>
          </w:p>
        </w:tc>
        <w:tc>
          <w:tcPr>
            <w:tcW w:w="479"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4</w:t>
            </w:r>
          </w:p>
        </w:tc>
        <w:tc>
          <w:tcPr>
            <w:tcW w:w="1269"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0</w:t>
            </w: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3A2168">
            <w:pPr>
              <w:spacing w:after="0"/>
              <w:ind w:left="70" w:firstLine="0"/>
              <w:rPr>
                <w:rFonts w:asciiTheme="minorHAnsi" w:hAnsiTheme="minorHAnsi"/>
                <w:color w:val="0D0D0D" w:themeColor="text1" w:themeTint="F2"/>
              </w:rPr>
            </w:pPr>
            <w:r>
              <w:rPr>
                <w:rFonts w:asciiTheme="minorHAnsi" w:hAnsiTheme="minorHAnsi"/>
                <w:color w:val="0D0D0D" w:themeColor="text1" w:themeTint="F2"/>
                <w:sz w:val="16"/>
              </w:rPr>
              <w:t>£</w:t>
            </w:r>
            <w:r w:rsidR="00FB2306" w:rsidRPr="00EE5052">
              <w:rPr>
                <w:rFonts w:asciiTheme="minorHAnsi" w:hAnsiTheme="minorHAnsi"/>
                <w:color w:val="0D0D0D" w:themeColor="text1" w:themeTint="F2"/>
                <w:sz w:val="16"/>
              </w:rPr>
              <w:t>189,900</w:t>
            </w:r>
          </w:p>
        </w:tc>
      </w:tr>
      <w:tr w:rsidR="00EE5052" w:rsidRPr="00EE5052">
        <w:trPr>
          <w:trHeight w:val="332"/>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2200</w:t>
            </w: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9600</w:t>
            </w:r>
          </w:p>
        </w:tc>
        <w:tc>
          <w:tcPr>
            <w:tcW w:w="479"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4</w:t>
            </w:r>
          </w:p>
        </w:tc>
        <w:tc>
          <w:tcPr>
            <w:tcW w:w="1269"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0</w:t>
            </w: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3A2168">
            <w:pPr>
              <w:spacing w:after="0"/>
              <w:ind w:left="70" w:firstLine="0"/>
              <w:rPr>
                <w:rFonts w:asciiTheme="minorHAnsi" w:hAnsiTheme="minorHAnsi"/>
                <w:color w:val="0D0D0D" w:themeColor="text1" w:themeTint="F2"/>
              </w:rPr>
            </w:pPr>
            <w:r>
              <w:rPr>
                <w:rFonts w:asciiTheme="minorHAnsi" w:hAnsiTheme="minorHAnsi"/>
                <w:color w:val="0D0D0D" w:themeColor="text1" w:themeTint="F2"/>
                <w:sz w:val="16"/>
              </w:rPr>
              <w:t>£</w:t>
            </w:r>
            <w:r w:rsidR="00FB2306" w:rsidRPr="00EE5052">
              <w:rPr>
                <w:rFonts w:asciiTheme="minorHAnsi" w:hAnsiTheme="minorHAnsi"/>
                <w:color w:val="0D0D0D" w:themeColor="text1" w:themeTint="F2"/>
                <w:sz w:val="16"/>
              </w:rPr>
              <w:t>195,000</w:t>
            </w:r>
          </w:p>
        </w:tc>
      </w:tr>
      <w:tr w:rsidR="00EE5052" w:rsidRPr="00EE5052">
        <w:trPr>
          <w:trHeight w:val="332"/>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3536</w:t>
            </w: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19994</w:t>
            </w:r>
          </w:p>
        </w:tc>
        <w:tc>
          <w:tcPr>
            <w:tcW w:w="479"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6</w:t>
            </w:r>
          </w:p>
        </w:tc>
        <w:tc>
          <w:tcPr>
            <w:tcW w:w="1269" w:type="dxa"/>
            <w:tcBorders>
              <w:top w:val="single" w:sz="8" w:space="0" w:color="000000"/>
              <w:left w:val="nil"/>
              <w:bottom w:val="single" w:sz="8" w:space="0" w:color="000000"/>
              <w:right w:val="single" w:sz="8" w:space="0" w:color="000000"/>
            </w:tcBorders>
            <w:vAlign w:val="center"/>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3A2168">
            <w:pPr>
              <w:spacing w:after="0"/>
              <w:ind w:left="70" w:firstLine="0"/>
              <w:rPr>
                <w:rFonts w:asciiTheme="minorHAnsi" w:hAnsiTheme="minorHAnsi"/>
                <w:color w:val="0D0D0D" w:themeColor="text1" w:themeTint="F2"/>
              </w:rPr>
            </w:pPr>
            <w:r>
              <w:rPr>
                <w:rFonts w:asciiTheme="minorHAnsi" w:hAnsiTheme="minorHAnsi"/>
                <w:color w:val="0D0D0D" w:themeColor="text1" w:themeTint="F2"/>
                <w:sz w:val="16"/>
              </w:rPr>
              <w:t>£</w:t>
            </w:r>
            <w:r w:rsidR="00FB2306" w:rsidRPr="00EE5052">
              <w:rPr>
                <w:rFonts w:asciiTheme="minorHAnsi" w:hAnsiTheme="minorHAnsi"/>
                <w:color w:val="0D0D0D" w:themeColor="text1" w:themeTint="F2"/>
                <w:sz w:val="16"/>
              </w:rPr>
              <w:t>325,000</w:t>
            </w:r>
          </w:p>
        </w:tc>
      </w:tr>
      <w:tr w:rsidR="00EE5052" w:rsidRPr="00EE5052">
        <w:trPr>
          <w:trHeight w:val="332"/>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2983</w:t>
            </w: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9365</w:t>
            </w:r>
          </w:p>
        </w:tc>
        <w:tc>
          <w:tcPr>
            <w:tcW w:w="479"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5</w:t>
            </w:r>
          </w:p>
        </w:tc>
        <w:tc>
          <w:tcPr>
            <w:tcW w:w="1269"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0</w:t>
            </w: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3A2168">
            <w:pPr>
              <w:spacing w:after="0"/>
              <w:ind w:left="70" w:firstLine="0"/>
              <w:rPr>
                <w:rFonts w:asciiTheme="minorHAnsi" w:hAnsiTheme="minorHAnsi"/>
                <w:color w:val="0D0D0D" w:themeColor="text1" w:themeTint="F2"/>
              </w:rPr>
            </w:pPr>
            <w:r>
              <w:rPr>
                <w:rFonts w:asciiTheme="minorHAnsi" w:hAnsiTheme="minorHAnsi"/>
                <w:color w:val="0D0D0D" w:themeColor="text1" w:themeTint="F2"/>
                <w:sz w:val="16"/>
              </w:rPr>
              <w:t>£</w:t>
            </w:r>
            <w:r w:rsidR="00FB2306" w:rsidRPr="00EE5052">
              <w:rPr>
                <w:rFonts w:asciiTheme="minorHAnsi" w:hAnsiTheme="minorHAnsi"/>
                <w:color w:val="0D0D0D" w:themeColor="text1" w:themeTint="F2"/>
                <w:sz w:val="16"/>
              </w:rPr>
              <w:t>230,000</w:t>
            </w:r>
          </w:p>
        </w:tc>
      </w:tr>
      <w:tr w:rsidR="00EE5052" w:rsidRPr="00EE5052">
        <w:trPr>
          <w:trHeight w:val="140"/>
        </w:trPr>
        <w:tc>
          <w:tcPr>
            <w:tcW w:w="1743" w:type="dxa"/>
            <w:tcBorders>
              <w:top w:val="single" w:sz="8" w:space="0" w:color="000000"/>
              <w:left w:val="single" w:sz="16" w:space="0" w:color="000000"/>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8" w:type="dxa"/>
            <w:tcBorders>
              <w:top w:val="single" w:sz="8" w:space="0" w:color="000000"/>
              <w:left w:val="single" w:sz="8" w:space="0" w:color="000000"/>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79" w:type="dxa"/>
            <w:tcBorders>
              <w:top w:val="single" w:sz="8" w:space="0" w:color="000000"/>
              <w:left w:val="single" w:sz="8" w:space="0" w:color="000000"/>
              <w:bottom w:val="single" w:sz="8" w:space="0" w:color="000000"/>
              <w:right w:val="nil"/>
            </w:tcBorders>
          </w:tcPr>
          <w:p w:rsidR="00447042" w:rsidRPr="00EE5052" w:rsidRDefault="00447042">
            <w:pPr>
              <w:spacing w:after="160"/>
              <w:ind w:left="0" w:firstLine="0"/>
              <w:rPr>
                <w:rFonts w:asciiTheme="minorHAnsi" w:hAnsiTheme="minorHAnsi"/>
                <w:color w:val="0D0D0D" w:themeColor="text1" w:themeTint="F2"/>
              </w:rPr>
            </w:pPr>
          </w:p>
        </w:tc>
        <w:tc>
          <w:tcPr>
            <w:tcW w:w="1269"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8" w:space="0" w:color="000000"/>
              <w:right w:val="nil"/>
            </w:tcBorders>
          </w:tcPr>
          <w:p w:rsidR="00447042" w:rsidRPr="00EE5052" w:rsidRDefault="00447042">
            <w:pPr>
              <w:spacing w:after="160"/>
              <w:ind w:left="0" w:firstLine="0"/>
              <w:rPr>
                <w:rFonts w:asciiTheme="minorHAnsi" w:hAnsiTheme="minorHAnsi"/>
                <w:color w:val="0D0D0D" w:themeColor="text1" w:themeTint="F2"/>
              </w:rPr>
            </w:pPr>
          </w:p>
        </w:tc>
        <w:tc>
          <w:tcPr>
            <w:tcW w:w="1154"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8" w:space="0" w:color="000000"/>
              <w:right w:val="nil"/>
            </w:tcBorders>
          </w:tcPr>
          <w:p w:rsidR="00447042" w:rsidRPr="00EE5052" w:rsidRDefault="00447042">
            <w:pPr>
              <w:spacing w:after="160"/>
              <w:ind w:left="0" w:firstLine="0"/>
              <w:rPr>
                <w:rFonts w:asciiTheme="minorHAnsi" w:hAnsiTheme="minorHAnsi"/>
                <w:color w:val="0D0D0D" w:themeColor="text1" w:themeTint="F2"/>
              </w:rPr>
            </w:pPr>
          </w:p>
        </w:tc>
        <w:tc>
          <w:tcPr>
            <w:tcW w:w="1291" w:type="dxa"/>
            <w:tcBorders>
              <w:top w:val="single" w:sz="8" w:space="0" w:color="000000"/>
              <w:left w:val="nil"/>
              <w:bottom w:val="single" w:sz="8"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8" w:space="0" w:color="000000"/>
              <w:right w:val="single" w:sz="16" w:space="0" w:color="000000"/>
            </w:tcBorders>
          </w:tcPr>
          <w:p w:rsidR="00447042" w:rsidRPr="00EE5052" w:rsidRDefault="00447042">
            <w:pPr>
              <w:spacing w:after="160"/>
              <w:ind w:left="0" w:firstLine="0"/>
              <w:rPr>
                <w:rFonts w:asciiTheme="minorHAnsi" w:hAnsiTheme="minorHAnsi"/>
                <w:color w:val="0D0D0D" w:themeColor="text1" w:themeTint="F2"/>
              </w:rPr>
            </w:pPr>
          </w:p>
        </w:tc>
      </w:tr>
      <w:tr w:rsidR="00EE5052" w:rsidRPr="00EE5052">
        <w:trPr>
          <w:trHeight w:val="342"/>
        </w:trPr>
        <w:tc>
          <w:tcPr>
            <w:tcW w:w="1743" w:type="dxa"/>
            <w:tcBorders>
              <w:top w:val="single" w:sz="8" w:space="0" w:color="000000"/>
              <w:left w:val="single" w:sz="16" w:space="0" w:color="000000"/>
              <w:bottom w:val="single" w:sz="16" w:space="0" w:color="000000"/>
              <w:right w:val="single" w:sz="8" w:space="0" w:color="000000"/>
            </w:tcBorders>
          </w:tcPr>
          <w:p w:rsidR="00447042" w:rsidRPr="00EE5052" w:rsidRDefault="00FB2306">
            <w:pPr>
              <w:spacing w:after="0"/>
              <w:ind w:left="75" w:firstLine="0"/>
              <w:rPr>
                <w:rFonts w:asciiTheme="minorHAnsi" w:hAnsiTheme="minorHAnsi"/>
                <w:color w:val="0D0D0D" w:themeColor="text1" w:themeTint="F2"/>
              </w:rPr>
            </w:pPr>
            <w:r w:rsidRPr="00EE5052">
              <w:rPr>
                <w:rFonts w:asciiTheme="minorHAnsi" w:hAnsiTheme="minorHAnsi"/>
                <w:color w:val="0D0D0D" w:themeColor="text1" w:themeTint="F2"/>
                <w:sz w:val="16"/>
              </w:rPr>
              <w:t>3198</w:t>
            </w:r>
          </w:p>
        </w:tc>
        <w:tc>
          <w:tcPr>
            <w:tcW w:w="1748" w:type="dxa"/>
            <w:tcBorders>
              <w:top w:val="single" w:sz="8" w:space="0" w:color="000000"/>
              <w:left w:val="single" w:sz="8" w:space="0" w:color="000000"/>
              <w:bottom w:val="single" w:sz="16" w:space="0" w:color="000000"/>
              <w:right w:val="single" w:sz="8"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9669</w:t>
            </w:r>
          </w:p>
        </w:tc>
        <w:tc>
          <w:tcPr>
            <w:tcW w:w="479" w:type="dxa"/>
            <w:tcBorders>
              <w:top w:val="single" w:sz="8" w:space="0" w:color="000000"/>
              <w:left w:val="single" w:sz="8" w:space="0" w:color="000000"/>
              <w:bottom w:val="single" w:sz="16"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5</w:t>
            </w:r>
          </w:p>
        </w:tc>
        <w:tc>
          <w:tcPr>
            <w:tcW w:w="1269" w:type="dxa"/>
            <w:tcBorders>
              <w:top w:val="single" w:sz="8" w:space="0" w:color="000000"/>
              <w:left w:val="nil"/>
              <w:bottom w:val="single" w:sz="16"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594" w:type="dxa"/>
            <w:tcBorders>
              <w:top w:val="single" w:sz="8" w:space="0" w:color="000000"/>
              <w:left w:val="single" w:sz="8" w:space="0" w:color="000000"/>
              <w:bottom w:val="single" w:sz="16"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154" w:type="dxa"/>
            <w:tcBorders>
              <w:top w:val="single" w:sz="8" w:space="0" w:color="000000"/>
              <w:left w:val="nil"/>
              <w:bottom w:val="single" w:sz="16"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457" w:type="dxa"/>
            <w:tcBorders>
              <w:top w:val="single" w:sz="8" w:space="0" w:color="000000"/>
              <w:left w:val="single" w:sz="8" w:space="0" w:color="000000"/>
              <w:bottom w:val="single" w:sz="16" w:space="0" w:color="000000"/>
              <w:right w:val="nil"/>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1</w:t>
            </w:r>
          </w:p>
        </w:tc>
        <w:tc>
          <w:tcPr>
            <w:tcW w:w="1291" w:type="dxa"/>
            <w:tcBorders>
              <w:top w:val="single" w:sz="8" w:space="0" w:color="000000"/>
              <w:left w:val="nil"/>
              <w:bottom w:val="single" w:sz="16" w:space="0" w:color="000000"/>
              <w:right w:val="single" w:sz="8" w:space="0" w:color="000000"/>
            </w:tcBorders>
          </w:tcPr>
          <w:p w:rsidR="00447042" w:rsidRPr="00EE5052" w:rsidRDefault="00447042">
            <w:pPr>
              <w:spacing w:after="160"/>
              <w:ind w:left="0" w:firstLine="0"/>
              <w:rPr>
                <w:rFonts w:asciiTheme="minorHAnsi" w:hAnsiTheme="minorHAnsi"/>
                <w:color w:val="0D0D0D" w:themeColor="text1" w:themeTint="F2"/>
              </w:rPr>
            </w:pPr>
          </w:p>
        </w:tc>
        <w:tc>
          <w:tcPr>
            <w:tcW w:w="1743" w:type="dxa"/>
            <w:tcBorders>
              <w:top w:val="single" w:sz="8" w:space="0" w:color="000000"/>
              <w:left w:val="single" w:sz="8" w:space="0" w:color="000000"/>
              <w:bottom w:val="single" w:sz="16" w:space="0" w:color="000000"/>
              <w:right w:val="single" w:sz="16" w:space="0" w:color="000000"/>
            </w:tcBorders>
          </w:tcPr>
          <w:p w:rsidR="00447042" w:rsidRPr="00EE5052" w:rsidRDefault="00FB2306">
            <w:pPr>
              <w:spacing w:after="0"/>
              <w:ind w:left="70" w:firstLine="0"/>
              <w:rPr>
                <w:rFonts w:asciiTheme="minorHAnsi" w:hAnsiTheme="minorHAnsi"/>
                <w:color w:val="0D0D0D" w:themeColor="text1" w:themeTint="F2"/>
              </w:rPr>
            </w:pPr>
            <w:r w:rsidRPr="00EE5052">
              <w:rPr>
                <w:rFonts w:asciiTheme="minorHAnsi" w:hAnsiTheme="minorHAnsi"/>
                <w:color w:val="0D0D0D" w:themeColor="text1" w:themeTint="F2"/>
                <w:sz w:val="16"/>
              </w:rPr>
              <w:t>????</w:t>
            </w:r>
          </w:p>
        </w:tc>
      </w:tr>
    </w:tbl>
    <w:p w:rsidR="0043704A" w:rsidRDefault="0043704A">
      <w:pPr>
        <w:pStyle w:val="Heading1"/>
        <w:spacing w:after="5"/>
        <w:ind w:left="-5"/>
        <w:rPr>
          <w:rFonts w:asciiTheme="minorHAnsi" w:hAnsiTheme="minorHAnsi"/>
          <w:color w:val="0D0D0D" w:themeColor="text1" w:themeTint="F2"/>
        </w:rPr>
      </w:pPr>
    </w:p>
    <w:p w:rsidR="00447042" w:rsidRPr="00EE5052" w:rsidRDefault="00FB2306">
      <w:pPr>
        <w:pStyle w:val="Heading1"/>
        <w:spacing w:after="5"/>
        <w:ind w:left="-5"/>
        <w:rPr>
          <w:rFonts w:asciiTheme="minorHAnsi" w:hAnsiTheme="minorHAnsi"/>
          <w:color w:val="0D0D0D" w:themeColor="text1" w:themeTint="F2"/>
        </w:rPr>
      </w:pPr>
      <w:r w:rsidRPr="00EE5052">
        <w:rPr>
          <w:rFonts w:asciiTheme="minorHAnsi" w:hAnsiTheme="minorHAnsi"/>
          <w:color w:val="0D0D0D" w:themeColor="text1" w:themeTint="F2"/>
        </w:rPr>
        <w:t>Building the data set for WEKA</w:t>
      </w:r>
    </w:p>
    <w:p w:rsidR="00447042" w:rsidRPr="00EE5052" w:rsidRDefault="00FB2306">
      <w:pPr>
        <w:spacing w:after="0" w:line="280" w:lineRule="auto"/>
        <w:ind w:left="0" w:right="59" w:firstLine="0"/>
        <w:jc w:val="both"/>
        <w:rPr>
          <w:rFonts w:asciiTheme="minorHAnsi" w:hAnsiTheme="minorHAnsi"/>
          <w:color w:val="0D0D0D" w:themeColor="text1" w:themeTint="F2"/>
        </w:rPr>
      </w:pPr>
      <w:r w:rsidRPr="00EE5052">
        <w:rPr>
          <w:rFonts w:asciiTheme="minorHAnsi" w:hAnsiTheme="minorHAnsi"/>
          <w:color w:val="0D0D0D" w:themeColor="text1" w:themeTint="F2"/>
        </w:rPr>
        <w:t xml:space="preserve">To load data into WEKA, we have to put it into a format that will be understood. WEKA's preferred method for loading data is in the Attribute-Relation File Format (ARFF), where you can define the type of data being loaded, then supply the data itself. In the file, you define each column and what each column contains. In the case of the regression model, you are limited to a </w:t>
      </w:r>
      <w:r w:rsidRPr="00EE5052">
        <w:rPr>
          <w:rFonts w:asciiTheme="minorHAnsi" w:hAnsiTheme="minorHAnsi"/>
          <w:color w:val="0D0D0D" w:themeColor="text1" w:themeTint="F2"/>
          <w:sz w:val="20"/>
          <w:shd w:val="clear" w:color="auto" w:fill="EEEEEE"/>
        </w:rPr>
        <w:t>NUMERIC</w:t>
      </w:r>
      <w:r w:rsidRPr="00EE5052">
        <w:rPr>
          <w:rFonts w:asciiTheme="minorHAnsi" w:hAnsiTheme="minorHAnsi"/>
          <w:color w:val="0D0D0D" w:themeColor="text1" w:themeTint="F2"/>
        </w:rPr>
        <w:t xml:space="preserve"> or a </w:t>
      </w:r>
      <w:r w:rsidRPr="00EE5052">
        <w:rPr>
          <w:rFonts w:asciiTheme="minorHAnsi" w:hAnsiTheme="minorHAnsi"/>
          <w:color w:val="0D0D0D" w:themeColor="text1" w:themeTint="F2"/>
          <w:sz w:val="20"/>
          <w:shd w:val="clear" w:color="auto" w:fill="EEEEEE"/>
        </w:rPr>
        <w:t xml:space="preserve">DATE </w:t>
      </w:r>
      <w:r w:rsidRPr="00EE5052">
        <w:rPr>
          <w:rFonts w:asciiTheme="minorHAnsi" w:hAnsiTheme="minorHAnsi"/>
          <w:color w:val="0D0D0D" w:themeColor="text1" w:themeTint="F2"/>
        </w:rPr>
        <w:t xml:space="preserve">column. Finally, you supply each row of data in a comma-delimited format. The ARFF file we'll be using </w:t>
      </w:r>
      <w:r w:rsidR="009A582C">
        <w:rPr>
          <w:rFonts w:asciiTheme="minorHAnsi" w:hAnsiTheme="minorHAnsi"/>
          <w:color w:val="0D0D0D" w:themeColor="text1" w:themeTint="F2"/>
        </w:rPr>
        <w:t>(</w:t>
      </w:r>
      <w:proofErr w:type="spellStart"/>
      <w:r w:rsidR="009A582C">
        <w:rPr>
          <w:rFonts w:asciiTheme="minorHAnsi" w:hAnsiTheme="minorHAnsi"/>
          <w:color w:val="0D0D0D" w:themeColor="text1" w:themeTint="F2"/>
        </w:rPr>
        <w:t>houses.arff</w:t>
      </w:r>
      <w:proofErr w:type="spellEnd"/>
      <w:r w:rsidR="009A582C">
        <w:rPr>
          <w:rFonts w:asciiTheme="minorHAnsi" w:hAnsiTheme="minorHAnsi"/>
          <w:color w:val="0D0D0D" w:themeColor="text1" w:themeTint="F2"/>
        </w:rPr>
        <w:t xml:space="preserve">) </w:t>
      </w:r>
      <w:r w:rsidRPr="00EE5052">
        <w:rPr>
          <w:rFonts w:asciiTheme="minorHAnsi" w:hAnsiTheme="minorHAnsi"/>
          <w:color w:val="0D0D0D" w:themeColor="text1" w:themeTint="F2"/>
        </w:rPr>
        <w:t xml:space="preserve">with WEKA appears below. Notice in the rows of data that we've left out my house. Since we are creating the model, we cannot input my house into it since the selling price is unknown. </w:t>
      </w:r>
      <w:r w:rsidRPr="00EE5052">
        <w:rPr>
          <w:rFonts w:asciiTheme="minorHAnsi" w:hAnsiTheme="minorHAnsi"/>
          <w:b/>
          <w:color w:val="0D0D0D" w:themeColor="text1" w:themeTint="F2"/>
          <w:sz w:val="28"/>
        </w:rPr>
        <w:t>Listing 1. WEKA file format</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after="186"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@RELATION house</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@ATTRIBUTE </w:t>
      </w:r>
      <w:proofErr w:type="spellStart"/>
      <w:r w:rsidRPr="00EE5052">
        <w:rPr>
          <w:rFonts w:asciiTheme="minorHAnsi" w:hAnsiTheme="minorHAnsi"/>
          <w:color w:val="0D0D0D" w:themeColor="text1" w:themeTint="F2"/>
          <w:sz w:val="16"/>
        </w:rPr>
        <w:t>houseSize</w:t>
      </w:r>
      <w:proofErr w:type="spellEnd"/>
      <w:r w:rsidRPr="00EE5052">
        <w:rPr>
          <w:rFonts w:asciiTheme="minorHAnsi" w:hAnsiTheme="minorHAnsi"/>
          <w:color w:val="0D0D0D" w:themeColor="text1" w:themeTint="F2"/>
          <w:sz w:val="16"/>
        </w:rPr>
        <w:t xml:space="preserve"> NUMERIC</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@ATTRIBUTE </w:t>
      </w:r>
      <w:proofErr w:type="spellStart"/>
      <w:r w:rsidRPr="00EE5052">
        <w:rPr>
          <w:rFonts w:asciiTheme="minorHAnsi" w:hAnsiTheme="minorHAnsi"/>
          <w:color w:val="0D0D0D" w:themeColor="text1" w:themeTint="F2"/>
          <w:sz w:val="16"/>
        </w:rPr>
        <w:t>lotSize</w:t>
      </w:r>
      <w:proofErr w:type="spellEnd"/>
      <w:r w:rsidRPr="00EE5052">
        <w:rPr>
          <w:rFonts w:asciiTheme="minorHAnsi" w:hAnsiTheme="minorHAnsi"/>
          <w:color w:val="0D0D0D" w:themeColor="text1" w:themeTint="F2"/>
          <w:sz w:val="16"/>
        </w:rPr>
        <w:t xml:space="preserve"> NUMERIC</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@ATTRIBUTE bedrooms NUMERIC</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@ATTRIBUTE granite NUMERIC</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@ATTRIBUTE bathroom NUMERIC</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after="186"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@ATTRIBUTE </w:t>
      </w:r>
      <w:proofErr w:type="spellStart"/>
      <w:r w:rsidRPr="00EE5052">
        <w:rPr>
          <w:rFonts w:asciiTheme="minorHAnsi" w:hAnsiTheme="minorHAnsi"/>
          <w:color w:val="0D0D0D" w:themeColor="text1" w:themeTint="F2"/>
          <w:sz w:val="16"/>
        </w:rPr>
        <w:t>sellingPrice</w:t>
      </w:r>
      <w:proofErr w:type="spellEnd"/>
      <w:r w:rsidRPr="00EE5052">
        <w:rPr>
          <w:rFonts w:asciiTheme="minorHAnsi" w:hAnsiTheme="minorHAnsi"/>
          <w:color w:val="0D0D0D" w:themeColor="text1" w:themeTint="F2"/>
          <w:sz w:val="16"/>
        </w:rPr>
        <w:t xml:space="preserve"> NUMERIC</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@DATA</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3529</w:t>
      </w:r>
      <w:proofErr w:type="gramStart"/>
      <w:r w:rsidRPr="00EE5052">
        <w:rPr>
          <w:rFonts w:asciiTheme="minorHAnsi" w:hAnsiTheme="minorHAnsi"/>
          <w:color w:val="0D0D0D" w:themeColor="text1" w:themeTint="F2"/>
          <w:sz w:val="16"/>
        </w:rPr>
        <w:t>,9191,6,0,0,205000</w:t>
      </w:r>
      <w:proofErr w:type="gramEnd"/>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3247</w:t>
      </w:r>
      <w:proofErr w:type="gramStart"/>
      <w:r w:rsidRPr="00EE5052">
        <w:rPr>
          <w:rFonts w:asciiTheme="minorHAnsi" w:hAnsiTheme="minorHAnsi"/>
          <w:color w:val="0D0D0D" w:themeColor="text1" w:themeTint="F2"/>
          <w:sz w:val="16"/>
        </w:rPr>
        <w:t>,10061,5,1,1,224900</w:t>
      </w:r>
      <w:proofErr w:type="gramEnd"/>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4032</w:t>
      </w:r>
      <w:proofErr w:type="gramStart"/>
      <w:r w:rsidRPr="00EE5052">
        <w:rPr>
          <w:rFonts w:asciiTheme="minorHAnsi" w:hAnsiTheme="minorHAnsi"/>
          <w:color w:val="0D0D0D" w:themeColor="text1" w:themeTint="F2"/>
          <w:sz w:val="16"/>
        </w:rPr>
        <w:t>,10150,5,0,1,197900</w:t>
      </w:r>
      <w:proofErr w:type="gramEnd"/>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2397</w:t>
      </w:r>
      <w:proofErr w:type="gramStart"/>
      <w:r w:rsidRPr="00EE5052">
        <w:rPr>
          <w:rFonts w:asciiTheme="minorHAnsi" w:hAnsiTheme="minorHAnsi"/>
          <w:color w:val="0D0D0D" w:themeColor="text1" w:themeTint="F2"/>
          <w:sz w:val="16"/>
        </w:rPr>
        <w:t>,14156,4,1,0,189900</w:t>
      </w:r>
      <w:proofErr w:type="gramEnd"/>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2200</w:t>
      </w:r>
      <w:proofErr w:type="gramStart"/>
      <w:r w:rsidRPr="00EE5052">
        <w:rPr>
          <w:rFonts w:asciiTheme="minorHAnsi" w:hAnsiTheme="minorHAnsi"/>
          <w:color w:val="0D0D0D" w:themeColor="text1" w:themeTint="F2"/>
          <w:sz w:val="16"/>
        </w:rPr>
        <w:t>,9600,4,0,1,195000</w:t>
      </w:r>
      <w:proofErr w:type="gramEnd"/>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3536</w:t>
      </w:r>
      <w:proofErr w:type="gramStart"/>
      <w:r w:rsidRPr="00EE5052">
        <w:rPr>
          <w:rFonts w:asciiTheme="minorHAnsi" w:hAnsiTheme="minorHAnsi"/>
          <w:color w:val="0D0D0D" w:themeColor="text1" w:themeTint="F2"/>
          <w:sz w:val="16"/>
        </w:rPr>
        <w:t>,19994,6,1,1,325000</w:t>
      </w:r>
      <w:proofErr w:type="gramEnd"/>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2983</w:t>
      </w:r>
      <w:proofErr w:type="gramStart"/>
      <w:r w:rsidRPr="00EE5052">
        <w:rPr>
          <w:rFonts w:asciiTheme="minorHAnsi" w:hAnsiTheme="minorHAnsi"/>
          <w:color w:val="0D0D0D" w:themeColor="text1" w:themeTint="F2"/>
          <w:sz w:val="16"/>
        </w:rPr>
        <w:t>,9365,5,0,1,230000</w:t>
      </w:r>
      <w:proofErr w:type="gramEnd"/>
    </w:p>
    <w:p w:rsidR="00447042" w:rsidRPr="00EE5052" w:rsidRDefault="00FB2306">
      <w:pPr>
        <w:pStyle w:val="Heading1"/>
        <w:spacing w:after="22"/>
        <w:ind w:left="-5"/>
        <w:rPr>
          <w:rFonts w:asciiTheme="minorHAnsi" w:hAnsiTheme="minorHAnsi"/>
          <w:color w:val="0D0D0D" w:themeColor="text1" w:themeTint="F2"/>
        </w:rPr>
      </w:pPr>
      <w:r w:rsidRPr="00EE5052">
        <w:rPr>
          <w:rFonts w:asciiTheme="minorHAnsi" w:hAnsiTheme="minorHAnsi"/>
          <w:color w:val="0D0D0D" w:themeColor="text1" w:themeTint="F2"/>
        </w:rPr>
        <w:lastRenderedPageBreak/>
        <w:t>Loading the data into WEKA</w:t>
      </w:r>
    </w:p>
    <w:p w:rsidR="00447042" w:rsidRPr="00EE5052" w:rsidRDefault="00FB2306">
      <w:pPr>
        <w:spacing w:after="269"/>
        <w:ind w:right="9"/>
        <w:rPr>
          <w:rFonts w:asciiTheme="minorHAnsi" w:hAnsiTheme="minorHAnsi"/>
          <w:color w:val="0D0D0D" w:themeColor="text1" w:themeTint="F2"/>
        </w:rPr>
      </w:pPr>
      <w:r w:rsidRPr="00EE5052">
        <w:rPr>
          <w:rFonts w:asciiTheme="minorHAnsi" w:hAnsiTheme="minorHAnsi"/>
          <w:color w:val="0D0D0D" w:themeColor="text1" w:themeTint="F2"/>
        </w:rPr>
        <w:t xml:space="preserve">Now that the data file has been created, it's time to create our regression model. Start WEKA, then choose the </w:t>
      </w:r>
      <w:r w:rsidRPr="00EE5052">
        <w:rPr>
          <w:rFonts w:asciiTheme="minorHAnsi" w:hAnsiTheme="minorHAnsi"/>
          <w:b/>
          <w:color w:val="0D0D0D" w:themeColor="text1" w:themeTint="F2"/>
        </w:rPr>
        <w:t>Explorer.</w:t>
      </w:r>
      <w:r w:rsidRPr="00EE5052">
        <w:rPr>
          <w:rFonts w:asciiTheme="minorHAnsi" w:hAnsiTheme="minorHAnsi"/>
          <w:color w:val="0D0D0D" w:themeColor="text1" w:themeTint="F2"/>
        </w:rPr>
        <w:t xml:space="preserve"> You'll be taken to the Explorer screen, with the </w:t>
      </w:r>
      <w:proofErr w:type="spellStart"/>
      <w:r w:rsidRPr="00EE5052">
        <w:rPr>
          <w:rFonts w:asciiTheme="minorHAnsi" w:hAnsiTheme="minorHAnsi"/>
          <w:b/>
          <w:color w:val="0D0D0D" w:themeColor="text1" w:themeTint="F2"/>
        </w:rPr>
        <w:t>Preprocess</w:t>
      </w:r>
      <w:proofErr w:type="spellEnd"/>
      <w:r w:rsidRPr="00EE5052">
        <w:rPr>
          <w:rFonts w:asciiTheme="minorHAnsi" w:hAnsiTheme="minorHAnsi"/>
          <w:color w:val="0D0D0D" w:themeColor="text1" w:themeTint="F2"/>
        </w:rPr>
        <w:t xml:space="preserve"> tab selected. Select the </w:t>
      </w:r>
      <w:r w:rsidRPr="00EE5052">
        <w:rPr>
          <w:rFonts w:asciiTheme="minorHAnsi" w:hAnsiTheme="minorHAnsi"/>
          <w:b/>
          <w:color w:val="0D0D0D" w:themeColor="text1" w:themeTint="F2"/>
        </w:rPr>
        <w:t>Open File</w:t>
      </w:r>
      <w:r w:rsidRPr="00EE5052">
        <w:rPr>
          <w:rFonts w:asciiTheme="minorHAnsi" w:hAnsiTheme="minorHAnsi"/>
          <w:color w:val="0D0D0D" w:themeColor="text1" w:themeTint="F2"/>
        </w:rPr>
        <w:t xml:space="preserve"> button and select the ARFF file. After selecting the file, your WEKA Explorer should look similar to the screenshot in Figure 3.</w:t>
      </w:r>
    </w:p>
    <w:p w:rsidR="00447042" w:rsidRPr="00EE5052" w:rsidRDefault="00FB2306">
      <w:pPr>
        <w:pStyle w:val="Heading2"/>
        <w:ind w:left="-5"/>
        <w:rPr>
          <w:rFonts w:asciiTheme="minorHAnsi" w:hAnsiTheme="minorHAnsi"/>
          <w:color w:val="0D0D0D" w:themeColor="text1" w:themeTint="F2"/>
        </w:rPr>
      </w:pPr>
      <w:r w:rsidRPr="00EE5052">
        <w:rPr>
          <w:rFonts w:asciiTheme="minorHAnsi" w:hAnsiTheme="minorHAnsi"/>
          <w:color w:val="0D0D0D" w:themeColor="text1" w:themeTint="F2"/>
        </w:rPr>
        <w:t>Figure 3. WEKA with house data loaded</w:t>
      </w:r>
    </w:p>
    <w:p w:rsidR="00447042" w:rsidRPr="00EE5052" w:rsidRDefault="00FB2306">
      <w:pPr>
        <w:spacing w:after="71"/>
        <w:ind w:left="0" w:firstLine="0"/>
        <w:rPr>
          <w:rFonts w:asciiTheme="minorHAnsi" w:hAnsiTheme="minorHAnsi"/>
          <w:color w:val="0D0D0D" w:themeColor="text1" w:themeTint="F2"/>
        </w:rPr>
      </w:pPr>
      <w:r w:rsidRPr="00EE5052">
        <w:rPr>
          <w:rFonts w:asciiTheme="minorHAnsi" w:hAnsiTheme="minorHAnsi"/>
          <w:noProof/>
          <w:color w:val="0D0D0D" w:themeColor="text1" w:themeTint="F2"/>
        </w:rPr>
        <w:drawing>
          <wp:inline distT="0" distB="0" distL="0" distR="0" wp14:anchorId="6983D423" wp14:editId="016E203B">
            <wp:extent cx="4487329" cy="3365500"/>
            <wp:effectExtent l="0" t="0" r="0" b="0"/>
            <wp:docPr id="786" name="Picture 786"/>
            <wp:cNvGraphicFramePr/>
            <a:graphic xmlns:a="http://schemas.openxmlformats.org/drawingml/2006/main">
              <a:graphicData uri="http://schemas.openxmlformats.org/drawingml/2006/picture">
                <pic:pic xmlns:pic="http://schemas.openxmlformats.org/drawingml/2006/picture">
                  <pic:nvPicPr>
                    <pic:cNvPr id="786" name="Picture 786"/>
                    <pic:cNvPicPr/>
                  </pic:nvPicPr>
                  <pic:blipFill>
                    <a:blip r:embed="rId7"/>
                    <a:stretch>
                      <a:fillRect/>
                    </a:stretch>
                  </pic:blipFill>
                  <pic:spPr>
                    <a:xfrm>
                      <a:off x="0" y="0"/>
                      <a:ext cx="4487329" cy="3365500"/>
                    </a:xfrm>
                    <a:prstGeom prst="rect">
                      <a:avLst/>
                    </a:prstGeom>
                  </pic:spPr>
                </pic:pic>
              </a:graphicData>
            </a:graphic>
          </wp:inline>
        </w:drawing>
      </w:r>
    </w:p>
    <w:p w:rsidR="00447042" w:rsidRPr="00EE5052" w:rsidRDefault="00FB2306">
      <w:pPr>
        <w:spacing w:after="234"/>
        <w:ind w:right="9"/>
        <w:rPr>
          <w:rFonts w:asciiTheme="minorHAnsi" w:hAnsiTheme="minorHAnsi"/>
          <w:color w:val="0D0D0D" w:themeColor="text1" w:themeTint="F2"/>
        </w:rPr>
      </w:pPr>
      <w:r w:rsidRPr="00EE5052">
        <w:rPr>
          <w:rFonts w:asciiTheme="minorHAnsi" w:hAnsiTheme="minorHAnsi"/>
          <w:color w:val="0D0D0D" w:themeColor="text1" w:themeTint="F2"/>
        </w:rPr>
        <w:t xml:space="preserve">In this view, WEKA allows you to review the data you're working with. In the left section of the Explorer window, it outlines all of the columns in your data (Attributes) and the number of rows of data supplied (Instances). By selecting each column, the right section of the Explorer window will also give you information about the data in that column of your data set. For example, by selecting the </w:t>
      </w:r>
      <w:proofErr w:type="spellStart"/>
      <w:r w:rsidRPr="00EE5052">
        <w:rPr>
          <w:rFonts w:asciiTheme="minorHAnsi" w:hAnsiTheme="minorHAnsi"/>
          <w:b/>
          <w:color w:val="0D0D0D" w:themeColor="text1" w:themeTint="F2"/>
        </w:rPr>
        <w:t>houseSize</w:t>
      </w:r>
      <w:proofErr w:type="spellEnd"/>
      <w:r w:rsidRPr="00EE5052">
        <w:rPr>
          <w:rFonts w:asciiTheme="minorHAnsi" w:hAnsiTheme="minorHAnsi"/>
          <w:color w:val="0D0D0D" w:themeColor="text1" w:themeTint="F2"/>
        </w:rPr>
        <w:t xml:space="preserve"> column in the left section (which should be selected by default), the </w:t>
      </w:r>
      <w:proofErr w:type="spellStart"/>
      <w:r w:rsidRPr="00EE5052">
        <w:rPr>
          <w:rFonts w:asciiTheme="minorHAnsi" w:hAnsiTheme="minorHAnsi"/>
          <w:color w:val="0D0D0D" w:themeColor="text1" w:themeTint="F2"/>
        </w:rPr>
        <w:t>rightsection</w:t>
      </w:r>
      <w:proofErr w:type="spellEnd"/>
      <w:r w:rsidRPr="00EE5052">
        <w:rPr>
          <w:rFonts w:asciiTheme="minorHAnsi" w:hAnsiTheme="minorHAnsi"/>
          <w:color w:val="0D0D0D" w:themeColor="text1" w:themeTint="F2"/>
        </w:rPr>
        <w:t xml:space="preserve"> should change to show you additional statistical information about the column. It shows the maximum value in the data set for this column is 4,032 square feet, and the minimum is 2,200 square feet. The average size is 3,131 square feet, with a standard deviation of 655 square feet. (Standard deviation is a statistical measure of variance.) Finally, there's a visual way of examining the data, which you can see by clicking the </w:t>
      </w:r>
      <w:r w:rsidRPr="00EE5052">
        <w:rPr>
          <w:rFonts w:asciiTheme="minorHAnsi" w:hAnsiTheme="minorHAnsi"/>
          <w:b/>
          <w:color w:val="0D0D0D" w:themeColor="text1" w:themeTint="F2"/>
        </w:rPr>
        <w:t>Visualize All</w:t>
      </w:r>
      <w:r w:rsidRPr="00EE5052">
        <w:rPr>
          <w:rFonts w:asciiTheme="minorHAnsi" w:hAnsiTheme="minorHAnsi"/>
          <w:color w:val="0D0D0D" w:themeColor="text1" w:themeTint="F2"/>
        </w:rPr>
        <w:t xml:space="preserve"> button. Due to our limited number of rows in this data set, the visualization is not as powerful as it would be if there were more data points (in the hundreds, for example).</w:t>
      </w:r>
    </w:p>
    <w:p w:rsidR="00447042" w:rsidRPr="00EE5052" w:rsidRDefault="00FB2306">
      <w:pPr>
        <w:spacing w:after="302"/>
        <w:ind w:right="9"/>
        <w:rPr>
          <w:rFonts w:asciiTheme="minorHAnsi" w:hAnsiTheme="minorHAnsi"/>
          <w:color w:val="0D0D0D" w:themeColor="text1" w:themeTint="F2"/>
        </w:rPr>
      </w:pPr>
      <w:r w:rsidRPr="00EE5052">
        <w:rPr>
          <w:rFonts w:asciiTheme="minorHAnsi" w:hAnsiTheme="minorHAnsi"/>
          <w:color w:val="0D0D0D" w:themeColor="text1" w:themeTint="F2"/>
        </w:rPr>
        <w:t>Enough looking at the data. Let's create a model and get a price for my house.</w:t>
      </w:r>
    </w:p>
    <w:p w:rsidR="00447042" w:rsidRPr="00EE5052" w:rsidRDefault="00FB2306">
      <w:pPr>
        <w:pStyle w:val="Heading1"/>
        <w:spacing w:after="22"/>
        <w:ind w:left="-5"/>
        <w:rPr>
          <w:rFonts w:asciiTheme="minorHAnsi" w:hAnsiTheme="minorHAnsi"/>
          <w:color w:val="0D0D0D" w:themeColor="text1" w:themeTint="F2"/>
        </w:rPr>
      </w:pPr>
      <w:r w:rsidRPr="00EE5052">
        <w:rPr>
          <w:rFonts w:asciiTheme="minorHAnsi" w:hAnsiTheme="minorHAnsi"/>
          <w:color w:val="0D0D0D" w:themeColor="text1" w:themeTint="F2"/>
        </w:rPr>
        <w:lastRenderedPageBreak/>
        <w:t>Creating the regression model with WEKA</w:t>
      </w:r>
    </w:p>
    <w:p w:rsidR="00447042" w:rsidRPr="00EE5052" w:rsidRDefault="00FB2306">
      <w:pPr>
        <w:ind w:right="9"/>
        <w:rPr>
          <w:rFonts w:asciiTheme="minorHAnsi" w:hAnsiTheme="minorHAnsi"/>
          <w:color w:val="0D0D0D" w:themeColor="text1" w:themeTint="F2"/>
        </w:rPr>
      </w:pPr>
      <w:r w:rsidRPr="00EE5052">
        <w:rPr>
          <w:rFonts w:asciiTheme="minorHAnsi" w:hAnsiTheme="minorHAnsi"/>
          <w:color w:val="0D0D0D" w:themeColor="text1" w:themeTint="F2"/>
        </w:rPr>
        <w:t xml:space="preserve">To create the model, click on the </w:t>
      </w:r>
      <w:r w:rsidRPr="00EE5052">
        <w:rPr>
          <w:rFonts w:asciiTheme="minorHAnsi" w:hAnsiTheme="minorHAnsi"/>
          <w:b/>
          <w:color w:val="0D0D0D" w:themeColor="text1" w:themeTint="F2"/>
        </w:rPr>
        <w:t>Classify</w:t>
      </w:r>
      <w:r w:rsidRPr="00EE5052">
        <w:rPr>
          <w:rFonts w:asciiTheme="minorHAnsi" w:hAnsiTheme="minorHAnsi"/>
          <w:color w:val="0D0D0D" w:themeColor="text1" w:themeTint="F2"/>
        </w:rPr>
        <w:t xml:space="preserve"> tab. The first step is to select the model we want to build, so WEKA knows how to work with the data, and how to create the appropriate model:</w:t>
      </w:r>
    </w:p>
    <w:p w:rsidR="00447042" w:rsidRPr="00EE5052" w:rsidRDefault="00FB2306">
      <w:pPr>
        <w:numPr>
          <w:ilvl w:val="0"/>
          <w:numId w:val="1"/>
        </w:numPr>
        <w:ind w:left="511" w:right="9" w:hanging="257"/>
        <w:rPr>
          <w:rFonts w:asciiTheme="minorHAnsi" w:hAnsiTheme="minorHAnsi"/>
          <w:color w:val="0D0D0D" w:themeColor="text1" w:themeTint="F2"/>
        </w:rPr>
      </w:pPr>
      <w:r w:rsidRPr="00EE5052">
        <w:rPr>
          <w:rFonts w:asciiTheme="minorHAnsi" w:hAnsiTheme="minorHAnsi"/>
          <w:color w:val="0D0D0D" w:themeColor="text1" w:themeTint="F2"/>
        </w:rPr>
        <w:t xml:space="preserve">Click the </w:t>
      </w:r>
      <w:r w:rsidRPr="00EE5052">
        <w:rPr>
          <w:rFonts w:asciiTheme="minorHAnsi" w:hAnsiTheme="minorHAnsi"/>
          <w:b/>
          <w:color w:val="0D0D0D" w:themeColor="text1" w:themeTint="F2"/>
        </w:rPr>
        <w:t>Choose</w:t>
      </w:r>
      <w:r w:rsidRPr="00EE5052">
        <w:rPr>
          <w:rFonts w:asciiTheme="minorHAnsi" w:hAnsiTheme="minorHAnsi"/>
          <w:color w:val="0D0D0D" w:themeColor="text1" w:themeTint="F2"/>
        </w:rPr>
        <w:t xml:space="preserve"> button, then expand the </w:t>
      </w:r>
      <w:r w:rsidRPr="00EE5052">
        <w:rPr>
          <w:rFonts w:asciiTheme="minorHAnsi" w:hAnsiTheme="minorHAnsi"/>
          <w:b/>
          <w:color w:val="0D0D0D" w:themeColor="text1" w:themeTint="F2"/>
        </w:rPr>
        <w:t>functions</w:t>
      </w:r>
      <w:r w:rsidRPr="00EE5052">
        <w:rPr>
          <w:rFonts w:asciiTheme="minorHAnsi" w:hAnsiTheme="minorHAnsi"/>
          <w:color w:val="0D0D0D" w:themeColor="text1" w:themeTint="F2"/>
        </w:rPr>
        <w:t xml:space="preserve"> branch.</w:t>
      </w:r>
    </w:p>
    <w:p w:rsidR="00447042" w:rsidRPr="00EE5052" w:rsidRDefault="00FB2306">
      <w:pPr>
        <w:numPr>
          <w:ilvl w:val="0"/>
          <w:numId w:val="1"/>
        </w:numPr>
        <w:spacing w:after="219"/>
        <w:ind w:left="511" w:right="9" w:hanging="257"/>
        <w:rPr>
          <w:rFonts w:asciiTheme="minorHAnsi" w:hAnsiTheme="minorHAnsi"/>
          <w:color w:val="0D0D0D" w:themeColor="text1" w:themeTint="F2"/>
        </w:rPr>
      </w:pPr>
      <w:r w:rsidRPr="00EE5052">
        <w:rPr>
          <w:rFonts w:asciiTheme="minorHAnsi" w:hAnsiTheme="minorHAnsi"/>
          <w:color w:val="0D0D0D" w:themeColor="text1" w:themeTint="F2"/>
        </w:rPr>
        <w:t xml:space="preserve">Select the </w:t>
      </w:r>
      <w:proofErr w:type="spellStart"/>
      <w:r w:rsidRPr="00EE5052">
        <w:rPr>
          <w:rFonts w:asciiTheme="minorHAnsi" w:hAnsiTheme="minorHAnsi"/>
          <w:b/>
          <w:color w:val="0D0D0D" w:themeColor="text1" w:themeTint="F2"/>
        </w:rPr>
        <w:t>LinearRegression</w:t>
      </w:r>
      <w:proofErr w:type="spellEnd"/>
      <w:r w:rsidRPr="00EE5052">
        <w:rPr>
          <w:rFonts w:asciiTheme="minorHAnsi" w:hAnsiTheme="minorHAnsi"/>
          <w:color w:val="0D0D0D" w:themeColor="text1" w:themeTint="F2"/>
        </w:rPr>
        <w:t xml:space="preserve"> leaf.</w:t>
      </w:r>
    </w:p>
    <w:p w:rsidR="00447042" w:rsidRPr="00EE5052" w:rsidRDefault="00FB2306">
      <w:pPr>
        <w:spacing w:after="269"/>
        <w:ind w:right="90"/>
        <w:rPr>
          <w:rFonts w:asciiTheme="minorHAnsi" w:hAnsiTheme="minorHAnsi"/>
          <w:color w:val="0D0D0D" w:themeColor="text1" w:themeTint="F2"/>
        </w:rPr>
      </w:pPr>
      <w:r w:rsidRPr="00EE5052">
        <w:rPr>
          <w:rFonts w:asciiTheme="minorHAnsi" w:hAnsiTheme="minorHAnsi"/>
          <w:color w:val="0D0D0D" w:themeColor="text1" w:themeTint="F2"/>
        </w:rPr>
        <w:t xml:space="preserve">This tells WEKA that we want to build a regression model. As you can see from the other choices, though, there are lots of possible models to build. Lots! This should give you a good indication of how we are only touching the surface of this subject. Also of note: There is another choice called </w:t>
      </w:r>
      <w:proofErr w:type="spellStart"/>
      <w:r w:rsidRPr="00EE5052">
        <w:rPr>
          <w:rFonts w:asciiTheme="minorHAnsi" w:hAnsiTheme="minorHAnsi"/>
          <w:b/>
          <w:color w:val="0D0D0D" w:themeColor="text1" w:themeTint="F2"/>
        </w:rPr>
        <w:t>SimpleLinearRegression</w:t>
      </w:r>
      <w:proofErr w:type="spellEnd"/>
      <w:r w:rsidRPr="00EE5052">
        <w:rPr>
          <w:rFonts w:asciiTheme="minorHAnsi" w:hAnsiTheme="minorHAnsi"/>
          <w:color w:val="0D0D0D" w:themeColor="text1" w:themeTint="F2"/>
        </w:rPr>
        <w:t xml:space="preserve"> in the same branch. Do not choose this because simple regression only looks at one variable, and we have six. When you've selected the right model, your WEKA Explorer should look like Figure 4.</w:t>
      </w:r>
    </w:p>
    <w:p w:rsidR="00447042" w:rsidRPr="00EE5052" w:rsidRDefault="00FB2306">
      <w:pPr>
        <w:pStyle w:val="Heading2"/>
        <w:ind w:left="-5"/>
        <w:rPr>
          <w:rFonts w:asciiTheme="minorHAnsi" w:hAnsiTheme="minorHAnsi"/>
          <w:color w:val="0D0D0D" w:themeColor="text1" w:themeTint="F2"/>
        </w:rPr>
      </w:pPr>
      <w:r w:rsidRPr="00EE5052">
        <w:rPr>
          <w:rFonts w:asciiTheme="minorHAnsi" w:hAnsiTheme="minorHAnsi"/>
          <w:color w:val="0D0D0D" w:themeColor="text1" w:themeTint="F2"/>
        </w:rPr>
        <w:t>Figure 4. Linear regression model in WEKA</w:t>
      </w:r>
    </w:p>
    <w:p w:rsidR="00447042" w:rsidRPr="00EE5052" w:rsidRDefault="00FB2306">
      <w:pPr>
        <w:spacing w:after="286"/>
        <w:ind w:left="0" w:firstLine="0"/>
        <w:rPr>
          <w:rFonts w:asciiTheme="minorHAnsi" w:hAnsiTheme="minorHAnsi"/>
          <w:color w:val="0D0D0D" w:themeColor="text1" w:themeTint="F2"/>
        </w:rPr>
      </w:pPr>
      <w:r w:rsidRPr="00EE5052">
        <w:rPr>
          <w:rFonts w:asciiTheme="minorHAnsi" w:hAnsiTheme="minorHAnsi"/>
          <w:noProof/>
          <w:color w:val="0D0D0D" w:themeColor="text1" w:themeTint="F2"/>
        </w:rPr>
        <w:drawing>
          <wp:inline distT="0" distB="0" distL="0" distR="0" wp14:anchorId="78D71EEB" wp14:editId="6FCA1302">
            <wp:extent cx="4487329" cy="3365500"/>
            <wp:effectExtent l="0" t="0" r="0" b="0"/>
            <wp:docPr id="838" name="Picture 838"/>
            <wp:cNvGraphicFramePr/>
            <a:graphic xmlns:a="http://schemas.openxmlformats.org/drawingml/2006/main">
              <a:graphicData uri="http://schemas.openxmlformats.org/drawingml/2006/picture">
                <pic:pic xmlns:pic="http://schemas.openxmlformats.org/drawingml/2006/picture">
                  <pic:nvPicPr>
                    <pic:cNvPr id="838" name="Picture 838"/>
                    <pic:cNvPicPr/>
                  </pic:nvPicPr>
                  <pic:blipFill>
                    <a:blip r:embed="rId8"/>
                    <a:stretch>
                      <a:fillRect/>
                    </a:stretch>
                  </pic:blipFill>
                  <pic:spPr>
                    <a:xfrm>
                      <a:off x="0" y="0"/>
                      <a:ext cx="4487329" cy="3365500"/>
                    </a:xfrm>
                    <a:prstGeom prst="rect">
                      <a:avLst/>
                    </a:prstGeom>
                  </pic:spPr>
                </pic:pic>
              </a:graphicData>
            </a:graphic>
          </wp:inline>
        </w:drawing>
      </w:r>
    </w:p>
    <w:p w:rsidR="00447042" w:rsidRPr="00EE5052" w:rsidRDefault="00FB2306">
      <w:pPr>
        <w:shd w:val="clear" w:color="auto" w:fill="EEEEEE"/>
        <w:spacing w:after="102"/>
        <w:ind w:left="2933" w:right="147" w:firstLine="0"/>
        <w:jc w:val="center"/>
        <w:rPr>
          <w:rFonts w:asciiTheme="minorHAnsi" w:hAnsiTheme="minorHAnsi"/>
          <w:color w:val="0D0D0D" w:themeColor="text1" w:themeTint="F2"/>
        </w:rPr>
      </w:pPr>
      <w:r w:rsidRPr="00EE5052">
        <w:rPr>
          <w:rFonts w:asciiTheme="minorHAnsi" w:hAnsiTheme="minorHAnsi"/>
          <w:b/>
          <w:color w:val="0D0D0D" w:themeColor="text1" w:themeTint="F2"/>
          <w:sz w:val="28"/>
        </w:rPr>
        <w:t>Can I do this with a spreadsheet?</w:t>
      </w:r>
    </w:p>
    <w:p w:rsidR="00447042" w:rsidRPr="00EE5052" w:rsidRDefault="00FB2306" w:rsidP="00893F43">
      <w:pPr>
        <w:shd w:val="clear" w:color="auto" w:fill="EEEEEE"/>
        <w:spacing w:after="292" w:line="254" w:lineRule="auto"/>
        <w:ind w:left="2694" w:right="147"/>
        <w:rPr>
          <w:rFonts w:asciiTheme="minorHAnsi" w:hAnsiTheme="minorHAnsi"/>
          <w:color w:val="0D0D0D" w:themeColor="text1" w:themeTint="F2"/>
        </w:rPr>
      </w:pPr>
      <w:r w:rsidRPr="00EE5052">
        <w:rPr>
          <w:rFonts w:asciiTheme="minorHAnsi" w:hAnsiTheme="minorHAnsi"/>
          <w:color w:val="0D0D0D" w:themeColor="text1" w:themeTint="F2"/>
          <w:sz w:val="18"/>
        </w:rPr>
        <w:t xml:space="preserve">Short answer: No. Long answer: Yes. Most popular spreadsheet programs cannot easily do what we did with WEKA, which was defining a linear regression model with multiple independent variables. However, you </w:t>
      </w:r>
      <w:r w:rsidRPr="00EE5052">
        <w:rPr>
          <w:rFonts w:asciiTheme="minorHAnsi" w:hAnsiTheme="minorHAnsi"/>
          <w:i/>
          <w:color w:val="0D0D0D" w:themeColor="text1" w:themeTint="F2"/>
          <w:sz w:val="18"/>
        </w:rPr>
        <w:t>can</w:t>
      </w:r>
      <w:r w:rsidRPr="00EE5052">
        <w:rPr>
          <w:rFonts w:asciiTheme="minorHAnsi" w:hAnsiTheme="minorHAnsi"/>
          <w:color w:val="0D0D0D" w:themeColor="text1" w:themeTint="F2"/>
          <w:sz w:val="18"/>
        </w:rPr>
        <w:t xml:space="preserve"> do a Simple Linear Regression model (one independent variable) pretty easily. If you're feeling brave, it can do multi-variable regression, though it's quite confusing and difficult, definitely not as easy as WEKA.</w:t>
      </w:r>
    </w:p>
    <w:p w:rsidR="00447042" w:rsidRPr="00EE5052" w:rsidRDefault="00FB2306">
      <w:pPr>
        <w:spacing w:after="234"/>
        <w:ind w:right="9"/>
        <w:rPr>
          <w:rFonts w:asciiTheme="minorHAnsi" w:hAnsiTheme="minorHAnsi"/>
          <w:color w:val="0D0D0D" w:themeColor="text1" w:themeTint="F2"/>
        </w:rPr>
      </w:pPr>
      <w:r w:rsidRPr="00EE5052">
        <w:rPr>
          <w:rFonts w:asciiTheme="minorHAnsi" w:hAnsiTheme="minorHAnsi"/>
          <w:color w:val="0D0D0D" w:themeColor="text1" w:themeTint="F2"/>
        </w:rPr>
        <w:t xml:space="preserve">Now that the desired model has been chosen, we have to tell WEKA where the data is that it should use to build the model. Though it may be obvious to us that we want to use the data we supplied in the ARFF file, there are actually different options, some more advanced than what we'll be using. The other three choices are </w:t>
      </w:r>
      <w:r w:rsidRPr="00EE5052">
        <w:rPr>
          <w:rFonts w:asciiTheme="minorHAnsi" w:hAnsiTheme="minorHAnsi"/>
          <w:b/>
          <w:color w:val="0D0D0D" w:themeColor="text1" w:themeTint="F2"/>
        </w:rPr>
        <w:t>Supplied test set,</w:t>
      </w:r>
      <w:r w:rsidRPr="00EE5052">
        <w:rPr>
          <w:rFonts w:asciiTheme="minorHAnsi" w:hAnsiTheme="minorHAnsi"/>
          <w:color w:val="0D0D0D" w:themeColor="text1" w:themeTint="F2"/>
        </w:rPr>
        <w:t xml:space="preserve"> where you can supply a different set of data to build the model; </w:t>
      </w:r>
      <w:r w:rsidRPr="00EE5052">
        <w:rPr>
          <w:rFonts w:asciiTheme="minorHAnsi" w:hAnsiTheme="minorHAnsi"/>
          <w:b/>
          <w:color w:val="0D0D0D" w:themeColor="text1" w:themeTint="F2"/>
        </w:rPr>
        <w:t>Cross-</w:t>
      </w:r>
      <w:r w:rsidRPr="00EE5052">
        <w:rPr>
          <w:rFonts w:asciiTheme="minorHAnsi" w:hAnsiTheme="minorHAnsi"/>
          <w:b/>
          <w:color w:val="0D0D0D" w:themeColor="text1" w:themeTint="F2"/>
        </w:rPr>
        <w:lastRenderedPageBreak/>
        <w:t>validation,</w:t>
      </w:r>
      <w:r w:rsidRPr="00EE5052">
        <w:rPr>
          <w:rFonts w:asciiTheme="minorHAnsi" w:hAnsiTheme="minorHAnsi"/>
          <w:color w:val="0D0D0D" w:themeColor="text1" w:themeTint="F2"/>
        </w:rPr>
        <w:t xml:space="preserve"> which lets WEKA build a model based on subsets of the supplied data and then average them out to create a final model; and </w:t>
      </w:r>
      <w:r w:rsidRPr="00EE5052">
        <w:rPr>
          <w:rFonts w:asciiTheme="minorHAnsi" w:hAnsiTheme="minorHAnsi"/>
          <w:b/>
          <w:color w:val="0D0D0D" w:themeColor="text1" w:themeTint="F2"/>
        </w:rPr>
        <w:t>Percentage split,</w:t>
      </w:r>
      <w:r w:rsidRPr="00EE5052">
        <w:rPr>
          <w:rFonts w:asciiTheme="minorHAnsi" w:hAnsiTheme="minorHAnsi"/>
          <w:color w:val="0D0D0D" w:themeColor="text1" w:themeTint="F2"/>
        </w:rPr>
        <w:t xml:space="preserve"> where WEKA takes a percentile subset of the supplied data to build a final model. These other choices are useful w</w:t>
      </w:r>
      <w:r w:rsidR="00893F43">
        <w:rPr>
          <w:rFonts w:asciiTheme="minorHAnsi" w:hAnsiTheme="minorHAnsi"/>
          <w:color w:val="0D0D0D" w:themeColor="text1" w:themeTint="F2"/>
        </w:rPr>
        <w:t>ith different models</w:t>
      </w:r>
      <w:r w:rsidRPr="00EE5052">
        <w:rPr>
          <w:rFonts w:asciiTheme="minorHAnsi" w:hAnsiTheme="minorHAnsi"/>
          <w:color w:val="0D0D0D" w:themeColor="text1" w:themeTint="F2"/>
        </w:rPr>
        <w:t xml:space="preserve">. With regression, we can simply choose </w:t>
      </w:r>
      <w:r w:rsidRPr="00EE5052">
        <w:rPr>
          <w:rFonts w:asciiTheme="minorHAnsi" w:hAnsiTheme="minorHAnsi"/>
          <w:b/>
          <w:color w:val="0D0D0D" w:themeColor="text1" w:themeTint="F2"/>
        </w:rPr>
        <w:t>Use training set.</w:t>
      </w:r>
      <w:r w:rsidRPr="00EE5052">
        <w:rPr>
          <w:rFonts w:asciiTheme="minorHAnsi" w:hAnsiTheme="minorHAnsi"/>
          <w:color w:val="0D0D0D" w:themeColor="text1" w:themeTint="F2"/>
        </w:rPr>
        <w:t xml:space="preserve"> This tells WEKA that to build our desired model, we can simply use the data set we supplied in our ARFF file.</w:t>
      </w:r>
    </w:p>
    <w:p w:rsidR="00447042" w:rsidRPr="00EE5052" w:rsidRDefault="00FB2306">
      <w:pPr>
        <w:spacing w:after="234"/>
        <w:ind w:right="174"/>
        <w:rPr>
          <w:rFonts w:asciiTheme="minorHAnsi" w:hAnsiTheme="minorHAnsi"/>
          <w:color w:val="0D0D0D" w:themeColor="text1" w:themeTint="F2"/>
        </w:rPr>
      </w:pPr>
      <w:r w:rsidRPr="00EE5052">
        <w:rPr>
          <w:rFonts w:asciiTheme="minorHAnsi" w:hAnsiTheme="minorHAnsi"/>
          <w:color w:val="0D0D0D" w:themeColor="text1" w:themeTint="F2"/>
        </w:rPr>
        <w:t xml:space="preserve">Finally, the last step to creating our model is to choose the dependent variable (the column we are looking to predict). We know this should be the selling price, since that's what we're trying to determine for my house. Right below the test options, there's a combo box that lets you choose the dependent variable. The column </w:t>
      </w:r>
      <w:proofErr w:type="spellStart"/>
      <w:r w:rsidRPr="00EE5052">
        <w:rPr>
          <w:rFonts w:asciiTheme="minorHAnsi" w:hAnsiTheme="minorHAnsi"/>
          <w:b/>
          <w:color w:val="0D0D0D" w:themeColor="text1" w:themeTint="F2"/>
        </w:rPr>
        <w:t>sellingPrice</w:t>
      </w:r>
      <w:proofErr w:type="spellEnd"/>
      <w:r w:rsidRPr="00EE5052">
        <w:rPr>
          <w:rFonts w:asciiTheme="minorHAnsi" w:hAnsiTheme="minorHAnsi"/>
          <w:color w:val="0D0D0D" w:themeColor="text1" w:themeTint="F2"/>
        </w:rPr>
        <w:t xml:space="preserve"> should be selected by default. If it's not, please select it.</w:t>
      </w:r>
    </w:p>
    <w:p w:rsidR="00447042" w:rsidRPr="00EE5052" w:rsidRDefault="00FB2306">
      <w:pPr>
        <w:spacing w:after="269"/>
        <w:ind w:right="9"/>
        <w:rPr>
          <w:rFonts w:asciiTheme="minorHAnsi" w:hAnsiTheme="minorHAnsi"/>
          <w:color w:val="0D0D0D" w:themeColor="text1" w:themeTint="F2"/>
        </w:rPr>
      </w:pPr>
      <w:r w:rsidRPr="00EE5052">
        <w:rPr>
          <w:rFonts w:asciiTheme="minorHAnsi" w:hAnsiTheme="minorHAnsi"/>
          <w:color w:val="0D0D0D" w:themeColor="text1" w:themeTint="F2"/>
        </w:rPr>
        <w:t xml:space="preserve">Now we are ready to create our model. Click </w:t>
      </w:r>
      <w:r w:rsidRPr="00EE5052">
        <w:rPr>
          <w:rFonts w:asciiTheme="minorHAnsi" w:hAnsiTheme="minorHAnsi"/>
          <w:b/>
          <w:color w:val="0D0D0D" w:themeColor="text1" w:themeTint="F2"/>
        </w:rPr>
        <w:t>Start</w:t>
      </w:r>
      <w:r w:rsidRPr="00EE5052">
        <w:rPr>
          <w:rFonts w:asciiTheme="minorHAnsi" w:hAnsiTheme="minorHAnsi"/>
          <w:color w:val="0D0D0D" w:themeColor="text1" w:themeTint="F2"/>
        </w:rPr>
        <w:t>. Figure 5 shows what the output should look like.</w:t>
      </w:r>
    </w:p>
    <w:p w:rsidR="00447042" w:rsidRPr="00EE5052" w:rsidRDefault="00FB2306">
      <w:pPr>
        <w:pStyle w:val="Heading2"/>
        <w:ind w:left="-5"/>
        <w:rPr>
          <w:rFonts w:asciiTheme="minorHAnsi" w:hAnsiTheme="minorHAnsi"/>
          <w:color w:val="0D0D0D" w:themeColor="text1" w:themeTint="F2"/>
        </w:rPr>
      </w:pPr>
      <w:r w:rsidRPr="00EE5052">
        <w:rPr>
          <w:rFonts w:asciiTheme="minorHAnsi" w:hAnsiTheme="minorHAnsi"/>
          <w:color w:val="0D0D0D" w:themeColor="text1" w:themeTint="F2"/>
        </w:rPr>
        <w:t>Figure 5. House price regression model in WEKA</w:t>
      </w:r>
    </w:p>
    <w:p w:rsidR="00447042" w:rsidRPr="00EE5052" w:rsidRDefault="00FB2306">
      <w:pPr>
        <w:spacing w:after="120"/>
        <w:ind w:left="0" w:firstLine="0"/>
        <w:rPr>
          <w:rFonts w:asciiTheme="minorHAnsi" w:hAnsiTheme="minorHAnsi"/>
          <w:color w:val="0D0D0D" w:themeColor="text1" w:themeTint="F2"/>
        </w:rPr>
      </w:pPr>
      <w:r w:rsidRPr="00EE5052">
        <w:rPr>
          <w:rFonts w:asciiTheme="minorHAnsi" w:hAnsiTheme="minorHAnsi"/>
          <w:noProof/>
          <w:color w:val="0D0D0D" w:themeColor="text1" w:themeTint="F2"/>
        </w:rPr>
        <w:drawing>
          <wp:inline distT="0" distB="0" distL="0" distR="0" wp14:anchorId="36481FD9" wp14:editId="07FAA5DF">
            <wp:extent cx="4487329" cy="3365500"/>
            <wp:effectExtent l="0" t="0" r="0" b="0"/>
            <wp:docPr id="891" name="Picture 891"/>
            <wp:cNvGraphicFramePr/>
            <a:graphic xmlns:a="http://schemas.openxmlformats.org/drawingml/2006/main">
              <a:graphicData uri="http://schemas.openxmlformats.org/drawingml/2006/picture">
                <pic:pic xmlns:pic="http://schemas.openxmlformats.org/drawingml/2006/picture">
                  <pic:nvPicPr>
                    <pic:cNvPr id="891" name="Picture 891"/>
                    <pic:cNvPicPr/>
                  </pic:nvPicPr>
                  <pic:blipFill>
                    <a:blip r:embed="rId9"/>
                    <a:stretch>
                      <a:fillRect/>
                    </a:stretch>
                  </pic:blipFill>
                  <pic:spPr>
                    <a:xfrm>
                      <a:off x="0" y="0"/>
                      <a:ext cx="4487329" cy="3365500"/>
                    </a:xfrm>
                    <a:prstGeom prst="rect">
                      <a:avLst/>
                    </a:prstGeom>
                  </pic:spPr>
                </pic:pic>
              </a:graphicData>
            </a:graphic>
          </wp:inline>
        </w:drawing>
      </w:r>
    </w:p>
    <w:p w:rsidR="00447042" w:rsidRPr="00EE5052" w:rsidRDefault="00FB2306">
      <w:pPr>
        <w:pStyle w:val="Heading1"/>
        <w:spacing w:after="82"/>
        <w:ind w:left="-5"/>
        <w:rPr>
          <w:rFonts w:asciiTheme="minorHAnsi" w:hAnsiTheme="minorHAnsi"/>
          <w:color w:val="0D0D0D" w:themeColor="text1" w:themeTint="F2"/>
        </w:rPr>
      </w:pPr>
      <w:r w:rsidRPr="00EE5052">
        <w:rPr>
          <w:rFonts w:asciiTheme="minorHAnsi" w:hAnsiTheme="minorHAnsi"/>
          <w:color w:val="0D0D0D" w:themeColor="text1" w:themeTint="F2"/>
        </w:rPr>
        <w:t>Interpreting the regression model</w:t>
      </w:r>
    </w:p>
    <w:p w:rsidR="00447042" w:rsidRPr="00EE5052" w:rsidRDefault="00FB2306">
      <w:pPr>
        <w:spacing w:after="269"/>
        <w:ind w:right="9"/>
        <w:rPr>
          <w:rFonts w:asciiTheme="minorHAnsi" w:hAnsiTheme="minorHAnsi"/>
          <w:color w:val="0D0D0D" w:themeColor="text1" w:themeTint="F2"/>
        </w:rPr>
      </w:pPr>
      <w:r w:rsidRPr="00EE5052">
        <w:rPr>
          <w:rFonts w:asciiTheme="minorHAnsi" w:hAnsiTheme="minorHAnsi"/>
          <w:color w:val="0D0D0D" w:themeColor="text1" w:themeTint="F2"/>
        </w:rPr>
        <w:t>WEKA doesn't mess around. It puts the regression model right there in the output, as shown in Listing 2.</w:t>
      </w:r>
    </w:p>
    <w:p w:rsidR="00447042" w:rsidRPr="00EE5052" w:rsidRDefault="00FB2306">
      <w:pPr>
        <w:pStyle w:val="Heading2"/>
        <w:spacing w:after="61"/>
        <w:ind w:left="-5"/>
        <w:rPr>
          <w:rFonts w:asciiTheme="minorHAnsi" w:hAnsiTheme="minorHAnsi"/>
          <w:color w:val="0D0D0D" w:themeColor="text1" w:themeTint="F2"/>
        </w:rPr>
      </w:pPr>
      <w:r w:rsidRPr="00EE5052">
        <w:rPr>
          <w:rFonts w:asciiTheme="minorHAnsi" w:hAnsiTheme="minorHAnsi"/>
          <w:color w:val="0D0D0D" w:themeColor="text1" w:themeTint="F2"/>
        </w:rPr>
        <w:t>Listing 2. Regression output</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proofErr w:type="spellStart"/>
      <w:proofErr w:type="gramStart"/>
      <w:r w:rsidRPr="00EE5052">
        <w:rPr>
          <w:rFonts w:asciiTheme="minorHAnsi" w:hAnsiTheme="minorHAnsi"/>
          <w:color w:val="0D0D0D" w:themeColor="text1" w:themeTint="F2"/>
          <w:sz w:val="16"/>
        </w:rPr>
        <w:t>sellingPrice</w:t>
      </w:r>
      <w:proofErr w:type="spellEnd"/>
      <w:proofErr w:type="gramEnd"/>
      <w:r w:rsidRPr="00EE5052">
        <w:rPr>
          <w:rFonts w:asciiTheme="minorHAnsi" w:hAnsiTheme="minorHAnsi"/>
          <w:color w:val="0D0D0D" w:themeColor="text1" w:themeTint="F2"/>
          <w:sz w:val="16"/>
        </w:rPr>
        <w:t xml:space="preserve"> = (-26.6882   * </w:t>
      </w:r>
      <w:proofErr w:type="spellStart"/>
      <w:r w:rsidRPr="00EE5052">
        <w:rPr>
          <w:rFonts w:asciiTheme="minorHAnsi" w:hAnsiTheme="minorHAnsi"/>
          <w:color w:val="0D0D0D" w:themeColor="text1" w:themeTint="F2"/>
          <w:sz w:val="16"/>
        </w:rPr>
        <w:t>houseSize</w:t>
      </w:r>
      <w:proofErr w:type="spellEnd"/>
      <w:r w:rsidRPr="00EE5052">
        <w:rPr>
          <w:rFonts w:asciiTheme="minorHAnsi" w:hAnsiTheme="minorHAnsi"/>
          <w:color w:val="0D0D0D" w:themeColor="text1" w:themeTint="F2"/>
          <w:sz w:val="16"/>
        </w:rPr>
        <w:t xml:space="preserve">) +                (7.0551     * </w:t>
      </w:r>
      <w:proofErr w:type="spellStart"/>
      <w:r w:rsidRPr="00EE5052">
        <w:rPr>
          <w:rFonts w:asciiTheme="minorHAnsi" w:hAnsiTheme="minorHAnsi"/>
          <w:color w:val="0D0D0D" w:themeColor="text1" w:themeTint="F2"/>
          <w:sz w:val="16"/>
        </w:rPr>
        <w:t>lotSize</w:t>
      </w:r>
      <w:proofErr w:type="spellEnd"/>
      <w:r w:rsidRPr="00EE5052">
        <w:rPr>
          <w:rFonts w:asciiTheme="minorHAnsi" w:hAnsiTheme="minorHAnsi"/>
          <w:color w:val="0D0D0D" w:themeColor="text1" w:themeTint="F2"/>
          <w:sz w:val="16"/>
        </w:rPr>
        <w:t>) +</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               (43166.0767 * bedrooms) +</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               (42292.0901 * bathroom)</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after="393"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             - 21661.1208</w:t>
      </w:r>
    </w:p>
    <w:p w:rsidR="00447042" w:rsidRPr="00EE5052" w:rsidRDefault="00FB2306">
      <w:pPr>
        <w:ind w:right="9"/>
        <w:rPr>
          <w:rFonts w:asciiTheme="minorHAnsi" w:hAnsiTheme="minorHAnsi"/>
          <w:color w:val="0D0D0D" w:themeColor="text1" w:themeTint="F2"/>
        </w:rPr>
      </w:pPr>
      <w:r w:rsidRPr="00EE5052">
        <w:rPr>
          <w:rFonts w:asciiTheme="minorHAnsi" w:hAnsiTheme="minorHAnsi"/>
          <w:color w:val="0D0D0D" w:themeColor="text1" w:themeTint="F2"/>
        </w:rPr>
        <w:lastRenderedPageBreak/>
        <w:t>Listing 3 shows the results, plugging in the values for my house.</w:t>
      </w:r>
    </w:p>
    <w:p w:rsidR="00447042" w:rsidRPr="00EE5052" w:rsidRDefault="00FB2306">
      <w:pPr>
        <w:pStyle w:val="Heading2"/>
        <w:spacing w:after="119"/>
        <w:ind w:left="-5"/>
        <w:rPr>
          <w:rFonts w:asciiTheme="minorHAnsi" w:hAnsiTheme="minorHAnsi"/>
          <w:color w:val="0D0D0D" w:themeColor="text1" w:themeTint="F2"/>
        </w:rPr>
      </w:pPr>
      <w:r w:rsidRPr="00EE5052">
        <w:rPr>
          <w:rFonts w:asciiTheme="minorHAnsi" w:hAnsiTheme="minorHAnsi"/>
          <w:color w:val="0D0D0D" w:themeColor="text1" w:themeTint="F2"/>
        </w:rPr>
        <w:t>Listing 3. House value using regression model</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proofErr w:type="spellStart"/>
      <w:proofErr w:type="gramStart"/>
      <w:r w:rsidRPr="00EE5052">
        <w:rPr>
          <w:rFonts w:asciiTheme="minorHAnsi" w:hAnsiTheme="minorHAnsi"/>
          <w:color w:val="0D0D0D" w:themeColor="text1" w:themeTint="F2"/>
          <w:sz w:val="16"/>
        </w:rPr>
        <w:t>sellingPrice</w:t>
      </w:r>
      <w:proofErr w:type="spellEnd"/>
      <w:proofErr w:type="gramEnd"/>
      <w:r w:rsidRPr="00EE5052">
        <w:rPr>
          <w:rFonts w:asciiTheme="minorHAnsi" w:hAnsiTheme="minorHAnsi"/>
          <w:color w:val="0D0D0D" w:themeColor="text1" w:themeTint="F2"/>
          <w:sz w:val="16"/>
        </w:rPr>
        <w:t xml:space="preserve"> = (-26.6882   * 3198) +                (7.0551     * 9669) +</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               (43166.0767 * 5) +</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line="263"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               (42292.0901 * 1)</w:t>
      </w:r>
    </w:p>
    <w:p w:rsidR="00447042" w:rsidRPr="00EE5052" w:rsidRDefault="00FB2306">
      <w:pPr>
        <w:pBdr>
          <w:top w:val="single" w:sz="8" w:space="0" w:color="EFEFEF"/>
          <w:left w:val="single" w:sz="8" w:space="0" w:color="EFEFEF"/>
          <w:bottom w:val="single" w:sz="8" w:space="0" w:color="EFEFEF"/>
          <w:right w:val="single" w:sz="8" w:space="0" w:color="EFEFEF"/>
        </w:pBdr>
        <w:shd w:val="clear" w:color="auto" w:fill="EEEEEE"/>
        <w:spacing w:after="208" w:line="508" w:lineRule="auto"/>
        <w:ind w:left="-5" w:right="6360"/>
        <w:rPr>
          <w:rFonts w:asciiTheme="minorHAnsi" w:hAnsiTheme="minorHAnsi"/>
          <w:color w:val="0D0D0D" w:themeColor="text1" w:themeTint="F2"/>
        </w:rPr>
      </w:pPr>
      <w:r w:rsidRPr="00EE5052">
        <w:rPr>
          <w:rFonts w:asciiTheme="minorHAnsi" w:hAnsiTheme="minorHAnsi"/>
          <w:color w:val="0D0D0D" w:themeColor="text1" w:themeTint="F2"/>
          <w:sz w:val="16"/>
        </w:rPr>
        <w:t xml:space="preserve">             - 21661.1208 </w:t>
      </w:r>
      <w:proofErr w:type="spellStart"/>
      <w:r w:rsidRPr="00EE5052">
        <w:rPr>
          <w:rFonts w:asciiTheme="minorHAnsi" w:hAnsiTheme="minorHAnsi"/>
          <w:color w:val="0D0D0D" w:themeColor="text1" w:themeTint="F2"/>
          <w:sz w:val="16"/>
        </w:rPr>
        <w:t>sellingPrice</w:t>
      </w:r>
      <w:proofErr w:type="spellEnd"/>
      <w:r w:rsidRPr="00EE5052">
        <w:rPr>
          <w:rFonts w:asciiTheme="minorHAnsi" w:hAnsiTheme="minorHAnsi"/>
          <w:color w:val="0D0D0D" w:themeColor="text1" w:themeTint="F2"/>
          <w:sz w:val="16"/>
        </w:rPr>
        <w:t xml:space="preserve"> = 219,328</w:t>
      </w:r>
    </w:p>
    <w:p w:rsidR="00447042" w:rsidRPr="00EE5052" w:rsidRDefault="00FB2306">
      <w:pPr>
        <w:spacing w:after="234"/>
        <w:ind w:right="9"/>
        <w:rPr>
          <w:rFonts w:asciiTheme="minorHAnsi" w:hAnsiTheme="minorHAnsi"/>
          <w:color w:val="0D0D0D" w:themeColor="text1" w:themeTint="F2"/>
        </w:rPr>
      </w:pPr>
      <w:r w:rsidRPr="00EE5052">
        <w:rPr>
          <w:rFonts w:asciiTheme="minorHAnsi" w:hAnsiTheme="minorHAnsi"/>
          <w:color w:val="0D0D0D" w:themeColor="text1" w:themeTint="F2"/>
        </w:rPr>
        <w:t>However, looking back to the top of the article, data mining isn't just about outputting a single number: It's about identifying patterns and rules. It's not strictly used to produce an absolute number but rather to create a model that lets you detect patterns, predict output, and come up with conclusions backed by the data. Let's take another step and interpret the patterns and conclusions that our model tells us, besides just a strict house value:</w:t>
      </w:r>
    </w:p>
    <w:p w:rsidR="00447042" w:rsidRPr="00EE5052" w:rsidRDefault="00FB2306">
      <w:pPr>
        <w:numPr>
          <w:ilvl w:val="0"/>
          <w:numId w:val="2"/>
        </w:numPr>
        <w:ind w:right="9" w:hanging="207"/>
        <w:rPr>
          <w:rFonts w:asciiTheme="minorHAnsi" w:hAnsiTheme="minorHAnsi"/>
          <w:color w:val="0D0D0D" w:themeColor="text1" w:themeTint="F2"/>
        </w:rPr>
      </w:pPr>
      <w:r w:rsidRPr="00EE5052">
        <w:rPr>
          <w:rFonts w:asciiTheme="minorHAnsi" w:hAnsiTheme="minorHAnsi"/>
          <w:b/>
          <w:color w:val="0D0D0D" w:themeColor="text1" w:themeTint="F2"/>
        </w:rPr>
        <w:t>Granite doesn't matter</w:t>
      </w:r>
      <w:r w:rsidRPr="00EE5052">
        <w:rPr>
          <w:rFonts w:asciiTheme="minorHAnsi" w:hAnsiTheme="minorHAnsi"/>
          <w:color w:val="0D0D0D" w:themeColor="text1" w:themeTint="F2"/>
        </w:rPr>
        <w:t>— WEKA will only use columns that statistically contribute to the accuracy of the model (measured in R-squared, but beyond the scope of this article). It will throw out and ignore columns that don't help in creating a good model. So this regression model is telling us that granite in your kitchen doesn't affect the house's value.</w:t>
      </w:r>
    </w:p>
    <w:p w:rsidR="00447042" w:rsidRPr="00EE5052" w:rsidRDefault="00FB2306">
      <w:pPr>
        <w:numPr>
          <w:ilvl w:val="0"/>
          <w:numId w:val="2"/>
        </w:numPr>
        <w:ind w:right="9" w:hanging="207"/>
        <w:rPr>
          <w:rFonts w:asciiTheme="minorHAnsi" w:hAnsiTheme="minorHAnsi"/>
          <w:color w:val="0D0D0D" w:themeColor="text1" w:themeTint="F2"/>
        </w:rPr>
      </w:pPr>
      <w:r w:rsidRPr="00EE5052">
        <w:rPr>
          <w:rFonts w:asciiTheme="minorHAnsi" w:hAnsiTheme="minorHAnsi"/>
          <w:b/>
          <w:color w:val="0D0D0D" w:themeColor="text1" w:themeTint="F2"/>
        </w:rPr>
        <w:t>Bathrooms do matter</w:t>
      </w:r>
      <w:r w:rsidRPr="00EE5052">
        <w:rPr>
          <w:rFonts w:asciiTheme="minorHAnsi" w:hAnsiTheme="minorHAnsi"/>
          <w:color w:val="0D0D0D" w:themeColor="text1" w:themeTint="F2"/>
        </w:rPr>
        <w:t xml:space="preserve">— </w:t>
      </w:r>
      <w:proofErr w:type="gramStart"/>
      <w:r w:rsidRPr="00EE5052">
        <w:rPr>
          <w:rFonts w:asciiTheme="minorHAnsi" w:hAnsiTheme="minorHAnsi"/>
          <w:color w:val="0D0D0D" w:themeColor="text1" w:themeTint="F2"/>
        </w:rPr>
        <w:t>Since</w:t>
      </w:r>
      <w:proofErr w:type="gramEnd"/>
      <w:r w:rsidRPr="00EE5052">
        <w:rPr>
          <w:rFonts w:asciiTheme="minorHAnsi" w:hAnsiTheme="minorHAnsi"/>
          <w:color w:val="0D0D0D" w:themeColor="text1" w:themeTint="F2"/>
        </w:rPr>
        <w:t xml:space="preserve"> we use a simple 0 or 1 value for an upgraded bathroom, we can use the coefficient from the regression model to determine the value of an upgraded bathroom on the house val</w:t>
      </w:r>
      <w:r w:rsidR="00893F43">
        <w:rPr>
          <w:rFonts w:asciiTheme="minorHAnsi" w:hAnsiTheme="minorHAnsi"/>
          <w:color w:val="0D0D0D" w:themeColor="text1" w:themeTint="F2"/>
        </w:rPr>
        <w:t>ue. The model tells us it adds £</w:t>
      </w:r>
      <w:r w:rsidRPr="00EE5052">
        <w:rPr>
          <w:rFonts w:asciiTheme="minorHAnsi" w:hAnsiTheme="minorHAnsi"/>
          <w:color w:val="0D0D0D" w:themeColor="text1" w:themeTint="F2"/>
        </w:rPr>
        <w:t>42,292 to the house value.</w:t>
      </w:r>
    </w:p>
    <w:p w:rsidR="00447042" w:rsidRPr="00EE5052" w:rsidRDefault="00FB2306">
      <w:pPr>
        <w:numPr>
          <w:ilvl w:val="0"/>
          <w:numId w:val="2"/>
        </w:numPr>
        <w:spacing w:after="257"/>
        <w:ind w:right="9" w:hanging="207"/>
        <w:rPr>
          <w:rFonts w:asciiTheme="minorHAnsi" w:hAnsiTheme="minorHAnsi"/>
          <w:color w:val="0D0D0D" w:themeColor="text1" w:themeTint="F2"/>
        </w:rPr>
      </w:pPr>
      <w:r w:rsidRPr="00EE5052">
        <w:rPr>
          <w:rFonts w:asciiTheme="minorHAnsi" w:hAnsiTheme="minorHAnsi"/>
          <w:b/>
          <w:color w:val="0D0D0D" w:themeColor="text1" w:themeTint="F2"/>
        </w:rPr>
        <w:t>Bigger houses reduce the value</w:t>
      </w:r>
      <w:r w:rsidRPr="00EE5052">
        <w:rPr>
          <w:rFonts w:asciiTheme="minorHAnsi" w:hAnsiTheme="minorHAnsi"/>
          <w:color w:val="0D0D0D" w:themeColor="text1" w:themeTint="F2"/>
        </w:rPr>
        <w:t xml:space="preserve">— WEKA is telling us that the bigger our house is, the lower the selling price? This can be seen by the negative coefficient in front of the </w:t>
      </w:r>
      <w:proofErr w:type="spellStart"/>
      <w:r w:rsidRPr="00EE5052">
        <w:rPr>
          <w:rFonts w:asciiTheme="minorHAnsi" w:hAnsiTheme="minorHAnsi"/>
          <w:color w:val="0D0D0D" w:themeColor="text1" w:themeTint="F2"/>
          <w:sz w:val="20"/>
          <w:shd w:val="clear" w:color="auto" w:fill="EEEEEE"/>
        </w:rPr>
        <w:t>houseSize</w:t>
      </w:r>
      <w:proofErr w:type="spellEnd"/>
      <w:r w:rsidRPr="00EE5052">
        <w:rPr>
          <w:rFonts w:asciiTheme="minorHAnsi" w:hAnsiTheme="minorHAnsi"/>
          <w:color w:val="0D0D0D" w:themeColor="text1" w:themeTint="F2"/>
          <w:sz w:val="20"/>
          <w:shd w:val="clear" w:color="auto" w:fill="EEEEEE"/>
        </w:rPr>
        <w:t xml:space="preserve"> </w:t>
      </w:r>
      <w:r w:rsidRPr="00EE5052">
        <w:rPr>
          <w:rFonts w:asciiTheme="minorHAnsi" w:hAnsiTheme="minorHAnsi"/>
          <w:color w:val="0D0D0D" w:themeColor="text1" w:themeTint="F2"/>
        </w:rPr>
        <w:t xml:space="preserve">variable. The model is telling us that every additional square foot of </w:t>
      </w:r>
      <w:r w:rsidR="00893F43">
        <w:rPr>
          <w:rFonts w:asciiTheme="minorHAnsi" w:hAnsiTheme="minorHAnsi"/>
          <w:color w:val="0D0D0D" w:themeColor="text1" w:themeTint="F2"/>
        </w:rPr>
        <w:t>the house reduces its price by £</w:t>
      </w:r>
      <w:r w:rsidRPr="00EE5052">
        <w:rPr>
          <w:rFonts w:asciiTheme="minorHAnsi" w:hAnsiTheme="minorHAnsi"/>
          <w:color w:val="0D0D0D" w:themeColor="text1" w:themeTint="F2"/>
        </w:rPr>
        <w:t xml:space="preserve">26? That doesn't make any sense at all. How should we interpret this? This is a good example of garbage in, garbage out. The house size, unfortunately, isn't an independent variable because it's related to the bedrooms variable, which makes sense, since bigger houses tend to have more bedrooms. So our model isn't perfect. But we can fix this. Remember: On the </w:t>
      </w:r>
      <w:proofErr w:type="spellStart"/>
      <w:r w:rsidRPr="00EE5052">
        <w:rPr>
          <w:rFonts w:asciiTheme="minorHAnsi" w:hAnsiTheme="minorHAnsi"/>
          <w:b/>
          <w:color w:val="0D0D0D" w:themeColor="text1" w:themeTint="F2"/>
        </w:rPr>
        <w:t>Preprocess</w:t>
      </w:r>
      <w:proofErr w:type="spellEnd"/>
      <w:r w:rsidRPr="00EE5052">
        <w:rPr>
          <w:rFonts w:asciiTheme="minorHAnsi" w:hAnsiTheme="minorHAnsi"/>
          <w:color w:val="0D0D0D" w:themeColor="text1" w:themeTint="F2"/>
        </w:rPr>
        <w:t xml:space="preserve"> tab, you can remove columns from the data set. For your own practice, remove the </w:t>
      </w:r>
      <w:proofErr w:type="spellStart"/>
      <w:r w:rsidRPr="00EE5052">
        <w:rPr>
          <w:rFonts w:asciiTheme="minorHAnsi" w:hAnsiTheme="minorHAnsi"/>
          <w:b/>
          <w:color w:val="0D0D0D" w:themeColor="text1" w:themeTint="F2"/>
        </w:rPr>
        <w:t>houseSize</w:t>
      </w:r>
      <w:proofErr w:type="spellEnd"/>
      <w:r w:rsidRPr="00EE5052">
        <w:rPr>
          <w:rFonts w:asciiTheme="minorHAnsi" w:hAnsiTheme="minorHAnsi"/>
          <w:color w:val="0D0D0D" w:themeColor="text1" w:themeTint="F2"/>
        </w:rPr>
        <w:t xml:space="preserve"> column and create another model. How does it affect the price of my house? How does this new model make more sense? (My amended hous</w:t>
      </w:r>
      <w:r w:rsidR="008D1780">
        <w:rPr>
          <w:rFonts w:asciiTheme="minorHAnsi" w:hAnsiTheme="minorHAnsi"/>
          <w:color w:val="0D0D0D" w:themeColor="text1" w:themeTint="F2"/>
        </w:rPr>
        <w:t>e value: £</w:t>
      </w:r>
      <w:r w:rsidR="00287763">
        <w:rPr>
          <w:rFonts w:asciiTheme="minorHAnsi" w:hAnsiTheme="minorHAnsi"/>
          <w:color w:val="0D0D0D" w:themeColor="text1" w:themeTint="F2"/>
        </w:rPr>
        <w:t>217,895</w:t>
      </w:r>
      <w:r w:rsidRPr="00EE5052">
        <w:rPr>
          <w:rFonts w:asciiTheme="minorHAnsi" w:hAnsiTheme="minorHAnsi"/>
          <w:color w:val="0D0D0D" w:themeColor="text1" w:themeTint="F2"/>
        </w:rPr>
        <w:t>).</w:t>
      </w:r>
    </w:p>
    <w:p w:rsidR="00EE5052" w:rsidRDefault="00EE5052">
      <w:pPr>
        <w:spacing w:after="160"/>
        <w:ind w:left="0" w:firstLine="0"/>
        <w:rPr>
          <w:rFonts w:asciiTheme="minorHAnsi" w:hAnsiTheme="minorHAnsi"/>
          <w:color w:val="0D0D0D" w:themeColor="text1" w:themeTint="F2"/>
        </w:rPr>
      </w:pPr>
      <w:r>
        <w:rPr>
          <w:rFonts w:asciiTheme="minorHAnsi" w:hAnsiTheme="minorHAnsi"/>
          <w:color w:val="0D0D0D" w:themeColor="text1" w:themeTint="F2"/>
        </w:rPr>
        <w:br w:type="page"/>
      </w:r>
    </w:p>
    <w:p w:rsidR="00DD6571" w:rsidRDefault="00DD6571" w:rsidP="002E0D96">
      <w:pPr>
        <w:ind w:right="9"/>
        <w:rPr>
          <w:rFonts w:asciiTheme="minorHAnsi" w:hAnsiTheme="minorHAnsi"/>
          <w:b/>
          <w:color w:val="0D0D0D" w:themeColor="text1" w:themeTint="F2"/>
          <w:sz w:val="28"/>
        </w:rPr>
      </w:pPr>
      <w:r w:rsidRPr="00DD6571">
        <w:rPr>
          <w:rFonts w:asciiTheme="minorHAnsi" w:hAnsiTheme="minorHAnsi"/>
          <w:b/>
          <w:color w:val="0D0D0D" w:themeColor="text1" w:themeTint="F2"/>
          <w:sz w:val="28"/>
        </w:rPr>
        <w:lastRenderedPageBreak/>
        <w:t>Exercise 2</w:t>
      </w:r>
    </w:p>
    <w:p w:rsidR="00DD6571" w:rsidRPr="00DD6571" w:rsidRDefault="00DD6571" w:rsidP="002E0D96">
      <w:pPr>
        <w:ind w:right="9"/>
        <w:rPr>
          <w:rFonts w:asciiTheme="minorHAnsi" w:hAnsiTheme="minorHAnsi"/>
          <w:b/>
          <w:color w:val="0D0D0D" w:themeColor="text1" w:themeTint="F2"/>
          <w:sz w:val="28"/>
        </w:rPr>
      </w:pPr>
    </w:p>
    <w:p w:rsidR="00447042" w:rsidRPr="00EE5052" w:rsidRDefault="00FB2306" w:rsidP="002E0D96">
      <w:pPr>
        <w:ind w:right="9"/>
        <w:rPr>
          <w:rFonts w:asciiTheme="minorHAnsi" w:hAnsiTheme="minorHAnsi"/>
          <w:color w:val="0D0D0D" w:themeColor="text1" w:themeTint="F2"/>
        </w:rPr>
      </w:pPr>
      <w:r w:rsidRPr="00EE5052">
        <w:rPr>
          <w:rFonts w:asciiTheme="minorHAnsi" w:hAnsiTheme="minorHAnsi"/>
          <w:color w:val="0D0D0D" w:themeColor="text1" w:themeTint="F2"/>
        </w:rPr>
        <w:t xml:space="preserve">To take this simple example to the next level, let's take a look at a data file that the WEKA Web site supplies to us as a regression example. Theoretically, this should be much more complex than our simple example with seven houses. This sample data file </w:t>
      </w:r>
      <w:r w:rsidR="009A582C">
        <w:rPr>
          <w:rFonts w:asciiTheme="minorHAnsi" w:hAnsiTheme="minorHAnsi"/>
          <w:color w:val="0D0D0D" w:themeColor="text1" w:themeTint="F2"/>
        </w:rPr>
        <w:t>(</w:t>
      </w:r>
      <w:proofErr w:type="spellStart"/>
      <w:r w:rsidR="009A582C">
        <w:rPr>
          <w:rFonts w:asciiTheme="minorHAnsi" w:hAnsiTheme="minorHAnsi"/>
          <w:color w:val="0D0D0D" w:themeColor="text1" w:themeTint="F2"/>
        </w:rPr>
        <w:t>AutoMPG.arff</w:t>
      </w:r>
      <w:proofErr w:type="spellEnd"/>
      <w:r w:rsidR="009A582C">
        <w:rPr>
          <w:rFonts w:asciiTheme="minorHAnsi" w:hAnsiTheme="minorHAnsi"/>
          <w:color w:val="0D0D0D" w:themeColor="text1" w:themeTint="F2"/>
        </w:rPr>
        <w:t xml:space="preserve">) </w:t>
      </w:r>
      <w:r w:rsidRPr="00EE5052">
        <w:rPr>
          <w:rFonts w:asciiTheme="minorHAnsi" w:hAnsiTheme="minorHAnsi"/>
          <w:color w:val="0D0D0D" w:themeColor="text1" w:themeTint="F2"/>
        </w:rPr>
        <w:t>attempts to create a regression model to predict the miles per gallon (MPG) for a car based on several attributes of the car (this data is from 1970 to 1982, so keep that in mind). The model includes these possible attributes of the car: cylinders, displacement, horsepower, weight, acceleration, model year, origin, and car make. Further, this data set has 398 rows of data and meets many of the statistical requirements that our</w:t>
      </w:r>
      <w:r w:rsidR="002E0D96" w:rsidRPr="00EE5052">
        <w:rPr>
          <w:rFonts w:asciiTheme="minorHAnsi" w:hAnsiTheme="minorHAnsi"/>
          <w:color w:val="0D0D0D" w:themeColor="text1" w:themeTint="F2"/>
        </w:rPr>
        <w:t xml:space="preserve"> </w:t>
      </w:r>
      <w:r w:rsidRPr="00EE5052">
        <w:rPr>
          <w:rFonts w:asciiTheme="minorHAnsi" w:hAnsiTheme="minorHAnsi"/>
          <w:color w:val="0D0D0D" w:themeColor="text1" w:themeTint="F2"/>
        </w:rPr>
        <w:t>earlier house price model didn't. In theory, this should be a much more complex regression model, and perhaps WEKA might have a hard time creating a model with this much data (though I'm sure you can predict at this point that WEKA will handle this just fine).</w:t>
      </w:r>
    </w:p>
    <w:p w:rsidR="00447042" w:rsidRPr="00EE5052" w:rsidRDefault="00FB2306">
      <w:pPr>
        <w:spacing w:after="269"/>
        <w:ind w:right="9"/>
        <w:rPr>
          <w:rFonts w:asciiTheme="minorHAnsi" w:hAnsiTheme="minorHAnsi"/>
          <w:color w:val="0D0D0D" w:themeColor="text1" w:themeTint="F2"/>
        </w:rPr>
      </w:pPr>
      <w:r w:rsidRPr="00EE5052">
        <w:rPr>
          <w:rFonts w:asciiTheme="minorHAnsi" w:hAnsiTheme="minorHAnsi"/>
          <w:color w:val="0D0D0D" w:themeColor="text1" w:themeTint="F2"/>
        </w:rPr>
        <w:t>To produce the regression model with this data set, you should follow the exact same steps you followed for the house data, so I won't repeat it. So go ahead and create the regression model. It should produce the output shown in Listing 4.</w:t>
      </w:r>
    </w:p>
    <w:p w:rsidR="00447042" w:rsidRPr="00EE5052" w:rsidRDefault="00FB2306">
      <w:pPr>
        <w:pStyle w:val="Heading2"/>
        <w:ind w:left="-5"/>
        <w:rPr>
          <w:rFonts w:asciiTheme="minorHAnsi" w:hAnsiTheme="minorHAnsi"/>
          <w:color w:val="0D0D0D" w:themeColor="text1" w:themeTint="F2"/>
        </w:rPr>
      </w:pPr>
      <w:r w:rsidRPr="00EE5052">
        <w:rPr>
          <w:rFonts w:asciiTheme="minorHAnsi" w:hAnsiTheme="minorHAnsi"/>
          <w:color w:val="0D0D0D" w:themeColor="text1" w:themeTint="F2"/>
        </w:rPr>
        <w:t>Listing 4. MPG data regression model</w:t>
      </w:r>
    </w:p>
    <w:tbl>
      <w:tblPr>
        <w:tblStyle w:val="TableGrid"/>
        <w:tblW w:w="10503" w:type="dxa"/>
        <w:tblInd w:w="-8" w:type="dxa"/>
        <w:tblCellMar>
          <w:top w:w="4" w:type="dxa"/>
          <w:left w:w="8" w:type="dxa"/>
          <w:right w:w="115" w:type="dxa"/>
        </w:tblCellMar>
        <w:tblLook w:val="04A0" w:firstRow="1" w:lastRow="0" w:firstColumn="1" w:lastColumn="0" w:noHBand="0" w:noVBand="1"/>
      </w:tblPr>
      <w:tblGrid>
        <w:gridCol w:w="10503"/>
      </w:tblGrid>
      <w:tr w:rsidR="00EE5052" w:rsidRPr="00EE5052">
        <w:trPr>
          <w:trHeight w:val="3087"/>
        </w:trPr>
        <w:tc>
          <w:tcPr>
            <w:tcW w:w="10503" w:type="dxa"/>
            <w:tcBorders>
              <w:top w:val="single" w:sz="8" w:space="0" w:color="EFEFEF"/>
              <w:left w:val="single" w:sz="8" w:space="0" w:color="EFEFEF"/>
              <w:bottom w:val="single" w:sz="8" w:space="0" w:color="EFEFEF"/>
              <w:right w:val="single" w:sz="8" w:space="0" w:color="EFEFEF"/>
            </w:tcBorders>
            <w:shd w:val="clear" w:color="auto" w:fill="EEEEEE"/>
          </w:tcPr>
          <w:p w:rsidR="00447042" w:rsidRPr="00EE5052" w:rsidRDefault="00FB2306">
            <w:pPr>
              <w:spacing w:after="188"/>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class (aka MPG)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-2.2744 * cylinders=6,3,5,4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-4.4421 * cylinders=3,5,4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6.74   * cylinders=5,4 +</w:t>
            </w:r>
          </w:p>
          <w:p w:rsidR="00447042" w:rsidRPr="00EE5052" w:rsidRDefault="00FB2306">
            <w:pPr>
              <w:spacing w:after="0" w:line="254" w:lineRule="auto"/>
              <w:ind w:left="0" w:right="6924"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0.012  * displacement +      -0.0359 * horsepower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-0.0056 * weight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1.6184 * model=75,71,76,74,77,78,79,81,82,80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1.8307 * model=77,78,79,81,82,80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1.8958 * model=79,81,82,80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1.7754 * model=81,82,80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1.167  * model=82,80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1.2522 * model=80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2.1363 * origin=2,3 +</w:t>
            </w:r>
          </w:p>
          <w:p w:rsidR="00447042" w:rsidRPr="00EE5052" w:rsidRDefault="00FB2306">
            <w:pPr>
              <w:spacing w:after="0"/>
              <w:ind w:left="0" w:firstLine="0"/>
              <w:rPr>
                <w:rFonts w:asciiTheme="minorHAnsi" w:hAnsiTheme="minorHAnsi"/>
                <w:color w:val="0D0D0D" w:themeColor="text1" w:themeTint="F2"/>
              </w:rPr>
            </w:pPr>
            <w:r w:rsidRPr="00EE5052">
              <w:rPr>
                <w:rFonts w:asciiTheme="minorHAnsi" w:hAnsiTheme="minorHAnsi"/>
                <w:color w:val="0D0D0D" w:themeColor="text1" w:themeTint="F2"/>
                <w:sz w:val="16"/>
              </w:rPr>
              <w:t xml:space="preserve">      37.9165</w:t>
            </w:r>
          </w:p>
        </w:tc>
      </w:tr>
    </w:tbl>
    <w:p w:rsidR="009A582C" w:rsidRDefault="009A582C">
      <w:pPr>
        <w:spacing w:after="268"/>
        <w:ind w:right="9"/>
        <w:rPr>
          <w:rFonts w:asciiTheme="minorHAnsi" w:hAnsiTheme="minorHAnsi"/>
          <w:color w:val="0D0D0D" w:themeColor="text1" w:themeTint="F2"/>
        </w:rPr>
      </w:pPr>
    </w:p>
    <w:p w:rsidR="00447042" w:rsidRDefault="00FB2306">
      <w:pPr>
        <w:spacing w:after="268"/>
        <w:ind w:right="9"/>
        <w:rPr>
          <w:rFonts w:asciiTheme="minorHAnsi" w:hAnsiTheme="minorHAnsi"/>
          <w:color w:val="0D0D0D" w:themeColor="text1" w:themeTint="F2"/>
        </w:rPr>
      </w:pPr>
      <w:bookmarkStart w:id="0" w:name="_GoBack"/>
      <w:bookmarkEnd w:id="0"/>
      <w:r w:rsidRPr="00EE5052">
        <w:rPr>
          <w:rFonts w:asciiTheme="minorHAnsi" w:hAnsiTheme="minorHAnsi"/>
          <w:color w:val="0D0D0D" w:themeColor="text1" w:themeTint="F2"/>
        </w:rPr>
        <w:t xml:space="preserve">When you do it yourself, you'll see that WEKA flies through the model in less than a second. So it's not a problem, computationally, to create a powerful regression model from a lot of data. This model may also appear much more complex than the house data, but it isn't. For example, the first line of the regression model, </w:t>
      </w:r>
      <w:r w:rsidRPr="00EE5052">
        <w:rPr>
          <w:rFonts w:asciiTheme="minorHAnsi" w:hAnsiTheme="minorHAnsi"/>
          <w:color w:val="0D0D0D" w:themeColor="text1" w:themeTint="F2"/>
          <w:sz w:val="20"/>
          <w:shd w:val="clear" w:color="auto" w:fill="EEEEEE"/>
        </w:rPr>
        <w:t>-2.2744 * cylinders=6</w:t>
      </w:r>
      <w:proofErr w:type="gramStart"/>
      <w:r w:rsidRPr="00EE5052">
        <w:rPr>
          <w:rFonts w:asciiTheme="minorHAnsi" w:hAnsiTheme="minorHAnsi"/>
          <w:color w:val="0D0D0D" w:themeColor="text1" w:themeTint="F2"/>
          <w:sz w:val="20"/>
          <w:shd w:val="clear" w:color="auto" w:fill="EEEEEE"/>
        </w:rPr>
        <w:t>,3,5,4</w:t>
      </w:r>
      <w:proofErr w:type="gramEnd"/>
      <w:r w:rsidRPr="00EE5052">
        <w:rPr>
          <w:rFonts w:asciiTheme="minorHAnsi" w:hAnsiTheme="minorHAnsi"/>
          <w:color w:val="0D0D0D" w:themeColor="text1" w:themeTint="F2"/>
        </w:rPr>
        <w:t xml:space="preserve"> means that if the car has six cylinders, you would place a 1 in this column, and if it has eight cylinders, you would place a 0. </w:t>
      </w:r>
    </w:p>
    <w:p w:rsidR="00CC085D" w:rsidRPr="00EE5052" w:rsidRDefault="00CC085D">
      <w:pPr>
        <w:spacing w:after="268"/>
        <w:ind w:right="9"/>
        <w:rPr>
          <w:rFonts w:asciiTheme="minorHAnsi" w:hAnsiTheme="minorHAnsi"/>
          <w:color w:val="0D0D0D" w:themeColor="text1" w:themeTint="F2"/>
        </w:rPr>
      </w:pPr>
    </w:p>
    <w:sectPr w:rsidR="00CC085D" w:rsidRPr="00EE5052">
      <w:headerReference w:type="default" r:id="rId10"/>
      <w:footerReference w:type="even" r:id="rId11"/>
      <w:footerReference w:type="default" r:id="rId12"/>
      <w:headerReference w:type="first" r:id="rId13"/>
      <w:footerReference w:type="first" r:id="rId14"/>
      <w:pgSz w:w="11906" w:h="15840"/>
      <w:pgMar w:top="1402" w:right="711" w:bottom="1430" w:left="709" w:header="556" w:footer="94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F0E" w:rsidRDefault="00952F0E">
      <w:pPr>
        <w:spacing w:after="0" w:line="240" w:lineRule="auto"/>
      </w:pPr>
      <w:r>
        <w:separator/>
      </w:r>
    </w:p>
  </w:endnote>
  <w:endnote w:type="continuationSeparator" w:id="0">
    <w:p w:rsidR="00952F0E" w:rsidRDefault="0095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052" w:rsidRPr="002E0D96" w:rsidRDefault="00EE5052" w:rsidP="00EE5052">
    <w:pPr>
      <w:spacing w:after="2" w:line="257" w:lineRule="auto"/>
      <w:ind w:left="-5"/>
      <w:rPr>
        <w:sz w:val="18"/>
        <w:szCs w:val="18"/>
      </w:rPr>
    </w:pPr>
    <w:r>
      <w:rPr>
        <w:sz w:val="18"/>
      </w:rPr>
      <w:t xml:space="preserve">Data mining with WEKA, Part 1: Introduction and regression </w:t>
    </w:r>
    <w:hyperlink r:id="rId1">
      <w:r w:rsidRPr="002E0D96">
        <w:rPr>
          <w:color w:val="0000FF"/>
          <w:sz w:val="18"/>
          <w:szCs w:val="18"/>
        </w:rPr>
        <w:t>© Copyright IBM Corporation 2010</w:t>
      </w:r>
    </w:hyperlink>
  </w:p>
  <w:p w:rsidR="00EE5052" w:rsidRDefault="00EE50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D96" w:rsidRPr="002E0D96" w:rsidRDefault="005B5EBB" w:rsidP="002E0D96">
    <w:pPr>
      <w:spacing w:after="2" w:line="257" w:lineRule="auto"/>
      <w:ind w:left="-5"/>
      <w:rPr>
        <w:sz w:val="18"/>
        <w:szCs w:val="18"/>
      </w:rPr>
    </w:pPr>
    <w:r>
      <w:rPr>
        <w:sz w:val="18"/>
      </w:rPr>
      <w:t xml:space="preserve">Extract from </w:t>
    </w:r>
    <w:r w:rsidR="00FB2306">
      <w:rPr>
        <w:sz w:val="18"/>
      </w:rPr>
      <w:t xml:space="preserve">Data mining with WEKA, </w:t>
    </w:r>
    <w:r>
      <w:rPr>
        <w:sz w:val="18"/>
      </w:rPr>
      <w:t>R</w:t>
    </w:r>
    <w:r w:rsidR="00FB2306">
      <w:rPr>
        <w:sz w:val="18"/>
      </w:rPr>
      <w:t>egression</w:t>
    </w:r>
    <w:r w:rsidR="002E0D96">
      <w:rPr>
        <w:sz w:val="18"/>
      </w:rPr>
      <w:t xml:space="preserve"> </w:t>
    </w:r>
    <w:hyperlink r:id="rId1">
      <w:r w:rsidR="002E0D96" w:rsidRPr="002E0D96">
        <w:rPr>
          <w:color w:val="0000FF"/>
          <w:sz w:val="18"/>
          <w:szCs w:val="18"/>
        </w:rPr>
        <w:t>© Copyright IBM Corporation 2010</w:t>
      </w:r>
    </w:hyperlink>
  </w:p>
  <w:p w:rsidR="00447042" w:rsidRDefault="00FB2306">
    <w:pPr>
      <w:tabs>
        <w:tab w:val="right" w:pos="10486"/>
      </w:tabs>
      <w:spacing w:after="0"/>
      <w:ind w:left="0" w:right="-2" w:firstLine="0"/>
    </w:pPr>
    <w:r>
      <w:rPr>
        <w:sz w:val="18"/>
      </w:rPr>
      <w:tab/>
      <w:t xml:space="preserve">Page </w:t>
    </w:r>
    <w:r>
      <w:fldChar w:fldCharType="begin"/>
    </w:r>
    <w:r>
      <w:instrText xml:space="preserve"> PAGE   \* MERGEFORMAT </w:instrText>
    </w:r>
    <w:r>
      <w:fldChar w:fldCharType="separate"/>
    </w:r>
    <w:r w:rsidR="009A582C" w:rsidRPr="009A582C">
      <w:rPr>
        <w:noProof/>
        <w:sz w:val="18"/>
      </w:rPr>
      <w:t>7</w:t>
    </w:r>
    <w:r>
      <w:rPr>
        <w:sz w:val="18"/>
      </w:rPr>
      <w:fldChar w:fldCharType="end"/>
    </w:r>
    <w:r>
      <w:rPr>
        <w:sz w:val="18"/>
      </w:rPr>
      <w:t xml:space="preserve"> of </w:t>
    </w:r>
    <w:fldSimple w:instr=" NUMPAGES   \* MERGEFORMAT ">
      <w:r w:rsidR="009A582C" w:rsidRPr="009A582C">
        <w:rPr>
          <w:noProof/>
          <w:sz w:val="18"/>
        </w:rPr>
        <w:t>7</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042" w:rsidRDefault="00FB2306">
    <w:pPr>
      <w:tabs>
        <w:tab w:val="right" w:pos="10486"/>
      </w:tabs>
      <w:spacing w:after="0"/>
      <w:ind w:left="0" w:right="-2" w:firstLine="0"/>
    </w:pPr>
    <w:r>
      <w:rPr>
        <w:sz w:val="18"/>
      </w:rPr>
      <w:t>Data mining with WEKA, Part 1: Introduction and regression</w:t>
    </w:r>
    <w:r>
      <w:rPr>
        <w:sz w:val="18"/>
      </w:rPr>
      <w:tab/>
      <w:t xml:space="preserve">Page </w:t>
    </w:r>
    <w:r>
      <w:fldChar w:fldCharType="begin"/>
    </w:r>
    <w:r>
      <w:instrText xml:space="preserve"> PAGE   \* MERGEFORMAT </w:instrText>
    </w:r>
    <w:r>
      <w:fldChar w:fldCharType="separate"/>
    </w:r>
    <w:r>
      <w:rPr>
        <w:sz w:val="18"/>
      </w:rPr>
      <w:t>10</w:t>
    </w:r>
    <w:r>
      <w:rPr>
        <w:sz w:val="18"/>
      </w:rPr>
      <w:fldChar w:fldCharType="end"/>
    </w:r>
    <w:r>
      <w:rPr>
        <w:sz w:val="18"/>
      </w:rPr>
      <w:t xml:space="preserve"> of </w:t>
    </w:r>
    <w:fldSimple w:instr=" NUMPAGES   \* MERGEFORMAT ">
      <w:r>
        <w:rPr>
          <w:sz w:val="18"/>
        </w:rPr>
        <w:t>14</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F0E" w:rsidRDefault="00952F0E">
      <w:pPr>
        <w:spacing w:after="0" w:line="240" w:lineRule="auto"/>
      </w:pPr>
      <w:r>
        <w:separator/>
      </w:r>
    </w:p>
  </w:footnote>
  <w:footnote w:type="continuationSeparator" w:id="0">
    <w:p w:rsidR="00952F0E" w:rsidRDefault="00952F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D96" w:rsidRPr="00EE5052" w:rsidRDefault="00EE5052" w:rsidP="002E0D96">
    <w:pPr>
      <w:spacing w:after="23" w:line="254" w:lineRule="auto"/>
      <w:ind w:left="0" w:firstLine="0"/>
      <w:rPr>
        <w:rFonts w:asciiTheme="minorHAnsi" w:hAnsiTheme="minorHAnsi"/>
        <w:color w:val="0D0D0D" w:themeColor="text1" w:themeTint="F2"/>
      </w:rPr>
    </w:pPr>
    <w:r>
      <w:rPr>
        <w:rFonts w:asciiTheme="minorHAnsi" w:hAnsiTheme="minorHAnsi"/>
        <w:b/>
        <w:color w:val="0D0D0D" w:themeColor="text1" w:themeTint="F2"/>
        <w:sz w:val="40"/>
      </w:rPr>
      <w:t>Data M</w:t>
    </w:r>
    <w:r w:rsidR="002E0D96" w:rsidRPr="00EE5052">
      <w:rPr>
        <w:rFonts w:asciiTheme="minorHAnsi" w:hAnsiTheme="minorHAnsi"/>
        <w:b/>
        <w:color w:val="0D0D0D" w:themeColor="text1" w:themeTint="F2"/>
        <w:sz w:val="40"/>
      </w:rPr>
      <w:t xml:space="preserve">ining with </w:t>
    </w:r>
    <w:proofErr w:type="gramStart"/>
    <w:r w:rsidR="002E0D96" w:rsidRPr="00EE5052">
      <w:rPr>
        <w:rFonts w:asciiTheme="minorHAnsi" w:hAnsiTheme="minorHAnsi"/>
        <w:b/>
        <w:color w:val="0D0D0D" w:themeColor="text1" w:themeTint="F2"/>
        <w:sz w:val="40"/>
      </w:rPr>
      <w:t>WEKA</w:t>
    </w:r>
    <w:r w:rsidR="009A582C">
      <w:rPr>
        <w:rFonts w:asciiTheme="minorHAnsi" w:hAnsiTheme="minorHAnsi"/>
        <w:b/>
        <w:color w:val="0D0D0D" w:themeColor="text1" w:themeTint="F2"/>
        <w:sz w:val="40"/>
      </w:rPr>
      <w:t xml:space="preserve"> :</w:t>
    </w:r>
    <w:proofErr w:type="gramEnd"/>
    <w:r w:rsidR="009A582C">
      <w:rPr>
        <w:rFonts w:asciiTheme="minorHAnsi" w:hAnsiTheme="minorHAnsi"/>
        <w:b/>
        <w:color w:val="0D0D0D" w:themeColor="text1" w:themeTint="F2"/>
        <w:sz w:val="40"/>
      </w:rPr>
      <w:t xml:space="preserve"> Introduction and R</w:t>
    </w:r>
    <w:r w:rsidR="002E0D96" w:rsidRPr="00EE5052">
      <w:rPr>
        <w:rFonts w:asciiTheme="minorHAnsi" w:hAnsiTheme="minorHAnsi"/>
        <w:b/>
        <w:color w:val="0D0D0D" w:themeColor="text1" w:themeTint="F2"/>
        <w:sz w:val="40"/>
      </w:rPr>
      <w:t>egression</w:t>
    </w:r>
  </w:p>
  <w:p w:rsidR="002E0D96" w:rsidRDefault="002E0D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042" w:rsidRDefault="00FB2306">
    <w:pPr>
      <w:tabs>
        <w:tab w:val="right" w:pos="10486"/>
      </w:tabs>
      <w:spacing w:after="0"/>
      <w:ind w:left="0" w:right="-2" w:firstLine="0"/>
    </w:pPr>
    <w:proofErr w:type="spellStart"/>
    <w:proofErr w:type="gramStart"/>
    <w:r>
      <w:t>developerWorks</w:t>
    </w:r>
    <w:proofErr w:type="spellEnd"/>
    <w:proofErr w:type="gramEnd"/>
    <w:r>
      <w:t>®</w:t>
    </w:r>
    <w:r>
      <w:tab/>
      <w:t>ibm.com/</w:t>
    </w:r>
    <w:proofErr w:type="spellStart"/>
    <w:r>
      <w:t>developerWorks</w:t>
    </w:r>
    <w:proofErr w:type="spellEnd"/>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54F8F"/>
    <w:multiLevelType w:val="hybridMultilevel"/>
    <w:tmpl w:val="BD528A02"/>
    <w:lvl w:ilvl="0" w:tplc="CEC4AA56">
      <w:start w:val="1"/>
      <w:numFmt w:val="bullet"/>
      <w:lvlText w:val="•"/>
      <w:lvlJc w:val="left"/>
      <w:pPr>
        <w:ind w:left="567"/>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1" w:tplc="0F48B58E">
      <w:start w:val="1"/>
      <w:numFmt w:val="bullet"/>
      <w:lvlText w:val="o"/>
      <w:lvlJc w:val="left"/>
      <w:pPr>
        <w:ind w:left="135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2" w:tplc="9180811E">
      <w:start w:val="1"/>
      <w:numFmt w:val="bullet"/>
      <w:lvlText w:val="▪"/>
      <w:lvlJc w:val="left"/>
      <w:pPr>
        <w:ind w:left="207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3" w:tplc="C614635C">
      <w:start w:val="1"/>
      <w:numFmt w:val="bullet"/>
      <w:lvlText w:val="•"/>
      <w:lvlJc w:val="left"/>
      <w:pPr>
        <w:ind w:left="279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4" w:tplc="21C0468C">
      <w:start w:val="1"/>
      <w:numFmt w:val="bullet"/>
      <w:lvlText w:val="o"/>
      <w:lvlJc w:val="left"/>
      <w:pPr>
        <w:ind w:left="351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5" w:tplc="C9C2B72E">
      <w:start w:val="1"/>
      <w:numFmt w:val="bullet"/>
      <w:lvlText w:val="▪"/>
      <w:lvlJc w:val="left"/>
      <w:pPr>
        <w:ind w:left="423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6" w:tplc="1150B12A">
      <w:start w:val="1"/>
      <w:numFmt w:val="bullet"/>
      <w:lvlText w:val="•"/>
      <w:lvlJc w:val="left"/>
      <w:pPr>
        <w:ind w:left="495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7" w:tplc="385C730E">
      <w:start w:val="1"/>
      <w:numFmt w:val="bullet"/>
      <w:lvlText w:val="o"/>
      <w:lvlJc w:val="left"/>
      <w:pPr>
        <w:ind w:left="567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8" w:tplc="417493C0">
      <w:start w:val="1"/>
      <w:numFmt w:val="bullet"/>
      <w:lvlText w:val="▪"/>
      <w:lvlJc w:val="left"/>
      <w:pPr>
        <w:ind w:left="639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abstractNum>
  <w:abstractNum w:abstractNumId="1" w15:restartNumberingAfterBreak="0">
    <w:nsid w:val="10180DAF"/>
    <w:multiLevelType w:val="hybridMultilevel"/>
    <w:tmpl w:val="69A42A00"/>
    <w:lvl w:ilvl="0" w:tplc="B2E45C16">
      <w:start w:val="1"/>
      <w:numFmt w:val="decimal"/>
      <w:lvlText w:val="%1."/>
      <w:lvlJc w:val="left"/>
      <w:pPr>
        <w:ind w:left="510"/>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1" w:tplc="18168904">
      <w:start w:val="1"/>
      <w:numFmt w:val="lowerLetter"/>
      <w:lvlText w:val="%2"/>
      <w:lvlJc w:val="left"/>
      <w:pPr>
        <w:ind w:left="133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2" w:tplc="F37EBCA6">
      <w:start w:val="1"/>
      <w:numFmt w:val="lowerRoman"/>
      <w:lvlText w:val="%3"/>
      <w:lvlJc w:val="left"/>
      <w:pPr>
        <w:ind w:left="205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3" w:tplc="DBDC1DA0">
      <w:start w:val="1"/>
      <w:numFmt w:val="decimal"/>
      <w:lvlText w:val="%4"/>
      <w:lvlJc w:val="left"/>
      <w:pPr>
        <w:ind w:left="277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4" w:tplc="C22A5026">
      <w:start w:val="1"/>
      <w:numFmt w:val="lowerLetter"/>
      <w:lvlText w:val="%5"/>
      <w:lvlJc w:val="left"/>
      <w:pPr>
        <w:ind w:left="349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5" w:tplc="2B105686">
      <w:start w:val="1"/>
      <w:numFmt w:val="lowerRoman"/>
      <w:lvlText w:val="%6"/>
      <w:lvlJc w:val="left"/>
      <w:pPr>
        <w:ind w:left="421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6" w:tplc="A956D1CE">
      <w:start w:val="1"/>
      <w:numFmt w:val="decimal"/>
      <w:lvlText w:val="%7"/>
      <w:lvlJc w:val="left"/>
      <w:pPr>
        <w:ind w:left="493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7" w:tplc="75FE0638">
      <w:start w:val="1"/>
      <w:numFmt w:val="lowerLetter"/>
      <w:lvlText w:val="%8"/>
      <w:lvlJc w:val="left"/>
      <w:pPr>
        <w:ind w:left="565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8" w:tplc="DE96D010">
      <w:start w:val="1"/>
      <w:numFmt w:val="lowerRoman"/>
      <w:lvlText w:val="%9"/>
      <w:lvlJc w:val="left"/>
      <w:pPr>
        <w:ind w:left="6374"/>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abstractNum>
  <w:abstractNum w:abstractNumId="2" w15:restartNumberingAfterBreak="0">
    <w:nsid w:val="38D90A69"/>
    <w:multiLevelType w:val="hybridMultilevel"/>
    <w:tmpl w:val="3A6E0E96"/>
    <w:lvl w:ilvl="0" w:tplc="15E2E9BC">
      <w:start w:val="1"/>
      <w:numFmt w:val="bullet"/>
      <w:lvlText w:val="•"/>
      <w:lvlJc w:val="left"/>
      <w:pPr>
        <w:ind w:left="510"/>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1" w:tplc="7EA88626">
      <w:start w:val="1"/>
      <w:numFmt w:val="bullet"/>
      <w:lvlText w:val="o"/>
      <w:lvlJc w:val="left"/>
      <w:pPr>
        <w:ind w:left="138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2" w:tplc="F2205260">
      <w:start w:val="1"/>
      <w:numFmt w:val="bullet"/>
      <w:lvlText w:val="▪"/>
      <w:lvlJc w:val="left"/>
      <w:pPr>
        <w:ind w:left="210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3" w:tplc="9ED0FAA4">
      <w:start w:val="1"/>
      <w:numFmt w:val="bullet"/>
      <w:lvlText w:val="•"/>
      <w:lvlJc w:val="left"/>
      <w:pPr>
        <w:ind w:left="282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4" w:tplc="2724FE44">
      <w:start w:val="1"/>
      <w:numFmt w:val="bullet"/>
      <w:lvlText w:val="o"/>
      <w:lvlJc w:val="left"/>
      <w:pPr>
        <w:ind w:left="354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5" w:tplc="01E2ACEE">
      <w:start w:val="1"/>
      <w:numFmt w:val="bullet"/>
      <w:lvlText w:val="▪"/>
      <w:lvlJc w:val="left"/>
      <w:pPr>
        <w:ind w:left="426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6" w:tplc="9A60FD22">
      <w:start w:val="1"/>
      <w:numFmt w:val="bullet"/>
      <w:lvlText w:val="•"/>
      <w:lvlJc w:val="left"/>
      <w:pPr>
        <w:ind w:left="498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7" w:tplc="8EE0D2AA">
      <w:start w:val="1"/>
      <w:numFmt w:val="bullet"/>
      <w:lvlText w:val="o"/>
      <w:lvlJc w:val="left"/>
      <w:pPr>
        <w:ind w:left="570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8" w:tplc="609A801A">
      <w:start w:val="1"/>
      <w:numFmt w:val="bullet"/>
      <w:lvlText w:val="▪"/>
      <w:lvlJc w:val="left"/>
      <w:pPr>
        <w:ind w:left="6423"/>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abstractNum>
  <w:abstractNum w:abstractNumId="3" w15:restartNumberingAfterBreak="0">
    <w:nsid w:val="6CDE4E73"/>
    <w:multiLevelType w:val="hybridMultilevel"/>
    <w:tmpl w:val="B84EFFDA"/>
    <w:lvl w:ilvl="0" w:tplc="07548062">
      <w:start w:val="1"/>
      <w:numFmt w:val="bullet"/>
      <w:lvlText w:val="•"/>
      <w:lvlJc w:val="left"/>
      <w:pPr>
        <w:ind w:left="567"/>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1" w:tplc="B674F3D2">
      <w:start w:val="1"/>
      <w:numFmt w:val="bullet"/>
      <w:lvlText w:val="o"/>
      <w:lvlJc w:val="left"/>
      <w:pPr>
        <w:ind w:left="135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2" w:tplc="529824FE">
      <w:start w:val="1"/>
      <w:numFmt w:val="bullet"/>
      <w:lvlText w:val="▪"/>
      <w:lvlJc w:val="left"/>
      <w:pPr>
        <w:ind w:left="207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3" w:tplc="A7A25CF6">
      <w:start w:val="1"/>
      <w:numFmt w:val="bullet"/>
      <w:lvlText w:val="•"/>
      <w:lvlJc w:val="left"/>
      <w:pPr>
        <w:ind w:left="279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4" w:tplc="D9D07FB6">
      <w:start w:val="1"/>
      <w:numFmt w:val="bullet"/>
      <w:lvlText w:val="o"/>
      <w:lvlJc w:val="left"/>
      <w:pPr>
        <w:ind w:left="351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5" w:tplc="0D4A0C30">
      <w:start w:val="1"/>
      <w:numFmt w:val="bullet"/>
      <w:lvlText w:val="▪"/>
      <w:lvlJc w:val="left"/>
      <w:pPr>
        <w:ind w:left="423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6" w:tplc="E4288098">
      <w:start w:val="1"/>
      <w:numFmt w:val="bullet"/>
      <w:lvlText w:val="•"/>
      <w:lvlJc w:val="left"/>
      <w:pPr>
        <w:ind w:left="495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7" w:tplc="D44CE0B0">
      <w:start w:val="1"/>
      <w:numFmt w:val="bullet"/>
      <w:lvlText w:val="o"/>
      <w:lvlJc w:val="left"/>
      <w:pPr>
        <w:ind w:left="567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8" w:tplc="70CEECB2">
      <w:start w:val="1"/>
      <w:numFmt w:val="bullet"/>
      <w:lvlText w:val="▪"/>
      <w:lvlJc w:val="left"/>
      <w:pPr>
        <w:ind w:left="639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abstractNum>
  <w:abstractNum w:abstractNumId="4" w15:restartNumberingAfterBreak="0">
    <w:nsid w:val="7C94045A"/>
    <w:multiLevelType w:val="hybridMultilevel"/>
    <w:tmpl w:val="443E7EFE"/>
    <w:lvl w:ilvl="0" w:tplc="5464D2B0">
      <w:start w:val="1"/>
      <w:numFmt w:val="bullet"/>
      <w:lvlText w:val="•"/>
      <w:lvlJc w:val="left"/>
      <w:pPr>
        <w:ind w:left="567"/>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1" w:tplc="2CEE1C78">
      <w:start w:val="1"/>
      <w:numFmt w:val="bullet"/>
      <w:lvlText w:val="o"/>
      <w:lvlJc w:val="left"/>
      <w:pPr>
        <w:ind w:left="135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2" w:tplc="A4FCD9C8">
      <w:start w:val="1"/>
      <w:numFmt w:val="bullet"/>
      <w:lvlText w:val="▪"/>
      <w:lvlJc w:val="left"/>
      <w:pPr>
        <w:ind w:left="207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3" w:tplc="4C1893F4">
      <w:start w:val="1"/>
      <w:numFmt w:val="bullet"/>
      <w:lvlText w:val="•"/>
      <w:lvlJc w:val="left"/>
      <w:pPr>
        <w:ind w:left="279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4" w:tplc="89948382">
      <w:start w:val="1"/>
      <w:numFmt w:val="bullet"/>
      <w:lvlText w:val="o"/>
      <w:lvlJc w:val="left"/>
      <w:pPr>
        <w:ind w:left="351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5" w:tplc="9E8AB79C">
      <w:start w:val="1"/>
      <w:numFmt w:val="bullet"/>
      <w:lvlText w:val="▪"/>
      <w:lvlJc w:val="left"/>
      <w:pPr>
        <w:ind w:left="423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6" w:tplc="6B74D04E">
      <w:start w:val="1"/>
      <w:numFmt w:val="bullet"/>
      <w:lvlText w:val="•"/>
      <w:lvlJc w:val="left"/>
      <w:pPr>
        <w:ind w:left="495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7" w:tplc="C5C25E70">
      <w:start w:val="1"/>
      <w:numFmt w:val="bullet"/>
      <w:lvlText w:val="o"/>
      <w:lvlJc w:val="left"/>
      <w:pPr>
        <w:ind w:left="567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lvl w:ilvl="8" w:tplc="48BEFF9A">
      <w:start w:val="1"/>
      <w:numFmt w:val="bullet"/>
      <w:lvlText w:val="▪"/>
      <w:lvlJc w:val="left"/>
      <w:pPr>
        <w:ind w:left="6395"/>
      </w:pPr>
      <w:rPr>
        <w:rFonts w:ascii="Courier New" w:eastAsia="Courier New" w:hAnsi="Courier New" w:cs="Courier New"/>
        <w:b w:val="0"/>
        <w:i w:val="0"/>
        <w:strike w:val="0"/>
        <w:dstrike w:val="0"/>
        <w:color w:val="50505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042"/>
    <w:rsid w:val="00287763"/>
    <w:rsid w:val="002E0D96"/>
    <w:rsid w:val="00317901"/>
    <w:rsid w:val="003A2168"/>
    <w:rsid w:val="0043704A"/>
    <w:rsid w:val="00447042"/>
    <w:rsid w:val="00487989"/>
    <w:rsid w:val="00515226"/>
    <w:rsid w:val="005B5EBB"/>
    <w:rsid w:val="007258AC"/>
    <w:rsid w:val="00800963"/>
    <w:rsid w:val="00893F43"/>
    <w:rsid w:val="008D1780"/>
    <w:rsid w:val="00952F0E"/>
    <w:rsid w:val="00975B49"/>
    <w:rsid w:val="009A582C"/>
    <w:rsid w:val="00CC085D"/>
    <w:rsid w:val="00CE7F86"/>
    <w:rsid w:val="00D36F0B"/>
    <w:rsid w:val="00DD6571"/>
    <w:rsid w:val="00EE5052"/>
    <w:rsid w:val="00FB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304085-EAD0-45C5-AC65-CF938B68D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ind w:left="10" w:hanging="10"/>
    </w:pPr>
    <w:rPr>
      <w:rFonts w:ascii="Courier New" w:eastAsia="Courier New" w:hAnsi="Courier New" w:cs="Courier New"/>
      <w:color w:val="505050"/>
      <w:sz w:val="24"/>
    </w:rPr>
  </w:style>
  <w:style w:type="paragraph" w:styleId="Heading1">
    <w:name w:val="heading 1"/>
    <w:next w:val="Normal"/>
    <w:link w:val="Heading1Char"/>
    <w:uiPriority w:val="9"/>
    <w:unhideWhenUsed/>
    <w:qFormat/>
    <w:pPr>
      <w:keepNext/>
      <w:keepLines/>
      <w:spacing w:after="162"/>
      <w:ind w:left="10" w:hanging="10"/>
      <w:outlineLvl w:val="0"/>
    </w:pPr>
    <w:rPr>
      <w:rFonts w:ascii="Courier New" w:eastAsia="Courier New" w:hAnsi="Courier New" w:cs="Courier New"/>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ourier New" w:eastAsia="Courier New" w:hAnsi="Courier New" w:cs="Courier New"/>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urier New" w:eastAsia="Courier New" w:hAnsi="Courier New" w:cs="Courier New"/>
      <w:b/>
      <w:color w:val="000000"/>
      <w:sz w:val="28"/>
    </w:rPr>
  </w:style>
  <w:style w:type="character" w:customStyle="1" w:styleId="Heading1Char">
    <w:name w:val="Heading 1 Char"/>
    <w:link w:val="Heading1"/>
    <w:rPr>
      <w:rFonts w:ascii="Courier New" w:eastAsia="Courier New" w:hAnsi="Courier New" w:cs="Courier New"/>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E0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D96"/>
    <w:rPr>
      <w:rFonts w:ascii="Courier New" w:eastAsia="Courier New" w:hAnsi="Courier New" w:cs="Courier New"/>
      <w:color w:val="505050"/>
      <w:sz w:val="24"/>
    </w:rPr>
  </w:style>
  <w:style w:type="paragraph" w:styleId="Footer">
    <w:name w:val="footer"/>
    <w:basedOn w:val="Normal"/>
    <w:link w:val="FooterChar"/>
    <w:uiPriority w:val="99"/>
    <w:unhideWhenUsed/>
    <w:rsid w:val="002E0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D96"/>
    <w:rPr>
      <w:rFonts w:ascii="Courier New" w:eastAsia="Courier New" w:hAnsi="Courier New" w:cs="Courier New"/>
      <w:color w:val="50505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www.ibm.com/legal/copytrade.shtm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bm.com/legal/copytrad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1980</Words>
  <Characters>11287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cp:lastModifiedBy>SAW-1</cp:lastModifiedBy>
  <cp:revision>14</cp:revision>
  <dcterms:created xsi:type="dcterms:W3CDTF">2016-03-06T09:34:00Z</dcterms:created>
  <dcterms:modified xsi:type="dcterms:W3CDTF">2016-03-06T16:53:00Z</dcterms:modified>
</cp:coreProperties>
</file>