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B93E5" w14:textId="209BB971" w:rsidR="00A27B42" w:rsidRDefault="00342738" w:rsidP="00572E5A">
      <w:pPr>
        <w:spacing w:line="360" w:lineRule="auto"/>
        <w:jc w:val="right"/>
      </w:pPr>
      <w:bookmarkStart w:id="0" w:name="_bkrtkhclhj76" w:colFirst="0" w:colLast="0"/>
      <w:bookmarkEnd w:id="0"/>
      <w:r w:rsidRPr="00342738">
        <w:rPr>
          <w:noProof/>
        </w:rPr>
        <w:drawing>
          <wp:inline distT="0" distB="0" distL="0" distR="0" wp14:anchorId="1125EDDC" wp14:editId="7FDE716A">
            <wp:extent cx="2182495" cy="714191"/>
            <wp:effectExtent l="0" t="0" r="0" b="0"/>
            <wp:docPr id="309792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792220" name=""/>
                    <pic:cNvPicPr/>
                  </pic:nvPicPr>
                  <pic:blipFill>
                    <a:blip r:embed="rId8"/>
                    <a:stretch>
                      <a:fillRect/>
                    </a:stretch>
                  </pic:blipFill>
                  <pic:spPr>
                    <a:xfrm>
                      <a:off x="0" y="0"/>
                      <a:ext cx="2197356" cy="719054"/>
                    </a:xfrm>
                    <a:prstGeom prst="rect">
                      <a:avLst/>
                    </a:prstGeom>
                  </pic:spPr>
                </pic:pic>
              </a:graphicData>
            </a:graphic>
          </wp:inline>
        </w:drawing>
      </w:r>
    </w:p>
    <w:p w14:paraId="283411D2" w14:textId="77777777" w:rsidR="00342738" w:rsidRDefault="00342738" w:rsidP="00572E5A">
      <w:pPr>
        <w:spacing w:line="360" w:lineRule="auto"/>
        <w:jc w:val="center"/>
        <w:rPr>
          <w:b/>
          <w:bCs/>
          <w:sz w:val="36"/>
          <w:szCs w:val="36"/>
        </w:rPr>
      </w:pPr>
    </w:p>
    <w:p w14:paraId="212A8BF3" w14:textId="77777777" w:rsidR="00342738" w:rsidRDefault="00342738" w:rsidP="000C3DFD">
      <w:pPr>
        <w:spacing w:line="360" w:lineRule="auto"/>
        <w:rPr>
          <w:b/>
          <w:bCs/>
          <w:sz w:val="36"/>
          <w:szCs w:val="36"/>
        </w:rPr>
      </w:pPr>
    </w:p>
    <w:p w14:paraId="6E32EB56" w14:textId="77777777" w:rsidR="00342738" w:rsidRDefault="00342738" w:rsidP="00572E5A">
      <w:pPr>
        <w:spacing w:line="360" w:lineRule="auto"/>
        <w:jc w:val="center"/>
        <w:rPr>
          <w:b/>
          <w:bCs/>
          <w:sz w:val="36"/>
          <w:szCs w:val="36"/>
        </w:rPr>
      </w:pPr>
    </w:p>
    <w:p w14:paraId="5DC1EEB0" w14:textId="54680E01" w:rsidR="00342738" w:rsidRPr="00342738" w:rsidRDefault="00342738" w:rsidP="00572E5A">
      <w:pPr>
        <w:spacing w:line="360" w:lineRule="auto"/>
        <w:jc w:val="center"/>
        <w:rPr>
          <w:b/>
          <w:bCs/>
          <w:sz w:val="36"/>
          <w:szCs w:val="36"/>
        </w:rPr>
      </w:pPr>
      <w:r w:rsidRPr="00342738">
        <w:rPr>
          <w:b/>
          <w:bCs/>
          <w:sz w:val="36"/>
          <w:szCs w:val="36"/>
        </w:rPr>
        <w:t xml:space="preserve">Module Title: </w:t>
      </w:r>
      <w:bookmarkStart w:id="1" w:name="_Hlk192606375"/>
      <w:r w:rsidRPr="00342738">
        <w:rPr>
          <w:b/>
          <w:bCs/>
          <w:sz w:val="36"/>
          <w:szCs w:val="36"/>
        </w:rPr>
        <w:t>Project Management</w:t>
      </w:r>
      <w:r>
        <w:rPr>
          <w:b/>
          <w:bCs/>
          <w:sz w:val="36"/>
          <w:szCs w:val="36"/>
        </w:rPr>
        <w:t xml:space="preserve"> </w:t>
      </w:r>
      <w:bookmarkEnd w:id="1"/>
    </w:p>
    <w:p w14:paraId="07D83B4A" w14:textId="4D2FC952" w:rsidR="00342738" w:rsidRDefault="00342738" w:rsidP="00572E5A">
      <w:pPr>
        <w:spacing w:line="360" w:lineRule="auto"/>
        <w:jc w:val="center"/>
        <w:rPr>
          <w:b/>
          <w:bCs/>
          <w:sz w:val="36"/>
          <w:szCs w:val="36"/>
        </w:rPr>
      </w:pPr>
      <w:r w:rsidRPr="00342738">
        <w:rPr>
          <w:b/>
          <w:bCs/>
          <w:sz w:val="36"/>
          <w:szCs w:val="36"/>
        </w:rPr>
        <w:t>Module Code: LCBB5005</w:t>
      </w:r>
    </w:p>
    <w:p w14:paraId="3D4B3C1C" w14:textId="73CB2C1B" w:rsidR="000C3DFD" w:rsidRPr="00342738" w:rsidRDefault="000C3DFD" w:rsidP="00572E5A">
      <w:pPr>
        <w:spacing w:line="360" w:lineRule="auto"/>
        <w:jc w:val="center"/>
        <w:rPr>
          <w:b/>
          <w:bCs/>
          <w:sz w:val="36"/>
          <w:szCs w:val="36"/>
        </w:rPr>
      </w:pPr>
      <w:r>
        <w:rPr>
          <w:b/>
          <w:bCs/>
          <w:sz w:val="36"/>
          <w:szCs w:val="36"/>
        </w:rPr>
        <w:t>Component 2</w:t>
      </w:r>
    </w:p>
    <w:p w14:paraId="35FBFF8C" w14:textId="3C99458B" w:rsidR="00342738" w:rsidRPr="00342738" w:rsidRDefault="00342738" w:rsidP="00572E5A">
      <w:pPr>
        <w:spacing w:line="360" w:lineRule="auto"/>
        <w:jc w:val="center"/>
        <w:rPr>
          <w:b/>
          <w:bCs/>
          <w:sz w:val="36"/>
          <w:szCs w:val="36"/>
        </w:rPr>
      </w:pPr>
      <w:r w:rsidRPr="00342738">
        <w:rPr>
          <w:b/>
          <w:bCs/>
          <w:sz w:val="36"/>
          <w:szCs w:val="36"/>
        </w:rPr>
        <w:t>Assignment Type: Essay</w:t>
      </w:r>
    </w:p>
    <w:p w14:paraId="474CC638" w14:textId="00D767C1" w:rsidR="00342738" w:rsidRPr="00342738" w:rsidRDefault="00342738" w:rsidP="00572E5A">
      <w:pPr>
        <w:spacing w:line="360" w:lineRule="auto"/>
        <w:jc w:val="center"/>
        <w:rPr>
          <w:b/>
          <w:bCs/>
          <w:sz w:val="36"/>
          <w:szCs w:val="36"/>
        </w:rPr>
      </w:pPr>
      <w:r w:rsidRPr="00342738">
        <w:rPr>
          <w:b/>
          <w:bCs/>
          <w:sz w:val="36"/>
          <w:szCs w:val="36"/>
        </w:rPr>
        <w:t>Student Name:</w:t>
      </w:r>
      <w:r w:rsidR="007C1EC4">
        <w:rPr>
          <w:b/>
          <w:bCs/>
          <w:sz w:val="36"/>
          <w:szCs w:val="36"/>
        </w:rPr>
        <w:t xml:space="preserve"> Claudiu </w:t>
      </w:r>
      <w:proofErr w:type="spellStart"/>
      <w:r w:rsidR="007C1EC4">
        <w:rPr>
          <w:b/>
          <w:bCs/>
          <w:sz w:val="36"/>
          <w:szCs w:val="36"/>
        </w:rPr>
        <w:t>Pindici</w:t>
      </w:r>
      <w:proofErr w:type="spellEnd"/>
    </w:p>
    <w:p w14:paraId="3E19FBF4" w14:textId="77777777" w:rsidR="007C1EC4" w:rsidRDefault="00342738" w:rsidP="00572E5A">
      <w:pPr>
        <w:spacing w:line="360" w:lineRule="auto"/>
        <w:jc w:val="center"/>
        <w:rPr>
          <w:b/>
          <w:bCs/>
          <w:sz w:val="36"/>
          <w:szCs w:val="36"/>
        </w:rPr>
      </w:pPr>
      <w:r w:rsidRPr="00342738">
        <w:rPr>
          <w:b/>
          <w:bCs/>
          <w:sz w:val="36"/>
          <w:szCs w:val="36"/>
        </w:rPr>
        <w:t>Student ID:</w:t>
      </w:r>
      <w:r w:rsidR="007C1EC4">
        <w:rPr>
          <w:b/>
          <w:bCs/>
          <w:sz w:val="36"/>
          <w:szCs w:val="36"/>
        </w:rPr>
        <w:t>2246687</w:t>
      </w:r>
    </w:p>
    <w:p w14:paraId="0572E901" w14:textId="1246CE38" w:rsidR="00342738" w:rsidRDefault="007C1EC4" w:rsidP="00572E5A">
      <w:pPr>
        <w:spacing w:line="360" w:lineRule="auto"/>
        <w:jc w:val="center"/>
        <w:rPr>
          <w:b/>
          <w:sz w:val="28"/>
          <w:szCs w:val="28"/>
        </w:rPr>
      </w:pPr>
      <w:r>
        <w:rPr>
          <w:b/>
          <w:bCs/>
          <w:sz w:val="36"/>
          <w:szCs w:val="36"/>
        </w:rPr>
        <w:t>Lecturer: David Oyebisi</w:t>
      </w:r>
      <w:r w:rsidR="00342738">
        <w:br w:type="page"/>
      </w:r>
    </w:p>
    <w:p w14:paraId="00000001" w14:textId="2E837D83" w:rsidR="006D689B" w:rsidRDefault="00985B22" w:rsidP="00572E5A">
      <w:pPr>
        <w:pStyle w:val="Heading1"/>
        <w:spacing w:line="360" w:lineRule="auto"/>
      </w:pPr>
      <w:r>
        <w:lastRenderedPageBreak/>
        <w:t>Introduction</w:t>
      </w:r>
    </w:p>
    <w:p w14:paraId="00000002" w14:textId="62CBF3F3" w:rsidR="006D689B" w:rsidRDefault="00985B22" w:rsidP="00572E5A">
      <w:pPr>
        <w:spacing w:line="360" w:lineRule="auto"/>
      </w:pPr>
      <w:r>
        <w:t>The process of systematically planning, executing, and controlling certain tasks with the aim of achieving goals within defined constraints such as time, budget, and resources is known as project management. This certainly involves the procedures of coordinating potential people, processes and definite tools to ensure successful completion of a project. Furthermore, the project scope is a major element of project management that signifies the specific goals and objectives of the project tasks</w:t>
      </w:r>
      <w:r w:rsidR="00344520">
        <w:t xml:space="preserve"> </w:t>
      </w:r>
      <w:sdt>
        <w:sdtPr>
          <w:id w:val="-624166916"/>
          <w:citation/>
        </w:sdtPr>
        <w:sdtContent>
          <w:r w:rsidR="00344520">
            <w:fldChar w:fldCharType="begin"/>
          </w:r>
          <w:r w:rsidR="00344520">
            <w:rPr>
              <w:lang w:val="en-US"/>
            </w:rPr>
            <w:instrText xml:space="preserve"> CITATION Art256 \l 1033 </w:instrText>
          </w:r>
          <w:r w:rsidR="00344520">
            <w:fldChar w:fldCharType="separate"/>
          </w:r>
          <w:r w:rsidR="00344520" w:rsidRPr="00344520">
            <w:rPr>
              <w:noProof/>
              <w:lang w:val="en-US"/>
            </w:rPr>
            <w:t>(Gurnov, 2025)</w:t>
          </w:r>
          <w:r w:rsidR="00344520">
            <w:fldChar w:fldCharType="end"/>
          </w:r>
        </w:sdtContent>
      </w:sdt>
      <w:r>
        <w:t>. However, a project might choose to contract out specific tasks or the entire project due to factors such as limited internal resources, specialised expertise needs and cost reduction. On the contrary, if a project requires skills or resources, contracting out can be a strategic way to access those capabilities. Certain tasks' commencement might require specialised knowledge or experiences that are not readily available within the organisations, making outsourcing a logical choice. Further, by contracting out, a company focuses its internal resources and expertise on its core competencies and strategic initiatives</w:t>
      </w:r>
      <w:r w:rsidR="00344520">
        <w:t xml:space="preserve"> (</w:t>
      </w:r>
      <w:r w:rsidR="00344520" w:rsidRPr="00344520">
        <w:t>Köhler</w:t>
      </w:r>
      <w:r w:rsidR="00344520">
        <w:t xml:space="preserve"> </w:t>
      </w:r>
      <w:r w:rsidR="00344520" w:rsidRPr="00344520">
        <w:rPr>
          <w:i/>
          <w:iCs/>
        </w:rPr>
        <w:t>et al.,</w:t>
      </w:r>
      <w:r w:rsidR="00344520">
        <w:t xml:space="preserve"> </w:t>
      </w:r>
      <w:r w:rsidR="00344520" w:rsidRPr="00344520">
        <w:t>2022</w:t>
      </w:r>
      <w:r w:rsidR="00344520">
        <w:t>)</w:t>
      </w:r>
      <w:r>
        <w:t xml:space="preserve">. Focusing on these aspects, this essay will discuss the four major contracting methods, which are turnkey, multi-contract, do-it-yourself and multi-contract + DIY, followed by their importance in a project. Key advantages and disadvantages of the above-mentioned contracting methods will also be examined in the below context in order to evaluate the given type of project.   </w:t>
      </w:r>
    </w:p>
    <w:p w14:paraId="00000003" w14:textId="77777777" w:rsidR="006D689B" w:rsidRDefault="00985B22" w:rsidP="00572E5A">
      <w:pPr>
        <w:spacing w:line="360" w:lineRule="auto"/>
      </w:pPr>
      <w:bookmarkStart w:id="2" w:name="_pppt5qt6d331" w:colFirst="0" w:colLast="0"/>
      <w:bookmarkEnd w:id="2"/>
      <w:r>
        <w:br w:type="page"/>
      </w:r>
    </w:p>
    <w:p w14:paraId="00000004" w14:textId="77777777" w:rsidR="006D689B" w:rsidRDefault="00985B22" w:rsidP="00572E5A">
      <w:pPr>
        <w:pStyle w:val="Heading1"/>
        <w:spacing w:line="360" w:lineRule="auto"/>
      </w:pPr>
      <w:bookmarkStart w:id="3" w:name="_fd7sljxjg2is" w:colFirst="0" w:colLast="0"/>
      <w:bookmarkEnd w:id="3"/>
      <w:r>
        <w:lastRenderedPageBreak/>
        <w:t>Discussion</w:t>
      </w:r>
    </w:p>
    <w:p w14:paraId="00000007" w14:textId="7230D322" w:rsidR="006D689B" w:rsidRDefault="00985B22" w:rsidP="00572E5A">
      <w:pPr>
        <w:spacing w:line="360" w:lineRule="auto"/>
      </w:pPr>
      <w:r>
        <w:t>The turnkey contracting method is identified as a crucial process in project management that signifies a strategy where a single contractor is responsible for all aspects of a project. This considered the process of commencing a design and contraction to commissioning and ensuring the client receives a fully operational facility ready to utilise, often known as ‘turn the key’. However, in the context of this approach, the contractor basically handles everything, such as reducing the client’s workload and the potential for miscommunication within the workplace. This effective process is based on a fixed price agreed upon upfront, providing the client with budget certainty. Whereas with a single contractor managing all phases, the project process is often more streamlined and efficient</w:t>
      </w:r>
      <w:r w:rsidR="00344520">
        <w:t xml:space="preserve"> </w:t>
      </w:r>
      <w:sdt>
        <w:sdtPr>
          <w:id w:val="1220321294"/>
          <w:citation/>
        </w:sdtPr>
        <w:sdtContent>
          <w:r w:rsidR="00344520">
            <w:fldChar w:fldCharType="begin"/>
          </w:r>
          <w:r w:rsidR="00344520">
            <w:rPr>
              <w:lang w:val="en-US"/>
            </w:rPr>
            <w:instrText xml:space="preserve"> CITATION Jac25 \l 1033 </w:instrText>
          </w:r>
          <w:r w:rsidR="00344520">
            <w:fldChar w:fldCharType="separate"/>
          </w:r>
          <w:r w:rsidR="00344520" w:rsidRPr="00344520">
            <w:rPr>
              <w:noProof/>
              <w:lang w:val="en-US"/>
            </w:rPr>
            <w:t>(Row, 2025)</w:t>
          </w:r>
          <w:r w:rsidR="00344520">
            <w:fldChar w:fldCharType="end"/>
          </w:r>
        </w:sdtContent>
      </w:sdt>
      <w:r>
        <w:t>.</w:t>
      </w:r>
      <w:r w:rsidR="00342738">
        <w:t xml:space="preserve"> </w:t>
      </w:r>
      <w:r>
        <w:t>This significant method is important for a particular project as it enables clients to deal with one contractor for the entire project, reducing the hassle of managing multiple contracts. However, the application of this aspect helps in streamlining communication, whereas through coordination, a single point of contact is achieved while simplifying project management and reducing complexity. The contractor assumes most of the risks through this method, providing clients with peace of mind and assurance that the work will be completed as agreed. Moreover, this signifies the contractor’s reputation, which is on the line, providing an incentive to maintain high-quality standards throughout the project</w:t>
      </w:r>
      <w:r w:rsidR="00344520">
        <w:t xml:space="preserve"> (</w:t>
      </w:r>
      <w:r w:rsidR="00344520" w:rsidRPr="00344520">
        <w:t>Deng</w:t>
      </w:r>
      <w:r w:rsidR="00344520">
        <w:t xml:space="preserve"> </w:t>
      </w:r>
      <w:r w:rsidR="00344520" w:rsidRPr="00344520">
        <w:t>and Galliers</w:t>
      </w:r>
      <w:r w:rsidR="00344520">
        <w:t xml:space="preserve">, </w:t>
      </w:r>
      <w:r w:rsidR="00344520" w:rsidRPr="00344520">
        <w:t>2024</w:t>
      </w:r>
      <w:r w:rsidR="00344520">
        <w:t>)</w:t>
      </w:r>
      <w:r>
        <w:t xml:space="preserve">. </w:t>
      </w:r>
      <w:r w:rsidRPr="00344520">
        <w:t>Technology projects</w:t>
      </w:r>
      <w:r>
        <w:t xml:space="preserve"> often utilise the turnkey contracting method as it simplifies project management, reduces client involvement and offers a single point of responsibility for the entire project lifecycle. This helps guide such projects from their design to delivery and operation, which can be crucial for complex and rapidly evolving technology solutions. However, with the assistance of this method, the clients can delegate the technical complexities of the task to the contractor, allowing them to focus on their core business activities. For example, the large-scale IT Infrastructure project in the UK used this method to implement new cloud platforms, network upgrades and cybersecurity systems</w:t>
      </w:r>
      <w:r w:rsidR="00344520">
        <w:t xml:space="preserve"> (</w:t>
      </w:r>
      <w:r w:rsidR="00344520" w:rsidRPr="00344520">
        <w:t>Grigoriadis</w:t>
      </w:r>
      <w:r w:rsidR="00344520">
        <w:t xml:space="preserve"> </w:t>
      </w:r>
      <w:r w:rsidR="00344520" w:rsidRPr="00344520">
        <w:rPr>
          <w:i/>
          <w:iCs/>
        </w:rPr>
        <w:t>et al</w:t>
      </w:r>
      <w:r w:rsidR="00344520">
        <w:t xml:space="preserve">., </w:t>
      </w:r>
      <w:r w:rsidR="00344520" w:rsidRPr="00344520">
        <w:t>2021</w:t>
      </w:r>
      <w:r w:rsidR="00344520">
        <w:t>)</w:t>
      </w:r>
      <w:r>
        <w:t xml:space="preserve">.         </w:t>
      </w:r>
    </w:p>
    <w:p w14:paraId="0000000A" w14:textId="4D10BFC3" w:rsidR="006D689B" w:rsidRDefault="00985B22" w:rsidP="00572E5A">
      <w:pPr>
        <w:spacing w:line="360" w:lineRule="auto"/>
      </w:pPr>
      <w:r>
        <w:t xml:space="preserve">Multi-contract can be explained as a significant contracting method that involves the procedure of engaging multiple contractors, each responsible for certain types of work packages within a project. Such a significant approach is initiated directly by the employer rather than one overreaching contractor. Furthermore, in this specific approach, instead of a single general contractor overseeing the overall task, the employer enters into separate contracts with multiple contractors. The application of this phenomenon helps in dividing the project scope into smaller, </w:t>
      </w:r>
      <w:r>
        <w:lastRenderedPageBreak/>
        <w:t>manageable work packages instead of assigning the entire task to a single contractor. However, this effective aspect guides the contractors to focus on their area of expertise, potentially leading to higher quality work</w:t>
      </w:r>
      <w:r w:rsidR="00344520">
        <w:t xml:space="preserve"> </w:t>
      </w:r>
      <w:sdt>
        <w:sdtPr>
          <w:id w:val="444435208"/>
          <w:citation/>
        </w:sdtPr>
        <w:sdtContent>
          <w:r w:rsidR="00344520">
            <w:fldChar w:fldCharType="begin"/>
          </w:r>
          <w:r w:rsidR="00344520">
            <w:rPr>
              <w:lang w:val="en-US"/>
            </w:rPr>
            <w:instrText xml:space="preserve"> CITATION Eri211 \l 1033 </w:instrText>
          </w:r>
          <w:r w:rsidR="00344520">
            <w:fldChar w:fldCharType="separate"/>
          </w:r>
          <w:r w:rsidR="00344520" w:rsidRPr="00344520">
            <w:rPr>
              <w:noProof/>
              <w:lang w:val="en-US"/>
            </w:rPr>
            <w:t>(Laughlin, 2021)</w:t>
          </w:r>
          <w:r w:rsidR="00344520">
            <w:fldChar w:fldCharType="end"/>
          </w:r>
        </w:sdtContent>
      </w:sdt>
      <w:r>
        <w:t>.</w:t>
      </w:r>
      <w:r w:rsidR="00342738">
        <w:t xml:space="preserve"> </w:t>
      </w:r>
      <w:r>
        <w:t>An optimised workforce is a vital factor of this method that allows several contractors to be assigned to specific tasks based on their strengths to maximise efficiency and productivity. This specific approach is crucial for a project as it aids in facilitating the sharing of resources between different contractors, leading to cost savings and faster execution. However, by streamlining the project into smaller, manageable tasks with the help of this process, the entire work completion time can be reduced and controlled. Reduced dependence is a major factor of this approach that can minimise the dependencies on a single entity by relying on multiple contractors</w:t>
      </w:r>
      <w:r w:rsidR="00A27B42">
        <w:t xml:space="preserve"> (</w:t>
      </w:r>
      <w:r w:rsidR="00A27B42" w:rsidRPr="00A27B42">
        <w:t>Van Tam</w:t>
      </w:r>
      <w:r w:rsidR="00A27B42">
        <w:t xml:space="preserve">, </w:t>
      </w:r>
      <w:r w:rsidR="00A27B42" w:rsidRPr="00A27B42">
        <w:t>2024</w:t>
      </w:r>
      <w:r w:rsidR="00A27B42">
        <w:t>)</w:t>
      </w:r>
      <w:r>
        <w:t>.</w:t>
      </w:r>
      <w:r w:rsidR="00342738">
        <w:t xml:space="preserve"> </w:t>
      </w:r>
      <w:r w:rsidRPr="00344520">
        <w:t>Wind farm project</w:t>
      </w:r>
      <w:r>
        <w:t xml:space="preserve"> often employs the multicontract contracting method due to the complexity and scale of these projects. This allows for initiating specialised expertise and better cost control by breaking down the work into smaller and manageable portions. Furthermore, wind farms involve numerous specialised tasks, from site preparation and foundation work to turbine installation and grid connection. Such a significant method allows different companies with expertise in these specific areas to bid on and execute portions of the task, ensuring efficiency and quality. For example, the Dogger Bank Wind Farm is a notable project in the UK that utilised this efficient method and became the world’s largest offshore wind farm</w:t>
      </w:r>
      <w:r w:rsidR="00A27B42">
        <w:t xml:space="preserve"> (</w:t>
      </w:r>
      <w:r w:rsidR="00A27B42" w:rsidRPr="00A27B42">
        <w:t>Letcher</w:t>
      </w:r>
      <w:r w:rsidR="00A27B42">
        <w:t xml:space="preserve">, </w:t>
      </w:r>
      <w:r w:rsidR="00A27B42" w:rsidRPr="00A27B42">
        <w:t>2023</w:t>
      </w:r>
      <w:r w:rsidR="00A27B42">
        <w:t>)</w:t>
      </w:r>
      <w:r>
        <w:t>.</w:t>
      </w:r>
    </w:p>
    <w:p w14:paraId="0000000D" w14:textId="205FD0A7" w:rsidR="006D689B" w:rsidRDefault="00985B22" w:rsidP="00572E5A">
      <w:pPr>
        <w:spacing w:line="360" w:lineRule="auto"/>
      </w:pPr>
      <w:r>
        <w:t xml:space="preserve">The do-it-yourself contracting method is considered a major kind of process that signifies the phenomenon where a project owner manages the entire task, including hiring and supervising contractors. This significant approach offers more control to the </w:t>
      </w:r>
      <w:r w:rsidR="00A27B42">
        <w:t>possessors</w:t>
      </w:r>
      <w:r>
        <w:t xml:space="preserve"> instead of relying on a general contractor. However, with the help of this method, the owner directly hires and supervises subcontractors while generating control over the project’s scope, budget and timeline. Furthermore, by managing the project directly, the owner can potentially avoid the overhead cost associated with a general contractor’s fees. Defining the requirements is a planning process of this method that helps in clearly outlining the scope, goals and desired outcomes of a task</w:t>
      </w:r>
      <w:r w:rsidR="00A27B42">
        <w:t xml:space="preserve"> </w:t>
      </w:r>
      <w:sdt>
        <w:sdtPr>
          <w:id w:val="-129176965"/>
          <w:citation/>
        </w:sdtPr>
        <w:sdtContent>
          <w:r w:rsidR="00A27B42">
            <w:fldChar w:fldCharType="begin"/>
          </w:r>
          <w:r w:rsidR="00A27B42">
            <w:rPr>
              <w:lang w:val="en-US"/>
            </w:rPr>
            <w:instrText xml:space="preserve"> CITATION Pro256 \l 1033 </w:instrText>
          </w:r>
          <w:r w:rsidR="00A27B42">
            <w:fldChar w:fldCharType="separate"/>
          </w:r>
          <w:r w:rsidR="00A27B42" w:rsidRPr="00A27B42">
            <w:rPr>
              <w:noProof/>
              <w:lang w:val="en-US"/>
            </w:rPr>
            <w:t>(Projectmanager, 2025)</w:t>
          </w:r>
          <w:r w:rsidR="00A27B42">
            <w:fldChar w:fldCharType="end"/>
          </w:r>
        </w:sdtContent>
      </w:sdt>
      <w:r>
        <w:t>.</w:t>
      </w:r>
      <w:r w:rsidR="00342738">
        <w:t xml:space="preserve"> </w:t>
      </w:r>
      <w:r w:rsidR="008C3B9E" w:rsidRPr="008C3B9E">
        <w:t xml:space="preserve">The core </w:t>
      </w:r>
      <w:r w:rsidR="008C3B9E">
        <w:t>cost-cutting</w:t>
      </w:r>
      <w:r w:rsidR="008C3B9E" w:rsidRPr="008C3B9E">
        <w:t xml:space="preserve"> saving aspect of this direction enables clients to economize on hiring consultants and external </w:t>
      </w:r>
      <w:r w:rsidR="008C3B9E">
        <w:t>contractors</w:t>
      </w:r>
      <w:r w:rsidR="008C3B9E" w:rsidRPr="008C3B9E">
        <w:t xml:space="preserve"> as focus is shifted to inhouse resources. Nonetheless, in </w:t>
      </w:r>
      <w:r w:rsidR="008C3B9E">
        <w:t xml:space="preserve">the </w:t>
      </w:r>
      <w:r w:rsidR="008C3B9E" w:rsidRPr="008C3B9E">
        <w:t xml:space="preserve">perspective of project management, this form of contracting can also lead to </w:t>
      </w:r>
      <w:r w:rsidR="008C3B9E">
        <w:t xml:space="preserve">an </w:t>
      </w:r>
      <w:r w:rsidR="008C3B9E" w:rsidRPr="008C3B9E">
        <w:t xml:space="preserve">increase in control and supervision, achieving cost savings or causing expense delays and quality degradation, depending on the owner’s capabilities and resources. This especially results </w:t>
      </w:r>
      <w:r w:rsidR="008C3B9E" w:rsidRPr="008C3B9E">
        <w:lastRenderedPageBreak/>
        <w:t xml:space="preserve">in enhanced control over project timelines, quality and deliverables, as the processor is able to independently make decisions and take actions to resolve problems. In addition, unlearning opportunity is an important aspect of this phenomenon that younger employees are given a chance to acquire a great deal of knowledge and experience about </w:t>
      </w:r>
      <w:r w:rsidR="008C3B9E">
        <w:t>work-related</w:t>
      </w:r>
      <w:r w:rsidR="008C3B9E" w:rsidRPr="008C3B9E">
        <w:t xml:space="preserve"> duty. Landscaping is among the notable stages of works which can be accomplished with the assistance of a contractor while the work is being done, thereby enabling the homeowner to spend less and to do more. This technique is known to foster a more comprehensive comprehension of the property and design styles while serving as an artistic expression. On the other hand, it enables homeowners to transform the outdoor space into an area that complements their individuality. This delightful task presents a great learning platform for the processor’s expansion of abilities and knowledge in gardening and caring </w:t>
      </w:r>
      <w:r w:rsidR="008C3B9E">
        <w:t xml:space="preserve">for </w:t>
      </w:r>
      <w:r w:rsidR="008C3B9E" w:rsidRPr="008C3B9E">
        <w:t>plants.</w:t>
      </w:r>
      <w:r w:rsidRPr="008C3B9E">
        <w:rPr>
          <w:color w:val="FF0000"/>
        </w:rPr>
        <w:t xml:space="preserve"> </w:t>
      </w:r>
      <w:r>
        <w:t>Hence, such a specific project can also allow for eco-friendly choices, such as using native plants and implementing water-wise practices</w:t>
      </w:r>
      <w:r w:rsidR="00A27B42">
        <w:t xml:space="preserve"> (</w:t>
      </w:r>
      <w:r w:rsidR="00A27B42" w:rsidRPr="00A27B42">
        <w:t>Kendall</w:t>
      </w:r>
      <w:r w:rsidR="00A27B42">
        <w:t xml:space="preserve">, </w:t>
      </w:r>
      <w:r w:rsidR="00A27B42" w:rsidRPr="00A27B42">
        <w:t>2021</w:t>
      </w:r>
      <w:r w:rsidR="00A27B42">
        <w:t>)</w:t>
      </w:r>
      <w:r>
        <w:t xml:space="preserve">.    </w:t>
      </w:r>
    </w:p>
    <w:p w14:paraId="00000010" w14:textId="5D520FCB" w:rsidR="00344520" w:rsidRDefault="00985B22" w:rsidP="00572E5A">
      <w:pPr>
        <w:spacing w:line="360" w:lineRule="auto"/>
      </w:pPr>
      <w:r>
        <w:t>The multi-contract + DIY is a crucial contracting method in project management that involves the project owner directly engaging multiple contractors for specific tasks rather than a single general contractor. This states the process of undertaking some tasks by the owner while offering greater control and flexibility to other contractors in the task. However, instead of hiring one general contractor to oversee the entire project, the processor enters into separate contracts with multiple contractors, each responsible for a specific scope of work. Furthermore, the project owner may choose to handle certain tasks or aspects of the work themselves, leveraging their own skills and resources, thus reducing costs and gaining more direct control</w:t>
      </w:r>
      <w:r w:rsidR="00A27B42">
        <w:t xml:space="preserve"> </w:t>
      </w:r>
      <w:sdt>
        <w:sdtPr>
          <w:id w:val="-749423400"/>
          <w:citation/>
        </w:sdtPr>
        <w:sdtContent>
          <w:r w:rsidR="00A27B42">
            <w:fldChar w:fldCharType="begin"/>
          </w:r>
          <w:r w:rsidR="00A27B42">
            <w:rPr>
              <w:lang w:val="en-US"/>
            </w:rPr>
            <w:instrText xml:space="preserve"> CITATION Bre243 \l 1033 </w:instrText>
          </w:r>
          <w:r w:rsidR="00A27B42">
            <w:fldChar w:fldCharType="separate"/>
          </w:r>
          <w:r w:rsidR="00A27B42" w:rsidRPr="00A27B42">
            <w:rPr>
              <w:noProof/>
              <w:lang w:val="en-US"/>
            </w:rPr>
            <w:t>(Day, 2024)</w:t>
          </w:r>
          <w:r w:rsidR="00A27B42">
            <w:fldChar w:fldCharType="end"/>
          </w:r>
        </w:sdtContent>
      </w:sdt>
      <w:r>
        <w:t>.</w:t>
      </w:r>
      <w:r w:rsidR="00342738">
        <w:t xml:space="preserve"> </w:t>
      </w:r>
      <w:r w:rsidR="00F15C8B" w:rsidRPr="00F15C8B">
        <w:t xml:space="preserve">This important method as a whole generates flexibility and cost savings, which tends to create problems of coordination, risk management, and overall project control that require significant planning and execution. While this permits different types of specialisation, it is also capable of facilitating faster project completion by optimising diverse expertise. Besides, the applicability of multi-contracting and do-it-yourself (DIY) contracting approaches is also influenced by the degree of complexity and scope of the project as well as by the owner’s available resources and competency. In addition, this certain characteristic is of particular importance in establishing effective communication relationships and precise contracts to ensure that there is no misunderstanding regarding the assignment’s objective. A number of offshore renewable energy projects apply the multi-contractor with DIY approach for the purpose of achieving better control of costs, greater visibility of risk, and local content. This greatly assists in attaining localised expert skills and knowledge, </w:t>
      </w:r>
      <w:r w:rsidR="00F15C8B" w:rsidRPr="00F15C8B">
        <w:lastRenderedPageBreak/>
        <w:t>as compared to the standard single-source model of EPCI or Engineering Procurement Construction and Installation. In addition, this approach enables different contractors to be assigned to specific works</w:t>
      </w:r>
      <w:r w:rsidR="00F15C8B">
        <w:t>,</w:t>
      </w:r>
      <w:r w:rsidR="00F15C8B" w:rsidRPr="00F15C8B">
        <w:t xml:space="preserve"> such as </w:t>
      </w:r>
      <w:r w:rsidR="00F15C8B">
        <w:t xml:space="preserve">the </w:t>
      </w:r>
      <w:r w:rsidR="00F15C8B" w:rsidRPr="00F15C8B">
        <w:t>installation of wind turbines, construction of foundations, or cable trenching and installation. This results in the optimal and economical realisation of the project with a high degree of efficiency.</w:t>
      </w:r>
      <w:r w:rsidR="00F15C8B" w:rsidRPr="008C3B9E">
        <w:rPr>
          <w:color w:val="FF0000"/>
        </w:rPr>
        <w:t xml:space="preserve"> </w:t>
      </w:r>
      <w:r w:rsidR="00F15C8B" w:rsidRPr="00F15C8B">
        <w:t>For instance, the Hornsea initiative in the UK has implemented this effective approach since offshore wind farms are large, and the project consists of multiple phases</w:t>
      </w:r>
      <w:r w:rsidR="00A27B42" w:rsidRPr="00F15C8B">
        <w:t xml:space="preserve"> </w:t>
      </w:r>
      <w:r w:rsidR="00A27B42">
        <w:t>(</w:t>
      </w:r>
      <w:r w:rsidR="00A27B42" w:rsidRPr="00A27B42">
        <w:t>Linde-Arias</w:t>
      </w:r>
      <w:r w:rsidR="00A27B42">
        <w:t xml:space="preserve"> </w:t>
      </w:r>
      <w:r w:rsidR="00A27B42" w:rsidRPr="00A27B42">
        <w:rPr>
          <w:i/>
          <w:iCs/>
        </w:rPr>
        <w:t>et al</w:t>
      </w:r>
      <w:r w:rsidR="00A27B42">
        <w:t xml:space="preserve">., </w:t>
      </w:r>
      <w:r w:rsidR="00A27B42" w:rsidRPr="00A27B42">
        <w:t>2022</w:t>
      </w:r>
      <w:r w:rsidR="00A27B42">
        <w:t>)</w:t>
      </w:r>
      <w:r>
        <w:t xml:space="preserve">.  </w:t>
      </w:r>
    </w:p>
    <w:p w14:paraId="4E698D78" w14:textId="71F1EFA3" w:rsidR="00E16838" w:rsidRPr="00E16838" w:rsidRDefault="00F15C8B" w:rsidP="00572E5A">
      <w:pPr>
        <w:spacing w:line="360" w:lineRule="auto"/>
      </w:pPr>
      <w:r w:rsidRPr="00F15C8B">
        <w:t>Various approaches to different project management techniques possess both advantages and disadvantages.</w:t>
      </w:r>
      <w:r w:rsidR="00E16838" w:rsidRPr="008C3B9E">
        <w:rPr>
          <w:color w:val="FF0000"/>
        </w:rPr>
        <w:t xml:space="preserve"> </w:t>
      </w:r>
      <w:r w:rsidR="00E16838" w:rsidRPr="00E16838">
        <w:t xml:space="preserve">Based on the Crossrail project construction in London, an analysis of the merits and demerits of different project management procedures will be analysed in the following section. Analysis of turkey, multi-contract, Do-it-yourself and multi-contract procedures for the conduction of this particular project will be analysed. This examination will build a comprehensive understanding of the merits and demerits of the project. A turnkey method of project management has been included in this project to streamline the construction process. The initiation of this particular method has been conducted to simplify the management procedure, reduce client involvement, fix the target budget and fasten the construction timing. As a vast railway construction project, various clients have been involved in it. However, implementing the turnkey method allowed the clients to prioritise their tasks (Fröst and Hellgren, 2023). The financial project planning has been conducted under a pre-determined budget. This method also influenced the hiring of specialised contractors, which ensured the quality outcome of the Crossrail project. However, the limitation of client control, low transparency and flexibility concerns initiated potential demerits of the project method that have disrupted the seamless completion of the Crossrail construction. Clients had low inputs, the overall project </w:t>
      </w:r>
      <w:r>
        <w:t>was</w:t>
      </w:r>
      <w:r w:rsidR="00E16838" w:rsidRPr="00E16838">
        <w:t xml:space="preserve"> also influenced by low flexibility and low transparency. Heavy reliance on a single planning procedure for construction management influenced the potential for risk </w:t>
      </w:r>
      <w:sdt>
        <w:sdtPr>
          <w:id w:val="-1252581938"/>
          <w:citation/>
        </w:sdtPr>
        <w:sdtContent>
          <w:r w:rsidR="00E16838" w:rsidRPr="00E16838">
            <w:fldChar w:fldCharType="begin"/>
          </w:r>
          <w:r w:rsidR="00E16838" w:rsidRPr="00E16838">
            <w:rPr>
              <w:lang w:val="en-US"/>
            </w:rPr>
            <w:instrText xml:space="preserve"> CITATION Ror25 \l 1033 </w:instrText>
          </w:r>
          <w:r w:rsidR="00E16838" w:rsidRPr="00E16838">
            <w:fldChar w:fldCharType="separate"/>
          </w:r>
          <w:r w:rsidR="00E16838" w:rsidRPr="00E16838">
            <w:rPr>
              <w:lang w:val="en-US"/>
            </w:rPr>
            <w:t>(Roryconnollyqs, 2025)</w:t>
          </w:r>
          <w:r w:rsidR="00E16838" w:rsidRPr="00E16838">
            <w:fldChar w:fldCharType="end"/>
          </w:r>
        </w:sdtContent>
      </w:sdt>
      <w:r w:rsidR="00E16838" w:rsidRPr="00E16838">
        <w:t>.</w:t>
      </w:r>
    </w:p>
    <w:p w14:paraId="426508E3" w14:textId="77777777" w:rsidR="00E16838" w:rsidRPr="00E16838" w:rsidRDefault="00E16838" w:rsidP="00572E5A">
      <w:pPr>
        <w:spacing w:line="360" w:lineRule="auto"/>
      </w:pPr>
      <w:r w:rsidRPr="00E16838">
        <w:t xml:space="preserve">The division of a project into different sections is conducted in the method of multi-contract merits. Different vendors of the Crossrail project are provided with the divided parts of the project. Dealing with the increased competition, flexibility and specialised expatriates, the arrangement of flexible construction projects has influenced. Increased competition, specialised expatriates, risk mitigation, flexibility, fast completion and scalability have been the merits of this method. As the impact of this merit, the construction procedure of this particular project has been observed to </w:t>
      </w:r>
      <w:r w:rsidRPr="00E16838">
        <w:lastRenderedPageBreak/>
        <w:t xml:space="preserve">influence more valuable construction procedures. Moreover, high flexibility and scalability assure benefits to make more adjustments, compared to one single large contract. Observing a profound distribution of work by the implementation of multi-contract merit methods has been effective for the construction procedure of Crossrail. Reliance and association with different vendors reduced the potential for risk. Moreover, a faster completion of the task is influenced by breaking the timeline of the project. Coordination complexity is one of the major demerits of this method. Potential for conflict, the increased overhead of administration, cost overrun, and interface management issues have also generated complexity of this method. Thus, a potential delay, complexity in cost management and increased pressure on the administrative individuals have been perceived. As a demerit, the complication of the smooth integration of construction management impacted delay and complexity in Crossrail construction (Lyons </w:t>
      </w:r>
      <w:r w:rsidRPr="00E16838">
        <w:rPr>
          <w:i/>
        </w:rPr>
        <w:t>et al</w:t>
      </w:r>
      <w:r w:rsidRPr="00E16838">
        <w:t xml:space="preserve">., 2023).  </w:t>
      </w:r>
    </w:p>
    <w:p w14:paraId="3912D391" w14:textId="77777777" w:rsidR="00E16838" w:rsidRPr="00E16838" w:rsidRDefault="00E16838" w:rsidP="00572E5A">
      <w:pPr>
        <w:spacing w:line="360" w:lineRule="auto"/>
      </w:pPr>
      <w:r w:rsidRPr="00E16838">
        <w:t xml:space="preserve">The method of Do-it-yourself (DIY) is a de-cluttered procedure of project management. Conducting construction through this particular method eliminates the cost of labour. With a scope of skill development and creative expression, the potential of customisation has determined the Crossrail project’s completion. Hence, the merits of this particular method included cost-efficiency, practical knowledge, environmental development and potential for customisation. The incorporation of personalised design reduced waste provided a strong sense of satisfaction and saved a significant amount of money. However, conducting a construction process is a self-involved consumption of time, high potential for errors and safety concerns. As a non-professional, the completion of the project took more time. Cost upfront, increased stress level and variation of quality have been observed in this particular construction method. Depending on the self for the completion of a project posed a risk of safety and precaution, as it lacked specialised knowledge </w:t>
      </w:r>
      <w:sdt>
        <w:sdtPr>
          <w:id w:val="-1764748419"/>
          <w:citation/>
        </w:sdtPr>
        <w:sdtContent>
          <w:r w:rsidRPr="00E16838">
            <w:fldChar w:fldCharType="begin"/>
          </w:r>
          <w:r w:rsidRPr="00E16838">
            <w:rPr>
              <w:lang w:val="en-US"/>
            </w:rPr>
            <w:instrText xml:space="preserve"> CITATION Vms23 \l 1033 </w:instrText>
          </w:r>
          <w:r w:rsidRPr="00E16838">
            <w:fldChar w:fldCharType="separate"/>
          </w:r>
          <w:r w:rsidRPr="00E16838">
            <w:rPr>
              <w:lang w:val="en-US"/>
            </w:rPr>
            <w:t>(Vmsconsultants, 2023)</w:t>
          </w:r>
          <w:r w:rsidRPr="00E16838">
            <w:fldChar w:fldCharType="end"/>
          </w:r>
        </w:sdtContent>
      </w:sdt>
      <w:r w:rsidRPr="00E16838">
        <w:t xml:space="preserve">. On the other hand, the complexity of a project lowers the chances of achieving professional quality, that highlights the potential demerits of this project. Following this particular method also requires a high initial investment. Proper knowledge of the procedure and high-quality management. Hence, analysing both the merits and demerits of this particular project management method, enhanced cognitive ability and boosted self-esteem also regulated safety, cost and timeline management issues </w:t>
      </w:r>
      <w:sdt>
        <w:sdtPr>
          <w:id w:val="-1759355553"/>
          <w:citation/>
        </w:sdtPr>
        <w:sdtContent>
          <w:r w:rsidRPr="00E16838">
            <w:fldChar w:fldCharType="begin"/>
          </w:r>
          <w:r w:rsidRPr="00E16838">
            <w:rPr>
              <w:lang w:val="en-US"/>
            </w:rPr>
            <w:instrText xml:space="preserve"> CITATION Div23 \l 1033 </w:instrText>
          </w:r>
          <w:r w:rsidRPr="00E16838">
            <w:fldChar w:fldCharType="separate"/>
          </w:r>
          <w:r w:rsidRPr="00E16838">
            <w:rPr>
              <w:lang w:val="en-US"/>
            </w:rPr>
            <w:t>(Diversitech, 2023)</w:t>
          </w:r>
          <w:r w:rsidRPr="00E16838">
            <w:fldChar w:fldCharType="end"/>
          </w:r>
        </w:sdtContent>
      </w:sdt>
      <w:r w:rsidRPr="00E16838">
        <w:t xml:space="preserve">. </w:t>
      </w:r>
    </w:p>
    <w:p w14:paraId="224B391F" w14:textId="16F2D1A6" w:rsidR="0029612E" w:rsidRDefault="00E16838" w:rsidP="00572E5A">
      <w:pPr>
        <w:spacing w:line="360" w:lineRule="auto"/>
      </w:pPr>
      <w:r w:rsidRPr="00E16838">
        <w:t xml:space="preserve">Involving both the procedure of multi-contract and DIY also obsessed to have both merits and demerits for Crossrail project construction. The overall construction procedure has been divided into small sections to leverage the full potential. As a construction management procedure, the </w:t>
      </w:r>
      <w:r w:rsidRPr="00E16838">
        <w:lastRenderedPageBreak/>
        <w:t xml:space="preserve">merits of both the </w:t>
      </w:r>
      <w:r w:rsidR="00871E7C" w:rsidRPr="00E16838">
        <w:t>muti contract</w:t>
      </w:r>
      <w:r w:rsidRPr="00E16838">
        <w:t xml:space="preserve"> and DIY methods have been leveraged in this particular procedure. Short timelines that improvised individuality and cost-effective procedures have been perceived to be effective for the construction. Incorporating flexibility and scalability with a sense of accomplishment has been analysed to boost the construction procedure. Moreover, a personalised method with environmental benefits has been leveraged by incorporating both DIY and multi-contract procedures. The division of work and quality control has been observed as one of the vital merits of using multi-contract and DIY methods. Leveraging the full potential of construction management, infusing this particular project management planning has impacted cost reduction, personalisation and creative implementation, leveraged seamless construction management procedure. However, with the merits of both the individual methods, all the demerits have also been improved </w:t>
      </w:r>
      <w:sdt>
        <w:sdtPr>
          <w:id w:val="-386332319"/>
          <w:citation/>
        </w:sdtPr>
        <w:sdtContent>
          <w:r w:rsidRPr="00E16838">
            <w:fldChar w:fldCharType="begin"/>
          </w:r>
          <w:r w:rsidRPr="00E16838">
            <w:rPr>
              <w:lang w:val="en-US"/>
            </w:rPr>
            <w:instrText xml:space="preserve"> CITATION Fri25 \l 1033 </w:instrText>
          </w:r>
          <w:r w:rsidRPr="00E16838">
            <w:fldChar w:fldCharType="separate"/>
          </w:r>
          <w:r w:rsidRPr="00E16838">
            <w:rPr>
              <w:lang w:val="en-US"/>
            </w:rPr>
            <w:t>(Friendshipstatebank, 2025)</w:t>
          </w:r>
          <w:r w:rsidRPr="00E16838">
            <w:fldChar w:fldCharType="end"/>
          </w:r>
        </w:sdtContent>
      </w:sdt>
      <w:r w:rsidRPr="00E16838">
        <w:t xml:space="preserve">. The complexity of timeline management and lack of professional talents incorporated compound management procedure. The complexity of coordination, interface issues, and reduced accountability have delivered barriers to the seamless management of the Crossrail project. Increased administrative tasks, legal involvement and hard identification of the potential risk disrupt the responsibilities of all the involved individuals. </w:t>
      </w:r>
    </w:p>
    <w:p w14:paraId="289D3C99" w14:textId="77777777" w:rsidR="0029612E" w:rsidRDefault="0029612E" w:rsidP="00572E5A">
      <w:pPr>
        <w:spacing w:line="360" w:lineRule="auto"/>
      </w:pPr>
      <w:r>
        <w:br w:type="page"/>
      </w:r>
    </w:p>
    <w:p w14:paraId="02683437" w14:textId="77777777" w:rsidR="0029612E" w:rsidRPr="0029612E" w:rsidRDefault="0029612E" w:rsidP="00572E5A">
      <w:pPr>
        <w:pStyle w:val="Heading1"/>
        <w:spacing w:line="360" w:lineRule="auto"/>
      </w:pPr>
      <w:r w:rsidRPr="0029612E">
        <w:lastRenderedPageBreak/>
        <w:t xml:space="preserve">Conclusion </w:t>
      </w:r>
    </w:p>
    <w:p w14:paraId="75B84A1B" w14:textId="43944DBF" w:rsidR="00E16838" w:rsidRPr="00E16838" w:rsidRDefault="0029612E" w:rsidP="00572E5A">
      <w:pPr>
        <w:spacing w:line="360" w:lineRule="auto"/>
      </w:pPr>
      <w:r w:rsidRPr="0029612E">
        <w:t xml:space="preserve">This essay has analysed different methods </w:t>
      </w:r>
      <w:r w:rsidR="00B9759F">
        <w:t>associated with contracting in</w:t>
      </w:r>
      <w:r w:rsidRPr="0029612E">
        <w:t xml:space="preserve"> project management. Emphasising four different methods of construction management procedures, the concept of project management has been analysed. The chosen construction methods have been turnkey, multi-contract, do-it-yourself (DIY) and a combination of multi-contract and DIY methods. The initial portion has analysed these methods and their suitability for certain projects. Considering the Crossrail railway construction, the second section has analysed the merits and demerits of the chosen project management methods. The advantages of this particular project included technological advancement, multiple constructors, optimisation of the workforce and specialised management procedure. On the contrary, the disadvantages of these project management methods include a lack of cost management, complex timeline management, flexibility issues and complex quality management.</w:t>
      </w:r>
    </w:p>
    <w:p w14:paraId="07A2A0E9" w14:textId="77777777" w:rsidR="00E16838" w:rsidRDefault="00E16838" w:rsidP="00572E5A">
      <w:pPr>
        <w:spacing w:line="360" w:lineRule="auto"/>
      </w:pPr>
    </w:p>
    <w:p w14:paraId="5F6A041B" w14:textId="77777777" w:rsidR="00344520" w:rsidRDefault="00344520" w:rsidP="00572E5A">
      <w:pPr>
        <w:spacing w:line="360" w:lineRule="auto"/>
      </w:pPr>
      <w:r>
        <w:br w:type="page"/>
      </w:r>
    </w:p>
    <w:p w14:paraId="421A90E2" w14:textId="536FA976" w:rsidR="006D689B" w:rsidRDefault="00344520" w:rsidP="00572E5A">
      <w:pPr>
        <w:pStyle w:val="Heading1"/>
        <w:spacing w:line="360" w:lineRule="auto"/>
      </w:pPr>
      <w:r>
        <w:lastRenderedPageBreak/>
        <w:t>References</w:t>
      </w:r>
    </w:p>
    <w:p w14:paraId="1EEDF937" w14:textId="77777777" w:rsidR="00A434A9" w:rsidRDefault="00A434A9" w:rsidP="00572E5A">
      <w:pPr>
        <w:spacing w:line="360" w:lineRule="auto"/>
      </w:pPr>
      <w:r>
        <w:t xml:space="preserve">Day, B., (2024). </w:t>
      </w:r>
      <w:r w:rsidRPr="00CB5644">
        <w:rPr>
          <w:i/>
          <w:iCs/>
        </w:rPr>
        <w:t xml:space="preserve">Project Management Methodologies </w:t>
      </w:r>
      <w:proofErr w:type="gramStart"/>
      <w:r w:rsidRPr="00CB5644">
        <w:rPr>
          <w:i/>
          <w:iCs/>
        </w:rPr>
        <w:t>And</w:t>
      </w:r>
      <w:proofErr w:type="gramEnd"/>
      <w:r w:rsidRPr="00CB5644">
        <w:rPr>
          <w:i/>
          <w:iCs/>
        </w:rPr>
        <w:t xml:space="preserve"> Frameworks: A Beginner’s Guide</w:t>
      </w:r>
      <w:r>
        <w:t>. [Online] Available at: https://www.forbes.com/advisor/business/project-management-methodologies/ [Accessed 5 March 2025].</w:t>
      </w:r>
    </w:p>
    <w:p w14:paraId="2A7E7B10" w14:textId="77777777" w:rsidR="00A434A9" w:rsidRDefault="00A434A9" w:rsidP="00572E5A">
      <w:pPr>
        <w:spacing w:line="360" w:lineRule="auto"/>
      </w:pPr>
      <w:r w:rsidRPr="00344520">
        <w:t xml:space="preserve">Deng, X.N. and Galliers, R.D., </w:t>
      </w:r>
      <w:r>
        <w:t>(</w:t>
      </w:r>
      <w:r w:rsidRPr="00344520">
        <w:t>2024</w:t>
      </w:r>
      <w:r>
        <w:t>)</w:t>
      </w:r>
      <w:r w:rsidRPr="00344520">
        <w:t xml:space="preserve">. </w:t>
      </w:r>
      <w:r>
        <w:t>‘</w:t>
      </w:r>
      <w:r w:rsidRPr="00344520">
        <w:t>Toward an understanding of gig work risks and worker</w:t>
      </w:r>
      <w:r>
        <w:t xml:space="preserve"> </w:t>
      </w:r>
      <w:r w:rsidRPr="00344520">
        <w:t>agency on different digital labor platforms.</w:t>
      </w:r>
      <w:r>
        <w:t>’</w:t>
      </w:r>
      <w:r w:rsidRPr="00344520">
        <w:t xml:space="preserve"> </w:t>
      </w:r>
      <w:r w:rsidRPr="00CB5644">
        <w:rPr>
          <w:i/>
          <w:iCs/>
        </w:rPr>
        <w:t>Journal of the Association for Information Systems</w:t>
      </w:r>
      <w:r w:rsidRPr="00344520">
        <w:t>,</w:t>
      </w:r>
      <w:r>
        <w:t xml:space="preserve"> </w:t>
      </w:r>
      <w:r w:rsidRPr="00344520">
        <w:t>25(5), pp.1163-1193.</w:t>
      </w:r>
    </w:p>
    <w:p w14:paraId="5143E49C" w14:textId="77777777" w:rsidR="00A434A9" w:rsidRPr="00166D69" w:rsidRDefault="00A434A9" w:rsidP="00572E5A">
      <w:pPr>
        <w:spacing w:line="360" w:lineRule="auto"/>
      </w:pPr>
      <w:proofErr w:type="spellStart"/>
      <w:r w:rsidRPr="00166D69">
        <w:t>Diversitech</w:t>
      </w:r>
      <w:proofErr w:type="spellEnd"/>
      <w:r w:rsidRPr="00166D69">
        <w:t xml:space="preserve">, (2023). </w:t>
      </w:r>
      <w:r w:rsidRPr="00CB5644">
        <w:rPr>
          <w:i/>
          <w:iCs/>
        </w:rPr>
        <w:t>The Therapeutic Benefits of DIY Crafting</w:t>
      </w:r>
      <w:r w:rsidRPr="00166D69">
        <w:t>. [Online] Available at: https://www.diversitech-global.com/post/the-therapeutic-benefits-of-diy-crafting#:~:text=It%20can%20promote%20relaxation%2C%20boost,well%2Dbeing%20and%20personal%20growth. [Accessed 5 March 2025].</w:t>
      </w:r>
    </w:p>
    <w:p w14:paraId="34A61FAC" w14:textId="77777777" w:rsidR="00A434A9" w:rsidRPr="00166D69" w:rsidRDefault="00A434A9" w:rsidP="00572E5A">
      <w:pPr>
        <w:spacing w:line="360" w:lineRule="auto"/>
      </w:pPr>
      <w:proofErr w:type="spellStart"/>
      <w:r w:rsidRPr="00166D69">
        <w:t>Friendshipstatebank</w:t>
      </w:r>
      <w:proofErr w:type="spellEnd"/>
      <w:r w:rsidRPr="00166D69">
        <w:t xml:space="preserve">, (2025). </w:t>
      </w:r>
      <w:r w:rsidRPr="00CB5644">
        <w:rPr>
          <w:i/>
          <w:iCs/>
        </w:rPr>
        <w:t>Pros and Cons of Do-It-Yourself Projects</w:t>
      </w:r>
      <w:r w:rsidRPr="00166D69">
        <w:t>. [Online] Available at: https://www.friendshipstatebank.com/pros-and-cons-of-do-it-yourself-projects [Accessed 5 March 2025].</w:t>
      </w:r>
    </w:p>
    <w:p w14:paraId="6419CBA5" w14:textId="77777777" w:rsidR="00A434A9" w:rsidRPr="00166D69" w:rsidRDefault="00A434A9" w:rsidP="00572E5A">
      <w:pPr>
        <w:spacing w:line="360" w:lineRule="auto"/>
      </w:pPr>
      <w:r w:rsidRPr="00166D69">
        <w:t>Fröst, F. and Hellgren, S., (2023). Developing Business Models for Turnkey Offerings: A case study on organizing turnkey offerings for a large original equipment manufacturer.</w:t>
      </w:r>
    </w:p>
    <w:p w14:paraId="4CA661B1" w14:textId="77777777" w:rsidR="00A434A9" w:rsidRDefault="00A434A9" w:rsidP="00572E5A">
      <w:pPr>
        <w:spacing w:line="360" w:lineRule="auto"/>
      </w:pPr>
      <w:r w:rsidRPr="00344520">
        <w:t xml:space="preserve">Grigoriadis, A., Darra, E., Kavallieros, D., Chaskos, E., Kolokotronis, N. and Bellekens, X., </w:t>
      </w:r>
      <w:r>
        <w:t>(</w:t>
      </w:r>
      <w:r w:rsidRPr="00344520">
        <w:t>2021</w:t>
      </w:r>
      <w:r>
        <w:t>)</w:t>
      </w:r>
      <w:r w:rsidRPr="00344520">
        <w:t>.</w:t>
      </w:r>
      <w:r>
        <w:t xml:space="preserve"> ‘</w:t>
      </w:r>
      <w:r w:rsidRPr="00344520">
        <w:t>Cyber Ranges: The New Training Era in the Cybersecurity and Digital Forensics World.</w:t>
      </w:r>
      <w:r>
        <w:t>’</w:t>
      </w:r>
      <w:r w:rsidRPr="00344520">
        <w:t xml:space="preserve"> </w:t>
      </w:r>
      <w:r w:rsidRPr="00CB5644">
        <w:rPr>
          <w:i/>
          <w:iCs/>
        </w:rPr>
        <w:t>In Technology Development for Security Practitioners</w:t>
      </w:r>
      <w:r w:rsidRPr="00344520">
        <w:t xml:space="preserve"> (pp. 97-117). Cham: Springer International</w:t>
      </w:r>
      <w:r>
        <w:t xml:space="preserve"> </w:t>
      </w:r>
      <w:r w:rsidRPr="00344520">
        <w:t>Publishing.</w:t>
      </w:r>
    </w:p>
    <w:p w14:paraId="25FE9A98" w14:textId="77777777" w:rsidR="00A434A9" w:rsidRDefault="00A434A9" w:rsidP="00572E5A">
      <w:pPr>
        <w:spacing w:line="360" w:lineRule="auto"/>
      </w:pPr>
      <w:r>
        <w:t xml:space="preserve">Gurnov, A., (2025). </w:t>
      </w:r>
      <w:r w:rsidRPr="00CB5644">
        <w:rPr>
          <w:i/>
          <w:iCs/>
        </w:rPr>
        <w:t>Project Management Basics</w:t>
      </w:r>
      <w:r>
        <w:t>. [Online] Available at: https://www.wrike.com/project-management-guide/project-management-basics/ [Accessed 5 March 2025].</w:t>
      </w:r>
    </w:p>
    <w:p w14:paraId="337D8426" w14:textId="77777777" w:rsidR="00A434A9" w:rsidRDefault="00A434A9" w:rsidP="00572E5A">
      <w:pPr>
        <w:spacing w:line="360" w:lineRule="auto"/>
      </w:pPr>
      <w:r w:rsidRPr="00A27B42">
        <w:t xml:space="preserve">Kendall, S.H. ed., </w:t>
      </w:r>
      <w:r>
        <w:t>(</w:t>
      </w:r>
      <w:r w:rsidRPr="00A27B42">
        <w:t>2021</w:t>
      </w:r>
      <w:r>
        <w:t>)</w:t>
      </w:r>
      <w:r w:rsidRPr="00A27B42">
        <w:t xml:space="preserve">. </w:t>
      </w:r>
      <w:r w:rsidRPr="00CB5644">
        <w:rPr>
          <w:i/>
          <w:iCs/>
        </w:rPr>
        <w:t>Residential architecture as infrastructure: Open building in practice</w:t>
      </w:r>
      <w:r w:rsidRPr="00A27B42">
        <w:t>.</w:t>
      </w:r>
    </w:p>
    <w:p w14:paraId="714371DB" w14:textId="77777777" w:rsidR="00A434A9" w:rsidRDefault="00A434A9" w:rsidP="00572E5A">
      <w:pPr>
        <w:spacing w:line="360" w:lineRule="auto"/>
      </w:pPr>
      <w:r w:rsidRPr="00344520">
        <w:t xml:space="preserve">Köhler, J., Sönnichsen, S.D. and Beske‐Jansen, P., </w:t>
      </w:r>
      <w:r>
        <w:t>(</w:t>
      </w:r>
      <w:r w:rsidRPr="00344520">
        <w:t>2022</w:t>
      </w:r>
      <w:r>
        <w:t>)</w:t>
      </w:r>
      <w:r w:rsidRPr="00344520">
        <w:t xml:space="preserve">. </w:t>
      </w:r>
      <w:r>
        <w:t>‘</w:t>
      </w:r>
      <w:r w:rsidRPr="00344520">
        <w:t>Towards a collaboration framework for</w:t>
      </w:r>
      <w:r>
        <w:t xml:space="preserve"> </w:t>
      </w:r>
      <w:r w:rsidRPr="00344520">
        <w:t>circular economy: The role of dynamic capabilities and open innovation.</w:t>
      </w:r>
      <w:r>
        <w:t>’</w:t>
      </w:r>
      <w:r w:rsidRPr="00344520">
        <w:t xml:space="preserve"> </w:t>
      </w:r>
      <w:r w:rsidRPr="00CB5644">
        <w:rPr>
          <w:i/>
          <w:iCs/>
        </w:rPr>
        <w:t>Business Strategy and the Environment</w:t>
      </w:r>
      <w:r w:rsidRPr="00344520">
        <w:t>, 31(6), pp.2700-2713.</w:t>
      </w:r>
    </w:p>
    <w:p w14:paraId="4373C669" w14:textId="77777777" w:rsidR="00A434A9" w:rsidRDefault="00A434A9" w:rsidP="00572E5A">
      <w:pPr>
        <w:spacing w:line="360" w:lineRule="auto"/>
      </w:pPr>
      <w:r>
        <w:t xml:space="preserve">Laughlin, E., (2021). </w:t>
      </w:r>
      <w:r w:rsidRPr="00CB5644">
        <w:rPr>
          <w:i/>
          <w:iCs/>
        </w:rPr>
        <w:t xml:space="preserve">The Business Value </w:t>
      </w:r>
      <w:proofErr w:type="gramStart"/>
      <w:r w:rsidRPr="00CB5644">
        <w:rPr>
          <w:i/>
          <w:iCs/>
        </w:rPr>
        <w:t>Of</w:t>
      </w:r>
      <w:proofErr w:type="gramEnd"/>
      <w:r w:rsidRPr="00CB5644">
        <w:rPr>
          <w:i/>
          <w:iCs/>
        </w:rPr>
        <w:t xml:space="preserve"> Connecting Contract Management Throughout </w:t>
      </w:r>
      <w:proofErr w:type="gramStart"/>
      <w:r w:rsidRPr="00CB5644">
        <w:rPr>
          <w:i/>
          <w:iCs/>
        </w:rPr>
        <w:t>The</w:t>
      </w:r>
      <w:proofErr w:type="gramEnd"/>
      <w:r w:rsidRPr="00CB5644">
        <w:rPr>
          <w:i/>
          <w:iCs/>
        </w:rPr>
        <w:t xml:space="preserve"> Enterprise</w:t>
      </w:r>
      <w:r>
        <w:t>. [Online] Available at: https://www.forbes.com/councils/forbestechcouncil/2021/11/05/the-business-value-of-connecting-contract-management-throughout-the-enterprise/ [Accessed 5 March 2025].</w:t>
      </w:r>
    </w:p>
    <w:p w14:paraId="4B8F7AB1" w14:textId="77777777" w:rsidR="00A434A9" w:rsidRDefault="00A434A9" w:rsidP="00572E5A">
      <w:pPr>
        <w:spacing w:line="360" w:lineRule="auto"/>
      </w:pPr>
      <w:r w:rsidRPr="00A27B42">
        <w:lastRenderedPageBreak/>
        <w:t xml:space="preserve">Letcher, T. ed., </w:t>
      </w:r>
      <w:r>
        <w:t>(</w:t>
      </w:r>
      <w:r w:rsidRPr="00A27B42">
        <w:t>2023</w:t>
      </w:r>
      <w:r>
        <w:t>)</w:t>
      </w:r>
      <w:r w:rsidRPr="00A27B42">
        <w:t xml:space="preserve">. </w:t>
      </w:r>
      <w:r>
        <w:t>‘</w:t>
      </w:r>
      <w:r w:rsidRPr="00A27B42">
        <w:t>Wind energy engineering: a handbook for onshore and offshore wind</w:t>
      </w:r>
      <w:r>
        <w:t xml:space="preserve"> </w:t>
      </w:r>
      <w:r w:rsidRPr="00A27B42">
        <w:t>turbines.</w:t>
      </w:r>
      <w:r>
        <w:t>’</w:t>
      </w:r>
      <w:r w:rsidRPr="00A27B42">
        <w:t xml:space="preserve"> </w:t>
      </w:r>
      <w:r w:rsidRPr="00CB5644">
        <w:rPr>
          <w:i/>
          <w:iCs/>
        </w:rPr>
        <w:t>Elsevier</w:t>
      </w:r>
      <w:r w:rsidRPr="00A27B42">
        <w:t>.</w:t>
      </w:r>
    </w:p>
    <w:p w14:paraId="5A62BC41" w14:textId="77777777" w:rsidR="00A434A9" w:rsidRDefault="00A434A9" w:rsidP="00572E5A">
      <w:pPr>
        <w:spacing w:line="360" w:lineRule="auto"/>
      </w:pPr>
      <w:r w:rsidRPr="00A27B42">
        <w:t xml:space="preserve">Linde-Arias, E., Perri, J., Nwandem, O., Muttitt, A., Peres, R.F.T. and Ferrao, M., </w:t>
      </w:r>
      <w:r>
        <w:t>(</w:t>
      </w:r>
      <w:r w:rsidRPr="00A27B42">
        <w:t>2022</w:t>
      </w:r>
      <w:r>
        <w:t>)</w:t>
      </w:r>
      <w:r w:rsidRPr="00A27B42">
        <w:t xml:space="preserve">. </w:t>
      </w:r>
      <w:r>
        <w:t>‘</w:t>
      </w:r>
      <w:r w:rsidRPr="00A27B42">
        <w:t>FROM THE EDITORS FROM THE CO-CHAIRS DIVERSITY QUESTIONNAIRES FIDIC AROUND THE WORLD.</w:t>
      </w:r>
      <w:r>
        <w:t>’</w:t>
      </w:r>
      <w:r w:rsidRPr="00A27B42">
        <w:t xml:space="preserve"> </w:t>
      </w:r>
      <w:r w:rsidRPr="00CB5644">
        <w:rPr>
          <w:i/>
          <w:iCs/>
        </w:rPr>
        <w:t>CONSTRUCTION LAW INTERNATIONAL</w:t>
      </w:r>
      <w:r w:rsidRPr="00A27B42">
        <w:t>, 17(2), p.1.</w:t>
      </w:r>
    </w:p>
    <w:p w14:paraId="18DCEF4B" w14:textId="77777777" w:rsidR="00A434A9" w:rsidRPr="00166D69" w:rsidRDefault="00A434A9" w:rsidP="00572E5A">
      <w:pPr>
        <w:spacing w:line="360" w:lineRule="auto"/>
      </w:pPr>
      <w:r w:rsidRPr="00166D69">
        <w:t>Lyons, N.A., Redding, A., Susick, L.L., Leydet, E.M., Tyra, M.A. and Santarossa, S., (2023). Using New Age Recruitment Methods: Advantages and Disadvantages in Birth Cohort Research. International Journal of Social Media and Online Communities (IJSMOC), 15(1), pp.1-15.</w:t>
      </w:r>
    </w:p>
    <w:p w14:paraId="6ED4D660" w14:textId="77777777" w:rsidR="00A434A9" w:rsidRDefault="00A434A9" w:rsidP="00572E5A">
      <w:pPr>
        <w:spacing w:line="360" w:lineRule="auto"/>
      </w:pPr>
      <w:r>
        <w:t xml:space="preserve">Projectmanager, (2025). </w:t>
      </w:r>
      <w:r w:rsidRPr="00CB5644">
        <w:rPr>
          <w:i/>
          <w:iCs/>
        </w:rPr>
        <w:t>Construction Project Management</w:t>
      </w:r>
      <w:r>
        <w:t>. [Online] Available at: https://www.projectmanager.com/guides/construction-project-management [Accessed 5 March 2025].</w:t>
      </w:r>
    </w:p>
    <w:p w14:paraId="763121AC" w14:textId="77777777" w:rsidR="00A434A9" w:rsidRPr="00166D69" w:rsidRDefault="00A434A9" w:rsidP="00572E5A">
      <w:pPr>
        <w:spacing w:line="360" w:lineRule="auto"/>
      </w:pPr>
      <w:proofErr w:type="spellStart"/>
      <w:r w:rsidRPr="00166D69">
        <w:t>Roryconnollyqs</w:t>
      </w:r>
      <w:proofErr w:type="spellEnd"/>
      <w:r w:rsidRPr="00166D69">
        <w:t xml:space="preserve">, (2025). </w:t>
      </w:r>
      <w:r w:rsidRPr="00CB5644">
        <w:rPr>
          <w:i/>
          <w:iCs/>
        </w:rPr>
        <w:t xml:space="preserve">Understanding The Pros and Cons of a Turnkey </w:t>
      </w:r>
      <w:proofErr w:type="gramStart"/>
      <w:r w:rsidRPr="00CB5644">
        <w:rPr>
          <w:i/>
          <w:iCs/>
        </w:rPr>
        <w:t>Projects</w:t>
      </w:r>
      <w:r w:rsidRPr="00166D69">
        <w:t>..</w:t>
      </w:r>
      <w:proofErr w:type="gramEnd"/>
      <w:r w:rsidRPr="00166D69">
        <w:t xml:space="preserve"> [Online] Available at: https://www.roryconnollyqs.ie/single-post/understanding-the-pros-and-cons-of-a-turnkey-projects [Accessed 5 March 2025].</w:t>
      </w:r>
    </w:p>
    <w:p w14:paraId="55E5CCFA" w14:textId="77777777" w:rsidR="00A434A9" w:rsidRDefault="00A434A9" w:rsidP="00572E5A">
      <w:pPr>
        <w:spacing w:line="360" w:lineRule="auto"/>
      </w:pPr>
      <w:r>
        <w:t xml:space="preserve">Row, J., (2025). </w:t>
      </w:r>
      <w:r w:rsidRPr="00CB5644">
        <w:rPr>
          <w:i/>
          <w:iCs/>
        </w:rPr>
        <w:t xml:space="preserve">What is a Turnkey Project in </w:t>
      </w:r>
      <w:proofErr w:type="gramStart"/>
      <w:r w:rsidRPr="00CB5644">
        <w:rPr>
          <w:i/>
          <w:iCs/>
        </w:rPr>
        <w:t>Construction?.</w:t>
      </w:r>
      <w:proofErr w:type="gramEnd"/>
      <w:r>
        <w:t xml:space="preserve"> [Online] Available at: https://www.mastt.com/blogs/turnkey-project [Accessed 5 March 2025].</w:t>
      </w:r>
    </w:p>
    <w:p w14:paraId="6BF578A5" w14:textId="77777777" w:rsidR="00A434A9" w:rsidRDefault="00A434A9" w:rsidP="00572E5A">
      <w:pPr>
        <w:spacing w:line="360" w:lineRule="auto"/>
      </w:pPr>
      <w:r w:rsidRPr="00A27B42">
        <w:t xml:space="preserve">Van Tam, N., </w:t>
      </w:r>
      <w:r>
        <w:t>(</w:t>
      </w:r>
      <w:r w:rsidRPr="00A27B42">
        <w:t>2024</w:t>
      </w:r>
      <w:r>
        <w:t>)</w:t>
      </w:r>
      <w:r w:rsidRPr="00A27B42">
        <w:t xml:space="preserve">. </w:t>
      </w:r>
      <w:r>
        <w:t>‘</w:t>
      </w:r>
      <w:r w:rsidRPr="00A27B42">
        <w:t>Impact of self-efficacy on construction labor productivity: the mediating role</w:t>
      </w:r>
      <w:r>
        <w:t xml:space="preserve"> </w:t>
      </w:r>
      <w:r w:rsidRPr="00A27B42">
        <w:t>of work motivation.</w:t>
      </w:r>
      <w:r>
        <w:t>’</w:t>
      </w:r>
      <w:r w:rsidRPr="00A27B42">
        <w:t xml:space="preserve"> </w:t>
      </w:r>
      <w:r w:rsidRPr="00CB5644">
        <w:rPr>
          <w:i/>
          <w:iCs/>
        </w:rPr>
        <w:t>Engineering, Construction and Architectural Management</w:t>
      </w:r>
      <w:r w:rsidRPr="00A27B42">
        <w:t>.</w:t>
      </w:r>
    </w:p>
    <w:p w14:paraId="43224C60" w14:textId="77777777" w:rsidR="00A434A9" w:rsidRPr="00166D69" w:rsidRDefault="00A434A9" w:rsidP="00572E5A">
      <w:pPr>
        <w:spacing w:line="360" w:lineRule="auto"/>
      </w:pPr>
      <w:proofErr w:type="spellStart"/>
      <w:r w:rsidRPr="00166D69">
        <w:t>Vmsconsultants</w:t>
      </w:r>
      <w:proofErr w:type="spellEnd"/>
      <w:r w:rsidRPr="00166D69">
        <w:t xml:space="preserve">, (2023). </w:t>
      </w:r>
      <w:r w:rsidRPr="00CB5644">
        <w:rPr>
          <w:i/>
          <w:iCs/>
        </w:rPr>
        <w:t>Merits and demerits of items</w:t>
      </w:r>
      <w:r w:rsidRPr="00166D69">
        <w:t>. [Online] Available at: https://www.vmsconsultants.com/merits-demerits-of-items-rate-contract-epc-design-build-turnkey-contract/ [Accessed 5 March 2025].</w:t>
      </w:r>
    </w:p>
    <w:p w14:paraId="0B691963" w14:textId="08369160" w:rsidR="00A27B42" w:rsidRDefault="00A27B42" w:rsidP="00572E5A">
      <w:pPr>
        <w:spacing w:line="360" w:lineRule="auto"/>
      </w:pPr>
    </w:p>
    <w:p w14:paraId="2DD9AB90" w14:textId="77777777" w:rsidR="00A27B42" w:rsidRPr="00344520" w:rsidRDefault="00A27B42" w:rsidP="00572E5A">
      <w:pPr>
        <w:spacing w:line="360" w:lineRule="auto"/>
      </w:pPr>
    </w:p>
    <w:p w14:paraId="00000011" w14:textId="77777777" w:rsidR="006D689B" w:rsidRDefault="006D689B" w:rsidP="00572E5A">
      <w:pPr>
        <w:spacing w:line="360" w:lineRule="auto"/>
      </w:pPr>
    </w:p>
    <w:sectPr w:rsidR="006D689B" w:rsidSect="00342738">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088CC" w14:textId="77777777" w:rsidR="00E466C5" w:rsidRDefault="00E466C5" w:rsidP="00342738">
      <w:pPr>
        <w:spacing w:line="240" w:lineRule="auto"/>
      </w:pPr>
      <w:r>
        <w:separator/>
      </w:r>
    </w:p>
  </w:endnote>
  <w:endnote w:type="continuationSeparator" w:id="0">
    <w:p w14:paraId="23B3C4EB" w14:textId="77777777" w:rsidR="00E466C5" w:rsidRDefault="00E466C5" w:rsidP="003427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7273592"/>
      <w:docPartObj>
        <w:docPartGallery w:val="Page Numbers (Bottom of Page)"/>
        <w:docPartUnique/>
      </w:docPartObj>
    </w:sdtPr>
    <w:sdtContent>
      <w:sdt>
        <w:sdtPr>
          <w:id w:val="-1769616900"/>
          <w:docPartObj>
            <w:docPartGallery w:val="Page Numbers (Top of Page)"/>
            <w:docPartUnique/>
          </w:docPartObj>
        </w:sdtPr>
        <w:sdtContent>
          <w:p w14:paraId="436B8F39" w14:textId="0AA2769C" w:rsidR="00342738" w:rsidRDefault="0034273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76CA389" w14:textId="77777777" w:rsidR="00342738" w:rsidRDefault="003427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10FF0D" w14:textId="77777777" w:rsidR="00E466C5" w:rsidRDefault="00E466C5" w:rsidP="00342738">
      <w:pPr>
        <w:spacing w:line="240" w:lineRule="auto"/>
      </w:pPr>
      <w:r>
        <w:separator/>
      </w:r>
    </w:p>
  </w:footnote>
  <w:footnote w:type="continuationSeparator" w:id="0">
    <w:p w14:paraId="00966B5B" w14:textId="77777777" w:rsidR="00E466C5" w:rsidRDefault="00E466C5" w:rsidP="0034273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A939E9" w14:textId="2CAE78E2" w:rsidR="00342738" w:rsidRDefault="00342738" w:rsidP="00342738">
    <w:pPr>
      <w:pStyle w:val="Header"/>
      <w:jc w:val="right"/>
    </w:pPr>
    <w:r w:rsidRPr="00342738">
      <w:t xml:space="preserve">Project Management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E966C6"/>
    <w:multiLevelType w:val="hybridMultilevel"/>
    <w:tmpl w:val="F93C21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8FA7465"/>
    <w:multiLevelType w:val="hybridMultilevel"/>
    <w:tmpl w:val="495A66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62504266">
    <w:abstractNumId w:val="1"/>
  </w:num>
  <w:num w:numId="2" w16cid:durableId="22096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89B"/>
    <w:rsid w:val="0001604F"/>
    <w:rsid w:val="000C3DFD"/>
    <w:rsid w:val="000F66D9"/>
    <w:rsid w:val="00166D69"/>
    <w:rsid w:val="00211869"/>
    <w:rsid w:val="0029612E"/>
    <w:rsid w:val="00324D3C"/>
    <w:rsid w:val="00342738"/>
    <w:rsid w:val="00344520"/>
    <w:rsid w:val="00476DCB"/>
    <w:rsid w:val="00507401"/>
    <w:rsid w:val="00572E5A"/>
    <w:rsid w:val="00684571"/>
    <w:rsid w:val="006D689B"/>
    <w:rsid w:val="00716136"/>
    <w:rsid w:val="00773EC3"/>
    <w:rsid w:val="007C1EC4"/>
    <w:rsid w:val="00871E7C"/>
    <w:rsid w:val="008C3B9E"/>
    <w:rsid w:val="008E5C3E"/>
    <w:rsid w:val="00985B22"/>
    <w:rsid w:val="00A27B42"/>
    <w:rsid w:val="00A434A9"/>
    <w:rsid w:val="00AD7239"/>
    <w:rsid w:val="00AE58E8"/>
    <w:rsid w:val="00B9759F"/>
    <w:rsid w:val="00BC14E3"/>
    <w:rsid w:val="00BC5473"/>
    <w:rsid w:val="00BD648C"/>
    <w:rsid w:val="00C52CFD"/>
    <w:rsid w:val="00C7428D"/>
    <w:rsid w:val="00C777E1"/>
    <w:rsid w:val="00CB5644"/>
    <w:rsid w:val="00CF406A"/>
    <w:rsid w:val="00D5561D"/>
    <w:rsid w:val="00E16838"/>
    <w:rsid w:val="00E466C5"/>
    <w:rsid w:val="00EC5D3B"/>
    <w:rsid w:val="00F15C8B"/>
    <w:rsid w:val="00FC0D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BD6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520"/>
    <w:pPr>
      <w:spacing w:line="480" w:lineRule="auto"/>
    </w:pPr>
  </w:style>
  <w:style w:type="paragraph" w:styleId="Heading1">
    <w:name w:val="heading 1"/>
    <w:basedOn w:val="Normal"/>
    <w:next w:val="Normal"/>
    <w:link w:val="Heading1Char"/>
    <w:autoRedefine/>
    <w:uiPriority w:val="9"/>
    <w:qFormat/>
    <w:rsid w:val="00344520"/>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A27B42"/>
    <w:rPr>
      <w:b/>
      <w:sz w:val="28"/>
      <w:szCs w:val="28"/>
    </w:rPr>
  </w:style>
  <w:style w:type="paragraph" w:styleId="Bibliography">
    <w:name w:val="Bibliography"/>
    <w:basedOn w:val="Normal"/>
    <w:next w:val="Normal"/>
    <w:uiPriority w:val="37"/>
    <w:unhideWhenUsed/>
    <w:rsid w:val="00A27B42"/>
  </w:style>
  <w:style w:type="character" w:styleId="Hyperlink">
    <w:name w:val="Hyperlink"/>
    <w:basedOn w:val="DefaultParagraphFont"/>
    <w:uiPriority w:val="99"/>
    <w:unhideWhenUsed/>
    <w:rsid w:val="00A27B42"/>
    <w:rPr>
      <w:color w:val="0000FF" w:themeColor="hyperlink"/>
      <w:u w:val="single"/>
    </w:rPr>
  </w:style>
  <w:style w:type="character" w:styleId="UnresolvedMention">
    <w:name w:val="Unresolved Mention"/>
    <w:basedOn w:val="DefaultParagraphFont"/>
    <w:uiPriority w:val="99"/>
    <w:semiHidden/>
    <w:unhideWhenUsed/>
    <w:rsid w:val="00A27B42"/>
    <w:rPr>
      <w:color w:val="605E5C"/>
      <w:shd w:val="clear" w:color="auto" w:fill="E1DFDD"/>
    </w:rPr>
  </w:style>
  <w:style w:type="paragraph" w:styleId="ListParagraph">
    <w:name w:val="List Paragraph"/>
    <w:basedOn w:val="Normal"/>
    <w:uiPriority w:val="34"/>
    <w:qFormat/>
    <w:rsid w:val="00A27B42"/>
    <w:pPr>
      <w:ind w:left="720"/>
      <w:contextualSpacing/>
    </w:pPr>
  </w:style>
  <w:style w:type="paragraph" w:styleId="Header">
    <w:name w:val="header"/>
    <w:basedOn w:val="Normal"/>
    <w:link w:val="HeaderChar"/>
    <w:uiPriority w:val="99"/>
    <w:unhideWhenUsed/>
    <w:rsid w:val="00342738"/>
    <w:pPr>
      <w:tabs>
        <w:tab w:val="center" w:pos="4513"/>
        <w:tab w:val="right" w:pos="9026"/>
      </w:tabs>
      <w:spacing w:line="240" w:lineRule="auto"/>
    </w:pPr>
  </w:style>
  <w:style w:type="character" w:customStyle="1" w:styleId="HeaderChar">
    <w:name w:val="Header Char"/>
    <w:basedOn w:val="DefaultParagraphFont"/>
    <w:link w:val="Header"/>
    <w:uiPriority w:val="99"/>
    <w:rsid w:val="00342738"/>
  </w:style>
  <w:style w:type="paragraph" w:styleId="Footer">
    <w:name w:val="footer"/>
    <w:basedOn w:val="Normal"/>
    <w:link w:val="FooterChar"/>
    <w:uiPriority w:val="99"/>
    <w:unhideWhenUsed/>
    <w:rsid w:val="00342738"/>
    <w:pPr>
      <w:tabs>
        <w:tab w:val="center" w:pos="4513"/>
        <w:tab w:val="right" w:pos="9026"/>
      </w:tabs>
      <w:spacing w:line="240" w:lineRule="auto"/>
    </w:pPr>
  </w:style>
  <w:style w:type="character" w:customStyle="1" w:styleId="FooterChar">
    <w:name w:val="Footer Char"/>
    <w:basedOn w:val="DefaultParagraphFont"/>
    <w:link w:val="Footer"/>
    <w:uiPriority w:val="99"/>
    <w:rsid w:val="003427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0360277">
      <w:bodyDiv w:val="1"/>
      <w:marLeft w:val="0"/>
      <w:marRight w:val="0"/>
      <w:marTop w:val="0"/>
      <w:marBottom w:val="0"/>
      <w:divBdr>
        <w:top w:val="none" w:sz="0" w:space="0" w:color="auto"/>
        <w:left w:val="none" w:sz="0" w:space="0" w:color="auto"/>
        <w:bottom w:val="none" w:sz="0" w:space="0" w:color="auto"/>
        <w:right w:val="none" w:sz="0" w:space="0" w:color="auto"/>
      </w:divBdr>
    </w:div>
    <w:div w:id="745691900">
      <w:bodyDiv w:val="1"/>
      <w:marLeft w:val="0"/>
      <w:marRight w:val="0"/>
      <w:marTop w:val="0"/>
      <w:marBottom w:val="0"/>
      <w:divBdr>
        <w:top w:val="none" w:sz="0" w:space="0" w:color="auto"/>
        <w:left w:val="none" w:sz="0" w:space="0" w:color="auto"/>
        <w:bottom w:val="none" w:sz="0" w:space="0" w:color="auto"/>
        <w:right w:val="none" w:sz="0" w:space="0" w:color="auto"/>
      </w:divBdr>
    </w:div>
    <w:div w:id="885410037">
      <w:bodyDiv w:val="1"/>
      <w:marLeft w:val="0"/>
      <w:marRight w:val="0"/>
      <w:marTop w:val="0"/>
      <w:marBottom w:val="0"/>
      <w:divBdr>
        <w:top w:val="none" w:sz="0" w:space="0" w:color="auto"/>
        <w:left w:val="none" w:sz="0" w:space="0" w:color="auto"/>
        <w:bottom w:val="none" w:sz="0" w:space="0" w:color="auto"/>
        <w:right w:val="none" w:sz="0" w:space="0" w:color="auto"/>
      </w:divBdr>
    </w:div>
    <w:div w:id="1114446855">
      <w:bodyDiv w:val="1"/>
      <w:marLeft w:val="0"/>
      <w:marRight w:val="0"/>
      <w:marTop w:val="0"/>
      <w:marBottom w:val="0"/>
      <w:divBdr>
        <w:top w:val="none" w:sz="0" w:space="0" w:color="auto"/>
        <w:left w:val="none" w:sz="0" w:space="0" w:color="auto"/>
        <w:bottom w:val="none" w:sz="0" w:space="0" w:color="auto"/>
        <w:right w:val="none" w:sz="0" w:space="0" w:color="auto"/>
      </w:divBdr>
    </w:div>
    <w:div w:id="1148934518">
      <w:bodyDiv w:val="1"/>
      <w:marLeft w:val="0"/>
      <w:marRight w:val="0"/>
      <w:marTop w:val="0"/>
      <w:marBottom w:val="0"/>
      <w:divBdr>
        <w:top w:val="none" w:sz="0" w:space="0" w:color="auto"/>
        <w:left w:val="none" w:sz="0" w:space="0" w:color="auto"/>
        <w:bottom w:val="none" w:sz="0" w:space="0" w:color="auto"/>
        <w:right w:val="none" w:sz="0" w:space="0" w:color="auto"/>
      </w:divBdr>
    </w:div>
    <w:div w:id="1244954263">
      <w:bodyDiv w:val="1"/>
      <w:marLeft w:val="0"/>
      <w:marRight w:val="0"/>
      <w:marTop w:val="0"/>
      <w:marBottom w:val="0"/>
      <w:divBdr>
        <w:top w:val="none" w:sz="0" w:space="0" w:color="auto"/>
        <w:left w:val="none" w:sz="0" w:space="0" w:color="auto"/>
        <w:bottom w:val="none" w:sz="0" w:space="0" w:color="auto"/>
        <w:right w:val="none" w:sz="0" w:space="0" w:color="auto"/>
      </w:divBdr>
    </w:div>
    <w:div w:id="1482651855">
      <w:bodyDiv w:val="1"/>
      <w:marLeft w:val="0"/>
      <w:marRight w:val="0"/>
      <w:marTop w:val="0"/>
      <w:marBottom w:val="0"/>
      <w:divBdr>
        <w:top w:val="none" w:sz="0" w:space="0" w:color="auto"/>
        <w:left w:val="none" w:sz="0" w:space="0" w:color="auto"/>
        <w:bottom w:val="none" w:sz="0" w:space="0" w:color="auto"/>
        <w:right w:val="none" w:sz="0" w:space="0" w:color="auto"/>
      </w:divBdr>
    </w:div>
    <w:div w:id="1509834140">
      <w:bodyDiv w:val="1"/>
      <w:marLeft w:val="0"/>
      <w:marRight w:val="0"/>
      <w:marTop w:val="0"/>
      <w:marBottom w:val="0"/>
      <w:divBdr>
        <w:top w:val="none" w:sz="0" w:space="0" w:color="auto"/>
        <w:left w:val="none" w:sz="0" w:space="0" w:color="auto"/>
        <w:bottom w:val="none" w:sz="0" w:space="0" w:color="auto"/>
        <w:right w:val="none" w:sz="0" w:space="0" w:color="auto"/>
      </w:divBdr>
    </w:div>
    <w:div w:id="1538588842">
      <w:bodyDiv w:val="1"/>
      <w:marLeft w:val="0"/>
      <w:marRight w:val="0"/>
      <w:marTop w:val="0"/>
      <w:marBottom w:val="0"/>
      <w:divBdr>
        <w:top w:val="none" w:sz="0" w:space="0" w:color="auto"/>
        <w:left w:val="none" w:sz="0" w:space="0" w:color="auto"/>
        <w:bottom w:val="none" w:sz="0" w:space="0" w:color="auto"/>
        <w:right w:val="none" w:sz="0" w:space="0" w:color="auto"/>
      </w:divBdr>
    </w:div>
    <w:div w:id="1830826501">
      <w:bodyDiv w:val="1"/>
      <w:marLeft w:val="0"/>
      <w:marRight w:val="0"/>
      <w:marTop w:val="0"/>
      <w:marBottom w:val="0"/>
      <w:divBdr>
        <w:top w:val="none" w:sz="0" w:space="0" w:color="auto"/>
        <w:left w:val="none" w:sz="0" w:space="0" w:color="auto"/>
        <w:bottom w:val="none" w:sz="0" w:space="0" w:color="auto"/>
        <w:right w:val="none" w:sz="0" w:space="0" w:color="auto"/>
      </w:divBdr>
    </w:div>
    <w:div w:id="1928691675">
      <w:bodyDiv w:val="1"/>
      <w:marLeft w:val="0"/>
      <w:marRight w:val="0"/>
      <w:marTop w:val="0"/>
      <w:marBottom w:val="0"/>
      <w:divBdr>
        <w:top w:val="none" w:sz="0" w:space="0" w:color="auto"/>
        <w:left w:val="none" w:sz="0" w:space="0" w:color="auto"/>
        <w:bottom w:val="none" w:sz="0" w:space="0" w:color="auto"/>
        <w:right w:val="none" w:sz="0" w:space="0" w:color="auto"/>
      </w:divBdr>
    </w:div>
    <w:div w:id="20723453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Art256</b:Tag>
    <b:SourceType>InternetSite</b:SourceType>
    <b:Guid>{143D1A54-FC91-4CDC-9A82-564260CE146F}</b:Guid>
    <b:Author>
      <b:Author>
        <b:NameList>
          <b:Person>
            <b:Last>Gurnov</b:Last>
            <b:First>Artem</b:First>
          </b:Person>
        </b:NameList>
      </b:Author>
    </b:Author>
    <b:Title>Project Management Basics</b:Title>
    <b:Year>2025</b:Year>
    <b:YearAccessed>2025</b:YearAccessed>
    <b:MonthAccessed>March</b:MonthAccessed>
    <b:DayAccessed>5</b:DayAccessed>
    <b:URL>https://www.wrike.com/project-management-guide/project-management-basics/</b:URL>
    <b:RefOrder>1</b:RefOrder>
  </b:Source>
  <b:Source>
    <b:Tag>Jac25</b:Tag>
    <b:SourceType>InternetSite</b:SourceType>
    <b:Guid>{ED4472CE-311A-4983-B856-1D069C1F5647}</b:Guid>
    <b:Author>
      <b:Author>
        <b:NameList>
          <b:Person>
            <b:Last>Row</b:Last>
            <b:First>Jackson</b:First>
          </b:Person>
        </b:NameList>
      </b:Author>
    </b:Author>
    <b:Title>What is a Turnkey Project in Construction?</b:Title>
    <b:Year>2025</b:Year>
    <b:YearAccessed>2025</b:YearAccessed>
    <b:MonthAccessed>March</b:MonthAccessed>
    <b:DayAccessed>5</b:DayAccessed>
    <b:URL>https://www.mastt.com/blogs/turnkey-project</b:URL>
    <b:RefOrder>2</b:RefOrder>
  </b:Source>
  <b:Source>
    <b:Tag>Eri211</b:Tag>
    <b:SourceType>InternetSite</b:SourceType>
    <b:Guid>{E2AE375B-450E-47DB-848F-2D66274843DE}</b:Guid>
    <b:Author>
      <b:Author>
        <b:NameList>
          <b:Person>
            <b:Last>Laughlin</b:Last>
            <b:First>Eric</b:First>
          </b:Person>
        </b:NameList>
      </b:Author>
    </b:Author>
    <b:Title>The Business Value Of Connecting Contract Management Throughout The Enterprise</b:Title>
    <b:Year>2021</b:Year>
    <b:YearAccessed>2025</b:YearAccessed>
    <b:MonthAccessed>March</b:MonthAccessed>
    <b:DayAccessed>5</b:DayAccessed>
    <b:URL>https://www.forbes.com/councils/forbestechcouncil/2021/11/05/the-business-value-of-connecting-contract-management-throughout-the-enterprise/</b:URL>
    <b:RefOrder>3</b:RefOrder>
  </b:Source>
  <b:Source>
    <b:Tag>Pro256</b:Tag>
    <b:SourceType>InternetSite</b:SourceType>
    <b:Guid>{0CD55306-DF21-4E0A-AAA3-625DA74BE001}</b:Guid>
    <b:Author>
      <b:Author>
        <b:Corporate>Projectmanager</b:Corporate>
      </b:Author>
    </b:Author>
    <b:Title>Construction Project Management</b:Title>
    <b:Year>2025</b:Year>
    <b:YearAccessed>2025</b:YearAccessed>
    <b:MonthAccessed>March</b:MonthAccessed>
    <b:DayAccessed>5</b:DayAccessed>
    <b:URL>https://www.projectmanager.com/guides/construction-project-management</b:URL>
    <b:RefOrder>4</b:RefOrder>
  </b:Source>
  <b:Source>
    <b:Tag>Bre243</b:Tag>
    <b:SourceType>InternetSite</b:SourceType>
    <b:Guid>{7605D136-82D1-43A0-A9A4-30621A18AA58}</b:Guid>
    <b:Author>
      <b:Author>
        <b:NameList>
          <b:Person>
            <b:Last>Day</b:Last>
            <b:First>Brett</b:First>
          </b:Person>
        </b:NameList>
      </b:Author>
    </b:Author>
    <b:Title>Project Management Methodologies And Frameworks: A Beginner’s Guide</b:Title>
    <b:Year>2024</b:Year>
    <b:YearAccessed>2025</b:YearAccessed>
    <b:MonthAccessed>March</b:MonthAccessed>
    <b:DayAccessed>5</b:DayAccessed>
    <b:URL>https://www.forbes.com/advisor/business/project-management-methodologies/</b:URL>
    <b:RefOrder>5</b:RefOrder>
  </b:Source>
</b:Sources>
</file>

<file path=customXml/itemProps1.xml><?xml version="1.0" encoding="utf-8"?>
<ds:datastoreItem xmlns:ds="http://schemas.openxmlformats.org/officeDocument/2006/customXml" ds:itemID="{7CB30B49-06CA-4D44-9A70-1913350F34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3381</Words>
  <Characters>19277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2025-03-28T21:26:00Z</dcterms:created>
  <dcterms:modified xsi:type="dcterms:W3CDTF">2025-03-28T21:26:00Z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93709b7f7c4679bc0761cc8c5a44112e4fb1abfa98ba4a28baa036d2f4b0a186</vt:lpwstr>
  </property>
</Properties>
</file>