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7D655" w14:textId="77777777" w:rsidR="001F0DB3" w:rsidRPr="001F0DB3" w:rsidRDefault="001F0DB3" w:rsidP="001F0DB3">
      <w:pPr>
        <w:spacing w:after="0" w:line="360" w:lineRule="auto"/>
        <w:ind w:left="1440"/>
        <w:rPr>
          <w:rFonts w:ascii="Calisto MT" w:hAnsi="Calisto MT" w:cs="Arial"/>
        </w:rPr>
      </w:pPr>
      <w:r w:rsidRPr="001F0DB3">
        <w:rPr>
          <w:rFonts w:ascii="Calisto MT" w:hAnsi="Calisto MT" w:cs="Arial"/>
          <w:b/>
          <w:bCs/>
        </w:rPr>
        <w:t xml:space="preserve">Student name:   </w:t>
      </w:r>
      <w:r w:rsidRPr="001F0DB3">
        <w:rPr>
          <w:rFonts w:ascii="Calisto MT" w:hAnsi="Calisto MT" w:cs="Arial"/>
        </w:rPr>
        <w:t>Sarder Rahman Maruf</w:t>
      </w:r>
      <w:r w:rsidRPr="001F0DB3">
        <w:rPr>
          <w:rFonts w:ascii="Calisto MT" w:hAnsi="Calisto MT" w:cs="Arial"/>
          <w:b/>
          <w:bCs/>
        </w:rPr>
        <w:t xml:space="preserve"> </w:t>
      </w:r>
    </w:p>
    <w:p w14:paraId="3776455C" w14:textId="77777777" w:rsidR="001F0DB3" w:rsidRPr="001F0DB3" w:rsidRDefault="001F0DB3" w:rsidP="001F0DB3">
      <w:pPr>
        <w:spacing w:after="0" w:line="360" w:lineRule="auto"/>
        <w:ind w:left="1440"/>
        <w:rPr>
          <w:rFonts w:ascii="Calisto MT" w:hAnsi="Calisto MT" w:cs="Arial"/>
          <w:b/>
          <w:bCs/>
        </w:rPr>
      </w:pPr>
      <w:r w:rsidRPr="001F0DB3">
        <w:rPr>
          <w:rFonts w:ascii="Calisto MT" w:hAnsi="Calisto MT" w:cs="Arial"/>
          <w:b/>
          <w:bCs/>
        </w:rPr>
        <w:t xml:space="preserve">Student ID number:  </w:t>
      </w:r>
      <w:r w:rsidRPr="001F0DB3">
        <w:rPr>
          <w:rFonts w:ascii="Calisto MT" w:hAnsi="Calisto MT" w:cs="Arial"/>
        </w:rPr>
        <w:t>2311256</w:t>
      </w:r>
    </w:p>
    <w:p w14:paraId="4F4FA307" w14:textId="56589B5D" w:rsidR="001F0DB3" w:rsidRPr="001F0DB3" w:rsidRDefault="001F0DB3" w:rsidP="001F0DB3">
      <w:pPr>
        <w:spacing w:after="0" w:line="360" w:lineRule="auto"/>
        <w:ind w:left="1440"/>
        <w:rPr>
          <w:rFonts w:ascii="Calisto MT" w:hAnsi="Calisto MT" w:cs="Arial"/>
        </w:rPr>
      </w:pPr>
      <w:r w:rsidRPr="001F0DB3">
        <w:rPr>
          <w:rFonts w:ascii="Calisto MT" w:hAnsi="Calisto MT" w:cs="Arial"/>
          <w:b/>
          <w:bCs/>
        </w:rPr>
        <w:t xml:space="preserve">Programme: </w:t>
      </w:r>
      <w:r w:rsidRPr="001F0DB3">
        <w:rPr>
          <w:rFonts w:ascii="Calisto MT" w:hAnsi="Calisto MT" w:cs="Arial"/>
        </w:rPr>
        <w:t xml:space="preserve">BA </w:t>
      </w:r>
      <w:r w:rsidR="00C311C0">
        <w:rPr>
          <w:rFonts w:ascii="Calisto MT" w:hAnsi="Calisto MT" w:cs="Arial"/>
        </w:rPr>
        <w:t xml:space="preserve">(Hons) in </w:t>
      </w:r>
      <w:r w:rsidRPr="001F0DB3">
        <w:rPr>
          <w:rFonts w:ascii="Calisto MT" w:hAnsi="Calisto MT" w:cs="Arial"/>
        </w:rPr>
        <w:t xml:space="preserve">Hospitality and Hotel Management </w:t>
      </w:r>
    </w:p>
    <w:p w14:paraId="3D2E1DC2" w14:textId="3408FE5E" w:rsidR="001F0DB3" w:rsidRPr="001F0DB3" w:rsidRDefault="001F0DB3" w:rsidP="001F0DB3">
      <w:pPr>
        <w:spacing w:after="0" w:line="360" w:lineRule="auto"/>
        <w:ind w:left="1440"/>
        <w:rPr>
          <w:rFonts w:ascii="Calisto MT" w:hAnsi="Calisto MT" w:cs="Arial"/>
          <w:b/>
          <w:bCs/>
        </w:rPr>
      </w:pPr>
      <w:r w:rsidRPr="001F0DB3">
        <w:rPr>
          <w:rFonts w:ascii="Calisto MT" w:hAnsi="Calisto MT" w:cs="Arial"/>
          <w:b/>
          <w:bCs/>
        </w:rPr>
        <w:t xml:space="preserve">Module: </w:t>
      </w:r>
      <w:r w:rsidR="00BD1D73" w:rsidRPr="00BD1D73">
        <w:rPr>
          <w:rFonts w:ascii="Calisto MT" w:hAnsi="Calisto MT" w:cs="Arial"/>
        </w:rPr>
        <w:t>Managing Guest Service Experience</w:t>
      </w:r>
      <w:r w:rsidRPr="00BD1D73">
        <w:rPr>
          <w:rFonts w:ascii="Calisto MT" w:hAnsi="Calisto MT" w:cs="Arial"/>
        </w:rPr>
        <w:t xml:space="preserve"> (Placement)</w:t>
      </w:r>
    </w:p>
    <w:p w14:paraId="2D3869A1" w14:textId="77777777" w:rsidR="001F0DB3" w:rsidRPr="001F0DB3" w:rsidRDefault="001F0DB3" w:rsidP="001F0DB3">
      <w:pPr>
        <w:spacing w:after="0" w:line="360" w:lineRule="auto"/>
        <w:ind w:left="1440"/>
        <w:rPr>
          <w:rFonts w:ascii="Calisto MT" w:hAnsi="Calisto MT" w:cs="Arial"/>
          <w:b/>
          <w:bCs/>
        </w:rPr>
      </w:pPr>
      <w:r w:rsidRPr="001F0DB3">
        <w:rPr>
          <w:rFonts w:ascii="Calisto MT" w:hAnsi="Calisto MT" w:cs="Arial"/>
          <w:b/>
          <w:bCs/>
        </w:rPr>
        <w:t>Module code:</w:t>
      </w:r>
      <w:r w:rsidRPr="00BD1D73">
        <w:rPr>
          <w:rFonts w:ascii="Calisto MT" w:hAnsi="Calisto MT" w:cs="Arial"/>
        </w:rPr>
        <w:t xml:space="preserve"> BMIH6011</w:t>
      </w:r>
    </w:p>
    <w:p w14:paraId="68390A45" w14:textId="77777777" w:rsidR="001F0DB3" w:rsidRPr="001F0DB3" w:rsidRDefault="001F0DB3" w:rsidP="001F0DB3">
      <w:pPr>
        <w:spacing w:after="0" w:line="360" w:lineRule="auto"/>
        <w:ind w:left="1440"/>
        <w:rPr>
          <w:rFonts w:ascii="Calisto MT" w:hAnsi="Calisto MT" w:cs="Arial"/>
          <w:b/>
          <w:bCs/>
        </w:rPr>
      </w:pPr>
      <w:r w:rsidRPr="001F0DB3">
        <w:rPr>
          <w:rFonts w:ascii="Calisto MT" w:hAnsi="Calisto MT" w:cs="Arial"/>
          <w:b/>
          <w:bCs/>
        </w:rPr>
        <w:t xml:space="preserve">Assignment Title: </w:t>
      </w:r>
      <w:r w:rsidRPr="001F0DB3">
        <w:rPr>
          <w:rFonts w:ascii="Calisto MT" w:hAnsi="Calisto MT" w:cs="Arial"/>
        </w:rPr>
        <w:t>Portfolio 6 elements</w:t>
      </w:r>
      <w:r w:rsidRPr="001F0DB3">
        <w:rPr>
          <w:rFonts w:ascii="Calisto MT" w:hAnsi="Calisto MT" w:cs="Arial"/>
          <w:b/>
          <w:bCs/>
        </w:rPr>
        <w:t xml:space="preserve"> </w:t>
      </w:r>
    </w:p>
    <w:p w14:paraId="6F4BEF87" w14:textId="19392881" w:rsidR="001F0DB3" w:rsidRPr="001F0DB3" w:rsidRDefault="001F0DB3" w:rsidP="001F0DB3">
      <w:pPr>
        <w:spacing w:after="0" w:line="360" w:lineRule="auto"/>
        <w:ind w:left="1440"/>
        <w:rPr>
          <w:rFonts w:ascii="Calisto MT" w:hAnsi="Calisto MT" w:cs="Arial"/>
          <w:b/>
          <w:bCs/>
        </w:rPr>
        <w:sectPr w:rsidR="001F0DB3" w:rsidRPr="001F0DB3" w:rsidSect="001F0DB3">
          <w:headerReference w:type="default" r:id="rId8"/>
          <w:footerReference w:type="default" r:id="rId9"/>
          <w:pgSz w:w="11906" w:h="16838"/>
          <w:pgMar w:top="1440" w:right="1440" w:bottom="1440" w:left="1440" w:header="709" w:footer="709" w:gutter="0"/>
          <w:cols w:space="708"/>
          <w:docGrid w:linePitch="360"/>
        </w:sectPr>
      </w:pPr>
      <w:proofErr w:type="gramStart"/>
      <w:r w:rsidRPr="001F0DB3">
        <w:rPr>
          <w:rFonts w:ascii="Calisto MT" w:hAnsi="Calisto MT" w:cs="Arial"/>
          <w:b/>
          <w:bCs/>
        </w:rPr>
        <w:t>Submission  deadline</w:t>
      </w:r>
      <w:proofErr w:type="gramEnd"/>
      <w:r w:rsidRPr="001F0DB3">
        <w:rPr>
          <w:rFonts w:ascii="Calisto MT" w:hAnsi="Calisto MT" w:cs="Arial"/>
          <w:b/>
          <w:bCs/>
        </w:rPr>
        <w:t xml:space="preserve">:  </w:t>
      </w:r>
      <w:r w:rsidRPr="001F0DB3">
        <w:rPr>
          <w:rFonts w:ascii="Calisto MT" w:hAnsi="Calisto MT" w:cs="Arial"/>
        </w:rPr>
        <w:t xml:space="preserve"> 2</w:t>
      </w:r>
      <w:r w:rsidR="00740F96">
        <w:rPr>
          <w:rFonts w:ascii="Calisto MT" w:hAnsi="Calisto MT" w:cs="Arial"/>
        </w:rPr>
        <w:t>8</w:t>
      </w:r>
      <w:r w:rsidRPr="001F0DB3">
        <w:rPr>
          <w:rFonts w:ascii="Calisto MT" w:hAnsi="Calisto MT" w:cs="Arial"/>
          <w:vertAlign w:val="superscript"/>
        </w:rPr>
        <w:t>th</w:t>
      </w:r>
      <w:r w:rsidRPr="001F0DB3">
        <w:rPr>
          <w:rFonts w:ascii="Calisto MT" w:hAnsi="Calisto MT" w:cs="Arial"/>
        </w:rPr>
        <w:t xml:space="preserve"> of April 202</w:t>
      </w:r>
      <w:r w:rsidR="00740F96">
        <w:rPr>
          <w:rFonts w:ascii="Calisto MT" w:hAnsi="Calisto MT" w:cs="Arial"/>
        </w:rPr>
        <w:t>6</w:t>
      </w:r>
    </w:p>
    <w:sdt>
      <w:sdtPr>
        <w:rPr>
          <w:rFonts w:asciiTheme="minorHAnsi" w:eastAsiaTheme="minorHAnsi" w:hAnsiTheme="minorHAnsi" w:cstheme="minorBidi"/>
          <w:color w:val="auto"/>
          <w:kern w:val="2"/>
          <w:sz w:val="22"/>
          <w:szCs w:val="22"/>
          <w:lang w:eastAsia="en-US"/>
          <w14:ligatures w14:val="standardContextual"/>
        </w:rPr>
        <w:id w:val="-853336823"/>
        <w:docPartObj>
          <w:docPartGallery w:val="Table of Contents"/>
          <w:docPartUnique/>
        </w:docPartObj>
      </w:sdtPr>
      <w:sdtEndPr>
        <w:rPr>
          <w:b/>
          <w:bCs/>
          <w:noProof/>
        </w:rPr>
      </w:sdtEndPr>
      <w:sdtContent>
        <w:p w14:paraId="7841F720" w14:textId="13A7669C" w:rsidR="001F0DB3" w:rsidRPr="001F0DB3" w:rsidRDefault="001F0DB3">
          <w:pPr>
            <w:pStyle w:val="TOCHeading"/>
            <w:rPr>
              <w:rFonts w:ascii="Calisto MT" w:hAnsi="Calisto MT"/>
              <w:sz w:val="28"/>
              <w:szCs w:val="28"/>
            </w:rPr>
          </w:pPr>
          <w:r w:rsidRPr="001F0DB3">
            <w:rPr>
              <w:rFonts w:ascii="Calisto MT" w:hAnsi="Calisto MT"/>
              <w:sz w:val="28"/>
              <w:szCs w:val="28"/>
            </w:rPr>
            <w:t xml:space="preserve">Table of Contents </w:t>
          </w:r>
          <w:r>
            <w:rPr>
              <w:rFonts w:ascii="Calisto MT" w:hAnsi="Calisto MT"/>
              <w:sz w:val="28"/>
              <w:szCs w:val="28"/>
            </w:rPr>
            <w:t xml:space="preserve">                                                                                 </w:t>
          </w:r>
          <w:r w:rsidRPr="001F0DB3">
            <w:rPr>
              <w:rFonts w:ascii="Calisto MT" w:hAnsi="Calisto MT"/>
              <w:sz w:val="28"/>
              <w:szCs w:val="28"/>
            </w:rPr>
            <w:t>Page No</w:t>
          </w:r>
        </w:p>
        <w:p w14:paraId="2BC0BD1E" w14:textId="3B3A5348" w:rsidR="00740F96" w:rsidRDefault="001F0DB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243391" w:history="1">
            <w:r w:rsidR="00740F96" w:rsidRPr="00A00485">
              <w:rPr>
                <w:rStyle w:val="Hyperlink"/>
                <w:rFonts w:ascii="Calisto MT" w:hAnsi="Calisto MT"/>
                <w:noProof/>
              </w:rPr>
              <w:t>Part 1 - Reflective Supervisory Analysis</w:t>
            </w:r>
            <w:r w:rsidR="00740F96">
              <w:rPr>
                <w:noProof/>
                <w:webHidden/>
              </w:rPr>
              <w:tab/>
            </w:r>
            <w:r w:rsidR="00740F96">
              <w:rPr>
                <w:noProof/>
                <w:webHidden/>
              </w:rPr>
              <w:fldChar w:fldCharType="begin"/>
            </w:r>
            <w:r w:rsidR="00740F96">
              <w:rPr>
                <w:noProof/>
                <w:webHidden/>
              </w:rPr>
              <w:instrText xml:space="preserve"> PAGEREF _Toc228243391 \h </w:instrText>
            </w:r>
            <w:r w:rsidR="00740F96">
              <w:rPr>
                <w:noProof/>
                <w:webHidden/>
              </w:rPr>
            </w:r>
            <w:r w:rsidR="00740F96">
              <w:rPr>
                <w:noProof/>
                <w:webHidden/>
              </w:rPr>
              <w:fldChar w:fldCharType="separate"/>
            </w:r>
            <w:r w:rsidR="00867459">
              <w:rPr>
                <w:noProof/>
                <w:webHidden/>
              </w:rPr>
              <w:t>3</w:t>
            </w:r>
            <w:r w:rsidR="00740F96">
              <w:rPr>
                <w:noProof/>
                <w:webHidden/>
              </w:rPr>
              <w:fldChar w:fldCharType="end"/>
            </w:r>
          </w:hyperlink>
        </w:p>
        <w:p w14:paraId="1C23E44B" w14:textId="715E1232" w:rsidR="00740F96" w:rsidRDefault="00740F96">
          <w:pPr>
            <w:pStyle w:val="TOC2"/>
            <w:tabs>
              <w:tab w:val="right" w:leader="dot" w:pos="9016"/>
            </w:tabs>
            <w:rPr>
              <w:rFonts w:eastAsiaTheme="minorEastAsia"/>
              <w:noProof/>
              <w:sz w:val="24"/>
              <w:szCs w:val="24"/>
              <w:lang w:eastAsia="en-GB"/>
            </w:rPr>
          </w:pPr>
          <w:hyperlink w:anchor="_Toc228243392" w:history="1">
            <w:r w:rsidRPr="00A00485">
              <w:rPr>
                <w:rStyle w:val="Hyperlink"/>
                <w:rFonts w:ascii="Calisto MT" w:hAnsi="Calisto MT"/>
                <w:i/>
                <w:iCs/>
                <w:noProof/>
              </w:rPr>
              <w:t>1.1. Introduction</w:t>
            </w:r>
            <w:r>
              <w:rPr>
                <w:noProof/>
                <w:webHidden/>
              </w:rPr>
              <w:tab/>
            </w:r>
            <w:r>
              <w:rPr>
                <w:noProof/>
                <w:webHidden/>
              </w:rPr>
              <w:fldChar w:fldCharType="begin"/>
            </w:r>
            <w:r>
              <w:rPr>
                <w:noProof/>
                <w:webHidden/>
              </w:rPr>
              <w:instrText xml:space="preserve"> PAGEREF _Toc228243392 \h </w:instrText>
            </w:r>
            <w:r>
              <w:rPr>
                <w:noProof/>
                <w:webHidden/>
              </w:rPr>
            </w:r>
            <w:r>
              <w:rPr>
                <w:noProof/>
                <w:webHidden/>
              </w:rPr>
              <w:fldChar w:fldCharType="separate"/>
            </w:r>
            <w:r w:rsidR="00867459">
              <w:rPr>
                <w:noProof/>
                <w:webHidden/>
              </w:rPr>
              <w:t>3</w:t>
            </w:r>
            <w:r>
              <w:rPr>
                <w:noProof/>
                <w:webHidden/>
              </w:rPr>
              <w:fldChar w:fldCharType="end"/>
            </w:r>
          </w:hyperlink>
        </w:p>
        <w:p w14:paraId="27F9D429" w14:textId="5DC34E36" w:rsidR="00740F96" w:rsidRDefault="00740F96">
          <w:pPr>
            <w:pStyle w:val="TOC2"/>
            <w:tabs>
              <w:tab w:val="right" w:leader="dot" w:pos="9016"/>
            </w:tabs>
            <w:rPr>
              <w:rFonts w:eastAsiaTheme="minorEastAsia"/>
              <w:noProof/>
              <w:sz w:val="24"/>
              <w:szCs w:val="24"/>
              <w:lang w:eastAsia="en-GB"/>
            </w:rPr>
          </w:pPr>
          <w:hyperlink w:anchor="_Toc228243393" w:history="1">
            <w:r w:rsidRPr="00A00485">
              <w:rPr>
                <w:rStyle w:val="Hyperlink"/>
                <w:rFonts w:ascii="Calisto MT" w:hAnsi="Calisto MT"/>
                <w:i/>
                <w:iCs/>
                <w:noProof/>
              </w:rPr>
              <w:t>1.2. Description</w:t>
            </w:r>
            <w:r>
              <w:rPr>
                <w:noProof/>
                <w:webHidden/>
              </w:rPr>
              <w:tab/>
            </w:r>
            <w:r>
              <w:rPr>
                <w:noProof/>
                <w:webHidden/>
              </w:rPr>
              <w:fldChar w:fldCharType="begin"/>
            </w:r>
            <w:r>
              <w:rPr>
                <w:noProof/>
                <w:webHidden/>
              </w:rPr>
              <w:instrText xml:space="preserve"> PAGEREF _Toc228243393 \h </w:instrText>
            </w:r>
            <w:r>
              <w:rPr>
                <w:noProof/>
                <w:webHidden/>
              </w:rPr>
            </w:r>
            <w:r>
              <w:rPr>
                <w:noProof/>
                <w:webHidden/>
              </w:rPr>
              <w:fldChar w:fldCharType="separate"/>
            </w:r>
            <w:r w:rsidR="00867459">
              <w:rPr>
                <w:noProof/>
                <w:webHidden/>
              </w:rPr>
              <w:t>3</w:t>
            </w:r>
            <w:r>
              <w:rPr>
                <w:noProof/>
                <w:webHidden/>
              </w:rPr>
              <w:fldChar w:fldCharType="end"/>
            </w:r>
          </w:hyperlink>
        </w:p>
        <w:p w14:paraId="364CE43D" w14:textId="0FC435CA" w:rsidR="00740F96" w:rsidRDefault="00740F96">
          <w:pPr>
            <w:pStyle w:val="TOC2"/>
            <w:tabs>
              <w:tab w:val="right" w:leader="dot" w:pos="9016"/>
            </w:tabs>
            <w:rPr>
              <w:rFonts w:eastAsiaTheme="minorEastAsia"/>
              <w:noProof/>
              <w:sz w:val="24"/>
              <w:szCs w:val="24"/>
              <w:lang w:eastAsia="en-GB"/>
            </w:rPr>
          </w:pPr>
          <w:hyperlink w:anchor="_Toc228243394" w:history="1">
            <w:r w:rsidRPr="00A00485">
              <w:rPr>
                <w:rStyle w:val="Hyperlink"/>
                <w:rFonts w:ascii="Calisto MT" w:hAnsi="Calisto MT"/>
                <w:i/>
                <w:iCs/>
                <w:noProof/>
              </w:rPr>
              <w:t>1.3. Feelings</w:t>
            </w:r>
            <w:r>
              <w:rPr>
                <w:noProof/>
                <w:webHidden/>
              </w:rPr>
              <w:tab/>
            </w:r>
            <w:r>
              <w:rPr>
                <w:noProof/>
                <w:webHidden/>
              </w:rPr>
              <w:fldChar w:fldCharType="begin"/>
            </w:r>
            <w:r>
              <w:rPr>
                <w:noProof/>
                <w:webHidden/>
              </w:rPr>
              <w:instrText xml:space="preserve"> PAGEREF _Toc228243394 \h </w:instrText>
            </w:r>
            <w:r>
              <w:rPr>
                <w:noProof/>
                <w:webHidden/>
              </w:rPr>
            </w:r>
            <w:r>
              <w:rPr>
                <w:noProof/>
                <w:webHidden/>
              </w:rPr>
              <w:fldChar w:fldCharType="separate"/>
            </w:r>
            <w:r w:rsidR="00867459">
              <w:rPr>
                <w:noProof/>
                <w:webHidden/>
              </w:rPr>
              <w:t>3</w:t>
            </w:r>
            <w:r>
              <w:rPr>
                <w:noProof/>
                <w:webHidden/>
              </w:rPr>
              <w:fldChar w:fldCharType="end"/>
            </w:r>
          </w:hyperlink>
        </w:p>
        <w:p w14:paraId="3EDCCC9B" w14:textId="22F65104" w:rsidR="00740F96" w:rsidRDefault="00740F96">
          <w:pPr>
            <w:pStyle w:val="TOC2"/>
            <w:tabs>
              <w:tab w:val="right" w:leader="dot" w:pos="9016"/>
            </w:tabs>
            <w:rPr>
              <w:rFonts w:eastAsiaTheme="minorEastAsia"/>
              <w:noProof/>
              <w:sz w:val="24"/>
              <w:szCs w:val="24"/>
              <w:lang w:eastAsia="en-GB"/>
            </w:rPr>
          </w:pPr>
          <w:hyperlink w:anchor="_Toc228243395" w:history="1">
            <w:r w:rsidRPr="00A00485">
              <w:rPr>
                <w:rStyle w:val="Hyperlink"/>
                <w:rFonts w:ascii="Calisto MT" w:hAnsi="Calisto MT"/>
                <w:i/>
                <w:iCs/>
                <w:noProof/>
              </w:rPr>
              <w:t>1.4. Evaluation</w:t>
            </w:r>
            <w:r>
              <w:rPr>
                <w:noProof/>
                <w:webHidden/>
              </w:rPr>
              <w:tab/>
            </w:r>
            <w:r>
              <w:rPr>
                <w:noProof/>
                <w:webHidden/>
              </w:rPr>
              <w:fldChar w:fldCharType="begin"/>
            </w:r>
            <w:r>
              <w:rPr>
                <w:noProof/>
                <w:webHidden/>
              </w:rPr>
              <w:instrText xml:space="preserve"> PAGEREF _Toc228243395 \h </w:instrText>
            </w:r>
            <w:r>
              <w:rPr>
                <w:noProof/>
                <w:webHidden/>
              </w:rPr>
            </w:r>
            <w:r>
              <w:rPr>
                <w:noProof/>
                <w:webHidden/>
              </w:rPr>
              <w:fldChar w:fldCharType="separate"/>
            </w:r>
            <w:r w:rsidR="00867459">
              <w:rPr>
                <w:noProof/>
                <w:webHidden/>
              </w:rPr>
              <w:t>4</w:t>
            </w:r>
            <w:r>
              <w:rPr>
                <w:noProof/>
                <w:webHidden/>
              </w:rPr>
              <w:fldChar w:fldCharType="end"/>
            </w:r>
          </w:hyperlink>
        </w:p>
        <w:p w14:paraId="37A224FC" w14:textId="2896020F" w:rsidR="00740F96" w:rsidRDefault="00740F96">
          <w:pPr>
            <w:pStyle w:val="TOC2"/>
            <w:tabs>
              <w:tab w:val="right" w:leader="dot" w:pos="9016"/>
            </w:tabs>
            <w:rPr>
              <w:rFonts w:eastAsiaTheme="minorEastAsia"/>
              <w:noProof/>
              <w:sz w:val="24"/>
              <w:szCs w:val="24"/>
              <w:lang w:eastAsia="en-GB"/>
            </w:rPr>
          </w:pPr>
          <w:hyperlink w:anchor="_Toc228243396" w:history="1">
            <w:r w:rsidRPr="00A00485">
              <w:rPr>
                <w:rStyle w:val="Hyperlink"/>
                <w:rFonts w:ascii="Calisto MT" w:hAnsi="Calisto MT"/>
                <w:i/>
                <w:iCs/>
                <w:noProof/>
              </w:rPr>
              <w:t>1.5. Analysis</w:t>
            </w:r>
            <w:r>
              <w:rPr>
                <w:noProof/>
                <w:webHidden/>
              </w:rPr>
              <w:tab/>
            </w:r>
            <w:r>
              <w:rPr>
                <w:noProof/>
                <w:webHidden/>
              </w:rPr>
              <w:fldChar w:fldCharType="begin"/>
            </w:r>
            <w:r>
              <w:rPr>
                <w:noProof/>
                <w:webHidden/>
              </w:rPr>
              <w:instrText xml:space="preserve"> PAGEREF _Toc228243396 \h </w:instrText>
            </w:r>
            <w:r>
              <w:rPr>
                <w:noProof/>
                <w:webHidden/>
              </w:rPr>
            </w:r>
            <w:r>
              <w:rPr>
                <w:noProof/>
                <w:webHidden/>
              </w:rPr>
              <w:fldChar w:fldCharType="separate"/>
            </w:r>
            <w:r w:rsidR="00867459">
              <w:rPr>
                <w:noProof/>
                <w:webHidden/>
              </w:rPr>
              <w:t>4</w:t>
            </w:r>
            <w:r>
              <w:rPr>
                <w:noProof/>
                <w:webHidden/>
              </w:rPr>
              <w:fldChar w:fldCharType="end"/>
            </w:r>
          </w:hyperlink>
        </w:p>
        <w:p w14:paraId="6271A6BF" w14:textId="47E4D70E" w:rsidR="00740F96" w:rsidRDefault="00740F96">
          <w:pPr>
            <w:pStyle w:val="TOC2"/>
            <w:tabs>
              <w:tab w:val="right" w:leader="dot" w:pos="9016"/>
            </w:tabs>
            <w:rPr>
              <w:rFonts w:eastAsiaTheme="minorEastAsia"/>
              <w:noProof/>
              <w:sz w:val="24"/>
              <w:szCs w:val="24"/>
              <w:lang w:eastAsia="en-GB"/>
            </w:rPr>
          </w:pPr>
          <w:hyperlink w:anchor="_Toc228243397" w:history="1">
            <w:r w:rsidRPr="00A00485">
              <w:rPr>
                <w:rStyle w:val="Hyperlink"/>
                <w:rFonts w:ascii="Calisto MT" w:hAnsi="Calisto MT"/>
                <w:i/>
                <w:iCs/>
                <w:noProof/>
              </w:rPr>
              <w:t>1.6. Conclusion</w:t>
            </w:r>
            <w:r>
              <w:rPr>
                <w:noProof/>
                <w:webHidden/>
              </w:rPr>
              <w:tab/>
            </w:r>
            <w:r>
              <w:rPr>
                <w:noProof/>
                <w:webHidden/>
              </w:rPr>
              <w:fldChar w:fldCharType="begin"/>
            </w:r>
            <w:r>
              <w:rPr>
                <w:noProof/>
                <w:webHidden/>
              </w:rPr>
              <w:instrText xml:space="preserve"> PAGEREF _Toc228243397 \h </w:instrText>
            </w:r>
            <w:r>
              <w:rPr>
                <w:noProof/>
                <w:webHidden/>
              </w:rPr>
            </w:r>
            <w:r>
              <w:rPr>
                <w:noProof/>
                <w:webHidden/>
              </w:rPr>
              <w:fldChar w:fldCharType="separate"/>
            </w:r>
            <w:r w:rsidR="00867459">
              <w:rPr>
                <w:noProof/>
                <w:webHidden/>
              </w:rPr>
              <w:t>6</w:t>
            </w:r>
            <w:r>
              <w:rPr>
                <w:noProof/>
                <w:webHidden/>
              </w:rPr>
              <w:fldChar w:fldCharType="end"/>
            </w:r>
          </w:hyperlink>
        </w:p>
        <w:p w14:paraId="3D16C700" w14:textId="77340048" w:rsidR="00740F96" w:rsidRDefault="00740F96">
          <w:pPr>
            <w:pStyle w:val="TOC2"/>
            <w:tabs>
              <w:tab w:val="right" w:leader="dot" w:pos="9016"/>
            </w:tabs>
            <w:rPr>
              <w:rFonts w:eastAsiaTheme="minorEastAsia"/>
              <w:noProof/>
              <w:sz w:val="24"/>
              <w:szCs w:val="24"/>
              <w:lang w:eastAsia="en-GB"/>
            </w:rPr>
          </w:pPr>
          <w:hyperlink w:anchor="_Toc228243398" w:history="1">
            <w:r w:rsidRPr="00A00485">
              <w:rPr>
                <w:rStyle w:val="Hyperlink"/>
                <w:rFonts w:ascii="Calisto MT" w:hAnsi="Calisto MT"/>
                <w:i/>
                <w:iCs/>
                <w:noProof/>
              </w:rPr>
              <w:t>1.7. Action plan</w:t>
            </w:r>
            <w:r>
              <w:rPr>
                <w:noProof/>
                <w:webHidden/>
              </w:rPr>
              <w:tab/>
            </w:r>
            <w:r>
              <w:rPr>
                <w:noProof/>
                <w:webHidden/>
              </w:rPr>
              <w:fldChar w:fldCharType="begin"/>
            </w:r>
            <w:r>
              <w:rPr>
                <w:noProof/>
                <w:webHidden/>
              </w:rPr>
              <w:instrText xml:space="preserve"> PAGEREF _Toc228243398 \h </w:instrText>
            </w:r>
            <w:r>
              <w:rPr>
                <w:noProof/>
                <w:webHidden/>
              </w:rPr>
            </w:r>
            <w:r>
              <w:rPr>
                <w:noProof/>
                <w:webHidden/>
              </w:rPr>
              <w:fldChar w:fldCharType="separate"/>
            </w:r>
            <w:r w:rsidR="00867459">
              <w:rPr>
                <w:noProof/>
                <w:webHidden/>
              </w:rPr>
              <w:t>7</w:t>
            </w:r>
            <w:r>
              <w:rPr>
                <w:noProof/>
                <w:webHidden/>
              </w:rPr>
              <w:fldChar w:fldCharType="end"/>
            </w:r>
          </w:hyperlink>
        </w:p>
        <w:p w14:paraId="2DDD2E22" w14:textId="764FC003" w:rsidR="00740F96" w:rsidRDefault="00740F96">
          <w:pPr>
            <w:pStyle w:val="TOC1"/>
            <w:tabs>
              <w:tab w:val="right" w:leader="dot" w:pos="9016"/>
            </w:tabs>
            <w:rPr>
              <w:rFonts w:eastAsiaTheme="minorEastAsia"/>
              <w:noProof/>
              <w:sz w:val="24"/>
              <w:szCs w:val="24"/>
              <w:lang w:eastAsia="en-GB"/>
            </w:rPr>
          </w:pPr>
          <w:hyperlink w:anchor="_Toc228243399" w:history="1">
            <w:r w:rsidRPr="00A00485">
              <w:rPr>
                <w:rStyle w:val="Hyperlink"/>
                <w:rFonts w:ascii="Calisto MT" w:hAnsi="Calisto MT"/>
                <w:noProof/>
              </w:rPr>
              <w:t>Part 2: Hotel Mentor Feedback</w:t>
            </w:r>
            <w:r>
              <w:rPr>
                <w:noProof/>
                <w:webHidden/>
              </w:rPr>
              <w:tab/>
            </w:r>
            <w:r>
              <w:rPr>
                <w:noProof/>
                <w:webHidden/>
              </w:rPr>
              <w:fldChar w:fldCharType="begin"/>
            </w:r>
            <w:r>
              <w:rPr>
                <w:noProof/>
                <w:webHidden/>
              </w:rPr>
              <w:instrText xml:space="preserve"> PAGEREF _Toc228243399 \h </w:instrText>
            </w:r>
            <w:r>
              <w:rPr>
                <w:noProof/>
                <w:webHidden/>
              </w:rPr>
            </w:r>
            <w:r>
              <w:rPr>
                <w:noProof/>
                <w:webHidden/>
              </w:rPr>
              <w:fldChar w:fldCharType="separate"/>
            </w:r>
            <w:r w:rsidR="00867459">
              <w:rPr>
                <w:noProof/>
                <w:webHidden/>
              </w:rPr>
              <w:t>8</w:t>
            </w:r>
            <w:r>
              <w:rPr>
                <w:noProof/>
                <w:webHidden/>
              </w:rPr>
              <w:fldChar w:fldCharType="end"/>
            </w:r>
          </w:hyperlink>
        </w:p>
        <w:p w14:paraId="193F8DBE" w14:textId="70BB94D3" w:rsidR="00740F96" w:rsidRDefault="00740F96">
          <w:pPr>
            <w:pStyle w:val="TOC1"/>
            <w:tabs>
              <w:tab w:val="right" w:leader="dot" w:pos="9016"/>
            </w:tabs>
            <w:rPr>
              <w:rFonts w:eastAsiaTheme="minorEastAsia"/>
              <w:noProof/>
              <w:sz w:val="24"/>
              <w:szCs w:val="24"/>
              <w:lang w:eastAsia="en-GB"/>
            </w:rPr>
          </w:pPr>
          <w:hyperlink w:anchor="_Toc228243400" w:history="1">
            <w:r w:rsidRPr="00A00485">
              <w:rPr>
                <w:rStyle w:val="Hyperlink"/>
                <w:rFonts w:ascii="Calisto MT" w:hAnsi="Calisto MT"/>
                <w:noProof/>
              </w:rPr>
              <w:t>Part 3: Academic Tutor Feedback</w:t>
            </w:r>
            <w:r>
              <w:rPr>
                <w:noProof/>
                <w:webHidden/>
              </w:rPr>
              <w:tab/>
            </w:r>
            <w:r>
              <w:rPr>
                <w:noProof/>
                <w:webHidden/>
              </w:rPr>
              <w:fldChar w:fldCharType="begin"/>
            </w:r>
            <w:r>
              <w:rPr>
                <w:noProof/>
                <w:webHidden/>
              </w:rPr>
              <w:instrText xml:space="preserve"> PAGEREF _Toc228243400 \h </w:instrText>
            </w:r>
            <w:r>
              <w:rPr>
                <w:noProof/>
                <w:webHidden/>
              </w:rPr>
            </w:r>
            <w:r>
              <w:rPr>
                <w:noProof/>
                <w:webHidden/>
              </w:rPr>
              <w:fldChar w:fldCharType="separate"/>
            </w:r>
            <w:r w:rsidR="00867459">
              <w:rPr>
                <w:noProof/>
                <w:webHidden/>
              </w:rPr>
              <w:t>13</w:t>
            </w:r>
            <w:r>
              <w:rPr>
                <w:noProof/>
                <w:webHidden/>
              </w:rPr>
              <w:fldChar w:fldCharType="end"/>
            </w:r>
          </w:hyperlink>
        </w:p>
        <w:p w14:paraId="362D7F20" w14:textId="0373D38E" w:rsidR="00740F96" w:rsidRDefault="00740F96">
          <w:pPr>
            <w:pStyle w:val="TOC1"/>
            <w:tabs>
              <w:tab w:val="right" w:leader="dot" w:pos="9016"/>
            </w:tabs>
            <w:rPr>
              <w:rFonts w:eastAsiaTheme="minorEastAsia"/>
              <w:noProof/>
              <w:sz w:val="24"/>
              <w:szCs w:val="24"/>
              <w:lang w:eastAsia="en-GB"/>
            </w:rPr>
          </w:pPr>
          <w:hyperlink w:anchor="_Toc228243401" w:history="1">
            <w:r w:rsidRPr="00A00485">
              <w:rPr>
                <w:rStyle w:val="Hyperlink"/>
                <w:rFonts w:ascii="Calisto MT" w:hAnsi="Calisto MT"/>
                <w:noProof/>
              </w:rPr>
              <w:t>Part 4: Reflection on Hotel and Academic Tutor Feedback</w:t>
            </w:r>
            <w:r>
              <w:rPr>
                <w:noProof/>
                <w:webHidden/>
              </w:rPr>
              <w:tab/>
            </w:r>
            <w:r>
              <w:rPr>
                <w:noProof/>
                <w:webHidden/>
              </w:rPr>
              <w:fldChar w:fldCharType="begin"/>
            </w:r>
            <w:r>
              <w:rPr>
                <w:noProof/>
                <w:webHidden/>
              </w:rPr>
              <w:instrText xml:space="preserve"> PAGEREF _Toc228243401 \h </w:instrText>
            </w:r>
            <w:r>
              <w:rPr>
                <w:noProof/>
                <w:webHidden/>
              </w:rPr>
            </w:r>
            <w:r>
              <w:rPr>
                <w:noProof/>
                <w:webHidden/>
              </w:rPr>
              <w:fldChar w:fldCharType="separate"/>
            </w:r>
            <w:r w:rsidR="00867459">
              <w:rPr>
                <w:noProof/>
                <w:webHidden/>
              </w:rPr>
              <w:t>15</w:t>
            </w:r>
            <w:r>
              <w:rPr>
                <w:noProof/>
                <w:webHidden/>
              </w:rPr>
              <w:fldChar w:fldCharType="end"/>
            </w:r>
          </w:hyperlink>
        </w:p>
        <w:p w14:paraId="0A72C4F2" w14:textId="2558C8E5" w:rsidR="00740F96" w:rsidRDefault="00740F96">
          <w:pPr>
            <w:pStyle w:val="TOC2"/>
            <w:tabs>
              <w:tab w:val="right" w:leader="dot" w:pos="9016"/>
            </w:tabs>
            <w:rPr>
              <w:rFonts w:eastAsiaTheme="minorEastAsia"/>
              <w:noProof/>
              <w:sz w:val="24"/>
              <w:szCs w:val="24"/>
              <w:lang w:eastAsia="en-GB"/>
            </w:rPr>
          </w:pPr>
          <w:hyperlink w:anchor="_Toc228243402" w:history="1">
            <w:r w:rsidRPr="00A00485">
              <w:rPr>
                <w:rStyle w:val="Hyperlink"/>
                <w:rFonts w:ascii="Calisto MT" w:hAnsi="Calisto MT"/>
                <w:i/>
                <w:iCs/>
                <w:noProof/>
              </w:rPr>
              <w:t>4.1. Introduction</w:t>
            </w:r>
            <w:r>
              <w:rPr>
                <w:noProof/>
                <w:webHidden/>
              </w:rPr>
              <w:tab/>
            </w:r>
            <w:r>
              <w:rPr>
                <w:noProof/>
                <w:webHidden/>
              </w:rPr>
              <w:fldChar w:fldCharType="begin"/>
            </w:r>
            <w:r>
              <w:rPr>
                <w:noProof/>
                <w:webHidden/>
              </w:rPr>
              <w:instrText xml:space="preserve"> PAGEREF _Toc228243402 \h </w:instrText>
            </w:r>
            <w:r>
              <w:rPr>
                <w:noProof/>
                <w:webHidden/>
              </w:rPr>
            </w:r>
            <w:r>
              <w:rPr>
                <w:noProof/>
                <w:webHidden/>
              </w:rPr>
              <w:fldChar w:fldCharType="separate"/>
            </w:r>
            <w:r w:rsidR="00867459">
              <w:rPr>
                <w:noProof/>
                <w:webHidden/>
              </w:rPr>
              <w:t>15</w:t>
            </w:r>
            <w:r>
              <w:rPr>
                <w:noProof/>
                <w:webHidden/>
              </w:rPr>
              <w:fldChar w:fldCharType="end"/>
            </w:r>
          </w:hyperlink>
        </w:p>
        <w:p w14:paraId="6FFA34FA" w14:textId="0EAB3137" w:rsidR="00740F96" w:rsidRDefault="00740F96">
          <w:pPr>
            <w:pStyle w:val="TOC2"/>
            <w:tabs>
              <w:tab w:val="right" w:leader="dot" w:pos="9016"/>
            </w:tabs>
            <w:rPr>
              <w:rFonts w:eastAsiaTheme="minorEastAsia"/>
              <w:noProof/>
              <w:sz w:val="24"/>
              <w:szCs w:val="24"/>
              <w:lang w:eastAsia="en-GB"/>
            </w:rPr>
          </w:pPr>
          <w:hyperlink w:anchor="_Toc228243403" w:history="1">
            <w:r w:rsidRPr="00A00485">
              <w:rPr>
                <w:rStyle w:val="Hyperlink"/>
                <w:rFonts w:ascii="Calisto MT" w:hAnsi="Calisto MT"/>
                <w:i/>
                <w:iCs/>
                <w:noProof/>
              </w:rPr>
              <w:t>4.2. Understanding the Feedback</w:t>
            </w:r>
            <w:r>
              <w:rPr>
                <w:noProof/>
                <w:webHidden/>
              </w:rPr>
              <w:tab/>
            </w:r>
            <w:r>
              <w:rPr>
                <w:noProof/>
                <w:webHidden/>
              </w:rPr>
              <w:fldChar w:fldCharType="begin"/>
            </w:r>
            <w:r>
              <w:rPr>
                <w:noProof/>
                <w:webHidden/>
              </w:rPr>
              <w:instrText xml:space="preserve"> PAGEREF _Toc228243403 \h </w:instrText>
            </w:r>
            <w:r>
              <w:rPr>
                <w:noProof/>
                <w:webHidden/>
              </w:rPr>
            </w:r>
            <w:r>
              <w:rPr>
                <w:noProof/>
                <w:webHidden/>
              </w:rPr>
              <w:fldChar w:fldCharType="separate"/>
            </w:r>
            <w:r w:rsidR="00867459">
              <w:rPr>
                <w:noProof/>
                <w:webHidden/>
              </w:rPr>
              <w:t>15</w:t>
            </w:r>
            <w:r>
              <w:rPr>
                <w:noProof/>
                <w:webHidden/>
              </w:rPr>
              <w:fldChar w:fldCharType="end"/>
            </w:r>
          </w:hyperlink>
        </w:p>
        <w:p w14:paraId="6CCF5C72" w14:textId="05836FC1" w:rsidR="00740F96" w:rsidRDefault="00740F96">
          <w:pPr>
            <w:pStyle w:val="TOC2"/>
            <w:tabs>
              <w:tab w:val="right" w:leader="dot" w:pos="9016"/>
            </w:tabs>
            <w:rPr>
              <w:rFonts w:eastAsiaTheme="minorEastAsia"/>
              <w:noProof/>
              <w:sz w:val="24"/>
              <w:szCs w:val="24"/>
              <w:lang w:eastAsia="en-GB"/>
            </w:rPr>
          </w:pPr>
          <w:hyperlink w:anchor="_Toc228243404" w:history="1">
            <w:r w:rsidRPr="00A00485">
              <w:rPr>
                <w:rStyle w:val="Hyperlink"/>
                <w:rFonts w:ascii="Calisto MT" w:hAnsi="Calisto MT"/>
                <w:i/>
                <w:iCs/>
                <w:noProof/>
              </w:rPr>
              <w:t>4.3. Impact on the feedback</w:t>
            </w:r>
            <w:r>
              <w:rPr>
                <w:noProof/>
                <w:webHidden/>
              </w:rPr>
              <w:tab/>
            </w:r>
            <w:r>
              <w:rPr>
                <w:noProof/>
                <w:webHidden/>
              </w:rPr>
              <w:fldChar w:fldCharType="begin"/>
            </w:r>
            <w:r>
              <w:rPr>
                <w:noProof/>
                <w:webHidden/>
              </w:rPr>
              <w:instrText xml:space="preserve"> PAGEREF _Toc228243404 \h </w:instrText>
            </w:r>
            <w:r>
              <w:rPr>
                <w:noProof/>
                <w:webHidden/>
              </w:rPr>
            </w:r>
            <w:r>
              <w:rPr>
                <w:noProof/>
                <w:webHidden/>
              </w:rPr>
              <w:fldChar w:fldCharType="separate"/>
            </w:r>
            <w:r w:rsidR="00867459">
              <w:rPr>
                <w:noProof/>
                <w:webHidden/>
              </w:rPr>
              <w:t>16</w:t>
            </w:r>
            <w:r>
              <w:rPr>
                <w:noProof/>
                <w:webHidden/>
              </w:rPr>
              <w:fldChar w:fldCharType="end"/>
            </w:r>
          </w:hyperlink>
        </w:p>
        <w:p w14:paraId="6A1A648B" w14:textId="56FE25A3" w:rsidR="00740F96" w:rsidRDefault="00740F96">
          <w:pPr>
            <w:pStyle w:val="TOC2"/>
            <w:tabs>
              <w:tab w:val="right" w:leader="dot" w:pos="9016"/>
            </w:tabs>
            <w:rPr>
              <w:rFonts w:eastAsiaTheme="minorEastAsia"/>
              <w:noProof/>
              <w:sz w:val="24"/>
              <w:szCs w:val="24"/>
              <w:lang w:eastAsia="en-GB"/>
            </w:rPr>
          </w:pPr>
          <w:hyperlink w:anchor="_Toc228243405" w:history="1">
            <w:r w:rsidRPr="00A00485">
              <w:rPr>
                <w:rStyle w:val="Hyperlink"/>
                <w:rFonts w:ascii="Calisto MT" w:hAnsi="Calisto MT"/>
                <w:noProof/>
              </w:rPr>
              <w:t>4.4. Action for growth</w:t>
            </w:r>
            <w:r>
              <w:rPr>
                <w:noProof/>
                <w:webHidden/>
              </w:rPr>
              <w:tab/>
            </w:r>
            <w:r>
              <w:rPr>
                <w:noProof/>
                <w:webHidden/>
              </w:rPr>
              <w:fldChar w:fldCharType="begin"/>
            </w:r>
            <w:r>
              <w:rPr>
                <w:noProof/>
                <w:webHidden/>
              </w:rPr>
              <w:instrText xml:space="preserve"> PAGEREF _Toc228243405 \h </w:instrText>
            </w:r>
            <w:r>
              <w:rPr>
                <w:noProof/>
                <w:webHidden/>
              </w:rPr>
            </w:r>
            <w:r>
              <w:rPr>
                <w:noProof/>
                <w:webHidden/>
              </w:rPr>
              <w:fldChar w:fldCharType="separate"/>
            </w:r>
            <w:r w:rsidR="00867459">
              <w:rPr>
                <w:noProof/>
                <w:webHidden/>
              </w:rPr>
              <w:t>16</w:t>
            </w:r>
            <w:r>
              <w:rPr>
                <w:noProof/>
                <w:webHidden/>
              </w:rPr>
              <w:fldChar w:fldCharType="end"/>
            </w:r>
          </w:hyperlink>
        </w:p>
        <w:p w14:paraId="11900E54" w14:textId="09DA6471" w:rsidR="00740F96" w:rsidRDefault="00740F96">
          <w:pPr>
            <w:pStyle w:val="TOC2"/>
            <w:tabs>
              <w:tab w:val="right" w:leader="dot" w:pos="9016"/>
            </w:tabs>
            <w:rPr>
              <w:rFonts w:eastAsiaTheme="minorEastAsia"/>
              <w:noProof/>
              <w:sz w:val="24"/>
              <w:szCs w:val="24"/>
              <w:lang w:eastAsia="en-GB"/>
            </w:rPr>
          </w:pPr>
          <w:hyperlink w:anchor="_Toc228243406" w:history="1">
            <w:r w:rsidRPr="00A00485">
              <w:rPr>
                <w:rStyle w:val="Hyperlink"/>
                <w:rFonts w:ascii="Calisto MT" w:hAnsi="Calisto MT"/>
                <w:i/>
                <w:iCs/>
                <w:noProof/>
              </w:rPr>
              <w:t>4.5. Conclusion</w:t>
            </w:r>
            <w:r>
              <w:rPr>
                <w:noProof/>
                <w:webHidden/>
              </w:rPr>
              <w:tab/>
            </w:r>
            <w:r>
              <w:rPr>
                <w:noProof/>
                <w:webHidden/>
              </w:rPr>
              <w:fldChar w:fldCharType="begin"/>
            </w:r>
            <w:r>
              <w:rPr>
                <w:noProof/>
                <w:webHidden/>
              </w:rPr>
              <w:instrText xml:space="preserve"> PAGEREF _Toc228243406 \h </w:instrText>
            </w:r>
            <w:r>
              <w:rPr>
                <w:noProof/>
                <w:webHidden/>
              </w:rPr>
            </w:r>
            <w:r>
              <w:rPr>
                <w:noProof/>
                <w:webHidden/>
              </w:rPr>
              <w:fldChar w:fldCharType="separate"/>
            </w:r>
            <w:r w:rsidR="00867459">
              <w:rPr>
                <w:noProof/>
                <w:webHidden/>
              </w:rPr>
              <w:t>17</w:t>
            </w:r>
            <w:r>
              <w:rPr>
                <w:noProof/>
                <w:webHidden/>
              </w:rPr>
              <w:fldChar w:fldCharType="end"/>
            </w:r>
          </w:hyperlink>
        </w:p>
        <w:p w14:paraId="5E825A38" w14:textId="7176911B" w:rsidR="00740F96" w:rsidRDefault="00740F96">
          <w:pPr>
            <w:pStyle w:val="TOC1"/>
            <w:tabs>
              <w:tab w:val="right" w:leader="dot" w:pos="9016"/>
            </w:tabs>
            <w:rPr>
              <w:rFonts w:eastAsiaTheme="minorEastAsia"/>
              <w:noProof/>
              <w:sz w:val="24"/>
              <w:szCs w:val="24"/>
              <w:lang w:eastAsia="en-GB"/>
            </w:rPr>
          </w:pPr>
          <w:hyperlink w:anchor="_Toc228243407" w:history="1">
            <w:r w:rsidRPr="00A00485">
              <w:rPr>
                <w:rStyle w:val="Hyperlink"/>
                <w:rFonts w:ascii="Calisto MT" w:hAnsi="Calisto MT"/>
                <w:noProof/>
              </w:rPr>
              <w:t>References</w:t>
            </w:r>
            <w:r>
              <w:rPr>
                <w:noProof/>
                <w:webHidden/>
              </w:rPr>
              <w:tab/>
            </w:r>
            <w:r>
              <w:rPr>
                <w:noProof/>
                <w:webHidden/>
              </w:rPr>
              <w:fldChar w:fldCharType="begin"/>
            </w:r>
            <w:r>
              <w:rPr>
                <w:noProof/>
                <w:webHidden/>
              </w:rPr>
              <w:instrText xml:space="preserve"> PAGEREF _Toc228243407 \h </w:instrText>
            </w:r>
            <w:r>
              <w:rPr>
                <w:noProof/>
                <w:webHidden/>
              </w:rPr>
            </w:r>
            <w:r>
              <w:rPr>
                <w:noProof/>
                <w:webHidden/>
              </w:rPr>
              <w:fldChar w:fldCharType="separate"/>
            </w:r>
            <w:r w:rsidR="00867459">
              <w:rPr>
                <w:noProof/>
                <w:webHidden/>
              </w:rPr>
              <w:t>18</w:t>
            </w:r>
            <w:r>
              <w:rPr>
                <w:noProof/>
                <w:webHidden/>
              </w:rPr>
              <w:fldChar w:fldCharType="end"/>
            </w:r>
          </w:hyperlink>
        </w:p>
        <w:p w14:paraId="15B2772C" w14:textId="49CC0EE7" w:rsidR="001F0DB3" w:rsidRDefault="001F0DB3">
          <w:r>
            <w:rPr>
              <w:b/>
              <w:bCs/>
              <w:noProof/>
            </w:rPr>
            <w:fldChar w:fldCharType="end"/>
          </w:r>
        </w:p>
      </w:sdtContent>
    </w:sdt>
    <w:p w14:paraId="7496DD3C" w14:textId="77777777" w:rsidR="00231206" w:rsidRDefault="00231206" w:rsidP="00E93BD5">
      <w:pPr>
        <w:rPr>
          <w:b/>
          <w:bCs/>
        </w:rPr>
        <w:sectPr w:rsidR="00231206" w:rsidSect="003B3FDE">
          <w:headerReference w:type="default" r:id="rId10"/>
          <w:footerReference w:type="default" r:id="rId11"/>
          <w:pgSz w:w="11906" w:h="16838"/>
          <w:pgMar w:top="1440" w:right="1440" w:bottom="1440" w:left="1440" w:header="709" w:footer="709" w:gutter="0"/>
          <w:cols w:space="708"/>
          <w:docGrid w:linePitch="360"/>
        </w:sectPr>
      </w:pPr>
    </w:p>
    <w:p w14:paraId="035228A6" w14:textId="00E12E63" w:rsidR="00231206" w:rsidRPr="00037101" w:rsidRDefault="00231206" w:rsidP="00231206">
      <w:pPr>
        <w:pStyle w:val="Heading1"/>
        <w:spacing w:before="0"/>
        <w:rPr>
          <w:rFonts w:ascii="Calisto MT" w:hAnsi="Calisto MT"/>
          <w:sz w:val="24"/>
          <w:szCs w:val="24"/>
        </w:rPr>
      </w:pPr>
      <w:bookmarkStart w:id="0" w:name="_Toc227860897"/>
      <w:bookmarkStart w:id="1" w:name="_Toc228243391"/>
      <w:r w:rsidRPr="00037101">
        <w:rPr>
          <w:rFonts w:ascii="Calisto MT" w:hAnsi="Calisto MT"/>
          <w:sz w:val="24"/>
          <w:szCs w:val="24"/>
        </w:rPr>
        <w:lastRenderedPageBreak/>
        <w:t>Part 1 - Reflective Supervisory Analysis</w:t>
      </w:r>
      <w:bookmarkEnd w:id="0"/>
      <w:bookmarkEnd w:id="1"/>
      <w:r w:rsidRPr="00037101">
        <w:rPr>
          <w:rFonts w:ascii="Calisto MT" w:hAnsi="Calisto MT"/>
          <w:sz w:val="24"/>
          <w:szCs w:val="24"/>
        </w:rPr>
        <w:t xml:space="preserve"> </w:t>
      </w:r>
    </w:p>
    <w:p w14:paraId="7E46C219" w14:textId="64D65259" w:rsidR="00E93BD5" w:rsidRPr="007478E0" w:rsidRDefault="00231206" w:rsidP="00231206">
      <w:pPr>
        <w:pStyle w:val="Heading2"/>
        <w:spacing w:before="0"/>
        <w:rPr>
          <w:rFonts w:ascii="Calisto MT" w:hAnsi="Calisto MT"/>
          <w:i/>
          <w:iCs/>
          <w:sz w:val="22"/>
          <w:szCs w:val="22"/>
        </w:rPr>
      </w:pPr>
      <w:bookmarkStart w:id="2" w:name="_Toc227860898"/>
      <w:bookmarkStart w:id="3" w:name="_Toc228243392"/>
      <w:r w:rsidRPr="007478E0">
        <w:rPr>
          <w:rFonts w:ascii="Calisto MT" w:hAnsi="Calisto MT"/>
          <w:i/>
          <w:iCs/>
          <w:sz w:val="22"/>
          <w:szCs w:val="22"/>
        </w:rPr>
        <w:t>1.1. I</w:t>
      </w:r>
      <w:r w:rsidR="00E93BD5" w:rsidRPr="007478E0">
        <w:rPr>
          <w:rFonts w:ascii="Calisto MT" w:hAnsi="Calisto MT"/>
          <w:i/>
          <w:iCs/>
          <w:sz w:val="22"/>
          <w:szCs w:val="22"/>
        </w:rPr>
        <w:t>ntroduction</w:t>
      </w:r>
      <w:bookmarkEnd w:id="2"/>
      <w:bookmarkEnd w:id="3"/>
      <w:r w:rsidR="00E93BD5" w:rsidRPr="007478E0">
        <w:rPr>
          <w:rFonts w:ascii="Calisto MT" w:hAnsi="Calisto MT"/>
          <w:i/>
          <w:iCs/>
          <w:sz w:val="22"/>
          <w:szCs w:val="22"/>
        </w:rPr>
        <w:t xml:space="preserve"> </w:t>
      </w:r>
    </w:p>
    <w:p w14:paraId="506428B6" w14:textId="4127E014" w:rsidR="00231206" w:rsidRDefault="00231206" w:rsidP="00231206">
      <w:pPr>
        <w:spacing w:line="360" w:lineRule="auto"/>
        <w:rPr>
          <w:rFonts w:ascii="Calisto MT" w:hAnsi="Calisto MT"/>
        </w:rPr>
      </w:pPr>
      <w:r>
        <w:rPr>
          <w:rFonts w:ascii="Calisto MT" w:hAnsi="Calisto MT"/>
        </w:rPr>
        <w:t xml:space="preserve">In this reflective analysis I have evaluated a complex guest service issue that I have encountered during my placement at the Novotel Hotel in Cardiff central. The service issue was gust complaint regarding delayed check in due to poor coordination between the Front Office, Housekeeping and Maintenance departments at the Hotel. The purpose of this </w:t>
      </w:r>
      <w:proofErr w:type="spellStart"/>
      <w:r>
        <w:rPr>
          <w:rFonts w:ascii="Calisto MT" w:hAnsi="Calisto MT"/>
        </w:rPr>
        <w:t>reflaction</w:t>
      </w:r>
      <w:proofErr w:type="spellEnd"/>
      <w:r>
        <w:rPr>
          <w:rFonts w:ascii="Calisto MT" w:hAnsi="Calisto MT"/>
        </w:rPr>
        <w:t xml:space="preserve"> is to critically assess my personal experiences using Gibbs Reflective Cycle and demonstrate an understanding of supervisory responsibilities in managing cross departmental service delivery. </w:t>
      </w:r>
    </w:p>
    <w:p w14:paraId="71CE550F" w14:textId="5E2742DF" w:rsidR="00231206" w:rsidRDefault="00231206" w:rsidP="00231206">
      <w:pPr>
        <w:spacing w:line="360" w:lineRule="auto"/>
        <w:rPr>
          <w:rFonts w:ascii="Calisto MT" w:hAnsi="Calisto MT"/>
        </w:rPr>
      </w:pPr>
      <w:r>
        <w:rPr>
          <w:rFonts w:ascii="Calisto MT" w:hAnsi="Calisto MT"/>
        </w:rPr>
        <w:t xml:space="preserve">During my placement, I worked across both Food &amp; Beverage (F&amp;B) and Front Office, gaining exposure to operational workflows, gust interactions and interdepartmental coordination. This </w:t>
      </w:r>
      <w:proofErr w:type="spellStart"/>
      <w:r>
        <w:rPr>
          <w:rFonts w:ascii="Calisto MT" w:hAnsi="Calisto MT"/>
        </w:rPr>
        <w:t>reflaction</w:t>
      </w:r>
      <w:proofErr w:type="spellEnd"/>
      <w:r>
        <w:rPr>
          <w:rFonts w:ascii="Calisto MT" w:hAnsi="Calisto MT"/>
        </w:rPr>
        <w:t xml:space="preserve"> applies key theories such as Service Quality (SERVQUAL), Service recovery, leadership, organisational culture and guest experience management to evaluate the situation. It </w:t>
      </w:r>
      <w:r w:rsidR="00D42DF7">
        <w:rPr>
          <w:rFonts w:ascii="Calisto MT" w:hAnsi="Calisto MT"/>
        </w:rPr>
        <w:t xml:space="preserve">also proposes alternative supervisory strategies to improve service performance and enhance overall guest satisfaction in a hospitality context. </w:t>
      </w:r>
    </w:p>
    <w:p w14:paraId="4D1E1881" w14:textId="1175E397" w:rsidR="00B84237" w:rsidRPr="007478E0" w:rsidRDefault="00B84237" w:rsidP="00B84237">
      <w:pPr>
        <w:pStyle w:val="Heading2"/>
        <w:rPr>
          <w:rFonts w:ascii="Calisto MT" w:hAnsi="Calisto MT"/>
          <w:i/>
          <w:iCs/>
          <w:sz w:val="22"/>
          <w:szCs w:val="22"/>
        </w:rPr>
      </w:pPr>
      <w:bookmarkStart w:id="4" w:name="_Toc227860899"/>
      <w:bookmarkStart w:id="5" w:name="_Toc228243393"/>
      <w:r w:rsidRPr="007478E0">
        <w:rPr>
          <w:rFonts w:ascii="Calisto MT" w:hAnsi="Calisto MT"/>
          <w:i/>
          <w:iCs/>
          <w:sz w:val="22"/>
          <w:szCs w:val="22"/>
        </w:rPr>
        <w:t>1.2. Description</w:t>
      </w:r>
      <w:bookmarkEnd w:id="4"/>
      <w:bookmarkEnd w:id="5"/>
      <w:r w:rsidRPr="007478E0">
        <w:rPr>
          <w:rFonts w:ascii="Calisto MT" w:hAnsi="Calisto MT"/>
          <w:i/>
          <w:iCs/>
          <w:sz w:val="22"/>
          <w:szCs w:val="22"/>
        </w:rPr>
        <w:t xml:space="preserve"> </w:t>
      </w:r>
    </w:p>
    <w:p w14:paraId="0937D740" w14:textId="5B3BFF5B" w:rsidR="00B84237" w:rsidRDefault="000D57B9" w:rsidP="000D57B9">
      <w:pPr>
        <w:spacing w:line="360" w:lineRule="auto"/>
        <w:rPr>
          <w:rFonts w:ascii="Calisto MT" w:hAnsi="Calisto MT"/>
        </w:rPr>
      </w:pPr>
      <w:r w:rsidRPr="000D57B9">
        <w:rPr>
          <w:rFonts w:ascii="Calisto MT" w:hAnsi="Calisto MT"/>
        </w:rPr>
        <w:t xml:space="preserve">The front office incident occurred during the </w:t>
      </w:r>
      <w:r w:rsidR="00740F96" w:rsidRPr="000D57B9">
        <w:rPr>
          <w:rFonts w:ascii="Calisto MT" w:hAnsi="Calisto MT"/>
        </w:rPr>
        <w:t>high-volume</w:t>
      </w:r>
      <w:r w:rsidRPr="000D57B9">
        <w:rPr>
          <w:rFonts w:ascii="Calisto MT" w:hAnsi="Calisto MT"/>
        </w:rPr>
        <w:t xml:space="preserve"> check in period when multiple gusts arrived simultaneously. Several guest</w:t>
      </w:r>
      <w:r w:rsidR="00740F96">
        <w:rPr>
          <w:rFonts w:ascii="Calisto MT" w:hAnsi="Calisto MT"/>
        </w:rPr>
        <w:t>s</w:t>
      </w:r>
      <w:r w:rsidRPr="000D57B9">
        <w:rPr>
          <w:rFonts w:ascii="Calisto MT" w:hAnsi="Calisto MT"/>
        </w:rPr>
        <w:t xml:space="preserve"> had confirmed </w:t>
      </w:r>
      <w:r w:rsidR="00740F96" w:rsidRPr="000D57B9">
        <w:rPr>
          <w:rFonts w:ascii="Calisto MT" w:hAnsi="Calisto MT"/>
        </w:rPr>
        <w:t>bookings;</w:t>
      </w:r>
      <w:r w:rsidRPr="000D57B9">
        <w:rPr>
          <w:rFonts w:ascii="Calisto MT" w:hAnsi="Calisto MT"/>
        </w:rPr>
        <w:t xml:space="preserve"> however, their rooms were not ready upon their arrival. This resulted in extended waiting times ranging from 30 minutes to over an hour causing frustration among guests. </w:t>
      </w:r>
    </w:p>
    <w:p w14:paraId="12DBE615" w14:textId="4E19BEE5" w:rsidR="000D57B9" w:rsidRDefault="000D57B9" w:rsidP="000D57B9">
      <w:pPr>
        <w:spacing w:line="360" w:lineRule="auto"/>
        <w:rPr>
          <w:rFonts w:ascii="Calisto MT" w:hAnsi="Calisto MT"/>
        </w:rPr>
      </w:pPr>
      <w:r>
        <w:rPr>
          <w:rFonts w:ascii="Calisto MT" w:hAnsi="Calisto MT"/>
        </w:rPr>
        <w:t xml:space="preserve">The root of the issue lay in poor coordination between FO, Housekeeping, and maintenance. </w:t>
      </w:r>
      <w:r w:rsidR="00740F96">
        <w:rPr>
          <w:rFonts w:ascii="Calisto MT" w:hAnsi="Calisto MT"/>
        </w:rPr>
        <w:t>Housekeeping faced staff</w:t>
      </w:r>
      <w:r>
        <w:rPr>
          <w:rFonts w:ascii="Calisto MT" w:hAnsi="Calisto MT"/>
        </w:rPr>
        <w:t xml:space="preserve"> shortage and delays in cleaning rooms, while maintenance hand not completed required repairs in some rooms. Fron office staff were not updated in real time regarding room status yet continued to process arrivals </w:t>
      </w:r>
      <w:r w:rsidR="00740F96">
        <w:rPr>
          <w:rFonts w:ascii="Calisto MT" w:hAnsi="Calisto MT"/>
        </w:rPr>
        <w:t>without clear</w:t>
      </w:r>
      <w:r>
        <w:rPr>
          <w:rFonts w:ascii="Calisto MT" w:hAnsi="Calisto MT"/>
        </w:rPr>
        <w:t xml:space="preserve"> communication. </w:t>
      </w:r>
      <w:r w:rsidR="0094029A">
        <w:rPr>
          <w:rFonts w:ascii="Calisto MT" w:hAnsi="Calisto MT"/>
        </w:rPr>
        <w:t xml:space="preserve">This clearly highlighted lack of empathy, motivation and lack of responsibility towards the organisations where staff and man agent are employed. </w:t>
      </w:r>
    </w:p>
    <w:p w14:paraId="46992692" w14:textId="703C8131" w:rsidR="000D57B9" w:rsidRDefault="000D57B9" w:rsidP="000D57B9">
      <w:pPr>
        <w:spacing w:line="360" w:lineRule="auto"/>
        <w:rPr>
          <w:rFonts w:ascii="Calisto MT" w:hAnsi="Calisto MT"/>
        </w:rPr>
      </w:pPr>
      <w:r>
        <w:rPr>
          <w:rFonts w:ascii="Calisto MT" w:hAnsi="Calisto MT"/>
        </w:rPr>
        <w:t xml:space="preserve">Guests repeatedly approached the front desk for updates, but responses were often unapathetic and lack professionalism. No service recovery action such as offering refreshments or compensation were implemented. As a result, guest dissatisfaction escalated with some expressing complaints and referencing negative online reviews. From a supervisor perspective, there was a clear failure in communication, coordination, and guest management, which significantly impacted service quality and the overall gust experience. </w:t>
      </w:r>
    </w:p>
    <w:p w14:paraId="3769396F" w14:textId="2E19E490" w:rsidR="00B22C98" w:rsidRPr="007478E0" w:rsidRDefault="00B22C98" w:rsidP="00B22C98">
      <w:pPr>
        <w:pStyle w:val="Heading2"/>
        <w:rPr>
          <w:rFonts w:ascii="Calisto MT" w:hAnsi="Calisto MT"/>
          <w:i/>
          <w:iCs/>
          <w:sz w:val="22"/>
          <w:szCs w:val="22"/>
        </w:rPr>
      </w:pPr>
      <w:bookmarkStart w:id="6" w:name="_Toc227860900"/>
      <w:bookmarkStart w:id="7" w:name="_Toc228243394"/>
      <w:r w:rsidRPr="007478E0">
        <w:rPr>
          <w:rFonts w:ascii="Calisto MT" w:hAnsi="Calisto MT"/>
          <w:i/>
          <w:iCs/>
          <w:sz w:val="22"/>
          <w:szCs w:val="22"/>
        </w:rPr>
        <w:t>1.3. Feelings</w:t>
      </w:r>
      <w:bookmarkEnd w:id="6"/>
      <w:bookmarkEnd w:id="7"/>
      <w:r w:rsidRPr="007478E0">
        <w:rPr>
          <w:rFonts w:ascii="Calisto MT" w:hAnsi="Calisto MT"/>
          <w:i/>
          <w:iCs/>
          <w:sz w:val="22"/>
          <w:szCs w:val="22"/>
        </w:rPr>
        <w:t xml:space="preserve"> </w:t>
      </w:r>
    </w:p>
    <w:p w14:paraId="0DDD2C88" w14:textId="23356ACA" w:rsidR="00E93BD5" w:rsidRDefault="00B22C98" w:rsidP="009613F3">
      <w:pPr>
        <w:spacing w:line="360" w:lineRule="auto"/>
        <w:rPr>
          <w:rFonts w:ascii="Calisto MT" w:hAnsi="Calisto MT"/>
        </w:rPr>
      </w:pPr>
      <w:r w:rsidRPr="00B22C98">
        <w:rPr>
          <w:rFonts w:ascii="Calisto MT" w:hAnsi="Calisto MT"/>
        </w:rPr>
        <w:t xml:space="preserve">Initially, I felt concerned and uncomfortable observing how guests were trodden during the delay. As someone studying hospitality management, I recognised that the behaviour displayed by </w:t>
      </w:r>
      <w:r w:rsidR="005F6EBA">
        <w:rPr>
          <w:rFonts w:ascii="Calisto MT" w:hAnsi="Calisto MT"/>
        </w:rPr>
        <w:t xml:space="preserve">staff did not align with customer service principles taught in academic settings. I was </w:t>
      </w:r>
      <w:r w:rsidR="005F6EBA">
        <w:rPr>
          <w:rFonts w:ascii="Calisto MT" w:hAnsi="Calisto MT"/>
        </w:rPr>
        <w:lastRenderedPageBreak/>
        <w:t xml:space="preserve">particularly surprised by lack of empathy and absence of proactive solutions to manage guest dissatisfaction. At the same time, I felt conflicted as I understood that staff were under pressured due to operational challenges such as staff shortages and workload. This </w:t>
      </w:r>
      <w:r w:rsidR="00740F96">
        <w:rPr>
          <w:rFonts w:ascii="Calisto MT" w:hAnsi="Calisto MT"/>
        </w:rPr>
        <w:t>aligns with</w:t>
      </w:r>
      <w:r w:rsidR="005F6EBA">
        <w:rPr>
          <w:rFonts w:ascii="Calisto MT" w:hAnsi="Calisto MT"/>
        </w:rPr>
        <w:t xml:space="preserve"> </w:t>
      </w:r>
      <w:r w:rsidR="00F54445" w:rsidRPr="00F54445">
        <w:rPr>
          <w:rFonts w:ascii="Calisto MT" w:hAnsi="Calisto MT"/>
        </w:rPr>
        <w:t>Alansari,</w:t>
      </w:r>
      <w:r w:rsidR="00F54445">
        <w:rPr>
          <w:rFonts w:ascii="Calisto MT" w:hAnsi="Calisto MT"/>
        </w:rPr>
        <w:t xml:space="preserve"> </w:t>
      </w:r>
      <w:r w:rsidR="00F54445" w:rsidRPr="00F54445">
        <w:rPr>
          <w:rFonts w:ascii="Calisto MT" w:hAnsi="Calisto MT"/>
        </w:rPr>
        <w:t>Omri</w:t>
      </w:r>
      <w:r w:rsidR="00F54445">
        <w:rPr>
          <w:rFonts w:ascii="Calisto MT" w:hAnsi="Calisto MT"/>
        </w:rPr>
        <w:t xml:space="preserve"> </w:t>
      </w:r>
      <w:r w:rsidR="00F54445" w:rsidRPr="00F54445">
        <w:rPr>
          <w:rFonts w:ascii="Calisto MT" w:hAnsi="Calisto MT"/>
        </w:rPr>
        <w:t>&amp; Singh (2024)</w:t>
      </w:r>
      <w:r w:rsidR="00F54445">
        <w:rPr>
          <w:rFonts w:ascii="Calisto MT" w:hAnsi="Calisto MT"/>
        </w:rPr>
        <w:t>,</w:t>
      </w:r>
      <w:r w:rsidR="005F6EBA">
        <w:rPr>
          <w:rFonts w:ascii="Calisto MT" w:hAnsi="Calisto MT"/>
        </w:rPr>
        <w:t xml:space="preserve"> that staff shortage creates stressful environment which can influence staff behaviour. </w:t>
      </w:r>
    </w:p>
    <w:p w14:paraId="42D2C119" w14:textId="202C2D64" w:rsidR="00E93BD5" w:rsidRDefault="00D65EA2" w:rsidP="00D65EA2">
      <w:pPr>
        <w:spacing w:line="360" w:lineRule="auto"/>
        <w:rPr>
          <w:rFonts w:ascii="Calisto MT" w:hAnsi="Calisto MT"/>
        </w:rPr>
      </w:pPr>
      <w:r>
        <w:rPr>
          <w:rFonts w:ascii="Calisto MT" w:hAnsi="Calisto MT"/>
        </w:rPr>
        <w:t xml:space="preserve">As I reflect further, I became more aware of the importance of leadership and supervision in the guiding staff behaviour during high pressure situation. The experience motivated me to think critically about how such situations could be managed more effectively through better planning, communicating and service recovery strategies. </w:t>
      </w:r>
    </w:p>
    <w:p w14:paraId="23B61429" w14:textId="436A2265" w:rsidR="004F31E5" w:rsidRPr="007478E0" w:rsidRDefault="00FF70AA" w:rsidP="004F31E5">
      <w:pPr>
        <w:pStyle w:val="Heading2"/>
        <w:spacing w:line="360" w:lineRule="auto"/>
        <w:rPr>
          <w:rFonts w:ascii="Calisto MT" w:hAnsi="Calisto MT"/>
          <w:i/>
          <w:iCs/>
          <w:sz w:val="22"/>
          <w:szCs w:val="22"/>
        </w:rPr>
      </w:pPr>
      <w:bookmarkStart w:id="8" w:name="_Toc227860901"/>
      <w:bookmarkStart w:id="9" w:name="_Toc228243395"/>
      <w:r w:rsidRPr="007478E0">
        <w:rPr>
          <w:rFonts w:ascii="Calisto MT" w:hAnsi="Calisto MT"/>
          <w:i/>
          <w:iCs/>
          <w:sz w:val="22"/>
          <w:szCs w:val="22"/>
        </w:rPr>
        <w:t xml:space="preserve">1.4. </w:t>
      </w:r>
      <w:r w:rsidR="004F31E5" w:rsidRPr="007478E0">
        <w:rPr>
          <w:rFonts w:ascii="Calisto MT" w:hAnsi="Calisto MT"/>
          <w:i/>
          <w:iCs/>
          <w:sz w:val="22"/>
          <w:szCs w:val="22"/>
        </w:rPr>
        <w:t>Evaluation</w:t>
      </w:r>
      <w:bookmarkEnd w:id="8"/>
      <w:bookmarkEnd w:id="9"/>
      <w:r w:rsidR="004F31E5" w:rsidRPr="007478E0">
        <w:rPr>
          <w:rFonts w:ascii="Calisto MT" w:hAnsi="Calisto MT"/>
          <w:i/>
          <w:iCs/>
          <w:sz w:val="22"/>
          <w:szCs w:val="22"/>
        </w:rPr>
        <w:t xml:space="preserve"> </w:t>
      </w:r>
    </w:p>
    <w:p w14:paraId="56E2289B" w14:textId="36927371" w:rsidR="00CE5604" w:rsidRPr="00256C7C" w:rsidRDefault="00E93BD5" w:rsidP="00256C7C">
      <w:pPr>
        <w:spacing w:line="360" w:lineRule="auto"/>
        <w:rPr>
          <w:rFonts w:ascii="Calisto MT" w:hAnsi="Calisto MT"/>
        </w:rPr>
      </w:pPr>
      <w:r w:rsidRPr="00E93BD5">
        <w:rPr>
          <w:rFonts w:ascii="Calisto MT" w:hAnsi="Calisto MT"/>
        </w:rPr>
        <w:t>There were both positive and negative aspects of this situation.</w:t>
      </w:r>
      <w:r w:rsidR="004F31E5">
        <w:rPr>
          <w:rFonts w:ascii="Calisto MT" w:hAnsi="Calisto MT"/>
        </w:rPr>
        <w:t xml:space="preserve"> On the positive side, the hotel had structured operational systems in place, such as room management software “Opera Cloud” and defined departmental roles. Staff </w:t>
      </w:r>
      <w:r w:rsidR="00740F96">
        <w:rPr>
          <w:rFonts w:ascii="Calisto MT" w:hAnsi="Calisto MT"/>
        </w:rPr>
        <w:t>could perform</w:t>
      </w:r>
      <w:r w:rsidR="004F31E5">
        <w:rPr>
          <w:rFonts w:ascii="Calisto MT" w:hAnsi="Calisto MT"/>
        </w:rPr>
        <w:t xml:space="preserve"> their tasks individually and there was evidence of operational knowledge within departments. </w:t>
      </w:r>
      <w:r w:rsidR="00FF70AA">
        <w:rPr>
          <w:rFonts w:ascii="Calisto MT" w:hAnsi="Calisto MT"/>
        </w:rPr>
        <w:t xml:space="preserve">However, the negative aspects significantly outweighed the positives. The most critical issues </w:t>
      </w:r>
      <w:r w:rsidR="00740F96">
        <w:rPr>
          <w:rFonts w:ascii="Calisto MT" w:hAnsi="Calisto MT"/>
        </w:rPr>
        <w:t>were</w:t>
      </w:r>
      <w:r w:rsidR="00FF70AA">
        <w:rPr>
          <w:rFonts w:ascii="Calisto MT" w:hAnsi="Calisto MT"/>
        </w:rPr>
        <w:t xml:space="preserve"> the failure in interdepartmental communication, which created operational silos. This aligns with service management literature, which high</w:t>
      </w:r>
      <w:r w:rsidR="00CE5604">
        <w:rPr>
          <w:rFonts w:ascii="Calisto MT" w:hAnsi="Calisto MT"/>
        </w:rPr>
        <w:t xml:space="preserve">lights that service delivery in hospitality is highly interdependent requiring seamless coordination between departments. Looking from SERVQUAL context, number of service gaps were evident such as reliability gaps emerged from the failure to deliver rooms on time. Responsiveness gaps were found on slow response to guest needs and empathy gap were found on lack of care towards </w:t>
      </w:r>
      <w:r w:rsidR="00740F96">
        <w:rPr>
          <w:rFonts w:ascii="Calisto MT" w:hAnsi="Calisto MT"/>
        </w:rPr>
        <w:t>guest concerns</w:t>
      </w:r>
      <w:r w:rsidR="00CE5604">
        <w:rPr>
          <w:rFonts w:ascii="Calisto MT" w:hAnsi="Calisto MT"/>
        </w:rPr>
        <w:t xml:space="preserve">. </w:t>
      </w:r>
    </w:p>
    <w:p w14:paraId="571113B6" w14:textId="33EEE9B1" w:rsidR="00CE5604" w:rsidRDefault="00CE5604" w:rsidP="00CE5604">
      <w:pPr>
        <w:spacing w:line="360" w:lineRule="auto"/>
        <w:rPr>
          <w:rFonts w:ascii="Calisto MT" w:hAnsi="Calisto MT"/>
        </w:rPr>
      </w:pPr>
      <w:r w:rsidRPr="00CE5604">
        <w:rPr>
          <w:rFonts w:ascii="Calisto MT" w:hAnsi="Calisto MT"/>
        </w:rPr>
        <w:t xml:space="preserve">Additionally, there was a clear absence of service recovery strategies, which are essential </w:t>
      </w:r>
      <w:r w:rsidR="00740F96" w:rsidRPr="00CE5604">
        <w:rPr>
          <w:rFonts w:ascii="Calisto MT" w:hAnsi="Calisto MT"/>
        </w:rPr>
        <w:t>in maintaining</w:t>
      </w:r>
      <w:r w:rsidRPr="00CE5604">
        <w:rPr>
          <w:rFonts w:ascii="Calisto MT" w:hAnsi="Calisto MT"/>
        </w:rPr>
        <w:t xml:space="preserve"> customer satisfaction after service failure. </w:t>
      </w:r>
      <w:r>
        <w:rPr>
          <w:rFonts w:ascii="Calisto MT" w:hAnsi="Calisto MT"/>
        </w:rPr>
        <w:t>Research such as McKinsey (201</w:t>
      </w:r>
      <w:r w:rsidR="00A55903">
        <w:rPr>
          <w:rFonts w:ascii="Calisto MT" w:hAnsi="Calisto MT"/>
        </w:rPr>
        <w:t>6</w:t>
      </w:r>
      <w:r>
        <w:rPr>
          <w:rFonts w:ascii="Calisto MT" w:hAnsi="Calisto MT"/>
        </w:rPr>
        <w:t xml:space="preserve">), suggests that effective service recovery can </w:t>
      </w:r>
      <w:r w:rsidR="00740F96">
        <w:rPr>
          <w:rFonts w:ascii="Calisto MT" w:hAnsi="Calisto MT"/>
        </w:rPr>
        <w:t>enhance</w:t>
      </w:r>
      <w:r>
        <w:rPr>
          <w:rFonts w:ascii="Calisto MT" w:hAnsi="Calisto MT"/>
        </w:rPr>
        <w:t xml:space="preserve"> customer loyalty, however, in this case no such effort </w:t>
      </w:r>
      <w:r w:rsidR="00740F96">
        <w:rPr>
          <w:rFonts w:ascii="Calisto MT" w:hAnsi="Calisto MT"/>
        </w:rPr>
        <w:t>was</w:t>
      </w:r>
      <w:r>
        <w:rPr>
          <w:rFonts w:ascii="Calisto MT" w:hAnsi="Calisto MT"/>
        </w:rPr>
        <w:t xml:space="preserve"> made. Leadership at the service point was weak as supervisors did not intervene to </w:t>
      </w:r>
      <w:proofErr w:type="spellStart"/>
      <w:r>
        <w:rPr>
          <w:rFonts w:ascii="Calisto MT" w:hAnsi="Calisto MT"/>
        </w:rPr>
        <w:t>mange</w:t>
      </w:r>
      <w:proofErr w:type="spellEnd"/>
      <w:r>
        <w:rPr>
          <w:rFonts w:ascii="Calisto MT" w:hAnsi="Calisto MT"/>
        </w:rPr>
        <w:t xml:space="preserve"> the situation nor they guided the staff behaviour. This therefore reflects a lack of visible leadership and poor organisational culture where customer satisfaction was not prioritised. </w:t>
      </w:r>
    </w:p>
    <w:p w14:paraId="7B30AF8E" w14:textId="1B33B948" w:rsidR="00A55903" w:rsidRPr="007478E0" w:rsidRDefault="00A55903" w:rsidP="00BA09DB">
      <w:pPr>
        <w:pStyle w:val="Heading2"/>
        <w:spacing w:before="0"/>
        <w:rPr>
          <w:rFonts w:ascii="Calisto MT" w:hAnsi="Calisto MT"/>
          <w:sz w:val="22"/>
          <w:szCs w:val="22"/>
        </w:rPr>
      </w:pPr>
      <w:bookmarkStart w:id="10" w:name="_Toc227860902"/>
      <w:bookmarkStart w:id="11" w:name="_Toc228243396"/>
      <w:r w:rsidRPr="007478E0">
        <w:rPr>
          <w:rFonts w:ascii="Calisto MT" w:hAnsi="Calisto MT"/>
          <w:i/>
          <w:iCs/>
          <w:sz w:val="22"/>
          <w:szCs w:val="22"/>
        </w:rPr>
        <w:t>1.5. Analysis</w:t>
      </w:r>
      <w:bookmarkEnd w:id="10"/>
      <w:bookmarkEnd w:id="11"/>
      <w:r w:rsidRPr="007478E0">
        <w:rPr>
          <w:rFonts w:ascii="Calisto MT" w:hAnsi="Calisto MT"/>
          <w:i/>
          <w:iCs/>
          <w:sz w:val="22"/>
          <w:szCs w:val="22"/>
        </w:rPr>
        <w:t xml:space="preserve"> </w:t>
      </w:r>
    </w:p>
    <w:p w14:paraId="6C473410" w14:textId="702835C1" w:rsidR="00CA0D28" w:rsidRPr="00256C7C" w:rsidRDefault="00256C7C" w:rsidP="00256C7C">
      <w:pPr>
        <w:spacing w:line="360" w:lineRule="auto"/>
        <w:rPr>
          <w:rFonts w:ascii="Calisto MT" w:hAnsi="Calisto MT"/>
        </w:rPr>
      </w:pPr>
      <w:r>
        <w:rPr>
          <w:rFonts w:ascii="Calisto MT" w:hAnsi="Calisto MT"/>
        </w:rPr>
        <w:t xml:space="preserve">The situation be critically analysed using several management theories. At first with Service Quality Theory </w:t>
      </w:r>
      <w:r w:rsidRPr="00841766">
        <w:rPr>
          <w:rFonts w:ascii="Calisto MT" w:hAnsi="Calisto MT"/>
          <w:i/>
          <w:iCs/>
        </w:rPr>
        <w:t xml:space="preserve">(Figure 1) </w:t>
      </w:r>
      <w:r>
        <w:rPr>
          <w:rFonts w:ascii="Calisto MT" w:hAnsi="Calisto MT"/>
        </w:rPr>
        <w:t xml:space="preserve">highlights gaps between customer expectations and actual service delivery. In this case, guests expected timely check in and respectful behaviour, however, experienced delays and poor communication. </w:t>
      </w:r>
      <w:r w:rsidR="00BA09DB">
        <w:rPr>
          <w:rFonts w:ascii="Calisto MT" w:hAnsi="Calisto MT"/>
        </w:rPr>
        <w:t xml:space="preserve">This created a negative perception of service quality, directly impacting satisfaction and brad reputation. </w:t>
      </w:r>
    </w:p>
    <w:p w14:paraId="569B985C" w14:textId="77777777" w:rsidR="00256C7C" w:rsidRDefault="00256C7C" w:rsidP="00E93BD5"/>
    <w:p w14:paraId="1654B65F" w14:textId="30F76C69" w:rsidR="003D129F" w:rsidRPr="004D567D" w:rsidRDefault="003D129F" w:rsidP="003D129F">
      <w:pPr>
        <w:pStyle w:val="Caption"/>
        <w:keepNext/>
        <w:jc w:val="center"/>
        <w:rPr>
          <w:rFonts w:ascii="Calisto MT" w:hAnsi="Calisto MT"/>
        </w:rPr>
      </w:pPr>
      <w:r w:rsidRPr="004D567D">
        <w:rPr>
          <w:rFonts w:ascii="Calisto MT" w:hAnsi="Calisto MT"/>
        </w:rPr>
        <w:lastRenderedPageBreak/>
        <w:t xml:space="preserve">Figure </w:t>
      </w:r>
      <w:r w:rsidRPr="004D567D">
        <w:rPr>
          <w:rFonts w:ascii="Calisto MT" w:hAnsi="Calisto MT"/>
        </w:rPr>
        <w:fldChar w:fldCharType="begin"/>
      </w:r>
      <w:r w:rsidRPr="004D567D">
        <w:rPr>
          <w:rFonts w:ascii="Calisto MT" w:hAnsi="Calisto MT"/>
        </w:rPr>
        <w:instrText xml:space="preserve"> SEQ Figure \* ARABIC </w:instrText>
      </w:r>
      <w:r w:rsidRPr="004D567D">
        <w:rPr>
          <w:rFonts w:ascii="Calisto MT" w:hAnsi="Calisto MT"/>
        </w:rPr>
        <w:fldChar w:fldCharType="separate"/>
      </w:r>
      <w:r w:rsidR="00867459">
        <w:rPr>
          <w:rFonts w:ascii="Calisto MT" w:hAnsi="Calisto MT"/>
          <w:noProof/>
        </w:rPr>
        <w:t>1</w:t>
      </w:r>
      <w:r w:rsidRPr="004D567D">
        <w:rPr>
          <w:rFonts w:ascii="Calisto MT" w:hAnsi="Calisto MT"/>
        </w:rPr>
        <w:fldChar w:fldCharType="end"/>
      </w:r>
      <w:r w:rsidRPr="004D567D">
        <w:rPr>
          <w:rFonts w:ascii="Calisto MT" w:hAnsi="Calisto MT"/>
        </w:rPr>
        <w:t>.SERVQUAL Model of Service Quality</w:t>
      </w:r>
    </w:p>
    <w:p w14:paraId="7BE1D8A9" w14:textId="77777777" w:rsidR="00256C7C" w:rsidRDefault="00256C7C" w:rsidP="00256C7C">
      <w:pPr>
        <w:spacing w:line="360" w:lineRule="auto"/>
        <w:jc w:val="center"/>
        <w:rPr>
          <w:rFonts w:ascii="Calisto MT" w:hAnsi="Calisto MT"/>
        </w:rPr>
      </w:pPr>
      <w:r>
        <w:rPr>
          <w:rFonts w:ascii="Calisto MT" w:hAnsi="Calisto MT"/>
          <w:noProof/>
        </w:rPr>
        <w:drawing>
          <wp:inline distT="0" distB="0" distL="0" distR="0" wp14:anchorId="51C1F79A" wp14:editId="74E19B61">
            <wp:extent cx="3917267" cy="2324735"/>
            <wp:effectExtent l="0" t="0" r="7620" b="0"/>
            <wp:docPr id="1218010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10393" name="Picture 1218010393"/>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949446" cy="2343832"/>
                    </a:xfrm>
                    <a:prstGeom prst="rect">
                      <a:avLst/>
                    </a:prstGeom>
                  </pic:spPr>
                </pic:pic>
              </a:graphicData>
            </a:graphic>
          </wp:inline>
        </w:drawing>
      </w:r>
    </w:p>
    <w:p w14:paraId="2F2A6D15" w14:textId="3F8B2B7F" w:rsidR="00256C7C" w:rsidRPr="00007131" w:rsidRDefault="00256C7C" w:rsidP="00256C7C">
      <w:pPr>
        <w:spacing w:line="360" w:lineRule="auto"/>
        <w:jc w:val="center"/>
        <w:rPr>
          <w:rFonts w:ascii="Calisto MT" w:hAnsi="Calisto MT"/>
          <w:sz w:val="18"/>
          <w:szCs w:val="18"/>
        </w:rPr>
      </w:pPr>
      <w:r w:rsidRPr="00007131">
        <w:rPr>
          <w:rFonts w:ascii="Calisto MT" w:hAnsi="Calisto MT"/>
          <w:sz w:val="18"/>
          <w:szCs w:val="18"/>
        </w:rPr>
        <w:t>Source: (Mulder,2024).</w:t>
      </w:r>
      <w:r w:rsidR="004D567D">
        <w:rPr>
          <w:rFonts w:ascii="Calisto MT" w:hAnsi="Calisto MT"/>
          <w:sz w:val="18"/>
          <w:szCs w:val="18"/>
        </w:rPr>
        <w:t xml:space="preserve"> </w:t>
      </w:r>
    </w:p>
    <w:p w14:paraId="6935FACE" w14:textId="21FB642D" w:rsidR="00C86138" w:rsidRPr="00E2343D" w:rsidRDefault="00007131" w:rsidP="00723D8C">
      <w:pPr>
        <w:spacing w:line="360" w:lineRule="auto"/>
        <w:rPr>
          <w:rFonts w:ascii="Calisto MT" w:hAnsi="Calisto MT"/>
        </w:rPr>
      </w:pPr>
      <w:r w:rsidRPr="00E2343D">
        <w:rPr>
          <w:rFonts w:ascii="Calisto MT" w:hAnsi="Calisto MT"/>
        </w:rPr>
        <w:t>Secondly, Service Recovery Theory suggests that organisations should response</w:t>
      </w:r>
      <w:r w:rsidR="003D6CE0" w:rsidRPr="00E2343D">
        <w:rPr>
          <w:rFonts w:ascii="Calisto MT" w:hAnsi="Calisto MT"/>
        </w:rPr>
        <w:t xml:space="preserve"> proactively to service failures through compensation, apology, and problem resolution. </w:t>
      </w:r>
      <w:r w:rsidR="004D567D" w:rsidRPr="00E2343D">
        <w:rPr>
          <w:rFonts w:ascii="Calisto MT" w:hAnsi="Calisto MT"/>
        </w:rPr>
        <w:t xml:space="preserve">According to the service recovery paradox, effective recovery can improve customer loyalty. However, </w:t>
      </w:r>
      <w:r w:rsidR="00664E5F" w:rsidRPr="00E2343D">
        <w:rPr>
          <w:rFonts w:ascii="Calisto MT" w:hAnsi="Calisto MT"/>
          <w:color w:val="000000" w:themeColor="text1"/>
        </w:rPr>
        <w:t xml:space="preserve">Yu (2022), </w:t>
      </w:r>
      <w:r w:rsidR="004D567D" w:rsidRPr="00E2343D">
        <w:rPr>
          <w:rFonts w:ascii="Calisto MT" w:hAnsi="Calisto MT"/>
          <w:color w:val="000000" w:themeColor="text1"/>
        </w:rPr>
        <w:t xml:space="preserve">the </w:t>
      </w:r>
      <w:r w:rsidR="004D567D" w:rsidRPr="00E2343D">
        <w:rPr>
          <w:rFonts w:ascii="Calisto MT" w:hAnsi="Calisto MT"/>
        </w:rPr>
        <w:t xml:space="preserve">hotel failed to apply even basic recovery strategies, such as offering refreshments or providing clear updates, which worsened guest dissatisfaction. </w:t>
      </w:r>
      <w:r w:rsidR="00C86138" w:rsidRPr="00E2343D">
        <w:rPr>
          <w:rFonts w:ascii="Calisto MT" w:hAnsi="Calisto MT"/>
        </w:rPr>
        <w:t xml:space="preserve">Third leadership theory, particularly transformational leadership emphasises the importance of </w:t>
      </w:r>
      <w:r w:rsidR="00740F96" w:rsidRPr="00E2343D">
        <w:rPr>
          <w:rFonts w:ascii="Calisto MT" w:hAnsi="Calisto MT"/>
        </w:rPr>
        <w:t>motivating staff</w:t>
      </w:r>
      <w:r w:rsidR="00C86138" w:rsidRPr="00E2343D">
        <w:rPr>
          <w:rFonts w:ascii="Calisto MT" w:hAnsi="Calisto MT"/>
        </w:rPr>
        <w:t xml:space="preserve"> setting clear expectations and leading by example. </w:t>
      </w:r>
    </w:p>
    <w:p w14:paraId="32CE05BE" w14:textId="550C3F2B" w:rsidR="00E00DB8" w:rsidRPr="00E2343D" w:rsidRDefault="00E00DB8" w:rsidP="00723D8C">
      <w:pPr>
        <w:spacing w:line="360" w:lineRule="auto"/>
        <w:rPr>
          <w:rFonts w:ascii="Calisto MT" w:hAnsi="Calisto MT"/>
        </w:rPr>
      </w:pPr>
      <w:r w:rsidRPr="00E2343D">
        <w:rPr>
          <w:rFonts w:ascii="Calisto MT" w:hAnsi="Calisto MT"/>
        </w:rPr>
        <w:t xml:space="preserve">The absence of storing leadership in the situation </w:t>
      </w:r>
      <w:r w:rsidR="00740F96" w:rsidRPr="00E2343D">
        <w:rPr>
          <w:rFonts w:ascii="Calisto MT" w:hAnsi="Calisto MT"/>
        </w:rPr>
        <w:t>resulted in</w:t>
      </w:r>
      <w:r w:rsidRPr="00E2343D">
        <w:rPr>
          <w:rFonts w:ascii="Calisto MT" w:hAnsi="Calisto MT"/>
        </w:rPr>
        <w:t xml:space="preserve"> low staff motivation, poor behaviour and lack of accountability. </w:t>
      </w:r>
      <w:r w:rsidR="00F404C1" w:rsidRPr="00E2343D">
        <w:rPr>
          <w:rFonts w:ascii="Calisto MT" w:hAnsi="Calisto MT"/>
        </w:rPr>
        <w:t>This also links to Herzberg’s Motivation Theory</w:t>
      </w:r>
      <w:r w:rsidR="00230B01" w:rsidRPr="00E2343D">
        <w:rPr>
          <w:rFonts w:ascii="Calisto MT" w:hAnsi="Calisto MT"/>
        </w:rPr>
        <w:t xml:space="preserve"> </w:t>
      </w:r>
      <w:r w:rsidR="00230B01" w:rsidRPr="00E2343D">
        <w:rPr>
          <w:rFonts w:ascii="Calisto MT" w:hAnsi="Calisto MT"/>
          <w:i/>
          <w:iCs/>
        </w:rPr>
        <w:t>(Figure 1)</w:t>
      </w:r>
      <w:r w:rsidR="00F404C1" w:rsidRPr="00E2343D">
        <w:rPr>
          <w:rFonts w:ascii="Calisto MT" w:hAnsi="Calisto MT"/>
          <w:i/>
          <w:iCs/>
        </w:rPr>
        <w:t xml:space="preserve"> </w:t>
      </w:r>
      <w:r w:rsidR="00F404C1" w:rsidRPr="00E2343D">
        <w:rPr>
          <w:rFonts w:ascii="Calisto MT" w:hAnsi="Calisto MT"/>
        </w:rPr>
        <w:t xml:space="preserve">were lack of recognition support and engagement can reduce employee performance. From an organisational cultural perspective, the hotel demonstrated a task oriented rather than customer-oriented culture. Staff were focused on completing assigned duties rather than delivering a positive guest experience. This reflects a misalignment between organisational values and service expectations. </w:t>
      </w:r>
    </w:p>
    <w:p w14:paraId="6F66E56E" w14:textId="73A1A39A" w:rsidR="003E20C3" w:rsidRPr="003E20C3" w:rsidRDefault="003E20C3" w:rsidP="003E20C3">
      <w:pPr>
        <w:pStyle w:val="Caption"/>
        <w:keepNext/>
        <w:jc w:val="center"/>
        <w:rPr>
          <w:rFonts w:ascii="Calisto MT" w:hAnsi="Calisto MT"/>
        </w:rPr>
      </w:pPr>
      <w:r w:rsidRPr="003E20C3">
        <w:rPr>
          <w:rFonts w:ascii="Calisto MT" w:hAnsi="Calisto MT"/>
        </w:rPr>
        <w:lastRenderedPageBreak/>
        <w:t xml:space="preserve">Figure </w:t>
      </w:r>
      <w:r w:rsidRPr="003E20C3">
        <w:rPr>
          <w:rFonts w:ascii="Calisto MT" w:hAnsi="Calisto MT"/>
        </w:rPr>
        <w:fldChar w:fldCharType="begin"/>
      </w:r>
      <w:r w:rsidRPr="003E20C3">
        <w:rPr>
          <w:rFonts w:ascii="Calisto MT" w:hAnsi="Calisto MT"/>
        </w:rPr>
        <w:instrText xml:space="preserve"> SEQ Figure \* ARABIC </w:instrText>
      </w:r>
      <w:r w:rsidRPr="003E20C3">
        <w:rPr>
          <w:rFonts w:ascii="Calisto MT" w:hAnsi="Calisto MT"/>
        </w:rPr>
        <w:fldChar w:fldCharType="separate"/>
      </w:r>
      <w:r w:rsidR="00867459">
        <w:rPr>
          <w:rFonts w:ascii="Calisto MT" w:hAnsi="Calisto MT"/>
          <w:noProof/>
        </w:rPr>
        <w:t>2</w:t>
      </w:r>
      <w:r w:rsidRPr="003E20C3">
        <w:rPr>
          <w:rFonts w:ascii="Calisto MT" w:hAnsi="Calisto MT"/>
        </w:rPr>
        <w:fldChar w:fldCharType="end"/>
      </w:r>
      <w:r w:rsidRPr="003E20C3">
        <w:rPr>
          <w:rFonts w:ascii="Calisto MT" w:hAnsi="Calisto MT"/>
        </w:rPr>
        <w:t xml:space="preserve"> Herzberg’s Motivation Theory</w:t>
      </w:r>
    </w:p>
    <w:p w14:paraId="022A415B" w14:textId="1341AA6E" w:rsidR="00230B01" w:rsidRDefault="003E20C3" w:rsidP="003E20C3">
      <w:pPr>
        <w:spacing w:line="360" w:lineRule="auto"/>
        <w:jc w:val="center"/>
        <w:rPr>
          <w:rFonts w:ascii="Calisto MT" w:hAnsi="Calisto MT"/>
          <w:sz w:val="20"/>
          <w:szCs w:val="20"/>
        </w:rPr>
      </w:pPr>
      <w:r>
        <w:rPr>
          <w:rFonts w:ascii="Calisto MT" w:hAnsi="Calisto MT"/>
          <w:noProof/>
          <w:sz w:val="20"/>
          <w:szCs w:val="20"/>
        </w:rPr>
        <w:drawing>
          <wp:inline distT="0" distB="0" distL="0" distR="0" wp14:anchorId="5933F28F" wp14:editId="5E9C3B25">
            <wp:extent cx="3382022" cy="2148643"/>
            <wp:effectExtent l="19050" t="19050" r="8890" b="23495"/>
            <wp:docPr id="415607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07213" name="Picture 415607213"/>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399874" cy="2159984"/>
                    </a:xfrm>
                    <a:prstGeom prst="rect">
                      <a:avLst/>
                    </a:prstGeom>
                    <a:ln>
                      <a:solidFill>
                        <a:schemeClr val="bg2"/>
                      </a:solidFill>
                    </a:ln>
                  </pic:spPr>
                </pic:pic>
              </a:graphicData>
            </a:graphic>
          </wp:inline>
        </w:drawing>
      </w:r>
    </w:p>
    <w:p w14:paraId="342989C1" w14:textId="056F0D7D" w:rsidR="00CD6E2D" w:rsidRDefault="003E20C3" w:rsidP="005F42B6">
      <w:pPr>
        <w:spacing w:line="360" w:lineRule="auto"/>
        <w:jc w:val="center"/>
        <w:rPr>
          <w:rFonts w:ascii="Calisto MT" w:hAnsi="Calisto MT"/>
          <w:sz w:val="18"/>
          <w:szCs w:val="18"/>
        </w:rPr>
      </w:pPr>
      <w:r w:rsidRPr="003E20C3">
        <w:rPr>
          <w:rFonts w:ascii="Calisto MT" w:hAnsi="Calisto MT"/>
          <w:sz w:val="16"/>
          <w:szCs w:val="16"/>
        </w:rPr>
        <w:t>Source: (</w:t>
      </w:r>
      <w:r w:rsidRPr="003E20C3">
        <w:rPr>
          <w:rFonts w:ascii="Calisto MT" w:hAnsi="Calisto MT"/>
          <w:sz w:val="18"/>
          <w:szCs w:val="18"/>
        </w:rPr>
        <w:t>Kumar,2023)</w:t>
      </w:r>
    </w:p>
    <w:p w14:paraId="2B6E30A9" w14:textId="4ACB631C" w:rsidR="003E20C3" w:rsidRPr="00A60432" w:rsidRDefault="00E2343D" w:rsidP="003E20C3">
      <w:pPr>
        <w:spacing w:line="360" w:lineRule="auto"/>
        <w:rPr>
          <w:rFonts w:ascii="Calisto MT" w:hAnsi="Calisto MT"/>
          <w:sz w:val="20"/>
          <w:szCs w:val="20"/>
        </w:rPr>
      </w:pPr>
      <w:r w:rsidRPr="00E2343D">
        <w:rPr>
          <w:rFonts w:ascii="Calisto MT" w:hAnsi="Calisto MT"/>
        </w:rPr>
        <w:t>Furthermore, Gust Experience Management Theory</w:t>
      </w:r>
      <w:r w:rsidR="00A60432">
        <w:rPr>
          <w:rFonts w:ascii="Calisto MT" w:hAnsi="Calisto MT"/>
        </w:rPr>
        <w:t xml:space="preserve"> (Figure3)</w:t>
      </w:r>
      <w:r w:rsidRPr="00E2343D">
        <w:rPr>
          <w:rFonts w:ascii="Calisto MT" w:hAnsi="Calisto MT"/>
        </w:rPr>
        <w:t xml:space="preserve">, highlights the importance of designing seamless customer journeys. In this case, the guest journey was disrupted at critical touchpoint, leading to negative overall experience. </w:t>
      </w:r>
      <w:r w:rsidR="00A60432">
        <w:rPr>
          <w:rFonts w:ascii="Calisto MT" w:hAnsi="Calisto MT"/>
          <w:sz w:val="20"/>
          <w:szCs w:val="20"/>
        </w:rPr>
        <w:t xml:space="preserve">At an industry level, mainly in hotel businesses, these issues reflect common challenges including staff storages, high workload and operational silos, which can compromise service quality if not management effectively with proper planning of supports. </w:t>
      </w:r>
    </w:p>
    <w:p w14:paraId="60257275" w14:textId="53D5B009" w:rsidR="00E2343D" w:rsidRPr="00E2343D" w:rsidRDefault="00E2343D" w:rsidP="00E2343D">
      <w:pPr>
        <w:pStyle w:val="Caption"/>
        <w:keepNext/>
        <w:jc w:val="center"/>
        <w:rPr>
          <w:rFonts w:ascii="Calisto MT" w:hAnsi="Calisto MT"/>
          <w:sz w:val="16"/>
          <w:szCs w:val="16"/>
        </w:rPr>
      </w:pPr>
      <w:r w:rsidRPr="00E2343D">
        <w:rPr>
          <w:rFonts w:ascii="Calisto MT" w:hAnsi="Calisto MT"/>
          <w:sz w:val="16"/>
          <w:szCs w:val="16"/>
        </w:rPr>
        <w:t xml:space="preserve">Figure </w:t>
      </w:r>
      <w:r w:rsidRPr="00E2343D">
        <w:rPr>
          <w:rFonts w:ascii="Calisto MT" w:hAnsi="Calisto MT"/>
          <w:sz w:val="16"/>
          <w:szCs w:val="16"/>
        </w:rPr>
        <w:fldChar w:fldCharType="begin"/>
      </w:r>
      <w:r w:rsidRPr="00E2343D">
        <w:rPr>
          <w:rFonts w:ascii="Calisto MT" w:hAnsi="Calisto MT"/>
          <w:sz w:val="16"/>
          <w:szCs w:val="16"/>
        </w:rPr>
        <w:instrText xml:space="preserve"> SEQ Figure \* ARABIC </w:instrText>
      </w:r>
      <w:r w:rsidRPr="00E2343D">
        <w:rPr>
          <w:rFonts w:ascii="Calisto MT" w:hAnsi="Calisto MT"/>
          <w:sz w:val="16"/>
          <w:szCs w:val="16"/>
        </w:rPr>
        <w:fldChar w:fldCharType="separate"/>
      </w:r>
      <w:r w:rsidR="00867459">
        <w:rPr>
          <w:rFonts w:ascii="Calisto MT" w:hAnsi="Calisto MT"/>
          <w:noProof/>
          <w:sz w:val="16"/>
          <w:szCs w:val="16"/>
        </w:rPr>
        <w:t>3</w:t>
      </w:r>
      <w:r w:rsidRPr="00E2343D">
        <w:rPr>
          <w:rFonts w:ascii="Calisto MT" w:hAnsi="Calisto MT"/>
          <w:sz w:val="16"/>
          <w:szCs w:val="16"/>
        </w:rPr>
        <w:fldChar w:fldCharType="end"/>
      </w:r>
      <w:r w:rsidRPr="00E2343D">
        <w:rPr>
          <w:rFonts w:ascii="Calisto MT" w:hAnsi="Calisto MT"/>
          <w:sz w:val="16"/>
          <w:szCs w:val="16"/>
        </w:rPr>
        <w:t xml:space="preserve"> Guest Experience Management theory</w:t>
      </w:r>
    </w:p>
    <w:p w14:paraId="3788C0BC" w14:textId="5FDC5FCF" w:rsidR="00E2343D" w:rsidRDefault="00E2343D" w:rsidP="00E2343D">
      <w:pPr>
        <w:jc w:val="center"/>
      </w:pPr>
      <w:r>
        <w:rPr>
          <w:noProof/>
        </w:rPr>
        <w:drawing>
          <wp:inline distT="0" distB="0" distL="0" distR="0" wp14:anchorId="2454688F" wp14:editId="28A3B036">
            <wp:extent cx="3902903" cy="2480852"/>
            <wp:effectExtent l="19050" t="19050" r="21590" b="15240"/>
            <wp:docPr id="1405297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97884" name="Picture 1405297884"/>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958259" cy="2516039"/>
                    </a:xfrm>
                    <a:prstGeom prst="rect">
                      <a:avLst/>
                    </a:prstGeom>
                    <a:ln>
                      <a:solidFill>
                        <a:schemeClr val="bg2"/>
                      </a:solidFill>
                    </a:ln>
                  </pic:spPr>
                </pic:pic>
              </a:graphicData>
            </a:graphic>
          </wp:inline>
        </w:drawing>
      </w:r>
    </w:p>
    <w:p w14:paraId="46783E6E" w14:textId="08C26513" w:rsidR="00E2343D" w:rsidRPr="0014086A" w:rsidRDefault="00E2343D" w:rsidP="00E2343D">
      <w:pPr>
        <w:jc w:val="center"/>
        <w:rPr>
          <w:rFonts w:ascii="Calisto MT" w:hAnsi="Calisto MT"/>
          <w:sz w:val="18"/>
          <w:szCs w:val="18"/>
        </w:rPr>
      </w:pPr>
      <w:r w:rsidRPr="0014086A">
        <w:rPr>
          <w:rFonts w:ascii="Calisto MT" w:hAnsi="Calisto MT"/>
          <w:sz w:val="18"/>
          <w:szCs w:val="18"/>
        </w:rPr>
        <w:t>Source: (Liebman,2014)</w:t>
      </w:r>
    </w:p>
    <w:p w14:paraId="74E47FCF" w14:textId="461A6436" w:rsidR="00E2343D" w:rsidRPr="00085406" w:rsidRDefault="00E2343D" w:rsidP="00E2343D">
      <w:pPr>
        <w:pStyle w:val="Heading2"/>
        <w:rPr>
          <w:rFonts w:ascii="Calisto MT" w:hAnsi="Calisto MT"/>
          <w:i/>
          <w:iCs/>
          <w:sz w:val="22"/>
          <w:szCs w:val="22"/>
        </w:rPr>
      </w:pPr>
      <w:bookmarkStart w:id="12" w:name="_Toc227860903"/>
      <w:bookmarkStart w:id="13" w:name="_Toc228243397"/>
      <w:r w:rsidRPr="00085406">
        <w:rPr>
          <w:rFonts w:ascii="Calisto MT" w:hAnsi="Calisto MT"/>
          <w:i/>
          <w:iCs/>
          <w:sz w:val="22"/>
          <w:szCs w:val="22"/>
        </w:rPr>
        <w:t>1.6. Conclusion</w:t>
      </w:r>
      <w:bookmarkEnd w:id="12"/>
      <w:bookmarkEnd w:id="13"/>
      <w:r w:rsidRPr="00085406">
        <w:rPr>
          <w:rFonts w:ascii="Calisto MT" w:hAnsi="Calisto MT"/>
          <w:i/>
          <w:iCs/>
          <w:sz w:val="22"/>
          <w:szCs w:val="22"/>
        </w:rPr>
        <w:t xml:space="preserve"> </w:t>
      </w:r>
    </w:p>
    <w:p w14:paraId="0DEB4D51" w14:textId="4A8CF812" w:rsidR="00E2343D" w:rsidRDefault="00085406" w:rsidP="00085406">
      <w:pPr>
        <w:spacing w:line="360" w:lineRule="auto"/>
        <w:rPr>
          <w:rFonts w:ascii="Calisto MT" w:hAnsi="Calisto MT"/>
        </w:rPr>
      </w:pPr>
      <w:r w:rsidRPr="00085406">
        <w:rPr>
          <w:rFonts w:ascii="Calisto MT" w:hAnsi="Calisto MT"/>
        </w:rPr>
        <w:t xml:space="preserve">This experience has provided valuable insights into the complexities of managing guest service across multiple departments. It highlighted </w:t>
      </w:r>
      <w:r>
        <w:rPr>
          <w:rFonts w:ascii="Calisto MT" w:hAnsi="Calisto MT"/>
        </w:rPr>
        <w:t xml:space="preserve">the critical importance of communication, coordination, leadership and service recovery in delivering high quality guest experience. While the hotel had operational systems in place, the lack of integration between departments and absence of proactive management lead to service failure. </w:t>
      </w:r>
      <w:r w:rsidR="008F4044">
        <w:rPr>
          <w:rFonts w:ascii="Calisto MT" w:hAnsi="Calisto MT"/>
        </w:rPr>
        <w:t xml:space="preserve">The situation demonstrated that </w:t>
      </w:r>
      <w:r w:rsidR="008F4044">
        <w:rPr>
          <w:rFonts w:ascii="Calisto MT" w:hAnsi="Calisto MT"/>
        </w:rPr>
        <w:lastRenderedPageBreak/>
        <w:t>technical efficien</w:t>
      </w:r>
      <w:r w:rsidR="008D625B">
        <w:rPr>
          <w:rFonts w:ascii="Calisto MT" w:hAnsi="Calisto MT"/>
        </w:rPr>
        <w:t xml:space="preserve">cy alone is not sufficient effective supervision and strong customer focused culture are equally important. </w:t>
      </w:r>
    </w:p>
    <w:p w14:paraId="62ABEAC5" w14:textId="1D8B34C8" w:rsidR="008D625B" w:rsidRDefault="008D625B" w:rsidP="00085406">
      <w:pPr>
        <w:spacing w:line="360" w:lineRule="auto"/>
        <w:rPr>
          <w:rFonts w:ascii="Calisto MT" w:hAnsi="Calisto MT"/>
        </w:rPr>
      </w:pPr>
      <w:r>
        <w:rPr>
          <w:rFonts w:ascii="Calisto MT" w:hAnsi="Calisto MT"/>
        </w:rPr>
        <w:t>I have learned that managing guest complaints</w:t>
      </w:r>
      <w:r w:rsidR="00781311">
        <w:rPr>
          <w:rFonts w:ascii="Calisto MT" w:hAnsi="Calisto MT"/>
        </w:rPr>
        <w:t xml:space="preserve"> requires not only problem-solving skills but also emotional intelligence, empathy </w:t>
      </w:r>
      <w:proofErr w:type="spellStart"/>
      <w:r w:rsidR="00781311">
        <w:rPr>
          <w:rFonts w:ascii="Calisto MT" w:hAnsi="Calisto MT"/>
        </w:rPr>
        <w:t>ad</w:t>
      </w:r>
      <w:proofErr w:type="spellEnd"/>
      <w:r w:rsidR="00781311">
        <w:rPr>
          <w:rFonts w:ascii="Calisto MT" w:hAnsi="Calisto MT"/>
        </w:rPr>
        <w:t xml:space="preserve"> leadership presence. Addressing issues early maintaining clear communication and implementing service recovery strategies are essential to printing escalation. Overall, this relation has enhanced my understanding of supervisory responsibilities in hospitality mainly in managing complex, multi-departmental service situations. </w:t>
      </w:r>
    </w:p>
    <w:p w14:paraId="1101FBB7" w14:textId="6B516D48" w:rsidR="005703CB" w:rsidRPr="00970EE5" w:rsidRDefault="005703CB" w:rsidP="005703CB">
      <w:pPr>
        <w:pStyle w:val="Heading2"/>
        <w:rPr>
          <w:rFonts w:ascii="Calisto MT" w:hAnsi="Calisto MT"/>
          <w:i/>
          <w:iCs/>
          <w:sz w:val="24"/>
          <w:szCs w:val="24"/>
        </w:rPr>
      </w:pPr>
      <w:bookmarkStart w:id="14" w:name="_Toc227860904"/>
      <w:bookmarkStart w:id="15" w:name="_Toc228243398"/>
      <w:r w:rsidRPr="00970EE5">
        <w:rPr>
          <w:rFonts w:ascii="Calisto MT" w:hAnsi="Calisto MT"/>
          <w:i/>
          <w:iCs/>
          <w:sz w:val="24"/>
          <w:szCs w:val="24"/>
        </w:rPr>
        <w:t>1.7. Action plan</w:t>
      </w:r>
      <w:bookmarkEnd w:id="14"/>
      <w:bookmarkEnd w:id="15"/>
      <w:r w:rsidRPr="00970EE5">
        <w:rPr>
          <w:rFonts w:ascii="Calisto MT" w:hAnsi="Calisto MT"/>
          <w:i/>
          <w:iCs/>
          <w:sz w:val="24"/>
          <w:szCs w:val="24"/>
        </w:rPr>
        <w:t xml:space="preserve"> </w:t>
      </w:r>
    </w:p>
    <w:p w14:paraId="68AC3C17" w14:textId="2DCD879F" w:rsidR="00E45B0D" w:rsidRDefault="00970EE5" w:rsidP="00970EE5">
      <w:pPr>
        <w:spacing w:line="360" w:lineRule="auto"/>
        <w:rPr>
          <w:rFonts w:ascii="Calisto MT" w:hAnsi="Calisto MT"/>
        </w:rPr>
      </w:pPr>
      <w:r w:rsidRPr="00970EE5">
        <w:rPr>
          <w:rFonts w:ascii="Calisto MT" w:hAnsi="Calisto MT"/>
        </w:rPr>
        <w:t xml:space="preserve">To improve future practice serval supervisory </w:t>
      </w:r>
      <w:r w:rsidR="00370108">
        <w:rPr>
          <w:rFonts w:ascii="Calisto MT" w:hAnsi="Calisto MT"/>
        </w:rPr>
        <w:t xml:space="preserve">number of </w:t>
      </w:r>
      <w:r w:rsidRPr="00970EE5">
        <w:rPr>
          <w:rFonts w:ascii="Calisto MT" w:hAnsi="Calisto MT"/>
        </w:rPr>
        <w:t xml:space="preserve">strategies can be implemented. </w:t>
      </w:r>
      <w:r>
        <w:rPr>
          <w:rFonts w:ascii="Calisto MT" w:hAnsi="Calisto MT"/>
        </w:rPr>
        <w:t xml:space="preserve">First, improving interdepartmental communication is essential. </w:t>
      </w:r>
      <w:r w:rsidR="00740F96">
        <w:rPr>
          <w:rFonts w:ascii="Calisto MT" w:hAnsi="Calisto MT"/>
        </w:rPr>
        <w:t>This could</w:t>
      </w:r>
      <w:r>
        <w:rPr>
          <w:rFonts w:ascii="Calisto MT" w:hAnsi="Calisto MT"/>
        </w:rPr>
        <w:t xml:space="preserve"> involve real time room status updates through </w:t>
      </w:r>
      <w:r w:rsidR="00740F96">
        <w:rPr>
          <w:rFonts w:ascii="Calisto MT" w:hAnsi="Calisto MT"/>
        </w:rPr>
        <w:t>integrated systems</w:t>
      </w:r>
      <w:r>
        <w:rPr>
          <w:rFonts w:ascii="Calisto MT" w:hAnsi="Calisto MT"/>
        </w:rPr>
        <w:t xml:space="preserve"> and regular coordination briefings between Front Office, Housekeeping and maintenance</w:t>
      </w:r>
      <w:r w:rsidR="00370108">
        <w:rPr>
          <w:rFonts w:ascii="Calisto MT" w:hAnsi="Calisto MT"/>
        </w:rPr>
        <w:t xml:space="preserve"> (</w:t>
      </w:r>
      <w:r w:rsidR="00370108" w:rsidRPr="00370108">
        <w:rPr>
          <w:rFonts w:ascii="Calisto MT" w:hAnsi="Calisto MT"/>
        </w:rPr>
        <w:t>Chemmanur,2024</w:t>
      </w:r>
      <w:r w:rsidR="00370108">
        <w:rPr>
          <w:rFonts w:ascii="Calisto MT" w:hAnsi="Calisto MT"/>
        </w:rPr>
        <w:t>)</w:t>
      </w:r>
      <w:r>
        <w:rPr>
          <w:rFonts w:ascii="Calisto MT" w:hAnsi="Calisto MT"/>
        </w:rPr>
        <w:t xml:space="preserve">. </w:t>
      </w:r>
    </w:p>
    <w:p w14:paraId="2D1C2B23" w14:textId="2BD89D53" w:rsidR="00E45B0D" w:rsidRDefault="00970EE5" w:rsidP="00970EE5">
      <w:pPr>
        <w:spacing w:line="360" w:lineRule="auto"/>
        <w:rPr>
          <w:rFonts w:ascii="Calisto MT" w:hAnsi="Calisto MT"/>
        </w:rPr>
      </w:pPr>
      <w:r>
        <w:rPr>
          <w:rFonts w:ascii="Calisto MT" w:hAnsi="Calisto MT"/>
        </w:rPr>
        <w:t xml:space="preserve">Secondly, implementing standardised service recovery protocols </w:t>
      </w:r>
      <w:r w:rsidR="00740F96">
        <w:rPr>
          <w:rFonts w:ascii="Calisto MT" w:hAnsi="Calisto MT"/>
        </w:rPr>
        <w:t>would ensure</w:t>
      </w:r>
      <w:r>
        <w:rPr>
          <w:rFonts w:ascii="Calisto MT" w:hAnsi="Calisto MT"/>
        </w:rPr>
        <w:t xml:space="preserve"> consistent responses to guest complaints</w:t>
      </w:r>
      <w:r w:rsidR="00370108">
        <w:rPr>
          <w:rFonts w:ascii="Calisto MT" w:hAnsi="Calisto MT"/>
        </w:rPr>
        <w:t xml:space="preserve"> (</w:t>
      </w:r>
      <w:r w:rsidR="00370108" w:rsidRPr="00370108">
        <w:rPr>
          <w:rFonts w:ascii="Calisto MT" w:hAnsi="Calisto MT"/>
        </w:rPr>
        <w:t>Ghanekar</w:t>
      </w:r>
      <w:r w:rsidR="00370108">
        <w:rPr>
          <w:rFonts w:ascii="Calisto MT" w:hAnsi="Calisto MT"/>
        </w:rPr>
        <w:t>,2022)</w:t>
      </w:r>
      <w:r>
        <w:rPr>
          <w:rFonts w:ascii="Calisto MT" w:hAnsi="Calisto MT"/>
        </w:rPr>
        <w:t xml:space="preserve">. For example, offering complimentary drinks, clear communication and sincere apologies during delays can significs improve guest perception. </w:t>
      </w:r>
    </w:p>
    <w:p w14:paraId="0E7A671C" w14:textId="4ACF1FA0" w:rsidR="00970EE5" w:rsidRDefault="00CB49CF" w:rsidP="00970EE5">
      <w:pPr>
        <w:spacing w:line="360" w:lineRule="auto"/>
        <w:rPr>
          <w:rFonts w:ascii="Calisto MT" w:hAnsi="Calisto MT"/>
        </w:rPr>
      </w:pPr>
      <w:r>
        <w:rPr>
          <w:rFonts w:ascii="Calisto MT" w:hAnsi="Calisto MT"/>
        </w:rPr>
        <w:t xml:space="preserve">Thirdly, leadership development is crucial. Supervisions should adopt a more proactive role guiding staff behaviour, providing support during peak times, and reinforcing customers service </w:t>
      </w:r>
      <w:r w:rsidRPr="00370108">
        <w:rPr>
          <w:rFonts w:ascii="Calisto MT" w:hAnsi="Calisto MT"/>
        </w:rPr>
        <w:t>standards</w:t>
      </w:r>
      <w:r w:rsidR="00370108" w:rsidRPr="00370108">
        <w:rPr>
          <w:rFonts w:ascii="Calisto MT" w:hAnsi="Calisto MT"/>
        </w:rPr>
        <w:t xml:space="preserve"> (</w:t>
      </w:r>
      <w:proofErr w:type="spellStart"/>
      <w:r w:rsidR="00370108" w:rsidRPr="00370108">
        <w:rPr>
          <w:rFonts w:ascii="Calisto MT" w:hAnsi="Calisto MT"/>
        </w:rPr>
        <w:t>Orkamo</w:t>
      </w:r>
      <w:proofErr w:type="spellEnd"/>
      <w:r w:rsidR="00370108" w:rsidRPr="00370108">
        <w:rPr>
          <w:rFonts w:ascii="Calisto MT" w:hAnsi="Calisto MT"/>
        </w:rPr>
        <w:t xml:space="preserve"> et al,2025)</w:t>
      </w:r>
      <w:r w:rsidRPr="00370108">
        <w:rPr>
          <w:rFonts w:ascii="Calisto MT" w:hAnsi="Calisto MT"/>
        </w:rPr>
        <w:t xml:space="preserve">. </w:t>
      </w:r>
      <w:r w:rsidR="00485C93" w:rsidRPr="00370108">
        <w:rPr>
          <w:rFonts w:ascii="Calisto MT" w:hAnsi="Calisto MT"/>
        </w:rPr>
        <w:t>Training</w:t>
      </w:r>
      <w:r w:rsidR="00485C93">
        <w:rPr>
          <w:rFonts w:ascii="Calisto MT" w:hAnsi="Calisto MT"/>
        </w:rPr>
        <w:t xml:space="preserve"> in emotional intelligence and conflict management would further enhance staff performance. </w:t>
      </w:r>
    </w:p>
    <w:p w14:paraId="4B55C1D2" w14:textId="27EBA432" w:rsidR="00202574" w:rsidRPr="00970EE5" w:rsidRDefault="00202574" w:rsidP="00970EE5">
      <w:pPr>
        <w:spacing w:line="360" w:lineRule="auto"/>
        <w:rPr>
          <w:rFonts w:ascii="Calisto MT" w:hAnsi="Calisto MT"/>
        </w:rPr>
      </w:pPr>
      <w:r>
        <w:rPr>
          <w:rFonts w:ascii="Calisto MT" w:hAnsi="Calisto MT"/>
        </w:rPr>
        <w:t>Moreover, investing in staff training and development can improve service skills, communication and customer engagement. This would also increase motivation and accountability</w:t>
      </w:r>
      <w:r w:rsidR="00A60432">
        <w:rPr>
          <w:rFonts w:ascii="Calisto MT" w:hAnsi="Calisto MT"/>
        </w:rPr>
        <w:t xml:space="preserve"> (</w:t>
      </w:r>
      <w:r w:rsidR="00A60432" w:rsidRPr="00A60432">
        <w:rPr>
          <w:rFonts w:ascii="Calisto MT" w:hAnsi="Calisto MT"/>
        </w:rPr>
        <w:t>Heinrich</w:t>
      </w:r>
      <w:r w:rsidR="00A60432">
        <w:rPr>
          <w:rFonts w:ascii="Calisto MT" w:hAnsi="Calisto MT"/>
        </w:rPr>
        <w:t>,2025)</w:t>
      </w:r>
      <w:r>
        <w:rPr>
          <w:rFonts w:ascii="Calisto MT" w:hAnsi="Calisto MT"/>
        </w:rPr>
        <w:t xml:space="preserve">. </w:t>
      </w:r>
      <w:r w:rsidR="00A60432">
        <w:rPr>
          <w:rFonts w:ascii="Calisto MT" w:hAnsi="Calisto MT"/>
        </w:rPr>
        <w:t>Also f</w:t>
      </w:r>
      <w:r>
        <w:rPr>
          <w:rFonts w:ascii="Calisto MT" w:hAnsi="Calisto MT"/>
        </w:rPr>
        <w:t>rom an organisational perspective, fostering a customer centric culture is vital</w:t>
      </w:r>
      <w:r w:rsidR="00A60432">
        <w:rPr>
          <w:rFonts w:ascii="Calisto MT" w:hAnsi="Calisto MT"/>
        </w:rPr>
        <w:t xml:space="preserve"> (</w:t>
      </w:r>
      <w:r w:rsidR="00A60432" w:rsidRPr="00A60432">
        <w:rPr>
          <w:rFonts w:ascii="Calisto MT" w:hAnsi="Calisto MT"/>
        </w:rPr>
        <w:t>Heinrich</w:t>
      </w:r>
      <w:r w:rsidR="00A60432">
        <w:rPr>
          <w:rFonts w:ascii="Calisto MT" w:hAnsi="Calisto MT"/>
        </w:rPr>
        <w:t>,2025)</w:t>
      </w:r>
      <w:r>
        <w:rPr>
          <w:rFonts w:ascii="Calisto MT" w:hAnsi="Calisto MT"/>
        </w:rPr>
        <w:t>. This can be achieved through regular feedback, performance monitoring and recognition of good service. Finally, contingency planning for high demand periods, including adequate staffing and scheduling, would help reduce operational pressure and improve service delivery</w:t>
      </w:r>
      <w:r w:rsidR="00A60432">
        <w:rPr>
          <w:rFonts w:ascii="Calisto MT" w:hAnsi="Calisto MT"/>
        </w:rPr>
        <w:t xml:space="preserve"> (</w:t>
      </w:r>
      <w:r w:rsidR="00A60432" w:rsidRPr="00A60432">
        <w:rPr>
          <w:rFonts w:ascii="Calisto MT" w:hAnsi="Calisto MT"/>
        </w:rPr>
        <w:t>Heinrich</w:t>
      </w:r>
      <w:r w:rsidR="00A60432">
        <w:rPr>
          <w:rFonts w:ascii="Calisto MT" w:hAnsi="Calisto MT"/>
        </w:rPr>
        <w:t>,2025)</w:t>
      </w:r>
      <w:r>
        <w:rPr>
          <w:rFonts w:ascii="Calisto MT" w:hAnsi="Calisto MT"/>
        </w:rPr>
        <w:t xml:space="preserve">. </w:t>
      </w:r>
    </w:p>
    <w:p w14:paraId="20A86AD3" w14:textId="77777777" w:rsidR="00C55625" w:rsidRDefault="00C55625">
      <w:r>
        <w:br w:type="page"/>
      </w:r>
    </w:p>
    <w:p w14:paraId="68F1EEAC" w14:textId="77777777" w:rsidR="003D49BC" w:rsidRDefault="003D49BC" w:rsidP="003D49BC">
      <w:pPr>
        <w:pStyle w:val="Heading1"/>
        <w:rPr>
          <w:rFonts w:ascii="Calisto MT" w:hAnsi="Calisto MT"/>
          <w:sz w:val="24"/>
          <w:szCs w:val="24"/>
        </w:rPr>
      </w:pPr>
      <w:bookmarkStart w:id="16" w:name="_Toc227860905"/>
      <w:bookmarkStart w:id="17" w:name="_Toc228243399"/>
      <w:r w:rsidRPr="003D49BC">
        <w:rPr>
          <w:rFonts w:ascii="Calisto MT" w:hAnsi="Calisto MT"/>
          <w:sz w:val="24"/>
          <w:szCs w:val="24"/>
        </w:rPr>
        <w:lastRenderedPageBreak/>
        <w:t>Part 2: Hotel Mentor Feedback</w:t>
      </w:r>
      <w:bookmarkEnd w:id="16"/>
      <w:bookmarkEnd w:id="17"/>
      <w:r w:rsidRPr="003D49BC">
        <w:rPr>
          <w:rFonts w:ascii="Calisto MT" w:hAnsi="Calisto MT"/>
          <w:sz w:val="24"/>
          <w:szCs w:val="24"/>
        </w:rPr>
        <w:t xml:space="preserve"> </w:t>
      </w:r>
    </w:p>
    <w:p w14:paraId="1C7FF02F" w14:textId="77777777" w:rsidR="00A1555B" w:rsidRDefault="00A1555B" w:rsidP="00A1555B">
      <w:pPr>
        <w:jc w:val="center"/>
      </w:pPr>
      <w:r>
        <w:rPr>
          <w:noProof/>
        </w:rPr>
        <w:drawing>
          <wp:inline distT="0" distB="0" distL="0" distR="0" wp14:anchorId="26CF16D4" wp14:editId="34A30EB8">
            <wp:extent cx="4861866" cy="6856492"/>
            <wp:effectExtent l="0" t="0" r="0" b="1905"/>
            <wp:docPr id="10030595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059561" name="Picture 1003059561"/>
                    <pic:cNvPicPr/>
                  </pic:nvPicPr>
                  <pic:blipFill>
                    <a:blip r:embed="rId18">
                      <a:extLst>
                        <a:ext uri="{28A0092B-C50C-407E-A947-70E740481C1C}">
                          <a14:useLocalDpi xmlns:a14="http://schemas.microsoft.com/office/drawing/2010/main" val="0"/>
                        </a:ext>
                      </a:extLst>
                    </a:blip>
                    <a:stretch>
                      <a:fillRect/>
                    </a:stretch>
                  </pic:blipFill>
                  <pic:spPr>
                    <a:xfrm>
                      <a:off x="0" y="0"/>
                      <a:ext cx="4866043" cy="6862383"/>
                    </a:xfrm>
                    <a:prstGeom prst="rect">
                      <a:avLst/>
                    </a:prstGeom>
                  </pic:spPr>
                </pic:pic>
              </a:graphicData>
            </a:graphic>
          </wp:inline>
        </w:drawing>
      </w:r>
    </w:p>
    <w:p w14:paraId="4DA1653D" w14:textId="47EB3D71" w:rsidR="003D49BC" w:rsidRDefault="00A1555B" w:rsidP="00A1555B">
      <w:pPr>
        <w:jc w:val="center"/>
      </w:pPr>
      <w:r>
        <w:rPr>
          <w:noProof/>
        </w:rPr>
        <w:lastRenderedPageBreak/>
        <w:drawing>
          <wp:inline distT="0" distB="0" distL="0" distR="0" wp14:anchorId="26A0EDFF" wp14:editId="312826D4">
            <wp:extent cx="5492750" cy="7991249"/>
            <wp:effectExtent l="0" t="0" r="0" b="0"/>
            <wp:docPr id="21167244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724443" name="Picture 2116724443"/>
                    <pic:cNvPicPr/>
                  </pic:nvPicPr>
                  <pic:blipFill>
                    <a:blip r:embed="rId19">
                      <a:extLst>
                        <a:ext uri="{28A0092B-C50C-407E-A947-70E740481C1C}">
                          <a14:useLocalDpi xmlns:a14="http://schemas.microsoft.com/office/drawing/2010/main" val="0"/>
                        </a:ext>
                      </a:extLst>
                    </a:blip>
                    <a:stretch>
                      <a:fillRect/>
                    </a:stretch>
                  </pic:blipFill>
                  <pic:spPr>
                    <a:xfrm>
                      <a:off x="0" y="0"/>
                      <a:ext cx="5497750" cy="7998523"/>
                    </a:xfrm>
                    <a:prstGeom prst="rect">
                      <a:avLst/>
                    </a:prstGeom>
                  </pic:spPr>
                </pic:pic>
              </a:graphicData>
            </a:graphic>
          </wp:inline>
        </w:drawing>
      </w:r>
      <w:r w:rsidR="003D49BC">
        <w:br w:type="page"/>
      </w:r>
    </w:p>
    <w:p w14:paraId="2DE76F13" w14:textId="2E48B7CE" w:rsidR="003D49BC" w:rsidRDefault="00A1555B" w:rsidP="008310B9">
      <w:pPr>
        <w:jc w:val="center"/>
      </w:pPr>
      <w:r>
        <w:rPr>
          <w:noProof/>
        </w:rPr>
        <w:lastRenderedPageBreak/>
        <w:drawing>
          <wp:inline distT="0" distB="0" distL="0" distR="0" wp14:anchorId="36C01C99" wp14:editId="32A6135D">
            <wp:extent cx="5731510" cy="8315960"/>
            <wp:effectExtent l="0" t="0" r="2540" b="8890"/>
            <wp:docPr id="2776024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02465" name="Picture 277602465"/>
                    <pic:cNvPicPr/>
                  </pic:nvPicPr>
                  <pic:blipFill>
                    <a:blip r:embed="rId20">
                      <a:extLst>
                        <a:ext uri="{28A0092B-C50C-407E-A947-70E740481C1C}">
                          <a14:useLocalDpi xmlns:a14="http://schemas.microsoft.com/office/drawing/2010/main" val="0"/>
                        </a:ext>
                      </a:extLst>
                    </a:blip>
                    <a:stretch>
                      <a:fillRect/>
                    </a:stretch>
                  </pic:blipFill>
                  <pic:spPr>
                    <a:xfrm>
                      <a:off x="0" y="0"/>
                      <a:ext cx="5731510" cy="8315960"/>
                    </a:xfrm>
                    <a:prstGeom prst="rect">
                      <a:avLst/>
                    </a:prstGeom>
                  </pic:spPr>
                </pic:pic>
              </a:graphicData>
            </a:graphic>
          </wp:inline>
        </w:drawing>
      </w:r>
    </w:p>
    <w:p w14:paraId="7B35DAE3" w14:textId="1C68E026" w:rsidR="00A1555B" w:rsidRDefault="00A1555B" w:rsidP="008310B9">
      <w:pPr>
        <w:jc w:val="center"/>
      </w:pPr>
      <w:r>
        <w:rPr>
          <w:noProof/>
        </w:rPr>
        <w:lastRenderedPageBreak/>
        <w:drawing>
          <wp:inline distT="0" distB="0" distL="0" distR="0" wp14:anchorId="7E6BC4E7" wp14:editId="0CD28B87">
            <wp:extent cx="5731510" cy="8202930"/>
            <wp:effectExtent l="0" t="0" r="2540" b="7620"/>
            <wp:docPr id="1540808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0840" name="Picture 154080840"/>
                    <pic:cNvPicPr/>
                  </pic:nvPicPr>
                  <pic:blipFill>
                    <a:blip r:embed="rId21">
                      <a:extLst>
                        <a:ext uri="{28A0092B-C50C-407E-A947-70E740481C1C}">
                          <a14:useLocalDpi xmlns:a14="http://schemas.microsoft.com/office/drawing/2010/main" val="0"/>
                        </a:ext>
                      </a:extLst>
                    </a:blip>
                    <a:stretch>
                      <a:fillRect/>
                    </a:stretch>
                  </pic:blipFill>
                  <pic:spPr>
                    <a:xfrm>
                      <a:off x="0" y="0"/>
                      <a:ext cx="5731510" cy="8202930"/>
                    </a:xfrm>
                    <a:prstGeom prst="rect">
                      <a:avLst/>
                    </a:prstGeom>
                  </pic:spPr>
                </pic:pic>
              </a:graphicData>
            </a:graphic>
          </wp:inline>
        </w:drawing>
      </w:r>
    </w:p>
    <w:p w14:paraId="1244E2E0" w14:textId="2D92D9DF" w:rsidR="00A1555B" w:rsidRDefault="00A1555B" w:rsidP="008310B9">
      <w:pPr>
        <w:jc w:val="center"/>
      </w:pPr>
      <w:r>
        <w:rPr>
          <w:noProof/>
        </w:rPr>
        <w:lastRenderedPageBreak/>
        <w:drawing>
          <wp:inline distT="0" distB="0" distL="0" distR="0" wp14:anchorId="75BD1773" wp14:editId="75D1E784">
            <wp:extent cx="5731510" cy="8296910"/>
            <wp:effectExtent l="0" t="0" r="2540" b="8890"/>
            <wp:docPr id="440778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7859" name="Picture 44077859"/>
                    <pic:cNvPicPr/>
                  </pic:nvPicPr>
                  <pic:blipFill>
                    <a:blip r:embed="rId22">
                      <a:extLst>
                        <a:ext uri="{28A0092B-C50C-407E-A947-70E740481C1C}">
                          <a14:useLocalDpi xmlns:a14="http://schemas.microsoft.com/office/drawing/2010/main" val="0"/>
                        </a:ext>
                      </a:extLst>
                    </a:blip>
                    <a:stretch>
                      <a:fillRect/>
                    </a:stretch>
                  </pic:blipFill>
                  <pic:spPr>
                    <a:xfrm>
                      <a:off x="0" y="0"/>
                      <a:ext cx="5731510" cy="8296910"/>
                    </a:xfrm>
                    <a:prstGeom prst="rect">
                      <a:avLst/>
                    </a:prstGeom>
                  </pic:spPr>
                </pic:pic>
              </a:graphicData>
            </a:graphic>
          </wp:inline>
        </w:drawing>
      </w:r>
    </w:p>
    <w:p w14:paraId="2489685A" w14:textId="77777777" w:rsidR="00A1555B" w:rsidRDefault="00A1555B" w:rsidP="003D49BC"/>
    <w:p w14:paraId="0590E0D4" w14:textId="40B64DDD" w:rsidR="00807C85" w:rsidRDefault="0065130B" w:rsidP="00807C85">
      <w:pPr>
        <w:pStyle w:val="Heading1"/>
        <w:rPr>
          <w:rFonts w:ascii="Calisto MT" w:hAnsi="Calisto MT"/>
        </w:rPr>
      </w:pPr>
      <w:bookmarkStart w:id="18" w:name="_Toc227860906"/>
      <w:bookmarkStart w:id="19" w:name="_Toc228243400"/>
      <w:r w:rsidRPr="00C848DA">
        <w:rPr>
          <w:noProof/>
          <w:sz w:val="32"/>
          <w:szCs w:val="32"/>
        </w:rPr>
        <w:lastRenderedPageBreak/>
        <w:drawing>
          <wp:anchor distT="0" distB="0" distL="114300" distR="114300" simplePos="0" relativeHeight="251659264" behindDoc="1" locked="0" layoutInCell="1" allowOverlap="1" wp14:anchorId="79688B63" wp14:editId="2CD5DB3F">
            <wp:simplePos x="0" y="0"/>
            <wp:positionH relativeFrom="column">
              <wp:posOffset>4784349</wp:posOffset>
            </wp:positionH>
            <wp:positionV relativeFrom="paragraph">
              <wp:posOffset>-292820</wp:posOffset>
            </wp:positionV>
            <wp:extent cx="1436656" cy="575290"/>
            <wp:effectExtent l="0" t="0" r="0" b="0"/>
            <wp:wrapNone/>
            <wp:docPr id="492172512"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43358" cy="5779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7C85" w:rsidRPr="00807C85">
        <w:rPr>
          <w:rFonts w:ascii="Calisto MT" w:hAnsi="Calisto MT"/>
          <w:sz w:val="24"/>
          <w:szCs w:val="24"/>
        </w:rPr>
        <w:t>Part 3: Academic Tutor Feedback</w:t>
      </w:r>
      <w:bookmarkEnd w:id="18"/>
      <w:bookmarkEnd w:id="19"/>
    </w:p>
    <w:p w14:paraId="722AC130" w14:textId="79760BF9" w:rsidR="0065130B" w:rsidRPr="00C848DA" w:rsidRDefault="0065130B" w:rsidP="0065130B">
      <w:pPr>
        <w:rPr>
          <w:b/>
          <w:bCs/>
          <w:sz w:val="36"/>
          <w:szCs w:val="36"/>
        </w:rPr>
      </w:pPr>
      <w:r w:rsidRPr="00C848DA">
        <w:rPr>
          <w:b/>
          <w:bCs/>
          <w:sz w:val="36"/>
          <w:szCs w:val="36"/>
        </w:rPr>
        <w:t xml:space="preserve">Tutor Feedback </w:t>
      </w:r>
    </w:p>
    <w:p w14:paraId="6D4249D8" w14:textId="77777777" w:rsidR="0065130B" w:rsidRPr="00990B7E" w:rsidRDefault="0065130B" w:rsidP="0065130B">
      <w:pPr>
        <w:rPr>
          <w:lang w:val="nl-NL"/>
        </w:rPr>
      </w:pPr>
      <w:r w:rsidRPr="00990B7E">
        <w:rPr>
          <w:b/>
          <w:bCs/>
          <w:lang w:val="nl-NL"/>
        </w:rPr>
        <w:t>Student Name:</w:t>
      </w:r>
      <w:r w:rsidRPr="00990B7E">
        <w:rPr>
          <w:lang w:val="nl-NL"/>
        </w:rPr>
        <w:t xml:space="preserve"> Maruf </w:t>
      </w:r>
      <w:r>
        <w:rPr>
          <w:lang w:val="nl-NL"/>
        </w:rPr>
        <w:t>Rahman</w:t>
      </w:r>
    </w:p>
    <w:p w14:paraId="2317C39B" w14:textId="77777777" w:rsidR="0065130B" w:rsidRPr="00990B7E" w:rsidRDefault="0065130B" w:rsidP="0065130B">
      <w:pPr>
        <w:rPr>
          <w:lang w:val="nl-NL"/>
        </w:rPr>
      </w:pPr>
      <w:r w:rsidRPr="00990B7E">
        <w:rPr>
          <w:b/>
          <w:bCs/>
          <w:lang w:val="nl-NL"/>
        </w:rPr>
        <w:t>Student ID:</w:t>
      </w:r>
      <w:r w:rsidRPr="00990B7E">
        <w:rPr>
          <w:lang w:val="nl-NL"/>
        </w:rPr>
        <w:t xml:space="preserve"> 2</w:t>
      </w:r>
      <w:r>
        <w:rPr>
          <w:lang w:val="nl-NL"/>
        </w:rPr>
        <w:t>311256</w:t>
      </w:r>
    </w:p>
    <w:tbl>
      <w:tblPr>
        <w:tblStyle w:val="TableGrid"/>
        <w:tblW w:w="0" w:type="auto"/>
        <w:tblLook w:val="04A0" w:firstRow="1" w:lastRow="0" w:firstColumn="1" w:lastColumn="0" w:noHBand="0" w:noVBand="1"/>
      </w:tblPr>
      <w:tblGrid>
        <w:gridCol w:w="9016"/>
      </w:tblGrid>
      <w:tr w:rsidR="0065130B" w14:paraId="624A2196" w14:textId="77777777" w:rsidTr="005A4C23">
        <w:tc>
          <w:tcPr>
            <w:tcW w:w="9016" w:type="dxa"/>
          </w:tcPr>
          <w:p w14:paraId="61B7C695" w14:textId="77777777" w:rsidR="0065130B" w:rsidRPr="00872000" w:rsidRDefault="0065130B" w:rsidP="005A4C23">
            <w:pPr>
              <w:rPr>
                <w:b/>
                <w:bCs/>
              </w:rPr>
            </w:pPr>
            <w:r w:rsidRPr="00872000">
              <w:rPr>
                <w:b/>
                <w:bCs/>
              </w:rPr>
              <w:t>Time Management</w:t>
            </w:r>
          </w:p>
        </w:tc>
      </w:tr>
      <w:tr w:rsidR="0065130B" w14:paraId="32B58F0D" w14:textId="77777777" w:rsidTr="005A4C23">
        <w:tc>
          <w:tcPr>
            <w:tcW w:w="9016" w:type="dxa"/>
          </w:tcPr>
          <w:p w14:paraId="50F76111" w14:textId="77777777" w:rsidR="0065130B" w:rsidRPr="004631D2" w:rsidRDefault="0065130B" w:rsidP="005A4C23">
            <w:pPr>
              <w:jc w:val="both"/>
            </w:pPr>
            <w:r w:rsidRPr="004631D2">
              <w:t>Maruf has faced ongoing challenges with time management throughout this placement. Factors such as a long commute, external work commitments, and time off due to injury have impacted his ability to maintain a consistent average of 16 hours per week.</w:t>
            </w:r>
          </w:p>
          <w:p w14:paraId="3D53A065" w14:textId="77777777" w:rsidR="0065130B" w:rsidRPr="004631D2" w:rsidRDefault="0065130B" w:rsidP="005A4C23">
            <w:pPr>
              <w:jc w:val="both"/>
            </w:pPr>
            <w:r w:rsidRPr="004631D2">
              <w:t xml:space="preserve">As a result, Maruf has struggled to keep up with the required placement hours and is currently working to recover this time. It is positive to see that he has recently taken responsibility by arranging a full working week and taking leave from his job </w:t>
            </w:r>
            <w:proofErr w:type="gramStart"/>
            <w:r w:rsidRPr="004631D2">
              <w:t>in order to</w:t>
            </w:r>
            <w:proofErr w:type="gramEnd"/>
            <w:r w:rsidRPr="004631D2">
              <w:t xml:space="preserve"> catch up. This demonstrates an awareness of the situation and a willingness to address it.</w:t>
            </w:r>
          </w:p>
          <w:p w14:paraId="4C3D06A7" w14:textId="77777777" w:rsidR="0065130B" w:rsidRPr="004631D2" w:rsidRDefault="0065130B" w:rsidP="005A4C23">
            <w:pPr>
              <w:jc w:val="both"/>
            </w:pPr>
            <w:r w:rsidRPr="004631D2">
              <w:t>However, throughout much of the term, Maruf has found it difficult to prioritise his full-time university commitments alongside his other responsibilities. His working pattern has been restricted, which has also limited his exposure to different areas within the placement.</w:t>
            </w:r>
          </w:p>
          <w:p w14:paraId="5C3504D7" w14:textId="77777777" w:rsidR="0065130B" w:rsidRDefault="0065130B" w:rsidP="005A4C23">
            <w:pPr>
              <w:jc w:val="both"/>
            </w:pPr>
            <w:r w:rsidRPr="004631D2">
              <w:t xml:space="preserve">From a tutor’s perspective, Maruf’s engagement with scheduled meetings has been inconsistent, and attendance at one-to-one sessions has been poor. Moving forward, stronger planning, prioritisation, and a more consistent approach to managing his time will be essential </w:t>
            </w:r>
            <w:proofErr w:type="gramStart"/>
            <w:r w:rsidRPr="004631D2">
              <w:t>in order to</w:t>
            </w:r>
            <w:proofErr w:type="gramEnd"/>
            <w:r w:rsidRPr="004631D2">
              <w:t xml:space="preserve"> successfully complete the placement and gain maximum benefit from the experience.</w:t>
            </w:r>
          </w:p>
          <w:p w14:paraId="79079394" w14:textId="77777777" w:rsidR="0065130B" w:rsidRDefault="0065130B" w:rsidP="005A4C23">
            <w:pPr>
              <w:jc w:val="both"/>
            </w:pPr>
          </w:p>
        </w:tc>
      </w:tr>
    </w:tbl>
    <w:p w14:paraId="7A3DA9FB" w14:textId="77777777" w:rsidR="0065130B" w:rsidRDefault="0065130B" w:rsidP="0065130B"/>
    <w:tbl>
      <w:tblPr>
        <w:tblStyle w:val="TableGrid"/>
        <w:tblW w:w="0" w:type="auto"/>
        <w:tblLook w:val="04A0" w:firstRow="1" w:lastRow="0" w:firstColumn="1" w:lastColumn="0" w:noHBand="0" w:noVBand="1"/>
      </w:tblPr>
      <w:tblGrid>
        <w:gridCol w:w="9016"/>
      </w:tblGrid>
      <w:tr w:rsidR="0065130B" w14:paraId="13F62494" w14:textId="77777777" w:rsidTr="005A4C23">
        <w:tc>
          <w:tcPr>
            <w:tcW w:w="9016" w:type="dxa"/>
          </w:tcPr>
          <w:p w14:paraId="2AAEEE3B" w14:textId="77777777" w:rsidR="0065130B" w:rsidRPr="00872000" w:rsidRDefault="0065130B" w:rsidP="005A4C23">
            <w:pPr>
              <w:rPr>
                <w:b/>
                <w:bCs/>
              </w:rPr>
            </w:pPr>
            <w:r w:rsidRPr="00872000">
              <w:rPr>
                <w:b/>
                <w:bCs/>
              </w:rPr>
              <w:t>Communication</w:t>
            </w:r>
          </w:p>
        </w:tc>
      </w:tr>
      <w:tr w:rsidR="0065130B" w14:paraId="6807E30B" w14:textId="77777777" w:rsidTr="005A4C23">
        <w:tc>
          <w:tcPr>
            <w:tcW w:w="9016" w:type="dxa"/>
          </w:tcPr>
          <w:p w14:paraId="64E5FEC1" w14:textId="77777777" w:rsidR="0065130B" w:rsidRDefault="0065130B" w:rsidP="005A4C23"/>
          <w:p w14:paraId="38A168AB" w14:textId="7FBBF01F" w:rsidR="0065130B" w:rsidRPr="00FF129D" w:rsidRDefault="0065130B" w:rsidP="005A4C23">
            <w:pPr>
              <w:jc w:val="both"/>
            </w:pPr>
            <w:r w:rsidRPr="00FF129D">
              <w:t>Maruf’s communication throughout the placement has been inconsistent. While he is professional and responsive during live discussions, such as on Teams, his communication via email has often been delayed, with responses sometimes taking several days or longer.</w:t>
            </w:r>
          </w:p>
          <w:p w14:paraId="6648502D" w14:textId="67F7CABF" w:rsidR="0065130B" w:rsidRPr="00FF129D" w:rsidRDefault="0065130B" w:rsidP="005A4C23">
            <w:pPr>
              <w:jc w:val="both"/>
            </w:pPr>
            <w:r w:rsidRPr="00FF129D">
              <w:t xml:space="preserve">He has also missed </w:t>
            </w:r>
            <w:proofErr w:type="gramStart"/>
            <w:r w:rsidRPr="00FF129D">
              <w:t>a number of</w:t>
            </w:r>
            <w:proofErr w:type="gramEnd"/>
            <w:r w:rsidRPr="00FF129D">
              <w:t xml:space="preserve"> scheduled meetings, which has limited opportunities for support and guidance. Improving communication in these areas will be important, particularly in ensuring that any challenges are addressed promptly.</w:t>
            </w:r>
          </w:p>
          <w:p w14:paraId="3E0BAEEB" w14:textId="17645920" w:rsidR="0065130B" w:rsidRPr="00FF129D" w:rsidRDefault="0065130B" w:rsidP="005A4C23">
            <w:pPr>
              <w:jc w:val="both"/>
            </w:pPr>
            <w:r w:rsidRPr="00FF129D">
              <w:t>Maruf would benefit from being more proactive in communicating any difficulties he is facing, whether related to placement hours, shifts, or academic work. Maintaining regular and timely communication is a key expectation within both academic and professional environments.</w:t>
            </w:r>
          </w:p>
          <w:p w14:paraId="443A50BE" w14:textId="2829FA66" w:rsidR="0065130B" w:rsidRPr="00FF129D" w:rsidRDefault="0065130B" w:rsidP="005A4C23">
            <w:pPr>
              <w:jc w:val="both"/>
            </w:pPr>
            <w:r w:rsidRPr="00FF129D">
              <w:t>Looking ahead, developing a more consistent and reliable communication approach will support Maruf in managing his responsibilities more effectively.</w:t>
            </w:r>
          </w:p>
          <w:p w14:paraId="0C385454" w14:textId="77777777" w:rsidR="0065130B" w:rsidRDefault="0065130B" w:rsidP="005A4C23">
            <w:pPr>
              <w:jc w:val="both"/>
            </w:pPr>
          </w:p>
        </w:tc>
      </w:tr>
      <w:tr w:rsidR="0065130B" w14:paraId="78D60A94" w14:textId="77777777" w:rsidTr="005A4C23">
        <w:tc>
          <w:tcPr>
            <w:tcW w:w="9016" w:type="dxa"/>
          </w:tcPr>
          <w:p w14:paraId="119E169C" w14:textId="77777777" w:rsidR="0065130B" w:rsidRPr="00872000" w:rsidRDefault="0065130B" w:rsidP="005A4C23">
            <w:pPr>
              <w:rPr>
                <w:b/>
                <w:bCs/>
              </w:rPr>
            </w:pPr>
            <w:r w:rsidRPr="00872000">
              <w:rPr>
                <w:b/>
                <w:bCs/>
              </w:rPr>
              <w:t>Behaviour</w:t>
            </w:r>
          </w:p>
        </w:tc>
      </w:tr>
      <w:tr w:rsidR="0065130B" w14:paraId="48E5C223" w14:textId="77777777" w:rsidTr="005A4C23">
        <w:tc>
          <w:tcPr>
            <w:tcW w:w="9016" w:type="dxa"/>
          </w:tcPr>
          <w:p w14:paraId="4660BA8A" w14:textId="77777777" w:rsidR="0065130B" w:rsidRDefault="0065130B" w:rsidP="005A4C23">
            <w:r w:rsidRPr="00FF2C18">
              <w:lastRenderedPageBreak/>
              <w:t>Maruf has demonstrated a mixed level of engagement throughout his placement. At times, he has shown a tendency to withdraw from challenges rather than address them directly, which has impacted his overall progress and experience.</w:t>
            </w:r>
          </w:p>
          <w:p w14:paraId="07E113D5" w14:textId="77777777" w:rsidR="0065130B" w:rsidRPr="00FF2C18" w:rsidRDefault="0065130B" w:rsidP="005A4C23"/>
          <w:p w14:paraId="60C281BB" w14:textId="77777777" w:rsidR="0065130B" w:rsidRDefault="0065130B" w:rsidP="005A4C23">
            <w:r w:rsidRPr="00FF2C18">
              <w:t xml:space="preserve">However, when present and engaged, Maruf demonstrates the ability to be a capable and professional member of staff. He </w:t>
            </w:r>
            <w:proofErr w:type="gramStart"/>
            <w:r w:rsidRPr="00FF2C18">
              <w:t>is able to</w:t>
            </w:r>
            <w:proofErr w:type="gramEnd"/>
            <w:r w:rsidRPr="00FF2C18">
              <w:t xml:space="preserve"> carry out the required tasks effectively and contributes positively within </w:t>
            </w:r>
            <w:r>
              <w:t>a</w:t>
            </w:r>
            <w:r w:rsidRPr="00FF2C18">
              <w:t xml:space="preserve"> team environment.</w:t>
            </w:r>
          </w:p>
          <w:p w14:paraId="20F7DB58" w14:textId="77777777" w:rsidR="0065130B" w:rsidRPr="00FF2C18" w:rsidRDefault="0065130B" w:rsidP="005A4C23"/>
          <w:p w14:paraId="5FA694D6" w14:textId="77777777" w:rsidR="0065130B" w:rsidRDefault="0065130B" w:rsidP="005A4C23">
            <w:r w:rsidRPr="00FF2C18">
              <w:t>His recent efforts to take greater responsibility for his placement hours are encouraging and suggest a shift towards a more proactive approach. Building on this momentum will be important as he continues to develop.</w:t>
            </w:r>
          </w:p>
          <w:p w14:paraId="14A8B5BA" w14:textId="77777777" w:rsidR="0065130B" w:rsidRPr="00FF2C18" w:rsidRDefault="0065130B" w:rsidP="005A4C23"/>
          <w:p w14:paraId="27506E33" w14:textId="77777777" w:rsidR="0065130B" w:rsidRPr="00FF2C18" w:rsidRDefault="0065130B" w:rsidP="005A4C23">
            <w:r w:rsidRPr="00FF2C18">
              <w:t>Moving forward, Maruf will need to show greater consistency in his engagement, reliability, and overall approach. Taking a more proactive stance and fully committing to the placement will allow him to gain significantly more from the experience.</w:t>
            </w:r>
          </w:p>
          <w:p w14:paraId="53A054E5" w14:textId="77777777" w:rsidR="0065130B" w:rsidRDefault="0065130B" w:rsidP="005A4C23">
            <w:pPr>
              <w:jc w:val="both"/>
            </w:pPr>
          </w:p>
        </w:tc>
      </w:tr>
    </w:tbl>
    <w:p w14:paraId="3155969A" w14:textId="77777777" w:rsidR="0065130B" w:rsidRDefault="0065130B" w:rsidP="0065130B"/>
    <w:tbl>
      <w:tblPr>
        <w:tblStyle w:val="TableGrid"/>
        <w:tblW w:w="0" w:type="auto"/>
        <w:tblLook w:val="04A0" w:firstRow="1" w:lastRow="0" w:firstColumn="1" w:lastColumn="0" w:noHBand="0" w:noVBand="1"/>
      </w:tblPr>
      <w:tblGrid>
        <w:gridCol w:w="9016"/>
      </w:tblGrid>
      <w:tr w:rsidR="0065130B" w14:paraId="2003CA77" w14:textId="77777777" w:rsidTr="005A4C23">
        <w:tc>
          <w:tcPr>
            <w:tcW w:w="9016" w:type="dxa"/>
          </w:tcPr>
          <w:p w14:paraId="3B7F5C46" w14:textId="77777777" w:rsidR="0065130B" w:rsidRPr="00872000" w:rsidRDefault="0065130B" w:rsidP="005A4C23">
            <w:pPr>
              <w:rPr>
                <w:b/>
                <w:bCs/>
              </w:rPr>
            </w:pPr>
            <w:r w:rsidRPr="00872000">
              <w:rPr>
                <w:b/>
                <w:bCs/>
              </w:rPr>
              <w:t>Problem-Solving</w:t>
            </w:r>
          </w:p>
        </w:tc>
      </w:tr>
      <w:tr w:rsidR="0065130B" w14:paraId="30A6C3AC" w14:textId="77777777" w:rsidTr="005A4C23">
        <w:tc>
          <w:tcPr>
            <w:tcW w:w="9016" w:type="dxa"/>
          </w:tcPr>
          <w:p w14:paraId="4C7AF353" w14:textId="77777777" w:rsidR="0065130B" w:rsidRDefault="0065130B" w:rsidP="005A4C23">
            <w:r w:rsidRPr="00242464">
              <w:t xml:space="preserve">Maruf has shown that he possesses the practical ability to perform well within the placement environment. When on shift, he </w:t>
            </w:r>
            <w:proofErr w:type="gramStart"/>
            <w:r w:rsidRPr="00242464">
              <w:t>is able to</w:t>
            </w:r>
            <w:proofErr w:type="gramEnd"/>
            <w:r w:rsidRPr="00242464">
              <w:t xml:space="preserve"> manage tasks effectively and demonstrates a solid understanding of operational requirements.</w:t>
            </w:r>
          </w:p>
          <w:p w14:paraId="23D5848E" w14:textId="77777777" w:rsidR="0065130B" w:rsidRPr="00242464" w:rsidRDefault="0065130B" w:rsidP="005A4C23"/>
          <w:p w14:paraId="514B076A" w14:textId="77777777" w:rsidR="0065130B" w:rsidRDefault="0065130B" w:rsidP="005A4C23">
            <w:r w:rsidRPr="00242464">
              <w:t>However, his overall approach to problem-solving has at times been limited by a lack of proactivity. Avoiding or delaying engagement with challenges has reduced opportunities for development and learning.</w:t>
            </w:r>
          </w:p>
          <w:p w14:paraId="46684074" w14:textId="77777777" w:rsidR="0065130B" w:rsidRPr="00242464" w:rsidRDefault="0065130B" w:rsidP="005A4C23"/>
          <w:p w14:paraId="287D7EE7" w14:textId="77777777" w:rsidR="0065130B" w:rsidRDefault="0065130B" w:rsidP="005A4C23">
            <w:r w:rsidRPr="00242464">
              <w:t xml:space="preserve">His recent decision to </w:t>
            </w:r>
            <w:proofErr w:type="gramStart"/>
            <w:r w:rsidRPr="00242464">
              <w:t>take action</w:t>
            </w:r>
            <w:proofErr w:type="gramEnd"/>
            <w:r w:rsidRPr="00242464">
              <w:t xml:space="preserve"> in addressing his placement hours shows a positive step towards taking responsibility and resolving issues. Continuing to adopt this mindset will be important in strengthening his problem-solving capabilities.</w:t>
            </w:r>
          </w:p>
          <w:p w14:paraId="717A38CF" w14:textId="77777777" w:rsidR="0065130B" w:rsidRPr="00242464" w:rsidRDefault="0065130B" w:rsidP="005A4C23"/>
          <w:p w14:paraId="78E255AE" w14:textId="77777777" w:rsidR="0065130B" w:rsidRDefault="0065130B" w:rsidP="005A4C23">
            <w:r w:rsidRPr="00242464">
              <w:t>Looking ahead, Maruf should focus on developing a more proactive approach when faced with challenges, seeking support when needed, and taking early action to prevent issues from escalating.</w:t>
            </w:r>
          </w:p>
          <w:p w14:paraId="1DFDF76A" w14:textId="77777777" w:rsidR="0065130B" w:rsidRPr="00242464" w:rsidRDefault="0065130B" w:rsidP="005A4C23"/>
          <w:p w14:paraId="07C5219A" w14:textId="11FB61A4" w:rsidR="0065130B" w:rsidRDefault="0065130B" w:rsidP="0065130B">
            <w:r w:rsidRPr="00242464">
              <w:t>Maruf is a strong student in practical terms, but he will need to improve how he manages and balances his time across university, placement, and personal commitments. By developing greater organisation, communication, and engagement, he will be better positioned to succeed both in his placement and within the wider hospitality industry.</w:t>
            </w:r>
          </w:p>
        </w:tc>
      </w:tr>
    </w:tbl>
    <w:p w14:paraId="08AD7634" w14:textId="77777777" w:rsidR="0065130B" w:rsidRDefault="0065130B" w:rsidP="0065130B">
      <w:pPr>
        <w:spacing w:line="240" w:lineRule="auto"/>
        <w:rPr>
          <w:b/>
          <w:bCs/>
          <w:i/>
          <w:iCs/>
        </w:rPr>
      </w:pPr>
    </w:p>
    <w:p w14:paraId="019C5EC5" w14:textId="77777777" w:rsidR="0065130B" w:rsidRPr="00990B7E" w:rsidRDefault="0065130B" w:rsidP="0065130B">
      <w:pPr>
        <w:spacing w:line="240" w:lineRule="auto"/>
        <w:rPr>
          <w:b/>
          <w:bCs/>
          <w:i/>
          <w:iCs/>
        </w:rPr>
      </w:pPr>
      <w:r w:rsidRPr="00990B7E">
        <w:rPr>
          <w:b/>
          <w:bCs/>
          <w:i/>
          <w:iCs/>
        </w:rPr>
        <w:t>Tutor: Daniel Payne</w:t>
      </w:r>
    </w:p>
    <w:p w14:paraId="66EC4FAE" w14:textId="77777777" w:rsidR="0065130B" w:rsidRPr="00990B7E" w:rsidRDefault="0065130B" w:rsidP="0065130B">
      <w:pPr>
        <w:spacing w:line="240" w:lineRule="auto"/>
        <w:rPr>
          <w:b/>
          <w:bCs/>
          <w:i/>
          <w:iCs/>
        </w:rPr>
      </w:pPr>
      <w:r w:rsidRPr="00990B7E">
        <w:rPr>
          <w:b/>
          <w:bCs/>
          <w:i/>
          <w:iCs/>
        </w:rPr>
        <w:t>Signature: Dan</w:t>
      </w:r>
      <w:r>
        <w:rPr>
          <w:b/>
          <w:bCs/>
          <w:i/>
          <w:iCs/>
        </w:rPr>
        <w:t>iel Payne</w:t>
      </w:r>
    </w:p>
    <w:p w14:paraId="12B9B52F" w14:textId="77777777" w:rsidR="0065130B" w:rsidRPr="00872000" w:rsidRDefault="0065130B" w:rsidP="0065130B">
      <w:pPr>
        <w:spacing w:line="240" w:lineRule="auto"/>
        <w:rPr>
          <w:b/>
          <w:bCs/>
          <w:i/>
          <w:iCs/>
        </w:rPr>
      </w:pPr>
      <w:r w:rsidRPr="00872000">
        <w:rPr>
          <w:b/>
          <w:bCs/>
          <w:i/>
          <w:iCs/>
        </w:rPr>
        <w:t>Dat</w:t>
      </w:r>
      <w:r>
        <w:rPr>
          <w:b/>
          <w:bCs/>
          <w:i/>
          <w:iCs/>
        </w:rPr>
        <w:t>e: 14</w:t>
      </w:r>
      <w:r w:rsidRPr="00990B7E">
        <w:rPr>
          <w:b/>
          <w:bCs/>
          <w:i/>
          <w:iCs/>
          <w:vertAlign w:val="superscript"/>
        </w:rPr>
        <w:t>th</w:t>
      </w:r>
      <w:r>
        <w:rPr>
          <w:b/>
          <w:bCs/>
          <w:i/>
          <w:iCs/>
        </w:rPr>
        <w:t xml:space="preserve"> </w:t>
      </w:r>
      <w:r w:rsidRPr="00872000">
        <w:rPr>
          <w:b/>
          <w:bCs/>
          <w:i/>
          <w:iCs/>
        </w:rPr>
        <w:t>April 202</w:t>
      </w:r>
      <w:r>
        <w:rPr>
          <w:b/>
          <w:bCs/>
          <w:i/>
          <w:iCs/>
        </w:rPr>
        <w:t>6</w:t>
      </w:r>
    </w:p>
    <w:p w14:paraId="6BA7E712" w14:textId="73DD99DB" w:rsidR="00807C85" w:rsidRDefault="00807C85"/>
    <w:p w14:paraId="082E8BD6" w14:textId="23BCAB94" w:rsidR="00A1555B" w:rsidRPr="001F19D2" w:rsidRDefault="00821AE7" w:rsidP="001F7DF2">
      <w:pPr>
        <w:pStyle w:val="Heading1"/>
        <w:spacing w:before="0"/>
        <w:rPr>
          <w:rFonts w:ascii="Calisto MT" w:hAnsi="Calisto MT"/>
          <w:sz w:val="24"/>
          <w:szCs w:val="24"/>
        </w:rPr>
      </w:pPr>
      <w:bookmarkStart w:id="20" w:name="_Toc227860907"/>
      <w:bookmarkStart w:id="21" w:name="_Toc228243401"/>
      <w:r w:rsidRPr="001F19D2">
        <w:rPr>
          <w:rFonts w:ascii="Calisto MT" w:hAnsi="Calisto MT"/>
          <w:sz w:val="24"/>
          <w:szCs w:val="24"/>
        </w:rPr>
        <w:lastRenderedPageBreak/>
        <w:t>Part 4: Reflection on Hotel and Academic Tutor Feedback</w:t>
      </w:r>
      <w:bookmarkEnd w:id="20"/>
      <w:bookmarkEnd w:id="21"/>
    </w:p>
    <w:p w14:paraId="60EC6596" w14:textId="2B3A678F" w:rsidR="001F7DF2" w:rsidRPr="001F19D2" w:rsidRDefault="001F7DF2" w:rsidP="001F7DF2">
      <w:pPr>
        <w:pStyle w:val="Heading2"/>
        <w:spacing w:before="0"/>
        <w:rPr>
          <w:rFonts w:ascii="Calisto MT" w:hAnsi="Calisto MT"/>
          <w:i/>
          <w:iCs/>
          <w:sz w:val="22"/>
          <w:szCs w:val="22"/>
        </w:rPr>
      </w:pPr>
      <w:bookmarkStart w:id="22" w:name="_Toc227860908"/>
      <w:bookmarkStart w:id="23" w:name="_Toc228243402"/>
      <w:r w:rsidRPr="001F19D2">
        <w:rPr>
          <w:rFonts w:ascii="Calisto MT" w:hAnsi="Calisto MT"/>
          <w:i/>
          <w:iCs/>
          <w:sz w:val="22"/>
          <w:szCs w:val="22"/>
        </w:rPr>
        <w:t>4.1. Introduction</w:t>
      </w:r>
      <w:bookmarkEnd w:id="22"/>
      <w:bookmarkEnd w:id="23"/>
      <w:r w:rsidRPr="001F19D2">
        <w:rPr>
          <w:rFonts w:ascii="Calisto MT" w:hAnsi="Calisto MT"/>
          <w:i/>
          <w:iCs/>
          <w:sz w:val="22"/>
          <w:szCs w:val="22"/>
        </w:rPr>
        <w:t xml:space="preserve"> </w:t>
      </w:r>
    </w:p>
    <w:p w14:paraId="10E43BA5" w14:textId="58AC2CD2" w:rsidR="001F7DF2" w:rsidRPr="001F19D2" w:rsidRDefault="001F19D2" w:rsidP="001F19D2">
      <w:pPr>
        <w:spacing w:line="360" w:lineRule="auto"/>
        <w:rPr>
          <w:rFonts w:ascii="Calisto MT" w:hAnsi="Calisto MT"/>
        </w:rPr>
      </w:pPr>
      <w:r w:rsidRPr="001F19D2">
        <w:rPr>
          <w:rFonts w:ascii="Calisto MT" w:hAnsi="Calisto MT"/>
        </w:rPr>
        <w:t xml:space="preserve">This part of the reflation critically </w:t>
      </w:r>
      <w:r w:rsidR="00740F96" w:rsidRPr="001F19D2">
        <w:rPr>
          <w:rFonts w:ascii="Calisto MT" w:hAnsi="Calisto MT"/>
        </w:rPr>
        <w:t>evaluates</w:t>
      </w:r>
      <w:r w:rsidRPr="001F19D2">
        <w:rPr>
          <w:rFonts w:ascii="Calisto MT" w:hAnsi="Calisto MT"/>
        </w:rPr>
        <w:t xml:space="preserve"> the feedback received from both hotel mentor at the Novotel Cardiff and my Placement tutor, with the aim of identifying strengths, addressing weakness and supporting my professional development within guest service operations. </w:t>
      </w:r>
      <w:r w:rsidR="007C54A9">
        <w:rPr>
          <w:rFonts w:ascii="Calisto MT" w:hAnsi="Calisto MT"/>
        </w:rPr>
        <w:t xml:space="preserve">Feeback is an essential component of learning in </w:t>
      </w:r>
      <w:r w:rsidR="00740F96">
        <w:rPr>
          <w:rFonts w:ascii="Calisto MT" w:hAnsi="Calisto MT"/>
        </w:rPr>
        <w:t>hospitality management</w:t>
      </w:r>
      <w:r w:rsidR="007C54A9">
        <w:rPr>
          <w:rFonts w:ascii="Calisto MT" w:hAnsi="Calisto MT"/>
        </w:rPr>
        <w:t xml:space="preserve"> as it provides insights into real world performances, highlights area for improvement and guides future development. </w:t>
      </w:r>
      <w:r w:rsidR="003F2B2A">
        <w:rPr>
          <w:rFonts w:ascii="Calisto MT" w:hAnsi="Calisto MT"/>
        </w:rPr>
        <w:t xml:space="preserve">With analysis of both </w:t>
      </w:r>
      <w:r w:rsidR="00740F96">
        <w:rPr>
          <w:rFonts w:ascii="Calisto MT" w:hAnsi="Calisto MT"/>
        </w:rPr>
        <w:t>perspectives</w:t>
      </w:r>
      <w:r w:rsidR="003F2B2A">
        <w:rPr>
          <w:rFonts w:ascii="Calisto MT" w:hAnsi="Calisto MT"/>
        </w:rPr>
        <w:t xml:space="preserve">, this </w:t>
      </w:r>
      <w:r w:rsidR="00740F96">
        <w:rPr>
          <w:rFonts w:ascii="Calisto MT" w:hAnsi="Calisto MT"/>
        </w:rPr>
        <w:t>reflection</w:t>
      </w:r>
      <w:r w:rsidR="003F2B2A">
        <w:rPr>
          <w:rFonts w:ascii="Calisto MT" w:hAnsi="Calisto MT"/>
        </w:rPr>
        <w:t xml:space="preserve"> explores how my performance was perceived in operational and academic contexts. </w:t>
      </w:r>
      <w:r w:rsidR="00515D4C">
        <w:rPr>
          <w:rFonts w:ascii="Calisto MT" w:hAnsi="Calisto MT"/>
        </w:rPr>
        <w:t xml:space="preserve">It also examines how the feedback aligns with my placement experience across front office and food and beverage department. Ultimately, this reflation aims to develop a clear understanding of supervisory expectations improve </w:t>
      </w:r>
      <w:r w:rsidR="00740F96">
        <w:rPr>
          <w:rFonts w:ascii="Calisto MT" w:hAnsi="Calisto MT"/>
        </w:rPr>
        <w:t>my guest</w:t>
      </w:r>
      <w:r w:rsidR="00515D4C">
        <w:rPr>
          <w:rFonts w:ascii="Calisto MT" w:hAnsi="Calisto MT"/>
        </w:rPr>
        <w:t xml:space="preserve"> service capabilities and support my </w:t>
      </w:r>
      <w:r w:rsidR="00740F96">
        <w:rPr>
          <w:rFonts w:ascii="Calisto MT" w:hAnsi="Calisto MT"/>
        </w:rPr>
        <w:t>long-term</w:t>
      </w:r>
      <w:r w:rsidR="00515D4C">
        <w:rPr>
          <w:rFonts w:ascii="Calisto MT" w:hAnsi="Calisto MT"/>
        </w:rPr>
        <w:t xml:space="preserve"> career progression in the hospitality industry. </w:t>
      </w:r>
    </w:p>
    <w:p w14:paraId="2E3A2185" w14:textId="7D1F290D" w:rsidR="001F7DF2" w:rsidRPr="00B87533" w:rsidRDefault="001F7DF2" w:rsidP="001F7DF2">
      <w:pPr>
        <w:pStyle w:val="Heading2"/>
        <w:rPr>
          <w:rFonts w:ascii="Calisto MT" w:hAnsi="Calisto MT"/>
          <w:i/>
          <w:iCs/>
          <w:sz w:val="22"/>
          <w:szCs w:val="22"/>
        </w:rPr>
      </w:pPr>
      <w:bookmarkStart w:id="24" w:name="_Toc227860909"/>
      <w:bookmarkStart w:id="25" w:name="_Toc228243403"/>
      <w:r w:rsidRPr="00B87533">
        <w:rPr>
          <w:rFonts w:ascii="Calisto MT" w:hAnsi="Calisto MT"/>
          <w:i/>
          <w:iCs/>
          <w:sz w:val="22"/>
          <w:szCs w:val="22"/>
        </w:rPr>
        <w:t>4.2. Understanding the Feedback</w:t>
      </w:r>
      <w:bookmarkEnd w:id="24"/>
      <w:bookmarkEnd w:id="25"/>
      <w:r w:rsidRPr="00B87533">
        <w:rPr>
          <w:rFonts w:ascii="Calisto MT" w:hAnsi="Calisto MT"/>
          <w:i/>
          <w:iCs/>
          <w:sz w:val="22"/>
          <w:szCs w:val="22"/>
        </w:rPr>
        <w:t xml:space="preserve"> </w:t>
      </w:r>
    </w:p>
    <w:p w14:paraId="44E21A2E" w14:textId="7661E1C0" w:rsidR="00B87533" w:rsidRDefault="00B87533" w:rsidP="00B87533">
      <w:pPr>
        <w:spacing w:line="360" w:lineRule="auto"/>
        <w:rPr>
          <w:rFonts w:ascii="Calisto MT" w:hAnsi="Calisto MT"/>
        </w:rPr>
      </w:pPr>
      <w:r w:rsidRPr="00B87533">
        <w:rPr>
          <w:rFonts w:ascii="Calisto MT" w:hAnsi="Calisto MT"/>
        </w:rPr>
        <w:t xml:space="preserve">The feedback from my hotel mentor </w:t>
      </w:r>
      <w:r>
        <w:rPr>
          <w:rFonts w:ascii="Calisto MT" w:hAnsi="Calisto MT"/>
        </w:rPr>
        <w:t xml:space="preserve">highlights number of key strengths in my performance. For instance, I was recognised as hardworking and reliable person with capacities of completing assigned tasks effectively. I also demonstrated good time management during my shifts, attention to detail and the ability to follow operational standard once trained. In front office, I showed professionalism when handling VIP guest requests and developed a clear interest in front office operations. My ability to work within a team and contribute positively was also acknowledged. </w:t>
      </w:r>
    </w:p>
    <w:p w14:paraId="62303517" w14:textId="1FC2660F" w:rsidR="00B87533" w:rsidRDefault="00B87533" w:rsidP="00B87533">
      <w:pPr>
        <w:spacing w:line="360" w:lineRule="auto"/>
        <w:rPr>
          <w:rFonts w:ascii="Calisto MT" w:hAnsi="Calisto MT"/>
        </w:rPr>
      </w:pPr>
      <w:r>
        <w:rPr>
          <w:rFonts w:ascii="Calisto MT" w:hAnsi="Calisto MT"/>
        </w:rPr>
        <w:t xml:space="preserve">However, the hotel mentor also identified several areas for improvement. These included limited guest interaction, lack of confidence in approaching customers, and weak upselling skills. Moreover, I was described as </w:t>
      </w:r>
      <w:r w:rsidR="00740F96">
        <w:rPr>
          <w:rFonts w:ascii="Calisto MT" w:hAnsi="Calisto MT"/>
        </w:rPr>
        <w:t>lacking initiative</w:t>
      </w:r>
      <w:r>
        <w:rPr>
          <w:rFonts w:ascii="Calisto MT" w:hAnsi="Calisto MT"/>
        </w:rPr>
        <w:t>, responsibility and eagerness to learn mainly in proactively engaging with tasks and customers. My knowledge of menu and service standards in F&amp;B was considered basis and required further development.</w:t>
      </w:r>
    </w:p>
    <w:p w14:paraId="40594A8F" w14:textId="7FBCBA97" w:rsidR="00B87533" w:rsidRDefault="00B87533" w:rsidP="00B87533">
      <w:pPr>
        <w:spacing w:line="360" w:lineRule="auto"/>
        <w:rPr>
          <w:rFonts w:ascii="Calisto MT" w:hAnsi="Calisto MT"/>
        </w:rPr>
      </w:pPr>
      <w:r>
        <w:rPr>
          <w:rFonts w:ascii="Calisto MT" w:hAnsi="Calisto MT"/>
        </w:rPr>
        <w:t xml:space="preserve">Similarly, my placement tutor’s feedback focused on challenges related to time management, communication and engagement.  Due to external factors such as commuting, work commitments and injury, I struggled to maintain consistent placement hours. My communication was described as inconsistent, particularly with delayed email responses and missed meetings. The tutor also noted a tendency to withdraw from challenges rather than address them proactively which limited my learning opportunities. </w:t>
      </w:r>
    </w:p>
    <w:p w14:paraId="2963613B" w14:textId="5D9470E5" w:rsidR="00B87533" w:rsidRDefault="00B87533" w:rsidP="00B87533">
      <w:pPr>
        <w:spacing w:line="360" w:lineRule="auto"/>
        <w:rPr>
          <w:rFonts w:ascii="Calisto MT" w:hAnsi="Calisto MT"/>
        </w:rPr>
      </w:pPr>
      <w:r>
        <w:rPr>
          <w:rFonts w:ascii="Calisto MT" w:hAnsi="Calisto MT"/>
        </w:rPr>
        <w:t xml:space="preserve">Common theme across both feedback source </w:t>
      </w:r>
      <w:r w:rsidR="00740F96">
        <w:rPr>
          <w:rFonts w:ascii="Calisto MT" w:hAnsi="Calisto MT"/>
        </w:rPr>
        <w:t>includes</w:t>
      </w:r>
      <w:r>
        <w:rPr>
          <w:rFonts w:ascii="Calisto MT" w:hAnsi="Calisto MT"/>
        </w:rPr>
        <w:t xml:space="preserve"> lack of proactivity, inconsistent engagement, and the need for stronger communication responsibility. While the hotel mentor focused more on operational performance and guest interaction, the placement tutor emphasised academic engagements, time management and professional behaviour while providing complementary perspectives on my overall development. </w:t>
      </w:r>
    </w:p>
    <w:p w14:paraId="7B0AF2E2" w14:textId="32B90611" w:rsidR="00E468AA" w:rsidRPr="00E468AA" w:rsidRDefault="00E468AA" w:rsidP="00E468AA">
      <w:pPr>
        <w:pStyle w:val="Heading2"/>
        <w:rPr>
          <w:rFonts w:ascii="Calisto MT" w:hAnsi="Calisto MT"/>
          <w:i/>
          <w:iCs/>
          <w:sz w:val="22"/>
          <w:szCs w:val="22"/>
        </w:rPr>
      </w:pPr>
      <w:bookmarkStart w:id="26" w:name="_Toc227860910"/>
      <w:bookmarkStart w:id="27" w:name="_Toc228243404"/>
      <w:r w:rsidRPr="00E468AA">
        <w:rPr>
          <w:rFonts w:ascii="Calisto MT" w:hAnsi="Calisto MT"/>
          <w:i/>
          <w:iCs/>
          <w:sz w:val="22"/>
          <w:szCs w:val="22"/>
        </w:rPr>
        <w:lastRenderedPageBreak/>
        <w:t>4.3. Impact on the feedback</w:t>
      </w:r>
      <w:bookmarkEnd w:id="26"/>
      <w:bookmarkEnd w:id="27"/>
      <w:r w:rsidRPr="00E468AA">
        <w:rPr>
          <w:rFonts w:ascii="Calisto MT" w:hAnsi="Calisto MT"/>
          <w:i/>
          <w:iCs/>
          <w:sz w:val="22"/>
          <w:szCs w:val="22"/>
        </w:rPr>
        <w:t xml:space="preserve"> </w:t>
      </w:r>
    </w:p>
    <w:p w14:paraId="70D8CE1C" w14:textId="244D6261" w:rsidR="00E468AA" w:rsidRDefault="00E468AA" w:rsidP="00F93B4D">
      <w:pPr>
        <w:spacing w:line="360" w:lineRule="auto"/>
        <w:rPr>
          <w:rFonts w:ascii="Calisto MT" w:hAnsi="Calisto MT"/>
        </w:rPr>
      </w:pPr>
      <w:r w:rsidRPr="00E468AA">
        <w:rPr>
          <w:rFonts w:ascii="Calisto MT" w:hAnsi="Calisto MT"/>
        </w:rPr>
        <w:t xml:space="preserve">The feedback has significantly I improved my understanding of my strengths within guest service </w:t>
      </w:r>
      <w:r>
        <w:rPr>
          <w:rFonts w:ascii="Calisto MT" w:hAnsi="Calisto MT"/>
        </w:rPr>
        <w:t>roles. It reinforced that I am reliable, capable and able to perform</w:t>
      </w:r>
      <w:r w:rsidR="00F93B4D">
        <w:rPr>
          <w:rFonts w:ascii="Calisto MT" w:hAnsi="Calisto MT"/>
        </w:rPr>
        <w:t xml:space="preserve"> well when given clear instructions and training. My ability to handle operational tasks, work within a team and maintain standards demonstrates that I have a strong foundation in hospitality operations. </w:t>
      </w:r>
    </w:p>
    <w:p w14:paraId="405B8D48" w14:textId="1C904A4E" w:rsidR="00F93B4D" w:rsidRDefault="00F93B4D" w:rsidP="00F93B4D">
      <w:pPr>
        <w:spacing w:line="360" w:lineRule="auto"/>
        <w:rPr>
          <w:rFonts w:ascii="Calisto MT" w:hAnsi="Calisto MT"/>
        </w:rPr>
      </w:pPr>
      <w:r>
        <w:rPr>
          <w:rFonts w:ascii="Calisto MT" w:hAnsi="Calisto MT"/>
        </w:rPr>
        <w:t xml:space="preserve">However, the feedback also highlighted critical areas of development mainly my lack of proactivity, </w:t>
      </w:r>
      <w:r w:rsidR="00740F96">
        <w:rPr>
          <w:rFonts w:ascii="Calisto MT" w:hAnsi="Calisto MT"/>
        </w:rPr>
        <w:t>confidence, and</w:t>
      </w:r>
      <w:r>
        <w:rPr>
          <w:rFonts w:ascii="Calisto MT" w:hAnsi="Calisto MT"/>
        </w:rPr>
        <w:t xml:space="preserve"> communication consistency. Reflecting on my placement experiences, I can relate these issues to specific situations. For example, during busy periods at the front office, I often hesitated to take initiative when dealing with guest complaints or delays. Similar, in F&amp;B I did not actively engage with guests or attempt to upsell. Which aligns with the feedback provided. </w:t>
      </w:r>
    </w:p>
    <w:p w14:paraId="034F867B" w14:textId="459A57DE" w:rsidR="00F93B4D" w:rsidRDefault="00F93B4D" w:rsidP="00F93B4D">
      <w:pPr>
        <w:spacing w:line="360" w:lineRule="auto"/>
        <w:rPr>
          <w:rFonts w:ascii="Calisto MT" w:hAnsi="Calisto MT"/>
        </w:rPr>
      </w:pPr>
      <w:r>
        <w:rPr>
          <w:rFonts w:ascii="Calisto MT" w:hAnsi="Calisto MT"/>
        </w:rPr>
        <w:t xml:space="preserve">The feedback also helped me recognise that technical ability alone is not sufficient in hospitality. </w:t>
      </w:r>
      <w:r w:rsidR="00E51DB8">
        <w:rPr>
          <w:rFonts w:ascii="Calisto MT" w:hAnsi="Calisto MT"/>
        </w:rPr>
        <w:t xml:space="preserve">Effective guest service </w:t>
      </w:r>
      <w:r w:rsidR="00740F96">
        <w:rPr>
          <w:rFonts w:ascii="Calisto MT" w:hAnsi="Calisto MT"/>
        </w:rPr>
        <w:t>requires</w:t>
      </w:r>
      <w:r w:rsidR="00E51DB8">
        <w:rPr>
          <w:rFonts w:ascii="Calisto MT" w:hAnsi="Calisto MT"/>
        </w:rPr>
        <w:t xml:space="preserve"> confidence, communication and proactive mindset. My hesitation to approach challenges or communicate issues early limited my ability to fully benefit from the placement. Furthermore, this </w:t>
      </w:r>
      <w:proofErr w:type="spellStart"/>
      <w:r w:rsidR="00E51DB8">
        <w:rPr>
          <w:rFonts w:ascii="Calisto MT" w:hAnsi="Calisto MT"/>
        </w:rPr>
        <w:t>reflaction</w:t>
      </w:r>
      <w:proofErr w:type="spellEnd"/>
      <w:r w:rsidR="00E51DB8">
        <w:rPr>
          <w:rFonts w:ascii="Calisto MT" w:hAnsi="Calisto MT"/>
        </w:rPr>
        <w:t xml:space="preserve"> has reshaped my understanding of supervisory expectations. It is understood that a supervisor is not only responsible for completing task but also for leading by example, taking initiative and ensuring high standard of guest experience. the feedback highlighted the importance of being accountable, responsive, and engage mainly in fast paced hospitality environment. Overall, the feedback has made me more aware of the significance of professional responsibility, self-management, and continuous improvement which are essential for success in gust service management roles. </w:t>
      </w:r>
    </w:p>
    <w:p w14:paraId="46402AB5" w14:textId="020D14EF" w:rsidR="00CC4871" w:rsidRPr="00CC4871" w:rsidRDefault="00CC4871" w:rsidP="00CC4871">
      <w:pPr>
        <w:pStyle w:val="Heading2"/>
        <w:rPr>
          <w:rFonts w:ascii="Calisto MT" w:hAnsi="Calisto MT"/>
          <w:sz w:val="22"/>
          <w:szCs w:val="22"/>
        </w:rPr>
      </w:pPr>
      <w:bookmarkStart w:id="28" w:name="_Toc227860911"/>
      <w:bookmarkStart w:id="29" w:name="_Toc228243405"/>
      <w:r w:rsidRPr="00CC4871">
        <w:rPr>
          <w:rFonts w:ascii="Calisto MT" w:hAnsi="Calisto MT"/>
          <w:sz w:val="22"/>
          <w:szCs w:val="22"/>
        </w:rPr>
        <w:t>4.4. Action for growth</w:t>
      </w:r>
      <w:bookmarkEnd w:id="28"/>
      <w:bookmarkEnd w:id="29"/>
      <w:r w:rsidRPr="00CC4871">
        <w:rPr>
          <w:rFonts w:ascii="Calisto MT" w:hAnsi="Calisto MT"/>
          <w:sz w:val="22"/>
          <w:szCs w:val="22"/>
        </w:rPr>
        <w:t xml:space="preserve"> </w:t>
      </w:r>
    </w:p>
    <w:p w14:paraId="05D8E0EB" w14:textId="7CA0AADE" w:rsidR="001F7DF2" w:rsidRDefault="00CC4871" w:rsidP="00CC4871">
      <w:pPr>
        <w:spacing w:line="360" w:lineRule="auto"/>
        <w:rPr>
          <w:rFonts w:ascii="Calisto MT" w:hAnsi="Calisto MT"/>
        </w:rPr>
      </w:pPr>
      <w:r w:rsidRPr="00CC4871">
        <w:rPr>
          <w:rFonts w:ascii="Calisto MT" w:hAnsi="Calisto MT"/>
        </w:rPr>
        <w:t xml:space="preserve">Based on the feedback, I have identified number of key actions that I will have to take to support my development. These are first as follows. </w:t>
      </w:r>
    </w:p>
    <w:p w14:paraId="035DAD26" w14:textId="5773E06B" w:rsidR="00CC4871" w:rsidRDefault="00CC4871" w:rsidP="00CC4871">
      <w:pPr>
        <w:spacing w:line="360" w:lineRule="auto"/>
        <w:rPr>
          <w:rFonts w:ascii="Calisto MT" w:hAnsi="Calisto MT"/>
        </w:rPr>
      </w:pPr>
      <w:r>
        <w:rPr>
          <w:rFonts w:ascii="Calisto MT" w:hAnsi="Calisto MT"/>
        </w:rPr>
        <w:t xml:space="preserve">I will focus on improving my communication skills mainly through responding to emails promptly, attending scheduled meeting consistently and proactively informing supervisors of any challenges. This shall help to build reliability and professionalism in both academic and workplace environment. </w:t>
      </w:r>
    </w:p>
    <w:p w14:paraId="14539461" w14:textId="535F11DC" w:rsidR="00CC4871" w:rsidRDefault="00CC4871" w:rsidP="00CC4871">
      <w:pPr>
        <w:spacing w:line="360" w:lineRule="auto"/>
        <w:rPr>
          <w:rFonts w:ascii="Calisto MT" w:hAnsi="Calisto MT"/>
        </w:rPr>
      </w:pPr>
      <w:r>
        <w:rPr>
          <w:rFonts w:ascii="Calisto MT" w:hAnsi="Calisto MT"/>
        </w:rPr>
        <w:t xml:space="preserve">I shall work on developing a more proactive mindset by actively seeking opportunities to engage with guests, take initiatives in tasks and address challenges early. For instance, I shall practice initiating </w:t>
      </w:r>
      <w:r w:rsidR="00740F96">
        <w:rPr>
          <w:rFonts w:ascii="Calisto MT" w:hAnsi="Calisto MT"/>
        </w:rPr>
        <w:t>conversations with</w:t>
      </w:r>
      <w:r>
        <w:rPr>
          <w:rFonts w:ascii="Calisto MT" w:hAnsi="Calisto MT"/>
        </w:rPr>
        <w:t xml:space="preserve"> guests, </w:t>
      </w:r>
      <w:proofErr w:type="gramStart"/>
      <w:r>
        <w:rPr>
          <w:rFonts w:ascii="Calisto MT" w:hAnsi="Calisto MT"/>
        </w:rPr>
        <w:t>offering assistance</w:t>
      </w:r>
      <w:proofErr w:type="gramEnd"/>
      <w:r>
        <w:rPr>
          <w:rFonts w:ascii="Calisto MT" w:hAnsi="Calisto MT"/>
        </w:rPr>
        <w:t xml:space="preserve"> and participating more contently in service delivery. </w:t>
      </w:r>
    </w:p>
    <w:p w14:paraId="41EC8156" w14:textId="0839E6CB" w:rsidR="00CC4871" w:rsidRDefault="00CC4871" w:rsidP="00CC4871">
      <w:pPr>
        <w:spacing w:line="360" w:lineRule="auto"/>
        <w:rPr>
          <w:rFonts w:ascii="Calisto MT" w:hAnsi="Calisto MT"/>
        </w:rPr>
      </w:pPr>
      <w:r>
        <w:rPr>
          <w:rFonts w:ascii="Calisto MT" w:hAnsi="Calisto MT"/>
        </w:rPr>
        <w:t xml:space="preserve">Third I shall improve my guest service skills, mainly in aeras such as upselling, service recovery and customer engagement. This can be achieved through additional training, observing </w:t>
      </w:r>
      <w:r>
        <w:rPr>
          <w:rFonts w:ascii="Calisto MT" w:hAnsi="Calisto MT"/>
        </w:rPr>
        <w:lastRenderedPageBreak/>
        <w:t xml:space="preserve">experienced staff and applying theoretical knowledge such as service quality and customer satisfaction in principle. </w:t>
      </w:r>
    </w:p>
    <w:p w14:paraId="2E77D710" w14:textId="6079A867" w:rsidR="00CC4871" w:rsidRDefault="00CC4871" w:rsidP="00CC4871">
      <w:pPr>
        <w:spacing w:line="360" w:lineRule="auto"/>
        <w:rPr>
          <w:rFonts w:ascii="Calisto MT" w:hAnsi="Calisto MT"/>
        </w:rPr>
      </w:pPr>
      <w:r>
        <w:rPr>
          <w:rFonts w:ascii="Calisto MT" w:hAnsi="Calisto MT"/>
        </w:rPr>
        <w:t xml:space="preserve">I shall also work on to enhance my time management and prioritisation skills using Eisen Howard time management matrix </w:t>
      </w:r>
      <w:r w:rsidR="00EE147A">
        <w:rPr>
          <w:rFonts w:ascii="Calisto MT" w:hAnsi="Calisto MT"/>
        </w:rPr>
        <w:t xml:space="preserve">and creating structured schedule that priorities tasks, allocate to others </w:t>
      </w:r>
      <w:r w:rsidR="00740F96">
        <w:rPr>
          <w:rFonts w:ascii="Calisto MT" w:hAnsi="Calisto MT"/>
        </w:rPr>
        <w:t>and balance</w:t>
      </w:r>
      <w:r w:rsidR="00EE147A">
        <w:rPr>
          <w:rFonts w:ascii="Calisto MT" w:hAnsi="Calisto MT"/>
        </w:rPr>
        <w:t xml:space="preserve"> university, works and placement commitment. This shall ensure consistency and reduce last minutes pressure on me. </w:t>
      </w:r>
    </w:p>
    <w:p w14:paraId="19324004" w14:textId="3AFA1FD5" w:rsidR="00EE147A" w:rsidRDefault="00EE147A" w:rsidP="00CC4871">
      <w:pPr>
        <w:spacing w:line="360" w:lineRule="auto"/>
        <w:rPr>
          <w:rFonts w:ascii="Calisto MT" w:hAnsi="Calisto MT"/>
        </w:rPr>
      </w:pPr>
      <w:r>
        <w:rPr>
          <w:rFonts w:ascii="Calisto MT" w:hAnsi="Calisto MT"/>
        </w:rPr>
        <w:t xml:space="preserve">The above actions that I have set up shall directly support my performance in the future placements and professional roles by improving my confidence, reliability and ability to </w:t>
      </w:r>
      <w:proofErr w:type="spellStart"/>
      <w:r>
        <w:rPr>
          <w:rFonts w:ascii="Calisto MT" w:hAnsi="Calisto MT"/>
        </w:rPr>
        <w:t>delivery</w:t>
      </w:r>
      <w:proofErr w:type="spellEnd"/>
      <w:r>
        <w:rPr>
          <w:rFonts w:ascii="Calisto MT" w:hAnsi="Calisto MT"/>
        </w:rPr>
        <w:t xml:space="preserve"> high quality guest experiences. In the long term as I am to pursue a career in hospitality management, these improvements will help me develop into a competent and effective supervisor capable of managing teams and delivering excellent service standards.  </w:t>
      </w:r>
    </w:p>
    <w:p w14:paraId="29FCD068" w14:textId="3B98116B" w:rsidR="00A44E5F" w:rsidRPr="00086207" w:rsidRDefault="00A44E5F" w:rsidP="00A44E5F">
      <w:pPr>
        <w:pStyle w:val="Heading2"/>
        <w:rPr>
          <w:rFonts w:ascii="Calisto MT" w:hAnsi="Calisto MT"/>
          <w:i/>
          <w:iCs/>
          <w:sz w:val="24"/>
          <w:szCs w:val="24"/>
        </w:rPr>
      </w:pPr>
      <w:bookmarkStart w:id="30" w:name="_Toc227860912"/>
      <w:bookmarkStart w:id="31" w:name="_Toc228243406"/>
      <w:r w:rsidRPr="00086207">
        <w:rPr>
          <w:rFonts w:ascii="Calisto MT" w:hAnsi="Calisto MT"/>
          <w:i/>
          <w:iCs/>
          <w:sz w:val="24"/>
          <w:szCs w:val="24"/>
        </w:rPr>
        <w:t>4.5. Conclusion</w:t>
      </w:r>
      <w:bookmarkEnd w:id="30"/>
      <w:bookmarkEnd w:id="31"/>
      <w:r w:rsidRPr="00086207">
        <w:rPr>
          <w:rFonts w:ascii="Calisto MT" w:hAnsi="Calisto MT"/>
          <w:i/>
          <w:iCs/>
          <w:sz w:val="24"/>
          <w:szCs w:val="24"/>
        </w:rPr>
        <w:t xml:space="preserve"> </w:t>
      </w:r>
    </w:p>
    <w:p w14:paraId="7972A9D3" w14:textId="4BD3CB31" w:rsidR="00A44E5F" w:rsidRDefault="00086207" w:rsidP="00086207">
      <w:pPr>
        <w:spacing w:line="360" w:lineRule="auto"/>
        <w:rPr>
          <w:rFonts w:ascii="Calisto MT" w:hAnsi="Calisto MT"/>
        </w:rPr>
      </w:pPr>
      <w:r w:rsidRPr="00086207">
        <w:rPr>
          <w:rFonts w:ascii="Calisto MT" w:hAnsi="Calisto MT"/>
        </w:rPr>
        <w:t xml:space="preserve">Reflecting on both hotel mentor and placement tutor feedback has provide valuable insight into my performance and development needs. While demonstrated strengths in reliability, teamwork and operational ability, the feedback clearly highlighted areas for improvement mainly in communication, proactivity and professional engagement. </w:t>
      </w:r>
    </w:p>
    <w:p w14:paraId="46E98626" w14:textId="5462551C" w:rsidR="00086207" w:rsidRDefault="00086207" w:rsidP="00086207">
      <w:pPr>
        <w:spacing w:line="360" w:lineRule="auto"/>
        <w:rPr>
          <w:rFonts w:ascii="Calisto MT" w:hAnsi="Calisto MT"/>
        </w:rPr>
      </w:pPr>
      <w:r>
        <w:rPr>
          <w:rFonts w:ascii="Calisto MT" w:hAnsi="Calisto MT"/>
        </w:rPr>
        <w:t xml:space="preserve">This reflective process has helped me understanding the importance of taking responsivity for my learning, actively engaging in my role, and developing key supervisory skills. It has also reinforced that success in hospitality requires not only technical competence but also strong interpersonal and leadership abilities. </w:t>
      </w:r>
    </w:p>
    <w:p w14:paraId="405AB6F7" w14:textId="10CB76A0" w:rsidR="00086207" w:rsidRDefault="00086207" w:rsidP="00086207">
      <w:pPr>
        <w:spacing w:line="360" w:lineRule="auto"/>
        <w:rPr>
          <w:rFonts w:ascii="Calisto MT" w:hAnsi="Calisto MT"/>
        </w:rPr>
      </w:pPr>
      <w:r>
        <w:rPr>
          <w:rFonts w:ascii="Calisto MT" w:hAnsi="Calisto MT"/>
        </w:rPr>
        <w:t xml:space="preserve">Moving forward, I am committed to applying these lessons by improving my communication, taking greater initiative and continuously developing guest service skills and </w:t>
      </w:r>
      <w:r w:rsidR="00740F96">
        <w:rPr>
          <w:rFonts w:ascii="Calisto MT" w:hAnsi="Calisto MT"/>
        </w:rPr>
        <w:t>to</w:t>
      </w:r>
      <w:r>
        <w:rPr>
          <w:rFonts w:ascii="Calisto MT" w:hAnsi="Calisto MT"/>
        </w:rPr>
        <w:t xml:space="preserve"> succeed in future supervisory and management roles within the hospitality industry. </w:t>
      </w:r>
    </w:p>
    <w:p w14:paraId="7A614D45" w14:textId="7767906A" w:rsidR="001E74C0" w:rsidRPr="00740F96" w:rsidRDefault="001E74C0" w:rsidP="00740F96">
      <w:pPr>
        <w:rPr>
          <w:rFonts w:ascii="Calisto MT" w:hAnsi="Calisto MT"/>
        </w:rPr>
      </w:pPr>
      <w:bookmarkStart w:id="32" w:name="_Toc227860914"/>
      <w:r>
        <w:rPr>
          <w:rFonts w:ascii="Calisto MT" w:hAnsi="Calisto MT"/>
          <w:sz w:val="24"/>
          <w:szCs w:val="24"/>
        </w:rPr>
        <w:br w:type="page"/>
      </w:r>
    </w:p>
    <w:p w14:paraId="0620004A" w14:textId="1ECB5AA6" w:rsidR="00253653" w:rsidRPr="00253653" w:rsidRDefault="00253653" w:rsidP="00253653">
      <w:pPr>
        <w:pStyle w:val="Heading1"/>
        <w:rPr>
          <w:rFonts w:ascii="Calisto MT" w:hAnsi="Calisto MT"/>
          <w:sz w:val="24"/>
          <w:szCs w:val="24"/>
        </w:rPr>
      </w:pPr>
      <w:bookmarkStart w:id="33" w:name="_Toc228243407"/>
      <w:r w:rsidRPr="00253653">
        <w:rPr>
          <w:rFonts w:ascii="Calisto MT" w:hAnsi="Calisto MT"/>
          <w:sz w:val="24"/>
          <w:szCs w:val="24"/>
        </w:rPr>
        <w:lastRenderedPageBreak/>
        <w:t>References</w:t>
      </w:r>
      <w:bookmarkEnd w:id="32"/>
      <w:bookmarkEnd w:id="33"/>
      <w:r w:rsidRPr="00253653">
        <w:rPr>
          <w:rFonts w:ascii="Calisto MT" w:hAnsi="Calisto MT"/>
          <w:sz w:val="24"/>
          <w:szCs w:val="24"/>
        </w:rPr>
        <w:t xml:space="preserve"> </w:t>
      </w:r>
    </w:p>
    <w:p w14:paraId="20435A44" w14:textId="4DED129E" w:rsidR="00253653" w:rsidRPr="0014086A" w:rsidRDefault="00253653" w:rsidP="00E93BD5">
      <w:pPr>
        <w:rPr>
          <w:rFonts w:ascii="Calisto MT" w:hAnsi="Calisto MT"/>
        </w:rPr>
      </w:pPr>
      <w:r w:rsidRPr="00BD1D73">
        <w:rPr>
          <w:rFonts w:ascii="Calisto MT" w:hAnsi="Calisto MT"/>
        </w:rPr>
        <w:t xml:space="preserve">Alansari, A, N, Omri, A &amp; Singh, K. (2024). </w:t>
      </w:r>
      <w:r w:rsidRPr="0014086A">
        <w:rPr>
          <w:rFonts w:ascii="Calisto MT" w:hAnsi="Calisto MT"/>
        </w:rPr>
        <w:t xml:space="preserve">Staff shortages linked to burnout, depression, and anxiety among outpatient nurses: a cross-sectional analysis at Hamad General Hospital, Qatar. BMC Nurs. Vol 24. Pp: 1118. Available: </w:t>
      </w:r>
      <w:hyperlink r:id="rId24" w:history="1">
        <w:r w:rsidRPr="0014086A">
          <w:rPr>
            <w:rStyle w:val="Hyperlink"/>
            <w:rFonts w:ascii="Calisto MT" w:hAnsi="Calisto MT"/>
          </w:rPr>
          <w:t>https://pmc.ncbi.nlm.nih.gov/articles/PMC12379308/</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 </w:t>
      </w:r>
    </w:p>
    <w:p w14:paraId="4807DE11" w14:textId="574BEDD0" w:rsidR="00370108" w:rsidRDefault="00370108" w:rsidP="00E93BD5">
      <w:pPr>
        <w:rPr>
          <w:rFonts w:ascii="Calisto MT" w:hAnsi="Calisto MT"/>
        </w:rPr>
      </w:pPr>
      <w:proofErr w:type="spellStart"/>
      <w:r w:rsidRPr="0014086A">
        <w:rPr>
          <w:rFonts w:ascii="Calisto MT" w:hAnsi="Calisto MT"/>
        </w:rPr>
        <w:t>Chemmanur</w:t>
      </w:r>
      <w:proofErr w:type="spellEnd"/>
      <w:r w:rsidRPr="0014086A">
        <w:rPr>
          <w:rFonts w:ascii="Calisto MT" w:hAnsi="Calisto MT"/>
        </w:rPr>
        <w:t xml:space="preserve">, A. (2024). Humanising hospitality through technology. Deloitte: 11 Nov. Available: </w:t>
      </w:r>
      <w:hyperlink r:id="rId25" w:history="1">
        <w:r w:rsidRPr="0014086A">
          <w:rPr>
            <w:rStyle w:val="Hyperlink"/>
            <w:rFonts w:ascii="Calisto MT" w:hAnsi="Calisto MT"/>
          </w:rPr>
          <w:t>https://www.deloitte.com/uk/en/Industries/consumer/blogs/humanising-hospitality-through-technology.html</w:t>
        </w:r>
      </w:hyperlink>
      <w:r w:rsidRPr="0014086A">
        <w:rPr>
          <w:rFonts w:ascii="Calisto MT" w:hAnsi="Calisto MT"/>
        </w:rPr>
        <w:t xml:space="preserve">  (Accessed: 20th of April 2026).</w:t>
      </w:r>
    </w:p>
    <w:p w14:paraId="02820799" w14:textId="36B1D03A" w:rsidR="004842EC" w:rsidRPr="0014086A" w:rsidRDefault="004842EC" w:rsidP="00E93BD5">
      <w:pPr>
        <w:rPr>
          <w:rFonts w:ascii="Calisto MT" w:hAnsi="Calisto MT"/>
        </w:rPr>
      </w:pPr>
      <w:r>
        <w:rPr>
          <w:rFonts w:ascii="Calisto MT" w:hAnsi="Calisto MT"/>
        </w:rPr>
        <w:t xml:space="preserve">CID (2025). </w:t>
      </w:r>
      <w:r w:rsidRPr="004842EC">
        <w:rPr>
          <w:rFonts w:ascii="Calisto MT" w:hAnsi="Calisto MT"/>
        </w:rPr>
        <w:t>Employee engagement and motivation</w:t>
      </w:r>
      <w:r>
        <w:rPr>
          <w:rFonts w:ascii="Calisto MT" w:hAnsi="Calisto MT"/>
        </w:rPr>
        <w:t xml:space="preserve">. CIPD. Available: </w:t>
      </w:r>
      <w:hyperlink r:id="rId26" w:history="1">
        <w:r w:rsidRPr="00FF7E28">
          <w:rPr>
            <w:rStyle w:val="Hyperlink"/>
            <w:rFonts w:ascii="Calisto MT" w:hAnsi="Calisto MT"/>
          </w:rPr>
          <w:t>https://www.cipd.org/uk/knowledge/factsheets/engagement-factsheet/</w:t>
        </w:r>
      </w:hyperlink>
      <w:r>
        <w:rPr>
          <w:rFonts w:ascii="Calisto MT" w:hAnsi="Calisto MT"/>
        </w:rPr>
        <w:t xml:space="preserve"> </w:t>
      </w:r>
      <w:r w:rsidRPr="0014086A">
        <w:rPr>
          <w:rFonts w:ascii="Calisto MT" w:hAnsi="Calisto MT"/>
        </w:rPr>
        <w:t>(Accessed: 20</w:t>
      </w:r>
      <w:r w:rsidRPr="0014086A">
        <w:rPr>
          <w:rFonts w:ascii="Calisto MT" w:hAnsi="Calisto MT"/>
          <w:vertAlign w:val="superscript"/>
        </w:rPr>
        <w:t>th</w:t>
      </w:r>
      <w:r w:rsidRPr="0014086A">
        <w:rPr>
          <w:rFonts w:ascii="Calisto MT" w:hAnsi="Calisto MT"/>
        </w:rPr>
        <w:t xml:space="preserve"> of April 2026).</w:t>
      </w:r>
    </w:p>
    <w:p w14:paraId="30C75ADD" w14:textId="2728DAB6" w:rsidR="00370108" w:rsidRPr="0014086A" w:rsidRDefault="00370108" w:rsidP="00E93BD5">
      <w:pPr>
        <w:rPr>
          <w:rFonts w:ascii="Calisto MT" w:hAnsi="Calisto MT"/>
        </w:rPr>
      </w:pPr>
      <w:r w:rsidRPr="0014086A">
        <w:rPr>
          <w:rFonts w:ascii="Calisto MT" w:hAnsi="Calisto MT"/>
        </w:rPr>
        <w:t xml:space="preserve">Ghanekar, S. (2022). The Innovation in Hotel Industry Called “The </w:t>
      </w:r>
      <w:proofErr w:type="spellStart"/>
      <w:r w:rsidRPr="0014086A">
        <w:rPr>
          <w:rFonts w:ascii="Calisto MT" w:hAnsi="Calisto MT"/>
        </w:rPr>
        <w:t>SmartRoom</w:t>
      </w:r>
      <w:proofErr w:type="spellEnd"/>
      <w:r w:rsidRPr="0014086A">
        <w:rPr>
          <w:rFonts w:ascii="Calisto MT" w:hAnsi="Calisto MT"/>
        </w:rPr>
        <w:t xml:space="preserve">”. Journal of environmental Technologies. Vol 5 (1). Pp:15-36.  Available: </w:t>
      </w:r>
      <w:hyperlink r:id="rId27" w:history="1">
        <w:r w:rsidRPr="0014086A">
          <w:rPr>
            <w:rStyle w:val="Hyperlink"/>
            <w:rFonts w:ascii="Calisto MT" w:hAnsi="Calisto MT"/>
          </w:rPr>
          <w:t>https://www.researchgate.net/publication/365790995_The_Innovation_in_Hotel_Industry_Called_The_Smart_Room</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w:t>
      </w:r>
    </w:p>
    <w:p w14:paraId="0FEB5C7C" w14:textId="6ED89CAE" w:rsidR="00A60432" w:rsidRPr="0014086A" w:rsidRDefault="00A60432" w:rsidP="00E93BD5">
      <w:pPr>
        <w:rPr>
          <w:rFonts w:ascii="Calisto MT" w:hAnsi="Calisto MT"/>
        </w:rPr>
      </w:pPr>
      <w:r w:rsidRPr="0014086A">
        <w:rPr>
          <w:rFonts w:ascii="Calisto MT" w:hAnsi="Calisto MT"/>
        </w:rPr>
        <w:t>Heinrich, A. (2025). 5 Benefits of Corporate Employee Training &amp; Development. Harvard Business Review: 22</w:t>
      </w:r>
      <w:r w:rsidRPr="0014086A">
        <w:rPr>
          <w:rFonts w:ascii="Calisto MT" w:hAnsi="Calisto MT"/>
          <w:vertAlign w:val="superscript"/>
        </w:rPr>
        <w:t>nd</w:t>
      </w:r>
      <w:r w:rsidRPr="0014086A">
        <w:rPr>
          <w:rFonts w:ascii="Calisto MT" w:hAnsi="Calisto MT"/>
        </w:rPr>
        <w:t xml:space="preserve"> May. Available: </w:t>
      </w:r>
      <w:hyperlink r:id="rId28" w:history="1">
        <w:r w:rsidRPr="0014086A">
          <w:rPr>
            <w:rStyle w:val="Hyperlink"/>
            <w:rFonts w:ascii="Calisto MT" w:hAnsi="Calisto MT"/>
          </w:rPr>
          <w:t>https://online.hbs.edu/blog/post/employee-training-development</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w:t>
      </w:r>
    </w:p>
    <w:p w14:paraId="0357240D" w14:textId="5B96D534" w:rsidR="003E20C3" w:rsidRPr="0014086A" w:rsidRDefault="003E20C3" w:rsidP="00E93BD5">
      <w:pPr>
        <w:rPr>
          <w:rFonts w:ascii="Calisto MT" w:hAnsi="Calisto MT"/>
        </w:rPr>
      </w:pPr>
      <w:r w:rsidRPr="0014086A">
        <w:rPr>
          <w:rFonts w:ascii="Calisto MT" w:hAnsi="Calisto MT"/>
        </w:rPr>
        <w:t xml:space="preserve">Kumar, R. (2023). Two Factor Theory: A Simple Overview. Techno PM: Oct. Available: </w:t>
      </w:r>
      <w:hyperlink r:id="rId29" w:history="1">
        <w:r w:rsidRPr="0014086A">
          <w:rPr>
            <w:rStyle w:val="Hyperlink"/>
            <w:rFonts w:ascii="Calisto MT" w:hAnsi="Calisto MT"/>
          </w:rPr>
          <w:t>https://www.techno-pm.com/blogs/project-management-concepts/two-factor-theory-a-simple-overview</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w:t>
      </w:r>
    </w:p>
    <w:p w14:paraId="24C61353" w14:textId="71FFCDFC" w:rsidR="00E2343D" w:rsidRPr="0014086A" w:rsidRDefault="00E2343D" w:rsidP="00E93BD5">
      <w:pPr>
        <w:rPr>
          <w:rFonts w:ascii="Calisto MT" w:hAnsi="Calisto MT"/>
        </w:rPr>
      </w:pPr>
      <w:r w:rsidRPr="0014086A">
        <w:rPr>
          <w:rFonts w:ascii="Calisto MT" w:hAnsi="Calisto MT"/>
        </w:rPr>
        <w:t>Liebman, J. (2014). Managing Guest Experiences in Hospitality/Tourism: A Loyalty Approach. LinkedIn: 4</w:t>
      </w:r>
      <w:r w:rsidRPr="0014086A">
        <w:rPr>
          <w:rFonts w:ascii="Calisto MT" w:hAnsi="Calisto MT"/>
          <w:vertAlign w:val="superscript"/>
        </w:rPr>
        <w:t>th</w:t>
      </w:r>
      <w:r w:rsidRPr="0014086A">
        <w:rPr>
          <w:rFonts w:ascii="Calisto MT" w:hAnsi="Calisto MT"/>
        </w:rPr>
        <w:t xml:space="preserve"> Dec. Available: </w:t>
      </w:r>
      <w:hyperlink r:id="rId30" w:history="1">
        <w:r w:rsidRPr="0014086A">
          <w:rPr>
            <w:rStyle w:val="Hyperlink"/>
            <w:rFonts w:ascii="Calisto MT" w:hAnsi="Calisto MT"/>
          </w:rPr>
          <w:t>https://www.linkedin.com/pulse/20141204202357-94474780-managing-the-guest-experience-in-hospitality-tourism/</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w:t>
      </w:r>
    </w:p>
    <w:p w14:paraId="0128CAD6" w14:textId="14FA2ECA" w:rsidR="003E20C3" w:rsidRPr="0014086A" w:rsidRDefault="00CE5604" w:rsidP="00E93BD5">
      <w:pPr>
        <w:rPr>
          <w:rFonts w:ascii="Calisto MT" w:hAnsi="Calisto MT"/>
        </w:rPr>
      </w:pPr>
      <w:r w:rsidRPr="0014086A">
        <w:rPr>
          <w:rFonts w:ascii="Calisto MT" w:hAnsi="Calisto MT"/>
        </w:rPr>
        <w:t>Mulder, P. (2024). SERVQUAL Model of Service Quality. Tools hero. Tools Hero: 20</w:t>
      </w:r>
      <w:r w:rsidRPr="0014086A">
        <w:rPr>
          <w:rFonts w:ascii="Calisto MT" w:hAnsi="Calisto MT"/>
          <w:vertAlign w:val="superscript"/>
        </w:rPr>
        <w:t>th</w:t>
      </w:r>
      <w:r w:rsidRPr="0014086A">
        <w:rPr>
          <w:rFonts w:ascii="Calisto MT" w:hAnsi="Calisto MT"/>
        </w:rPr>
        <w:t xml:space="preserve"> Dec. Available: </w:t>
      </w:r>
      <w:hyperlink r:id="rId31" w:history="1">
        <w:r w:rsidRPr="0014086A">
          <w:rPr>
            <w:rStyle w:val="Hyperlink"/>
            <w:rFonts w:ascii="Calisto MT" w:hAnsi="Calisto MT"/>
          </w:rPr>
          <w:t>https://www.toolshero.com/quality-management/servqual-model/</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w:t>
      </w:r>
    </w:p>
    <w:p w14:paraId="59C1824D" w14:textId="1F9C176E" w:rsidR="003E20C3" w:rsidRPr="0014086A" w:rsidRDefault="00A55903" w:rsidP="00A55903">
      <w:pPr>
        <w:rPr>
          <w:rFonts w:ascii="Calisto MT" w:hAnsi="Calisto MT"/>
        </w:rPr>
      </w:pPr>
      <w:r w:rsidRPr="0014086A">
        <w:rPr>
          <w:rFonts w:ascii="Calisto MT" w:hAnsi="Calisto MT"/>
        </w:rPr>
        <w:t xml:space="preserve">McKinsey &amp; Company (2016). Customer experience: Creating value through transforming customer journeys. McKinsey &amp; Company: Nov. Available: </w:t>
      </w:r>
      <w:hyperlink r:id="rId32" w:history="1">
        <w:r w:rsidRPr="0014086A">
          <w:rPr>
            <w:rStyle w:val="Hyperlink"/>
            <w:rFonts w:ascii="Calisto MT" w:hAnsi="Calisto MT"/>
          </w:rPr>
          <w:t>https://www.mckinsey.com/~/media/McKinsey/Industries/Public%20and%20Social%20Sector/Our%20Insights/Customer%20Experience/Creating%20value%20through%20transforming%20customer%20journeys.pdf</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w:t>
      </w:r>
    </w:p>
    <w:p w14:paraId="6415377F" w14:textId="7A44D82C" w:rsidR="00370108" w:rsidRDefault="00370108" w:rsidP="00A55903">
      <w:pPr>
        <w:rPr>
          <w:rFonts w:ascii="Calisto MT" w:hAnsi="Calisto MT"/>
        </w:rPr>
      </w:pPr>
      <w:proofErr w:type="spellStart"/>
      <w:r w:rsidRPr="0014086A">
        <w:rPr>
          <w:rFonts w:ascii="Calisto MT" w:hAnsi="Calisto MT"/>
        </w:rPr>
        <w:t>Orkamo</w:t>
      </w:r>
      <w:proofErr w:type="spellEnd"/>
      <w:r w:rsidRPr="0014086A">
        <w:rPr>
          <w:rFonts w:ascii="Calisto MT" w:hAnsi="Calisto MT"/>
        </w:rPr>
        <w:t xml:space="preserve">, M, et al. (2025). Leadership behaviours to promote organisational performance in private sector digital transformation: A systematic literature review. Digital Business. Vol 5 (2). No: 100155. Available: </w:t>
      </w:r>
      <w:hyperlink r:id="rId33" w:history="1">
        <w:r w:rsidRPr="0014086A">
          <w:rPr>
            <w:rStyle w:val="Hyperlink"/>
            <w:rFonts w:ascii="Calisto MT" w:hAnsi="Calisto MT"/>
          </w:rPr>
          <w:t>https://www.sciencedirect.com/science/article/pii/S266695442500050X</w:t>
        </w:r>
      </w:hyperlink>
      <w:r w:rsidRPr="0014086A">
        <w:rPr>
          <w:rFonts w:ascii="Calisto MT" w:hAnsi="Calisto MT"/>
        </w:rPr>
        <w:t xml:space="preserve"> (Accessed: 20</w:t>
      </w:r>
      <w:r w:rsidRPr="0014086A">
        <w:rPr>
          <w:rFonts w:ascii="Calisto MT" w:hAnsi="Calisto MT"/>
          <w:vertAlign w:val="superscript"/>
        </w:rPr>
        <w:t>th</w:t>
      </w:r>
      <w:r w:rsidRPr="0014086A">
        <w:rPr>
          <w:rFonts w:ascii="Calisto MT" w:hAnsi="Calisto MT"/>
        </w:rPr>
        <w:t xml:space="preserve"> of April 2026).</w:t>
      </w:r>
    </w:p>
    <w:p w14:paraId="54B59E93" w14:textId="38EEE081" w:rsidR="00B900A6" w:rsidRPr="000D34BF" w:rsidRDefault="00B900A6" w:rsidP="00A55903">
      <w:pPr>
        <w:rPr>
          <w:rFonts w:ascii="Calisto MT" w:hAnsi="Calisto MT"/>
        </w:rPr>
      </w:pPr>
      <w:r w:rsidRPr="000D34BF">
        <w:rPr>
          <w:rFonts w:ascii="Calisto MT" w:hAnsi="Calisto MT"/>
          <w:lang w:val="it-IT"/>
        </w:rPr>
        <w:t xml:space="preserve">Tukira, M &amp; Desianti, S, L. (2025). </w:t>
      </w:r>
      <w:r w:rsidRPr="000D34BF">
        <w:rPr>
          <w:rFonts w:ascii="Calisto MT" w:hAnsi="Calisto MT"/>
        </w:rPr>
        <w:t xml:space="preserve">He role of training and development in enhancing employee engagement: a systematic literature </w:t>
      </w:r>
      <w:r w:rsidR="00740F96" w:rsidRPr="000D34BF">
        <w:rPr>
          <w:rFonts w:ascii="Calisto MT" w:hAnsi="Calisto MT"/>
        </w:rPr>
        <w:t>revies</w:t>
      </w:r>
      <w:r w:rsidRPr="000D34BF">
        <w:rPr>
          <w:rFonts w:ascii="Calisto MT" w:hAnsi="Calisto MT"/>
        </w:rPr>
        <w:t>. Feedforward: Journal of Human Resource. Vol. 5 (2</w:t>
      </w:r>
      <w:proofErr w:type="gramStart"/>
      <w:r w:rsidRPr="000D34BF">
        <w:rPr>
          <w:rFonts w:ascii="Calisto MT" w:hAnsi="Calisto MT"/>
        </w:rPr>
        <w:t>).Pp</w:t>
      </w:r>
      <w:proofErr w:type="gramEnd"/>
      <w:r w:rsidRPr="000D34BF">
        <w:rPr>
          <w:rFonts w:ascii="Calisto MT" w:hAnsi="Calisto MT"/>
        </w:rPr>
        <w:t xml:space="preserve">: 77- 95. Available: </w:t>
      </w:r>
      <w:hyperlink r:id="rId34" w:history="1">
        <w:r w:rsidRPr="000D34BF">
          <w:rPr>
            <w:rStyle w:val="Hyperlink"/>
            <w:rFonts w:ascii="Calisto MT" w:hAnsi="Calisto MT"/>
          </w:rPr>
          <w:t>https://www.researchgate.net/publication/395673157_The_Role_of_Training_and_Development_in_Enhancing_Employee_Engagement_A_Systematic_Literature_Review</w:t>
        </w:r>
      </w:hyperlink>
      <w:r w:rsidRPr="000D34BF">
        <w:rPr>
          <w:rFonts w:ascii="Calisto MT" w:hAnsi="Calisto MT"/>
        </w:rPr>
        <w:t xml:space="preserve"> (Accessed: 20</w:t>
      </w:r>
      <w:r w:rsidRPr="000D34BF">
        <w:rPr>
          <w:rFonts w:ascii="Calisto MT" w:hAnsi="Calisto MT"/>
          <w:vertAlign w:val="superscript"/>
        </w:rPr>
        <w:t>th</w:t>
      </w:r>
      <w:r w:rsidRPr="000D34BF">
        <w:rPr>
          <w:rFonts w:ascii="Calisto MT" w:hAnsi="Calisto MT"/>
        </w:rPr>
        <w:t xml:space="preserve"> of April 2026).</w:t>
      </w:r>
    </w:p>
    <w:p w14:paraId="65886E5B" w14:textId="4CF31C71" w:rsidR="00664E5F" w:rsidRDefault="00664E5F" w:rsidP="00A55903">
      <w:pPr>
        <w:rPr>
          <w:rFonts w:ascii="Calisto MT" w:hAnsi="Calisto MT"/>
        </w:rPr>
      </w:pPr>
      <w:r w:rsidRPr="000D34BF">
        <w:rPr>
          <w:rFonts w:ascii="Calisto MT" w:hAnsi="Calisto MT"/>
        </w:rPr>
        <w:lastRenderedPageBreak/>
        <w:t>Yu, M. (2022). Hotel guest satisfaction during COVID-19 outbreak: The moderating role of crisis response strategy.</w:t>
      </w:r>
      <w:r w:rsidRPr="000D34BF">
        <w:t xml:space="preserve"> </w:t>
      </w:r>
      <w:r w:rsidRPr="000D34BF">
        <w:rPr>
          <w:rFonts w:ascii="Calisto MT" w:hAnsi="Calisto MT"/>
        </w:rPr>
        <w:t xml:space="preserve">Tour Management. Vol 27. No: 104618. Available: </w:t>
      </w:r>
      <w:hyperlink r:id="rId35" w:history="1">
        <w:r w:rsidRPr="000D34BF">
          <w:rPr>
            <w:rStyle w:val="Hyperlink"/>
            <w:rFonts w:ascii="Calisto MT" w:hAnsi="Calisto MT"/>
          </w:rPr>
          <w:t>https://pmc.ncbi.nlm.nih.gov/articles/PMC9234001/</w:t>
        </w:r>
      </w:hyperlink>
      <w:r w:rsidRPr="000D34BF">
        <w:rPr>
          <w:rFonts w:ascii="Calisto MT" w:hAnsi="Calisto MT"/>
        </w:rPr>
        <w:t xml:space="preserve"> (Accessed: 20</w:t>
      </w:r>
      <w:r w:rsidRPr="000D34BF">
        <w:rPr>
          <w:rFonts w:ascii="Calisto MT" w:hAnsi="Calisto MT"/>
          <w:vertAlign w:val="superscript"/>
        </w:rPr>
        <w:t>th</w:t>
      </w:r>
      <w:r w:rsidRPr="000D34BF">
        <w:rPr>
          <w:rFonts w:ascii="Calisto MT" w:hAnsi="Calisto MT"/>
        </w:rPr>
        <w:t xml:space="preserve"> of April 2026).</w:t>
      </w:r>
    </w:p>
    <w:p w14:paraId="24E9DF9F" w14:textId="32D85C6D" w:rsidR="00B900A6" w:rsidRDefault="00B900A6" w:rsidP="00A55903">
      <w:pPr>
        <w:rPr>
          <w:rFonts w:ascii="Calisto MT" w:hAnsi="Calisto MT"/>
        </w:rPr>
      </w:pPr>
    </w:p>
    <w:sectPr w:rsidR="00B900A6" w:rsidSect="003B3FD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721AB" w14:textId="77777777" w:rsidR="0074498D" w:rsidRDefault="0074498D" w:rsidP="001A3FB3">
      <w:pPr>
        <w:spacing w:after="0" w:line="240" w:lineRule="auto"/>
      </w:pPr>
      <w:r>
        <w:separator/>
      </w:r>
    </w:p>
  </w:endnote>
  <w:endnote w:type="continuationSeparator" w:id="0">
    <w:p w14:paraId="51DF8F2A" w14:textId="77777777" w:rsidR="0074498D" w:rsidRDefault="0074498D" w:rsidP="001A3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86C0B" w14:textId="77777777" w:rsidR="001F0DB3" w:rsidRPr="007F6AEF" w:rsidRDefault="001F0DB3">
    <w:pPr>
      <w:pStyle w:val="Footer"/>
      <w:jc w:val="right"/>
      <w:rPr>
        <w:rFonts w:ascii="Arial" w:hAnsi="Arial" w:cs="Arial"/>
        <w:sz w:val="14"/>
        <w:szCs w:val="14"/>
      </w:rPr>
    </w:pPr>
  </w:p>
  <w:p w14:paraId="4115DBE8" w14:textId="77777777" w:rsidR="001F0DB3" w:rsidRDefault="001F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6897359"/>
      <w:docPartObj>
        <w:docPartGallery w:val="Page Numbers (Bottom of Page)"/>
        <w:docPartUnique/>
      </w:docPartObj>
    </w:sdtPr>
    <w:sdtEndPr>
      <w:rPr>
        <w:rFonts w:ascii="Calisto MT" w:hAnsi="Calisto MT"/>
        <w:sz w:val="16"/>
        <w:szCs w:val="16"/>
      </w:rPr>
    </w:sdtEndPr>
    <w:sdtContent>
      <w:sdt>
        <w:sdtPr>
          <w:rPr>
            <w:rFonts w:ascii="Calisto MT" w:hAnsi="Calisto MT"/>
            <w:sz w:val="16"/>
            <w:szCs w:val="16"/>
          </w:rPr>
          <w:id w:val="-1769616900"/>
          <w:docPartObj>
            <w:docPartGallery w:val="Page Numbers (Top of Page)"/>
            <w:docPartUnique/>
          </w:docPartObj>
        </w:sdtPr>
        <w:sdtContent>
          <w:p w14:paraId="4BBD260D" w14:textId="246E7AC6" w:rsidR="001A3FB3" w:rsidRPr="001A3FB3" w:rsidRDefault="001A3FB3">
            <w:pPr>
              <w:pStyle w:val="Footer"/>
              <w:jc w:val="right"/>
              <w:rPr>
                <w:rFonts w:ascii="Calisto MT" w:hAnsi="Calisto MT"/>
                <w:sz w:val="16"/>
                <w:szCs w:val="16"/>
              </w:rPr>
            </w:pPr>
            <w:r w:rsidRPr="001A3FB3">
              <w:rPr>
                <w:rFonts w:ascii="Calisto MT" w:hAnsi="Calisto MT"/>
                <w:sz w:val="16"/>
                <w:szCs w:val="16"/>
              </w:rPr>
              <w:t xml:space="preserve">Page </w:t>
            </w:r>
            <w:r w:rsidRPr="001A3FB3">
              <w:rPr>
                <w:rFonts w:ascii="Calisto MT" w:hAnsi="Calisto MT"/>
                <w:b/>
                <w:bCs/>
                <w:sz w:val="16"/>
                <w:szCs w:val="16"/>
              </w:rPr>
              <w:fldChar w:fldCharType="begin"/>
            </w:r>
            <w:r w:rsidRPr="001A3FB3">
              <w:rPr>
                <w:rFonts w:ascii="Calisto MT" w:hAnsi="Calisto MT"/>
                <w:b/>
                <w:bCs/>
                <w:sz w:val="16"/>
                <w:szCs w:val="16"/>
              </w:rPr>
              <w:instrText xml:space="preserve"> PAGE </w:instrText>
            </w:r>
            <w:r w:rsidRPr="001A3FB3">
              <w:rPr>
                <w:rFonts w:ascii="Calisto MT" w:hAnsi="Calisto MT"/>
                <w:b/>
                <w:bCs/>
                <w:sz w:val="16"/>
                <w:szCs w:val="16"/>
              </w:rPr>
              <w:fldChar w:fldCharType="separate"/>
            </w:r>
            <w:r w:rsidRPr="001A3FB3">
              <w:rPr>
                <w:rFonts w:ascii="Calisto MT" w:hAnsi="Calisto MT"/>
                <w:b/>
                <w:bCs/>
                <w:noProof/>
                <w:sz w:val="16"/>
                <w:szCs w:val="16"/>
              </w:rPr>
              <w:t>2</w:t>
            </w:r>
            <w:r w:rsidRPr="001A3FB3">
              <w:rPr>
                <w:rFonts w:ascii="Calisto MT" w:hAnsi="Calisto MT"/>
                <w:b/>
                <w:bCs/>
                <w:sz w:val="16"/>
                <w:szCs w:val="16"/>
              </w:rPr>
              <w:fldChar w:fldCharType="end"/>
            </w:r>
            <w:r w:rsidRPr="001A3FB3">
              <w:rPr>
                <w:rFonts w:ascii="Calisto MT" w:hAnsi="Calisto MT"/>
                <w:sz w:val="16"/>
                <w:szCs w:val="16"/>
              </w:rPr>
              <w:t xml:space="preserve"> of </w:t>
            </w:r>
            <w:r w:rsidRPr="001A3FB3">
              <w:rPr>
                <w:rFonts w:ascii="Calisto MT" w:hAnsi="Calisto MT"/>
                <w:b/>
                <w:bCs/>
                <w:sz w:val="16"/>
                <w:szCs w:val="16"/>
              </w:rPr>
              <w:fldChar w:fldCharType="begin"/>
            </w:r>
            <w:r w:rsidRPr="001A3FB3">
              <w:rPr>
                <w:rFonts w:ascii="Calisto MT" w:hAnsi="Calisto MT"/>
                <w:b/>
                <w:bCs/>
                <w:sz w:val="16"/>
                <w:szCs w:val="16"/>
              </w:rPr>
              <w:instrText xml:space="preserve"> NUMPAGES  </w:instrText>
            </w:r>
            <w:r w:rsidRPr="001A3FB3">
              <w:rPr>
                <w:rFonts w:ascii="Calisto MT" w:hAnsi="Calisto MT"/>
                <w:b/>
                <w:bCs/>
                <w:sz w:val="16"/>
                <w:szCs w:val="16"/>
              </w:rPr>
              <w:fldChar w:fldCharType="separate"/>
            </w:r>
            <w:r w:rsidRPr="001A3FB3">
              <w:rPr>
                <w:rFonts w:ascii="Calisto MT" w:hAnsi="Calisto MT"/>
                <w:b/>
                <w:bCs/>
                <w:noProof/>
                <w:sz w:val="16"/>
                <w:szCs w:val="16"/>
              </w:rPr>
              <w:t>2</w:t>
            </w:r>
            <w:r w:rsidRPr="001A3FB3">
              <w:rPr>
                <w:rFonts w:ascii="Calisto MT" w:hAnsi="Calisto MT"/>
                <w:b/>
                <w:bCs/>
                <w:sz w:val="16"/>
                <w:szCs w:val="16"/>
              </w:rPr>
              <w:fldChar w:fldCharType="end"/>
            </w:r>
          </w:p>
        </w:sdtContent>
      </w:sdt>
    </w:sdtContent>
  </w:sdt>
  <w:p w14:paraId="50D0AF4B" w14:textId="77777777" w:rsidR="001A3FB3" w:rsidRDefault="001A3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B9A80" w14:textId="77777777" w:rsidR="0074498D" w:rsidRDefault="0074498D" w:rsidP="001A3FB3">
      <w:pPr>
        <w:spacing w:after="0" w:line="240" w:lineRule="auto"/>
      </w:pPr>
      <w:r>
        <w:separator/>
      </w:r>
    </w:p>
  </w:footnote>
  <w:footnote w:type="continuationSeparator" w:id="0">
    <w:p w14:paraId="64FCC43A" w14:textId="77777777" w:rsidR="0074498D" w:rsidRDefault="0074498D" w:rsidP="001A3F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0EE8D" w14:textId="77777777" w:rsidR="001F0DB3" w:rsidRDefault="001F0DB3" w:rsidP="00375D61">
    <w:pPr>
      <w:pStyle w:val="Header"/>
      <w:jc w:val="right"/>
    </w:pPr>
    <w:r>
      <w:rPr>
        <w:noProof/>
      </w:rPr>
      <w:drawing>
        <wp:inline distT="0" distB="0" distL="0" distR="0" wp14:anchorId="60854796" wp14:editId="7418350F">
          <wp:extent cx="1911350" cy="639551"/>
          <wp:effectExtent l="0" t="0" r="0" b="8255"/>
          <wp:docPr id="181403269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804" cy="64673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B4E1" w14:textId="011F0ADB" w:rsidR="001F0DB3" w:rsidRDefault="001F0DB3" w:rsidP="00375D6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2243"/>
    <w:multiLevelType w:val="multilevel"/>
    <w:tmpl w:val="AEF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33A5E"/>
    <w:multiLevelType w:val="multilevel"/>
    <w:tmpl w:val="5F3E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25469"/>
    <w:multiLevelType w:val="multilevel"/>
    <w:tmpl w:val="31EE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57997"/>
    <w:multiLevelType w:val="multilevel"/>
    <w:tmpl w:val="B282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D6483"/>
    <w:multiLevelType w:val="multilevel"/>
    <w:tmpl w:val="6DC2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F23A5"/>
    <w:multiLevelType w:val="multilevel"/>
    <w:tmpl w:val="9874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3C1FB8"/>
    <w:multiLevelType w:val="hybridMultilevel"/>
    <w:tmpl w:val="0148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D6F61"/>
    <w:multiLevelType w:val="multilevel"/>
    <w:tmpl w:val="55FA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324E7"/>
    <w:multiLevelType w:val="hybridMultilevel"/>
    <w:tmpl w:val="F8D0F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A6316"/>
    <w:multiLevelType w:val="multilevel"/>
    <w:tmpl w:val="0440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074A0"/>
    <w:multiLevelType w:val="multilevel"/>
    <w:tmpl w:val="E544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C53CF1"/>
    <w:multiLevelType w:val="multilevel"/>
    <w:tmpl w:val="4DFA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54280D"/>
    <w:multiLevelType w:val="multilevel"/>
    <w:tmpl w:val="5F3E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2B545D"/>
    <w:multiLevelType w:val="multilevel"/>
    <w:tmpl w:val="9874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85687E"/>
    <w:multiLevelType w:val="multilevel"/>
    <w:tmpl w:val="AEF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561DF9"/>
    <w:multiLevelType w:val="multilevel"/>
    <w:tmpl w:val="5F3E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D1DC2"/>
    <w:multiLevelType w:val="multilevel"/>
    <w:tmpl w:val="87F2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E2955"/>
    <w:multiLevelType w:val="multilevel"/>
    <w:tmpl w:val="D3E48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775355"/>
    <w:multiLevelType w:val="multilevel"/>
    <w:tmpl w:val="E544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B10170"/>
    <w:multiLevelType w:val="multilevel"/>
    <w:tmpl w:val="AEF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852DF4"/>
    <w:multiLevelType w:val="multilevel"/>
    <w:tmpl w:val="AEF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ED61E8"/>
    <w:multiLevelType w:val="hybridMultilevel"/>
    <w:tmpl w:val="BFD83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AC5E1F"/>
    <w:multiLevelType w:val="multilevel"/>
    <w:tmpl w:val="2D4E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2B7181"/>
    <w:multiLevelType w:val="multilevel"/>
    <w:tmpl w:val="5F3E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CB36AF"/>
    <w:multiLevelType w:val="multilevel"/>
    <w:tmpl w:val="20D6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6E76D7"/>
    <w:multiLevelType w:val="multilevel"/>
    <w:tmpl w:val="D2CC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B84BD9"/>
    <w:multiLevelType w:val="multilevel"/>
    <w:tmpl w:val="2E06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DC1CA7"/>
    <w:multiLevelType w:val="multilevel"/>
    <w:tmpl w:val="F1C4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BF040D"/>
    <w:multiLevelType w:val="hybridMultilevel"/>
    <w:tmpl w:val="408A5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CC03E0"/>
    <w:multiLevelType w:val="multilevel"/>
    <w:tmpl w:val="9FBE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7003726">
    <w:abstractNumId w:val="11"/>
  </w:num>
  <w:num w:numId="2" w16cid:durableId="2137211920">
    <w:abstractNumId w:val="22"/>
  </w:num>
  <w:num w:numId="3" w16cid:durableId="565261561">
    <w:abstractNumId w:val="16"/>
  </w:num>
  <w:num w:numId="4" w16cid:durableId="1782916130">
    <w:abstractNumId w:val="27"/>
  </w:num>
  <w:num w:numId="5" w16cid:durableId="1414546458">
    <w:abstractNumId w:val="26"/>
  </w:num>
  <w:num w:numId="6" w16cid:durableId="1404793703">
    <w:abstractNumId w:val="12"/>
  </w:num>
  <w:num w:numId="7" w16cid:durableId="1019545797">
    <w:abstractNumId w:val="3"/>
  </w:num>
  <w:num w:numId="8" w16cid:durableId="722290584">
    <w:abstractNumId w:val="4"/>
  </w:num>
  <w:num w:numId="9" w16cid:durableId="1740440430">
    <w:abstractNumId w:val="24"/>
  </w:num>
  <w:num w:numId="10" w16cid:durableId="221213001">
    <w:abstractNumId w:val="17"/>
  </w:num>
  <w:num w:numId="11" w16cid:durableId="1112479369">
    <w:abstractNumId w:val="13"/>
  </w:num>
  <w:num w:numId="12" w16cid:durableId="1132210823">
    <w:abstractNumId w:val="7"/>
  </w:num>
  <w:num w:numId="13" w16cid:durableId="552157471">
    <w:abstractNumId w:val="10"/>
  </w:num>
  <w:num w:numId="14" w16cid:durableId="1470442971">
    <w:abstractNumId w:val="29"/>
  </w:num>
  <w:num w:numId="15" w16cid:durableId="1867602125">
    <w:abstractNumId w:val="19"/>
  </w:num>
  <w:num w:numId="16" w16cid:durableId="1931623615">
    <w:abstractNumId w:val="25"/>
  </w:num>
  <w:num w:numId="17" w16cid:durableId="2055422510">
    <w:abstractNumId w:val="9"/>
  </w:num>
  <w:num w:numId="18" w16cid:durableId="1160123663">
    <w:abstractNumId w:val="2"/>
  </w:num>
  <w:num w:numId="19" w16cid:durableId="1126503878">
    <w:abstractNumId w:val="28"/>
  </w:num>
  <w:num w:numId="20" w16cid:durableId="1646348081">
    <w:abstractNumId w:val="21"/>
  </w:num>
  <w:num w:numId="21" w16cid:durableId="2094400008">
    <w:abstractNumId w:val="8"/>
  </w:num>
  <w:num w:numId="22" w16cid:durableId="735668611">
    <w:abstractNumId w:val="6"/>
  </w:num>
  <w:num w:numId="23" w16cid:durableId="1918709301">
    <w:abstractNumId w:val="23"/>
  </w:num>
  <w:num w:numId="24" w16cid:durableId="987897584">
    <w:abstractNumId w:val="1"/>
  </w:num>
  <w:num w:numId="25" w16cid:durableId="2025278720">
    <w:abstractNumId w:val="15"/>
  </w:num>
  <w:num w:numId="26" w16cid:durableId="727727835">
    <w:abstractNumId w:val="5"/>
  </w:num>
  <w:num w:numId="27" w16cid:durableId="1133333017">
    <w:abstractNumId w:val="18"/>
  </w:num>
  <w:num w:numId="28" w16cid:durableId="168175470">
    <w:abstractNumId w:val="20"/>
  </w:num>
  <w:num w:numId="29" w16cid:durableId="1319191881">
    <w:abstractNumId w:val="14"/>
  </w:num>
  <w:num w:numId="30" w16cid:durableId="2058235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97D"/>
    <w:rsid w:val="00000B46"/>
    <w:rsid w:val="00007131"/>
    <w:rsid w:val="00037101"/>
    <w:rsid w:val="00085406"/>
    <w:rsid w:val="00086207"/>
    <w:rsid w:val="000A6759"/>
    <w:rsid w:val="000D34BF"/>
    <w:rsid w:val="000D57B9"/>
    <w:rsid w:val="000F234C"/>
    <w:rsid w:val="0014086A"/>
    <w:rsid w:val="00141880"/>
    <w:rsid w:val="00160164"/>
    <w:rsid w:val="00175A99"/>
    <w:rsid w:val="0018459A"/>
    <w:rsid w:val="00190EB0"/>
    <w:rsid w:val="001A3FB3"/>
    <w:rsid w:val="001E74C0"/>
    <w:rsid w:val="001F0DB3"/>
    <w:rsid w:val="001F19D2"/>
    <w:rsid w:val="001F242C"/>
    <w:rsid w:val="001F7DF2"/>
    <w:rsid w:val="00202574"/>
    <w:rsid w:val="00230B01"/>
    <w:rsid w:val="00231206"/>
    <w:rsid w:val="00234A6A"/>
    <w:rsid w:val="00253653"/>
    <w:rsid w:val="00256C7C"/>
    <w:rsid w:val="00286A29"/>
    <w:rsid w:val="002C1094"/>
    <w:rsid w:val="002C708F"/>
    <w:rsid w:val="002F66E0"/>
    <w:rsid w:val="00334600"/>
    <w:rsid w:val="00357FC6"/>
    <w:rsid w:val="003611E6"/>
    <w:rsid w:val="00370108"/>
    <w:rsid w:val="003A5F6E"/>
    <w:rsid w:val="003B136F"/>
    <w:rsid w:val="003B3FDE"/>
    <w:rsid w:val="003B75AE"/>
    <w:rsid w:val="003C4906"/>
    <w:rsid w:val="003D11EA"/>
    <w:rsid w:val="003D129F"/>
    <w:rsid w:val="003D49BC"/>
    <w:rsid w:val="003D6CE0"/>
    <w:rsid w:val="003E20C3"/>
    <w:rsid w:val="003F2B2A"/>
    <w:rsid w:val="003F3C64"/>
    <w:rsid w:val="00431F13"/>
    <w:rsid w:val="00436CA5"/>
    <w:rsid w:val="004842EC"/>
    <w:rsid w:val="00485C93"/>
    <w:rsid w:val="004929E6"/>
    <w:rsid w:val="004D567D"/>
    <w:rsid w:val="004F31E5"/>
    <w:rsid w:val="00515D4C"/>
    <w:rsid w:val="005456F8"/>
    <w:rsid w:val="005703CB"/>
    <w:rsid w:val="00571191"/>
    <w:rsid w:val="005F42B6"/>
    <w:rsid w:val="005F6EBA"/>
    <w:rsid w:val="00606847"/>
    <w:rsid w:val="0065130B"/>
    <w:rsid w:val="00664E5F"/>
    <w:rsid w:val="0067464D"/>
    <w:rsid w:val="00686FE3"/>
    <w:rsid w:val="006A7D6E"/>
    <w:rsid w:val="007216AF"/>
    <w:rsid w:val="00723D8C"/>
    <w:rsid w:val="00740F96"/>
    <w:rsid w:val="0074498D"/>
    <w:rsid w:val="007478E0"/>
    <w:rsid w:val="00781311"/>
    <w:rsid w:val="00794398"/>
    <w:rsid w:val="00795BD8"/>
    <w:rsid w:val="007A25E7"/>
    <w:rsid w:val="007C4580"/>
    <w:rsid w:val="007C54A9"/>
    <w:rsid w:val="00807C85"/>
    <w:rsid w:val="008140AB"/>
    <w:rsid w:val="00815CCF"/>
    <w:rsid w:val="00821AE7"/>
    <w:rsid w:val="00827C72"/>
    <w:rsid w:val="008310B9"/>
    <w:rsid w:val="008354DA"/>
    <w:rsid w:val="00841766"/>
    <w:rsid w:val="0086628C"/>
    <w:rsid w:val="00867459"/>
    <w:rsid w:val="008D625B"/>
    <w:rsid w:val="008F4044"/>
    <w:rsid w:val="009055B4"/>
    <w:rsid w:val="0094029A"/>
    <w:rsid w:val="0094243D"/>
    <w:rsid w:val="009613F3"/>
    <w:rsid w:val="00970EE5"/>
    <w:rsid w:val="00982F3C"/>
    <w:rsid w:val="009A35C3"/>
    <w:rsid w:val="009B579A"/>
    <w:rsid w:val="009E0394"/>
    <w:rsid w:val="00A1555B"/>
    <w:rsid w:val="00A44E5F"/>
    <w:rsid w:val="00A55903"/>
    <w:rsid w:val="00A60432"/>
    <w:rsid w:val="00AB7988"/>
    <w:rsid w:val="00AC574E"/>
    <w:rsid w:val="00AF40BA"/>
    <w:rsid w:val="00B03888"/>
    <w:rsid w:val="00B22C98"/>
    <w:rsid w:val="00B36B27"/>
    <w:rsid w:val="00B55C0E"/>
    <w:rsid w:val="00B84237"/>
    <w:rsid w:val="00B85D2B"/>
    <w:rsid w:val="00B87533"/>
    <w:rsid w:val="00B900A6"/>
    <w:rsid w:val="00BA09DB"/>
    <w:rsid w:val="00BD1D73"/>
    <w:rsid w:val="00BE01B9"/>
    <w:rsid w:val="00BE0670"/>
    <w:rsid w:val="00BF5DB2"/>
    <w:rsid w:val="00C311C0"/>
    <w:rsid w:val="00C43844"/>
    <w:rsid w:val="00C55625"/>
    <w:rsid w:val="00C86138"/>
    <w:rsid w:val="00CA0D28"/>
    <w:rsid w:val="00CB49CF"/>
    <w:rsid w:val="00CC4871"/>
    <w:rsid w:val="00CD6E2D"/>
    <w:rsid w:val="00CE4E26"/>
    <w:rsid w:val="00CE5604"/>
    <w:rsid w:val="00CF1E88"/>
    <w:rsid w:val="00D00AA6"/>
    <w:rsid w:val="00D133CD"/>
    <w:rsid w:val="00D243EC"/>
    <w:rsid w:val="00D25D17"/>
    <w:rsid w:val="00D42DF7"/>
    <w:rsid w:val="00D532B5"/>
    <w:rsid w:val="00D65EA2"/>
    <w:rsid w:val="00D8382C"/>
    <w:rsid w:val="00DF330D"/>
    <w:rsid w:val="00DF5BEC"/>
    <w:rsid w:val="00E00DB8"/>
    <w:rsid w:val="00E2343D"/>
    <w:rsid w:val="00E26F8E"/>
    <w:rsid w:val="00E45B0D"/>
    <w:rsid w:val="00E468AA"/>
    <w:rsid w:val="00E51DB8"/>
    <w:rsid w:val="00E93BD5"/>
    <w:rsid w:val="00EE147A"/>
    <w:rsid w:val="00EF3A7B"/>
    <w:rsid w:val="00F31293"/>
    <w:rsid w:val="00F404C1"/>
    <w:rsid w:val="00F441F8"/>
    <w:rsid w:val="00F5148B"/>
    <w:rsid w:val="00F54445"/>
    <w:rsid w:val="00F64779"/>
    <w:rsid w:val="00F775BA"/>
    <w:rsid w:val="00F93B4D"/>
    <w:rsid w:val="00FC5EA4"/>
    <w:rsid w:val="00FF697D"/>
    <w:rsid w:val="00FF7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5E824"/>
  <w15:chartTrackingRefBased/>
  <w15:docId w15:val="{2EB3DA41-570B-48BD-A2FC-D03C2159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6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6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97D"/>
    <w:rPr>
      <w:rFonts w:eastAsiaTheme="majorEastAsia" w:cstheme="majorBidi"/>
      <w:color w:val="272727" w:themeColor="text1" w:themeTint="D8"/>
    </w:rPr>
  </w:style>
  <w:style w:type="paragraph" w:styleId="Title">
    <w:name w:val="Title"/>
    <w:basedOn w:val="Normal"/>
    <w:next w:val="Normal"/>
    <w:link w:val="TitleChar"/>
    <w:uiPriority w:val="10"/>
    <w:qFormat/>
    <w:rsid w:val="00FF6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97D"/>
    <w:pPr>
      <w:spacing w:before="160"/>
      <w:jc w:val="center"/>
    </w:pPr>
    <w:rPr>
      <w:i/>
      <w:iCs/>
      <w:color w:val="404040" w:themeColor="text1" w:themeTint="BF"/>
    </w:rPr>
  </w:style>
  <w:style w:type="character" w:customStyle="1" w:styleId="QuoteChar">
    <w:name w:val="Quote Char"/>
    <w:basedOn w:val="DefaultParagraphFont"/>
    <w:link w:val="Quote"/>
    <w:uiPriority w:val="29"/>
    <w:rsid w:val="00FF697D"/>
    <w:rPr>
      <w:i/>
      <w:iCs/>
      <w:color w:val="404040" w:themeColor="text1" w:themeTint="BF"/>
    </w:rPr>
  </w:style>
  <w:style w:type="paragraph" w:styleId="ListParagraph">
    <w:name w:val="List Paragraph"/>
    <w:basedOn w:val="Normal"/>
    <w:uiPriority w:val="34"/>
    <w:qFormat/>
    <w:rsid w:val="00FF697D"/>
    <w:pPr>
      <w:ind w:left="720"/>
      <w:contextualSpacing/>
    </w:pPr>
  </w:style>
  <w:style w:type="character" w:styleId="IntenseEmphasis">
    <w:name w:val="Intense Emphasis"/>
    <w:basedOn w:val="DefaultParagraphFont"/>
    <w:uiPriority w:val="21"/>
    <w:qFormat/>
    <w:rsid w:val="00FF697D"/>
    <w:rPr>
      <w:i/>
      <w:iCs/>
      <w:color w:val="0F4761" w:themeColor="accent1" w:themeShade="BF"/>
    </w:rPr>
  </w:style>
  <w:style w:type="paragraph" w:styleId="IntenseQuote">
    <w:name w:val="Intense Quote"/>
    <w:basedOn w:val="Normal"/>
    <w:next w:val="Normal"/>
    <w:link w:val="IntenseQuoteChar"/>
    <w:uiPriority w:val="30"/>
    <w:qFormat/>
    <w:rsid w:val="00FF6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97D"/>
    <w:rPr>
      <w:i/>
      <w:iCs/>
      <w:color w:val="0F4761" w:themeColor="accent1" w:themeShade="BF"/>
    </w:rPr>
  </w:style>
  <w:style w:type="character" w:styleId="IntenseReference">
    <w:name w:val="Intense Reference"/>
    <w:basedOn w:val="DefaultParagraphFont"/>
    <w:uiPriority w:val="32"/>
    <w:qFormat/>
    <w:rsid w:val="00FF697D"/>
    <w:rPr>
      <w:b/>
      <w:bCs/>
      <w:smallCaps/>
      <w:color w:val="0F4761" w:themeColor="accent1" w:themeShade="BF"/>
      <w:spacing w:val="5"/>
    </w:rPr>
  </w:style>
  <w:style w:type="paragraph" w:styleId="Header">
    <w:name w:val="header"/>
    <w:basedOn w:val="Normal"/>
    <w:link w:val="HeaderChar"/>
    <w:uiPriority w:val="99"/>
    <w:unhideWhenUsed/>
    <w:rsid w:val="001A3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FB3"/>
  </w:style>
  <w:style w:type="paragraph" w:styleId="Footer">
    <w:name w:val="footer"/>
    <w:basedOn w:val="Normal"/>
    <w:link w:val="FooterChar"/>
    <w:uiPriority w:val="99"/>
    <w:unhideWhenUsed/>
    <w:rsid w:val="001A3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FB3"/>
  </w:style>
  <w:style w:type="character" w:styleId="Hyperlink">
    <w:name w:val="Hyperlink"/>
    <w:basedOn w:val="DefaultParagraphFont"/>
    <w:uiPriority w:val="99"/>
    <w:unhideWhenUsed/>
    <w:rsid w:val="00253653"/>
    <w:rPr>
      <w:color w:val="467886" w:themeColor="hyperlink"/>
      <w:u w:val="single"/>
    </w:rPr>
  </w:style>
  <w:style w:type="character" w:styleId="UnresolvedMention">
    <w:name w:val="Unresolved Mention"/>
    <w:basedOn w:val="DefaultParagraphFont"/>
    <w:uiPriority w:val="99"/>
    <w:semiHidden/>
    <w:unhideWhenUsed/>
    <w:rsid w:val="00253653"/>
    <w:rPr>
      <w:color w:val="605E5C"/>
      <w:shd w:val="clear" w:color="auto" w:fill="E1DFDD"/>
    </w:rPr>
  </w:style>
  <w:style w:type="paragraph" w:styleId="Caption">
    <w:name w:val="caption"/>
    <w:basedOn w:val="Normal"/>
    <w:next w:val="Normal"/>
    <w:uiPriority w:val="35"/>
    <w:unhideWhenUsed/>
    <w:qFormat/>
    <w:rsid w:val="003D129F"/>
    <w:pPr>
      <w:spacing w:after="200" w:line="240" w:lineRule="auto"/>
    </w:pPr>
    <w:rPr>
      <w:i/>
      <w:iCs/>
      <w:color w:val="0E2841" w:themeColor="text2"/>
      <w:sz w:val="18"/>
      <w:szCs w:val="18"/>
    </w:rPr>
  </w:style>
  <w:style w:type="table" w:styleId="TableGrid">
    <w:name w:val="Table Grid"/>
    <w:basedOn w:val="TableNormal"/>
    <w:uiPriority w:val="39"/>
    <w:rsid w:val="0065130B"/>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F3A7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F3A7B"/>
    <w:pPr>
      <w:spacing w:after="100"/>
    </w:pPr>
  </w:style>
  <w:style w:type="paragraph" w:styleId="TOC2">
    <w:name w:val="toc 2"/>
    <w:basedOn w:val="Normal"/>
    <w:next w:val="Normal"/>
    <w:autoRedefine/>
    <w:uiPriority w:val="39"/>
    <w:unhideWhenUsed/>
    <w:rsid w:val="00EF3A7B"/>
    <w:pPr>
      <w:spacing w:after="100"/>
      <w:ind w:left="220"/>
    </w:pPr>
  </w:style>
  <w:style w:type="character" w:styleId="Strong">
    <w:name w:val="Strong"/>
    <w:basedOn w:val="DefaultParagraphFont"/>
    <w:uiPriority w:val="22"/>
    <w:qFormat/>
    <w:rsid w:val="00BD1D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5.tmp"/><Relationship Id="rId26" Type="http://schemas.openxmlformats.org/officeDocument/2006/relationships/hyperlink" Target="https://www.cipd.org/uk/knowledge/factsheets/engagement-factsheet/" TargetMode="External"/><Relationship Id="rId21" Type="http://schemas.openxmlformats.org/officeDocument/2006/relationships/image" Target="media/image8.tmp"/><Relationship Id="rId34" Type="http://schemas.openxmlformats.org/officeDocument/2006/relationships/hyperlink" Target="https://www.researchgate.net/publication/395673157_The_Role_of_Training_and_Development_in_Enhancing_Employee_Engagement_A_Systematic_Literature_Review" TargetMode="External"/><Relationship Id="rId7" Type="http://schemas.openxmlformats.org/officeDocument/2006/relationships/endnotes" Target="endnotes.xml"/><Relationship Id="rId12" Type="http://schemas.openxmlformats.org/officeDocument/2006/relationships/image" Target="media/image2.png"/><Relationship Id="rId17" Type="http://schemas.microsoft.com/office/2007/relationships/hdphoto" Target="media/hdphoto3.wdp"/><Relationship Id="rId25" Type="http://schemas.openxmlformats.org/officeDocument/2006/relationships/hyperlink" Target="https://www.deloitte.com/uk/en/Industries/consumer/blogs/humanising-hospitality-through-technology.html" TargetMode="External"/><Relationship Id="rId33" Type="http://schemas.openxmlformats.org/officeDocument/2006/relationships/hyperlink" Target="https://www.sciencedirect.com/science/article/pii/S266695442500050X"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tmp"/><Relationship Id="rId29" Type="http://schemas.openxmlformats.org/officeDocument/2006/relationships/hyperlink" Target="https://www.techno-pm.com/blogs/project-management-concepts/two-factor-theory-a-simple-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pmc.ncbi.nlm.nih.gov/articles/PMC12379308/" TargetMode="External"/><Relationship Id="rId32" Type="http://schemas.openxmlformats.org/officeDocument/2006/relationships/hyperlink" Target="https://www.mckinsey.com/~/media/McKinsey/Industries/Public%20and%20Social%20Sector/Our%20Insights/Customer%20Experience/Creating%20value%20through%20transforming%20customer%20journeys.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image" Target="media/image10.jpeg"/><Relationship Id="rId28" Type="http://schemas.openxmlformats.org/officeDocument/2006/relationships/hyperlink" Target="https://online.hbs.edu/blog/post/employee-training-development"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tmp"/><Relationship Id="rId31" Type="http://schemas.openxmlformats.org/officeDocument/2006/relationships/hyperlink" Target="https://www.toolshero.com/quality-management/servqual-mode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9.tmp"/><Relationship Id="rId27" Type="http://schemas.openxmlformats.org/officeDocument/2006/relationships/hyperlink" Target="https://www.researchgate.net/publication/365790995_The_Innovation_in_Hotel_Industry_Called_The_Smart_Room" TargetMode="External"/><Relationship Id="rId30" Type="http://schemas.openxmlformats.org/officeDocument/2006/relationships/hyperlink" Target="https://www.linkedin.com/pulse/20141204202357-94474780-managing-the-guest-experience-in-hospitality-tourism/" TargetMode="External"/><Relationship Id="rId35" Type="http://schemas.openxmlformats.org/officeDocument/2006/relationships/hyperlink" Target="https://pmc.ncbi.nlm.nih.gov/articles/PMC9234001/" TargetMode="Externa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B5F73-414B-4F2E-A500-67B17E539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4259</Words>
  <Characters>24281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Sarder Marufur Rahaman</dc:creator>
  <cp:keywords/>
  <dc:description/>
  <cp:lastModifiedBy>Sardar Mohammed Marufur Rahman (2311256)</cp:lastModifiedBy>
  <cp:revision>2</cp:revision>
  <cp:lastPrinted>2026-04-28T04:15:00Z</cp:lastPrinted>
  <dcterms:created xsi:type="dcterms:W3CDTF">2026-04-28T04:21:00Z</dcterms:created>
  <dcterms:modified xsi:type="dcterms:W3CDTF">2026-04-28T04:21:00Z</dcterms:modified>
</cp:coreProperties>
</file>