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B3BA14" w14:textId="77777777" w:rsidR="008C38ED" w:rsidRDefault="008C38ED">
      <w:pPr>
        <w:spacing w:line="360" w:lineRule="auto"/>
        <w:rPr>
          <w:rFonts w:ascii="Times New Roman" w:hAnsi="Times New Roman" w:cs="Times New Roman"/>
          <w:b/>
          <w:bCs/>
          <w:sz w:val="24"/>
          <w:lang w:val="en-GB"/>
        </w:rPr>
      </w:pPr>
      <w:bookmarkStart w:id="0" w:name="_Toc12791"/>
      <w:bookmarkStart w:id="1" w:name="_Toc6450"/>
      <w:bookmarkStart w:id="2" w:name="_Toc10366"/>
      <w:bookmarkStart w:id="3" w:name="_Toc3599"/>
    </w:p>
    <w:p w14:paraId="19F66C4E" w14:textId="77777777" w:rsidR="008C38ED" w:rsidRDefault="008C38ED">
      <w:pPr>
        <w:spacing w:line="360" w:lineRule="auto"/>
        <w:ind w:firstLine="720"/>
        <w:jc w:val="center"/>
        <w:rPr>
          <w:rFonts w:ascii="Times New Roman" w:hAnsi="Times New Roman" w:cs="Times New Roman"/>
          <w:b/>
          <w:sz w:val="24"/>
        </w:rPr>
      </w:pPr>
    </w:p>
    <w:p w14:paraId="1DA5BA6A" w14:textId="77777777" w:rsidR="008C38ED" w:rsidRDefault="008C38ED">
      <w:pPr>
        <w:spacing w:line="360" w:lineRule="auto"/>
        <w:ind w:firstLine="720"/>
        <w:jc w:val="center"/>
        <w:rPr>
          <w:rFonts w:ascii="Times New Roman" w:hAnsi="Times New Roman" w:cs="Times New Roman"/>
          <w:b/>
          <w:sz w:val="24"/>
        </w:rPr>
      </w:pPr>
    </w:p>
    <w:p w14:paraId="79ED3252" w14:textId="77777777" w:rsidR="008C38ED" w:rsidRDefault="008C38ED">
      <w:pPr>
        <w:spacing w:line="360" w:lineRule="auto"/>
        <w:ind w:firstLine="720"/>
        <w:jc w:val="center"/>
        <w:rPr>
          <w:rFonts w:ascii="Times New Roman" w:hAnsi="Times New Roman" w:cs="Times New Roman"/>
          <w:b/>
          <w:sz w:val="24"/>
        </w:rPr>
      </w:pPr>
    </w:p>
    <w:p w14:paraId="1BB06E60" w14:textId="77777777" w:rsidR="008C38ED" w:rsidRDefault="008C38ED">
      <w:pPr>
        <w:spacing w:line="360" w:lineRule="auto"/>
        <w:ind w:firstLine="720"/>
        <w:jc w:val="center"/>
        <w:rPr>
          <w:rFonts w:ascii="Times New Roman" w:hAnsi="Times New Roman" w:cs="Times New Roman"/>
          <w:b/>
          <w:sz w:val="24"/>
        </w:rPr>
      </w:pPr>
    </w:p>
    <w:p w14:paraId="5A8712A5" w14:textId="77777777" w:rsidR="008C38ED" w:rsidRDefault="008C38ED">
      <w:pPr>
        <w:spacing w:line="360" w:lineRule="auto"/>
        <w:ind w:firstLine="720"/>
        <w:jc w:val="center"/>
        <w:rPr>
          <w:rFonts w:ascii="Times New Roman" w:hAnsi="Times New Roman" w:cs="Times New Roman"/>
          <w:b/>
          <w:sz w:val="24"/>
        </w:rPr>
      </w:pPr>
    </w:p>
    <w:p w14:paraId="0AE31F82" w14:textId="77777777" w:rsidR="008C38ED" w:rsidRDefault="008C38ED">
      <w:pPr>
        <w:spacing w:line="360" w:lineRule="auto"/>
        <w:ind w:firstLine="720"/>
        <w:jc w:val="center"/>
        <w:rPr>
          <w:rFonts w:ascii="Times New Roman" w:hAnsi="Times New Roman" w:cs="Times New Roman"/>
          <w:b/>
          <w:sz w:val="24"/>
        </w:rPr>
      </w:pPr>
    </w:p>
    <w:p w14:paraId="463C705B" w14:textId="77777777" w:rsidR="008C38ED" w:rsidRDefault="008C38ED">
      <w:pPr>
        <w:spacing w:line="360" w:lineRule="auto"/>
        <w:ind w:firstLine="720"/>
        <w:jc w:val="center"/>
        <w:rPr>
          <w:rFonts w:ascii="Times New Roman" w:hAnsi="Times New Roman" w:cs="Times New Roman"/>
          <w:b/>
          <w:sz w:val="24"/>
        </w:rPr>
      </w:pPr>
    </w:p>
    <w:p w14:paraId="17AF1A65" w14:textId="77777777" w:rsidR="008C38ED" w:rsidRDefault="008C38ED">
      <w:pPr>
        <w:spacing w:line="360" w:lineRule="auto"/>
        <w:ind w:firstLine="720"/>
        <w:jc w:val="center"/>
        <w:rPr>
          <w:rFonts w:ascii="Times New Roman" w:hAnsi="Times New Roman" w:cs="Times New Roman"/>
          <w:b/>
          <w:sz w:val="24"/>
        </w:rPr>
      </w:pPr>
    </w:p>
    <w:p w14:paraId="3394452C" w14:textId="77777777" w:rsidR="008C38ED" w:rsidRDefault="00000000">
      <w:pPr>
        <w:jc w:val="center"/>
        <w:rPr>
          <w:rFonts w:ascii="Microsoft YaHei" w:eastAsia="Microsoft YaHei" w:hAnsi="Microsoft YaHei" w:cs="Microsoft YaHei"/>
          <w:b/>
          <w:bCs/>
          <w:sz w:val="52"/>
          <w:szCs w:val="52"/>
          <w:lang w:eastAsia="en-US"/>
        </w:rPr>
      </w:pPr>
      <w:r>
        <w:rPr>
          <w:rFonts w:ascii="Microsoft YaHei" w:eastAsia="Microsoft YaHei" w:hAnsi="Microsoft YaHei" w:cs="Microsoft YaHei" w:hint="eastAsia"/>
          <w:b/>
          <w:bCs/>
          <w:sz w:val="52"/>
          <w:szCs w:val="52"/>
          <w:lang w:eastAsia="en-US"/>
        </w:rPr>
        <w:t>Pop Art Practical Application </w:t>
      </w:r>
    </w:p>
    <w:p w14:paraId="5A2E7077" w14:textId="77777777" w:rsidR="008C38ED" w:rsidRDefault="00000000">
      <w:pPr>
        <w:jc w:val="center"/>
        <w:rPr>
          <w:rFonts w:ascii="Microsoft YaHei" w:eastAsia="Microsoft YaHei" w:hAnsi="Microsoft YaHei" w:cs="Microsoft YaHei"/>
          <w:b/>
          <w:bCs/>
          <w:sz w:val="52"/>
          <w:szCs w:val="52"/>
          <w:lang w:eastAsia="en-US"/>
        </w:rPr>
      </w:pPr>
      <w:r>
        <w:rPr>
          <w:rFonts w:ascii="Microsoft YaHei" w:eastAsia="Microsoft YaHei" w:hAnsi="Microsoft YaHei" w:cs="Microsoft YaHei" w:hint="eastAsia"/>
          <w:b/>
          <w:bCs/>
          <w:sz w:val="52"/>
          <w:szCs w:val="52"/>
          <w:lang w:eastAsia="en-US"/>
        </w:rPr>
        <w:t>Report</w:t>
      </w:r>
    </w:p>
    <w:p w14:paraId="429D6A02" w14:textId="77777777" w:rsidR="008C38ED" w:rsidRDefault="008C38ED">
      <w:pPr>
        <w:spacing w:line="360" w:lineRule="auto"/>
        <w:ind w:firstLine="720"/>
        <w:jc w:val="center"/>
        <w:rPr>
          <w:rFonts w:ascii="Times New Roman" w:hAnsi="Times New Roman" w:cs="Times New Roman"/>
          <w:b/>
          <w:sz w:val="24"/>
        </w:rPr>
      </w:pPr>
    </w:p>
    <w:p w14:paraId="2BF8B455" w14:textId="77777777" w:rsidR="008C38ED" w:rsidRDefault="008C38ED">
      <w:pPr>
        <w:spacing w:line="360" w:lineRule="auto"/>
        <w:ind w:firstLine="720"/>
        <w:jc w:val="center"/>
        <w:rPr>
          <w:rFonts w:ascii="Times New Roman" w:hAnsi="Times New Roman" w:cs="Times New Roman"/>
          <w:b/>
          <w:sz w:val="24"/>
        </w:rPr>
      </w:pPr>
    </w:p>
    <w:p w14:paraId="7F2AE00A" w14:textId="77777777" w:rsidR="008C38ED" w:rsidRDefault="008C38ED">
      <w:pPr>
        <w:spacing w:line="360" w:lineRule="auto"/>
        <w:ind w:firstLine="720"/>
        <w:jc w:val="center"/>
        <w:rPr>
          <w:rFonts w:ascii="Times New Roman" w:hAnsi="Times New Roman" w:cs="Times New Roman"/>
          <w:b/>
          <w:sz w:val="24"/>
        </w:rPr>
      </w:pPr>
    </w:p>
    <w:p w14:paraId="2AE1E48F" w14:textId="77777777" w:rsidR="008C38ED" w:rsidRDefault="008C38ED">
      <w:pPr>
        <w:spacing w:line="360" w:lineRule="auto"/>
        <w:ind w:firstLine="720"/>
        <w:jc w:val="center"/>
        <w:rPr>
          <w:rFonts w:ascii="Times New Roman" w:hAnsi="Times New Roman" w:cs="Times New Roman"/>
          <w:b/>
          <w:sz w:val="24"/>
        </w:rPr>
      </w:pPr>
    </w:p>
    <w:p w14:paraId="3709FE6B" w14:textId="77777777" w:rsidR="008C38ED" w:rsidRDefault="008C38ED">
      <w:pPr>
        <w:spacing w:line="360" w:lineRule="auto"/>
        <w:ind w:firstLine="720"/>
        <w:jc w:val="center"/>
        <w:rPr>
          <w:rFonts w:ascii="Times New Roman" w:hAnsi="Times New Roman" w:cs="Times New Roman"/>
          <w:b/>
          <w:sz w:val="24"/>
        </w:rPr>
      </w:pPr>
    </w:p>
    <w:p w14:paraId="157218C1" w14:textId="7F38C401" w:rsidR="008C38ED" w:rsidRDefault="00A47CFC">
      <w:pPr>
        <w:jc w:val="left"/>
        <w:rPr>
          <w:rFonts w:ascii="Microsoft YaHei" w:eastAsia="Microsoft YaHei" w:hAnsi="Microsoft YaHei" w:cs="Microsoft YaHei" w:hint="eastAsia"/>
          <w:sz w:val="36"/>
          <w:szCs w:val="36"/>
        </w:rPr>
      </w:pPr>
      <w:r>
        <w:rPr>
          <w:rFonts w:ascii="Microsoft YaHei" w:eastAsia="Microsoft YaHei" w:hAnsi="Microsoft YaHei" w:cs="Microsoft YaHei" w:hint="eastAsia"/>
          <w:sz w:val="36"/>
          <w:szCs w:val="36"/>
        </w:rPr>
        <w:t>Yin Yue</w:t>
      </w:r>
    </w:p>
    <w:p w14:paraId="552C5B56" w14:textId="77777777" w:rsidR="008C38ED" w:rsidRDefault="008C38ED">
      <w:pPr>
        <w:spacing w:line="360" w:lineRule="auto"/>
        <w:ind w:firstLine="720"/>
        <w:jc w:val="center"/>
        <w:rPr>
          <w:rFonts w:ascii="Times New Roman" w:hAnsi="Times New Roman" w:cs="Times New Roman" w:hint="eastAsia"/>
          <w:sz w:val="24"/>
        </w:rPr>
      </w:pPr>
    </w:p>
    <w:p w14:paraId="21B8C710" w14:textId="77777777" w:rsidR="008C38ED" w:rsidRDefault="008C38ED">
      <w:pPr>
        <w:spacing w:line="360" w:lineRule="auto"/>
        <w:ind w:firstLine="720"/>
        <w:jc w:val="center"/>
        <w:rPr>
          <w:rFonts w:ascii="Times New Roman" w:hAnsi="Times New Roman" w:cs="Times New Roman"/>
          <w:sz w:val="24"/>
        </w:rPr>
      </w:pPr>
    </w:p>
    <w:p w14:paraId="48B97BF7" w14:textId="77777777" w:rsidR="008C38ED" w:rsidRDefault="008C38ED">
      <w:pPr>
        <w:spacing w:line="360" w:lineRule="auto"/>
        <w:ind w:firstLine="720"/>
        <w:jc w:val="center"/>
        <w:rPr>
          <w:rFonts w:ascii="Times New Roman" w:hAnsi="Times New Roman" w:cs="Times New Roman"/>
          <w:sz w:val="24"/>
        </w:rPr>
      </w:pPr>
    </w:p>
    <w:p w14:paraId="0ED593B1" w14:textId="77777777" w:rsidR="008C38ED" w:rsidRDefault="008C38ED">
      <w:pPr>
        <w:spacing w:line="360" w:lineRule="auto"/>
        <w:ind w:firstLine="720"/>
        <w:jc w:val="center"/>
        <w:rPr>
          <w:rFonts w:ascii="Times New Roman" w:hAnsi="Times New Roman" w:cs="Times New Roman"/>
          <w:sz w:val="24"/>
        </w:rPr>
      </w:pPr>
    </w:p>
    <w:p w14:paraId="328FA26D" w14:textId="77777777" w:rsidR="008C38ED" w:rsidRDefault="008C38ED">
      <w:pPr>
        <w:spacing w:line="360" w:lineRule="auto"/>
        <w:ind w:firstLine="720"/>
        <w:jc w:val="center"/>
        <w:rPr>
          <w:rFonts w:ascii="Times New Roman" w:hAnsi="Times New Roman" w:cs="Times New Roman"/>
          <w:sz w:val="24"/>
        </w:rPr>
      </w:pPr>
    </w:p>
    <w:p w14:paraId="4B57011F" w14:textId="77777777" w:rsidR="008C38ED" w:rsidRDefault="008C38ED">
      <w:pPr>
        <w:spacing w:line="360" w:lineRule="auto"/>
        <w:ind w:firstLine="720"/>
        <w:jc w:val="center"/>
        <w:rPr>
          <w:rFonts w:ascii="Times New Roman" w:hAnsi="Times New Roman" w:cs="Times New Roman"/>
          <w:sz w:val="24"/>
        </w:rPr>
      </w:pPr>
    </w:p>
    <w:p w14:paraId="2D71B12E" w14:textId="77777777" w:rsidR="008C38ED" w:rsidRDefault="008C38ED">
      <w:pPr>
        <w:rPr>
          <w:rFonts w:ascii="Microsoft YaHei" w:eastAsia="Microsoft YaHei" w:hAnsi="Microsoft YaHei" w:cs="Microsoft YaHei"/>
          <w:sz w:val="36"/>
          <w:szCs w:val="36"/>
        </w:rPr>
      </w:pPr>
    </w:p>
    <w:p w14:paraId="48AC2D91" w14:textId="77777777" w:rsidR="00A47CFC" w:rsidRDefault="00A47CFC">
      <w:pPr>
        <w:rPr>
          <w:rFonts w:ascii="Microsoft YaHei" w:eastAsia="Microsoft YaHei" w:hAnsi="Microsoft YaHei" w:cs="Microsoft YaHei"/>
          <w:sz w:val="36"/>
          <w:szCs w:val="36"/>
        </w:rPr>
      </w:pPr>
    </w:p>
    <w:p w14:paraId="57391C53" w14:textId="77777777" w:rsidR="00A47CFC" w:rsidRDefault="00A47CFC">
      <w:pPr>
        <w:rPr>
          <w:rFonts w:ascii="Microsoft YaHei" w:eastAsia="Microsoft YaHei" w:hAnsi="Microsoft YaHei" w:cs="Microsoft YaHei"/>
          <w:sz w:val="36"/>
          <w:szCs w:val="36"/>
        </w:rPr>
      </w:pPr>
    </w:p>
    <w:p w14:paraId="3DFD7FF9" w14:textId="77777777" w:rsidR="00A47CFC" w:rsidRDefault="00A47CFC">
      <w:pPr>
        <w:rPr>
          <w:rFonts w:ascii="Times New Roman" w:hAnsi="Times New Roman" w:cs="Times New Roman" w:hint="eastAsia"/>
          <w:b/>
          <w:sz w:val="24"/>
        </w:rPr>
      </w:pPr>
    </w:p>
    <w:p w14:paraId="7DA6EF13" w14:textId="77777777" w:rsidR="008C38ED" w:rsidRDefault="00000000">
      <w:pPr>
        <w:pStyle w:val="a5"/>
        <w:spacing w:line="360" w:lineRule="auto"/>
        <w:jc w:val="center"/>
        <w:outlineLvl w:val="0"/>
        <w:rPr>
          <w:snapToGrid w:val="0"/>
          <w:color w:val="000000"/>
          <w:sz w:val="24"/>
          <w:szCs w:val="24"/>
          <w:lang w:eastAsia="zh-CN"/>
        </w:rPr>
      </w:pPr>
      <w:r>
        <w:rPr>
          <w:rFonts w:ascii="Times New Roman" w:hAnsi="Times New Roman" w:cs="Times New Roman"/>
          <w:b/>
          <w:sz w:val="24"/>
        </w:rPr>
        <w:t>Abstract</w:t>
      </w:r>
      <w:bookmarkEnd w:id="0"/>
      <w:bookmarkEnd w:id="1"/>
      <w:bookmarkEnd w:id="2"/>
      <w:bookmarkEnd w:id="3"/>
    </w:p>
    <w:p w14:paraId="082EA30B"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article mainly discusses the artistic creation process based on teamwork. It is also a reflection on the teamwork projects I have participated in in the past. Starting from the roles, responsibilities and contributions, it discusses a graphic design project that I participated in not long ago, using pop art to transform traditional art paintings.</w:t>
      </w:r>
    </w:p>
    <w:p w14:paraId="0031894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project not only involves the initial production and modification, but also involves the later publicity work. As a creator who participated in the whole process, I don</w:t>
      </w:r>
      <w:r>
        <w:rPr>
          <w:rFonts w:ascii="Times New Roman" w:hAnsi="Times New Roman" w:cs="Times New Roman" w:hint="eastAsia"/>
          <w:kern w:val="0"/>
          <w:sz w:val="24"/>
        </w:rPr>
        <w:t>’</w:t>
      </w:r>
      <w:r>
        <w:rPr>
          <w:rFonts w:ascii="Times New Roman" w:hAnsi="Times New Roman" w:cs="Times New Roman" w:hint="eastAsia"/>
          <w:kern w:val="0"/>
          <w:sz w:val="24"/>
        </w:rPr>
        <w:t>t think this project can be called a success.</w:t>
      </w:r>
    </w:p>
    <w:p w14:paraId="076C500C"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Despite this, I still plan to start with an in-depth analysis of the entire project process, from the way of creation, the discussion of ideas, to the actual production, and finally to the later publicity, in order to determine the elements that really help the project. At the same time, those redundant steps may be the areas that need to be improved in this teamwork.</w:t>
      </w:r>
    </w:p>
    <w:p w14:paraId="61479B60"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Key words: teamwork, creative process, improvement</w:t>
      </w:r>
    </w:p>
    <w:p w14:paraId="132090E1" w14:textId="77777777" w:rsidR="008C38ED" w:rsidRDefault="00000000">
      <w:pPr>
        <w:jc w:val="left"/>
        <w:rPr>
          <w:rFonts w:ascii="Times New Roman" w:hAnsi="Times New Roman" w:cs="Times New Roman"/>
          <w:kern w:val="0"/>
          <w:sz w:val="24"/>
        </w:rPr>
      </w:pPr>
      <w:r>
        <w:rPr>
          <w:rFonts w:ascii="Times New Roman" w:hAnsi="Times New Roman" w:cs="Times New Roman" w:hint="eastAsia"/>
          <w:kern w:val="0"/>
          <w:sz w:val="24"/>
        </w:rPr>
        <w:br w:type="page"/>
      </w:r>
    </w:p>
    <w:sdt>
      <w:sdtPr>
        <w:rPr>
          <w:rFonts w:ascii="SimSun" w:eastAsia="SimSun" w:hAnsi="SimSun"/>
        </w:rPr>
        <w:id w:val="147458820"/>
        <w15:color w:val="DBDBDB"/>
        <w:docPartObj>
          <w:docPartGallery w:val="Table of Contents"/>
          <w:docPartUnique/>
        </w:docPartObj>
      </w:sdtPr>
      <w:sdtEndPr>
        <w:rPr>
          <w:rFonts w:ascii="Times New Roman" w:eastAsiaTheme="minorEastAsia" w:hAnsi="Times New Roman" w:cs="Times New Roman" w:hint="eastAsia"/>
          <w:kern w:val="0"/>
        </w:rPr>
      </w:sdtEndPr>
      <w:sdtContent>
        <w:p w14:paraId="6362B837" w14:textId="77777777" w:rsidR="008C38ED" w:rsidRDefault="00000000">
          <w:pPr>
            <w:jc w:val="left"/>
            <w:rPr>
              <w:rFonts w:ascii="Times New Roman" w:eastAsiaTheme="majorEastAsia" w:hAnsi="Times New Roman" w:cs="Times New Roman"/>
              <w:color w:val="2D53A0" w:themeColor="accent1" w:themeShade="BF"/>
              <w:sz w:val="24"/>
            </w:rPr>
          </w:pPr>
          <w:r>
            <w:rPr>
              <w:rFonts w:ascii="Times New Roman" w:eastAsiaTheme="majorEastAsia" w:hAnsi="Times New Roman" w:cs="Times New Roman"/>
              <w:color w:val="2D53A0" w:themeColor="accent1" w:themeShade="BF"/>
              <w:sz w:val="24"/>
            </w:rPr>
            <w:t>Contents</w:t>
          </w:r>
        </w:p>
        <w:p w14:paraId="5D4203D3" w14:textId="77777777" w:rsidR="008C38ED" w:rsidRDefault="008C38ED">
          <w:pPr>
            <w:jc w:val="center"/>
          </w:pPr>
        </w:p>
        <w:p w14:paraId="48999A6E" w14:textId="77777777" w:rsidR="008C38ED" w:rsidRDefault="00000000">
          <w:pPr>
            <w:pStyle w:val="WPSOffice1"/>
            <w:tabs>
              <w:tab w:val="right" w:leader="dot" w:pos="8306"/>
            </w:tabs>
            <w:spacing w:line="360" w:lineRule="auto"/>
            <w:rPr>
              <w:rFonts w:ascii="Times New Roman" w:hAnsi="Times New Roman" w:cs="Times New Roman"/>
              <w:sz w:val="24"/>
              <w:szCs w:val="24"/>
            </w:rPr>
          </w:pPr>
          <w:r>
            <w:rPr>
              <w:rFonts w:ascii="Times New Roman" w:hAnsi="Times New Roman" w:cs="Times New Roman" w:hint="eastAsia"/>
              <w:sz w:val="24"/>
              <w:szCs w:val="24"/>
            </w:rPr>
            <w:fldChar w:fldCharType="begin"/>
          </w:r>
          <w:r>
            <w:rPr>
              <w:rFonts w:ascii="Times New Roman" w:hAnsi="Times New Roman" w:cs="Times New Roman" w:hint="eastAsia"/>
              <w:sz w:val="24"/>
              <w:szCs w:val="24"/>
            </w:rPr>
            <w:instrText xml:space="preserve">TOC \o "1-1" \h \u </w:instrText>
          </w:r>
          <w:r>
            <w:rPr>
              <w:rFonts w:ascii="Times New Roman" w:hAnsi="Times New Roman" w:cs="Times New Roman" w:hint="eastAsia"/>
              <w:sz w:val="24"/>
              <w:szCs w:val="24"/>
            </w:rPr>
            <w:fldChar w:fldCharType="separate"/>
          </w:r>
          <w:hyperlink w:anchor="_Toc10366" w:history="1">
            <w:r>
              <w:rPr>
                <w:rFonts w:ascii="Times New Roman" w:hAnsi="Times New Roman" w:cs="Times New Roman"/>
                <w:sz w:val="24"/>
                <w:szCs w:val="24"/>
              </w:rPr>
              <w:t>Abstract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_Toc10366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hyperlink>
        </w:p>
        <w:p w14:paraId="47C65390" w14:textId="77777777" w:rsidR="008C38ED" w:rsidRDefault="00000000">
          <w:pPr>
            <w:pStyle w:val="WPSOffice1"/>
            <w:tabs>
              <w:tab w:val="right" w:leader="dot" w:pos="8306"/>
            </w:tabs>
            <w:spacing w:line="360" w:lineRule="auto"/>
            <w:rPr>
              <w:rFonts w:ascii="Times New Roman" w:hAnsi="Times New Roman" w:cs="Times New Roman"/>
              <w:sz w:val="24"/>
              <w:szCs w:val="24"/>
            </w:rPr>
          </w:pPr>
          <w:hyperlink w:anchor="_Toc9241" w:history="1">
            <w:r>
              <w:rPr>
                <w:rFonts w:ascii="Times New Roman" w:hAnsi="Times New Roman" w:cs="Times New Roman"/>
                <w:sz w:val="24"/>
                <w:szCs w:val="24"/>
                <w:lang w:eastAsia="en-US"/>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_Toc9241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1E80A0D8" w14:textId="77777777" w:rsidR="008C38ED" w:rsidRDefault="00000000">
          <w:pPr>
            <w:pStyle w:val="WPSOffice1"/>
            <w:tabs>
              <w:tab w:val="right" w:leader="dot" w:pos="8306"/>
            </w:tabs>
            <w:spacing w:line="360" w:lineRule="auto"/>
            <w:rPr>
              <w:rFonts w:ascii="Times New Roman" w:hAnsi="Times New Roman" w:cs="Times New Roman"/>
              <w:sz w:val="24"/>
              <w:szCs w:val="24"/>
            </w:rPr>
          </w:pPr>
          <w:hyperlink w:anchor="_Toc11328" w:history="1">
            <w:r>
              <w:rPr>
                <w:rFonts w:ascii="Times New Roman" w:hAnsi="Times New Roman" w:cs="Times New Roman"/>
                <w:sz w:val="24"/>
                <w:szCs w:val="24"/>
                <w:lang w:eastAsia="en-US"/>
              </w:rPr>
              <w:t>Stages</w:t>
            </w:r>
            <w:r>
              <w:rPr>
                <w:rFonts w:ascii="Times New Roman" w:hAnsi="Times New Roman" w:cs="Times New Roman" w:hint="eastAsia"/>
                <w:sz w:val="24"/>
                <w:szCs w:val="24"/>
              </w:rPr>
              <w:t xml:space="preserve"> 1. The way of creation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_Toc11328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47A736AA" w14:textId="77777777" w:rsidR="008C38ED" w:rsidRDefault="00000000">
          <w:pPr>
            <w:pStyle w:val="WPSOffice1"/>
            <w:tabs>
              <w:tab w:val="right" w:leader="dot" w:pos="8306"/>
            </w:tabs>
            <w:spacing w:line="360" w:lineRule="auto"/>
            <w:rPr>
              <w:rFonts w:ascii="Times New Roman" w:hAnsi="Times New Roman" w:cs="Times New Roman"/>
              <w:sz w:val="24"/>
              <w:szCs w:val="24"/>
            </w:rPr>
          </w:pPr>
          <w:hyperlink w:anchor="_Toc17430" w:history="1">
            <w:r>
              <w:rPr>
                <w:rFonts w:ascii="Times New Roman" w:hAnsi="Times New Roman" w:cs="Times New Roman" w:hint="eastAsia"/>
                <w:sz w:val="24"/>
                <w:szCs w:val="24"/>
              </w:rPr>
              <w:t>1.1 Collection of project-related information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_Toc17430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74E8FA6F" w14:textId="77777777" w:rsidR="008C38ED" w:rsidRDefault="00000000">
          <w:pPr>
            <w:pStyle w:val="WPSOffice1"/>
            <w:tabs>
              <w:tab w:val="right" w:leader="dot" w:pos="8306"/>
            </w:tabs>
            <w:spacing w:line="360" w:lineRule="auto"/>
            <w:rPr>
              <w:rFonts w:ascii="Times New Roman" w:hAnsi="Times New Roman" w:cs="Times New Roman"/>
              <w:sz w:val="24"/>
              <w:szCs w:val="24"/>
            </w:rPr>
          </w:pPr>
          <w:hyperlink w:anchor="_Toc18464" w:history="1">
            <w:r>
              <w:rPr>
                <w:rFonts w:ascii="Times New Roman" w:hAnsi="Times New Roman" w:cs="Times New Roman" w:hint="eastAsia"/>
                <w:sz w:val="24"/>
                <w:szCs w:val="24"/>
              </w:rPr>
              <w:t>1.2 Choice of creative method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_Toc18464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hyperlink>
        </w:p>
        <w:p w14:paraId="28DC7CFF" w14:textId="77777777" w:rsidR="008C38ED" w:rsidRDefault="00000000">
          <w:pPr>
            <w:pStyle w:val="WPSOffice1"/>
            <w:tabs>
              <w:tab w:val="right" w:leader="dot" w:pos="8306"/>
            </w:tabs>
            <w:spacing w:line="360" w:lineRule="auto"/>
            <w:rPr>
              <w:rFonts w:ascii="Times New Roman" w:hAnsi="Times New Roman" w:cs="Times New Roman"/>
              <w:sz w:val="24"/>
              <w:szCs w:val="24"/>
            </w:rPr>
          </w:pPr>
          <w:hyperlink w:anchor="_Toc1041" w:history="1">
            <w:r>
              <w:rPr>
                <w:rFonts w:ascii="Times New Roman" w:hAnsi="Times New Roman" w:cs="Times New Roman"/>
                <w:sz w:val="24"/>
                <w:szCs w:val="24"/>
                <w:lang w:eastAsia="en-US"/>
              </w:rPr>
              <w:t>Stages</w:t>
            </w:r>
            <w:r>
              <w:rPr>
                <w:rFonts w:ascii="Times New Roman" w:hAnsi="Times New Roman" w:cs="Times New Roman" w:hint="eastAsia"/>
                <w:sz w:val="24"/>
                <w:szCs w:val="24"/>
              </w:rPr>
              <w:t xml:space="preserve"> 2. Creative ideas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_Toc1041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hyperlink>
        </w:p>
        <w:p w14:paraId="2DB4021A" w14:textId="77777777" w:rsidR="008C38ED" w:rsidRDefault="00000000">
          <w:pPr>
            <w:pStyle w:val="WPSOffice1"/>
            <w:tabs>
              <w:tab w:val="right" w:leader="dot" w:pos="8306"/>
            </w:tabs>
            <w:spacing w:line="360" w:lineRule="auto"/>
            <w:rPr>
              <w:rFonts w:ascii="Times New Roman" w:hAnsi="Times New Roman" w:cs="Times New Roman"/>
              <w:sz w:val="24"/>
              <w:szCs w:val="24"/>
            </w:rPr>
          </w:pPr>
          <w:hyperlink w:anchor="_Toc14335" w:history="1">
            <w:r>
              <w:rPr>
                <w:rFonts w:ascii="Times New Roman" w:hAnsi="Times New Roman" w:cs="Times New Roman"/>
                <w:sz w:val="24"/>
                <w:szCs w:val="24"/>
                <w:lang w:eastAsia="en-US"/>
              </w:rPr>
              <w:t>Stages</w:t>
            </w:r>
            <w:r>
              <w:rPr>
                <w:rFonts w:ascii="Times New Roman" w:hAnsi="Times New Roman" w:cs="Times New Roman" w:hint="eastAsia"/>
                <w:sz w:val="24"/>
                <w:szCs w:val="24"/>
              </w:rPr>
              <w:t xml:space="preserve"> 3. Actual production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_Toc14335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hyperlink>
        </w:p>
        <w:p w14:paraId="6DC17383" w14:textId="77777777" w:rsidR="008C38ED" w:rsidRDefault="00000000">
          <w:pPr>
            <w:pStyle w:val="WPSOffice1"/>
            <w:tabs>
              <w:tab w:val="right" w:leader="dot" w:pos="8306"/>
            </w:tabs>
            <w:spacing w:line="360" w:lineRule="auto"/>
            <w:rPr>
              <w:rFonts w:ascii="Times New Roman" w:hAnsi="Times New Roman" w:cs="Times New Roman"/>
              <w:sz w:val="24"/>
              <w:szCs w:val="24"/>
            </w:rPr>
          </w:pPr>
          <w:hyperlink w:anchor="_Toc25887" w:history="1">
            <w:r>
              <w:rPr>
                <w:rFonts w:ascii="Times New Roman" w:hAnsi="Times New Roman" w:cs="Times New Roman"/>
                <w:sz w:val="24"/>
                <w:szCs w:val="24"/>
                <w:lang w:eastAsia="en-US"/>
              </w:rPr>
              <w:t>Stages</w:t>
            </w:r>
            <w:r>
              <w:rPr>
                <w:rFonts w:ascii="Times New Roman" w:hAnsi="Times New Roman" w:cs="Times New Roman" w:hint="eastAsia"/>
                <w:sz w:val="24"/>
                <w:szCs w:val="24"/>
              </w:rPr>
              <w:t xml:space="preserve"> 4. Post-promotion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_Toc25887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31796127" w14:textId="77777777" w:rsidR="008C38ED" w:rsidRDefault="00000000">
          <w:pPr>
            <w:pStyle w:val="WPSOffice1"/>
            <w:tabs>
              <w:tab w:val="right" w:leader="dot" w:pos="8306"/>
            </w:tabs>
            <w:spacing w:line="360" w:lineRule="auto"/>
            <w:rPr>
              <w:rFonts w:ascii="Times New Roman" w:hAnsi="Times New Roman" w:cs="Times New Roman"/>
              <w:sz w:val="24"/>
              <w:szCs w:val="24"/>
            </w:rPr>
          </w:pPr>
          <w:hyperlink w:anchor="_Toc17011" w:history="1">
            <w:r>
              <w:rPr>
                <w:rFonts w:ascii="Times New Roman" w:hAnsi="Times New Roman" w:cs="Times New Roman" w:hint="eastAsia"/>
                <w:sz w:val="24"/>
                <w:szCs w:val="24"/>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_Toc17011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hyperlink>
        </w:p>
        <w:p w14:paraId="1890D2B0" w14:textId="77777777" w:rsidR="008C38ED" w:rsidRDefault="00000000">
          <w:pPr>
            <w:pStyle w:val="WPSOffice1"/>
            <w:tabs>
              <w:tab w:val="right" w:leader="dot" w:pos="8306"/>
            </w:tabs>
            <w:spacing w:line="360" w:lineRule="auto"/>
            <w:rPr>
              <w:rFonts w:ascii="Times New Roman" w:hAnsi="Times New Roman" w:cs="Times New Roman"/>
              <w:sz w:val="24"/>
              <w:szCs w:val="24"/>
            </w:rPr>
          </w:pPr>
          <w:r>
            <w:rPr>
              <w:rFonts w:ascii="Times New Roman" w:hAnsi="Times New Roman" w:cs="Times New Roman" w:hint="eastAsia"/>
              <w:sz w:val="24"/>
              <w:szCs w:val="24"/>
            </w:rPr>
            <w:fldChar w:fldCharType="end"/>
          </w:r>
        </w:p>
      </w:sdtContent>
    </w:sdt>
    <w:p w14:paraId="06EF624A" w14:textId="77777777" w:rsidR="008C38ED" w:rsidRDefault="00000000">
      <w:pPr>
        <w:rPr>
          <w:snapToGrid w:val="0"/>
          <w:color w:val="000000"/>
          <w:kern w:val="0"/>
          <w:sz w:val="24"/>
        </w:rPr>
      </w:pPr>
      <w:r>
        <w:rPr>
          <w:rFonts w:hint="eastAsia"/>
          <w:snapToGrid w:val="0"/>
          <w:color w:val="000000"/>
          <w:kern w:val="0"/>
          <w:sz w:val="24"/>
        </w:rPr>
        <w:br w:type="page"/>
      </w:r>
    </w:p>
    <w:p w14:paraId="289A54C6" w14:textId="77777777" w:rsidR="008C38ED" w:rsidRDefault="00000000">
      <w:pPr>
        <w:pStyle w:val="1"/>
        <w:widowControl/>
        <w:spacing w:before="0" w:line="360" w:lineRule="auto"/>
        <w:jc w:val="left"/>
        <w:rPr>
          <w:rFonts w:ascii="Times New Roman" w:hAnsi="Times New Roman" w:cs="Times New Roman"/>
          <w:b/>
          <w:color w:val="000000" w:themeColor="text1"/>
          <w:kern w:val="0"/>
          <w:sz w:val="24"/>
          <w:szCs w:val="24"/>
          <w:lang w:eastAsia="en-US"/>
        </w:rPr>
      </w:pPr>
      <w:bookmarkStart w:id="4" w:name="_Toc26778"/>
      <w:bookmarkStart w:id="5" w:name="_Toc9241"/>
      <w:bookmarkStart w:id="6" w:name="_Toc15784"/>
      <w:r>
        <w:rPr>
          <w:rFonts w:ascii="Times New Roman" w:hAnsi="Times New Roman" w:cs="Times New Roman"/>
          <w:b/>
          <w:color w:val="000000" w:themeColor="text1"/>
          <w:kern w:val="0"/>
          <w:sz w:val="24"/>
          <w:szCs w:val="24"/>
          <w:lang w:eastAsia="en-US"/>
        </w:rPr>
        <w:lastRenderedPageBreak/>
        <w:t>Introduction</w:t>
      </w:r>
      <w:bookmarkEnd w:id="4"/>
      <w:bookmarkEnd w:id="5"/>
      <w:bookmarkEnd w:id="6"/>
    </w:p>
    <w:p w14:paraId="43B309FE" w14:textId="77777777" w:rsidR="008C38ED" w:rsidRDefault="00000000">
      <w:pPr>
        <w:pStyle w:val="1"/>
        <w:widowControl/>
        <w:spacing w:before="0" w:line="360" w:lineRule="auto"/>
        <w:jc w:val="left"/>
        <w:rPr>
          <w:rFonts w:ascii="Times New Roman" w:hAnsi="Times New Roman" w:cs="Times New Roman"/>
          <w:b/>
          <w:color w:val="000000" w:themeColor="text1"/>
          <w:kern w:val="0"/>
          <w:sz w:val="24"/>
          <w:szCs w:val="24"/>
        </w:rPr>
      </w:pPr>
      <w:bookmarkStart w:id="7" w:name="_Toc11328"/>
      <w:r>
        <w:rPr>
          <w:rFonts w:ascii="Times New Roman" w:hAnsi="Times New Roman" w:cs="Times New Roman"/>
          <w:b/>
          <w:color w:val="000000" w:themeColor="text1"/>
          <w:kern w:val="0"/>
          <w:sz w:val="24"/>
          <w:szCs w:val="24"/>
          <w:lang w:eastAsia="en-US"/>
        </w:rPr>
        <w:t>Stages</w:t>
      </w:r>
      <w:r>
        <w:rPr>
          <w:rFonts w:ascii="Times New Roman" w:hAnsi="Times New Roman" w:cs="Times New Roman" w:hint="eastAsia"/>
          <w:b/>
          <w:color w:val="000000" w:themeColor="text1"/>
          <w:kern w:val="0"/>
          <w:sz w:val="24"/>
          <w:szCs w:val="24"/>
        </w:rPr>
        <w:t xml:space="preserve"> 1. The way of creation</w:t>
      </w:r>
      <w:bookmarkEnd w:id="7"/>
    </w:p>
    <w:p w14:paraId="46933BDA"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fact, the choice of the creative method of this project is related to the theme that the entire project wants to express. The theme of the project is to show the impact of modern technology on people's lives. When it comes to the technological products that are most closely related to people's daily lives, it is naturally inseparable from computers and the Internet, as well as various social software and social media.</w:t>
      </w:r>
    </w:p>
    <w:p w14:paraId="196BE739"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For this reason, I contacted some articles who work in the Internet at the beginning of the creation, in order to have a deeper understanding of the impact of technological products on people.</w:t>
      </w:r>
    </w:p>
    <w:p w14:paraId="5B92450E"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(Reference list:</w:t>
      </w:r>
    </w:p>
    <w:p w14:paraId="157011A4"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kern w:val="0"/>
          <w:sz w:val="24"/>
        </w:rPr>
        <w:t>（</w:t>
      </w:r>
      <w:r>
        <w:rPr>
          <w:rFonts w:ascii="Times New Roman" w:hAnsi="Times New Roman" w:cs="Times New Roman"/>
          <w:kern w:val="0"/>
          <w:sz w:val="24"/>
        </w:rPr>
        <w:t xml:space="preserve">AI &amp; Society 2007-jul 19 vol. 22 </w:t>
      </w:r>
      <w:proofErr w:type="spellStart"/>
      <w:r>
        <w:rPr>
          <w:rFonts w:ascii="Times New Roman" w:hAnsi="Times New Roman" w:cs="Times New Roman"/>
          <w:kern w:val="0"/>
          <w:sz w:val="24"/>
        </w:rPr>
        <w:t>iss</w:t>
      </w:r>
      <w:proofErr w:type="spellEnd"/>
      <w:r>
        <w:rPr>
          <w:rFonts w:ascii="Times New Roman" w:hAnsi="Times New Roman" w:cs="Times New Roman"/>
          <w:kern w:val="0"/>
          <w:sz w:val="24"/>
        </w:rPr>
        <w:t>. 3</w:t>
      </w:r>
      <w:r>
        <w:rPr>
          <w:rFonts w:ascii="Times New Roman" w:hAnsi="Times New Roman" w:cs="Times New Roman"/>
          <w:kern w:val="0"/>
          <w:sz w:val="24"/>
        </w:rPr>
        <w:t>）</w:t>
      </w:r>
      <w:r>
        <w:rPr>
          <w:rFonts w:ascii="Times New Roman" w:hAnsi="Times New Roman" w:cs="Times New Roman"/>
          <w:kern w:val="0"/>
          <w:sz w:val="24"/>
        </w:rPr>
        <w:t xml:space="preserve">Richard S. Rosenberg </w:t>
      </w:r>
      <w:r>
        <w:rPr>
          <w:rFonts w:ascii="Times New Roman" w:hAnsi="Times New Roman" w:cs="Times New Roman"/>
          <w:kern w:val="0"/>
          <w:sz w:val="24"/>
        </w:rPr>
        <w:t>（</w:t>
      </w:r>
      <w:r>
        <w:rPr>
          <w:rFonts w:ascii="Times New Roman" w:hAnsi="Times New Roman" w:cs="Times New Roman"/>
          <w:kern w:val="0"/>
          <w:sz w:val="24"/>
        </w:rPr>
        <w:t>2007</w:t>
      </w:r>
      <w:r>
        <w:rPr>
          <w:rFonts w:ascii="Times New Roman" w:hAnsi="Times New Roman" w:cs="Times New Roman"/>
          <w:kern w:val="0"/>
          <w:sz w:val="24"/>
        </w:rPr>
        <w:t>）</w:t>
      </w:r>
      <w:r>
        <w:rPr>
          <w:rFonts w:ascii="Times New Roman" w:hAnsi="Times New Roman" w:cs="Times New Roman"/>
          <w:i/>
          <w:iCs/>
          <w:kern w:val="0"/>
          <w:sz w:val="24"/>
        </w:rPr>
        <w:t>The social impact of intelligent artefacts</w:t>
      </w:r>
      <w:r>
        <w:rPr>
          <w:rFonts w:ascii="Times New Roman" w:hAnsi="Times New Roman" w:cs="Times New Roman"/>
          <w:kern w:val="0"/>
          <w:sz w:val="24"/>
        </w:rPr>
        <w:t>.</w:t>
      </w:r>
      <w:r>
        <w:rPr>
          <w:rFonts w:ascii="Times New Roman" w:hAnsi="Times New Roman" w:cs="Times New Roman" w:hint="eastAsia"/>
          <w:kern w:val="0"/>
          <w:sz w:val="24"/>
        </w:rPr>
        <w:t xml:space="preserve"> </w:t>
      </w:r>
    </w:p>
    <w:p w14:paraId="0761751B"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t>
      </w:r>
      <w:r>
        <w:rPr>
          <w:rFonts w:ascii="Times New Roman" w:hAnsi="Times New Roman" w:cs="Times New Roman" w:hint="eastAsia"/>
          <w:kern w:val="0"/>
          <w:sz w:val="24"/>
        </w:rPr>
        <w:t xml:space="preserve">International Journal of Mobile Communications vol. 13 </w:t>
      </w:r>
      <w:proofErr w:type="spellStart"/>
      <w:r>
        <w:rPr>
          <w:rFonts w:ascii="Times New Roman" w:hAnsi="Times New Roman" w:cs="Times New Roman" w:hint="eastAsia"/>
          <w:kern w:val="0"/>
          <w:sz w:val="24"/>
        </w:rPr>
        <w:t>iss</w:t>
      </w:r>
      <w:proofErr w:type="spellEnd"/>
      <w:r>
        <w:rPr>
          <w:rFonts w:ascii="Times New Roman" w:hAnsi="Times New Roman" w:cs="Times New Roman" w:hint="eastAsia"/>
          <w:kern w:val="0"/>
          <w:sz w:val="24"/>
        </w:rPr>
        <w:t>. 6</w:t>
      </w:r>
      <w:r>
        <w:rPr>
          <w:rFonts w:ascii="Times New Roman" w:hAnsi="Times New Roman" w:cs="Times New Roman" w:hint="eastAsia"/>
          <w:kern w:val="0"/>
          <w:sz w:val="24"/>
        </w:rPr>
        <w:t>）</w:t>
      </w:r>
      <w:r>
        <w:rPr>
          <w:rFonts w:ascii="Times New Roman" w:hAnsi="Times New Roman" w:cs="Times New Roman" w:hint="eastAsia"/>
          <w:kern w:val="0"/>
          <w:sz w:val="24"/>
        </w:rPr>
        <w:t xml:space="preserve">Lai, Ivan Ka </w:t>
      </w:r>
      <w:proofErr w:type="spellStart"/>
      <w:r>
        <w:rPr>
          <w:rFonts w:ascii="Times New Roman" w:hAnsi="Times New Roman" w:cs="Times New Roman" w:hint="eastAsia"/>
          <w:kern w:val="0"/>
          <w:sz w:val="24"/>
        </w:rPr>
        <w:t>Wai_Shi</w:t>
      </w:r>
      <w:proofErr w:type="spellEnd"/>
      <w:r>
        <w:rPr>
          <w:rFonts w:ascii="Times New Roman" w:hAnsi="Times New Roman" w:cs="Times New Roman" w:hint="eastAsia"/>
          <w:kern w:val="0"/>
          <w:sz w:val="24"/>
        </w:rPr>
        <w:t xml:space="preserve">, </w:t>
      </w:r>
      <w:proofErr w:type="spellStart"/>
      <w:r>
        <w:rPr>
          <w:rFonts w:ascii="Times New Roman" w:hAnsi="Times New Roman" w:cs="Times New Roman" w:hint="eastAsia"/>
          <w:kern w:val="0"/>
          <w:sz w:val="24"/>
        </w:rPr>
        <w:t>Guichen,</w:t>
      </w:r>
      <w:r>
        <w:rPr>
          <w:rFonts w:ascii="Times New Roman" w:hAnsi="Times New Roman" w:cs="Times New Roman" w:hint="eastAsia"/>
          <w:i/>
          <w:iCs/>
          <w:kern w:val="0"/>
          <w:sz w:val="24"/>
        </w:rPr>
        <w:t>The</w:t>
      </w:r>
      <w:proofErr w:type="spellEnd"/>
      <w:r>
        <w:rPr>
          <w:rFonts w:ascii="Times New Roman" w:hAnsi="Times New Roman" w:cs="Times New Roman" w:hint="eastAsia"/>
          <w:i/>
          <w:iCs/>
          <w:kern w:val="0"/>
          <w:sz w:val="24"/>
        </w:rPr>
        <w:t xml:space="preserve"> impact of privacy concerns on the intention for continued use of an integrated mobile instant messaging and social</w:t>
      </w:r>
      <w:r>
        <w:rPr>
          <w:rFonts w:ascii="Times New Roman" w:hAnsi="Times New Roman" w:cs="Times New Roman" w:hint="eastAsia"/>
          <w:kern w:val="0"/>
          <w:sz w:val="24"/>
        </w:rPr>
        <w:t>.</w:t>
      </w:r>
    </w:p>
    <w:p w14:paraId="40D64CF3" w14:textId="77777777" w:rsidR="008C38ED" w:rsidRDefault="00000000">
      <w:pPr>
        <w:widowControl/>
        <w:spacing w:line="360" w:lineRule="auto"/>
        <w:ind w:firstLine="720"/>
        <w:jc w:val="left"/>
        <w:rPr>
          <w:rFonts w:ascii="Times New Roman" w:hAnsi="Times New Roman" w:cs="Times New Roman"/>
          <w:i/>
          <w:iCs/>
          <w:kern w:val="0"/>
          <w:sz w:val="24"/>
        </w:rPr>
      </w:pPr>
      <w:r>
        <w:rPr>
          <w:rFonts w:ascii="Times New Roman" w:hAnsi="Times New Roman" w:cs="Times New Roman" w:hint="eastAsia"/>
          <w:kern w:val="0"/>
          <w:sz w:val="24"/>
        </w:rPr>
        <w:t>(Nature Communications 2020-</w:t>
      </w:r>
      <w:proofErr w:type="spellStart"/>
      <w:r>
        <w:rPr>
          <w:rFonts w:ascii="Times New Roman" w:hAnsi="Times New Roman" w:cs="Times New Roman" w:hint="eastAsia"/>
          <w:kern w:val="0"/>
          <w:sz w:val="24"/>
        </w:rPr>
        <w:t>may</w:t>
      </w:r>
      <w:proofErr w:type="spellEnd"/>
      <w:r>
        <w:rPr>
          <w:rFonts w:ascii="Times New Roman" w:hAnsi="Times New Roman" w:cs="Times New Roman" w:hint="eastAsia"/>
          <w:kern w:val="0"/>
          <w:sz w:val="24"/>
        </w:rPr>
        <w:t xml:space="preserve"> 18 vol. 11 </w:t>
      </w:r>
      <w:proofErr w:type="spellStart"/>
      <w:r>
        <w:rPr>
          <w:rFonts w:ascii="Times New Roman" w:hAnsi="Times New Roman" w:cs="Times New Roman" w:hint="eastAsia"/>
          <w:kern w:val="0"/>
          <w:sz w:val="24"/>
        </w:rPr>
        <w:t>iss</w:t>
      </w:r>
      <w:proofErr w:type="spellEnd"/>
      <w:r>
        <w:rPr>
          <w:rFonts w:ascii="Times New Roman" w:hAnsi="Times New Roman" w:cs="Times New Roman" w:hint="eastAsia"/>
          <w:kern w:val="0"/>
          <w:sz w:val="24"/>
        </w:rPr>
        <w:t>. 1)</w:t>
      </w:r>
      <w:proofErr w:type="spellStart"/>
      <w:r>
        <w:rPr>
          <w:rFonts w:ascii="Times New Roman" w:hAnsi="Times New Roman" w:cs="Times New Roman" w:hint="eastAsia"/>
          <w:kern w:val="0"/>
          <w:sz w:val="24"/>
        </w:rPr>
        <w:t>TomaÅ</w:t>
      </w:r>
      <w:proofErr w:type="spellEnd"/>
      <w:r>
        <w:rPr>
          <w:rFonts w:ascii="Times New Roman" w:hAnsi="Times New Roman" w:cs="Times New Roman" w:hint="eastAsia"/>
          <w:kern w:val="0"/>
          <w:sz w:val="24"/>
        </w:rPr>
        <w:t>¡</w:t>
      </w:r>
      <w:proofErr w:type="spellStart"/>
      <w:r>
        <w:rPr>
          <w:rFonts w:ascii="Times New Roman" w:hAnsi="Times New Roman" w:cs="Times New Roman" w:hint="eastAsia"/>
          <w:kern w:val="0"/>
          <w:sz w:val="24"/>
        </w:rPr>
        <w:t>ev</w:t>
      </w:r>
      <w:proofErr w:type="spellEnd"/>
      <w:r>
        <w:rPr>
          <w:rFonts w:ascii="Times New Roman" w:hAnsi="Times New Roman" w:cs="Times New Roman" w:hint="eastAsia"/>
          <w:kern w:val="0"/>
          <w:sz w:val="24"/>
        </w:rPr>
        <w:t xml:space="preserve">, Nenad_ </w:t>
      </w:r>
      <w:proofErr w:type="spellStart"/>
      <w:r>
        <w:rPr>
          <w:rFonts w:ascii="Times New Roman" w:hAnsi="Times New Roman" w:cs="Times New Roman" w:hint="eastAsia"/>
          <w:kern w:val="0"/>
          <w:sz w:val="24"/>
        </w:rPr>
        <w:t>Cornebise</w:t>
      </w:r>
      <w:proofErr w:type="spellEnd"/>
      <w:r>
        <w:rPr>
          <w:rFonts w:ascii="Times New Roman" w:hAnsi="Times New Roman" w:cs="Times New Roman" w:hint="eastAsia"/>
          <w:kern w:val="0"/>
          <w:sz w:val="24"/>
        </w:rPr>
        <w:t xml:space="preserve">, Julien_ Hutter, Frank_ Mohamed, Shak (2020) </w:t>
      </w:r>
      <w:r>
        <w:rPr>
          <w:rFonts w:ascii="Times New Roman" w:hAnsi="Times New Roman" w:cs="Times New Roman" w:hint="eastAsia"/>
          <w:i/>
          <w:iCs/>
          <w:kern w:val="0"/>
          <w:sz w:val="24"/>
        </w:rPr>
        <w:t>AI for social good_ unlocking the opportunity for positive impact.</w:t>
      </w:r>
    </w:p>
    <w:p w14:paraId="7852CC55"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kern w:val="0"/>
          <w:sz w:val="24"/>
        </w:rPr>
        <w:t xml:space="preserve"> Action</w:t>
      </w:r>
      <w:r>
        <w:rPr>
          <w:rFonts w:ascii="Times New Roman" w:hAnsi="Times New Roman" w:cs="Times New Roman" w:hint="eastAsia"/>
          <w:kern w:val="0"/>
          <w:sz w:val="24"/>
        </w:rPr>
        <w:t xml:space="preserve"> </w:t>
      </w:r>
      <w:r>
        <w:rPr>
          <w:rFonts w:ascii="Times New Roman" w:hAnsi="Times New Roman" w:cs="Times New Roman"/>
          <w:kern w:val="0"/>
          <w:sz w:val="24"/>
        </w:rPr>
        <w:t>for</w:t>
      </w:r>
      <w:r>
        <w:rPr>
          <w:rFonts w:ascii="Times New Roman" w:hAnsi="Times New Roman" w:cs="Times New Roman" w:hint="eastAsia"/>
          <w:kern w:val="0"/>
          <w:sz w:val="24"/>
        </w:rPr>
        <w:t xml:space="preserve"> </w:t>
      </w:r>
      <w:proofErr w:type="spellStart"/>
      <w:r>
        <w:rPr>
          <w:rFonts w:ascii="Times New Roman" w:hAnsi="Times New Roman" w:cs="Times New Roman"/>
          <w:kern w:val="0"/>
          <w:sz w:val="24"/>
        </w:rPr>
        <w:t>children‘Social</w:t>
      </w:r>
      <w:proofErr w:type="spellEnd"/>
      <w:r>
        <w:rPr>
          <w:rFonts w:ascii="Times New Roman" w:hAnsi="Times New Roman" w:cs="Times New Roman"/>
          <w:kern w:val="0"/>
          <w:sz w:val="24"/>
        </w:rPr>
        <w:t xml:space="preserve"> media and mental health: the good, the bad and the </w:t>
      </w:r>
      <w:proofErr w:type="spellStart"/>
      <w:r>
        <w:rPr>
          <w:rFonts w:ascii="Times New Roman" w:hAnsi="Times New Roman" w:cs="Times New Roman"/>
          <w:kern w:val="0"/>
          <w:sz w:val="24"/>
        </w:rPr>
        <w:t>ugly’,</w:t>
      </w:r>
      <w:r>
        <w:rPr>
          <w:rFonts w:ascii="Times New Roman" w:hAnsi="Times New Roman" w:cs="Times New Roman"/>
          <w:i/>
          <w:iCs/>
          <w:kern w:val="0"/>
          <w:sz w:val="24"/>
        </w:rPr>
        <w:t>action</w:t>
      </w:r>
      <w:proofErr w:type="spellEnd"/>
      <w:r>
        <w:rPr>
          <w:rFonts w:ascii="Times New Roman" w:hAnsi="Times New Roman" w:cs="Times New Roman" w:hint="eastAsia"/>
          <w:i/>
          <w:iCs/>
          <w:kern w:val="0"/>
          <w:sz w:val="24"/>
        </w:rPr>
        <w:t xml:space="preserve"> </w:t>
      </w:r>
      <w:r>
        <w:rPr>
          <w:rFonts w:ascii="Times New Roman" w:hAnsi="Times New Roman" w:cs="Times New Roman"/>
          <w:i/>
          <w:iCs/>
          <w:kern w:val="0"/>
          <w:sz w:val="24"/>
        </w:rPr>
        <w:t>for</w:t>
      </w:r>
      <w:r>
        <w:rPr>
          <w:rFonts w:ascii="Times New Roman" w:hAnsi="Times New Roman" w:cs="Times New Roman" w:hint="eastAsia"/>
          <w:i/>
          <w:iCs/>
          <w:kern w:val="0"/>
          <w:sz w:val="24"/>
        </w:rPr>
        <w:t xml:space="preserve"> </w:t>
      </w:r>
      <w:r>
        <w:rPr>
          <w:rFonts w:ascii="Times New Roman" w:hAnsi="Times New Roman" w:cs="Times New Roman"/>
          <w:i/>
          <w:iCs/>
          <w:kern w:val="0"/>
          <w:sz w:val="24"/>
        </w:rPr>
        <w:t>children</w:t>
      </w:r>
      <w:r>
        <w:rPr>
          <w:rFonts w:ascii="Times New Roman" w:hAnsi="Times New Roman" w:cs="Times New Roman"/>
          <w:kern w:val="0"/>
          <w:sz w:val="24"/>
        </w:rPr>
        <w:t>[blog].</w:t>
      </w:r>
      <w:r>
        <w:rPr>
          <w:rFonts w:ascii="Times New Roman" w:hAnsi="Times New Roman" w:cs="Times New Roman" w:hint="eastAsia"/>
          <w:kern w:val="0"/>
          <w:sz w:val="24"/>
        </w:rPr>
        <w:t>Wednesday 29 December 2021</w:t>
      </w:r>
      <w:r>
        <w:rPr>
          <w:rFonts w:ascii="Times New Roman" w:hAnsi="Times New Roman" w:cs="Times New Roman"/>
          <w:kern w:val="0"/>
          <w:sz w:val="24"/>
        </w:rPr>
        <w:t>.</w:t>
      </w:r>
      <w:r>
        <w:rPr>
          <w:rFonts w:ascii="Times New Roman" w:hAnsi="Times New Roman" w:cs="Times New Roman" w:hint="eastAsia"/>
          <w:kern w:val="0"/>
          <w:sz w:val="24"/>
        </w:rPr>
        <w:t xml:space="preserve"> https://www.actionforchildren.org.uk/blog/social-media-and-mental-health-the-good-the-bad-and-the-ugly/.</w:t>
      </w:r>
      <w:r>
        <w:rPr>
          <w:rFonts w:ascii="Times New Roman" w:hAnsi="Times New Roman" w:cs="Times New Roman"/>
          <w:kern w:val="0"/>
          <w:sz w:val="24"/>
        </w:rPr>
        <w:t xml:space="preserve"> </w:t>
      </w:r>
    </w:p>
    <w:p w14:paraId="1B75D2B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i/>
          <w:iCs/>
          <w:kern w:val="0"/>
          <w:sz w:val="24"/>
        </w:rPr>
        <w:t xml:space="preserve"> </w:t>
      </w:r>
      <w:r>
        <w:rPr>
          <w:rFonts w:ascii="Times New Roman" w:hAnsi="Times New Roman" w:cs="Times New Roman" w:hint="eastAsia"/>
          <w:kern w:val="0"/>
          <w:sz w:val="24"/>
        </w:rPr>
        <w:t>)</w:t>
      </w:r>
    </w:p>
    <w:p w14:paraId="12217772"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is also the beginning of turning the entire project into a team collaboration.</w:t>
      </w:r>
    </w:p>
    <w:p w14:paraId="28F01666" w14:textId="77777777" w:rsidR="008C38ED" w:rsidRDefault="00000000">
      <w:pPr>
        <w:pStyle w:val="1"/>
        <w:widowControl/>
        <w:spacing w:before="0" w:line="360" w:lineRule="auto"/>
        <w:jc w:val="left"/>
        <w:rPr>
          <w:rFonts w:ascii="Times New Roman" w:hAnsi="Times New Roman" w:cs="Times New Roman"/>
          <w:b/>
          <w:color w:val="000000" w:themeColor="text1"/>
          <w:kern w:val="0"/>
          <w:sz w:val="24"/>
          <w:szCs w:val="24"/>
        </w:rPr>
      </w:pPr>
      <w:bookmarkStart w:id="8" w:name="_Toc17430"/>
      <w:r>
        <w:rPr>
          <w:rFonts w:ascii="Times New Roman" w:hAnsi="Times New Roman" w:cs="Times New Roman" w:hint="eastAsia"/>
          <w:b/>
          <w:color w:val="000000" w:themeColor="text1"/>
          <w:kern w:val="0"/>
          <w:sz w:val="24"/>
          <w:szCs w:val="24"/>
        </w:rPr>
        <w:t>1.1 Collection of project-related information</w:t>
      </w:r>
      <w:bookmarkEnd w:id="8"/>
    </w:p>
    <w:p w14:paraId="1D98138F"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In the early stage of the project creation, I selectively collected about four aspects of information on "modern technology", computers, the Internet, social software, and social media. These are all things that I want to show in the next </w:t>
      </w:r>
      <w:r>
        <w:rPr>
          <w:rFonts w:ascii="Times New Roman" w:hAnsi="Times New Roman" w:cs="Times New Roman" w:hint="eastAsia"/>
          <w:kern w:val="0"/>
          <w:sz w:val="24"/>
        </w:rPr>
        <w:lastRenderedPageBreak/>
        <w:t>creation that have an impact on "people's lives", so the information in this area is mainly negative.</w:t>
      </w:r>
    </w:p>
    <w:p w14:paraId="6E3319E1"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terms of the collection method, I chose to "seek help" directly from professionals, and this way of collecting information is obviously more efficient and more in-depth than consulting information. For example, I learned about the real "harm" of social software at the first time, and a large amount of personal privacy is leaked every year.</w:t>
      </w:r>
    </w:p>
    <w:p w14:paraId="3974D123" w14:textId="77777777" w:rsidR="008C38ED" w:rsidRDefault="00000000">
      <w:pPr>
        <w:pStyle w:val="1"/>
        <w:widowControl/>
        <w:spacing w:before="0" w:line="360" w:lineRule="auto"/>
        <w:jc w:val="left"/>
        <w:rPr>
          <w:rFonts w:ascii="Times New Roman" w:hAnsi="Times New Roman" w:cs="Times New Roman"/>
          <w:b/>
          <w:color w:val="000000" w:themeColor="text1"/>
          <w:kern w:val="0"/>
          <w:sz w:val="24"/>
          <w:szCs w:val="24"/>
        </w:rPr>
      </w:pPr>
      <w:bookmarkStart w:id="9" w:name="_Toc18464"/>
      <w:r>
        <w:rPr>
          <w:rFonts w:ascii="Times New Roman" w:hAnsi="Times New Roman" w:cs="Times New Roman" w:hint="eastAsia"/>
          <w:b/>
          <w:color w:val="000000" w:themeColor="text1"/>
          <w:kern w:val="0"/>
          <w:sz w:val="24"/>
          <w:szCs w:val="24"/>
        </w:rPr>
        <w:t>1.2 Choice of creative method</w:t>
      </w:r>
      <w:bookmarkEnd w:id="9"/>
    </w:p>
    <w:p w14:paraId="5188040E"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After clearly understanding the "negativeness" of modern technology, the remaining work becomes how to show them in the next creation. Graphic design is the creative method I know best, but there are more things to decide than just graphic design. Simply writing the harmfulness on paper in large paragraphs does not conform to the creative process.</w:t>
      </w:r>
    </w:p>
    <w:p w14:paraId="6A106CD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Therefore, what I need to think about is how to make these "negativeness" of modern technology jump out of the paper and convey it to the audience in a real and intuitive way.</w:t>
      </w:r>
    </w:p>
    <w:p w14:paraId="132C798E"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Coincidentally, when I was communicating with a friend who works in the Internet industry, we mentioned the work of Richard Hamilton because of this question. His pop art work, "Just what is it that makes today's homes so different, so appealing?", is quite well-known because it faithfully shows American life in the 1950s.</w:t>
      </w:r>
    </w:p>
    <w:p w14:paraId="2C400352"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Why not try pop art? This is the suggestion given by a friend who works in the Internet industry, and it is also the beginning of our continued cooperation.</w:t>
      </w:r>
    </w:p>
    <w:p w14:paraId="2ECC2640"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Unlike other team collaboration projects I have participated in, this team collaboration was decided temporarily after the project started. Because of this, the entire creative process exposed more problems than I thought, but this is not without benefits. At least I have learned a lot from it that is worth paying attention to in future team collaborations.</w:t>
      </w:r>
    </w:p>
    <w:p w14:paraId="68E42756" w14:textId="77777777" w:rsidR="008C38ED" w:rsidRDefault="00000000">
      <w:pPr>
        <w:pStyle w:val="1"/>
        <w:widowControl/>
        <w:spacing w:before="0" w:line="360" w:lineRule="auto"/>
        <w:jc w:val="left"/>
        <w:rPr>
          <w:rFonts w:ascii="Times New Roman" w:hAnsi="Times New Roman" w:cs="Times New Roman"/>
          <w:b/>
          <w:color w:val="000000" w:themeColor="text1"/>
          <w:kern w:val="0"/>
          <w:sz w:val="24"/>
          <w:szCs w:val="24"/>
        </w:rPr>
      </w:pPr>
      <w:bookmarkStart w:id="10" w:name="_Toc1041"/>
      <w:r>
        <w:rPr>
          <w:rFonts w:ascii="Times New Roman" w:hAnsi="Times New Roman" w:cs="Times New Roman"/>
          <w:b/>
          <w:color w:val="000000" w:themeColor="text1"/>
          <w:kern w:val="0"/>
          <w:sz w:val="24"/>
          <w:szCs w:val="24"/>
          <w:lang w:eastAsia="en-US"/>
        </w:rPr>
        <w:lastRenderedPageBreak/>
        <w:t>Stages</w:t>
      </w:r>
      <w:r>
        <w:rPr>
          <w:rFonts w:ascii="Times New Roman" w:hAnsi="Times New Roman" w:cs="Times New Roman" w:hint="eastAsia"/>
          <w:b/>
          <w:color w:val="000000" w:themeColor="text1"/>
          <w:kern w:val="0"/>
          <w:sz w:val="24"/>
          <w:szCs w:val="24"/>
        </w:rPr>
        <w:t xml:space="preserve"> 2. Creative ideas</w:t>
      </w:r>
      <w:bookmarkEnd w:id="10"/>
    </w:p>
    <w:p w14:paraId="13C5F00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After deciding to use pop art to convey the impact of modern technology on people's lives, the next work became the planning of specific forms of expression. The first thing was to summarize the "negative" impact of modern technology.</w:t>
      </w:r>
    </w:p>
    <w:p w14:paraId="2B95F19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Because it started from four different things, I think these "negative" expressions cannot be portrayed with a single work, so in terms of the number of designs, I planned to show them with multiple works.</w:t>
      </w:r>
    </w:p>
    <w:p w14:paraId="32621EC6"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Then how to convey these "negative" impacts, I initially considered to lay the products of modern technology around a "person with a modern image" like Richard Hamilton's works.</w:t>
      </w:r>
    </w:p>
    <w:p w14:paraId="79436180"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As a team collaborator, the friend who was invited to think and discuss together did not agree with this idea. It was not based on the creative characteristics of pop art. The reference angle of this friend was the audience of the entire work.</w:t>
      </w:r>
    </w:p>
    <w:p w14:paraId="290067F5"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She believed that an ordinary person with a modern image could not intuitively express the "influence" of modern technology. What I want to express is not the normal life of modern people, but the influence of modern people on technological things.</w:t>
      </w:r>
    </w:p>
    <w:p w14:paraId="0FA0F09B"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is a photo that should be more impactful. To achieve this, what I have to do is make the affected characters in the design more contrasting.</w:t>
      </w:r>
    </w:p>
    <w:p w14:paraId="2C3B328A"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That is, increasing the contrast of a design piece to add an unexpected element.</w:t>
      </w:r>
    </w:p>
    <w:p w14:paraId="760EB5DD"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t>
      </w:r>
      <w:r>
        <w:rPr>
          <w:rFonts w:ascii="Times New Roman" w:hAnsi="Times New Roman" w:cs="Times New Roman" w:hint="eastAsia"/>
          <w:kern w:val="0"/>
          <w:sz w:val="24"/>
        </w:rPr>
        <w:t>...Who said you should only use one type of contrast at a time? If you have tried all possible tools, challenge yourself to combine them in one unexpected object. It can be a black cube with a glossy surface among rounded fonts, soft-colored balls, and concave chaotic typography. The main goal is to add something opposite...</w:t>
      </w:r>
      <w:r>
        <w:rPr>
          <w:rFonts w:ascii="Times New Roman" w:hAnsi="Times New Roman" w:cs="Times New Roman" w:hint="eastAsia"/>
          <w:kern w:val="0"/>
          <w:sz w:val="24"/>
        </w:rPr>
        <w:t>”（</w:t>
      </w:r>
      <w:r>
        <w:rPr>
          <w:rFonts w:ascii="Times New Roman" w:hAnsi="Times New Roman" w:cs="Times New Roman" w:hint="eastAsia"/>
          <w:kern w:val="0"/>
          <w:sz w:val="24"/>
        </w:rPr>
        <w:t xml:space="preserve">Vladislav </w:t>
      </w:r>
      <w:proofErr w:type="spellStart"/>
      <w:r>
        <w:rPr>
          <w:rFonts w:ascii="Times New Roman" w:hAnsi="Times New Roman" w:cs="Times New Roman" w:hint="eastAsia"/>
          <w:kern w:val="0"/>
          <w:sz w:val="24"/>
        </w:rPr>
        <w:t>Gavriluk</w:t>
      </w:r>
      <w:proofErr w:type="spellEnd"/>
      <w:r>
        <w:rPr>
          <w:rFonts w:ascii="Times New Roman" w:hAnsi="Times New Roman" w:cs="Times New Roman" w:hint="eastAsia"/>
          <w:kern w:val="0"/>
          <w:sz w:val="24"/>
        </w:rPr>
        <w:t xml:space="preserve"> </w:t>
      </w:r>
      <w:r>
        <w:rPr>
          <w:rFonts w:ascii="Times New Roman" w:hAnsi="Times New Roman" w:cs="Times New Roman" w:hint="eastAsia"/>
          <w:kern w:val="0"/>
          <w:sz w:val="24"/>
        </w:rPr>
        <w:t>，</w:t>
      </w:r>
      <w:r>
        <w:rPr>
          <w:rFonts w:ascii="Times New Roman" w:hAnsi="Times New Roman" w:cs="Times New Roman" w:hint="eastAsia"/>
          <w:kern w:val="0"/>
          <w:sz w:val="24"/>
        </w:rPr>
        <w:t>2023</w:t>
      </w:r>
      <w:r>
        <w:rPr>
          <w:rFonts w:ascii="Times New Roman" w:hAnsi="Times New Roman" w:cs="Times New Roman" w:hint="eastAsia"/>
          <w:kern w:val="0"/>
          <w:sz w:val="24"/>
        </w:rPr>
        <w:t>，</w:t>
      </w:r>
      <w:r>
        <w:rPr>
          <w:rFonts w:ascii="Times New Roman" w:hAnsi="Times New Roman" w:cs="Times New Roman" w:hint="eastAsia"/>
          <w:kern w:val="0"/>
          <w:sz w:val="24"/>
        </w:rPr>
        <w:t xml:space="preserve"> </w:t>
      </w:r>
      <w:r>
        <w:rPr>
          <w:rFonts w:ascii="Times New Roman" w:hAnsi="Times New Roman" w:cs="Times New Roman" w:hint="eastAsia"/>
          <w:i/>
          <w:iCs/>
          <w:kern w:val="0"/>
          <w:sz w:val="24"/>
        </w:rPr>
        <w:t>How To Use Contrast in Graphic Design</w:t>
      </w:r>
      <w:r>
        <w:rPr>
          <w:rFonts w:ascii="Times New Roman" w:hAnsi="Times New Roman" w:cs="Times New Roman" w:hint="eastAsia"/>
          <w:kern w:val="0"/>
          <w:sz w:val="24"/>
        </w:rPr>
        <w:t>. Available at: https://arounda.agency/blog/how-to-use-contrast-in-graphic-design</w:t>
      </w:r>
      <w:r>
        <w:rPr>
          <w:rFonts w:ascii="Times New Roman" w:hAnsi="Times New Roman" w:cs="Times New Roman" w:hint="eastAsia"/>
          <w:kern w:val="0"/>
          <w:sz w:val="24"/>
        </w:rPr>
        <w:t>）</w:t>
      </w:r>
    </w:p>
    <w:p w14:paraId="2D63E86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Similarly, in order to highlight the theme of this project, we should also pay attention to the degree of attention of the main body of the project in the overall picture. This is accomplished by increasing the visual weight.</w:t>
      </w:r>
    </w:p>
    <w:p w14:paraId="6CD7A0D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w:t>
      </w:r>
      <w:r>
        <w:rPr>
          <w:rFonts w:ascii="Times New Roman" w:hAnsi="Times New Roman" w:cs="Times New Roman" w:hint="eastAsia"/>
          <w:kern w:val="0"/>
          <w:sz w:val="24"/>
        </w:rPr>
        <w:t>...We wrote about visual weight here. This phenomenon determines how noticeable an element is within the design. Accordingly, how important it will be perceived by the user. Always analyze your attempts to add contrast against the elements' visual weight, sense of balance, and hierarchy...</w:t>
      </w:r>
      <w:r>
        <w:rPr>
          <w:rFonts w:ascii="Times New Roman" w:hAnsi="Times New Roman" w:cs="Times New Roman" w:hint="eastAsia"/>
          <w:kern w:val="0"/>
          <w:sz w:val="24"/>
        </w:rPr>
        <w:t>”</w:t>
      </w:r>
    </w:p>
    <w:p w14:paraId="274247C0"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t>
      </w:r>
      <w:r>
        <w:rPr>
          <w:rFonts w:ascii="Times New Roman" w:hAnsi="Times New Roman" w:cs="Times New Roman" w:hint="eastAsia"/>
          <w:kern w:val="0"/>
          <w:sz w:val="24"/>
        </w:rPr>
        <w:t xml:space="preserve">Vladislav </w:t>
      </w:r>
      <w:proofErr w:type="spellStart"/>
      <w:r>
        <w:rPr>
          <w:rFonts w:ascii="Times New Roman" w:hAnsi="Times New Roman" w:cs="Times New Roman" w:hint="eastAsia"/>
          <w:kern w:val="0"/>
          <w:sz w:val="24"/>
        </w:rPr>
        <w:t>Gavriluk</w:t>
      </w:r>
      <w:proofErr w:type="spellEnd"/>
      <w:r>
        <w:rPr>
          <w:rFonts w:ascii="Times New Roman" w:hAnsi="Times New Roman" w:cs="Times New Roman" w:hint="eastAsia"/>
          <w:kern w:val="0"/>
          <w:sz w:val="24"/>
        </w:rPr>
        <w:t xml:space="preserve"> </w:t>
      </w:r>
      <w:r>
        <w:rPr>
          <w:rFonts w:ascii="Times New Roman" w:hAnsi="Times New Roman" w:cs="Times New Roman" w:hint="eastAsia"/>
          <w:kern w:val="0"/>
          <w:sz w:val="24"/>
        </w:rPr>
        <w:t>，</w:t>
      </w:r>
      <w:r>
        <w:rPr>
          <w:rFonts w:ascii="Times New Roman" w:hAnsi="Times New Roman" w:cs="Times New Roman" w:hint="eastAsia"/>
          <w:kern w:val="0"/>
          <w:sz w:val="24"/>
        </w:rPr>
        <w:t>2023</w:t>
      </w:r>
      <w:r>
        <w:rPr>
          <w:rFonts w:ascii="Times New Roman" w:hAnsi="Times New Roman" w:cs="Times New Roman" w:hint="eastAsia"/>
          <w:kern w:val="0"/>
          <w:sz w:val="24"/>
        </w:rPr>
        <w:t>，</w:t>
      </w:r>
      <w:r>
        <w:rPr>
          <w:rFonts w:ascii="Times New Roman" w:hAnsi="Times New Roman" w:cs="Times New Roman" w:hint="eastAsia"/>
          <w:kern w:val="0"/>
          <w:sz w:val="24"/>
        </w:rPr>
        <w:t xml:space="preserve"> </w:t>
      </w:r>
      <w:r>
        <w:rPr>
          <w:rFonts w:ascii="Times New Roman" w:hAnsi="Times New Roman" w:cs="Times New Roman" w:hint="eastAsia"/>
          <w:i/>
          <w:iCs/>
          <w:kern w:val="0"/>
          <w:sz w:val="24"/>
        </w:rPr>
        <w:t>How To Use Contrast in Graphic Design</w:t>
      </w:r>
      <w:r>
        <w:rPr>
          <w:rFonts w:ascii="Times New Roman" w:hAnsi="Times New Roman" w:cs="Times New Roman" w:hint="eastAsia"/>
          <w:kern w:val="0"/>
          <w:sz w:val="24"/>
        </w:rPr>
        <w:t>. Available at: https://arounda.agency/blog/how-to-use-contrast-in-graphic-design</w:t>
      </w:r>
      <w:r>
        <w:rPr>
          <w:rFonts w:ascii="Times New Roman" w:hAnsi="Times New Roman" w:cs="Times New Roman" w:hint="eastAsia"/>
          <w:kern w:val="0"/>
          <w:sz w:val="24"/>
        </w:rPr>
        <w:t>）</w:t>
      </w:r>
    </w:p>
    <w:p w14:paraId="34C75D1A"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Combining these two considerations, her final suggestion is to deconstruct famous figures from the past and change their outer clothing and facial expressions to make them look more modern. Let these changed famous figures form a strong contrast with the images in most people's memories.</w:t>
      </w:r>
    </w:p>
    <w:p w14:paraId="5F4B8BCE"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Following this idea, we will show the images of people affected by technology, from modern people at the beginning, to the images of people shown in famous paintings.</w:t>
      </w:r>
    </w:p>
    <w:p w14:paraId="703F441C"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Because in the online survey she conducted, the number of people who can recognize famous historical figures at a glance is far less than the number of people who can name the paintings at a glance.</w:t>
      </w:r>
    </w:p>
    <w:p w14:paraId="4624E40D"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Therefore, we also designed a screening condition for the paintings to be "transformed" next. First, there are characters in the paintings, second, the characters in the paintings have the characteristics of the times in terms of clothing and behavior, and finally the ones with higher degree of fame.</w:t>
      </w:r>
    </w:p>
    <w:p w14:paraId="104DA68F"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Choosing these three points as screening conditions is also to better conform to the creative ideas we have decided, and to make characters that are more contrasting with modern people.</w:t>
      </w:r>
    </w:p>
    <w:p w14:paraId="0DFB7BA4"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the process of conceiving the creative ideas, I am more of a role that participates in the discussion and finally determines the choice. And the process of determining this creative idea is successful in my opinion, because the other party chose an angle that I have never paid attention to before to think about it, that is, the audience's angle.</w:t>
      </w:r>
    </w:p>
    <w:p w14:paraId="03C30532" w14:textId="77777777" w:rsidR="008C38ED" w:rsidRDefault="00000000">
      <w:pPr>
        <w:pStyle w:val="1"/>
        <w:widowControl/>
        <w:spacing w:before="0" w:line="360" w:lineRule="auto"/>
        <w:jc w:val="left"/>
        <w:rPr>
          <w:rFonts w:ascii="Times New Roman" w:hAnsi="Times New Roman" w:cs="Times New Roman"/>
          <w:b/>
          <w:color w:val="000000" w:themeColor="text1"/>
          <w:kern w:val="0"/>
          <w:sz w:val="24"/>
          <w:szCs w:val="24"/>
        </w:rPr>
      </w:pPr>
      <w:bookmarkStart w:id="11" w:name="_Toc14335"/>
      <w:r>
        <w:rPr>
          <w:rFonts w:ascii="Times New Roman" w:hAnsi="Times New Roman" w:cs="Times New Roman"/>
          <w:b/>
          <w:color w:val="000000" w:themeColor="text1"/>
          <w:kern w:val="0"/>
          <w:sz w:val="24"/>
          <w:szCs w:val="24"/>
          <w:lang w:eastAsia="en-US"/>
        </w:rPr>
        <w:lastRenderedPageBreak/>
        <w:t>Stages</w:t>
      </w:r>
      <w:r>
        <w:rPr>
          <w:rFonts w:ascii="Times New Roman" w:hAnsi="Times New Roman" w:cs="Times New Roman" w:hint="eastAsia"/>
          <w:b/>
          <w:color w:val="000000" w:themeColor="text1"/>
          <w:kern w:val="0"/>
          <w:sz w:val="24"/>
          <w:szCs w:val="24"/>
        </w:rPr>
        <w:t xml:space="preserve"> 3. Actual production</w:t>
      </w:r>
      <w:bookmarkEnd w:id="11"/>
    </w:p>
    <w:p w14:paraId="6BAAEEA2"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From the creation method to the determination of the creative ideas, it can be said that the entire project has completed the initial preparations. The next step is to put it into actual creation.</w:t>
      </w:r>
    </w:p>
    <w:p w14:paraId="1791A1C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actual creation is also a more meticulous work. I divided it into two parts, the selection of paintings and the preparation of composition. The selection of well-known paintings was still entrusted to the partner this time. She has an advantage over me in understanding the Internet. Similarly, the selection of paintings is the same. From the perspective of the audience, she is responsible for starting from the screening conditions of the paintings and conducting online surveys on the popularity of some difficult paintings to decide whether to keep or not.</w:t>
      </w:r>
    </w:p>
    <w:p w14:paraId="48F842E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the end, there were a total of twelve paintings left for "transformation".</w:t>
      </w:r>
    </w:p>
    <w:p w14:paraId="772BA28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They are, "</w:t>
      </w:r>
      <w:r>
        <w:rPr>
          <w:rFonts w:ascii="Times New Roman" w:hAnsi="Times New Roman" w:cs="Times New Roman" w:hint="eastAsia"/>
          <w:i/>
          <w:iCs/>
          <w:kern w:val="0"/>
          <w:sz w:val="24"/>
        </w:rPr>
        <w:t>Mona Lisa</w:t>
      </w:r>
      <w:r>
        <w:rPr>
          <w:rFonts w:ascii="Times New Roman" w:hAnsi="Times New Roman" w:cs="Times New Roman" w:hint="eastAsia"/>
          <w:kern w:val="0"/>
          <w:sz w:val="24"/>
        </w:rPr>
        <w:t>", "</w:t>
      </w:r>
      <w:r>
        <w:rPr>
          <w:rFonts w:ascii="Times New Roman" w:hAnsi="Times New Roman" w:cs="Times New Roman" w:hint="eastAsia"/>
          <w:i/>
          <w:iCs/>
          <w:kern w:val="0"/>
          <w:sz w:val="24"/>
        </w:rPr>
        <w:t>Girl with a Pearl Earring</w:t>
      </w:r>
      <w:r>
        <w:rPr>
          <w:rFonts w:ascii="Times New Roman" w:hAnsi="Times New Roman" w:cs="Times New Roman" w:hint="eastAsia"/>
          <w:kern w:val="0"/>
          <w:sz w:val="24"/>
        </w:rPr>
        <w:t>", "</w:t>
      </w:r>
      <w:r>
        <w:rPr>
          <w:rFonts w:ascii="Times New Roman" w:hAnsi="Times New Roman" w:cs="Times New Roman" w:hint="eastAsia"/>
          <w:i/>
          <w:iCs/>
          <w:kern w:val="0"/>
          <w:sz w:val="24"/>
        </w:rPr>
        <w:t>Soap Bubbles</w:t>
      </w:r>
      <w:r>
        <w:rPr>
          <w:rFonts w:ascii="Times New Roman" w:hAnsi="Times New Roman" w:cs="Times New Roman" w:hint="eastAsia"/>
          <w:kern w:val="0"/>
          <w:sz w:val="24"/>
        </w:rPr>
        <w:t>", "</w:t>
      </w:r>
      <w:r>
        <w:rPr>
          <w:rFonts w:ascii="Times New Roman" w:hAnsi="Times New Roman" w:cs="Times New Roman" w:hint="eastAsia"/>
          <w:i/>
          <w:iCs/>
          <w:kern w:val="0"/>
          <w:sz w:val="24"/>
        </w:rPr>
        <w:t>The Death of Marat</w:t>
      </w:r>
      <w:r>
        <w:rPr>
          <w:rFonts w:ascii="Times New Roman" w:hAnsi="Times New Roman" w:cs="Times New Roman" w:hint="eastAsia"/>
          <w:kern w:val="0"/>
          <w:sz w:val="24"/>
        </w:rPr>
        <w:t>", "</w:t>
      </w:r>
      <w:r>
        <w:rPr>
          <w:rFonts w:ascii="Times New Roman" w:hAnsi="Times New Roman" w:cs="Times New Roman" w:hint="eastAsia"/>
          <w:i/>
          <w:iCs/>
          <w:kern w:val="0"/>
          <w:sz w:val="24"/>
        </w:rPr>
        <w:t>The Departure of the Apostles to Preach the Gospel</w:t>
      </w:r>
      <w:r>
        <w:rPr>
          <w:rFonts w:ascii="Times New Roman" w:hAnsi="Times New Roman" w:cs="Times New Roman" w:hint="eastAsia"/>
          <w:kern w:val="0"/>
          <w:sz w:val="24"/>
        </w:rPr>
        <w:t>", "</w:t>
      </w:r>
      <w:r>
        <w:rPr>
          <w:rFonts w:ascii="Times New Roman" w:hAnsi="Times New Roman" w:cs="Times New Roman" w:hint="eastAsia"/>
          <w:i/>
          <w:iCs/>
          <w:kern w:val="0"/>
          <w:sz w:val="24"/>
        </w:rPr>
        <w:t>The Blind Girl</w:t>
      </w:r>
      <w:r>
        <w:rPr>
          <w:rFonts w:ascii="Times New Roman" w:hAnsi="Times New Roman" w:cs="Times New Roman" w:hint="eastAsia"/>
          <w:kern w:val="0"/>
          <w:sz w:val="24"/>
        </w:rPr>
        <w:t>", "</w:t>
      </w:r>
      <w:r>
        <w:rPr>
          <w:rFonts w:ascii="Times New Roman" w:hAnsi="Times New Roman" w:cs="Times New Roman" w:hint="eastAsia"/>
          <w:i/>
          <w:iCs/>
          <w:kern w:val="0"/>
          <w:sz w:val="24"/>
        </w:rPr>
        <w:t>The Gleaners</w:t>
      </w:r>
      <w:r>
        <w:rPr>
          <w:rFonts w:ascii="Times New Roman" w:hAnsi="Times New Roman" w:cs="Times New Roman" w:hint="eastAsia"/>
          <w:kern w:val="0"/>
          <w:sz w:val="24"/>
        </w:rPr>
        <w:t>", "</w:t>
      </w:r>
      <w:r>
        <w:rPr>
          <w:rFonts w:ascii="Times New Roman" w:hAnsi="Times New Roman" w:cs="Times New Roman" w:hint="eastAsia"/>
          <w:i/>
          <w:iCs/>
          <w:kern w:val="0"/>
          <w:sz w:val="24"/>
        </w:rPr>
        <w:t>Christ in the Desert</w:t>
      </w:r>
      <w:r>
        <w:rPr>
          <w:rFonts w:ascii="Times New Roman" w:hAnsi="Times New Roman" w:cs="Times New Roman" w:hint="eastAsia"/>
          <w:kern w:val="0"/>
          <w:sz w:val="24"/>
        </w:rPr>
        <w:t>", "</w:t>
      </w:r>
      <w:r>
        <w:rPr>
          <w:rFonts w:ascii="Times New Roman" w:hAnsi="Times New Roman" w:cs="Times New Roman" w:hint="eastAsia"/>
          <w:i/>
          <w:iCs/>
          <w:kern w:val="0"/>
          <w:sz w:val="24"/>
        </w:rPr>
        <w:t xml:space="preserve">Vente </w:t>
      </w:r>
      <w:proofErr w:type="spellStart"/>
      <w:r>
        <w:rPr>
          <w:rFonts w:ascii="Times New Roman" w:hAnsi="Times New Roman" w:cs="Times New Roman" w:hint="eastAsia"/>
          <w:i/>
          <w:iCs/>
          <w:kern w:val="0"/>
          <w:sz w:val="24"/>
        </w:rPr>
        <w:t>d'esclaves</w:t>
      </w:r>
      <w:proofErr w:type="spellEnd"/>
      <w:r>
        <w:rPr>
          <w:rFonts w:ascii="Times New Roman" w:hAnsi="Times New Roman" w:cs="Times New Roman" w:hint="eastAsia"/>
          <w:i/>
          <w:iCs/>
          <w:kern w:val="0"/>
          <w:sz w:val="24"/>
        </w:rPr>
        <w:t xml:space="preserve"> </w:t>
      </w:r>
      <w:r>
        <w:rPr>
          <w:rFonts w:ascii="Times New Roman" w:hAnsi="Times New Roman" w:cs="Times New Roman" w:hint="eastAsia"/>
          <w:i/>
          <w:iCs/>
          <w:kern w:val="0"/>
          <w:sz w:val="24"/>
        </w:rPr>
        <w:t>à</w:t>
      </w:r>
      <w:r>
        <w:rPr>
          <w:rFonts w:ascii="Times New Roman" w:hAnsi="Times New Roman" w:cs="Times New Roman" w:hint="eastAsia"/>
          <w:i/>
          <w:iCs/>
          <w:kern w:val="0"/>
          <w:sz w:val="24"/>
        </w:rPr>
        <w:t xml:space="preserve"> Rome</w:t>
      </w:r>
      <w:r>
        <w:rPr>
          <w:rFonts w:ascii="Times New Roman" w:hAnsi="Times New Roman" w:cs="Times New Roman" w:hint="eastAsia"/>
          <w:kern w:val="0"/>
          <w:sz w:val="24"/>
        </w:rPr>
        <w:t>", "</w:t>
      </w:r>
      <w:r>
        <w:rPr>
          <w:rFonts w:ascii="Times New Roman" w:hAnsi="Times New Roman" w:cs="Times New Roman" w:hint="eastAsia"/>
          <w:i/>
          <w:iCs/>
          <w:kern w:val="0"/>
          <w:sz w:val="24"/>
        </w:rPr>
        <w:t>Self-Portrait with Pipe</w:t>
      </w:r>
      <w:r>
        <w:rPr>
          <w:rFonts w:ascii="Times New Roman" w:hAnsi="Times New Roman" w:cs="Times New Roman" w:hint="eastAsia"/>
          <w:kern w:val="0"/>
          <w:sz w:val="24"/>
        </w:rPr>
        <w:t>", "</w:t>
      </w:r>
      <w:r>
        <w:rPr>
          <w:rFonts w:ascii="Times New Roman" w:hAnsi="Times New Roman" w:cs="Times New Roman" w:hint="eastAsia"/>
          <w:i/>
          <w:iCs/>
          <w:kern w:val="0"/>
          <w:sz w:val="24"/>
        </w:rPr>
        <w:t>The Scream</w:t>
      </w:r>
      <w:r>
        <w:rPr>
          <w:rFonts w:ascii="Times New Roman" w:hAnsi="Times New Roman" w:cs="Times New Roman" w:hint="eastAsia"/>
          <w:kern w:val="0"/>
          <w:sz w:val="24"/>
        </w:rPr>
        <w:t>", "</w:t>
      </w:r>
      <w:r>
        <w:rPr>
          <w:rFonts w:ascii="Times New Roman" w:hAnsi="Times New Roman" w:cs="Times New Roman" w:hint="eastAsia"/>
          <w:i/>
          <w:iCs/>
          <w:kern w:val="0"/>
          <w:sz w:val="24"/>
        </w:rPr>
        <w:t>The Glass of Beer</w:t>
      </w:r>
      <w:r>
        <w:rPr>
          <w:rFonts w:ascii="Times New Roman" w:hAnsi="Times New Roman" w:cs="Times New Roman" w:hint="eastAsia"/>
          <w:kern w:val="0"/>
          <w:sz w:val="24"/>
        </w:rPr>
        <w:t>".</w:t>
      </w:r>
    </w:p>
    <w:p w14:paraId="60073CF5"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first is the various hidden meanings collected by the team members about the painting "Mona Lisa". For example, the way of creation, "</w:t>
      </w:r>
      <w:r>
        <w:rPr>
          <w:rFonts w:ascii="Times New Roman" w:hAnsi="Times New Roman" w:cs="Times New Roman" w:hint="eastAsia"/>
          <w:i/>
          <w:iCs/>
          <w:kern w:val="0"/>
          <w:sz w:val="24"/>
        </w:rPr>
        <w:t>Mona Lisa</w:t>
      </w:r>
      <w:r>
        <w:rPr>
          <w:rFonts w:ascii="Times New Roman" w:hAnsi="Times New Roman" w:cs="Times New Roman" w:hint="eastAsia"/>
          <w:kern w:val="0"/>
          <w:sz w:val="24"/>
        </w:rPr>
        <w:t>" was Leonardo da Vinci's attempt at sfumato during the Renaissance.</w:t>
      </w:r>
    </w:p>
    <w:p w14:paraId="10BA5F1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As an object of transformation, what I considered when creating was to extract the </w:t>
      </w:r>
      <w:r>
        <w:rPr>
          <w:rFonts w:ascii="Times New Roman" w:hAnsi="Times New Roman" w:cs="Times New Roman" w:hint="eastAsia"/>
          <w:i/>
          <w:iCs/>
          <w:kern w:val="0"/>
          <w:sz w:val="24"/>
        </w:rPr>
        <w:t>Mona Lisa</w:t>
      </w:r>
      <w:r>
        <w:rPr>
          <w:rFonts w:ascii="Times New Roman" w:hAnsi="Times New Roman" w:cs="Times New Roman" w:hint="eastAsia"/>
          <w:kern w:val="0"/>
          <w:sz w:val="24"/>
        </w:rPr>
        <w:t xml:space="preserve"> in the form of pop art.</w:t>
      </w:r>
    </w:p>
    <w:p w14:paraId="58DED842"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As a carrier, </w:t>
      </w:r>
      <w:r>
        <w:rPr>
          <w:rFonts w:ascii="Times New Roman" w:hAnsi="Times New Roman" w:cs="Times New Roman" w:hint="eastAsia"/>
          <w:i/>
          <w:iCs/>
          <w:kern w:val="0"/>
          <w:sz w:val="24"/>
        </w:rPr>
        <w:t>Mona Lisa</w:t>
      </w:r>
      <w:r>
        <w:rPr>
          <w:rFonts w:ascii="Times New Roman" w:hAnsi="Times New Roman" w:cs="Times New Roman" w:hint="eastAsia"/>
          <w:kern w:val="0"/>
          <w:sz w:val="24"/>
        </w:rPr>
        <w:t>'s clothing and appearance are changed to make her better fit the concept of "modern people".</w:t>
      </w:r>
    </w:p>
    <w:p w14:paraId="781B532F" w14:textId="77777777" w:rsidR="008C38ED" w:rsidRDefault="00000000">
      <w:pPr>
        <w:widowControl/>
        <w:spacing w:line="360" w:lineRule="auto"/>
        <w:ind w:firstLine="720"/>
        <w:jc w:val="center"/>
        <w:rPr>
          <w:rFonts w:ascii="Times New Roman" w:hAnsi="Times New Roman" w:cs="Times New Roman"/>
          <w:kern w:val="0"/>
          <w:sz w:val="24"/>
        </w:rPr>
      </w:pPr>
      <w:r>
        <w:rPr>
          <w:rFonts w:ascii="Times New Roman" w:hAnsi="Times New Roman" w:cs="Times New Roman" w:hint="eastAsia"/>
          <w:noProof/>
          <w:kern w:val="0"/>
          <w:sz w:val="24"/>
        </w:rPr>
        <w:lastRenderedPageBreak/>
        <w:drawing>
          <wp:inline distT="0" distB="0" distL="114300" distR="114300" wp14:anchorId="6524ADC2" wp14:editId="4B2AD367">
            <wp:extent cx="2926080" cy="4139565"/>
            <wp:effectExtent l="0" t="0" r="7620" b="13335"/>
            <wp:docPr id="1" name="图片 1" descr="资源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资源 1"/>
                    <pic:cNvPicPr>
                      <a:picLocks noChangeAspect="1"/>
                    </pic:cNvPicPr>
                  </pic:nvPicPr>
                  <pic:blipFill>
                    <a:blip r:embed="rId6"/>
                    <a:stretch>
                      <a:fillRect/>
                    </a:stretch>
                  </pic:blipFill>
                  <pic:spPr>
                    <a:xfrm>
                      <a:off x="0" y="0"/>
                      <a:ext cx="2926080" cy="4139565"/>
                    </a:xfrm>
                    <a:prstGeom prst="rect">
                      <a:avLst/>
                    </a:prstGeom>
                  </pic:spPr>
                </pic:pic>
              </a:graphicData>
            </a:graphic>
          </wp:inline>
        </w:drawing>
      </w:r>
    </w:p>
    <w:p w14:paraId="4B5331E7" w14:textId="77777777" w:rsidR="008C38ED" w:rsidRDefault="00000000">
      <w:pPr>
        <w:pStyle w:val="a3"/>
        <w:widowControl/>
        <w:kinsoku w:val="0"/>
        <w:autoSpaceDE w:val="0"/>
        <w:autoSpaceDN w:val="0"/>
        <w:adjustRightInd w:val="0"/>
        <w:snapToGrid w:val="0"/>
        <w:spacing w:before="64" w:line="281" w:lineRule="auto"/>
        <w:ind w:left="15" w:right="4" w:firstLine="1"/>
        <w:jc w:val="center"/>
        <w:textAlignment w:val="baseline"/>
        <w:rPr>
          <w:kern w:val="0"/>
          <w:sz w:val="24"/>
          <w:szCs w:val="24"/>
          <w:lang w:eastAsia="zh-CN"/>
        </w:rPr>
      </w:pPr>
      <w:r>
        <w:rPr>
          <w:rFonts w:ascii="Calibri" w:eastAsia="Calibri" w:hAnsi="Calibri" w:cs="Calibri"/>
          <w:sz w:val="19"/>
          <w:szCs w:val="19"/>
        </w:rPr>
        <w:t xml:space="preserve">Figure </w:t>
      </w:r>
      <w:r>
        <w:rPr>
          <w:rFonts w:ascii="Calibri" w:eastAsia="SimSun" w:hAnsi="Calibri" w:cs="Calibri" w:hint="eastAsia"/>
          <w:sz w:val="19"/>
          <w:szCs w:val="19"/>
          <w:lang w:eastAsia="zh-CN"/>
        </w:rPr>
        <w:t>1</w:t>
      </w:r>
      <w:r>
        <w:rPr>
          <w:rFonts w:ascii="Calibri" w:eastAsia="Calibri" w:hAnsi="Calibri" w:cs="Calibri" w:hint="eastAsia"/>
          <w:sz w:val="19"/>
          <w:szCs w:val="19"/>
          <w:lang w:eastAsia="zh-CN"/>
        </w:rPr>
        <w:t>.</w:t>
      </w:r>
      <w:r>
        <w:rPr>
          <w:rFonts w:hint="eastAsia"/>
          <w:i/>
          <w:iCs/>
          <w:snapToGrid w:val="0"/>
          <w:color w:val="000000"/>
          <w:kern w:val="0"/>
          <w:sz w:val="19"/>
          <w:szCs w:val="19"/>
          <w:lang w:eastAsia="zh-CN"/>
        </w:rPr>
        <w:t xml:space="preserve">Mona Lisa </w:t>
      </w:r>
      <w:r>
        <w:rPr>
          <w:rFonts w:ascii="Calibri" w:eastAsia="Calibri" w:hAnsi="Calibri" w:cs="Calibri" w:hint="eastAsia"/>
          <w:sz w:val="19"/>
          <w:szCs w:val="19"/>
          <w:lang w:eastAsia="zh-CN"/>
        </w:rPr>
        <w:t>design 01</w:t>
      </w:r>
    </w:p>
    <w:p w14:paraId="51AE4043"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process of change was jointly discussed by the team. The first was the change in appearance corresponding to the concept of "sfumato method". The "sfumato method" was an innovation and attempt by Leonardo da Vinci in painting techniques. It was mainly used in "Mongolia". "</w:t>
      </w:r>
      <w:proofErr w:type="spellStart"/>
      <w:r>
        <w:rPr>
          <w:rFonts w:ascii="Times New Roman" w:hAnsi="Times New Roman" w:cs="Times New Roman" w:hint="eastAsia"/>
          <w:kern w:val="0"/>
          <w:sz w:val="24"/>
        </w:rPr>
        <w:t>Nalisa"'s</w:t>
      </w:r>
      <w:proofErr w:type="spellEnd"/>
      <w:r>
        <w:rPr>
          <w:rFonts w:ascii="Times New Roman" w:hAnsi="Times New Roman" w:cs="Times New Roman" w:hint="eastAsia"/>
          <w:kern w:val="0"/>
          <w:sz w:val="24"/>
        </w:rPr>
        <w:t xml:space="preserve"> face is also the most commented-on part of this painting. It is the focus of people's observation and appreciation of this painting.</w:t>
      </w:r>
    </w:p>
    <w:p w14:paraId="24E41FE9"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So following the idea of creating a sense of contrast, the team's discussion resulted in making the face a point that no longer welcomes or attracts attention.</w:t>
      </w:r>
    </w:p>
    <w:p w14:paraId="5EA8F1C1"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The way to accomplish this idea is simply to put a piece of tape over </w:t>
      </w:r>
      <w:r>
        <w:rPr>
          <w:rFonts w:ascii="Times New Roman" w:hAnsi="Times New Roman" w:cs="Times New Roman" w:hint="eastAsia"/>
          <w:i/>
          <w:iCs/>
          <w:kern w:val="0"/>
          <w:sz w:val="24"/>
        </w:rPr>
        <w:t>Mona Lisa</w:t>
      </w:r>
      <w:r>
        <w:rPr>
          <w:rFonts w:ascii="Times New Roman" w:hAnsi="Times New Roman" w:cs="Times New Roman" w:hint="eastAsia"/>
          <w:kern w:val="0"/>
          <w:sz w:val="24"/>
        </w:rPr>
        <w:t>'s face.</w:t>
      </w:r>
    </w:p>
    <w:p w14:paraId="124F573A"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In the team discussion, we regarded this tape as the encounter that the </w:t>
      </w:r>
      <w:r>
        <w:rPr>
          <w:rFonts w:ascii="Times New Roman" w:hAnsi="Times New Roman" w:cs="Times New Roman" w:hint="eastAsia"/>
          <w:i/>
          <w:iCs/>
          <w:kern w:val="0"/>
          <w:sz w:val="24"/>
        </w:rPr>
        <w:t>Mona Lisa</w:t>
      </w:r>
      <w:r>
        <w:rPr>
          <w:rFonts w:ascii="Times New Roman" w:hAnsi="Times New Roman" w:cs="Times New Roman" w:hint="eastAsia"/>
          <w:kern w:val="0"/>
          <w:sz w:val="24"/>
        </w:rPr>
        <w:t xml:space="preserve"> will face in modern society. On the Internet, people do not care about your opinions or the depth of your thoughts. They pay more attention to women. Aspects such as nudity, sex, adult content.</w:t>
      </w:r>
    </w:p>
    <w:p w14:paraId="08D204F2"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 xml:space="preserve">And these things that are eye-catching in modern society were used to transform the upper body of the </w:t>
      </w:r>
      <w:r>
        <w:rPr>
          <w:rFonts w:ascii="Times New Roman" w:hAnsi="Times New Roman" w:cs="Times New Roman" w:hint="eastAsia"/>
          <w:i/>
          <w:iCs/>
          <w:kern w:val="0"/>
          <w:sz w:val="24"/>
        </w:rPr>
        <w:t>Mona Lisa</w:t>
      </w:r>
      <w:r>
        <w:rPr>
          <w:rFonts w:ascii="Times New Roman" w:hAnsi="Times New Roman" w:cs="Times New Roman" w:hint="eastAsia"/>
          <w:kern w:val="0"/>
          <w:sz w:val="24"/>
        </w:rPr>
        <w:t xml:space="preserve"> after consultation. An 18X sign that cannot even be blocked represents the loose adult censorship system.</w:t>
      </w:r>
    </w:p>
    <w:p w14:paraId="7C14663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Of course, the creative process was not satisfactory.</w:t>
      </w:r>
    </w:p>
    <w:p w14:paraId="35A255ED"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first is the extraction of the image of "</w:t>
      </w:r>
      <w:r>
        <w:rPr>
          <w:rFonts w:ascii="Times New Roman" w:hAnsi="Times New Roman" w:cs="Times New Roman" w:hint="eastAsia"/>
          <w:i/>
          <w:iCs/>
          <w:kern w:val="0"/>
          <w:sz w:val="24"/>
        </w:rPr>
        <w:t>Mona Lisa</w:t>
      </w:r>
      <w:r>
        <w:rPr>
          <w:rFonts w:ascii="Times New Roman" w:hAnsi="Times New Roman" w:cs="Times New Roman" w:hint="eastAsia"/>
          <w:kern w:val="0"/>
          <w:sz w:val="24"/>
        </w:rPr>
        <w:t>". In fact, as a contrasting element, "</w:t>
      </w:r>
      <w:r>
        <w:rPr>
          <w:rFonts w:ascii="Times New Roman" w:hAnsi="Times New Roman" w:cs="Times New Roman" w:hint="eastAsia"/>
          <w:i/>
          <w:iCs/>
          <w:kern w:val="0"/>
          <w:sz w:val="24"/>
        </w:rPr>
        <w:t>Mona Lisa</w:t>
      </w:r>
      <w:r>
        <w:rPr>
          <w:rFonts w:ascii="Times New Roman" w:hAnsi="Times New Roman" w:cs="Times New Roman" w:hint="eastAsia"/>
          <w:kern w:val="0"/>
          <w:sz w:val="24"/>
        </w:rPr>
        <w:t>" herself does not need to be "popified", or there is no need to be extracted.</w:t>
      </w:r>
    </w:p>
    <w:p w14:paraId="2FC72803"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During the creation process, the team's discussion temporarily ignored this point, which undoubtedly caused a misunderstanding of the creative idea.</w:t>
      </w:r>
    </w:p>
    <w:p w14:paraId="0656B670"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At the same time, from a pop art perspective, what I want to do is extract popular elements and put them into the painting, rather than making the entire picture become an extracted thing.</w:t>
      </w:r>
    </w:p>
    <w:p w14:paraId="47A194C5"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kind of processing makes the entire picture lose its "realism" and contrast.</w:t>
      </w:r>
    </w:p>
    <w:p w14:paraId="1CD5183E"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Similarly, the processing of several other paintings has similar problems to the processing of this painting. The elements that should be used as contrasts are extracted, and the "Pop" processing makes the whole picture lack of contrast.</w:t>
      </w:r>
    </w:p>
    <w:p w14:paraId="360FD1B9"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Does the processing of popular elements also have similar problems?</w:t>
      </w:r>
    </w:p>
    <w:p w14:paraId="17ED7FD3"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In fact, the same is true. Because the content that the same picture wants to express is </w:t>
      </w:r>
      <w:proofErr w:type="spellStart"/>
      <w:r>
        <w:rPr>
          <w:rFonts w:ascii="Times New Roman" w:hAnsi="Times New Roman" w:cs="Times New Roman" w:hint="eastAsia"/>
          <w:kern w:val="0"/>
          <w:sz w:val="24"/>
        </w:rPr>
        <w:t>not</w:t>
      </w:r>
      <w:proofErr w:type="spellEnd"/>
      <w:r>
        <w:rPr>
          <w:rFonts w:ascii="Times New Roman" w:hAnsi="Times New Roman" w:cs="Times New Roman" w:hint="eastAsia"/>
          <w:kern w:val="0"/>
          <w:sz w:val="24"/>
        </w:rPr>
        <w:t xml:space="preserve"> single, so filling it with too many popular elements makes the picture feel messy.</w:t>
      </w:r>
    </w:p>
    <w:p w14:paraId="0D4D7E6C"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For example, I used "</w:t>
      </w:r>
      <w:r>
        <w:rPr>
          <w:rFonts w:ascii="Times New Roman" w:hAnsi="Times New Roman" w:cs="Times New Roman" w:hint="eastAsia"/>
          <w:i/>
          <w:iCs/>
          <w:kern w:val="0"/>
          <w:sz w:val="24"/>
        </w:rPr>
        <w:t xml:space="preserve">Vente </w:t>
      </w:r>
      <w:proofErr w:type="spellStart"/>
      <w:r>
        <w:rPr>
          <w:rFonts w:ascii="Times New Roman" w:hAnsi="Times New Roman" w:cs="Times New Roman" w:hint="eastAsia"/>
          <w:i/>
          <w:iCs/>
          <w:kern w:val="0"/>
          <w:sz w:val="24"/>
        </w:rPr>
        <w:t>d'esclaves</w:t>
      </w:r>
      <w:proofErr w:type="spellEnd"/>
      <w:r>
        <w:rPr>
          <w:rFonts w:ascii="Times New Roman" w:hAnsi="Times New Roman" w:cs="Times New Roman" w:hint="eastAsia"/>
          <w:i/>
          <w:iCs/>
          <w:kern w:val="0"/>
          <w:sz w:val="24"/>
        </w:rPr>
        <w:t xml:space="preserve"> </w:t>
      </w:r>
      <w:r>
        <w:rPr>
          <w:rFonts w:ascii="Times New Roman" w:hAnsi="Times New Roman" w:cs="Times New Roman" w:hint="eastAsia"/>
          <w:i/>
          <w:iCs/>
          <w:kern w:val="0"/>
          <w:sz w:val="24"/>
        </w:rPr>
        <w:t>à</w:t>
      </w:r>
      <w:r>
        <w:rPr>
          <w:rFonts w:ascii="Times New Roman" w:hAnsi="Times New Roman" w:cs="Times New Roman" w:hint="eastAsia"/>
          <w:i/>
          <w:iCs/>
          <w:kern w:val="0"/>
          <w:sz w:val="24"/>
        </w:rPr>
        <w:t xml:space="preserve"> Rome</w:t>
      </w:r>
      <w:r>
        <w:rPr>
          <w:rFonts w:ascii="Times New Roman" w:hAnsi="Times New Roman" w:cs="Times New Roman" w:hint="eastAsia"/>
          <w:kern w:val="0"/>
          <w:sz w:val="24"/>
        </w:rPr>
        <w:t>" to express the proliferation of 18x content on social platforms.</w:t>
      </w:r>
    </w:p>
    <w:p w14:paraId="70F7B49F" w14:textId="77777777" w:rsidR="008C38ED" w:rsidRDefault="00000000">
      <w:pPr>
        <w:widowControl/>
        <w:spacing w:line="360" w:lineRule="auto"/>
        <w:ind w:firstLine="720"/>
        <w:jc w:val="center"/>
      </w:pPr>
      <w:r>
        <w:rPr>
          <w:noProof/>
        </w:rPr>
        <w:lastRenderedPageBreak/>
        <w:drawing>
          <wp:inline distT="0" distB="0" distL="114300" distR="114300" wp14:anchorId="44FCEDC9" wp14:editId="363B09EB">
            <wp:extent cx="2211070" cy="2904490"/>
            <wp:effectExtent l="0" t="0" r="17780" b="10160"/>
            <wp:docPr id="143"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17"/>
                    <pic:cNvPicPr>
                      <a:picLocks noChangeAspect="1"/>
                    </pic:cNvPicPr>
                  </pic:nvPicPr>
                  <pic:blipFill>
                    <a:blip r:embed="rId7"/>
                    <a:stretch>
                      <a:fillRect/>
                    </a:stretch>
                  </pic:blipFill>
                  <pic:spPr>
                    <a:xfrm>
                      <a:off x="0" y="0"/>
                      <a:ext cx="2211070" cy="2904490"/>
                    </a:xfrm>
                    <a:prstGeom prst="rect">
                      <a:avLst/>
                    </a:prstGeom>
                    <a:noFill/>
                    <a:ln>
                      <a:noFill/>
                    </a:ln>
                  </pic:spPr>
                </pic:pic>
              </a:graphicData>
            </a:graphic>
          </wp:inline>
        </w:drawing>
      </w:r>
      <w:r>
        <w:rPr>
          <w:noProof/>
        </w:rPr>
        <w:drawing>
          <wp:inline distT="0" distB="0" distL="114300" distR="114300" wp14:anchorId="11F8444E" wp14:editId="7C612632">
            <wp:extent cx="2061210" cy="2907665"/>
            <wp:effectExtent l="0" t="0" r="15240" b="6985"/>
            <wp:docPr id="144"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18"/>
                    <pic:cNvPicPr>
                      <a:picLocks noChangeAspect="1"/>
                    </pic:cNvPicPr>
                  </pic:nvPicPr>
                  <pic:blipFill>
                    <a:blip r:embed="rId8"/>
                    <a:stretch>
                      <a:fillRect/>
                    </a:stretch>
                  </pic:blipFill>
                  <pic:spPr>
                    <a:xfrm>
                      <a:off x="0" y="0"/>
                      <a:ext cx="2061210" cy="2907665"/>
                    </a:xfrm>
                    <a:prstGeom prst="rect">
                      <a:avLst/>
                    </a:prstGeom>
                    <a:noFill/>
                    <a:ln>
                      <a:noFill/>
                    </a:ln>
                  </pic:spPr>
                </pic:pic>
              </a:graphicData>
            </a:graphic>
          </wp:inline>
        </w:drawing>
      </w:r>
    </w:p>
    <w:p w14:paraId="69D92B39" w14:textId="77777777" w:rsidR="008C38ED" w:rsidRDefault="00000000">
      <w:pPr>
        <w:pStyle w:val="a3"/>
        <w:widowControl/>
        <w:kinsoku w:val="0"/>
        <w:autoSpaceDE w:val="0"/>
        <w:autoSpaceDN w:val="0"/>
        <w:adjustRightInd w:val="0"/>
        <w:snapToGrid w:val="0"/>
        <w:spacing w:before="64" w:line="281" w:lineRule="auto"/>
        <w:ind w:left="15" w:right="4" w:firstLine="1"/>
        <w:jc w:val="center"/>
        <w:textAlignment w:val="baseline"/>
        <w:rPr>
          <w:lang w:eastAsia="zh-CN"/>
        </w:rPr>
      </w:pPr>
      <w:r>
        <w:rPr>
          <w:rFonts w:ascii="Calibri" w:eastAsia="Calibri" w:hAnsi="Calibri" w:cs="Calibri"/>
          <w:sz w:val="19"/>
          <w:szCs w:val="19"/>
        </w:rPr>
        <w:t xml:space="preserve">Figure </w:t>
      </w:r>
      <w:r>
        <w:rPr>
          <w:rFonts w:ascii="Calibri" w:eastAsia="SimSun" w:hAnsi="Calibri" w:cs="Calibri" w:hint="eastAsia"/>
          <w:sz w:val="19"/>
          <w:szCs w:val="19"/>
          <w:lang w:eastAsia="zh-CN"/>
        </w:rPr>
        <w:t>2</w:t>
      </w:r>
      <w:r>
        <w:rPr>
          <w:rFonts w:ascii="Calibri" w:eastAsia="Calibri" w:hAnsi="Calibri" w:cs="Calibri" w:hint="eastAsia"/>
          <w:sz w:val="19"/>
          <w:szCs w:val="19"/>
          <w:lang w:eastAsia="zh-CN"/>
        </w:rPr>
        <w:t>.</w:t>
      </w:r>
      <w:r>
        <w:rPr>
          <w:rFonts w:hint="eastAsia"/>
          <w:i/>
          <w:iCs/>
          <w:snapToGrid w:val="0"/>
          <w:color w:val="000000"/>
          <w:kern w:val="0"/>
          <w:sz w:val="19"/>
          <w:szCs w:val="19"/>
          <w:lang w:eastAsia="zh-CN"/>
        </w:rPr>
        <w:t xml:space="preserve">Vente </w:t>
      </w:r>
      <w:proofErr w:type="spellStart"/>
      <w:r>
        <w:rPr>
          <w:rFonts w:hint="eastAsia"/>
          <w:i/>
          <w:iCs/>
          <w:snapToGrid w:val="0"/>
          <w:color w:val="000000"/>
          <w:kern w:val="0"/>
          <w:sz w:val="19"/>
          <w:szCs w:val="19"/>
          <w:lang w:eastAsia="zh-CN"/>
        </w:rPr>
        <w:t>d'esclaves</w:t>
      </w:r>
      <w:proofErr w:type="spellEnd"/>
      <w:r>
        <w:rPr>
          <w:rFonts w:hint="eastAsia"/>
          <w:i/>
          <w:iCs/>
          <w:snapToGrid w:val="0"/>
          <w:color w:val="000000"/>
          <w:kern w:val="0"/>
          <w:sz w:val="19"/>
          <w:szCs w:val="19"/>
          <w:lang w:eastAsia="zh-CN"/>
        </w:rPr>
        <w:t xml:space="preserve"> à Rome </w:t>
      </w:r>
      <w:r>
        <w:rPr>
          <w:rFonts w:ascii="Calibri" w:eastAsia="Calibri" w:hAnsi="Calibri" w:cs="Calibri" w:hint="eastAsia"/>
          <w:sz w:val="19"/>
          <w:szCs w:val="19"/>
          <w:lang w:eastAsia="zh-CN"/>
        </w:rPr>
        <w:t>design 01</w:t>
      </w:r>
    </w:p>
    <w:p w14:paraId="4B5C2676"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When creating, my team and I thought about two points we wanted to express in the design. One was the proliferation of pornographic content, and the other was the impact of this pornographic content on female users.</w:t>
      </w:r>
    </w:p>
    <w:p w14:paraId="293C6744"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For example, women who receive likes, collections, and comments for exposing their bodies will eventually subtly affect other people's values, and displaying their naked bodies on social media will be seen as a matter of course, or something that satisfies vanity. .</w:t>
      </w:r>
    </w:p>
    <w:p w14:paraId="0D5272D9" w14:textId="77777777" w:rsidR="008C38ED" w:rsidRDefault="00000000">
      <w:pPr>
        <w:widowControl/>
        <w:spacing w:line="360" w:lineRule="auto"/>
        <w:ind w:firstLine="720"/>
        <w:jc w:val="left"/>
      </w:pPr>
      <w:r>
        <w:rPr>
          <w:rFonts w:ascii="Times New Roman" w:hAnsi="Times New Roman" w:cs="Times New Roman" w:hint="eastAsia"/>
          <w:kern w:val="0"/>
          <w:sz w:val="24"/>
        </w:rPr>
        <w:t xml:space="preserve">Whether this behavior is correct or not is not discussed, but it is more dangerous for women themselves. </w:t>
      </w:r>
      <w:r>
        <w:rPr>
          <w:noProof/>
        </w:rPr>
        <w:lastRenderedPageBreak/>
        <w:drawing>
          <wp:inline distT="0" distB="0" distL="114300" distR="114300" wp14:anchorId="36033F68" wp14:editId="35A43A58">
            <wp:extent cx="5271135" cy="1405255"/>
            <wp:effectExtent l="0" t="0" r="5715" b="4445"/>
            <wp:docPr id="1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4"/>
                    <pic:cNvPicPr>
                      <a:picLocks noChangeAspect="1"/>
                    </pic:cNvPicPr>
                  </pic:nvPicPr>
                  <pic:blipFill>
                    <a:blip r:embed="rId9"/>
                    <a:stretch>
                      <a:fillRect/>
                    </a:stretch>
                  </pic:blipFill>
                  <pic:spPr>
                    <a:xfrm>
                      <a:off x="0" y="0"/>
                      <a:ext cx="5271135" cy="1405255"/>
                    </a:xfrm>
                    <a:prstGeom prst="rect">
                      <a:avLst/>
                    </a:prstGeom>
                    <a:noFill/>
                    <a:ln>
                      <a:noFill/>
                    </a:ln>
                  </pic:spPr>
                </pic:pic>
              </a:graphicData>
            </a:graphic>
          </wp:inline>
        </w:drawing>
      </w:r>
      <w:r>
        <w:rPr>
          <w:noProof/>
        </w:rPr>
        <w:drawing>
          <wp:inline distT="0" distB="0" distL="114300" distR="114300" wp14:anchorId="785F1955" wp14:editId="735BCA23">
            <wp:extent cx="4581525" cy="1571625"/>
            <wp:effectExtent l="0" t="0" r="9525" b="9525"/>
            <wp:docPr id="1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5"/>
                    <pic:cNvPicPr>
                      <a:picLocks noChangeAspect="1"/>
                    </pic:cNvPicPr>
                  </pic:nvPicPr>
                  <pic:blipFill>
                    <a:blip r:embed="rId10"/>
                    <a:stretch>
                      <a:fillRect/>
                    </a:stretch>
                  </pic:blipFill>
                  <pic:spPr>
                    <a:xfrm>
                      <a:off x="0" y="0"/>
                      <a:ext cx="4581525" cy="1571625"/>
                    </a:xfrm>
                    <a:prstGeom prst="rect">
                      <a:avLst/>
                    </a:prstGeom>
                    <a:noFill/>
                    <a:ln>
                      <a:noFill/>
                    </a:ln>
                  </pic:spPr>
                </pic:pic>
              </a:graphicData>
            </a:graphic>
          </wp:inline>
        </w:drawing>
      </w:r>
    </w:p>
    <w:p w14:paraId="2F0CABD3" w14:textId="77777777" w:rsidR="008C38ED" w:rsidRDefault="008C38ED">
      <w:pPr>
        <w:pStyle w:val="a3"/>
        <w:widowControl/>
        <w:kinsoku w:val="0"/>
        <w:autoSpaceDE w:val="0"/>
        <w:autoSpaceDN w:val="0"/>
        <w:adjustRightInd w:val="0"/>
        <w:snapToGrid w:val="0"/>
        <w:spacing w:before="64" w:line="281" w:lineRule="auto"/>
        <w:ind w:left="15" w:right="4" w:firstLine="1"/>
        <w:jc w:val="center"/>
        <w:textAlignment w:val="baseline"/>
      </w:pPr>
    </w:p>
    <w:p w14:paraId="142891F3" w14:textId="77777777" w:rsidR="008C38ED" w:rsidRDefault="00000000">
      <w:pPr>
        <w:pStyle w:val="a3"/>
        <w:widowControl/>
        <w:kinsoku w:val="0"/>
        <w:autoSpaceDE w:val="0"/>
        <w:autoSpaceDN w:val="0"/>
        <w:adjustRightInd w:val="0"/>
        <w:snapToGrid w:val="0"/>
        <w:spacing w:before="64" w:line="281" w:lineRule="auto"/>
        <w:ind w:left="15" w:right="4" w:firstLine="1"/>
        <w:jc w:val="center"/>
        <w:textAlignment w:val="baseline"/>
      </w:pPr>
      <w:r>
        <w:rPr>
          <w:noProof/>
        </w:rPr>
        <w:drawing>
          <wp:inline distT="0" distB="0" distL="114300" distR="114300" wp14:anchorId="23668F16" wp14:editId="308C07E6">
            <wp:extent cx="3157220" cy="1646555"/>
            <wp:effectExtent l="0" t="0" r="5080" b="10795"/>
            <wp:docPr id="151"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25"/>
                    <pic:cNvPicPr>
                      <a:picLocks noChangeAspect="1"/>
                    </pic:cNvPicPr>
                  </pic:nvPicPr>
                  <pic:blipFill>
                    <a:blip r:embed="rId11"/>
                    <a:stretch>
                      <a:fillRect/>
                    </a:stretch>
                  </pic:blipFill>
                  <pic:spPr>
                    <a:xfrm>
                      <a:off x="0" y="0"/>
                      <a:ext cx="3157220" cy="1646555"/>
                    </a:xfrm>
                    <a:prstGeom prst="rect">
                      <a:avLst/>
                    </a:prstGeom>
                    <a:noFill/>
                    <a:ln>
                      <a:noFill/>
                    </a:ln>
                  </pic:spPr>
                </pic:pic>
              </a:graphicData>
            </a:graphic>
          </wp:inline>
        </w:drawing>
      </w:r>
      <w:r>
        <w:rPr>
          <w:rFonts w:eastAsia="SimSun" w:hint="eastAsia"/>
          <w:lang w:eastAsia="zh-CN"/>
        </w:rPr>
        <w:t xml:space="preserve"> </w:t>
      </w:r>
      <w:r>
        <w:rPr>
          <w:noProof/>
        </w:rPr>
        <w:drawing>
          <wp:inline distT="0" distB="0" distL="114300" distR="114300" wp14:anchorId="0717D248" wp14:editId="37EAD1D3">
            <wp:extent cx="1605280" cy="1644015"/>
            <wp:effectExtent l="0" t="0" r="13970" b="13335"/>
            <wp:docPr id="154"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28"/>
                    <pic:cNvPicPr>
                      <a:picLocks noChangeAspect="1"/>
                    </pic:cNvPicPr>
                  </pic:nvPicPr>
                  <pic:blipFill>
                    <a:blip r:embed="rId12"/>
                    <a:stretch>
                      <a:fillRect/>
                    </a:stretch>
                  </pic:blipFill>
                  <pic:spPr>
                    <a:xfrm>
                      <a:off x="0" y="0"/>
                      <a:ext cx="1605280" cy="1644015"/>
                    </a:xfrm>
                    <a:prstGeom prst="rect">
                      <a:avLst/>
                    </a:prstGeom>
                    <a:noFill/>
                    <a:ln>
                      <a:noFill/>
                    </a:ln>
                  </pic:spPr>
                </pic:pic>
              </a:graphicData>
            </a:graphic>
          </wp:inline>
        </w:drawing>
      </w:r>
    </w:p>
    <w:p w14:paraId="7373D803" w14:textId="77777777" w:rsidR="008C38ED" w:rsidRDefault="00000000">
      <w:pPr>
        <w:pStyle w:val="a3"/>
        <w:widowControl/>
        <w:kinsoku w:val="0"/>
        <w:autoSpaceDE w:val="0"/>
        <w:autoSpaceDN w:val="0"/>
        <w:adjustRightInd w:val="0"/>
        <w:snapToGrid w:val="0"/>
        <w:spacing w:before="64" w:line="281" w:lineRule="auto"/>
        <w:ind w:left="15" w:right="4" w:firstLine="1"/>
        <w:jc w:val="center"/>
        <w:textAlignment w:val="baseline"/>
        <w:rPr>
          <w:kern w:val="0"/>
          <w:sz w:val="24"/>
          <w:szCs w:val="24"/>
          <w:lang w:eastAsia="zh-CN"/>
        </w:rPr>
      </w:pPr>
      <w:r>
        <w:rPr>
          <w:rFonts w:ascii="Calibri" w:eastAsia="Calibri" w:hAnsi="Calibri" w:cs="Calibri"/>
          <w:sz w:val="19"/>
          <w:szCs w:val="19"/>
        </w:rPr>
        <w:t xml:space="preserve">Figure </w:t>
      </w:r>
      <w:r>
        <w:rPr>
          <w:rFonts w:ascii="Calibri" w:eastAsia="SimSun" w:hAnsi="Calibri" w:cs="Calibri" w:hint="eastAsia"/>
          <w:sz w:val="19"/>
          <w:szCs w:val="19"/>
          <w:lang w:eastAsia="zh-CN"/>
        </w:rPr>
        <w:t>3</w:t>
      </w:r>
      <w:r>
        <w:rPr>
          <w:rFonts w:ascii="Calibri" w:eastAsia="Calibri" w:hAnsi="Calibri" w:cs="Calibri" w:hint="eastAsia"/>
          <w:sz w:val="19"/>
          <w:szCs w:val="19"/>
          <w:lang w:eastAsia="zh-CN"/>
        </w:rPr>
        <w:t>.</w:t>
      </w:r>
      <w:r>
        <w:rPr>
          <w:rFonts w:hint="eastAsia"/>
          <w:i/>
          <w:iCs/>
          <w:snapToGrid w:val="0"/>
          <w:color w:val="000000"/>
          <w:kern w:val="0"/>
          <w:sz w:val="19"/>
          <w:szCs w:val="19"/>
          <w:lang w:eastAsia="zh-CN"/>
        </w:rPr>
        <w:t xml:space="preserve">Vente </w:t>
      </w:r>
      <w:proofErr w:type="spellStart"/>
      <w:r>
        <w:rPr>
          <w:rFonts w:hint="eastAsia"/>
          <w:i/>
          <w:iCs/>
          <w:snapToGrid w:val="0"/>
          <w:color w:val="000000"/>
          <w:kern w:val="0"/>
          <w:sz w:val="19"/>
          <w:szCs w:val="19"/>
          <w:lang w:eastAsia="zh-CN"/>
        </w:rPr>
        <w:t>d'esclaves</w:t>
      </w:r>
      <w:proofErr w:type="spellEnd"/>
      <w:r>
        <w:rPr>
          <w:rFonts w:hint="eastAsia"/>
          <w:i/>
          <w:iCs/>
          <w:snapToGrid w:val="0"/>
          <w:color w:val="000000"/>
          <w:kern w:val="0"/>
          <w:sz w:val="19"/>
          <w:szCs w:val="19"/>
          <w:lang w:eastAsia="zh-CN"/>
        </w:rPr>
        <w:t xml:space="preserve"> à Rome </w:t>
      </w:r>
      <w:r>
        <w:rPr>
          <w:rFonts w:ascii="Calibri" w:eastAsia="Calibri" w:hAnsi="Calibri" w:cs="Calibri" w:hint="eastAsia"/>
          <w:sz w:val="19"/>
          <w:szCs w:val="19"/>
          <w:lang w:eastAsia="zh-CN"/>
        </w:rPr>
        <w:t>design 02</w:t>
      </w:r>
    </w:p>
    <w:p w14:paraId="3E32E8E5"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What supports this view is still the information collected in the early stages of production. Privacy leaks and security risks are all caused by this behavior of exposing real information on the Internet.</w:t>
      </w:r>
    </w:p>
    <w:p w14:paraId="421D7222"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At the same time, in order to better demonstrate these two points, after discussion, I incorporated symbols such as collections, likes, comments, slipping towels, and hidden knives into the picture. These symbols were originally intended to represent the Internet itself and the hidden aspects of the Internet. It</w:t>
      </w:r>
      <w:r>
        <w:rPr>
          <w:rFonts w:ascii="Times New Roman" w:hAnsi="Times New Roman" w:cs="Times New Roman" w:hint="eastAsia"/>
          <w:kern w:val="0"/>
          <w:sz w:val="24"/>
        </w:rPr>
        <w:t>’</w:t>
      </w:r>
      <w:r>
        <w:rPr>
          <w:rFonts w:ascii="Times New Roman" w:hAnsi="Times New Roman" w:cs="Times New Roman" w:hint="eastAsia"/>
          <w:kern w:val="0"/>
          <w:sz w:val="24"/>
        </w:rPr>
        <w:t>s dangerous, but showing too many popular elements in the same picture makes the picture look too bloated.</w:t>
      </w:r>
    </w:p>
    <w:p w14:paraId="7EB04D20"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At the same time, it was originally intended to convey privacy leakage, that is, women</w:t>
      </w:r>
      <w:r>
        <w:rPr>
          <w:rFonts w:ascii="Times New Roman" w:hAnsi="Times New Roman" w:cs="Times New Roman" w:hint="eastAsia"/>
          <w:kern w:val="0"/>
          <w:sz w:val="24"/>
        </w:rPr>
        <w:t>’</w:t>
      </w:r>
      <w:r>
        <w:rPr>
          <w:rFonts w:ascii="Times New Roman" w:hAnsi="Times New Roman" w:cs="Times New Roman" w:hint="eastAsia"/>
          <w:kern w:val="0"/>
          <w:sz w:val="24"/>
        </w:rPr>
        <w:t>s selfies are mostly taken from their own homes, but the stairs as a metaphor did not express this point well.</w:t>
      </w:r>
    </w:p>
    <w:p w14:paraId="4C8BCF7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Collage, painting and the different colors of each element make the picture lose harmony and contrast.</w:t>
      </w:r>
    </w:p>
    <w:p w14:paraId="2AA2F866"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reason for the failure in the creation of this painting was both the selection of picture elements and the confusion in the team discussion. This is not to say that there was a conflict of views in the team, but that the entire team did not follow the creative process of a painting before the discussion. have a discussion.</w:t>
      </w:r>
    </w:p>
    <w:p w14:paraId="492037AC"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kind of creative process will inevitably make the picture elements feel bloated. At the same time, the materials, colors, and even specific choices of the picture materials are not included in the team's discussion. This can be said to be a quite serious mistake.</w:t>
      </w:r>
    </w:p>
    <w:p w14:paraId="74049A6C"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incongruous materials are gathered together, resulting in a strong sense of fragmentation.</w:t>
      </w:r>
    </w:p>
    <w:p w14:paraId="6FA51260" w14:textId="77777777" w:rsidR="008C38ED" w:rsidRDefault="00000000">
      <w:pPr>
        <w:pStyle w:val="1"/>
        <w:widowControl/>
        <w:spacing w:before="0" w:line="360" w:lineRule="auto"/>
        <w:jc w:val="left"/>
        <w:rPr>
          <w:rFonts w:ascii="Times New Roman" w:hAnsi="Times New Roman" w:cs="Times New Roman"/>
          <w:b/>
          <w:color w:val="000000" w:themeColor="text1"/>
          <w:kern w:val="0"/>
          <w:sz w:val="24"/>
          <w:szCs w:val="24"/>
        </w:rPr>
      </w:pPr>
      <w:bookmarkStart w:id="12" w:name="_Toc25887"/>
      <w:r>
        <w:rPr>
          <w:rFonts w:ascii="Times New Roman" w:hAnsi="Times New Roman" w:cs="Times New Roman"/>
          <w:b/>
          <w:color w:val="000000" w:themeColor="text1"/>
          <w:kern w:val="0"/>
          <w:sz w:val="24"/>
          <w:szCs w:val="24"/>
          <w:lang w:eastAsia="en-US"/>
        </w:rPr>
        <w:t>Stages</w:t>
      </w:r>
      <w:r>
        <w:rPr>
          <w:rFonts w:ascii="Times New Roman" w:hAnsi="Times New Roman" w:cs="Times New Roman" w:hint="eastAsia"/>
          <w:b/>
          <w:color w:val="000000" w:themeColor="text1"/>
          <w:kern w:val="0"/>
          <w:sz w:val="24"/>
          <w:szCs w:val="24"/>
        </w:rPr>
        <w:t xml:space="preserve"> 4. Post-promotion</w:t>
      </w:r>
      <w:bookmarkEnd w:id="12"/>
    </w:p>
    <w:p w14:paraId="2ABED181"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Compared with the various problems that occurred in the actual creation, the post-promotion of the works did not account for too much of the failure of this project. The means of promotion is still from the Internet, which is a consideration made because of the theme of the project. Therefore, I made all the works designed in the project into a short video, and displayed the transformed "paintings" in the form of pantomime.</w:t>
      </w:r>
    </w:p>
    <w:p w14:paraId="7578199A"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idea of promotion has received a lot of praise for its creativity, and what people care about is still the content reflected in it.</w:t>
      </w:r>
    </w:p>
    <w:p w14:paraId="1B7B1DB0"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Similarly, in order to better connect with modern technology, I also added a lot of dynamic effects to the display of pictures. This is not a wise decision, or it is contrary to the publicity effect I want from the beginning.</w:t>
      </w:r>
    </w:p>
    <w:p w14:paraId="5D2E9C69"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impact of modern technology on people's lives, around this theme, most of the works I designed have the bright colors unique to pop art, which in turn affects the display effect of the promotional video.</w:t>
      </w:r>
    </w:p>
    <w:p w14:paraId="6033602E" w14:textId="77777777" w:rsidR="008C38ED" w:rsidRDefault="00000000">
      <w:pPr>
        <w:pStyle w:val="1"/>
        <w:spacing w:before="0" w:line="360" w:lineRule="auto"/>
        <w:rPr>
          <w:rFonts w:ascii="Times New Roman" w:hAnsi="Times New Roman" w:cs="Times New Roman"/>
          <w:kern w:val="0"/>
          <w:sz w:val="24"/>
          <w:szCs w:val="24"/>
        </w:rPr>
      </w:pPr>
      <w:bookmarkStart w:id="13" w:name="_Toc24663"/>
      <w:bookmarkStart w:id="14" w:name="_Toc23469"/>
      <w:bookmarkStart w:id="15" w:name="_Toc17011"/>
      <w:bookmarkStart w:id="16" w:name="_Toc27499"/>
      <w:r>
        <w:rPr>
          <w:rFonts w:ascii="Times New Roman" w:hAnsi="Times New Roman" w:cs="Times New Roman" w:hint="eastAsia"/>
          <w:b/>
          <w:color w:val="000000" w:themeColor="text1"/>
          <w:sz w:val="24"/>
          <w:szCs w:val="24"/>
        </w:rPr>
        <w:lastRenderedPageBreak/>
        <w:t>Conclusion</w:t>
      </w:r>
      <w:bookmarkEnd w:id="13"/>
      <w:bookmarkEnd w:id="14"/>
      <w:bookmarkEnd w:id="15"/>
      <w:bookmarkEnd w:id="16"/>
    </w:p>
    <w:p w14:paraId="2DFD9E1A"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fact, the reason why so many problems arise during the creation process is mainly because they conflict with the original intention of the design and creation ideas.</w:t>
      </w:r>
    </w:p>
    <w:p w14:paraId="75A719AB"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When discussing ideas, I refer more to the opinions of my collaborators and focus the entire design direction on the audience's perception.</w:t>
      </w:r>
    </w:p>
    <w:p w14:paraId="2690A73D"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When doing the actual creation, the excessive design length and content made me gradually forget this point during the creation.</w:t>
      </w:r>
    </w:p>
    <w:p w14:paraId="166C9B3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At the same time, as a collaborative project, I did not have a specific plan to discuss research with others during the actual creation, which was also one of the reasons why this project had many problems during the creation stage and even led to its failure.</w:t>
      </w:r>
    </w:p>
    <w:p w14:paraId="5F8B4E7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the composition and transformation of the picture, too much consideration was given to the creative characteristics of Pop Art, and the picture became too bright, which was the most important reason for the failure of this design.</w:t>
      </w:r>
    </w:p>
    <w:p w14:paraId="7E4E21FD"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As a team collaboration project, this point could have been avoided. Keeping everyone's "division of labor" in mind prevented this point from being discovered in the practical stage. In other words, at the beginning of the design, the selection of materials was not taken into consideration. Ad hoc cooperation projects ignore the most important aspect of cooperation.</w:t>
      </w:r>
    </w:p>
    <w:p w14:paraId="167AE34B"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If this team collaboration has brought me some thoughts, then the establishment of the collaboration process is obviously the most important part. A good design plan, or even a team discussion plan, is the key to successful cooperation.</w:t>
      </w:r>
    </w:p>
    <w:p w14:paraId="036E7BCE"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success this time lies in the collection of data in the early stage of the design, but the subsequent design did not make good use of this. More often, the content collected from these data was used in the accumulation of messy picture elements, which also failed. There is a messy exchange of design ideas.</w:t>
      </w:r>
    </w:p>
    <w:p w14:paraId="40905338"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Compared with data collection, the general direction consideration of this design is not a failure. Although the cooperation partners are not art professionals, </w:t>
      </w:r>
      <w:r>
        <w:rPr>
          <w:rFonts w:ascii="Times New Roman" w:hAnsi="Times New Roman" w:cs="Times New Roman" w:hint="eastAsia"/>
          <w:kern w:val="0"/>
          <w:sz w:val="24"/>
        </w:rPr>
        <w:lastRenderedPageBreak/>
        <w:t>looking at the design from the perspective of non-professionals can still provide a lot of qualified creative opinions. .</w:t>
      </w:r>
    </w:p>
    <w:p w14:paraId="7BD56CD2"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Therefore, through this team collaboration, I made a simple summary of the team collaboration process.</w:t>
      </w:r>
    </w:p>
    <w:p w14:paraId="45BCC08E"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1. Collection of project information.</w:t>
      </w:r>
    </w:p>
    <w:p w14:paraId="7533E29F"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It is not the collection of data in the early stage of creation, but the collection of data throughout the entire project process. The support of relevant data can not only help us quickly establish the creative direction, but also help us collect various project-related elements and establish the details of the creation.</w:t>
      </w:r>
    </w:p>
    <w:p w14:paraId="6289E233"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2. The creative direction of the project.</w:t>
      </w:r>
    </w:p>
    <w:p w14:paraId="5EB7A2DB"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creative direction of the entire project is a general goal, which determines the direction and theme focus of our design. Similarly, the creative details of the project should also be included in this process and established at the early stage of the project. Only in this way, in the actual creation During the process, there will be no deviation and confusion in creative ideas, including the composition of details and the selection of picture elements, both of which guarantee the actual creation.</w:t>
      </w:r>
    </w:p>
    <w:p w14:paraId="45EF8DB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3. Actual creation</w:t>
      </w:r>
    </w:p>
    <w:p w14:paraId="121C7D60"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After establishing the direction of creation, the actual creation is not the creator's business alone. This process can still be modified and discussed. This is also a necessary condition for the final work not to be affected by the subjective thoughts of the person responsible for the creation. .</w:t>
      </w:r>
    </w:p>
    <w:p w14:paraId="6A0281D2"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4. Later publicity</w:t>
      </w:r>
    </w:p>
    <w:p w14:paraId="7D3B4D19"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later publicity of the work should be carried out in conjunction with the creative direction of the entire project, rather than applying an excellent publicity idea to a completely inappropriate object.</w:t>
      </w:r>
      <w:r>
        <w:rPr>
          <w:rFonts w:ascii="Times New Roman" w:hAnsi="Times New Roman" w:cs="Times New Roman" w:hint="eastAsia"/>
          <w:kern w:val="0"/>
          <w:sz w:val="24"/>
        </w:rPr>
        <w:br w:type="page"/>
      </w:r>
    </w:p>
    <w:p w14:paraId="6709A2ED" w14:textId="77777777" w:rsidR="008C38ED" w:rsidRDefault="008C38ED">
      <w:pPr>
        <w:widowControl/>
        <w:spacing w:line="360" w:lineRule="auto"/>
        <w:ind w:firstLine="720"/>
        <w:jc w:val="left"/>
        <w:rPr>
          <w:rFonts w:ascii="Times New Roman" w:hAnsi="Times New Roman" w:cs="Times New Roman"/>
          <w:kern w:val="0"/>
          <w:sz w:val="24"/>
        </w:rPr>
      </w:pPr>
    </w:p>
    <w:p w14:paraId="77BC5F32" w14:textId="77777777" w:rsidR="008C38ED" w:rsidRDefault="00000000">
      <w:pPr>
        <w:pStyle w:val="1"/>
        <w:widowControl/>
        <w:spacing w:before="0" w:line="360" w:lineRule="auto"/>
        <w:jc w:val="left"/>
        <w:rPr>
          <w:rFonts w:ascii="Times New Roman" w:hAnsi="Times New Roman" w:cs="Times New Roman"/>
          <w:b/>
          <w:color w:val="000000" w:themeColor="text1"/>
          <w:kern w:val="0"/>
          <w:sz w:val="24"/>
          <w:szCs w:val="24"/>
        </w:rPr>
      </w:pPr>
      <w:r>
        <w:rPr>
          <w:rFonts w:ascii="Times New Roman" w:hAnsi="Times New Roman" w:cs="Times New Roman" w:hint="eastAsia"/>
          <w:b/>
          <w:color w:val="000000" w:themeColor="text1"/>
          <w:kern w:val="0"/>
          <w:sz w:val="24"/>
          <w:szCs w:val="24"/>
        </w:rPr>
        <w:t>Reference</w:t>
      </w:r>
    </w:p>
    <w:p w14:paraId="109D0019"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Vladislav </w:t>
      </w:r>
      <w:proofErr w:type="spellStart"/>
      <w:r>
        <w:rPr>
          <w:rFonts w:ascii="Times New Roman" w:hAnsi="Times New Roman" w:cs="Times New Roman" w:hint="eastAsia"/>
          <w:kern w:val="0"/>
          <w:sz w:val="24"/>
        </w:rPr>
        <w:t>Gavriluk</w:t>
      </w:r>
      <w:proofErr w:type="spellEnd"/>
      <w:r>
        <w:rPr>
          <w:rFonts w:ascii="Times New Roman" w:hAnsi="Times New Roman" w:cs="Times New Roman" w:hint="eastAsia"/>
          <w:kern w:val="0"/>
          <w:sz w:val="24"/>
        </w:rPr>
        <w:t xml:space="preserve"> (2023) How To Use Contrast in Graphic Design. Available at: </w:t>
      </w:r>
      <w:hyperlink r:id="rId13" w:history="1">
        <w:r>
          <w:rPr>
            <w:rStyle w:val="a4"/>
            <w:rFonts w:ascii="Times New Roman" w:hAnsi="Times New Roman" w:cs="Times New Roman" w:hint="eastAsia"/>
            <w:kern w:val="0"/>
            <w:sz w:val="24"/>
          </w:rPr>
          <w:t>https://arounda.agency/blog/how-to-use-contrast-in-graphic-design</w:t>
        </w:r>
      </w:hyperlink>
      <w:r>
        <w:rPr>
          <w:rFonts w:ascii="Times New Roman" w:hAnsi="Times New Roman" w:cs="Times New Roman" w:hint="eastAsia"/>
          <w:kern w:val="0"/>
          <w:sz w:val="24"/>
        </w:rPr>
        <w:t xml:space="preserve"> (Accessed: 20 January 2024).</w:t>
      </w:r>
    </w:p>
    <w:p w14:paraId="7219672A"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kern w:val="0"/>
          <w:sz w:val="24"/>
        </w:rPr>
        <w:t>（</w:t>
      </w:r>
      <w:r>
        <w:rPr>
          <w:rFonts w:ascii="Times New Roman" w:hAnsi="Times New Roman" w:cs="Times New Roman"/>
          <w:kern w:val="0"/>
          <w:sz w:val="24"/>
        </w:rPr>
        <w:t xml:space="preserve">AI &amp; Society 2007-jul 19 vol. 22 </w:t>
      </w:r>
      <w:proofErr w:type="spellStart"/>
      <w:r>
        <w:rPr>
          <w:rFonts w:ascii="Times New Roman" w:hAnsi="Times New Roman" w:cs="Times New Roman"/>
          <w:kern w:val="0"/>
          <w:sz w:val="24"/>
        </w:rPr>
        <w:t>iss</w:t>
      </w:r>
      <w:proofErr w:type="spellEnd"/>
      <w:r>
        <w:rPr>
          <w:rFonts w:ascii="Times New Roman" w:hAnsi="Times New Roman" w:cs="Times New Roman"/>
          <w:kern w:val="0"/>
          <w:sz w:val="24"/>
        </w:rPr>
        <w:t>. 3</w:t>
      </w:r>
      <w:r>
        <w:rPr>
          <w:rFonts w:ascii="Times New Roman" w:hAnsi="Times New Roman" w:cs="Times New Roman"/>
          <w:kern w:val="0"/>
          <w:sz w:val="24"/>
        </w:rPr>
        <w:t>）</w:t>
      </w:r>
      <w:r>
        <w:rPr>
          <w:rFonts w:ascii="Times New Roman" w:hAnsi="Times New Roman" w:cs="Times New Roman"/>
          <w:kern w:val="0"/>
          <w:sz w:val="24"/>
        </w:rPr>
        <w:t xml:space="preserve">Richard S. Rosenberg </w:t>
      </w:r>
      <w:r>
        <w:rPr>
          <w:rFonts w:ascii="Times New Roman" w:hAnsi="Times New Roman" w:cs="Times New Roman"/>
          <w:kern w:val="0"/>
          <w:sz w:val="24"/>
        </w:rPr>
        <w:t>（</w:t>
      </w:r>
      <w:r>
        <w:rPr>
          <w:rFonts w:ascii="Times New Roman" w:hAnsi="Times New Roman" w:cs="Times New Roman"/>
          <w:kern w:val="0"/>
          <w:sz w:val="24"/>
        </w:rPr>
        <w:t>2007</w:t>
      </w:r>
      <w:r>
        <w:rPr>
          <w:rFonts w:ascii="Times New Roman" w:hAnsi="Times New Roman" w:cs="Times New Roman"/>
          <w:kern w:val="0"/>
          <w:sz w:val="24"/>
        </w:rPr>
        <w:t>）</w:t>
      </w:r>
      <w:r>
        <w:rPr>
          <w:rFonts w:ascii="Times New Roman" w:hAnsi="Times New Roman" w:cs="Times New Roman"/>
          <w:i/>
          <w:iCs/>
          <w:kern w:val="0"/>
          <w:sz w:val="24"/>
        </w:rPr>
        <w:t>The social impact of intelligent artefacts</w:t>
      </w:r>
      <w:r>
        <w:rPr>
          <w:rFonts w:ascii="Times New Roman" w:hAnsi="Times New Roman" w:cs="Times New Roman"/>
          <w:kern w:val="0"/>
          <w:sz w:val="24"/>
        </w:rPr>
        <w:t>.</w:t>
      </w:r>
      <w:r>
        <w:rPr>
          <w:rFonts w:ascii="Times New Roman" w:hAnsi="Times New Roman" w:cs="Times New Roman" w:hint="eastAsia"/>
          <w:kern w:val="0"/>
          <w:sz w:val="24"/>
        </w:rPr>
        <w:t xml:space="preserve"> </w:t>
      </w:r>
    </w:p>
    <w:p w14:paraId="5397BD47" w14:textId="77777777" w:rsidR="008C38ED" w:rsidRDefault="0000000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t>
      </w:r>
      <w:r>
        <w:rPr>
          <w:rFonts w:ascii="Times New Roman" w:hAnsi="Times New Roman" w:cs="Times New Roman" w:hint="eastAsia"/>
          <w:kern w:val="0"/>
          <w:sz w:val="24"/>
        </w:rPr>
        <w:t xml:space="preserve">International Journal of Mobile Communications vol. 13 </w:t>
      </w:r>
      <w:proofErr w:type="spellStart"/>
      <w:r>
        <w:rPr>
          <w:rFonts w:ascii="Times New Roman" w:hAnsi="Times New Roman" w:cs="Times New Roman" w:hint="eastAsia"/>
          <w:kern w:val="0"/>
          <w:sz w:val="24"/>
        </w:rPr>
        <w:t>iss</w:t>
      </w:r>
      <w:proofErr w:type="spellEnd"/>
      <w:r>
        <w:rPr>
          <w:rFonts w:ascii="Times New Roman" w:hAnsi="Times New Roman" w:cs="Times New Roman" w:hint="eastAsia"/>
          <w:kern w:val="0"/>
          <w:sz w:val="24"/>
        </w:rPr>
        <w:t>. 6</w:t>
      </w:r>
      <w:r>
        <w:rPr>
          <w:rFonts w:ascii="Times New Roman" w:hAnsi="Times New Roman" w:cs="Times New Roman" w:hint="eastAsia"/>
          <w:kern w:val="0"/>
          <w:sz w:val="24"/>
        </w:rPr>
        <w:t>）</w:t>
      </w:r>
      <w:r>
        <w:rPr>
          <w:rFonts w:ascii="Times New Roman" w:hAnsi="Times New Roman" w:cs="Times New Roman" w:hint="eastAsia"/>
          <w:kern w:val="0"/>
          <w:sz w:val="24"/>
        </w:rPr>
        <w:t xml:space="preserve">Lai, Ivan Ka </w:t>
      </w:r>
      <w:proofErr w:type="spellStart"/>
      <w:r>
        <w:rPr>
          <w:rFonts w:ascii="Times New Roman" w:hAnsi="Times New Roman" w:cs="Times New Roman" w:hint="eastAsia"/>
          <w:kern w:val="0"/>
          <w:sz w:val="24"/>
        </w:rPr>
        <w:t>Wai_Shi</w:t>
      </w:r>
      <w:proofErr w:type="spellEnd"/>
      <w:r>
        <w:rPr>
          <w:rFonts w:ascii="Times New Roman" w:hAnsi="Times New Roman" w:cs="Times New Roman" w:hint="eastAsia"/>
          <w:kern w:val="0"/>
          <w:sz w:val="24"/>
        </w:rPr>
        <w:t xml:space="preserve">, </w:t>
      </w:r>
      <w:proofErr w:type="spellStart"/>
      <w:r>
        <w:rPr>
          <w:rFonts w:ascii="Times New Roman" w:hAnsi="Times New Roman" w:cs="Times New Roman" w:hint="eastAsia"/>
          <w:kern w:val="0"/>
          <w:sz w:val="24"/>
        </w:rPr>
        <w:t>Guichen,</w:t>
      </w:r>
      <w:r>
        <w:rPr>
          <w:rFonts w:ascii="Times New Roman" w:hAnsi="Times New Roman" w:cs="Times New Roman" w:hint="eastAsia"/>
          <w:i/>
          <w:iCs/>
          <w:kern w:val="0"/>
          <w:sz w:val="24"/>
        </w:rPr>
        <w:t>The</w:t>
      </w:r>
      <w:proofErr w:type="spellEnd"/>
      <w:r>
        <w:rPr>
          <w:rFonts w:ascii="Times New Roman" w:hAnsi="Times New Roman" w:cs="Times New Roman" w:hint="eastAsia"/>
          <w:i/>
          <w:iCs/>
          <w:kern w:val="0"/>
          <w:sz w:val="24"/>
        </w:rPr>
        <w:t xml:space="preserve"> impact of privacy concerns on the intention for continued use of an integrated mobile instant messaging and social</w:t>
      </w:r>
      <w:r>
        <w:rPr>
          <w:rFonts w:ascii="Times New Roman" w:hAnsi="Times New Roman" w:cs="Times New Roman" w:hint="eastAsia"/>
          <w:kern w:val="0"/>
          <w:sz w:val="24"/>
        </w:rPr>
        <w:t>.</w:t>
      </w:r>
    </w:p>
    <w:p w14:paraId="7F4532EB" w14:textId="77777777" w:rsidR="008C38ED" w:rsidRDefault="00000000">
      <w:pPr>
        <w:widowControl/>
        <w:spacing w:line="360" w:lineRule="auto"/>
        <w:ind w:firstLine="720"/>
        <w:jc w:val="left"/>
        <w:rPr>
          <w:rFonts w:ascii="Times New Roman" w:hAnsi="Times New Roman" w:cs="Times New Roman"/>
          <w:i/>
          <w:iCs/>
          <w:kern w:val="0"/>
          <w:sz w:val="24"/>
        </w:rPr>
      </w:pPr>
      <w:r>
        <w:rPr>
          <w:rFonts w:ascii="Times New Roman" w:hAnsi="Times New Roman" w:cs="Times New Roman" w:hint="eastAsia"/>
          <w:kern w:val="0"/>
          <w:sz w:val="24"/>
        </w:rPr>
        <w:t>(Nature Communications 2020-</w:t>
      </w:r>
      <w:proofErr w:type="spellStart"/>
      <w:r>
        <w:rPr>
          <w:rFonts w:ascii="Times New Roman" w:hAnsi="Times New Roman" w:cs="Times New Roman" w:hint="eastAsia"/>
          <w:kern w:val="0"/>
          <w:sz w:val="24"/>
        </w:rPr>
        <w:t>may</w:t>
      </w:r>
      <w:proofErr w:type="spellEnd"/>
      <w:r>
        <w:rPr>
          <w:rFonts w:ascii="Times New Roman" w:hAnsi="Times New Roman" w:cs="Times New Roman" w:hint="eastAsia"/>
          <w:kern w:val="0"/>
          <w:sz w:val="24"/>
        </w:rPr>
        <w:t xml:space="preserve"> 18 vol. 11 </w:t>
      </w:r>
      <w:proofErr w:type="spellStart"/>
      <w:r>
        <w:rPr>
          <w:rFonts w:ascii="Times New Roman" w:hAnsi="Times New Roman" w:cs="Times New Roman" w:hint="eastAsia"/>
          <w:kern w:val="0"/>
          <w:sz w:val="24"/>
        </w:rPr>
        <w:t>iss</w:t>
      </w:r>
      <w:proofErr w:type="spellEnd"/>
      <w:r>
        <w:rPr>
          <w:rFonts w:ascii="Times New Roman" w:hAnsi="Times New Roman" w:cs="Times New Roman" w:hint="eastAsia"/>
          <w:kern w:val="0"/>
          <w:sz w:val="24"/>
        </w:rPr>
        <w:t>. 1)</w:t>
      </w:r>
      <w:proofErr w:type="spellStart"/>
      <w:r>
        <w:rPr>
          <w:rFonts w:ascii="Times New Roman" w:hAnsi="Times New Roman" w:cs="Times New Roman" w:hint="eastAsia"/>
          <w:kern w:val="0"/>
          <w:sz w:val="24"/>
        </w:rPr>
        <w:t>TomaÅ</w:t>
      </w:r>
      <w:proofErr w:type="spellEnd"/>
      <w:r>
        <w:rPr>
          <w:rFonts w:ascii="Times New Roman" w:hAnsi="Times New Roman" w:cs="Times New Roman" w:hint="eastAsia"/>
          <w:kern w:val="0"/>
          <w:sz w:val="24"/>
        </w:rPr>
        <w:t>¡</w:t>
      </w:r>
      <w:proofErr w:type="spellStart"/>
      <w:r>
        <w:rPr>
          <w:rFonts w:ascii="Times New Roman" w:hAnsi="Times New Roman" w:cs="Times New Roman" w:hint="eastAsia"/>
          <w:kern w:val="0"/>
          <w:sz w:val="24"/>
        </w:rPr>
        <w:t>ev</w:t>
      </w:r>
      <w:proofErr w:type="spellEnd"/>
      <w:r>
        <w:rPr>
          <w:rFonts w:ascii="Times New Roman" w:hAnsi="Times New Roman" w:cs="Times New Roman" w:hint="eastAsia"/>
          <w:kern w:val="0"/>
          <w:sz w:val="24"/>
        </w:rPr>
        <w:t xml:space="preserve">, Nenad_ </w:t>
      </w:r>
      <w:proofErr w:type="spellStart"/>
      <w:r>
        <w:rPr>
          <w:rFonts w:ascii="Times New Roman" w:hAnsi="Times New Roman" w:cs="Times New Roman" w:hint="eastAsia"/>
          <w:kern w:val="0"/>
          <w:sz w:val="24"/>
        </w:rPr>
        <w:t>Cornebise</w:t>
      </w:r>
      <w:proofErr w:type="spellEnd"/>
      <w:r>
        <w:rPr>
          <w:rFonts w:ascii="Times New Roman" w:hAnsi="Times New Roman" w:cs="Times New Roman" w:hint="eastAsia"/>
          <w:kern w:val="0"/>
          <w:sz w:val="24"/>
        </w:rPr>
        <w:t xml:space="preserve">, Julien_ Hutter, Frank_ Mohamed, Shak (2020) </w:t>
      </w:r>
      <w:r>
        <w:rPr>
          <w:rFonts w:ascii="Times New Roman" w:hAnsi="Times New Roman" w:cs="Times New Roman" w:hint="eastAsia"/>
          <w:i/>
          <w:iCs/>
          <w:kern w:val="0"/>
          <w:sz w:val="24"/>
        </w:rPr>
        <w:t>AI for social good_ unlocking the opportunity for positive impact.</w:t>
      </w:r>
    </w:p>
    <w:p w14:paraId="1CBF5151" w14:textId="77777777" w:rsidR="008C38ED" w:rsidRDefault="00000000">
      <w:pPr>
        <w:widowControl/>
        <w:spacing w:line="360" w:lineRule="auto"/>
        <w:ind w:firstLine="720"/>
        <w:jc w:val="left"/>
        <w:rPr>
          <w:rFonts w:ascii="Times New Roman" w:hAnsi="Times New Roman" w:cs="Times New Roman"/>
          <w:i/>
          <w:iCs/>
          <w:kern w:val="0"/>
          <w:sz w:val="24"/>
        </w:rPr>
      </w:pPr>
      <w:r>
        <w:rPr>
          <w:rFonts w:ascii="Times New Roman" w:hAnsi="Times New Roman" w:cs="Times New Roman"/>
          <w:kern w:val="0"/>
          <w:sz w:val="24"/>
        </w:rPr>
        <w:t>Action</w:t>
      </w:r>
      <w:r>
        <w:rPr>
          <w:rFonts w:ascii="Times New Roman" w:hAnsi="Times New Roman" w:cs="Times New Roman" w:hint="eastAsia"/>
          <w:kern w:val="0"/>
          <w:sz w:val="24"/>
        </w:rPr>
        <w:t xml:space="preserve"> </w:t>
      </w:r>
      <w:r>
        <w:rPr>
          <w:rFonts w:ascii="Times New Roman" w:hAnsi="Times New Roman" w:cs="Times New Roman"/>
          <w:kern w:val="0"/>
          <w:sz w:val="24"/>
        </w:rPr>
        <w:t>for</w:t>
      </w:r>
      <w:r>
        <w:rPr>
          <w:rFonts w:ascii="Times New Roman" w:hAnsi="Times New Roman" w:cs="Times New Roman" w:hint="eastAsia"/>
          <w:kern w:val="0"/>
          <w:sz w:val="24"/>
        </w:rPr>
        <w:t xml:space="preserve"> </w:t>
      </w:r>
      <w:proofErr w:type="spellStart"/>
      <w:r>
        <w:rPr>
          <w:rFonts w:ascii="Times New Roman" w:hAnsi="Times New Roman" w:cs="Times New Roman"/>
          <w:kern w:val="0"/>
          <w:sz w:val="24"/>
        </w:rPr>
        <w:t>children‘Social</w:t>
      </w:r>
      <w:proofErr w:type="spellEnd"/>
      <w:r>
        <w:rPr>
          <w:rFonts w:ascii="Times New Roman" w:hAnsi="Times New Roman" w:cs="Times New Roman"/>
          <w:kern w:val="0"/>
          <w:sz w:val="24"/>
        </w:rPr>
        <w:t xml:space="preserve"> media and mental health: the good, the bad and the </w:t>
      </w:r>
      <w:proofErr w:type="spellStart"/>
      <w:r>
        <w:rPr>
          <w:rFonts w:ascii="Times New Roman" w:hAnsi="Times New Roman" w:cs="Times New Roman"/>
          <w:kern w:val="0"/>
          <w:sz w:val="24"/>
        </w:rPr>
        <w:t>ugly’,</w:t>
      </w:r>
      <w:r>
        <w:rPr>
          <w:rFonts w:ascii="Times New Roman" w:hAnsi="Times New Roman" w:cs="Times New Roman"/>
          <w:i/>
          <w:iCs/>
          <w:kern w:val="0"/>
          <w:sz w:val="24"/>
        </w:rPr>
        <w:t>action</w:t>
      </w:r>
      <w:proofErr w:type="spellEnd"/>
      <w:r>
        <w:rPr>
          <w:rFonts w:ascii="Times New Roman" w:hAnsi="Times New Roman" w:cs="Times New Roman" w:hint="eastAsia"/>
          <w:i/>
          <w:iCs/>
          <w:kern w:val="0"/>
          <w:sz w:val="24"/>
        </w:rPr>
        <w:t xml:space="preserve"> </w:t>
      </w:r>
      <w:r>
        <w:rPr>
          <w:rFonts w:ascii="Times New Roman" w:hAnsi="Times New Roman" w:cs="Times New Roman"/>
          <w:i/>
          <w:iCs/>
          <w:kern w:val="0"/>
          <w:sz w:val="24"/>
        </w:rPr>
        <w:t>for</w:t>
      </w:r>
      <w:r>
        <w:rPr>
          <w:rFonts w:ascii="Times New Roman" w:hAnsi="Times New Roman" w:cs="Times New Roman" w:hint="eastAsia"/>
          <w:i/>
          <w:iCs/>
          <w:kern w:val="0"/>
          <w:sz w:val="24"/>
        </w:rPr>
        <w:t xml:space="preserve"> </w:t>
      </w:r>
      <w:r>
        <w:rPr>
          <w:rFonts w:ascii="Times New Roman" w:hAnsi="Times New Roman" w:cs="Times New Roman"/>
          <w:i/>
          <w:iCs/>
          <w:kern w:val="0"/>
          <w:sz w:val="24"/>
        </w:rPr>
        <w:t>children</w:t>
      </w:r>
      <w:r>
        <w:rPr>
          <w:rFonts w:ascii="Times New Roman" w:hAnsi="Times New Roman" w:cs="Times New Roman"/>
          <w:kern w:val="0"/>
          <w:sz w:val="24"/>
        </w:rPr>
        <w:t>[blog].</w:t>
      </w:r>
      <w:r>
        <w:rPr>
          <w:rFonts w:ascii="Times New Roman" w:hAnsi="Times New Roman" w:cs="Times New Roman" w:hint="eastAsia"/>
          <w:kern w:val="0"/>
          <w:sz w:val="24"/>
        </w:rPr>
        <w:t>Wednesday 29 December 2021</w:t>
      </w:r>
      <w:r>
        <w:rPr>
          <w:rFonts w:ascii="Times New Roman" w:hAnsi="Times New Roman" w:cs="Times New Roman"/>
          <w:kern w:val="0"/>
          <w:sz w:val="24"/>
        </w:rPr>
        <w:t>.</w:t>
      </w:r>
      <w:r>
        <w:rPr>
          <w:rFonts w:ascii="Times New Roman" w:hAnsi="Times New Roman" w:cs="Times New Roman" w:hint="eastAsia"/>
          <w:kern w:val="0"/>
          <w:sz w:val="24"/>
        </w:rPr>
        <w:t xml:space="preserve"> https://www.actionforchildren.org.uk/blog/social-media-and-mental-health-the-good-the-bad-and-the-ugly/.</w:t>
      </w:r>
    </w:p>
    <w:p w14:paraId="729F5249" w14:textId="77777777" w:rsidR="008C38ED" w:rsidRDefault="008C38ED">
      <w:pPr>
        <w:widowControl/>
        <w:spacing w:line="360" w:lineRule="auto"/>
        <w:ind w:firstLine="720"/>
        <w:jc w:val="left"/>
        <w:rPr>
          <w:rFonts w:ascii="Times New Roman" w:hAnsi="Times New Roman" w:cs="Times New Roman"/>
          <w:kern w:val="0"/>
          <w:sz w:val="24"/>
        </w:rPr>
      </w:pPr>
    </w:p>
    <w:p w14:paraId="7EFFDCBF" w14:textId="77777777" w:rsidR="00412E60" w:rsidRDefault="00412E60">
      <w:pPr>
        <w:widowControl/>
        <w:spacing w:line="360" w:lineRule="auto"/>
        <w:ind w:firstLine="720"/>
        <w:jc w:val="left"/>
        <w:rPr>
          <w:rFonts w:ascii="Times New Roman" w:hAnsi="Times New Roman" w:cs="Times New Roman"/>
          <w:kern w:val="0"/>
          <w:sz w:val="24"/>
        </w:rPr>
      </w:pPr>
    </w:p>
    <w:p w14:paraId="64B0AE42" w14:textId="77777777" w:rsidR="00412E60" w:rsidRDefault="00412E60">
      <w:pPr>
        <w:widowControl/>
        <w:spacing w:line="360" w:lineRule="auto"/>
        <w:ind w:firstLine="720"/>
        <w:jc w:val="left"/>
        <w:rPr>
          <w:rFonts w:ascii="Times New Roman" w:hAnsi="Times New Roman" w:cs="Times New Roman"/>
          <w:kern w:val="0"/>
          <w:sz w:val="24"/>
        </w:rPr>
      </w:pPr>
    </w:p>
    <w:p w14:paraId="24328485" w14:textId="77777777" w:rsidR="00412E60" w:rsidRDefault="00412E60">
      <w:pPr>
        <w:widowControl/>
        <w:spacing w:line="360" w:lineRule="auto"/>
        <w:ind w:firstLine="720"/>
        <w:jc w:val="left"/>
        <w:rPr>
          <w:rFonts w:ascii="Times New Roman" w:hAnsi="Times New Roman" w:cs="Times New Roman"/>
          <w:kern w:val="0"/>
          <w:sz w:val="24"/>
        </w:rPr>
      </w:pPr>
    </w:p>
    <w:p w14:paraId="06700037" w14:textId="77777777" w:rsidR="00412E60" w:rsidRDefault="00412E60">
      <w:pPr>
        <w:widowControl/>
        <w:spacing w:line="360" w:lineRule="auto"/>
        <w:ind w:firstLine="720"/>
        <w:jc w:val="left"/>
        <w:rPr>
          <w:rFonts w:ascii="Times New Roman" w:hAnsi="Times New Roman" w:cs="Times New Roman"/>
          <w:kern w:val="0"/>
          <w:sz w:val="24"/>
        </w:rPr>
      </w:pPr>
    </w:p>
    <w:p w14:paraId="4D447218" w14:textId="77777777" w:rsidR="00412E60" w:rsidRDefault="00412E60">
      <w:pPr>
        <w:widowControl/>
        <w:spacing w:line="360" w:lineRule="auto"/>
        <w:ind w:firstLine="720"/>
        <w:jc w:val="left"/>
        <w:rPr>
          <w:rFonts w:ascii="Times New Roman" w:hAnsi="Times New Roman" w:cs="Times New Roman"/>
          <w:kern w:val="0"/>
          <w:sz w:val="24"/>
        </w:rPr>
      </w:pPr>
    </w:p>
    <w:p w14:paraId="24AF6BF0" w14:textId="77777777" w:rsidR="00412E60" w:rsidRDefault="00412E60">
      <w:pPr>
        <w:widowControl/>
        <w:spacing w:line="360" w:lineRule="auto"/>
        <w:ind w:firstLine="720"/>
        <w:jc w:val="left"/>
        <w:rPr>
          <w:rFonts w:ascii="Times New Roman" w:hAnsi="Times New Roman" w:cs="Times New Roman"/>
          <w:kern w:val="0"/>
          <w:sz w:val="24"/>
        </w:rPr>
      </w:pPr>
    </w:p>
    <w:p w14:paraId="5DA40412" w14:textId="77777777" w:rsidR="00412E60" w:rsidRDefault="00412E60">
      <w:pPr>
        <w:widowControl/>
        <w:spacing w:line="360" w:lineRule="auto"/>
        <w:ind w:firstLine="720"/>
        <w:jc w:val="left"/>
        <w:rPr>
          <w:rFonts w:ascii="Times New Roman" w:hAnsi="Times New Roman" w:cs="Times New Roman"/>
          <w:kern w:val="0"/>
          <w:sz w:val="24"/>
        </w:rPr>
      </w:pPr>
    </w:p>
    <w:p w14:paraId="58191157" w14:textId="77777777" w:rsidR="00412E60" w:rsidRDefault="00412E60">
      <w:pPr>
        <w:widowControl/>
        <w:spacing w:line="360" w:lineRule="auto"/>
        <w:ind w:firstLine="720"/>
        <w:jc w:val="left"/>
        <w:rPr>
          <w:rFonts w:ascii="Times New Roman" w:hAnsi="Times New Roman" w:cs="Times New Roman"/>
          <w:kern w:val="0"/>
          <w:sz w:val="24"/>
        </w:rPr>
      </w:pPr>
    </w:p>
    <w:p w14:paraId="27AC3480" w14:textId="77777777" w:rsidR="00412E60" w:rsidRDefault="00412E60">
      <w:pPr>
        <w:widowControl/>
        <w:spacing w:line="360" w:lineRule="auto"/>
        <w:ind w:firstLine="720"/>
        <w:jc w:val="left"/>
        <w:rPr>
          <w:rFonts w:ascii="Times New Roman" w:hAnsi="Times New Roman" w:cs="Times New Roman"/>
          <w:kern w:val="0"/>
          <w:sz w:val="24"/>
        </w:rPr>
      </w:pPr>
    </w:p>
    <w:p w14:paraId="4A99E1E2" w14:textId="77777777" w:rsidR="00412E60" w:rsidRDefault="00412E60">
      <w:pPr>
        <w:widowControl/>
        <w:spacing w:line="360" w:lineRule="auto"/>
        <w:ind w:firstLine="720"/>
        <w:jc w:val="left"/>
        <w:rPr>
          <w:rFonts w:ascii="Times New Roman" w:hAnsi="Times New Roman" w:cs="Times New Roman"/>
          <w:kern w:val="0"/>
          <w:sz w:val="24"/>
        </w:rPr>
      </w:pPr>
    </w:p>
    <w:p w14:paraId="761720AB" w14:textId="77777777" w:rsidR="00412E60" w:rsidRDefault="00412E60">
      <w:pPr>
        <w:widowControl/>
        <w:spacing w:line="360" w:lineRule="auto"/>
        <w:ind w:firstLine="720"/>
        <w:jc w:val="left"/>
        <w:rPr>
          <w:rFonts w:ascii="Times New Roman" w:hAnsi="Times New Roman" w:cs="Times New Roman"/>
          <w:kern w:val="0"/>
          <w:sz w:val="24"/>
        </w:rPr>
      </w:pPr>
    </w:p>
    <w:p w14:paraId="5F95374B" w14:textId="77777777" w:rsidR="00412E60" w:rsidRDefault="00412E60">
      <w:pPr>
        <w:widowControl/>
        <w:spacing w:line="360" w:lineRule="auto"/>
        <w:ind w:firstLine="720"/>
        <w:jc w:val="left"/>
        <w:rPr>
          <w:rFonts w:ascii="Times New Roman" w:hAnsi="Times New Roman" w:cs="Times New Roman"/>
          <w:kern w:val="0"/>
          <w:sz w:val="24"/>
        </w:rPr>
      </w:pPr>
    </w:p>
    <w:p w14:paraId="326D6771" w14:textId="77777777" w:rsidR="00412E60" w:rsidRDefault="00412E60" w:rsidP="00412E60">
      <w:pPr>
        <w:jc w:val="center"/>
        <w:rPr>
          <w:rFonts w:ascii="Microsoft YaHei" w:eastAsia="Microsoft YaHei" w:hAnsi="Microsoft YaHei" w:cs="Microsoft YaHei"/>
          <w:b/>
          <w:bCs/>
          <w:sz w:val="52"/>
          <w:szCs w:val="52"/>
        </w:rPr>
      </w:pPr>
      <w:bookmarkStart w:id="17" w:name="_Toc18398"/>
    </w:p>
    <w:p w14:paraId="2A2637B6" w14:textId="77777777" w:rsidR="00412E60" w:rsidRDefault="00412E60" w:rsidP="00412E60">
      <w:pPr>
        <w:jc w:val="center"/>
        <w:rPr>
          <w:rFonts w:ascii="Microsoft YaHei" w:eastAsia="Microsoft YaHei" w:hAnsi="Microsoft YaHei" w:cs="Microsoft YaHei"/>
          <w:b/>
          <w:bCs/>
          <w:sz w:val="52"/>
          <w:szCs w:val="52"/>
        </w:rPr>
      </w:pPr>
    </w:p>
    <w:p w14:paraId="17341CE8" w14:textId="77777777" w:rsidR="00412E60" w:rsidRDefault="00412E60" w:rsidP="00412E60">
      <w:pPr>
        <w:rPr>
          <w:rFonts w:ascii="Microsoft YaHei" w:eastAsia="Microsoft YaHei" w:hAnsi="Microsoft YaHei" w:cs="Microsoft YaHei"/>
          <w:b/>
          <w:bCs/>
          <w:sz w:val="52"/>
          <w:szCs w:val="52"/>
        </w:rPr>
      </w:pPr>
    </w:p>
    <w:p w14:paraId="4545B750" w14:textId="77777777" w:rsidR="00412E60" w:rsidRDefault="00412E60" w:rsidP="00412E60">
      <w:pPr>
        <w:jc w:val="center"/>
        <w:rPr>
          <w:rFonts w:ascii="Microsoft YaHei" w:eastAsia="Microsoft YaHei" w:hAnsi="Microsoft YaHei" w:cs="Microsoft YaHei"/>
          <w:b/>
          <w:bCs/>
          <w:sz w:val="52"/>
          <w:szCs w:val="52"/>
        </w:rPr>
      </w:pPr>
      <w:r>
        <w:rPr>
          <w:rFonts w:ascii="Microsoft YaHei" w:eastAsia="Microsoft YaHei" w:hAnsi="Microsoft YaHei" w:cs="Microsoft YaHei" w:hint="eastAsia"/>
          <w:b/>
          <w:bCs/>
          <w:sz w:val="52"/>
          <w:szCs w:val="52"/>
        </w:rPr>
        <w:t>Looking at Pop Art Creation</w:t>
      </w:r>
    </w:p>
    <w:p w14:paraId="1E965966" w14:textId="77777777" w:rsidR="00412E60" w:rsidRDefault="00412E60" w:rsidP="00412E60">
      <w:pPr>
        <w:jc w:val="center"/>
        <w:rPr>
          <w:rFonts w:ascii="Microsoft YaHei" w:eastAsia="Microsoft YaHei" w:hAnsi="Microsoft YaHei" w:cs="Microsoft YaHei"/>
          <w:b/>
          <w:bCs/>
          <w:sz w:val="52"/>
          <w:szCs w:val="52"/>
        </w:rPr>
      </w:pPr>
      <w:r>
        <w:rPr>
          <w:rFonts w:ascii="Microsoft YaHei" w:eastAsia="Microsoft YaHei" w:hAnsi="Microsoft YaHei" w:cs="Microsoft YaHei" w:hint="eastAsia"/>
          <w:b/>
          <w:bCs/>
          <w:sz w:val="52"/>
          <w:szCs w:val="52"/>
        </w:rPr>
        <w:t>Methods from</w:t>
      </w:r>
    </w:p>
    <w:p w14:paraId="08F04FA9" w14:textId="77777777" w:rsidR="00412E60" w:rsidRDefault="00412E60" w:rsidP="00412E60">
      <w:pPr>
        <w:jc w:val="center"/>
        <w:rPr>
          <w:rFonts w:ascii="Microsoft YaHei" w:eastAsia="Microsoft YaHei" w:hAnsi="Microsoft YaHei" w:cs="Microsoft YaHei"/>
          <w:b/>
          <w:bCs/>
          <w:sz w:val="52"/>
          <w:szCs w:val="52"/>
        </w:rPr>
      </w:pPr>
      <w:r>
        <w:rPr>
          <w:rFonts w:ascii="Microsoft YaHei" w:eastAsia="Microsoft YaHei" w:hAnsi="Microsoft YaHei" w:cs="Microsoft YaHei" w:hint="eastAsia"/>
          <w:b/>
          <w:bCs/>
          <w:sz w:val="52"/>
          <w:szCs w:val="52"/>
        </w:rPr>
        <w:t>Hamilton’s Art Works</w:t>
      </w:r>
    </w:p>
    <w:p w14:paraId="062CC351" w14:textId="77777777" w:rsidR="00412E60" w:rsidRDefault="00412E60" w:rsidP="00412E60">
      <w:pPr>
        <w:jc w:val="left"/>
        <w:rPr>
          <w:rFonts w:ascii="Microsoft YaHei" w:eastAsia="Microsoft YaHei" w:hAnsi="Microsoft YaHei" w:cs="Microsoft YaHei"/>
          <w:sz w:val="36"/>
          <w:szCs w:val="36"/>
        </w:rPr>
      </w:pPr>
    </w:p>
    <w:p w14:paraId="7E4DA163" w14:textId="77777777" w:rsidR="00412E60" w:rsidRDefault="00412E60" w:rsidP="00412E60">
      <w:pPr>
        <w:jc w:val="left"/>
        <w:rPr>
          <w:rFonts w:ascii="Microsoft YaHei" w:eastAsia="Microsoft YaHei" w:hAnsi="Microsoft YaHei" w:cs="Microsoft YaHei"/>
          <w:sz w:val="36"/>
          <w:szCs w:val="36"/>
        </w:rPr>
      </w:pPr>
    </w:p>
    <w:p w14:paraId="03353E31" w14:textId="77777777" w:rsidR="00412E60" w:rsidRDefault="00412E60" w:rsidP="00412E60">
      <w:pPr>
        <w:jc w:val="left"/>
        <w:rPr>
          <w:rFonts w:ascii="Microsoft YaHei" w:eastAsia="Microsoft YaHei" w:hAnsi="Microsoft YaHei" w:cs="Microsoft YaHei"/>
          <w:sz w:val="36"/>
          <w:szCs w:val="36"/>
        </w:rPr>
      </w:pPr>
    </w:p>
    <w:p w14:paraId="2C9F8E95" w14:textId="77777777" w:rsidR="00412E60" w:rsidRDefault="00412E60" w:rsidP="00412E60">
      <w:pPr>
        <w:jc w:val="left"/>
        <w:rPr>
          <w:rFonts w:ascii="Microsoft YaHei" w:eastAsia="Microsoft YaHei" w:hAnsi="Microsoft YaHei" w:cs="Microsoft YaHei"/>
          <w:sz w:val="36"/>
          <w:szCs w:val="36"/>
        </w:rPr>
      </w:pPr>
    </w:p>
    <w:p w14:paraId="07D0E8F0" w14:textId="77777777" w:rsidR="00A47CFC" w:rsidRDefault="00A47CFC" w:rsidP="00A47CFC">
      <w:pPr>
        <w:jc w:val="left"/>
        <w:rPr>
          <w:rFonts w:ascii="Microsoft YaHei" w:eastAsia="Microsoft YaHei" w:hAnsi="Microsoft YaHei" w:cs="Microsoft YaHei" w:hint="eastAsia"/>
          <w:sz w:val="36"/>
          <w:szCs w:val="36"/>
        </w:rPr>
      </w:pPr>
      <w:r>
        <w:rPr>
          <w:rFonts w:ascii="Microsoft YaHei" w:eastAsia="Microsoft YaHei" w:hAnsi="Microsoft YaHei" w:cs="Microsoft YaHei" w:hint="eastAsia"/>
          <w:sz w:val="36"/>
          <w:szCs w:val="36"/>
        </w:rPr>
        <w:t>Yin Yue</w:t>
      </w:r>
    </w:p>
    <w:p w14:paraId="72713B8E" w14:textId="77777777" w:rsidR="00412E60" w:rsidRDefault="00412E60" w:rsidP="00412E60">
      <w:pPr>
        <w:spacing w:line="360" w:lineRule="auto"/>
        <w:ind w:firstLine="720"/>
        <w:jc w:val="center"/>
        <w:rPr>
          <w:rFonts w:ascii="Times New Roman" w:hAnsi="Times New Roman" w:cs="Times New Roman"/>
          <w:sz w:val="24"/>
        </w:rPr>
      </w:pPr>
    </w:p>
    <w:p w14:paraId="7D06BAFB" w14:textId="77777777" w:rsidR="00412E60" w:rsidRDefault="00412E60" w:rsidP="00412E60">
      <w:pPr>
        <w:spacing w:line="360" w:lineRule="auto"/>
        <w:ind w:firstLine="720"/>
        <w:jc w:val="center"/>
        <w:rPr>
          <w:rFonts w:ascii="Times New Roman" w:hAnsi="Times New Roman" w:cs="Times New Roman"/>
          <w:sz w:val="24"/>
        </w:rPr>
      </w:pPr>
    </w:p>
    <w:p w14:paraId="06403C47" w14:textId="77777777" w:rsidR="00412E60" w:rsidRDefault="00412E60" w:rsidP="00412E60">
      <w:pPr>
        <w:spacing w:line="360" w:lineRule="auto"/>
        <w:ind w:firstLine="720"/>
        <w:jc w:val="center"/>
        <w:rPr>
          <w:rFonts w:ascii="Times New Roman" w:hAnsi="Times New Roman" w:cs="Times New Roman"/>
          <w:sz w:val="24"/>
        </w:rPr>
      </w:pPr>
    </w:p>
    <w:p w14:paraId="69552477" w14:textId="77777777" w:rsidR="00412E60" w:rsidRDefault="00412E60" w:rsidP="00412E60">
      <w:pPr>
        <w:spacing w:line="360" w:lineRule="auto"/>
        <w:ind w:firstLine="720"/>
        <w:jc w:val="center"/>
        <w:rPr>
          <w:rFonts w:ascii="Times New Roman" w:hAnsi="Times New Roman" w:cs="Times New Roman"/>
          <w:sz w:val="24"/>
        </w:rPr>
      </w:pPr>
    </w:p>
    <w:p w14:paraId="0264DDAC" w14:textId="77777777" w:rsidR="00412E60" w:rsidRDefault="00412E60" w:rsidP="00412E60">
      <w:pPr>
        <w:spacing w:line="360" w:lineRule="auto"/>
        <w:ind w:firstLine="720"/>
        <w:jc w:val="center"/>
        <w:rPr>
          <w:rFonts w:ascii="Times New Roman" w:hAnsi="Times New Roman" w:cs="Times New Roman"/>
          <w:sz w:val="24"/>
        </w:rPr>
      </w:pPr>
    </w:p>
    <w:p w14:paraId="7298CD4C" w14:textId="77777777" w:rsidR="00412E60" w:rsidRDefault="00412E60" w:rsidP="00412E60">
      <w:pPr>
        <w:spacing w:line="360" w:lineRule="auto"/>
        <w:ind w:firstLine="720"/>
        <w:jc w:val="center"/>
        <w:rPr>
          <w:rFonts w:ascii="Times New Roman" w:hAnsi="Times New Roman" w:cs="Times New Roman"/>
          <w:sz w:val="24"/>
        </w:rPr>
      </w:pPr>
    </w:p>
    <w:p w14:paraId="4EAAD2A6" w14:textId="77777777" w:rsidR="00412E60" w:rsidRDefault="00412E60" w:rsidP="00412E60">
      <w:pPr>
        <w:rPr>
          <w:rFonts w:ascii="Microsoft YaHei" w:eastAsia="Microsoft YaHei" w:hAnsi="Microsoft YaHei" w:cs="Microsoft YaHei"/>
          <w:sz w:val="36"/>
          <w:szCs w:val="36"/>
        </w:rPr>
      </w:pPr>
    </w:p>
    <w:p w14:paraId="2BD6F000" w14:textId="77777777" w:rsidR="00A47CFC" w:rsidRDefault="00A47CFC" w:rsidP="00412E60">
      <w:pPr>
        <w:rPr>
          <w:rFonts w:ascii="Microsoft YaHei" w:eastAsia="Microsoft YaHei" w:hAnsi="Microsoft YaHei" w:cs="Microsoft YaHei"/>
          <w:sz w:val="36"/>
          <w:szCs w:val="36"/>
        </w:rPr>
      </w:pPr>
    </w:p>
    <w:p w14:paraId="7EFDF16F" w14:textId="77777777" w:rsidR="00A47CFC" w:rsidRDefault="00A47CFC" w:rsidP="00412E60">
      <w:pPr>
        <w:rPr>
          <w:rFonts w:ascii="Microsoft YaHei" w:eastAsia="Microsoft YaHei" w:hAnsi="Microsoft YaHei" w:cs="Microsoft YaHei"/>
          <w:sz w:val="36"/>
          <w:szCs w:val="36"/>
        </w:rPr>
      </w:pPr>
    </w:p>
    <w:p w14:paraId="58FE2E46" w14:textId="77777777" w:rsidR="00A47CFC" w:rsidRDefault="00A47CFC" w:rsidP="00412E60">
      <w:pPr>
        <w:rPr>
          <w:rFonts w:ascii="Times New Roman" w:hAnsi="Times New Roman" w:cs="Times New Roman" w:hint="eastAsia"/>
          <w:b/>
          <w:sz w:val="24"/>
        </w:rPr>
      </w:pPr>
    </w:p>
    <w:p w14:paraId="0A601455" w14:textId="77777777" w:rsidR="00412E60" w:rsidRDefault="00412E60" w:rsidP="00412E60">
      <w:pPr>
        <w:pStyle w:val="a5"/>
        <w:spacing w:line="360" w:lineRule="auto"/>
        <w:jc w:val="center"/>
        <w:outlineLvl w:val="0"/>
      </w:pPr>
      <w:r>
        <w:rPr>
          <w:rFonts w:ascii="Times New Roman" w:hAnsi="Times New Roman" w:cs="Times New Roman"/>
          <w:b/>
          <w:sz w:val="24"/>
        </w:rPr>
        <w:lastRenderedPageBreak/>
        <w:t>Abstract</w:t>
      </w:r>
      <w:bookmarkEnd w:id="17"/>
    </w:p>
    <w:p w14:paraId="22F8B52E"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study explores innovative cases of artistic creation based on teamwork. By deeply analyzing the reasons for the success of these cases and the challenges they encountered during the creation process, we can improve our own shortcomings in the creation process, so as to better deal with the innovative projects we may face in the future.</w:t>
      </w:r>
    </w:p>
    <w:p w14:paraId="3A4B774F"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case studied in this study mainly discusses Richard Hamilton's representative work of pop art "Just what is it that makes today's homes so different, so appealing?" In fact, most people do not regard it as a case of collaboration, but it is undeniable that it was born from the "This Is Tomorrow" art exhibition, which is an exhibition that divides artists into different groups and overcomes difficulties together to complete artworks, and Richard Hamilton's work is also among them.</w:t>
      </w:r>
    </w:p>
    <w:p w14:paraId="7C2CE41E"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Most of the materials of this work come from the collection of other artists, and these materials are an indispensable part of the success of the work.</w:t>
      </w:r>
    </w:p>
    <w:p w14:paraId="61384B9B"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Because of this, this article will also analyze this work of Richard Hamilton from the perspective of the team.</w:t>
      </w:r>
    </w:p>
    <w:p w14:paraId="47B96B20"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Keywords: team collaboration, case analysis, innovative project</w:t>
      </w:r>
    </w:p>
    <w:p w14:paraId="2F4F8118" w14:textId="77777777" w:rsidR="00412E60" w:rsidRDefault="00412E60" w:rsidP="00412E60">
      <w:pPr>
        <w:jc w:val="left"/>
      </w:pPr>
      <w:r>
        <w:rPr>
          <w:rFonts w:hint="eastAsia"/>
        </w:rPr>
        <w:br w:type="page"/>
      </w:r>
    </w:p>
    <w:sdt>
      <w:sdtPr>
        <w:rPr>
          <w:rFonts w:ascii="SimSun" w:eastAsia="SimSun" w:hAnsi="SimSun"/>
        </w:rPr>
        <w:id w:val="147482397"/>
        <w15:color w:val="DBDBDB"/>
        <w:docPartObj>
          <w:docPartGallery w:val="Table of Contents"/>
          <w:docPartUnique/>
        </w:docPartObj>
      </w:sdtPr>
      <w:sdtContent>
        <w:p w14:paraId="181840BA" w14:textId="77777777" w:rsidR="00412E60" w:rsidRDefault="00412E60" w:rsidP="00412E60">
          <w:pPr>
            <w:jc w:val="left"/>
            <w:rPr>
              <w:rFonts w:ascii="Times New Roman" w:eastAsiaTheme="majorEastAsia" w:hAnsi="Times New Roman" w:cs="Times New Roman"/>
              <w:color w:val="2D53A0" w:themeColor="accent1" w:themeShade="BF"/>
              <w:sz w:val="24"/>
            </w:rPr>
          </w:pPr>
          <w:r>
            <w:rPr>
              <w:rFonts w:ascii="Times New Roman" w:eastAsiaTheme="majorEastAsia" w:hAnsi="Times New Roman" w:cs="Times New Roman"/>
              <w:color w:val="2D53A0" w:themeColor="accent1" w:themeShade="BF"/>
              <w:sz w:val="24"/>
            </w:rPr>
            <w:t>Contents</w:t>
          </w:r>
        </w:p>
        <w:p w14:paraId="7577CC3A" w14:textId="77777777" w:rsidR="00412E60" w:rsidRDefault="00412E60" w:rsidP="00412E60">
          <w:pPr>
            <w:jc w:val="center"/>
          </w:pPr>
        </w:p>
        <w:p w14:paraId="0FE2B0CE" w14:textId="77777777" w:rsidR="00412E60" w:rsidRDefault="00412E60" w:rsidP="00412E60">
          <w:pPr>
            <w:pStyle w:val="WPSOffice1"/>
            <w:tabs>
              <w:tab w:val="right" w:leader="dot" w:pos="8306"/>
            </w:tabs>
            <w:spacing w:line="360" w:lineRule="auto"/>
            <w:rPr>
              <w:sz w:val="24"/>
              <w:szCs w:val="24"/>
            </w:rPr>
          </w:pPr>
          <w:r>
            <w:rPr>
              <w:rFonts w:ascii="Times New Roman" w:eastAsia="SimSun" w:hAnsi="Times New Roman" w:cs="Times New Roman"/>
              <w:sz w:val="24"/>
              <w:szCs w:val="24"/>
            </w:rPr>
            <w:fldChar w:fldCharType="begin"/>
          </w:r>
          <w:r>
            <w:rPr>
              <w:sz w:val="24"/>
              <w:szCs w:val="24"/>
            </w:rPr>
            <w:instrText xml:space="preserve">TOC \o "1-1" \h \u </w:instrText>
          </w:r>
          <w:r>
            <w:rPr>
              <w:rFonts w:ascii="Times New Roman" w:eastAsia="SimSun" w:hAnsi="Times New Roman" w:cs="Times New Roman"/>
              <w:sz w:val="24"/>
              <w:szCs w:val="24"/>
            </w:rPr>
            <w:fldChar w:fldCharType="separate"/>
          </w:r>
          <w:hyperlink w:anchor="_Toc18398" w:history="1">
            <w:r>
              <w:rPr>
                <w:rFonts w:ascii="Times New Roman" w:hAnsi="Times New Roman" w:cs="Times New Roman"/>
                <w:sz w:val="24"/>
                <w:szCs w:val="24"/>
              </w:rPr>
              <w:t>Abstract</w:t>
            </w:r>
            <w:r>
              <w:rPr>
                <w:sz w:val="24"/>
                <w:szCs w:val="24"/>
              </w:rPr>
              <w:tab/>
            </w:r>
            <w:r>
              <w:rPr>
                <w:sz w:val="24"/>
                <w:szCs w:val="24"/>
              </w:rPr>
              <w:fldChar w:fldCharType="begin"/>
            </w:r>
            <w:r>
              <w:rPr>
                <w:sz w:val="24"/>
                <w:szCs w:val="24"/>
              </w:rPr>
              <w:instrText xml:space="preserve"> PAGEREF _Toc18398 \h </w:instrText>
            </w:r>
            <w:r>
              <w:rPr>
                <w:sz w:val="24"/>
                <w:szCs w:val="24"/>
              </w:rPr>
            </w:r>
            <w:r>
              <w:rPr>
                <w:sz w:val="24"/>
                <w:szCs w:val="24"/>
              </w:rPr>
              <w:fldChar w:fldCharType="separate"/>
            </w:r>
            <w:r>
              <w:rPr>
                <w:sz w:val="24"/>
                <w:szCs w:val="24"/>
              </w:rPr>
              <w:t>1</w:t>
            </w:r>
            <w:r>
              <w:rPr>
                <w:sz w:val="24"/>
                <w:szCs w:val="24"/>
              </w:rPr>
              <w:fldChar w:fldCharType="end"/>
            </w:r>
          </w:hyperlink>
        </w:p>
        <w:p w14:paraId="06A57953" w14:textId="77777777" w:rsidR="00412E60" w:rsidRDefault="00412E60" w:rsidP="00412E60">
          <w:pPr>
            <w:pStyle w:val="WPSOffice1"/>
            <w:tabs>
              <w:tab w:val="right" w:leader="dot" w:pos="8306"/>
            </w:tabs>
            <w:spacing w:line="360" w:lineRule="auto"/>
            <w:rPr>
              <w:sz w:val="24"/>
              <w:szCs w:val="24"/>
            </w:rPr>
          </w:pPr>
          <w:hyperlink w:anchor="_Toc26483" w:history="1">
            <w:r>
              <w:rPr>
                <w:rFonts w:ascii="Times New Roman" w:eastAsia="SimSun" w:hAnsi="Times New Roman" w:cs="Times New Roman"/>
                <w:sz w:val="24"/>
                <w:szCs w:val="24"/>
                <w:lang w:eastAsia="en-US"/>
              </w:rPr>
              <w:t>Introduction</w:t>
            </w:r>
            <w:r>
              <w:rPr>
                <w:rFonts w:ascii="Times New Roman" w:eastAsia="SimSun" w:hAnsi="Times New Roman" w:cs="Times New Roman"/>
                <w:sz w:val="24"/>
                <w:szCs w:val="24"/>
              </w:rPr>
              <w:tab/>
            </w:r>
            <w:r>
              <w:rPr>
                <w:sz w:val="24"/>
                <w:szCs w:val="24"/>
              </w:rPr>
              <w:fldChar w:fldCharType="begin"/>
            </w:r>
            <w:r>
              <w:rPr>
                <w:rFonts w:ascii="Times New Roman" w:eastAsia="SimSun" w:hAnsi="Times New Roman" w:cs="Times New Roman"/>
                <w:sz w:val="24"/>
                <w:szCs w:val="24"/>
              </w:rPr>
              <w:instrText xml:space="preserve"> PAGEREF _Toc26483 \h </w:instrText>
            </w:r>
            <w:r>
              <w:rPr>
                <w:sz w:val="24"/>
                <w:szCs w:val="24"/>
              </w:rPr>
            </w:r>
            <w:r>
              <w:rPr>
                <w:sz w:val="24"/>
                <w:szCs w:val="24"/>
              </w:rPr>
              <w:fldChar w:fldCharType="separate"/>
            </w:r>
            <w:r>
              <w:rPr>
                <w:rFonts w:ascii="Times New Roman" w:eastAsia="SimSun" w:hAnsi="Times New Roman" w:cs="Times New Roman"/>
                <w:sz w:val="24"/>
                <w:szCs w:val="24"/>
              </w:rPr>
              <w:t>3</w:t>
            </w:r>
            <w:r>
              <w:rPr>
                <w:sz w:val="24"/>
                <w:szCs w:val="24"/>
              </w:rPr>
              <w:fldChar w:fldCharType="end"/>
            </w:r>
          </w:hyperlink>
        </w:p>
        <w:p w14:paraId="152C1842" w14:textId="77777777" w:rsidR="00412E60" w:rsidRDefault="00412E60" w:rsidP="00412E60">
          <w:pPr>
            <w:pStyle w:val="WPSOffice1"/>
            <w:tabs>
              <w:tab w:val="right" w:leader="dot" w:pos="8306"/>
            </w:tabs>
            <w:spacing w:line="360" w:lineRule="auto"/>
            <w:rPr>
              <w:sz w:val="24"/>
              <w:szCs w:val="24"/>
            </w:rPr>
          </w:pPr>
          <w:hyperlink w:anchor="_Toc23352" w:history="1">
            <w:r>
              <w:rPr>
                <w:rFonts w:ascii="Times New Roman" w:eastAsia="SimSun" w:hAnsi="Times New Roman" w:cs="Times New Roman"/>
                <w:sz w:val="24"/>
                <w:szCs w:val="24"/>
                <w:lang w:eastAsia="en-US"/>
              </w:rPr>
              <w:t>Stages</w:t>
            </w:r>
            <w:r>
              <w:rPr>
                <w:rFonts w:ascii="Times New Roman" w:eastAsia="SimSun" w:hAnsi="Times New Roman" w:cs="Times New Roman" w:hint="eastAsia"/>
                <w:sz w:val="24"/>
                <w:szCs w:val="24"/>
              </w:rPr>
              <w:t xml:space="preserve"> 1. Background of creation</w:t>
            </w:r>
            <w:r>
              <w:rPr>
                <w:rFonts w:ascii="Times New Roman" w:eastAsia="SimSun" w:hAnsi="Times New Roman" w:cs="Times New Roman"/>
                <w:sz w:val="24"/>
                <w:szCs w:val="24"/>
              </w:rPr>
              <w:tab/>
            </w:r>
            <w:r>
              <w:rPr>
                <w:sz w:val="24"/>
                <w:szCs w:val="24"/>
              </w:rPr>
              <w:fldChar w:fldCharType="begin"/>
            </w:r>
            <w:r>
              <w:rPr>
                <w:rFonts w:ascii="Times New Roman" w:eastAsia="SimSun" w:hAnsi="Times New Roman" w:cs="Times New Roman"/>
                <w:sz w:val="24"/>
                <w:szCs w:val="24"/>
              </w:rPr>
              <w:instrText xml:space="preserve"> PAGEREF _Toc23352 \h </w:instrText>
            </w:r>
            <w:r>
              <w:rPr>
                <w:sz w:val="24"/>
                <w:szCs w:val="24"/>
              </w:rPr>
            </w:r>
            <w:r>
              <w:rPr>
                <w:sz w:val="24"/>
                <w:szCs w:val="24"/>
              </w:rPr>
              <w:fldChar w:fldCharType="separate"/>
            </w:r>
            <w:r>
              <w:rPr>
                <w:rFonts w:ascii="Times New Roman" w:eastAsia="SimSun" w:hAnsi="Times New Roman" w:cs="Times New Roman"/>
                <w:sz w:val="24"/>
                <w:szCs w:val="24"/>
              </w:rPr>
              <w:t>3</w:t>
            </w:r>
            <w:r>
              <w:rPr>
                <w:sz w:val="24"/>
                <w:szCs w:val="24"/>
              </w:rPr>
              <w:fldChar w:fldCharType="end"/>
            </w:r>
          </w:hyperlink>
        </w:p>
        <w:p w14:paraId="57AB4ACE" w14:textId="77777777" w:rsidR="00412E60" w:rsidRDefault="00412E60" w:rsidP="00412E60">
          <w:pPr>
            <w:pStyle w:val="WPSOffice1"/>
            <w:tabs>
              <w:tab w:val="right" w:leader="dot" w:pos="8306"/>
            </w:tabs>
            <w:spacing w:line="360" w:lineRule="auto"/>
            <w:rPr>
              <w:sz w:val="24"/>
              <w:szCs w:val="24"/>
            </w:rPr>
          </w:pPr>
          <w:hyperlink w:anchor="_Toc29646" w:history="1">
            <w:r>
              <w:rPr>
                <w:rFonts w:ascii="Times New Roman" w:eastAsia="SimSun" w:hAnsi="Times New Roman" w:cs="Times New Roman"/>
                <w:sz w:val="24"/>
                <w:szCs w:val="24"/>
                <w:lang w:eastAsia="en-US"/>
              </w:rPr>
              <w:t>Stages</w:t>
            </w:r>
            <w:r>
              <w:rPr>
                <w:rFonts w:ascii="Times New Roman" w:eastAsia="SimSun" w:hAnsi="Times New Roman" w:cs="Times New Roman" w:hint="eastAsia"/>
                <w:sz w:val="24"/>
                <w:szCs w:val="24"/>
              </w:rPr>
              <w:t xml:space="preserve"> 2. Creative differences</w:t>
            </w:r>
            <w:r>
              <w:rPr>
                <w:rFonts w:ascii="Times New Roman" w:eastAsia="SimSun" w:hAnsi="Times New Roman" w:cs="Times New Roman"/>
                <w:sz w:val="24"/>
                <w:szCs w:val="24"/>
              </w:rPr>
              <w:tab/>
            </w:r>
            <w:r>
              <w:rPr>
                <w:sz w:val="24"/>
                <w:szCs w:val="24"/>
              </w:rPr>
              <w:fldChar w:fldCharType="begin"/>
            </w:r>
            <w:r>
              <w:rPr>
                <w:rFonts w:ascii="Times New Roman" w:eastAsia="SimSun" w:hAnsi="Times New Roman" w:cs="Times New Roman"/>
                <w:sz w:val="24"/>
                <w:szCs w:val="24"/>
              </w:rPr>
              <w:instrText xml:space="preserve"> PAGEREF _Toc29646 \h </w:instrText>
            </w:r>
            <w:r>
              <w:rPr>
                <w:sz w:val="24"/>
                <w:szCs w:val="24"/>
              </w:rPr>
            </w:r>
            <w:r>
              <w:rPr>
                <w:sz w:val="24"/>
                <w:szCs w:val="24"/>
              </w:rPr>
              <w:fldChar w:fldCharType="separate"/>
            </w:r>
            <w:r>
              <w:rPr>
                <w:rFonts w:ascii="Times New Roman" w:eastAsia="SimSun" w:hAnsi="Times New Roman" w:cs="Times New Roman"/>
                <w:sz w:val="24"/>
                <w:szCs w:val="24"/>
              </w:rPr>
              <w:t>4</w:t>
            </w:r>
            <w:r>
              <w:rPr>
                <w:sz w:val="24"/>
                <w:szCs w:val="24"/>
              </w:rPr>
              <w:fldChar w:fldCharType="end"/>
            </w:r>
          </w:hyperlink>
        </w:p>
        <w:p w14:paraId="6161AED4" w14:textId="77777777" w:rsidR="00412E60" w:rsidRDefault="00412E60" w:rsidP="00412E60">
          <w:pPr>
            <w:pStyle w:val="WPSOffice1"/>
            <w:tabs>
              <w:tab w:val="right" w:leader="dot" w:pos="8306"/>
            </w:tabs>
            <w:spacing w:line="360" w:lineRule="auto"/>
            <w:rPr>
              <w:sz w:val="24"/>
              <w:szCs w:val="24"/>
            </w:rPr>
          </w:pPr>
          <w:hyperlink w:anchor="_Toc19472" w:history="1">
            <w:r>
              <w:rPr>
                <w:rFonts w:ascii="Times New Roman" w:eastAsia="SimSun" w:hAnsi="Times New Roman" w:cs="Times New Roman"/>
                <w:sz w:val="24"/>
                <w:szCs w:val="24"/>
                <w:lang w:eastAsia="en-US"/>
              </w:rPr>
              <w:t>Stages</w:t>
            </w:r>
            <w:r>
              <w:rPr>
                <w:rFonts w:ascii="Times New Roman" w:eastAsia="SimSun" w:hAnsi="Times New Roman" w:cs="Times New Roman" w:hint="eastAsia"/>
                <w:sz w:val="24"/>
                <w:szCs w:val="24"/>
              </w:rPr>
              <w:t xml:space="preserve"> 3. Analysis of the creative process</w:t>
            </w:r>
            <w:r>
              <w:rPr>
                <w:rFonts w:ascii="Times New Roman" w:eastAsia="SimSun" w:hAnsi="Times New Roman" w:cs="Times New Roman"/>
                <w:sz w:val="24"/>
                <w:szCs w:val="24"/>
              </w:rPr>
              <w:tab/>
            </w:r>
            <w:r>
              <w:rPr>
                <w:sz w:val="24"/>
                <w:szCs w:val="24"/>
              </w:rPr>
              <w:fldChar w:fldCharType="begin"/>
            </w:r>
            <w:r>
              <w:rPr>
                <w:rFonts w:ascii="Times New Roman" w:eastAsia="SimSun" w:hAnsi="Times New Roman" w:cs="Times New Roman"/>
                <w:sz w:val="24"/>
                <w:szCs w:val="24"/>
              </w:rPr>
              <w:instrText xml:space="preserve"> PAGEREF _Toc19472 \h </w:instrText>
            </w:r>
            <w:r>
              <w:rPr>
                <w:sz w:val="24"/>
                <w:szCs w:val="24"/>
              </w:rPr>
            </w:r>
            <w:r>
              <w:rPr>
                <w:sz w:val="24"/>
                <w:szCs w:val="24"/>
              </w:rPr>
              <w:fldChar w:fldCharType="separate"/>
            </w:r>
            <w:r>
              <w:rPr>
                <w:rFonts w:ascii="Times New Roman" w:eastAsia="SimSun" w:hAnsi="Times New Roman" w:cs="Times New Roman"/>
                <w:sz w:val="24"/>
                <w:szCs w:val="24"/>
              </w:rPr>
              <w:t>5</w:t>
            </w:r>
            <w:r>
              <w:rPr>
                <w:sz w:val="24"/>
                <w:szCs w:val="24"/>
              </w:rPr>
              <w:fldChar w:fldCharType="end"/>
            </w:r>
          </w:hyperlink>
        </w:p>
        <w:p w14:paraId="7B7CEDBA" w14:textId="77777777" w:rsidR="00412E60" w:rsidRDefault="00412E60" w:rsidP="00412E60">
          <w:pPr>
            <w:pStyle w:val="WPSOffice1"/>
            <w:tabs>
              <w:tab w:val="right" w:leader="dot" w:pos="8306"/>
            </w:tabs>
            <w:spacing w:line="360" w:lineRule="auto"/>
            <w:rPr>
              <w:sz w:val="24"/>
              <w:szCs w:val="24"/>
            </w:rPr>
          </w:pPr>
          <w:hyperlink w:anchor="_Toc9259" w:history="1">
            <w:r>
              <w:rPr>
                <w:rFonts w:ascii="Times New Roman" w:eastAsia="SimSun" w:hAnsi="Times New Roman" w:cs="Times New Roman"/>
                <w:sz w:val="24"/>
                <w:szCs w:val="24"/>
                <w:lang w:eastAsia="en-US"/>
              </w:rPr>
              <w:t>Stages</w:t>
            </w:r>
            <w:r>
              <w:rPr>
                <w:rFonts w:ascii="Times New Roman" w:eastAsia="SimSun" w:hAnsi="Times New Roman" w:cs="Times New Roman" w:hint="eastAsia"/>
                <w:sz w:val="24"/>
                <w:szCs w:val="24"/>
              </w:rPr>
              <w:t xml:space="preserve"> 4. Success Factors</w:t>
            </w:r>
            <w:r>
              <w:rPr>
                <w:rFonts w:ascii="Times New Roman" w:eastAsia="SimSun" w:hAnsi="Times New Roman" w:cs="Times New Roman"/>
                <w:sz w:val="24"/>
                <w:szCs w:val="24"/>
              </w:rPr>
              <w:tab/>
            </w:r>
            <w:r>
              <w:rPr>
                <w:sz w:val="24"/>
                <w:szCs w:val="24"/>
              </w:rPr>
              <w:fldChar w:fldCharType="begin"/>
            </w:r>
            <w:r>
              <w:rPr>
                <w:rFonts w:ascii="Times New Roman" w:eastAsia="SimSun" w:hAnsi="Times New Roman" w:cs="Times New Roman"/>
                <w:sz w:val="24"/>
                <w:szCs w:val="24"/>
              </w:rPr>
              <w:instrText xml:space="preserve"> PAGEREF _Toc9259 \h </w:instrText>
            </w:r>
            <w:r>
              <w:rPr>
                <w:sz w:val="24"/>
                <w:szCs w:val="24"/>
              </w:rPr>
            </w:r>
            <w:r>
              <w:rPr>
                <w:sz w:val="24"/>
                <w:szCs w:val="24"/>
              </w:rPr>
              <w:fldChar w:fldCharType="separate"/>
            </w:r>
            <w:r>
              <w:rPr>
                <w:rFonts w:ascii="Times New Roman" w:eastAsia="SimSun" w:hAnsi="Times New Roman" w:cs="Times New Roman"/>
                <w:sz w:val="24"/>
                <w:szCs w:val="24"/>
              </w:rPr>
              <w:t>6</w:t>
            </w:r>
            <w:r>
              <w:rPr>
                <w:sz w:val="24"/>
                <w:szCs w:val="24"/>
              </w:rPr>
              <w:fldChar w:fldCharType="end"/>
            </w:r>
          </w:hyperlink>
        </w:p>
        <w:p w14:paraId="02B8FC4C" w14:textId="77777777" w:rsidR="00412E60" w:rsidRDefault="00412E60" w:rsidP="00412E60">
          <w:pPr>
            <w:pStyle w:val="WPSOffice1"/>
            <w:tabs>
              <w:tab w:val="right" w:leader="dot" w:pos="8306"/>
            </w:tabs>
            <w:spacing w:line="360" w:lineRule="auto"/>
            <w:rPr>
              <w:sz w:val="24"/>
              <w:szCs w:val="24"/>
            </w:rPr>
          </w:pPr>
          <w:hyperlink w:anchor="_Toc25701" w:history="1">
            <w:r>
              <w:rPr>
                <w:rFonts w:ascii="Times New Roman" w:eastAsia="SimSun" w:hAnsi="Times New Roman" w:cs="Times New Roman" w:hint="eastAsia"/>
                <w:sz w:val="24"/>
                <w:szCs w:val="24"/>
              </w:rPr>
              <w:t>Conclusion</w:t>
            </w:r>
            <w:r>
              <w:rPr>
                <w:rFonts w:ascii="Times New Roman" w:eastAsia="SimSun" w:hAnsi="Times New Roman" w:cs="Times New Roman"/>
                <w:sz w:val="24"/>
                <w:szCs w:val="24"/>
              </w:rPr>
              <w:tab/>
            </w:r>
            <w:r>
              <w:rPr>
                <w:sz w:val="24"/>
                <w:szCs w:val="24"/>
              </w:rPr>
              <w:fldChar w:fldCharType="begin"/>
            </w:r>
            <w:r>
              <w:rPr>
                <w:rFonts w:ascii="Times New Roman" w:eastAsia="SimSun" w:hAnsi="Times New Roman" w:cs="Times New Roman"/>
                <w:sz w:val="24"/>
                <w:szCs w:val="24"/>
              </w:rPr>
              <w:instrText xml:space="preserve"> PAGEREF _Toc25701 \h </w:instrText>
            </w:r>
            <w:r>
              <w:rPr>
                <w:sz w:val="24"/>
                <w:szCs w:val="24"/>
              </w:rPr>
            </w:r>
            <w:r>
              <w:rPr>
                <w:sz w:val="24"/>
                <w:szCs w:val="24"/>
              </w:rPr>
              <w:fldChar w:fldCharType="separate"/>
            </w:r>
            <w:r>
              <w:rPr>
                <w:rFonts w:ascii="Times New Roman" w:eastAsia="SimSun" w:hAnsi="Times New Roman" w:cs="Times New Roman"/>
                <w:sz w:val="24"/>
                <w:szCs w:val="24"/>
              </w:rPr>
              <w:t>7</w:t>
            </w:r>
            <w:r>
              <w:rPr>
                <w:sz w:val="24"/>
                <w:szCs w:val="24"/>
              </w:rPr>
              <w:fldChar w:fldCharType="end"/>
            </w:r>
          </w:hyperlink>
        </w:p>
        <w:p w14:paraId="0DB3AFAD" w14:textId="77777777" w:rsidR="00412E60" w:rsidRDefault="00412E60" w:rsidP="00412E60">
          <w:pPr>
            <w:pStyle w:val="WPSOffice1"/>
            <w:tabs>
              <w:tab w:val="right" w:leader="dot" w:pos="8306"/>
            </w:tabs>
            <w:spacing w:line="360" w:lineRule="auto"/>
            <w:rPr>
              <w:sz w:val="24"/>
              <w:szCs w:val="24"/>
            </w:rPr>
          </w:pPr>
          <w:hyperlink w:anchor="_Toc18561" w:history="1">
            <w:r>
              <w:rPr>
                <w:rFonts w:ascii="Times New Roman" w:eastAsia="SimSun" w:hAnsi="Times New Roman" w:cs="Times New Roman" w:hint="eastAsia"/>
                <w:sz w:val="24"/>
                <w:szCs w:val="24"/>
              </w:rPr>
              <w:t>2. Self-preparation.</w:t>
            </w:r>
            <w:r>
              <w:rPr>
                <w:rFonts w:ascii="Times New Roman" w:eastAsia="SimSun" w:hAnsi="Times New Roman" w:cs="Times New Roman"/>
                <w:sz w:val="24"/>
                <w:szCs w:val="24"/>
              </w:rPr>
              <w:tab/>
            </w:r>
            <w:r>
              <w:rPr>
                <w:sz w:val="24"/>
                <w:szCs w:val="24"/>
              </w:rPr>
              <w:fldChar w:fldCharType="begin"/>
            </w:r>
            <w:r>
              <w:rPr>
                <w:rFonts w:ascii="Times New Roman" w:eastAsia="SimSun" w:hAnsi="Times New Roman" w:cs="Times New Roman"/>
                <w:sz w:val="24"/>
                <w:szCs w:val="24"/>
              </w:rPr>
              <w:instrText xml:space="preserve"> PAGEREF _Toc18561 \h </w:instrText>
            </w:r>
            <w:r>
              <w:rPr>
                <w:sz w:val="24"/>
                <w:szCs w:val="24"/>
              </w:rPr>
            </w:r>
            <w:r>
              <w:rPr>
                <w:sz w:val="24"/>
                <w:szCs w:val="24"/>
              </w:rPr>
              <w:fldChar w:fldCharType="separate"/>
            </w:r>
            <w:r>
              <w:rPr>
                <w:rFonts w:ascii="Times New Roman" w:eastAsia="SimSun" w:hAnsi="Times New Roman" w:cs="Times New Roman"/>
                <w:sz w:val="24"/>
                <w:szCs w:val="24"/>
              </w:rPr>
              <w:t>8</w:t>
            </w:r>
            <w:r>
              <w:rPr>
                <w:sz w:val="24"/>
                <w:szCs w:val="24"/>
              </w:rPr>
              <w:fldChar w:fldCharType="end"/>
            </w:r>
          </w:hyperlink>
        </w:p>
        <w:p w14:paraId="41673EF1" w14:textId="77777777" w:rsidR="00412E60" w:rsidRDefault="00412E60" w:rsidP="00412E60">
          <w:r>
            <w:rPr>
              <w:sz w:val="24"/>
            </w:rPr>
            <w:fldChar w:fldCharType="end"/>
          </w:r>
        </w:p>
      </w:sdtContent>
    </w:sdt>
    <w:p w14:paraId="30E66BC8" w14:textId="77777777" w:rsidR="00412E60" w:rsidRDefault="00412E60" w:rsidP="00412E60">
      <w:pPr>
        <w:rPr>
          <w:rFonts w:ascii="Times New Roman" w:hAnsi="Times New Roman" w:cs="Times New Roman"/>
          <w:b/>
          <w:color w:val="000000" w:themeColor="text1"/>
          <w:kern w:val="0"/>
          <w:sz w:val="24"/>
          <w:lang w:eastAsia="en-US"/>
        </w:rPr>
      </w:pPr>
      <w:r>
        <w:rPr>
          <w:rFonts w:ascii="Times New Roman" w:hAnsi="Times New Roman" w:cs="Times New Roman"/>
          <w:b/>
          <w:color w:val="000000" w:themeColor="text1"/>
          <w:kern w:val="0"/>
          <w:sz w:val="24"/>
          <w:lang w:eastAsia="en-US"/>
        </w:rPr>
        <w:br w:type="page"/>
      </w:r>
    </w:p>
    <w:p w14:paraId="12C1B565" w14:textId="77777777" w:rsidR="00412E60" w:rsidRDefault="00412E60" w:rsidP="00412E60">
      <w:pPr>
        <w:pStyle w:val="1"/>
        <w:widowControl/>
        <w:spacing w:before="0" w:line="360" w:lineRule="auto"/>
        <w:jc w:val="left"/>
        <w:rPr>
          <w:rFonts w:ascii="Times New Roman" w:hAnsi="Times New Roman" w:cs="Times New Roman"/>
          <w:kern w:val="0"/>
          <w:sz w:val="24"/>
          <w:szCs w:val="24"/>
        </w:rPr>
      </w:pPr>
      <w:bookmarkStart w:id="18" w:name="_Toc26483"/>
      <w:r>
        <w:rPr>
          <w:rFonts w:ascii="Times New Roman" w:hAnsi="Times New Roman" w:cs="Times New Roman"/>
          <w:b/>
          <w:color w:val="000000" w:themeColor="text1"/>
          <w:kern w:val="0"/>
          <w:sz w:val="24"/>
          <w:szCs w:val="24"/>
          <w:lang w:eastAsia="en-US"/>
        </w:rPr>
        <w:lastRenderedPageBreak/>
        <w:t>Introduction</w:t>
      </w:r>
      <w:bookmarkEnd w:id="18"/>
    </w:p>
    <w:p w14:paraId="2C58A016"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Before discussing Richard Hamilton</w:t>
      </w:r>
      <w:r>
        <w:rPr>
          <w:rFonts w:ascii="Times New Roman" w:hAnsi="Times New Roman" w:cs="Times New Roman" w:hint="eastAsia"/>
          <w:kern w:val="0"/>
          <w:sz w:val="24"/>
        </w:rPr>
        <w:t>’</w:t>
      </w:r>
      <w:r>
        <w:rPr>
          <w:rFonts w:ascii="Times New Roman" w:hAnsi="Times New Roman" w:cs="Times New Roman" w:hint="eastAsia"/>
          <w:kern w:val="0"/>
          <w:sz w:val="24"/>
        </w:rPr>
        <w:t>s success and the challenges he encountered, we must first mention the background of the birth of this work.</w:t>
      </w:r>
    </w:p>
    <w:p w14:paraId="5F022EE7" w14:textId="77777777" w:rsidR="00412E60" w:rsidRDefault="00412E60" w:rsidP="00412E60">
      <w:pPr>
        <w:pStyle w:val="1"/>
        <w:widowControl/>
        <w:spacing w:before="0" w:line="360" w:lineRule="auto"/>
        <w:jc w:val="left"/>
        <w:rPr>
          <w:rFonts w:ascii="Times New Roman" w:hAnsi="Times New Roman" w:cs="Times New Roman"/>
          <w:b/>
          <w:color w:val="000000" w:themeColor="text1"/>
          <w:kern w:val="0"/>
          <w:sz w:val="24"/>
          <w:szCs w:val="24"/>
        </w:rPr>
      </w:pPr>
      <w:bookmarkStart w:id="19" w:name="_Toc23352"/>
      <w:r>
        <w:rPr>
          <w:rFonts w:ascii="Times New Roman" w:hAnsi="Times New Roman" w:cs="Times New Roman"/>
          <w:b/>
          <w:color w:val="000000" w:themeColor="text1"/>
          <w:kern w:val="0"/>
          <w:sz w:val="24"/>
          <w:szCs w:val="24"/>
          <w:lang w:eastAsia="en-US"/>
        </w:rPr>
        <w:t>Stages</w:t>
      </w:r>
      <w:r>
        <w:rPr>
          <w:rFonts w:ascii="Times New Roman" w:hAnsi="Times New Roman" w:cs="Times New Roman" w:hint="eastAsia"/>
          <w:b/>
          <w:color w:val="000000" w:themeColor="text1"/>
          <w:kern w:val="0"/>
          <w:sz w:val="24"/>
          <w:szCs w:val="24"/>
        </w:rPr>
        <w:t xml:space="preserve"> 1. Background of creation</w:t>
      </w:r>
      <w:bookmarkEnd w:id="19"/>
    </w:p>
    <w:p w14:paraId="71CE359F"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As one of the most famous images in British art in the 20th century, </w:t>
      </w:r>
      <w:r>
        <w:rPr>
          <w:rFonts w:ascii="Times New Roman" w:hAnsi="Times New Roman" w:cs="Times New Roman" w:hint="eastAsia"/>
          <w:kern w:val="0"/>
          <w:sz w:val="24"/>
        </w:rPr>
        <w:t>“</w:t>
      </w:r>
      <w:r>
        <w:rPr>
          <w:rFonts w:ascii="Times New Roman" w:hAnsi="Times New Roman" w:cs="Times New Roman" w:hint="eastAsia"/>
          <w:kern w:val="0"/>
          <w:sz w:val="24"/>
        </w:rPr>
        <w:t>Just what is it that makes today</w:t>
      </w:r>
      <w:r>
        <w:rPr>
          <w:rFonts w:ascii="Times New Roman" w:hAnsi="Times New Roman" w:cs="Times New Roman" w:hint="eastAsia"/>
          <w:kern w:val="0"/>
          <w:sz w:val="24"/>
        </w:rPr>
        <w:t>’</w:t>
      </w:r>
      <w:r>
        <w:rPr>
          <w:rFonts w:ascii="Times New Roman" w:hAnsi="Times New Roman" w:cs="Times New Roman" w:hint="eastAsia"/>
          <w:kern w:val="0"/>
          <w:sz w:val="24"/>
        </w:rPr>
        <w:t>s homes so different, so appealing?</w:t>
      </w:r>
      <w:r>
        <w:rPr>
          <w:rFonts w:ascii="Times New Roman" w:hAnsi="Times New Roman" w:cs="Times New Roman" w:hint="eastAsia"/>
          <w:kern w:val="0"/>
          <w:sz w:val="24"/>
        </w:rPr>
        <w:t>”</w:t>
      </w:r>
      <w:r>
        <w:rPr>
          <w:rFonts w:ascii="Times New Roman" w:hAnsi="Times New Roman" w:cs="Times New Roman" w:hint="eastAsia"/>
          <w:kern w:val="0"/>
          <w:sz w:val="24"/>
        </w:rPr>
        <w:t xml:space="preserve"> was originally one of the posters for the </w:t>
      </w:r>
      <w:r>
        <w:rPr>
          <w:rFonts w:ascii="Times New Roman" w:hAnsi="Times New Roman" w:cs="Times New Roman" w:hint="eastAsia"/>
          <w:kern w:val="0"/>
          <w:sz w:val="24"/>
        </w:rPr>
        <w:t>“</w:t>
      </w:r>
      <w:r>
        <w:rPr>
          <w:rFonts w:ascii="Times New Roman" w:hAnsi="Times New Roman" w:cs="Times New Roman" w:hint="eastAsia"/>
          <w:kern w:val="0"/>
          <w:sz w:val="24"/>
        </w:rPr>
        <w:t>This is Tomorrow</w:t>
      </w:r>
      <w:r>
        <w:rPr>
          <w:rFonts w:ascii="Times New Roman" w:hAnsi="Times New Roman" w:cs="Times New Roman" w:hint="eastAsia"/>
          <w:kern w:val="0"/>
          <w:sz w:val="24"/>
        </w:rPr>
        <w:t>”</w:t>
      </w:r>
      <w:r>
        <w:rPr>
          <w:rFonts w:ascii="Times New Roman" w:hAnsi="Times New Roman" w:cs="Times New Roman" w:hint="eastAsia"/>
          <w:kern w:val="0"/>
          <w:sz w:val="24"/>
        </w:rPr>
        <w:t xml:space="preserve"> exhibition held at the Whitechapel Art Gallery in London in August 1956.</w:t>
      </w:r>
    </w:p>
    <w:p w14:paraId="0EEC0F93"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And its imagery itself is not just an ordinary design work. On the contrary, it was declared the </w:t>
      </w:r>
      <w:r>
        <w:rPr>
          <w:rFonts w:ascii="Times New Roman" w:hAnsi="Times New Roman" w:cs="Times New Roman" w:hint="eastAsia"/>
          <w:kern w:val="0"/>
          <w:sz w:val="24"/>
        </w:rPr>
        <w:t>“</w:t>
      </w:r>
      <w:r>
        <w:rPr>
          <w:rFonts w:ascii="Times New Roman" w:hAnsi="Times New Roman" w:cs="Times New Roman" w:hint="eastAsia"/>
          <w:kern w:val="0"/>
          <w:sz w:val="24"/>
        </w:rPr>
        <w:t>first true Pop Art work</w:t>
      </w:r>
      <w:r>
        <w:rPr>
          <w:rFonts w:ascii="Times New Roman" w:hAnsi="Times New Roman" w:cs="Times New Roman" w:hint="eastAsia"/>
          <w:kern w:val="0"/>
          <w:sz w:val="24"/>
        </w:rPr>
        <w:t>”</w:t>
      </w:r>
      <w:r>
        <w:rPr>
          <w:rFonts w:ascii="Times New Roman" w:hAnsi="Times New Roman" w:cs="Times New Roman" w:hint="eastAsia"/>
          <w:kern w:val="0"/>
          <w:sz w:val="24"/>
        </w:rPr>
        <w:t xml:space="preserve"> the year after its birth.(JP </w:t>
      </w:r>
      <w:proofErr w:type="spellStart"/>
      <w:r>
        <w:rPr>
          <w:rFonts w:ascii="Times New Roman" w:hAnsi="Times New Roman" w:cs="Times New Roman" w:hint="eastAsia"/>
          <w:kern w:val="0"/>
          <w:sz w:val="24"/>
        </w:rPr>
        <w:t>Stonard</w:t>
      </w:r>
      <w:proofErr w:type="spellEnd"/>
      <w:r>
        <w:rPr>
          <w:rFonts w:ascii="Times New Roman" w:hAnsi="Times New Roman" w:cs="Times New Roman" w:hint="eastAsia"/>
          <w:kern w:val="0"/>
          <w:sz w:val="24"/>
        </w:rPr>
        <w:t>, 2007, pp.607 )</w:t>
      </w:r>
    </w:p>
    <w:p w14:paraId="111E22CB"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Even if we only look at the innovation of this work at the time, it is quite successful.</w:t>
      </w:r>
    </w:p>
    <w:p w14:paraId="4C29758D"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And the reason why I regard this work as a product of teamwork is largely due to the rules of this exhibition. Due to the budget of this exhibition, the artists at the time were divided into 11 small groups of three to four people, and each group contributed a poster as the catalog of the exhibition.</w:t>
      </w:r>
    </w:p>
    <w:p w14:paraId="6D8F77B7"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As a member of Richard Hamilton's team, John McHale is an important provider of poster materials for this time. Similarly, John McHale's independent group lecture "Home Technology" is also considered to have influenced Hamilton's choice of poster materials.</w:t>
      </w:r>
    </w:p>
    <w:p w14:paraId="33F08AFC" w14:textId="77777777" w:rsidR="00412E60" w:rsidRDefault="00412E60" w:rsidP="00412E60">
      <w:pPr>
        <w:widowControl/>
        <w:spacing w:line="360" w:lineRule="auto"/>
        <w:ind w:leftChars="400" w:left="840"/>
        <w:jc w:val="left"/>
        <w:rPr>
          <w:rFonts w:ascii="Times New Roman" w:hAnsi="Times New Roman" w:cs="Times New Roman"/>
          <w:kern w:val="0"/>
          <w:sz w:val="24"/>
        </w:rPr>
      </w:pPr>
      <w:r>
        <w:rPr>
          <w:rFonts w:ascii="Times New Roman" w:hAnsi="Times New Roman" w:cs="Times New Roman" w:hint="eastAsia"/>
          <w:kern w:val="0"/>
          <w:sz w:val="24"/>
        </w:rPr>
        <w:t>The German art historian J</w:t>
      </w:r>
      <w:r>
        <w:rPr>
          <w:rFonts w:ascii="Times New Roman" w:hAnsi="Times New Roman" w:cs="Times New Roman" w:hint="eastAsia"/>
          <w:kern w:val="0"/>
          <w:sz w:val="24"/>
        </w:rPr>
        <w:t>ü</w:t>
      </w:r>
      <w:proofErr w:type="spellStart"/>
      <w:r>
        <w:rPr>
          <w:rFonts w:ascii="Times New Roman" w:hAnsi="Times New Roman" w:cs="Times New Roman" w:hint="eastAsia"/>
          <w:kern w:val="0"/>
          <w:sz w:val="24"/>
        </w:rPr>
        <w:t>rgen</w:t>
      </w:r>
      <w:proofErr w:type="spellEnd"/>
      <w:r>
        <w:rPr>
          <w:rFonts w:ascii="Times New Roman" w:hAnsi="Times New Roman" w:cs="Times New Roman" w:hint="eastAsia"/>
          <w:kern w:val="0"/>
          <w:sz w:val="24"/>
        </w:rPr>
        <w:t xml:space="preserve"> Jacobs has suggested that McHale</w:t>
      </w:r>
      <w:r>
        <w:rPr>
          <w:rFonts w:ascii="Times New Roman" w:hAnsi="Times New Roman" w:cs="Times New Roman" w:hint="eastAsia"/>
          <w:kern w:val="0"/>
          <w:sz w:val="24"/>
        </w:rPr>
        <w:t>’</w:t>
      </w:r>
      <w:r>
        <w:rPr>
          <w:rFonts w:ascii="Times New Roman" w:hAnsi="Times New Roman" w:cs="Times New Roman" w:hint="eastAsia"/>
          <w:kern w:val="0"/>
          <w:sz w:val="24"/>
        </w:rPr>
        <w:t xml:space="preserve">s Independent Group lecture </w:t>
      </w:r>
      <w:r>
        <w:rPr>
          <w:rFonts w:ascii="Times New Roman" w:hAnsi="Times New Roman" w:cs="Times New Roman" w:hint="eastAsia"/>
          <w:kern w:val="0"/>
          <w:sz w:val="24"/>
        </w:rPr>
        <w:t>‘</w:t>
      </w:r>
      <w:r>
        <w:rPr>
          <w:rFonts w:ascii="Times New Roman" w:hAnsi="Times New Roman" w:cs="Times New Roman" w:hint="eastAsia"/>
          <w:kern w:val="0"/>
          <w:sz w:val="24"/>
        </w:rPr>
        <w:t>Technology at Home</w:t>
      </w:r>
      <w:r>
        <w:rPr>
          <w:rFonts w:ascii="Times New Roman" w:hAnsi="Times New Roman" w:cs="Times New Roman" w:hint="eastAsia"/>
          <w:kern w:val="0"/>
          <w:sz w:val="24"/>
        </w:rPr>
        <w:t>’</w:t>
      </w:r>
      <w:r>
        <w:rPr>
          <w:rFonts w:ascii="Times New Roman" w:hAnsi="Times New Roman" w:cs="Times New Roman" w:hint="eastAsia"/>
          <w:kern w:val="0"/>
          <w:sz w:val="24"/>
        </w:rPr>
        <w:t xml:space="preserve"> influenced Hamilton</w:t>
      </w:r>
      <w:r>
        <w:rPr>
          <w:rFonts w:ascii="Times New Roman" w:hAnsi="Times New Roman" w:cs="Times New Roman" w:hint="eastAsia"/>
          <w:kern w:val="0"/>
          <w:sz w:val="24"/>
        </w:rPr>
        <w:t>’</w:t>
      </w:r>
      <w:r>
        <w:rPr>
          <w:rFonts w:ascii="Times New Roman" w:hAnsi="Times New Roman" w:cs="Times New Roman" w:hint="eastAsia"/>
          <w:kern w:val="0"/>
          <w:sz w:val="24"/>
        </w:rPr>
        <w:t xml:space="preserve">s decision to include an image of a woman vacuuming. In his famous letter to Peter and Alison Smithson, which provided one of the first definitions of Pop culture, Hamilton enumerates those events of the </w:t>
      </w:r>
      <w:r>
        <w:rPr>
          <w:rFonts w:ascii="Times New Roman" w:hAnsi="Times New Roman" w:cs="Times New Roman" w:hint="eastAsia"/>
          <w:kern w:val="0"/>
          <w:sz w:val="24"/>
        </w:rPr>
        <w:t>‘</w:t>
      </w:r>
      <w:r>
        <w:rPr>
          <w:rFonts w:ascii="Times New Roman" w:hAnsi="Times New Roman" w:cs="Times New Roman" w:hint="eastAsia"/>
          <w:kern w:val="0"/>
          <w:sz w:val="24"/>
        </w:rPr>
        <w:t>post war years</w:t>
      </w:r>
      <w:r>
        <w:rPr>
          <w:rFonts w:ascii="Times New Roman" w:hAnsi="Times New Roman" w:cs="Times New Roman" w:hint="eastAsia"/>
          <w:kern w:val="0"/>
          <w:sz w:val="24"/>
        </w:rPr>
        <w:t>’</w:t>
      </w:r>
      <w:r>
        <w:rPr>
          <w:rFonts w:ascii="Times New Roman" w:hAnsi="Times New Roman" w:cs="Times New Roman" w:hint="eastAsia"/>
          <w:kern w:val="0"/>
          <w:sz w:val="24"/>
        </w:rPr>
        <w:t xml:space="preserve"> which he felt were important, listing McHale</w:t>
      </w:r>
      <w:r>
        <w:rPr>
          <w:rFonts w:ascii="Times New Roman" w:hAnsi="Times New Roman" w:cs="Times New Roman" w:hint="eastAsia"/>
          <w:kern w:val="0"/>
          <w:sz w:val="24"/>
        </w:rPr>
        <w:t>’</w:t>
      </w:r>
      <w:r>
        <w:rPr>
          <w:rFonts w:ascii="Times New Roman" w:hAnsi="Times New Roman" w:cs="Times New Roman" w:hint="eastAsia"/>
          <w:kern w:val="0"/>
          <w:sz w:val="24"/>
        </w:rPr>
        <w:t xml:space="preserve">s </w:t>
      </w:r>
      <w:r>
        <w:rPr>
          <w:rFonts w:ascii="Times New Roman" w:hAnsi="Times New Roman" w:cs="Times New Roman" w:hint="eastAsia"/>
          <w:kern w:val="0"/>
          <w:sz w:val="24"/>
        </w:rPr>
        <w:t>‘</w:t>
      </w:r>
      <w:r>
        <w:rPr>
          <w:rFonts w:ascii="Times New Roman" w:hAnsi="Times New Roman" w:cs="Times New Roman" w:hint="eastAsia"/>
          <w:kern w:val="0"/>
          <w:sz w:val="24"/>
        </w:rPr>
        <w:t>Ad image research</w:t>
      </w:r>
      <w:r>
        <w:rPr>
          <w:rFonts w:ascii="Times New Roman" w:hAnsi="Times New Roman" w:cs="Times New Roman" w:hint="eastAsia"/>
          <w:kern w:val="0"/>
          <w:sz w:val="24"/>
        </w:rPr>
        <w:t>’</w:t>
      </w:r>
      <w:r>
        <w:rPr>
          <w:rFonts w:ascii="Times New Roman" w:hAnsi="Times New Roman" w:cs="Times New Roman" w:hint="eastAsia"/>
          <w:kern w:val="0"/>
          <w:sz w:val="24"/>
        </w:rPr>
        <w:t xml:space="preserve"> alongside the work of Paolozzi and the </w:t>
      </w:r>
      <w:proofErr w:type="spellStart"/>
      <w:r>
        <w:rPr>
          <w:rFonts w:ascii="Times New Roman" w:hAnsi="Times New Roman" w:cs="Times New Roman" w:hint="eastAsia"/>
          <w:kern w:val="0"/>
          <w:sz w:val="24"/>
        </w:rPr>
        <w:t>Smithsons</w:t>
      </w:r>
      <w:proofErr w:type="spellEnd"/>
      <w:r>
        <w:rPr>
          <w:rFonts w:ascii="Times New Roman" w:hAnsi="Times New Roman" w:cs="Times New Roman" w:hint="eastAsia"/>
          <w:kern w:val="0"/>
          <w:sz w:val="24"/>
        </w:rPr>
        <w:t>.</w:t>
      </w:r>
    </w:p>
    <w:p w14:paraId="2E10C7C7" w14:textId="77777777" w:rsidR="00412E60" w:rsidRDefault="00412E60" w:rsidP="00412E60">
      <w:pPr>
        <w:widowControl/>
        <w:spacing w:line="360" w:lineRule="auto"/>
        <w:ind w:firstLineChars="2342" w:firstLine="5621"/>
        <w:jc w:val="left"/>
        <w:rPr>
          <w:rFonts w:ascii="Times New Roman" w:hAnsi="Times New Roman" w:cs="Times New Roman"/>
          <w:kern w:val="0"/>
          <w:sz w:val="24"/>
        </w:rPr>
      </w:pPr>
      <w:r>
        <w:rPr>
          <w:rFonts w:ascii="Times New Roman" w:hAnsi="Times New Roman" w:cs="Times New Roman" w:hint="eastAsia"/>
          <w:kern w:val="0"/>
          <w:sz w:val="24"/>
        </w:rPr>
        <w:t xml:space="preserve">(JP </w:t>
      </w:r>
      <w:proofErr w:type="spellStart"/>
      <w:r>
        <w:rPr>
          <w:rFonts w:ascii="Times New Roman" w:hAnsi="Times New Roman" w:cs="Times New Roman" w:hint="eastAsia"/>
          <w:kern w:val="0"/>
          <w:sz w:val="24"/>
        </w:rPr>
        <w:t>Stonard</w:t>
      </w:r>
      <w:proofErr w:type="spellEnd"/>
      <w:r>
        <w:rPr>
          <w:rFonts w:ascii="Times New Roman" w:hAnsi="Times New Roman" w:cs="Times New Roman" w:hint="eastAsia"/>
          <w:kern w:val="0"/>
          <w:sz w:val="24"/>
        </w:rPr>
        <w:t xml:space="preserve">, 2007, pp.610 ) </w:t>
      </w:r>
    </w:p>
    <w:p w14:paraId="54CCFC27"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 xml:space="preserve">In fact, in the early preparation stage of the poster, Hamilton did not consider making this poster in the form of a collage until he saw the material prepared by John McHale for the poster brought back by Magda Cordell at the end of March, which contained a copy of </w:t>
      </w:r>
      <w:r>
        <w:rPr>
          <w:rFonts w:ascii="Times New Roman" w:hAnsi="Times New Roman" w:cs="Times New Roman" w:hint="eastAsia"/>
          <w:kern w:val="0"/>
          <w:sz w:val="24"/>
        </w:rPr>
        <w:t>“</w:t>
      </w:r>
      <w:r>
        <w:rPr>
          <w:rFonts w:ascii="Times New Roman" w:hAnsi="Times New Roman" w:cs="Times New Roman" w:hint="eastAsia"/>
          <w:kern w:val="0"/>
          <w:sz w:val="24"/>
        </w:rPr>
        <w:t>MAD</w:t>
      </w:r>
      <w:r>
        <w:rPr>
          <w:rFonts w:ascii="Times New Roman" w:hAnsi="Times New Roman" w:cs="Times New Roman" w:hint="eastAsia"/>
          <w:kern w:val="0"/>
          <w:sz w:val="24"/>
        </w:rPr>
        <w:t>”</w:t>
      </w:r>
      <w:r>
        <w:rPr>
          <w:rFonts w:ascii="Times New Roman" w:hAnsi="Times New Roman" w:cs="Times New Roman" w:hint="eastAsia"/>
          <w:kern w:val="0"/>
          <w:sz w:val="24"/>
        </w:rPr>
        <w:t xml:space="preserve"> magazine. </w:t>
      </w:r>
    </w:p>
    <w:p w14:paraId="56F23C5C" w14:textId="77777777" w:rsidR="00412E60" w:rsidRDefault="00412E60" w:rsidP="00412E60">
      <w:pPr>
        <w:widowControl/>
        <w:spacing w:line="360" w:lineRule="auto"/>
        <w:ind w:leftChars="400" w:left="840"/>
        <w:jc w:val="left"/>
        <w:rPr>
          <w:rFonts w:ascii="Times New Roman" w:hAnsi="Times New Roman" w:cs="Times New Roman"/>
          <w:kern w:val="0"/>
          <w:sz w:val="24"/>
        </w:rPr>
      </w:pPr>
      <w:r>
        <w:rPr>
          <w:rFonts w:ascii="Times New Roman" w:hAnsi="Times New Roman" w:cs="Times New Roman" w:hint="eastAsia"/>
          <w:kern w:val="0"/>
          <w:sz w:val="24"/>
        </w:rPr>
        <w:t>Although it was a leading title in the late 1950s, on a par with household names such as Life and Playboy, MAD was unique in offering a critical position on 1950s consumerism, exposing techniques of manipulation, often with the most biting parodies of advertising methods and media outlets.</w:t>
      </w:r>
    </w:p>
    <w:p w14:paraId="2602673F" w14:textId="77777777" w:rsidR="00412E60" w:rsidRDefault="00412E60" w:rsidP="00412E60">
      <w:pPr>
        <w:widowControl/>
        <w:spacing w:line="360" w:lineRule="auto"/>
        <w:ind w:firstLineChars="2342" w:firstLine="5621"/>
        <w:jc w:val="left"/>
        <w:rPr>
          <w:rFonts w:ascii="Times New Roman" w:hAnsi="Times New Roman" w:cs="Times New Roman"/>
          <w:kern w:val="0"/>
          <w:sz w:val="24"/>
        </w:rPr>
      </w:pPr>
      <w:r>
        <w:rPr>
          <w:rFonts w:ascii="Times New Roman" w:hAnsi="Times New Roman" w:cs="Times New Roman" w:hint="eastAsia"/>
          <w:kern w:val="0"/>
          <w:sz w:val="24"/>
        </w:rPr>
        <w:t xml:space="preserve">(JP </w:t>
      </w:r>
      <w:proofErr w:type="spellStart"/>
      <w:r>
        <w:rPr>
          <w:rFonts w:ascii="Times New Roman" w:hAnsi="Times New Roman" w:cs="Times New Roman" w:hint="eastAsia"/>
          <w:kern w:val="0"/>
          <w:sz w:val="24"/>
        </w:rPr>
        <w:t>Stonard</w:t>
      </w:r>
      <w:proofErr w:type="spellEnd"/>
      <w:r>
        <w:rPr>
          <w:rFonts w:ascii="Times New Roman" w:hAnsi="Times New Roman" w:cs="Times New Roman" w:hint="eastAsia"/>
          <w:kern w:val="0"/>
          <w:sz w:val="24"/>
        </w:rPr>
        <w:t xml:space="preserve">, 2007, pp.612) </w:t>
      </w:r>
    </w:p>
    <w:p w14:paraId="453F9CD9"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is believed to have inspired Hamilton</w:t>
      </w:r>
      <w:r>
        <w:rPr>
          <w:rFonts w:ascii="Times New Roman" w:hAnsi="Times New Roman" w:cs="Times New Roman" w:hint="eastAsia"/>
          <w:kern w:val="0"/>
          <w:sz w:val="24"/>
        </w:rPr>
        <w:t>’</w:t>
      </w:r>
      <w:r>
        <w:rPr>
          <w:rFonts w:ascii="Times New Roman" w:hAnsi="Times New Roman" w:cs="Times New Roman" w:hint="eastAsia"/>
          <w:kern w:val="0"/>
          <w:sz w:val="24"/>
        </w:rPr>
        <w:t>s subsequent designs.</w:t>
      </w:r>
    </w:p>
    <w:p w14:paraId="34711D2E" w14:textId="77777777" w:rsidR="00412E60" w:rsidRDefault="00412E60" w:rsidP="00412E60">
      <w:pPr>
        <w:pStyle w:val="1"/>
        <w:widowControl/>
        <w:spacing w:before="0" w:line="360" w:lineRule="auto"/>
        <w:jc w:val="left"/>
        <w:rPr>
          <w:rFonts w:ascii="Times New Roman" w:hAnsi="Times New Roman" w:cs="Times New Roman"/>
          <w:b/>
          <w:color w:val="000000" w:themeColor="text1"/>
          <w:kern w:val="0"/>
          <w:sz w:val="24"/>
          <w:szCs w:val="24"/>
        </w:rPr>
      </w:pPr>
      <w:bookmarkStart w:id="20" w:name="_Toc29646"/>
      <w:r>
        <w:rPr>
          <w:rFonts w:ascii="Times New Roman" w:hAnsi="Times New Roman" w:cs="Times New Roman"/>
          <w:b/>
          <w:color w:val="000000" w:themeColor="text1"/>
          <w:kern w:val="0"/>
          <w:sz w:val="24"/>
          <w:szCs w:val="24"/>
          <w:lang w:eastAsia="en-US"/>
        </w:rPr>
        <w:t>Stages</w:t>
      </w:r>
      <w:r>
        <w:rPr>
          <w:rFonts w:ascii="Times New Roman" w:hAnsi="Times New Roman" w:cs="Times New Roman" w:hint="eastAsia"/>
          <w:b/>
          <w:color w:val="000000" w:themeColor="text1"/>
          <w:kern w:val="0"/>
          <w:sz w:val="24"/>
          <w:szCs w:val="24"/>
        </w:rPr>
        <w:t xml:space="preserve"> 2. Creative differences</w:t>
      </w:r>
      <w:bookmarkEnd w:id="20"/>
    </w:p>
    <w:p w14:paraId="72793A36"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fact, because Hamilton wanted to make the poster work of this exhibition more serious during the preparation stage, John McHale did not prepare the materials mainly based on collage. It was not until the deadline that John McHale received Hamilton's decision to temporarily change the "theme".</w:t>
      </w:r>
    </w:p>
    <w:p w14:paraId="2FBB14EA"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Therefore, the biggest disagreement between John McHale and Richard Hamilton became the design theme of this time, "was it to be serious-scientific or MAD-ironic?"</w:t>
      </w:r>
    </w:p>
    <w:p w14:paraId="371E330B" w14:textId="77777777" w:rsidR="00412E60" w:rsidRDefault="00412E60" w:rsidP="00412E60">
      <w:pPr>
        <w:widowControl/>
        <w:spacing w:line="360" w:lineRule="auto"/>
        <w:ind w:leftChars="400" w:left="840"/>
        <w:jc w:val="left"/>
        <w:rPr>
          <w:rFonts w:ascii="Times New Roman" w:hAnsi="Times New Roman" w:cs="Times New Roman"/>
          <w:kern w:val="0"/>
          <w:sz w:val="24"/>
        </w:rPr>
      </w:pPr>
      <w:r>
        <w:rPr>
          <w:rFonts w:ascii="Times New Roman" w:hAnsi="Times New Roman" w:cs="Times New Roman" w:hint="eastAsia"/>
          <w:kern w:val="0"/>
          <w:sz w:val="24"/>
        </w:rPr>
        <w:t>This letter is untraced but can be inferred from McHale</w:t>
      </w:r>
      <w:r>
        <w:rPr>
          <w:rFonts w:ascii="Times New Roman" w:hAnsi="Times New Roman" w:cs="Times New Roman" w:hint="eastAsia"/>
          <w:kern w:val="0"/>
          <w:sz w:val="24"/>
        </w:rPr>
        <w:t>’</w:t>
      </w:r>
      <w:r>
        <w:rPr>
          <w:rFonts w:ascii="Times New Roman" w:hAnsi="Times New Roman" w:cs="Times New Roman" w:hint="eastAsia"/>
          <w:kern w:val="0"/>
          <w:sz w:val="24"/>
        </w:rPr>
        <w:t xml:space="preserve">s response. In an undated letter sent towards the end of April, shortly before the end of the spring term for the Yale School of Fine Arts, he complains that the </w:t>
      </w:r>
      <w:proofErr w:type="spellStart"/>
      <w:r>
        <w:rPr>
          <w:rFonts w:ascii="Times New Roman" w:hAnsi="Times New Roman" w:cs="Times New Roman" w:hint="eastAsia"/>
          <w:kern w:val="0"/>
          <w:sz w:val="24"/>
        </w:rPr>
        <w:t>Hamiltons</w:t>
      </w:r>
      <w:proofErr w:type="spellEnd"/>
      <w:r>
        <w:rPr>
          <w:rFonts w:ascii="Times New Roman" w:hAnsi="Times New Roman" w:cs="Times New Roman" w:hint="eastAsia"/>
          <w:kern w:val="0"/>
          <w:sz w:val="24"/>
        </w:rPr>
        <w:t xml:space="preserve"> had </w:t>
      </w:r>
      <w:r>
        <w:rPr>
          <w:rFonts w:ascii="Times New Roman" w:hAnsi="Times New Roman" w:cs="Times New Roman" w:hint="eastAsia"/>
          <w:kern w:val="0"/>
          <w:sz w:val="24"/>
        </w:rPr>
        <w:t>‘</w:t>
      </w:r>
      <w:r>
        <w:rPr>
          <w:rFonts w:ascii="Times New Roman" w:hAnsi="Times New Roman" w:cs="Times New Roman" w:hint="eastAsia"/>
          <w:kern w:val="0"/>
          <w:sz w:val="24"/>
        </w:rPr>
        <w:t>held their noses at the thought of collage</w:t>
      </w:r>
      <w:r>
        <w:rPr>
          <w:rFonts w:ascii="Times New Roman" w:hAnsi="Times New Roman" w:cs="Times New Roman" w:hint="eastAsia"/>
          <w:kern w:val="0"/>
          <w:sz w:val="24"/>
        </w:rPr>
        <w:t>’</w:t>
      </w:r>
      <w:r>
        <w:rPr>
          <w:rFonts w:ascii="Times New Roman" w:hAnsi="Times New Roman" w:cs="Times New Roman" w:hint="eastAsia"/>
          <w:kern w:val="0"/>
          <w:sz w:val="24"/>
        </w:rPr>
        <w:t xml:space="preserve"> during the preparations, wanting to retain an aura of seriousness for the catalogue. </w:t>
      </w:r>
      <w:r>
        <w:rPr>
          <w:rFonts w:ascii="Times New Roman" w:hAnsi="Times New Roman" w:cs="Times New Roman" w:hint="eastAsia"/>
          <w:kern w:val="0"/>
          <w:sz w:val="24"/>
        </w:rPr>
        <w:t>‘</w:t>
      </w:r>
      <w:r>
        <w:rPr>
          <w:rFonts w:ascii="Times New Roman" w:hAnsi="Times New Roman" w:cs="Times New Roman" w:hint="eastAsia"/>
          <w:kern w:val="0"/>
          <w:sz w:val="24"/>
        </w:rPr>
        <w:t xml:space="preserve">Now when I fall over backward trying to be serious you tell me you </w:t>
      </w:r>
      <w:r>
        <w:rPr>
          <w:rFonts w:ascii="Times New Roman" w:hAnsi="Times New Roman" w:cs="Times New Roman" w:hint="eastAsia"/>
          <w:kern w:val="0"/>
          <w:sz w:val="24"/>
        </w:rPr>
        <w:t>“</w:t>
      </w:r>
      <w:r>
        <w:rPr>
          <w:rFonts w:ascii="Times New Roman" w:hAnsi="Times New Roman" w:cs="Times New Roman" w:hint="eastAsia"/>
          <w:kern w:val="0"/>
          <w:sz w:val="24"/>
        </w:rPr>
        <w:t>crazy housed</w:t>
      </w:r>
      <w:r>
        <w:rPr>
          <w:rFonts w:ascii="Times New Roman" w:hAnsi="Times New Roman" w:cs="Times New Roman" w:hint="eastAsia"/>
          <w:kern w:val="0"/>
          <w:sz w:val="24"/>
        </w:rPr>
        <w:t>”</w:t>
      </w:r>
      <w:r>
        <w:rPr>
          <w:rFonts w:ascii="Times New Roman" w:hAnsi="Times New Roman" w:cs="Times New Roman" w:hint="eastAsia"/>
          <w:kern w:val="0"/>
          <w:sz w:val="24"/>
        </w:rPr>
        <w:t xml:space="preserve"> my suggestions, and are working a la Mad [that is, in the style of MAD magazine]. Big Deal. Put me down for some lessons when I get back, I</w:t>
      </w:r>
      <w:r>
        <w:rPr>
          <w:rFonts w:ascii="Times New Roman" w:hAnsi="Times New Roman" w:cs="Times New Roman" w:hint="eastAsia"/>
          <w:kern w:val="0"/>
          <w:sz w:val="24"/>
        </w:rPr>
        <w:t>’</w:t>
      </w:r>
      <w:r>
        <w:rPr>
          <w:rFonts w:ascii="Times New Roman" w:hAnsi="Times New Roman" w:cs="Times New Roman" w:hint="eastAsia"/>
          <w:kern w:val="0"/>
          <w:sz w:val="24"/>
        </w:rPr>
        <w:t>d like to be a crazy collagist too . . .</w:t>
      </w:r>
      <w:r>
        <w:rPr>
          <w:rFonts w:ascii="Times New Roman" w:hAnsi="Times New Roman" w:cs="Times New Roman" w:hint="eastAsia"/>
          <w:kern w:val="0"/>
          <w:sz w:val="24"/>
        </w:rPr>
        <w:t>’</w:t>
      </w:r>
      <w:r>
        <w:rPr>
          <w:rFonts w:ascii="Times New Roman" w:hAnsi="Times New Roman" w:cs="Times New Roman" w:hint="eastAsia"/>
          <w:kern w:val="0"/>
          <w:sz w:val="24"/>
        </w:rPr>
        <w:t>.</w:t>
      </w:r>
    </w:p>
    <w:p w14:paraId="1C990544" w14:textId="77777777" w:rsidR="00412E60" w:rsidRDefault="00412E60" w:rsidP="00412E60">
      <w:pPr>
        <w:widowControl/>
        <w:spacing w:line="360" w:lineRule="auto"/>
        <w:ind w:firstLineChars="2342" w:firstLine="5621"/>
        <w:jc w:val="left"/>
        <w:rPr>
          <w:rFonts w:ascii="Times New Roman" w:hAnsi="Times New Roman" w:cs="Times New Roman"/>
          <w:kern w:val="0"/>
          <w:sz w:val="24"/>
        </w:rPr>
      </w:pPr>
      <w:r>
        <w:rPr>
          <w:rFonts w:ascii="Times New Roman" w:hAnsi="Times New Roman" w:cs="Times New Roman" w:hint="eastAsia"/>
          <w:kern w:val="0"/>
          <w:sz w:val="24"/>
        </w:rPr>
        <w:t xml:space="preserve">(JP </w:t>
      </w:r>
      <w:proofErr w:type="spellStart"/>
      <w:r>
        <w:rPr>
          <w:rFonts w:ascii="Times New Roman" w:hAnsi="Times New Roman" w:cs="Times New Roman" w:hint="eastAsia"/>
          <w:kern w:val="0"/>
          <w:sz w:val="24"/>
        </w:rPr>
        <w:t>Stonard</w:t>
      </w:r>
      <w:proofErr w:type="spellEnd"/>
      <w:r>
        <w:rPr>
          <w:rFonts w:ascii="Times New Roman" w:hAnsi="Times New Roman" w:cs="Times New Roman" w:hint="eastAsia"/>
          <w:kern w:val="0"/>
          <w:sz w:val="24"/>
        </w:rPr>
        <w:t xml:space="preserve">, 2007, pp.612) </w:t>
      </w:r>
    </w:p>
    <w:p w14:paraId="356BB421"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Nevertheless, Hamilton and John McHale did not have any conflicts during the design process. Hamilton also designed a poster according to McHale's ideas and exhibited the two works together.</w:t>
      </w:r>
    </w:p>
    <w:p w14:paraId="7FEA3931" w14:textId="77777777" w:rsidR="00412E60" w:rsidRDefault="00412E60" w:rsidP="00412E60">
      <w:pPr>
        <w:widowControl/>
        <w:spacing w:line="360" w:lineRule="auto"/>
        <w:ind w:leftChars="400" w:left="840"/>
        <w:jc w:val="left"/>
        <w:rPr>
          <w:rFonts w:ascii="Times New Roman" w:hAnsi="Times New Roman" w:cs="Times New Roman"/>
          <w:kern w:val="0"/>
          <w:sz w:val="24"/>
        </w:rPr>
      </w:pPr>
      <w:r>
        <w:rPr>
          <w:rFonts w:ascii="Times New Roman" w:hAnsi="Times New Roman" w:cs="Times New Roman" w:hint="eastAsia"/>
          <w:kern w:val="0"/>
          <w:sz w:val="24"/>
        </w:rPr>
        <w:t xml:space="preserve">The group nevertheless continued to collaborate. McHale in fact designed a separate poster for Group Two which Hamilton executed in the typo graphic department of Newcastle upon Tyne </w:t>
      </w:r>
      <w:proofErr w:type="spellStart"/>
      <w:r>
        <w:rPr>
          <w:rFonts w:ascii="Times New Roman" w:hAnsi="Times New Roman" w:cs="Times New Roman" w:hint="eastAsia"/>
          <w:kern w:val="0"/>
          <w:sz w:val="24"/>
        </w:rPr>
        <w:t>University,where</w:t>
      </w:r>
      <w:proofErr w:type="spellEnd"/>
      <w:r>
        <w:rPr>
          <w:rFonts w:ascii="Times New Roman" w:hAnsi="Times New Roman" w:cs="Times New Roman" w:hint="eastAsia"/>
          <w:kern w:val="0"/>
          <w:sz w:val="24"/>
        </w:rPr>
        <w:t xml:space="preserve"> he was teaching during the period in which the exhibition was being prepared. McHale was evidently pleased with the results, which he received in early May, a few weeks before his departure from America. He wrote to thank Hamilton for having sent a copy of the poster and adds: </w:t>
      </w:r>
      <w:r>
        <w:rPr>
          <w:rFonts w:ascii="Times New Roman" w:hAnsi="Times New Roman" w:cs="Times New Roman" w:hint="eastAsia"/>
          <w:kern w:val="0"/>
          <w:sz w:val="24"/>
        </w:rPr>
        <w:t>‘</w:t>
      </w:r>
      <w:r>
        <w:rPr>
          <w:rFonts w:ascii="Times New Roman" w:hAnsi="Times New Roman" w:cs="Times New Roman" w:hint="eastAsia"/>
          <w:kern w:val="0"/>
          <w:sz w:val="24"/>
        </w:rPr>
        <w:t>Your [Hamilton</w:t>
      </w:r>
      <w:r>
        <w:rPr>
          <w:rFonts w:ascii="Times New Roman" w:hAnsi="Times New Roman" w:cs="Times New Roman" w:hint="eastAsia"/>
          <w:kern w:val="0"/>
          <w:sz w:val="24"/>
        </w:rPr>
        <w:t>’</w:t>
      </w:r>
      <w:r>
        <w:rPr>
          <w:rFonts w:ascii="Times New Roman" w:hAnsi="Times New Roman" w:cs="Times New Roman" w:hint="eastAsia"/>
          <w:kern w:val="0"/>
          <w:sz w:val="24"/>
        </w:rPr>
        <w:t xml:space="preserve">s] comment </w:t>
      </w:r>
      <w:r>
        <w:rPr>
          <w:rFonts w:ascii="Times New Roman" w:hAnsi="Times New Roman" w:cs="Times New Roman" w:hint="eastAsia"/>
          <w:kern w:val="0"/>
          <w:sz w:val="24"/>
        </w:rPr>
        <w:t>“</w:t>
      </w:r>
      <w:r>
        <w:rPr>
          <w:rFonts w:ascii="Times New Roman" w:hAnsi="Times New Roman" w:cs="Times New Roman" w:hint="eastAsia"/>
          <w:kern w:val="0"/>
          <w:sz w:val="24"/>
        </w:rPr>
        <w:t>that the poster looks as if you had a hand in it, and the catalogue myself</w:t>
      </w:r>
      <w:r>
        <w:rPr>
          <w:rFonts w:ascii="Times New Roman" w:hAnsi="Times New Roman" w:cs="Times New Roman" w:hint="eastAsia"/>
          <w:kern w:val="0"/>
          <w:sz w:val="24"/>
        </w:rPr>
        <w:t>”</w:t>
      </w:r>
      <w:r>
        <w:rPr>
          <w:rFonts w:ascii="Times New Roman" w:hAnsi="Times New Roman" w:cs="Times New Roman" w:hint="eastAsia"/>
          <w:kern w:val="0"/>
          <w:sz w:val="24"/>
        </w:rPr>
        <w:t>, is excellent and completely in the tradition of our section!!</w:t>
      </w:r>
      <w:r>
        <w:rPr>
          <w:rFonts w:ascii="Times New Roman" w:hAnsi="Times New Roman" w:cs="Times New Roman" w:hint="eastAsia"/>
          <w:kern w:val="0"/>
          <w:sz w:val="24"/>
        </w:rPr>
        <w:t>’</w:t>
      </w:r>
      <w:r>
        <w:rPr>
          <w:rFonts w:ascii="Times New Roman" w:hAnsi="Times New Roman" w:cs="Times New Roman" w:hint="eastAsia"/>
          <w:kern w:val="0"/>
          <w:sz w:val="24"/>
        </w:rPr>
        <w:t xml:space="preserve"> As it </w:t>
      </w:r>
      <w:proofErr w:type="spellStart"/>
      <w:r>
        <w:rPr>
          <w:rFonts w:ascii="Times New Roman" w:hAnsi="Times New Roman" w:cs="Times New Roman" w:hint="eastAsia"/>
          <w:kern w:val="0"/>
          <w:sz w:val="24"/>
        </w:rPr>
        <w:t>transpired,Group</w:t>
      </w:r>
      <w:proofErr w:type="spellEnd"/>
      <w:r>
        <w:rPr>
          <w:rFonts w:ascii="Times New Roman" w:hAnsi="Times New Roman" w:cs="Times New Roman" w:hint="eastAsia"/>
          <w:kern w:val="0"/>
          <w:sz w:val="24"/>
        </w:rPr>
        <w:t xml:space="preserve"> Two was to contribute two posters to the </w:t>
      </w:r>
      <w:proofErr w:type="spellStart"/>
      <w:r>
        <w:rPr>
          <w:rFonts w:ascii="Times New Roman" w:hAnsi="Times New Roman" w:cs="Times New Roman" w:hint="eastAsia"/>
          <w:kern w:val="0"/>
          <w:sz w:val="24"/>
        </w:rPr>
        <w:t>exhibition:Hamilton</w:t>
      </w:r>
      <w:proofErr w:type="spellEnd"/>
      <w:r>
        <w:rPr>
          <w:rFonts w:ascii="Times New Roman" w:hAnsi="Times New Roman" w:cs="Times New Roman" w:hint="eastAsia"/>
          <w:kern w:val="0"/>
          <w:sz w:val="24"/>
        </w:rPr>
        <w:t xml:space="preserve"> </w:t>
      </w:r>
      <w:proofErr w:type="spellStart"/>
      <w:r>
        <w:rPr>
          <w:rFonts w:ascii="Times New Roman" w:hAnsi="Times New Roman" w:cs="Times New Roman" w:hint="eastAsia"/>
          <w:kern w:val="0"/>
          <w:sz w:val="24"/>
        </w:rPr>
        <w:t>realised</w:t>
      </w:r>
      <w:proofErr w:type="spellEnd"/>
      <w:r>
        <w:rPr>
          <w:rFonts w:ascii="Times New Roman" w:hAnsi="Times New Roman" w:cs="Times New Roman" w:hint="eastAsia"/>
          <w:kern w:val="0"/>
          <w:sz w:val="24"/>
        </w:rPr>
        <w:t xml:space="preserve"> the potential of the </w:t>
      </w:r>
      <w:r>
        <w:rPr>
          <w:rFonts w:ascii="Times New Roman" w:hAnsi="Times New Roman" w:cs="Times New Roman" w:hint="eastAsia"/>
          <w:kern w:val="0"/>
          <w:sz w:val="24"/>
        </w:rPr>
        <w:t>‘</w:t>
      </w:r>
      <w:r>
        <w:rPr>
          <w:rFonts w:ascii="Times New Roman" w:hAnsi="Times New Roman" w:cs="Times New Roman" w:hint="eastAsia"/>
          <w:kern w:val="0"/>
          <w:sz w:val="24"/>
        </w:rPr>
        <w:t>Mad collage</w:t>
      </w:r>
      <w:r>
        <w:rPr>
          <w:rFonts w:ascii="Times New Roman" w:hAnsi="Times New Roman" w:cs="Times New Roman" w:hint="eastAsia"/>
          <w:kern w:val="0"/>
          <w:sz w:val="24"/>
        </w:rPr>
        <w:t>’</w:t>
      </w:r>
      <w:r>
        <w:rPr>
          <w:rFonts w:ascii="Times New Roman" w:hAnsi="Times New Roman" w:cs="Times New Roman" w:hint="eastAsia"/>
          <w:kern w:val="0"/>
          <w:sz w:val="24"/>
        </w:rPr>
        <w:t xml:space="preserve"> he had produced, and used it to produce a second poster to use alongside McHale</w:t>
      </w:r>
      <w:r>
        <w:rPr>
          <w:rFonts w:ascii="Times New Roman" w:hAnsi="Times New Roman" w:cs="Times New Roman" w:hint="eastAsia"/>
          <w:kern w:val="0"/>
          <w:sz w:val="24"/>
        </w:rPr>
        <w:t>’</w:t>
      </w:r>
      <w:r>
        <w:rPr>
          <w:rFonts w:ascii="Times New Roman" w:hAnsi="Times New Roman" w:cs="Times New Roman" w:hint="eastAsia"/>
          <w:kern w:val="0"/>
          <w:sz w:val="24"/>
        </w:rPr>
        <w:t>s.</w:t>
      </w:r>
    </w:p>
    <w:p w14:paraId="57A0F985" w14:textId="77777777" w:rsidR="00412E60" w:rsidRDefault="00412E60" w:rsidP="00412E60">
      <w:pPr>
        <w:widowControl/>
        <w:spacing w:line="360" w:lineRule="auto"/>
        <w:ind w:firstLineChars="2342" w:firstLine="5621"/>
        <w:jc w:val="left"/>
        <w:rPr>
          <w:rFonts w:ascii="Times New Roman" w:hAnsi="Times New Roman" w:cs="Times New Roman"/>
          <w:kern w:val="0"/>
          <w:sz w:val="24"/>
        </w:rPr>
      </w:pPr>
      <w:bookmarkStart w:id="21" w:name="_Toc19472"/>
      <w:r>
        <w:rPr>
          <w:rFonts w:ascii="Times New Roman" w:hAnsi="Times New Roman" w:cs="Times New Roman" w:hint="eastAsia"/>
          <w:kern w:val="0"/>
          <w:sz w:val="24"/>
        </w:rPr>
        <w:t xml:space="preserve">(JP </w:t>
      </w:r>
      <w:proofErr w:type="spellStart"/>
      <w:r>
        <w:rPr>
          <w:rFonts w:ascii="Times New Roman" w:hAnsi="Times New Roman" w:cs="Times New Roman" w:hint="eastAsia"/>
          <w:kern w:val="0"/>
          <w:sz w:val="24"/>
        </w:rPr>
        <w:t>Stonard</w:t>
      </w:r>
      <w:proofErr w:type="spellEnd"/>
      <w:r>
        <w:rPr>
          <w:rFonts w:ascii="Times New Roman" w:hAnsi="Times New Roman" w:cs="Times New Roman" w:hint="eastAsia"/>
          <w:kern w:val="0"/>
          <w:sz w:val="24"/>
        </w:rPr>
        <w:t xml:space="preserve">, 2007, pp.614) </w:t>
      </w:r>
    </w:p>
    <w:p w14:paraId="559152BC" w14:textId="77777777" w:rsidR="00412E60" w:rsidRDefault="00412E60" w:rsidP="00412E60">
      <w:pPr>
        <w:pStyle w:val="1"/>
        <w:widowControl/>
        <w:spacing w:before="0" w:line="360" w:lineRule="auto"/>
        <w:jc w:val="left"/>
        <w:rPr>
          <w:rFonts w:ascii="Times New Roman" w:hAnsi="Times New Roman" w:cs="Times New Roman"/>
          <w:b/>
          <w:color w:val="000000" w:themeColor="text1"/>
          <w:kern w:val="0"/>
          <w:sz w:val="24"/>
          <w:szCs w:val="24"/>
        </w:rPr>
      </w:pPr>
      <w:r>
        <w:rPr>
          <w:rFonts w:ascii="Times New Roman" w:hAnsi="Times New Roman" w:cs="Times New Roman"/>
          <w:b/>
          <w:color w:val="000000" w:themeColor="text1"/>
          <w:kern w:val="0"/>
          <w:sz w:val="24"/>
          <w:szCs w:val="24"/>
          <w:lang w:eastAsia="en-US"/>
        </w:rPr>
        <w:t>Stages</w:t>
      </w:r>
      <w:r>
        <w:rPr>
          <w:rFonts w:ascii="Times New Roman" w:hAnsi="Times New Roman" w:cs="Times New Roman" w:hint="eastAsia"/>
          <w:b/>
          <w:color w:val="000000" w:themeColor="text1"/>
          <w:kern w:val="0"/>
          <w:sz w:val="24"/>
          <w:szCs w:val="24"/>
        </w:rPr>
        <w:t xml:space="preserve"> 3. Analysis of the creative process</w:t>
      </w:r>
      <w:bookmarkEnd w:id="21"/>
    </w:p>
    <w:p w14:paraId="431FD3F5"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If you want to use "challenge" to describe the difficulties Richard Hamilton encountered in the creative process, it seems inappropriate. Even if Hamilton and McHale finally disagreed on the theme of the work, it was based on the fact that McHale had a similar idea of  collage in the early stage of creation.</w:t>
      </w:r>
    </w:p>
    <w:p w14:paraId="371339CB"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Before contacting "MAD" magazine, Hamilton was the one who insisted on making the theme of the poster more serious.</w:t>
      </w:r>
    </w:p>
    <w:p w14:paraId="779CE7C6"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But it is precisely because of Hamilton's "awakening" before the deadline that this work has achieved its current success as a representative of pop art.</w:t>
      </w:r>
    </w:p>
    <w:p w14:paraId="59749EA0"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the specific creation process of this work, Hamilton did not encounter any difficulties. On the one hand, this is because Hamilton's own knowledge reserves are sufficient, and on the other hand, the sufficient materials collected by McHale are also the main reason for the smooth completion of the work.</w:t>
      </w:r>
    </w:p>
    <w:p w14:paraId="69F6382A"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It even took Hamilton only one morning to create the work.</w:t>
      </w:r>
    </w:p>
    <w:p w14:paraId="25D58D82"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During the creation process, Terry Hamilton and Magda Cordell helped Hamilton choose the collage, and Hamilton also set a basic selection range for the materials, "Man, Woman, Humanity, History, Food, Newspaper, Cinema, TV, Telephone, Comics (picture information), Words (textual information), Tape recording (aural information), Cars, Domestic appliances, Space."</w:t>
      </w:r>
      <w:r>
        <w:rPr>
          <w:rFonts w:ascii="Times New Roman" w:hAnsi="Times New Roman" w:cs="Times New Roman" w:hint="eastAsia"/>
          <w:kern w:val="0"/>
          <w:sz w:val="24"/>
        </w:rPr>
        <w:t>（</w:t>
      </w:r>
      <w:r>
        <w:rPr>
          <w:rFonts w:ascii="Times New Roman" w:hAnsi="Times New Roman" w:cs="Times New Roman" w:hint="eastAsia"/>
          <w:kern w:val="0"/>
          <w:sz w:val="24"/>
        </w:rPr>
        <w:t xml:space="preserve">JP </w:t>
      </w:r>
      <w:proofErr w:type="spellStart"/>
      <w:r>
        <w:rPr>
          <w:rFonts w:ascii="Times New Roman" w:hAnsi="Times New Roman" w:cs="Times New Roman" w:hint="eastAsia"/>
          <w:kern w:val="0"/>
          <w:sz w:val="24"/>
        </w:rPr>
        <w:t>Stonard</w:t>
      </w:r>
      <w:proofErr w:type="spellEnd"/>
      <w:r>
        <w:rPr>
          <w:rFonts w:ascii="Times New Roman" w:hAnsi="Times New Roman" w:cs="Times New Roman" w:hint="eastAsia"/>
          <w:kern w:val="0"/>
          <w:sz w:val="24"/>
        </w:rPr>
        <w:t>, 2007, pp.</w:t>
      </w:r>
      <w:r>
        <w:rPr>
          <w:rFonts w:ascii="Times New Roman" w:hAnsi="Times New Roman" w:cs="Times New Roman" w:hint="eastAsia"/>
          <w:kern w:val="0"/>
          <w:sz w:val="24"/>
        </w:rPr>
        <w:t>）</w:t>
      </w:r>
    </w:p>
    <w:p w14:paraId="0CA27D6F"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advertising copy printed in the June 1955 issue of "Women's Home Magazine" became the name of this work, "Just what is it that makes today</w:t>
      </w:r>
      <w:r>
        <w:rPr>
          <w:rFonts w:ascii="Times New Roman" w:hAnsi="Times New Roman" w:cs="Times New Roman" w:hint="eastAsia"/>
          <w:kern w:val="0"/>
          <w:sz w:val="24"/>
        </w:rPr>
        <w:t>’</w:t>
      </w:r>
      <w:r>
        <w:rPr>
          <w:rFonts w:ascii="Times New Roman" w:hAnsi="Times New Roman" w:cs="Times New Roman" w:hint="eastAsia"/>
          <w:kern w:val="0"/>
          <w:sz w:val="24"/>
        </w:rPr>
        <w:t>s homes so different, so appealing?"</w:t>
      </w:r>
    </w:p>
    <w:p w14:paraId="50B2D08F" w14:textId="77777777" w:rsidR="00412E60" w:rsidRDefault="00412E60" w:rsidP="00412E60">
      <w:pPr>
        <w:pStyle w:val="1"/>
        <w:widowControl/>
        <w:spacing w:before="0" w:line="360" w:lineRule="auto"/>
        <w:jc w:val="left"/>
        <w:rPr>
          <w:rFonts w:ascii="Times New Roman" w:hAnsi="Times New Roman" w:cs="Times New Roman"/>
          <w:b/>
          <w:color w:val="000000" w:themeColor="text1"/>
          <w:kern w:val="0"/>
          <w:sz w:val="24"/>
          <w:szCs w:val="24"/>
        </w:rPr>
      </w:pPr>
      <w:bookmarkStart w:id="22" w:name="_Toc9259"/>
      <w:r>
        <w:rPr>
          <w:rFonts w:ascii="Times New Roman" w:hAnsi="Times New Roman" w:cs="Times New Roman"/>
          <w:b/>
          <w:color w:val="000000" w:themeColor="text1"/>
          <w:kern w:val="0"/>
          <w:sz w:val="24"/>
          <w:szCs w:val="24"/>
          <w:lang w:eastAsia="en-US"/>
        </w:rPr>
        <w:t>Stages</w:t>
      </w:r>
      <w:r>
        <w:rPr>
          <w:rFonts w:ascii="Times New Roman" w:hAnsi="Times New Roman" w:cs="Times New Roman" w:hint="eastAsia"/>
          <w:b/>
          <w:color w:val="000000" w:themeColor="text1"/>
          <w:kern w:val="0"/>
          <w:sz w:val="24"/>
          <w:szCs w:val="24"/>
        </w:rPr>
        <w:t xml:space="preserve"> 4. Success Factors</w:t>
      </w:r>
      <w:bookmarkEnd w:id="22"/>
    </w:p>
    <w:p w14:paraId="76F7D17E"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The decisive reason for the success of Hamilton's poster design is Hamilton's temporary change of the design theme, from the serious style at the beginning to the satire of consumerist society at the end. Without this, it is difficult to call this design work innovative.</w:t>
      </w:r>
    </w:p>
    <w:p w14:paraId="1C2CBCEC" w14:textId="77777777" w:rsidR="00412E60" w:rsidRDefault="00412E60" w:rsidP="00412E60">
      <w:pPr>
        <w:widowControl/>
        <w:spacing w:line="360" w:lineRule="auto"/>
        <w:ind w:leftChars="400" w:left="840"/>
        <w:jc w:val="left"/>
        <w:rPr>
          <w:rFonts w:ascii="Times New Roman" w:hAnsi="Times New Roman" w:cs="Times New Roman"/>
          <w:kern w:val="0"/>
          <w:sz w:val="24"/>
        </w:rPr>
      </w:pPr>
      <w:r>
        <w:rPr>
          <w:rFonts w:ascii="Times New Roman" w:hAnsi="Times New Roman" w:cs="Times New Roman" w:hint="eastAsia"/>
          <w:kern w:val="0"/>
          <w:sz w:val="24"/>
        </w:rPr>
        <w:t>This is not a change on a whim. In fact, although McHale believes that Hamilton "sneered" at the collage itself in the early days, according to Terry Hamilton, Hamilton was just trying his best to find a way to realize McHale's original idea.</w:t>
      </w:r>
    </w:p>
    <w:p w14:paraId="7B585DCE" w14:textId="77777777" w:rsidR="00412E60" w:rsidRDefault="00412E60" w:rsidP="00412E60">
      <w:pPr>
        <w:widowControl/>
        <w:spacing w:line="360" w:lineRule="auto"/>
        <w:ind w:leftChars="400" w:left="840"/>
        <w:jc w:val="left"/>
        <w:rPr>
          <w:rFonts w:ascii="Times New Roman" w:hAnsi="Times New Roman" w:cs="Times New Roman"/>
          <w:kern w:val="0"/>
          <w:sz w:val="24"/>
        </w:rPr>
      </w:pPr>
      <w:r>
        <w:rPr>
          <w:rFonts w:ascii="Times New Roman" w:hAnsi="Times New Roman" w:cs="Times New Roman" w:hint="eastAsia"/>
          <w:kern w:val="0"/>
          <w:sz w:val="24"/>
        </w:rPr>
        <w:t>“</w:t>
      </w:r>
      <w:r>
        <w:rPr>
          <w:rFonts w:ascii="Times New Roman" w:hAnsi="Times New Roman" w:cs="Times New Roman" w:hint="eastAsia"/>
          <w:kern w:val="0"/>
          <w:sz w:val="24"/>
        </w:rPr>
        <w:t>In response to McHale</w:t>
      </w:r>
      <w:r>
        <w:rPr>
          <w:rFonts w:ascii="Times New Roman" w:hAnsi="Times New Roman" w:cs="Times New Roman" w:hint="eastAsia"/>
          <w:kern w:val="0"/>
          <w:sz w:val="24"/>
        </w:rPr>
        <w:t>’</w:t>
      </w:r>
      <w:r>
        <w:rPr>
          <w:rFonts w:ascii="Times New Roman" w:hAnsi="Times New Roman" w:cs="Times New Roman" w:hint="eastAsia"/>
          <w:kern w:val="0"/>
          <w:sz w:val="24"/>
        </w:rPr>
        <w:t xml:space="preserve">s letter, Terry Hamilton wrote an angry reply, dated 1st </w:t>
      </w:r>
      <w:proofErr w:type="spellStart"/>
      <w:r>
        <w:rPr>
          <w:rFonts w:ascii="Times New Roman" w:hAnsi="Times New Roman" w:cs="Times New Roman" w:hint="eastAsia"/>
          <w:kern w:val="0"/>
          <w:sz w:val="24"/>
        </w:rPr>
        <w:t>May,pointing</w:t>
      </w:r>
      <w:proofErr w:type="spellEnd"/>
      <w:r>
        <w:rPr>
          <w:rFonts w:ascii="Times New Roman" w:hAnsi="Times New Roman" w:cs="Times New Roman" w:hint="eastAsia"/>
          <w:kern w:val="0"/>
          <w:sz w:val="24"/>
        </w:rPr>
        <w:t xml:space="preserve"> out that it was McHale rather than Hamilton who had </w:t>
      </w:r>
      <w:r>
        <w:rPr>
          <w:rFonts w:ascii="Times New Roman" w:hAnsi="Times New Roman" w:cs="Times New Roman" w:hint="eastAsia"/>
          <w:kern w:val="0"/>
          <w:sz w:val="24"/>
        </w:rPr>
        <w:t>‘</w:t>
      </w:r>
      <w:r>
        <w:rPr>
          <w:rFonts w:ascii="Times New Roman" w:hAnsi="Times New Roman" w:cs="Times New Roman" w:hint="eastAsia"/>
          <w:kern w:val="0"/>
          <w:sz w:val="24"/>
        </w:rPr>
        <w:t>gone all highbrow</w:t>
      </w:r>
      <w:r>
        <w:rPr>
          <w:rFonts w:ascii="Times New Roman" w:hAnsi="Times New Roman" w:cs="Times New Roman" w:hint="eastAsia"/>
          <w:kern w:val="0"/>
          <w:sz w:val="24"/>
        </w:rPr>
        <w:t>’</w:t>
      </w:r>
      <w:r>
        <w:rPr>
          <w:rFonts w:ascii="Times New Roman" w:hAnsi="Times New Roman" w:cs="Times New Roman" w:hint="eastAsia"/>
          <w:kern w:val="0"/>
          <w:sz w:val="24"/>
        </w:rPr>
        <w:t xml:space="preserve"> and rejected the idea of </w:t>
      </w:r>
      <w:proofErr w:type="spellStart"/>
      <w:r>
        <w:rPr>
          <w:rFonts w:ascii="Times New Roman" w:hAnsi="Times New Roman" w:cs="Times New Roman" w:hint="eastAsia"/>
          <w:kern w:val="0"/>
          <w:sz w:val="24"/>
        </w:rPr>
        <w:t>collage,rather</w:t>
      </w:r>
      <w:proofErr w:type="spellEnd"/>
      <w:r>
        <w:rPr>
          <w:rFonts w:ascii="Times New Roman" w:hAnsi="Times New Roman" w:cs="Times New Roman" w:hint="eastAsia"/>
          <w:kern w:val="0"/>
          <w:sz w:val="24"/>
        </w:rPr>
        <w:t xml:space="preserve"> than vice versa, and also that </w:t>
      </w:r>
      <w:r>
        <w:rPr>
          <w:rFonts w:ascii="Times New Roman" w:hAnsi="Times New Roman" w:cs="Times New Roman" w:hint="eastAsia"/>
          <w:kern w:val="0"/>
          <w:sz w:val="24"/>
        </w:rPr>
        <w:t>‘</w:t>
      </w:r>
      <w:r>
        <w:rPr>
          <w:rFonts w:ascii="Times New Roman" w:hAnsi="Times New Roman" w:cs="Times New Roman" w:hint="eastAsia"/>
          <w:kern w:val="0"/>
          <w:sz w:val="24"/>
        </w:rPr>
        <w:t>Richard has been hard at it getting the thing produced</w:t>
      </w:r>
      <w:r>
        <w:rPr>
          <w:rFonts w:ascii="Times New Roman" w:hAnsi="Times New Roman" w:cs="Times New Roman" w:hint="eastAsia"/>
          <w:kern w:val="0"/>
          <w:sz w:val="24"/>
        </w:rPr>
        <w:t>’</w:t>
      </w:r>
      <w:r>
        <w:rPr>
          <w:rFonts w:ascii="Times New Roman" w:hAnsi="Times New Roman" w:cs="Times New Roman" w:hint="eastAsia"/>
          <w:kern w:val="0"/>
          <w:sz w:val="24"/>
        </w:rPr>
        <w:t>.</w:t>
      </w:r>
      <w:r>
        <w:rPr>
          <w:rFonts w:ascii="Times New Roman" w:hAnsi="Times New Roman" w:cs="Times New Roman" w:hint="eastAsia"/>
          <w:kern w:val="0"/>
          <w:sz w:val="24"/>
        </w:rPr>
        <w:t>”</w:t>
      </w:r>
      <w:r>
        <w:rPr>
          <w:rFonts w:ascii="Times New Roman" w:hAnsi="Times New Roman" w:cs="Times New Roman" w:hint="eastAsia"/>
          <w:kern w:val="0"/>
          <w:sz w:val="24"/>
        </w:rPr>
        <w:t xml:space="preserve">  </w:t>
      </w:r>
    </w:p>
    <w:p w14:paraId="0813B142" w14:textId="77777777" w:rsidR="00412E60" w:rsidRDefault="00412E60" w:rsidP="00412E60">
      <w:pPr>
        <w:widowControl/>
        <w:spacing w:line="360" w:lineRule="auto"/>
        <w:ind w:leftChars="400" w:left="840" w:firstLineChars="100" w:firstLine="240"/>
        <w:jc w:val="right"/>
        <w:rPr>
          <w:rFonts w:ascii="Times New Roman" w:hAnsi="Times New Roman" w:cs="Times New Roman"/>
          <w:kern w:val="0"/>
          <w:sz w:val="24"/>
        </w:rPr>
      </w:pPr>
      <w:r>
        <w:rPr>
          <w:rFonts w:ascii="Times New Roman" w:hAnsi="Times New Roman" w:cs="Times New Roman" w:hint="eastAsia"/>
          <w:kern w:val="0"/>
          <w:sz w:val="24"/>
        </w:rPr>
        <w:t>（</w:t>
      </w:r>
      <w:r>
        <w:rPr>
          <w:rFonts w:ascii="Times New Roman" w:hAnsi="Times New Roman" w:cs="Times New Roman" w:hint="eastAsia"/>
          <w:kern w:val="0"/>
          <w:sz w:val="24"/>
        </w:rPr>
        <w:t>Terry Hamilton to John McHale, 1st May 1956</w:t>
      </w:r>
      <w:r>
        <w:rPr>
          <w:rFonts w:ascii="Times New Roman" w:hAnsi="Times New Roman" w:cs="Times New Roman" w:hint="eastAsia"/>
          <w:kern w:val="0"/>
          <w:sz w:val="24"/>
        </w:rPr>
        <w:t>）</w:t>
      </w:r>
    </w:p>
    <w:p w14:paraId="7683E98B"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the original idea, McHale also had the idea of making collages. It can be said that in the process of cooperation, the ideas and thoughts of the two people were influencing each other.</w:t>
      </w:r>
    </w:p>
    <w:p w14:paraId="3DA37F05"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But no matter which idea it is, it is necessary to make due preparations before making a bold decision.</w:t>
      </w:r>
    </w:p>
    <w:p w14:paraId="444CB0AB"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Just as Hamilton was able to make another serious poster as soon as possible after the disagreement with McHale, Hamilton did not stop when he was influenced by "MAD".</w:t>
      </w:r>
    </w:p>
    <w:p w14:paraId="4D225F65"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Similarly, McHale's collection of materials for the work is also the same, which is one of the reasons why McHale's collected materials can support Hamilton's change of the theme before the deadline.</w:t>
      </w:r>
    </w:p>
    <w:p w14:paraId="3AB28646"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During the production process, Hamilton did not let go of all the selection of materials by the team members. For example, the Stromberg-Carlson TV advertisement used in the work, the woman on the screen was originally cut, but in the end, the "woman" was put back by Hamilton. Similarly, Hamilton did not directly use the materials of the TV and the fireplace, but placed the TV on part of the original image fireplace, which represents that with the emergence of television and heating, the fireplace is no longer the center of the family, which is also one of the changes in most families in the 1950s.</w:t>
      </w:r>
    </w:p>
    <w:p w14:paraId="6DD60A70"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And these changes are exactly the various materials collected by Hamilton at the beginning of the creation, which is reflected in Hamilton's use of other materials.</w:t>
      </w:r>
    </w:p>
    <w:p w14:paraId="475B50D1" w14:textId="77777777" w:rsidR="00412E60" w:rsidRDefault="00412E60" w:rsidP="00412E60">
      <w:pPr>
        <w:pStyle w:val="1"/>
        <w:widowControl/>
        <w:spacing w:before="0" w:line="360" w:lineRule="auto"/>
        <w:jc w:val="left"/>
        <w:rPr>
          <w:rFonts w:ascii="Times New Roman" w:hAnsi="Times New Roman" w:cs="Times New Roman"/>
          <w:b/>
          <w:color w:val="000000" w:themeColor="text1"/>
          <w:kern w:val="0"/>
          <w:sz w:val="24"/>
          <w:szCs w:val="24"/>
        </w:rPr>
      </w:pPr>
      <w:bookmarkStart w:id="23" w:name="_Toc25701"/>
      <w:r>
        <w:rPr>
          <w:rFonts w:ascii="Times New Roman" w:hAnsi="Times New Roman" w:cs="Times New Roman" w:hint="eastAsia"/>
          <w:b/>
          <w:color w:val="000000" w:themeColor="text1"/>
          <w:kern w:val="0"/>
          <w:sz w:val="24"/>
          <w:szCs w:val="24"/>
        </w:rPr>
        <w:t>Conclusion</w:t>
      </w:r>
      <w:bookmarkEnd w:id="23"/>
    </w:p>
    <w:p w14:paraId="15382B95"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Compared to other teamwork projects, Hamilton's "Just what is it that makes today's homes so different, so appealing?" can be described as "rare" in terms of both the encounters and challenges encountered during the creative process.</w:t>
      </w:r>
    </w:p>
    <w:p w14:paraId="26ECBBD0"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But this does not mean that Hamilton's creative process has nothing to learn from and be vigilant about.</w:t>
      </w:r>
    </w:p>
    <w:p w14:paraId="62EDD561"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If Hamilton's success factors are summarized, then he undoubtedly has a reliable partner who can influence and rely on each other, and the various materials provided by the other party are undoubtedly the best support for Hamilton's crazy collage.</w:t>
      </w:r>
    </w:p>
    <w:p w14:paraId="591FDAA1"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Applied to our future creations, this is not to warn us that we need to explore and find an object to rely on. On the contrary, we should become such an object at the beginning of creation.</w:t>
      </w:r>
    </w:p>
    <w:p w14:paraId="36133E03"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In addition to the materials provided by McHale, Hamilton's thinking and use of the materials are the key to success. Before that, he only learned a new way of satirizing the consumerist society through "MAD".</w:t>
      </w:r>
    </w:p>
    <w:p w14:paraId="1B3EC5AB"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In the creative process, Hamilton and McHale did not have the theme of the design until they entered the creative stage. On the contrary, as two people who influenced each other, they had different views on the theme as early as when they determined the theme.</w:t>
      </w:r>
    </w:p>
    <w:p w14:paraId="5231FD06"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Hamilton did not blindly "sneer" at other people's opinions, but always had a deep understanding of the mentality. This was the main reason why Hamilton was able to complete his work before the deadline and temporarily change the theme. This is also the reason why Hamilton's work was able to complete innovation and become one of the representatives of pop art in the future. Accepting the opinions and guidance of others is not that terrible. On the contrary, this is the key to success. Similarly, Hamilton did not "do it himself" in the process of creation. On the contrary, everyone in the team had their own division of labor, but this does not mean that we only need to do our own things in a project that requires teamwork. Just like Hamilton would not regard the creation as completed after all the materials were used up. On the contrary, if you want to give your own thinking to the work, then paying attention to the completion of others is also an indispensable part. In fact, Hamilton's success factors can be roughly summarized into four points: 1. Understanding and accepting the opinions of others. An innovative concept may come from a momentary inspiration, but it may come from the suggestions and improvement opinions of others. In-depth understanding of the opinions of others, or areas that we are not familiar with, is a necessary condition for innovation. Back to our future innovative projects, as a team collaboration, communication and discussion with others is the most important step in the early stage of creation.</w:t>
      </w:r>
    </w:p>
    <w:p w14:paraId="62C4A918" w14:textId="77777777" w:rsidR="00412E60" w:rsidRDefault="00412E60" w:rsidP="00412E60">
      <w:pPr>
        <w:widowControl/>
        <w:spacing w:line="360" w:lineRule="auto"/>
        <w:ind w:firstLine="720"/>
        <w:jc w:val="left"/>
        <w:rPr>
          <w:rFonts w:ascii="Times New Roman" w:hAnsi="Times New Roman" w:cs="Times New Roman"/>
          <w:kern w:val="0"/>
          <w:sz w:val="24"/>
        </w:rPr>
      </w:pPr>
      <w:bookmarkStart w:id="24" w:name="_Toc18561"/>
      <w:r>
        <w:rPr>
          <w:rFonts w:ascii="Times New Roman" w:hAnsi="Times New Roman" w:cs="Times New Roman" w:hint="eastAsia"/>
          <w:kern w:val="0"/>
          <w:sz w:val="24"/>
        </w:rPr>
        <w:t>2. Self-preparation</w:t>
      </w:r>
      <w:bookmarkEnd w:id="24"/>
    </w:p>
    <w:p w14:paraId="2D97D65C"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Hamilton was able to make a decision before the deadline not because of a whim, but because he had made a lot of preparations before that, including understanding of new art forms and thinking about his own works.</w:t>
      </w:r>
    </w:p>
    <w:p w14:paraId="35075CB1"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lastRenderedPageBreak/>
        <w:t>Applied to our future innovative projects, this is also something we can start thinking about at this stage, not only Hamilton, but also McHale. Before McHale made suggestions for improvement to Hamilton, he had actually prepared many "collages", and even before that, he had the habit of keeping magazine "torn pages".</w:t>
      </w:r>
    </w:p>
    <w:p w14:paraId="767BC0E6" w14:textId="77777777" w:rsidR="00412E60" w:rsidRDefault="00412E60" w:rsidP="00412E60">
      <w:pPr>
        <w:widowControl/>
        <w:spacing w:line="360" w:lineRule="auto"/>
        <w:ind w:leftChars="400" w:left="840"/>
        <w:jc w:val="left"/>
        <w:rPr>
          <w:rFonts w:ascii="Times New Roman" w:hAnsi="Times New Roman" w:cs="Times New Roman"/>
          <w:kern w:val="0"/>
          <w:sz w:val="24"/>
        </w:rPr>
      </w:pPr>
      <w:r>
        <w:rPr>
          <w:rFonts w:ascii="Times New Roman" w:hAnsi="Times New Roman" w:cs="Times New Roman" w:hint="eastAsia"/>
          <w:kern w:val="0"/>
          <w:sz w:val="24"/>
        </w:rPr>
        <w:t xml:space="preserve">Of all the members of the Independent Group, McHale appears at that moment as the one most engaged with the collage medium, American advertising and the impact of new domestic technical appliances. His interest in American magazines can be seen from his collection of </w:t>
      </w:r>
      <w:r>
        <w:rPr>
          <w:rFonts w:ascii="Times New Roman" w:hAnsi="Times New Roman" w:cs="Times New Roman" w:hint="eastAsia"/>
          <w:kern w:val="0"/>
          <w:sz w:val="24"/>
        </w:rPr>
        <w:t>‘</w:t>
      </w:r>
      <w:r>
        <w:rPr>
          <w:rFonts w:ascii="Times New Roman" w:hAnsi="Times New Roman" w:cs="Times New Roman" w:hint="eastAsia"/>
          <w:kern w:val="0"/>
          <w:sz w:val="24"/>
        </w:rPr>
        <w:t>tear sheets</w:t>
      </w:r>
      <w:r>
        <w:rPr>
          <w:rFonts w:ascii="Times New Roman" w:hAnsi="Times New Roman" w:cs="Times New Roman" w:hint="eastAsia"/>
          <w:kern w:val="0"/>
          <w:sz w:val="24"/>
        </w:rPr>
        <w:t>’</w:t>
      </w:r>
      <w:r>
        <w:rPr>
          <w:rFonts w:ascii="Times New Roman" w:hAnsi="Times New Roman" w:cs="Times New Roman" w:hint="eastAsia"/>
          <w:kern w:val="0"/>
          <w:sz w:val="24"/>
        </w:rPr>
        <w:t xml:space="preserve"> from magazines reaching back as far as 1931.</w:t>
      </w:r>
    </w:p>
    <w:p w14:paraId="04A42627" w14:textId="77777777" w:rsidR="00412E60" w:rsidRDefault="00412E60" w:rsidP="00412E60">
      <w:pPr>
        <w:widowControl/>
        <w:spacing w:line="360" w:lineRule="auto"/>
        <w:ind w:firstLine="720"/>
        <w:jc w:val="right"/>
        <w:rPr>
          <w:rFonts w:ascii="Times New Roman" w:hAnsi="Times New Roman" w:cs="Times New Roman"/>
          <w:kern w:val="0"/>
          <w:sz w:val="24"/>
        </w:rPr>
      </w:pPr>
      <w:r>
        <w:rPr>
          <w:rFonts w:ascii="Times New Roman" w:hAnsi="Times New Roman" w:cs="Times New Roman" w:hint="eastAsia"/>
          <w:kern w:val="0"/>
          <w:sz w:val="24"/>
        </w:rPr>
        <w:t xml:space="preserve">(JP </w:t>
      </w:r>
      <w:proofErr w:type="spellStart"/>
      <w:r>
        <w:rPr>
          <w:rFonts w:ascii="Times New Roman" w:hAnsi="Times New Roman" w:cs="Times New Roman" w:hint="eastAsia"/>
          <w:kern w:val="0"/>
          <w:sz w:val="24"/>
        </w:rPr>
        <w:t>Stonard</w:t>
      </w:r>
      <w:proofErr w:type="spellEnd"/>
      <w:r>
        <w:rPr>
          <w:rFonts w:ascii="Times New Roman" w:hAnsi="Times New Roman" w:cs="Times New Roman" w:hint="eastAsia"/>
          <w:kern w:val="0"/>
          <w:sz w:val="24"/>
        </w:rPr>
        <w:t>, 2007, pp.609 )</w:t>
      </w:r>
    </w:p>
    <w:p w14:paraId="28585D8B"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3. Always understand the movements of collaborators.</w:t>
      </w:r>
    </w:p>
    <w:p w14:paraId="610959E3"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This is particularly important. As a team collaboration project, we should not have the idea of completing our own work when we are creating. Being in a team, the division of labor we face is only a part of the final project. Because of this, if you want to show the project better, helping each other or improving is also one of the important reasons for success.</w:t>
      </w:r>
    </w:p>
    <w:p w14:paraId="3ECA42BD" w14:textId="77777777" w:rsidR="00412E60" w:rsidRDefault="00412E60" w:rsidP="00412E60">
      <w:pPr>
        <w:rPr>
          <w:rFonts w:ascii="Times New Roman" w:hAnsi="Times New Roman" w:cs="Times New Roman"/>
          <w:kern w:val="0"/>
          <w:sz w:val="24"/>
        </w:rPr>
      </w:pPr>
      <w:r>
        <w:rPr>
          <w:rFonts w:ascii="Times New Roman" w:hAnsi="Times New Roman" w:cs="Times New Roman" w:hint="eastAsia"/>
          <w:kern w:val="0"/>
          <w:sz w:val="24"/>
        </w:rPr>
        <w:br w:type="page"/>
      </w:r>
    </w:p>
    <w:p w14:paraId="706F2E5D" w14:textId="77777777" w:rsidR="00412E60" w:rsidRDefault="00412E60" w:rsidP="00412E60">
      <w:pPr>
        <w:pStyle w:val="1"/>
        <w:widowControl/>
        <w:spacing w:before="0" w:line="360" w:lineRule="auto"/>
        <w:jc w:val="left"/>
        <w:rPr>
          <w:rFonts w:ascii="Times New Roman" w:hAnsi="Times New Roman" w:cs="Times New Roman"/>
          <w:b/>
          <w:color w:val="000000" w:themeColor="text1"/>
          <w:kern w:val="0"/>
          <w:sz w:val="24"/>
          <w:szCs w:val="24"/>
        </w:rPr>
      </w:pPr>
      <w:r>
        <w:rPr>
          <w:rFonts w:ascii="Times New Roman" w:hAnsi="Times New Roman" w:cs="Times New Roman" w:hint="eastAsia"/>
          <w:b/>
          <w:color w:val="000000" w:themeColor="text1"/>
          <w:kern w:val="0"/>
          <w:sz w:val="24"/>
          <w:szCs w:val="24"/>
        </w:rPr>
        <w:lastRenderedPageBreak/>
        <w:t>Reference</w:t>
      </w:r>
    </w:p>
    <w:p w14:paraId="7452A097"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 xml:space="preserve">(the </w:t>
      </w:r>
      <w:proofErr w:type="spellStart"/>
      <w:r>
        <w:rPr>
          <w:rFonts w:ascii="Times New Roman" w:hAnsi="Times New Roman" w:cs="Times New Roman" w:hint="eastAsia"/>
          <w:kern w:val="0"/>
          <w:sz w:val="24"/>
        </w:rPr>
        <w:t>burlington</w:t>
      </w:r>
      <w:proofErr w:type="spellEnd"/>
      <w:r>
        <w:rPr>
          <w:rFonts w:ascii="Times New Roman" w:hAnsi="Times New Roman" w:cs="Times New Roman" w:hint="eastAsia"/>
          <w:kern w:val="0"/>
          <w:sz w:val="24"/>
        </w:rPr>
        <w:t xml:space="preserve"> magazine, 2016, p. 607) JP </w:t>
      </w:r>
      <w:proofErr w:type="spellStart"/>
      <w:r>
        <w:rPr>
          <w:rFonts w:ascii="Times New Roman" w:hAnsi="Times New Roman" w:cs="Times New Roman" w:hint="eastAsia"/>
          <w:kern w:val="0"/>
          <w:sz w:val="24"/>
        </w:rPr>
        <w:t>Stonard</w:t>
      </w:r>
      <w:proofErr w:type="spellEnd"/>
      <w:r>
        <w:rPr>
          <w:rFonts w:ascii="Times New Roman" w:hAnsi="Times New Roman" w:cs="Times New Roman" w:hint="eastAsia"/>
          <w:kern w:val="0"/>
          <w:sz w:val="24"/>
        </w:rPr>
        <w:t>（</w:t>
      </w:r>
      <w:r>
        <w:rPr>
          <w:rFonts w:ascii="Times New Roman" w:hAnsi="Times New Roman" w:cs="Times New Roman" w:hint="eastAsia"/>
          <w:kern w:val="0"/>
          <w:sz w:val="24"/>
        </w:rPr>
        <w:t>2007</w:t>
      </w:r>
      <w:r>
        <w:rPr>
          <w:rFonts w:ascii="Times New Roman" w:hAnsi="Times New Roman" w:cs="Times New Roman" w:hint="eastAsia"/>
          <w:kern w:val="0"/>
          <w:sz w:val="24"/>
        </w:rPr>
        <w:t>）</w:t>
      </w:r>
      <w:r>
        <w:rPr>
          <w:rFonts w:ascii="Times New Roman" w:hAnsi="Times New Roman" w:cs="Times New Roman" w:hint="eastAsia"/>
          <w:i/>
          <w:iCs/>
          <w:kern w:val="0"/>
          <w:sz w:val="24"/>
        </w:rPr>
        <w:t>Pop in the Age of Boom: Richard Hamilton</w:t>
      </w:r>
      <w:r>
        <w:rPr>
          <w:rFonts w:ascii="Times New Roman" w:hAnsi="Times New Roman" w:cs="Times New Roman" w:hint="eastAsia"/>
          <w:i/>
          <w:iCs/>
          <w:kern w:val="0"/>
          <w:sz w:val="24"/>
        </w:rPr>
        <w:t>’</w:t>
      </w:r>
      <w:r>
        <w:rPr>
          <w:rFonts w:ascii="Times New Roman" w:hAnsi="Times New Roman" w:cs="Times New Roman" w:hint="eastAsia"/>
          <w:i/>
          <w:iCs/>
          <w:kern w:val="0"/>
          <w:sz w:val="24"/>
        </w:rPr>
        <w:t xml:space="preserve">s </w:t>
      </w:r>
      <w:r>
        <w:rPr>
          <w:rFonts w:ascii="Times New Roman" w:hAnsi="Times New Roman" w:cs="Times New Roman" w:hint="eastAsia"/>
          <w:i/>
          <w:iCs/>
          <w:kern w:val="0"/>
          <w:sz w:val="24"/>
        </w:rPr>
        <w:t>‘</w:t>
      </w:r>
      <w:r>
        <w:rPr>
          <w:rFonts w:ascii="Times New Roman" w:hAnsi="Times New Roman" w:cs="Times New Roman" w:hint="eastAsia"/>
          <w:i/>
          <w:iCs/>
          <w:kern w:val="0"/>
          <w:sz w:val="24"/>
        </w:rPr>
        <w:t>Just what is it that makes today</w:t>
      </w:r>
      <w:r>
        <w:rPr>
          <w:rFonts w:ascii="Times New Roman" w:hAnsi="Times New Roman" w:cs="Times New Roman" w:hint="eastAsia"/>
          <w:i/>
          <w:iCs/>
          <w:kern w:val="0"/>
          <w:sz w:val="24"/>
        </w:rPr>
        <w:t>’</w:t>
      </w:r>
      <w:r>
        <w:rPr>
          <w:rFonts w:ascii="Times New Roman" w:hAnsi="Times New Roman" w:cs="Times New Roman" w:hint="eastAsia"/>
          <w:i/>
          <w:iCs/>
          <w:kern w:val="0"/>
          <w:sz w:val="24"/>
        </w:rPr>
        <w:t>s homes so different, so appealing?</w:t>
      </w:r>
      <w:r>
        <w:rPr>
          <w:rFonts w:ascii="Times New Roman" w:hAnsi="Times New Roman" w:cs="Times New Roman" w:hint="eastAsia"/>
          <w:i/>
          <w:iCs/>
          <w:kern w:val="0"/>
          <w:sz w:val="24"/>
        </w:rPr>
        <w:t>’</w:t>
      </w:r>
    </w:p>
    <w:p w14:paraId="20E7B5F8"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i/>
          <w:iCs/>
          <w:kern w:val="0"/>
          <w:sz w:val="24"/>
        </w:rPr>
        <w:t>Terry Hamilton to John McHale</w:t>
      </w:r>
      <w:r>
        <w:rPr>
          <w:rFonts w:ascii="Times New Roman" w:hAnsi="Times New Roman" w:cs="Times New Roman" w:hint="eastAsia"/>
          <w:kern w:val="0"/>
          <w:sz w:val="24"/>
        </w:rPr>
        <w:t>, 1st May 1956</w:t>
      </w:r>
    </w:p>
    <w:p w14:paraId="743CC155" w14:textId="77777777" w:rsidR="00412E60" w:rsidRDefault="00412E60" w:rsidP="00412E60">
      <w:pPr>
        <w:widowControl/>
        <w:spacing w:line="360" w:lineRule="auto"/>
        <w:ind w:firstLine="720"/>
        <w:jc w:val="left"/>
        <w:rPr>
          <w:rFonts w:ascii="Times New Roman" w:hAnsi="Times New Roman" w:cs="Times New Roman"/>
          <w:kern w:val="0"/>
          <w:sz w:val="24"/>
        </w:rPr>
      </w:pPr>
      <w:r>
        <w:rPr>
          <w:rFonts w:ascii="Times New Roman" w:hAnsi="Times New Roman" w:cs="Times New Roman" w:hint="eastAsia"/>
          <w:kern w:val="0"/>
          <w:sz w:val="24"/>
        </w:rPr>
        <w:t>.</w:t>
      </w:r>
    </w:p>
    <w:p w14:paraId="59D1DCB4" w14:textId="77777777" w:rsidR="00412E60" w:rsidRDefault="00412E60" w:rsidP="00412E60"/>
    <w:p w14:paraId="16360BBF" w14:textId="77777777" w:rsidR="00412E60" w:rsidRDefault="00412E60">
      <w:pPr>
        <w:widowControl/>
        <w:spacing w:line="360" w:lineRule="auto"/>
        <w:ind w:firstLine="720"/>
        <w:jc w:val="left"/>
        <w:rPr>
          <w:rFonts w:ascii="Times New Roman" w:hAnsi="Times New Roman" w:cs="Times New Roman"/>
          <w:kern w:val="0"/>
          <w:sz w:val="24"/>
        </w:rPr>
      </w:pPr>
    </w:p>
    <w:p w14:paraId="4E549968" w14:textId="77777777" w:rsidR="00412E60" w:rsidRDefault="00412E60">
      <w:pPr>
        <w:widowControl/>
        <w:spacing w:line="360" w:lineRule="auto"/>
        <w:ind w:firstLine="720"/>
        <w:jc w:val="left"/>
        <w:rPr>
          <w:rFonts w:ascii="Times New Roman" w:hAnsi="Times New Roman" w:cs="Times New Roman"/>
          <w:kern w:val="0"/>
          <w:sz w:val="24"/>
        </w:rPr>
      </w:pPr>
    </w:p>
    <w:p w14:paraId="48C73FC5" w14:textId="77777777" w:rsidR="00412E60" w:rsidRDefault="00412E60">
      <w:pPr>
        <w:widowControl/>
        <w:spacing w:line="360" w:lineRule="auto"/>
        <w:ind w:firstLine="720"/>
        <w:jc w:val="left"/>
        <w:rPr>
          <w:rFonts w:ascii="Times New Roman" w:hAnsi="Times New Roman" w:cs="Times New Roman"/>
          <w:kern w:val="0"/>
          <w:sz w:val="24"/>
        </w:rPr>
      </w:pPr>
    </w:p>
    <w:p w14:paraId="040130C6" w14:textId="77777777" w:rsidR="00412E60" w:rsidRDefault="00412E60">
      <w:pPr>
        <w:widowControl/>
        <w:spacing w:line="360" w:lineRule="auto"/>
        <w:ind w:firstLine="720"/>
        <w:jc w:val="left"/>
        <w:rPr>
          <w:rFonts w:ascii="Times New Roman" w:hAnsi="Times New Roman" w:cs="Times New Roman"/>
          <w:kern w:val="0"/>
          <w:sz w:val="24"/>
        </w:rPr>
      </w:pPr>
    </w:p>
    <w:p w14:paraId="19BA31CA" w14:textId="77777777" w:rsidR="00412E60" w:rsidRDefault="00412E60">
      <w:pPr>
        <w:widowControl/>
        <w:spacing w:line="360" w:lineRule="auto"/>
        <w:ind w:firstLine="720"/>
        <w:jc w:val="left"/>
        <w:rPr>
          <w:rFonts w:ascii="Times New Roman" w:hAnsi="Times New Roman" w:cs="Times New Roman"/>
          <w:kern w:val="0"/>
          <w:sz w:val="24"/>
        </w:rPr>
      </w:pPr>
    </w:p>
    <w:p w14:paraId="17838638" w14:textId="77777777" w:rsidR="00412E60" w:rsidRDefault="00412E60">
      <w:pPr>
        <w:widowControl/>
        <w:spacing w:line="360" w:lineRule="auto"/>
        <w:ind w:firstLine="720"/>
        <w:jc w:val="left"/>
        <w:rPr>
          <w:rFonts w:ascii="Times New Roman" w:hAnsi="Times New Roman" w:cs="Times New Roman"/>
          <w:kern w:val="0"/>
          <w:sz w:val="24"/>
        </w:rPr>
      </w:pPr>
    </w:p>
    <w:p w14:paraId="2037DB05" w14:textId="77777777" w:rsidR="00412E60" w:rsidRDefault="00412E60">
      <w:pPr>
        <w:widowControl/>
        <w:spacing w:line="360" w:lineRule="auto"/>
        <w:ind w:firstLine="720"/>
        <w:jc w:val="left"/>
        <w:rPr>
          <w:rFonts w:ascii="Times New Roman" w:hAnsi="Times New Roman" w:cs="Times New Roman"/>
          <w:kern w:val="0"/>
          <w:sz w:val="24"/>
        </w:rPr>
      </w:pPr>
    </w:p>
    <w:p w14:paraId="5E348AC9" w14:textId="77777777" w:rsidR="00412E60" w:rsidRDefault="00412E60">
      <w:pPr>
        <w:widowControl/>
        <w:spacing w:line="360" w:lineRule="auto"/>
        <w:ind w:firstLine="720"/>
        <w:jc w:val="left"/>
        <w:rPr>
          <w:rFonts w:ascii="Times New Roman" w:hAnsi="Times New Roman" w:cs="Times New Roman"/>
          <w:kern w:val="0"/>
          <w:sz w:val="24"/>
        </w:rPr>
      </w:pPr>
    </w:p>
    <w:p w14:paraId="117FDE50" w14:textId="77777777" w:rsidR="00412E60" w:rsidRDefault="00412E60">
      <w:pPr>
        <w:widowControl/>
        <w:spacing w:line="360" w:lineRule="auto"/>
        <w:ind w:firstLine="720"/>
        <w:jc w:val="left"/>
        <w:rPr>
          <w:rFonts w:ascii="Times New Roman" w:hAnsi="Times New Roman" w:cs="Times New Roman"/>
          <w:kern w:val="0"/>
          <w:sz w:val="24"/>
        </w:rPr>
      </w:pPr>
    </w:p>
    <w:p w14:paraId="64EC0DA3" w14:textId="77777777" w:rsidR="00412E60" w:rsidRDefault="00412E60">
      <w:pPr>
        <w:widowControl/>
        <w:spacing w:line="360" w:lineRule="auto"/>
        <w:ind w:firstLine="720"/>
        <w:jc w:val="left"/>
        <w:rPr>
          <w:rFonts w:ascii="Times New Roman" w:hAnsi="Times New Roman" w:cs="Times New Roman"/>
          <w:kern w:val="0"/>
          <w:sz w:val="24"/>
        </w:rPr>
      </w:pPr>
    </w:p>
    <w:p w14:paraId="394EC583" w14:textId="77777777" w:rsidR="00412E60" w:rsidRDefault="00412E60">
      <w:pPr>
        <w:widowControl/>
        <w:spacing w:line="360" w:lineRule="auto"/>
        <w:ind w:firstLine="720"/>
        <w:jc w:val="left"/>
        <w:rPr>
          <w:rFonts w:ascii="Times New Roman" w:hAnsi="Times New Roman" w:cs="Times New Roman"/>
          <w:kern w:val="0"/>
          <w:sz w:val="24"/>
        </w:rPr>
      </w:pPr>
    </w:p>
    <w:p w14:paraId="69C06645" w14:textId="77777777" w:rsidR="00412E60" w:rsidRDefault="00412E60">
      <w:pPr>
        <w:widowControl/>
        <w:spacing w:line="360" w:lineRule="auto"/>
        <w:ind w:firstLine="720"/>
        <w:jc w:val="left"/>
        <w:rPr>
          <w:rFonts w:ascii="Times New Roman" w:hAnsi="Times New Roman" w:cs="Times New Roman"/>
          <w:kern w:val="0"/>
          <w:sz w:val="24"/>
        </w:rPr>
      </w:pPr>
    </w:p>
    <w:p w14:paraId="12398F06" w14:textId="77777777" w:rsidR="00412E60" w:rsidRDefault="00412E60">
      <w:pPr>
        <w:widowControl/>
        <w:spacing w:line="360" w:lineRule="auto"/>
        <w:ind w:firstLine="720"/>
        <w:jc w:val="left"/>
        <w:rPr>
          <w:rFonts w:ascii="Times New Roman" w:hAnsi="Times New Roman" w:cs="Times New Roman"/>
          <w:kern w:val="0"/>
          <w:sz w:val="24"/>
        </w:rPr>
      </w:pPr>
    </w:p>
    <w:p w14:paraId="73FB0A68" w14:textId="77777777" w:rsidR="00412E60" w:rsidRDefault="00412E60">
      <w:pPr>
        <w:widowControl/>
        <w:spacing w:line="360" w:lineRule="auto"/>
        <w:ind w:firstLine="720"/>
        <w:jc w:val="left"/>
        <w:rPr>
          <w:rFonts w:ascii="Times New Roman" w:hAnsi="Times New Roman" w:cs="Times New Roman"/>
          <w:kern w:val="0"/>
          <w:sz w:val="24"/>
        </w:rPr>
      </w:pPr>
    </w:p>
    <w:p w14:paraId="0C0AB482" w14:textId="77777777" w:rsidR="00412E60" w:rsidRDefault="00412E60">
      <w:pPr>
        <w:widowControl/>
        <w:spacing w:line="360" w:lineRule="auto"/>
        <w:ind w:firstLine="720"/>
        <w:jc w:val="left"/>
        <w:rPr>
          <w:rFonts w:ascii="Times New Roman" w:hAnsi="Times New Roman" w:cs="Times New Roman"/>
          <w:kern w:val="0"/>
          <w:sz w:val="24"/>
        </w:rPr>
      </w:pPr>
    </w:p>
    <w:p w14:paraId="6564F023" w14:textId="77777777" w:rsidR="00412E60" w:rsidRDefault="00412E60">
      <w:pPr>
        <w:widowControl/>
        <w:spacing w:line="360" w:lineRule="auto"/>
        <w:ind w:firstLine="720"/>
        <w:jc w:val="left"/>
        <w:rPr>
          <w:rFonts w:ascii="Times New Roman" w:hAnsi="Times New Roman" w:cs="Times New Roman"/>
          <w:kern w:val="0"/>
          <w:sz w:val="24"/>
        </w:rPr>
      </w:pPr>
    </w:p>
    <w:p w14:paraId="55E4010C" w14:textId="77777777" w:rsidR="00412E60" w:rsidRDefault="00412E60">
      <w:pPr>
        <w:widowControl/>
        <w:spacing w:line="360" w:lineRule="auto"/>
        <w:ind w:firstLine="720"/>
        <w:jc w:val="left"/>
        <w:rPr>
          <w:rFonts w:ascii="Times New Roman" w:hAnsi="Times New Roman" w:cs="Times New Roman"/>
          <w:kern w:val="0"/>
          <w:sz w:val="24"/>
        </w:rPr>
      </w:pPr>
    </w:p>
    <w:p w14:paraId="1F2014F6" w14:textId="77777777" w:rsidR="00412E60" w:rsidRDefault="00412E60">
      <w:pPr>
        <w:widowControl/>
        <w:spacing w:line="360" w:lineRule="auto"/>
        <w:ind w:firstLine="720"/>
        <w:jc w:val="left"/>
        <w:rPr>
          <w:rFonts w:ascii="Times New Roman" w:hAnsi="Times New Roman" w:cs="Times New Roman"/>
          <w:kern w:val="0"/>
          <w:sz w:val="24"/>
        </w:rPr>
      </w:pPr>
    </w:p>
    <w:p w14:paraId="6500576E" w14:textId="77777777" w:rsidR="00412E60" w:rsidRDefault="00412E60">
      <w:pPr>
        <w:widowControl/>
        <w:spacing w:line="360" w:lineRule="auto"/>
        <w:ind w:firstLine="720"/>
        <w:jc w:val="left"/>
        <w:rPr>
          <w:rFonts w:ascii="Times New Roman" w:hAnsi="Times New Roman" w:cs="Times New Roman"/>
          <w:kern w:val="0"/>
          <w:sz w:val="24"/>
        </w:rPr>
      </w:pPr>
    </w:p>
    <w:p w14:paraId="46BFB0D5" w14:textId="77777777" w:rsidR="00412E60" w:rsidRDefault="00412E60">
      <w:pPr>
        <w:widowControl/>
        <w:spacing w:line="360" w:lineRule="auto"/>
        <w:ind w:firstLine="720"/>
        <w:jc w:val="left"/>
        <w:rPr>
          <w:rFonts w:ascii="Times New Roman" w:hAnsi="Times New Roman" w:cs="Times New Roman"/>
          <w:kern w:val="0"/>
          <w:sz w:val="24"/>
        </w:rPr>
      </w:pPr>
    </w:p>
    <w:p w14:paraId="027DA635" w14:textId="77777777" w:rsidR="00412E60" w:rsidRDefault="00412E60">
      <w:pPr>
        <w:widowControl/>
        <w:spacing w:line="360" w:lineRule="auto"/>
        <w:ind w:firstLine="720"/>
        <w:jc w:val="left"/>
        <w:rPr>
          <w:rFonts w:ascii="Times New Roman" w:hAnsi="Times New Roman" w:cs="Times New Roman"/>
          <w:kern w:val="0"/>
          <w:sz w:val="24"/>
        </w:rPr>
      </w:pPr>
    </w:p>
    <w:p w14:paraId="1458400F" w14:textId="77777777" w:rsidR="00412E60" w:rsidRDefault="00412E60">
      <w:pPr>
        <w:widowControl/>
        <w:spacing w:line="360" w:lineRule="auto"/>
        <w:ind w:firstLine="720"/>
        <w:jc w:val="left"/>
        <w:rPr>
          <w:rFonts w:ascii="Times New Roman" w:hAnsi="Times New Roman" w:cs="Times New Roman"/>
          <w:kern w:val="0"/>
          <w:sz w:val="24"/>
        </w:rPr>
      </w:pPr>
    </w:p>
    <w:p w14:paraId="09CC4BFC" w14:textId="77777777" w:rsidR="00412E60" w:rsidRDefault="00412E60">
      <w:pPr>
        <w:widowControl/>
        <w:spacing w:line="360" w:lineRule="auto"/>
        <w:ind w:firstLine="720"/>
        <w:jc w:val="left"/>
        <w:rPr>
          <w:rFonts w:ascii="Times New Roman" w:hAnsi="Times New Roman" w:cs="Times New Roman"/>
          <w:kern w:val="0"/>
          <w:sz w:val="24"/>
        </w:rPr>
      </w:pPr>
    </w:p>
    <w:p w14:paraId="4AB5142D" w14:textId="77777777" w:rsidR="00412E60" w:rsidRDefault="00412E60" w:rsidP="00412E60">
      <w:pPr>
        <w:spacing w:line="360" w:lineRule="auto"/>
        <w:rPr>
          <w:rFonts w:ascii="Times New Roman" w:hAnsi="Times New Roman" w:cs="Times New Roman"/>
          <w:b/>
          <w:bCs/>
          <w:sz w:val="24"/>
          <w:lang w:val="en-GB"/>
        </w:rPr>
      </w:pPr>
    </w:p>
    <w:p w14:paraId="1FD3DB71" w14:textId="77777777" w:rsidR="00412E60" w:rsidRDefault="00412E60" w:rsidP="00412E60">
      <w:pPr>
        <w:spacing w:line="360" w:lineRule="auto"/>
        <w:rPr>
          <w:rFonts w:ascii="Times New Roman" w:hAnsi="Times New Roman" w:cs="Times New Roman"/>
          <w:b/>
          <w:bCs/>
          <w:sz w:val="24"/>
          <w:lang w:val="en-GB"/>
        </w:rPr>
      </w:pPr>
    </w:p>
    <w:p w14:paraId="1D963068" w14:textId="77777777" w:rsidR="00412E60" w:rsidRDefault="00412E60" w:rsidP="00412E60">
      <w:pPr>
        <w:spacing w:line="360" w:lineRule="auto"/>
        <w:rPr>
          <w:rFonts w:ascii="Times New Roman" w:hAnsi="Times New Roman" w:cs="Times New Roman"/>
          <w:b/>
          <w:bCs/>
          <w:sz w:val="24"/>
          <w:lang w:val="en-GB"/>
        </w:rPr>
      </w:pPr>
    </w:p>
    <w:p w14:paraId="25CBBBA8" w14:textId="77777777" w:rsidR="00412E60" w:rsidRDefault="00412E60" w:rsidP="00412E60">
      <w:pPr>
        <w:spacing w:line="360" w:lineRule="auto"/>
        <w:rPr>
          <w:rFonts w:ascii="Times New Roman" w:hAnsi="Times New Roman" w:cs="Times New Roman"/>
          <w:b/>
          <w:bCs/>
          <w:sz w:val="24"/>
          <w:lang w:val="en-GB"/>
        </w:rPr>
      </w:pPr>
    </w:p>
    <w:p w14:paraId="13EAE683" w14:textId="77777777" w:rsidR="00412E60" w:rsidRDefault="00412E60" w:rsidP="00412E60">
      <w:pPr>
        <w:spacing w:line="360" w:lineRule="auto"/>
        <w:rPr>
          <w:rFonts w:ascii="Times New Roman" w:hAnsi="Times New Roman" w:cs="Times New Roman"/>
          <w:b/>
          <w:bCs/>
          <w:sz w:val="24"/>
          <w:lang w:val="en-GB"/>
        </w:rPr>
      </w:pPr>
    </w:p>
    <w:p w14:paraId="3599F832" w14:textId="77777777" w:rsidR="00412E60" w:rsidRDefault="00412E60" w:rsidP="00412E60">
      <w:pPr>
        <w:spacing w:line="360" w:lineRule="auto"/>
        <w:rPr>
          <w:rFonts w:ascii="Times New Roman" w:hAnsi="Times New Roman" w:cs="Times New Roman"/>
          <w:b/>
          <w:bCs/>
          <w:sz w:val="24"/>
          <w:lang w:val="en-GB"/>
        </w:rPr>
      </w:pPr>
    </w:p>
    <w:p w14:paraId="6ED37060" w14:textId="77777777" w:rsidR="00412E60" w:rsidRDefault="00412E60" w:rsidP="00412E60">
      <w:pPr>
        <w:spacing w:line="360" w:lineRule="auto"/>
        <w:rPr>
          <w:rFonts w:ascii="Times New Roman" w:hAnsi="Times New Roman" w:cs="Times New Roman"/>
          <w:b/>
          <w:bCs/>
          <w:sz w:val="24"/>
          <w:lang w:val="en-GB"/>
        </w:rPr>
      </w:pPr>
    </w:p>
    <w:p w14:paraId="408B0764" w14:textId="77777777" w:rsidR="00412E60" w:rsidRDefault="00412E60" w:rsidP="00412E60">
      <w:pPr>
        <w:jc w:val="center"/>
        <w:rPr>
          <w:rFonts w:ascii="Microsoft YaHei" w:eastAsia="Microsoft YaHei" w:hAnsi="Microsoft YaHei" w:cs="Microsoft YaHei"/>
          <w:b/>
          <w:bCs/>
          <w:sz w:val="52"/>
          <w:szCs w:val="52"/>
        </w:rPr>
      </w:pPr>
      <w:r>
        <w:rPr>
          <w:rFonts w:ascii="Microsoft YaHei" w:eastAsia="Microsoft YaHei" w:hAnsi="Microsoft YaHei" w:cs="Microsoft YaHei" w:hint="eastAsia"/>
          <w:b/>
          <w:bCs/>
          <w:sz w:val="52"/>
          <w:szCs w:val="52"/>
        </w:rPr>
        <w:t xml:space="preserve">Impacts of Pop and Collage on People's </w:t>
      </w:r>
    </w:p>
    <w:p w14:paraId="30A74C30" w14:textId="77777777" w:rsidR="00412E60" w:rsidRDefault="00412E60" w:rsidP="00412E60">
      <w:pPr>
        <w:jc w:val="center"/>
        <w:rPr>
          <w:rFonts w:ascii="Microsoft YaHei" w:eastAsia="Microsoft YaHei" w:hAnsi="Microsoft YaHei" w:cs="Microsoft YaHei"/>
          <w:b/>
          <w:bCs/>
          <w:sz w:val="52"/>
          <w:szCs w:val="52"/>
        </w:rPr>
      </w:pPr>
      <w:r>
        <w:rPr>
          <w:rFonts w:ascii="Microsoft YaHei" w:eastAsia="Microsoft YaHei" w:hAnsi="Microsoft YaHei" w:cs="Microsoft YaHei" w:hint="eastAsia"/>
          <w:b/>
          <w:bCs/>
          <w:sz w:val="52"/>
          <w:szCs w:val="52"/>
        </w:rPr>
        <w:t>Expression of Their Views</w:t>
      </w:r>
    </w:p>
    <w:p w14:paraId="1D22A482" w14:textId="77777777" w:rsidR="00412E60" w:rsidRDefault="00412E60" w:rsidP="00412E60">
      <w:pPr>
        <w:spacing w:line="360" w:lineRule="auto"/>
        <w:ind w:firstLine="720"/>
        <w:jc w:val="center"/>
        <w:rPr>
          <w:rFonts w:ascii="Times New Roman" w:hAnsi="Times New Roman" w:cs="Times New Roman"/>
          <w:b/>
          <w:sz w:val="24"/>
        </w:rPr>
      </w:pPr>
    </w:p>
    <w:p w14:paraId="550DC540" w14:textId="77777777" w:rsidR="00412E60" w:rsidRDefault="00412E60" w:rsidP="00412E60">
      <w:pPr>
        <w:spacing w:line="360" w:lineRule="auto"/>
        <w:ind w:firstLine="720"/>
        <w:jc w:val="center"/>
        <w:rPr>
          <w:rFonts w:ascii="Times New Roman" w:hAnsi="Times New Roman" w:cs="Times New Roman"/>
          <w:b/>
          <w:sz w:val="24"/>
        </w:rPr>
      </w:pPr>
    </w:p>
    <w:p w14:paraId="0C5500AB" w14:textId="77777777" w:rsidR="00412E60" w:rsidRDefault="00412E60" w:rsidP="00412E60">
      <w:pPr>
        <w:spacing w:line="360" w:lineRule="auto"/>
        <w:ind w:firstLine="720"/>
        <w:jc w:val="center"/>
        <w:rPr>
          <w:rFonts w:ascii="Times New Roman" w:hAnsi="Times New Roman" w:cs="Times New Roman"/>
          <w:b/>
          <w:sz w:val="24"/>
        </w:rPr>
      </w:pPr>
    </w:p>
    <w:p w14:paraId="3407607C" w14:textId="77777777" w:rsidR="00412E60" w:rsidRDefault="00412E60" w:rsidP="00412E60">
      <w:pPr>
        <w:spacing w:line="360" w:lineRule="auto"/>
        <w:ind w:firstLine="720"/>
        <w:jc w:val="center"/>
        <w:rPr>
          <w:rFonts w:ascii="Times New Roman" w:hAnsi="Times New Roman" w:cs="Times New Roman"/>
          <w:b/>
          <w:sz w:val="24"/>
        </w:rPr>
      </w:pPr>
    </w:p>
    <w:p w14:paraId="442ED44A" w14:textId="77777777" w:rsidR="00A47CFC" w:rsidRDefault="00A47CFC" w:rsidP="00A47CFC">
      <w:pPr>
        <w:jc w:val="left"/>
        <w:rPr>
          <w:rFonts w:ascii="Microsoft YaHei" w:eastAsia="Microsoft YaHei" w:hAnsi="Microsoft YaHei" w:cs="Microsoft YaHei" w:hint="eastAsia"/>
          <w:sz w:val="36"/>
          <w:szCs w:val="36"/>
        </w:rPr>
      </w:pPr>
      <w:r>
        <w:rPr>
          <w:rFonts w:ascii="Microsoft YaHei" w:eastAsia="Microsoft YaHei" w:hAnsi="Microsoft YaHei" w:cs="Microsoft YaHei" w:hint="eastAsia"/>
          <w:sz w:val="36"/>
          <w:szCs w:val="36"/>
        </w:rPr>
        <w:t>Yin Yue</w:t>
      </w:r>
    </w:p>
    <w:p w14:paraId="1A0D5003" w14:textId="2A421510" w:rsidR="00412E60" w:rsidRDefault="00412E60" w:rsidP="00412E60">
      <w:pPr>
        <w:rPr>
          <w:rFonts w:ascii="Microsoft YaHei" w:eastAsia="Microsoft YaHei" w:hAnsi="Microsoft YaHei" w:cs="Microsoft YaHei"/>
          <w:sz w:val="36"/>
          <w:szCs w:val="36"/>
        </w:rPr>
      </w:pPr>
    </w:p>
    <w:p w14:paraId="0BC34A33" w14:textId="77777777" w:rsidR="00412E60" w:rsidRDefault="00412E60" w:rsidP="00412E60">
      <w:pPr>
        <w:spacing w:line="360" w:lineRule="auto"/>
        <w:ind w:firstLine="720"/>
        <w:jc w:val="center"/>
        <w:rPr>
          <w:rFonts w:ascii="Times New Roman" w:hAnsi="Times New Roman" w:cs="Times New Roman"/>
          <w:sz w:val="24"/>
        </w:rPr>
      </w:pPr>
    </w:p>
    <w:p w14:paraId="5E024876" w14:textId="77777777" w:rsidR="00412E60" w:rsidRDefault="00412E60" w:rsidP="00412E60">
      <w:pPr>
        <w:spacing w:line="360" w:lineRule="auto"/>
        <w:ind w:firstLine="720"/>
        <w:jc w:val="center"/>
        <w:rPr>
          <w:rFonts w:ascii="Times New Roman" w:hAnsi="Times New Roman" w:cs="Times New Roman"/>
          <w:sz w:val="24"/>
        </w:rPr>
      </w:pPr>
    </w:p>
    <w:p w14:paraId="18A2D114" w14:textId="77777777" w:rsidR="00412E60" w:rsidRDefault="00412E60" w:rsidP="00412E60">
      <w:pPr>
        <w:spacing w:line="360" w:lineRule="auto"/>
        <w:ind w:firstLine="720"/>
        <w:jc w:val="center"/>
        <w:rPr>
          <w:rFonts w:ascii="Times New Roman" w:hAnsi="Times New Roman" w:cs="Times New Roman"/>
          <w:sz w:val="24"/>
        </w:rPr>
      </w:pPr>
    </w:p>
    <w:p w14:paraId="393BA98F" w14:textId="77777777" w:rsidR="00412E60" w:rsidRDefault="00412E60" w:rsidP="00412E60">
      <w:pPr>
        <w:spacing w:line="360" w:lineRule="auto"/>
        <w:ind w:firstLine="720"/>
        <w:jc w:val="center"/>
        <w:rPr>
          <w:rFonts w:ascii="Times New Roman" w:hAnsi="Times New Roman" w:cs="Times New Roman"/>
          <w:sz w:val="24"/>
        </w:rPr>
      </w:pPr>
    </w:p>
    <w:p w14:paraId="40E49CC1" w14:textId="77777777" w:rsidR="00412E60" w:rsidRDefault="00412E60" w:rsidP="00412E60">
      <w:pPr>
        <w:spacing w:line="360" w:lineRule="auto"/>
        <w:ind w:firstLine="720"/>
        <w:jc w:val="center"/>
        <w:rPr>
          <w:rFonts w:ascii="Times New Roman" w:hAnsi="Times New Roman" w:cs="Times New Roman"/>
          <w:sz w:val="24"/>
        </w:rPr>
      </w:pPr>
    </w:p>
    <w:p w14:paraId="1D5E6EBC" w14:textId="77777777" w:rsidR="00412E60" w:rsidRDefault="00412E60" w:rsidP="00412E60">
      <w:pPr>
        <w:spacing w:line="360" w:lineRule="auto"/>
        <w:ind w:firstLine="720"/>
        <w:jc w:val="center"/>
        <w:rPr>
          <w:rFonts w:ascii="Times New Roman" w:hAnsi="Times New Roman" w:cs="Times New Roman"/>
          <w:sz w:val="24"/>
        </w:rPr>
      </w:pPr>
    </w:p>
    <w:p w14:paraId="46B4FB09" w14:textId="77777777" w:rsidR="00A47CFC" w:rsidRDefault="00A47CFC" w:rsidP="00412E60">
      <w:pPr>
        <w:spacing w:line="360" w:lineRule="auto"/>
        <w:rPr>
          <w:rFonts w:ascii="Microsoft YaHei" w:eastAsia="Microsoft YaHei" w:hAnsi="Microsoft YaHei" w:cs="Microsoft YaHei"/>
          <w:sz w:val="36"/>
          <w:szCs w:val="36"/>
        </w:rPr>
      </w:pPr>
    </w:p>
    <w:p w14:paraId="71B21827" w14:textId="77777777" w:rsidR="00A47CFC" w:rsidRDefault="00A47CFC" w:rsidP="00412E60">
      <w:pPr>
        <w:spacing w:line="360" w:lineRule="auto"/>
        <w:rPr>
          <w:rFonts w:ascii="Microsoft YaHei" w:eastAsia="Microsoft YaHei" w:hAnsi="Microsoft YaHei" w:cs="Microsoft YaHei"/>
          <w:sz w:val="36"/>
          <w:szCs w:val="36"/>
        </w:rPr>
      </w:pPr>
    </w:p>
    <w:p w14:paraId="15C45609" w14:textId="5855740C" w:rsidR="00412E60" w:rsidRDefault="00412E60" w:rsidP="00412E60">
      <w:pPr>
        <w:spacing w:line="360" w:lineRule="auto"/>
        <w:rPr>
          <w:rFonts w:ascii="Times New Roman" w:hAnsi="Times New Roman" w:cs="Times New Roman"/>
          <w:b/>
          <w:bCs/>
          <w:sz w:val="24"/>
          <w:lang w:val="en-GB"/>
        </w:rPr>
      </w:pPr>
      <w:r>
        <w:rPr>
          <w:rFonts w:ascii="Times New Roman" w:hAnsi="Times New Roman" w:cs="Times New Roman"/>
          <w:b/>
          <w:bCs/>
          <w:sz w:val="24"/>
          <w:lang w:val="en-GB"/>
        </w:rPr>
        <w:br w:type="page"/>
      </w:r>
    </w:p>
    <w:p w14:paraId="282566EC" w14:textId="77777777" w:rsidR="00412E60" w:rsidRDefault="00412E60" w:rsidP="00412E60">
      <w:pPr>
        <w:pStyle w:val="a5"/>
        <w:spacing w:line="360" w:lineRule="auto"/>
        <w:jc w:val="center"/>
        <w:rPr>
          <w:rFonts w:ascii="Times New Roman" w:hAnsi="Times New Roman" w:cs="Times New Roman"/>
          <w:b/>
          <w:sz w:val="24"/>
        </w:rPr>
      </w:pPr>
      <w:r>
        <w:rPr>
          <w:rFonts w:ascii="Times New Roman" w:hAnsi="Times New Roman" w:cs="Times New Roman"/>
          <w:b/>
          <w:sz w:val="24"/>
        </w:rPr>
        <w:lastRenderedPageBreak/>
        <w:t>Abstract</w:t>
      </w:r>
    </w:p>
    <w:p w14:paraId="3DEA30CD"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This paper investigates the use of pop and collage designs for the purpose of exploring various points of view in the process of making art. Illustrating on the philosophical foundations of modern art and assemblage approaches, the research looks at how people see and comprehend notions by means of the perspective of artwork. The paper examines different stages from the conceptualization to execution to the completion stage. Insufficient funds proved to be an immense obstacle in the project. Interaction is required to record the project's results, operations, and knowledge discovered for further review. The extensive documentation of developments and results are achieved by effectively recording significant choices, modifications, and comments obtained during the undertaking's lifespan. The swift development of technology created fresh obstacles throughout the completion of projects. The collage technique artwork elicits intense feelings from audience members, pounding into common subjects such as affection. The artwork portrays an adaptable process contributing to alteration caused by contemporary financial movements and environmental changes</w:t>
      </w:r>
      <w:r>
        <w:rPr>
          <w:rFonts w:ascii="Times New Roman" w:hAnsi="Times New Roman" w:cs="Times New Roman" w:hint="eastAsia"/>
          <w:sz w:val="24"/>
        </w:rPr>
        <w:t>.</w:t>
      </w:r>
    </w:p>
    <w:p w14:paraId="5C5EF5F2"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hint="eastAsia"/>
          <w:sz w:val="24"/>
        </w:rPr>
        <w:t xml:space="preserve">Key </w:t>
      </w:r>
      <w:proofErr w:type="spellStart"/>
      <w:r>
        <w:rPr>
          <w:rFonts w:ascii="Times New Roman" w:hAnsi="Times New Roman" w:cs="Times New Roman" w:hint="eastAsia"/>
          <w:sz w:val="24"/>
        </w:rPr>
        <w:t>words:pop</w:t>
      </w:r>
      <w:proofErr w:type="spellEnd"/>
      <w:r>
        <w:rPr>
          <w:rFonts w:ascii="Times New Roman" w:hAnsi="Times New Roman" w:cs="Times New Roman" w:hint="eastAsia"/>
          <w:sz w:val="24"/>
        </w:rPr>
        <w:t xml:space="preserve"> </w:t>
      </w:r>
      <w:proofErr w:type="spellStart"/>
      <w:r>
        <w:rPr>
          <w:rFonts w:ascii="Times New Roman" w:hAnsi="Times New Roman" w:cs="Times New Roman" w:hint="eastAsia"/>
          <w:sz w:val="24"/>
        </w:rPr>
        <w:t>art,collage,designs</w:t>
      </w:r>
      <w:proofErr w:type="spellEnd"/>
    </w:p>
    <w:p w14:paraId="420E3E13" w14:textId="77777777" w:rsidR="00412E60" w:rsidRDefault="00412E60" w:rsidP="00412E60">
      <w:pPr>
        <w:spacing w:line="360" w:lineRule="auto"/>
        <w:ind w:firstLine="720"/>
        <w:rPr>
          <w:rFonts w:ascii="Times New Roman" w:hAnsi="Times New Roman" w:cs="Times New Roman"/>
          <w:b/>
          <w:bCs/>
          <w:sz w:val="24"/>
          <w:lang w:val="en-GB"/>
        </w:rPr>
      </w:pPr>
    </w:p>
    <w:p w14:paraId="37702DBA" w14:textId="77777777" w:rsidR="00412E60" w:rsidRDefault="00412E60" w:rsidP="00412E60">
      <w:pPr>
        <w:spacing w:line="360" w:lineRule="auto"/>
        <w:rPr>
          <w:rFonts w:ascii="Times New Roman" w:hAnsi="Times New Roman" w:cs="Times New Roman"/>
          <w:b/>
          <w:bCs/>
          <w:sz w:val="24"/>
          <w:lang w:val="en-GB"/>
        </w:rPr>
      </w:pPr>
    </w:p>
    <w:p w14:paraId="659715B4" w14:textId="77777777" w:rsidR="00412E60" w:rsidRDefault="00412E60" w:rsidP="00412E60">
      <w:pPr>
        <w:spacing w:line="360" w:lineRule="auto"/>
        <w:rPr>
          <w:rFonts w:ascii="Times New Roman" w:hAnsi="Times New Roman" w:cs="Times New Roman"/>
          <w:b/>
          <w:bCs/>
          <w:sz w:val="24"/>
          <w:lang w:val="en-GB"/>
        </w:rPr>
      </w:pPr>
    </w:p>
    <w:p w14:paraId="70289220" w14:textId="77777777" w:rsidR="00412E60" w:rsidRDefault="00412E60" w:rsidP="00412E60">
      <w:pPr>
        <w:spacing w:line="360" w:lineRule="auto"/>
        <w:rPr>
          <w:rFonts w:ascii="Times New Roman" w:hAnsi="Times New Roman" w:cs="Times New Roman"/>
          <w:b/>
          <w:bCs/>
          <w:sz w:val="24"/>
          <w:lang w:val="en-GB"/>
        </w:rPr>
      </w:pPr>
    </w:p>
    <w:p w14:paraId="5F7AB981" w14:textId="77777777" w:rsidR="00412E60" w:rsidRDefault="00412E60" w:rsidP="00412E60">
      <w:pPr>
        <w:spacing w:line="360" w:lineRule="auto"/>
        <w:rPr>
          <w:rFonts w:ascii="Times New Roman" w:hAnsi="Times New Roman" w:cs="Times New Roman"/>
          <w:b/>
          <w:bCs/>
          <w:sz w:val="24"/>
          <w:lang w:val="en-GB"/>
        </w:rPr>
      </w:pPr>
      <w:r>
        <w:rPr>
          <w:rFonts w:ascii="Times New Roman" w:hAnsi="Times New Roman" w:cs="Times New Roman"/>
          <w:b/>
          <w:bCs/>
          <w:sz w:val="24"/>
          <w:lang w:val="en-GB"/>
        </w:rPr>
        <w:br w:type="page"/>
      </w:r>
    </w:p>
    <w:p w14:paraId="022B68A7" w14:textId="77777777" w:rsidR="00412E60" w:rsidRDefault="00412E60" w:rsidP="00412E60">
      <w:pPr>
        <w:spacing w:line="360" w:lineRule="auto"/>
        <w:rPr>
          <w:rFonts w:ascii="Times New Roman" w:hAnsi="Times New Roman" w:cs="Times New Roman"/>
          <w:b/>
          <w:bCs/>
          <w:sz w:val="24"/>
          <w:lang w:val="en-GB"/>
        </w:rPr>
      </w:pPr>
    </w:p>
    <w:sdt>
      <w:sdtPr>
        <w:rPr>
          <w:rFonts w:ascii="Times New Roman" w:eastAsiaTheme="minorHAnsi" w:hAnsi="Times New Roman" w:cs="Times New Roman"/>
          <w:color w:val="auto"/>
          <w:sz w:val="24"/>
          <w:szCs w:val="24"/>
        </w:rPr>
        <w:id w:val="-1465576539"/>
        <w:docPartObj>
          <w:docPartGallery w:val="Table of Contents"/>
          <w:docPartUnique/>
        </w:docPartObj>
      </w:sdtPr>
      <w:sdtEndPr>
        <w:rPr>
          <w:rFonts w:eastAsiaTheme="minorEastAsia"/>
          <w:b/>
          <w:bCs/>
          <w:kern w:val="2"/>
          <w:lang w:eastAsia="zh-CN"/>
        </w:rPr>
      </w:sdtEndPr>
      <w:sdtContent>
        <w:p w14:paraId="565A7987" w14:textId="77777777" w:rsidR="00412E60" w:rsidRDefault="00412E60" w:rsidP="00412E60">
          <w:pPr>
            <w:pStyle w:val="TOC10"/>
            <w:spacing w:before="0" w:line="360" w:lineRule="auto"/>
            <w:rPr>
              <w:rFonts w:ascii="Times New Roman" w:hAnsi="Times New Roman" w:cs="Times New Roman"/>
              <w:sz w:val="24"/>
              <w:szCs w:val="24"/>
            </w:rPr>
          </w:pPr>
          <w:r>
            <w:rPr>
              <w:rFonts w:ascii="Times New Roman" w:hAnsi="Times New Roman" w:cs="Times New Roman"/>
              <w:sz w:val="24"/>
              <w:szCs w:val="24"/>
            </w:rPr>
            <w:t>Contents</w:t>
          </w:r>
        </w:p>
        <w:p w14:paraId="67F505FC" w14:textId="77777777" w:rsidR="00412E60" w:rsidRDefault="00412E60" w:rsidP="00412E60">
          <w:pPr>
            <w:pStyle w:val="TOC1"/>
            <w:tabs>
              <w:tab w:val="right" w:leader="dot" w:pos="9350"/>
            </w:tabs>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61836223" w:history="1">
            <w:r>
              <w:rPr>
                <w:rStyle w:val="a4"/>
                <w:rFonts w:ascii="Times New Roman" w:hAnsi="Times New Roman" w:cs="Times New Roman"/>
                <w:b/>
              </w:rPr>
              <w:t>Introduction</w:t>
            </w:r>
            <w:r>
              <w:tab/>
            </w:r>
            <w:r>
              <w:fldChar w:fldCharType="begin"/>
            </w:r>
            <w:r>
              <w:instrText xml:space="preserve"> PAGEREF _Toc161836223 \h </w:instrText>
            </w:r>
            <w:r>
              <w:fldChar w:fldCharType="separate"/>
            </w:r>
            <w:r>
              <w:t>4</w:t>
            </w:r>
            <w:r>
              <w:fldChar w:fldCharType="end"/>
            </w:r>
          </w:hyperlink>
        </w:p>
        <w:p w14:paraId="3DF39280" w14:textId="77777777" w:rsidR="00412E60" w:rsidRDefault="00412E60" w:rsidP="00412E60">
          <w:pPr>
            <w:pStyle w:val="TOC1"/>
            <w:tabs>
              <w:tab w:val="right" w:leader="dot" w:pos="9350"/>
            </w:tabs>
          </w:pPr>
          <w:hyperlink w:anchor="_Toc161836224" w:history="1">
            <w:r>
              <w:rPr>
                <w:rStyle w:val="a4"/>
                <w:rFonts w:ascii="Times New Roman" w:hAnsi="Times New Roman" w:cs="Times New Roman"/>
                <w:b/>
              </w:rPr>
              <w:t>Stages</w:t>
            </w:r>
            <w:r>
              <w:tab/>
            </w:r>
            <w:r>
              <w:fldChar w:fldCharType="begin"/>
            </w:r>
            <w:r>
              <w:instrText xml:space="preserve"> PAGEREF _Toc161836224 \h </w:instrText>
            </w:r>
            <w:r>
              <w:fldChar w:fldCharType="separate"/>
            </w:r>
            <w:r>
              <w:t>4</w:t>
            </w:r>
            <w:r>
              <w:fldChar w:fldCharType="end"/>
            </w:r>
          </w:hyperlink>
        </w:p>
        <w:p w14:paraId="44481F4D" w14:textId="77777777" w:rsidR="00412E60" w:rsidRDefault="00412E60" w:rsidP="00412E60">
          <w:pPr>
            <w:pStyle w:val="TOC1"/>
            <w:tabs>
              <w:tab w:val="right" w:leader="dot" w:pos="9350"/>
            </w:tabs>
          </w:pPr>
          <w:hyperlink w:anchor="_Toc161836225" w:history="1">
            <w:r>
              <w:rPr>
                <w:rStyle w:val="a4"/>
                <w:rFonts w:ascii="Times New Roman" w:hAnsi="Times New Roman" w:cs="Times New Roman"/>
                <w:b/>
              </w:rPr>
              <w:t>Challenge and Solutions</w:t>
            </w:r>
            <w:r>
              <w:tab/>
            </w:r>
            <w:r>
              <w:fldChar w:fldCharType="begin"/>
            </w:r>
            <w:r>
              <w:instrText xml:space="preserve"> PAGEREF _Toc161836225 \h </w:instrText>
            </w:r>
            <w:r>
              <w:fldChar w:fldCharType="separate"/>
            </w:r>
            <w:r>
              <w:t>7</w:t>
            </w:r>
            <w:r>
              <w:fldChar w:fldCharType="end"/>
            </w:r>
          </w:hyperlink>
        </w:p>
        <w:p w14:paraId="1DE5AEE8" w14:textId="77777777" w:rsidR="00412E60" w:rsidRDefault="00412E60" w:rsidP="00412E60">
          <w:pPr>
            <w:pStyle w:val="TOC1"/>
            <w:tabs>
              <w:tab w:val="right" w:leader="dot" w:pos="9350"/>
            </w:tabs>
          </w:pPr>
          <w:hyperlink w:anchor="_Toc161836226" w:history="1">
            <w:r>
              <w:rPr>
                <w:rStyle w:val="a4"/>
                <w:rFonts w:ascii="Times New Roman" w:hAnsi="Times New Roman" w:cs="Times New Roman"/>
                <w:b/>
              </w:rPr>
              <w:t>Target Audience</w:t>
            </w:r>
            <w:r>
              <w:tab/>
            </w:r>
            <w:r>
              <w:fldChar w:fldCharType="begin"/>
            </w:r>
            <w:r>
              <w:instrText xml:space="preserve"> PAGEREF _Toc161836226 \h </w:instrText>
            </w:r>
            <w:r>
              <w:fldChar w:fldCharType="separate"/>
            </w:r>
            <w:r>
              <w:t>8</w:t>
            </w:r>
            <w:r>
              <w:fldChar w:fldCharType="end"/>
            </w:r>
          </w:hyperlink>
        </w:p>
        <w:p w14:paraId="0F73BD45" w14:textId="77777777" w:rsidR="00412E60" w:rsidRDefault="00412E60" w:rsidP="00412E60">
          <w:pPr>
            <w:pStyle w:val="TOC1"/>
            <w:tabs>
              <w:tab w:val="right" w:leader="dot" w:pos="9350"/>
            </w:tabs>
          </w:pPr>
          <w:hyperlink w:anchor="_Toc161836227" w:history="1">
            <w:r>
              <w:rPr>
                <w:rStyle w:val="a4"/>
                <w:rFonts w:ascii="Times New Roman" w:hAnsi="Times New Roman" w:cs="Times New Roman"/>
                <w:b/>
              </w:rPr>
              <w:t>Impact of Pop and Collage on People’s Views on Different Matters</w:t>
            </w:r>
            <w:r>
              <w:tab/>
            </w:r>
            <w:r>
              <w:fldChar w:fldCharType="begin"/>
            </w:r>
            <w:r>
              <w:instrText xml:space="preserve"> PAGEREF _Toc161836227 \h </w:instrText>
            </w:r>
            <w:r>
              <w:fldChar w:fldCharType="separate"/>
            </w:r>
            <w:r>
              <w:t>9</w:t>
            </w:r>
            <w:r>
              <w:fldChar w:fldCharType="end"/>
            </w:r>
          </w:hyperlink>
        </w:p>
        <w:p w14:paraId="6630C260" w14:textId="77777777" w:rsidR="00412E60" w:rsidRDefault="00412E60" w:rsidP="00412E60">
          <w:pPr>
            <w:pStyle w:val="TOC1"/>
            <w:tabs>
              <w:tab w:val="right" w:leader="dot" w:pos="9350"/>
            </w:tabs>
          </w:pPr>
          <w:hyperlink w:anchor="_Toc161836228" w:history="1">
            <w:r>
              <w:rPr>
                <w:rStyle w:val="a4"/>
                <w:rFonts w:ascii="Times New Roman" w:hAnsi="Times New Roman" w:cs="Times New Roman"/>
                <w:b/>
              </w:rPr>
              <w:t>Change of Pop and Collage from 1950 to Present</w:t>
            </w:r>
            <w:r>
              <w:tab/>
            </w:r>
            <w:r>
              <w:fldChar w:fldCharType="begin"/>
            </w:r>
            <w:r>
              <w:instrText xml:space="preserve"> PAGEREF _Toc161836228 \h </w:instrText>
            </w:r>
            <w:r>
              <w:fldChar w:fldCharType="separate"/>
            </w:r>
            <w:r>
              <w:t>10</w:t>
            </w:r>
            <w:r>
              <w:fldChar w:fldCharType="end"/>
            </w:r>
          </w:hyperlink>
        </w:p>
        <w:p w14:paraId="779DD38F" w14:textId="77777777" w:rsidR="00412E60" w:rsidRDefault="00412E60" w:rsidP="00412E60">
          <w:pPr>
            <w:pStyle w:val="TOC1"/>
            <w:tabs>
              <w:tab w:val="right" w:leader="dot" w:pos="9350"/>
            </w:tabs>
          </w:pPr>
          <w:hyperlink w:anchor="_Toc161836229" w:history="1">
            <w:r>
              <w:rPr>
                <w:rStyle w:val="a4"/>
                <w:rFonts w:ascii="Times New Roman" w:hAnsi="Times New Roman" w:cs="Times New Roman"/>
                <w:b/>
              </w:rPr>
              <w:t>Conclusion</w:t>
            </w:r>
            <w:r>
              <w:tab/>
            </w:r>
            <w:r>
              <w:fldChar w:fldCharType="begin"/>
            </w:r>
            <w:r>
              <w:instrText xml:space="preserve"> PAGEREF _Toc161836229 \h </w:instrText>
            </w:r>
            <w:r>
              <w:fldChar w:fldCharType="separate"/>
            </w:r>
            <w:r>
              <w:t>10</w:t>
            </w:r>
            <w:r>
              <w:fldChar w:fldCharType="end"/>
            </w:r>
          </w:hyperlink>
        </w:p>
        <w:p w14:paraId="7CCA0A5C" w14:textId="77777777" w:rsidR="00412E60" w:rsidRDefault="00412E60" w:rsidP="00412E60">
          <w:pPr>
            <w:pStyle w:val="TOC1"/>
            <w:tabs>
              <w:tab w:val="right" w:leader="dot" w:pos="9350"/>
            </w:tabs>
          </w:pPr>
          <w:hyperlink w:anchor="_Toc161836230" w:history="1">
            <w:r>
              <w:rPr>
                <w:rStyle w:val="a4"/>
                <w:rFonts w:ascii="Times New Roman" w:hAnsi="Times New Roman" w:cs="Times New Roman"/>
                <w:b/>
              </w:rPr>
              <w:t>Bibliography List</w:t>
            </w:r>
            <w:r>
              <w:tab/>
            </w:r>
            <w:r>
              <w:fldChar w:fldCharType="begin"/>
            </w:r>
            <w:r>
              <w:instrText xml:space="preserve"> PAGEREF _Toc161836230 \h </w:instrText>
            </w:r>
            <w:r>
              <w:fldChar w:fldCharType="separate"/>
            </w:r>
            <w:r>
              <w:t>12</w:t>
            </w:r>
            <w:r>
              <w:fldChar w:fldCharType="end"/>
            </w:r>
          </w:hyperlink>
        </w:p>
        <w:p w14:paraId="6DFC5D89" w14:textId="77777777" w:rsidR="00412E60" w:rsidRDefault="00412E60" w:rsidP="00412E60">
          <w:pPr>
            <w:spacing w:line="360" w:lineRule="auto"/>
            <w:rPr>
              <w:rFonts w:ascii="Times New Roman" w:hAnsi="Times New Roman" w:cs="Times New Roman"/>
              <w:sz w:val="24"/>
            </w:rPr>
          </w:pPr>
          <w:r>
            <w:rPr>
              <w:rFonts w:ascii="Times New Roman" w:hAnsi="Times New Roman" w:cs="Times New Roman"/>
              <w:b/>
              <w:bCs/>
              <w:sz w:val="24"/>
            </w:rPr>
            <w:fldChar w:fldCharType="end"/>
          </w:r>
        </w:p>
      </w:sdtContent>
    </w:sdt>
    <w:p w14:paraId="059D4330" w14:textId="77777777" w:rsidR="00412E60" w:rsidRDefault="00412E60" w:rsidP="00412E60">
      <w:pPr>
        <w:spacing w:line="360" w:lineRule="auto"/>
        <w:rPr>
          <w:rFonts w:ascii="Times New Roman" w:hAnsi="Times New Roman" w:cs="Times New Roman"/>
          <w:b/>
          <w:bCs/>
          <w:sz w:val="24"/>
          <w:lang w:val="en-GB"/>
        </w:rPr>
      </w:pPr>
    </w:p>
    <w:p w14:paraId="7D2749FF" w14:textId="77777777" w:rsidR="00412E60" w:rsidRDefault="00412E60" w:rsidP="00412E60">
      <w:pPr>
        <w:spacing w:line="360" w:lineRule="auto"/>
        <w:rPr>
          <w:rFonts w:ascii="Times New Roman" w:hAnsi="Times New Roman" w:cs="Times New Roman"/>
          <w:b/>
          <w:bCs/>
          <w:sz w:val="24"/>
          <w:lang w:val="en-GB"/>
        </w:rPr>
      </w:pPr>
    </w:p>
    <w:p w14:paraId="674EB95D" w14:textId="77777777" w:rsidR="00412E60" w:rsidRDefault="00412E60" w:rsidP="00412E60">
      <w:pPr>
        <w:spacing w:line="360" w:lineRule="auto"/>
        <w:rPr>
          <w:rFonts w:ascii="Times New Roman" w:hAnsi="Times New Roman" w:cs="Times New Roman"/>
          <w:b/>
          <w:bCs/>
          <w:sz w:val="24"/>
          <w:lang w:val="en-GB"/>
        </w:rPr>
      </w:pPr>
      <w:r>
        <w:rPr>
          <w:rFonts w:ascii="Times New Roman" w:hAnsi="Times New Roman" w:cs="Times New Roman"/>
          <w:b/>
          <w:bCs/>
          <w:sz w:val="24"/>
          <w:lang w:val="en-GB"/>
        </w:rPr>
        <w:br w:type="page"/>
      </w:r>
    </w:p>
    <w:p w14:paraId="522A1D32" w14:textId="77777777" w:rsidR="00412E60" w:rsidRDefault="00412E60" w:rsidP="00412E60">
      <w:pPr>
        <w:spacing w:line="360" w:lineRule="auto"/>
        <w:rPr>
          <w:rFonts w:ascii="Times New Roman" w:hAnsi="Times New Roman" w:cs="Times New Roman"/>
          <w:b/>
          <w:bCs/>
          <w:sz w:val="24"/>
          <w:lang w:val="en-GB"/>
        </w:rPr>
      </w:pPr>
    </w:p>
    <w:p w14:paraId="34AEDD08" w14:textId="77777777" w:rsidR="00412E60" w:rsidRDefault="00412E60" w:rsidP="00412E60">
      <w:pPr>
        <w:spacing w:line="360" w:lineRule="auto"/>
        <w:rPr>
          <w:rFonts w:ascii="Times New Roman" w:hAnsi="Times New Roman" w:cs="Times New Roman"/>
          <w:b/>
          <w:sz w:val="24"/>
        </w:rPr>
      </w:pPr>
      <w:r>
        <w:rPr>
          <w:rFonts w:ascii="Times New Roman" w:hAnsi="Times New Roman" w:cs="Times New Roman"/>
          <w:b/>
          <w:bCs/>
          <w:sz w:val="24"/>
          <w:lang w:val="en-GB"/>
        </w:rPr>
        <w:t xml:space="preserve">Project Development Journey Article: </w:t>
      </w:r>
      <w:r>
        <w:rPr>
          <w:rFonts w:ascii="Times New Roman" w:hAnsi="Times New Roman" w:cs="Times New Roman"/>
          <w:b/>
          <w:sz w:val="24"/>
          <w:lang w:val="en-GB"/>
        </w:rPr>
        <w:t xml:space="preserve">Document the journey of a specific innovative project from concept to completion. </w:t>
      </w:r>
      <w:r>
        <w:rPr>
          <w:rFonts w:ascii="Times New Roman" w:hAnsi="Times New Roman" w:cs="Times New Roman"/>
          <w:b/>
          <w:bCs/>
          <w:sz w:val="24"/>
          <w:lang w:val="en-GB"/>
        </w:rPr>
        <w:t>Describe</w:t>
      </w:r>
      <w:r>
        <w:rPr>
          <w:rFonts w:ascii="Times New Roman" w:hAnsi="Times New Roman" w:cs="Times New Roman"/>
          <w:b/>
          <w:sz w:val="24"/>
          <w:lang w:val="en-GB"/>
        </w:rPr>
        <w:t xml:space="preserve"> the various stages, challenges </w:t>
      </w:r>
      <w:r>
        <w:rPr>
          <w:rFonts w:ascii="Times New Roman" w:hAnsi="Times New Roman" w:cs="Times New Roman"/>
          <w:b/>
          <w:bCs/>
          <w:sz w:val="24"/>
          <w:lang w:val="en-GB"/>
        </w:rPr>
        <w:t>encountered</w:t>
      </w:r>
      <w:r>
        <w:rPr>
          <w:rFonts w:ascii="Times New Roman" w:hAnsi="Times New Roman" w:cs="Times New Roman"/>
          <w:b/>
          <w:sz w:val="24"/>
          <w:lang w:val="en-GB"/>
        </w:rPr>
        <w:t xml:space="preserve">, and creative solutions </w:t>
      </w:r>
      <w:r>
        <w:rPr>
          <w:rFonts w:ascii="Times New Roman" w:hAnsi="Times New Roman" w:cs="Times New Roman"/>
          <w:b/>
          <w:bCs/>
          <w:sz w:val="24"/>
          <w:lang w:val="en-GB"/>
        </w:rPr>
        <w:t>devised.</w:t>
      </w:r>
      <w:r>
        <w:rPr>
          <w:rFonts w:ascii="Times New Roman" w:hAnsi="Times New Roman" w:cs="Times New Roman"/>
          <w:b/>
          <w:sz w:val="24"/>
          <w:lang w:val="en-GB"/>
        </w:rPr>
        <w:t xml:space="preserve"> Emphasize the importance of effective communication at each stage and how it contributed to project success.</w:t>
      </w:r>
    </w:p>
    <w:p w14:paraId="33625BE4" w14:textId="77777777" w:rsidR="00412E60" w:rsidRDefault="00412E60" w:rsidP="00412E60">
      <w:pPr>
        <w:spacing w:line="360" w:lineRule="auto"/>
        <w:rPr>
          <w:rFonts w:ascii="Times New Roman" w:hAnsi="Times New Roman" w:cs="Times New Roman"/>
          <w:b/>
          <w:sz w:val="24"/>
        </w:rPr>
      </w:pPr>
    </w:p>
    <w:p w14:paraId="5F6C0774" w14:textId="77777777" w:rsidR="00412E60" w:rsidRDefault="00412E60" w:rsidP="00412E60">
      <w:pPr>
        <w:pStyle w:val="1"/>
        <w:spacing w:before="0" w:line="360" w:lineRule="auto"/>
        <w:rPr>
          <w:rFonts w:ascii="Times New Roman" w:hAnsi="Times New Roman" w:cs="Times New Roman"/>
          <w:b/>
          <w:color w:val="000000" w:themeColor="text1"/>
          <w:sz w:val="24"/>
          <w:szCs w:val="24"/>
        </w:rPr>
      </w:pPr>
      <w:bookmarkStart w:id="25" w:name="_Toc161836223"/>
      <w:r>
        <w:rPr>
          <w:rFonts w:ascii="Times New Roman" w:hAnsi="Times New Roman" w:cs="Times New Roman"/>
          <w:b/>
          <w:color w:val="000000" w:themeColor="text1"/>
          <w:sz w:val="24"/>
          <w:szCs w:val="24"/>
        </w:rPr>
        <w:t>Introduction</w:t>
      </w:r>
      <w:bookmarkEnd w:id="25"/>
    </w:p>
    <w:p w14:paraId="4E66CDDF"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Different people have different perspectives and views on one thing due to time, environment, and status in the field of innovativeness. In this case, the use of pop and Collage brings in the ideology of the different views of the people based on their point of view. In pop and Collage art, people's ability to perceive matters is influenced by numerous viewpoints, experiences, and duties within the expanse of imaginative thinking (Yu &amp; Xia, 2023, p. 45).The endeavor employs pop and collage artwork to investigate how numerous viewpoints influence people's perception of their surroundings. The project will monitor the progress of a fascinating endeavor from concept to completion, considering the process. Pop art and imaginative collages will develop and demonstrate how individuals perceive and understand matters. Incredibly, this vibrant task represents a distinctive feature point of view with every element coming together to form a unique concept.</w:t>
      </w:r>
    </w:p>
    <w:p w14:paraId="58F4D0F5" w14:textId="77777777" w:rsidR="00412E60" w:rsidRDefault="00412E60" w:rsidP="00412E60">
      <w:pPr>
        <w:pStyle w:val="1"/>
        <w:spacing w:before="0" w:line="360" w:lineRule="auto"/>
        <w:rPr>
          <w:rFonts w:ascii="Times New Roman" w:hAnsi="Times New Roman" w:cs="Times New Roman"/>
          <w:b/>
          <w:color w:val="000000" w:themeColor="text1"/>
          <w:sz w:val="24"/>
          <w:szCs w:val="24"/>
        </w:rPr>
      </w:pPr>
      <w:bookmarkStart w:id="26" w:name="_Toc161836224"/>
      <w:r>
        <w:rPr>
          <w:rFonts w:ascii="Times New Roman" w:hAnsi="Times New Roman" w:cs="Times New Roman"/>
          <w:b/>
          <w:color w:val="000000" w:themeColor="text1"/>
          <w:sz w:val="24"/>
          <w:szCs w:val="24"/>
        </w:rPr>
        <w:t>Stages</w:t>
      </w:r>
      <w:bookmarkEnd w:id="26"/>
    </w:p>
    <w:p w14:paraId="430124E4" w14:textId="77777777" w:rsidR="00412E60" w:rsidRDefault="00412E60" w:rsidP="00412E60">
      <w:pPr>
        <w:spacing w:line="360" w:lineRule="auto"/>
        <w:ind w:firstLine="720"/>
        <w:rPr>
          <w:rFonts w:ascii="Arial" w:hAnsi="Arial" w:cs="Arial"/>
          <w:color w:val="11121C"/>
          <w:sz w:val="20"/>
          <w:szCs w:val="20"/>
          <w:shd w:val="clear" w:color="auto" w:fill="EBEBEB"/>
        </w:rPr>
      </w:pPr>
      <w:r>
        <w:rPr>
          <w:rFonts w:ascii="Times New Roman" w:hAnsi="Times New Roman" w:cs="Times New Roman"/>
          <w:sz w:val="24"/>
        </w:rPr>
        <w:t>The initial stage is conceptualization, where I developed the model to be captured in the pop and the Collage. The project starts as a thought that needs to be implemented but has just been realized. The idea of developing pop and collage art is developed from the various perspectives, views, and events. Pop art evolved into an energetic narrator, gathering the ever-changing basic terms of the various ideas through expressive lines and bright colors. Every perspective was expressed through active waves of pop art, resulting in an artistic piece that reflected the vibrancy of various points of view. Communication is ideal to give room for brainstorming from fellow artists for the best arrival at the decision at the initial stage. Communication ensures that views are put into consideration to achieve pop and collage art goals (</w:t>
      </w:r>
      <w:r>
        <w:rPr>
          <w:rFonts w:ascii="Times New Roman" w:hAnsi="Times New Roman" w:cs="Times New Roman"/>
          <w:color w:val="222222"/>
          <w:sz w:val="24"/>
          <w:shd w:val="clear" w:color="auto" w:fill="FFFFFF"/>
        </w:rPr>
        <w:t xml:space="preserve">Fadel, and </w:t>
      </w:r>
      <w:r>
        <w:rPr>
          <w:rFonts w:ascii="Times New Roman" w:hAnsi="Times New Roman" w:cs="Times New Roman"/>
          <w:color w:val="222222"/>
          <w:sz w:val="24"/>
          <w:shd w:val="clear" w:color="auto" w:fill="FFFFFF"/>
        </w:rPr>
        <w:lastRenderedPageBreak/>
        <w:t>Al-</w:t>
      </w:r>
      <w:proofErr w:type="spellStart"/>
      <w:r>
        <w:rPr>
          <w:rFonts w:ascii="Times New Roman" w:hAnsi="Times New Roman" w:cs="Times New Roman"/>
          <w:color w:val="222222"/>
          <w:sz w:val="24"/>
          <w:shd w:val="clear" w:color="auto" w:fill="FFFFFF"/>
        </w:rPr>
        <w:t>Fahdawi</w:t>
      </w:r>
      <w:proofErr w:type="spellEnd"/>
      <w:r>
        <w:rPr>
          <w:rFonts w:ascii="Times New Roman" w:hAnsi="Times New Roman" w:cs="Times New Roman"/>
          <w:color w:val="222222"/>
          <w:sz w:val="24"/>
          <w:shd w:val="clear" w:color="auto" w:fill="FFFFFF"/>
        </w:rPr>
        <w:t>, 2023)</w:t>
      </w:r>
      <w:r>
        <w:rPr>
          <w:rFonts w:ascii="Times New Roman" w:hAnsi="Times New Roman" w:cs="Times New Roman"/>
          <w:sz w:val="24"/>
        </w:rPr>
        <w:t xml:space="preserve">. Conversation promotes mutual comprehension between individuals by emphasizing the objectives of the undertaking, demands, and intended results, lowering the possibility of disagreements. Interaction during brainstorming allows audiences to openly express their views, knowledge, as well as concepts, encouraging a creative and innovative setting. Collaborating and providing opportunities for conversation allow audiences to consider various alternatives and generate innovative ideas that become the foundation of the initiative. Additionally, communication ensures that all stakeholders align their goals, targets, and understanding of the undertaking. Conversation fosters unity among stakeholders and facilitates shared comprehension by articulating the venture's objectives and anticipated outcomes. </w:t>
      </w:r>
    </w:p>
    <w:p w14:paraId="1DF10929"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The second stage involves planning to bring the idea to the table for the effective preparation for the formulation. Moving from conception to setup is like coordinating an exciting pop art, with different viewpoints represented by different formulations to be arranged. The preparation stage developed as a delicate balancing act of differing perspectives inside the individuals through the original idea of the privilege of light. Each audience had an alternate viewpoint on the best tactics to solve individual problem with some promoting effectiveness, whereas most of the audiences supported innovative thinking. Art is brought in through abundant colors, illustrating various methods and viewpoints. The effectiveness is expressed in strong lines of framework and order, while audiences supported the more complex, complicated designs that indicate innovation (</w:t>
      </w:r>
      <w:r>
        <w:rPr>
          <w:rFonts w:ascii="Times New Roman" w:hAnsi="Times New Roman" w:cs="Times New Roman"/>
          <w:color w:val="222222"/>
          <w:sz w:val="24"/>
          <w:shd w:val="clear" w:color="auto" w:fill="FFFFFF"/>
        </w:rPr>
        <w:t>Hefka, 2020)</w:t>
      </w:r>
      <w:r>
        <w:rPr>
          <w:rFonts w:ascii="Times New Roman" w:hAnsi="Times New Roman" w:cs="Times New Roman"/>
          <w:sz w:val="24"/>
        </w:rPr>
        <w:t xml:space="preserve">. The aesthetically pleasing highlights the intrinsic pressure and elegance in balancing divergent points of view. Communication was ideal in the planning stage to enhance the effective sharing of ideas on how to make the art more effective for the project's success through better allocation of resources, </w:t>
      </w:r>
    </w:p>
    <w:p w14:paraId="42F92490"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 xml:space="preserve">The execution stage is when the picture is painted through pop and Collage to provide a wider chance for viewpoints. This phase, an energetic and fundamental procedure, developed like an artwork in advancement, with each stroke corresponding to the determination to realize the common goal. In pop artwork, the project becomes an active action, with the shaping of art illustrating its intended energetic determination </w:t>
      </w:r>
      <w:r>
        <w:rPr>
          <w:rFonts w:ascii="Times New Roman" w:hAnsi="Times New Roman" w:cs="Times New Roman"/>
          <w:sz w:val="24"/>
        </w:rPr>
        <w:lastRenderedPageBreak/>
        <w:t>to achieve its objectives. The colors, which were prompted by the art, combined to develop an engaging and intriguing narrative. Collage approaches, which served as the glue for the different components, effortlessly complemented the tangible elements into their operation (</w:t>
      </w:r>
      <w:r>
        <w:rPr>
          <w:rFonts w:ascii="Times New Roman" w:hAnsi="Times New Roman" w:cs="Times New Roman"/>
          <w:color w:val="222222"/>
          <w:sz w:val="24"/>
          <w:shd w:val="clear" w:color="auto" w:fill="FFFFFF"/>
        </w:rPr>
        <w:t>Hefka, 2020)</w:t>
      </w:r>
      <w:r>
        <w:rPr>
          <w:rFonts w:ascii="Times New Roman" w:hAnsi="Times New Roman" w:cs="Times New Roman"/>
          <w:sz w:val="24"/>
        </w:rPr>
        <w:t>. Communication is ideal at this stage to enhance the execution is done effectively as per the needs of the audiences to satisfaction.  Performance entails the working together of contributors, all offering their unique talents and knowledge in bringing the piece of art to life  (</w:t>
      </w:r>
      <w:r>
        <w:rPr>
          <w:rFonts w:ascii="Times New Roman" w:hAnsi="Times New Roman" w:cs="Times New Roman"/>
          <w:color w:val="222222"/>
          <w:sz w:val="24"/>
          <w:shd w:val="clear" w:color="auto" w:fill="FFFFFF"/>
        </w:rPr>
        <w:t>Smith,  2022)</w:t>
      </w:r>
      <w:r>
        <w:rPr>
          <w:rFonts w:ascii="Times New Roman" w:hAnsi="Times New Roman" w:cs="Times New Roman"/>
          <w:sz w:val="24"/>
        </w:rPr>
        <w:t>. Therefore, successful interaction helps artists understand the task's targets, schedules, and demands. Conversation promotes objectivity toward a shared goal and effort.</w:t>
      </w:r>
    </w:p>
    <w:p w14:paraId="6AFC8AC4"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The project is tested in the penultimate stage of testing to determine its realism and to depict the people's perspective on the artwork using pop and collage. The plan is thoroughly evaluated by the project team to determine its viability and efficient operation. The evaluation involves soliciting opinions from various customers, such as employees and customers. Communicating effectively is critical to enabling the input-gathering procedure because it helps in conveying other people’s thoughts, problems, and recommendations in an unambiguous and beneficial way (Yu, et al., 2023, P.43). By paying attention to input and including appropriate knowledge in the execution of the task, I recognized better results as needed. Examination and getting comments resulted in a variety of viewpoints. Pop art exemplified the greatness of constructive feedback, whereas collage strategies portrayed the method of continual improvement. Communicating effectively is critical in recognizing and integrating diverse viewpoints to guarantee the work continues to the development stage (</w:t>
      </w:r>
      <w:r>
        <w:rPr>
          <w:rFonts w:ascii="Times New Roman" w:hAnsi="Times New Roman" w:cs="Times New Roman"/>
          <w:color w:val="222222"/>
          <w:sz w:val="24"/>
          <w:shd w:val="clear" w:color="auto" w:fill="FFFFFF"/>
        </w:rPr>
        <w:t>Smith, 2022)</w:t>
      </w:r>
      <w:r>
        <w:rPr>
          <w:rFonts w:ascii="Times New Roman" w:hAnsi="Times New Roman" w:cs="Times New Roman"/>
          <w:sz w:val="24"/>
        </w:rPr>
        <w:t>. When the task was finished, it became an arrangement of points of view, surroundings, and positions. Successful interaction fosters an environment that encourages continual enhancement, in which input is utilized to improve and enhance the work incrementally. Therefore, by creating a setting of willingness to respond to the audience’s suggestions, I was able to determine art's shortcomings and strengths and discover possibilities for improvement. This incremental design method helps guarantee the end outcome matches the requirements of all parties involved while also reflecting on the audiences’ feedback.</w:t>
      </w:r>
    </w:p>
    <w:p w14:paraId="756474F7"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lastRenderedPageBreak/>
        <w:t>At the completion stage, effective communication with the audiences is necessary to ensure that the artwork, including the pop and collage, is executed efficiently in order to achieve the objectives and returns of the project. It is essential to interact with stakeholders to document the project's outcomes, processes, and insights for future evaluation. The thorough documentation of progress and results is accomplished by accurately recording important decisions, changes, and feedback received during the project.. Pop and college arts develop interactions that allow for establishing and improving the idea's perception (</w:t>
      </w:r>
      <w:r>
        <w:rPr>
          <w:rFonts w:ascii="Times New Roman" w:hAnsi="Times New Roman" w:cs="Times New Roman"/>
          <w:color w:val="222222"/>
          <w:sz w:val="24"/>
          <w:shd w:val="clear" w:color="auto" w:fill="FFFFFF"/>
        </w:rPr>
        <w:t>Gan, 2023, P.10)</w:t>
      </w:r>
      <w:r>
        <w:rPr>
          <w:rFonts w:ascii="Times New Roman" w:hAnsi="Times New Roman" w:cs="Times New Roman"/>
          <w:sz w:val="24"/>
        </w:rPr>
        <w:t>. The audiences face unpredictability throughout the process, and efficient interaction gives room to inquire about information, possess knowledge, and decide on well-informed choices. Preserving broad interaction channels helps in achieving task's desired perception and goals (</w:t>
      </w:r>
      <w:r>
        <w:rPr>
          <w:rFonts w:ascii="Times New Roman" w:hAnsi="Times New Roman" w:cs="Times New Roman"/>
          <w:color w:val="222222"/>
          <w:sz w:val="24"/>
          <w:shd w:val="clear" w:color="auto" w:fill="FFFFFF"/>
        </w:rPr>
        <w:t>Keister, 2023, P.2)</w:t>
      </w:r>
      <w:r>
        <w:rPr>
          <w:rFonts w:ascii="Times New Roman" w:hAnsi="Times New Roman" w:cs="Times New Roman"/>
          <w:sz w:val="24"/>
        </w:rPr>
        <w:t xml:space="preserve">. Collaboration is essential to guarantee the superiority of the finished works of art. Individuals must collaborate successfully to comply with high standards of excellence, deal with differences or discrepancies, and ensure the piece's honesty across the production method. By maintaining high-quality excellence and carefully consideration of every detail, artwork end goals are achieved. </w:t>
      </w:r>
    </w:p>
    <w:p w14:paraId="29E819FF" w14:textId="77777777" w:rsidR="00412E60" w:rsidRDefault="00412E60" w:rsidP="00412E60">
      <w:pPr>
        <w:pStyle w:val="1"/>
        <w:spacing w:before="0" w:line="360" w:lineRule="auto"/>
        <w:rPr>
          <w:rFonts w:ascii="Times New Roman" w:hAnsi="Times New Roman" w:cs="Times New Roman"/>
          <w:b/>
          <w:color w:val="000000" w:themeColor="text1"/>
          <w:sz w:val="24"/>
          <w:szCs w:val="24"/>
        </w:rPr>
      </w:pPr>
      <w:bookmarkStart w:id="27" w:name="_Toc161836225"/>
      <w:r>
        <w:rPr>
          <w:rFonts w:ascii="Times New Roman" w:hAnsi="Times New Roman" w:cs="Times New Roman"/>
          <w:b/>
          <w:color w:val="000000" w:themeColor="text1"/>
          <w:sz w:val="24"/>
          <w:szCs w:val="24"/>
        </w:rPr>
        <w:t>Challenge and Solutions</w:t>
      </w:r>
      <w:bookmarkEnd w:id="27"/>
    </w:p>
    <w:p w14:paraId="483A25A0"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The issue of insufficient funds proved to be an immense obstacle at the execution stage. Out of my savings the funds could not be enough to cater for the maximum optimization of the artwork. Pop art aesthetically becomes outs difficult due to the absence of paintings necessities which are expensive, with every substance representing an element of the problem (</w:t>
      </w:r>
      <w:r>
        <w:rPr>
          <w:rFonts w:ascii="Times New Roman" w:hAnsi="Times New Roman" w:cs="Times New Roman"/>
          <w:color w:val="222222"/>
          <w:sz w:val="24"/>
          <w:shd w:val="clear" w:color="auto" w:fill="FFFFFF"/>
        </w:rPr>
        <w:t>Yang, 2023, P.726).</w:t>
      </w:r>
      <w:r>
        <w:rPr>
          <w:rFonts w:ascii="Times New Roman" w:hAnsi="Times New Roman" w:cs="Times New Roman"/>
          <w:sz w:val="24"/>
        </w:rPr>
        <w:t xml:space="preserve"> The resources like enough funds were needed for optimal efficiency to creative display of the art. Furthermore, throughout the execution, there were uncertainties in the surroundings, such as unforeseen breakthroughs in technology disturbances like the need for the digital paintings that hampered the program's advancement. The solution was to ask for assistance in adapting to comparable unpredictability and an evolving current environment, where elements proved critical such as the donations from friends and family. The collage technique artwork elicits strong emotions from audience members, focusing on common themes such as affection. Artists create performances that </w:t>
      </w:r>
      <w:r>
        <w:rPr>
          <w:rFonts w:ascii="Times New Roman" w:hAnsi="Times New Roman" w:cs="Times New Roman"/>
          <w:sz w:val="24"/>
        </w:rPr>
        <w:lastRenderedPageBreak/>
        <w:t>emotionally connect with audience members, encouraging comprehension and compassion by combining familiar images in unexpected ways. This psychological resonance can help to repair the divide between people, encouraging interactions based on common people's observations and emotions.</w:t>
      </w:r>
    </w:p>
    <w:p w14:paraId="79C24ABB"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The swift development of technology created fresh obstacles throughout the completion of projects. Unprecedented innovations in technology, as well as problems, have a chance to impede advancement and affect the schedule for the project (</w:t>
      </w:r>
      <w:r>
        <w:rPr>
          <w:rFonts w:ascii="Times New Roman" w:hAnsi="Times New Roman" w:cs="Times New Roman"/>
          <w:color w:val="222222"/>
          <w:sz w:val="24"/>
          <w:shd w:val="clear" w:color="auto" w:fill="FFFFFF"/>
        </w:rPr>
        <w:t xml:space="preserve">Ahmed et al., 2023, P.585). </w:t>
      </w:r>
      <w:r>
        <w:rPr>
          <w:rFonts w:ascii="Times New Roman" w:hAnsi="Times New Roman" w:cs="Times New Roman"/>
          <w:sz w:val="24"/>
        </w:rPr>
        <w:t xml:space="preserve">It was ideal to maintain up-to-date on new technology and make adjustments in thorough research on the new artworks for the audience’s satisfaction </w:t>
      </w:r>
      <w:r>
        <w:rPr>
          <w:rFonts w:ascii="Times New Roman" w:hAnsi="Times New Roman" w:cs="Times New Roman"/>
          <w:color w:val="222222"/>
          <w:sz w:val="24"/>
          <w:shd w:val="clear" w:color="auto" w:fill="FFFFFF"/>
        </w:rPr>
        <w:t>t</w:t>
      </w:r>
      <w:r>
        <w:rPr>
          <w:rFonts w:ascii="Times New Roman" w:hAnsi="Times New Roman" w:cs="Times New Roman"/>
          <w:sz w:val="24"/>
        </w:rPr>
        <w:t>o prevent the danger. This included constantly tracking developments in the sector, carrying out hazard evaluations, and keeping project schedules flexible. In addition, by remaining flexible and open to technological improvements, it becomes easier to face uncertainty while maintaining the undertaking on schedule.</w:t>
      </w:r>
    </w:p>
    <w:p w14:paraId="2DB9DF72"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I followed successful material allocation plan involving ecologically friendly parameters throughout the project. The artwork depicted this method as an apprehension, with every aspect corresponding to financial or temporal property and conscious environmental options to choose from. The allocation reflected the commitment to increasing efficiency while minimizing the negative environmental effects. An immediate strategy is taken to help in manufacturing conversations while also integrating modifications for dealing with changes in surroundings. The artwork portrays an adaptable process contributing to alteration caused by contemporary financial movements and environmental changes (</w:t>
      </w:r>
      <w:r>
        <w:rPr>
          <w:rFonts w:ascii="Times New Roman" w:hAnsi="Times New Roman" w:cs="Times New Roman"/>
          <w:color w:val="222222"/>
          <w:sz w:val="24"/>
          <w:shd w:val="clear" w:color="auto" w:fill="FFFFFF"/>
        </w:rPr>
        <w:t xml:space="preserve">Qiong and </w:t>
      </w:r>
      <w:proofErr w:type="spellStart"/>
      <w:r>
        <w:rPr>
          <w:rFonts w:ascii="Times New Roman" w:hAnsi="Times New Roman" w:cs="Times New Roman"/>
          <w:color w:val="222222"/>
          <w:sz w:val="24"/>
          <w:shd w:val="clear" w:color="auto" w:fill="FFFFFF"/>
        </w:rPr>
        <w:t>Sangni</w:t>
      </w:r>
      <w:proofErr w:type="spellEnd"/>
      <w:r>
        <w:rPr>
          <w:rFonts w:ascii="Times New Roman" w:hAnsi="Times New Roman" w:cs="Times New Roman"/>
          <w:color w:val="222222"/>
          <w:sz w:val="24"/>
          <w:shd w:val="clear" w:color="auto" w:fill="FFFFFF"/>
        </w:rPr>
        <w:t>, 2023)</w:t>
      </w:r>
      <w:r>
        <w:rPr>
          <w:rFonts w:ascii="Times New Roman" w:hAnsi="Times New Roman" w:cs="Times New Roman"/>
          <w:sz w:val="24"/>
        </w:rPr>
        <w:t>. Techniques included various visual aspects, demonstrating the use of various perspectives and established degrees through the utilization of the Collage. The visual representation functioned as a literal collaborative art, involving different understandings leading to a harmonious exchange of opinions leading to an accounting of the projects’ different phases.</w:t>
      </w:r>
    </w:p>
    <w:p w14:paraId="4EBDE776"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 xml:space="preserve">The essential variable in accomplishing goals throughout the implementation process proved the collective's capacity for adaptation. In an environment of unanticipated difficulties and shifting conditions, flexibility and inventiveness had to </w:t>
      </w:r>
      <w:r>
        <w:rPr>
          <w:rFonts w:ascii="Times New Roman" w:hAnsi="Times New Roman" w:cs="Times New Roman"/>
          <w:sz w:val="24"/>
        </w:rPr>
        <w:lastRenderedPageBreak/>
        <w:t>be employed in devising innovative strategies for addressing issues. It entailed creating an environment that fosters creativity and constant enhancement to decide on the sensible dangers, and gain insight into their mistakes (</w:t>
      </w:r>
      <w:r>
        <w:rPr>
          <w:rFonts w:ascii="Times New Roman" w:hAnsi="Times New Roman" w:cs="Times New Roman"/>
          <w:color w:val="222222"/>
          <w:sz w:val="24"/>
          <w:shd w:val="clear" w:color="auto" w:fill="FFFFFF"/>
        </w:rPr>
        <w:t>Smith, 2022)</w:t>
      </w:r>
      <w:r>
        <w:rPr>
          <w:rFonts w:ascii="Times New Roman" w:hAnsi="Times New Roman" w:cs="Times New Roman"/>
          <w:sz w:val="24"/>
        </w:rPr>
        <w:t>. It is effective to deal with challenges successfully and eventually accomplished the desired outcome through preparation for the shifts and uncertainty,. Communicating effectively with the audience is a critical aspect during the undertakings at execution stage. It included keeping audiences up to date on the advancement of the task, responding to all complaints or problems as soon as possible, and requesting suggestions to verify that requirements were met. Open and honest dialogue promoted confidence and cooperation resulting in more seamless task delivery and fewer disputes and disagreements.</w:t>
      </w:r>
    </w:p>
    <w:p w14:paraId="66658BE8" w14:textId="77777777" w:rsidR="00412E60" w:rsidRDefault="00412E60" w:rsidP="00412E60">
      <w:pPr>
        <w:pStyle w:val="1"/>
        <w:spacing w:line="360" w:lineRule="auto"/>
        <w:rPr>
          <w:rFonts w:ascii="Times New Roman" w:hAnsi="Times New Roman" w:cs="Times New Roman"/>
          <w:b/>
          <w:color w:val="000000" w:themeColor="text1"/>
          <w:sz w:val="24"/>
          <w:szCs w:val="24"/>
        </w:rPr>
      </w:pPr>
      <w:bookmarkStart w:id="28" w:name="_Toc161836226"/>
      <w:r>
        <w:rPr>
          <w:rFonts w:ascii="Times New Roman" w:hAnsi="Times New Roman" w:cs="Times New Roman"/>
          <w:b/>
          <w:color w:val="000000" w:themeColor="text1"/>
          <w:sz w:val="24"/>
          <w:szCs w:val="24"/>
        </w:rPr>
        <w:t>Target Audience</w:t>
      </w:r>
      <w:bookmarkEnd w:id="28"/>
    </w:p>
    <w:p w14:paraId="60B52EA7"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 xml:space="preserve">The target audience for the pop and collage is the young people and the design professionals. The communication of the use of the pop and collage is more understandable compared to the old age people.  What the target audience really know is that the environment is so dynamic and hence they are more flexible to the changes in the pop and the collage art. The fact that the target audience are updated on the changes in the environment makes it easier for the adoption of the pop and art in the expression of the different cultures and views of the people and the political viewpoints. </w:t>
      </w:r>
    </w:p>
    <w:p w14:paraId="21CBA1AC" w14:textId="77777777" w:rsidR="00412E60" w:rsidRDefault="00412E60" w:rsidP="00412E60">
      <w:pPr>
        <w:pStyle w:val="1"/>
        <w:spacing w:before="0" w:line="360" w:lineRule="auto"/>
        <w:rPr>
          <w:rFonts w:ascii="Times New Roman" w:hAnsi="Times New Roman" w:cs="Times New Roman"/>
          <w:b/>
          <w:color w:val="000000" w:themeColor="text1"/>
          <w:sz w:val="24"/>
          <w:szCs w:val="24"/>
        </w:rPr>
      </w:pPr>
      <w:bookmarkStart w:id="29" w:name="_Toc161836227"/>
      <w:r>
        <w:rPr>
          <w:rFonts w:ascii="Times New Roman" w:hAnsi="Times New Roman" w:cs="Times New Roman"/>
          <w:b/>
          <w:color w:val="000000" w:themeColor="text1"/>
          <w:sz w:val="24"/>
          <w:szCs w:val="24"/>
        </w:rPr>
        <w:t>Impact of Pop and Collage on People’s Views on Different Matters</w:t>
      </w:r>
      <w:bookmarkEnd w:id="29"/>
    </w:p>
    <w:p w14:paraId="1C0617A2"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Artwork done via the pop and collage portrays different views to the people. Pop art has higher degree on establishing ideas that are of greater significance in eliciting elegancy through the combination of pictures and signs with the unforeseen manners with the beliefs of people and their prejudices. Collage is a technique in artwork that helps in the illustrating the concept in the modern life with the consistent supply of knowledge of different cultures as depicted by the art and people’s views (</w:t>
      </w:r>
      <w:r>
        <w:rPr>
          <w:rFonts w:ascii="Times New Roman" w:hAnsi="Times New Roman" w:cs="Times New Roman"/>
          <w:color w:val="222222"/>
          <w:sz w:val="24"/>
          <w:shd w:val="clear" w:color="auto" w:fill="FFFFFF"/>
        </w:rPr>
        <w:t xml:space="preserve">Qiong and </w:t>
      </w:r>
      <w:proofErr w:type="spellStart"/>
      <w:r>
        <w:rPr>
          <w:rFonts w:ascii="Times New Roman" w:hAnsi="Times New Roman" w:cs="Times New Roman"/>
          <w:color w:val="222222"/>
          <w:sz w:val="24"/>
          <w:shd w:val="clear" w:color="auto" w:fill="FFFFFF"/>
        </w:rPr>
        <w:t>Sangni</w:t>
      </w:r>
      <w:proofErr w:type="spellEnd"/>
      <w:r>
        <w:rPr>
          <w:rFonts w:ascii="Times New Roman" w:hAnsi="Times New Roman" w:cs="Times New Roman"/>
          <w:color w:val="222222"/>
          <w:sz w:val="24"/>
          <w:shd w:val="clear" w:color="auto" w:fill="FFFFFF"/>
        </w:rPr>
        <w:t>, 2023)</w:t>
      </w:r>
      <w:r>
        <w:rPr>
          <w:rFonts w:ascii="Times New Roman" w:hAnsi="Times New Roman" w:cs="Times New Roman"/>
          <w:sz w:val="24"/>
        </w:rPr>
        <w:t xml:space="preserve">. Pop art offers the opportunity for the effective communication and giving people permission to discover distinct cultures and peoples view that need to be effectively considered for effective interactions. Audiences can </w:t>
      </w:r>
      <w:r>
        <w:rPr>
          <w:rFonts w:ascii="Times New Roman" w:hAnsi="Times New Roman" w:cs="Times New Roman"/>
          <w:sz w:val="24"/>
        </w:rPr>
        <w:lastRenderedPageBreak/>
        <w:t>effectively be able to gain more experience in monitoring views and emotions of the people through the arts by interaction with the Pop and Collage. The pop and collage art is giving people the impression of participating in the society to enhance the achievement of diversity and inclusion through respecting other people’s views. Contemporary art acts as an environmental watchdog, addressing pressing issues such as injustice, disparities, as well as the deterioration of the environment (</w:t>
      </w:r>
      <w:r>
        <w:rPr>
          <w:rFonts w:ascii="Times New Roman" w:hAnsi="Times New Roman" w:cs="Times New Roman"/>
          <w:color w:val="222222"/>
          <w:sz w:val="24"/>
          <w:shd w:val="clear" w:color="auto" w:fill="FFFFFF"/>
        </w:rPr>
        <w:t>Walker, 2023</w:t>
      </w:r>
      <w:r>
        <w:rPr>
          <w:rFonts w:ascii="Times New Roman" w:hAnsi="Times New Roman" w:cs="Times New Roman"/>
          <w:sz w:val="24"/>
        </w:rPr>
        <w:t>). By incorporating elements from the general population into their art, imaginative individuals highlight the way these worries relate to everyday situations, requiring customers to confront unsettling information about their immediate environment. This might encourage individuals to get involved in campaigns and campaigning, using creativity as a tool for change. Pop art serves as an instrument of cultural clarification, which is offering a unique viewpoint from an audience that can assess the effect of contemporary society, consumerism, as well as influential persons on the wider population (</w:t>
      </w:r>
      <w:r>
        <w:rPr>
          <w:rFonts w:ascii="Times New Roman" w:hAnsi="Times New Roman" w:cs="Times New Roman"/>
          <w:color w:val="222222"/>
          <w:sz w:val="24"/>
          <w:shd w:val="clear" w:color="auto" w:fill="FFFFFF"/>
        </w:rPr>
        <w:t>Wu, and Chang, 2022, P.735</w:t>
      </w:r>
      <w:r>
        <w:rPr>
          <w:rFonts w:ascii="Times New Roman" w:hAnsi="Times New Roman" w:cs="Times New Roman"/>
          <w:sz w:val="24"/>
        </w:rPr>
        <w:t>). The pop artists use acquainted visuals to encourage people to reevaluate their connections with the entertainment industry and the moral principles it encourages. This encourages people to consider how popular culture influences their thoughts, convictions, and opinions, encouraging a greater understanding of the social aspects at work.</w:t>
      </w:r>
    </w:p>
    <w:p w14:paraId="30C554A7" w14:textId="77777777" w:rsidR="00412E60" w:rsidRDefault="00412E60" w:rsidP="00412E60">
      <w:pPr>
        <w:spacing w:line="360" w:lineRule="auto"/>
        <w:ind w:firstLine="720"/>
        <w:rPr>
          <w:rFonts w:ascii="Times New Roman" w:hAnsi="Times New Roman" w:cs="Times New Roman"/>
          <w:sz w:val="24"/>
        </w:rPr>
      </w:pPr>
      <w:r>
        <w:rPr>
          <w:rFonts w:ascii="Times New Roman" w:hAnsi="Times New Roman" w:cs="Times New Roman"/>
          <w:sz w:val="24"/>
        </w:rPr>
        <w:t>The collage technique art succeeds at fragmenting and reassembling disconnected components, resulting in a visually compelling and decorated investigation of modern knowledge. Creative people at Collage use pictures, written content, and discarded elements to develop stories in images that examine people's perceptions of (</w:t>
      </w:r>
      <w:r>
        <w:rPr>
          <w:rFonts w:ascii="Times New Roman" w:hAnsi="Times New Roman" w:cs="Times New Roman"/>
          <w:color w:val="222222"/>
          <w:sz w:val="24"/>
          <w:shd w:val="clear" w:color="auto" w:fill="FFFFFF"/>
        </w:rPr>
        <w:t>Wu, and Chang, 2022, P.730)</w:t>
      </w:r>
      <w:r>
        <w:rPr>
          <w:rFonts w:ascii="Times New Roman" w:hAnsi="Times New Roman" w:cs="Times New Roman"/>
          <w:sz w:val="24"/>
        </w:rPr>
        <w:t>. This dispersion reflects the disjunctive character of modern society, in which people are continuously inundated with an endless stream of knowledge and stimulation. The collage technique artwork elicits intense feelings from audience members, pounding into common subjects such as affection. Musicians establishes operations that emotionally connect with audience members, encouraging comprehension and compassion by combining comfortable pictures in unforeseen manners (</w:t>
      </w:r>
      <w:r>
        <w:rPr>
          <w:rFonts w:ascii="Times New Roman" w:hAnsi="Times New Roman" w:cs="Times New Roman"/>
          <w:color w:val="222222"/>
          <w:sz w:val="24"/>
          <w:shd w:val="clear" w:color="auto" w:fill="FFFFFF"/>
        </w:rPr>
        <w:t xml:space="preserve">Qiong,  and </w:t>
      </w:r>
      <w:proofErr w:type="spellStart"/>
      <w:r>
        <w:rPr>
          <w:rFonts w:ascii="Times New Roman" w:hAnsi="Times New Roman" w:cs="Times New Roman"/>
          <w:color w:val="222222"/>
          <w:sz w:val="24"/>
          <w:shd w:val="clear" w:color="auto" w:fill="FFFFFF"/>
        </w:rPr>
        <w:t>Sangni</w:t>
      </w:r>
      <w:proofErr w:type="spellEnd"/>
      <w:r>
        <w:rPr>
          <w:rFonts w:ascii="Times New Roman" w:hAnsi="Times New Roman" w:cs="Times New Roman"/>
          <w:color w:val="222222"/>
          <w:sz w:val="24"/>
          <w:shd w:val="clear" w:color="auto" w:fill="FFFFFF"/>
        </w:rPr>
        <w:t>,  2023)</w:t>
      </w:r>
      <w:r>
        <w:rPr>
          <w:rFonts w:ascii="Times New Roman" w:hAnsi="Times New Roman" w:cs="Times New Roman"/>
          <w:sz w:val="24"/>
        </w:rPr>
        <w:t xml:space="preserve">. This psychological resonance can help to repair the divide among people, encouraging interactions rooted </w:t>
      </w:r>
      <w:r>
        <w:rPr>
          <w:rFonts w:ascii="Times New Roman" w:hAnsi="Times New Roman" w:cs="Times New Roman"/>
          <w:sz w:val="24"/>
        </w:rPr>
        <w:lastRenderedPageBreak/>
        <w:t>in common people's experiences and feelings. Collage artwork honors the ability of innovation to elevate everyday events to the outstanding. Therefore, musicians encourage consumers to examine the surroundings through fresh viewpoints and develop their imaginations by recycling common items and pictures in unforeseen manners (</w:t>
      </w:r>
      <w:r>
        <w:rPr>
          <w:rFonts w:ascii="Times New Roman" w:hAnsi="Times New Roman" w:cs="Times New Roman"/>
          <w:color w:val="222222"/>
          <w:sz w:val="24"/>
          <w:shd w:val="clear" w:color="auto" w:fill="FFFFFF"/>
        </w:rPr>
        <w:t>Hefka, 2020)</w:t>
      </w:r>
      <w:r>
        <w:rPr>
          <w:rFonts w:ascii="Times New Roman" w:hAnsi="Times New Roman" w:cs="Times New Roman"/>
          <w:sz w:val="24"/>
        </w:rPr>
        <w:t>. The stimulation of imaginative thinking can have an altering impact on people, allowing their interests to look at their lives with a sense of openness, as well as inventiveness.</w:t>
      </w:r>
    </w:p>
    <w:p w14:paraId="1D4D6A5B" w14:textId="77777777" w:rsidR="00412E60" w:rsidRDefault="00412E60" w:rsidP="00412E60">
      <w:pPr>
        <w:pStyle w:val="1"/>
        <w:spacing w:line="360" w:lineRule="auto"/>
        <w:rPr>
          <w:rFonts w:ascii="Times New Roman" w:hAnsi="Times New Roman" w:cs="Times New Roman"/>
          <w:b/>
          <w:color w:val="000000" w:themeColor="text1"/>
          <w:sz w:val="24"/>
          <w:szCs w:val="24"/>
        </w:rPr>
      </w:pPr>
      <w:bookmarkStart w:id="30" w:name="_Toc161836228"/>
      <w:r>
        <w:rPr>
          <w:rFonts w:ascii="Times New Roman" w:hAnsi="Times New Roman" w:cs="Times New Roman"/>
          <w:b/>
          <w:color w:val="000000" w:themeColor="text1"/>
          <w:sz w:val="24"/>
          <w:szCs w:val="24"/>
        </w:rPr>
        <w:t>Change of Pop and Collage from 1950 to Present</w:t>
      </w:r>
      <w:bookmarkEnd w:id="30"/>
    </w:p>
    <w:p w14:paraId="3DF5D6D0" w14:textId="77777777" w:rsidR="00412E60" w:rsidRDefault="00412E60" w:rsidP="00412E60">
      <w:pPr>
        <w:spacing w:line="360" w:lineRule="auto"/>
        <w:ind w:firstLine="720"/>
        <w:rPr>
          <w:rFonts w:ascii="Times New Roman" w:hAnsi="Times New Roman" w:cs="Times New Roman"/>
          <w:b/>
          <w:color w:val="000000" w:themeColor="text1"/>
          <w:sz w:val="24"/>
        </w:rPr>
      </w:pPr>
    </w:p>
    <w:p w14:paraId="1B3EB46B" w14:textId="77777777" w:rsidR="00412E60" w:rsidRDefault="00412E60" w:rsidP="00412E60">
      <w:pPr>
        <w:spacing w:line="360" w:lineRule="auto"/>
        <w:ind w:firstLine="720"/>
        <w:rPr>
          <w:rFonts w:ascii="Times New Roman" w:hAnsi="Times New Roman" w:cs="Times New Roman"/>
          <w:b/>
          <w:sz w:val="24"/>
        </w:rPr>
      </w:pPr>
      <w:r>
        <w:rPr>
          <w:rFonts w:ascii="Times New Roman" w:hAnsi="Times New Roman" w:cs="Times New Roman"/>
          <w:sz w:val="24"/>
        </w:rPr>
        <w:t xml:space="preserve">The pop and collage art that emerged from 1950 in the dynamic approach combining different cultures of people. Hamilton and Paolozzi used the Imagery in 1950s to 1960s to challenge the traditional notion of arts. From 1960 to 2000, the technology advancement and change in culture.  Robert Rauschenberg combined objects and imagery with the blurred line in the paintings, sculptures and assemblage. From 2000 to 2010, the diversity in the exploration of the pop and collage in the incorporation of the digital media and the photography and multimedia platforms. Contemporary artists like the Barbara Kruger expanded the tradition pop and collage to address the issue of the politic, consumerism and the modern world. To date, the pop and collage is continuing adapting to the changing landscape. The change in culture and society is resulting to the provocation of thoughts and the individual expression of the people needs through the art. </w:t>
      </w:r>
    </w:p>
    <w:p w14:paraId="4F9C31F4" w14:textId="77777777" w:rsidR="00412E60" w:rsidRDefault="00412E60" w:rsidP="00412E60">
      <w:pPr>
        <w:pStyle w:val="1"/>
        <w:spacing w:before="0" w:line="360" w:lineRule="auto"/>
        <w:rPr>
          <w:rFonts w:ascii="Times New Roman" w:hAnsi="Times New Roman" w:cs="Times New Roman"/>
          <w:b/>
          <w:color w:val="000000" w:themeColor="text1"/>
          <w:sz w:val="24"/>
          <w:szCs w:val="24"/>
        </w:rPr>
      </w:pPr>
      <w:bookmarkStart w:id="31" w:name="_Toc161836229"/>
      <w:r>
        <w:rPr>
          <w:rFonts w:ascii="Times New Roman" w:hAnsi="Times New Roman" w:cs="Times New Roman"/>
          <w:b/>
          <w:color w:val="000000" w:themeColor="text1"/>
          <w:sz w:val="24"/>
          <w:szCs w:val="24"/>
        </w:rPr>
        <w:t>Conclusion</w:t>
      </w:r>
      <w:bookmarkEnd w:id="31"/>
    </w:p>
    <w:p w14:paraId="3635499D" w14:textId="77777777" w:rsidR="00412E60" w:rsidRDefault="00412E60" w:rsidP="00412E60">
      <w:pPr>
        <w:spacing w:line="360" w:lineRule="auto"/>
        <w:ind w:firstLine="720"/>
        <w:rPr>
          <w:rFonts w:ascii="Times New Roman" w:hAnsi="Times New Roman" w:cs="Times New Roman"/>
          <w:b/>
          <w:sz w:val="24"/>
        </w:rPr>
      </w:pPr>
      <w:r>
        <w:rPr>
          <w:rFonts w:ascii="Times New Roman" w:hAnsi="Times New Roman" w:cs="Times New Roman"/>
          <w:sz w:val="24"/>
        </w:rPr>
        <w:t xml:space="preserve">Finally, the venture's excursion from beginning to execution, portrayed through the communication techniques used in pop and collage creativity, exemplifies the profound consequences of innovation, adaptability, and collaboration. The challenging phases of development, the obstacles that I encountered functioned as assets for innovative addresses generated through the project’s challenging content. Getting in touch is critical throughout the undertaking's implementation phase to promote cooperation with the audiences, explain the goal, brainstorm ideas, resolve issues, and </w:t>
      </w:r>
      <w:r>
        <w:rPr>
          <w:rFonts w:ascii="Times New Roman" w:hAnsi="Times New Roman" w:cs="Times New Roman"/>
          <w:sz w:val="24"/>
        </w:rPr>
        <w:lastRenderedPageBreak/>
        <w:t xml:space="preserve">guarantee excellence. By putting the first conversation while keeping broad channels for interaction, helps in successfully deal with the intricate details of performance, resulting in an impressive and significant venture result. Using accepting changes and variability, I effortlessly dealt with challenges and ultimately achieved the goal. Effective communication between project’s audiences was critical during the execution stage. It included keeping audiences informed about the status of the task, replying to all issues and grievances as soon as possible, and soliciting suggestions to ensure that requirements were met. Open and honest communication increased trust with the audiences, resulting in more efficient task completion and fewer cultural differences. Completions of the project was worth the gain more knowledge on pop and collage art. </w:t>
      </w:r>
    </w:p>
    <w:p w14:paraId="3555DC0F" w14:textId="77777777" w:rsidR="00412E60" w:rsidRDefault="00412E60" w:rsidP="00412E60">
      <w:pPr>
        <w:spacing w:line="360" w:lineRule="auto"/>
        <w:rPr>
          <w:rFonts w:ascii="Times New Roman" w:hAnsi="Times New Roman" w:cs="Times New Roman"/>
          <w:b/>
          <w:sz w:val="24"/>
        </w:rPr>
      </w:pPr>
      <w:r>
        <w:rPr>
          <w:rFonts w:ascii="Times New Roman" w:hAnsi="Times New Roman" w:cs="Times New Roman"/>
          <w:b/>
          <w:sz w:val="24"/>
        </w:rPr>
        <w:br w:type="page"/>
      </w:r>
    </w:p>
    <w:p w14:paraId="39E804FD" w14:textId="77777777" w:rsidR="00412E60" w:rsidRDefault="00412E60" w:rsidP="00412E60">
      <w:pPr>
        <w:pStyle w:val="1"/>
        <w:spacing w:before="0" w:line="360" w:lineRule="auto"/>
        <w:jc w:val="center"/>
        <w:rPr>
          <w:rFonts w:ascii="Times New Roman" w:hAnsi="Times New Roman" w:cs="Times New Roman"/>
          <w:b/>
          <w:color w:val="000000" w:themeColor="text1"/>
          <w:sz w:val="24"/>
          <w:szCs w:val="24"/>
        </w:rPr>
      </w:pPr>
      <w:bookmarkStart w:id="32" w:name="_Toc161836230"/>
      <w:r>
        <w:rPr>
          <w:rFonts w:ascii="Times New Roman" w:hAnsi="Times New Roman" w:cs="Times New Roman"/>
          <w:b/>
          <w:color w:val="000000" w:themeColor="text1"/>
          <w:sz w:val="24"/>
          <w:szCs w:val="24"/>
        </w:rPr>
        <w:lastRenderedPageBreak/>
        <w:t>Bibliography List</w:t>
      </w:r>
      <w:bookmarkEnd w:id="32"/>
    </w:p>
    <w:p w14:paraId="15143A13"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 xml:space="preserve">Ahmed, N.M.F., Abd </w:t>
      </w:r>
      <w:proofErr w:type="spellStart"/>
      <w:r>
        <w:rPr>
          <w:rFonts w:ascii="Times New Roman" w:hAnsi="Times New Roman" w:cs="Times New Roman"/>
          <w:color w:val="222222"/>
          <w:sz w:val="24"/>
          <w:shd w:val="clear" w:color="auto" w:fill="FFFFFF"/>
        </w:rPr>
        <w:t>el</w:t>
      </w:r>
      <w:proofErr w:type="spellEnd"/>
      <w:r>
        <w:rPr>
          <w:rFonts w:ascii="Times New Roman" w:hAnsi="Times New Roman" w:cs="Times New Roman"/>
          <w:color w:val="222222"/>
          <w:sz w:val="24"/>
          <w:shd w:val="clear" w:color="auto" w:fill="FFFFFF"/>
        </w:rPr>
        <w:t xml:space="preserve"> Aziz, N.M.E., </w:t>
      </w:r>
      <w:proofErr w:type="spellStart"/>
      <w:r>
        <w:rPr>
          <w:rFonts w:ascii="Times New Roman" w:hAnsi="Times New Roman" w:cs="Times New Roman"/>
          <w:color w:val="222222"/>
          <w:sz w:val="24"/>
          <w:shd w:val="clear" w:color="auto" w:fill="FFFFFF"/>
        </w:rPr>
        <w:t>Alamry</w:t>
      </w:r>
      <w:proofErr w:type="spellEnd"/>
      <w:r>
        <w:rPr>
          <w:rFonts w:ascii="Times New Roman" w:hAnsi="Times New Roman" w:cs="Times New Roman"/>
          <w:color w:val="222222"/>
          <w:sz w:val="24"/>
          <w:shd w:val="clear" w:color="auto" w:fill="FFFFFF"/>
        </w:rPr>
        <w:t>, G.A. and Laila, M., 2023. Using Collage Techniques with Printing Techniques to Enrich the Printed Painting. </w:t>
      </w:r>
      <w:r>
        <w:rPr>
          <w:rFonts w:ascii="Times New Roman" w:hAnsi="Times New Roman" w:cs="Times New Roman"/>
          <w:i/>
          <w:iCs/>
          <w:color w:val="222222"/>
          <w:sz w:val="24"/>
          <w:shd w:val="clear" w:color="auto" w:fill="FFFFFF"/>
        </w:rPr>
        <w:t>Kurdish Studies</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11</w:t>
      </w:r>
      <w:r>
        <w:rPr>
          <w:rFonts w:ascii="Times New Roman" w:hAnsi="Times New Roman" w:cs="Times New Roman"/>
          <w:color w:val="222222"/>
          <w:sz w:val="24"/>
          <w:shd w:val="clear" w:color="auto" w:fill="FFFFFF"/>
        </w:rPr>
        <w:t>(3), pp.582-594.</w:t>
      </w:r>
    </w:p>
    <w:p w14:paraId="4404AE6A"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Fadel, A.A. and Al-</w:t>
      </w:r>
      <w:proofErr w:type="spellStart"/>
      <w:r>
        <w:rPr>
          <w:rFonts w:ascii="Times New Roman" w:hAnsi="Times New Roman" w:cs="Times New Roman"/>
          <w:color w:val="222222"/>
          <w:sz w:val="24"/>
          <w:shd w:val="clear" w:color="auto" w:fill="FFFFFF"/>
        </w:rPr>
        <w:t>Fahdawi</w:t>
      </w:r>
      <w:proofErr w:type="spellEnd"/>
      <w:r>
        <w:rPr>
          <w:rFonts w:ascii="Times New Roman" w:hAnsi="Times New Roman" w:cs="Times New Roman"/>
          <w:color w:val="222222"/>
          <w:sz w:val="24"/>
          <w:shd w:val="clear" w:color="auto" w:fill="FFFFFF"/>
        </w:rPr>
        <w:t>, S.A., 2023. AESTHETICS OF THE GROTESQUE IN POSTMODERN ART (POP ART).</w:t>
      </w:r>
    </w:p>
    <w:p w14:paraId="02A3E53D"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Gan, M., 2023. The Influence and Significance of Contemporary Art Thought on Modernist Design:--The Influence of Pop Art Style on Modern Graphic Design as an Example. </w:t>
      </w:r>
      <w:r>
        <w:rPr>
          <w:rFonts w:ascii="Times New Roman" w:hAnsi="Times New Roman" w:cs="Times New Roman"/>
          <w:i/>
          <w:iCs/>
          <w:color w:val="222222"/>
          <w:sz w:val="24"/>
          <w:shd w:val="clear" w:color="auto" w:fill="FFFFFF"/>
        </w:rPr>
        <w:t>Highlights in Art and Design</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3</w:t>
      </w:r>
      <w:r>
        <w:rPr>
          <w:rFonts w:ascii="Times New Roman" w:hAnsi="Times New Roman" w:cs="Times New Roman"/>
          <w:color w:val="222222"/>
          <w:sz w:val="24"/>
          <w:shd w:val="clear" w:color="auto" w:fill="FFFFFF"/>
        </w:rPr>
        <w:t>(1), pp.8-11.</w:t>
      </w:r>
    </w:p>
    <w:p w14:paraId="649E08A2"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Hefka, A. I., 2020. </w:t>
      </w:r>
      <w:r>
        <w:rPr>
          <w:rFonts w:ascii="Times New Roman" w:hAnsi="Times New Roman" w:cs="Times New Roman"/>
          <w:i/>
          <w:iCs/>
          <w:color w:val="222222"/>
          <w:sz w:val="24"/>
          <w:shd w:val="clear" w:color="auto" w:fill="FFFFFF"/>
        </w:rPr>
        <w:t>Art for the people, by the people: the role of artistic expression in American democracy</w:t>
      </w:r>
      <w:r>
        <w:rPr>
          <w:rFonts w:ascii="Times New Roman" w:hAnsi="Times New Roman" w:cs="Times New Roman"/>
          <w:color w:val="222222"/>
          <w:sz w:val="24"/>
          <w:shd w:val="clear" w:color="auto" w:fill="FFFFFF"/>
        </w:rPr>
        <w:t> (Doctoral dissertation, Rutgers University-Camden Graduate School).</w:t>
      </w:r>
    </w:p>
    <w:p w14:paraId="1DBE26E4"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Keister, J., 2023. Revolutionary Alchemy: Incantation and Collage as Magical Methods in Rock of the Countercultural Era. </w:t>
      </w:r>
      <w:r>
        <w:rPr>
          <w:rFonts w:ascii="Times New Roman" w:hAnsi="Times New Roman" w:cs="Times New Roman"/>
          <w:i/>
          <w:iCs/>
          <w:color w:val="222222"/>
          <w:sz w:val="24"/>
          <w:shd w:val="clear" w:color="auto" w:fill="FFFFFF"/>
        </w:rPr>
        <w:t>Music &amp; Musical Performance</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1</w:t>
      </w:r>
      <w:r>
        <w:rPr>
          <w:rFonts w:ascii="Times New Roman" w:hAnsi="Times New Roman" w:cs="Times New Roman"/>
          <w:color w:val="222222"/>
          <w:sz w:val="24"/>
          <w:shd w:val="clear" w:color="auto" w:fill="FFFFFF"/>
        </w:rPr>
        <w:t>(4), p.2.</w:t>
      </w:r>
    </w:p>
    <w:p w14:paraId="22E6C2DC"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 xml:space="preserve">Qiong, X. and </w:t>
      </w:r>
      <w:proofErr w:type="spellStart"/>
      <w:r>
        <w:rPr>
          <w:rFonts w:ascii="Times New Roman" w:hAnsi="Times New Roman" w:cs="Times New Roman"/>
          <w:color w:val="222222"/>
          <w:sz w:val="24"/>
          <w:shd w:val="clear" w:color="auto" w:fill="FFFFFF"/>
        </w:rPr>
        <w:t>Sangni</w:t>
      </w:r>
      <w:proofErr w:type="spellEnd"/>
      <w:r>
        <w:rPr>
          <w:rFonts w:ascii="Times New Roman" w:hAnsi="Times New Roman" w:cs="Times New Roman"/>
          <w:color w:val="222222"/>
          <w:sz w:val="24"/>
          <w:shd w:val="clear" w:color="auto" w:fill="FFFFFF"/>
        </w:rPr>
        <w:t>, Y., 2023. Analysis of the influence of pop art on Chinese contemporary art. </w:t>
      </w:r>
      <w:r>
        <w:rPr>
          <w:rFonts w:ascii="Times New Roman" w:hAnsi="Times New Roman" w:cs="Times New Roman"/>
          <w:i/>
          <w:iCs/>
          <w:color w:val="222222"/>
          <w:sz w:val="24"/>
          <w:shd w:val="clear" w:color="auto" w:fill="FFFFFF"/>
        </w:rPr>
        <w:t>Frontiers in Art Research</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5</w:t>
      </w:r>
      <w:r>
        <w:rPr>
          <w:rFonts w:ascii="Times New Roman" w:hAnsi="Times New Roman" w:cs="Times New Roman"/>
          <w:color w:val="222222"/>
          <w:sz w:val="24"/>
          <w:shd w:val="clear" w:color="auto" w:fill="FFFFFF"/>
        </w:rPr>
        <w:t>(18).</w:t>
      </w:r>
    </w:p>
    <w:p w14:paraId="09CE3716"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Smith, N., 2022. COLLAGE AND CRITICAL THINKING: WHAT THE POP ARTISTS TAUGHT ME ABOUT DOING SOCIOLOGY.</w:t>
      </w:r>
    </w:p>
    <w:p w14:paraId="4723ED35"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Walker, J.A., 2023. </w:t>
      </w:r>
      <w:r>
        <w:rPr>
          <w:rFonts w:ascii="Times New Roman" w:hAnsi="Times New Roman" w:cs="Times New Roman"/>
          <w:i/>
          <w:iCs/>
          <w:color w:val="222222"/>
          <w:sz w:val="24"/>
          <w:shd w:val="clear" w:color="auto" w:fill="FFFFFF"/>
        </w:rPr>
        <w:t>Cross-overs: Art into pop/pop into art</w:t>
      </w:r>
      <w:r>
        <w:rPr>
          <w:rFonts w:ascii="Times New Roman" w:hAnsi="Times New Roman" w:cs="Times New Roman"/>
          <w:color w:val="222222"/>
          <w:sz w:val="24"/>
          <w:shd w:val="clear" w:color="auto" w:fill="FFFFFF"/>
        </w:rPr>
        <w:t>. Routledge.</w:t>
      </w:r>
    </w:p>
    <w:p w14:paraId="484FD628"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Wu, Y. and Chang, W.S., 2022. The Expression of Postmodern Pop Art Style in Contemporary American Animation. </w:t>
      </w:r>
      <w:r>
        <w:rPr>
          <w:rFonts w:ascii="Times New Roman" w:hAnsi="Times New Roman" w:cs="Times New Roman"/>
          <w:i/>
          <w:iCs/>
          <w:color w:val="222222"/>
          <w:sz w:val="24"/>
          <w:shd w:val="clear" w:color="auto" w:fill="FFFFFF"/>
        </w:rPr>
        <w:t>The Journal of the Korea Contents Association</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22</w:t>
      </w:r>
      <w:r>
        <w:rPr>
          <w:rFonts w:ascii="Times New Roman" w:hAnsi="Times New Roman" w:cs="Times New Roman"/>
          <w:color w:val="222222"/>
          <w:sz w:val="24"/>
          <w:shd w:val="clear" w:color="auto" w:fill="FFFFFF"/>
        </w:rPr>
        <w:t>(4), pp.727-741.</w:t>
      </w:r>
    </w:p>
    <w:p w14:paraId="39D79672"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Yang, C., 2023, December. Analysis on the Commercialization of Pop Art. In </w:t>
      </w:r>
      <w:r>
        <w:rPr>
          <w:rFonts w:ascii="Times New Roman" w:hAnsi="Times New Roman" w:cs="Times New Roman"/>
          <w:i/>
          <w:iCs/>
          <w:color w:val="222222"/>
          <w:sz w:val="24"/>
          <w:shd w:val="clear" w:color="auto" w:fill="FFFFFF"/>
        </w:rPr>
        <w:t>2023 5th International Conference on Literature, Art and Human Development (ICLAHD 2023)</w:t>
      </w:r>
      <w:r>
        <w:rPr>
          <w:rFonts w:ascii="Times New Roman" w:hAnsi="Times New Roman" w:cs="Times New Roman"/>
          <w:color w:val="222222"/>
          <w:sz w:val="24"/>
          <w:shd w:val="clear" w:color="auto" w:fill="FFFFFF"/>
        </w:rPr>
        <w:t> (pp. 725-730). Atlantis Press.</w:t>
      </w:r>
    </w:p>
    <w:p w14:paraId="1EB36C0E" w14:textId="77777777" w:rsidR="00412E60" w:rsidRDefault="00412E60" w:rsidP="00412E60">
      <w:pPr>
        <w:spacing w:line="360" w:lineRule="auto"/>
        <w:ind w:left="720" w:hanging="720"/>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Yu, Y., &amp; Xia, C., 2023. A Study of Symbolic Appropriation in Pop Art. </w:t>
      </w:r>
      <w:r>
        <w:rPr>
          <w:rFonts w:ascii="Times New Roman" w:hAnsi="Times New Roman" w:cs="Times New Roman"/>
          <w:i/>
          <w:iCs/>
          <w:color w:val="222222"/>
          <w:sz w:val="24"/>
          <w:shd w:val="clear" w:color="auto" w:fill="FFFFFF"/>
        </w:rPr>
        <w:t>Highlights in Art and Design</w:t>
      </w:r>
      <w:r>
        <w:rPr>
          <w:rFonts w:ascii="Times New Roman" w:hAnsi="Times New Roman" w:cs="Times New Roman"/>
          <w:color w:val="222222"/>
          <w:sz w:val="24"/>
          <w:shd w:val="clear" w:color="auto" w:fill="FFFFFF"/>
        </w:rPr>
        <w:t>, </w:t>
      </w:r>
      <w:r>
        <w:rPr>
          <w:rFonts w:ascii="Times New Roman" w:hAnsi="Times New Roman" w:cs="Times New Roman"/>
          <w:i/>
          <w:iCs/>
          <w:color w:val="222222"/>
          <w:sz w:val="24"/>
          <w:shd w:val="clear" w:color="auto" w:fill="FFFFFF"/>
        </w:rPr>
        <w:t>2</w:t>
      </w:r>
      <w:r>
        <w:rPr>
          <w:rFonts w:ascii="Times New Roman" w:hAnsi="Times New Roman" w:cs="Times New Roman"/>
          <w:color w:val="222222"/>
          <w:sz w:val="24"/>
          <w:shd w:val="clear" w:color="auto" w:fill="FFFFFF"/>
        </w:rPr>
        <w:t>(2), 42-48.</w:t>
      </w:r>
    </w:p>
    <w:p w14:paraId="09978D6E" w14:textId="77777777" w:rsidR="00412E60" w:rsidRDefault="00412E60">
      <w:pPr>
        <w:widowControl/>
        <w:spacing w:line="360" w:lineRule="auto"/>
        <w:ind w:firstLine="720"/>
        <w:jc w:val="left"/>
        <w:rPr>
          <w:rFonts w:ascii="Times New Roman" w:hAnsi="Times New Roman" w:cs="Times New Roman" w:hint="eastAsia"/>
          <w:kern w:val="0"/>
          <w:sz w:val="24"/>
        </w:rPr>
      </w:pPr>
    </w:p>
    <w:sectPr w:rsidR="00412E6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411CA9" w14:textId="77777777" w:rsidR="00980CF1" w:rsidRDefault="00980CF1" w:rsidP="00412E60">
      <w:r>
        <w:separator/>
      </w:r>
    </w:p>
  </w:endnote>
  <w:endnote w:type="continuationSeparator" w:id="0">
    <w:p w14:paraId="2D614DF8" w14:textId="77777777" w:rsidR="00980CF1" w:rsidRDefault="00980CF1" w:rsidP="00412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61584" w14:textId="77777777" w:rsidR="00980CF1" w:rsidRDefault="00980CF1" w:rsidP="00412E60">
      <w:r>
        <w:separator/>
      </w:r>
    </w:p>
  </w:footnote>
  <w:footnote w:type="continuationSeparator" w:id="0">
    <w:p w14:paraId="33380EF5" w14:textId="77777777" w:rsidR="00980CF1" w:rsidRDefault="00980CF1" w:rsidP="00412E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mMxMDhjMWRmODBjMTBhMmE5MjgwMjcxNDU5MWI2MWIifQ=="/>
  </w:docVars>
  <w:rsids>
    <w:rsidRoot w:val="0DEE01C9"/>
    <w:rsid w:val="00412E60"/>
    <w:rsid w:val="008C38ED"/>
    <w:rsid w:val="00980CF1"/>
    <w:rsid w:val="00A47CFC"/>
    <w:rsid w:val="00EA1922"/>
    <w:rsid w:val="01502270"/>
    <w:rsid w:val="0DEE01C9"/>
    <w:rsid w:val="27D8770A"/>
    <w:rsid w:val="570043B4"/>
    <w:rsid w:val="5D1B29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F0D0C1"/>
  <w15:docId w15:val="{E2651A83-13C9-4C85-AFAE-71EC4A6BB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autoRedefine/>
    <w:uiPriority w:val="9"/>
    <w:qFormat/>
    <w:pPr>
      <w:keepNext/>
      <w:keepLines/>
      <w:spacing w:before="240"/>
      <w:outlineLvl w:val="0"/>
    </w:pPr>
    <w:rPr>
      <w:rFonts w:asciiTheme="majorHAnsi" w:eastAsiaTheme="majorEastAsia" w:hAnsiTheme="majorHAnsi" w:cstheme="majorBidi"/>
      <w:color w:val="2D53A0"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autoRedefine/>
    <w:semiHidden/>
    <w:qFormat/>
    <w:rPr>
      <w:rFonts w:ascii="Times New Roman" w:eastAsia="Times New Roman" w:hAnsi="Times New Roman" w:cs="Times New Roman"/>
      <w:sz w:val="31"/>
      <w:szCs w:val="31"/>
      <w:lang w:eastAsia="en-US"/>
    </w:rPr>
  </w:style>
  <w:style w:type="character" w:styleId="a4">
    <w:name w:val="Hyperlink"/>
    <w:basedOn w:val="a0"/>
    <w:rPr>
      <w:color w:val="0000FF"/>
      <w:u w:val="single"/>
    </w:rPr>
  </w:style>
  <w:style w:type="paragraph" w:styleId="a5">
    <w:name w:val="No Spacing"/>
    <w:autoRedefine/>
    <w:uiPriority w:val="1"/>
    <w:qFormat/>
    <w:rPr>
      <w:rFonts w:asciiTheme="minorHAnsi" w:eastAsiaTheme="minorEastAsia" w:hAnsiTheme="minorHAnsi" w:cstheme="minorBidi"/>
      <w:sz w:val="22"/>
      <w:szCs w:val="22"/>
      <w:lang w:eastAsia="en-US"/>
    </w:rPr>
  </w:style>
  <w:style w:type="paragraph" w:customStyle="1" w:styleId="WPSOffice1">
    <w:name w:val="WPSOffice手动目录 1"/>
    <w:qFormat/>
    <w:rPr>
      <w:rFonts w:asciiTheme="minorHAnsi" w:eastAsiaTheme="minorEastAsia" w:hAnsiTheme="minorHAnsi" w:cstheme="minorBidi"/>
    </w:rPr>
  </w:style>
  <w:style w:type="paragraph" w:styleId="a6">
    <w:name w:val="header"/>
    <w:basedOn w:val="a"/>
    <w:link w:val="a7"/>
    <w:rsid w:val="00412E60"/>
    <w:pPr>
      <w:tabs>
        <w:tab w:val="center" w:pos="4252"/>
        <w:tab w:val="right" w:pos="8504"/>
      </w:tabs>
      <w:snapToGrid w:val="0"/>
      <w:jc w:val="center"/>
    </w:pPr>
    <w:rPr>
      <w:sz w:val="18"/>
      <w:szCs w:val="18"/>
    </w:rPr>
  </w:style>
  <w:style w:type="character" w:customStyle="1" w:styleId="a7">
    <w:name w:val="页眉 字符"/>
    <w:basedOn w:val="a0"/>
    <w:link w:val="a6"/>
    <w:rsid w:val="00412E60"/>
    <w:rPr>
      <w:rFonts w:asciiTheme="minorHAnsi" w:eastAsiaTheme="minorEastAsia" w:hAnsiTheme="minorHAnsi" w:cstheme="minorBidi"/>
      <w:kern w:val="2"/>
      <w:sz w:val="18"/>
      <w:szCs w:val="18"/>
    </w:rPr>
  </w:style>
  <w:style w:type="paragraph" w:styleId="a8">
    <w:name w:val="footer"/>
    <w:basedOn w:val="a"/>
    <w:link w:val="a9"/>
    <w:rsid w:val="00412E60"/>
    <w:pPr>
      <w:tabs>
        <w:tab w:val="center" w:pos="4252"/>
        <w:tab w:val="right" w:pos="8504"/>
      </w:tabs>
      <w:snapToGrid w:val="0"/>
      <w:jc w:val="left"/>
    </w:pPr>
    <w:rPr>
      <w:sz w:val="18"/>
      <w:szCs w:val="18"/>
    </w:rPr>
  </w:style>
  <w:style w:type="character" w:customStyle="1" w:styleId="a9">
    <w:name w:val="页脚 字符"/>
    <w:basedOn w:val="a0"/>
    <w:link w:val="a8"/>
    <w:rsid w:val="00412E60"/>
    <w:rPr>
      <w:rFonts w:asciiTheme="minorHAnsi" w:eastAsiaTheme="minorEastAsia" w:hAnsiTheme="minorHAnsi" w:cstheme="minorBidi"/>
      <w:kern w:val="2"/>
      <w:sz w:val="18"/>
      <w:szCs w:val="18"/>
    </w:rPr>
  </w:style>
  <w:style w:type="paragraph" w:styleId="TOC1">
    <w:name w:val="toc 1"/>
    <w:basedOn w:val="a"/>
    <w:next w:val="a"/>
    <w:autoRedefine/>
    <w:uiPriority w:val="39"/>
    <w:unhideWhenUsed/>
    <w:qFormat/>
    <w:rsid w:val="00412E60"/>
    <w:pPr>
      <w:widowControl/>
      <w:spacing w:after="100" w:line="259" w:lineRule="auto"/>
      <w:jc w:val="left"/>
    </w:pPr>
    <w:rPr>
      <w:kern w:val="0"/>
      <w:sz w:val="22"/>
      <w:szCs w:val="22"/>
      <w:lang w:eastAsia="en-US"/>
    </w:rPr>
  </w:style>
  <w:style w:type="paragraph" w:customStyle="1" w:styleId="TOC10">
    <w:name w:val="TOC 标题1"/>
    <w:basedOn w:val="1"/>
    <w:next w:val="a"/>
    <w:autoRedefine/>
    <w:uiPriority w:val="39"/>
    <w:unhideWhenUsed/>
    <w:qFormat/>
    <w:rsid w:val="00412E60"/>
    <w:pPr>
      <w:widowControl/>
      <w:spacing w:line="259" w:lineRule="auto"/>
      <w:jc w:val="left"/>
      <w:outlineLvl w:val="9"/>
    </w:pPr>
    <w:rPr>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rounda.agency/blog/how-to-use-contrast-in-graphic-design"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40</Pages>
  <Words>8901</Words>
  <Characters>50741</Characters>
  <Application>Microsoft Office Word</Application>
  <DocSecurity>0</DocSecurity>
  <Lines>422</Lines>
  <Paragraphs>119</Paragraphs>
  <ScaleCrop>false</ScaleCrop>
  <Company/>
  <LinksUpToDate>false</LinksUpToDate>
  <CharactersWithSpaces>59523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玉藻前</dc:creator>
  <cp:lastModifiedBy>玉 小</cp:lastModifiedBy>
  <cp:revision>3</cp:revision>
  <dcterms:created xsi:type="dcterms:W3CDTF">2024-05-19T15:09:00Z</dcterms:created>
  <dcterms:modified xsi:type="dcterms:W3CDTF">2024-05-19T15:12:00Z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8E16167F2B554D83AA1923A484838E97_11</vt:lpwstr>
  </property>
</Properties>
</file>