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z w:val="24"/>
          <w:szCs w:val="24"/>
        </w:rPr>
        <w:id w:val="39920161"/>
        <w:docPartObj>
          <w:docPartGallery w:val="Cover Pages"/>
          <w:docPartUnique/>
        </w:docPartObj>
      </w:sdtPr>
      <w:sdtEndPr>
        <w:rPr>
          <w:color w:val="000000" w:themeColor="text1"/>
        </w:rPr>
      </w:sdtEndPr>
      <w:sdtContent>
        <w:p w:rsidR="002A0CD9" w:rsidRPr="00FC4CF2" w:rsidRDefault="002A0CD9" w:rsidP="00CD2A76">
          <w:pPr>
            <w:spacing w:line="360" w:lineRule="auto"/>
            <w:rPr>
              <w:sz w:val="24"/>
              <w:szCs w:val="24"/>
            </w:rPr>
          </w:pPr>
        </w:p>
        <w:p w:rsidR="002A0CD9" w:rsidRPr="00FC4CF2" w:rsidRDefault="00121B76" w:rsidP="00CD2A76">
          <w:pPr>
            <w:spacing w:line="360" w:lineRule="auto"/>
            <w:rPr>
              <w:sz w:val="24"/>
              <w:szCs w:val="24"/>
            </w:rPr>
          </w:pPr>
          <w:r w:rsidRPr="00FC4CF2">
            <w:rPr>
              <w:noProof/>
              <w:sz w:val="24"/>
              <w:szCs w:val="24"/>
              <w:lang w:val="en-US" w:eastAsia="zh-TW"/>
            </w:rPr>
            <w:pict>
              <v:group id="_x0000_s1043"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44"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45" style="position:absolute;left:-6;top:3717;width:12189;height:3550" coordorigin="18,7468" coordsize="12189,3550">
                    <v:shape id="_x0000_s1046" style="position:absolute;left:18;top:7837;width:7132;height:2863;mso-width-relative:page;mso-height-relative:page" coordsize="7132,2863" path="m,l17,2863,7132,2578r,-2378l,xe" fillcolor="#a7bfde [1620]" strokecolor="white [3212]">
                      <v:fill opacity=".5"/>
                      <v:path arrowok="t"/>
                    </v:shape>
                    <v:shape id="_x0000_s1047" style="position:absolute;left:7150;top:7468;width:3466;height:3550;mso-width-relative:page;mso-height-relative:page" coordsize="3466,3550" path="m,569l,2930r3466,620l3466,,,569xe" fillcolor="#d3dfee [820]" strokecolor="white [3212]">
                      <v:fill opacity=".5"/>
                      <v:path arrowok="t"/>
                    </v:shape>
                    <v:shape id="_x0000_s1048" style="position:absolute;left:10616;top:7468;width:1591;height:3550;mso-width-relative:page;mso-height-relative:page" coordsize="1591,3550" path="m,l,3550,1591,2746r,-2009l,xe" fillcolor="#a7bfde [1620]" strokecolor="white [3212]">
                      <v:fill opacity=".5"/>
                      <v:path arrowok="t"/>
                    </v:shape>
                  </v:group>
                  <v:shape id="_x0000_s1049" style="position:absolute;left:8071;top:4069;width:4120;height:2913;mso-width-relative:page;mso-height-relative:page" coordsize="4120,2913" path="m1,251l,2662r4120,251l4120,,1,251xe" fillcolor="#d8d8d8 [2732]" strokecolor="white [3212]">
                    <v:path arrowok="t"/>
                  </v:shape>
                  <v:shape id="_x0000_s1050" style="position:absolute;left:4104;top:3399;width:3985;height:4236;mso-width-relative:page;mso-height-relative:page" coordsize="3985,4236" path="m,l,4236,3985,3349r,-2428l,xe" fillcolor="#bfbfbf [2412]" strokecolor="white [3212]">
                    <v:path arrowok="t"/>
                  </v:shape>
                  <v:shape id="_x0000_s1051" style="position:absolute;left:18;top:3399;width:4086;height:4253;mso-width-relative:page;mso-height-relative:page" coordsize="4086,4253" path="m4086,r-2,4253l,3198,,1072,4086,xe" fillcolor="#d8d8d8 [2732]" strokecolor="white [3212]">
                    <v:path arrowok="t"/>
                  </v:shape>
                  <v:shape id="_x0000_s1052" style="position:absolute;left:17;top:3617;width:2076;height:3851;mso-width-relative:page;mso-height-relative:page" coordsize="2076,3851" path="m,921l2060,r16,3851l,2981,,921xe" fillcolor="#d3dfee [820]" strokecolor="white [3212]">
                    <v:fill opacity="45875f"/>
                    <v:path arrowok="t"/>
                  </v:shape>
                  <v:shape id="_x0000_s1053" style="position:absolute;left:2077;top:3617;width:6011;height:3835;mso-width-relative:page;mso-height-relative:page" coordsize="6011,3835" path="m,l17,3835,6011,2629r,-1390l,xe" fillcolor="#a7bfde [1620]" strokecolor="white [3212]">
                    <v:fill opacity="45875f"/>
                    <v:path arrowok="t"/>
                  </v:shape>
                  <v:shape id="_x0000_s1054" style="position:absolute;left:8088;top:3835;width:4102;height:3432;mso-width-relative:page;mso-height-relative:page" coordsize="4102,3432" path="m,1038l,2411,4102,3432,4102,,,1038xe" fillcolor="#d3dfee [820]" strokecolor="white [3212]">
                    <v:fill opacity="45875f"/>
                    <v:path arrowok="t"/>
                  </v:shape>
                </v:group>
                <v:rect id="_x0000_s1055" style="position:absolute;left:1800;top:1440;width:8638;height:833;mso-width-percent:1000;mso-position-horizontal:center;mso-position-horizontal-relative:margin;mso-position-vertical:top;mso-position-vertical-relative:margin;mso-width-percent:1000;mso-width-relative:margin;mso-height-relative:margin" filled="f" strokecolor="white [3212]">
                  <v:textbox style="mso-next-textbox:#_x0000_s1055;mso-fit-shape-to-text:t">
                    <w:txbxContent>
                      <w:p w:rsidR="002A0CD9" w:rsidRDefault="002A0CD9">
                        <w:pPr>
                          <w:rPr>
                            <w:b/>
                            <w:bCs/>
                            <w:color w:val="808080" w:themeColor="text1" w:themeTint="7F"/>
                            <w:sz w:val="32"/>
                            <w:szCs w:val="32"/>
                          </w:rPr>
                        </w:pPr>
                      </w:p>
                      <w:p w:rsidR="002A0CD9" w:rsidRDefault="002A0CD9">
                        <w:pPr>
                          <w:rPr>
                            <w:b/>
                            <w:bCs/>
                            <w:color w:val="808080" w:themeColor="text1" w:themeTint="7F"/>
                            <w:sz w:val="32"/>
                            <w:szCs w:val="32"/>
                          </w:rPr>
                        </w:pPr>
                      </w:p>
                    </w:txbxContent>
                  </v:textbox>
                </v:rect>
                <v:rect id="_x0000_s1056" style="position:absolute;left:6494;top:11160;width:4998;height:1175;mso-position-horizontal-relative:margin;mso-position-vertical-relative:margin" filled="f" strokecolor="white [3212]">
                  <v:textbox style="mso-next-textbox:#_x0000_s1056;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20-01-01T00:00:00Z">
                            <w:dateFormat w:val="yy"/>
                            <w:lid w:val="en-US"/>
                            <w:storeMappedDataAs w:val="dateTime"/>
                            <w:calendar w:val="gregorian"/>
                          </w:date>
                        </w:sdtPr>
                        <w:sdtContent>
                          <w:p w:rsidR="002A0CD9" w:rsidRDefault="00F45BCB">
                            <w:pPr>
                              <w:jc w:val="right"/>
                              <w:rPr>
                                <w:sz w:val="96"/>
                                <w:szCs w:val="96"/>
                              </w:rPr>
                            </w:pPr>
                            <w:r>
                              <w:rPr>
                                <w:sz w:val="96"/>
                                <w:szCs w:val="96"/>
                                <w:lang w:val="en-US"/>
                              </w:rPr>
                              <w:t>20</w:t>
                            </w:r>
                          </w:p>
                        </w:sdtContent>
                      </w:sdt>
                    </w:txbxContent>
                  </v:textbox>
                </v:rect>
                <v:rect id="_x0000_s1057" style="position:absolute;left:1800;top:2294;width:8638;height:7268;mso-width-percent:1000;mso-position-horizontal:center;mso-position-horizontal-relative:margin;mso-position-vertical-relative:margin;mso-width-percent:1000;mso-width-relative:margin;mso-height-relative:margin;v-text-anchor:bottom" filled="f" strokecolor="white [3212]">
                  <v:textbox style="mso-next-textbox:#_x0000_s1057">
                    <w:txbxContent>
                      <w:sdt>
                        <w:sdtPr>
                          <w:rPr>
                            <w:rStyle w:val="Heading1Char"/>
                            <w:rFonts w:ascii="DejaVu Serif" w:hAnsi="DejaVu Serif"/>
                            <w:sz w:val="5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2A0CD9" w:rsidRPr="002A0CD9" w:rsidRDefault="002A0CD9" w:rsidP="002A0CD9">
                            <w:pPr>
                              <w:jc w:val="center"/>
                              <w:rPr>
                                <w:rFonts w:ascii="DejaVu Serif" w:hAnsi="DejaVu Serif"/>
                                <w:b/>
                                <w:bCs/>
                                <w:color w:val="1F497D" w:themeColor="text2"/>
                                <w:sz w:val="72"/>
                                <w:szCs w:val="72"/>
                              </w:rPr>
                            </w:pPr>
                            <w:proofErr w:type="gramStart"/>
                            <w:r w:rsidRPr="002A0CD9">
                              <w:rPr>
                                <w:rStyle w:val="Heading1Char"/>
                                <w:rFonts w:ascii="DejaVu Serif" w:hAnsi="DejaVu Serif"/>
                                <w:sz w:val="52"/>
                              </w:rPr>
                              <w:t>The importance of judicial independence.</w:t>
                            </w:r>
                            <w:proofErr w:type="gramEnd"/>
                            <w:r w:rsidRPr="002A0CD9">
                              <w:rPr>
                                <w:rStyle w:val="Heading1Char"/>
                                <w:rFonts w:ascii="DejaVu Serif" w:hAnsi="DejaVu Serif"/>
                                <w:sz w:val="52"/>
                              </w:rPr>
                              <w:t xml:space="preserve">                                 </w:t>
                            </w:r>
                            <w:proofErr w:type="gramStart"/>
                            <w:r w:rsidRPr="002A0CD9">
                              <w:rPr>
                                <w:rStyle w:val="Heading1Char"/>
                                <w:rFonts w:ascii="DejaVu Serif" w:hAnsi="DejaVu Serif"/>
                                <w:sz w:val="52"/>
                              </w:rPr>
                              <w:t>The extent to which the United Kingdom’s constitution allows for separation between the judiciary and the other branches of state.</w:t>
                            </w:r>
                            <w:proofErr w:type="gramEnd"/>
                          </w:p>
                        </w:sdtContent>
                      </w:sdt>
                      <w:p w:rsidR="002A0CD9" w:rsidRDefault="002A0CD9" w:rsidP="002A0CD9">
                        <w:pPr>
                          <w:rPr>
                            <w:b/>
                            <w:bCs/>
                            <w:color w:val="808080" w:themeColor="text1" w:themeTint="7F"/>
                            <w:sz w:val="32"/>
                            <w:szCs w:val="32"/>
                          </w:rPr>
                        </w:pPr>
                      </w:p>
                      <w:p w:rsidR="002A0CD9" w:rsidRDefault="002A0CD9">
                        <w:pPr>
                          <w:rPr>
                            <w:b/>
                            <w:bCs/>
                            <w:color w:val="808080" w:themeColor="text1" w:themeTint="7F"/>
                            <w:sz w:val="32"/>
                            <w:szCs w:val="32"/>
                          </w:rPr>
                        </w:pPr>
                      </w:p>
                    </w:txbxContent>
                  </v:textbox>
                </v:rect>
                <w10:wrap anchorx="page" anchory="margin"/>
              </v:group>
            </w:pict>
          </w:r>
        </w:p>
        <w:p w:rsidR="002A0CD9" w:rsidRPr="00FC4CF2" w:rsidRDefault="00121B76" w:rsidP="00CD2A76">
          <w:pPr>
            <w:spacing w:after="200" w:line="360" w:lineRule="auto"/>
            <w:rPr>
              <w:color w:val="000000" w:themeColor="text1"/>
              <w:sz w:val="24"/>
              <w:szCs w:val="24"/>
            </w:rPr>
          </w:pPr>
          <w:r w:rsidRPr="00FC4CF2">
            <w:rPr>
              <w:noProof/>
              <w:color w:val="000000" w:themeColor="text1"/>
              <w:sz w:val="24"/>
              <w:szCs w:val="24"/>
              <w:lang w:val="en-US" w:eastAsia="zh-TW"/>
            </w:rPr>
            <w:pict>
              <v:shapetype id="_x0000_t202" coordsize="21600,21600" o:spt="202" path="m,l,21600r21600,l21600,xe">
                <v:stroke joinstyle="miter"/>
                <v:path gradientshapeok="t" o:connecttype="rect"/>
              </v:shapetype>
              <v:shape id="_x0000_s1059" type="#_x0000_t202" style="position:absolute;margin-left:275.85pt;margin-top:655pt;width:230.1pt;height:63.15pt;z-index:251662336;mso-height-percent:200;mso-height-percent:200;mso-width-relative:margin;mso-height-relative:margin" strokecolor="white [3212]">
                <v:textbox style="mso-fit-shape-to-text:t">
                  <w:txbxContent>
                    <w:p w:rsidR="00AA05DB" w:rsidRPr="00AA05DB" w:rsidRDefault="00AA05DB">
                      <w:pPr>
                        <w:rPr>
                          <w:color w:val="000000" w:themeColor="text1"/>
                          <w:sz w:val="24"/>
                        </w:rPr>
                      </w:pPr>
                      <w:proofErr w:type="spellStart"/>
                      <w:r w:rsidRPr="00AA05DB">
                        <w:rPr>
                          <w:color w:val="000000" w:themeColor="text1"/>
                          <w:sz w:val="24"/>
                        </w:rPr>
                        <w:t>Doina</w:t>
                      </w:r>
                      <w:proofErr w:type="spellEnd"/>
                      <w:r w:rsidRPr="00AA05DB">
                        <w:rPr>
                          <w:color w:val="000000" w:themeColor="text1"/>
                          <w:sz w:val="24"/>
                        </w:rPr>
                        <w:t xml:space="preserve"> </w:t>
                      </w:r>
                      <w:proofErr w:type="spellStart"/>
                      <w:r w:rsidRPr="00AA05DB">
                        <w:rPr>
                          <w:color w:val="000000" w:themeColor="text1"/>
                          <w:sz w:val="24"/>
                        </w:rPr>
                        <w:t>Gheorghiștean</w:t>
                      </w:r>
                      <w:proofErr w:type="spellEnd"/>
                    </w:p>
                    <w:p w:rsidR="00AA05DB" w:rsidRPr="00AA05DB" w:rsidRDefault="00AA05DB">
                      <w:pPr>
                        <w:rPr>
                          <w:color w:val="000000" w:themeColor="text1"/>
                          <w:sz w:val="24"/>
                        </w:rPr>
                      </w:pPr>
                      <w:r w:rsidRPr="00AA05DB">
                        <w:rPr>
                          <w:color w:val="000000" w:themeColor="text1"/>
                          <w:sz w:val="24"/>
                        </w:rPr>
                        <w:t>Law and Legal Practice</w:t>
                      </w:r>
                    </w:p>
                    <w:p w:rsidR="00AA05DB" w:rsidRPr="00AA05DB" w:rsidRDefault="00AA05DB">
                      <w:pPr>
                        <w:rPr>
                          <w:color w:val="000000" w:themeColor="text1"/>
                          <w:sz w:val="28"/>
                        </w:rPr>
                      </w:pPr>
                      <w:r w:rsidRPr="00AA05DB">
                        <w:rPr>
                          <w:rStyle w:val="Emphasis"/>
                          <w:bCs/>
                          <w:i w:val="0"/>
                          <w:iCs w:val="0"/>
                          <w:color w:val="000000" w:themeColor="text1"/>
                          <w:sz w:val="24"/>
                          <w:szCs w:val="19"/>
                          <w:shd w:val="clear" w:color="auto" w:fill="FFFFFF"/>
                        </w:rPr>
                        <w:t>University of Wales</w:t>
                      </w:r>
                      <w:r w:rsidRPr="00AA05DB">
                        <w:rPr>
                          <w:color w:val="000000" w:themeColor="text1"/>
                          <w:sz w:val="24"/>
                          <w:szCs w:val="19"/>
                          <w:shd w:val="clear" w:color="auto" w:fill="FFFFFF"/>
                        </w:rPr>
                        <w:t> Trinity Saint David</w:t>
                      </w:r>
                    </w:p>
                  </w:txbxContent>
                </v:textbox>
              </v:shape>
            </w:pict>
          </w:r>
          <w:r w:rsidR="002A0CD9" w:rsidRPr="00FC4CF2">
            <w:rPr>
              <w:color w:val="000000" w:themeColor="text1"/>
              <w:sz w:val="24"/>
              <w:szCs w:val="24"/>
            </w:rPr>
            <w:br w:type="page"/>
          </w:r>
        </w:p>
      </w:sdtContent>
    </w:sdt>
    <w:p w:rsidR="002E6331" w:rsidRPr="00FC4CF2" w:rsidRDefault="002A0CD9" w:rsidP="00CD2A76">
      <w:pPr>
        <w:spacing w:line="360" w:lineRule="auto"/>
        <w:rPr>
          <w:color w:val="000000" w:themeColor="text1"/>
          <w:sz w:val="24"/>
          <w:szCs w:val="24"/>
        </w:rPr>
      </w:pPr>
      <w:r w:rsidRPr="00FC4CF2">
        <w:rPr>
          <w:color w:val="000000" w:themeColor="text1"/>
          <w:sz w:val="24"/>
          <w:szCs w:val="24"/>
        </w:rPr>
        <w:lastRenderedPageBreak/>
        <w:t xml:space="preserve"> </w:t>
      </w:r>
      <w:r w:rsidR="002E6331" w:rsidRPr="00FC4CF2">
        <w:rPr>
          <w:color w:val="000000" w:themeColor="text1"/>
          <w:sz w:val="24"/>
          <w:szCs w:val="24"/>
        </w:rPr>
        <w:t>Judicial independence serves as a foundation for democracy and guarantees that courts are free from any intervention</w:t>
      </w:r>
      <w:r w:rsidR="008E107F" w:rsidRPr="00FC4CF2">
        <w:rPr>
          <w:color w:val="000000" w:themeColor="text1"/>
          <w:sz w:val="24"/>
          <w:szCs w:val="24"/>
        </w:rPr>
        <w:t xml:space="preserve"> and pressure</w:t>
      </w:r>
      <w:r w:rsidR="002E6331" w:rsidRPr="00FC4CF2">
        <w:rPr>
          <w:color w:val="000000" w:themeColor="text1"/>
          <w:sz w:val="24"/>
          <w:szCs w:val="24"/>
        </w:rPr>
        <w:t xml:space="preserve"> from other branches</w:t>
      </w:r>
      <w:r w:rsidR="001F7C28" w:rsidRPr="00FC4CF2">
        <w:rPr>
          <w:color w:val="000000" w:themeColor="text1"/>
          <w:sz w:val="24"/>
          <w:szCs w:val="24"/>
        </w:rPr>
        <w:t xml:space="preserve"> and that there is no political i</w:t>
      </w:r>
      <w:r w:rsidR="00AA154A" w:rsidRPr="00FC4CF2">
        <w:rPr>
          <w:color w:val="000000" w:themeColor="text1"/>
          <w:sz w:val="24"/>
          <w:szCs w:val="24"/>
        </w:rPr>
        <w:t>nterference in making decisions</w:t>
      </w:r>
      <w:r w:rsidR="001F7C28" w:rsidRPr="00FC4CF2">
        <w:rPr>
          <w:color w:val="000000" w:themeColor="text1"/>
          <w:sz w:val="24"/>
          <w:szCs w:val="24"/>
        </w:rPr>
        <w:t>.</w:t>
      </w:r>
      <w:r w:rsidR="00A15462" w:rsidRPr="00FC4CF2">
        <w:rPr>
          <w:color w:val="000000" w:themeColor="text1"/>
          <w:sz w:val="24"/>
          <w:szCs w:val="24"/>
        </w:rPr>
        <w:t xml:space="preserve"> The concept received recognition for the first time by the European Court of Human Rights in 2009</w:t>
      </w:r>
      <w:r w:rsidR="00A61D65" w:rsidRPr="00FC4CF2">
        <w:rPr>
          <w:color w:val="000000" w:themeColor="text1"/>
          <w:sz w:val="24"/>
          <w:szCs w:val="24"/>
        </w:rPr>
        <w:t xml:space="preserve">, being a part of article 6.1 that states the following: </w:t>
      </w:r>
      <w:r w:rsidR="00A61D65" w:rsidRPr="00FC4CF2">
        <w:rPr>
          <w:sz w:val="24"/>
          <w:szCs w:val="24"/>
        </w:rPr>
        <w:t xml:space="preserve">’’… everyone is entitled to a fair and public hearing … by an independent and impartial tribunal established by law’’. </w:t>
      </w:r>
      <w:r w:rsidR="00FA7A35" w:rsidRPr="00FC4CF2">
        <w:rPr>
          <w:sz w:val="24"/>
          <w:szCs w:val="24"/>
        </w:rPr>
        <w:t xml:space="preserve">According to the court, </w:t>
      </w:r>
      <w:r w:rsidR="004C494D" w:rsidRPr="00FC4CF2">
        <w:rPr>
          <w:sz w:val="24"/>
          <w:szCs w:val="24"/>
        </w:rPr>
        <w:t xml:space="preserve">there is also </w:t>
      </w:r>
      <w:r w:rsidR="00653B6D" w:rsidRPr="00FC4CF2">
        <w:rPr>
          <w:sz w:val="24"/>
          <w:szCs w:val="24"/>
        </w:rPr>
        <w:t xml:space="preserve">the internal </w:t>
      </w:r>
      <w:r w:rsidR="004C494D" w:rsidRPr="00FC4CF2">
        <w:rPr>
          <w:sz w:val="24"/>
          <w:szCs w:val="24"/>
        </w:rPr>
        <w:t xml:space="preserve">concept of </w:t>
      </w:r>
      <w:r w:rsidR="00653B6D" w:rsidRPr="00FC4CF2">
        <w:rPr>
          <w:sz w:val="24"/>
          <w:szCs w:val="24"/>
        </w:rPr>
        <w:t>judicial independence</w:t>
      </w:r>
      <w:r w:rsidR="004C494D" w:rsidRPr="00FC4CF2">
        <w:rPr>
          <w:sz w:val="24"/>
          <w:szCs w:val="24"/>
        </w:rPr>
        <w:t>, which</w:t>
      </w:r>
      <w:r w:rsidR="00653B6D" w:rsidRPr="00FC4CF2">
        <w:rPr>
          <w:sz w:val="24"/>
          <w:szCs w:val="24"/>
        </w:rPr>
        <w:t xml:space="preserve"> claims that all the independent judges should be free from</w:t>
      </w:r>
      <w:r w:rsidR="006E194F" w:rsidRPr="00FC4CF2">
        <w:rPr>
          <w:sz w:val="24"/>
          <w:szCs w:val="24"/>
        </w:rPr>
        <w:t xml:space="preserve"> all</w:t>
      </w:r>
      <w:r w:rsidR="00653B6D" w:rsidRPr="00FC4CF2">
        <w:rPr>
          <w:sz w:val="24"/>
          <w:szCs w:val="24"/>
        </w:rPr>
        <w:t xml:space="preserve"> the pressure and the influence coming from other judges or from whoever has admi</w:t>
      </w:r>
      <w:r w:rsidR="006E194F" w:rsidRPr="00FC4CF2">
        <w:rPr>
          <w:sz w:val="24"/>
          <w:szCs w:val="24"/>
        </w:rPr>
        <w:t>nistrative powers in the court.</w:t>
      </w:r>
      <w:r w:rsidR="00FA7A35" w:rsidRPr="00FC4CF2">
        <w:rPr>
          <w:sz w:val="24"/>
          <w:szCs w:val="24"/>
        </w:rPr>
        <w:t xml:space="preserve"> </w:t>
      </w:r>
      <w:r w:rsidR="00A61D65" w:rsidRPr="00FC4CF2">
        <w:rPr>
          <w:sz w:val="24"/>
          <w:szCs w:val="24"/>
        </w:rPr>
        <w:t>(</w:t>
      </w:r>
      <w:proofErr w:type="spellStart"/>
      <w:r w:rsidR="00A61D65" w:rsidRPr="00FC4CF2">
        <w:rPr>
          <w:sz w:val="24"/>
          <w:szCs w:val="24"/>
        </w:rPr>
        <w:t>Joost</w:t>
      </w:r>
      <w:proofErr w:type="spellEnd"/>
      <w:r w:rsidR="00A61D65" w:rsidRPr="00FC4CF2">
        <w:rPr>
          <w:sz w:val="24"/>
          <w:szCs w:val="24"/>
        </w:rPr>
        <w:t>, 2019)</w:t>
      </w:r>
      <w:r w:rsidR="006762DB" w:rsidRPr="00FC4CF2">
        <w:rPr>
          <w:sz w:val="24"/>
          <w:szCs w:val="24"/>
        </w:rPr>
        <w:t xml:space="preserve"> </w:t>
      </w:r>
      <w:r w:rsidR="00A943AC" w:rsidRPr="00FC4CF2">
        <w:rPr>
          <w:sz w:val="24"/>
          <w:szCs w:val="24"/>
        </w:rPr>
        <w:t xml:space="preserve">While the external independence relies on how judges are appointed, the internal independence leans on the case that it’s assigned to the judge, being described as ‘the relation between Supreme and Lower Court Judges’. </w:t>
      </w:r>
      <w:r w:rsidR="004B6870" w:rsidRPr="00FC4CF2">
        <w:rPr>
          <w:sz w:val="24"/>
          <w:szCs w:val="24"/>
        </w:rPr>
        <w:t xml:space="preserve">There is also a distinction between formal independence and substantive independence. By formal independence we understand that judges should be independent from the court they work for, while substantive independence requests that a judge act independently in individual cases they represent. </w:t>
      </w:r>
      <w:r w:rsidR="00A943AC" w:rsidRPr="00FC4CF2">
        <w:rPr>
          <w:sz w:val="24"/>
          <w:szCs w:val="24"/>
        </w:rPr>
        <w:t xml:space="preserve">(Swart, 2019) </w:t>
      </w:r>
      <w:r w:rsidR="00B47CAC" w:rsidRPr="00FC4CF2">
        <w:rPr>
          <w:sz w:val="24"/>
          <w:szCs w:val="24"/>
        </w:rPr>
        <w:t xml:space="preserve">                                                                                               </w:t>
      </w:r>
      <w:r w:rsidR="006762DB" w:rsidRPr="00FC4CF2">
        <w:rPr>
          <w:sz w:val="24"/>
          <w:szCs w:val="24"/>
        </w:rPr>
        <w:t>Mathew</w:t>
      </w:r>
      <w:r w:rsidR="00576880" w:rsidRPr="00FC4CF2">
        <w:rPr>
          <w:sz w:val="24"/>
          <w:szCs w:val="24"/>
        </w:rPr>
        <w:t xml:space="preserve"> Rogers supports the same </w:t>
      </w:r>
      <w:proofErr w:type="gramStart"/>
      <w:r w:rsidR="00576880" w:rsidRPr="00FC4CF2">
        <w:rPr>
          <w:sz w:val="24"/>
          <w:szCs w:val="24"/>
        </w:rPr>
        <w:t xml:space="preserve">idea, </w:t>
      </w:r>
      <w:r w:rsidR="006762DB" w:rsidRPr="00FC4CF2">
        <w:rPr>
          <w:sz w:val="24"/>
          <w:szCs w:val="24"/>
        </w:rPr>
        <w:t>that</w:t>
      </w:r>
      <w:proofErr w:type="gramEnd"/>
      <w:r w:rsidR="006762DB" w:rsidRPr="00FC4CF2">
        <w:rPr>
          <w:sz w:val="24"/>
          <w:szCs w:val="24"/>
        </w:rPr>
        <w:t xml:space="preserve"> the executive and the Parliament should not take part in any judicial decisions, but he also suggests that the judiciary might benefit from fresh ideas</w:t>
      </w:r>
      <w:r w:rsidR="00AF7402" w:rsidRPr="00FC4CF2">
        <w:rPr>
          <w:sz w:val="24"/>
          <w:szCs w:val="24"/>
        </w:rPr>
        <w:t xml:space="preserve"> coming</w:t>
      </w:r>
      <w:r w:rsidR="006762DB" w:rsidRPr="00FC4CF2">
        <w:rPr>
          <w:sz w:val="24"/>
          <w:szCs w:val="24"/>
        </w:rPr>
        <w:t xml:space="preserve"> from the other branches along the way</w:t>
      </w:r>
      <w:r w:rsidR="00785342" w:rsidRPr="00FC4CF2">
        <w:rPr>
          <w:sz w:val="24"/>
          <w:szCs w:val="24"/>
        </w:rPr>
        <w:t xml:space="preserve">, especially </w:t>
      </w:r>
      <w:r w:rsidR="00265F7F" w:rsidRPr="00FC4CF2">
        <w:rPr>
          <w:sz w:val="24"/>
          <w:szCs w:val="24"/>
        </w:rPr>
        <w:t>since</w:t>
      </w:r>
      <w:r w:rsidR="00785342" w:rsidRPr="00FC4CF2">
        <w:rPr>
          <w:sz w:val="24"/>
          <w:szCs w:val="24"/>
        </w:rPr>
        <w:t xml:space="preserve"> they don’t get any </w:t>
      </w:r>
      <w:r w:rsidR="00C45770" w:rsidRPr="00FC4CF2">
        <w:rPr>
          <w:sz w:val="24"/>
          <w:szCs w:val="24"/>
        </w:rPr>
        <w:t>feedback on sentencing outcomes that they monitor.</w:t>
      </w:r>
      <w:r w:rsidR="006762DB" w:rsidRPr="00FC4CF2">
        <w:rPr>
          <w:sz w:val="24"/>
          <w:szCs w:val="24"/>
        </w:rPr>
        <w:t xml:space="preserve"> (Rogers,</w:t>
      </w:r>
      <w:r w:rsidR="00866957" w:rsidRPr="00FC4CF2">
        <w:rPr>
          <w:sz w:val="24"/>
          <w:szCs w:val="24"/>
        </w:rPr>
        <w:t xml:space="preserve"> </w:t>
      </w:r>
      <w:r w:rsidR="006762DB" w:rsidRPr="00FC4CF2">
        <w:rPr>
          <w:sz w:val="24"/>
          <w:szCs w:val="24"/>
        </w:rPr>
        <w:t>2017)</w:t>
      </w:r>
      <w:r w:rsidR="00B47CAC" w:rsidRPr="00FC4CF2">
        <w:rPr>
          <w:sz w:val="24"/>
          <w:szCs w:val="24"/>
        </w:rPr>
        <w:t xml:space="preserve"> Even if the branches of government act separately, they still share the same interest in the rule of law, meaning that cooperation between them is </w:t>
      </w:r>
      <w:proofErr w:type="gramStart"/>
      <w:r w:rsidR="00B47CAC" w:rsidRPr="00FC4CF2">
        <w:rPr>
          <w:sz w:val="24"/>
          <w:szCs w:val="24"/>
        </w:rPr>
        <w:t>key</w:t>
      </w:r>
      <w:proofErr w:type="gramEnd"/>
      <w:r w:rsidR="00B47CAC" w:rsidRPr="00FC4CF2">
        <w:rPr>
          <w:sz w:val="24"/>
          <w:szCs w:val="24"/>
        </w:rPr>
        <w:t>. (Hodge, 2018)</w:t>
      </w:r>
    </w:p>
    <w:p w:rsidR="00576880" w:rsidRPr="00FC4CF2" w:rsidRDefault="001F7C28" w:rsidP="00CD2A76">
      <w:pPr>
        <w:spacing w:line="360" w:lineRule="auto"/>
        <w:rPr>
          <w:color w:val="000000" w:themeColor="text1"/>
          <w:sz w:val="24"/>
          <w:szCs w:val="24"/>
        </w:rPr>
      </w:pPr>
      <w:r w:rsidRPr="00FC4CF2">
        <w:rPr>
          <w:color w:val="000000" w:themeColor="text1"/>
          <w:sz w:val="24"/>
          <w:szCs w:val="24"/>
        </w:rPr>
        <w:t xml:space="preserve"> </w:t>
      </w:r>
      <w:r w:rsidR="009F457B" w:rsidRPr="00FC4CF2">
        <w:rPr>
          <w:sz w:val="24"/>
          <w:szCs w:val="24"/>
        </w:rPr>
        <w:t xml:space="preserve">The </w:t>
      </w:r>
      <w:r w:rsidR="00D641B0" w:rsidRPr="00FC4CF2">
        <w:rPr>
          <w:sz w:val="24"/>
          <w:szCs w:val="24"/>
        </w:rPr>
        <w:t xml:space="preserve">view </w:t>
      </w:r>
      <w:r w:rsidR="002E705F" w:rsidRPr="00FC4CF2">
        <w:rPr>
          <w:sz w:val="24"/>
          <w:szCs w:val="24"/>
        </w:rPr>
        <w:t>of separation of powers, as mentioned</w:t>
      </w:r>
      <w:r w:rsidR="009F457B" w:rsidRPr="00FC4CF2">
        <w:rPr>
          <w:sz w:val="24"/>
          <w:szCs w:val="24"/>
        </w:rPr>
        <w:t xml:space="preserve"> in western constitutionalism,</w:t>
      </w:r>
      <w:r w:rsidR="00D641B0" w:rsidRPr="00FC4CF2">
        <w:rPr>
          <w:sz w:val="24"/>
          <w:szCs w:val="24"/>
        </w:rPr>
        <w:t xml:space="preserve"> concludes</w:t>
      </w:r>
      <w:r w:rsidR="009F457B" w:rsidRPr="00FC4CF2">
        <w:rPr>
          <w:sz w:val="24"/>
          <w:szCs w:val="24"/>
        </w:rPr>
        <w:t xml:space="preserve"> that there are three </w:t>
      </w:r>
      <w:r w:rsidR="00D641B0" w:rsidRPr="00FC4CF2">
        <w:rPr>
          <w:sz w:val="24"/>
          <w:szCs w:val="24"/>
        </w:rPr>
        <w:t>classifications</w:t>
      </w:r>
      <w:r w:rsidR="009F457B" w:rsidRPr="00FC4CF2">
        <w:rPr>
          <w:sz w:val="24"/>
          <w:szCs w:val="24"/>
        </w:rPr>
        <w:t xml:space="preserve"> </w:t>
      </w:r>
      <w:r w:rsidR="00D641B0" w:rsidRPr="00FC4CF2">
        <w:rPr>
          <w:sz w:val="24"/>
          <w:szCs w:val="24"/>
        </w:rPr>
        <w:t xml:space="preserve">of public power: executive, legislative </w:t>
      </w:r>
      <w:r w:rsidR="009F457B" w:rsidRPr="00FC4CF2">
        <w:rPr>
          <w:sz w:val="24"/>
          <w:szCs w:val="24"/>
        </w:rPr>
        <w:t>and judicial</w:t>
      </w:r>
      <w:r w:rsidR="009F551C" w:rsidRPr="00FC4CF2">
        <w:rPr>
          <w:color w:val="000000" w:themeColor="text1"/>
          <w:sz w:val="24"/>
          <w:szCs w:val="24"/>
        </w:rPr>
        <w:t>. (Morrow, 2005)</w:t>
      </w:r>
      <w:r w:rsidR="009F457B" w:rsidRPr="00FC4CF2">
        <w:rPr>
          <w:color w:val="000000" w:themeColor="text1"/>
          <w:sz w:val="24"/>
          <w:szCs w:val="24"/>
        </w:rPr>
        <w:t xml:space="preserve"> </w:t>
      </w:r>
      <w:r w:rsidR="00705B08" w:rsidRPr="00FC4CF2">
        <w:rPr>
          <w:color w:val="000000" w:themeColor="text1"/>
          <w:sz w:val="24"/>
          <w:szCs w:val="24"/>
        </w:rPr>
        <w:t>It’s imperative that T</w:t>
      </w:r>
      <w:r w:rsidRPr="00FC4CF2">
        <w:rPr>
          <w:color w:val="000000" w:themeColor="text1"/>
          <w:sz w:val="24"/>
          <w:szCs w:val="24"/>
        </w:rPr>
        <w:t>he Government, the Parliament and the Judiciary need to have independence from each other, and</w:t>
      </w:r>
      <w:r w:rsidR="00D3103A" w:rsidRPr="00FC4CF2">
        <w:rPr>
          <w:color w:val="000000" w:themeColor="text1"/>
          <w:sz w:val="24"/>
          <w:szCs w:val="24"/>
        </w:rPr>
        <w:t>,</w:t>
      </w:r>
      <w:r w:rsidRPr="00FC4CF2">
        <w:rPr>
          <w:color w:val="000000" w:themeColor="text1"/>
          <w:sz w:val="24"/>
          <w:szCs w:val="24"/>
        </w:rPr>
        <w:t xml:space="preserve"> in this case, the judicial independence guarantees that this rule occurs.</w:t>
      </w:r>
      <w:r w:rsidR="00EA2EC6" w:rsidRPr="00FC4CF2">
        <w:rPr>
          <w:color w:val="000000" w:themeColor="text1"/>
          <w:sz w:val="24"/>
          <w:szCs w:val="24"/>
        </w:rPr>
        <w:t xml:space="preserve"> Also, it has a massive impact on maintaining </w:t>
      </w:r>
      <w:r w:rsidR="00FB1D0B" w:rsidRPr="00FC4CF2">
        <w:rPr>
          <w:color w:val="000000" w:themeColor="text1"/>
          <w:sz w:val="24"/>
          <w:szCs w:val="24"/>
        </w:rPr>
        <w:t xml:space="preserve">the </w:t>
      </w:r>
      <w:r w:rsidR="00EA2EC6" w:rsidRPr="00FC4CF2">
        <w:rPr>
          <w:color w:val="000000" w:themeColor="text1"/>
          <w:sz w:val="24"/>
          <w:szCs w:val="24"/>
        </w:rPr>
        <w:t xml:space="preserve">public </w:t>
      </w:r>
      <w:r w:rsidR="00FB1D0B" w:rsidRPr="00FC4CF2">
        <w:rPr>
          <w:color w:val="000000" w:themeColor="text1"/>
          <w:sz w:val="24"/>
          <w:szCs w:val="24"/>
        </w:rPr>
        <w:t>trust</w:t>
      </w:r>
      <w:r w:rsidR="00EA2EC6" w:rsidRPr="00FC4CF2">
        <w:rPr>
          <w:color w:val="000000" w:themeColor="text1"/>
          <w:sz w:val="24"/>
          <w:szCs w:val="24"/>
        </w:rPr>
        <w:t xml:space="preserve"> in the system of justice and government</w:t>
      </w:r>
      <w:r w:rsidR="003116D0" w:rsidRPr="00FC4CF2">
        <w:rPr>
          <w:color w:val="000000" w:themeColor="text1"/>
          <w:sz w:val="24"/>
          <w:szCs w:val="24"/>
        </w:rPr>
        <w:t>, which is very important.</w:t>
      </w:r>
      <w:r w:rsidR="00EA2EC6" w:rsidRPr="00FC4CF2">
        <w:rPr>
          <w:color w:val="000000" w:themeColor="text1"/>
          <w:sz w:val="24"/>
          <w:szCs w:val="24"/>
        </w:rPr>
        <w:t xml:space="preserve"> (Woodhouse, 2005</w:t>
      </w:r>
      <w:r w:rsidR="00FC1907" w:rsidRPr="00FC4CF2">
        <w:rPr>
          <w:color w:val="000000" w:themeColor="text1"/>
          <w:sz w:val="24"/>
          <w:szCs w:val="24"/>
        </w:rPr>
        <w:t>,</w:t>
      </w:r>
      <w:r w:rsidR="00FC1907" w:rsidRPr="00FC4CF2">
        <w:rPr>
          <w:sz w:val="24"/>
          <w:szCs w:val="24"/>
        </w:rPr>
        <w:t xml:space="preserve"> p.156</w:t>
      </w:r>
      <w:r w:rsidR="00EA2EC6" w:rsidRPr="00FC4CF2">
        <w:rPr>
          <w:color w:val="000000" w:themeColor="text1"/>
          <w:sz w:val="24"/>
          <w:szCs w:val="24"/>
        </w:rPr>
        <w:t xml:space="preserve">) </w:t>
      </w:r>
    </w:p>
    <w:p w:rsidR="001F7C28" w:rsidRPr="00FC4CF2" w:rsidRDefault="00576880" w:rsidP="00CD2A76">
      <w:pPr>
        <w:spacing w:line="360" w:lineRule="auto"/>
        <w:rPr>
          <w:sz w:val="24"/>
          <w:szCs w:val="24"/>
        </w:rPr>
      </w:pPr>
      <w:r w:rsidRPr="00FC4CF2">
        <w:rPr>
          <w:color w:val="000000" w:themeColor="text1"/>
          <w:sz w:val="24"/>
          <w:szCs w:val="24"/>
        </w:rPr>
        <w:t xml:space="preserve"> </w:t>
      </w:r>
      <w:r w:rsidR="003B3EE3" w:rsidRPr="00FC4CF2">
        <w:rPr>
          <w:color w:val="000000" w:themeColor="text1"/>
          <w:sz w:val="24"/>
          <w:szCs w:val="24"/>
        </w:rPr>
        <w:t>Ha</w:t>
      </w:r>
      <w:r w:rsidR="003116D0" w:rsidRPr="00FC4CF2">
        <w:rPr>
          <w:color w:val="000000" w:themeColor="text1"/>
          <w:sz w:val="24"/>
          <w:szCs w:val="24"/>
        </w:rPr>
        <w:t xml:space="preserve">ving an independent judiciary </w:t>
      </w:r>
      <w:r w:rsidR="00C45770" w:rsidRPr="00FC4CF2">
        <w:rPr>
          <w:color w:val="000000" w:themeColor="text1"/>
          <w:sz w:val="24"/>
          <w:szCs w:val="24"/>
        </w:rPr>
        <w:t>exercises</w:t>
      </w:r>
      <w:r w:rsidR="003B3EE3" w:rsidRPr="00FC4CF2">
        <w:rPr>
          <w:color w:val="000000" w:themeColor="text1"/>
          <w:sz w:val="24"/>
          <w:szCs w:val="24"/>
        </w:rPr>
        <w:t xml:space="preserve"> a positive effect </w:t>
      </w:r>
      <w:r w:rsidR="008401F6" w:rsidRPr="00FC4CF2">
        <w:rPr>
          <w:color w:val="000000" w:themeColor="text1"/>
          <w:sz w:val="24"/>
          <w:szCs w:val="24"/>
        </w:rPr>
        <w:t>on a country’s development and on its</w:t>
      </w:r>
      <w:r w:rsidR="003B3EE3" w:rsidRPr="00FC4CF2">
        <w:rPr>
          <w:color w:val="000000" w:themeColor="text1"/>
          <w:sz w:val="24"/>
          <w:szCs w:val="24"/>
        </w:rPr>
        <w:t xml:space="preserve"> economic growth as well, that’s why a lot of big international organisations, the World Bank included, have been promoting it.</w:t>
      </w:r>
      <w:r w:rsidR="0065677A" w:rsidRPr="00FC4CF2">
        <w:rPr>
          <w:color w:val="000000" w:themeColor="text1"/>
          <w:sz w:val="24"/>
          <w:szCs w:val="24"/>
        </w:rPr>
        <w:t xml:space="preserve"> </w:t>
      </w:r>
      <w:r w:rsidRPr="00FC4CF2">
        <w:rPr>
          <w:color w:val="000000" w:themeColor="text1"/>
          <w:sz w:val="24"/>
          <w:szCs w:val="24"/>
        </w:rPr>
        <w:t>In addition</w:t>
      </w:r>
      <w:r w:rsidR="00C45770" w:rsidRPr="00FC4CF2">
        <w:rPr>
          <w:color w:val="000000" w:themeColor="text1"/>
          <w:sz w:val="24"/>
          <w:szCs w:val="24"/>
        </w:rPr>
        <w:t>, t</w:t>
      </w:r>
      <w:r w:rsidR="0065677A" w:rsidRPr="00FC4CF2">
        <w:rPr>
          <w:color w:val="000000" w:themeColor="text1"/>
          <w:sz w:val="24"/>
          <w:szCs w:val="24"/>
        </w:rPr>
        <w:t>here are several formal institutions in Europe that have the purpose to manage and improve the quality of a country’s judiciary and make it more independent, such as the European Commission for the Efficiency of Justice or the EU Justice Scoreboard.</w:t>
      </w:r>
      <w:r w:rsidR="003B3EE3" w:rsidRPr="00FC4CF2">
        <w:rPr>
          <w:color w:val="000000" w:themeColor="text1"/>
          <w:sz w:val="24"/>
          <w:szCs w:val="24"/>
        </w:rPr>
        <w:t xml:space="preserve"> (</w:t>
      </w:r>
      <w:proofErr w:type="spellStart"/>
      <w:r w:rsidR="003B3EE3" w:rsidRPr="00FC4CF2">
        <w:rPr>
          <w:color w:val="000000" w:themeColor="text1"/>
          <w:sz w:val="24"/>
          <w:szCs w:val="24"/>
        </w:rPr>
        <w:t>Gutmann</w:t>
      </w:r>
      <w:proofErr w:type="spellEnd"/>
      <w:r w:rsidR="003B3EE3" w:rsidRPr="00FC4CF2">
        <w:rPr>
          <w:color w:val="000000" w:themeColor="text1"/>
          <w:sz w:val="24"/>
          <w:szCs w:val="24"/>
        </w:rPr>
        <w:t>, 2020</w:t>
      </w:r>
      <w:r w:rsidR="000B7B9D" w:rsidRPr="00FC4CF2">
        <w:rPr>
          <w:color w:val="000000" w:themeColor="text1"/>
          <w:sz w:val="24"/>
          <w:szCs w:val="24"/>
        </w:rPr>
        <w:t>, p.84</w:t>
      </w:r>
      <w:r w:rsidR="003B3EE3" w:rsidRPr="00FC4CF2">
        <w:rPr>
          <w:color w:val="000000" w:themeColor="text1"/>
          <w:sz w:val="24"/>
          <w:szCs w:val="24"/>
        </w:rPr>
        <w:t xml:space="preserve">) </w:t>
      </w:r>
      <w:r w:rsidR="00FF62F5" w:rsidRPr="00FC4CF2">
        <w:rPr>
          <w:color w:val="000000" w:themeColor="text1"/>
          <w:sz w:val="24"/>
          <w:szCs w:val="24"/>
        </w:rPr>
        <w:t xml:space="preserve"> </w:t>
      </w:r>
    </w:p>
    <w:p w:rsidR="003B14CF" w:rsidRPr="00FC4CF2" w:rsidRDefault="003B14CF" w:rsidP="00CD2A76">
      <w:pPr>
        <w:spacing w:line="360" w:lineRule="auto"/>
        <w:rPr>
          <w:color w:val="000000" w:themeColor="text1"/>
          <w:sz w:val="24"/>
          <w:szCs w:val="24"/>
        </w:rPr>
      </w:pPr>
    </w:p>
    <w:p w:rsidR="002A0CD9" w:rsidRPr="00FC4CF2" w:rsidRDefault="001F7C28" w:rsidP="00CD2A76">
      <w:pPr>
        <w:spacing w:line="360" w:lineRule="auto"/>
        <w:rPr>
          <w:color w:val="000000" w:themeColor="text1"/>
          <w:sz w:val="24"/>
          <w:szCs w:val="24"/>
          <w:shd w:val="clear" w:color="auto" w:fill="EAF3FF"/>
        </w:rPr>
      </w:pPr>
      <w:r w:rsidRPr="00FC4CF2">
        <w:rPr>
          <w:color w:val="000000" w:themeColor="text1"/>
          <w:sz w:val="24"/>
          <w:szCs w:val="24"/>
        </w:rPr>
        <w:lastRenderedPageBreak/>
        <w:t xml:space="preserve">  </w:t>
      </w:r>
      <w:r w:rsidR="00C45770" w:rsidRPr="00FC4CF2">
        <w:rPr>
          <w:color w:val="000000" w:themeColor="text1"/>
          <w:sz w:val="24"/>
          <w:szCs w:val="24"/>
        </w:rPr>
        <w:t>Even though the above statements show</w:t>
      </w:r>
      <w:r w:rsidR="00043D02" w:rsidRPr="00FC4CF2">
        <w:rPr>
          <w:color w:val="000000" w:themeColor="text1"/>
          <w:sz w:val="24"/>
          <w:szCs w:val="24"/>
        </w:rPr>
        <w:t xml:space="preserve"> the positive side of the judicial independence, </w:t>
      </w:r>
      <w:r w:rsidR="00C45770" w:rsidRPr="00FC4CF2">
        <w:rPr>
          <w:color w:val="000000" w:themeColor="text1"/>
          <w:sz w:val="24"/>
          <w:szCs w:val="24"/>
        </w:rPr>
        <w:t xml:space="preserve">a few </w:t>
      </w:r>
      <w:r w:rsidR="00043D02" w:rsidRPr="00FC4CF2">
        <w:rPr>
          <w:color w:val="000000" w:themeColor="text1"/>
          <w:sz w:val="24"/>
          <w:szCs w:val="24"/>
        </w:rPr>
        <w:t xml:space="preserve">sources talk about its disadvantages. For example, it’s considered that self-interest and possible corruption can impact the judicial decisions </w:t>
      </w:r>
      <w:r w:rsidR="00C45770" w:rsidRPr="00FC4CF2">
        <w:rPr>
          <w:color w:val="000000" w:themeColor="text1"/>
          <w:sz w:val="24"/>
          <w:szCs w:val="24"/>
        </w:rPr>
        <w:t xml:space="preserve">on sentences </w:t>
      </w:r>
      <w:r w:rsidR="00043D02" w:rsidRPr="00FC4CF2">
        <w:rPr>
          <w:color w:val="000000" w:themeColor="text1"/>
          <w:sz w:val="24"/>
          <w:szCs w:val="24"/>
        </w:rPr>
        <w:t>and may conclude with an eventual abuse of powers</w:t>
      </w:r>
      <w:r w:rsidR="00043D02" w:rsidRPr="00FC4CF2">
        <w:rPr>
          <w:sz w:val="24"/>
          <w:szCs w:val="24"/>
        </w:rPr>
        <w:t xml:space="preserve">. </w:t>
      </w:r>
      <w:r w:rsidR="0064741A" w:rsidRPr="00FC4CF2">
        <w:rPr>
          <w:sz w:val="24"/>
          <w:szCs w:val="24"/>
        </w:rPr>
        <w:t>(Warren, 20</w:t>
      </w:r>
      <w:r w:rsidR="009F551C" w:rsidRPr="00FC4CF2">
        <w:rPr>
          <w:sz w:val="24"/>
          <w:szCs w:val="24"/>
        </w:rPr>
        <w:t>03)</w:t>
      </w:r>
    </w:p>
    <w:p w:rsidR="00B435A1" w:rsidRPr="00FC4CF2" w:rsidRDefault="008058C1" w:rsidP="00CD2A76">
      <w:pPr>
        <w:spacing w:line="360" w:lineRule="auto"/>
        <w:rPr>
          <w:color w:val="000000" w:themeColor="text1"/>
          <w:sz w:val="24"/>
          <w:szCs w:val="24"/>
          <w:shd w:val="clear" w:color="auto" w:fill="EAF3FF"/>
        </w:rPr>
      </w:pPr>
      <w:r w:rsidRPr="00FC4CF2">
        <w:rPr>
          <w:rStyle w:val="reference-text"/>
          <w:color w:val="000000" w:themeColor="text1"/>
          <w:sz w:val="24"/>
          <w:szCs w:val="24"/>
        </w:rPr>
        <w:t xml:space="preserve"> </w:t>
      </w:r>
      <w:r w:rsidR="00C45770" w:rsidRPr="00FC4CF2">
        <w:rPr>
          <w:rStyle w:val="reference-text"/>
          <w:color w:val="000000" w:themeColor="text1"/>
          <w:sz w:val="24"/>
          <w:szCs w:val="24"/>
        </w:rPr>
        <w:t>Historically, j</w:t>
      </w:r>
      <w:r w:rsidR="00064D39" w:rsidRPr="00FC4CF2">
        <w:rPr>
          <w:rStyle w:val="reference-text"/>
          <w:color w:val="000000" w:themeColor="text1"/>
          <w:sz w:val="24"/>
          <w:szCs w:val="24"/>
        </w:rPr>
        <w:t>udicial independence derives from national traditions, the starting point being in the national constitutions, so b</w:t>
      </w:r>
      <w:r w:rsidRPr="00FC4CF2">
        <w:rPr>
          <w:rStyle w:val="reference-text"/>
          <w:color w:val="000000" w:themeColor="text1"/>
          <w:sz w:val="24"/>
          <w:szCs w:val="24"/>
        </w:rPr>
        <w:t>efore discussing th</w:t>
      </w:r>
      <w:r w:rsidR="00687D0E" w:rsidRPr="00FC4CF2">
        <w:rPr>
          <w:rStyle w:val="reference-text"/>
          <w:color w:val="000000" w:themeColor="text1"/>
          <w:sz w:val="24"/>
          <w:szCs w:val="24"/>
        </w:rPr>
        <w:t xml:space="preserve">e present situation in the UK, </w:t>
      </w:r>
      <w:r w:rsidR="00256822" w:rsidRPr="00FC4CF2">
        <w:rPr>
          <w:rStyle w:val="reference-text"/>
          <w:color w:val="000000" w:themeColor="text1"/>
          <w:sz w:val="24"/>
          <w:szCs w:val="24"/>
        </w:rPr>
        <w:t>let’s see how it all started</w:t>
      </w:r>
      <w:r w:rsidR="0089059D" w:rsidRPr="00FC4CF2">
        <w:rPr>
          <w:rStyle w:val="reference-text"/>
          <w:color w:val="000000" w:themeColor="text1"/>
          <w:sz w:val="24"/>
          <w:szCs w:val="24"/>
        </w:rPr>
        <w:t xml:space="preserve"> ages ago.</w:t>
      </w:r>
      <w:r w:rsidRPr="00FC4CF2">
        <w:rPr>
          <w:rStyle w:val="reference-text"/>
          <w:color w:val="000000" w:themeColor="text1"/>
          <w:sz w:val="24"/>
          <w:szCs w:val="24"/>
        </w:rPr>
        <w:t xml:space="preserve"> There used to be small groups of court offi</w:t>
      </w:r>
      <w:r w:rsidR="00687D0E" w:rsidRPr="00FC4CF2">
        <w:rPr>
          <w:rStyle w:val="reference-text"/>
          <w:color w:val="000000" w:themeColor="text1"/>
          <w:sz w:val="24"/>
          <w:szCs w:val="24"/>
        </w:rPr>
        <w:t>cials who had certain knowledge</w:t>
      </w:r>
      <w:r w:rsidRPr="00FC4CF2">
        <w:rPr>
          <w:rStyle w:val="reference-text"/>
          <w:color w:val="000000" w:themeColor="text1"/>
          <w:sz w:val="24"/>
          <w:szCs w:val="24"/>
        </w:rPr>
        <w:t xml:space="preserve"> in advising the King</w:t>
      </w:r>
      <w:r w:rsidR="00DA4CF3" w:rsidRPr="00FC4CF2">
        <w:rPr>
          <w:rStyle w:val="reference-text"/>
          <w:color w:val="000000" w:themeColor="text1"/>
          <w:sz w:val="24"/>
          <w:szCs w:val="24"/>
        </w:rPr>
        <w:t xml:space="preserve">. </w:t>
      </w:r>
      <w:r w:rsidR="00156A09" w:rsidRPr="00FC4CF2">
        <w:rPr>
          <w:rStyle w:val="reference-text"/>
          <w:color w:val="000000" w:themeColor="text1"/>
          <w:sz w:val="24"/>
          <w:szCs w:val="24"/>
        </w:rPr>
        <w:t>For example, i</w:t>
      </w:r>
      <w:r w:rsidR="00DA4CF3" w:rsidRPr="00FC4CF2">
        <w:rPr>
          <w:rStyle w:val="reference-text"/>
          <w:color w:val="000000" w:themeColor="text1"/>
          <w:sz w:val="24"/>
          <w:szCs w:val="24"/>
        </w:rPr>
        <w:t xml:space="preserve">n </w:t>
      </w:r>
      <w:r w:rsidR="00B435A1" w:rsidRPr="00FC4CF2">
        <w:rPr>
          <w:rStyle w:val="reference-text"/>
          <w:color w:val="000000" w:themeColor="text1"/>
          <w:sz w:val="24"/>
          <w:szCs w:val="24"/>
        </w:rPr>
        <w:t xml:space="preserve">1178 Henry II picked 5 </w:t>
      </w:r>
      <w:r w:rsidR="00697C98" w:rsidRPr="00FC4CF2">
        <w:rPr>
          <w:rStyle w:val="reference-text"/>
          <w:color w:val="000000" w:themeColor="text1"/>
          <w:sz w:val="24"/>
          <w:szCs w:val="24"/>
        </w:rPr>
        <w:t>royal cler</w:t>
      </w:r>
      <w:r w:rsidR="00B435A1" w:rsidRPr="00FC4CF2">
        <w:rPr>
          <w:rStyle w:val="reference-text"/>
          <w:color w:val="000000" w:themeColor="text1"/>
          <w:sz w:val="24"/>
          <w:szCs w:val="24"/>
        </w:rPr>
        <w:t>ks who were nominated to hear all the complaints and to deal with them.</w:t>
      </w:r>
      <w:r w:rsidR="000972E3" w:rsidRPr="00FC4CF2">
        <w:rPr>
          <w:rStyle w:val="reference-text"/>
          <w:color w:val="000000" w:themeColor="text1"/>
          <w:sz w:val="24"/>
          <w:szCs w:val="24"/>
          <w:shd w:val="clear" w:color="auto" w:fill="EAF3FF"/>
        </w:rPr>
        <w:t xml:space="preserve"> </w:t>
      </w:r>
      <w:r w:rsidR="0089059D" w:rsidRPr="00FC4CF2">
        <w:rPr>
          <w:rStyle w:val="reference-text"/>
          <w:color w:val="000000" w:themeColor="text1"/>
          <w:sz w:val="24"/>
          <w:szCs w:val="24"/>
          <w:shd w:val="clear" w:color="auto" w:fill="EAF3FF"/>
        </w:rPr>
        <w:t xml:space="preserve"> </w:t>
      </w:r>
      <w:r w:rsidR="000972E3" w:rsidRPr="00FC4CF2">
        <w:rPr>
          <w:sz w:val="24"/>
          <w:szCs w:val="24"/>
        </w:rPr>
        <w:t>H</w:t>
      </w:r>
      <w:r w:rsidR="00B435A1" w:rsidRPr="00FC4CF2">
        <w:rPr>
          <w:rStyle w:val="reference-text"/>
          <w:color w:val="000000" w:themeColor="text1"/>
          <w:sz w:val="24"/>
          <w:szCs w:val="24"/>
        </w:rPr>
        <w:t>owever, in the middle of the thirteenth century, the judges were accused of ignorance and corruption</w:t>
      </w:r>
      <w:r w:rsidR="00DA4CF3" w:rsidRPr="00FC4CF2">
        <w:rPr>
          <w:rStyle w:val="reference-text"/>
          <w:color w:val="000000" w:themeColor="text1"/>
          <w:sz w:val="24"/>
          <w:szCs w:val="24"/>
        </w:rPr>
        <w:t xml:space="preserve">, </w:t>
      </w:r>
      <w:r w:rsidR="000972E3" w:rsidRPr="00FC4CF2">
        <w:rPr>
          <w:rStyle w:val="reference-text"/>
          <w:color w:val="000000" w:themeColor="text1"/>
          <w:sz w:val="24"/>
          <w:szCs w:val="24"/>
        </w:rPr>
        <w:t>that’s why</w:t>
      </w:r>
      <w:r w:rsidR="00DA4CF3" w:rsidRPr="00FC4CF2">
        <w:rPr>
          <w:rStyle w:val="reference-text"/>
          <w:color w:val="000000" w:themeColor="text1"/>
          <w:sz w:val="24"/>
          <w:szCs w:val="24"/>
        </w:rPr>
        <w:t xml:space="preserve"> i</w:t>
      </w:r>
      <w:r w:rsidR="00DA4CF3" w:rsidRPr="00FC4CF2">
        <w:rPr>
          <w:color w:val="000000" w:themeColor="text1"/>
          <w:sz w:val="24"/>
          <w:szCs w:val="24"/>
        </w:rPr>
        <w:t>n 1346 they</w:t>
      </w:r>
      <w:r w:rsidR="00B435A1" w:rsidRPr="00FC4CF2">
        <w:rPr>
          <w:color w:val="000000" w:themeColor="text1"/>
          <w:sz w:val="24"/>
          <w:szCs w:val="24"/>
        </w:rPr>
        <w:t xml:space="preserve"> were obliged to swear that</w:t>
      </w:r>
      <w:r w:rsidR="00DA4CF3" w:rsidRPr="00FC4CF2">
        <w:rPr>
          <w:color w:val="000000" w:themeColor="text1"/>
          <w:sz w:val="24"/>
          <w:szCs w:val="24"/>
        </w:rPr>
        <w:t>:</w:t>
      </w:r>
    </w:p>
    <w:p w:rsidR="00156A09" w:rsidRPr="00FC4CF2" w:rsidRDefault="00B435A1" w:rsidP="00CD2A76">
      <w:pPr>
        <w:spacing w:line="360" w:lineRule="auto"/>
        <w:rPr>
          <w:sz w:val="24"/>
          <w:szCs w:val="24"/>
        </w:rPr>
      </w:pPr>
      <w:proofErr w:type="gramStart"/>
      <w:r w:rsidRPr="00FC4CF2">
        <w:rPr>
          <w:sz w:val="24"/>
          <w:szCs w:val="24"/>
        </w:rPr>
        <w:t>“</w:t>
      </w:r>
      <w:r w:rsidR="00C05E3A" w:rsidRPr="00FC4CF2">
        <w:rPr>
          <w:sz w:val="24"/>
          <w:szCs w:val="24"/>
        </w:rPr>
        <w:t xml:space="preserve"> </w:t>
      </w:r>
      <w:r w:rsidRPr="00FC4CF2">
        <w:rPr>
          <w:sz w:val="24"/>
          <w:szCs w:val="24"/>
        </w:rPr>
        <w:t>they</w:t>
      </w:r>
      <w:proofErr w:type="gramEnd"/>
      <w:r w:rsidRPr="00FC4CF2">
        <w:rPr>
          <w:sz w:val="24"/>
          <w:szCs w:val="24"/>
        </w:rPr>
        <w:t xml:space="preserve"> would in no way accept gift or reward from any party in litigation before them or give advice to any man, great or small, in any action to which the King was a party himself</w:t>
      </w:r>
      <w:r w:rsidR="00802686" w:rsidRPr="00FC4CF2">
        <w:rPr>
          <w:sz w:val="24"/>
          <w:szCs w:val="24"/>
        </w:rPr>
        <w:t xml:space="preserve"> “</w:t>
      </w:r>
      <w:r w:rsidR="008C4433" w:rsidRPr="00FC4CF2">
        <w:rPr>
          <w:sz w:val="24"/>
          <w:szCs w:val="24"/>
        </w:rPr>
        <w:t xml:space="preserve"> (Brooke, 2015)</w:t>
      </w:r>
    </w:p>
    <w:p w:rsidR="006F2D0A" w:rsidRPr="00FC4CF2" w:rsidRDefault="006F2D0A" w:rsidP="00CD2A76">
      <w:pPr>
        <w:spacing w:line="360" w:lineRule="auto"/>
        <w:rPr>
          <w:sz w:val="24"/>
          <w:szCs w:val="24"/>
        </w:rPr>
      </w:pPr>
      <w:r w:rsidRPr="00FC4CF2">
        <w:rPr>
          <w:sz w:val="24"/>
          <w:szCs w:val="24"/>
        </w:rPr>
        <w:t xml:space="preserve"> </w:t>
      </w:r>
    </w:p>
    <w:p w:rsidR="00256822" w:rsidRPr="00FC4CF2" w:rsidRDefault="000972E3" w:rsidP="00CD2A76">
      <w:pPr>
        <w:spacing w:line="360" w:lineRule="auto"/>
        <w:rPr>
          <w:sz w:val="24"/>
          <w:szCs w:val="24"/>
        </w:rPr>
      </w:pPr>
      <w:r w:rsidRPr="00FC4CF2">
        <w:rPr>
          <w:sz w:val="24"/>
          <w:szCs w:val="24"/>
        </w:rPr>
        <w:t xml:space="preserve"> </w:t>
      </w:r>
      <w:r w:rsidR="007063E5" w:rsidRPr="00FC4CF2">
        <w:rPr>
          <w:sz w:val="24"/>
          <w:szCs w:val="24"/>
        </w:rPr>
        <w:t>This research is based o</w:t>
      </w:r>
      <w:r w:rsidR="00285D7B" w:rsidRPr="00FC4CF2">
        <w:rPr>
          <w:sz w:val="24"/>
          <w:szCs w:val="24"/>
        </w:rPr>
        <w:t xml:space="preserve">n judicial independence, but before going further with it, we need to </w:t>
      </w:r>
      <w:r w:rsidR="007063E5" w:rsidRPr="00FC4CF2">
        <w:rPr>
          <w:sz w:val="24"/>
          <w:szCs w:val="24"/>
        </w:rPr>
        <w:t xml:space="preserve">ask ourselves: independence from whom? Lord Hodge </w:t>
      </w:r>
      <w:r w:rsidR="00802686" w:rsidRPr="00FC4CF2">
        <w:rPr>
          <w:sz w:val="24"/>
          <w:szCs w:val="24"/>
        </w:rPr>
        <w:t xml:space="preserve">mentions that the main </w:t>
      </w:r>
      <w:proofErr w:type="gramStart"/>
      <w:r w:rsidR="00802686" w:rsidRPr="00FC4CF2">
        <w:rPr>
          <w:sz w:val="24"/>
          <w:szCs w:val="24"/>
        </w:rPr>
        <w:t>candidate</w:t>
      </w:r>
      <w:proofErr w:type="gramEnd"/>
      <w:r w:rsidR="00802686" w:rsidRPr="00FC4CF2">
        <w:rPr>
          <w:sz w:val="24"/>
          <w:szCs w:val="24"/>
        </w:rPr>
        <w:t xml:space="preserve"> against whom the independence is asserted</w:t>
      </w:r>
      <w:r w:rsidR="00FA1717" w:rsidRPr="00FC4CF2">
        <w:rPr>
          <w:sz w:val="24"/>
          <w:szCs w:val="24"/>
        </w:rPr>
        <w:t>,</w:t>
      </w:r>
      <w:r w:rsidR="00802686" w:rsidRPr="00FC4CF2">
        <w:rPr>
          <w:sz w:val="24"/>
          <w:szCs w:val="24"/>
        </w:rPr>
        <w:t xml:space="preserve"> is the executive branch of government. Nevertheless, the judiciary </w:t>
      </w:r>
      <w:r w:rsidR="00156A09" w:rsidRPr="00FC4CF2">
        <w:rPr>
          <w:sz w:val="24"/>
          <w:szCs w:val="24"/>
        </w:rPr>
        <w:t xml:space="preserve">also </w:t>
      </w:r>
      <w:r w:rsidR="00802686" w:rsidRPr="00FC4CF2">
        <w:rPr>
          <w:sz w:val="24"/>
          <w:szCs w:val="24"/>
        </w:rPr>
        <w:t xml:space="preserve">need to have independence from media, corporate organisations, parliamentarians and corporate individuals. </w:t>
      </w:r>
      <w:r w:rsidR="009F551C" w:rsidRPr="00FC4CF2">
        <w:rPr>
          <w:sz w:val="24"/>
          <w:szCs w:val="24"/>
        </w:rPr>
        <w:t>(Hodge, 2018)</w:t>
      </w:r>
    </w:p>
    <w:p w:rsidR="002C603F" w:rsidRPr="00FC4CF2" w:rsidRDefault="007B4664" w:rsidP="00CD2A76">
      <w:pPr>
        <w:pStyle w:val="NormalWeb"/>
        <w:spacing w:before="0" w:beforeAutospacing="0" w:after="204" w:afterAutospacing="0" w:line="360" w:lineRule="auto"/>
        <w:rPr>
          <w:lang w:val="en-GB"/>
        </w:rPr>
      </w:pPr>
      <w:r w:rsidRPr="00FC4CF2">
        <w:rPr>
          <w:lang w:val="en-GB"/>
        </w:rPr>
        <w:t xml:space="preserve"> </w:t>
      </w:r>
      <w:r w:rsidR="00A9524D" w:rsidRPr="00FC4CF2">
        <w:rPr>
          <w:lang w:val="en-GB"/>
        </w:rPr>
        <w:t>According to M v Home Office (1994), t</w:t>
      </w:r>
      <w:r w:rsidR="003B14CF" w:rsidRPr="00FC4CF2">
        <w:rPr>
          <w:lang w:val="en-GB"/>
        </w:rPr>
        <w:t xml:space="preserve">he three branches of government have </w:t>
      </w:r>
      <w:r w:rsidR="00256822" w:rsidRPr="00FC4CF2">
        <w:rPr>
          <w:lang w:val="en-GB"/>
        </w:rPr>
        <w:t>a division</w:t>
      </w:r>
      <w:r w:rsidR="003B14CF" w:rsidRPr="00FC4CF2">
        <w:rPr>
          <w:lang w:val="en-GB"/>
        </w:rPr>
        <w:t xml:space="preserve"> of </w:t>
      </w:r>
      <w:r w:rsidR="00256822" w:rsidRPr="00FC4CF2">
        <w:rPr>
          <w:lang w:val="en-GB"/>
        </w:rPr>
        <w:t>duties</w:t>
      </w:r>
      <w:r w:rsidR="00C05E3A" w:rsidRPr="00FC4CF2">
        <w:rPr>
          <w:lang w:val="en-GB"/>
        </w:rPr>
        <w:t xml:space="preserve"> between them, the </w:t>
      </w:r>
      <w:r w:rsidR="003B14CF" w:rsidRPr="00FC4CF2">
        <w:rPr>
          <w:lang w:val="en-GB"/>
        </w:rPr>
        <w:t xml:space="preserve">Parliament </w:t>
      </w:r>
      <w:r w:rsidR="00C05E3A" w:rsidRPr="00FC4CF2">
        <w:rPr>
          <w:lang w:val="en-GB"/>
        </w:rPr>
        <w:t xml:space="preserve">being the branch that </w:t>
      </w:r>
      <w:r w:rsidR="003B14CF" w:rsidRPr="00FC4CF2">
        <w:rPr>
          <w:lang w:val="en-GB"/>
        </w:rPr>
        <w:t>ma</w:t>
      </w:r>
      <w:r w:rsidR="00C05E3A" w:rsidRPr="00FC4CF2">
        <w:rPr>
          <w:lang w:val="en-GB"/>
        </w:rPr>
        <w:t>kes the law, the executive carries</w:t>
      </w:r>
      <w:r w:rsidR="003B14CF" w:rsidRPr="00FC4CF2">
        <w:rPr>
          <w:lang w:val="en-GB"/>
        </w:rPr>
        <w:t xml:space="preserve"> the law into effect and the</w:t>
      </w:r>
      <w:r w:rsidR="00C05E3A" w:rsidRPr="00FC4CF2">
        <w:rPr>
          <w:lang w:val="en-GB"/>
        </w:rPr>
        <w:t xml:space="preserve"> judiciary enforces it.</w:t>
      </w:r>
      <w:r w:rsidR="00A9524D" w:rsidRPr="00FC4CF2">
        <w:rPr>
          <w:lang w:val="en-GB"/>
        </w:rPr>
        <w:t xml:space="preserve"> </w:t>
      </w:r>
      <w:r w:rsidR="0015643F" w:rsidRPr="00FC4CF2">
        <w:rPr>
          <w:lang w:val="en-GB"/>
        </w:rPr>
        <w:t>Separation of powers, however, demands that no single branch of government should exercise disproportionate constitutional domination. (</w:t>
      </w:r>
      <w:proofErr w:type="spellStart"/>
      <w:r w:rsidR="0015643F" w:rsidRPr="00FC4CF2">
        <w:rPr>
          <w:lang w:val="en-GB"/>
        </w:rPr>
        <w:t>Berendt</w:t>
      </w:r>
      <w:proofErr w:type="spellEnd"/>
      <w:r w:rsidR="0015643F" w:rsidRPr="00FC4CF2">
        <w:rPr>
          <w:lang w:val="en-GB"/>
        </w:rPr>
        <w:t xml:space="preserve">, 1998) </w:t>
      </w:r>
      <w:r w:rsidRPr="00FC4CF2">
        <w:rPr>
          <w:lang w:val="en-GB"/>
        </w:rPr>
        <w:t xml:space="preserve">While implementing its duties, especially now, in the 24 hour media age we live in, it matters that the judiciary has no impact by external </w:t>
      </w:r>
      <w:r w:rsidR="00FB1D0B" w:rsidRPr="00FC4CF2">
        <w:rPr>
          <w:lang w:val="en-GB"/>
        </w:rPr>
        <w:t>sources</w:t>
      </w:r>
      <w:r w:rsidRPr="00FC4CF2">
        <w:rPr>
          <w:lang w:val="en-GB"/>
        </w:rPr>
        <w:t xml:space="preserve"> and that the courts are made in line with the law.</w:t>
      </w:r>
      <w:r w:rsidR="00C61E01" w:rsidRPr="00FC4CF2">
        <w:rPr>
          <w:b/>
          <w:bCs/>
          <w:color w:val="333333"/>
          <w:shd w:val="clear" w:color="auto" w:fill="FFFFFF"/>
          <w:lang w:val="en-GB"/>
        </w:rPr>
        <w:t xml:space="preserve"> </w:t>
      </w:r>
      <w:r w:rsidR="00C61E01" w:rsidRPr="00FC4CF2">
        <w:rPr>
          <w:bCs/>
          <w:color w:val="000000" w:themeColor="text1"/>
          <w:shd w:val="clear" w:color="auto" w:fill="FFFFFF"/>
          <w:lang w:val="en-GB"/>
        </w:rPr>
        <w:t>Mia Swart</w:t>
      </w:r>
      <w:r w:rsidR="00C61E01" w:rsidRPr="00FC4CF2">
        <w:rPr>
          <w:color w:val="333333"/>
          <w:shd w:val="clear" w:color="auto" w:fill="FFFFFF"/>
          <w:lang w:val="en-GB"/>
        </w:rPr>
        <w:t xml:space="preserve"> </w:t>
      </w:r>
      <w:r w:rsidR="00C61E01" w:rsidRPr="00FC4CF2">
        <w:rPr>
          <w:color w:val="000000" w:themeColor="text1"/>
          <w:shd w:val="clear" w:color="auto" w:fill="FFFFFF"/>
          <w:lang w:val="en-GB"/>
        </w:rPr>
        <w:t>commented on</w:t>
      </w:r>
      <w:r w:rsidR="00C61E01" w:rsidRPr="00FC4CF2">
        <w:rPr>
          <w:color w:val="333333"/>
          <w:shd w:val="clear" w:color="auto" w:fill="FFFFFF"/>
          <w:lang w:val="en-GB"/>
        </w:rPr>
        <w:t xml:space="preserve"> </w:t>
      </w:r>
      <w:r w:rsidR="00C61E01" w:rsidRPr="00FC4CF2">
        <w:rPr>
          <w:color w:val="000000" w:themeColor="text1"/>
          <w:shd w:val="clear" w:color="auto" w:fill="FFFFFF"/>
          <w:lang w:val="en-GB"/>
        </w:rPr>
        <w:t>the sources that may influe</w:t>
      </w:r>
      <w:r w:rsidR="00FB1D0B" w:rsidRPr="00FC4CF2">
        <w:rPr>
          <w:color w:val="000000" w:themeColor="text1"/>
          <w:shd w:val="clear" w:color="auto" w:fill="FFFFFF"/>
          <w:lang w:val="en-GB"/>
        </w:rPr>
        <w:t xml:space="preserve">nce the </w:t>
      </w:r>
      <w:r w:rsidR="001914EF" w:rsidRPr="00FC4CF2">
        <w:rPr>
          <w:color w:val="000000" w:themeColor="text1"/>
          <w:shd w:val="clear" w:color="auto" w:fill="FFFFFF"/>
          <w:lang w:val="en-GB"/>
        </w:rPr>
        <w:t xml:space="preserve">judicial </w:t>
      </w:r>
      <w:r w:rsidR="00FB1D0B" w:rsidRPr="00FC4CF2">
        <w:rPr>
          <w:color w:val="000000" w:themeColor="text1"/>
          <w:shd w:val="clear" w:color="auto" w:fill="FFFFFF"/>
          <w:lang w:val="en-GB"/>
        </w:rPr>
        <w:t>decision-making, not just</w:t>
      </w:r>
      <w:r w:rsidR="00C61E01" w:rsidRPr="00FC4CF2">
        <w:rPr>
          <w:color w:val="000000" w:themeColor="text1"/>
          <w:shd w:val="clear" w:color="auto" w:fill="FFFFFF"/>
          <w:lang w:val="en-GB"/>
        </w:rPr>
        <w:t xml:space="preserve"> the executive or the legislature,</w:t>
      </w:r>
      <w:r w:rsidR="00FB1D0B" w:rsidRPr="00FC4CF2">
        <w:rPr>
          <w:color w:val="000000" w:themeColor="text1"/>
          <w:shd w:val="clear" w:color="auto" w:fill="FFFFFF"/>
          <w:lang w:val="en-GB"/>
        </w:rPr>
        <w:t xml:space="preserve"> but also</w:t>
      </w:r>
      <w:r w:rsidR="00C61E01" w:rsidRPr="00FC4CF2">
        <w:rPr>
          <w:color w:val="000000" w:themeColor="text1"/>
          <w:shd w:val="clear" w:color="auto" w:fill="FFFFFF"/>
          <w:lang w:val="en-GB"/>
        </w:rPr>
        <w:t xml:space="preserve"> the media, individual litigants, or other judges.</w:t>
      </w:r>
      <w:r w:rsidR="00363505" w:rsidRPr="00FC4CF2">
        <w:rPr>
          <w:color w:val="000000" w:themeColor="text1"/>
          <w:shd w:val="clear" w:color="auto" w:fill="FFFFFF"/>
          <w:lang w:val="en-GB"/>
        </w:rPr>
        <w:t xml:space="preserve"> She said that </w:t>
      </w:r>
      <w:r w:rsidR="00363505" w:rsidRPr="00FC4CF2">
        <w:rPr>
          <w:lang w:val="en-GB"/>
        </w:rPr>
        <w:t xml:space="preserve">if the judge </w:t>
      </w:r>
      <w:r w:rsidR="00156A09" w:rsidRPr="00FC4CF2">
        <w:rPr>
          <w:lang w:val="en-GB"/>
        </w:rPr>
        <w:t>come</w:t>
      </w:r>
      <w:r w:rsidR="00363505" w:rsidRPr="00FC4CF2">
        <w:rPr>
          <w:lang w:val="en-GB"/>
        </w:rPr>
        <w:t>s</w:t>
      </w:r>
      <w:r w:rsidR="00156A09" w:rsidRPr="00FC4CF2">
        <w:rPr>
          <w:lang w:val="en-GB"/>
        </w:rPr>
        <w:t xml:space="preserve"> under pressure</w:t>
      </w:r>
      <w:r w:rsidR="00363505" w:rsidRPr="00FC4CF2">
        <w:rPr>
          <w:lang w:val="en-GB"/>
        </w:rPr>
        <w:t>,</w:t>
      </w:r>
      <w:r w:rsidR="00156A09" w:rsidRPr="00FC4CF2">
        <w:rPr>
          <w:lang w:val="en-GB"/>
        </w:rPr>
        <w:t xml:space="preserve"> that might eventually </w:t>
      </w:r>
      <w:r w:rsidR="00363505" w:rsidRPr="00FC4CF2">
        <w:rPr>
          <w:lang w:val="en-GB"/>
        </w:rPr>
        <w:t xml:space="preserve">impact the </w:t>
      </w:r>
      <w:r w:rsidR="009F551C" w:rsidRPr="00FC4CF2">
        <w:rPr>
          <w:lang w:val="en-GB"/>
        </w:rPr>
        <w:t>case or the sentence itself. (Swart, 2019)</w:t>
      </w:r>
      <w:r w:rsidR="008819D1" w:rsidRPr="00FC4CF2">
        <w:rPr>
          <w:lang w:val="en-GB"/>
        </w:rPr>
        <w:t xml:space="preserve"> It’s considered that it’s actually risky to criticise the judiciary, because that’s a way to sabotage the public confidence in the reliability of the judicial branch, which might eventually impact governments to increase their authority on judiciary, but that means reductions of its independence.</w:t>
      </w:r>
      <w:r w:rsidR="00362B99" w:rsidRPr="00FC4CF2">
        <w:rPr>
          <w:lang w:val="en-GB"/>
        </w:rPr>
        <w:t xml:space="preserve">( </w:t>
      </w:r>
      <w:proofErr w:type="spellStart"/>
      <w:r w:rsidR="00362B99" w:rsidRPr="00FC4CF2">
        <w:rPr>
          <w:lang w:val="en-GB"/>
        </w:rPr>
        <w:t>Heydon</w:t>
      </w:r>
      <w:proofErr w:type="spellEnd"/>
      <w:r w:rsidR="00362B99" w:rsidRPr="00FC4CF2">
        <w:rPr>
          <w:lang w:val="en-GB"/>
        </w:rPr>
        <w:t>, 2018)</w:t>
      </w:r>
    </w:p>
    <w:p w:rsidR="00785342" w:rsidRPr="00FC4CF2" w:rsidRDefault="0009685B" w:rsidP="00CD2A76">
      <w:pPr>
        <w:pStyle w:val="NormalWeb"/>
        <w:spacing w:before="0" w:beforeAutospacing="0" w:after="204" w:afterAutospacing="0" w:line="360" w:lineRule="auto"/>
        <w:rPr>
          <w:bCs/>
          <w:color w:val="000000" w:themeColor="text1"/>
          <w:shd w:val="clear" w:color="auto" w:fill="FFFFFF"/>
          <w:lang w:val="en-GB"/>
        </w:rPr>
      </w:pPr>
      <w:r w:rsidRPr="00FC4CF2">
        <w:rPr>
          <w:bCs/>
          <w:color w:val="000000" w:themeColor="text1"/>
          <w:shd w:val="clear" w:color="auto" w:fill="FFFFFF"/>
          <w:lang w:val="en-GB"/>
        </w:rPr>
        <w:lastRenderedPageBreak/>
        <w:t xml:space="preserve"> </w:t>
      </w:r>
      <w:r w:rsidR="005A5259" w:rsidRPr="00FC4CF2">
        <w:rPr>
          <w:bCs/>
          <w:color w:val="000000" w:themeColor="text1"/>
          <w:shd w:val="clear" w:color="auto" w:fill="FFFFFF"/>
          <w:lang w:val="en-GB"/>
        </w:rPr>
        <w:t>As</w:t>
      </w:r>
      <w:r w:rsidR="001A7F33" w:rsidRPr="00FC4CF2">
        <w:rPr>
          <w:bCs/>
          <w:color w:val="000000" w:themeColor="text1"/>
          <w:shd w:val="clear" w:color="auto" w:fill="FFFFFF"/>
          <w:lang w:val="en-GB"/>
        </w:rPr>
        <w:t xml:space="preserve"> Liz Truss</w:t>
      </w:r>
      <w:r w:rsidR="005A5259" w:rsidRPr="00FC4CF2">
        <w:rPr>
          <w:bCs/>
          <w:color w:val="000000" w:themeColor="text1"/>
          <w:shd w:val="clear" w:color="auto" w:fill="FFFFFF"/>
          <w:lang w:val="en-GB"/>
        </w:rPr>
        <w:t xml:space="preserve"> explains</w:t>
      </w:r>
      <w:r w:rsidR="001A7F33" w:rsidRPr="00FC4CF2">
        <w:rPr>
          <w:bCs/>
          <w:color w:val="000000" w:themeColor="text1"/>
          <w:shd w:val="clear" w:color="auto" w:fill="FFFFFF"/>
          <w:lang w:val="en-GB"/>
        </w:rPr>
        <w:t>,</w:t>
      </w:r>
      <w:r w:rsidR="005A5259" w:rsidRPr="00FC4CF2">
        <w:rPr>
          <w:bCs/>
          <w:color w:val="000000" w:themeColor="text1"/>
          <w:shd w:val="clear" w:color="auto" w:fill="FFFFFF"/>
          <w:lang w:val="en-GB"/>
        </w:rPr>
        <w:t xml:space="preserve"> who is known as</w:t>
      </w:r>
      <w:r w:rsidR="001A7F33" w:rsidRPr="00FC4CF2">
        <w:rPr>
          <w:bCs/>
          <w:color w:val="000000" w:themeColor="text1"/>
          <w:shd w:val="clear" w:color="auto" w:fill="FFFFFF"/>
          <w:lang w:val="en-GB"/>
        </w:rPr>
        <w:t xml:space="preserve"> the Secretary of State for International Trade, t</w:t>
      </w:r>
      <w:r w:rsidR="0050595E" w:rsidRPr="00FC4CF2">
        <w:rPr>
          <w:bCs/>
          <w:color w:val="000000" w:themeColor="text1"/>
          <w:shd w:val="clear" w:color="auto" w:fill="FFFFFF"/>
          <w:lang w:val="en-GB"/>
        </w:rPr>
        <w:t>he judicial independence represents an essential feature of the rule of law in the UK.</w:t>
      </w:r>
      <w:r w:rsidR="001A7F33" w:rsidRPr="00FC4CF2">
        <w:rPr>
          <w:bCs/>
          <w:color w:val="000000" w:themeColor="text1"/>
          <w:shd w:val="clear" w:color="auto" w:fill="FFFFFF"/>
          <w:lang w:val="en-GB"/>
        </w:rPr>
        <w:t xml:space="preserve"> (EFE News Service, 2016) </w:t>
      </w:r>
      <w:r w:rsidR="00C45770" w:rsidRPr="00FC4CF2">
        <w:rPr>
          <w:bCs/>
          <w:color w:val="000000" w:themeColor="text1"/>
          <w:shd w:val="clear" w:color="auto" w:fill="FFFFFF"/>
          <w:lang w:val="en-GB"/>
        </w:rPr>
        <w:t xml:space="preserve">Another view on it has been presented by </w:t>
      </w:r>
      <w:r w:rsidR="00151D2D" w:rsidRPr="00FC4CF2">
        <w:rPr>
          <w:bCs/>
          <w:color w:val="000000" w:themeColor="text1"/>
          <w:shd w:val="clear" w:color="auto" w:fill="FFFFFF"/>
          <w:lang w:val="en-GB"/>
        </w:rPr>
        <w:t>Diana Woodhouse</w:t>
      </w:r>
      <w:r w:rsidR="00C45770" w:rsidRPr="00FC4CF2">
        <w:rPr>
          <w:bCs/>
          <w:color w:val="000000" w:themeColor="text1"/>
          <w:shd w:val="clear" w:color="auto" w:fill="FFFFFF"/>
          <w:lang w:val="en-GB"/>
        </w:rPr>
        <w:t>, who</w:t>
      </w:r>
      <w:r w:rsidR="00151D2D" w:rsidRPr="00FC4CF2">
        <w:rPr>
          <w:bCs/>
          <w:color w:val="000000" w:themeColor="text1"/>
          <w:shd w:val="clear" w:color="auto" w:fill="FFFFFF"/>
          <w:lang w:val="en-GB"/>
        </w:rPr>
        <w:t xml:space="preserve"> admits</w:t>
      </w:r>
      <w:r w:rsidR="001A7F33" w:rsidRPr="00FC4CF2">
        <w:rPr>
          <w:bCs/>
          <w:color w:val="000000" w:themeColor="text1"/>
          <w:shd w:val="clear" w:color="auto" w:fill="FFFFFF"/>
          <w:lang w:val="en-GB"/>
        </w:rPr>
        <w:t xml:space="preserve"> t</w:t>
      </w:r>
      <w:r w:rsidR="00D13AC7" w:rsidRPr="00FC4CF2">
        <w:rPr>
          <w:bCs/>
          <w:color w:val="000000" w:themeColor="text1"/>
          <w:shd w:val="clear" w:color="auto" w:fill="FFFFFF"/>
          <w:lang w:val="en-GB"/>
        </w:rPr>
        <w:t>hat i</w:t>
      </w:r>
      <w:r w:rsidR="00150943" w:rsidRPr="00FC4CF2">
        <w:rPr>
          <w:bCs/>
          <w:color w:val="000000" w:themeColor="text1"/>
          <w:shd w:val="clear" w:color="auto" w:fill="FFFFFF"/>
          <w:lang w:val="en-GB"/>
        </w:rPr>
        <w:t>t’s not a privilege for judges, but ’’a duty of the judiciary and a judge’’</w:t>
      </w:r>
      <w:r w:rsidR="00D13AC7" w:rsidRPr="00FC4CF2">
        <w:rPr>
          <w:bCs/>
          <w:color w:val="000000" w:themeColor="text1"/>
          <w:shd w:val="clear" w:color="auto" w:fill="FFFFFF"/>
          <w:lang w:val="en-GB"/>
        </w:rPr>
        <w:t>.</w:t>
      </w:r>
      <w:r w:rsidR="00380725" w:rsidRPr="00FC4CF2">
        <w:rPr>
          <w:bCs/>
          <w:color w:val="000000" w:themeColor="text1"/>
          <w:shd w:val="clear" w:color="auto" w:fill="FFFFFF"/>
          <w:lang w:val="en-GB"/>
        </w:rPr>
        <w:t xml:space="preserve"> The</w:t>
      </w:r>
      <w:r w:rsidR="00E32B18" w:rsidRPr="00FC4CF2">
        <w:rPr>
          <w:bCs/>
          <w:color w:val="000000" w:themeColor="text1"/>
          <w:shd w:val="clear" w:color="auto" w:fill="FFFFFF"/>
          <w:lang w:val="en-GB"/>
        </w:rPr>
        <w:t xml:space="preserve"> UK</w:t>
      </w:r>
      <w:r w:rsidR="00380725" w:rsidRPr="00FC4CF2">
        <w:rPr>
          <w:bCs/>
          <w:color w:val="000000" w:themeColor="text1"/>
          <w:shd w:val="clear" w:color="auto" w:fill="FFFFFF"/>
          <w:lang w:val="en-GB"/>
        </w:rPr>
        <w:t xml:space="preserve"> legislation provides </w:t>
      </w:r>
      <w:r w:rsidR="00E32B18" w:rsidRPr="00FC4CF2">
        <w:rPr>
          <w:bCs/>
          <w:color w:val="000000" w:themeColor="text1"/>
          <w:shd w:val="clear" w:color="auto" w:fill="FFFFFF"/>
          <w:lang w:val="en-GB"/>
        </w:rPr>
        <w:t>a multitude of measures that have the purpose to protect the judges from any sort of dangerous influence</w:t>
      </w:r>
      <w:r w:rsidR="0089108C" w:rsidRPr="00FC4CF2">
        <w:rPr>
          <w:bCs/>
          <w:color w:val="000000" w:themeColor="text1"/>
          <w:shd w:val="clear" w:color="auto" w:fill="FFFFFF"/>
          <w:lang w:val="en-GB"/>
        </w:rPr>
        <w:t xml:space="preserve"> and interference</w:t>
      </w:r>
      <w:r w:rsidR="001B2E67" w:rsidRPr="00FC4CF2">
        <w:rPr>
          <w:bCs/>
          <w:color w:val="000000" w:themeColor="text1"/>
          <w:shd w:val="clear" w:color="auto" w:fill="FFFFFF"/>
          <w:lang w:val="en-GB"/>
        </w:rPr>
        <w:t xml:space="preserve"> from the judges themselves and from politicians</w:t>
      </w:r>
      <w:r w:rsidR="00E32B18" w:rsidRPr="00FC4CF2">
        <w:rPr>
          <w:bCs/>
          <w:color w:val="000000" w:themeColor="text1"/>
          <w:shd w:val="clear" w:color="auto" w:fill="FFFFFF"/>
          <w:lang w:val="en-GB"/>
        </w:rPr>
        <w:t>, most of them relying on conventions and guidance.</w:t>
      </w:r>
      <w:r w:rsidR="00030408" w:rsidRPr="00FC4CF2">
        <w:rPr>
          <w:bCs/>
          <w:color w:val="000000" w:themeColor="text1"/>
          <w:shd w:val="clear" w:color="auto" w:fill="FFFFFF"/>
          <w:lang w:val="en-GB"/>
        </w:rPr>
        <w:t xml:space="preserve"> </w:t>
      </w:r>
      <w:r w:rsidR="00E621A4" w:rsidRPr="00FC4CF2">
        <w:rPr>
          <w:bCs/>
          <w:color w:val="000000" w:themeColor="text1"/>
          <w:shd w:val="clear" w:color="auto" w:fill="FFFFFF"/>
          <w:lang w:val="en-GB"/>
        </w:rPr>
        <w:t xml:space="preserve"> Up to 2005, t</w:t>
      </w:r>
      <w:r w:rsidR="00030408" w:rsidRPr="00FC4CF2">
        <w:rPr>
          <w:bCs/>
          <w:color w:val="000000" w:themeColor="text1"/>
          <w:shd w:val="clear" w:color="auto" w:fill="FFFFFF"/>
          <w:lang w:val="en-GB"/>
        </w:rPr>
        <w:t xml:space="preserve">he protection </w:t>
      </w:r>
      <w:r w:rsidR="00E621A4" w:rsidRPr="00FC4CF2">
        <w:rPr>
          <w:bCs/>
          <w:color w:val="000000" w:themeColor="text1"/>
          <w:shd w:val="clear" w:color="auto" w:fill="FFFFFF"/>
          <w:lang w:val="en-GB"/>
        </w:rPr>
        <w:t>used to come</w:t>
      </w:r>
      <w:r w:rsidR="00030408" w:rsidRPr="00FC4CF2">
        <w:rPr>
          <w:bCs/>
          <w:color w:val="000000" w:themeColor="text1"/>
          <w:shd w:val="clear" w:color="auto" w:fill="FFFFFF"/>
          <w:lang w:val="en-GB"/>
        </w:rPr>
        <w:t xml:space="preserve"> from </w:t>
      </w:r>
      <w:r w:rsidR="00723031" w:rsidRPr="00FC4CF2">
        <w:rPr>
          <w:bCs/>
          <w:color w:val="000000" w:themeColor="text1"/>
          <w:shd w:val="clear" w:color="auto" w:fill="FFFFFF"/>
          <w:lang w:val="en-GB"/>
        </w:rPr>
        <w:t xml:space="preserve">the </w:t>
      </w:r>
      <w:r w:rsidR="009D5464" w:rsidRPr="00FC4CF2">
        <w:rPr>
          <w:bCs/>
          <w:color w:val="000000" w:themeColor="text1"/>
          <w:shd w:val="clear" w:color="auto" w:fill="FFFFFF"/>
          <w:lang w:val="en-GB"/>
        </w:rPr>
        <w:t>Lord C</w:t>
      </w:r>
      <w:r w:rsidR="000A745D" w:rsidRPr="00FC4CF2">
        <w:rPr>
          <w:bCs/>
          <w:color w:val="000000" w:themeColor="text1"/>
          <w:shd w:val="clear" w:color="auto" w:fill="FFFFFF"/>
          <w:lang w:val="en-GB"/>
        </w:rPr>
        <w:t xml:space="preserve">hancellor </w:t>
      </w:r>
      <w:r w:rsidR="00E621A4" w:rsidRPr="00FC4CF2">
        <w:rPr>
          <w:bCs/>
          <w:color w:val="000000" w:themeColor="text1"/>
          <w:shd w:val="clear" w:color="auto" w:fill="FFFFFF"/>
          <w:lang w:val="en-GB"/>
        </w:rPr>
        <w:t>as well, who</w:t>
      </w:r>
      <w:r w:rsidR="00C45770" w:rsidRPr="00FC4CF2">
        <w:rPr>
          <w:bCs/>
          <w:color w:val="000000" w:themeColor="text1"/>
          <w:shd w:val="clear" w:color="auto" w:fill="FFFFFF"/>
          <w:lang w:val="en-GB"/>
        </w:rPr>
        <w:t>se role was to defend</w:t>
      </w:r>
      <w:r w:rsidR="00030408" w:rsidRPr="00FC4CF2">
        <w:rPr>
          <w:bCs/>
          <w:color w:val="000000" w:themeColor="text1"/>
          <w:shd w:val="clear" w:color="auto" w:fill="FFFFFF"/>
          <w:lang w:val="en-GB"/>
        </w:rPr>
        <w:t xml:space="preserve"> the judges from unfair public criticism and support</w:t>
      </w:r>
      <w:r w:rsidR="00E621A4" w:rsidRPr="00FC4CF2">
        <w:rPr>
          <w:bCs/>
          <w:color w:val="000000" w:themeColor="text1"/>
          <w:shd w:val="clear" w:color="auto" w:fill="FFFFFF"/>
          <w:lang w:val="en-GB"/>
        </w:rPr>
        <w:t>ed</w:t>
      </w:r>
      <w:r w:rsidR="00030408" w:rsidRPr="00FC4CF2">
        <w:rPr>
          <w:bCs/>
          <w:color w:val="000000" w:themeColor="text1"/>
          <w:shd w:val="clear" w:color="auto" w:fill="FFFFFF"/>
          <w:lang w:val="en-GB"/>
        </w:rPr>
        <w:t xml:space="preserve"> their independence</w:t>
      </w:r>
      <w:r w:rsidR="00F41E96" w:rsidRPr="00FC4CF2">
        <w:rPr>
          <w:bCs/>
          <w:color w:val="000000" w:themeColor="text1"/>
          <w:shd w:val="clear" w:color="auto" w:fill="FFFFFF"/>
          <w:lang w:val="en-GB"/>
        </w:rPr>
        <w:t xml:space="preserve">. </w:t>
      </w:r>
      <w:r w:rsidR="00C45770" w:rsidRPr="00FC4CF2">
        <w:rPr>
          <w:bCs/>
          <w:color w:val="000000" w:themeColor="text1"/>
          <w:shd w:val="clear" w:color="auto" w:fill="FFFFFF"/>
          <w:lang w:val="en-GB"/>
        </w:rPr>
        <w:t>Back then, t</w:t>
      </w:r>
      <w:r w:rsidR="00335106" w:rsidRPr="00FC4CF2">
        <w:rPr>
          <w:bCs/>
          <w:color w:val="000000" w:themeColor="text1"/>
          <w:shd w:val="clear" w:color="auto" w:fill="FFFFFF"/>
          <w:lang w:val="en-GB"/>
        </w:rPr>
        <w:t>hey serv</w:t>
      </w:r>
      <w:r w:rsidR="00C45770" w:rsidRPr="00FC4CF2">
        <w:rPr>
          <w:bCs/>
          <w:color w:val="000000" w:themeColor="text1"/>
          <w:shd w:val="clear" w:color="auto" w:fill="FFFFFF"/>
          <w:lang w:val="en-GB"/>
        </w:rPr>
        <w:t xml:space="preserve">ed as head of judiciary, </w:t>
      </w:r>
      <w:r w:rsidR="00335106" w:rsidRPr="00FC4CF2">
        <w:rPr>
          <w:bCs/>
          <w:color w:val="000000" w:themeColor="text1"/>
          <w:shd w:val="clear" w:color="auto" w:fill="FFFFFF"/>
          <w:lang w:val="en-GB"/>
        </w:rPr>
        <w:t>and another one of their responsibilities</w:t>
      </w:r>
      <w:r w:rsidR="00E621A4" w:rsidRPr="00FC4CF2">
        <w:rPr>
          <w:bCs/>
          <w:color w:val="000000" w:themeColor="text1"/>
          <w:shd w:val="clear" w:color="auto" w:fill="FFFFFF"/>
          <w:lang w:val="en-GB"/>
        </w:rPr>
        <w:t xml:space="preserve"> was</w:t>
      </w:r>
      <w:r w:rsidR="00F41E96" w:rsidRPr="00FC4CF2">
        <w:rPr>
          <w:bCs/>
          <w:color w:val="000000" w:themeColor="text1"/>
          <w:shd w:val="clear" w:color="auto" w:fill="FFFFFF"/>
          <w:lang w:val="en-GB"/>
        </w:rPr>
        <w:t xml:space="preserve"> </w:t>
      </w:r>
      <w:r w:rsidR="00335106" w:rsidRPr="00FC4CF2">
        <w:rPr>
          <w:bCs/>
          <w:color w:val="000000" w:themeColor="text1"/>
          <w:shd w:val="clear" w:color="auto" w:fill="FFFFFF"/>
          <w:lang w:val="en-GB"/>
        </w:rPr>
        <w:t xml:space="preserve">also </w:t>
      </w:r>
      <w:r w:rsidR="00F41E96" w:rsidRPr="00FC4CF2">
        <w:rPr>
          <w:bCs/>
          <w:color w:val="000000" w:themeColor="text1"/>
          <w:shd w:val="clear" w:color="auto" w:fill="FFFFFF"/>
          <w:lang w:val="en-GB"/>
        </w:rPr>
        <w:t xml:space="preserve">to restrain the </w:t>
      </w:r>
      <w:r w:rsidR="00E621A4" w:rsidRPr="00FC4CF2">
        <w:rPr>
          <w:bCs/>
          <w:color w:val="000000" w:themeColor="text1"/>
          <w:shd w:val="clear" w:color="auto" w:fill="FFFFFF"/>
          <w:lang w:val="en-GB"/>
        </w:rPr>
        <w:t>government whenever it sabotaged</w:t>
      </w:r>
      <w:r w:rsidR="00F41E96" w:rsidRPr="00FC4CF2">
        <w:rPr>
          <w:bCs/>
          <w:color w:val="000000" w:themeColor="text1"/>
          <w:shd w:val="clear" w:color="auto" w:fill="FFFFFF"/>
          <w:lang w:val="en-GB"/>
        </w:rPr>
        <w:t xml:space="preserve"> the rule of law</w:t>
      </w:r>
      <w:r w:rsidR="00E621A4" w:rsidRPr="00FC4CF2">
        <w:rPr>
          <w:bCs/>
          <w:color w:val="000000" w:themeColor="text1"/>
          <w:shd w:val="clear" w:color="auto" w:fill="FFFFFF"/>
          <w:lang w:val="en-GB"/>
        </w:rPr>
        <w:t xml:space="preserve"> or the administration of justice. </w:t>
      </w:r>
      <w:r w:rsidR="000A745D" w:rsidRPr="00FC4CF2">
        <w:rPr>
          <w:bCs/>
          <w:color w:val="000000" w:themeColor="text1"/>
          <w:shd w:val="clear" w:color="auto" w:fill="FFFFFF"/>
          <w:lang w:val="en-GB"/>
        </w:rPr>
        <w:t>However, there have been occasions where they haven’t been that good at according the necessary support and protection in the past 20 years, because they have been accused of being involved in political criticism towards the judges, instead of</w:t>
      </w:r>
      <w:r w:rsidR="009D5464" w:rsidRPr="00FC4CF2">
        <w:rPr>
          <w:bCs/>
          <w:color w:val="000000" w:themeColor="text1"/>
          <w:shd w:val="clear" w:color="auto" w:fill="FFFFFF"/>
          <w:lang w:val="en-GB"/>
        </w:rPr>
        <w:t xml:space="preserve"> protecting them from it. Lord C</w:t>
      </w:r>
      <w:r w:rsidR="000A745D" w:rsidRPr="00FC4CF2">
        <w:rPr>
          <w:bCs/>
          <w:color w:val="000000" w:themeColor="text1"/>
          <w:shd w:val="clear" w:color="auto" w:fill="FFFFFF"/>
          <w:lang w:val="en-GB"/>
        </w:rPr>
        <w:t xml:space="preserve">hancellor had the authority to </w:t>
      </w:r>
      <w:r w:rsidR="00107D68" w:rsidRPr="00FC4CF2">
        <w:rPr>
          <w:bCs/>
          <w:color w:val="000000" w:themeColor="text1"/>
          <w:shd w:val="clear" w:color="auto" w:fill="FFFFFF"/>
          <w:lang w:val="en-GB"/>
        </w:rPr>
        <w:t>war</w:t>
      </w:r>
      <w:r w:rsidR="000A745D" w:rsidRPr="00FC4CF2">
        <w:rPr>
          <w:bCs/>
          <w:color w:val="000000" w:themeColor="text1"/>
          <w:shd w:val="clear" w:color="auto" w:fill="FFFFFF"/>
          <w:lang w:val="en-GB"/>
        </w:rPr>
        <w:t>n</w:t>
      </w:r>
      <w:r w:rsidR="00107D68" w:rsidRPr="00FC4CF2">
        <w:rPr>
          <w:bCs/>
          <w:color w:val="000000" w:themeColor="text1"/>
          <w:shd w:val="clear" w:color="auto" w:fill="FFFFFF"/>
          <w:lang w:val="en-GB"/>
        </w:rPr>
        <w:t xml:space="preserve"> the judges of the consequences of </w:t>
      </w:r>
      <w:r w:rsidR="000A745D" w:rsidRPr="00FC4CF2">
        <w:rPr>
          <w:bCs/>
          <w:color w:val="000000" w:themeColor="text1"/>
          <w:shd w:val="clear" w:color="auto" w:fill="FFFFFF"/>
          <w:lang w:val="en-GB"/>
        </w:rPr>
        <w:t>their excessive activism and punish them when</w:t>
      </w:r>
      <w:r w:rsidR="00E621A4" w:rsidRPr="00FC4CF2">
        <w:rPr>
          <w:bCs/>
          <w:color w:val="000000" w:themeColor="text1"/>
          <w:shd w:val="clear" w:color="auto" w:fill="FFFFFF"/>
          <w:lang w:val="en-GB"/>
        </w:rPr>
        <w:t>ever they made any mistakes</w:t>
      </w:r>
      <w:r w:rsidR="006965A2" w:rsidRPr="00FC4CF2">
        <w:rPr>
          <w:bCs/>
          <w:color w:val="000000" w:themeColor="text1"/>
          <w:shd w:val="clear" w:color="auto" w:fill="FFFFFF"/>
          <w:lang w:val="en-GB"/>
        </w:rPr>
        <w:t xml:space="preserve">. (Woodhouse, 2005) According to The Constitutional reform Act of 2005, their </w:t>
      </w:r>
      <w:r w:rsidR="000A745D" w:rsidRPr="00FC4CF2">
        <w:rPr>
          <w:bCs/>
          <w:color w:val="000000" w:themeColor="text1"/>
          <w:shd w:val="clear" w:color="auto" w:fill="FFFFFF"/>
          <w:lang w:val="en-GB"/>
        </w:rPr>
        <w:t>responsibilities</w:t>
      </w:r>
      <w:r w:rsidR="00E621A4" w:rsidRPr="00FC4CF2">
        <w:rPr>
          <w:bCs/>
          <w:color w:val="000000" w:themeColor="text1"/>
          <w:shd w:val="clear" w:color="auto" w:fill="FFFFFF"/>
          <w:lang w:val="en-GB"/>
        </w:rPr>
        <w:t xml:space="preserve"> and the other listed above</w:t>
      </w:r>
      <w:r w:rsidR="000A745D" w:rsidRPr="00FC4CF2">
        <w:rPr>
          <w:bCs/>
          <w:color w:val="000000" w:themeColor="text1"/>
          <w:shd w:val="clear" w:color="auto" w:fill="FFFFFF"/>
          <w:lang w:val="en-GB"/>
        </w:rPr>
        <w:t xml:space="preserve"> have been p</w:t>
      </w:r>
      <w:r w:rsidR="006965A2" w:rsidRPr="00FC4CF2">
        <w:rPr>
          <w:bCs/>
          <w:color w:val="000000" w:themeColor="text1"/>
          <w:shd w:val="clear" w:color="auto" w:fill="FFFFFF"/>
          <w:lang w:val="en-GB"/>
        </w:rPr>
        <w:t>assed to the Lord Chief J</w:t>
      </w:r>
      <w:r w:rsidR="00475C83" w:rsidRPr="00FC4CF2">
        <w:rPr>
          <w:bCs/>
          <w:color w:val="000000" w:themeColor="text1"/>
          <w:shd w:val="clear" w:color="auto" w:fill="FFFFFF"/>
          <w:lang w:val="en-GB"/>
        </w:rPr>
        <w:t>usti</w:t>
      </w:r>
      <w:r w:rsidR="00B815C6" w:rsidRPr="00FC4CF2">
        <w:rPr>
          <w:bCs/>
          <w:color w:val="000000" w:themeColor="text1"/>
          <w:shd w:val="clear" w:color="auto" w:fill="FFFFFF"/>
          <w:lang w:val="en-GB"/>
        </w:rPr>
        <w:t xml:space="preserve">ce, who </w:t>
      </w:r>
      <w:r w:rsidR="006965A2" w:rsidRPr="00FC4CF2">
        <w:rPr>
          <w:bCs/>
          <w:color w:val="000000" w:themeColor="text1"/>
          <w:shd w:val="clear" w:color="auto" w:fill="FFFFFF"/>
          <w:lang w:val="en-GB"/>
        </w:rPr>
        <w:t>was a</w:t>
      </w:r>
      <w:r w:rsidR="00017E4A" w:rsidRPr="00FC4CF2">
        <w:rPr>
          <w:bCs/>
          <w:color w:val="000000" w:themeColor="text1"/>
          <w:shd w:val="clear" w:color="auto" w:fill="FFFFFF"/>
          <w:lang w:val="en-GB"/>
        </w:rPr>
        <w:t>ppointed as head of judiciary, but t</w:t>
      </w:r>
      <w:r w:rsidR="006965A2" w:rsidRPr="00FC4CF2">
        <w:rPr>
          <w:bCs/>
          <w:color w:val="000000" w:themeColor="text1"/>
          <w:shd w:val="clear" w:color="auto" w:fill="FFFFFF"/>
          <w:lang w:val="en-GB"/>
        </w:rPr>
        <w:t xml:space="preserve">hey </w:t>
      </w:r>
      <w:r w:rsidR="00B815C6" w:rsidRPr="00FC4CF2">
        <w:rPr>
          <w:bCs/>
          <w:color w:val="000000" w:themeColor="text1"/>
          <w:shd w:val="clear" w:color="auto" w:fill="FFFFFF"/>
          <w:lang w:val="en-GB"/>
        </w:rPr>
        <w:t>still may consult with Lord C</w:t>
      </w:r>
      <w:r w:rsidR="00475C83" w:rsidRPr="00FC4CF2">
        <w:rPr>
          <w:bCs/>
          <w:color w:val="000000" w:themeColor="text1"/>
          <w:shd w:val="clear" w:color="auto" w:fill="FFFFFF"/>
          <w:lang w:val="en-GB"/>
        </w:rPr>
        <w:t>hancellor before making any decisions.</w:t>
      </w:r>
      <w:r w:rsidR="009D5464" w:rsidRPr="00FC4CF2">
        <w:rPr>
          <w:bCs/>
          <w:color w:val="000000" w:themeColor="text1"/>
          <w:shd w:val="clear" w:color="auto" w:fill="FFFFFF"/>
          <w:lang w:val="en-GB"/>
        </w:rPr>
        <w:t xml:space="preserve"> </w:t>
      </w:r>
      <w:r w:rsidR="00E57EAE" w:rsidRPr="00FC4CF2">
        <w:rPr>
          <w:bCs/>
          <w:color w:val="000000" w:themeColor="text1"/>
          <w:shd w:val="clear" w:color="auto" w:fill="FFFFFF"/>
          <w:lang w:val="en-GB"/>
        </w:rPr>
        <w:t>The Constitutional Reform Act has impacted the sta</w:t>
      </w:r>
      <w:r w:rsidR="008301A2" w:rsidRPr="00FC4CF2">
        <w:rPr>
          <w:bCs/>
          <w:color w:val="000000" w:themeColor="text1"/>
          <w:shd w:val="clear" w:color="auto" w:fill="FFFFFF"/>
          <w:lang w:val="en-GB"/>
        </w:rPr>
        <w:t>rt of a new political era and has</w:t>
      </w:r>
      <w:r w:rsidR="00E57EAE" w:rsidRPr="00FC4CF2">
        <w:rPr>
          <w:bCs/>
          <w:color w:val="000000" w:themeColor="text1"/>
          <w:shd w:val="clear" w:color="auto" w:fill="FFFFFF"/>
          <w:lang w:val="en-GB"/>
        </w:rPr>
        <w:t xml:space="preserve"> improved </w:t>
      </w:r>
      <w:r w:rsidR="008301A2" w:rsidRPr="00FC4CF2">
        <w:rPr>
          <w:bCs/>
          <w:color w:val="000000" w:themeColor="text1"/>
          <w:shd w:val="clear" w:color="auto" w:fill="FFFFFF"/>
          <w:lang w:val="en-GB"/>
        </w:rPr>
        <w:t xml:space="preserve">the UK </w:t>
      </w:r>
      <w:r w:rsidR="00E57EAE" w:rsidRPr="00FC4CF2">
        <w:rPr>
          <w:bCs/>
          <w:color w:val="000000" w:themeColor="text1"/>
          <w:shd w:val="clear" w:color="auto" w:fill="FFFFFF"/>
          <w:lang w:val="en-GB"/>
        </w:rPr>
        <w:t>judicial independence</w:t>
      </w:r>
      <w:r w:rsidR="00785342" w:rsidRPr="00FC4CF2">
        <w:rPr>
          <w:bCs/>
          <w:color w:val="000000" w:themeColor="text1"/>
          <w:shd w:val="clear" w:color="auto" w:fill="FFFFFF"/>
          <w:lang w:val="en-GB"/>
        </w:rPr>
        <w:t>, and also made a better distinction between the judiciary, the parliament and the government.</w:t>
      </w:r>
    </w:p>
    <w:p w:rsidR="00FA1717" w:rsidRPr="00FC4CF2" w:rsidRDefault="00785342" w:rsidP="00CD2A76">
      <w:pPr>
        <w:pStyle w:val="NormalWeb"/>
        <w:spacing w:before="0" w:beforeAutospacing="0" w:after="204" w:afterAutospacing="0" w:line="360" w:lineRule="auto"/>
        <w:rPr>
          <w:color w:val="000000"/>
          <w:shd w:val="clear" w:color="auto" w:fill="FFFFFF"/>
          <w:lang w:val="en-GB"/>
        </w:rPr>
      </w:pPr>
      <w:r w:rsidRPr="00FC4CF2">
        <w:rPr>
          <w:bCs/>
          <w:color w:val="000000" w:themeColor="text1"/>
          <w:shd w:val="clear" w:color="auto" w:fill="FFFFFF"/>
          <w:lang w:val="en-GB"/>
        </w:rPr>
        <w:t xml:space="preserve">  </w:t>
      </w:r>
      <w:r w:rsidR="00961EEC" w:rsidRPr="00FC4CF2">
        <w:rPr>
          <w:bCs/>
          <w:color w:val="000000" w:themeColor="text1"/>
          <w:shd w:val="clear" w:color="auto" w:fill="FFFFFF"/>
          <w:lang w:val="en-GB"/>
        </w:rPr>
        <w:t>The new politics became more formal, so now there are regular meetings between the judiciary with the other branches</w:t>
      </w:r>
      <w:r w:rsidR="004149CE" w:rsidRPr="00FC4CF2">
        <w:rPr>
          <w:bCs/>
          <w:color w:val="000000" w:themeColor="text1"/>
          <w:shd w:val="clear" w:color="auto" w:fill="FFFFFF"/>
          <w:lang w:val="en-GB"/>
        </w:rPr>
        <w:t xml:space="preserve">, with the senior officials in Parliament and with the Prime Minister. Also, </w:t>
      </w:r>
      <w:r w:rsidR="009F50D0" w:rsidRPr="00FC4CF2">
        <w:rPr>
          <w:bCs/>
          <w:color w:val="000000" w:themeColor="text1"/>
          <w:shd w:val="clear" w:color="auto" w:fill="FFFFFF"/>
          <w:lang w:val="en-GB"/>
        </w:rPr>
        <w:t>the judges became more exposed, as they give press conferences and perform with reports before parliamentary committees. The judiciary, on the othe</w:t>
      </w:r>
      <w:r w:rsidR="002F6D9F" w:rsidRPr="00FC4CF2">
        <w:rPr>
          <w:bCs/>
          <w:color w:val="000000" w:themeColor="text1"/>
          <w:shd w:val="clear" w:color="auto" w:fill="FFFFFF"/>
          <w:lang w:val="en-GB"/>
        </w:rPr>
        <w:t xml:space="preserve">r hand, became more independent, </w:t>
      </w:r>
      <w:r w:rsidR="009A293B" w:rsidRPr="00FC4CF2">
        <w:rPr>
          <w:bCs/>
          <w:color w:val="000000" w:themeColor="text1"/>
          <w:shd w:val="clear" w:color="auto" w:fill="FFFFFF"/>
          <w:lang w:val="en-GB"/>
        </w:rPr>
        <w:t xml:space="preserve">got more freedom </w:t>
      </w:r>
      <w:r w:rsidR="002F6D9F" w:rsidRPr="00FC4CF2">
        <w:rPr>
          <w:bCs/>
          <w:color w:val="000000" w:themeColor="text1"/>
          <w:shd w:val="clear" w:color="auto" w:fill="FFFFFF"/>
          <w:lang w:val="en-GB"/>
        </w:rPr>
        <w:t xml:space="preserve">for running the judicial system and also have </w:t>
      </w:r>
      <w:r w:rsidR="00A04CD3" w:rsidRPr="00FC4CF2">
        <w:rPr>
          <w:bCs/>
          <w:color w:val="000000" w:themeColor="text1"/>
          <w:shd w:val="clear" w:color="auto" w:fill="FFFFFF"/>
          <w:lang w:val="en-GB"/>
        </w:rPr>
        <w:t xml:space="preserve">gotten </w:t>
      </w:r>
      <w:r w:rsidR="002F6D9F" w:rsidRPr="00FC4CF2">
        <w:rPr>
          <w:bCs/>
          <w:color w:val="000000" w:themeColor="text1"/>
          <w:shd w:val="clear" w:color="auto" w:fill="FFFFFF"/>
          <w:lang w:val="en-GB"/>
        </w:rPr>
        <w:t>more g</w:t>
      </w:r>
      <w:r w:rsidR="00A04CD3" w:rsidRPr="00FC4CF2">
        <w:rPr>
          <w:bCs/>
          <w:color w:val="000000" w:themeColor="text1"/>
          <w:shd w:val="clear" w:color="auto" w:fill="FFFFFF"/>
          <w:lang w:val="en-GB"/>
        </w:rPr>
        <w:t xml:space="preserve">uardians. Their independence has been improved with the help of judicial appointments. The judges became responsible for preparing case studies, interview candidates and write references. </w:t>
      </w:r>
      <w:r w:rsidR="009A293B" w:rsidRPr="00FC4CF2">
        <w:rPr>
          <w:bCs/>
          <w:color w:val="000000" w:themeColor="text1"/>
          <w:shd w:val="clear" w:color="auto" w:fill="FFFFFF"/>
          <w:lang w:val="en-GB"/>
        </w:rPr>
        <w:t xml:space="preserve">Another positive impact on judiciary independence was the creation of the new </w:t>
      </w:r>
      <w:r w:rsidR="00534CE6" w:rsidRPr="00FC4CF2">
        <w:rPr>
          <w:bCs/>
          <w:color w:val="000000" w:themeColor="text1"/>
          <w:shd w:val="clear" w:color="auto" w:fill="FFFFFF"/>
          <w:lang w:val="en-GB"/>
        </w:rPr>
        <w:t xml:space="preserve">independent </w:t>
      </w:r>
      <w:r w:rsidR="009A293B" w:rsidRPr="00FC4CF2">
        <w:rPr>
          <w:bCs/>
          <w:color w:val="000000" w:themeColor="text1"/>
          <w:shd w:val="clear" w:color="auto" w:fill="FFFFFF"/>
          <w:lang w:val="en-GB"/>
        </w:rPr>
        <w:t xml:space="preserve">Supreme </w:t>
      </w:r>
      <w:proofErr w:type="gramStart"/>
      <w:r w:rsidR="009A293B" w:rsidRPr="00FC4CF2">
        <w:rPr>
          <w:bCs/>
          <w:color w:val="000000" w:themeColor="text1"/>
          <w:shd w:val="clear" w:color="auto" w:fill="FFFFFF"/>
          <w:lang w:val="en-GB"/>
        </w:rPr>
        <w:t>Court,</w:t>
      </w:r>
      <w:r w:rsidR="00C21C77" w:rsidRPr="00FC4CF2">
        <w:rPr>
          <w:bCs/>
          <w:color w:val="000000" w:themeColor="text1"/>
          <w:shd w:val="clear" w:color="auto" w:fill="FFFFFF"/>
          <w:lang w:val="en-GB"/>
        </w:rPr>
        <w:t xml:space="preserve"> that</w:t>
      </w:r>
      <w:proofErr w:type="gramEnd"/>
      <w:r w:rsidR="00C21C77" w:rsidRPr="00FC4CF2">
        <w:rPr>
          <w:bCs/>
          <w:color w:val="000000" w:themeColor="text1"/>
          <w:shd w:val="clear" w:color="auto" w:fill="FFFFFF"/>
          <w:lang w:val="en-GB"/>
        </w:rPr>
        <w:t xml:space="preserve"> used to be in the House of Lords once.</w:t>
      </w:r>
      <w:r w:rsidR="009A293B" w:rsidRPr="00FC4CF2">
        <w:rPr>
          <w:bCs/>
          <w:color w:val="000000" w:themeColor="text1"/>
          <w:shd w:val="clear" w:color="auto" w:fill="FFFFFF"/>
          <w:lang w:val="en-GB"/>
        </w:rPr>
        <w:t xml:space="preserve"> </w:t>
      </w:r>
      <w:r w:rsidR="00C21C77" w:rsidRPr="00FC4CF2">
        <w:rPr>
          <w:bCs/>
          <w:color w:val="000000" w:themeColor="text1"/>
          <w:shd w:val="clear" w:color="auto" w:fill="FFFFFF"/>
          <w:lang w:val="en-GB"/>
        </w:rPr>
        <w:t xml:space="preserve">It </w:t>
      </w:r>
      <w:r w:rsidR="009A293B" w:rsidRPr="00FC4CF2">
        <w:rPr>
          <w:bCs/>
          <w:color w:val="000000" w:themeColor="text1"/>
          <w:shd w:val="clear" w:color="auto" w:fill="FFFFFF"/>
          <w:lang w:val="en-GB"/>
        </w:rPr>
        <w:t xml:space="preserve">has </w:t>
      </w:r>
      <w:r w:rsidR="00AA2338" w:rsidRPr="00FC4CF2">
        <w:rPr>
          <w:bCs/>
          <w:color w:val="000000" w:themeColor="text1"/>
          <w:shd w:val="clear" w:color="auto" w:fill="FFFFFF"/>
          <w:lang w:val="en-GB"/>
        </w:rPr>
        <w:t xml:space="preserve">improved and </w:t>
      </w:r>
      <w:r w:rsidR="00C21C77" w:rsidRPr="00FC4CF2">
        <w:rPr>
          <w:bCs/>
          <w:color w:val="000000" w:themeColor="text1"/>
          <w:shd w:val="clear" w:color="auto" w:fill="FFFFFF"/>
          <w:lang w:val="en-GB"/>
        </w:rPr>
        <w:t xml:space="preserve">now it </w:t>
      </w:r>
      <w:r w:rsidR="00AA2338" w:rsidRPr="00FC4CF2">
        <w:rPr>
          <w:bCs/>
          <w:color w:val="000000" w:themeColor="text1"/>
          <w:shd w:val="clear" w:color="auto" w:fill="FFFFFF"/>
          <w:lang w:val="en-GB"/>
        </w:rPr>
        <w:t xml:space="preserve">has </w:t>
      </w:r>
      <w:r w:rsidR="009A293B" w:rsidRPr="00FC4CF2">
        <w:rPr>
          <w:bCs/>
          <w:color w:val="000000" w:themeColor="text1"/>
          <w:shd w:val="clear" w:color="auto" w:fill="FFFFFF"/>
          <w:lang w:val="en-GB"/>
        </w:rPr>
        <w:t>its own buildi</w:t>
      </w:r>
      <w:r w:rsidR="00C21C77" w:rsidRPr="00FC4CF2">
        <w:rPr>
          <w:bCs/>
          <w:color w:val="000000" w:themeColor="text1"/>
          <w:shd w:val="clear" w:color="auto" w:fill="FFFFFF"/>
          <w:lang w:val="en-GB"/>
        </w:rPr>
        <w:t xml:space="preserve">ng, </w:t>
      </w:r>
      <w:r w:rsidR="00813E1C" w:rsidRPr="00FC4CF2">
        <w:rPr>
          <w:bCs/>
          <w:color w:val="000000" w:themeColor="text1"/>
          <w:shd w:val="clear" w:color="auto" w:fill="FFFFFF"/>
          <w:lang w:val="en-GB"/>
        </w:rPr>
        <w:t>own budget</w:t>
      </w:r>
      <w:r w:rsidR="00C21C77" w:rsidRPr="00FC4CF2">
        <w:rPr>
          <w:bCs/>
          <w:color w:val="000000" w:themeColor="text1"/>
          <w:shd w:val="clear" w:color="auto" w:fill="FFFFFF"/>
          <w:lang w:val="en-GB"/>
        </w:rPr>
        <w:t xml:space="preserve"> and more autonomy</w:t>
      </w:r>
      <w:r w:rsidR="00813E1C" w:rsidRPr="00FC4CF2">
        <w:rPr>
          <w:bCs/>
          <w:color w:val="000000" w:themeColor="text1"/>
          <w:shd w:val="clear" w:color="auto" w:fill="FFFFFF"/>
          <w:lang w:val="en-GB"/>
        </w:rPr>
        <w:t>. (</w:t>
      </w:r>
      <w:proofErr w:type="spellStart"/>
      <w:r w:rsidR="00813E1C" w:rsidRPr="00FC4CF2">
        <w:rPr>
          <w:bCs/>
          <w:color w:val="000000" w:themeColor="text1"/>
          <w:shd w:val="clear" w:color="auto" w:fill="FFFFFF"/>
          <w:lang w:val="en-GB"/>
        </w:rPr>
        <w:t>Hazell</w:t>
      </w:r>
      <w:proofErr w:type="spellEnd"/>
      <w:r w:rsidR="00813E1C" w:rsidRPr="00FC4CF2">
        <w:rPr>
          <w:bCs/>
          <w:color w:val="000000" w:themeColor="text1"/>
          <w:shd w:val="clear" w:color="auto" w:fill="FFFFFF"/>
          <w:lang w:val="en-GB"/>
        </w:rPr>
        <w:t>, 2015</w:t>
      </w:r>
      <w:r w:rsidR="009A293B" w:rsidRPr="00FC4CF2">
        <w:rPr>
          <w:bCs/>
          <w:color w:val="000000" w:themeColor="text1"/>
          <w:shd w:val="clear" w:color="auto" w:fill="FFFFFF"/>
          <w:lang w:val="en-GB"/>
        </w:rPr>
        <w:t>)</w:t>
      </w:r>
      <w:r w:rsidR="00534CE6" w:rsidRPr="00FC4CF2">
        <w:rPr>
          <w:bCs/>
          <w:color w:val="000000" w:themeColor="text1"/>
          <w:shd w:val="clear" w:color="auto" w:fill="FFFFFF"/>
          <w:lang w:val="en-GB"/>
        </w:rPr>
        <w:t xml:space="preserve"> Also, the formation of the Supreme Court ended the judicial function of the Parliament and so it became the final court of appeal for all the UK cases.</w:t>
      </w:r>
      <w:r w:rsidR="00E52F1A" w:rsidRPr="00FC4CF2">
        <w:rPr>
          <w:bCs/>
          <w:color w:val="000000" w:themeColor="text1"/>
          <w:shd w:val="clear" w:color="auto" w:fill="FFFFFF"/>
          <w:lang w:val="en-GB"/>
        </w:rPr>
        <w:t xml:space="preserve"> (</w:t>
      </w:r>
      <w:r w:rsidR="00FB7C07" w:rsidRPr="00FC4CF2">
        <w:rPr>
          <w:i/>
          <w:color w:val="000000" w:themeColor="text1"/>
          <w:shd w:val="clear" w:color="auto" w:fill="FFFFFF"/>
          <w:lang w:val="en-GB"/>
        </w:rPr>
        <w:t>Judicial independence</w:t>
      </w:r>
      <w:r w:rsidR="00E52F1A" w:rsidRPr="00FC4CF2">
        <w:rPr>
          <w:color w:val="000000"/>
          <w:shd w:val="clear" w:color="auto" w:fill="FFFFFF"/>
          <w:lang w:val="en-GB"/>
        </w:rPr>
        <w:t>,</w:t>
      </w:r>
      <w:r w:rsidR="00FB7C07" w:rsidRPr="00FC4CF2">
        <w:rPr>
          <w:color w:val="000000"/>
          <w:shd w:val="clear" w:color="auto" w:fill="FFFFFF"/>
          <w:lang w:val="en-GB"/>
        </w:rPr>
        <w:t xml:space="preserve"> </w:t>
      </w:r>
      <w:r w:rsidR="00E52F1A" w:rsidRPr="00FC4CF2">
        <w:rPr>
          <w:color w:val="000000"/>
          <w:shd w:val="clear" w:color="auto" w:fill="FFFFFF"/>
          <w:lang w:val="en-GB"/>
        </w:rPr>
        <w:t>2012)</w:t>
      </w:r>
      <w:r w:rsidR="0060468A" w:rsidRPr="00FC4CF2">
        <w:rPr>
          <w:color w:val="000000"/>
          <w:shd w:val="clear" w:color="auto" w:fill="FFFFFF"/>
          <w:lang w:val="en-GB"/>
        </w:rPr>
        <w:t xml:space="preserve"> </w:t>
      </w:r>
    </w:p>
    <w:p w:rsidR="0060468A" w:rsidRPr="00FC4CF2" w:rsidRDefault="0060468A" w:rsidP="00CD2A76">
      <w:pPr>
        <w:pStyle w:val="NormalWeb"/>
        <w:spacing w:before="0" w:beforeAutospacing="0" w:after="204" w:afterAutospacing="0" w:line="360" w:lineRule="auto"/>
        <w:rPr>
          <w:bCs/>
          <w:color w:val="000000" w:themeColor="text1"/>
          <w:shd w:val="clear" w:color="auto" w:fill="FFFFFF"/>
          <w:lang w:val="en-GB"/>
        </w:rPr>
      </w:pPr>
      <w:r w:rsidRPr="00FC4CF2">
        <w:rPr>
          <w:color w:val="000000"/>
          <w:shd w:val="clear" w:color="auto" w:fill="FFFFFF"/>
          <w:lang w:val="en-GB"/>
        </w:rPr>
        <w:lastRenderedPageBreak/>
        <w:t xml:space="preserve"> Today’s role of Lord Chancellor is</w:t>
      </w:r>
      <w:r w:rsidR="009E757A" w:rsidRPr="00FC4CF2">
        <w:rPr>
          <w:color w:val="000000"/>
          <w:shd w:val="clear" w:color="auto" w:fill="FFFFFF"/>
          <w:lang w:val="en-GB"/>
        </w:rPr>
        <w:t xml:space="preserve"> to defend judicial independence by </w:t>
      </w:r>
      <w:r w:rsidR="0063194B" w:rsidRPr="00FC4CF2">
        <w:rPr>
          <w:color w:val="000000"/>
          <w:shd w:val="clear" w:color="auto" w:fill="FFFFFF"/>
          <w:lang w:val="en-GB"/>
        </w:rPr>
        <w:t xml:space="preserve">supporting the idea that ministers should not criticize the judges and the judicial decision that they deliver, as well as passing the judicial concerns to the government. </w:t>
      </w:r>
      <w:r w:rsidR="008B187E" w:rsidRPr="00FC4CF2">
        <w:rPr>
          <w:color w:val="000000"/>
          <w:shd w:val="clear" w:color="auto" w:fill="FFFFFF"/>
          <w:lang w:val="en-GB"/>
        </w:rPr>
        <w:t>According to Graham Lee, because Lord Chancellor fulfils another role at the same time, the role of the Secretary of State for Justice, they might not have enough time to spend on judiciary-issued problems or systematically defend the judicial independence. (</w:t>
      </w:r>
      <w:r w:rsidR="0063194B" w:rsidRPr="00FC4CF2">
        <w:rPr>
          <w:color w:val="000000"/>
          <w:shd w:val="clear" w:color="auto" w:fill="FFFFFF"/>
          <w:lang w:val="en-GB"/>
        </w:rPr>
        <w:t>Gee, 2018)</w:t>
      </w:r>
    </w:p>
    <w:p w:rsidR="004838E4" w:rsidRPr="00FC4CF2" w:rsidRDefault="004838E4" w:rsidP="00CD2A76">
      <w:pPr>
        <w:pStyle w:val="NormalWeb"/>
        <w:spacing w:before="0" w:beforeAutospacing="0" w:after="204" w:afterAutospacing="0" w:line="360" w:lineRule="auto"/>
        <w:rPr>
          <w:bCs/>
          <w:color w:val="000000" w:themeColor="text1"/>
          <w:shd w:val="clear" w:color="auto" w:fill="FFFFFF"/>
          <w:lang w:val="en-GB"/>
        </w:rPr>
      </w:pPr>
      <w:r w:rsidRPr="00FC4CF2">
        <w:rPr>
          <w:bCs/>
          <w:color w:val="000000" w:themeColor="text1"/>
          <w:shd w:val="clear" w:color="auto" w:fill="FFFFFF"/>
          <w:lang w:val="en-GB"/>
        </w:rPr>
        <w:t xml:space="preserve"> The European Court of Human Rights makes a point on internal judicial independence, and according to it, </w:t>
      </w:r>
      <w:r w:rsidR="004B1DC3" w:rsidRPr="00FC4CF2">
        <w:rPr>
          <w:bCs/>
          <w:color w:val="000000" w:themeColor="text1"/>
          <w:shd w:val="clear" w:color="auto" w:fill="FFFFFF"/>
          <w:lang w:val="en-GB"/>
        </w:rPr>
        <w:t>when the pressure on a judge comes f</w:t>
      </w:r>
      <w:r w:rsidR="004B1D66" w:rsidRPr="00FC4CF2">
        <w:rPr>
          <w:bCs/>
          <w:color w:val="000000" w:themeColor="text1"/>
          <w:shd w:val="clear" w:color="auto" w:fill="FFFFFF"/>
          <w:lang w:val="en-GB"/>
        </w:rPr>
        <w:t>rom outside, rather tha</w:t>
      </w:r>
      <w:r w:rsidR="00CE786C" w:rsidRPr="00FC4CF2">
        <w:rPr>
          <w:bCs/>
          <w:color w:val="000000" w:themeColor="text1"/>
          <w:shd w:val="clear" w:color="auto" w:fill="FFFFFF"/>
          <w:lang w:val="en-GB"/>
        </w:rPr>
        <w:t xml:space="preserve">n from a </w:t>
      </w:r>
      <w:r w:rsidR="004B1D66" w:rsidRPr="00FC4CF2">
        <w:rPr>
          <w:bCs/>
          <w:color w:val="000000" w:themeColor="text1"/>
          <w:shd w:val="clear" w:color="auto" w:fill="FFFFFF"/>
          <w:lang w:val="en-GB"/>
        </w:rPr>
        <w:t xml:space="preserve">judicial </w:t>
      </w:r>
      <w:r w:rsidR="004B1DC3" w:rsidRPr="00FC4CF2">
        <w:rPr>
          <w:bCs/>
          <w:color w:val="000000" w:themeColor="text1"/>
          <w:shd w:val="clear" w:color="auto" w:fill="FFFFFF"/>
          <w:lang w:val="en-GB"/>
        </w:rPr>
        <w:t>colleague</w:t>
      </w:r>
      <w:r w:rsidR="00CE786C" w:rsidRPr="00FC4CF2">
        <w:rPr>
          <w:bCs/>
          <w:color w:val="000000" w:themeColor="text1"/>
          <w:shd w:val="clear" w:color="auto" w:fill="FFFFFF"/>
          <w:lang w:val="en-GB"/>
        </w:rPr>
        <w:t xml:space="preserve"> who is capable to exert </w:t>
      </w:r>
      <w:proofErr w:type="gramStart"/>
      <w:r w:rsidR="00CE786C" w:rsidRPr="00FC4CF2">
        <w:rPr>
          <w:bCs/>
          <w:color w:val="000000" w:themeColor="text1"/>
          <w:shd w:val="clear" w:color="auto" w:fill="FFFFFF"/>
          <w:lang w:val="en-GB"/>
        </w:rPr>
        <w:t>any</w:t>
      </w:r>
      <w:r w:rsidR="004B1DC3" w:rsidRPr="00FC4CF2">
        <w:rPr>
          <w:bCs/>
          <w:color w:val="000000" w:themeColor="text1"/>
          <w:shd w:val="clear" w:color="auto" w:fill="FFFFFF"/>
          <w:lang w:val="en-GB"/>
        </w:rPr>
        <w:t>,</w:t>
      </w:r>
      <w:proofErr w:type="gramEnd"/>
      <w:r w:rsidR="004B1DC3" w:rsidRPr="00FC4CF2">
        <w:rPr>
          <w:bCs/>
          <w:color w:val="000000" w:themeColor="text1"/>
          <w:shd w:val="clear" w:color="auto" w:fill="FFFFFF"/>
          <w:lang w:val="en-GB"/>
        </w:rPr>
        <w:t xml:space="preserve"> it’s not the case to apply this concept.</w:t>
      </w:r>
      <w:r w:rsidR="004B1D66" w:rsidRPr="00FC4CF2">
        <w:rPr>
          <w:bCs/>
          <w:color w:val="000000" w:themeColor="text1"/>
          <w:shd w:val="clear" w:color="auto" w:fill="FFFFFF"/>
          <w:lang w:val="en-GB"/>
        </w:rPr>
        <w:t xml:space="preserve"> The pressure however, can </w:t>
      </w:r>
      <w:r w:rsidR="00BE06DD" w:rsidRPr="00FC4CF2">
        <w:rPr>
          <w:bCs/>
          <w:color w:val="000000" w:themeColor="text1"/>
          <w:shd w:val="clear" w:color="auto" w:fill="FFFFFF"/>
          <w:lang w:val="en-GB"/>
        </w:rPr>
        <w:t xml:space="preserve">be </w:t>
      </w:r>
      <w:r w:rsidR="00AE7686" w:rsidRPr="00FC4CF2">
        <w:rPr>
          <w:bCs/>
          <w:color w:val="000000" w:themeColor="text1"/>
          <w:shd w:val="clear" w:color="auto" w:fill="FFFFFF"/>
          <w:lang w:val="en-GB"/>
        </w:rPr>
        <w:t>generated in two forms</w:t>
      </w:r>
      <w:r w:rsidR="004B1D66" w:rsidRPr="00FC4CF2">
        <w:rPr>
          <w:bCs/>
          <w:color w:val="000000" w:themeColor="text1"/>
          <w:shd w:val="clear" w:color="auto" w:fill="FFFFFF"/>
          <w:lang w:val="en-GB"/>
        </w:rPr>
        <w:t xml:space="preserve">: </w:t>
      </w:r>
      <w:r w:rsidR="00BE06DD" w:rsidRPr="00FC4CF2">
        <w:rPr>
          <w:bCs/>
          <w:color w:val="000000" w:themeColor="text1"/>
          <w:shd w:val="clear" w:color="auto" w:fill="FFFFFF"/>
          <w:lang w:val="en-GB"/>
        </w:rPr>
        <w:t xml:space="preserve">the judicial colleague </w:t>
      </w:r>
      <w:r w:rsidR="00AE7686" w:rsidRPr="00FC4CF2">
        <w:rPr>
          <w:bCs/>
          <w:color w:val="000000" w:themeColor="text1"/>
          <w:shd w:val="clear" w:color="auto" w:fill="FFFFFF"/>
          <w:lang w:val="en-GB"/>
        </w:rPr>
        <w:t>can</w:t>
      </w:r>
      <w:r w:rsidR="00BE06DD" w:rsidRPr="00FC4CF2">
        <w:rPr>
          <w:bCs/>
          <w:color w:val="000000" w:themeColor="text1"/>
          <w:shd w:val="clear" w:color="auto" w:fill="FFFFFF"/>
          <w:lang w:val="en-GB"/>
        </w:rPr>
        <w:t xml:space="preserve"> influence the case that has been assigned to the judge, or they may change the legal position</w:t>
      </w:r>
      <w:r w:rsidR="00EF63E5" w:rsidRPr="00FC4CF2">
        <w:rPr>
          <w:bCs/>
          <w:color w:val="000000" w:themeColor="text1"/>
          <w:shd w:val="clear" w:color="auto" w:fill="FFFFFF"/>
          <w:lang w:val="en-GB"/>
        </w:rPr>
        <w:t xml:space="preserve"> of the judge, but it’s actually very difficult to prove that a judge has been somehow influence</w:t>
      </w:r>
      <w:r w:rsidR="00AA2338" w:rsidRPr="00FC4CF2">
        <w:rPr>
          <w:bCs/>
          <w:color w:val="000000" w:themeColor="text1"/>
          <w:shd w:val="clear" w:color="auto" w:fill="FFFFFF"/>
          <w:lang w:val="en-GB"/>
        </w:rPr>
        <w:t>d. (</w:t>
      </w:r>
      <w:proofErr w:type="spellStart"/>
      <w:r w:rsidR="00AA2338" w:rsidRPr="00FC4CF2">
        <w:rPr>
          <w:bCs/>
          <w:color w:val="000000" w:themeColor="text1"/>
          <w:shd w:val="clear" w:color="auto" w:fill="FFFFFF"/>
          <w:lang w:val="en-GB"/>
        </w:rPr>
        <w:t>Joost</w:t>
      </w:r>
      <w:proofErr w:type="spellEnd"/>
      <w:r w:rsidR="00EF63E5" w:rsidRPr="00FC4CF2">
        <w:rPr>
          <w:bCs/>
          <w:color w:val="000000" w:themeColor="text1"/>
          <w:shd w:val="clear" w:color="auto" w:fill="FFFFFF"/>
          <w:lang w:val="en-GB"/>
        </w:rPr>
        <w:t>, 2019)</w:t>
      </w:r>
    </w:p>
    <w:p w:rsidR="00634D1A" w:rsidRPr="00FC4CF2" w:rsidRDefault="00DF60D1" w:rsidP="00CD2A76">
      <w:pPr>
        <w:pStyle w:val="NormalWeb"/>
        <w:spacing w:before="0" w:beforeAutospacing="0" w:after="204" w:afterAutospacing="0" w:line="360" w:lineRule="auto"/>
        <w:rPr>
          <w:bCs/>
          <w:color w:val="000000" w:themeColor="text1"/>
          <w:shd w:val="clear" w:color="auto" w:fill="FFFFFF"/>
          <w:lang w:val="en-GB"/>
        </w:rPr>
      </w:pPr>
      <w:r w:rsidRPr="00FC4CF2">
        <w:rPr>
          <w:bCs/>
          <w:color w:val="000000" w:themeColor="text1"/>
          <w:shd w:val="clear" w:color="auto" w:fill="FFFFFF"/>
          <w:lang w:val="en-GB"/>
        </w:rPr>
        <w:t xml:space="preserve"> </w:t>
      </w:r>
      <w:r w:rsidR="00634D1A" w:rsidRPr="00FC4CF2">
        <w:rPr>
          <w:bCs/>
          <w:color w:val="000000" w:themeColor="text1"/>
          <w:shd w:val="clear" w:color="auto" w:fill="FFFFFF"/>
          <w:lang w:val="en-GB"/>
        </w:rPr>
        <w:t>There are a few ways that ensure judicial independence</w:t>
      </w:r>
      <w:r w:rsidR="0095637E" w:rsidRPr="00FC4CF2">
        <w:rPr>
          <w:bCs/>
          <w:color w:val="000000" w:themeColor="text1"/>
          <w:shd w:val="clear" w:color="auto" w:fill="FFFFFF"/>
          <w:lang w:val="en-GB"/>
        </w:rPr>
        <w:t xml:space="preserve"> in the UK</w:t>
      </w:r>
      <w:r w:rsidR="00634D1A" w:rsidRPr="00FC4CF2">
        <w:rPr>
          <w:bCs/>
          <w:color w:val="000000" w:themeColor="text1"/>
          <w:shd w:val="clear" w:color="auto" w:fill="FFFFFF"/>
          <w:lang w:val="en-GB"/>
        </w:rPr>
        <w:t xml:space="preserve">, </w:t>
      </w:r>
      <w:r w:rsidR="00B23416" w:rsidRPr="00FC4CF2">
        <w:rPr>
          <w:bCs/>
          <w:color w:val="000000" w:themeColor="text1"/>
          <w:shd w:val="clear" w:color="auto" w:fill="FFFFFF"/>
          <w:lang w:val="en-GB"/>
        </w:rPr>
        <w:t>one of them being</w:t>
      </w:r>
      <w:r w:rsidR="00634D1A" w:rsidRPr="00FC4CF2">
        <w:rPr>
          <w:bCs/>
          <w:color w:val="000000" w:themeColor="text1"/>
          <w:shd w:val="clear" w:color="auto" w:fill="FFFFFF"/>
          <w:lang w:val="en-GB"/>
        </w:rPr>
        <w:t xml:space="preserve"> security of tenure, which </w:t>
      </w:r>
      <w:r w:rsidR="00ED38EF" w:rsidRPr="00FC4CF2">
        <w:rPr>
          <w:bCs/>
          <w:color w:val="000000" w:themeColor="text1"/>
          <w:shd w:val="clear" w:color="auto" w:fill="FFFFFF"/>
          <w:lang w:val="en-GB"/>
        </w:rPr>
        <w:t>means that a judge can’t be dismissed from their responsibilities until they retire or are being accused o</w:t>
      </w:r>
      <w:r w:rsidR="0095637E" w:rsidRPr="00FC4CF2">
        <w:rPr>
          <w:bCs/>
          <w:color w:val="000000" w:themeColor="text1"/>
          <w:shd w:val="clear" w:color="auto" w:fill="FFFFFF"/>
          <w:lang w:val="en-GB"/>
        </w:rPr>
        <w:t>f committing a criminal offence</w:t>
      </w:r>
      <w:r w:rsidR="00B23416" w:rsidRPr="00FC4CF2">
        <w:rPr>
          <w:bCs/>
          <w:color w:val="000000" w:themeColor="text1"/>
          <w:shd w:val="clear" w:color="auto" w:fill="FFFFFF"/>
          <w:lang w:val="en-GB"/>
        </w:rPr>
        <w:t>. Also, the judges</w:t>
      </w:r>
      <w:r w:rsidR="00ED38EF" w:rsidRPr="00FC4CF2">
        <w:rPr>
          <w:bCs/>
          <w:color w:val="000000" w:themeColor="text1"/>
          <w:shd w:val="clear" w:color="auto" w:fill="FFFFFF"/>
          <w:lang w:val="en-GB"/>
        </w:rPr>
        <w:t xml:space="preserve"> get guaranteed salaries and their amount can’t be </w:t>
      </w:r>
      <w:r w:rsidR="00B23416" w:rsidRPr="00FC4CF2">
        <w:rPr>
          <w:bCs/>
          <w:color w:val="000000" w:themeColor="text1"/>
          <w:shd w:val="clear" w:color="auto" w:fill="FFFFFF"/>
          <w:lang w:val="en-GB"/>
        </w:rPr>
        <w:t>reduced or increased</w:t>
      </w:r>
      <w:r w:rsidR="00ED38EF" w:rsidRPr="00FC4CF2">
        <w:rPr>
          <w:bCs/>
          <w:color w:val="000000" w:themeColor="text1"/>
          <w:shd w:val="clear" w:color="auto" w:fill="FFFFFF"/>
          <w:lang w:val="en-GB"/>
        </w:rPr>
        <w:t xml:space="preserve"> under no influence. </w:t>
      </w:r>
      <w:r w:rsidR="00135B39" w:rsidRPr="00FC4CF2">
        <w:rPr>
          <w:bCs/>
          <w:color w:val="000000" w:themeColor="text1"/>
          <w:shd w:val="clear" w:color="auto" w:fill="FFFFFF"/>
          <w:lang w:val="en-GB"/>
        </w:rPr>
        <w:t>Before the new UK Supreme Court was created in 2009, the judi</w:t>
      </w:r>
      <w:r w:rsidR="00BC6236" w:rsidRPr="00FC4CF2">
        <w:rPr>
          <w:bCs/>
          <w:color w:val="000000" w:themeColor="text1"/>
          <w:shd w:val="clear" w:color="auto" w:fill="FFFFFF"/>
          <w:lang w:val="en-GB"/>
        </w:rPr>
        <w:t xml:space="preserve">ciary had </w:t>
      </w:r>
      <w:r w:rsidR="00B23416" w:rsidRPr="00FC4CF2">
        <w:rPr>
          <w:bCs/>
          <w:color w:val="000000" w:themeColor="text1"/>
          <w:shd w:val="clear" w:color="auto" w:fill="FFFFFF"/>
          <w:lang w:val="en-GB"/>
        </w:rPr>
        <w:t>a larger spectrum of</w:t>
      </w:r>
      <w:r w:rsidR="00BC6236" w:rsidRPr="00FC4CF2">
        <w:rPr>
          <w:bCs/>
          <w:color w:val="000000" w:themeColor="text1"/>
          <w:shd w:val="clear" w:color="auto" w:fill="FFFFFF"/>
          <w:lang w:val="en-GB"/>
        </w:rPr>
        <w:t xml:space="preserve"> responsibilities, because the Lord Chancellor played multiple roles and used to exercise</w:t>
      </w:r>
      <w:r w:rsidR="00BC6236" w:rsidRPr="00FC4CF2">
        <w:rPr>
          <w:lang w:val="en-GB"/>
        </w:rPr>
        <w:t xml:space="preserve"> executive, legislative and judicial powers. As a result of Constitutional Reform Act of 2005, their role has been reduced, which clearly estab</w:t>
      </w:r>
      <w:r w:rsidR="0095637E" w:rsidRPr="00FC4CF2">
        <w:rPr>
          <w:lang w:val="en-GB"/>
        </w:rPr>
        <w:t>lished the separation of powers, and also the Reform has an impact on the creation of an independent Judicial Appointments Commission, that offered judges more power for judicial appointments.</w:t>
      </w:r>
      <w:r w:rsidR="00ED38EF" w:rsidRPr="00FC4CF2">
        <w:rPr>
          <w:bCs/>
          <w:color w:val="000000" w:themeColor="text1"/>
          <w:shd w:val="clear" w:color="auto" w:fill="FFFFFF"/>
          <w:lang w:val="en-GB"/>
        </w:rPr>
        <w:t>(</w:t>
      </w:r>
      <w:proofErr w:type="spellStart"/>
      <w:r w:rsidR="00ED38EF" w:rsidRPr="00FC4CF2">
        <w:rPr>
          <w:bCs/>
          <w:color w:val="000000" w:themeColor="text1"/>
          <w:shd w:val="clear" w:color="auto" w:fill="FFFFFF"/>
          <w:lang w:val="en-GB"/>
        </w:rPr>
        <w:t>Kitwood</w:t>
      </w:r>
      <w:proofErr w:type="spellEnd"/>
      <w:r w:rsidR="00ED38EF" w:rsidRPr="00FC4CF2">
        <w:rPr>
          <w:bCs/>
          <w:color w:val="000000" w:themeColor="text1"/>
          <w:shd w:val="clear" w:color="auto" w:fill="FFFFFF"/>
          <w:lang w:val="en-GB"/>
        </w:rPr>
        <w:t>, 2016)</w:t>
      </w:r>
      <w:r w:rsidR="007607E5" w:rsidRPr="00FC4CF2">
        <w:rPr>
          <w:bCs/>
          <w:color w:val="000000" w:themeColor="text1"/>
          <w:shd w:val="clear" w:color="auto" w:fill="FFFFFF"/>
          <w:lang w:val="en-GB"/>
        </w:rPr>
        <w:t xml:space="preserve"> </w:t>
      </w:r>
    </w:p>
    <w:p w:rsidR="002F1E0B" w:rsidRPr="00FC4CF2" w:rsidRDefault="002F1E0B" w:rsidP="00CD2A76">
      <w:pPr>
        <w:pStyle w:val="NormalWeb"/>
        <w:spacing w:before="0" w:beforeAutospacing="0" w:after="204" w:afterAutospacing="0" w:line="360" w:lineRule="auto"/>
        <w:rPr>
          <w:bCs/>
          <w:color w:val="000000" w:themeColor="text1"/>
          <w:shd w:val="clear" w:color="auto" w:fill="FFFFFF"/>
          <w:lang w:val="en-GB"/>
        </w:rPr>
      </w:pPr>
      <w:r w:rsidRPr="00FC4CF2">
        <w:rPr>
          <w:bCs/>
          <w:color w:val="000000" w:themeColor="text1"/>
          <w:shd w:val="clear" w:color="auto" w:fill="FFFFFF"/>
          <w:lang w:val="en-GB"/>
        </w:rPr>
        <w:t xml:space="preserve"> </w:t>
      </w:r>
      <w:r w:rsidR="009C0D4A" w:rsidRPr="00FC4CF2">
        <w:rPr>
          <w:bCs/>
          <w:color w:val="000000" w:themeColor="text1"/>
          <w:shd w:val="clear" w:color="auto" w:fill="FFFFFF"/>
          <w:lang w:val="en-GB"/>
        </w:rPr>
        <w:t xml:space="preserve">Judicial independence may be influenced and even </w:t>
      </w:r>
      <w:r w:rsidR="005A5259" w:rsidRPr="00FC4CF2">
        <w:rPr>
          <w:bCs/>
          <w:color w:val="000000" w:themeColor="text1"/>
          <w:shd w:val="clear" w:color="auto" w:fill="FFFFFF"/>
          <w:lang w:val="en-GB"/>
        </w:rPr>
        <w:t xml:space="preserve">significantly </w:t>
      </w:r>
      <w:r w:rsidR="009C0D4A" w:rsidRPr="00FC4CF2">
        <w:rPr>
          <w:bCs/>
          <w:color w:val="000000" w:themeColor="text1"/>
          <w:shd w:val="clear" w:color="auto" w:fill="FFFFFF"/>
          <w:lang w:val="en-GB"/>
        </w:rPr>
        <w:t>damaged by the political criticism. Politicians can comment on judicial beha</w:t>
      </w:r>
      <w:r w:rsidR="00B52121" w:rsidRPr="00FC4CF2">
        <w:rPr>
          <w:bCs/>
          <w:color w:val="000000" w:themeColor="text1"/>
          <w:shd w:val="clear" w:color="auto" w:fill="FFFFFF"/>
          <w:lang w:val="en-GB"/>
        </w:rPr>
        <w:t>viour in court and out of court, even though it’</w:t>
      </w:r>
      <w:r w:rsidR="009D5464" w:rsidRPr="00FC4CF2">
        <w:rPr>
          <w:bCs/>
          <w:color w:val="000000" w:themeColor="text1"/>
          <w:shd w:val="clear" w:color="auto" w:fill="FFFFFF"/>
          <w:lang w:val="en-GB"/>
        </w:rPr>
        <w:t xml:space="preserve">s considered that their activity should not be criticised </w:t>
      </w:r>
      <w:r w:rsidR="00B52121" w:rsidRPr="00FC4CF2">
        <w:rPr>
          <w:bCs/>
          <w:color w:val="000000" w:themeColor="text1"/>
          <w:shd w:val="clear" w:color="auto" w:fill="FFFFFF"/>
          <w:lang w:val="en-GB"/>
        </w:rPr>
        <w:t>as</w:t>
      </w:r>
      <w:r w:rsidR="009D5464" w:rsidRPr="00FC4CF2">
        <w:rPr>
          <w:bCs/>
          <w:color w:val="000000" w:themeColor="text1"/>
          <w:shd w:val="clear" w:color="auto" w:fill="FFFFFF"/>
          <w:lang w:val="en-GB"/>
        </w:rPr>
        <w:t xml:space="preserve"> it’s not up to them to defend </w:t>
      </w:r>
      <w:proofErr w:type="gramStart"/>
      <w:r w:rsidR="009D5464" w:rsidRPr="00FC4CF2">
        <w:rPr>
          <w:bCs/>
          <w:color w:val="000000" w:themeColor="text1"/>
          <w:shd w:val="clear" w:color="auto" w:fill="FFFFFF"/>
          <w:lang w:val="en-GB"/>
        </w:rPr>
        <w:t>themselves</w:t>
      </w:r>
      <w:proofErr w:type="gramEnd"/>
      <w:r w:rsidR="009D5464" w:rsidRPr="00FC4CF2">
        <w:rPr>
          <w:bCs/>
          <w:color w:val="000000" w:themeColor="text1"/>
          <w:shd w:val="clear" w:color="auto" w:fill="FFFFFF"/>
          <w:lang w:val="en-GB"/>
        </w:rPr>
        <w:t>.</w:t>
      </w:r>
      <w:r w:rsidR="00776D41" w:rsidRPr="00FC4CF2">
        <w:rPr>
          <w:bCs/>
          <w:color w:val="000000" w:themeColor="text1"/>
          <w:shd w:val="clear" w:color="auto" w:fill="FFFFFF"/>
          <w:lang w:val="en-GB"/>
        </w:rPr>
        <w:t xml:space="preserve"> For defence, </w:t>
      </w:r>
      <w:r w:rsidR="005A5259" w:rsidRPr="00FC4CF2">
        <w:rPr>
          <w:bCs/>
          <w:color w:val="000000" w:themeColor="text1"/>
          <w:shd w:val="clear" w:color="auto" w:fill="FFFFFF"/>
          <w:lang w:val="en-GB"/>
        </w:rPr>
        <w:t xml:space="preserve">however, </w:t>
      </w:r>
      <w:r w:rsidR="00776D41" w:rsidRPr="00FC4CF2">
        <w:rPr>
          <w:bCs/>
          <w:color w:val="000000" w:themeColor="text1"/>
          <w:shd w:val="clear" w:color="auto" w:fill="FFFFFF"/>
          <w:lang w:val="en-GB"/>
        </w:rPr>
        <w:t>the judges may ask for support from</w:t>
      </w:r>
      <w:r w:rsidR="005A5259" w:rsidRPr="00FC4CF2">
        <w:rPr>
          <w:bCs/>
          <w:color w:val="000000" w:themeColor="text1"/>
          <w:shd w:val="clear" w:color="auto" w:fill="FFFFFF"/>
          <w:lang w:val="en-GB"/>
        </w:rPr>
        <w:t xml:space="preserve"> multiple sources, such as</w:t>
      </w:r>
      <w:r w:rsidR="00776D41" w:rsidRPr="00FC4CF2">
        <w:rPr>
          <w:bCs/>
          <w:color w:val="000000" w:themeColor="text1"/>
          <w:shd w:val="clear" w:color="auto" w:fill="FFFFFF"/>
          <w:lang w:val="en-GB"/>
        </w:rPr>
        <w:t xml:space="preserve"> journalist</w:t>
      </w:r>
      <w:r w:rsidR="00634D1A" w:rsidRPr="00FC4CF2">
        <w:rPr>
          <w:bCs/>
          <w:color w:val="000000" w:themeColor="text1"/>
          <w:shd w:val="clear" w:color="auto" w:fill="FFFFFF"/>
          <w:lang w:val="en-GB"/>
        </w:rPr>
        <w:t>s</w:t>
      </w:r>
      <w:r w:rsidR="00776D41" w:rsidRPr="00FC4CF2">
        <w:rPr>
          <w:bCs/>
          <w:color w:val="000000" w:themeColor="text1"/>
          <w:shd w:val="clear" w:color="auto" w:fill="FFFFFF"/>
          <w:lang w:val="en-GB"/>
        </w:rPr>
        <w:t>, academic lawyers and politicians, or can receive</w:t>
      </w:r>
      <w:r w:rsidR="00125FA7" w:rsidRPr="00FC4CF2">
        <w:rPr>
          <w:bCs/>
          <w:color w:val="000000" w:themeColor="text1"/>
          <w:shd w:val="clear" w:color="auto" w:fill="FFFFFF"/>
          <w:lang w:val="en-GB"/>
        </w:rPr>
        <w:t xml:space="preserve"> an anonymous</w:t>
      </w:r>
      <w:r w:rsidR="00776D41" w:rsidRPr="00FC4CF2">
        <w:rPr>
          <w:bCs/>
          <w:color w:val="000000" w:themeColor="text1"/>
          <w:shd w:val="clear" w:color="auto" w:fill="FFFFFF"/>
          <w:lang w:val="en-GB"/>
        </w:rPr>
        <w:t xml:space="preserve"> support from </w:t>
      </w:r>
      <w:r w:rsidR="00125FA7" w:rsidRPr="00FC4CF2">
        <w:rPr>
          <w:bCs/>
          <w:color w:val="000000" w:themeColor="text1"/>
          <w:shd w:val="clear" w:color="auto" w:fill="FFFFFF"/>
          <w:lang w:val="en-GB"/>
        </w:rPr>
        <w:t>another judge</w:t>
      </w:r>
      <w:r w:rsidR="00BC2EAD" w:rsidRPr="00FC4CF2">
        <w:rPr>
          <w:bCs/>
          <w:color w:val="000000" w:themeColor="text1"/>
          <w:shd w:val="clear" w:color="auto" w:fill="FFFFFF"/>
          <w:lang w:val="en-GB"/>
        </w:rPr>
        <w:t>. (</w:t>
      </w:r>
      <w:proofErr w:type="spellStart"/>
      <w:r w:rsidR="00BC2EAD" w:rsidRPr="00FC4CF2">
        <w:rPr>
          <w:bCs/>
          <w:color w:val="000000" w:themeColor="text1"/>
          <w:shd w:val="clear" w:color="auto" w:fill="FFFFFF"/>
          <w:lang w:val="en-GB"/>
        </w:rPr>
        <w:t>Heydon</w:t>
      </w:r>
      <w:proofErr w:type="spellEnd"/>
      <w:r w:rsidR="00BC2EAD" w:rsidRPr="00FC4CF2">
        <w:rPr>
          <w:bCs/>
          <w:color w:val="000000" w:themeColor="text1"/>
          <w:shd w:val="clear" w:color="auto" w:fill="FFFFFF"/>
          <w:lang w:val="en-GB"/>
        </w:rPr>
        <w:t>, 2018)</w:t>
      </w:r>
      <w:r w:rsidR="00A673BA" w:rsidRPr="00FC4CF2">
        <w:rPr>
          <w:bCs/>
          <w:color w:val="000000" w:themeColor="text1"/>
          <w:shd w:val="clear" w:color="auto" w:fill="FFFFFF"/>
          <w:lang w:val="en-GB"/>
        </w:rPr>
        <w:t xml:space="preserve"> Also, there is such a concept as </w:t>
      </w:r>
      <w:r w:rsidR="0009685B" w:rsidRPr="00FC4CF2">
        <w:rPr>
          <w:bCs/>
          <w:color w:val="000000" w:themeColor="text1"/>
          <w:shd w:val="clear" w:color="auto" w:fill="FFFFFF"/>
          <w:lang w:val="en-GB"/>
        </w:rPr>
        <w:t>institutional independence, which</w:t>
      </w:r>
      <w:r w:rsidR="00A673BA" w:rsidRPr="00FC4CF2">
        <w:rPr>
          <w:bCs/>
          <w:color w:val="000000" w:themeColor="text1"/>
          <w:shd w:val="clear" w:color="auto" w:fill="FFFFFF"/>
          <w:lang w:val="en-GB"/>
        </w:rPr>
        <w:t xml:space="preserve"> works in two ways: the judges can’t solicit or give instructions to anyone and no one can have any influence on them, nor can give or seek instructions. </w:t>
      </w:r>
      <w:r w:rsidR="00A6553E" w:rsidRPr="00FC4CF2">
        <w:rPr>
          <w:bCs/>
          <w:color w:val="000000" w:themeColor="text1"/>
          <w:shd w:val="clear" w:color="auto" w:fill="FFFFFF"/>
          <w:lang w:val="en-GB"/>
        </w:rPr>
        <w:t>(</w:t>
      </w:r>
      <w:proofErr w:type="spellStart"/>
      <w:r w:rsidR="00A6553E" w:rsidRPr="00FC4CF2">
        <w:rPr>
          <w:bCs/>
          <w:color w:val="000000" w:themeColor="text1"/>
          <w:shd w:val="clear" w:color="auto" w:fill="FFFFFF"/>
          <w:lang w:val="en-GB"/>
        </w:rPr>
        <w:t>Andenas</w:t>
      </w:r>
      <w:proofErr w:type="spellEnd"/>
      <w:r w:rsidR="00A6553E" w:rsidRPr="00FC4CF2">
        <w:rPr>
          <w:bCs/>
          <w:color w:val="000000" w:themeColor="text1"/>
          <w:shd w:val="clear" w:color="auto" w:fill="FFFFFF"/>
          <w:lang w:val="en-GB"/>
        </w:rPr>
        <w:t>, 2007</w:t>
      </w:r>
      <w:r w:rsidR="00A673BA" w:rsidRPr="00FC4CF2">
        <w:rPr>
          <w:bCs/>
          <w:color w:val="000000" w:themeColor="text1"/>
          <w:shd w:val="clear" w:color="auto" w:fill="FFFFFF"/>
          <w:lang w:val="en-GB"/>
        </w:rPr>
        <w:t>)</w:t>
      </w:r>
    </w:p>
    <w:p w:rsidR="00C14B66" w:rsidRPr="00FC4CF2" w:rsidRDefault="008F070E" w:rsidP="00CD2A76">
      <w:pPr>
        <w:pStyle w:val="NormalWeb"/>
        <w:spacing w:before="0" w:beforeAutospacing="0" w:after="204" w:afterAutospacing="0" w:line="360" w:lineRule="auto"/>
        <w:rPr>
          <w:color w:val="000000" w:themeColor="text1"/>
          <w:lang w:val="en-GB"/>
        </w:rPr>
      </w:pPr>
      <w:r w:rsidRPr="00FC4CF2">
        <w:rPr>
          <w:bCs/>
          <w:color w:val="000000" w:themeColor="text1"/>
          <w:shd w:val="clear" w:color="auto" w:fill="FFFFFF"/>
          <w:lang w:val="en-GB"/>
        </w:rPr>
        <w:lastRenderedPageBreak/>
        <w:t xml:space="preserve"> While the independent judiciary is vital for democracy, the ways of its execution may be</w:t>
      </w:r>
      <w:r w:rsidR="00F85903" w:rsidRPr="00FC4CF2">
        <w:rPr>
          <w:bCs/>
          <w:color w:val="000000" w:themeColor="text1"/>
          <w:shd w:val="clear" w:color="auto" w:fill="FFFFFF"/>
          <w:lang w:val="en-GB"/>
        </w:rPr>
        <w:t xml:space="preserve"> doubtful sometimes, since </w:t>
      </w:r>
      <w:r w:rsidR="004A4C94" w:rsidRPr="00FC4CF2">
        <w:rPr>
          <w:bCs/>
          <w:color w:val="000000" w:themeColor="text1"/>
          <w:shd w:val="clear" w:color="auto" w:fill="FFFFFF"/>
          <w:lang w:val="en-GB"/>
        </w:rPr>
        <w:t>judges</w:t>
      </w:r>
      <w:r w:rsidR="00F85903" w:rsidRPr="00FC4CF2">
        <w:rPr>
          <w:bCs/>
          <w:color w:val="000000" w:themeColor="text1"/>
          <w:shd w:val="clear" w:color="auto" w:fill="FFFFFF"/>
          <w:lang w:val="en-GB"/>
        </w:rPr>
        <w:t xml:space="preserve"> can </w:t>
      </w:r>
      <w:r w:rsidR="004A4C94" w:rsidRPr="00FC4CF2">
        <w:rPr>
          <w:bCs/>
          <w:color w:val="000000" w:themeColor="text1"/>
          <w:shd w:val="clear" w:color="auto" w:fill="FFFFFF"/>
          <w:lang w:val="en-GB"/>
        </w:rPr>
        <w:t xml:space="preserve">often </w:t>
      </w:r>
      <w:r w:rsidR="00F85903" w:rsidRPr="00FC4CF2">
        <w:rPr>
          <w:bCs/>
          <w:color w:val="000000" w:themeColor="text1"/>
          <w:shd w:val="clear" w:color="auto" w:fill="FFFFFF"/>
          <w:lang w:val="en-GB"/>
        </w:rPr>
        <w:t>benefit fr</w:t>
      </w:r>
      <w:r w:rsidR="004A4C94" w:rsidRPr="00FC4CF2">
        <w:rPr>
          <w:bCs/>
          <w:color w:val="000000" w:themeColor="text1"/>
          <w:shd w:val="clear" w:color="auto" w:fill="FFFFFF"/>
          <w:lang w:val="en-GB"/>
        </w:rPr>
        <w:t>om immunity, like when they comment on</w:t>
      </w:r>
      <w:r w:rsidR="00F85903" w:rsidRPr="00FC4CF2">
        <w:rPr>
          <w:bCs/>
          <w:color w:val="000000" w:themeColor="text1"/>
          <w:shd w:val="clear" w:color="auto" w:fill="FFFFFF"/>
          <w:lang w:val="en-GB"/>
        </w:rPr>
        <w:t xml:space="preserve"> parties or witnesses during the hearing. As a result, many shall believe that the judges are above the law, which is not right</w:t>
      </w:r>
      <w:r w:rsidR="00634D1A" w:rsidRPr="00FC4CF2">
        <w:rPr>
          <w:bCs/>
          <w:color w:val="000000" w:themeColor="text1"/>
          <w:shd w:val="clear" w:color="auto" w:fill="FFFFFF"/>
          <w:lang w:val="en-GB"/>
        </w:rPr>
        <w:t xml:space="preserve">, because if a </w:t>
      </w:r>
      <w:r w:rsidR="00F85903" w:rsidRPr="00FC4CF2">
        <w:rPr>
          <w:bCs/>
          <w:color w:val="000000" w:themeColor="text1"/>
          <w:shd w:val="clear" w:color="auto" w:fill="FFFFFF"/>
          <w:lang w:val="en-GB"/>
        </w:rPr>
        <w:t>judge has committe</w:t>
      </w:r>
      <w:r w:rsidR="00961101" w:rsidRPr="00FC4CF2">
        <w:rPr>
          <w:bCs/>
          <w:color w:val="000000" w:themeColor="text1"/>
          <w:shd w:val="clear" w:color="auto" w:fill="FFFFFF"/>
          <w:lang w:val="en-GB"/>
        </w:rPr>
        <w:t>d a criminal offence</w:t>
      </w:r>
      <w:r w:rsidR="00F85903" w:rsidRPr="00FC4CF2">
        <w:rPr>
          <w:bCs/>
          <w:color w:val="000000" w:themeColor="text1"/>
          <w:shd w:val="clear" w:color="auto" w:fill="FFFFFF"/>
          <w:lang w:val="en-GB"/>
        </w:rPr>
        <w:t xml:space="preserve">, they will </w:t>
      </w:r>
      <w:r w:rsidR="004A4C94" w:rsidRPr="00FC4CF2">
        <w:rPr>
          <w:bCs/>
          <w:color w:val="000000" w:themeColor="text1"/>
          <w:shd w:val="clear" w:color="auto" w:fill="FFFFFF"/>
          <w:lang w:val="en-GB"/>
        </w:rPr>
        <w:t xml:space="preserve">be referred to the Judicial Complaints Investigation Office, and if they are found guilty, the judge can be eventually </w:t>
      </w:r>
      <w:r w:rsidR="00F85903" w:rsidRPr="00FC4CF2">
        <w:rPr>
          <w:bCs/>
          <w:color w:val="000000" w:themeColor="text1"/>
          <w:shd w:val="clear" w:color="auto" w:fill="FFFFFF"/>
          <w:lang w:val="en-GB"/>
        </w:rPr>
        <w:t>removed from office</w:t>
      </w:r>
      <w:r w:rsidR="004A4C94" w:rsidRPr="00FC4CF2">
        <w:rPr>
          <w:bCs/>
          <w:color w:val="000000" w:themeColor="text1"/>
          <w:shd w:val="clear" w:color="auto" w:fill="FFFFFF"/>
          <w:lang w:val="en-GB"/>
        </w:rPr>
        <w:t>.</w:t>
      </w:r>
      <w:r w:rsidR="000F4C70" w:rsidRPr="00FC4CF2">
        <w:rPr>
          <w:bCs/>
          <w:color w:val="000000" w:themeColor="text1"/>
          <w:shd w:val="clear" w:color="auto" w:fill="FFFFFF"/>
          <w:lang w:val="en-GB"/>
        </w:rPr>
        <w:t xml:space="preserve"> </w:t>
      </w:r>
      <w:r w:rsidR="00634D1A" w:rsidRPr="00FC4CF2">
        <w:rPr>
          <w:bCs/>
          <w:color w:val="000000" w:themeColor="text1"/>
          <w:shd w:val="clear" w:color="auto" w:fill="FFFFFF"/>
          <w:lang w:val="en-GB"/>
        </w:rPr>
        <w:t>(</w:t>
      </w:r>
      <w:r w:rsidR="00634D1A" w:rsidRPr="00FC4CF2">
        <w:rPr>
          <w:i/>
          <w:color w:val="000000" w:themeColor="text1"/>
          <w:lang w:val="en-GB"/>
        </w:rPr>
        <w:t>Courts and tribunals judiciary</w:t>
      </w:r>
      <w:r w:rsidR="00634D1A" w:rsidRPr="00FC4CF2">
        <w:rPr>
          <w:color w:val="000000" w:themeColor="text1"/>
          <w:lang w:val="en-GB"/>
        </w:rPr>
        <w:t>, 2020)</w:t>
      </w:r>
    </w:p>
    <w:p w:rsidR="00EF7DB3" w:rsidRPr="00FC4CF2" w:rsidRDefault="0003775D" w:rsidP="00CD2A76">
      <w:pPr>
        <w:pStyle w:val="NormalWeb"/>
        <w:spacing w:before="0" w:beforeAutospacing="0" w:after="204" w:afterAutospacing="0" w:line="360" w:lineRule="auto"/>
        <w:rPr>
          <w:bCs/>
          <w:color w:val="000000" w:themeColor="text1"/>
          <w:shd w:val="clear" w:color="auto" w:fill="FFFFFF"/>
          <w:lang w:val="en-GB"/>
        </w:rPr>
      </w:pPr>
      <w:r w:rsidRPr="00FC4CF2">
        <w:rPr>
          <w:color w:val="000000" w:themeColor="text1"/>
          <w:lang w:val="en-GB"/>
        </w:rPr>
        <w:t xml:space="preserve"> </w:t>
      </w:r>
      <w:r w:rsidR="0093491B" w:rsidRPr="00FC4CF2">
        <w:rPr>
          <w:color w:val="000000" w:themeColor="text1"/>
          <w:lang w:val="en-GB"/>
        </w:rPr>
        <w:t xml:space="preserve">Concluding from everything cited above, it’s imperative to understand the importance of judicial independence in the UK, because it ensures a more democratic </w:t>
      </w:r>
      <w:r w:rsidR="00EC0DAD" w:rsidRPr="00FC4CF2">
        <w:rPr>
          <w:color w:val="000000" w:themeColor="text1"/>
          <w:lang w:val="en-GB"/>
        </w:rPr>
        <w:t xml:space="preserve">and fair </w:t>
      </w:r>
      <w:r w:rsidR="0093491B" w:rsidRPr="00FC4CF2">
        <w:rPr>
          <w:color w:val="000000" w:themeColor="text1"/>
          <w:lang w:val="en-GB"/>
        </w:rPr>
        <w:t>way of its function a</w:t>
      </w:r>
      <w:r w:rsidR="002F6D9F" w:rsidRPr="00FC4CF2">
        <w:rPr>
          <w:color w:val="000000" w:themeColor="text1"/>
          <w:lang w:val="en-GB"/>
        </w:rPr>
        <w:t>nd</w:t>
      </w:r>
      <w:r w:rsidR="00035864" w:rsidRPr="00FC4CF2">
        <w:rPr>
          <w:color w:val="000000" w:themeColor="text1"/>
          <w:lang w:val="en-GB"/>
        </w:rPr>
        <w:t xml:space="preserve"> also</w:t>
      </w:r>
      <w:r w:rsidR="002F6D9F" w:rsidRPr="00FC4CF2">
        <w:rPr>
          <w:color w:val="000000" w:themeColor="text1"/>
          <w:lang w:val="en-GB"/>
        </w:rPr>
        <w:t xml:space="preserve"> has lots of benefits for the country’s </w:t>
      </w:r>
      <w:r w:rsidR="0093491B" w:rsidRPr="00FC4CF2">
        <w:rPr>
          <w:color w:val="000000" w:themeColor="text1"/>
          <w:lang w:val="en-GB"/>
        </w:rPr>
        <w:t xml:space="preserve">economic and political development. Whenever it’s exercised </w:t>
      </w:r>
      <w:r w:rsidR="00EC0DAD" w:rsidRPr="00FC4CF2">
        <w:rPr>
          <w:color w:val="000000" w:themeColor="text1"/>
          <w:lang w:val="en-GB"/>
        </w:rPr>
        <w:t>accurately and without any internal or external pressure</w:t>
      </w:r>
      <w:r w:rsidR="0093491B" w:rsidRPr="00FC4CF2">
        <w:rPr>
          <w:color w:val="000000" w:themeColor="text1"/>
          <w:lang w:val="en-GB"/>
        </w:rPr>
        <w:t xml:space="preserve">, the separation between the judiciary and the other branches of </w:t>
      </w:r>
      <w:r w:rsidR="00035864" w:rsidRPr="00FC4CF2">
        <w:rPr>
          <w:color w:val="000000" w:themeColor="text1"/>
          <w:lang w:val="en-GB"/>
        </w:rPr>
        <w:t xml:space="preserve">the </w:t>
      </w:r>
      <w:r w:rsidR="0093491B" w:rsidRPr="00FC4CF2">
        <w:rPr>
          <w:color w:val="000000" w:themeColor="text1"/>
          <w:lang w:val="en-GB"/>
        </w:rPr>
        <w:t xml:space="preserve">state </w:t>
      </w:r>
      <w:r w:rsidR="00C93E06" w:rsidRPr="00FC4CF2">
        <w:rPr>
          <w:color w:val="000000" w:themeColor="text1"/>
          <w:lang w:val="en-GB"/>
        </w:rPr>
        <w:t>guarantees that the cases brought to court will be worked out fairly and according to law, which result</w:t>
      </w:r>
      <w:r w:rsidR="00035864" w:rsidRPr="00FC4CF2">
        <w:rPr>
          <w:color w:val="000000" w:themeColor="text1"/>
          <w:lang w:val="en-GB"/>
        </w:rPr>
        <w:t>s</w:t>
      </w:r>
      <w:r w:rsidR="00C93E06" w:rsidRPr="00FC4CF2">
        <w:rPr>
          <w:color w:val="000000" w:themeColor="text1"/>
          <w:lang w:val="en-GB"/>
        </w:rPr>
        <w:t xml:space="preserve"> in protecting human rights, guaranteeing their safety and increasing public </w:t>
      </w:r>
      <w:r w:rsidR="00193612" w:rsidRPr="00FC4CF2">
        <w:rPr>
          <w:color w:val="000000" w:themeColor="text1"/>
          <w:lang w:val="en-GB"/>
        </w:rPr>
        <w:t xml:space="preserve">respect and </w:t>
      </w:r>
      <w:r w:rsidR="00C93E06" w:rsidRPr="00FC4CF2">
        <w:rPr>
          <w:color w:val="000000" w:themeColor="text1"/>
          <w:lang w:val="en-GB"/>
        </w:rPr>
        <w:t>trust in the rule of law</w:t>
      </w:r>
      <w:r w:rsidR="00035864" w:rsidRPr="00FC4CF2">
        <w:rPr>
          <w:color w:val="000000" w:themeColor="text1"/>
          <w:lang w:val="en-GB"/>
        </w:rPr>
        <w:t>, which is a key point for a democratic society. The judicial independence concept has changed a lot throughout centuries and we want to believe the progress won’t stop here and now, because it is a key point for a democratic society.</w:t>
      </w:r>
    </w:p>
    <w:p w:rsidR="00151315" w:rsidRPr="00FC4CF2" w:rsidRDefault="00151315" w:rsidP="00CD2A76">
      <w:pPr>
        <w:spacing w:line="360" w:lineRule="auto"/>
        <w:rPr>
          <w:iCs/>
          <w:color w:val="000000" w:themeColor="text1"/>
          <w:sz w:val="24"/>
          <w:szCs w:val="24"/>
          <w:lang w:eastAsia="ru-RU"/>
        </w:rPr>
      </w:pPr>
    </w:p>
    <w:p w:rsidR="00CD2A76" w:rsidRPr="00FC4CF2" w:rsidRDefault="00CD2A76" w:rsidP="00CD2A76">
      <w:pPr>
        <w:spacing w:line="360" w:lineRule="auto"/>
        <w:rPr>
          <w:color w:val="000000" w:themeColor="text1"/>
          <w:sz w:val="24"/>
          <w:szCs w:val="24"/>
        </w:rPr>
      </w:pPr>
    </w:p>
    <w:p w:rsidR="00151315" w:rsidRPr="00FC4CF2" w:rsidRDefault="00151315" w:rsidP="00CD2A76">
      <w:pPr>
        <w:pStyle w:val="ListParagraph"/>
        <w:spacing w:line="360" w:lineRule="auto"/>
        <w:rPr>
          <w:color w:val="000000" w:themeColor="text1"/>
          <w:sz w:val="24"/>
          <w:szCs w:val="24"/>
        </w:rPr>
      </w:pPr>
    </w:p>
    <w:p w:rsidR="00151315" w:rsidRPr="00FC4CF2" w:rsidRDefault="00151315" w:rsidP="00CD2A76">
      <w:pPr>
        <w:pStyle w:val="ListParagraph"/>
        <w:spacing w:line="360" w:lineRule="auto"/>
        <w:rPr>
          <w:color w:val="000000" w:themeColor="text1"/>
          <w:sz w:val="24"/>
          <w:szCs w:val="24"/>
        </w:rPr>
      </w:pPr>
    </w:p>
    <w:p w:rsidR="00151315" w:rsidRPr="00FC4CF2" w:rsidRDefault="00151315" w:rsidP="00CD2A76">
      <w:pPr>
        <w:pStyle w:val="ListParagraph"/>
        <w:spacing w:line="360" w:lineRule="auto"/>
        <w:rPr>
          <w:color w:val="000000" w:themeColor="text1"/>
          <w:sz w:val="24"/>
          <w:szCs w:val="24"/>
        </w:rPr>
      </w:pPr>
    </w:p>
    <w:p w:rsidR="00AA2338" w:rsidRPr="00FC4CF2" w:rsidRDefault="00AA2338" w:rsidP="00CD2A76">
      <w:pPr>
        <w:pStyle w:val="ListParagraph"/>
        <w:spacing w:line="360" w:lineRule="auto"/>
        <w:rPr>
          <w:color w:val="000000" w:themeColor="text1"/>
          <w:sz w:val="24"/>
          <w:szCs w:val="24"/>
        </w:rPr>
      </w:pPr>
    </w:p>
    <w:p w:rsidR="00AA2338" w:rsidRPr="00FC4CF2" w:rsidRDefault="00AA2338" w:rsidP="00CD2A76">
      <w:pPr>
        <w:pStyle w:val="ListParagraph"/>
        <w:spacing w:line="360" w:lineRule="auto"/>
        <w:rPr>
          <w:color w:val="000000" w:themeColor="text1"/>
          <w:sz w:val="24"/>
          <w:szCs w:val="24"/>
        </w:rPr>
      </w:pPr>
    </w:p>
    <w:p w:rsidR="009A005E" w:rsidRPr="00FC4CF2" w:rsidRDefault="009A005E" w:rsidP="00CD2A76">
      <w:pPr>
        <w:pStyle w:val="ListParagraph"/>
        <w:spacing w:line="360" w:lineRule="auto"/>
        <w:rPr>
          <w:color w:val="000000" w:themeColor="text1"/>
          <w:sz w:val="24"/>
          <w:szCs w:val="24"/>
        </w:rPr>
      </w:pPr>
    </w:p>
    <w:p w:rsidR="009A005E" w:rsidRPr="00FC4CF2" w:rsidRDefault="009A005E" w:rsidP="00CD2A76">
      <w:pPr>
        <w:pStyle w:val="ListParagraph"/>
        <w:spacing w:line="360" w:lineRule="auto"/>
        <w:rPr>
          <w:color w:val="000000" w:themeColor="text1"/>
          <w:sz w:val="24"/>
          <w:szCs w:val="24"/>
        </w:rPr>
      </w:pPr>
    </w:p>
    <w:p w:rsidR="009A005E" w:rsidRPr="00FC4CF2" w:rsidRDefault="009A005E" w:rsidP="00CD2A76">
      <w:pPr>
        <w:pStyle w:val="ListParagraph"/>
        <w:spacing w:line="360" w:lineRule="auto"/>
        <w:rPr>
          <w:color w:val="000000" w:themeColor="text1"/>
          <w:sz w:val="24"/>
          <w:szCs w:val="24"/>
        </w:rPr>
      </w:pPr>
    </w:p>
    <w:p w:rsidR="009A005E" w:rsidRPr="00FC4CF2" w:rsidRDefault="009A005E" w:rsidP="00046FA5">
      <w:pPr>
        <w:spacing w:line="360" w:lineRule="auto"/>
        <w:rPr>
          <w:color w:val="000000" w:themeColor="text1"/>
          <w:sz w:val="24"/>
          <w:szCs w:val="24"/>
        </w:rPr>
      </w:pPr>
    </w:p>
    <w:p w:rsidR="00046FA5" w:rsidRPr="00FC4CF2" w:rsidRDefault="00046FA5" w:rsidP="00046FA5">
      <w:pPr>
        <w:spacing w:line="360" w:lineRule="auto"/>
        <w:rPr>
          <w:color w:val="000000" w:themeColor="text1"/>
          <w:sz w:val="24"/>
          <w:szCs w:val="24"/>
        </w:rPr>
      </w:pPr>
    </w:p>
    <w:p w:rsidR="009A005E" w:rsidRPr="00FC4CF2" w:rsidRDefault="009A005E" w:rsidP="00CD2A76">
      <w:pPr>
        <w:pStyle w:val="ListParagraph"/>
        <w:spacing w:line="360" w:lineRule="auto"/>
        <w:rPr>
          <w:color w:val="000000" w:themeColor="text1"/>
          <w:sz w:val="24"/>
          <w:szCs w:val="24"/>
        </w:rPr>
      </w:pPr>
    </w:p>
    <w:p w:rsidR="00AA2338" w:rsidRPr="00FC4CF2" w:rsidRDefault="00AA2338" w:rsidP="00CD2A76">
      <w:pPr>
        <w:pStyle w:val="ListParagraph"/>
        <w:spacing w:line="360" w:lineRule="auto"/>
        <w:rPr>
          <w:color w:val="000000" w:themeColor="text1"/>
          <w:sz w:val="24"/>
          <w:szCs w:val="24"/>
        </w:rPr>
      </w:pPr>
    </w:p>
    <w:p w:rsidR="00151315" w:rsidRPr="00FC4CF2" w:rsidRDefault="00151315" w:rsidP="00CD2A76">
      <w:pPr>
        <w:pStyle w:val="ListParagraph"/>
        <w:spacing w:line="360" w:lineRule="auto"/>
        <w:rPr>
          <w:color w:val="000000" w:themeColor="text1"/>
          <w:sz w:val="24"/>
          <w:szCs w:val="24"/>
        </w:rPr>
      </w:pPr>
    </w:p>
    <w:p w:rsidR="00D75981" w:rsidRPr="00FC4CF2" w:rsidRDefault="00D75981" w:rsidP="00CD2A76">
      <w:pPr>
        <w:pStyle w:val="ListParagraph"/>
        <w:spacing w:line="360" w:lineRule="auto"/>
        <w:rPr>
          <w:i/>
          <w:color w:val="000000" w:themeColor="text1"/>
          <w:sz w:val="24"/>
          <w:szCs w:val="24"/>
        </w:rPr>
      </w:pPr>
    </w:p>
    <w:p w:rsidR="00D75981" w:rsidRPr="00FC4CF2" w:rsidRDefault="00D75981" w:rsidP="00046FA5">
      <w:pPr>
        <w:pStyle w:val="ListParagraph"/>
        <w:spacing w:line="360" w:lineRule="auto"/>
        <w:ind w:left="786"/>
        <w:rPr>
          <w:i/>
          <w:color w:val="000000" w:themeColor="text1"/>
          <w:sz w:val="24"/>
          <w:szCs w:val="24"/>
        </w:rPr>
      </w:pPr>
    </w:p>
    <w:p w:rsidR="00D75981" w:rsidRPr="00FC4CF2" w:rsidRDefault="00D75981" w:rsidP="00CD2A76">
      <w:pPr>
        <w:pStyle w:val="ListParagraph"/>
        <w:numPr>
          <w:ilvl w:val="0"/>
          <w:numId w:val="2"/>
        </w:numPr>
        <w:spacing w:line="360" w:lineRule="auto"/>
        <w:rPr>
          <w:i/>
          <w:color w:val="000000" w:themeColor="text1"/>
          <w:sz w:val="24"/>
          <w:szCs w:val="24"/>
        </w:rPr>
      </w:pPr>
      <w:proofErr w:type="spellStart"/>
      <w:r w:rsidRPr="00FC4CF2">
        <w:rPr>
          <w:color w:val="000000" w:themeColor="text1"/>
          <w:sz w:val="24"/>
          <w:szCs w:val="24"/>
        </w:rPr>
        <w:lastRenderedPageBreak/>
        <w:t>Andenas</w:t>
      </w:r>
      <w:proofErr w:type="spellEnd"/>
      <w:r w:rsidRPr="00FC4CF2">
        <w:rPr>
          <w:color w:val="000000" w:themeColor="text1"/>
          <w:sz w:val="24"/>
          <w:szCs w:val="24"/>
        </w:rPr>
        <w:t>, M. (2007), ‘</w:t>
      </w:r>
      <w:r w:rsidRPr="00FC4CF2">
        <w:rPr>
          <w:sz w:val="24"/>
          <w:szCs w:val="24"/>
        </w:rPr>
        <w:t>A European Perspective on Judicial Independence and Accountability’</w:t>
      </w:r>
      <w:r w:rsidRPr="00FC4CF2">
        <w:rPr>
          <w:i/>
          <w:sz w:val="24"/>
          <w:szCs w:val="24"/>
        </w:rPr>
        <w:t xml:space="preserve">, </w:t>
      </w:r>
      <w:proofErr w:type="gramStart"/>
      <w:r w:rsidRPr="00FC4CF2">
        <w:rPr>
          <w:i/>
          <w:sz w:val="24"/>
          <w:szCs w:val="24"/>
        </w:rPr>
        <w:t>The</w:t>
      </w:r>
      <w:proofErr w:type="gramEnd"/>
      <w:r w:rsidRPr="00FC4CF2">
        <w:rPr>
          <w:i/>
          <w:sz w:val="24"/>
          <w:szCs w:val="24"/>
        </w:rPr>
        <w:t xml:space="preserve"> international lawyer, </w:t>
      </w:r>
      <w:r w:rsidRPr="00FC4CF2">
        <w:rPr>
          <w:sz w:val="24"/>
          <w:szCs w:val="24"/>
        </w:rPr>
        <w:t>41(1).</w:t>
      </w:r>
    </w:p>
    <w:p w:rsidR="00D75981" w:rsidRPr="00FC4CF2" w:rsidRDefault="00D75981" w:rsidP="00CD2A76">
      <w:pPr>
        <w:pStyle w:val="ListParagraph"/>
        <w:numPr>
          <w:ilvl w:val="0"/>
          <w:numId w:val="2"/>
        </w:numPr>
        <w:spacing w:line="360" w:lineRule="auto"/>
        <w:rPr>
          <w:color w:val="000000" w:themeColor="text1"/>
          <w:sz w:val="24"/>
          <w:szCs w:val="24"/>
        </w:rPr>
      </w:pPr>
      <w:proofErr w:type="spellStart"/>
      <w:r w:rsidRPr="00FC4CF2">
        <w:rPr>
          <w:color w:val="000000" w:themeColor="text1"/>
          <w:sz w:val="24"/>
          <w:szCs w:val="24"/>
        </w:rPr>
        <w:t>Barendt</w:t>
      </w:r>
      <w:proofErr w:type="spellEnd"/>
      <w:r w:rsidRPr="00FC4CF2">
        <w:rPr>
          <w:color w:val="000000" w:themeColor="text1"/>
          <w:sz w:val="24"/>
          <w:szCs w:val="24"/>
        </w:rPr>
        <w:t>, E. An Introduction to Constitutional Law (Oxford: Oxford University Press, 1998), p.14-17.</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Brooke, H. (2015), ‘The history of judicial independence in England and Wales’, </w:t>
      </w:r>
      <w:r w:rsidRPr="00FC4CF2">
        <w:rPr>
          <w:i/>
          <w:color w:val="000000" w:themeColor="text1"/>
          <w:sz w:val="24"/>
          <w:szCs w:val="24"/>
        </w:rPr>
        <w:t>Musings, memories and miscellanea</w:t>
      </w:r>
      <w:r w:rsidRPr="00FC4CF2">
        <w:rPr>
          <w:color w:val="000000" w:themeColor="text1"/>
          <w:sz w:val="24"/>
          <w:szCs w:val="24"/>
        </w:rPr>
        <w:t xml:space="preserve">. Available at: https://sirhenrybrooke.me/2015/11/03/the-history-of-judicial-independence-in-england-and-wales/ (Accessed: 11th November 2020).  </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Courts and tribunals judiciary (2020)</w:t>
      </w:r>
      <w:r w:rsidR="00FC4CF2">
        <w:rPr>
          <w:color w:val="000000" w:themeColor="text1"/>
          <w:sz w:val="24"/>
          <w:szCs w:val="24"/>
        </w:rPr>
        <w:t>,</w:t>
      </w:r>
      <w:r w:rsidRPr="00FC4CF2">
        <w:rPr>
          <w:color w:val="000000" w:themeColor="text1"/>
          <w:sz w:val="24"/>
          <w:szCs w:val="24"/>
        </w:rPr>
        <w:t xml:space="preserve"> </w:t>
      </w:r>
      <w:r w:rsidRPr="00FC4CF2">
        <w:rPr>
          <w:i/>
          <w:color w:val="000000" w:themeColor="text1"/>
          <w:sz w:val="24"/>
          <w:szCs w:val="24"/>
        </w:rPr>
        <w:t>Judicial accountability and independence</w:t>
      </w:r>
      <w:r w:rsidRPr="00FC4CF2">
        <w:rPr>
          <w:color w:val="000000" w:themeColor="text1"/>
          <w:sz w:val="24"/>
          <w:szCs w:val="24"/>
        </w:rPr>
        <w:t xml:space="preserve">. Available at: https://www.judiciary.uk/about-the-judiciary/the-judiciary-the-government-and-the-constitution/jud-acc-ind/independence/#:~:text=The%20fundamental%20concept%20of%20judicial%20independence%20came%20into,Justice%20of%20Appeal%20hold%20office%20during%20good%20behaviour (Accessed: 13 November 2020).  </w:t>
      </w:r>
    </w:p>
    <w:p w:rsidR="00D75981" w:rsidRPr="00FC4CF2" w:rsidRDefault="00D75981" w:rsidP="00CD2A76">
      <w:pPr>
        <w:pStyle w:val="ListParagraph"/>
        <w:numPr>
          <w:ilvl w:val="0"/>
          <w:numId w:val="2"/>
        </w:numPr>
        <w:spacing w:line="360" w:lineRule="auto"/>
        <w:rPr>
          <w:i/>
          <w:color w:val="000000" w:themeColor="text1"/>
          <w:sz w:val="24"/>
          <w:szCs w:val="24"/>
        </w:rPr>
      </w:pPr>
      <w:r w:rsidRPr="00FC4CF2">
        <w:rPr>
          <w:color w:val="000000" w:themeColor="text1"/>
          <w:sz w:val="24"/>
          <w:szCs w:val="24"/>
        </w:rPr>
        <w:t>Gee, G. (2014), ‘Do Lord Chancellors defend judicial independence?</w:t>
      </w:r>
      <w:proofErr w:type="gramStart"/>
      <w:r w:rsidRPr="00FC4CF2">
        <w:rPr>
          <w:color w:val="000000" w:themeColor="text1"/>
          <w:sz w:val="24"/>
          <w:szCs w:val="24"/>
        </w:rPr>
        <w:t>’,</w:t>
      </w:r>
      <w:proofErr w:type="gramEnd"/>
      <w:r w:rsidRPr="00FC4CF2">
        <w:rPr>
          <w:color w:val="000000" w:themeColor="text1"/>
          <w:sz w:val="24"/>
          <w:szCs w:val="24"/>
        </w:rPr>
        <w:t xml:space="preserve"> </w:t>
      </w:r>
      <w:r w:rsidRPr="00FC4CF2">
        <w:rPr>
          <w:i/>
          <w:color w:val="000000" w:themeColor="text1"/>
          <w:sz w:val="24"/>
          <w:szCs w:val="24"/>
        </w:rPr>
        <w:t>UK Constitutional Law Association</w:t>
      </w:r>
      <w:r w:rsidRPr="00FC4CF2">
        <w:rPr>
          <w:color w:val="000000" w:themeColor="text1"/>
          <w:sz w:val="24"/>
          <w:szCs w:val="24"/>
        </w:rPr>
        <w:t>, 18</w:t>
      </w:r>
      <w:r w:rsidRPr="00FC4CF2">
        <w:rPr>
          <w:color w:val="000000" w:themeColor="text1"/>
          <w:sz w:val="24"/>
          <w:szCs w:val="24"/>
          <w:vertAlign w:val="superscript"/>
        </w:rPr>
        <w:t>th</w:t>
      </w:r>
      <w:r w:rsidRPr="00FC4CF2">
        <w:rPr>
          <w:color w:val="000000" w:themeColor="text1"/>
          <w:sz w:val="24"/>
          <w:szCs w:val="24"/>
        </w:rPr>
        <w:t xml:space="preserve"> August. Available at: </w:t>
      </w:r>
      <w:hyperlink r:id="rId9" w:history="1">
        <w:r w:rsidRPr="00FC4CF2">
          <w:rPr>
            <w:rStyle w:val="Hyperlink"/>
            <w:sz w:val="24"/>
            <w:szCs w:val="24"/>
          </w:rPr>
          <w:t>https://ukconstitutionallaw.org/2014/08/18/graham-gee-do-lord-chancellors-defend-judicial-independence/</w:t>
        </w:r>
      </w:hyperlink>
      <w:r w:rsidRPr="00FC4CF2">
        <w:rPr>
          <w:color w:val="000000" w:themeColor="text1"/>
          <w:sz w:val="24"/>
          <w:szCs w:val="24"/>
        </w:rPr>
        <w:t xml:space="preserve">  (Accessed: 16 November 2020).  </w:t>
      </w:r>
    </w:p>
    <w:p w:rsidR="00D75981" w:rsidRPr="00FC4CF2" w:rsidRDefault="00D75981" w:rsidP="00CD2A76">
      <w:pPr>
        <w:pStyle w:val="ListParagraph"/>
        <w:numPr>
          <w:ilvl w:val="0"/>
          <w:numId w:val="2"/>
        </w:numPr>
        <w:spacing w:line="360" w:lineRule="auto"/>
        <w:rPr>
          <w:i/>
          <w:color w:val="000000" w:themeColor="text1"/>
          <w:sz w:val="24"/>
          <w:szCs w:val="24"/>
        </w:rPr>
      </w:pPr>
      <w:proofErr w:type="spellStart"/>
      <w:r w:rsidRPr="00FC4CF2">
        <w:rPr>
          <w:color w:val="000000" w:themeColor="text1"/>
          <w:sz w:val="24"/>
          <w:szCs w:val="24"/>
        </w:rPr>
        <w:t>Gutmann</w:t>
      </w:r>
      <w:proofErr w:type="spellEnd"/>
      <w:r w:rsidRPr="00FC4CF2">
        <w:rPr>
          <w:color w:val="000000" w:themeColor="text1"/>
          <w:sz w:val="24"/>
          <w:szCs w:val="24"/>
        </w:rPr>
        <w:t xml:space="preserve">, J. and Voigt, S. (2020), </w:t>
      </w:r>
      <w:proofErr w:type="gramStart"/>
      <w:r w:rsidRPr="00FC4CF2">
        <w:rPr>
          <w:i/>
          <w:color w:val="000000" w:themeColor="text1"/>
          <w:sz w:val="24"/>
          <w:szCs w:val="24"/>
        </w:rPr>
        <w:t>Judicial</w:t>
      </w:r>
      <w:proofErr w:type="gramEnd"/>
      <w:r w:rsidRPr="00FC4CF2">
        <w:rPr>
          <w:i/>
          <w:color w:val="000000" w:themeColor="text1"/>
          <w:sz w:val="24"/>
          <w:szCs w:val="24"/>
        </w:rPr>
        <w:t xml:space="preserve"> independence in the EU: a puzzle,</w:t>
      </w:r>
      <w:r w:rsidRPr="00FC4CF2">
        <w:rPr>
          <w:color w:val="000000" w:themeColor="text1"/>
          <w:sz w:val="24"/>
          <w:szCs w:val="24"/>
        </w:rPr>
        <w:t xml:space="preserve"> </w:t>
      </w:r>
      <w:r w:rsidRPr="00FC4CF2">
        <w:rPr>
          <w:sz w:val="24"/>
          <w:szCs w:val="24"/>
        </w:rPr>
        <w:t xml:space="preserve">Springer </w:t>
      </w:r>
      <w:proofErr w:type="spellStart"/>
      <w:r w:rsidRPr="00FC4CF2">
        <w:rPr>
          <w:sz w:val="24"/>
          <w:szCs w:val="24"/>
        </w:rPr>
        <w:t>Science+Business</w:t>
      </w:r>
      <w:proofErr w:type="spellEnd"/>
      <w:r w:rsidRPr="00FC4CF2">
        <w:rPr>
          <w:sz w:val="24"/>
          <w:szCs w:val="24"/>
        </w:rPr>
        <w:t xml:space="preserve"> Media.</w:t>
      </w:r>
    </w:p>
    <w:p w:rsidR="00D75981" w:rsidRPr="00FC4CF2" w:rsidRDefault="00D75981" w:rsidP="00CD2A76">
      <w:pPr>
        <w:pStyle w:val="ListParagraph"/>
        <w:numPr>
          <w:ilvl w:val="0"/>
          <w:numId w:val="2"/>
        </w:numPr>
        <w:spacing w:line="360" w:lineRule="auto"/>
        <w:rPr>
          <w:b/>
          <w:i/>
          <w:color w:val="000000" w:themeColor="text1"/>
          <w:sz w:val="24"/>
          <w:szCs w:val="24"/>
        </w:rPr>
      </w:pPr>
      <w:proofErr w:type="spellStart"/>
      <w:r w:rsidRPr="00FC4CF2">
        <w:rPr>
          <w:sz w:val="24"/>
          <w:szCs w:val="24"/>
        </w:rPr>
        <w:t>Hazell</w:t>
      </w:r>
      <w:proofErr w:type="spellEnd"/>
      <w:r w:rsidRPr="00FC4CF2">
        <w:rPr>
          <w:sz w:val="24"/>
          <w:szCs w:val="24"/>
        </w:rPr>
        <w:t xml:space="preserve">, R. (2015), ‘Judicial Independence and Accountability in the UK’. </w:t>
      </w:r>
      <w:r w:rsidRPr="00FC4CF2">
        <w:rPr>
          <w:rStyle w:val="Strong"/>
          <w:b w:val="0"/>
          <w:i/>
          <w:color w:val="000000"/>
          <w:sz w:val="24"/>
          <w:szCs w:val="24"/>
          <w:shd w:val="clear" w:color="auto" w:fill="FFFFFF"/>
        </w:rPr>
        <w:t xml:space="preserve">Public </w:t>
      </w:r>
      <w:proofErr w:type="gramStart"/>
      <w:r w:rsidRPr="00FC4CF2">
        <w:rPr>
          <w:rStyle w:val="Strong"/>
          <w:b w:val="0"/>
          <w:i/>
          <w:color w:val="000000"/>
          <w:sz w:val="24"/>
          <w:szCs w:val="24"/>
          <w:shd w:val="clear" w:color="auto" w:fill="FFFFFF"/>
        </w:rPr>
        <w:t>La</w:t>
      </w:r>
      <w:r w:rsidR="00FC4CF2">
        <w:rPr>
          <w:rStyle w:val="Strong"/>
          <w:b w:val="0"/>
          <w:i/>
          <w:color w:val="000000"/>
          <w:sz w:val="24"/>
          <w:szCs w:val="24"/>
          <w:shd w:val="clear" w:color="auto" w:fill="FFFFFF"/>
        </w:rPr>
        <w:t>w</w:t>
      </w:r>
      <w:r w:rsidRPr="00FC4CF2">
        <w:rPr>
          <w:b/>
          <w:i/>
          <w:color w:val="000000"/>
          <w:sz w:val="24"/>
          <w:szCs w:val="24"/>
          <w:shd w:val="clear" w:color="auto" w:fill="FFFFFF"/>
        </w:rPr>
        <w:t> </w:t>
      </w:r>
      <w:r w:rsidRPr="00FC4CF2">
        <w:rPr>
          <w:color w:val="000000"/>
          <w:sz w:val="24"/>
          <w:szCs w:val="24"/>
          <w:shd w:val="clear" w:color="auto" w:fill="FFFFFF"/>
        </w:rPr>
        <w:t>,</w:t>
      </w:r>
      <w:proofErr w:type="gramEnd"/>
      <w:r w:rsidRPr="00FC4CF2">
        <w:rPr>
          <w:color w:val="000000"/>
          <w:sz w:val="24"/>
          <w:szCs w:val="24"/>
          <w:shd w:val="clear" w:color="auto" w:fill="FFFFFF"/>
        </w:rPr>
        <w:t xml:space="preserve"> pp. 198-206.</w:t>
      </w:r>
    </w:p>
    <w:p w:rsidR="00D75981" w:rsidRPr="00FC4CF2" w:rsidRDefault="00D75981" w:rsidP="00CD2A76">
      <w:pPr>
        <w:pStyle w:val="ListParagraph"/>
        <w:numPr>
          <w:ilvl w:val="0"/>
          <w:numId w:val="2"/>
        </w:numPr>
        <w:spacing w:line="360" w:lineRule="auto"/>
        <w:rPr>
          <w:b/>
          <w:i/>
          <w:color w:val="000000" w:themeColor="text1"/>
          <w:sz w:val="24"/>
          <w:szCs w:val="24"/>
        </w:rPr>
      </w:pPr>
      <w:proofErr w:type="spellStart"/>
      <w:r w:rsidRPr="00FC4CF2">
        <w:rPr>
          <w:color w:val="000000" w:themeColor="text1"/>
          <w:sz w:val="24"/>
          <w:szCs w:val="24"/>
          <w:shd w:val="clear" w:color="auto" w:fill="FFFFFF"/>
        </w:rPr>
        <w:t>Heydon</w:t>
      </w:r>
      <w:proofErr w:type="spellEnd"/>
      <w:r w:rsidRPr="00FC4CF2">
        <w:rPr>
          <w:color w:val="000000" w:themeColor="text1"/>
          <w:sz w:val="24"/>
          <w:szCs w:val="24"/>
          <w:shd w:val="clear" w:color="auto" w:fill="FFFFFF"/>
        </w:rPr>
        <w:t xml:space="preserve">, J.D. (2018), ‘Does political criticism of judges damage judicial independence? Judicial power project policy </w:t>
      </w:r>
      <w:proofErr w:type="gramStart"/>
      <w:r w:rsidRPr="00FC4CF2">
        <w:rPr>
          <w:color w:val="000000" w:themeColor="text1"/>
          <w:sz w:val="24"/>
          <w:szCs w:val="24"/>
          <w:shd w:val="clear" w:color="auto" w:fill="FFFFFF"/>
        </w:rPr>
        <w:t>exchange.’,</w:t>
      </w:r>
      <w:proofErr w:type="gramEnd"/>
      <w:r w:rsidRPr="00FC4CF2">
        <w:rPr>
          <w:color w:val="000000" w:themeColor="text1"/>
          <w:sz w:val="24"/>
          <w:szCs w:val="24"/>
          <w:shd w:val="clear" w:color="auto" w:fill="FFFFFF"/>
        </w:rPr>
        <w:t xml:space="preserve"> </w:t>
      </w:r>
      <w:hyperlink r:id="rId10" w:tooltip="Click to search for more items from this journal" w:history="1">
        <w:r w:rsidRPr="00FC4CF2">
          <w:rPr>
            <w:rStyle w:val="Strong"/>
            <w:b w:val="0"/>
            <w:i/>
            <w:color w:val="000000" w:themeColor="text1"/>
            <w:sz w:val="24"/>
            <w:szCs w:val="24"/>
            <w:shd w:val="clear" w:color="auto" w:fill="FFFFFF"/>
          </w:rPr>
          <w:t>University of Queensland Law Journal</w:t>
        </w:r>
      </w:hyperlink>
      <w:r w:rsidRPr="00FC4CF2">
        <w:rPr>
          <w:rStyle w:val="Strong"/>
          <w:b w:val="0"/>
          <w:color w:val="000000" w:themeColor="text1"/>
          <w:sz w:val="24"/>
          <w:szCs w:val="24"/>
          <w:shd w:val="clear" w:color="auto" w:fill="FFFFFF"/>
        </w:rPr>
        <w:t>, St. Lucia</w:t>
      </w:r>
      <w:r w:rsidRPr="00FC4CF2">
        <w:rPr>
          <w:color w:val="000000" w:themeColor="text1"/>
          <w:sz w:val="24"/>
          <w:szCs w:val="24"/>
          <w:shd w:val="clear" w:color="auto" w:fill="FFFFFF"/>
        </w:rPr>
        <w:t> Vol. 37( 2), pp. 179-190.</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Hodge, L. Upholding the Rule of Law: How We Preserve Judicial Independence in the United Kingdom, The New Jurist, 2018, available at </w:t>
      </w:r>
      <w:hyperlink r:id="rId11" w:history="1">
        <w:r w:rsidRPr="00FC4CF2">
          <w:rPr>
            <w:rStyle w:val="Hyperlink"/>
            <w:color w:val="000000" w:themeColor="text1"/>
            <w:sz w:val="24"/>
            <w:szCs w:val="24"/>
          </w:rPr>
          <w:t>https://newjurist.com/how-we-preserve-judicial-independence-in-the-united-kingdom.html</w:t>
        </w:r>
      </w:hyperlink>
      <w:r w:rsidRPr="00FC4CF2">
        <w:rPr>
          <w:color w:val="000000" w:themeColor="text1"/>
          <w:sz w:val="24"/>
          <w:szCs w:val="24"/>
        </w:rPr>
        <w:t xml:space="preserve"> (Accessed: 21st October 2020).</w:t>
      </w:r>
    </w:p>
    <w:p w:rsidR="00D75981" w:rsidRPr="00FC4CF2" w:rsidRDefault="00D75981" w:rsidP="00CD2A76">
      <w:pPr>
        <w:pStyle w:val="ListParagraph"/>
        <w:numPr>
          <w:ilvl w:val="0"/>
          <w:numId w:val="2"/>
        </w:numPr>
        <w:spacing w:line="360" w:lineRule="auto"/>
        <w:rPr>
          <w:i/>
          <w:color w:val="000000" w:themeColor="text1"/>
          <w:sz w:val="24"/>
          <w:szCs w:val="24"/>
        </w:rPr>
      </w:pPr>
      <w:proofErr w:type="spellStart"/>
      <w:r w:rsidRPr="00FC4CF2">
        <w:rPr>
          <w:color w:val="000000" w:themeColor="text1"/>
          <w:sz w:val="24"/>
          <w:szCs w:val="24"/>
        </w:rPr>
        <w:t>Joost</w:t>
      </w:r>
      <w:proofErr w:type="spellEnd"/>
      <w:r w:rsidRPr="00FC4CF2">
        <w:rPr>
          <w:color w:val="000000" w:themeColor="text1"/>
          <w:sz w:val="24"/>
          <w:szCs w:val="24"/>
        </w:rPr>
        <w:t xml:space="preserve">, S. (2019), ‘The concept of ‘internal judicial independence’ in the case law of the European Court of Human Rights’, </w:t>
      </w:r>
      <w:hyperlink r:id="rId12" w:tooltip="Click to search for more items from this journal" w:history="1">
        <w:r w:rsidRPr="00FC4CF2">
          <w:rPr>
            <w:rStyle w:val="Strong"/>
            <w:b w:val="0"/>
            <w:i/>
            <w:color w:val="000000" w:themeColor="text1"/>
            <w:sz w:val="24"/>
            <w:szCs w:val="24"/>
            <w:shd w:val="clear" w:color="auto" w:fill="FFFFFF"/>
          </w:rPr>
          <w:t>European Constitutional Law Review</w:t>
        </w:r>
      </w:hyperlink>
      <w:r w:rsidRPr="00FC4CF2">
        <w:rPr>
          <w:b/>
          <w:i/>
          <w:sz w:val="24"/>
          <w:szCs w:val="24"/>
        </w:rPr>
        <w:t xml:space="preserve">, </w:t>
      </w:r>
      <w:r w:rsidRPr="00FC4CF2">
        <w:rPr>
          <w:rStyle w:val="Strong"/>
          <w:b w:val="0"/>
          <w:color w:val="000000" w:themeColor="text1"/>
          <w:sz w:val="24"/>
          <w:szCs w:val="24"/>
          <w:shd w:val="clear" w:color="auto" w:fill="FFFFFF"/>
        </w:rPr>
        <w:t>Dordrecht</w:t>
      </w:r>
      <w:hyperlink r:id="rId13" w:tooltip="Click to search for more items from this issue" w:history="1">
        <w:r w:rsidRPr="00FC4CF2">
          <w:rPr>
            <w:rStyle w:val="Hyperlink"/>
            <w:b/>
            <w:color w:val="000000" w:themeColor="text1"/>
            <w:sz w:val="24"/>
            <w:szCs w:val="24"/>
            <w:u w:val="none"/>
            <w:shd w:val="clear" w:color="auto" w:fill="FFFFFF"/>
          </w:rPr>
          <w:t xml:space="preserve">, </w:t>
        </w:r>
        <w:r w:rsidRPr="00FC4CF2">
          <w:rPr>
            <w:rStyle w:val="Hyperlink"/>
            <w:color w:val="000000" w:themeColor="text1"/>
            <w:sz w:val="24"/>
            <w:szCs w:val="24"/>
            <w:u w:val="none"/>
            <w:shd w:val="clear" w:color="auto" w:fill="FFFFFF"/>
          </w:rPr>
          <w:t>15(1)</w:t>
        </w:r>
        <w:r w:rsidRPr="00FC4CF2">
          <w:rPr>
            <w:rStyle w:val="Hyperlink"/>
            <w:b/>
            <w:color w:val="000000" w:themeColor="text1"/>
            <w:sz w:val="24"/>
            <w:szCs w:val="24"/>
            <w:u w:val="none"/>
            <w:shd w:val="clear" w:color="auto" w:fill="FFFFFF"/>
          </w:rPr>
          <w:t>, </w:t>
        </w:r>
      </w:hyperlink>
      <w:r w:rsidRPr="00FC4CF2">
        <w:rPr>
          <w:b/>
          <w:color w:val="000000" w:themeColor="text1"/>
          <w:sz w:val="24"/>
          <w:szCs w:val="24"/>
          <w:shd w:val="clear" w:color="auto" w:fill="FFFFFF"/>
        </w:rPr>
        <w:t> </w:t>
      </w:r>
      <w:r w:rsidRPr="00FC4CF2">
        <w:rPr>
          <w:color w:val="000000" w:themeColor="text1"/>
          <w:sz w:val="24"/>
          <w:szCs w:val="24"/>
          <w:shd w:val="clear" w:color="auto" w:fill="FFFFFF"/>
        </w:rPr>
        <w:t>pp.104-133.</w:t>
      </w:r>
    </w:p>
    <w:p w:rsidR="00D75981" w:rsidRPr="00FC4CF2" w:rsidRDefault="00D75981" w:rsidP="00CD2A76">
      <w:pPr>
        <w:pStyle w:val="ListParagraph"/>
        <w:numPr>
          <w:ilvl w:val="0"/>
          <w:numId w:val="2"/>
        </w:numPr>
        <w:spacing w:line="360" w:lineRule="auto"/>
        <w:rPr>
          <w:color w:val="000000" w:themeColor="text1"/>
          <w:sz w:val="24"/>
          <w:szCs w:val="24"/>
        </w:rPr>
      </w:pPr>
      <w:proofErr w:type="spellStart"/>
      <w:r w:rsidRPr="00FC4CF2">
        <w:rPr>
          <w:color w:val="000000" w:themeColor="text1"/>
          <w:sz w:val="24"/>
          <w:szCs w:val="24"/>
          <w:shd w:val="clear" w:color="auto" w:fill="FFFFFF"/>
        </w:rPr>
        <w:t>Kitwood</w:t>
      </w:r>
      <w:proofErr w:type="spellEnd"/>
      <w:r w:rsidRPr="00FC4CF2">
        <w:rPr>
          <w:color w:val="000000" w:themeColor="text1"/>
          <w:sz w:val="24"/>
          <w:szCs w:val="24"/>
          <w:shd w:val="clear" w:color="auto" w:fill="FFFFFF"/>
        </w:rPr>
        <w:t>, D. (2016), ‘</w:t>
      </w:r>
      <w:proofErr w:type="spellStart"/>
      <w:r w:rsidRPr="00FC4CF2">
        <w:rPr>
          <w:color w:val="000000" w:themeColor="text1"/>
          <w:sz w:val="24"/>
          <w:szCs w:val="24"/>
          <w:shd w:val="clear" w:color="auto" w:fill="FFFFFF"/>
        </w:rPr>
        <w:t>Factfile</w:t>
      </w:r>
      <w:proofErr w:type="spellEnd"/>
      <w:r w:rsidRPr="00FC4CF2">
        <w:rPr>
          <w:color w:val="000000" w:themeColor="text1"/>
          <w:sz w:val="24"/>
          <w:szCs w:val="24"/>
          <w:shd w:val="clear" w:color="auto" w:fill="FFFFFF"/>
        </w:rPr>
        <w:t xml:space="preserve">: GCE Government and Politics’, </w:t>
      </w:r>
      <w:proofErr w:type="gramStart"/>
      <w:r w:rsidRPr="00FC4CF2">
        <w:rPr>
          <w:i/>
          <w:color w:val="000000" w:themeColor="text1"/>
          <w:sz w:val="24"/>
          <w:szCs w:val="24"/>
          <w:shd w:val="clear" w:color="auto" w:fill="FFFFFF"/>
        </w:rPr>
        <w:t>The</w:t>
      </w:r>
      <w:proofErr w:type="gramEnd"/>
      <w:r w:rsidRPr="00FC4CF2">
        <w:rPr>
          <w:i/>
          <w:color w:val="000000" w:themeColor="text1"/>
          <w:sz w:val="24"/>
          <w:szCs w:val="24"/>
          <w:shd w:val="clear" w:color="auto" w:fill="FFFFFF"/>
        </w:rPr>
        <w:t xml:space="preserve"> Judiciary. </w:t>
      </w:r>
      <w:r w:rsidRPr="00FC4CF2">
        <w:rPr>
          <w:color w:val="000000" w:themeColor="text1"/>
          <w:sz w:val="24"/>
          <w:szCs w:val="24"/>
        </w:rPr>
        <w:t>Available at:</w:t>
      </w:r>
      <w:r w:rsidR="00FC4CF2" w:rsidRPr="00FC4CF2">
        <w:rPr>
          <w:color w:val="000000" w:themeColor="text1"/>
          <w:sz w:val="24"/>
          <w:szCs w:val="24"/>
        </w:rPr>
        <w:t xml:space="preserve"> </w:t>
      </w:r>
      <w:hyperlink r:id="rId14" w:history="1">
        <w:r w:rsidRPr="00FC4CF2">
          <w:rPr>
            <w:rStyle w:val="Hyperlink"/>
            <w:i/>
            <w:sz w:val="24"/>
            <w:szCs w:val="24"/>
          </w:rPr>
          <w:t>https://ccea.org.uk/downloads/docs/Support/AS%202%20Support/2019/AS%202%20The%20Judiciary%20Factfile.pdf</w:t>
        </w:r>
      </w:hyperlink>
      <w:r w:rsidRPr="00FC4CF2">
        <w:rPr>
          <w:i/>
          <w:color w:val="000000" w:themeColor="text1"/>
          <w:sz w:val="24"/>
          <w:szCs w:val="24"/>
        </w:rPr>
        <w:t xml:space="preserve"> </w:t>
      </w:r>
      <w:r w:rsidRPr="00FC4CF2">
        <w:rPr>
          <w:color w:val="000000" w:themeColor="text1"/>
          <w:sz w:val="24"/>
          <w:szCs w:val="24"/>
        </w:rPr>
        <w:t xml:space="preserve">(Accessed: 13 November 2020).  </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M v Home Office [1994] 1 A.C. 377, 395. </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Morrow, J. History of Western Political Thought Palgrave, 2nd </w:t>
      </w:r>
      <w:proofErr w:type="spellStart"/>
      <w:proofErr w:type="gramStart"/>
      <w:r w:rsidRPr="00FC4CF2">
        <w:rPr>
          <w:color w:val="000000" w:themeColor="text1"/>
          <w:sz w:val="24"/>
          <w:szCs w:val="24"/>
        </w:rPr>
        <w:t>ed</w:t>
      </w:r>
      <w:proofErr w:type="spellEnd"/>
      <w:proofErr w:type="gramEnd"/>
      <w:r w:rsidRPr="00FC4CF2">
        <w:rPr>
          <w:color w:val="000000" w:themeColor="text1"/>
          <w:sz w:val="24"/>
          <w:szCs w:val="24"/>
        </w:rPr>
        <w:t xml:space="preserve"> 2005, chapter 9.</w:t>
      </w:r>
    </w:p>
    <w:p w:rsidR="00D75981" w:rsidRPr="00FC4CF2" w:rsidRDefault="00D75981" w:rsidP="00082BF9">
      <w:pPr>
        <w:pStyle w:val="ListParagraph"/>
        <w:numPr>
          <w:ilvl w:val="0"/>
          <w:numId w:val="2"/>
        </w:numPr>
        <w:spacing w:line="360" w:lineRule="auto"/>
        <w:rPr>
          <w:color w:val="000000" w:themeColor="text1"/>
          <w:sz w:val="24"/>
          <w:szCs w:val="24"/>
        </w:rPr>
      </w:pPr>
      <w:r w:rsidRPr="00FC4CF2">
        <w:rPr>
          <w:color w:val="000000" w:themeColor="text1"/>
          <w:sz w:val="24"/>
          <w:szCs w:val="24"/>
          <w:shd w:val="clear" w:color="auto" w:fill="FFFFFF"/>
        </w:rPr>
        <w:t xml:space="preserve">Politics.co.uk, (2012), </w:t>
      </w:r>
      <w:proofErr w:type="gramStart"/>
      <w:r w:rsidRPr="00FC4CF2">
        <w:rPr>
          <w:i/>
          <w:color w:val="000000" w:themeColor="text1"/>
          <w:sz w:val="24"/>
          <w:szCs w:val="24"/>
          <w:shd w:val="clear" w:color="auto" w:fill="FFFFFF"/>
        </w:rPr>
        <w:t>Judicial</w:t>
      </w:r>
      <w:proofErr w:type="gramEnd"/>
      <w:r w:rsidRPr="00FC4CF2">
        <w:rPr>
          <w:i/>
          <w:color w:val="000000" w:themeColor="text1"/>
          <w:sz w:val="24"/>
          <w:szCs w:val="24"/>
          <w:shd w:val="clear" w:color="auto" w:fill="FFFFFF"/>
        </w:rPr>
        <w:t xml:space="preserve"> independence</w:t>
      </w:r>
      <w:r w:rsidRPr="00FC4CF2">
        <w:rPr>
          <w:color w:val="000000" w:themeColor="text1"/>
          <w:sz w:val="24"/>
          <w:szCs w:val="24"/>
          <w:shd w:val="clear" w:color="auto" w:fill="FFFFFF"/>
        </w:rPr>
        <w:t xml:space="preserve">. Available at: </w:t>
      </w:r>
      <w:hyperlink r:id="rId15" w:history="1">
        <w:r w:rsidRPr="00FC4CF2">
          <w:rPr>
            <w:rStyle w:val="Hyperlink"/>
            <w:sz w:val="24"/>
            <w:szCs w:val="24"/>
            <w:shd w:val="clear" w:color="auto" w:fill="FFFFFF"/>
          </w:rPr>
          <w:t>https://www.politics.co.uk/reference/judicial-independence</w:t>
        </w:r>
      </w:hyperlink>
      <w:r w:rsidRPr="00FC4CF2">
        <w:rPr>
          <w:color w:val="000000" w:themeColor="text1"/>
          <w:sz w:val="24"/>
          <w:szCs w:val="24"/>
          <w:shd w:val="clear" w:color="auto" w:fill="FFFFFF"/>
        </w:rPr>
        <w:t xml:space="preserve">  </w:t>
      </w:r>
      <w:r w:rsidRPr="00FC4CF2">
        <w:rPr>
          <w:color w:val="000000" w:themeColor="text1"/>
          <w:sz w:val="24"/>
          <w:szCs w:val="24"/>
        </w:rPr>
        <w:t xml:space="preserve">(Accessed: 16 November 2020).  </w:t>
      </w:r>
    </w:p>
    <w:p w:rsidR="00D75981" w:rsidRPr="00FC4CF2" w:rsidRDefault="00D75981" w:rsidP="00CD2A76">
      <w:pPr>
        <w:pStyle w:val="ListParagraph"/>
        <w:numPr>
          <w:ilvl w:val="0"/>
          <w:numId w:val="2"/>
        </w:numPr>
        <w:spacing w:line="360" w:lineRule="auto"/>
        <w:rPr>
          <w:i/>
          <w:color w:val="000000" w:themeColor="text1"/>
          <w:sz w:val="24"/>
          <w:szCs w:val="24"/>
        </w:rPr>
      </w:pPr>
      <w:r w:rsidRPr="00FC4CF2">
        <w:rPr>
          <w:color w:val="000000" w:themeColor="text1"/>
          <w:sz w:val="24"/>
          <w:szCs w:val="24"/>
          <w:shd w:val="clear" w:color="auto" w:fill="FFFFFF"/>
        </w:rPr>
        <w:t xml:space="preserve">Rogers, M. et.al, (2017), </w:t>
      </w:r>
      <w:r w:rsidRPr="00FC4CF2">
        <w:rPr>
          <w:i/>
          <w:color w:val="000000" w:themeColor="text1"/>
          <w:sz w:val="24"/>
          <w:szCs w:val="24"/>
          <w:shd w:val="clear" w:color="auto" w:fill="FFFFFF"/>
        </w:rPr>
        <w:t xml:space="preserve">Rethinking judicial independence, </w:t>
      </w:r>
      <w:r w:rsidRPr="00FC4CF2">
        <w:rPr>
          <w:color w:val="000000" w:themeColor="text1"/>
          <w:sz w:val="24"/>
          <w:szCs w:val="24"/>
          <w:shd w:val="clear" w:color="auto" w:fill="FFFFFF"/>
        </w:rPr>
        <w:t>Transform Justice report.</w:t>
      </w:r>
    </w:p>
    <w:p w:rsidR="00046FA5"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Swart, M. (2019), Independence of the Judiciary. Available at: </w:t>
      </w:r>
      <w:hyperlink r:id="rId16" w:history="1">
        <w:r w:rsidRPr="00FC4CF2">
          <w:rPr>
            <w:rStyle w:val="Hyperlink"/>
            <w:color w:val="000000" w:themeColor="text1"/>
            <w:sz w:val="24"/>
            <w:szCs w:val="24"/>
          </w:rPr>
          <w:t>https://oxcon.ouplaw.com/view/10.1093/law-mpeccol/law-mpeccol-e339</w:t>
        </w:r>
      </w:hyperlink>
      <w:r w:rsidRPr="00FC4CF2">
        <w:rPr>
          <w:color w:val="000000" w:themeColor="text1"/>
          <w:sz w:val="24"/>
          <w:szCs w:val="24"/>
        </w:rPr>
        <w:t xml:space="preserve"> (Accessed: 21st October 2020). </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rPr>
        <w:t xml:space="preserve"> </w:t>
      </w:r>
      <w:r w:rsidR="00046FA5" w:rsidRPr="00FC4CF2">
        <w:rPr>
          <w:color w:val="000000" w:themeColor="text1"/>
          <w:sz w:val="24"/>
          <w:szCs w:val="24"/>
        </w:rPr>
        <w:t xml:space="preserve">‘UK justice minister defends judicial independence after </w:t>
      </w:r>
      <w:proofErr w:type="spellStart"/>
      <w:r w:rsidR="00046FA5" w:rsidRPr="00FC4CF2">
        <w:rPr>
          <w:color w:val="000000" w:themeColor="text1"/>
          <w:sz w:val="24"/>
          <w:szCs w:val="24"/>
        </w:rPr>
        <w:t>Brexit</w:t>
      </w:r>
      <w:proofErr w:type="spellEnd"/>
      <w:r w:rsidR="00046FA5" w:rsidRPr="00FC4CF2">
        <w:rPr>
          <w:color w:val="000000" w:themeColor="text1"/>
          <w:sz w:val="24"/>
          <w:szCs w:val="24"/>
        </w:rPr>
        <w:t xml:space="preserve"> court ruling: UK EU’, </w:t>
      </w:r>
      <w:hyperlink r:id="rId17" w:tooltip="Click to search for more items from this journal" w:history="1">
        <w:r w:rsidR="00046FA5" w:rsidRPr="00FC4CF2">
          <w:rPr>
            <w:rStyle w:val="Strong"/>
            <w:b w:val="0"/>
            <w:i/>
            <w:color w:val="000000" w:themeColor="text1"/>
            <w:sz w:val="24"/>
            <w:szCs w:val="24"/>
            <w:shd w:val="clear" w:color="auto" w:fill="FFFFFF"/>
          </w:rPr>
          <w:t>EFE News Service</w:t>
        </w:r>
      </w:hyperlink>
      <w:r w:rsidR="00046FA5" w:rsidRPr="00FC4CF2">
        <w:rPr>
          <w:rStyle w:val="Strong"/>
          <w:b w:val="0"/>
          <w:i/>
          <w:color w:val="000000" w:themeColor="text1"/>
          <w:sz w:val="24"/>
          <w:szCs w:val="24"/>
          <w:shd w:val="clear" w:color="auto" w:fill="FFFFFF"/>
        </w:rPr>
        <w:t xml:space="preserve">, </w:t>
      </w:r>
      <w:r w:rsidR="00046FA5" w:rsidRPr="00FC4CF2">
        <w:rPr>
          <w:rStyle w:val="Strong"/>
          <w:b w:val="0"/>
          <w:color w:val="000000" w:themeColor="text1"/>
          <w:sz w:val="24"/>
          <w:szCs w:val="24"/>
          <w:shd w:val="clear" w:color="auto" w:fill="FFFFFF"/>
        </w:rPr>
        <w:t>Madrid</w:t>
      </w:r>
      <w:r w:rsidR="00046FA5" w:rsidRPr="00FC4CF2">
        <w:rPr>
          <w:b/>
          <w:color w:val="000000" w:themeColor="text1"/>
          <w:sz w:val="24"/>
          <w:szCs w:val="24"/>
          <w:shd w:val="clear" w:color="auto" w:fill="FFFFFF"/>
        </w:rPr>
        <w:t xml:space="preserve">, </w:t>
      </w:r>
      <w:proofErr w:type="gramStart"/>
      <w:r w:rsidR="00046FA5" w:rsidRPr="00FC4CF2">
        <w:rPr>
          <w:color w:val="000000" w:themeColor="text1"/>
          <w:sz w:val="24"/>
          <w:szCs w:val="24"/>
          <w:shd w:val="clear" w:color="auto" w:fill="FFFFFF"/>
        </w:rPr>
        <w:t>05</w:t>
      </w:r>
      <w:proofErr w:type="gramEnd"/>
      <w:r w:rsidR="00046FA5" w:rsidRPr="00FC4CF2">
        <w:rPr>
          <w:b/>
          <w:color w:val="000000" w:themeColor="text1"/>
          <w:sz w:val="24"/>
          <w:szCs w:val="24"/>
          <w:shd w:val="clear" w:color="auto" w:fill="FFFFFF"/>
        </w:rPr>
        <w:t xml:space="preserve"> </w:t>
      </w:r>
      <w:r w:rsidR="00046FA5" w:rsidRPr="00FC4CF2">
        <w:rPr>
          <w:color w:val="000000" w:themeColor="text1"/>
          <w:sz w:val="24"/>
          <w:szCs w:val="24"/>
          <w:shd w:val="clear" w:color="auto" w:fill="FFFFFF"/>
        </w:rPr>
        <w:t>Nov 2016.</w:t>
      </w:r>
    </w:p>
    <w:p w:rsidR="00D75981" w:rsidRPr="00FC4CF2" w:rsidRDefault="00D75981" w:rsidP="00CD2A76">
      <w:pPr>
        <w:pStyle w:val="ListParagraph"/>
        <w:numPr>
          <w:ilvl w:val="0"/>
          <w:numId w:val="2"/>
        </w:numPr>
        <w:spacing w:line="360" w:lineRule="auto"/>
        <w:rPr>
          <w:color w:val="000000" w:themeColor="text1"/>
          <w:sz w:val="24"/>
          <w:szCs w:val="24"/>
        </w:rPr>
      </w:pPr>
      <w:r w:rsidRPr="00FC4CF2">
        <w:rPr>
          <w:color w:val="000000" w:themeColor="text1"/>
          <w:sz w:val="24"/>
          <w:szCs w:val="24"/>
          <w:shd w:val="clear" w:color="auto" w:fill="FFFFFF"/>
        </w:rPr>
        <w:t>Warren, Roger K. (2003), ‘</w:t>
      </w:r>
      <w:hyperlink r:id="rId18" w:history="1">
        <w:r w:rsidRPr="00FC4CF2">
          <w:rPr>
            <w:rStyle w:val="Hyperlink"/>
            <w:iCs/>
            <w:color w:val="000000" w:themeColor="text1"/>
            <w:sz w:val="24"/>
            <w:szCs w:val="24"/>
            <w:u w:val="none"/>
            <w:shd w:val="clear" w:color="auto" w:fill="FFFFFF"/>
          </w:rPr>
          <w:t>The Importance of Judicial Independence and Accountability</w:t>
        </w:r>
      </w:hyperlink>
      <w:r w:rsidRPr="00FC4CF2">
        <w:rPr>
          <w:color w:val="000000" w:themeColor="text1"/>
          <w:sz w:val="24"/>
          <w:szCs w:val="24"/>
        </w:rPr>
        <w:t>’</w:t>
      </w:r>
      <w:r w:rsidRPr="00FC4CF2">
        <w:rPr>
          <w:color w:val="000000" w:themeColor="text1"/>
          <w:sz w:val="24"/>
          <w:szCs w:val="24"/>
          <w:shd w:val="clear" w:color="auto" w:fill="FFFFFF"/>
        </w:rPr>
        <w:t>, </w:t>
      </w:r>
      <w:hyperlink r:id="rId19" w:tooltip="National Center for State Courts" w:history="1">
        <w:r w:rsidRPr="00FC4CF2">
          <w:rPr>
            <w:rStyle w:val="Hyperlink"/>
            <w:i/>
            <w:color w:val="000000" w:themeColor="text1"/>
            <w:sz w:val="24"/>
            <w:szCs w:val="24"/>
            <w:u w:val="none"/>
            <w:shd w:val="clear" w:color="auto" w:fill="FFFFFF"/>
          </w:rPr>
          <w:t xml:space="preserve">National </w:t>
        </w:r>
        <w:proofErr w:type="spellStart"/>
        <w:r w:rsidRPr="00FC4CF2">
          <w:rPr>
            <w:rStyle w:val="Hyperlink"/>
            <w:i/>
            <w:color w:val="000000" w:themeColor="text1"/>
            <w:sz w:val="24"/>
            <w:szCs w:val="24"/>
            <w:u w:val="none"/>
            <w:shd w:val="clear" w:color="auto" w:fill="FFFFFF"/>
          </w:rPr>
          <w:t>Center</w:t>
        </w:r>
        <w:proofErr w:type="spellEnd"/>
        <w:r w:rsidRPr="00FC4CF2">
          <w:rPr>
            <w:rStyle w:val="Hyperlink"/>
            <w:i/>
            <w:color w:val="000000" w:themeColor="text1"/>
            <w:sz w:val="24"/>
            <w:szCs w:val="24"/>
            <w:u w:val="none"/>
            <w:shd w:val="clear" w:color="auto" w:fill="FFFFFF"/>
          </w:rPr>
          <w:t xml:space="preserve"> for State Courts</w:t>
        </w:r>
      </w:hyperlink>
      <w:r w:rsidRPr="00FC4CF2">
        <w:rPr>
          <w:i/>
          <w:color w:val="000000" w:themeColor="text1"/>
          <w:sz w:val="24"/>
          <w:szCs w:val="24"/>
          <w:shd w:val="clear" w:color="auto" w:fill="FFFFFF"/>
        </w:rPr>
        <w:t>,</w:t>
      </w:r>
      <w:r w:rsidRPr="00FC4CF2">
        <w:rPr>
          <w:color w:val="000000" w:themeColor="text1"/>
          <w:sz w:val="24"/>
          <w:szCs w:val="24"/>
          <w:shd w:val="clear" w:color="auto" w:fill="FFFFFF"/>
        </w:rPr>
        <w:t xml:space="preserve"> 42(1), pp. 4-7. </w:t>
      </w:r>
    </w:p>
    <w:p w:rsidR="00D75981" w:rsidRPr="00FC4CF2" w:rsidRDefault="00D75981" w:rsidP="00CD2A76">
      <w:pPr>
        <w:pStyle w:val="ListParagraph"/>
        <w:numPr>
          <w:ilvl w:val="0"/>
          <w:numId w:val="2"/>
        </w:numPr>
        <w:spacing w:line="360" w:lineRule="auto"/>
        <w:rPr>
          <w:i/>
          <w:color w:val="000000" w:themeColor="text1"/>
          <w:sz w:val="24"/>
          <w:szCs w:val="24"/>
        </w:rPr>
      </w:pPr>
      <w:r w:rsidRPr="00FC4CF2">
        <w:rPr>
          <w:color w:val="000000" w:themeColor="text1"/>
          <w:sz w:val="24"/>
          <w:szCs w:val="24"/>
          <w:shd w:val="clear" w:color="auto" w:fill="FFFFFF"/>
        </w:rPr>
        <w:t xml:space="preserve">Woodhouse, D. (2005), </w:t>
      </w:r>
      <w:proofErr w:type="gramStart"/>
      <w:r w:rsidRPr="00FC4CF2">
        <w:rPr>
          <w:i/>
          <w:color w:val="000000" w:themeColor="text1"/>
          <w:sz w:val="24"/>
          <w:szCs w:val="24"/>
          <w:shd w:val="clear" w:color="auto" w:fill="FFFFFF"/>
        </w:rPr>
        <w:t>The</w:t>
      </w:r>
      <w:proofErr w:type="gramEnd"/>
      <w:r w:rsidRPr="00FC4CF2">
        <w:rPr>
          <w:i/>
          <w:color w:val="000000" w:themeColor="text1"/>
          <w:sz w:val="24"/>
          <w:szCs w:val="24"/>
          <w:shd w:val="clear" w:color="auto" w:fill="FFFFFF"/>
        </w:rPr>
        <w:t xml:space="preserve"> constitutional reform Act 2005 – defending judicial independence the English way, </w:t>
      </w:r>
      <w:r w:rsidRPr="00FC4CF2">
        <w:rPr>
          <w:color w:val="000000" w:themeColor="text1"/>
          <w:sz w:val="24"/>
          <w:szCs w:val="24"/>
          <w:shd w:val="clear" w:color="auto" w:fill="FFFFFF"/>
        </w:rPr>
        <w:t>Icon.</w:t>
      </w:r>
    </w:p>
    <w:p w:rsidR="00082BF9" w:rsidRPr="00FC4CF2" w:rsidRDefault="00082BF9" w:rsidP="00046FA5">
      <w:pPr>
        <w:pStyle w:val="ListParagraph"/>
        <w:spacing w:line="360" w:lineRule="auto"/>
        <w:ind w:left="786"/>
        <w:rPr>
          <w:i/>
          <w:color w:val="000000" w:themeColor="text1"/>
          <w:sz w:val="24"/>
          <w:szCs w:val="24"/>
        </w:rPr>
      </w:pPr>
    </w:p>
    <w:sectPr w:rsidR="00082BF9" w:rsidRPr="00FC4CF2" w:rsidSect="002A0CD9">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6DDD" w:rsidRDefault="00716DDD" w:rsidP="009F457B">
      <w:r>
        <w:separator/>
      </w:r>
    </w:p>
  </w:endnote>
  <w:endnote w:type="continuationSeparator" w:id="0">
    <w:p w:rsidR="00716DDD" w:rsidRDefault="00716DDD" w:rsidP="009F457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jaVu Serif">
    <w:panose1 w:val="02060603050605020204"/>
    <w:charset w:val="00"/>
    <w:family w:val="roman"/>
    <w:pitch w:val="variable"/>
    <w:sig w:usb0="E40006FF" w:usb1="5200F9FB" w:usb2="0A04002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6DDD" w:rsidRDefault="00716DDD" w:rsidP="009F457B">
      <w:r>
        <w:separator/>
      </w:r>
    </w:p>
  </w:footnote>
  <w:footnote w:type="continuationSeparator" w:id="0">
    <w:p w:rsidR="00716DDD" w:rsidRDefault="00716DDD" w:rsidP="009F457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FC6" w:rsidRDefault="00273FC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FB0DD8"/>
    <w:multiLevelType w:val="hybridMultilevel"/>
    <w:tmpl w:val="C19E409A"/>
    <w:lvl w:ilvl="0" w:tplc="A29A7BCC">
      <w:start w:val="1"/>
      <w:numFmt w:val="decimal"/>
      <w:lvlText w:val="%1."/>
      <w:lvlJc w:val="left"/>
      <w:pPr>
        <w:ind w:left="786" w:hanging="360"/>
      </w:pPr>
      <w:rPr>
        <w:rFonts w:hint="default"/>
        <w:sz w:val="24"/>
        <w:szCs w:val="24"/>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nsid w:val="4C2E4524"/>
    <w:multiLevelType w:val="hybridMultilevel"/>
    <w:tmpl w:val="63DA25A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drawingGridHorizontalSpacing w:val="100"/>
  <w:displayHorizontalDrawingGridEvery w:val="2"/>
  <w:characterSpacingControl w:val="doNotCompress"/>
  <w:footnotePr>
    <w:footnote w:id="-1"/>
    <w:footnote w:id="0"/>
  </w:footnotePr>
  <w:endnotePr>
    <w:endnote w:id="-1"/>
    <w:endnote w:id="0"/>
  </w:endnotePr>
  <w:compat/>
  <w:rsids>
    <w:rsidRoot w:val="00F15D8B"/>
    <w:rsid w:val="00017E4A"/>
    <w:rsid w:val="00030408"/>
    <w:rsid w:val="00035864"/>
    <w:rsid w:val="0003775D"/>
    <w:rsid w:val="00043D02"/>
    <w:rsid w:val="00046FA5"/>
    <w:rsid w:val="00064D39"/>
    <w:rsid w:val="00081475"/>
    <w:rsid w:val="00082BF9"/>
    <w:rsid w:val="0009685B"/>
    <w:rsid w:val="000968B8"/>
    <w:rsid w:val="000972E3"/>
    <w:rsid w:val="000A745D"/>
    <w:rsid w:val="000B7B9D"/>
    <w:rsid w:val="000C13DC"/>
    <w:rsid w:val="000F262F"/>
    <w:rsid w:val="000F4C70"/>
    <w:rsid w:val="00107D68"/>
    <w:rsid w:val="00121B76"/>
    <w:rsid w:val="00122BAD"/>
    <w:rsid w:val="00125FA7"/>
    <w:rsid w:val="00133994"/>
    <w:rsid w:val="00135B39"/>
    <w:rsid w:val="00150943"/>
    <w:rsid w:val="00151315"/>
    <w:rsid w:val="00151D2D"/>
    <w:rsid w:val="0015643F"/>
    <w:rsid w:val="00156A09"/>
    <w:rsid w:val="001914EF"/>
    <w:rsid w:val="00193612"/>
    <w:rsid w:val="001A7F33"/>
    <w:rsid w:val="001B2E67"/>
    <w:rsid w:val="001F7C28"/>
    <w:rsid w:val="00255EC5"/>
    <w:rsid w:val="00256822"/>
    <w:rsid w:val="00265F7F"/>
    <w:rsid w:val="00273FC6"/>
    <w:rsid w:val="00285D7B"/>
    <w:rsid w:val="00296672"/>
    <w:rsid w:val="002A0CD9"/>
    <w:rsid w:val="002B0866"/>
    <w:rsid w:val="002B45A4"/>
    <w:rsid w:val="002C603F"/>
    <w:rsid w:val="002E6331"/>
    <w:rsid w:val="002E705F"/>
    <w:rsid w:val="002F1E0B"/>
    <w:rsid w:val="002F6D9F"/>
    <w:rsid w:val="00302347"/>
    <w:rsid w:val="003116D0"/>
    <w:rsid w:val="00335106"/>
    <w:rsid w:val="00350688"/>
    <w:rsid w:val="00354193"/>
    <w:rsid w:val="00362B99"/>
    <w:rsid w:val="00363505"/>
    <w:rsid w:val="00380725"/>
    <w:rsid w:val="003B14CF"/>
    <w:rsid w:val="003B3EE3"/>
    <w:rsid w:val="004149CE"/>
    <w:rsid w:val="004279F6"/>
    <w:rsid w:val="00430FE5"/>
    <w:rsid w:val="00442FAB"/>
    <w:rsid w:val="00450C44"/>
    <w:rsid w:val="00475C83"/>
    <w:rsid w:val="004838E4"/>
    <w:rsid w:val="004A4C94"/>
    <w:rsid w:val="004B1D66"/>
    <w:rsid w:val="004B1DC3"/>
    <w:rsid w:val="004B6870"/>
    <w:rsid w:val="004C494D"/>
    <w:rsid w:val="004C580F"/>
    <w:rsid w:val="004E51C5"/>
    <w:rsid w:val="0050595E"/>
    <w:rsid w:val="00534CE6"/>
    <w:rsid w:val="005521E4"/>
    <w:rsid w:val="00576880"/>
    <w:rsid w:val="005774E5"/>
    <w:rsid w:val="005A2899"/>
    <w:rsid w:val="005A5259"/>
    <w:rsid w:val="0060468A"/>
    <w:rsid w:val="006236F1"/>
    <w:rsid w:val="0063194B"/>
    <w:rsid w:val="00634D1A"/>
    <w:rsid w:val="00635458"/>
    <w:rsid w:val="0064741A"/>
    <w:rsid w:val="00653B6D"/>
    <w:rsid w:val="0065677A"/>
    <w:rsid w:val="006702DB"/>
    <w:rsid w:val="006762DB"/>
    <w:rsid w:val="006865A5"/>
    <w:rsid w:val="00687D0E"/>
    <w:rsid w:val="00694EAD"/>
    <w:rsid w:val="006965A2"/>
    <w:rsid w:val="00697C98"/>
    <w:rsid w:val="006A26C1"/>
    <w:rsid w:val="006C78F3"/>
    <w:rsid w:val="006E194F"/>
    <w:rsid w:val="006E20E0"/>
    <w:rsid w:val="006F2D0A"/>
    <w:rsid w:val="00705B08"/>
    <w:rsid w:val="007063E5"/>
    <w:rsid w:val="00716DDD"/>
    <w:rsid w:val="00723031"/>
    <w:rsid w:val="007533CE"/>
    <w:rsid w:val="007607E5"/>
    <w:rsid w:val="00776D41"/>
    <w:rsid w:val="00777E4C"/>
    <w:rsid w:val="00785342"/>
    <w:rsid w:val="007B4664"/>
    <w:rsid w:val="00802686"/>
    <w:rsid w:val="008058C1"/>
    <w:rsid w:val="00813E1C"/>
    <w:rsid w:val="008301A2"/>
    <w:rsid w:val="008401F6"/>
    <w:rsid w:val="008464AA"/>
    <w:rsid w:val="008515CF"/>
    <w:rsid w:val="00866957"/>
    <w:rsid w:val="008819D1"/>
    <w:rsid w:val="0089059D"/>
    <w:rsid w:val="0089108C"/>
    <w:rsid w:val="008B187E"/>
    <w:rsid w:val="008C2A7E"/>
    <w:rsid w:val="008C4433"/>
    <w:rsid w:val="008D7272"/>
    <w:rsid w:val="008E107F"/>
    <w:rsid w:val="008F070E"/>
    <w:rsid w:val="009113F2"/>
    <w:rsid w:val="0093491B"/>
    <w:rsid w:val="0095637E"/>
    <w:rsid w:val="00961101"/>
    <w:rsid w:val="00961D62"/>
    <w:rsid w:val="00961EEC"/>
    <w:rsid w:val="00967ACE"/>
    <w:rsid w:val="009A005E"/>
    <w:rsid w:val="009A293B"/>
    <w:rsid w:val="009A64F3"/>
    <w:rsid w:val="009C0D4A"/>
    <w:rsid w:val="009C42E1"/>
    <w:rsid w:val="009D5464"/>
    <w:rsid w:val="009E757A"/>
    <w:rsid w:val="009F457B"/>
    <w:rsid w:val="009F50D0"/>
    <w:rsid w:val="009F551C"/>
    <w:rsid w:val="00A04CD3"/>
    <w:rsid w:val="00A15462"/>
    <w:rsid w:val="00A41391"/>
    <w:rsid w:val="00A61D65"/>
    <w:rsid w:val="00A6553E"/>
    <w:rsid w:val="00A673BA"/>
    <w:rsid w:val="00A943AC"/>
    <w:rsid w:val="00A9524D"/>
    <w:rsid w:val="00A97FAF"/>
    <w:rsid w:val="00AA05DB"/>
    <w:rsid w:val="00AA154A"/>
    <w:rsid w:val="00AA2338"/>
    <w:rsid w:val="00AD1E66"/>
    <w:rsid w:val="00AD3CED"/>
    <w:rsid w:val="00AE7686"/>
    <w:rsid w:val="00AF7402"/>
    <w:rsid w:val="00B23416"/>
    <w:rsid w:val="00B435A1"/>
    <w:rsid w:val="00B439B1"/>
    <w:rsid w:val="00B47CAC"/>
    <w:rsid w:val="00B51C8E"/>
    <w:rsid w:val="00B52121"/>
    <w:rsid w:val="00B77350"/>
    <w:rsid w:val="00B815C6"/>
    <w:rsid w:val="00B8796B"/>
    <w:rsid w:val="00BB78EE"/>
    <w:rsid w:val="00BC2EAD"/>
    <w:rsid w:val="00BC6236"/>
    <w:rsid w:val="00BE06DD"/>
    <w:rsid w:val="00C05E3A"/>
    <w:rsid w:val="00C14B66"/>
    <w:rsid w:val="00C21C77"/>
    <w:rsid w:val="00C445CD"/>
    <w:rsid w:val="00C45770"/>
    <w:rsid w:val="00C61E01"/>
    <w:rsid w:val="00C61EB0"/>
    <w:rsid w:val="00C93E06"/>
    <w:rsid w:val="00CD2A76"/>
    <w:rsid w:val="00CE786C"/>
    <w:rsid w:val="00CF30CE"/>
    <w:rsid w:val="00CF3FEB"/>
    <w:rsid w:val="00D13AC7"/>
    <w:rsid w:val="00D3103A"/>
    <w:rsid w:val="00D641B0"/>
    <w:rsid w:val="00D75981"/>
    <w:rsid w:val="00DA4CF3"/>
    <w:rsid w:val="00DB502A"/>
    <w:rsid w:val="00DD76AA"/>
    <w:rsid w:val="00DF60D1"/>
    <w:rsid w:val="00DF7357"/>
    <w:rsid w:val="00E31461"/>
    <w:rsid w:val="00E32B18"/>
    <w:rsid w:val="00E45B32"/>
    <w:rsid w:val="00E52F1A"/>
    <w:rsid w:val="00E57EAE"/>
    <w:rsid w:val="00E60EA2"/>
    <w:rsid w:val="00E621A4"/>
    <w:rsid w:val="00EA2EC6"/>
    <w:rsid w:val="00EB4374"/>
    <w:rsid w:val="00EC0DAD"/>
    <w:rsid w:val="00ED013B"/>
    <w:rsid w:val="00ED38EF"/>
    <w:rsid w:val="00EF63E5"/>
    <w:rsid w:val="00EF6A61"/>
    <w:rsid w:val="00EF7DB3"/>
    <w:rsid w:val="00F15D8B"/>
    <w:rsid w:val="00F41E96"/>
    <w:rsid w:val="00F45BCB"/>
    <w:rsid w:val="00F470D7"/>
    <w:rsid w:val="00F8409F"/>
    <w:rsid w:val="00F85903"/>
    <w:rsid w:val="00FA1717"/>
    <w:rsid w:val="00FA25B0"/>
    <w:rsid w:val="00FA7472"/>
    <w:rsid w:val="00FA7A35"/>
    <w:rsid w:val="00FB1D0B"/>
    <w:rsid w:val="00FB7C07"/>
    <w:rsid w:val="00FC1907"/>
    <w:rsid w:val="00FC4CF2"/>
    <w:rsid w:val="00FF410C"/>
    <w:rsid w:val="00FF62F5"/>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5362">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5D8B"/>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697C9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7C9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erence-text">
    <w:name w:val="reference-text"/>
    <w:basedOn w:val="DefaultParagraphFont"/>
    <w:rsid w:val="00043D02"/>
  </w:style>
  <w:style w:type="character" w:styleId="Hyperlink">
    <w:name w:val="Hyperlink"/>
    <w:basedOn w:val="DefaultParagraphFont"/>
    <w:uiPriority w:val="99"/>
    <w:unhideWhenUsed/>
    <w:rsid w:val="00043D02"/>
    <w:rPr>
      <w:color w:val="0000FF"/>
      <w:u w:val="single"/>
    </w:rPr>
  </w:style>
  <w:style w:type="paragraph" w:styleId="NormalWeb">
    <w:name w:val="Normal (Web)"/>
    <w:basedOn w:val="Normal"/>
    <w:uiPriority w:val="99"/>
    <w:unhideWhenUsed/>
    <w:rsid w:val="00B435A1"/>
    <w:pPr>
      <w:spacing w:before="100" w:beforeAutospacing="1" w:after="100" w:afterAutospacing="1"/>
    </w:pPr>
    <w:rPr>
      <w:sz w:val="24"/>
      <w:szCs w:val="24"/>
      <w:lang w:val="ru-RU" w:eastAsia="ru-RU"/>
    </w:rPr>
  </w:style>
  <w:style w:type="character" w:styleId="Emphasis">
    <w:name w:val="Emphasis"/>
    <w:basedOn w:val="DefaultParagraphFont"/>
    <w:uiPriority w:val="20"/>
    <w:qFormat/>
    <w:rsid w:val="00DA4CF3"/>
    <w:rPr>
      <w:i/>
      <w:iCs/>
    </w:rPr>
  </w:style>
  <w:style w:type="character" w:customStyle="1" w:styleId="title">
    <w:name w:val="title"/>
    <w:basedOn w:val="DefaultParagraphFont"/>
    <w:rsid w:val="002C603F"/>
  </w:style>
  <w:style w:type="character" w:customStyle="1" w:styleId="date-published">
    <w:name w:val="date-published"/>
    <w:basedOn w:val="DefaultParagraphFont"/>
    <w:rsid w:val="002C603F"/>
  </w:style>
  <w:style w:type="character" w:customStyle="1" w:styleId="Heading1Char">
    <w:name w:val="Heading 1 Char"/>
    <w:basedOn w:val="DefaultParagraphFont"/>
    <w:link w:val="Heading1"/>
    <w:uiPriority w:val="9"/>
    <w:rsid w:val="00697C98"/>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697C98"/>
    <w:rPr>
      <w:rFonts w:asciiTheme="majorHAnsi" w:eastAsiaTheme="majorEastAsia" w:hAnsiTheme="majorHAnsi" w:cstheme="majorBidi"/>
      <w:b/>
      <w:bCs/>
      <w:color w:val="4F81BD" w:themeColor="accent1"/>
      <w:sz w:val="26"/>
      <w:szCs w:val="26"/>
      <w:lang w:val="en-GB" w:eastAsia="en-GB"/>
    </w:rPr>
  </w:style>
  <w:style w:type="paragraph" w:styleId="Title0">
    <w:name w:val="Title"/>
    <w:basedOn w:val="Normal"/>
    <w:next w:val="Normal"/>
    <w:link w:val="TitleChar"/>
    <w:uiPriority w:val="10"/>
    <w:qFormat/>
    <w:rsid w:val="00697C9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0"/>
    <w:uiPriority w:val="10"/>
    <w:rsid w:val="00697C98"/>
    <w:rPr>
      <w:rFonts w:asciiTheme="majorHAnsi" w:eastAsiaTheme="majorEastAsia" w:hAnsiTheme="majorHAnsi" w:cstheme="majorBidi"/>
      <w:color w:val="17365D" w:themeColor="text2" w:themeShade="BF"/>
      <w:spacing w:val="5"/>
      <w:kern w:val="28"/>
      <w:sz w:val="52"/>
      <w:szCs w:val="52"/>
      <w:lang w:val="en-GB" w:eastAsia="en-GB"/>
    </w:rPr>
  </w:style>
  <w:style w:type="paragraph" w:styleId="Subtitle">
    <w:name w:val="Subtitle"/>
    <w:basedOn w:val="Normal"/>
    <w:next w:val="Normal"/>
    <w:link w:val="SubtitleChar"/>
    <w:uiPriority w:val="11"/>
    <w:qFormat/>
    <w:rsid w:val="00697C9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97C98"/>
    <w:rPr>
      <w:rFonts w:asciiTheme="majorHAnsi" w:eastAsiaTheme="majorEastAsia" w:hAnsiTheme="majorHAnsi" w:cstheme="majorBidi"/>
      <w:i/>
      <w:iCs/>
      <w:color w:val="4F81BD" w:themeColor="accent1"/>
      <w:spacing w:val="15"/>
      <w:sz w:val="24"/>
      <w:szCs w:val="24"/>
      <w:lang w:val="en-GB" w:eastAsia="en-GB"/>
    </w:rPr>
  </w:style>
  <w:style w:type="character" w:styleId="SubtleEmphasis">
    <w:name w:val="Subtle Emphasis"/>
    <w:basedOn w:val="DefaultParagraphFont"/>
    <w:uiPriority w:val="19"/>
    <w:qFormat/>
    <w:rsid w:val="00697C98"/>
    <w:rPr>
      <w:i/>
      <w:iCs/>
      <w:color w:val="808080" w:themeColor="text1" w:themeTint="7F"/>
    </w:rPr>
  </w:style>
  <w:style w:type="paragraph" w:styleId="FootnoteText">
    <w:name w:val="footnote text"/>
    <w:basedOn w:val="Normal"/>
    <w:link w:val="FootnoteTextChar"/>
    <w:semiHidden/>
    <w:rsid w:val="009F457B"/>
  </w:style>
  <w:style w:type="character" w:customStyle="1" w:styleId="FootnoteTextChar">
    <w:name w:val="Footnote Text Char"/>
    <w:basedOn w:val="DefaultParagraphFont"/>
    <w:link w:val="FootnoteText"/>
    <w:semiHidden/>
    <w:rsid w:val="009F457B"/>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9F457B"/>
    <w:rPr>
      <w:vertAlign w:val="superscript"/>
    </w:rPr>
  </w:style>
  <w:style w:type="character" w:customStyle="1" w:styleId="itemtitle">
    <w:name w:val="itemtitle"/>
    <w:basedOn w:val="DefaultParagraphFont"/>
    <w:rsid w:val="00C61E01"/>
  </w:style>
  <w:style w:type="paragraph" w:styleId="Header">
    <w:name w:val="header"/>
    <w:basedOn w:val="Normal"/>
    <w:link w:val="HeaderChar"/>
    <w:uiPriority w:val="99"/>
    <w:semiHidden/>
    <w:unhideWhenUsed/>
    <w:rsid w:val="00273FC6"/>
    <w:pPr>
      <w:tabs>
        <w:tab w:val="center" w:pos="4513"/>
        <w:tab w:val="right" w:pos="9026"/>
      </w:tabs>
    </w:pPr>
  </w:style>
  <w:style w:type="character" w:customStyle="1" w:styleId="HeaderChar">
    <w:name w:val="Header Char"/>
    <w:basedOn w:val="DefaultParagraphFont"/>
    <w:link w:val="Header"/>
    <w:uiPriority w:val="99"/>
    <w:semiHidden/>
    <w:rsid w:val="00273FC6"/>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273FC6"/>
    <w:pPr>
      <w:tabs>
        <w:tab w:val="center" w:pos="4513"/>
        <w:tab w:val="right" w:pos="9026"/>
      </w:tabs>
    </w:pPr>
  </w:style>
  <w:style w:type="character" w:customStyle="1" w:styleId="FooterChar">
    <w:name w:val="Footer Char"/>
    <w:basedOn w:val="DefaultParagraphFont"/>
    <w:link w:val="Footer"/>
    <w:uiPriority w:val="99"/>
    <w:rsid w:val="00273FC6"/>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2A0CD9"/>
    <w:pPr>
      <w:spacing w:after="0" w:line="240" w:lineRule="auto"/>
    </w:pPr>
    <w:rPr>
      <w:rFonts w:eastAsiaTheme="minorEastAsia"/>
    </w:rPr>
  </w:style>
  <w:style w:type="character" w:customStyle="1" w:styleId="NoSpacingChar">
    <w:name w:val="No Spacing Char"/>
    <w:basedOn w:val="DefaultParagraphFont"/>
    <w:link w:val="NoSpacing"/>
    <w:uiPriority w:val="1"/>
    <w:rsid w:val="002A0CD9"/>
    <w:rPr>
      <w:rFonts w:eastAsiaTheme="minorEastAsia"/>
    </w:rPr>
  </w:style>
  <w:style w:type="paragraph" w:styleId="BalloonText">
    <w:name w:val="Balloon Text"/>
    <w:basedOn w:val="Normal"/>
    <w:link w:val="BalloonTextChar"/>
    <w:uiPriority w:val="99"/>
    <w:semiHidden/>
    <w:unhideWhenUsed/>
    <w:rsid w:val="002A0CD9"/>
    <w:rPr>
      <w:rFonts w:ascii="Tahoma" w:hAnsi="Tahoma" w:cs="Tahoma"/>
      <w:sz w:val="16"/>
      <w:szCs w:val="16"/>
    </w:rPr>
  </w:style>
  <w:style w:type="character" w:customStyle="1" w:styleId="BalloonTextChar">
    <w:name w:val="Balloon Text Char"/>
    <w:basedOn w:val="DefaultParagraphFont"/>
    <w:link w:val="BalloonText"/>
    <w:uiPriority w:val="99"/>
    <w:semiHidden/>
    <w:rsid w:val="002A0CD9"/>
    <w:rPr>
      <w:rFonts w:ascii="Tahoma" w:eastAsia="Times New Roman" w:hAnsi="Tahoma" w:cs="Tahoma"/>
      <w:sz w:val="16"/>
      <w:szCs w:val="16"/>
      <w:lang w:val="en-GB" w:eastAsia="en-GB"/>
    </w:rPr>
  </w:style>
  <w:style w:type="character" w:styleId="FollowedHyperlink">
    <w:name w:val="FollowedHyperlink"/>
    <w:basedOn w:val="DefaultParagraphFont"/>
    <w:uiPriority w:val="99"/>
    <w:semiHidden/>
    <w:unhideWhenUsed/>
    <w:rsid w:val="00F45BCB"/>
    <w:rPr>
      <w:color w:val="800080" w:themeColor="followedHyperlink"/>
      <w:u w:val="single"/>
    </w:rPr>
  </w:style>
  <w:style w:type="character" w:customStyle="1" w:styleId="cs1-format">
    <w:name w:val="cs1-format"/>
    <w:basedOn w:val="DefaultParagraphFont"/>
    <w:rsid w:val="00442FAB"/>
  </w:style>
  <w:style w:type="paragraph" w:styleId="ListParagraph">
    <w:name w:val="List Paragraph"/>
    <w:basedOn w:val="Normal"/>
    <w:uiPriority w:val="34"/>
    <w:qFormat/>
    <w:rsid w:val="00A9524D"/>
    <w:pPr>
      <w:ind w:left="720"/>
      <w:contextualSpacing/>
    </w:pPr>
  </w:style>
  <w:style w:type="character" w:styleId="Strong">
    <w:name w:val="Strong"/>
    <w:basedOn w:val="DefaultParagraphFont"/>
    <w:uiPriority w:val="22"/>
    <w:qFormat/>
    <w:rsid w:val="002B45A4"/>
    <w:rPr>
      <w:b/>
      <w:bCs/>
    </w:rPr>
  </w:style>
</w:styles>
</file>

<file path=word/webSettings.xml><?xml version="1.0" encoding="utf-8"?>
<w:webSettings xmlns:r="http://schemas.openxmlformats.org/officeDocument/2006/relationships" xmlns:w="http://schemas.openxmlformats.org/wordprocessingml/2006/main">
  <w:divs>
    <w:div w:id="20210362">
      <w:bodyDiv w:val="1"/>
      <w:marLeft w:val="0"/>
      <w:marRight w:val="0"/>
      <w:marTop w:val="0"/>
      <w:marBottom w:val="0"/>
      <w:divBdr>
        <w:top w:val="none" w:sz="0" w:space="0" w:color="auto"/>
        <w:left w:val="none" w:sz="0" w:space="0" w:color="auto"/>
        <w:bottom w:val="none" w:sz="0" w:space="0" w:color="auto"/>
        <w:right w:val="none" w:sz="0" w:space="0" w:color="auto"/>
      </w:divBdr>
    </w:div>
    <w:div w:id="342711365">
      <w:bodyDiv w:val="1"/>
      <w:marLeft w:val="0"/>
      <w:marRight w:val="0"/>
      <w:marTop w:val="0"/>
      <w:marBottom w:val="0"/>
      <w:divBdr>
        <w:top w:val="none" w:sz="0" w:space="0" w:color="auto"/>
        <w:left w:val="none" w:sz="0" w:space="0" w:color="auto"/>
        <w:bottom w:val="none" w:sz="0" w:space="0" w:color="auto"/>
        <w:right w:val="none" w:sz="0" w:space="0" w:color="auto"/>
      </w:divBdr>
    </w:div>
    <w:div w:id="1053506093">
      <w:bodyDiv w:val="1"/>
      <w:marLeft w:val="0"/>
      <w:marRight w:val="0"/>
      <w:marTop w:val="0"/>
      <w:marBottom w:val="0"/>
      <w:divBdr>
        <w:top w:val="none" w:sz="0" w:space="0" w:color="auto"/>
        <w:left w:val="none" w:sz="0" w:space="0" w:color="auto"/>
        <w:bottom w:val="none" w:sz="0" w:space="0" w:color="auto"/>
        <w:right w:val="none" w:sz="0" w:space="0" w:color="auto"/>
      </w:divBdr>
    </w:div>
    <w:div w:id="1246233239">
      <w:bodyDiv w:val="1"/>
      <w:marLeft w:val="0"/>
      <w:marRight w:val="0"/>
      <w:marTop w:val="0"/>
      <w:marBottom w:val="0"/>
      <w:divBdr>
        <w:top w:val="none" w:sz="0" w:space="0" w:color="auto"/>
        <w:left w:val="none" w:sz="0" w:space="0" w:color="auto"/>
        <w:bottom w:val="none" w:sz="0" w:space="0" w:color="auto"/>
        <w:right w:val="none" w:sz="0" w:space="0" w:color="auto"/>
      </w:divBdr>
    </w:div>
    <w:div w:id="1866290137">
      <w:bodyDiv w:val="1"/>
      <w:marLeft w:val="0"/>
      <w:marRight w:val="0"/>
      <w:marTop w:val="0"/>
      <w:marBottom w:val="0"/>
      <w:divBdr>
        <w:top w:val="none" w:sz="0" w:space="0" w:color="auto"/>
        <w:left w:val="none" w:sz="0" w:space="0" w:color="auto"/>
        <w:bottom w:val="none" w:sz="0" w:space="0" w:color="auto"/>
        <w:right w:val="none" w:sz="0" w:space="0" w:color="auto"/>
      </w:divBdr>
      <w:divsChild>
        <w:div w:id="1693192386">
          <w:blockQuote w:val="1"/>
          <w:marLeft w:val="360"/>
          <w:marRight w:val="360"/>
          <w:marTop w:val="0"/>
          <w:marBottom w:val="360"/>
          <w:divBdr>
            <w:top w:val="single" w:sz="6" w:space="20" w:color="EEEEEE"/>
            <w:left w:val="single" w:sz="6" w:space="31" w:color="EEEEEE"/>
            <w:bottom w:val="single" w:sz="6" w:space="20" w:color="EEEEEE"/>
            <w:right w:val="single" w:sz="6" w:space="20" w:color="EEEEEE"/>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ezproxy.uwtsd.ac.uk/indexingvolumeissuelinkhandler/28920/European+Constitutional+Law+Review/02019Y03Y01$23Mar+2019$3b++Vol.+15+$281$29/15/1?accountid=130472" TargetMode="External"/><Relationship Id="rId18" Type="http://schemas.openxmlformats.org/officeDocument/2006/relationships/hyperlink" Target="https://web.archive.org/web/20181111072722/https:/ncsc.contentdm.oclc.org/digital/api/collection/judicial/id/207/download"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www-proquest-com.ezproxy.uwtsd.ac.uk/pubidlinkhandler/sng/pubtitle/European+Constitutional+Law+Review/$N/28920/PagePdf/2221622531/fulltextPDF/BA22C1DB2EF74E61PQ/1?accountid=130472" TargetMode="External"/><Relationship Id="rId17" Type="http://schemas.openxmlformats.org/officeDocument/2006/relationships/hyperlink" Target="https://search-proquest-com.ezproxy.uwtsd.ac.uk/pubidlinkhandler/sng/pubtitle/EFE+News+Service/$N/29395/DocView/1836284388/fulltext/236C4C0FB20B4ADEPQ/1?accountid=130472"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oxcon.ouplaw.com/view/10.1093/law-mpeccol/law-mpeccol-e339"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jurist.com/how-we-preserve-judicial-independence-in-the-united-kingdom.html" TargetMode="External"/><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www.politics.co.uk/reference/judicial-independence" TargetMode="External"/><Relationship Id="rId23" Type="http://schemas.openxmlformats.org/officeDocument/2006/relationships/footer" Target="footer2.xml"/><Relationship Id="rId10" Type="http://schemas.openxmlformats.org/officeDocument/2006/relationships/hyperlink" Target="https://search-proquest-com.ezproxy.uwtsd.ac.uk/pubidlinkhandler/sng/pubtitle/University+of+Queensland+Law+Journal/$N/47380/DocView/2229859866/fulltext/F7BEE02BECDD4665PQ/1?accountid=130472" TargetMode="External"/><Relationship Id="rId19" Type="http://schemas.openxmlformats.org/officeDocument/2006/relationships/hyperlink" Target="https://en.wikipedia.org/wiki/National_Center_for_State_Courts" TargetMode="External"/><Relationship Id="rId4" Type="http://schemas.openxmlformats.org/officeDocument/2006/relationships/styles" Target="styles.xml"/><Relationship Id="rId9" Type="http://schemas.openxmlformats.org/officeDocument/2006/relationships/hyperlink" Target="https://ukconstitutionallaw.org/2014/08/18/graham-gee-do-lord-chancellors-defend-judicial-independence/" TargetMode="External"/><Relationship Id="rId14" Type="http://schemas.openxmlformats.org/officeDocument/2006/relationships/hyperlink" Target="https://ccea.org.uk/downloads/docs/Support/AS%202%20Support/2019/AS%202%20The%20Judiciary%20Factfile.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7A1B59-A1C2-4762-8CB7-575FBF156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2501</TotalTime>
  <Pages>1</Pages>
  <Words>2634</Words>
  <Characters>15016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The importance of judicial independence.                                 The extent to which the United Kingdom’s constitution allows for separation between the judiciary and the other branches of state.</vt:lpstr>
    </vt:vector>
  </TitlesOfParts>
  <Company/>
  <LinksUpToDate>false</LinksUpToDate>
  <CharactersWithSpaces>17615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judicial independence.                                 The extent to which the United Kingdom’s constitution allows for separation between the judiciary and the other branches of state.</dc:title>
  <dc:subject/>
  <dc:creator>agheo</dc:creator>
  <cp:keywords/>
  <dc:description/>
  <cp:lastModifiedBy>agheo</cp:lastModifiedBy>
  <cp:revision>136</cp:revision>
  <dcterms:created xsi:type="dcterms:W3CDTF">2020-10-21T11:38:00Z</dcterms:created>
  <dcterms:modified xsi:type="dcterms:W3CDTF">2020-11-17T15:59:00Z</dcterms:modified>
</cp:coreProperties>
</file>