
<file path=[Content_Types].xml><?xml version="1.0" encoding="utf-8"?>
<Types xmlns="http://schemas.openxmlformats.org/package/2006/content-types">
  <Default ContentType="image/jpeg" Extension="jpg"/>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b w:val="1"/>
          <w:sz w:val="28"/>
          <w:szCs w:val="28"/>
        </w:rPr>
      </w:pPr>
      <w:r w:rsidDel="00000000" w:rsidR="00000000" w:rsidRPr="00000000">
        <w:rPr>
          <w:b w:val="1"/>
          <w:sz w:val="28"/>
          <w:szCs w:val="28"/>
          <w:rtl w:val="0"/>
        </w:rPr>
        <w:t xml:space="preserve">          Innovation in Crisis – Why Is It More Critical Than Ever? </w:t>
      </w:r>
    </w:p>
    <w:p w:rsidR="00000000" w:rsidDel="00000000" w:rsidP="00000000" w:rsidRDefault="00000000" w:rsidRPr="00000000" w14:paraId="00000002">
      <w:pPr>
        <w:rPr>
          <w:b w:val="1"/>
          <w:sz w:val="28"/>
          <w:szCs w:val="28"/>
        </w:rPr>
      </w:pPr>
      <w:r w:rsidDel="00000000" w:rsidR="00000000" w:rsidRPr="00000000">
        <w:rPr>
          <w:b w:val="1"/>
          <w:sz w:val="28"/>
          <w:szCs w:val="28"/>
          <w:rtl w:val="0"/>
        </w:rPr>
        <w:t xml:space="preserve">                                 </w:t>
      </w:r>
    </w:p>
    <w:p w:rsidR="00000000" w:rsidDel="00000000" w:rsidP="00000000" w:rsidRDefault="00000000" w:rsidRPr="00000000" w14:paraId="00000003">
      <w:pPr>
        <w:rPr>
          <w:b w:val="1"/>
          <w:sz w:val="24"/>
          <w:szCs w:val="24"/>
        </w:rPr>
      </w:pPr>
      <w:r w:rsidDel="00000000" w:rsidR="00000000" w:rsidRPr="00000000">
        <w:rPr>
          <w:b w:val="1"/>
          <w:sz w:val="24"/>
          <w:szCs w:val="24"/>
          <w:rtl w:val="0"/>
        </w:rPr>
        <w:t xml:space="preserve">                                           BMSW6102_  </w:t>
      </w:r>
      <w:r w:rsidDel="00000000" w:rsidR="00000000" w:rsidRPr="00000000">
        <w:rPr>
          <w:b w:val="1"/>
          <w:i w:val="1"/>
          <w:sz w:val="24"/>
          <w:szCs w:val="24"/>
          <w:rtl w:val="0"/>
        </w:rPr>
        <w:t xml:space="preserve">Report</w:t>
      </w:r>
      <w:r w:rsidDel="00000000" w:rsidR="00000000" w:rsidRPr="00000000">
        <w:rPr>
          <w:rtl w:val="0"/>
        </w:rPr>
      </w:r>
    </w:p>
    <w:p w:rsidR="00000000" w:rsidDel="00000000" w:rsidP="00000000" w:rsidRDefault="00000000" w:rsidRPr="00000000" w14:paraId="00000004">
      <w:pPr>
        <w:rPr>
          <w:b w:val="1"/>
          <w:sz w:val="24"/>
          <w:szCs w:val="24"/>
        </w:rPr>
      </w:pPr>
      <w:r w:rsidDel="00000000" w:rsidR="00000000" w:rsidRPr="00000000">
        <w:rPr>
          <w:rtl w:val="0"/>
        </w:rPr>
      </w:r>
    </w:p>
    <w:p w:rsidR="00000000" w:rsidDel="00000000" w:rsidP="00000000" w:rsidRDefault="00000000" w:rsidRPr="00000000" w14:paraId="00000005">
      <w:pPr>
        <w:rPr>
          <w:b w:val="1"/>
          <w:i w:val="1"/>
          <w:sz w:val="24"/>
          <w:szCs w:val="24"/>
        </w:rPr>
      </w:pPr>
      <w:r w:rsidDel="00000000" w:rsidR="00000000" w:rsidRPr="00000000">
        <w:rPr>
          <w:rtl w:val="0"/>
        </w:rPr>
      </w:r>
    </w:p>
    <w:p w:rsidR="00000000" w:rsidDel="00000000" w:rsidP="00000000" w:rsidRDefault="00000000" w:rsidRPr="00000000" w14:paraId="00000006">
      <w:pPr>
        <w:rPr>
          <w:b w:val="1"/>
          <w:sz w:val="28"/>
          <w:szCs w:val="28"/>
        </w:rPr>
      </w:pPr>
      <w:r w:rsidDel="00000000" w:rsidR="00000000" w:rsidRPr="00000000">
        <w:rPr>
          <w:rtl w:val="0"/>
        </w:rPr>
      </w:r>
    </w:p>
    <w:p w:rsidR="00000000" w:rsidDel="00000000" w:rsidP="00000000" w:rsidRDefault="00000000" w:rsidRPr="00000000" w14:paraId="00000007">
      <w:pPr>
        <w:rPr>
          <w:b w:val="1"/>
          <w:sz w:val="28"/>
          <w:szCs w:val="28"/>
        </w:rPr>
      </w:pPr>
      <w:r w:rsidDel="00000000" w:rsidR="00000000" w:rsidRPr="00000000">
        <w:rPr>
          <w:rtl w:val="0"/>
        </w:rPr>
      </w:r>
    </w:p>
    <w:p w:rsidR="00000000" w:rsidDel="00000000" w:rsidP="00000000" w:rsidRDefault="00000000" w:rsidRPr="00000000" w14:paraId="00000008">
      <w:pPr>
        <w:rPr>
          <w:b w:val="1"/>
          <w:sz w:val="28"/>
          <w:szCs w:val="28"/>
        </w:rPr>
      </w:pPr>
      <w:r w:rsidDel="00000000" w:rsidR="00000000" w:rsidRPr="00000000">
        <w:rPr>
          <w:rtl w:val="0"/>
        </w:rPr>
      </w:r>
    </w:p>
    <w:p w:rsidR="00000000" w:rsidDel="00000000" w:rsidP="00000000" w:rsidRDefault="00000000" w:rsidRPr="00000000" w14:paraId="00000009">
      <w:pPr>
        <w:rPr>
          <w:b w:val="1"/>
          <w:sz w:val="28"/>
          <w:szCs w:val="28"/>
        </w:rPr>
      </w:pPr>
      <w:r w:rsidDel="00000000" w:rsidR="00000000" w:rsidRPr="00000000">
        <w:rPr>
          <w:b w:val="1"/>
          <w:sz w:val="28"/>
          <w:szCs w:val="28"/>
        </w:rPr>
        <w:drawing>
          <wp:inline distB="114300" distT="114300" distL="114300" distR="114300">
            <wp:extent cx="5943600" cy="3835400"/>
            <wp:effectExtent b="0" l="0" r="0" t="0"/>
            <wp:docPr id="1" name="image1.jpg"/>
            <a:graphic>
              <a:graphicData uri="http://schemas.openxmlformats.org/drawingml/2006/picture">
                <pic:pic>
                  <pic:nvPicPr>
                    <pic:cNvPr id="0" name="image1.jpg"/>
                    <pic:cNvPicPr preferRelativeResize="0"/>
                  </pic:nvPicPr>
                  <pic:blipFill>
                    <a:blip r:embed="rId6"/>
                    <a:srcRect b="0" l="0" r="0" t="0"/>
                    <a:stretch>
                      <a:fillRect/>
                    </a:stretch>
                  </pic:blipFill>
                  <pic:spPr>
                    <a:xfrm>
                      <a:off x="0" y="0"/>
                      <a:ext cx="5943600" cy="3835400"/>
                    </a:xfrm>
                    <a:prstGeom prst="rect"/>
                    <a:ln/>
                  </pic:spPr>
                </pic:pic>
              </a:graphicData>
            </a:graphic>
          </wp:inline>
        </w:drawing>
      </w:r>
      <w:r w:rsidDel="00000000" w:rsidR="00000000" w:rsidRPr="00000000">
        <w:rPr>
          <w:rtl w:val="0"/>
        </w:rPr>
      </w:r>
    </w:p>
    <w:p w:rsidR="00000000" w:rsidDel="00000000" w:rsidP="00000000" w:rsidRDefault="00000000" w:rsidRPr="00000000" w14:paraId="0000000A">
      <w:pPr>
        <w:rPr>
          <w:b w:val="1"/>
          <w:sz w:val="28"/>
          <w:szCs w:val="28"/>
        </w:rPr>
      </w:pPr>
      <w:r w:rsidDel="00000000" w:rsidR="00000000" w:rsidRPr="00000000">
        <w:rPr>
          <w:rtl w:val="0"/>
        </w:rPr>
      </w:r>
    </w:p>
    <w:p w:rsidR="00000000" w:rsidDel="00000000" w:rsidP="00000000" w:rsidRDefault="00000000" w:rsidRPr="00000000" w14:paraId="0000000B">
      <w:pPr>
        <w:rPr>
          <w:b w:val="1"/>
          <w:sz w:val="28"/>
          <w:szCs w:val="28"/>
        </w:rPr>
      </w:pPr>
      <w:r w:rsidDel="00000000" w:rsidR="00000000" w:rsidRPr="00000000">
        <w:rPr>
          <w:rtl w:val="0"/>
        </w:rPr>
      </w:r>
    </w:p>
    <w:p w:rsidR="00000000" w:rsidDel="00000000" w:rsidP="00000000" w:rsidRDefault="00000000" w:rsidRPr="00000000" w14:paraId="0000000C">
      <w:pPr>
        <w:rPr>
          <w:b w:val="1"/>
          <w:i w:val="1"/>
          <w:sz w:val="28"/>
          <w:szCs w:val="28"/>
        </w:rPr>
      </w:pPr>
      <w:r w:rsidDel="00000000" w:rsidR="00000000" w:rsidRPr="00000000">
        <w:rPr>
          <w:b w:val="1"/>
          <w:i w:val="1"/>
          <w:sz w:val="28"/>
          <w:szCs w:val="28"/>
          <w:rtl w:val="0"/>
        </w:rPr>
        <w:t xml:space="preserve">Shazul Miah</w:t>
      </w:r>
    </w:p>
    <w:p w:rsidR="00000000" w:rsidDel="00000000" w:rsidP="00000000" w:rsidRDefault="00000000" w:rsidRPr="00000000" w14:paraId="0000000D">
      <w:pPr>
        <w:rPr>
          <w:b w:val="1"/>
          <w:i w:val="1"/>
          <w:sz w:val="28"/>
          <w:szCs w:val="28"/>
        </w:rPr>
      </w:pPr>
      <w:r w:rsidDel="00000000" w:rsidR="00000000" w:rsidRPr="00000000">
        <w:rPr>
          <w:b w:val="1"/>
          <w:i w:val="1"/>
          <w:sz w:val="28"/>
          <w:szCs w:val="28"/>
          <w:rtl w:val="0"/>
        </w:rPr>
        <w:t xml:space="preserve">Student ID: 1712428</w:t>
      </w:r>
    </w:p>
    <w:p w:rsidR="00000000" w:rsidDel="00000000" w:rsidP="00000000" w:rsidRDefault="00000000" w:rsidRPr="00000000" w14:paraId="0000000E">
      <w:pPr>
        <w:rPr>
          <w:b w:val="1"/>
          <w:i w:val="1"/>
          <w:sz w:val="28"/>
          <w:szCs w:val="28"/>
        </w:rPr>
      </w:pPr>
      <w:r w:rsidDel="00000000" w:rsidR="00000000" w:rsidRPr="00000000">
        <w:rPr>
          <w:b w:val="1"/>
          <w:i w:val="1"/>
          <w:sz w:val="28"/>
          <w:szCs w:val="28"/>
          <w:rtl w:val="0"/>
        </w:rPr>
        <w:t xml:space="preserve">Assignment Title: Innovation in Crisis – Why Is It More Critical Than Ever? </w:t>
      </w:r>
    </w:p>
    <w:p w:rsidR="00000000" w:rsidDel="00000000" w:rsidP="00000000" w:rsidRDefault="00000000" w:rsidRPr="00000000" w14:paraId="0000000F">
      <w:pPr>
        <w:rPr>
          <w:b w:val="1"/>
          <w:i w:val="1"/>
          <w:sz w:val="28"/>
          <w:szCs w:val="28"/>
        </w:rPr>
      </w:pPr>
      <w:r w:rsidDel="00000000" w:rsidR="00000000" w:rsidRPr="00000000">
        <w:rPr>
          <w:b w:val="1"/>
          <w:i w:val="1"/>
          <w:sz w:val="28"/>
          <w:szCs w:val="28"/>
          <w:rtl w:val="0"/>
        </w:rPr>
        <w:t xml:space="preserve">Submission Date: 25 June 2021 </w:t>
      </w:r>
    </w:p>
    <w:p w:rsidR="00000000" w:rsidDel="00000000" w:rsidP="00000000" w:rsidRDefault="00000000" w:rsidRPr="00000000" w14:paraId="00000010">
      <w:pPr>
        <w:rPr>
          <w:b w:val="1"/>
          <w:sz w:val="28"/>
          <w:szCs w:val="28"/>
        </w:rPr>
      </w:pPr>
      <w:r w:rsidDel="00000000" w:rsidR="00000000" w:rsidRPr="00000000">
        <w:rPr>
          <w:b w:val="1"/>
          <w:i w:val="1"/>
          <w:sz w:val="28"/>
          <w:szCs w:val="28"/>
          <w:rtl w:val="0"/>
        </w:rPr>
        <w:t xml:space="preserve">University of Wales Trinity Saint David </w:t>
      </w:r>
      <w:r w:rsidDel="00000000" w:rsidR="00000000" w:rsidRPr="00000000">
        <w:rPr>
          <w:rtl w:val="0"/>
        </w:rPr>
      </w:r>
    </w:p>
    <w:p w:rsidR="00000000" w:rsidDel="00000000" w:rsidP="00000000" w:rsidRDefault="00000000" w:rsidRPr="00000000" w14:paraId="00000011">
      <w:pPr>
        <w:rPr>
          <w:b w:val="1"/>
          <w:sz w:val="28"/>
          <w:szCs w:val="28"/>
        </w:rPr>
      </w:pPr>
      <w:r w:rsidDel="00000000" w:rsidR="00000000" w:rsidRPr="00000000">
        <w:rPr>
          <w:rtl w:val="0"/>
        </w:rPr>
      </w:r>
    </w:p>
    <w:p w:rsidR="00000000" w:rsidDel="00000000" w:rsidP="00000000" w:rsidRDefault="00000000" w:rsidRPr="00000000" w14:paraId="00000012">
      <w:pPr>
        <w:rPr>
          <w:b w:val="1"/>
          <w:sz w:val="28"/>
          <w:szCs w:val="28"/>
        </w:rPr>
      </w:pPr>
      <w:r w:rsidDel="00000000" w:rsidR="00000000" w:rsidRPr="00000000">
        <w:rPr>
          <w:rtl w:val="0"/>
        </w:rPr>
      </w:r>
    </w:p>
    <w:p w:rsidR="00000000" w:rsidDel="00000000" w:rsidP="00000000" w:rsidRDefault="00000000" w:rsidRPr="00000000" w14:paraId="00000013">
      <w:pPr>
        <w:rPr>
          <w:b w:val="1"/>
          <w:sz w:val="28"/>
          <w:szCs w:val="28"/>
        </w:rPr>
      </w:pPr>
      <w:r w:rsidDel="00000000" w:rsidR="00000000" w:rsidRPr="00000000">
        <w:rPr>
          <w:rtl w:val="0"/>
        </w:rPr>
      </w:r>
    </w:p>
    <w:p w:rsidR="00000000" w:rsidDel="00000000" w:rsidP="00000000" w:rsidRDefault="00000000" w:rsidRPr="00000000" w14:paraId="00000014">
      <w:pPr>
        <w:rPr>
          <w:b w:val="1"/>
          <w:sz w:val="28"/>
          <w:szCs w:val="28"/>
        </w:rPr>
      </w:pPr>
      <w:r w:rsidDel="00000000" w:rsidR="00000000" w:rsidRPr="00000000">
        <w:rPr>
          <w:rtl w:val="0"/>
        </w:rPr>
      </w:r>
    </w:p>
    <w:p w:rsidR="00000000" w:rsidDel="00000000" w:rsidP="00000000" w:rsidRDefault="00000000" w:rsidRPr="00000000" w14:paraId="00000015">
      <w:pPr>
        <w:rPr>
          <w:b w:val="1"/>
          <w:sz w:val="28"/>
          <w:szCs w:val="28"/>
        </w:rPr>
      </w:pPr>
      <w:r w:rsidDel="00000000" w:rsidR="00000000" w:rsidRPr="00000000">
        <w:rPr>
          <w:b w:val="1"/>
          <w:sz w:val="28"/>
          <w:szCs w:val="28"/>
          <w:rtl w:val="0"/>
        </w:rPr>
        <w:t xml:space="preserve">Executive Summary</w:t>
      </w:r>
    </w:p>
    <w:p w:rsidR="00000000" w:rsidDel="00000000" w:rsidP="00000000" w:rsidRDefault="00000000" w:rsidRPr="00000000" w14:paraId="00000016">
      <w:pPr>
        <w:rPr>
          <w:b w:val="1"/>
          <w:sz w:val="28"/>
          <w:szCs w:val="28"/>
        </w:rPr>
      </w:pPr>
      <w:r w:rsidDel="00000000" w:rsidR="00000000" w:rsidRPr="00000000">
        <w:rPr>
          <w:rtl w:val="0"/>
        </w:rPr>
      </w:r>
    </w:p>
    <w:p w:rsidR="00000000" w:rsidDel="00000000" w:rsidP="00000000" w:rsidRDefault="00000000" w:rsidRPr="00000000" w14:paraId="00000017">
      <w:pPr>
        <w:spacing w:after="240" w:before="240" w:lineRule="auto"/>
        <w:rPr>
          <w:b w:val="1"/>
          <w:sz w:val="24"/>
          <w:szCs w:val="24"/>
        </w:rPr>
      </w:pPr>
      <w:r w:rsidDel="00000000" w:rsidR="00000000" w:rsidRPr="00000000">
        <w:rPr>
          <w:b w:val="1"/>
          <w:sz w:val="24"/>
          <w:szCs w:val="24"/>
          <w:rtl w:val="0"/>
        </w:rPr>
        <w:t xml:space="preserve">The purpose of the report is to identify how creativity and innovation can be applied by entrepreneurs and businesses to enhance business survival and growth. Furthermore, the report includes models and theories that can be applied by businesses to define a problem or find a solution to the problem. </w:t>
      </w:r>
      <w:r w:rsidDel="00000000" w:rsidR="00000000" w:rsidRPr="00000000">
        <w:rPr>
          <w:rtl w:val="0"/>
        </w:rPr>
      </w:r>
    </w:p>
    <w:p w:rsidR="00000000" w:rsidDel="00000000" w:rsidP="00000000" w:rsidRDefault="00000000" w:rsidRPr="00000000" w14:paraId="00000018">
      <w:pPr>
        <w:rPr>
          <w:b w:val="1"/>
          <w:sz w:val="28"/>
          <w:szCs w:val="28"/>
        </w:rPr>
      </w:pPr>
      <w:r w:rsidDel="00000000" w:rsidR="00000000" w:rsidRPr="00000000">
        <w:rPr>
          <w:rtl w:val="0"/>
        </w:rPr>
      </w:r>
    </w:p>
    <w:p w:rsidR="00000000" w:rsidDel="00000000" w:rsidP="00000000" w:rsidRDefault="00000000" w:rsidRPr="00000000" w14:paraId="00000019">
      <w:pPr>
        <w:rPr>
          <w:b w:val="1"/>
          <w:sz w:val="28"/>
          <w:szCs w:val="28"/>
        </w:rPr>
      </w:pPr>
      <w:r w:rsidDel="00000000" w:rsidR="00000000" w:rsidRPr="00000000">
        <w:rPr>
          <w:rtl w:val="0"/>
        </w:rPr>
      </w:r>
    </w:p>
    <w:p w:rsidR="00000000" w:rsidDel="00000000" w:rsidP="00000000" w:rsidRDefault="00000000" w:rsidRPr="00000000" w14:paraId="0000001A">
      <w:pPr>
        <w:rPr>
          <w:b w:val="1"/>
          <w:sz w:val="28"/>
          <w:szCs w:val="28"/>
        </w:rPr>
      </w:pPr>
      <w:r w:rsidDel="00000000" w:rsidR="00000000" w:rsidRPr="00000000">
        <w:rPr>
          <w:rtl w:val="0"/>
        </w:rPr>
      </w:r>
    </w:p>
    <w:p w:rsidR="00000000" w:rsidDel="00000000" w:rsidP="00000000" w:rsidRDefault="00000000" w:rsidRPr="00000000" w14:paraId="0000001B">
      <w:pPr>
        <w:rPr>
          <w:b w:val="1"/>
          <w:sz w:val="28"/>
          <w:szCs w:val="28"/>
        </w:rPr>
      </w:pPr>
      <w:r w:rsidDel="00000000" w:rsidR="00000000" w:rsidRPr="00000000">
        <w:rPr>
          <w:rtl w:val="0"/>
        </w:rPr>
      </w:r>
    </w:p>
    <w:p w:rsidR="00000000" w:rsidDel="00000000" w:rsidP="00000000" w:rsidRDefault="00000000" w:rsidRPr="00000000" w14:paraId="0000001C">
      <w:pPr>
        <w:rPr>
          <w:b w:val="1"/>
          <w:sz w:val="28"/>
          <w:szCs w:val="28"/>
        </w:rPr>
      </w:pPr>
      <w:r w:rsidDel="00000000" w:rsidR="00000000" w:rsidRPr="00000000">
        <w:rPr>
          <w:rtl w:val="0"/>
        </w:rPr>
      </w:r>
    </w:p>
    <w:p w:rsidR="00000000" w:rsidDel="00000000" w:rsidP="00000000" w:rsidRDefault="00000000" w:rsidRPr="00000000" w14:paraId="0000001D">
      <w:pPr>
        <w:rPr>
          <w:b w:val="1"/>
          <w:sz w:val="28"/>
          <w:szCs w:val="28"/>
        </w:rPr>
      </w:pPr>
      <w:r w:rsidDel="00000000" w:rsidR="00000000" w:rsidRPr="00000000">
        <w:rPr>
          <w:rtl w:val="0"/>
        </w:rPr>
      </w:r>
    </w:p>
    <w:p w:rsidR="00000000" w:rsidDel="00000000" w:rsidP="00000000" w:rsidRDefault="00000000" w:rsidRPr="00000000" w14:paraId="0000001E">
      <w:pPr>
        <w:rPr>
          <w:b w:val="1"/>
          <w:sz w:val="28"/>
          <w:szCs w:val="28"/>
        </w:rPr>
      </w:pPr>
      <w:r w:rsidDel="00000000" w:rsidR="00000000" w:rsidRPr="00000000">
        <w:rPr>
          <w:rtl w:val="0"/>
        </w:rPr>
      </w:r>
    </w:p>
    <w:p w:rsidR="00000000" w:rsidDel="00000000" w:rsidP="00000000" w:rsidRDefault="00000000" w:rsidRPr="00000000" w14:paraId="0000001F">
      <w:pPr>
        <w:rPr>
          <w:b w:val="1"/>
          <w:sz w:val="28"/>
          <w:szCs w:val="28"/>
        </w:rPr>
      </w:pPr>
      <w:r w:rsidDel="00000000" w:rsidR="00000000" w:rsidRPr="00000000">
        <w:rPr>
          <w:rtl w:val="0"/>
        </w:rPr>
      </w:r>
    </w:p>
    <w:p w:rsidR="00000000" w:rsidDel="00000000" w:rsidP="00000000" w:rsidRDefault="00000000" w:rsidRPr="00000000" w14:paraId="00000020">
      <w:pPr>
        <w:rPr>
          <w:b w:val="1"/>
          <w:sz w:val="28"/>
          <w:szCs w:val="28"/>
        </w:rPr>
      </w:pPr>
      <w:r w:rsidDel="00000000" w:rsidR="00000000" w:rsidRPr="00000000">
        <w:rPr>
          <w:rtl w:val="0"/>
        </w:rPr>
      </w:r>
    </w:p>
    <w:p w:rsidR="00000000" w:rsidDel="00000000" w:rsidP="00000000" w:rsidRDefault="00000000" w:rsidRPr="00000000" w14:paraId="00000021">
      <w:pPr>
        <w:rPr>
          <w:b w:val="1"/>
          <w:sz w:val="28"/>
          <w:szCs w:val="28"/>
        </w:rPr>
      </w:pPr>
      <w:r w:rsidDel="00000000" w:rsidR="00000000" w:rsidRPr="00000000">
        <w:rPr>
          <w:rtl w:val="0"/>
        </w:rPr>
      </w:r>
    </w:p>
    <w:p w:rsidR="00000000" w:rsidDel="00000000" w:rsidP="00000000" w:rsidRDefault="00000000" w:rsidRPr="00000000" w14:paraId="00000022">
      <w:pPr>
        <w:rPr>
          <w:b w:val="1"/>
          <w:sz w:val="28"/>
          <w:szCs w:val="28"/>
        </w:rPr>
      </w:pPr>
      <w:r w:rsidDel="00000000" w:rsidR="00000000" w:rsidRPr="00000000">
        <w:rPr>
          <w:rtl w:val="0"/>
        </w:rPr>
      </w:r>
    </w:p>
    <w:p w:rsidR="00000000" w:rsidDel="00000000" w:rsidP="00000000" w:rsidRDefault="00000000" w:rsidRPr="00000000" w14:paraId="00000023">
      <w:pPr>
        <w:rPr>
          <w:b w:val="1"/>
          <w:sz w:val="28"/>
          <w:szCs w:val="28"/>
        </w:rPr>
      </w:pPr>
      <w:r w:rsidDel="00000000" w:rsidR="00000000" w:rsidRPr="00000000">
        <w:rPr>
          <w:rtl w:val="0"/>
        </w:rPr>
      </w:r>
    </w:p>
    <w:p w:rsidR="00000000" w:rsidDel="00000000" w:rsidP="00000000" w:rsidRDefault="00000000" w:rsidRPr="00000000" w14:paraId="00000024">
      <w:pPr>
        <w:rPr>
          <w:b w:val="1"/>
          <w:sz w:val="28"/>
          <w:szCs w:val="28"/>
        </w:rPr>
      </w:pPr>
      <w:r w:rsidDel="00000000" w:rsidR="00000000" w:rsidRPr="00000000">
        <w:rPr>
          <w:rtl w:val="0"/>
        </w:rPr>
      </w:r>
    </w:p>
    <w:p w:rsidR="00000000" w:rsidDel="00000000" w:rsidP="00000000" w:rsidRDefault="00000000" w:rsidRPr="00000000" w14:paraId="00000025">
      <w:pPr>
        <w:rPr>
          <w:b w:val="1"/>
          <w:sz w:val="28"/>
          <w:szCs w:val="28"/>
        </w:rPr>
      </w:pPr>
      <w:r w:rsidDel="00000000" w:rsidR="00000000" w:rsidRPr="00000000">
        <w:rPr>
          <w:rtl w:val="0"/>
        </w:rPr>
      </w:r>
    </w:p>
    <w:p w:rsidR="00000000" w:rsidDel="00000000" w:rsidP="00000000" w:rsidRDefault="00000000" w:rsidRPr="00000000" w14:paraId="00000026">
      <w:pPr>
        <w:rPr>
          <w:b w:val="1"/>
          <w:sz w:val="28"/>
          <w:szCs w:val="28"/>
        </w:rPr>
      </w:pPr>
      <w:r w:rsidDel="00000000" w:rsidR="00000000" w:rsidRPr="00000000">
        <w:rPr>
          <w:rtl w:val="0"/>
        </w:rPr>
      </w:r>
    </w:p>
    <w:p w:rsidR="00000000" w:rsidDel="00000000" w:rsidP="00000000" w:rsidRDefault="00000000" w:rsidRPr="00000000" w14:paraId="00000027">
      <w:pPr>
        <w:rPr>
          <w:b w:val="1"/>
          <w:sz w:val="28"/>
          <w:szCs w:val="28"/>
        </w:rPr>
      </w:pPr>
      <w:r w:rsidDel="00000000" w:rsidR="00000000" w:rsidRPr="00000000">
        <w:rPr>
          <w:rtl w:val="0"/>
        </w:rPr>
      </w:r>
    </w:p>
    <w:p w:rsidR="00000000" w:rsidDel="00000000" w:rsidP="00000000" w:rsidRDefault="00000000" w:rsidRPr="00000000" w14:paraId="00000028">
      <w:pPr>
        <w:rPr>
          <w:b w:val="1"/>
          <w:sz w:val="28"/>
          <w:szCs w:val="28"/>
        </w:rPr>
      </w:pPr>
      <w:r w:rsidDel="00000000" w:rsidR="00000000" w:rsidRPr="00000000">
        <w:rPr>
          <w:rtl w:val="0"/>
        </w:rPr>
      </w:r>
    </w:p>
    <w:p w:rsidR="00000000" w:rsidDel="00000000" w:rsidP="00000000" w:rsidRDefault="00000000" w:rsidRPr="00000000" w14:paraId="00000029">
      <w:pPr>
        <w:rPr>
          <w:b w:val="1"/>
          <w:sz w:val="28"/>
          <w:szCs w:val="28"/>
        </w:rPr>
      </w:pPr>
      <w:r w:rsidDel="00000000" w:rsidR="00000000" w:rsidRPr="00000000">
        <w:rPr>
          <w:rtl w:val="0"/>
        </w:rPr>
      </w:r>
    </w:p>
    <w:p w:rsidR="00000000" w:rsidDel="00000000" w:rsidP="00000000" w:rsidRDefault="00000000" w:rsidRPr="00000000" w14:paraId="0000002A">
      <w:pPr>
        <w:rPr>
          <w:b w:val="1"/>
          <w:sz w:val="28"/>
          <w:szCs w:val="28"/>
        </w:rPr>
      </w:pPr>
      <w:r w:rsidDel="00000000" w:rsidR="00000000" w:rsidRPr="00000000">
        <w:rPr>
          <w:rtl w:val="0"/>
        </w:rPr>
      </w:r>
    </w:p>
    <w:p w:rsidR="00000000" w:rsidDel="00000000" w:rsidP="00000000" w:rsidRDefault="00000000" w:rsidRPr="00000000" w14:paraId="0000002B">
      <w:pPr>
        <w:rPr>
          <w:b w:val="1"/>
          <w:sz w:val="28"/>
          <w:szCs w:val="28"/>
        </w:rPr>
      </w:pPr>
      <w:r w:rsidDel="00000000" w:rsidR="00000000" w:rsidRPr="00000000">
        <w:rPr>
          <w:rtl w:val="0"/>
        </w:rPr>
      </w:r>
    </w:p>
    <w:p w:rsidR="00000000" w:rsidDel="00000000" w:rsidP="00000000" w:rsidRDefault="00000000" w:rsidRPr="00000000" w14:paraId="0000002C">
      <w:pPr>
        <w:rPr>
          <w:b w:val="1"/>
          <w:sz w:val="28"/>
          <w:szCs w:val="28"/>
        </w:rPr>
      </w:pPr>
      <w:r w:rsidDel="00000000" w:rsidR="00000000" w:rsidRPr="00000000">
        <w:rPr>
          <w:rtl w:val="0"/>
        </w:rPr>
      </w:r>
    </w:p>
    <w:p w:rsidR="00000000" w:rsidDel="00000000" w:rsidP="00000000" w:rsidRDefault="00000000" w:rsidRPr="00000000" w14:paraId="0000002D">
      <w:pPr>
        <w:rPr>
          <w:b w:val="1"/>
          <w:sz w:val="28"/>
          <w:szCs w:val="28"/>
        </w:rPr>
      </w:pPr>
      <w:r w:rsidDel="00000000" w:rsidR="00000000" w:rsidRPr="00000000">
        <w:rPr>
          <w:rtl w:val="0"/>
        </w:rPr>
      </w:r>
    </w:p>
    <w:p w:rsidR="00000000" w:rsidDel="00000000" w:rsidP="00000000" w:rsidRDefault="00000000" w:rsidRPr="00000000" w14:paraId="0000002E">
      <w:pPr>
        <w:rPr>
          <w:b w:val="1"/>
          <w:sz w:val="28"/>
          <w:szCs w:val="28"/>
        </w:rPr>
      </w:pPr>
      <w:r w:rsidDel="00000000" w:rsidR="00000000" w:rsidRPr="00000000">
        <w:rPr>
          <w:rtl w:val="0"/>
        </w:rPr>
      </w:r>
    </w:p>
    <w:p w:rsidR="00000000" w:rsidDel="00000000" w:rsidP="00000000" w:rsidRDefault="00000000" w:rsidRPr="00000000" w14:paraId="0000002F">
      <w:pPr>
        <w:rPr>
          <w:b w:val="1"/>
          <w:sz w:val="28"/>
          <w:szCs w:val="28"/>
        </w:rPr>
      </w:pPr>
      <w:r w:rsidDel="00000000" w:rsidR="00000000" w:rsidRPr="00000000">
        <w:rPr>
          <w:rtl w:val="0"/>
        </w:rPr>
      </w:r>
    </w:p>
    <w:p w:rsidR="00000000" w:rsidDel="00000000" w:rsidP="00000000" w:rsidRDefault="00000000" w:rsidRPr="00000000" w14:paraId="00000030">
      <w:pPr>
        <w:rPr>
          <w:b w:val="1"/>
          <w:sz w:val="28"/>
          <w:szCs w:val="28"/>
        </w:rPr>
      </w:pPr>
      <w:r w:rsidDel="00000000" w:rsidR="00000000" w:rsidRPr="00000000">
        <w:rPr>
          <w:b w:val="1"/>
          <w:sz w:val="28"/>
          <w:szCs w:val="28"/>
          <w:rtl w:val="0"/>
        </w:rPr>
        <w:t xml:space="preserve">1</w:t>
      </w:r>
    </w:p>
    <w:p w:rsidR="00000000" w:rsidDel="00000000" w:rsidP="00000000" w:rsidRDefault="00000000" w:rsidRPr="00000000" w14:paraId="00000031">
      <w:pPr>
        <w:rPr>
          <w:b w:val="1"/>
          <w:sz w:val="28"/>
          <w:szCs w:val="28"/>
        </w:rPr>
      </w:pPr>
      <w:r w:rsidDel="00000000" w:rsidR="00000000" w:rsidRPr="00000000">
        <w:rPr>
          <w:rtl w:val="0"/>
        </w:rPr>
      </w:r>
    </w:p>
    <w:p w:rsidR="00000000" w:rsidDel="00000000" w:rsidP="00000000" w:rsidRDefault="00000000" w:rsidRPr="00000000" w14:paraId="00000032">
      <w:pPr>
        <w:rPr>
          <w:b w:val="1"/>
          <w:sz w:val="28"/>
          <w:szCs w:val="28"/>
        </w:rPr>
      </w:pPr>
      <w:r w:rsidDel="00000000" w:rsidR="00000000" w:rsidRPr="00000000">
        <w:rPr>
          <w:rtl w:val="0"/>
        </w:rPr>
      </w:r>
    </w:p>
    <w:p w:rsidR="00000000" w:rsidDel="00000000" w:rsidP="00000000" w:rsidRDefault="00000000" w:rsidRPr="00000000" w14:paraId="00000033">
      <w:pPr>
        <w:rPr>
          <w:b w:val="1"/>
          <w:sz w:val="28"/>
          <w:szCs w:val="28"/>
        </w:rPr>
      </w:pPr>
      <w:r w:rsidDel="00000000" w:rsidR="00000000" w:rsidRPr="00000000">
        <w:rPr>
          <w:rtl w:val="0"/>
        </w:rPr>
      </w:r>
    </w:p>
    <w:p w:rsidR="00000000" w:rsidDel="00000000" w:rsidP="00000000" w:rsidRDefault="00000000" w:rsidRPr="00000000" w14:paraId="00000034">
      <w:pPr>
        <w:rPr>
          <w:b w:val="1"/>
          <w:sz w:val="28"/>
          <w:szCs w:val="28"/>
        </w:rPr>
      </w:pPr>
      <w:r w:rsidDel="00000000" w:rsidR="00000000" w:rsidRPr="00000000">
        <w:rPr>
          <w:rtl w:val="0"/>
        </w:rPr>
      </w:r>
    </w:p>
    <w:p w:rsidR="00000000" w:rsidDel="00000000" w:rsidP="00000000" w:rsidRDefault="00000000" w:rsidRPr="00000000" w14:paraId="00000035">
      <w:pPr>
        <w:rPr>
          <w:b w:val="1"/>
          <w:sz w:val="28"/>
          <w:szCs w:val="28"/>
        </w:rPr>
      </w:pPr>
      <w:r w:rsidDel="00000000" w:rsidR="00000000" w:rsidRPr="00000000">
        <w:rPr>
          <w:b w:val="1"/>
          <w:sz w:val="28"/>
          <w:szCs w:val="28"/>
          <w:rtl w:val="0"/>
        </w:rPr>
        <w:t xml:space="preserve">Table of Contents</w:t>
      </w:r>
    </w:p>
    <w:p w:rsidR="00000000" w:rsidDel="00000000" w:rsidP="00000000" w:rsidRDefault="00000000" w:rsidRPr="00000000" w14:paraId="00000036">
      <w:pPr>
        <w:rPr>
          <w:b w:val="1"/>
          <w:sz w:val="28"/>
          <w:szCs w:val="28"/>
        </w:rPr>
      </w:pPr>
      <w:r w:rsidDel="00000000" w:rsidR="00000000" w:rsidRPr="00000000">
        <w:rPr>
          <w:rtl w:val="0"/>
        </w:rPr>
      </w:r>
    </w:p>
    <w:p w:rsidR="00000000" w:rsidDel="00000000" w:rsidP="00000000" w:rsidRDefault="00000000" w:rsidRPr="00000000" w14:paraId="00000037">
      <w:pPr>
        <w:rPr>
          <w:b w:val="1"/>
          <w:sz w:val="28"/>
          <w:szCs w:val="28"/>
        </w:rPr>
      </w:pPr>
      <w:r w:rsidDel="00000000" w:rsidR="00000000" w:rsidRPr="00000000">
        <w:rPr>
          <w:rtl w:val="0"/>
        </w:rPr>
      </w:r>
    </w:p>
    <w:p w:rsidR="00000000" w:rsidDel="00000000" w:rsidP="00000000" w:rsidRDefault="00000000" w:rsidRPr="00000000" w14:paraId="00000038">
      <w:pPr>
        <w:spacing w:line="240" w:lineRule="auto"/>
        <w:rPr>
          <w:b w:val="1"/>
          <w:sz w:val="24"/>
          <w:szCs w:val="24"/>
        </w:rPr>
      </w:pPr>
      <w:r w:rsidDel="00000000" w:rsidR="00000000" w:rsidRPr="00000000">
        <w:rPr>
          <w:b w:val="1"/>
          <w:sz w:val="24"/>
          <w:szCs w:val="24"/>
          <w:rtl w:val="0"/>
        </w:rPr>
        <w:t xml:space="preserve">Executive Summary…………………………………………………………………………...1</w:t>
      </w:r>
    </w:p>
    <w:p w:rsidR="00000000" w:rsidDel="00000000" w:rsidP="00000000" w:rsidRDefault="00000000" w:rsidRPr="00000000" w14:paraId="00000039">
      <w:pPr>
        <w:spacing w:line="240" w:lineRule="auto"/>
        <w:rPr>
          <w:b w:val="1"/>
          <w:sz w:val="24"/>
          <w:szCs w:val="24"/>
        </w:rPr>
      </w:pPr>
      <w:r w:rsidDel="00000000" w:rsidR="00000000" w:rsidRPr="00000000">
        <w:rPr>
          <w:rtl w:val="0"/>
        </w:rPr>
      </w:r>
    </w:p>
    <w:p w:rsidR="00000000" w:rsidDel="00000000" w:rsidP="00000000" w:rsidRDefault="00000000" w:rsidRPr="00000000" w14:paraId="0000003A">
      <w:pPr>
        <w:spacing w:line="240" w:lineRule="auto"/>
        <w:rPr>
          <w:b w:val="1"/>
          <w:sz w:val="24"/>
          <w:szCs w:val="24"/>
        </w:rPr>
      </w:pPr>
      <w:r w:rsidDel="00000000" w:rsidR="00000000" w:rsidRPr="00000000">
        <w:rPr>
          <w:b w:val="1"/>
          <w:sz w:val="24"/>
          <w:szCs w:val="24"/>
          <w:rtl w:val="0"/>
        </w:rPr>
        <w:t xml:space="preserve">Introduction……………………………………………………………………………………..2</w:t>
      </w:r>
    </w:p>
    <w:p w:rsidR="00000000" w:rsidDel="00000000" w:rsidP="00000000" w:rsidRDefault="00000000" w:rsidRPr="00000000" w14:paraId="0000003B">
      <w:pPr>
        <w:spacing w:line="240" w:lineRule="auto"/>
        <w:rPr>
          <w:b w:val="1"/>
          <w:sz w:val="24"/>
          <w:szCs w:val="24"/>
        </w:rPr>
      </w:pPr>
      <w:r w:rsidDel="00000000" w:rsidR="00000000" w:rsidRPr="00000000">
        <w:rPr>
          <w:rtl w:val="0"/>
        </w:rPr>
      </w:r>
    </w:p>
    <w:p w:rsidR="00000000" w:rsidDel="00000000" w:rsidP="00000000" w:rsidRDefault="00000000" w:rsidRPr="00000000" w14:paraId="0000003C">
      <w:pPr>
        <w:spacing w:line="240" w:lineRule="auto"/>
        <w:rPr>
          <w:b w:val="1"/>
          <w:sz w:val="24"/>
          <w:szCs w:val="24"/>
        </w:rPr>
      </w:pPr>
      <w:r w:rsidDel="00000000" w:rsidR="00000000" w:rsidRPr="00000000">
        <w:rPr>
          <w:b w:val="1"/>
          <w:sz w:val="24"/>
          <w:szCs w:val="24"/>
          <w:rtl w:val="0"/>
        </w:rPr>
        <w:t xml:space="preserve">Main Findings……………………………………………………………………………….3-5</w:t>
      </w:r>
    </w:p>
    <w:p w:rsidR="00000000" w:rsidDel="00000000" w:rsidP="00000000" w:rsidRDefault="00000000" w:rsidRPr="00000000" w14:paraId="0000003D">
      <w:pPr>
        <w:spacing w:line="240" w:lineRule="auto"/>
        <w:rPr>
          <w:b w:val="1"/>
          <w:sz w:val="24"/>
          <w:szCs w:val="24"/>
        </w:rPr>
      </w:pPr>
      <w:r w:rsidDel="00000000" w:rsidR="00000000" w:rsidRPr="00000000">
        <w:rPr>
          <w:rtl w:val="0"/>
        </w:rPr>
      </w:r>
    </w:p>
    <w:p w:rsidR="00000000" w:rsidDel="00000000" w:rsidP="00000000" w:rsidRDefault="00000000" w:rsidRPr="00000000" w14:paraId="0000003E">
      <w:pPr>
        <w:spacing w:line="240" w:lineRule="auto"/>
        <w:rPr>
          <w:b w:val="1"/>
          <w:sz w:val="24"/>
          <w:szCs w:val="24"/>
        </w:rPr>
      </w:pPr>
      <w:r w:rsidDel="00000000" w:rsidR="00000000" w:rsidRPr="00000000">
        <w:rPr>
          <w:b w:val="1"/>
          <w:sz w:val="24"/>
          <w:szCs w:val="24"/>
          <w:rtl w:val="0"/>
        </w:rPr>
        <w:t xml:space="preserve">Innovation Models……………………………………………………………………….....5-9</w:t>
      </w:r>
    </w:p>
    <w:p w:rsidR="00000000" w:rsidDel="00000000" w:rsidP="00000000" w:rsidRDefault="00000000" w:rsidRPr="00000000" w14:paraId="0000003F">
      <w:pPr>
        <w:spacing w:line="240" w:lineRule="auto"/>
        <w:rPr>
          <w:b w:val="1"/>
          <w:sz w:val="24"/>
          <w:szCs w:val="24"/>
        </w:rPr>
      </w:pPr>
      <w:r w:rsidDel="00000000" w:rsidR="00000000" w:rsidRPr="00000000">
        <w:rPr>
          <w:rtl w:val="0"/>
        </w:rPr>
      </w:r>
    </w:p>
    <w:p w:rsidR="00000000" w:rsidDel="00000000" w:rsidP="00000000" w:rsidRDefault="00000000" w:rsidRPr="00000000" w14:paraId="00000040">
      <w:pPr>
        <w:spacing w:after="320" w:line="240" w:lineRule="auto"/>
        <w:rPr>
          <w:b w:val="1"/>
          <w:sz w:val="24"/>
          <w:szCs w:val="24"/>
          <w:highlight w:val="white"/>
        </w:rPr>
      </w:pPr>
      <w:r w:rsidDel="00000000" w:rsidR="00000000" w:rsidRPr="00000000">
        <w:rPr>
          <w:b w:val="1"/>
          <w:sz w:val="24"/>
          <w:szCs w:val="24"/>
          <w:highlight w:val="white"/>
          <w:rtl w:val="0"/>
        </w:rPr>
        <w:t xml:space="preserve">Conclusion…………………………………………………………………………………….10</w:t>
      </w:r>
    </w:p>
    <w:p w:rsidR="00000000" w:rsidDel="00000000" w:rsidP="00000000" w:rsidRDefault="00000000" w:rsidRPr="00000000" w14:paraId="00000041">
      <w:pPr>
        <w:spacing w:after="320" w:line="240" w:lineRule="auto"/>
        <w:rPr>
          <w:b w:val="1"/>
          <w:sz w:val="24"/>
          <w:szCs w:val="24"/>
          <w:highlight w:val="white"/>
        </w:rPr>
      </w:pPr>
      <w:r w:rsidDel="00000000" w:rsidR="00000000" w:rsidRPr="00000000">
        <w:rPr>
          <w:b w:val="1"/>
          <w:sz w:val="24"/>
          <w:szCs w:val="24"/>
          <w:highlight w:val="white"/>
          <w:rtl w:val="0"/>
        </w:rPr>
        <w:t xml:space="preserve">Recommendations…………………………………………………………………………..11</w:t>
      </w:r>
    </w:p>
    <w:p w:rsidR="00000000" w:rsidDel="00000000" w:rsidP="00000000" w:rsidRDefault="00000000" w:rsidRPr="00000000" w14:paraId="00000042">
      <w:pPr>
        <w:spacing w:after="320" w:line="240" w:lineRule="auto"/>
        <w:rPr>
          <w:b w:val="1"/>
          <w:sz w:val="24"/>
          <w:szCs w:val="24"/>
          <w:highlight w:val="white"/>
        </w:rPr>
      </w:pPr>
      <w:r w:rsidDel="00000000" w:rsidR="00000000" w:rsidRPr="00000000">
        <w:rPr>
          <w:b w:val="1"/>
          <w:sz w:val="24"/>
          <w:szCs w:val="24"/>
          <w:highlight w:val="white"/>
          <w:rtl w:val="0"/>
        </w:rPr>
        <w:t xml:space="preserve">Bibliography……………………………………………………………………………..12- 14</w:t>
      </w:r>
    </w:p>
    <w:p w:rsidR="00000000" w:rsidDel="00000000" w:rsidP="00000000" w:rsidRDefault="00000000" w:rsidRPr="00000000" w14:paraId="00000043">
      <w:pPr>
        <w:spacing w:after="320" w:line="240" w:lineRule="auto"/>
        <w:rPr>
          <w:sz w:val="24"/>
          <w:szCs w:val="24"/>
        </w:rPr>
      </w:pPr>
      <w:r w:rsidDel="00000000" w:rsidR="00000000" w:rsidRPr="00000000">
        <w:rPr>
          <w:rtl w:val="0"/>
        </w:rPr>
      </w:r>
    </w:p>
    <w:p w:rsidR="00000000" w:rsidDel="00000000" w:rsidP="00000000" w:rsidRDefault="00000000" w:rsidRPr="00000000" w14:paraId="00000044">
      <w:pPr>
        <w:spacing w:line="240" w:lineRule="auto"/>
        <w:rPr>
          <w:sz w:val="24"/>
          <w:szCs w:val="24"/>
        </w:rPr>
      </w:pPr>
      <w:r w:rsidDel="00000000" w:rsidR="00000000" w:rsidRPr="00000000">
        <w:rPr>
          <w:rtl w:val="0"/>
        </w:rPr>
      </w:r>
    </w:p>
    <w:p w:rsidR="00000000" w:rsidDel="00000000" w:rsidP="00000000" w:rsidRDefault="00000000" w:rsidRPr="00000000" w14:paraId="00000045">
      <w:pPr>
        <w:spacing w:line="240" w:lineRule="auto"/>
        <w:rPr>
          <w:sz w:val="24"/>
          <w:szCs w:val="24"/>
        </w:rPr>
      </w:pPr>
      <w:r w:rsidDel="00000000" w:rsidR="00000000" w:rsidRPr="00000000">
        <w:rPr>
          <w:sz w:val="24"/>
          <w:szCs w:val="24"/>
          <w:rtl w:val="0"/>
        </w:rPr>
        <w:t xml:space="preserve"> </w:t>
      </w:r>
    </w:p>
    <w:p w:rsidR="00000000" w:rsidDel="00000000" w:rsidP="00000000" w:rsidRDefault="00000000" w:rsidRPr="00000000" w14:paraId="00000046">
      <w:pPr>
        <w:rPr>
          <w:b w:val="1"/>
          <w:sz w:val="28"/>
          <w:szCs w:val="28"/>
        </w:rPr>
      </w:pPr>
      <w:r w:rsidDel="00000000" w:rsidR="00000000" w:rsidRPr="00000000">
        <w:rPr>
          <w:rtl w:val="0"/>
        </w:rPr>
      </w:r>
    </w:p>
    <w:p w:rsidR="00000000" w:rsidDel="00000000" w:rsidP="00000000" w:rsidRDefault="00000000" w:rsidRPr="00000000" w14:paraId="00000047">
      <w:pPr>
        <w:rPr>
          <w:b w:val="1"/>
          <w:sz w:val="28"/>
          <w:szCs w:val="28"/>
        </w:rPr>
      </w:pPr>
      <w:r w:rsidDel="00000000" w:rsidR="00000000" w:rsidRPr="00000000">
        <w:rPr>
          <w:rtl w:val="0"/>
        </w:rPr>
      </w:r>
    </w:p>
    <w:p w:rsidR="00000000" w:rsidDel="00000000" w:rsidP="00000000" w:rsidRDefault="00000000" w:rsidRPr="00000000" w14:paraId="00000048">
      <w:pPr>
        <w:spacing w:after="240" w:before="240" w:lineRule="auto"/>
        <w:rPr>
          <w:b w:val="1"/>
          <w:sz w:val="24"/>
          <w:szCs w:val="24"/>
        </w:rPr>
      </w:pPr>
      <w:r w:rsidDel="00000000" w:rsidR="00000000" w:rsidRPr="00000000">
        <w:rPr>
          <w:rtl w:val="0"/>
        </w:rPr>
      </w:r>
    </w:p>
    <w:p w:rsidR="00000000" w:rsidDel="00000000" w:rsidP="00000000" w:rsidRDefault="00000000" w:rsidRPr="00000000" w14:paraId="00000049">
      <w:pPr>
        <w:rPr>
          <w:b w:val="1"/>
          <w:sz w:val="28"/>
          <w:szCs w:val="28"/>
        </w:rPr>
      </w:pPr>
      <w:r w:rsidDel="00000000" w:rsidR="00000000" w:rsidRPr="00000000">
        <w:rPr>
          <w:rtl w:val="0"/>
        </w:rPr>
      </w:r>
    </w:p>
    <w:p w:rsidR="00000000" w:rsidDel="00000000" w:rsidP="00000000" w:rsidRDefault="00000000" w:rsidRPr="00000000" w14:paraId="0000004A">
      <w:pPr>
        <w:rPr>
          <w:b w:val="1"/>
          <w:sz w:val="28"/>
          <w:szCs w:val="28"/>
        </w:rPr>
      </w:pPr>
      <w:r w:rsidDel="00000000" w:rsidR="00000000" w:rsidRPr="00000000">
        <w:rPr>
          <w:rtl w:val="0"/>
        </w:rPr>
      </w:r>
    </w:p>
    <w:p w:rsidR="00000000" w:rsidDel="00000000" w:rsidP="00000000" w:rsidRDefault="00000000" w:rsidRPr="00000000" w14:paraId="0000004B">
      <w:pPr>
        <w:rPr>
          <w:b w:val="1"/>
          <w:sz w:val="28"/>
          <w:szCs w:val="28"/>
        </w:rPr>
      </w:pPr>
      <w:r w:rsidDel="00000000" w:rsidR="00000000" w:rsidRPr="00000000">
        <w:rPr>
          <w:rtl w:val="0"/>
        </w:rPr>
      </w:r>
    </w:p>
    <w:p w:rsidR="00000000" w:rsidDel="00000000" w:rsidP="00000000" w:rsidRDefault="00000000" w:rsidRPr="00000000" w14:paraId="0000004C">
      <w:pPr>
        <w:rPr>
          <w:b w:val="1"/>
          <w:sz w:val="28"/>
          <w:szCs w:val="28"/>
        </w:rPr>
      </w:pPr>
      <w:r w:rsidDel="00000000" w:rsidR="00000000" w:rsidRPr="00000000">
        <w:rPr>
          <w:rtl w:val="0"/>
        </w:rPr>
      </w:r>
    </w:p>
    <w:p w:rsidR="00000000" w:rsidDel="00000000" w:rsidP="00000000" w:rsidRDefault="00000000" w:rsidRPr="00000000" w14:paraId="0000004D">
      <w:pPr>
        <w:rPr>
          <w:b w:val="1"/>
          <w:sz w:val="28"/>
          <w:szCs w:val="28"/>
        </w:rPr>
      </w:pPr>
      <w:r w:rsidDel="00000000" w:rsidR="00000000" w:rsidRPr="00000000">
        <w:rPr>
          <w:rtl w:val="0"/>
        </w:rPr>
      </w:r>
    </w:p>
    <w:p w:rsidR="00000000" w:rsidDel="00000000" w:rsidP="00000000" w:rsidRDefault="00000000" w:rsidRPr="00000000" w14:paraId="0000004E">
      <w:pPr>
        <w:rPr>
          <w:b w:val="1"/>
          <w:sz w:val="28"/>
          <w:szCs w:val="28"/>
        </w:rPr>
      </w:pPr>
      <w:r w:rsidDel="00000000" w:rsidR="00000000" w:rsidRPr="00000000">
        <w:rPr>
          <w:rtl w:val="0"/>
        </w:rPr>
      </w:r>
    </w:p>
    <w:p w:rsidR="00000000" w:rsidDel="00000000" w:rsidP="00000000" w:rsidRDefault="00000000" w:rsidRPr="00000000" w14:paraId="0000004F">
      <w:pPr>
        <w:rPr>
          <w:b w:val="1"/>
          <w:sz w:val="28"/>
          <w:szCs w:val="28"/>
        </w:rPr>
      </w:pPr>
      <w:r w:rsidDel="00000000" w:rsidR="00000000" w:rsidRPr="00000000">
        <w:rPr>
          <w:rtl w:val="0"/>
        </w:rPr>
      </w:r>
    </w:p>
    <w:p w:rsidR="00000000" w:rsidDel="00000000" w:rsidP="00000000" w:rsidRDefault="00000000" w:rsidRPr="00000000" w14:paraId="00000050">
      <w:pPr>
        <w:rPr>
          <w:b w:val="1"/>
          <w:sz w:val="28"/>
          <w:szCs w:val="28"/>
        </w:rPr>
      </w:pPr>
      <w:r w:rsidDel="00000000" w:rsidR="00000000" w:rsidRPr="00000000">
        <w:rPr>
          <w:rtl w:val="0"/>
        </w:rPr>
      </w:r>
    </w:p>
    <w:p w:rsidR="00000000" w:rsidDel="00000000" w:rsidP="00000000" w:rsidRDefault="00000000" w:rsidRPr="00000000" w14:paraId="00000051">
      <w:pPr>
        <w:rPr>
          <w:b w:val="1"/>
          <w:sz w:val="28"/>
          <w:szCs w:val="28"/>
        </w:rPr>
      </w:pPr>
      <w:r w:rsidDel="00000000" w:rsidR="00000000" w:rsidRPr="00000000">
        <w:rPr>
          <w:rtl w:val="0"/>
        </w:rPr>
      </w:r>
    </w:p>
    <w:p w:rsidR="00000000" w:rsidDel="00000000" w:rsidP="00000000" w:rsidRDefault="00000000" w:rsidRPr="00000000" w14:paraId="00000052">
      <w:pPr>
        <w:rPr>
          <w:b w:val="1"/>
          <w:sz w:val="28"/>
          <w:szCs w:val="28"/>
        </w:rPr>
      </w:pPr>
      <w:r w:rsidDel="00000000" w:rsidR="00000000" w:rsidRPr="00000000">
        <w:rPr>
          <w:rtl w:val="0"/>
        </w:rPr>
      </w:r>
    </w:p>
    <w:p w:rsidR="00000000" w:rsidDel="00000000" w:rsidP="00000000" w:rsidRDefault="00000000" w:rsidRPr="00000000" w14:paraId="00000053">
      <w:pPr>
        <w:rPr>
          <w:b w:val="1"/>
          <w:sz w:val="28"/>
          <w:szCs w:val="28"/>
        </w:rPr>
      </w:pPr>
      <w:r w:rsidDel="00000000" w:rsidR="00000000" w:rsidRPr="00000000">
        <w:rPr>
          <w:rtl w:val="0"/>
        </w:rPr>
      </w:r>
    </w:p>
    <w:p w:rsidR="00000000" w:rsidDel="00000000" w:rsidP="00000000" w:rsidRDefault="00000000" w:rsidRPr="00000000" w14:paraId="00000054">
      <w:pPr>
        <w:rPr>
          <w:b w:val="1"/>
          <w:sz w:val="28"/>
          <w:szCs w:val="28"/>
        </w:rPr>
      </w:pPr>
      <w:r w:rsidDel="00000000" w:rsidR="00000000" w:rsidRPr="00000000">
        <w:rPr>
          <w:rtl w:val="0"/>
        </w:rPr>
      </w:r>
    </w:p>
    <w:p w:rsidR="00000000" w:rsidDel="00000000" w:rsidP="00000000" w:rsidRDefault="00000000" w:rsidRPr="00000000" w14:paraId="00000055">
      <w:pPr>
        <w:rPr>
          <w:b w:val="1"/>
          <w:sz w:val="28"/>
          <w:szCs w:val="28"/>
        </w:rPr>
      </w:pPr>
      <w:r w:rsidDel="00000000" w:rsidR="00000000" w:rsidRPr="00000000">
        <w:rPr>
          <w:b w:val="1"/>
          <w:sz w:val="28"/>
          <w:szCs w:val="28"/>
          <w:rtl w:val="0"/>
        </w:rPr>
        <w:t xml:space="preserve">Introduction</w:t>
      </w:r>
    </w:p>
    <w:p w:rsidR="00000000" w:rsidDel="00000000" w:rsidP="00000000" w:rsidRDefault="00000000" w:rsidRPr="00000000" w14:paraId="00000056">
      <w:pPr>
        <w:rPr>
          <w:b w:val="1"/>
          <w:sz w:val="28"/>
          <w:szCs w:val="28"/>
        </w:rPr>
      </w:pPr>
      <w:r w:rsidDel="00000000" w:rsidR="00000000" w:rsidRPr="00000000">
        <w:rPr>
          <w:rtl w:val="0"/>
        </w:rPr>
      </w:r>
    </w:p>
    <w:p w:rsidR="00000000" w:rsidDel="00000000" w:rsidP="00000000" w:rsidRDefault="00000000" w:rsidRPr="00000000" w14:paraId="00000057">
      <w:pPr>
        <w:rPr>
          <w:b w:val="1"/>
          <w:sz w:val="24"/>
          <w:szCs w:val="24"/>
          <w:highlight w:val="white"/>
        </w:rPr>
      </w:pPr>
      <w:r w:rsidDel="00000000" w:rsidR="00000000" w:rsidRPr="00000000">
        <w:rPr>
          <w:b w:val="1"/>
          <w:sz w:val="24"/>
          <w:szCs w:val="24"/>
          <w:rtl w:val="0"/>
        </w:rPr>
        <w:t xml:space="preserve">The year 2020 saw the world shut down due to the spread of Covid-19. According to the BBC the Global pandemic </w:t>
      </w:r>
      <w:r w:rsidDel="00000000" w:rsidR="00000000" w:rsidRPr="00000000">
        <w:rPr>
          <w:b w:val="1"/>
          <w:sz w:val="24"/>
          <w:szCs w:val="24"/>
          <w:highlight w:val="white"/>
          <w:rtl w:val="0"/>
        </w:rPr>
        <w:t xml:space="preserve">which was first detected in China, has infected people in 188 countries (Jones et al, 2020). The coronavirus pandemic has impacted many personal lives and has left businesses around the world to rethink and make rapid changes in order to survive. However, in June 2020 a survey of more than 200 business organisations across a variety of industries was undertaken by Mckinsey &amp; Company </w:t>
      </w:r>
      <w:r w:rsidDel="00000000" w:rsidR="00000000" w:rsidRPr="00000000">
        <w:rPr>
          <w:b w:val="1"/>
          <w:sz w:val="24"/>
          <w:szCs w:val="24"/>
          <w:highlight w:val="white"/>
          <w:rtl w:val="0"/>
        </w:rPr>
        <w:t xml:space="preserve">discovered</w:t>
      </w:r>
      <w:r w:rsidDel="00000000" w:rsidR="00000000" w:rsidRPr="00000000">
        <w:rPr>
          <w:b w:val="1"/>
          <w:sz w:val="24"/>
          <w:szCs w:val="24"/>
          <w:highlight w:val="white"/>
          <w:rtl w:val="0"/>
        </w:rPr>
        <w:t xml:space="preserve"> that 90% of respondents expected the impact of the pandemic to change the way they do the daily </w:t>
      </w:r>
      <w:r w:rsidDel="00000000" w:rsidR="00000000" w:rsidRPr="00000000">
        <w:rPr>
          <w:b w:val="1"/>
          <w:sz w:val="24"/>
          <w:szCs w:val="24"/>
          <w:highlight w:val="white"/>
          <w:rtl w:val="0"/>
        </w:rPr>
        <w:t xml:space="preserve">business</w:t>
      </w:r>
      <w:r w:rsidDel="00000000" w:rsidR="00000000" w:rsidRPr="00000000">
        <w:rPr>
          <w:b w:val="1"/>
          <w:sz w:val="24"/>
          <w:szCs w:val="24"/>
          <w:highlight w:val="white"/>
          <w:rtl w:val="0"/>
        </w:rPr>
        <w:t xml:space="preserve">, on the the other hand 75% of respondents agreed that the pandemic will “create significant new opportunities for growth”. </w:t>
      </w:r>
    </w:p>
    <w:p w:rsidR="00000000" w:rsidDel="00000000" w:rsidP="00000000" w:rsidRDefault="00000000" w:rsidRPr="00000000" w14:paraId="00000058">
      <w:pPr>
        <w:rPr>
          <w:b w:val="1"/>
          <w:sz w:val="24"/>
          <w:szCs w:val="24"/>
          <w:highlight w:val="white"/>
        </w:rPr>
      </w:pPr>
      <w:r w:rsidDel="00000000" w:rsidR="00000000" w:rsidRPr="00000000">
        <w:rPr>
          <w:rtl w:val="0"/>
        </w:rPr>
      </w:r>
    </w:p>
    <w:p w:rsidR="00000000" w:rsidDel="00000000" w:rsidP="00000000" w:rsidRDefault="00000000" w:rsidRPr="00000000" w14:paraId="00000059">
      <w:pPr>
        <w:rPr>
          <w:b w:val="1"/>
          <w:sz w:val="24"/>
          <w:szCs w:val="24"/>
          <w:highlight w:val="white"/>
        </w:rPr>
      </w:pPr>
      <w:r w:rsidDel="00000000" w:rsidR="00000000" w:rsidRPr="00000000">
        <w:rPr>
          <w:b w:val="1"/>
          <w:sz w:val="24"/>
          <w:szCs w:val="24"/>
          <w:highlight w:val="white"/>
          <w:rtl w:val="0"/>
        </w:rPr>
        <w:t xml:space="preserve">IKEA, an international brand best known for its well designed and ready to assemble furniture. </w:t>
      </w:r>
      <w:r w:rsidDel="00000000" w:rsidR="00000000" w:rsidRPr="00000000">
        <w:rPr>
          <w:rFonts w:ascii="Roboto" w:cs="Roboto" w:eastAsia="Roboto" w:hAnsi="Roboto"/>
          <w:b w:val="1"/>
          <w:sz w:val="24"/>
          <w:szCs w:val="24"/>
          <w:highlight w:val="white"/>
          <w:rtl w:val="0"/>
        </w:rPr>
        <w:t xml:space="preserve">It has grown rapidly since it was founded in </w:t>
      </w:r>
      <w:r w:rsidDel="00000000" w:rsidR="00000000" w:rsidRPr="00000000">
        <w:rPr>
          <w:b w:val="1"/>
          <w:sz w:val="24"/>
          <w:szCs w:val="24"/>
          <w:highlight w:val="white"/>
          <w:rtl w:val="0"/>
        </w:rPr>
        <w:t xml:space="preserve">1943 by </w:t>
      </w:r>
      <w:r w:rsidDel="00000000" w:rsidR="00000000" w:rsidRPr="00000000">
        <w:rPr>
          <w:b w:val="1"/>
          <w:sz w:val="24"/>
          <w:szCs w:val="24"/>
          <w:highlight w:val="white"/>
          <w:rtl w:val="0"/>
        </w:rPr>
        <w:t xml:space="preserve">Ingvar Kamprad.</w:t>
      </w:r>
      <w:r w:rsidDel="00000000" w:rsidR="00000000" w:rsidRPr="00000000">
        <w:rPr>
          <w:b w:val="1"/>
          <w:sz w:val="24"/>
          <w:szCs w:val="24"/>
          <w:highlight w:val="white"/>
          <w:rtl w:val="0"/>
        </w:rPr>
        <w:t xml:space="preserve"> </w:t>
      </w:r>
      <w:r w:rsidDel="00000000" w:rsidR="00000000" w:rsidRPr="00000000">
        <w:rPr>
          <w:rFonts w:ascii="Roboto" w:cs="Roboto" w:eastAsia="Roboto" w:hAnsi="Roboto"/>
          <w:b w:val="1"/>
          <w:sz w:val="24"/>
          <w:szCs w:val="24"/>
          <w:highlight w:val="white"/>
          <w:rtl w:val="0"/>
        </w:rPr>
        <w:t xml:space="preserve"> IKEA carries a range of 9,500 products, including home furniture and accessories. This wide range of products  is available in all IKEA stores and customers can also order much of the range online through IKEA’s website.  </w:t>
      </w:r>
      <w:r w:rsidDel="00000000" w:rsidR="00000000" w:rsidRPr="00000000">
        <w:rPr>
          <w:b w:val="1"/>
          <w:sz w:val="24"/>
          <w:szCs w:val="24"/>
          <w:highlight w:val="white"/>
          <w:rtl w:val="0"/>
        </w:rPr>
        <w:t xml:space="preserve">In 1956, </w:t>
      </w:r>
      <w:r w:rsidDel="00000000" w:rsidR="00000000" w:rsidRPr="00000000">
        <w:rPr>
          <w:b w:val="1"/>
          <w:color w:val="1a1a1a"/>
          <w:sz w:val="24"/>
          <w:szCs w:val="24"/>
          <w:highlight w:val="white"/>
          <w:rtl w:val="0"/>
        </w:rPr>
        <w:t xml:space="preserve">The flat-packing of furniture was introduced, and was a key factor in reducing the company’s costs and enabling it to cut prices (Tikkanen,2021).</w:t>
      </w:r>
      <w:r w:rsidDel="00000000" w:rsidR="00000000" w:rsidRPr="00000000">
        <w:rPr>
          <w:rFonts w:ascii="Roboto" w:cs="Roboto" w:eastAsia="Roboto" w:hAnsi="Roboto"/>
          <w:b w:val="1"/>
          <w:sz w:val="24"/>
          <w:szCs w:val="24"/>
          <w:highlight w:val="white"/>
          <w:rtl w:val="0"/>
        </w:rPr>
        <w:t xml:space="preserve"> </w:t>
      </w:r>
      <w:r w:rsidDel="00000000" w:rsidR="00000000" w:rsidRPr="00000000">
        <w:rPr>
          <w:b w:val="1"/>
          <w:sz w:val="24"/>
          <w:szCs w:val="24"/>
          <w:highlight w:val="white"/>
          <w:rtl w:val="0"/>
        </w:rPr>
        <w:t xml:space="preserve">IKEA’s</w:t>
      </w:r>
      <w:r w:rsidDel="00000000" w:rsidR="00000000" w:rsidRPr="00000000">
        <w:rPr>
          <w:b w:val="1"/>
          <w:sz w:val="24"/>
          <w:szCs w:val="24"/>
          <w:highlight w:val="white"/>
          <w:rtl w:val="0"/>
        </w:rPr>
        <w:t xml:space="preserve"> vision is</w:t>
      </w:r>
      <w:r w:rsidDel="00000000" w:rsidR="00000000" w:rsidRPr="00000000">
        <w:rPr>
          <w:b w:val="1"/>
          <w:sz w:val="24"/>
          <w:szCs w:val="24"/>
          <w:highlight w:val="white"/>
          <w:rtl w:val="0"/>
        </w:rPr>
        <w:t xml:space="preserve"> ‘to create a better everyday life for the many people’. This also supports the business idea </w:t>
      </w:r>
      <w:r w:rsidDel="00000000" w:rsidR="00000000" w:rsidRPr="00000000">
        <w:rPr>
          <w:rFonts w:ascii="Roboto" w:cs="Roboto" w:eastAsia="Roboto" w:hAnsi="Roboto"/>
          <w:b w:val="1"/>
          <w:sz w:val="24"/>
          <w:szCs w:val="24"/>
          <w:highlight w:val="white"/>
          <w:rtl w:val="0"/>
        </w:rPr>
        <w:t xml:space="preserve">by offering a wide range of well-designed, functional home furnishing products at prices so low that as many people as possible will be able to afford them.</w:t>
      </w:r>
      <w:r w:rsidDel="00000000" w:rsidR="00000000" w:rsidRPr="00000000">
        <w:rPr>
          <w:b w:val="1"/>
          <w:sz w:val="24"/>
          <w:szCs w:val="24"/>
          <w:highlight w:val="white"/>
          <w:rtl w:val="0"/>
        </w:rPr>
        <w:t xml:space="preserve"> IKEA stores are located world wide, having 18 stores just operating in the UK. Within the IKEA stores there are several departments that customers may choose to do the shopping such as: bedrooms, bathrooms, living room furniture, kitchens, and the famous IKEA restaurant best known for the swedish meatballs.</w:t>
      </w:r>
      <w:r w:rsidDel="00000000" w:rsidR="00000000" w:rsidRPr="00000000">
        <w:rPr>
          <w:b w:val="1"/>
          <w:sz w:val="24"/>
          <w:szCs w:val="24"/>
          <w:highlight w:val="white"/>
          <w:rtl w:val="0"/>
        </w:rPr>
        <w:t xml:space="preserve">The intention of the report is to understand the process of innovation management and how IKEA as a business has analyzed their situation to be innovative and creative during the pandemic. </w:t>
      </w:r>
      <w:r w:rsidDel="00000000" w:rsidR="00000000" w:rsidRPr="00000000">
        <w:rPr>
          <w:rtl w:val="0"/>
        </w:rPr>
      </w:r>
    </w:p>
    <w:p w:rsidR="00000000" w:rsidDel="00000000" w:rsidP="00000000" w:rsidRDefault="00000000" w:rsidRPr="00000000" w14:paraId="0000005A">
      <w:pPr>
        <w:rPr>
          <w:color w:val="3f3f42"/>
          <w:sz w:val="24"/>
          <w:szCs w:val="24"/>
          <w:highlight w:val="white"/>
        </w:rPr>
      </w:pPr>
      <w:r w:rsidDel="00000000" w:rsidR="00000000" w:rsidRPr="00000000">
        <w:rPr>
          <w:rtl w:val="0"/>
        </w:rPr>
      </w:r>
    </w:p>
    <w:p w:rsidR="00000000" w:rsidDel="00000000" w:rsidP="00000000" w:rsidRDefault="00000000" w:rsidRPr="00000000" w14:paraId="0000005B">
      <w:pPr>
        <w:rPr>
          <w:b w:val="1"/>
          <w:sz w:val="28"/>
          <w:szCs w:val="28"/>
        </w:rPr>
      </w:pPr>
      <w:r w:rsidDel="00000000" w:rsidR="00000000" w:rsidRPr="00000000">
        <w:rPr>
          <w:rtl w:val="0"/>
        </w:rPr>
      </w:r>
    </w:p>
    <w:p w:rsidR="00000000" w:rsidDel="00000000" w:rsidP="00000000" w:rsidRDefault="00000000" w:rsidRPr="00000000" w14:paraId="0000005C">
      <w:pPr>
        <w:rPr>
          <w:b w:val="1"/>
          <w:sz w:val="28"/>
          <w:szCs w:val="28"/>
        </w:rPr>
      </w:pPr>
      <w:r w:rsidDel="00000000" w:rsidR="00000000" w:rsidRPr="00000000">
        <w:rPr>
          <w:rtl w:val="0"/>
        </w:rPr>
      </w:r>
    </w:p>
    <w:p w:rsidR="00000000" w:rsidDel="00000000" w:rsidP="00000000" w:rsidRDefault="00000000" w:rsidRPr="00000000" w14:paraId="0000005D">
      <w:pPr>
        <w:rPr>
          <w:b w:val="1"/>
          <w:sz w:val="28"/>
          <w:szCs w:val="28"/>
        </w:rPr>
      </w:pPr>
      <w:r w:rsidDel="00000000" w:rsidR="00000000" w:rsidRPr="00000000">
        <w:rPr>
          <w:rtl w:val="0"/>
        </w:rPr>
      </w:r>
    </w:p>
    <w:p w:rsidR="00000000" w:rsidDel="00000000" w:rsidP="00000000" w:rsidRDefault="00000000" w:rsidRPr="00000000" w14:paraId="0000005E">
      <w:pPr>
        <w:rPr>
          <w:b w:val="1"/>
          <w:sz w:val="28"/>
          <w:szCs w:val="28"/>
        </w:rPr>
      </w:pPr>
      <w:r w:rsidDel="00000000" w:rsidR="00000000" w:rsidRPr="00000000">
        <w:rPr>
          <w:b w:val="1"/>
          <w:sz w:val="28"/>
          <w:szCs w:val="28"/>
          <w:rtl w:val="0"/>
        </w:rPr>
        <w:t xml:space="preserve">2</w:t>
      </w:r>
    </w:p>
    <w:p w:rsidR="00000000" w:rsidDel="00000000" w:rsidP="00000000" w:rsidRDefault="00000000" w:rsidRPr="00000000" w14:paraId="0000005F">
      <w:pPr>
        <w:rPr>
          <w:b w:val="1"/>
          <w:sz w:val="28"/>
          <w:szCs w:val="28"/>
        </w:rPr>
      </w:pPr>
      <w:r w:rsidDel="00000000" w:rsidR="00000000" w:rsidRPr="00000000">
        <w:rPr>
          <w:rtl w:val="0"/>
        </w:rPr>
      </w:r>
    </w:p>
    <w:p w:rsidR="00000000" w:rsidDel="00000000" w:rsidP="00000000" w:rsidRDefault="00000000" w:rsidRPr="00000000" w14:paraId="00000060">
      <w:pPr>
        <w:rPr>
          <w:b w:val="1"/>
          <w:sz w:val="28"/>
          <w:szCs w:val="28"/>
        </w:rPr>
      </w:pPr>
      <w:r w:rsidDel="00000000" w:rsidR="00000000" w:rsidRPr="00000000">
        <w:rPr>
          <w:rtl w:val="0"/>
        </w:rPr>
      </w:r>
    </w:p>
    <w:p w:rsidR="00000000" w:rsidDel="00000000" w:rsidP="00000000" w:rsidRDefault="00000000" w:rsidRPr="00000000" w14:paraId="00000061">
      <w:pPr>
        <w:rPr>
          <w:b w:val="1"/>
          <w:sz w:val="28"/>
          <w:szCs w:val="28"/>
        </w:rPr>
      </w:pPr>
      <w:r w:rsidDel="00000000" w:rsidR="00000000" w:rsidRPr="00000000">
        <w:rPr>
          <w:rtl w:val="0"/>
        </w:rPr>
      </w:r>
    </w:p>
    <w:p w:rsidR="00000000" w:rsidDel="00000000" w:rsidP="00000000" w:rsidRDefault="00000000" w:rsidRPr="00000000" w14:paraId="00000062">
      <w:pPr>
        <w:rPr>
          <w:b w:val="1"/>
          <w:sz w:val="28"/>
          <w:szCs w:val="28"/>
        </w:rPr>
      </w:pPr>
      <w:r w:rsidDel="00000000" w:rsidR="00000000" w:rsidRPr="00000000">
        <w:rPr>
          <w:rtl w:val="0"/>
        </w:rPr>
      </w:r>
    </w:p>
    <w:p w:rsidR="00000000" w:rsidDel="00000000" w:rsidP="00000000" w:rsidRDefault="00000000" w:rsidRPr="00000000" w14:paraId="00000063">
      <w:pPr>
        <w:rPr>
          <w:b w:val="1"/>
          <w:sz w:val="28"/>
          <w:szCs w:val="28"/>
        </w:rPr>
      </w:pPr>
      <w:r w:rsidDel="00000000" w:rsidR="00000000" w:rsidRPr="00000000">
        <w:rPr>
          <w:rtl w:val="0"/>
        </w:rPr>
      </w:r>
    </w:p>
    <w:p w:rsidR="00000000" w:rsidDel="00000000" w:rsidP="00000000" w:rsidRDefault="00000000" w:rsidRPr="00000000" w14:paraId="00000064">
      <w:pPr>
        <w:rPr>
          <w:b w:val="1"/>
          <w:sz w:val="28"/>
          <w:szCs w:val="28"/>
        </w:rPr>
      </w:pPr>
      <w:r w:rsidDel="00000000" w:rsidR="00000000" w:rsidRPr="00000000">
        <w:rPr>
          <w:b w:val="1"/>
          <w:sz w:val="28"/>
          <w:szCs w:val="28"/>
          <w:rtl w:val="0"/>
        </w:rPr>
        <w:t xml:space="preserve">Main Findings</w:t>
      </w:r>
    </w:p>
    <w:p w:rsidR="00000000" w:rsidDel="00000000" w:rsidP="00000000" w:rsidRDefault="00000000" w:rsidRPr="00000000" w14:paraId="00000065">
      <w:pPr>
        <w:rPr>
          <w:b w:val="1"/>
          <w:sz w:val="28"/>
          <w:szCs w:val="28"/>
        </w:rPr>
      </w:pPr>
      <w:r w:rsidDel="00000000" w:rsidR="00000000" w:rsidRPr="00000000">
        <w:rPr>
          <w:rtl w:val="0"/>
        </w:rPr>
      </w:r>
    </w:p>
    <w:p w:rsidR="00000000" w:rsidDel="00000000" w:rsidP="00000000" w:rsidRDefault="00000000" w:rsidRPr="00000000" w14:paraId="00000066">
      <w:pPr>
        <w:spacing w:line="276" w:lineRule="auto"/>
        <w:rPr>
          <w:b w:val="1"/>
          <w:sz w:val="24"/>
          <w:szCs w:val="24"/>
        </w:rPr>
      </w:pPr>
      <w:r w:rsidDel="00000000" w:rsidR="00000000" w:rsidRPr="00000000">
        <w:rPr>
          <w:b w:val="1"/>
          <w:sz w:val="24"/>
          <w:szCs w:val="24"/>
          <w:highlight w:val="white"/>
          <w:rtl w:val="0"/>
        </w:rPr>
        <w:t xml:space="preserve">Wiley (2015) states that innovation is "the process of creating value from ideas". The art of innovation is everywhere. For example., It can exist in </w:t>
      </w:r>
      <w:r w:rsidDel="00000000" w:rsidR="00000000" w:rsidRPr="00000000">
        <w:rPr>
          <w:b w:val="1"/>
          <w:sz w:val="24"/>
          <w:szCs w:val="24"/>
          <w:rtl w:val="0"/>
        </w:rPr>
        <w:t xml:space="preserve">organisations, company websites, </w:t>
      </w:r>
      <w:r w:rsidDel="00000000" w:rsidR="00000000" w:rsidRPr="00000000">
        <w:rPr>
          <w:b w:val="1"/>
          <w:sz w:val="24"/>
          <w:szCs w:val="24"/>
          <w:rtl w:val="0"/>
        </w:rPr>
        <w:t xml:space="preserve">univeristy</w:t>
      </w:r>
      <w:r w:rsidDel="00000000" w:rsidR="00000000" w:rsidRPr="00000000">
        <w:rPr>
          <w:b w:val="1"/>
          <w:sz w:val="24"/>
          <w:szCs w:val="24"/>
          <w:rtl w:val="0"/>
        </w:rPr>
        <w:t xml:space="preserve"> or on TV. From a business perspective innovation is about survival and growth where it may be based on customers feedback or competition with other competitors. It is essential that Organisations need to be innovative in what they do in order to create value for their customers,this can come from the management team or even the employees. Davilia et al (2012) suggested that there are 4 Types of Innovation: Technology Innovation, Business Model Innovation, Incremental Innovation and Radical Innovation</w:t>
      </w:r>
      <w:r w:rsidDel="00000000" w:rsidR="00000000" w:rsidRPr="00000000">
        <w:rPr>
          <w:b w:val="1"/>
          <w:color w:val="373a3c"/>
          <w:sz w:val="24"/>
          <w:szCs w:val="24"/>
          <w:rtl w:val="0"/>
        </w:rPr>
        <w:t xml:space="preserve">. </w:t>
      </w:r>
      <w:r w:rsidDel="00000000" w:rsidR="00000000" w:rsidRPr="00000000">
        <w:rPr>
          <w:rtl w:val="0"/>
        </w:rPr>
      </w:r>
    </w:p>
    <w:p w:rsidR="00000000" w:rsidDel="00000000" w:rsidP="00000000" w:rsidRDefault="00000000" w:rsidRPr="00000000" w14:paraId="00000067">
      <w:pPr>
        <w:rPr>
          <w:b w:val="1"/>
          <w:color w:val="373a3c"/>
          <w:sz w:val="24"/>
          <w:szCs w:val="24"/>
        </w:rPr>
      </w:pPr>
      <w:r w:rsidDel="00000000" w:rsidR="00000000" w:rsidRPr="00000000">
        <w:rPr>
          <w:rtl w:val="0"/>
        </w:rPr>
      </w:r>
    </w:p>
    <w:p w:rsidR="00000000" w:rsidDel="00000000" w:rsidP="00000000" w:rsidRDefault="00000000" w:rsidRPr="00000000" w14:paraId="00000068">
      <w:pPr>
        <w:rPr>
          <w:b w:val="1"/>
          <w:sz w:val="24"/>
          <w:szCs w:val="24"/>
        </w:rPr>
      </w:pPr>
      <w:r w:rsidDel="00000000" w:rsidR="00000000" w:rsidRPr="00000000">
        <w:rPr>
          <w:b w:val="1"/>
          <w:sz w:val="24"/>
          <w:szCs w:val="24"/>
          <w:rtl w:val="0"/>
        </w:rPr>
        <w:t xml:space="preserve">Creativity begins with ideas </w:t>
      </w:r>
      <w:r w:rsidDel="00000000" w:rsidR="00000000" w:rsidRPr="00000000">
        <w:rPr>
          <w:b w:val="1"/>
          <w:sz w:val="24"/>
          <w:szCs w:val="24"/>
          <w:rtl w:val="0"/>
        </w:rPr>
        <w:t xml:space="preserve">therefore </w:t>
      </w:r>
      <w:r w:rsidDel="00000000" w:rsidR="00000000" w:rsidRPr="00000000">
        <w:rPr>
          <w:b w:val="1"/>
          <w:sz w:val="24"/>
          <w:szCs w:val="24"/>
          <w:rtl w:val="0"/>
        </w:rPr>
        <w:t xml:space="preserve">this is an essential part of innovation. According to (Woodman et al, 1993) ‘’Creativity is defined as the production of novel and useful ideas in any domain’’. However (Labell, 2018) mentions that being creative involves transforming ideas, imagination and dreams into reality.  Being creative at a large or small size organisation is important as this will support the long term success of the business. Any person or organisation can be called creative. For example, organisations such as Apple, Samsung, and Playstation can be labelled creative. Or a person such as an artist, writer, photographer or designer can also be called a ‘creative professional’.</w:t>
      </w:r>
    </w:p>
    <w:p w:rsidR="00000000" w:rsidDel="00000000" w:rsidP="00000000" w:rsidRDefault="00000000" w:rsidRPr="00000000" w14:paraId="00000069">
      <w:pPr>
        <w:rPr>
          <w:b w:val="1"/>
          <w:sz w:val="24"/>
          <w:szCs w:val="24"/>
        </w:rPr>
      </w:pPr>
      <w:r w:rsidDel="00000000" w:rsidR="00000000" w:rsidRPr="00000000">
        <w:rPr>
          <w:rtl w:val="0"/>
        </w:rPr>
      </w:r>
    </w:p>
    <w:p w:rsidR="00000000" w:rsidDel="00000000" w:rsidP="00000000" w:rsidRDefault="00000000" w:rsidRPr="00000000" w14:paraId="0000006A">
      <w:pPr>
        <w:rPr>
          <w:b w:val="1"/>
          <w:sz w:val="24"/>
          <w:szCs w:val="24"/>
          <w:highlight w:val="white"/>
        </w:rPr>
      </w:pPr>
      <w:r w:rsidDel="00000000" w:rsidR="00000000" w:rsidRPr="00000000">
        <w:rPr>
          <w:b w:val="1"/>
          <w:sz w:val="24"/>
          <w:szCs w:val="24"/>
          <w:rtl w:val="0"/>
        </w:rPr>
        <w:t xml:space="preserve">In any organisation </w:t>
      </w:r>
      <w:r w:rsidDel="00000000" w:rsidR="00000000" w:rsidRPr="00000000">
        <w:rPr>
          <w:b w:val="1"/>
          <w:sz w:val="24"/>
          <w:szCs w:val="24"/>
          <w:highlight w:val="white"/>
          <w:rtl w:val="0"/>
        </w:rPr>
        <w:t xml:space="preserve">Creativity and innovation is vital to its successful performance.</w:t>
      </w:r>
      <w:r w:rsidDel="00000000" w:rsidR="00000000" w:rsidRPr="00000000">
        <w:rPr>
          <w:b w:val="1"/>
          <w:sz w:val="24"/>
          <w:szCs w:val="24"/>
          <w:rtl w:val="0"/>
        </w:rPr>
        <w:t xml:space="preserve"> In a working </w:t>
      </w:r>
      <w:r w:rsidDel="00000000" w:rsidR="00000000" w:rsidRPr="00000000">
        <w:rPr>
          <w:b w:val="1"/>
          <w:sz w:val="24"/>
          <w:szCs w:val="24"/>
          <w:rtl w:val="0"/>
        </w:rPr>
        <w:t xml:space="preserve">environ</w:t>
      </w:r>
      <w:r w:rsidDel="00000000" w:rsidR="00000000" w:rsidRPr="00000000">
        <w:rPr>
          <w:b w:val="1"/>
          <w:sz w:val="24"/>
          <w:szCs w:val="24"/>
          <w:rtl w:val="0"/>
        </w:rPr>
        <w:t xml:space="preserve">ment </w:t>
      </w:r>
      <w:r w:rsidDel="00000000" w:rsidR="00000000" w:rsidRPr="00000000">
        <w:rPr>
          <w:b w:val="1"/>
          <w:sz w:val="24"/>
          <w:szCs w:val="24"/>
          <w:highlight w:val="white"/>
          <w:rtl w:val="0"/>
        </w:rPr>
        <w:t xml:space="preserve">Creativity and innovation are the process, outcomes, and products of attempts to develop and introduce new and improved ways of doing things (Anderson et al, 2014). The difference between innovation and creativity is that innovation (at the organisation level) refers to introducing new ideas or behaviours that will have an effective approach (Daft, 1978). On the other hand the Creativity stage is a form of creating new ideas or finding a solution. However, innovation and creativity can occur at the level of the individual, work team, or the organization and is an important characteristic for both the employer and the employee in order to achieve long term goals. </w:t>
      </w:r>
    </w:p>
    <w:p w:rsidR="00000000" w:rsidDel="00000000" w:rsidP="00000000" w:rsidRDefault="00000000" w:rsidRPr="00000000" w14:paraId="0000006B">
      <w:pPr>
        <w:rPr>
          <w:b w:val="1"/>
          <w:color w:val="333333"/>
          <w:sz w:val="24"/>
          <w:szCs w:val="24"/>
          <w:highlight w:val="white"/>
        </w:rPr>
      </w:pPr>
      <w:r w:rsidDel="00000000" w:rsidR="00000000" w:rsidRPr="00000000">
        <w:rPr>
          <w:rtl w:val="0"/>
        </w:rPr>
      </w:r>
    </w:p>
    <w:p w:rsidR="00000000" w:rsidDel="00000000" w:rsidP="00000000" w:rsidRDefault="00000000" w:rsidRPr="00000000" w14:paraId="0000006C">
      <w:pPr>
        <w:rPr>
          <w:b w:val="1"/>
          <w:color w:val="333333"/>
          <w:sz w:val="24"/>
          <w:szCs w:val="24"/>
          <w:highlight w:val="white"/>
        </w:rPr>
      </w:pPr>
      <w:r w:rsidDel="00000000" w:rsidR="00000000" w:rsidRPr="00000000">
        <w:rPr>
          <w:rtl w:val="0"/>
        </w:rPr>
      </w:r>
    </w:p>
    <w:p w:rsidR="00000000" w:rsidDel="00000000" w:rsidP="00000000" w:rsidRDefault="00000000" w:rsidRPr="00000000" w14:paraId="0000006D">
      <w:pPr>
        <w:rPr>
          <w:b w:val="1"/>
          <w:color w:val="333333"/>
          <w:sz w:val="28"/>
          <w:szCs w:val="28"/>
          <w:highlight w:val="white"/>
        </w:rPr>
      </w:pPr>
      <w:r w:rsidDel="00000000" w:rsidR="00000000" w:rsidRPr="00000000">
        <w:rPr>
          <w:b w:val="1"/>
          <w:color w:val="333333"/>
          <w:sz w:val="28"/>
          <w:szCs w:val="28"/>
          <w:highlight w:val="white"/>
          <w:rtl w:val="0"/>
        </w:rPr>
        <w:t xml:space="preserve">3</w:t>
      </w:r>
    </w:p>
    <w:p w:rsidR="00000000" w:rsidDel="00000000" w:rsidP="00000000" w:rsidRDefault="00000000" w:rsidRPr="00000000" w14:paraId="0000006E">
      <w:pPr>
        <w:rPr>
          <w:b w:val="1"/>
          <w:color w:val="333333"/>
          <w:sz w:val="24"/>
          <w:szCs w:val="24"/>
          <w:highlight w:val="white"/>
        </w:rPr>
      </w:pPr>
      <w:r w:rsidDel="00000000" w:rsidR="00000000" w:rsidRPr="00000000">
        <w:rPr>
          <w:rtl w:val="0"/>
        </w:rPr>
      </w:r>
    </w:p>
    <w:p w:rsidR="00000000" w:rsidDel="00000000" w:rsidP="00000000" w:rsidRDefault="00000000" w:rsidRPr="00000000" w14:paraId="0000006F">
      <w:pPr>
        <w:rPr>
          <w:b w:val="1"/>
          <w:color w:val="333333"/>
          <w:sz w:val="24"/>
          <w:szCs w:val="24"/>
          <w:highlight w:val="white"/>
        </w:rPr>
      </w:pPr>
      <w:r w:rsidDel="00000000" w:rsidR="00000000" w:rsidRPr="00000000">
        <w:rPr>
          <w:rtl w:val="0"/>
        </w:rPr>
      </w:r>
    </w:p>
    <w:p w:rsidR="00000000" w:rsidDel="00000000" w:rsidP="00000000" w:rsidRDefault="00000000" w:rsidRPr="00000000" w14:paraId="00000070">
      <w:pPr>
        <w:rPr>
          <w:b w:val="1"/>
          <w:color w:val="333333"/>
          <w:sz w:val="24"/>
          <w:szCs w:val="24"/>
          <w:highlight w:val="white"/>
        </w:rPr>
      </w:pPr>
      <w:r w:rsidDel="00000000" w:rsidR="00000000" w:rsidRPr="00000000">
        <w:rPr>
          <w:rtl w:val="0"/>
        </w:rPr>
      </w:r>
    </w:p>
    <w:p w:rsidR="00000000" w:rsidDel="00000000" w:rsidP="00000000" w:rsidRDefault="00000000" w:rsidRPr="00000000" w14:paraId="00000071">
      <w:pPr>
        <w:rPr>
          <w:b w:val="1"/>
          <w:sz w:val="24"/>
          <w:szCs w:val="24"/>
          <w:highlight w:val="white"/>
        </w:rPr>
      </w:pPr>
      <w:r w:rsidDel="00000000" w:rsidR="00000000" w:rsidRPr="00000000">
        <w:rPr>
          <w:rtl w:val="0"/>
        </w:rPr>
      </w:r>
    </w:p>
    <w:p w:rsidR="00000000" w:rsidDel="00000000" w:rsidP="00000000" w:rsidRDefault="00000000" w:rsidRPr="00000000" w14:paraId="00000072">
      <w:pPr>
        <w:rPr>
          <w:b w:val="1"/>
          <w:sz w:val="24"/>
          <w:szCs w:val="24"/>
          <w:highlight w:val="white"/>
        </w:rPr>
      </w:pPr>
      <w:r w:rsidDel="00000000" w:rsidR="00000000" w:rsidRPr="00000000">
        <w:rPr>
          <w:b w:val="1"/>
          <w:sz w:val="24"/>
          <w:szCs w:val="24"/>
          <w:highlight w:val="white"/>
          <w:rtl w:val="0"/>
        </w:rPr>
        <w:t xml:space="preserve">The differences between Creativity and Innovation</w:t>
      </w:r>
    </w:p>
    <w:p w:rsidR="00000000" w:rsidDel="00000000" w:rsidP="00000000" w:rsidRDefault="00000000" w:rsidRPr="00000000" w14:paraId="00000073">
      <w:pPr>
        <w:rPr>
          <w:b w:val="1"/>
          <w:color w:val="333333"/>
          <w:sz w:val="24"/>
          <w:szCs w:val="24"/>
          <w:highlight w:val="white"/>
        </w:rPr>
      </w:pPr>
      <w:r w:rsidDel="00000000" w:rsidR="00000000" w:rsidRPr="00000000">
        <w:rPr>
          <w:rtl w:val="0"/>
        </w:rPr>
      </w:r>
    </w:p>
    <w:p w:rsidR="00000000" w:rsidDel="00000000" w:rsidP="00000000" w:rsidRDefault="00000000" w:rsidRPr="00000000" w14:paraId="00000074">
      <w:pPr>
        <w:rPr>
          <w:b w:val="1"/>
          <w:color w:val="333333"/>
          <w:sz w:val="24"/>
          <w:szCs w:val="24"/>
          <w:highlight w:val="white"/>
        </w:rPr>
      </w:pPr>
      <w:r w:rsidDel="00000000" w:rsidR="00000000" w:rsidRPr="00000000">
        <w:rPr>
          <w:rtl w:val="0"/>
        </w:rPr>
      </w:r>
    </w:p>
    <w:p w:rsidR="00000000" w:rsidDel="00000000" w:rsidP="00000000" w:rsidRDefault="00000000" w:rsidRPr="00000000" w14:paraId="00000075">
      <w:pPr>
        <w:rPr>
          <w:b w:val="1"/>
          <w:color w:val="333333"/>
          <w:sz w:val="24"/>
          <w:szCs w:val="24"/>
          <w:highlight w:val="white"/>
        </w:rPr>
      </w:pPr>
      <w:r w:rsidDel="00000000" w:rsidR="00000000" w:rsidRPr="00000000">
        <w:rPr>
          <w:b w:val="1"/>
          <w:color w:val="333333"/>
          <w:sz w:val="24"/>
          <w:szCs w:val="24"/>
          <w:highlight w:val="white"/>
        </w:rPr>
        <w:drawing>
          <wp:inline distB="114300" distT="114300" distL="114300" distR="114300">
            <wp:extent cx="5943600" cy="2971800"/>
            <wp:effectExtent b="0" l="0" r="0" t="0"/>
            <wp:docPr id="2" name="image2.png"/>
            <a:graphic>
              <a:graphicData uri="http://schemas.openxmlformats.org/drawingml/2006/picture">
                <pic:pic>
                  <pic:nvPicPr>
                    <pic:cNvPr id="0" name="image2.png"/>
                    <pic:cNvPicPr preferRelativeResize="0"/>
                  </pic:nvPicPr>
                  <pic:blipFill>
                    <a:blip r:embed="rId7"/>
                    <a:srcRect b="0" l="0" r="0" t="0"/>
                    <a:stretch>
                      <a:fillRect/>
                    </a:stretch>
                  </pic:blipFill>
                  <pic:spPr>
                    <a:xfrm>
                      <a:off x="0" y="0"/>
                      <a:ext cx="5943600" cy="2971800"/>
                    </a:xfrm>
                    <a:prstGeom prst="rect"/>
                    <a:ln/>
                  </pic:spPr>
                </pic:pic>
              </a:graphicData>
            </a:graphic>
          </wp:inline>
        </w:drawing>
      </w:r>
      <w:r w:rsidDel="00000000" w:rsidR="00000000" w:rsidRPr="00000000">
        <w:rPr>
          <w:rtl w:val="0"/>
        </w:rPr>
      </w:r>
    </w:p>
    <w:p w:rsidR="00000000" w:rsidDel="00000000" w:rsidP="00000000" w:rsidRDefault="00000000" w:rsidRPr="00000000" w14:paraId="00000076">
      <w:pPr>
        <w:rPr>
          <w:b w:val="1"/>
          <w:color w:val="333333"/>
          <w:sz w:val="24"/>
          <w:szCs w:val="24"/>
          <w:highlight w:val="white"/>
        </w:rPr>
      </w:pPr>
      <w:r w:rsidDel="00000000" w:rsidR="00000000" w:rsidRPr="00000000">
        <w:rPr>
          <w:rtl w:val="0"/>
        </w:rPr>
      </w:r>
    </w:p>
    <w:p w:rsidR="00000000" w:rsidDel="00000000" w:rsidP="00000000" w:rsidRDefault="00000000" w:rsidRPr="00000000" w14:paraId="00000077">
      <w:pPr>
        <w:rPr>
          <w:b w:val="1"/>
          <w:sz w:val="24"/>
          <w:szCs w:val="24"/>
          <w:highlight w:val="white"/>
        </w:rPr>
      </w:pPr>
      <w:r w:rsidDel="00000000" w:rsidR="00000000" w:rsidRPr="00000000">
        <w:rPr>
          <w:b w:val="1"/>
          <w:sz w:val="24"/>
          <w:szCs w:val="24"/>
          <w:highlight w:val="white"/>
          <w:rtl w:val="0"/>
        </w:rPr>
        <w:t xml:space="preserve">(Rowlands, 2018)</w:t>
      </w:r>
    </w:p>
    <w:p w:rsidR="00000000" w:rsidDel="00000000" w:rsidP="00000000" w:rsidRDefault="00000000" w:rsidRPr="00000000" w14:paraId="00000078">
      <w:pPr>
        <w:rPr>
          <w:b w:val="1"/>
          <w:color w:val="333333"/>
          <w:sz w:val="24"/>
          <w:szCs w:val="24"/>
          <w:highlight w:val="white"/>
        </w:rPr>
      </w:pPr>
      <w:r w:rsidDel="00000000" w:rsidR="00000000" w:rsidRPr="00000000">
        <w:rPr>
          <w:rtl w:val="0"/>
        </w:rPr>
      </w:r>
    </w:p>
    <w:p w:rsidR="00000000" w:rsidDel="00000000" w:rsidP="00000000" w:rsidRDefault="00000000" w:rsidRPr="00000000" w14:paraId="00000079">
      <w:pPr>
        <w:rPr>
          <w:b w:val="1"/>
          <w:color w:val="333333"/>
          <w:sz w:val="24"/>
          <w:szCs w:val="24"/>
          <w:highlight w:val="white"/>
        </w:rPr>
      </w:pPr>
      <w:r w:rsidDel="00000000" w:rsidR="00000000" w:rsidRPr="00000000">
        <w:rPr>
          <w:rtl w:val="0"/>
        </w:rPr>
      </w:r>
    </w:p>
    <w:p w:rsidR="00000000" w:rsidDel="00000000" w:rsidP="00000000" w:rsidRDefault="00000000" w:rsidRPr="00000000" w14:paraId="0000007A">
      <w:pPr>
        <w:rPr>
          <w:b w:val="1"/>
          <w:color w:val="333333"/>
          <w:sz w:val="24"/>
          <w:szCs w:val="24"/>
          <w:highlight w:val="white"/>
        </w:rPr>
      </w:pPr>
      <w:r w:rsidDel="00000000" w:rsidR="00000000" w:rsidRPr="00000000">
        <w:rPr>
          <w:rtl w:val="0"/>
        </w:rPr>
      </w:r>
    </w:p>
    <w:p w:rsidR="00000000" w:rsidDel="00000000" w:rsidP="00000000" w:rsidRDefault="00000000" w:rsidRPr="00000000" w14:paraId="0000007B">
      <w:pPr>
        <w:rPr>
          <w:b w:val="1"/>
          <w:color w:val="333333"/>
          <w:sz w:val="24"/>
          <w:szCs w:val="24"/>
          <w:highlight w:val="white"/>
        </w:rPr>
      </w:pPr>
      <w:r w:rsidDel="00000000" w:rsidR="00000000" w:rsidRPr="00000000">
        <w:rPr>
          <w:rtl w:val="0"/>
        </w:rPr>
      </w:r>
    </w:p>
    <w:p w:rsidR="00000000" w:rsidDel="00000000" w:rsidP="00000000" w:rsidRDefault="00000000" w:rsidRPr="00000000" w14:paraId="0000007C">
      <w:pPr>
        <w:rPr>
          <w:b w:val="1"/>
          <w:color w:val="373a3c"/>
          <w:sz w:val="24"/>
          <w:szCs w:val="24"/>
        </w:rPr>
      </w:pPr>
      <w:r w:rsidDel="00000000" w:rsidR="00000000" w:rsidRPr="00000000">
        <w:rPr>
          <w:rtl w:val="0"/>
        </w:rPr>
      </w:r>
    </w:p>
    <w:p w:rsidR="00000000" w:rsidDel="00000000" w:rsidP="00000000" w:rsidRDefault="00000000" w:rsidRPr="00000000" w14:paraId="0000007D">
      <w:pPr>
        <w:rPr>
          <w:b w:val="1"/>
          <w:color w:val="373a3c"/>
          <w:sz w:val="24"/>
          <w:szCs w:val="24"/>
        </w:rPr>
      </w:pPr>
      <w:r w:rsidDel="00000000" w:rsidR="00000000" w:rsidRPr="00000000">
        <w:rPr>
          <w:rtl w:val="0"/>
        </w:rPr>
      </w:r>
    </w:p>
    <w:p w:rsidR="00000000" w:rsidDel="00000000" w:rsidP="00000000" w:rsidRDefault="00000000" w:rsidRPr="00000000" w14:paraId="0000007E">
      <w:pPr>
        <w:rPr>
          <w:b w:val="1"/>
          <w:color w:val="373a3c"/>
          <w:sz w:val="24"/>
          <w:szCs w:val="24"/>
        </w:rPr>
      </w:pPr>
      <w:r w:rsidDel="00000000" w:rsidR="00000000" w:rsidRPr="00000000">
        <w:rPr>
          <w:rtl w:val="0"/>
        </w:rPr>
      </w:r>
    </w:p>
    <w:p w:rsidR="00000000" w:rsidDel="00000000" w:rsidP="00000000" w:rsidRDefault="00000000" w:rsidRPr="00000000" w14:paraId="0000007F">
      <w:pPr>
        <w:rPr>
          <w:b w:val="1"/>
          <w:color w:val="373a3c"/>
          <w:sz w:val="24"/>
          <w:szCs w:val="24"/>
        </w:rPr>
      </w:pPr>
      <w:r w:rsidDel="00000000" w:rsidR="00000000" w:rsidRPr="00000000">
        <w:rPr>
          <w:rtl w:val="0"/>
        </w:rPr>
      </w:r>
    </w:p>
    <w:p w:rsidR="00000000" w:rsidDel="00000000" w:rsidP="00000000" w:rsidRDefault="00000000" w:rsidRPr="00000000" w14:paraId="00000080">
      <w:pPr>
        <w:rPr>
          <w:b w:val="1"/>
          <w:color w:val="373a3c"/>
          <w:sz w:val="24"/>
          <w:szCs w:val="24"/>
        </w:rPr>
      </w:pPr>
      <w:r w:rsidDel="00000000" w:rsidR="00000000" w:rsidRPr="00000000">
        <w:rPr>
          <w:rtl w:val="0"/>
        </w:rPr>
      </w:r>
    </w:p>
    <w:p w:rsidR="00000000" w:rsidDel="00000000" w:rsidP="00000000" w:rsidRDefault="00000000" w:rsidRPr="00000000" w14:paraId="00000081">
      <w:pPr>
        <w:rPr>
          <w:b w:val="1"/>
          <w:color w:val="373a3c"/>
          <w:sz w:val="24"/>
          <w:szCs w:val="24"/>
        </w:rPr>
      </w:pPr>
      <w:r w:rsidDel="00000000" w:rsidR="00000000" w:rsidRPr="00000000">
        <w:rPr>
          <w:rtl w:val="0"/>
        </w:rPr>
      </w:r>
    </w:p>
    <w:p w:rsidR="00000000" w:rsidDel="00000000" w:rsidP="00000000" w:rsidRDefault="00000000" w:rsidRPr="00000000" w14:paraId="00000082">
      <w:pPr>
        <w:rPr>
          <w:b w:val="1"/>
          <w:color w:val="373a3c"/>
          <w:sz w:val="24"/>
          <w:szCs w:val="24"/>
        </w:rPr>
      </w:pPr>
      <w:r w:rsidDel="00000000" w:rsidR="00000000" w:rsidRPr="00000000">
        <w:rPr>
          <w:rtl w:val="0"/>
        </w:rPr>
      </w:r>
    </w:p>
    <w:p w:rsidR="00000000" w:rsidDel="00000000" w:rsidP="00000000" w:rsidRDefault="00000000" w:rsidRPr="00000000" w14:paraId="00000083">
      <w:pPr>
        <w:rPr>
          <w:b w:val="1"/>
          <w:color w:val="373a3c"/>
          <w:sz w:val="24"/>
          <w:szCs w:val="24"/>
        </w:rPr>
      </w:pPr>
      <w:r w:rsidDel="00000000" w:rsidR="00000000" w:rsidRPr="00000000">
        <w:rPr>
          <w:rtl w:val="0"/>
        </w:rPr>
      </w:r>
    </w:p>
    <w:p w:rsidR="00000000" w:rsidDel="00000000" w:rsidP="00000000" w:rsidRDefault="00000000" w:rsidRPr="00000000" w14:paraId="00000084">
      <w:pPr>
        <w:rPr>
          <w:b w:val="1"/>
          <w:color w:val="373a3c"/>
          <w:sz w:val="24"/>
          <w:szCs w:val="24"/>
        </w:rPr>
      </w:pPr>
      <w:r w:rsidDel="00000000" w:rsidR="00000000" w:rsidRPr="00000000">
        <w:rPr>
          <w:rtl w:val="0"/>
        </w:rPr>
      </w:r>
    </w:p>
    <w:p w:rsidR="00000000" w:rsidDel="00000000" w:rsidP="00000000" w:rsidRDefault="00000000" w:rsidRPr="00000000" w14:paraId="00000085">
      <w:pPr>
        <w:rPr>
          <w:b w:val="1"/>
          <w:color w:val="373a3c"/>
          <w:sz w:val="24"/>
          <w:szCs w:val="24"/>
        </w:rPr>
      </w:pPr>
      <w:r w:rsidDel="00000000" w:rsidR="00000000" w:rsidRPr="00000000">
        <w:rPr>
          <w:rtl w:val="0"/>
        </w:rPr>
      </w:r>
    </w:p>
    <w:p w:rsidR="00000000" w:rsidDel="00000000" w:rsidP="00000000" w:rsidRDefault="00000000" w:rsidRPr="00000000" w14:paraId="00000086">
      <w:pPr>
        <w:rPr>
          <w:b w:val="1"/>
          <w:color w:val="373a3c"/>
          <w:sz w:val="24"/>
          <w:szCs w:val="24"/>
        </w:rPr>
      </w:pPr>
      <w:r w:rsidDel="00000000" w:rsidR="00000000" w:rsidRPr="00000000">
        <w:rPr>
          <w:rtl w:val="0"/>
        </w:rPr>
      </w:r>
    </w:p>
    <w:p w:rsidR="00000000" w:rsidDel="00000000" w:rsidP="00000000" w:rsidRDefault="00000000" w:rsidRPr="00000000" w14:paraId="00000087">
      <w:pPr>
        <w:spacing w:after="240" w:before="240" w:lineRule="auto"/>
        <w:rPr>
          <w:b w:val="1"/>
          <w:sz w:val="28"/>
          <w:szCs w:val="28"/>
        </w:rPr>
      </w:pPr>
      <w:r w:rsidDel="00000000" w:rsidR="00000000" w:rsidRPr="00000000">
        <w:rPr>
          <w:b w:val="1"/>
          <w:sz w:val="28"/>
          <w:szCs w:val="28"/>
          <w:rtl w:val="0"/>
        </w:rPr>
        <w:t xml:space="preserve">4</w:t>
      </w:r>
    </w:p>
    <w:p w:rsidR="00000000" w:rsidDel="00000000" w:rsidP="00000000" w:rsidRDefault="00000000" w:rsidRPr="00000000" w14:paraId="00000088">
      <w:pPr>
        <w:spacing w:after="240" w:before="240" w:lineRule="auto"/>
        <w:rPr>
          <w:b w:val="1"/>
          <w:sz w:val="28"/>
          <w:szCs w:val="28"/>
        </w:rPr>
      </w:pPr>
      <w:r w:rsidDel="00000000" w:rsidR="00000000" w:rsidRPr="00000000">
        <w:rPr>
          <w:rtl w:val="0"/>
        </w:rPr>
      </w:r>
    </w:p>
    <w:p w:rsidR="00000000" w:rsidDel="00000000" w:rsidP="00000000" w:rsidRDefault="00000000" w:rsidRPr="00000000" w14:paraId="00000089">
      <w:pPr>
        <w:spacing w:after="240" w:before="240" w:lineRule="auto"/>
        <w:rPr>
          <w:b w:val="1"/>
          <w:sz w:val="28"/>
          <w:szCs w:val="28"/>
        </w:rPr>
      </w:pPr>
      <w:r w:rsidDel="00000000" w:rsidR="00000000" w:rsidRPr="00000000">
        <w:rPr>
          <w:rtl w:val="0"/>
        </w:rPr>
      </w:r>
    </w:p>
    <w:p w:rsidR="00000000" w:rsidDel="00000000" w:rsidP="00000000" w:rsidRDefault="00000000" w:rsidRPr="00000000" w14:paraId="0000008A">
      <w:pPr>
        <w:spacing w:after="240" w:before="240" w:lineRule="auto"/>
        <w:rPr>
          <w:b w:val="1"/>
          <w:sz w:val="28"/>
          <w:szCs w:val="28"/>
        </w:rPr>
      </w:pPr>
      <w:r w:rsidDel="00000000" w:rsidR="00000000" w:rsidRPr="00000000">
        <w:rPr>
          <w:b w:val="1"/>
          <w:sz w:val="28"/>
          <w:szCs w:val="28"/>
          <w:rtl w:val="0"/>
        </w:rPr>
        <w:t xml:space="preserve">Innovation Process / Models </w:t>
      </w:r>
    </w:p>
    <w:p w:rsidR="00000000" w:rsidDel="00000000" w:rsidP="00000000" w:rsidRDefault="00000000" w:rsidRPr="00000000" w14:paraId="0000008B">
      <w:pPr>
        <w:spacing w:after="240" w:before="240" w:lineRule="auto"/>
        <w:rPr>
          <w:b w:val="1"/>
          <w:sz w:val="24"/>
          <w:szCs w:val="24"/>
        </w:rPr>
      </w:pPr>
      <w:r w:rsidDel="00000000" w:rsidR="00000000" w:rsidRPr="00000000">
        <w:rPr>
          <w:b w:val="1"/>
          <w:sz w:val="24"/>
          <w:szCs w:val="24"/>
          <w:rtl w:val="0"/>
        </w:rPr>
        <w:t xml:space="preserve">New ideas come from anywhere. </w:t>
      </w:r>
      <w:r w:rsidDel="00000000" w:rsidR="00000000" w:rsidRPr="00000000">
        <w:rPr>
          <w:b w:val="1"/>
          <w:sz w:val="24"/>
          <w:szCs w:val="24"/>
          <w:highlight w:val="white"/>
          <w:rtl w:val="0"/>
        </w:rPr>
        <w:t xml:space="preserve">Steven Johnson (2010) author of the book 'Where Good Ideas Come From' postulates that an idea is a network, he also found that people often credit their ideas to individuals "Eureka!" moments.</w:t>
      </w:r>
      <w:r w:rsidDel="00000000" w:rsidR="00000000" w:rsidRPr="00000000">
        <w:rPr>
          <w:b w:val="1"/>
          <w:sz w:val="24"/>
          <w:szCs w:val="24"/>
          <w:rtl w:val="0"/>
        </w:rPr>
        <w:t xml:space="preserve"> Most often IKEA stores generate most of its income from customers shopping at the store rather than online shopping. Innovation process defines how management and supervisors study for ideas in order to create a clear framework s that can implement new and exciting products.</w:t>
      </w:r>
      <w:r w:rsidDel="00000000" w:rsidR="00000000" w:rsidRPr="00000000">
        <w:rPr>
          <w:b w:val="1"/>
          <w:i w:val="1"/>
          <w:sz w:val="24"/>
          <w:szCs w:val="24"/>
          <w:rtl w:val="0"/>
        </w:rPr>
        <w:t xml:space="preserve"> </w:t>
      </w:r>
      <w:r w:rsidDel="00000000" w:rsidR="00000000" w:rsidRPr="00000000">
        <w:rPr>
          <w:b w:val="1"/>
          <w:sz w:val="24"/>
          <w:szCs w:val="24"/>
          <w:rtl w:val="0"/>
        </w:rPr>
        <w:t xml:space="preserve">The Advantage of having an effective innovation framework in place is that it can add value to the organisation's products and services, which will therefore  allow the business to achieve its long term goals. The disadvantage is that when a new product or idea is launched it can take a long period of time to promote and sell.</w:t>
      </w:r>
      <w:r w:rsidDel="00000000" w:rsidR="00000000" w:rsidRPr="00000000">
        <w:rPr>
          <w:b w:val="1"/>
          <w:i w:val="1"/>
          <w:sz w:val="24"/>
          <w:szCs w:val="24"/>
          <w:rtl w:val="0"/>
        </w:rPr>
        <w:t xml:space="preserve"> </w:t>
      </w:r>
      <w:r w:rsidDel="00000000" w:rsidR="00000000" w:rsidRPr="00000000">
        <w:rPr>
          <w:b w:val="1"/>
          <w:sz w:val="24"/>
          <w:szCs w:val="24"/>
          <w:rtl w:val="0"/>
        </w:rPr>
        <w:t xml:space="preserve">Due to the crises of the pandemic and the rapid technological progress, IKEA will face tough competition against other retailers such as Amazon and Argos. These can be identified as internal or external stakeholders.</w:t>
      </w:r>
    </w:p>
    <w:p w:rsidR="00000000" w:rsidDel="00000000" w:rsidP="00000000" w:rsidRDefault="00000000" w:rsidRPr="00000000" w14:paraId="0000008C">
      <w:pPr>
        <w:spacing w:after="240" w:before="240" w:lineRule="auto"/>
        <w:rPr>
          <w:b w:val="1"/>
          <w:sz w:val="24"/>
          <w:szCs w:val="24"/>
        </w:rPr>
      </w:pPr>
      <w:r w:rsidDel="00000000" w:rsidR="00000000" w:rsidRPr="00000000">
        <w:rPr>
          <w:b w:val="1"/>
          <w:sz w:val="24"/>
          <w:szCs w:val="24"/>
          <w:u w:val="single"/>
          <w:rtl w:val="0"/>
        </w:rPr>
        <w:t xml:space="preserve">IKEA ‘S Innovation strategy</w:t>
      </w:r>
      <w:r w:rsidDel="00000000" w:rsidR="00000000" w:rsidRPr="00000000">
        <w:rPr>
          <w:b w:val="1"/>
          <w:sz w:val="24"/>
          <w:szCs w:val="24"/>
          <w:rtl w:val="0"/>
        </w:rPr>
        <w:t xml:space="preserve"> </w:t>
      </w:r>
    </w:p>
    <w:p w:rsidR="00000000" w:rsidDel="00000000" w:rsidP="00000000" w:rsidRDefault="00000000" w:rsidRPr="00000000" w14:paraId="0000008D">
      <w:pPr>
        <w:spacing w:after="240" w:before="240" w:lineRule="auto"/>
        <w:rPr>
          <w:b w:val="1"/>
          <w:sz w:val="24"/>
          <w:szCs w:val="24"/>
        </w:rPr>
      </w:pPr>
      <w:r w:rsidDel="00000000" w:rsidR="00000000" w:rsidRPr="00000000">
        <w:rPr>
          <w:b w:val="1"/>
          <w:sz w:val="24"/>
          <w:szCs w:val="24"/>
          <w:rtl w:val="0"/>
        </w:rPr>
        <w:t xml:space="preserve">IKEA ‘S innovation strategy or plan is to introduce </w:t>
      </w:r>
      <w:r w:rsidDel="00000000" w:rsidR="00000000" w:rsidRPr="00000000">
        <w:rPr>
          <w:b w:val="1"/>
          <w:sz w:val="24"/>
          <w:szCs w:val="24"/>
          <w:highlight w:val="white"/>
          <w:rtl w:val="0"/>
        </w:rPr>
        <w:t xml:space="preserve">a quick and efficient online shopping service. Due to the pandemic the public may hesitate to use cash therefore it will be ideal for IKEA to start a contactless click and collect service to the customers. </w:t>
      </w:r>
      <w:r w:rsidDel="00000000" w:rsidR="00000000" w:rsidRPr="00000000">
        <w:rPr>
          <w:b w:val="1"/>
          <w:sz w:val="24"/>
          <w:szCs w:val="24"/>
          <w:rtl w:val="0"/>
        </w:rPr>
        <w:t xml:space="preserve">The management at IKEA will need to be innovative and creative to consider how to communicate and motivate the stakeholders to shop during the pandemic.</w:t>
      </w:r>
      <w:r w:rsidDel="00000000" w:rsidR="00000000" w:rsidRPr="00000000">
        <w:rPr>
          <w:b w:val="1"/>
          <w:sz w:val="24"/>
          <w:szCs w:val="24"/>
          <w:highlight w:val="white"/>
          <w:rtl w:val="0"/>
        </w:rPr>
        <w:t xml:space="preserve"> The innovation ideas can be communicated and promoted to customers through various marketing strategies such as emails or through social media platforms.</w:t>
      </w:r>
      <w:r w:rsidDel="00000000" w:rsidR="00000000" w:rsidRPr="00000000">
        <w:rPr>
          <w:rtl w:val="0"/>
        </w:rPr>
      </w:r>
    </w:p>
    <w:p w:rsidR="00000000" w:rsidDel="00000000" w:rsidP="00000000" w:rsidRDefault="00000000" w:rsidRPr="00000000" w14:paraId="0000008E">
      <w:pPr>
        <w:spacing w:line="240" w:lineRule="auto"/>
        <w:rPr>
          <w:b w:val="1"/>
          <w:sz w:val="24"/>
          <w:szCs w:val="24"/>
        </w:rPr>
      </w:pPr>
      <w:r w:rsidDel="00000000" w:rsidR="00000000" w:rsidRPr="00000000">
        <w:rPr>
          <w:rtl w:val="0"/>
        </w:rPr>
      </w:r>
    </w:p>
    <w:p w:rsidR="00000000" w:rsidDel="00000000" w:rsidP="00000000" w:rsidRDefault="00000000" w:rsidRPr="00000000" w14:paraId="0000008F">
      <w:pPr>
        <w:spacing w:line="240" w:lineRule="auto"/>
        <w:rPr>
          <w:b w:val="1"/>
          <w:sz w:val="24"/>
          <w:szCs w:val="24"/>
        </w:rPr>
      </w:pPr>
      <w:r w:rsidDel="00000000" w:rsidR="00000000" w:rsidRPr="00000000">
        <w:rPr>
          <w:rtl w:val="0"/>
        </w:rPr>
      </w:r>
    </w:p>
    <w:p w:rsidR="00000000" w:rsidDel="00000000" w:rsidP="00000000" w:rsidRDefault="00000000" w:rsidRPr="00000000" w14:paraId="00000090">
      <w:pPr>
        <w:spacing w:line="240" w:lineRule="auto"/>
        <w:rPr>
          <w:b w:val="1"/>
          <w:sz w:val="24"/>
          <w:szCs w:val="24"/>
        </w:rPr>
      </w:pPr>
      <w:r w:rsidDel="00000000" w:rsidR="00000000" w:rsidRPr="00000000">
        <w:rPr>
          <w:rtl w:val="0"/>
        </w:rPr>
      </w:r>
    </w:p>
    <w:p w:rsidR="00000000" w:rsidDel="00000000" w:rsidP="00000000" w:rsidRDefault="00000000" w:rsidRPr="00000000" w14:paraId="00000091">
      <w:pPr>
        <w:spacing w:line="240" w:lineRule="auto"/>
        <w:rPr>
          <w:b w:val="1"/>
          <w:sz w:val="24"/>
          <w:szCs w:val="24"/>
        </w:rPr>
      </w:pPr>
      <w:r w:rsidDel="00000000" w:rsidR="00000000" w:rsidRPr="00000000">
        <w:rPr>
          <w:rtl w:val="0"/>
        </w:rPr>
      </w:r>
    </w:p>
    <w:p w:rsidR="00000000" w:rsidDel="00000000" w:rsidP="00000000" w:rsidRDefault="00000000" w:rsidRPr="00000000" w14:paraId="00000092">
      <w:pPr>
        <w:spacing w:line="240" w:lineRule="auto"/>
        <w:rPr>
          <w:b w:val="1"/>
          <w:sz w:val="24"/>
          <w:szCs w:val="24"/>
        </w:rPr>
      </w:pPr>
      <w:r w:rsidDel="00000000" w:rsidR="00000000" w:rsidRPr="00000000">
        <w:rPr>
          <w:rtl w:val="0"/>
        </w:rPr>
      </w:r>
    </w:p>
    <w:p w:rsidR="00000000" w:rsidDel="00000000" w:rsidP="00000000" w:rsidRDefault="00000000" w:rsidRPr="00000000" w14:paraId="00000093">
      <w:pPr>
        <w:spacing w:line="240" w:lineRule="auto"/>
        <w:rPr>
          <w:b w:val="1"/>
          <w:sz w:val="24"/>
          <w:szCs w:val="24"/>
        </w:rPr>
      </w:pPr>
      <w:r w:rsidDel="00000000" w:rsidR="00000000" w:rsidRPr="00000000">
        <w:rPr>
          <w:rtl w:val="0"/>
        </w:rPr>
      </w:r>
    </w:p>
    <w:p w:rsidR="00000000" w:rsidDel="00000000" w:rsidP="00000000" w:rsidRDefault="00000000" w:rsidRPr="00000000" w14:paraId="00000094">
      <w:pPr>
        <w:spacing w:line="240" w:lineRule="auto"/>
        <w:rPr>
          <w:b w:val="1"/>
          <w:sz w:val="24"/>
          <w:szCs w:val="24"/>
        </w:rPr>
      </w:pPr>
      <w:r w:rsidDel="00000000" w:rsidR="00000000" w:rsidRPr="00000000">
        <w:rPr>
          <w:rtl w:val="0"/>
        </w:rPr>
      </w:r>
    </w:p>
    <w:p w:rsidR="00000000" w:rsidDel="00000000" w:rsidP="00000000" w:rsidRDefault="00000000" w:rsidRPr="00000000" w14:paraId="00000095">
      <w:pPr>
        <w:spacing w:line="240" w:lineRule="auto"/>
        <w:rPr>
          <w:b w:val="1"/>
          <w:sz w:val="28"/>
          <w:szCs w:val="28"/>
        </w:rPr>
      </w:pPr>
      <w:r w:rsidDel="00000000" w:rsidR="00000000" w:rsidRPr="00000000">
        <w:rPr>
          <w:b w:val="1"/>
          <w:sz w:val="28"/>
          <w:szCs w:val="28"/>
          <w:rtl w:val="0"/>
        </w:rPr>
        <w:t xml:space="preserve">5</w:t>
      </w:r>
    </w:p>
    <w:p w:rsidR="00000000" w:rsidDel="00000000" w:rsidP="00000000" w:rsidRDefault="00000000" w:rsidRPr="00000000" w14:paraId="00000096">
      <w:pPr>
        <w:spacing w:line="240" w:lineRule="auto"/>
        <w:rPr>
          <w:b w:val="1"/>
          <w:sz w:val="24"/>
          <w:szCs w:val="24"/>
        </w:rPr>
      </w:pPr>
      <w:r w:rsidDel="00000000" w:rsidR="00000000" w:rsidRPr="00000000">
        <w:rPr>
          <w:rtl w:val="0"/>
        </w:rPr>
      </w:r>
    </w:p>
    <w:p w:rsidR="00000000" w:rsidDel="00000000" w:rsidP="00000000" w:rsidRDefault="00000000" w:rsidRPr="00000000" w14:paraId="00000097">
      <w:pPr>
        <w:spacing w:line="240" w:lineRule="auto"/>
        <w:rPr>
          <w:b w:val="1"/>
          <w:sz w:val="24"/>
          <w:szCs w:val="24"/>
        </w:rPr>
      </w:pPr>
      <w:r w:rsidDel="00000000" w:rsidR="00000000" w:rsidRPr="00000000">
        <w:rPr>
          <w:rtl w:val="0"/>
        </w:rPr>
      </w:r>
    </w:p>
    <w:p w:rsidR="00000000" w:rsidDel="00000000" w:rsidP="00000000" w:rsidRDefault="00000000" w:rsidRPr="00000000" w14:paraId="00000098">
      <w:pPr>
        <w:spacing w:line="240" w:lineRule="auto"/>
        <w:rPr>
          <w:b w:val="1"/>
          <w:sz w:val="24"/>
          <w:szCs w:val="24"/>
        </w:rPr>
      </w:pPr>
      <w:r w:rsidDel="00000000" w:rsidR="00000000" w:rsidRPr="00000000">
        <w:rPr>
          <w:rtl w:val="0"/>
        </w:rPr>
      </w:r>
    </w:p>
    <w:p w:rsidR="00000000" w:rsidDel="00000000" w:rsidP="00000000" w:rsidRDefault="00000000" w:rsidRPr="00000000" w14:paraId="00000099">
      <w:pPr>
        <w:spacing w:line="276" w:lineRule="auto"/>
        <w:rPr>
          <w:b w:val="1"/>
          <w:sz w:val="24"/>
          <w:szCs w:val="24"/>
          <w:highlight w:val="white"/>
        </w:rPr>
      </w:pPr>
      <w:r w:rsidDel="00000000" w:rsidR="00000000" w:rsidRPr="00000000">
        <w:rPr>
          <w:rtl w:val="0"/>
        </w:rPr>
      </w:r>
    </w:p>
    <w:p w:rsidR="00000000" w:rsidDel="00000000" w:rsidP="00000000" w:rsidRDefault="00000000" w:rsidRPr="00000000" w14:paraId="0000009A">
      <w:pPr>
        <w:spacing w:line="276" w:lineRule="auto"/>
        <w:rPr>
          <w:b w:val="1"/>
          <w:sz w:val="24"/>
          <w:szCs w:val="24"/>
          <w:highlight w:val="white"/>
        </w:rPr>
      </w:pPr>
      <w:r w:rsidDel="00000000" w:rsidR="00000000" w:rsidRPr="00000000">
        <w:rPr>
          <w:rtl w:val="0"/>
        </w:rPr>
      </w:r>
    </w:p>
    <w:p w:rsidR="00000000" w:rsidDel="00000000" w:rsidP="00000000" w:rsidRDefault="00000000" w:rsidRPr="00000000" w14:paraId="0000009B">
      <w:pPr>
        <w:spacing w:line="276" w:lineRule="auto"/>
        <w:rPr>
          <w:b w:val="1"/>
          <w:sz w:val="24"/>
          <w:szCs w:val="24"/>
          <w:highlight w:val="white"/>
        </w:rPr>
      </w:pPr>
      <w:r w:rsidDel="00000000" w:rsidR="00000000" w:rsidRPr="00000000">
        <w:rPr>
          <w:rtl w:val="0"/>
        </w:rPr>
      </w:r>
    </w:p>
    <w:p w:rsidR="00000000" w:rsidDel="00000000" w:rsidP="00000000" w:rsidRDefault="00000000" w:rsidRPr="00000000" w14:paraId="0000009C">
      <w:pPr>
        <w:spacing w:line="276" w:lineRule="auto"/>
        <w:rPr>
          <w:b w:val="1"/>
          <w:sz w:val="24"/>
          <w:szCs w:val="24"/>
          <w:highlight w:val="white"/>
        </w:rPr>
      </w:pPr>
      <w:r w:rsidDel="00000000" w:rsidR="00000000" w:rsidRPr="00000000">
        <w:rPr>
          <w:b w:val="1"/>
          <w:sz w:val="24"/>
          <w:szCs w:val="24"/>
          <w:highlight w:val="white"/>
          <w:rtl w:val="0"/>
        </w:rPr>
        <w:t xml:space="preserve">Every organisation has its own culture. At IKEA stores the business ideas are reached from top to bottom.</w:t>
      </w:r>
      <w:r w:rsidDel="00000000" w:rsidR="00000000" w:rsidRPr="00000000">
        <w:rPr>
          <w:b w:val="1"/>
          <w:sz w:val="24"/>
          <w:szCs w:val="24"/>
          <w:highlight w:val="white"/>
          <w:rtl w:val="0"/>
        </w:rPr>
        <w:t xml:space="preserve">Therefore the innovation process has to be applied from top to bottom. The innovation process must include the  management and the organisational leaders at IKEA have to apply new training methods via the company's intranet system. Team leaders and shop keepers are also to be  involved in physical methods to show and adapt employees to the new additional roles. </w:t>
      </w:r>
    </w:p>
    <w:p w:rsidR="00000000" w:rsidDel="00000000" w:rsidP="00000000" w:rsidRDefault="00000000" w:rsidRPr="00000000" w14:paraId="0000009D">
      <w:pPr>
        <w:spacing w:line="240" w:lineRule="auto"/>
        <w:rPr>
          <w:b w:val="1"/>
          <w:sz w:val="24"/>
          <w:szCs w:val="24"/>
          <w:highlight w:val="white"/>
        </w:rPr>
      </w:pPr>
      <w:r w:rsidDel="00000000" w:rsidR="00000000" w:rsidRPr="00000000">
        <w:rPr>
          <w:rtl w:val="0"/>
        </w:rPr>
      </w:r>
    </w:p>
    <w:p w:rsidR="00000000" w:rsidDel="00000000" w:rsidP="00000000" w:rsidRDefault="00000000" w:rsidRPr="00000000" w14:paraId="0000009E">
      <w:pPr>
        <w:spacing w:line="240" w:lineRule="auto"/>
        <w:rPr>
          <w:b w:val="1"/>
          <w:sz w:val="24"/>
          <w:szCs w:val="24"/>
          <w:highlight w:val="white"/>
          <w:u w:val="single"/>
        </w:rPr>
      </w:pPr>
      <w:r w:rsidDel="00000000" w:rsidR="00000000" w:rsidRPr="00000000">
        <w:rPr>
          <w:rtl w:val="0"/>
        </w:rPr>
      </w:r>
    </w:p>
    <w:p w:rsidR="00000000" w:rsidDel="00000000" w:rsidP="00000000" w:rsidRDefault="00000000" w:rsidRPr="00000000" w14:paraId="0000009F">
      <w:pPr>
        <w:pBdr>
          <w:top w:color="auto" w:space="0" w:sz="0" w:val="none"/>
          <w:left w:color="auto" w:space="0" w:sz="0" w:val="none"/>
          <w:bottom w:color="auto" w:space="0" w:sz="0" w:val="none"/>
          <w:right w:color="auto" w:space="0" w:sz="0" w:val="none"/>
          <w:between w:color="auto" w:space="0" w:sz="0" w:val="none"/>
        </w:pBdr>
        <w:shd w:fill="ffffff" w:val="clear"/>
        <w:spacing w:after="360" w:lineRule="auto"/>
        <w:rPr>
          <w:b w:val="1"/>
          <w:sz w:val="24"/>
          <w:szCs w:val="24"/>
          <w:highlight w:val="white"/>
        </w:rPr>
      </w:pPr>
      <w:r w:rsidDel="00000000" w:rsidR="00000000" w:rsidRPr="00000000">
        <w:rPr>
          <w:b w:val="1"/>
          <w:sz w:val="24"/>
          <w:szCs w:val="24"/>
          <w:highlight w:val="white"/>
          <w:rtl w:val="0"/>
        </w:rPr>
        <w:t xml:space="preserve">The innovation plan for IKEA is to apply </w:t>
      </w:r>
      <w:r w:rsidDel="00000000" w:rsidR="00000000" w:rsidRPr="00000000">
        <w:rPr>
          <w:b w:val="1"/>
          <w:sz w:val="24"/>
          <w:szCs w:val="24"/>
          <w:highlight w:val="white"/>
          <w:rtl w:val="0"/>
        </w:rPr>
        <w:t xml:space="preserve">The 4Ps model/method was created and developed by John Bessant and Joe Tidd in 2005. The model included 4 powerful methods for analysis: </w:t>
      </w:r>
      <w:r w:rsidDel="00000000" w:rsidR="00000000" w:rsidRPr="00000000">
        <w:rPr>
          <w:b w:val="1"/>
          <w:sz w:val="24"/>
          <w:szCs w:val="24"/>
          <w:highlight w:val="white"/>
          <w:rtl w:val="0"/>
        </w:rPr>
        <w:t xml:space="preserve">Recognising the opportunity, Finding the resources, Developing the idea and Capturing value. According to  (Jacobs and Snijders 2008) the innovation process is defined as a selection of ideas which is further developed for innovation and the transformation of these ideas into innovation. As an organisation this particular framework will enable IKEA and the co-workers to recognise what are the opportunities available to create something new a</w:t>
      </w:r>
      <w:r w:rsidDel="00000000" w:rsidR="00000000" w:rsidRPr="00000000">
        <w:rPr>
          <w:b w:val="1"/>
          <w:sz w:val="24"/>
          <w:szCs w:val="24"/>
          <w:highlight w:val="white"/>
          <w:rtl w:val="0"/>
        </w:rPr>
        <w:t xml:space="preserve">nd implement those ideas to the business (Yahya, 2017). However, there</w:t>
      </w:r>
      <w:r w:rsidDel="00000000" w:rsidR="00000000" w:rsidRPr="00000000">
        <w:rPr>
          <w:b w:val="1"/>
          <w:sz w:val="24"/>
          <w:szCs w:val="24"/>
          <w:highlight w:val="white"/>
          <w:rtl w:val="0"/>
        </w:rPr>
        <w:t xml:space="preserve"> are also limitations of applying a process of innovation to the organisation. It can take a lot of time to build the paradigm which can be cost effective to the business.</w:t>
      </w:r>
      <w:r w:rsidDel="00000000" w:rsidR="00000000" w:rsidRPr="00000000">
        <w:rPr>
          <w:b w:val="1"/>
          <w:i w:val="1"/>
          <w:sz w:val="24"/>
          <w:szCs w:val="24"/>
          <w:highlight w:val="white"/>
          <w:rtl w:val="0"/>
        </w:rPr>
        <w:t xml:space="preserve"> </w:t>
      </w:r>
      <w:r w:rsidDel="00000000" w:rsidR="00000000" w:rsidRPr="00000000">
        <w:rPr>
          <w:b w:val="1"/>
          <w:sz w:val="24"/>
          <w:szCs w:val="24"/>
          <w:highlight w:val="white"/>
          <w:rtl w:val="0"/>
        </w:rPr>
        <w:t xml:space="preserve">(Tidd &amp; Bessant 2018). </w:t>
      </w:r>
    </w:p>
    <w:p w:rsidR="00000000" w:rsidDel="00000000" w:rsidP="00000000" w:rsidRDefault="00000000" w:rsidRPr="00000000" w14:paraId="000000A0">
      <w:pPr>
        <w:spacing w:after="320" w:line="276" w:lineRule="auto"/>
        <w:rPr>
          <w:b w:val="1"/>
          <w:sz w:val="24"/>
          <w:szCs w:val="24"/>
          <w:highlight w:val="white"/>
        </w:rPr>
      </w:pPr>
      <w:r w:rsidDel="00000000" w:rsidR="00000000" w:rsidRPr="00000000">
        <w:rPr>
          <w:b w:val="1"/>
          <w:sz w:val="24"/>
          <w:szCs w:val="24"/>
          <w:highlight w:val="white"/>
          <w:rtl w:val="0"/>
        </w:rPr>
        <w:t xml:space="preserve">According to (Coster, 2017) due to rapid technological progress not only IKEA but the whole retail industry was heavily impacted. This is the perfect opportunity for IKEA to introduce the new delivery service, click and collect, online shopping service and home assembly.</w:t>
      </w:r>
    </w:p>
    <w:p w:rsidR="00000000" w:rsidDel="00000000" w:rsidP="00000000" w:rsidRDefault="00000000" w:rsidRPr="00000000" w14:paraId="000000A1">
      <w:pPr>
        <w:spacing w:after="320" w:line="240" w:lineRule="auto"/>
        <w:rPr>
          <w:b w:val="1"/>
          <w:sz w:val="24"/>
          <w:szCs w:val="24"/>
          <w:highlight w:val="white"/>
        </w:rPr>
      </w:pPr>
      <w:r w:rsidDel="00000000" w:rsidR="00000000" w:rsidRPr="00000000">
        <w:rPr>
          <w:rtl w:val="0"/>
        </w:rPr>
      </w:r>
    </w:p>
    <w:p w:rsidR="00000000" w:rsidDel="00000000" w:rsidP="00000000" w:rsidRDefault="00000000" w:rsidRPr="00000000" w14:paraId="000000A2">
      <w:pPr>
        <w:spacing w:after="320" w:line="240" w:lineRule="auto"/>
        <w:rPr>
          <w:b w:val="1"/>
          <w:sz w:val="24"/>
          <w:szCs w:val="24"/>
          <w:highlight w:val="white"/>
        </w:rPr>
      </w:pPr>
      <w:r w:rsidDel="00000000" w:rsidR="00000000" w:rsidRPr="00000000">
        <w:rPr>
          <w:rtl w:val="0"/>
        </w:rPr>
      </w:r>
    </w:p>
    <w:p w:rsidR="00000000" w:rsidDel="00000000" w:rsidP="00000000" w:rsidRDefault="00000000" w:rsidRPr="00000000" w14:paraId="000000A3">
      <w:pPr>
        <w:spacing w:after="320" w:line="240" w:lineRule="auto"/>
        <w:rPr>
          <w:b w:val="1"/>
          <w:sz w:val="24"/>
          <w:szCs w:val="24"/>
          <w:highlight w:val="white"/>
        </w:rPr>
      </w:pPr>
      <w:r w:rsidDel="00000000" w:rsidR="00000000" w:rsidRPr="00000000">
        <w:rPr>
          <w:rtl w:val="0"/>
        </w:rPr>
      </w:r>
    </w:p>
    <w:p w:rsidR="00000000" w:rsidDel="00000000" w:rsidP="00000000" w:rsidRDefault="00000000" w:rsidRPr="00000000" w14:paraId="000000A4">
      <w:pPr>
        <w:spacing w:after="320" w:line="240" w:lineRule="auto"/>
        <w:rPr>
          <w:b w:val="1"/>
          <w:sz w:val="28"/>
          <w:szCs w:val="28"/>
          <w:highlight w:val="white"/>
        </w:rPr>
      </w:pPr>
      <w:r w:rsidDel="00000000" w:rsidR="00000000" w:rsidRPr="00000000">
        <w:rPr>
          <w:b w:val="1"/>
          <w:sz w:val="28"/>
          <w:szCs w:val="28"/>
          <w:highlight w:val="white"/>
          <w:rtl w:val="0"/>
        </w:rPr>
        <w:t xml:space="preserve">6</w:t>
      </w:r>
    </w:p>
    <w:p w:rsidR="00000000" w:rsidDel="00000000" w:rsidP="00000000" w:rsidRDefault="00000000" w:rsidRPr="00000000" w14:paraId="000000A5">
      <w:pPr>
        <w:spacing w:after="320" w:line="240" w:lineRule="auto"/>
        <w:rPr>
          <w:b w:val="1"/>
          <w:sz w:val="24"/>
          <w:szCs w:val="24"/>
          <w:highlight w:val="white"/>
        </w:rPr>
      </w:pPr>
      <w:r w:rsidDel="00000000" w:rsidR="00000000" w:rsidRPr="00000000">
        <w:rPr>
          <w:rtl w:val="0"/>
        </w:rPr>
      </w:r>
    </w:p>
    <w:p w:rsidR="00000000" w:rsidDel="00000000" w:rsidP="00000000" w:rsidRDefault="00000000" w:rsidRPr="00000000" w14:paraId="000000A6">
      <w:pPr>
        <w:spacing w:after="320" w:line="240" w:lineRule="auto"/>
        <w:rPr>
          <w:b w:val="1"/>
          <w:sz w:val="28"/>
          <w:szCs w:val="28"/>
          <w:highlight w:val="white"/>
        </w:rPr>
      </w:pPr>
      <w:r w:rsidDel="00000000" w:rsidR="00000000" w:rsidRPr="00000000">
        <w:rPr>
          <w:rtl w:val="0"/>
        </w:rPr>
      </w:r>
    </w:p>
    <w:p w:rsidR="00000000" w:rsidDel="00000000" w:rsidP="00000000" w:rsidRDefault="00000000" w:rsidRPr="00000000" w14:paraId="000000A7">
      <w:pPr>
        <w:spacing w:after="240" w:before="240" w:line="240" w:lineRule="auto"/>
        <w:rPr>
          <w:b w:val="1"/>
          <w:i w:val="1"/>
          <w:sz w:val="32"/>
          <w:szCs w:val="32"/>
          <w:highlight w:val="white"/>
        </w:rPr>
      </w:pPr>
      <w:r w:rsidDel="00000000" w:rsidR="00000000" w:rsidRPr="00000000">
        <w:rPr>
          <w:rtl w:val="0"/>
        </w:rPr>
      </w:r>
    </w:p>
    <w:p w:rsidR="00000000" w:rsidDel="00000000" w:rsidP="00000000" w:rsidRDefault="00000000" w:rsidRPr="00000000" w14:paraId="000000A8">
      <w:pPr>
        <w:spacing w:after="240" w:before="240" w:line="240" w:lineRule="auto"/>
        <w:rPr>
          <w:b w:val="1"/>
          <w:i w:val="1"/>
          <w:sz w:val="32"/>
          <w:szCs w:val="32"/>
          <w:highlight w:val="white"/>
        </w:rPr>
      </w:pPr>
      <w:r w:rsidDel="00000000" w:rsidR="00000000" w:rsidRPr="00000000">
        <w:rPr>
          <w:rtl w:val="0"/>
        </w:rPr>
      </w:r>
    </w:p>
    <w:p w:rsidR="00000000" w:rsidDel="00000000" w:rsidP="00000000" w:rsidRDefault="00000000" w:rsidRPr="00000000" w14:paraId="000000A9">
      <w:pPr>
        <w:spacing w:after="240" w:before="240" w:line="276" w:lineRule="auto"/>
        <w:rPr>
          <w:b w:val="1"/>
          <w:sz w:val="32"/>
          <w:szCs w:val="32"/>
          <w:highlight w:val="white"/>
        </w:rPr>
      </w:pPr>
      <w:r w:rsidDel="00000000" w:rsidR="00000000" w:rsidRPr="00000000">
        <w:rPr>
          <w:b w:val="1"/>
          <w:sz w:val="32"/>
          <w:szCs w:val="32"/>
          <w:highlight w:val="white"/>
          <w:rtl w:val="0"/>
        </w:rPr>
        <w:t xml:space="preserve">Schumpeter’s Innovation Theory</w:t>
      </w:r>
    </w:p>
    <w:p w:rsidR="00000000" w:rsidDel="00000000" w:rsidP="00000000" w:rsidRDefault="00000000" w:rsidRPr="00000000" w14:paraId="000000AA">
      <w:pPr>
        <w:spacing w:after="240" w:before="240" w:line="276" w:lineRule="auto"/>
        <w:rPr>
          <w:b w:val="1"/>
          <w:sz w:val="32"/>
          <w:szCs w:val="32"/>
          <w:highlight w:val="white"/>
        </w:rPr>
      </w:pPr>
      <w:r w:rsidDel="00000000" w:rsidR="00000000" w:rsidRPr="00000000">
        <w:rPr>
          <w:b w:val="1"/>
          <w:sz w:val="24"/>
          <w:szCs w:val="24"/>
          <w:highlight w:val="white"/>
          <w:rtl w:val="0"/>
        </w:rPr>
        <w:t xml:space="preserve">Joseph Schumpeter, best known for his theories on business cycles and capitalist development. Joseph Schumpeter’s mentions that innovation is the way business changes its methods of production and transportation of how new products are developed in order to compete with competitors. </w:t>
      </w:r>
      <w:r w:rsidDel="00000000" w:rsidR="00000000" w:rsidRPr="00000000">
        <w:rPr>
          <w:b w:val="1"/>
          <w:sz w:val="24"/>
          <w:szCs w:val="24"/>
          <w:rtl w:val="0"/>
        </w:rPr>
        <w:t xml:space="preserve">Furthermore, Schumpeter developed an innovation business cycle theory that consists of two main stages: approximations, which lays the foundation for the primary impact of innovating new ideas, and approximations, which deals with the subsequent responses that result from the application of innovation. However, because Schumpeter's theory of innovation is founded on sociological rather than economic variables, therefore it has been criticised on this factor(Megha, 2019).</w:t>
      </w:r>
      <w:r w:rsidDel="00000000" w:rsidR="00000000" w:rsidRPr="00000000">
        <w:rPr>
          <w:rtl w:val="0"/>
        </w:rPr>
      </w:r>
    </w:p>
    <w:p w:rsidR="00000000" w:rsidDel="00000000" w:rsidP="00000000" w:rsidRDefault="00000000" w:rsidRPr="00000000" w14:paraId="000000AB">
      <w:pPr>
        <w:spacing w:after="240" w:before="240" w:line="240" w:lineRule="auto"/>
        <w:rPr>
          <w:b w:val="1"/>
          <w:sz w:val="32"/>
          <w:szCs w:val="32"/>
          <w:highlight w:val="white"/>
        </w:rPr>
      </w:pPr>
      <w:r w:rsidDel="00000000" w:rsidR="00000000" w:rsidRPr="00000000">
        <w:rPr>
          <w:rtl w:val="0"/>
        </w:rPr>
      </w:r>
    </w:p>
    <w:p w:rsidR="00000000" w:rsidDel="00000000" w:rsidP="00000000" w:rsidRDefault="00000000" w:rsidRPr="00000000" w14:paraId="000000AC">
      <w:pPr>
        <w:spacing w:after="240" w:before="240" w:line="240" w:lineRule="auto"/>
        <w:rPr>
          <w:b w:val="1"/>
          <w:sz w:val="32"/>
          <w:szCs w:val="32"/>
          <w:highlight w:val="white"/>
        </w:rPr>
      </w:pPr>
      <w:r w:rsidDel="00000000" w:rsidR="00000000" w:rsidRPr="00000000">
        <w:rPr>
          <w:b w:val="1"/>
          <w:sz w:val="32"/>
          <w:szCs w:val="32"/>
          <w:highlight w:val="white"/>
          <w:rtl w:val="0"/>
        </w:rPr>
        <w:t xml:space="preserve">Lewin’s Field Force Analysis</w:t>
      </w:r>
    </w:p>
    <w:p w:rsidR="00000000" w:rsidDel="00000000" w:rsidP="00000000" w:rsidRDefault="00000000" w:rsidRPr="00000000" w14:paraId="000000AD">
      <w:pPr>
        <w:spacing w:after="320" w:line="276" w:lineRule="auto"/>
        <w:rPr>
          <w:b w:val="1"/>
          <w:sz w:val="24"/>
          <w:szCs w:val="24"/>
          <w:highlight w:val="white"/>
        </w:rPr>
      </w:pPr>
      <w:r w:rsidDel="00000000" w:rsidR="00000000" w:rsidRPr="00000000">
        <w:rPr>
          <w:b w:val="1"/>
          <w:sz w:val="24"/>
          <w:szCs w:val="24"/>
          <w:highlight w:val="white"/>
          <w:rtl w:val="0"/>
        </w:rPr>
        <w:t xml:space="preserve">Lewin's Change Management Model (1947) is a simple and easy-to-understand framework</w:t>
      </w:r>
      <w:r w:rsidDel="00000000" w:rsidR="00000000" w:rsidRPr="00000000">
        <w:rPr>
          <w:b w:val="1"/>
          <w:i w:val="1"/>
          <w:sz w:val="24"/>
          <w:szCs w:val="24"/>
          <w:highlight w:val="white"/>
          <w:rtl w:val="0"/>
        </w:rPr>
        <w:t xml:space="preserve"> </w:t>
      </w:r>
      <w:r w:rsidDel="00000000" w:rsidR="00000000" w:rsidRPr="00000000">
        <w:rPr>
          <w:b w:val="1"/>
          <w:sz w:val="24"/>
          <w:szCs w:val="24"/>
          <w:highlight w:val="white"/>
          <w:rtl w:val="0"/>
        </w:rPr>
        <w:t xml:space="preserve">so that businesses can make effective decisions that can drive change as well as business growth.</w:t>
      </w:r>
      <w:r w:rsidDel="00000000" w:rsidR="00000000" w:rsidRPr="00000000">
        <w:rPr>
          <w:b w:val="1"/>
          <w:i w:val="1"/>
          <w:sz w:val="24"/>
          <w:szCs w:val="24"/>
          <w:highlight w:val="white"/>
          <w:rtl w:val="0"/>
        </w:rPr>
        <w:t xml:space="preserve"> </w:t>
      </w:r>
      <w:r w:rsidDel="00000000" w:rsidR="00000000" w:rsidRPr="00000000">
        <w:rPr>
          <w:b w:val="1"/>
          <w:sz w:val="24"/>
          <w:szCs w:val="24"/>
          <w:highlight w:val="white"/>
          <w:rtl w:val="0"/>
        </w:rPr>
        <w:t xml:space="preserve">The Kurt Lewin change theory model was developed in the 1940s. The model has 3 key elements  that can help a business towards unfreezing the existing concept, moving towards the desired change and then freezing the change so that the new concept can resist further change (Connelly 2017).</w:t>
      </w:r>
    </w:p>
    <w:p w:rsidR="00000000" w:rsidDel="00000000" w:rsidP="00000000" w:rsidRDefault="00000000" w:rsidRPr="00000000" w14:paraId="000000AE">
      <w:pPr>
        <w:spacing w:after="240" w:before="240" w:line="276" w:lineRule="auto"/>
        <w:rPr>
          <w:b w:val="1"/>
          <w:sz w:val="24"/>
          <w:szCs w:val="24"/>
          <w:highlight w:val="white"/>
        </w:rPr>
      </w:pPr>
      <w:r w:rsidDel="00000000" w:rsidR="00000000" w:rsidRPr="00000000">
        <w:rPr>
          <w:b w:val="1"/>
          <w:sz w:val="24"/>
          <w:szCs w:val="24"/>
          <w:highlight w:val="white"/>
          <w:rtl w:val="0"/>
        </w:rPr>
        <w:t xml:space="preserve">The advantage of Lewin’s field Analysis is that it can support employees when making decisions or facing challenges (Mindtools 2020). The disadvantage of the model is that it can create conflict within the team. For example, individuals may disagree with the change which can affect the workplace morale. The purpose why IKEA should apply this model is that it will assist individuals to identify any barriers or obstacles of the required change. Furthemore, (Freeman 2019) mentions that by identifying these barriers it </w:t>
      </w:r>
      <w:r w:rsidDel="00000000" w:rsidR="00000000" w:rsidRPr="00000000">
        <w:rPr>
          <w:rFonts w:ascii="Roboto" w:cs="Roboto" w:eastAsia="Roboto" w:hAnsi="Roboto"/>
          <w:b w:val="1"/>
          <w:sz w:val="24"/>
          <w:szCs w:val="24"/>
          <w:highlight w:val="white"/>
          <w:rtl w:val="0"/>
        </w:rPr>
        <w:t xml:space="preserve">can make a plan to strengthen the forces supporting the decision and take actions to reduce or avoid the forces preventing it.</w:t>
      </w:r>
      <w:r w:rsidDel="00000000" w:rsidR="00000000" w:rsidRPr="00000000">
        <w:rPr>
          <w:rtl w:val="0"/>
        </w:rPr>
      </w:r>
    </w:p>
    <w:p w:rsidR="00000000" w:rsidDel="00000000" w:rsidP="00000000" w:rsidRDefault="00000000" w:rsidRPr="00000000" w14:paraId="000000AF">
      <w:pPr>
        <w:spacing w:after="240" w:before="240" w:line="240" w:lineRule="auto"/>
        <w:jc w:val="left"/>
        <w:rPr>
          <w:b w:val="1"/>
          <w:i w:val="1"/>
          <w:sz w:val="24"/>
          <w:szCs w:val="24"/>
          <w:highlight w:val="white"/>
        </w:rPr>
      </w:pPr>
      <w:r w:rsidDel="00000000" w:rsidR="00000000" w:rsidRPr="00000000">
        <w:rPr>
          <w:b w:val="1"/>
          <w:sz w:val="24"/>
          <w:szCs w:val="24"/>
          <w:highlight w:val="white"/>
          <w:rtl w:val="0"/>
        </w:rPr>
        <w:t xml:space="preserve">7</w:t>
      </w:r>
      <w:r w:rsidDel="00000000" w:rsidR="00000000" w:rsidRPr="00000000">
        <w:rPr>
          <w:rtl w:val="0"/>
        </w:rPr>
      </w:r>
    </w:p>
    <w:p w:rsidR="00000000" w:rsidDel="00000000" w:rsidP="00000000" w:rsidRDefault="00000000" w:rsidRPr="00000000" w14:paraId="000000B0">
      <w:pPr>
        <w:spacing w:after="320" w:line="276" w:lineRule="auto"/>
        <w:rPr>
          <w:b w:val="1"/>
          <w:i w:val="1"/>
          <w:sz w:val="32"/>
          <w:szCs w:val="32"/>
          <w:highlight w:val="white"/>
        </w:rPr>
      </w:pPr>
      <w:r w:rsidDel="00000000" w:rsidR="00000000" w:rsidRPr="00000000">
        <w:rPr>
          <w:rtl w:val="0"/>
        </w:rPr>
      </w:r>
    </w:p>
    <w:p w:rsidR="00000000" w:rsidDel="00000000" w:rsidP="00000000" w:rsidRDefault="00000000" w:rsidRPr="00000000" w14:paraId="000000B1">
      <w:pPr>
        <w:spacing w:after="320" w:line="276" w:lineRule="auto"/>
        <w:rPr>
          <w:b w:val="1"/>
          <w:sz w:val="24"/>
          <w:szCs w:val="24"/>
        </w:rPr>
      </w:pPr>
      <w:r w:rsidDel="00000000" w:rsidR="00000000" w:rsidRPr="00000000">
        <w:rPr>
          <w:rtl w:val="0"/>
        </w:rPr>
      </w:r>
    </w:p>
    <w:p w:rsidR="00000000" w:rsidDel="00000000" w:rsidP="00000000" w:rsidRDefault="00000000" w:rsidRPr="00000000" w14:paraId="000000B2">
      <w:pPr>
        <w:spacing w:after="320" w:line="276" w:lineRule="auto"/>
        <w:rPr>
          <w:b w:val="1"/>
          <w:sz w:val="24"/>
          <w:szCs w:val="24"/>
        </w:rPr>
      </w:pPr>
      <w:r w:rsidDel="00000000" w:rsidR="00000000" w:rsidRPr="00000000">
        <w:rPr>
          <w:b w:val="1"/>
          <w:sz w:val="24"/>
          <w:szCs w:val="24"/>
          <w:rtl w:val="0"/>
        </w:rPr>
        <w:t xml:space="preserve">The SWOT analysis stands for strengths, weaknesses, opportunities and threats. This analysis is used for many purposes to help identify a plan that would be summarised. This analysis can support businesses to assess and cope with their strategy. Preventing hazards that can potentially affect a business and eventually compete with competitors and become successful in the market. (Mindtools, 2020,)</w:t>
      </w:r>
    </w:p>
    <w:p w:rsidR="00000000" w:rsidDel="00000000" w:rsidP="00000000" w:rsidRDefault="00000000" w:rsidRPr="00000000" w14:paraId="000000B3">
      <w:pPr>
        <w:spacing w:after="320" w:line="276" w:lineRule="auto"/>
        <w:rPr>
          <w:sz w:val="28"/>
          <w:szCs w:val="28"/>
        </w:rPr>
      </w:pPr>
      <w:r w:rsidDel="00000000" w:rsidR="00000000" w:rsidRPr="00000000">
        <w:rPr>
          <w:b w:val="1"/>
          <w:color w:val="5b9ad5"/>
          <w:sz w:val="28"/>
          <w:szCs w:val="28"/>
          <w:u w:val="single"/>
          <w:rtl w:val="0"/>
        </w:rPr>
        <w:t xml:space="preserve">SWOT Analysis</w:t>
      </w:r>
      <w:r w:rsidDel="00000000" w:rsidR="00000000" w:rsidRPr="00000000">
        <w:rPr>
          <w:sz w:val="28"/>
          <w:szCs w:val="28"/>
          <w:rtl w:val="0"/>
        </w:rPr>
        <w:t xml:space="preserve"> </w:t>
      </w:r>
    </w:p>
    <w:tbl>
      <w:tblPr>
        <w:tblStyle w:val="Table1"/>
        <w:tblW w:w="9480.0" w:type="dxa"/>
        <w:jc w:val="left"/>
        <w:tblInd w:w="-450.0" w:type="dxa"/>
        <w:tblBorders>
          <w:top w:color="000000" w:space="0" w:sz="6" w:val="single"/>
          <w:left w:color="000000" w:space="0" w:sz="6" w:val="single"/>
          <w:bottom w:color="000000" w:space="0" w:sz="6" w:val="single"/>
          <w:right w:color="000000" w:space="0" w:sz="6" w:val="single"/>
          <w:insideH w:color="000000" w:space="0" w:sz="6" w:val="single"/>
          <w:insideV w:color="000000" w:space="0" w:sz="6" w:val="single"/>
        </w:tblBorders>
        <w:tblLayout w:type="fixed"/>
        <w:tblLook w:val="0600"/>
      </w:tblPr>
      <w:tblGrid>
        <w:gridCol w:w="9375"/>
        <w:gridCol w:w="105"/>
        <w:tblGridChange w:id="0">
          <w:tblGrid>
            <w:gridCol w:w="9375"/>
            <w:gridCol w:w="105"/>
          </w:tblGrid>
        </w:tblGridChange>
      </w:tblGrid>
      <w:tr>
        <w:trPr>
          <w:trHeight w:val="3510" w:hRule="atLeast"/>
        </w:trPr>
        <w:tc>
          <w:tcPr>
            <w:tcBorders>
              <w:top w:color="000000" w:space="0" w:sz="6" w:val="single"/>
              <w:left w:color="000000" w:space="0" w:sz="6" w:val="single"/>
              <w:bottom w:color="000000" w:space="0" w:sz="6" w:val="single"/>
              <w:right w:color="000000" w:space="0" w:sz="6" w:val="single"/>
            </w:tcBorders>
            <w:tcMar>
              <w:top w:w="0.0" w:type="dxa"/>
              <w:left w:w="0.0" w:type="dxa"/>
              <w:bottom w:w="0.0" w:type="dxa"/>
              <w:right w:w="0.0" w:type="dxa"/>
            </w:tcMar>
            <w:vAlign w:val="top"/>
          </w:tcPr>
          <w:p w:rsidR="00000000" w:rsidDel="00000000" w:rsidP="00000000" w:rsidRDefault="00000000" w:rsidRPr="00000000" w14:paraId="000000B4">
            <w:pPr>
              <w:pBdr>
                <w:top w:color="auto" w:space="0" w:sz="0" w:val="none"/>
                <w:left w:color="auto" w:space="0" w:sz="0" w:val="none"/>
                <w:bottom w:color="auto" w:space="0" w:sz="0" w:val="none"/>
                <w:right w:color="auto" w:space="0" w:sz="0" w:val="none"/>
                <w:between w:color="auto" w:space="0" w:sz="0" w:val="none"/>
              </w:pBdr>
              <w:spacing w:after="40" w:before="40" w:line="331.2" w:lineRule="auto"/>
              <w:rPr>
                <w:b w:val="1"/>
                <w:color w:val="0000ff"/>
                <w:sz w:val="24"/>
                <w:szCs w:val="24"/>
              </w:rPr>
            </w:pPr>
            <w:r w:rsidDel="00000000" w:rsidR="00000000" w:rsidRPr="00000000">
              <w:rPr>
                <w:b w:val="1"/>
                <w:color w:val="0000ff"/>
                <w:sz w:val="24"/>
                <w:szCs w:val="24"/>
                <w:rtl w:val="0"/>
              </w:rPr>
              <w:t xml:space="preserve">Strength</w:t>
            </w:r>
          </w:p>
          <w:p w:rsidR="00000000" w:rsidDel="00000000" w:rsidP="00000000" w:rsidRDefault="00000000" w:rsidRPr="00000000" w14:paraId="000000B5">
            <w:pPr>
              <w:pBdr>
                <w:top w:color="auto" w:space="0" w:sz="0" w:val="none"/>
                <w:left w:color="auto" w:space="0" w:sz="0" w:val="none"/>
                <w:bottom w:color="auto" w:space="0" w:sz="0" w:val="none"/>
                <w:right w:color="auto" w:space="0" w:sz="0" w:val="none"/>
                <w:between w:color="auto" w:space="0" w:sz="0" w:val="none"/>
              </w:pBdr>
              <w:spacing w:after="40" w:before="40" w:line="331.2" w:lineRule="auto"/>
              <w:rPr>
                <w:b w:val="1"/>
                <w:sz w:val="24"/>
                <w:szCs w:val="24"/>
                <w:highlight w:val="white"/>
              </w:rPr>
            </w:pPr>
            <w:r w:rsidDel="00000000" w:rsidR="00000000" w:rsidRPr="00000000">
              <w:rPr>
                <w:b w:val="1"/>
                <w:sz w:val="24"/>
                <w:szCs w:val="24"/>
                <w:rtl w:val="0"/>
              </w:rPr>
              <w:t xml:space="preserve">IKEA</w:t>
            </w:r>
            <w:r w:rsidDel="00000000" w:rsidR="00000000" w:rsidRPr="00000000">
              <w:rPr>
                <w:b w:val="1"/>
                <w:color w:val="0000ff"/>
                <w:sz w:val="24"/>
                <w:szCs w:val="24"/>
                <w:rtl w:val="0"/>
              </w:rPr>
              <w:t xml:space="preserve"> </w:t>
            </w:r>
            <w:r w:rsidDel="00000000" w:rsidR="00000000" w:rsidRPr="00000000">
              <w:rPr>
                <w:b w:val="1"/>
                <w:sz w:val="24"/>
                <w:szCs w:val="24"/>
                <w:highlight w:val="white"/>
                <w:rtl w:val="0"/>
              </w:rPr>
              <w:t xml:space="preserve"> is well-known around the world and has good brand recognition. The retailer offers a wide range of home furnishing products at an affordable cost to its customers. I</w:t>
            </w:r>
          </w:p>
          <w:p w:rsidR="00000000" w:rsidDel="00000000" w:rsidP="00000000" w:rsidRDefault="00000000" w:rsidRPr="00000000" w14:paraId="000000B6">
            <w:pPr>
              <w:pBdr>
                <w:top w:color="auto" w:space="0" w:sz="0" w:val="none"/>
                <w:left w:color="auto" w:space="0" w:sz="0" w:val="none"/>
                <w:bottom w:color="auto" w:space="0" w:sz="0" w:val="none"/>
                <w:right w:color="auto" w:space="0" w:sz="0" w:val="none"/>
                <w:between w:color="auto" w:space="0" w:sz="0" w:val="none"/>
              </w:pBdr>
              <w:spacing w:after="40" w:before="40" w:line="331.2" w:lineRule="auto"/>
              <w:rPr>
                <w:b w:val="1"/>
                <w:sz w:val="24"/>
                <w:szCs w:val="24"/>
                <w:highlight w:val="white"/>
              </w:rPr>
            </w:pPr>
            <w:r w:rsidDel="00000000" w:rsidR="00000000" w:rsidRPr="00000000">
              <w:rPr>
                <w:b w:val="1"/>
                <w:sz w:val="24"/>
                <w:szCs w:val="24"/>
                <w:highlight w:val="white"/>
                <w:rtl w:val="0"/>
              </w:rPr>
              <w:t xml:space="preserve">KEA has their very own interior design team where they are continually introducing new design goods that buyers find appealing. All of the goods have been intended to be simple to move and construct. </w:t>
            </w:r>
          </w:p>
          <w:p w:rsidR="00000000" w:rsidDel="00000000" w:rsidP="00000000" w:rsidRDefault="00000000" w:rsidRPr="00000000" w14:paraId="000000B7">
            <w:pPr>
              <w:pBdr>
                <w:top w:color="auto" w:space="0" w:sz="0" w:val="none"/>
                <w:left w:color="auto" w:space="0" w:sz="0" w:val="none"/>
                <w:bottom w:color="auto" w:space="0" w:sz="0" w:val="none"/>
                <w:right w:color="auto" w:space="0" w:sz="0" w:val="none"/>
                <w:between w:color="auto" w:space="0" w:sz="0" w:val="none"/>
              </w:pBdr>
              <w:spacing w:after="40" w:before="40" w:line="331.2" w:lineRule="auto"/>
              <w:rPr>
                <w:rFonts w:ascii="Roboto" w:cs="Roboto" w:eastAsia="Roboto" w:hAnsi="Roboto"/>
                <w:b w:val="1"/>
                <w:color w:val="757575"/>
                <w:sz w:val="26"/>
                <w:szCs w:val="26"/>
                <w:highlight w:val="white"/>
              </w:rPr>
            </w:pPr>
            <w:r w:rsidDel="00000000" w:rsidR="00000000" w:rsidRPr="00000000">
              <w:rPr>
                <w:rtl w:val="0"/>
              </w:rPr>
            </w:r>
          </w:p>
        </w:tc>
        <w:tc>
          <w:tcPr>
            <w:tcBorders>
              <w:top w:color="000000" w:space="0" w:sz="6" w:val="single"/>
              <w:left w:color="000000" w:space="0" w:sz="0" w:val="nil"/>
              <w:bottom w:color="000000" w:space="0" w:sz="6" w:val="single"/>
              <w:right w:color="000000" w:space="0" w:sz="6" w:val="single"/>
            </w:tcBorders>
            <w:tcMar>
              <w:top w:w="0.0" w:type="dxa"/>
              <w:left w:w="0.0" w:type="dxa"/>
              <w:bottom w:w="0.0" w:type="dxa"/>
              <w:right w:w="0.0" w:type="dxa"/>
            </w:tcMar>
            <w:vAlign w:val="top"/>
          </w:tcPr>
          <w:p w:rsidR="00000000" w:rsidDel="00000000" w:rsidP="00000000" w:rsidRDefault="00000000" w:rsidRPr="00000000" w14:paraId="000000B8">
            <w:pPr>
              <w:pBdr>
                <w:top w:color="auto" w:space="0" w:sz="0" w:val="none"/>
                <w:bottom w:color="auto" w:space="0" w:sz="0" w:val="none"/>
                <w:right w:color="auto" w:space="0" w:sz="0" w:val="none"/>
                <w:between w:color="auto" w:space="0" w:sz="0" w:val="none"/>
              </w:pBdr>
              <w:spacing w:after="40" w:before="40" w:line="331.2" w:lineRule="auto"/>
              <w:ind w:left="720" w:firstLine="0"/>
              <w:rPr/>
            </w:pPr>
            <w:r w:rsidDel="00000000" w:rsidR="00000000" w:rsidRPr="00000000">
              <w:rPr>
                <w:rtl w:val="0"/>
              </w:rPr>
            </w:r>
          </w:p>
          <w:p w:rsidR="00000000" w:rsidDel="00000000" w:rsidP="00000000" w:rsidRDefault="00000000" w:rsidRPr="00000000" w14:paraId="000000B9">
            <w:pPr>
              <w:pBdr>
                <w:top w:color="auto" w:space="0" w:sz="0" w:val="none"/>
                <w:bottom w:color="auto" w:space="0" w:sz="0" w:val="none"/>
                <w:right w:color="auto" w:space="0" w:sz="0" w:val="none"/>
                <w:between w:color="auto" w:space="0" w:sz="0" w:val="none"/>
              </w:pBdr>
              <w:spacing w:after="40" w:before="40" w:line="331.2" w:lineRule="auto"/>
              <w:ind w:left="720" w:firstLine="0"/>
              <w:rPr/>
            </w:pPr>
            <w:r w:rsidDel="00000000" w:rsidR="00000000" w:rsidRPr="00000000">
              <w:rPr>
                <w:rtl w:val="0"/>
              </w:rPr>
            </w:r>
          </w:p>
          <w:p w:rsidR="00000000" w:rsidDel="00000000" w:rsidP="00000000" w:rsidRDefault="00000000" w:rsidRPr="00000000" w14:paraId="000000BA">
            <w:pPr>
              <w:pBdr>
                <w:top w:color="auto" w:space="0" w:sz="0" w:val="none"/>
                <w:left w:color="auto" w:space="0" w:sz="0" w:val="none"/>
                <w:bottom w:color="auto" w:space="0" w:sz="0" w:val="none"/>
                <w:right w:color="auto" w:space="0" w:sz="0" w:val="none"/>
                <w:between w:color="auto" w:space="0" w:sz="0" w:val="none"/>
              </w:pBdr>
              <w:spacing w:after="40" w:before="40" w:line="331.2" w:lineRule="auto"/>
              <w:ind w:left="360" w:firstLine="0"/>
              <w:rPr/>
            </w:pPr>
            <w:r w:rsidDel="00000000" w:rsidR="00000000" w:rsidRPr="00000000">
              <w:rPr>
                <w:rtl w:val="0"/>
              </w:rPr>
              <w:t xml:space="preserve"> </w:t>
            </w:r>
          </w:p>
        </w:tc>
      </w:tr>
    </w:tbl>
    <w:p w:rsidR="00000000" w:rsidDel="00000000" w:rsidP="00000000" w:rsidRDefault="00000000" w:rsidRPr="00000000" w14:paraId="000000BB">
      <w:pPr>
        <w:spacing w:after="320" w:line="331.2" w:lineRule="auto"/>
        <w:rPr>
          <w:sz w:val="24"/>
          <w:szCs w:val="24"/>
        </w:rPr>
      </w:pPr>
      <w:r w:rsidDel="00000000" w:rsidR="00000000" w:rsidRPr="00000000">
        <w:rPr>
          <w:rtl w:val="0"/>
        </w:rPr>
      </w:r>
    </w:p>
    <w:p w:rsidR="00000000" w:rsidDel="00000000" w:rsidP="00000000" w:rsidRDefault="00000000" w:rsidRPr="00000000" w14:paraId="000000BC">
      <w:pPr>
        <w:spacing w:after="320" w:line="331.2" w:lineRule="auto"/>
        <w:rPr>
          <w:sz w:val="24"/>
          <w:szCs w:val="24"/>
        </w:rPr>
      </w:pPr>
      <w:r w:rsidDel="00000000" w:rsidR="00000000" w:rsidRPr="00000000">
        <w:rPr>
          <w:rtl w:val="0"/>
        </w:rPr>
      </w:r>
    </w:p>
    <w:tbl>
      <w:tblPr>
        <w:tblStyle w:val="Table2"/>
        <w:tblW w:w="9420.0" w:type="dxa"/>
        <w:jc w:val="left"/>
        <w:tblInd w:w="-390.0" w:type="dxa"/>
        <w:tblBorders>
          <w:top w:color="000000" w:space="0" w:sz="6" w:val="single"/>
          <w:left w:color="000000" w:space="0" w:sz="6" w:val="single"/>
          <w:bottom w:color="000000" w:space="0" w:sz="6" w:val="single"/>
          <w:right w:color="000000" w:space="0" w:sz="6" w:val="single"/>
          <w:insideH w:color="000000" w:space="0" w:sz="6" w:val="single"/>
          <w:insideV w:color="000000" w:space="0" w:sz="6" w:val="single"/>
        </w:tblBorders>
        <w:tblLayout w:type="fixed"/>
        <w:tblLook w:val="0600"/>
      </w:tblPr>
      <w:tblGrid>
        <w:gridCol w:w="9315"/>
        <w:gridCol w:w="105"/>
        <w:tblGridChange w:id="0">
          <w:tblGrid>
            <w:gridCol w:w="9315"/>
            <w:gridCol w:w="105"/>
          </w:tblGrid>
        </w:tblGridChange>
      </w:tblGrid>
      <w:tr>
        <w:trPr>
          <w:trHeight w:val="1185" w:hRule="atLeast"/>
        </w:trPr>
        <w:tc>
          <w:tcPr>
            <w:tcBorders>
              <w:top w:color="000000" w:space="0" w:sz="6" w:val="single"/>
              <w:left w:color="000000" w:space="0" w:sz="6" w:val="single"/>
              <w:bottom w:color="000000" w:space="0" w:sz="6" w:val="single"/>
              <w:right w:color="000000" w:space="0" w:sz="6" w:val="single"/>
            </w:tcBorders>
            <w:tcMar>
              <w:top w:w="0.0" w:type="dxa"/>
              <w:left w:w="0.0" w:type="dxa"/>
              <w:bottom w:w="0.0" w:type="dxa"/>
              <w:right w:w="0.0" w:type="dxa"/>
            </w:tcMar>
            <w:vAlign w:val="top"/>
          </w:tcPr>
          <w:p w:rsidR="00000000" w:rsidDel="00000000" w:rsidP="00000000" w:rsidRDefault="00000000" w:rsidRPr="00000000" w14:paraId="000000BD">
            <w:pPr>
              <w:pBdr>
                <w:top w:color="auto" w:space="0" w:sz="0" w:val="none"/>
                <w:left w:color="auto" w:space="0" w:sz="0" w:val="none"/>
                <w:bottom w:color="auto" w:space="0" w:sz="0" w:val="none"/>
                <w:right w:color="auto" w:space="0" w:sz="0" w:val="none"/>
                <w:between w:color="auto" w:space="0" w:sz="0" w:val="none"/>
              </w:pBdr>
              <w:spacing w:after="40" w:before="40" w:line="331.2" w:lineRule="auto"/>
              <w:rPr>
                <w:b w:val="1"/>
                <w:color w:val="0000ff"/>
                <w:sz w:val="24"/>
                <w:szCs w:val="24"/>
              </w:rPr>
            </w:pPr>
            <w:r w:rsidDel="00000000" w:rsidR="00000000" w:rsidRPr="00000000">
              <w:rPr>
                <w:b w:val="1"/>
                <w:color w:val="0000ff"/>
                <w:sz w:val="24"/>
                <w:szCs w:val="24"/>
                <w:rtl w:val="0"/>
              </w:rPr>
              <w:t xml:space="preserve">Weakness </w:t>
            </w:r>
          </w:p>
          <w:p w:rsidR="00000000" w:rsidDel="00000000" w:rsidP="00000000" w:rsidRDefault="00000000" w:rsidRPr="00000000" w14:paraId="000000BE">
            <w:pPr>
              <w:pBdr>
                <w:top w:color="auto" w:space="0" w:sz="0" w:val="none"/>
                <w:left w:color="auto" w:space="0" w:sz="0" w:val="none"/>
                <w:bottom w:color="auto" w:space="0" w:sz="0" w:val="none"/>
                <w:right w:color="auto" w:space="0" w:sz="0" w:val="none"/>
                <w:between w:color="auto" w:space="0" w:sz="0" w:val="none"/>
              </w:pBdr>
              <w:spacing w:after="40" w:before="40" w:line="331.2" w:lineRule="auto"/>
              <w:rPr>
                <w:b w:val="1"/>
                <w:sz w:val="24"/>
                <w:szCs w:val="24"/>
              </w:rPr>
            </w:pPr>
            <w:r w:rsidDel="00000000" w:rsidR="00000000" w:rsidRPr="00000000">
              <w:rPr>
                <w:b w:val="1"/>
                <w:sz w:val="24"/>
                <w:szCs w:val="24"/>
                <w:rtl w:val="0"/>
              </w:rPr>
              <w:t xml:space="preserve">Due to the crises of covid 19, IKEA stores around the UK were forced to close to comply with government regulation. Therefore the business had faced fast competition from online retailers such as Amazon and argos. In the opinion of (Jurevicius, 2013) one of the weaknesses is decreasing quality of the ready to sell products. According to Verdict's UK Consumer Insights analysis on IKEA, IKEA customers are less satisfied with the quality of its products and services than the average UK customer shopping at other businesses.</w:t>
            </w:r>
          </w:p>
          <w:p w:rsidR="00000000" w:rsidDel="00000000" w:rsidP="00000000" w:rsidRDefault="00000000" w:rsidRPr="00000000" w14:paraId="000000BF">
            <w:pPr>
              <w:pBdr>
                <w:top w:color="auto" w:space="0" w:sz="0" w:val="none"/>
                <w:left w:color="auto" w:space="0" w:sz="0" w:val="none"/>
                <w:bottom w:color="auto" w:space="0" w:sz="0" w:val="none"/>
                <w:right w:color="auto" w:space="0" w:sz="0" w:val="none"/>
                <w:between w:color="auto" w:space="0" w:sz="0" w:val="none"/>
              </w:pBdr>
              <w:spacing w:after="40" w:before="40" w:line="331.2" w:lineRule="auto"/>
              <w:rPr>
                <w:b w:val="1"/>
                <w:sz w:val="24"/>
                <w:szCs w:val="24"/>
              </w:rPr>
            </w:pPr>
            <w:r w:rsidDel="00000000" w:rsidR="00000000" w:rsidRPr="00000000">
              <w:rPr>
                <w:rtl w:val="0"/>
              </w:rPr>
            </w:r>
          </w:p>
        </w:tc>
        <w:tc>
          <w:tcPr>
            <w:tcBorders>
              <w:top w:color="000000" w:space="0" w:sz="6" w:val="single"/>
              <w:left w:color="000000" w:space="0" w:sz="0" w:val="nil"/>
              <w:bottom w:color="000000" w:space="0" w:sz="6" w:val="single"/>
              <w:right w:color="000000" w:space="0" w:sz="6" w:val="single"/>
            </w:tcBorders>
            <w:tcMar>
              <w:top w:w="0.0" w:type="dxa"/>
              <w:left w:w="0.0" w:type="dxa"/>
              <w:bottom w:w="0.0" w:type="dxa"/>
              <w:right w:w="0.0" w:type="dxa"/>
            </w:tcMar>
            <w:vAlign w:val="top"/>
          </w:tcPr>
          <w:p w:rsidR="00000000" w:rsidDel="00000000" w:rsidP="00000000" w:rsidRDefault="00000000" w:rsidRPr="00000000" w14:paraId="000000C0">
            <w:pPr>
              <w:pBdr>
                <w:top w:color="auto" w:space="0" w:sz="0" w:val="none"/>
                <w:bottom w:color="auto" w:space="0" w:sz="0" w:val="none"/>
                <w:right w:color="auto" w:space="0" w:sz="0" w:val="none"/>
                <w:between w:color="auto" w:space="0" w:sz="0" w:val="none"/>
              </w:pBdr>
              <w:spacing w:after="40" w:before="40" w:line="331.2" w:lineRule="auto"/>
              <w:ind w:left="0" w:firstLine="0"/>
              <w:rPr>
                <w:color w:val="292934"/>
              </w:rPr>
            </w:pPr>
            <w:r w:rsidDel="00000000" w:rsidR="00000000" w:rsidRPr="00000000">
              <w:rPr>
                <w:rtl w:val="0"/>
              </w:rPr>
            </w:r>
          </w:p>
          <w:p w:rsidR="00000000" w:rsidDel="00000000" w:rsidP="00000000" w:rsidRDefault="00000000" w:rsidRPr="00000000" w14:paraId="000000C1">
            <w:pPr>
              <w:pBdr>
                <w:top w:color="auto" w:space="0" w:sz="0" w:val="none"/>
                <w:bottom w:color="auto" w:space="0" w:sz="0" w:val="none"/>
                <w:right w:color="auto" w:space="0" w:sz="0" w:val="none"/>
                <w:between w:color="auto" w:space="0" w:sz="0" w:val="none"/>
              </w:pBdr>
              <w:spacing w:after="40" w:before="40" w:line="331.2" w:lineRule="auto"/>
              <w:ind w:left="720" w:firstLine="0"/>
              <w:rPr/>
            </w:pPr>
            <w:r w:rsidDel="00000000" w:rsidR="00000000" w:rsidRPr="00000000">
              <w:rPr>
                <w:rtl w:val="0"/>
              </w:rPr>
              <w:t xml:space="preserve"> </w:t>
            </w:r>
          </w:p>
          <w:p w:rsidR="00000000" w:rsidDel="00000000" w:rsidP="00000000" w:rsidRDefault="00000000" w:rsidRPr="00000000" w14:paraId="000000C2">
            <w:pPr>
              <w:pBdr>
                <w:top w:color="auto" w:space="0" w:sz="0" w:val="none"/>
                <w:bottom w:color="auto" w:space="0" w:sz="0" w:val="none"/>
                <w:right w:color="auto" w:space="0" w:sz="0" w:val="none"/>
                <w:between w:color="auto" w:space="0" w:sz="0" w:val="none"/>
              </w:pBdr>
              <w:spacing w:after="40" w:before="40" w:line="331.2" w:lineRule="auto"/>
              <w:ind w:left="720" w:firstLine="0"/>
              <w:rPr/>
            </w:pPr>
            <w:r w:rsidDel="00000000" w:rsidR="00000000" w:rsidRPr="00000000">
              <w:rPr>
                <w:rtl w:val="0"/>
              </w:rPr>
            </w:r>
          </w:p>
          <w:p w:rsidR="00000000" w:rsidDel="00000000" w:rsidP="00000000" w:rsidRDefault="00000000" w:rsidRPr="00000000" w14:paraId="000000C3">
            <w:pPr>
              <w:pBdr>
                <w:top w:color="auto" w:space="0" w:sz="0" w:val="none"/>
                <w:bottom w:color="auto" w:space="0" w:sz="0" w:val="none"/>
                <w:right w:color="auto" w:space="0" w:sz="0" w:val="none"/>
                <w:between w:color="auto" w:space="0" w:sz="0" w:val="none"/>
              </w:pBdr>
              <w:spacing w:after="40" w:before="40" w:line="331.2" w:lineRule="auto"/>
              <w:ind w:left="720" w:firstLine="0"/>
              <w:rPr/>
            </w:pPr>
            <w:r w:rsidDel="00000000" w:rsidR="00000000" w:rsidRPr="00000000">
              <w:rPr>
                <w:rtl w:val="0"/>
              </w:rPr>
            </w:r>
          </w:p>
        </w:tc>
      </w:tr>
    </w:tbl>
    <w:p w:rsidR="00000000" w:rsidDel="00000000" w:rsidP="00000000" w:rsidRDefault="00000000" w:rsidRPr="00000000" w14:paraId="000000C4">
      <w:pPr>
        <w:spacing w:after="320" w:line="331.2" w:lineRule="auto"/>
        <w:rPr>
          <w:b w:val="1"/>
          <w:sz w:val="24"/>
          <w:szCs w:val="24"/>
        </w:rPr>
      </w:pPr>
      <w:r w:rsidDel="00000000" w:rsidR="00000000" w:rsidRPr="00000000">
        <w:rPr>
          <w:b w:val="1"/>
          <w:sz w:val="24"/>
          <w:szCs w:val="24"/>
          <w:rtl w:val="0"/>
        </w:rPr>
        <w:t xml:space="preserve">8</w:t>
      </w:r>
    </w:p>
    <w:p w:rsidR="00000000" w:rsidDel="00000000" w:rsidP="00000000" w:rsidRDefault="00000000" w:rsidRPr="00000000" w14:paraId="000000C5">
      <w:pPr>
        <w:spacing w:after="320" w:line="331.2" w:lineRule="auto"/>
        <w:rPr>
          <w:sz w:val="24"/>
          <w:szCs w:val="24"/>
        </w:rPr>
      </w:pPr>
      <w:r w:rsidDel="00000000" w:rsidR="00000000" w:rsidRPr="00000000">
        <w:rPr>
          <w:rtl w:val="0"/>
        </w:rPr>
      </w:r>
    </w:p>
    <w:p w:rsidR="00000000" w:rsidDel="00000000" w:rsidP="00000000" w:rsidRDefault="00000000" w:rsidRPr="00000000" w14:paraId="000000C6">
      <w:pPr>
        <w:spacing w:after="320" w:line="331.2" w:lineRule="auto"/>
        <w:rPr>
          <w:sz w:val="24"/>
          <w:szCs w:val="24"/>
        </w:rPr>
      </w:pPr>
      <w:r w:rsidDel="00000000" w:rsidR="00000000" w:rsidRPr="00000000">
        <w:rPr>
          <w:rtl w:val="0"/>
        </w:rPr>
      </w:r>
    </w:p>
    <w:tbl>
      <w:tblPr>
        <w:tblStyle w:val="Table3"/>
        <w:tblW w:w="9030.0" w:type="dxa"/>
        <w:jc w:val="left"/>
        <w:tblInd w:w="0.0" w:type="pct"/>
        <w:tblBorders>
          <w:top w:color="000000" w:space="0" w:sz="6" w:val="single"/>
          <w:left w:color="000000" w:space="0" w:sz="6" w:val="single"/>
          <w:bottom w:color="000000" w:space="0" w:sz="6" w:val="single"/>
          <w:right w:color="000000" w:space="0" w:sz="6" w:val="single"/>
          <w:insideH w:color="000000" w:space="0" w:sz="6" w:val="single"/>
          <w:insideV w:color="000000" w:space="0" w:sz="6" w:val="single"/>
        </w:tblBorders>
        <w:tblLayout w:type="fixed"/>
        <w:tblLook w:val="0600"/>
      </w:tblPr>
      <w:tblGrid>
        <w:gridCol w:w="8925"/>
        <w:gridCol w:w="105"/>
        <w:tblGridChange w:id="0">
          <w:tblGrid>
            <w:gridCol w:w="8925"/>
            <w:gridCol w:w="105"/>
          </w:tblGrid>
        </w:tblGridChange>
      </w:tblGrid>
      <w:tr>
        <w:trPr>
          <w:trHeight w:val="1185" w:hRule="atLeast"/>
        </w:trPr>
        <w:tc>
          <w:tcPr>
            <w:tcBorders>
              <w:top w:color="000000" w:space="0" w:sz="6" w:val="single"/>
              <w:left w:color="000000" w:space="0" w:sz="6" w:val="single"/>
              <w:bottom w:color="000000" w:space="0" w:sz="6" w:val="single"/>
              <w:right w:color="000000" w:space="0" w:sz="6" w:val="single"/>
            </w:tcBorders>
            <w:tcMar>
              <w:top w:w="0.0" w:type="dxa"/>
              <w:left w:w="0.0" w:type="dxa"/>
              <w:bottom w:w="0.0" w:type="dxa"/>
              <w:right w:w="0.0" w:type="dxa"/>
            </w:tcMar>
            <w:vAlign w:val="top"/>
          </w:tcPr>
          <w:p w:rsidR="00000000" w:rsidDel="00000000" w:rsidP="00000000" w:rsidRDefault="00000000" w:rsidRPr="00000000" w14:paraId="000000C7">
            <w:pPr>
              <w:pBdr>
                <w:top w:color="auto" w:space="0" w:sz="0" w:val="none"/>
                <w:left w:color="auto" w:space="0" w:sz="0" w:val="none"/>
                <w:bottom w:color="auto" w:space="0" w:sz="0" w:val="none"/>
                <w:right w:color="auto" w:space="0" w:sz="0" w:val="none"/>
                <w:between w:color="auto" w:space="0" w:sz="0" w:val="none"/>
              </w:pBdr>
              <w:spacing w:after="40" w:before="40" w:line="331.2" w:lineRule="auto"/>
              <w:rPr>
                <w:b w:val="1"/>
                <w:sz w:val="24"/>
                <w:szCs w:val="24"/>
              </w:rPr>
            </w:pPr>
            <w:r w:rsidDel="00000000" w:rsidR="00000000" w:rsidRPr="00000000">
              <w:rPr>
                <w:b w:val="1"/>
                <w:color w:val="4a86e8"/>
                <w:sz w:val="24"/>
                <w:szCs w:val="24"/>
                <w:rtl w:val="0"/>
              </w:rPr>
              <w:t xml:space="preserve">Opportunities </w:t>
            </w:r>
            <w:r w:rsidDel="00000000" w:rsidR="00000000" w:rsidRPr="00000000">
              <w:rPr>
                <w:rtl w:val="0"/>
              </w:rPr>
            </w:r>
          </w:p>
          <w:p w:rsidR="00000000" w:rsidDel="00000000" w:rsidP="00000000" w:rsidRDefault="00000000" w:rsidRPr="00000000" w14:paraId="000000C8">
            <w:pPr>
              <w:pBdr>
                <w:top w:color="auto" w:space="0" w:sz="0" w:val="none"/>
                <w:left w:color="auto" w:space="0" w:sz="0" w:val="none"/>
                <w:bottom w:color="auto" w:space="0" w:sz="0" w:val="none"/>
                <w:right w:color="auto" w:space="0" w:sz="0" w:val="none"/>
                <w:between w:color="auto" w:space="0" w:sz="0" w:val="none"/>
              </w:pBdr>
              <w:spacing w:after="40" w:before="40" w:line="331.2" w:lineRule="auto"/>
              <w:rPr>
                <w:b w:val="1"/>
                <w:sz w:val="24"/>
                <w:szCs w:val="24"/>
              </w:rPr>
            </w:pPr>
            <w:r w:rsidDel="00000000" w:rsidR="00000000" w:rsidRPr="00000000">
              <w:rPr>
                <w:b w:val="1"/>
                <w:sz w:val="24"/>
                <w:szCs w:val="24"/>
                <w:rtl w:val="0"/>
              </w:rPr>
              <w:t xml:space="preserve">During the global pandemic this is the perfect  opportunity for IKEA to invest in the online shopping market and also launch the new click and collect service. According to the website, IKEA ‘S ambition and plan is to become a fully sustainable organisation by 2030.</w:t>
            </w:r>
          </w:p>
        </w:tc>
        <w:tc>
          <w:tcPr>
            <w:tcBorders>
              <w:top w:color="000000" w:space="0" w:sz="6" w:val="single"/>
              <w:left w:color="000000" w:space="0" w:sz="0" w:val="nil"/>
              <w:bottom w:color="000000" w:space="0" w:sz="6" w:val="single"/>
              <w:right w:color="000000" w:space="0" w:sz="6" w:val="single"/>
            </w:tcBorders>
            <w:tcMar>
              <w:top w:w="0.0" w:type="dxa"/>
              <w:left w:w="0.0" w:type="dxa"/>
              <w:bottom w:w="0.0" w:type="dxa"/>
              <w:right w:w="0.0" w:type="dxa"/>
            </w:tcMar>
            <w:vAlign w:val="top"/>
          </w:tcPr>
          <w:p w:rsidR="00000000" w:rsidDel="00000000" w:rsidP="00000000" w:rsidRDefault="00000000" w:rsidRPr="00000000" w14:paraId="000000C9">
            <w:pPr>
              <w:pBdr>
                <w:top w:color="auto" w:space="0" w:sz="0" w:val="none"/>
                <w:bottom w:color="auto" w:space="0" w:sz="0" w:val="none"/>
                <w:right w:color="auto" w:space="0" w:sz="0" w:val="none"/>
                <w:between w:color="auto" w:space="0" w:sz="0" w:val="none"/>
              </w:pBdr>
              <w:spacing w:after="40" w:before="40" w:line="331.2" w:lineRule="auto"/>
              <w:ind w:left="0" w:firstLine="0"/>
              <w:rPr/>
            </w:pPr>
            <w:r w:rsidDel="00000000" w:rsidR="00000000" w:rsidRPr="00000000">
              <w:rPr>
                <w:rtl w:val="0"/>
              </w:rPr>
            </w:r>
          </w:p>
        </w:tc>
      </w:tr>
    </w:tbl>
    <w:p w:rsidR="00000000" w:rsidDel="00000000" w:rsidP="00000000" w:rsidRDefault="00000000" w:rsidRPr="00000000" w14:paraId="000000CA">
      <w:pPr>
        <w:spacing w:after="320" w:line="331.2" w:lineRule="auto"/>
        <w:rPr>
          <w:sz w:val="24"/>
          <w:szCs w:val="24"/>
        </w:rPr>
      </w:pPr>
      <w:r w:rsidDel="00000000" w:rsidR="00000000" w:rsidRPr="00000000">
        <w:rPr>
          <w:rtl w:val="0"/>
        </w:rPr>
      </w:r>
    </w:p>
    <w:p w:rsidR="00000000" w:rsidDel="00000000" w:rsidP="00000000" w:rsidRDefault="00000000" w:rsidRPr="00000000" w14:paraId="000000CB">
      <w:pPr>
        <w:spacing w:after="320" w:line="331.2" w:lineRule="auto"/>
        <w:rPr>
          <w:sz w:val="24"/>
          <w:szCs w:val="24"/>
          <w:highlight w:val="white"/>
        </w:rPr>
      </w:pPr>
      <w:r w:rsidDel="00000000" w:rsidR="00000000" w:rsidRPr="00000000">
        <w:rPr>
          <w:rtl w:val="0"/>
        </w:rPr>
      </w:r>
    </w:p>
    <w:p w:rsidR="00000000" w:rsidDel="00000000" w:rsidP="00000000" w:rsidRDefault="00000000" w:rsidRPr="00000000" w14:paraId="000000CC">
      <w:pPr>
        <w:spacing w:after="320" w:line="331.2" w:lineRule="auto"/>
        <w:rPr>
          <w:sz w:val="24"/>
          <w:szCs w:val="24"/>
        </w:rPr>
      </w:pPr>
      <w:r w:rsidDel="00000000" w:rsidR="00000000" w:rsidRPr="00000000">
        <w:rPr>
          <w:rtl w:val="0"/>
        </w:rPr>
      </w:r>
    </w:p>
    <w:tbl>
      <w:tblPr>
        <w:tblStyle w:val="Table4"/>
        <w:tblW w:w="9030.0" w:type="dxa"/>
        <w:jc w:val="left"/>
        <w:tblInd w:w="0.0" w:type="pct"/>
        <w:tblBorders>
          <w:top w:color="000000" w:space="0" w:sz="6" w:val="single"/>
          <w:left w:color="000000" w:space="0" w:sz="6" w:val="single"/>
          <w:bottom w:color="000000" w:space="0" w:sz="6" w:val="single"/>
          <w:right w:color="000000" w:space="0" w:sz="6" w:val="single"/>
          <w:insideH w:color="000000" w:space="0" w:sz="6" w:val="single"/>
          <w:insideV w:color="000000" w:space="0" w:sz="6" w:val="single"/>
        </w:tblBorders>
        <w:tblLayout w:type="fixed"/>
        <w:tblLook w:val="0600"/>
      </w:tblPr>
      <w:tblGrid>
        <w:gridCol w:w="8925"/>
        <w:gridCol w:w="105"/>
        <w:tblGridChange w:id="0">
          <w:tblGrid>
            <w:gridCol w:w="8925"/>
            <w:gridCol w:w="105"/>
          </w:tblGrid>
        </w:tblGridChange>
      </w:tblGrid>
      <w:tr>
        <w:trPr>
          <w:trHeight w:val="1185" w:hRule="atLeast"/>
        </w:trPr>
        <w:tc>
          <w:tcPr>
            <w:tcBorders>
              <w:top w:color="000000" w:space="0" w:sz="6" w:val="single"/>
              <w:left w:color="000000" w:space="0" w:sz="6" w:val="single"/>
              <w:bottom w:color="000000" w:space="0" w:sz="6" w:val="single"/>
              <w:right w:color="000000" w:space="0" w:sz="6" w:val="single"/>
            </w:tcBorders>
            <w:tcMar>
              <w:top w:w="0.0" w:type="dxa"/>
              <w:left w:w="0.0" w:type="dxa"/>
              <w:bottom w:w="0.0" w:type="dxa"/>
              <w:right w:w="0.0" w:type="dxa"/>
            </w:tcMar>
            <w:vAlign w:val="top"/>
          </w:tcPr>
          <w:p w:rsidR="00000000" w:rsidDel="00000000" w:rsidP="00000000" w:rsidRDefault="00000000" w:rsidRPr="00000000" w14:paraId="000000CD">
            <w:pPr>
              <w:pBdr>
                <w:top w:color="auto" w:space="0" w:sz="0" w:val="none"/>
                <w:left w:color="auto" w:space="0" w:sz="0" w:val="none"/>
                <w:bottom w:color="auto" w:space="0" w:sz="0" w:val="none"/>
                <w:right w:color="auto" w:space="0" w:sz="0" w:val="none"/>
                <w:between w:color="auto" w:space="0" w:sz="0" w:val="none"/>
              </w:pBdr>
              <w:spacing w:after="40" w:before="40" w:line="331.2" w:lineRule="auto"/>
              <w:rPr>
                <w:b w:val="1"/>
                <w:color w:val="4a86e8"/>
                <w:sz w:val="24"/>
                <w:szCs w:val="24"/>
              </w:rPr>
            </w:pPr>
            <w:r w:rsidDel="00000000" w:rsidR="00000000" w:rsidRPr="00000000">
              <w:rPr>
                <w:b w:val="1"/>
                <w:color w:val="4a86e8"/>
                <w:sz w:val="24"/>
                <w:szCs w:val="24"/>
                <w:rtl w:val="0"/>
              </w:rPr>
              <w:t xml:space="preserve">Threats </w:t>
            </w:r>
          </w:p>
          <w:p w:rsidR="00000000" w:rsidDel="00000000" w:rsidP="00000000" w:rsidRDefault="00000000" w:rsidRPr="00000000" w14:paraId="000000CE">
            <w:pPr>
              <w:pBdr>
                <w:top w:color="auto" w:space="0" w:sz="0" w:val="none"/>
                <w:left w:color="auto" w:space="0" w:sz="0" w:val="none"/>
                <w:bottom w:color="auto" w:space="0" w:sz="0" w:val="none"/>
                <w:right w:color="auto" w:space="0" w:sz="0" w:val="none"/>
                <w:between w:color="auto" w:space="0" w:sz="0" w:val="none"/>
              </w:pBdr>
              <w:spacing w:after="40" w:before="40" w:line="331.2" w:lineRule="auto"/>
              <w:rPr>
                <w:b w:val="1"/>
                <w:sz w:val="24"/>
                <w:szCs w:val="24"/>
              </w:rPr>
            </w:pPr>
            <w:r w:rsidDel="00000000" w:rsidR="00000000" w:rsidRPr="00000000">
              <w:rPr>
                <w:b w:val="1"/>
                <w:sz w:val="24"/>
                <w:szCs w:val="24"/>
                <w:rtl w:val="0"/>
              </w:rPr>
              <w:t xml:space="preserve">IKEA's main threat is fast growing competition. </w:t>
            </w:r>
            <w:r w:rsidDel="00000000" w:rsidR="00000000" w:rsidRPr="00000000">
              <w:rPr>
                <w:rFonts w:ascii="Roboto" w:cs="Roboto" w:eastAsia="Roboto" w:hAnsi="Roboto"/>
                <w:b w:val="1"/>
                <w:color w:val="333333"/>
                <w:sz w:val="24"/>
                <w:szCs w:val="24"/>
                <w:highlight w:val="white"/>
                <w:rtl w:val="0"/>
              </w:rPr>
              <w:t xml:space="preserve">Many low cost retailers such as Walmart, ASDA or Tesco are entering the homeware specialists market where IKEA operates</w:t>
            </w:r>
            <w:r w:rsidDel="00000000" w:rsidR="00000000" w:rsidRPr="00000000">
              <w:rPr>
                <w:b w:val="1"/>
                <w:sz w:val="24"/>
                <w:szCs w:val="24"/>
                <w:rtl w:val="0"/>
              </w:rPr>
              <w:t xml:space="preserve">. furthermore the company also has a massive threat with </w:t>
            </w:r>
            <w:r w:rsidDel="00000000" w:rsidR="00000000" w:rsidRPr="00000000">
              <w:rPr>
                <w:b w:val="1"/>
                <w:color w:val="292934"/>
                <w:sz w:val="24"/>
                <w:szCs w:val="24"/>
                <w:rtl w:val="0"/>
              </w:rPr>
              <w:t xml:space="preserve">Brexit and economic slowdown due to the global pandemic.</w:t>
            </w:r>
            <w:r w:rsidDel="00000000" w:rsidR="00000000" w:rsidRPr="00000000">
              <w:rPr>
                <w:rtl w:val="0"/>
              </w:rPr>
            </w:r>
          </w:p>
          <w:p w:rsidR="00000000" w:rsidDel="00000000" w:rsidP="00000000" w:rsidRDefault="00000000" w:rsidRPr="00000000" w14:paraId="000000CF">
            <w:pPr>
              <w:pBdr>
                <w:top w:color="auto" w:space="0" w:sz="0" w:val="none"/>
                <w:left w:color="auto" w:space="0" w:sz="0" w:val="none"/>
                <w:bottom w:color="auto" w:space="0" w:sz="0" w:val="none"/>
                <w:right w:color="auto" w:space="0" w:sz="0" w:val="none"/>
                <w:between w:color="auto" w:space="0" w:sz="0" w:val="none"/>
              </w:pBdr>
              <w:spacing w:after="40" w:before="40" w:line="331.2" w:lineRule="auto"/>
              <w:rPr>
                <w:b w:val="1"/>
                <w:sz w:val="24"/>
                <w:szCs w:val="24"/>
              </w:rPr>
            </w:pPr>
            <w:r w:rsidDel="00000000" w:rsidR="00000000" w:rsidRPr="00000000">
              <w:rPr>
                <w:rtl w:val="0"/>
              </w:rPr>
            </w:r>
          </w:p>
        </w:tc>
        <w:tc>
          <w:tcPr>
            <w:tcBorders>
              <w:top w:color="000000" w:space="0" w:sz="6" w:val="single"/>
              <w:left w:color="000000" w:space="0" w:sz="0" w:val="nil"/>
              <w:bottom w:color="000000" w:space="0" w:sz="6" w:val="single"/>
              <w:right w:color="000000" w:space="0" w:sz="6" w:val="single"/>
            </w:tcBorders>
            <w:tcMar>
              <w:top w:w="0.0" w:type="dxa"/>
              <w:left w:w="0.0" w:type="dxa"/>
              <w:bottom w:w="0.0" w:type="dxa"/>
              <w:right w:w="0.0" w:type="dxa"/>
            </w:tcMar>
            <w:vAlign w:val="top"/>
          </w:tcPr>
          <w:p w:rsidR="00000000" w:rsidDel="00000000" w:rsidP="00000000" w:rsidRDefault="00000000" w:rsidRPr="00000000" w14:paraId="000000D0">
            <w:pPr>
              <w:pBdr>
                <w:top w:color="auto" w:space="0" w:sz="0" w:val="none"/>
                <w:bottom w:color="auto" w:space="0" w:sz="0" w:val="none"/>
                <w:right w:color="auto" w:space="0" w:sz="0" w:val="none"/>
                <w:between w:color="auto" w:space="0" w:sz="0" w:val="none"/>
              </w:pBdr>
              <w:spacing w:after="40" w:before="40" w:line="331.2" w:lineRule="auto"/>
              <w:ind w:left="720" w:firstLine="0"/>
              <w:rPr>
                <w:color w:val="292934"/>
              </w:rPr>
            </w:pPr>
            <w:r w:rsidDel="00000000" w:rsidR="00000000" w:rsidRPr="00000000">
              <w:rPr>
                <w:rtl w:val="0"/>
              </w:rPr>
            </w:r>
          </w:p>
        </w:tc>
      </w:tr>
    </w:tbl>
    <w:p w:rsidR="00000000" w:rsidDel="00000000" w:rsidP="00000000" w:rsidRDefault="00000000" w:rsidRPr="00000000" w14:paraId="000000D1">
      <w:pPr>
        <w:spacing w:after="320" w:line="331.2" w:lineRule="auto"/>
        <w:rPr>
          <w:b w:val="1"/>
          <w:sz w:val="28"/>
          <w:szCs w:val="28"/>
        </w:rPr>
      </w:pPr>
      <w:r w:rsidDel="00000000" w:rsidR="00000000" w:rsidRPr="00000000">
        <w:rPr>
          <w:rtl w:val="0"/>
        </w:rPr>
      </w:r>
    </w:p>
    <w:p w:rsidR="00000000" w:rsidDel="00000000" w:rsidP="00000000" w:rsidRDefault="00000000" w:rsidRPr="00000000" w14:paraId="000000D2">
      <w:pPr>
        <w:spacing w:line="240" w:lineRule="auto"/>
        <w:rPr>
          <w:sz w:val="24"/>
          <w:szCs w:val="24"/>
        </w:rPr>
      </w:pPr>
      <w:r w:rsidDel="00000000" w:rsidR="00000000" w:rsidRPr="00000000">
        <w:rPr>
          <w:rtl w:val="0"/>
        </w:rPr>
      </w:r>
    </w:p>
    <w:p w:rsidR="00000000" w:rsidDel="00000000" w:rsidP="00000000" w:rsidRDefault="00000000" w:rsidRPr="00000000" w14:paraId="000000D3">
      <w:pPr>
        <w:rPr>
          <w:b w:val="1"/>
          <w:color w:val="373a3c"/>
          <w:sz w:val="24"/>
          <w:szCs w:val="24"/>
        </w:rPr>
      </w:pPr>
      <w:r w:rsidDel="00000000" w:rsidR="00000000" w:rsidRPr="00000000">
        <w:rPr>
          <w:rtl w:val="0"/>
        </w:rPr>
      </w:r>
    </w:p>
    <w:p w:rsidR="00000000" w:rsidDel="00000000" w:rsidP="00000000" w:rsidRDefault="00000000" w:rsidRPr="00000000" w14:paraId="000000D4">
      <w:pPr>
        <w:rPr>
          <w:b w:val="1"/>
          <w:color w:val="373a3c"/>
          <w:sz w:val="24"/>
          <w:szCs w:val="24"/>
        </w:rPr>
      </w:pPr>
      <w:r w:rsidDel="00000000" w:rsidR="00000000" w:rsidRPr="00000000">
        <w:rPr>
          <w:rtl w:val="0"/>
        </w:rPr>
      </w:r>
    </w:p>
    <w:p w:rsidR="00000000" w:rsidDel="00000000" w:rsidP="00000000" w:rsidRDefault="00000000" w:rsidRPr="00000000" w14:paraId="000000D5">
      <w:pPr>
        <w:rPr>
          <w:b w:val="1"/>
          <w:color w:val="373a3c"/>
          <w:sz w:val="24"/>
          <w:szCs w:val="24"/>
        </w:rPr>
      </w:pPr>
      <w:r w:rsidDel="00000000" w:rsidR="00000000" w:rsidRPr="00000000">
        <w:rPr>
          <w:rtl w:val="0"/>
        </w:rPr>
      </w:r>
    </w:p>
    <w:p w:rsidR="00000000" w:rsidDel="00000000" w:rsidP="00000000" w:rsidRDefault="00000000" w:rsidRPr="00000000" w14:paraId="000000D6">
      <w:pPr>
        <w:rPr>
          <w:b w:val="1"/>
          <w:color w:val="373a3c"/>
          <w:sz w:val="24"/>
          <w:szCs w:val="24"/>
        </w:rPr>
      </w:pPr>
      <w:r w:rsidDel="00000000" w:rsidR="00000000" w:rsidRPr="00000000">
        <w:rPr>
          <w:rtl w:val="0"/>
        </w:rPr>
      </w:r>
    </w:p>
    <w:p w:rsidR="00000000" w:rsidDel="00000000" w:rsidP="00000000" w:rsidRDefault="00000000" w:rsidRPr="00000000" w14:paraId="000000D7">
      <w:pPr>
        <w:rPr>
          <w:b w:val="1"/>
          <w:color w:val="373a3c"/>
          <w:sz w:val="24"/>
          <w:szCs w:val="24"/>
        </w:rPr>
      </w:pPr>
      <w:r w:rsidDel="00000000" w:rsidR="00000000" w:rsidRPr="00000000">
        <w:rPr>
          <w:rtl w:val="0"/>
        </w:rPr>
      </w:r>
    </w:p>
    <w:p w:rsidR="00000000" w:rsidDel="00000000" w:rsidP="00000000" w:rsidRDefault="00000000" w:rsidRPr="00000000" w14:paraId="000000D8">
      <w:pPr>
        <w:rPr>
          <w:b w:val="1"/>
          <w:color w:val="373a3c"/>
          <w:sz w:val="24"/>
          <w:szCs w:val="24"/>
        </w:rPr>
      </w:pPr>
      <w:r w:rsidDel="00000000" w:rsidR="00000000" w:rsidRPr="00000000">
        <w:rPr>
          <w:rtl w:val="0"/>
        </w:rPr>
      </w:r>
    </w:p>
    <w:p w:rsidR="00000000" w:rsidDel="00000000" w:rsidP="00000000" w:rsidRDefault="00000000" w:rsidRPr="00000000" w14:paraId="000000D9">
      <w:pPr>
        <w:rPr>
          <w:b w:val="1"/>
          <w:color w:val="373a3c"/>
          <w:sz w:val="24"/>
          <w:szCs w:val="24"/>
        </w:rPr>
      </w:pPr>
      <w:r w:rsidDel="00000000" w:rsidR="00000000" w:rsidRPr="00000000">
        <w:rPr>
          <w:b w:val="1"/>
          <w:color w:val="373a3c"/>
          <w:sz w:val="24"/>
          <w:szCs w:val="24"/>
          <w:rtl w:val="0"/>
        </w:rPr>
        <w:t xml:space="preserve">9</w:t>
      </w:r>
    </w:p>
    <w:p w:rsidR="00000000" w:rsidDel="00000000" w:rsidP="00000000" w:rsidRDefault="00000000" w:rsidRPr="00000000" w14:paraId="000000DA">
      <w:pPr>
        <w:rPr>
          <w:b w:val="1"/>
          <w:color w:val="373a3c"/>
          <w:sz w:val="24"/>
          <w:szCs w:val="24"/>
        </w:rPr>
      </w:pPr>
      <w:r w:rsidDel="00000000" w:rsidR="00000000" w:rsidRPr="00000000">
        <w:rPr>
          <w:rtl w:val="0"/>
        </w:rPr>
      </w:r>
    </w:p>
    <w:p w:rsidR="00000000" w:rsidDel="00000000" w:rsidP="00000000" w:rsidRDefault="00000000" w:rsidRPr="00000000" w14:paraId="000000DB">
      <w:pPr>
        <w:rPr>
          <w:b w:val="1"/>
          <w:color w:val="373a3c"/>
          <w:sz w:val="24"/>
          <w:szCs w:val="24"/>
        </w:rPr>
      </w:pPr>
      <w:r w:rsidDel="00000000" w:rsidR="00000000" w:rsidRPr="00000000">
        <w:rPr>
          <w:rtl w:val="0"/>
        </w:rPr>
      </w:r>
    </w:p>
    <w:p w:rsidR="00000000" w:rsidDel="00000000" w:rsidP="00000000" w:rsidRDefault="00000000" w:rsidRPr="00000000" w14:paraId="000000DC">
      <w:pPr>
        <w:rPr>
          <w:b w:val="1"/>
          <w:color w:val="373a3c"/>
          <w:sz w:val="28"/>
          <w:szCs w:val="28"/>
        </w:rPr>
      </w:pPr>
      <w:r w:rsidDel="00000000" w:rsidR="00000000" w:rsidRPr="00000000">
        <w:rPr>
          <w:rtl w:val="0"/>
        </w:rPr>
      </w:r>
    </w:p>
    <w:p w:rsidR="00000000" w:rsidDel="00000000" w:rsidP="00000000" w:rsidRDefault="00000000" w:rsidRPr="00000000" w14:paraId="000000DD">
      <w:pPr>
        <w:rPr>
          <w:b w:val="1"/>
          <w:color w:val="373a3c"/>
          <w:sz w:val="28"/>
          <w:szCs w:val="28"/>
        </w:rPr>
      </w:pPr>
      <w:r w:rsidDel="00000000" w:rsidR="00000000" w:rsidRPr="00000000">
        <w:rPr>
          <w:rtl w:val="0"/>
        </w:rPr>
      </w:r>
    </w:p>
    <w:p w:rsidR="00000000" w:rsidDel="00000000" w:rsidP="00000000" w:rsidRDefault="00000000" w:rsidRPr="00000000" w14:paraId="000000DE">
      <w:pPr>
        <w:rPr>
          <w:b w:val="1"/>
          <w:color w:val="373a3c"/>
          <w:sz w:val="28"/>
          <w:szCs w:val="28"/>
        </w:rPr>
      </w:pPr>
      <w:r w:rsidDel="00000000" w:rsidR="00000000" w:rsidRPr="00000000">
        <w:rPr>
          <w:rtl w:val="0"/>
        </w:rPr>
      </w:r>
    </w:p>
    <w:p w:rsidR="00000000" w:rsidDel="00000000" w:rsidP="00000000" w:rsidRDefault="00000000" w:rsidRPr="00000000" w14:paraId="000000DF">
      <w:pPr>
        <w:rPr>
          <w:b w:val="1"/>
          <w:color w:val="373a3c"/>
          <w:sz w:val="28"/>
          <w:szCs w:val="28"/>
        </w:rPr>
      </w:pPr>
      <w:r w:rsidDel="00000000" w:rsidR="00000000" w:rsidRPr="00000000">
        <w:rPr>
          <w:rtl w:val="0"/>
        </w:rPr>
      </w:r>
    </w:p>
    <w:p w:rsidR="00000000" w:rsidDel="00000000" w:rsidP="00000000" w:rsidRDefault="00000000" w:rsidRPr="00000000" w14:paraId="000000E0">
      <w:pPr>
        <w:rPr>
          <w:b w:val="1"/>
          <w:color w:val="373a3c"/>
          <w:sz w:val="28"/>
          <w:szCs w:val="28"/>
        </w:rPr>
      </w:pPr>
      <w:r w:rsidDel="00000000" w:rsidR="00000000" w:rsidRPr="00000000">
        <w:rPr>
          <w:rtl w:val="0"/>
        </w:rPr>
      </w:r>
    </w:p>
    <w:p w:rsidR="00000000" w:rsidDel="00000000" w:rsidP="00000000" w:rsidRDefault="00000000" w:rsidRPr="00000000" w14:paraId="000000E1">
      <w:pPr>
        <w:rPr>
          <w:b w:val="1"/>
          <w:sz w:val="28"/>
          <w:szCs w:val="28"/>
        </w:rPr>
      </w:pPr>
      <w:r w:rsidDel="00000000" w:rsidR="00000000" w:rsidRPr="00000000">
        <w:rPr>
          <w:b w:val="1"/>
          <w:sz w:val="28"/>
          <w:szCs w:val="28"/>
          <w:rtl w:val="0"/>
        </w:rPr>
        <w:t xml:space="preserve">Conclusion</w:t>
      </w:r>
    </w:p>
    <w:p w:rsidR="00000000" w:rsidDel="00000000" w:rsidP="00000000" w:rsidRDefault="00000000" w:rsidRPr="00000000" w14:paraId="000000E2">
      <w:pPr>
        <w:rPr>
          <w:b w:val="1"/>
          <w:sz w:val="28"/>
          <w:szCs w:val="28"/>
        </w:rPr>
      </w:pPr>
      <w:r w:rsidDel="00000000" w:rsidR="00000000" w:rsidRPr="00000000">
        <w:rPr>
          <w:rtl w:val="0"/>
        </w:rPr>
      </w:r>
    </w:p>
    <w:p w:rsidR="00000000" w:rsidDel="00000000" w:rsidP="00000000" w:rsidRDefault="00000000" w:rsidRPr="00000000" w14:paraId="000000E3">
      <w:pPr>
        <w:rPr>
          <w:b w:val="1"/>
          <w:sz w:val="28"/>
          <w:szCs w:val="28"/>
        </w:rPr>
      </w:pPr>
      <w:r w:rsidDel="00000000" w:rsidR="00000000" w:rsidRPr="00000000">
        <w:rPr>
          <w:b w:val="1"/>
          <w:sz w:val="24"/>
          <w:szCs w:val="24"/>
          <w:rtl w:val="0"/>
        </w:rPr>
        <w:t xml:space="preserve">The report concludes that creativity and innovation is a valuable process for business survival and growth. The innovation process can encourage and support businesses to develop a new product or service. In the process of change it is essential for businesses to apply innovation models and theories in order to recognise new opportunities and challenges. Furthermore, this can also assist organisations to increase productivity and make correct decisions</w:t>
      </w:r>
      <w:r w:rsidDel="00000000" w:rsidR="00000000" w:rsidRPr="00000000">
        <w:rPr>
          <w:b w:val="1"/>
          <w:color w:val="2e2e2e"/>
          <w:sz w:val="24"/>
          <w:szCs w:val="24"/>
          <w:highlight w:val="white"/>
          <w:rtl w:val="0"/>
        </w:rPr>
        <w:t xml:space="preserve">. </w:t>
      </w:r>
      <w:r w:rsidDel="00000000" w:rsidR="00000000" w:rsidRPr="00000000">
        <w:rPr>
          <w:b w:val="1"/>
          <w:sz w:val="24"/>
          <w:szCs w:val="24"/>
          <w:rtl w:val="0"/>
        </w:rPr>
        <w:t xml:space="preserve">Organisational Change refers to the movement of an organisation away from its present state toward some desired future state to increase its effectiveness. </w:t>
      </w:r>
      <w:r w:rsidDel="00000000" w:rsidR="00000000" w:rsidRPr="00000000">
        <w:rPr>
          <w:b w:val="1"/>
          <w:sz w:val="24"/>
          <w:szCs w:val="24"/>
          <w:rtl w:val="0"/>
        </w:rPr>
        <w:t xml:space="preserve">Going forward, the key to IKEA ‘s innovation strategy is to apply </w:t>
      </w:r>
      <w:r w:rsidDel="00000000" w:rsidR="00000000" w:rsidRPr="00000000">
        <w:rPr>
          <w:b w:val="1"/>
          <w:sz w:val="24"/>
          <w:szCs w:val="24"/>
          <w:highlight w:val="white"/>
          <w:rtl w:val="0"/>
        </w:rPr>
        <w:t xml:space="preserve">the 4Ps model/method  created and developed by John Bessant and Joe Tidd. This particular framework will enable IKEA and the co-workers to recognise what are the opportunities available, or to create something new and implement those ideas to the business. </w:t>
      </w:r>
      <w:r w:rsidDel="00000000" w:rsidR="00000000" w:rsidRPr="00000000">
        <w:rPr>
          <w:rtl w:val="0"/>
        </w:rPr>
      </w:r>
    </w:p>
    <w:p w:rsidR="00000000" w:rsidDel="00000000" w:rsidP="00000000" w:rsidRDefault="00000000" w:rsidRPr="00000000" w14:paraId="000000E4">
      <w:pPr>
        <w:rPr>
          <w:b w:val="1"/>
          <w:sz w:val="28"/>
          <w:szCs w:val="28"/>
        </w:rPr>
      </w:pPr>
      <w:r w:rsidDel="00000000" w:rsidR="00000000" w:rsidRPr="00000000">
        <w:rPr>
          <w:rtl w:val="0"/>
        </w:rPr>
      </w:r>
    </w:p>
    <w:p w:rsidR="00000000" w:rsidDel="00000000" w:rsidP="00000000" w:rsidRDefault="00000000" w:rsidRPr="00000000" w14:paraId="000000E5">
      <w:pPr>
        <w:rPr>
          <w:b w:val="1"/>
          <w:sz w:val="28"/>
          <w:szCs w:val="28"/>
        </w:rPr>
      </w:pPr>
      <w:r w:rsidDel="00000000" w:rsidR="00000000" w:rsidRPr="00000000">
        <w:rPr>
          <w:rtl w:val="0"/>
        </w:rPr>
      </w:r>
    </w:p>
    <w:p w:rsidR="00000000" w:rsidDel="00000000" w:rsidP="00000000" w:rsidRDefault="00000000" w:rsidRPr="00000000" w14:paraId="000000E6">
      <w:pPr>
        <w:rPr>
          <w:b w:val="1"/>
          <w:sz w:val="28"/>
          <w:szCs w:val="28"/>
        </w:rPr>
      </w:pPr>
      <w:r w:rsidDel="00000000" w:rsidR="00000000" w:rsidRPr="00000000">
        <w:rPr>
          <w:rtl w:val="0"/>
        </w:rPr>
      </w:r>
    </w:p>
    <w:p w:rsidR="00000000" w:rsidDel="00000000" w:rsidP="00000000" w:rsidRDefault="00000000" w:rsidRPr="00000000" w14:paraId="000000E7">
      <w:pPr>
        <w:rPr>
          <w:b w:val="1"/>
          <w:sz w:val="28"/>
          <w:szCs w:val="28"/>
        </w:rPr>
      </w:pPr>
      <w:r w:rsidDel="00000000" w:rsidR="00000000" w:rsidRPr="00000000">
        <w:rPr>
          <w:rtl w:val="0"/>
        </w:rPr>
      </w:r>
    </w:p>
    <w:p w:rsidR="00000000" w:rsidDel="00000000" w:rsidP="00000000" w:rsidRDefault="00000000" w:rsidRPr="00000000" w14:paraId="000000E8">
      <w:pPr>
        <w:rPr>
          <w:b w:val="1"/>
          <w:sz w:val="28"/>
          <w:szCs w:val="28"/>
        </w:rPr>
      </w:pPr>
      <w:r w:rsidDel="00000000" w:rsidR="00000000" w:rsidRPr="00000000">
        <w:rPr>
          <w:rtl w:val="0"/>
        </w:rPr>
      </w:r>
    </w:p>
    <w:p w:rsidR="00000000" w:rsidDel="00000000" w:rsidP="00000000" w:rsidRDefault="00000000" w:rsidRPr="00000000" w14:paraId="000000E9">
      <w:pPr>
        <w:rPr>
          <w:b w:val="1"/>
          <w:sz w:val="28"/>
          <w:szCs w:val="28"/>
        </w:rPr>
      </w:pPr>
      <w:r w:rsidDel="00000000" w:rsidR="00000000" w:rsidRPr="00000000">
        <w:rPr>
          <w:rtl w:val="0"/>
        </w:rPr>
      </w:r>
    </w:p>
    <w:p w:rsidR="00000000" w:rsidDel="00000000" w:rsidP="00000000" w:rsidRDefault="00000000" w:rsidRPr="00000000" w14:paraId="000000EA">
      <w:pPr>
        <w:rPr>
          <w:b w:val="1"/>
          <w:sz w:val="28"/>
          <w:szCs w:val="28"/>
        </w:rPr>
      </w:pPr>
      <w:r w:rsidDel="00000000" w:rsidR="00000000" w:rsidRPr="00000000">
        <w:rPr>
          <w:rtl w:val="0"/>
        </w:rPr>
      </w:r>
    </w:p>
    <w:p w:rsidR="00000000" w:rsidDel="00000000" w:rsidP="00000000" w:rsidRDefault="00000000" w:rsidRPr="00000000" w14:paraId="000000EB">
      <w:pPr>
        <w:rPr>
          <w:b w:val="1"/>
          <w:sz w:val="28"/>
          <w:szCs w:val="28"/>
        </w:rPr>
      </w:pPr>
      <w:r w:rsidDel="00000000" w:rsidR="00000000" w:rsidRPr="00000000">
        <w:rPr>
          <w:rtl w:val="0"/>
        </w:rPr>
      </w:r>
    </w:p>
    <w:p w:rsidR="00000000" w:rsidDel="00000000" w:rsidP="00000000" w:rsidRDefault="00000000" w:rsidRPr="00000000" w14:paraId="000000EC">
      <w:pPr>
        <w:rPr>
          <w:b w:val="1"/>
          <w:sz w:val="28"/>
          <w:szCs w:val="28"/>
        </w:rPr>
      </w:pPr>
      <w:r w:rsidDel="00000000" w:rsidR="00000000" w:rsidRPr="00000000">
        <w:rPr>
          <w:rtl w:val="0"/>
        </w:rPr>
      </w:r>
    </w:p>
    <w:p w:rsidR="00000000" w:rsidDel="00000000" w:rsidP="00000000" w:rsidRDefault="00000000" w:rsidRPr="00000000" w14:paraId="000000ED">
      <w:pPr>
        <w:rPr>
          <w:b w:val="1"/>
          <w:sz w:val="28"/>
          <w:szCs w:val="28"/>
        </w:rPr>
      </w:pPr>
      <w:r w:rsidDel="00000000" w:rsidR="00000000" w:rsidRPr="00000000">
        <w:rPr>
          <w:rtl w:val="0"/>
        </w:rPr>
      </w:r>
    </w:p>
    <w:p w:rsidR="00000000" w:rsidDel="00000000" w:rsidP="00000000" w:rsidRDefault="00000000" w:rsidRPr="00000000" w14:paraId="000000EE">
      <w:pPr>
        <w:rPr>
          <w:b w:val="1"/>
          <w:sz w:val="28"/>
          <w:szCs w:val="28"/>
        </w:rPr>
      </w:pPr>
      <w:r w:rsidDel="00000000" w:rsidR="00000000" w:rsidRPr="00000000">
        <w:rPr>
          <w:rtl w:val="0"/>
        </w:rPr>
      </w:r>
    </w:p>
    <w:p w:rsidR="00000000" w:rsidDel="00000000" w:rsidP="00000000" w:rsidRDefault="00000000" w:rsidRPr="00000000" w14:paraId="000000EF">
      <w:pPr>
        <w:rPr>
          <w:b w:val="1"/>
          <w:sz w:val="28"/>
          <w:szCs w:val="28"/>
        </w:rPr>
      </w:pPr>
      <w:r w:rsidDel="00000000" w:rsidR="00000000" w:rsidRPr="00000000">
        <w:rPr>
          <w:rtl w:val="0"/>
        </w:rPr>
      </w:r>
    </w:p>
    <w:p w:rsidR="00000000" w:rsidDel="00000000" w:rsidP="00000000" w:rsidRDefault="00000000" w:rsidRPr="00000000" w14:paraId="000000F0">
      <w:pPr>
        <w:rPr>
          <w:b w:val="1"/>
          <w:sz w:val="28"/>
          <w:szCs w:val="28"/>
        </w:rPr>
      </w:pPr>
      <w:r w:rsidDel="00000000" w:rsidR="00000000" w:rsidRPr="00000000">
        <w:rPr>
          <w:rtl w:val="0"/>
        </w:rPr>
      </w:r>
    </w:p>
    <w:p w:rsidR="00000000" w:rsidDel="00000000" w:rsidP="00000000" w:rsidRDefault="00000000" w:rsidRPr="00000000" w14:paraId="000000F1">
      <w:pPr>
        <w:rPr>
          <w:b w:val="1"/>
          <w:sz w:val="28"/>
          <w:szCs w:val="28"/>
        </w:rPr>
      </w:pPr>
      <w:r w:rsidDel="00000000" w:rsidR="00000000" w:rsidRPr="00000000">
        <w:rPr>
          <w:b w:val="1"/>
          <w:sz w:val="28"/>
          <w:szCs w:val="28"/>
          <w:rtl w:val="0"/>
        </w:rPr>
        <w:t xml:space="preserve">10</w:t>
      </w:r>
    </w:p>
    <w:p w:rsidR="00000000" w:rsidDel="00000000" w:rsidP="00000000" w:rsidRDefault="00000000" w:rsidRPr="00000000" w14:paraId="000000F2">
      <w:pPr>
        <w:rPr>
          <w:b w:val="1"/>
          <w:sz w:val="28"/>
          <w:szCs w:val="28"/>
        </w:rPr>
      </w:pPr>
      <w:r w:rsidDel="00000000" w:rsidR="00000000" w:rsidRPr="00000000">
        <w:rPr>
          <w:rtl w:val="0"/>
        </w:rPr>
      </w:r>
    </w:p>
    <w:p w:rsidR="00000000" w:rsidDel="00000000" w:rsidP="00000000" w:rsidRDefault="00000000" w:rsidRPr="00000000" w14:paraId="000000F3">
      <w:pPr>
        <w:rPr>
          <w:b w:val="1"/>
          <w:sz w:val="28"/>
          <w:szCs w:val="28"/>
        </w:rPr>
      </w:pPr>
      <w:r w:rsidDel="00000000" w:rsidR="00000000" w:rsidRPr="00000000">
        <w:rPr>
          <w:rtl w:val="0"/>
        </w:rPr>
      </w:r>
    </w:p>
    <w:p w:rsidR="00000000" w:rsidDel="00000000" w:rsidP="00000000" w:rsidRDefault="00000000" w:rsidRPr="00000000" w14:paraId="000000F4">
      <w:pPr>
        <w:rPr>
          <w:b w:val="1"/>
          <w:sz w:val="28"/>
          <w:szCs w:val="28"/>
        </w:rPr>
      </w:pPr>
      <w:r w:rsidDel="00000000" w:rsidR="00000000" w:rsidRPr="00000000">
        <w:rPr>
          <w:rtl w:val="0"/>
        </w:rPr>
      </w:r>
    </w:p>
    <w:p w:rsidR="00000000" w:rsidDel="00000000" w:rsidP="00000000" w:rsidRDefault="00000000" w:rsidRPr="00000000" w14:paraId="000000F5">
      <w:pPr>
        <w:rPr>
          <w:b w:val="1"/>
          <w:sz w:val="28"/>
          <w:szCs w:val="28"/>
        </w:rPr>
      </w:pPr>
      <w:r w:rsidDel="00000000" w:rsidR="00000000" w:rsidRPr="00000000">
        <w:rPr>
          <w:rtl w:val="0"/>
        </w:rPr>
      </w:r>
    </w:p>
    <w:p w:rsidR="00000000" w:rsidDel="00000000" w:rsidP="00000000" w:rsidRDefault="00000000" w:rsidRPr="00000000" w14:paraId="000000F6">
      <w:pPr>
        <w:rPr>
          <w:b w:val="1"/>
          <w:sz w:val="28"/>
          <w:szCs w:val="28"/>
        </w:rPr>
      </w:pPr>
      <w:r w:rsidDel="00000000" w:rsidR="00000000" w:rsidRPr="00000000">
        <w:rPr>
          <w:rtl w:val="0"/>
        </w:rPr>
      </w:r>
    </w:p>
    <w:p w:rsidR="00000000" w:rsidDel="00000000" w:rsidP="00000000" w:rsidRDefault="00000000" w:rsidRPr="00000000" w14:paraId="000000F7">
      <w:pPr>
        <w:rPr>
          <w:b w:val="1"/>
          <w:sz w:val="28"/>
          <w:szCs w:val="28"/>
        </w:rPr>
      </w:pPr>
      <w:r w:rsidDel="00000000" w:rsidR="00000000" w:rsidRPr="00000000">
        <w:rPr>
          <w:rtl w:val="0"/>
        </w:rPr>
      </w:r>
    </w:p>
    <w:p w:rsidR="00000000" w:rsidDel="00000000" w:rsidP="00000000" w:rsidRDefault="00000000" w:rsidRPr="00000000" w14:paraId="000000F8">
      <w:pPr>
        <w:rPr>
          <w:b w:val="1"/>
          <w:sz w:val="28"/>
          <w:szCs w:val="28"/>
        </w:rPr>
      </w:pPr>
      <w:r w:rsidDel="00000000" w:rsidR="00000000" w:rsidRPr="00000000">
        <w:rPr>
          <w:b w:val="1"/>
          <w:sz w:val="28"/>
          <w:szCs w:val="28"/>
          <w:rtl w:val="0"/>
        </w:rPr>
        <w:t xml:space="preserve">Recommendations</w:t>
      </w:r>
    </w:p>
    <w:p w:rsidR="00000000" w:rsidDel="00000000" w:rsidP="00000000" w:rsidRDefault="00000000" w:rsidRPr="00000000" w14:paraId="000000F9">
      <w:pPr>
        <w:rPr>
          <w:b w:val="1"/>
          <w:sz w:val="28"/>
          <w:szCs w:val="28"/>
        </w:rPr>
      </w:pPr>
      <w:r w:rsidDel="00000000" w:rsidR="00000000" w:rsidRPr="00000000">
        <w:rPr>
          <w:rtl w:val="0"/>
        </w:rPr>
      </w:r>
    </w:p>
    <w:p w:rsidR="00000000" w:rsidDel="00000000" w:rsidP="00000000" w:rsidRDefault="00000000" w:rsidRPr="00000000" w14:paraId="000000FA">
      <w:pPr>
        <w:spacing w:after="240" w:before="240" w:lineRule="auto"/>
        <w:rPr>
          <w:b w:val="1"/>
          <w:sz w:val="24"/>
          <w:szCs w:val="24"/>
          <w:highlight w:val="white"/>
        </w:rPr>
      </w:pPr>
      <w:r w:rsidDel="00000000" w:rsidR="00000000" w:rsidRPr="00000000">
        <w:rPr>
          <w:b w:val="1"/>
          <w:sz w:val="24"/>
          <w:szCs w:val="24"/>
          <w:rtl w:val="0"/>
        </w:rPr>
        <w:t xml:space="preserve">It is recommended that IKEA launch </w:t>
      </w:r>
      <w:r w:rsidDel="00000000" w:rsidR="00000000" w:rsidRPr="00000000">
        <w:rPr>
          <w:b w:val="1"/>
          <w:sz w:val="24"/>
          <w:szCs w:val="24"/>
          <w:highlight w:val="white"/>
          <w:rtl w:val="0"/>
        </w:rPr>
        <w:t xml:space="preserve">a quick and efficient online delivery service and also a contactless click and collect service to the customers. In order for this process to be fast and effective it is also recommended that IKEA include external delivery companies in order to compete against the likes of Amazon and Wamart. </w:t>
      </w:r>
    </w:p>
    <w:p w:rsidR="00000000" w:rsidDel="00000000" w:rsidP="00000000" w:rsidRDefault="00000000" w:rsidRPr="00000000" w14:paraId="000000FB">
      <w:pPr>
        <w:spacing w:after="240" w:before="240" w:lineRule="auto"/>
        <w:rPr>
          <w:b w:val="1"/>
          <w:sz w:val="28"/>
          <w:szCs w:val="28"/>
        </w:rPr>
      </w:pPr>
      <w:r w:rsidDel="00000000" w:rsidR="00000000" w:rsidRPr="00000000">
        <w:rPr>
          <w:b w:val="1"/>
          <w:sz w:val="24"/>
          <w:szCs w:val="24"/>
          <w:highlight w:val="white"/>
          <w:rtl w:val="0"/>
        </w:rPr>
        <w:t xml:space="preserve">As a global brand and the world's largest furniture retailer, it will be ideal for  IKEA to launch their very own mobile app, on this platform they can promote any offers or sales that are going on within the store or online. Therefore the required strategy is that IKEA needs to be both innovative and creative with the marketing strategy, for example knowledge on the best sellers, and seasonal sales. </w:t>
      </w:r>
      <w:r w:rsidDel="00000000" w:rsidR="00000000" w:rsidRPr="00000000">
        <w:rPr>
          <w:rtl w:val="0"/>
        </w:rPr>
      </w:r>
    </w:p>
    <w:p w:rsidR="00000000" w:rsidDel="00000000" w:rsidP="00000000" w:rsidRDefault="00000000" w:rsidRPr="00000000" w14:paraId="000000FC">
      <w:pPr>
        <w:rPr>
          <w:b w:val="1"/>
          <w:sz w:val="28"/>
          <w:szCs w:val="28"/>
        </w:rPr>
      </w:pPr>
      <w:r w:rsidDel="00000000" w:rsidR="00000000" w:rsidRPr="00000000">
        <w:rPr>
          <w:rtl w:val="0"/>
        </w:rPr>
      </w:r>
    </w:p>
    <w:p w:rsidR="00000000" w:rsidDel="00000000" w:rsidP="00000000" w:rsidRDefault="00000000" w:rsidRPr="00000000" w14:paraId="000000FD">
      <w:pPr>
        <w:rPr>
          <w:b w:val="1"/>
          <w:sz w:val="28"/>
          <w:szCs w:val="28"/>
        </w:rPr>
      </w:pPr>
      <w:r w:rsidDel="00000000" w:rsidR="00000000" w:rsidRPr="00000000">
        <w:rPr>
          <w:rtl w:val="0"/>
        </w:rPr>
      </w:r>
    </w:p>
    <w:p w:rsidR="00000000" w:rsidDel="00000000" w:rsidP="00000000" w:rsidRDefault="00000000" w:rsidRPr="00000000" w14:paraId="000000FE">
      <w:pPr>
        <w:rPr>
          <w:b w:val="1"/>
          <w:sz w:val="28"/>
          <w:szCs w:val="28"/>
        </w:rPr>
      </w:pPr>
      <w:r w:rsidDel="00000000" w:rsidR="00000000" w:rsidRPr="00000000">
        <w:rPr>
          <w:rtl w:val="0"/>
        </w:rPr>
      </w:r>
    </w:p>
    <w:p w:rsidR="00000000" w:rsidDel="00000000" w:rsidP="00000000" w:rsidRDefault="00000000" w:rsidRPr="00000000" w14:paraId="000000FF">
      <w:pPr>
        <w:rPr>
          <w:b w:val="1"/>
          <w:sz w:val="28"/>
          <w:szCs w:val="28"/>
        </w:rPr>
      </w:pPr>
      <w:r w:rsidDel="00000000" w:rsidR="00000000" w:rsidRPr="00000000">
        <w:rPr>
          <w:rtl w:val="0"/>
        </w:rPr>
      </w:r>
    </w:p>
    <w:p w:rsidR="00000000" w:rsidDel="00000000" w:rsidP="00000000" w:rsidRDefault="00000000" w:rsidRPr="00000000" w14:paraId="00000100">
      <w:pPr>
        <w:rPr>
          <w:b w:val="1"/>
          <w:sz w:val="28"/>
          <w:szCs w:val="28"/>
        </w:rPr>
      </w:pPr>
      <w:r w:rsidDel="00000000" w:rsidR="00000000" w:rsidRPr="00000000">
        <w:rPr>
          <w:rtl w:val="0"/>
        </w:rPr>
      </w:r>
    </w:p>
    <w:p w:rsidR="00000000" w:rsidDel="00000000" w:rsidP="00000000" w:rsidRDefault="00000000" w:rsidRPr="00000000" w14:paraId="00000101">
      <w:pPr>
        <w:rPr>
          <w:b w:val="1"/>
          <w:sz w:val="28"/>
          <w:szCs w:val="28"/>
        </w:rPr>
      </w:pPr>
      <w:r w:rsidDel="00000000" w:rsidR="00000000" w:rsidRPr="00000000">
        <w:rPr>
          <w:rtl w:val="0"/>
        </w:rPr>
      </w:r>
    </w:p>
    <w:p w:rsidR="00000000" w:rsidDel="00000000" w:rsidP="00000000" w:rsidRDefault="00000000" w:rsidRPr="00000000" w14:paraId="00000102">
      <w:pPr>
        <w:rPr>
          <w:b w:val="1"/>
          <w:sz w:val="28"/>
          <w:szCs w:val="28"/>
        </w:rPr>
      </w:pPr>
      <w:r w:rsidDel="00000000" w:rsidR="00000000" w:rsidRPr="00000000">
        <w:rPr>
          <w:rtl w:val="0"/>
        </w:rPr>
      </w:r>
    </w:p>
    <w:p w:rsidR="00000000" w:rsidDel="00000000" w:rsidP="00000000" w:rsidRDefault="00000000" w:rsidRPr="00000000" w14:paraId="00000103">
      <w:pPr>
        <w:rPr>
          <w:b w:val="1"/>
          <w:sz w:val="28"/>
          <w:szCs w:val="28"/>
        </w:rPr>
      </w:pPr>
      <w:r w:rsidDel="00000000" w:rsidR="00000000" w:rsidRPr="00000000">
        <w:rPr>
          <w:rtl w:val="0"/>
        </w:rPr>
      </w:r>
    </w:p>
    <w:p w:rsidR="00000000" w:rsidDel="00000000" w:rsidP="00000000" w:rsidRDefault="00000000" w:rsidRPr="00000000" w14:paraId="00000104">
      <w:pPr>
        <w:rPr>
          <w:b w:val="1"/>
          <w:sz w:val="28"/>
          <w:szCs w:val="28"/>
        </w:rPr>
      </w:pPr>
      <w:r w:rsidDel="00000000" w:rsidR="00000000" w:rsidRPr="00000000">
        <w:rPr>
          <w:rtl w:val="0"/>
        </w:rPr>
      </w:r>
    </w:p>
    <w:p w:rsidR="00000000" w:rsidDel="00000000" w:rsidP="00000000" w:rsidRDefault="00000000" w:rsidRPr="00000000" w14:paraId="00000105">
      <w:pPr>
        <w:rPr>
          <w:b w:val="1"/>
          <w:sz w:val="28"/>
          <w:szCs w:val="28"/>
        </w:rPr>
      </w:pPr>
      <w:r w:rsidDel="00000000" w:rsidR="00000000" w:rsidRPr="00000000">
        <w:rPr>
          <w:rtl w:val="0"/>
        </w:rPr>
      </w:r>
    </w:p>
    <w:p w:rsidR="00000000" w:rsidDel="00000000" w:rsidP="00000000" w:rsidRDefault="00000000" w:rsidRPr="00000000" w14:paraId="00000106">
      <w:pPr>
        <w:rPr>
          <w:b w:val="1"/>
          <w:sz w:val="28"/>
          <w:szCs w:val="28"/>
        </w:rPr>
      </w:pPr>
      <w:r w:rsidDel="00000000" w:rsidR="00000000" w:rsidRPr="00000000">
        <w:rPr>
          <w:rtl w:val="0"/>
        </w:rPr>
      </w:r>
    </w:p>
    <w:p w:rsidR="00000000" w:rsidDel="00000000" w:rsidP="00000000" w:rsidRDefault="00000000" w:rsidRPr="00000000" w14:paraId="00000107">
      <w:pPr>
        <w:rPr>
          <w:b w:val="1"/>
          <w:sz w:val="28"/>
          <w:szCs w:val="28"/>
        </w:rPr>
      </w:pPr>
      <w:r w:rsidDel="00000000" w:rsidR="00000000" w:rsidRPr="00000000">
        <w:rPr>
          <w:rtl w:val="0"/>
        </w:rPr>
      </w:r>
    </w:p>
    <w:p w:rsidR="00000000" w:rsidDel="00000000" w:rsidP="00000000" w:rsidRDefault="00000000" w:rsidRPr="00000000" w14:paraId="00000108">
      <w:pPr>
        <w:rPr>
          <w:b w:val="1"/>
          <w:sz w:val="28"/>
          <w:szCs w:val="28"/>
        </w:rPr>
      </w:pPr>
      <w:r w:rsidDel="00000000" w:rsidR="00000000" w:rsidRPr="00000000">
        <w:rPr>
          <w:rtl w:val="0"/>
        </w:rPr>
      </w:r>
    </w:p>
    <w:p w:rsidR="00000000" w:rsidDel="00000000" w:rsidP="00000000" w:rsidRDefault="00000000" w:rsidRPr="00000000" w14:paraId="00000109">
      <w:pPr>
        <w:rPr>
          <w:b w:val="1"/>
          <w:sz w:val="28"/>
          <w:szCs w:val="28"/>
        </w:rPr>
      </w:pPr>
      <w:r w:rsidDel="00000000" w:rsidR="00000000" w:rsidRPr="00000000">
        <w:rPr>
          <w:rtl w:val="0"/>
        </w:rPr>
      </w:r>
    </w:p>
    <w:p w:rsidR="00000000" w:rsidDel="00000000" w:rsidP="00000000" w:rsidRDefault="00000000" w:rsidRPr="00000000" w14:paraId="0000010A">
      <w:pPr>
        <w:rPr>
          <w:b w:val="1"/>
          <w:sz w:val="28"/>
          <w:szCs w:val="28"/>
        </w:rPr>
      </w:pPr>
      <w:r w:rsidDel="00000000" w:rsidR="00000000" w:rsidRPr="00000000">
        <w:rPr>
          <w:rtl w:val="0"/>
        </w:rPr>
      </w:r>
    </w:p>
    <w:p w:rsidR="00000000" w:rsidDel="00000000" w:rsidP="00000000" w:rsidRDefault="00000000" w:rsidRPr="00000000" w14:paraId="0000010B">
      <w:pPr>
        <w:rPr>
          <w:b w:val="1"/>
          <w:sz w:val="28"/>
          <w:szCs w:val="28"/>
        </w:rPr>
      </w:pPr>
      <w:r w:rsidDel="00000000" w:rsidR="00000000" w:rsidRPr="00000000">
        <w:rPr>
          <w:rtl w:val="0"/>
        </w:rPr>
      </w:r>
    </w:p>
    <w:p w:rsidR="00000000" w:rsidDel="00000000" w:rsidP="00000000" w:rsidRDefault="00000000" w:rsidRPr="00000000" w14:paraId="0000010C">
      <w:pPr>
        <w:rPr>
          <w:b w:val="1"/>
          <w:sz w:val="28"/>
          <w:szCs w:val="28"/>
        </w:rPr>
      </w:pPr>
      <w:r w:rsidDel="00000000" w:rsidR="00000000" w:rsidRPr="00000000">
        <w:rPr>
          <w:rtl w:val="0"/>
        </w:rPr>
      </w:r>
    </w:p>
    <w:p w:rsidR="00000000" w:rsidDel="00000000" w:rsidP="00000000" w:rsidRDefault="00000000" w:rsidRPr="00000000" w14:paraId="0000010D">
      <w:pPr>
        <w:rPr>
          <w:b w:val="1"/>
          <w:sz w:val="28"/>
          <w:szCs w:val="28"/>
        </w:rPr>
      </w:pPr>
      <w:r w:rsidDel="00000000" w:rsidR="00000000" w:rsidRPr="00000000">
        <w:rPr>
          <w:b w:val="1"/>
          <w:sz w:val="28"/>
          <w:szCs w:val="28"/>
          <w:rtl w:val="0"/>
        </w:rPr>
        <w:t xml:space="preserve">11</w:t>
      </w:r>
    </w:p>
    <w:p w:rsidR="00000000" w:rsidDel="00000000" w:rsidP="00000000" w:rsidRDefault="00000000" w:rsidRPr="00000000" w14:paraId="0000010E">
      <w:pPr>
        <w:rPr>
          <w:b w:val="1"/>
          <w:sz w:val="28"/>
          <w:szCs w:val="28"/>
        </w:rPr>
      </w:pPr>
      <w:r w:rsidDel="00000000" w:rsidR="00000000" w:rsidRPr="00000000">
        <w:rPr>
          <w:rtl w:val="0"/>
        </w:rPr>
      </w:r>
    </w:p>
    <w:p w:rsidR="00000000" w:rsidDel="00000000" w:rsidP="00000000" w:rsidRDefault="00000000" w:rsidRPr="00000000" w14:paraId="0000010F">
      <w:pPr>
        <w:rPr>
          <w:b w:val="1"/>
          <w:sz w:val="28"/>
          <w:szCs w:val="28"/>
        </w:rPr>
      </w:pPr>
      <w:r w:rsidDel="00000000" w:rsidR="00000000" w:rsidRPr="00000000">
        <w:rPr>
          <w:rtl w:val="0"/>
        </w:rPr>
      </w:r>
    </w:p>
    <w:p w:rsidR="00000000" w:rsidDel="00000000" w:rsidP="00000000" w:rsidRDefault="00000000" w:rsidRPr="00000000" w14:paraId="00000110">
      <w:pPr>
        <w:rPr>
          <w:b w:val="1"/>
          <w:sz w:val="28"/>
          <w:szCs w:val="28"/>
        </w:rPr>
      </w:pPr>
      <w:r w:rsidDel="00000000" w:rsidR="00000000" w:rsidRPr="00000000">
        <w:rPr>
          <w:rtl w:val="0"/>
        </w:rPr>
      </w:r>
    </w:p>
    <w:p w:rsidR="00000000" w:rsidDel="00000000" w:rsidP="00000000" w:rsidRDefault="00000000" w:rsidRPr="00000000" w14:paraId="00000111">
      <w:pPr>
        <w:rPr>
          <w:b w:val="1"/>
          <w:sz w:val="28"/>
          <w:szCs w:val="28"/>
        </w:rPr>
      </w:pPr>
      <w:r w:rsidDel="00000000" w:rsidR="00000000" w:rsidRPr="00000000">
        <w:rPr>
          <w:b w:val="1"/>
          <w:sz w:val="28"/>
          <w:szCs w:val="28"/>
          <w:rtl w:val="0"/>
        </w:rPr>
        <w:t xml:space="preserve">Reference </w:t>
      </w:r>
    </w:p>
    <w:p w:rsidR="00000000" w:rsidDel="00000000" w:rsidP="00000000" w:rsidRDefault="00000000" w:rsidRPr="00000000" w14:paraId="00000112">
      <w:pPr>
        <w:rPr>
          <w:b w:val="1"/>
          <w:sz w:val="28"/>
          <w:szCs w:val="28"/>
        </w:rPr>
      </w:pPr>
      <w:r w:rsidDel="00000000" w:rsidR="00000000" w:rsidRPr="00000000">
        <w:rPr>
          <w:rtl w:val="0"/>
        </w:rPr>
      </w:r>
    </w:p>
    <w:p w:rsidR="00000000" w:rsidDel="00000000" w:rsidP="00000000" w:rsidRDefault="00000000" w:rsidRPr="00000000" w14:paraId="00000113">
      <w:pPr>
        <w:rPr>
          <w:b w:val="1"/>
          <w:sz w:val="24"/>
          <w:szCs w:val="24"/>
          <w:highlight w:val="white"/>
        </w:rPr>
      </w:pPr>
      <w:r w:rsidDel="00000000" w:rsidR="00000000" w:rsidRPr="00000000">
        <w:rPr>
          <w:b w:val="1"/>
          <w:sz w:val="24"/>
          <w:szCs w:val="24"/>
          <w:highlight w:val="white"/>
          <w:rtl w:val="0"/>
        </w:rPr>
        <w:t xml:space="preserve">Anderson, Neil, Potočnik, Kristina &amp; Zhou, Jing, 2014. Innovation and Creativity in Organizations. </w:t>
      </w:r>
      <w:r w:rsidDel="00000000" w:rsidR="00000000" w:rsidRPr="00000000">
        <w:rPr>
          <w:b w:val="1"/>
          <w:i w:val="1"/>
          <w:sz w:val="24"/>
          <w:szCs w:val="24"/>
          <w:highlight w:val="white"/>
          <w:rtl w:val="0"/>
        </w:rPr>
        <w:t xml:space="preserve">Journal of management</w:t>
      </w:r>
      <w:r w:rsidDel="00000000" w:rsidR="00000000" w:rsidRPr="00000000">
        <w:rPr>
          <w:b w:val="1"/>
          <w:sz w:val="24"/>
          <w:szCs w:val="24"/>
          <w:highlight w:val="white"/>
          <w:rtl w:val="0"/>
        </w:rPr>
        <w:t xml:space="preserve">, 40(5), pp.1297–1333</w:t>
      </w:r>
    </w:p>
    <w:p w:rsidR="00000000" w:rsidDel="00000000" w:rsidP="00000000" w:rsidRDefault="00000000" w:rsidRPr="00000000" w14:paraId="00000114">
      <w:pPr>
        <w:rPr>
          <w:b w:val="1"/>
          <w:sz w:val="24"/>
          <w:szCs w:val="24"/>
          <w:highlight w:val="white"/>
        </w:rPr>
      </w:pPr>
      <w:r w:rsidDel="00000000" w:rsidR="00000000" w:rsidRPr="00000000">
        <w:rPr>
          <w:rtl w:val="0"/>
        </w:rPr>
      </w:r>
    </w:p>
    <w:p w:rsidR="00000000" w:rsidDel="00000000" w:rsidP="00000000" w:rsidRDefault="00000000" w:rsidRPr="00000000" w14:paraId="00000115">
      <w:pPr>
        <w:spacing w:line="240" w:lineRule="auto"/>
        <w:rPr>
          <w:b w:val="1"/>
          <w:sz w:val="24"/>
          <w:szCs w:val="24"/>
          <w:highlight w:val="white"/>
        </w:rPr>
      </w:pPr>
      <w:r w:rsidDel="00000000" w:rsidR="00000000" w:rsidRPr="00000000">
        <w:rPr>
          <w:b w:val="1"/>
          <w:sz w:val="24"/>
          <w:szCs w:val="24"/>
          <w:rtl w:val="0"/>
        </w:rPr>
        <w:t xml:space="preserve">Cöster, M., Ekenberg, L., Gullberg, C., Westelius, A. and Wettergren, G., 2017. Organisering Och Digitalisering. 1st ed. Stockholm: Liber.</w:t>
      </w:r>
      <w:r w:rsidDel="00000000" w:rsidR="00000000" w:rsidRPr="00000000">
        <w:rPr>
          <w:rtl w:val="0"/>
        </w:rPr>
      </w:r>
    </w:p>
    <w:p w:rsidR="00000000" w:rsidDel="00000000" w:rsidP="00000000" w:rsidRDefault="00000000" w:rsidRPr="00000000" w14:paraId="00000116">
      <w:pPr>
        <w:rPr>
          <w:b w:val="1"/>
          <w:sz w:val="24"/>
          <w:szCs w:val="24"/>
          <w:highlight w:val="white"/>
        </w:rPr>
      </w:pPr>
      <w:r w:rsidDel="00000000" w:rsidR="00000000" w:rsidRPr="00000000">
        <w:rPr>
          <w:rtl w:val="0"/>
        </w:rPr>
      </w:r>
    </w:p>
    <w:p w:rsidR="00000000" w:rsidDel="00000000" w:rsidP="00000000" w:rsidRDefault="00000000" w:rsidRPr="00000000" w14:paraId="00000117">
      <w:pPr>
        <w:ind w:left="0" w:firstLine="0"/>
        <w:rPr>
          <w:b w:val="1"/>
          <w:sz w:val="24"/>
          <w:szCs w:val="24"/>
        </w:rPr>
      </w:pPr>
      <w:r w:rsidDel="00000000" w:rsidR="00000000" w:rsidRPr="00000000">
        <w:rPr>
          <w:b w:val="1"/>
          <w:sz w:val="24"/>
          <w:szCs w:val="24"/>
          <w:rtl w:val="0"/>
        </w:rPr>
        <w:t xml:space="preserve">Daft, R. L. 1978. “A Dual-Core Model of Organizational Innovation.” </w:t>
      </w:r>
      <w:r w:rsidDel="00000000" w:rsidR="00000000" w:rsidRPr="00000000">
        <w:rPr>
          <w:b w:val="1"/>
          <w:i w:val="1"/>
          <w:sz w:val="24"/>
          <w:szCs w:val="24"/>
          <w:rtl w:val="0"/>
        </w:rPr>
        <w:t xml:space="preserve">Academy of Management Journal</w:t>
      </w:r>
      <w:r w:rsidDel="00000000" w:rsidR="00000000" w:rsidRPr="00000000">
        <w:rPr>
          <w:b w:val="1"/>
          <w:sz w:val="24"/>
          <w:szCs w:val="24"/>
          <w:rtl w:val="0"/>
        </w:rPr>
        <w:t xml:space="preserve"> 21 (2): 193–210. doi:10.2307/255754. </w:t>
      </w:r>
      <w:hyperlink r:id="rId8">
        <w:r w:rsidDel="00000000" w:rsidR="00000000" w:rsidRPr="00000000">
          <w:rPr>
            <w:b w:val="1"/>
            <w:sz w:val="24"/>
            <w:szCs w:val="24"/>
            <w:rtl w:val="0"/>
          </w:rPr>
          <w:t xml:space="preserve">[Crossref]</w:t>
        </w:r>
      </w:hyperlink>
      <w:r w:rsidDel="00000000" w:rsidR="00000000" w:rsidRPr="00000000">
        <w:rPr>
          <w:b w:val="1"/>
          <w:sz w:val="24"/>
          <w:szCs w:val="24"/>
          <w:rtl w:val="0"/>
        </w:rPr>
        <w:t xml:space="preserve">, </w:t>
      </w:r>
      <w:hyperlink r:id="rId9">
        <w:r w:rsidDel="00000000" w:rsidR="00000000" w:rsidRPr="00000000">
          <w:rPr>
            <w:b w:val="1"/>
            <w:sz w:val="24"/>
            <w:szCs w:val="24"/>
            <w:rtl w:val="0"/>
          </w:rPr>
          <w:t xml:space="preserve">[Web of Science ®]</w:t>
        </w:r>
      </w:hyperlink>
      <w:r w:rsidDel="00000000" w:rsidR="00000000" w:rsidRPr="00000000">
        <w:rPr>
          <w:b w:val="1"/>
          <w:sz w:val="24"/>
          <w:szCs w:val="24"/>
          <w:rtl w:val="0"/>
        </w:rPr>
        <w:t xml:space="preserve">, </w:t>
      </w:r>
      <w:hyperlink r:id="rId10">
        <w:r w:rsidDel="00000000" w:rsidR="00000000" w:rsidRPr="00000000">
          <w:rPr>
            <w:b w:val="1"/>
            <w:sz w:val="24"/>
            <w:szCs w:val="24"/>
            <w:rtl w:val="0"/>
          </w:rPr>
          <w:t xml:space="preserve">[Google Scholar]</w:t>
        </w:r>
      </w:hyperlink>
      <w:r w:rsidDel="00000000" w:rsidR="00000000" w:rsidRPr="00000000">
        <w:rPr>
          <w:rtl w:val="0"/>
        </w:rPr>
      </w:r>
    </w:p>
    <w:p w:rsidR="00000000" w:rsidDel="00000000" w:rsidP="00000000" w:rsidRDefault="00000000" w:rsidRPr="00000000" w14:paraId="00000118">
      <w:pPr>
        <w:rPr>
          <w:b w:val="1"/>
          <w:sz w:val="24"/>
          <w:szCs w:val="24"/>
          <w:highlight w:val="white"/>
        </w:rPr>
      </w:pPr>
      <w:r w:rsidDel="00000000" w:rsidR="00000000" w:rsidRPr="00000000">
        <w:rPr>
          <w:rtl w:val="0"/>
        </w:rPr>
      </w:r>
    </w:p>
    <w:p w:rsidR="00000000" w:rsidDel="00000000" w:rsidP="00000000" w:rsidRDefault="00000000" w:rsidRPr="00000000" w14:paraId="00000119">
      <w:pPr>
        <w:rPr>
          <w:b w:val="1"/>
          <w:sz w:val="24"/>
          <w:szCs w:val="24"/>
        </w:rPr>
      </w:pPr>
      <w:r w:rsidDel="00000000" w:rsidR="00000000" w:rsidRPr="00000000">
        <w:rPr>
          <w:b w:val="1"/>
          <w:sz w:val="24"/>
          <w:szCs w:val="24"/>
          <w:rtl w:val="0"/>
        </w:rPr>
        <w:t xml:space="preserve">Davila, T., Epstein, M. and Shelton, R. (2012). Making innovation work: How to manage it, measure it, and profit from it: FT Press.</w:t>
      </w:r>
    </w:p>
    <w:p w:rsidR="00000000" w:rsidDel="00000000" w:rsidP="00000000" w:rsidRDefault="00000000" w:rsidRPr="00000000" w14:paraId="0000011A">
      <w:pPr>
        <w:rPr>
          <w:b w:val="1"/>
          <w:sz w:val="24"/>
          <w:szCs w:val="24"/>
        </w:rPr>
      </w:pPr>
      <w:r w:rsidDel="00000000" w:rsidR="00000000" w:rsidRPr="00000000">
        <w:rPr>
          <w:rtl w:val="0"/>
        </w:rPr>
      </w:r>
    </w:p>
    <w:p w:rsidR="00000000" w:rsidDel="00000000" w:rsidP="00000000" w:rsidRDefault="00000000" w:rsidRPr="00000000" w14:paraId="0000011B">
      <w:pPr>
        <w:spacing w:after="240" w:before="240" w:lineRule="auto"/>
        <w:rPr>
          <w:b w:val="1"/>
          <w:sz w:val="24"/>
          <w:szCs w:val="24"/>
        </w:rPr>
      </w:pPr>
      <w:r w:rsidDel="00000000" w:rsidR="00000000" w:rsidRPr="00000000">
        <w:rPr>
          <w:b w:val="1"/>
          <w:sz w:val="24"/>
          <w:szCs w:val="24"/>
          <w:rtl w:val="0"/>
        </w:rPr>
        <w:t xml:space="preserve">Davila, T &amp; Epstein, M &amp; Shelton, R (2012). ‘</w:t>
      </w:r>
      <w:r w:rsidDel="00000000" w:rsidR="00000000" w:rsidRPr="00000000">
        <w:rPr>
          <w:b w:val="1"/>
          <w:sz w:val="24"/>
          <w:szCs w:val="24"/>
          <w:u w:val="single"/>
          <w:rtl w:val="0"/>
        </w:rPr>
        <w:t xml:space="preserve">Making Innovation: How to manage it, measure it, and profit it</w:t>
      </w:r>
      <w:r w:rsidDel="00000000" w:rsidR="00000000" w:rsidRPr="00000000">
        <w:rPr>
          <w:b w:val="1"/>
          <w:sz w:val="24"/>
          <w:szCs w:val="24"/>
          <w:rtl w:val="0"/>
        </w:rPr>
        <w:t xml:space="preserve">: Publisher: FT Press Edition Updated.</w:t>
      </w:r>
    </w:p>
    <w:p w:rsidR="00000000" w:rsidDel="00000000" w:rsidP="00000000" w:rsidRDefault="00000000" w:rsidRPr="00000000" w14:paraId="0000011C">
      <w:pPr>
        <w:rPr>
          <w:b w:val="1"/>
          <w:sz w:val="24"/>
          <w:szCs w:val="24"/>
        </w:rPr>
      </w:pPr>
      <w:r w:rsidDel="00000000" w:rsidR="00000000" w:rsidRPr="00000000">
        <w:rPr>
          <w:rtl w:val="0"/>
        </w:rPr>
      </w:r>
    </w:p>
    <w:p w:rsidR="00000000" w:rsidDel="00000000" w:rsidP="00000000" w:rsidRDefault="00000000" w:rsidRPr="00000000" w14:paraId="0000011D">
      <w:pPr>
        <w:spacing w:line="240" w:lineRule="auto"/>
        <w:rPr>
          <w:b w:val="1"/>
          <w:sz w:val="24"/>
          <w:szCs w:val="24"/>
        </w:rPr>
      </w:pPr>
      <w:r w:rsidDel="00000000" w:rsidR="00000000" w:rsidRPr="00000000">
        <w:rPr>
          <w:b w:val="1"/>
          <w:sz w:val="24"/>
          <w:szCs w:val="24"/>
          <w:rtl w:val="0"/>
        </w:rPr>
        <w:t xml:space="preserve">Eveleens, C. (2010) </w:t>
      </w:r>
      <w:r w:rsidDel="00000000" w:rsidR="00000000" w:rsidRPr="00000000">
        <w:rPr>
          <w:b w:val="1"/>
          <w:i w:val="1"/>
          <w:sz w:val="24"/>
          <w:szCs w:val="24"/>
          <w:rtl w:val="0"/>
        </w:rPr>
        <w:t xml:space="preserve">‘ Innovation management; a literature review of innovation process models and their implications’</w:t>
      </w:r>
      <w:r w:rsidDel="00000000" w:rsidR="00000000" w:rsidRPr="00000000">
        <w:rPr>
          <w:b w:val="1"/>
          <w:sz w:val="24"/>
          <w:szCs w:val="24"/>
          <w:rtl w:val="0"/>
        </w:rPr>
        <w:t xml:space="preserve">. Available at: </w:t>
      </w:r>
      <w:hyperlink r:id="rId11">
        <w:r w:rsidDel="00000000" w:rsidR="00000000" w:rsidRPr="00000000">
          <w:rPr>
            <w:b w:val="1"/>
            <w:color w:val="1155cc"/>
            <w:sz w:val="24"/>
            <w:szCs w:val="24"/>
            <w:u w:val="single"/>
            <w:rtl w:val="0"/>
          </w:rPr>
          <w:t xml:space="preserve">Innovation management literature review (researchgate.net)</w:t>
        </w:r>
      </w:hyperlink>
      <w:r w:rsidDel="00000000" w:rsidR="00000000" w:rsidRPr="00000000">
        <w:rPr>
          <w:b w:val="1"/>
          <w:sz w:val="24"/>
          <w:szCs w:val="24"/>
          <w:rtl w:val="0"/>
        </w:rPr>
        <w:t xml:space="preserve"> (Accessed, 24 March 2021).</w:t>
      </w:r>
    </w:p>
    <w:p w:rsidR="00000000" w:rsidDel="00000000" w:rsidP="00000000" w:rsidRDefault="00000000" w:rsidRPr="00000000" w14:paraId="0000011E">
      <w:pPr>
        <w:spacing w:line="240" w:lineRule="auto"/>
        <w:rPr>
          <w:b w:val="1"/>
          <w:sz w:val="24"/>
          <w:szCs w:val="24"/>
        </w:rPr>
      </w:pPr>
      <w:r w:rsidDel="00000000" w:rsidR="00000000" w:rsidRPr="00000000">
        <w:rPr>
          <w:rtl w:val="0"/>
        </w:rPr>
      </w:r>
    </w:p>
    <w:p w:rsidR="00000000" w:rsidDel="00000000" w:rsidP="00000000" w:rsidRDefault="00000000" w:rsidRPr="00000000" w14:paraId="0000011F">
      <w:pPr>
        <w:spacing w:line="240" w:lineRule="auto"/>
        <w:rPr>
          <w:b w:val="1"/>
          <w:sz w:val="24"/>
          <w:szCs w:val="24"/>
        </w:rPr>
      </w:pPr>
      <w:r w:rsidDel="00000000" w:rsidR="00000000" w:rsidRPr="00000000">
        <w:rPr>
          <w:rtl w:val="0"/>
        </w:rPr>
      </w:r>
    </w:p>
    <w:p w:rsidR="00000000" w:rsidDel="00000000" w:rsidP="00000000" w:rsidRDefault="00000000" w:rsidRPr="00000000" w14:paraId="00000120">
      <w:pPr>
        <w:spacing w:line="240" w:lineRule="auto"/>
        <w:rPr>
          <w:b w:val="1"/>
          <w:sz w:val="24"/>
          <w:szCs w:val="24"/>
        </w:rPr>
      </w:pPr>
      <w:r w:rsidDel="00000000" w:rsidR="00000000" w:rsidRPr="00000000">
        <w:rPr>
          <w:b w:val="1"/>
          <w:sz w:val="24"/>
          <w:szCs w:val="24"/>
          <w:rtl w:val="0"/>
        </w:rPr>
        <w:t xml:space="preserve">Francis, D. And J. Bessant (2005) ‘Targeting innovation and implications for capability development’, Technovation, 25(3), 171-183.</w:t>
      </w:r>
      <w:r w:rsidDel="00000000" w:rsidR="00000000" w:rsidRPr="00000000">
        <w:rPr>
          <w:rtl w:val="0"/>
        </w:rPr>
      </w:r>
    </w:p>
    <w:p w:rsidR="00000000" w:rsidDel="00000000" w:rsidP="00000000" w:rsidRDefault="00000000" w:rsidRPr="00000000" w14:paraId="00000121">
      <w:pPr>
        <w:spacing w:line="240" w:lineRule="auto"/>
        <w:rPr>
          <w:b w:val="1"/>
          <w:sz w:val="24"/>
          <w:szCs w:val="24"/>
        </w:rPr>
      </w:pPr>
      <w:r w:rsidDel="00000000" w:rsidR="00000000" w:rsidRPr="00000000">
        <w:rPr>
          <w:rtl w:val="0"/>
        </w:rPr>
      </w:r>
    </w:p>
    <w:p w:rsidR="00000000" w:rsidDel="00000000" w:rsidP="00000000" w:rsidRDefault="00000000" w:rsidRPr="00000000" w14:paraId="00000122">
      <w:pPr>
        <w:spacing w:line="240" w:lineRule="auto"/>
        <w:rPr>
          <w:b w:val="1"/>
          <w:sz w:val="24"/>
          <w:szCs w:val="24"/>
        </w:rPr>
      </w:pPr>
      <w:r w:rsidDel="00000000" w:rsidR="00000000" w:rsidRPr="00000000">
        <w:rPr>
          <w:b w:val="1"/>
          <w:sz w:val="24"/>
          <w:szCs w:val="24"/>
          <w:rtl w:val="0"/>
        </w:rPr>
        <w:t xml:space="preserve">Freeman , R.E. (1984) Strategic Management: A Stakeholder Approach. </w:t>
      </w:r>
    </w:p>
    <w:p w:rsidR="00000000" w:rsidDel="00000000" w:rsidP="00000000" w:rsidRDefault="00000000" w:rsidRPr="00000000" w14:paraId="00000123">
      <w:pPr>
        <w:spacing w:line="240" w:lineRule="auto"/>
        <w:rPr>
          <w:b w:val="1"/>
          <w:sz w:val="24"/>
          <w:szCs w:val="24"/>
        </w:rPr>
      </w:pPr>
      <w:r w:rsidDel="00000000" w:rsidR="00000000" w:rsidRPr="00000000">
        <w:rPr>
          <w:b w:val="1"/>
          <w:sz w:val="24"/>
          <w:szCs w:val="24"/>
          <w:rtl w:val="0"/>
        </w:rPr>
        <w:t xml:space="preserve">Pitman/Boston.</w:t>
      </w:r>
    </w:p>
    <w:p w:rsidR="00000000" w:rsidDel="00000000" w:rsidP="00000000" w:rsidRDefault="00000000" w:rsidRPr="00000000" w14:paraId="00000124">
      <w:pPr>
        <w:spacing w:line="240" w:lineRule="auto"/>
        <w:rPr>
          <w:b w:val="1"/>
          <w:sz w:val="24"/>
          <w:szCs w:val="24"/>
        </w:rPr>
      </w:pPr>
      <w:r w:rsidDel="00000000" w:rsidR="00000000" w:rsidRPr="00000000">
        <w:rPr>
          <w:rtl w:val="0"/>
        </w:rPr>
      </w:r>
    </w:p>
    <w:p w:rsidR="00000000" w:rsidDel="00000000" w:rsidP="00000000" w:rsidRDefault="00000000" w:rsidRPr="00000000" w14:paraId="00000125">
      <w:pPr>
        <w:spacing w:after="240" w:before="240" w:line="240" w:lineRule="auto"/>
        <w:rPr>
          <w:b w:val="1"/>
          <w:sz w:val="24"/>
          <w:szCs w:val="24"/>
        </w:rPr>
      </w:pPr>
      <w:r w:rsidDel="00000000" w:rsidR="00000000" w:rsidRPr="00000000">
        <w:rPr>
          <w:b w:val="1"/>
          <w:sz w:val="24"/>
          <w:szCs w:val="24"/>
          <w:rtl w:val="0"/>
        </w:rPr>
        <w:t xml:space="preserve">Freeman, J (2019). </w:t>
      </w:r>
      <w:r w:rsidDel="00000000" w:rsidR="00000000" w:rsidRPr="00000000">
        <w:rPr>
          <w:b w:val="1"/>
          <w:i w:val="1"/>
          <w:sz w:val="24"/>
          <w:szCs w:val="24"/>
          <w:rtl w:val="0"/>
        </w:rPr>
        <w:t xml:space="preserve">‘Advantage &amp; Disadvantage of Force Field Analysis’.</w:t>
      </w:r>
      <w:r w:rsidDel="00000000" w:rsidR="00000000" w:rsidRPr="00000000">
        <w:rPr>
          <w:b w:val="1"/>
          <w:sz w:val="24"/>
          <w:szCs w:val="24"/>
          <w:rtl w:val="0"/>
        </w:rPr>
        <w:t xml:space="preserve"> Available at: </w:t>
      </w:r>
      <w:hyperlink r:id="rId12">
        <w:r w:rsidDel="00000000" w:rsidR="00000000" w:rsidRPr="00000000">
          <w:rPr>
            <w:b w:val="1"/>
            <w:color w:val="1155cc"/>
            <w:sz w:val="24"/>
            <w:szCs w:val="24"/>
            <w:u w:val="single"/>
            <w:rtl w:val="0"/>
          </w:rPr>
          <w:t xml:space="preserve">https://www.edrawsoft.com/force-field-analysis-advantages-and-disadvantages.html</w:t>
        </w:r>
      </w:hyperlink>
      <w:r w:rsidDel="00000000" w:rsidR="00000000" w:rsidRPr="00000000">
        <w:rPr>
          <w:b w:val="1"/>
          <w:sz w:val="24"/>
          <w:szCs w:val="24"/>
          <w:rtl w:val="0"/>
        </w:rPr>
        <w:t xml:space="preserve">  (Accessed, 31 March 2021).</w:t>
      </w:r>
    </w:p>
    <w:p w:rsidR="00000000" w:rsidDel="00000000" w:rsidP="00000000" w:rsidRDefault="00000000" w:rsidRPr="00000000" w14:paraId="00000126">
      <w:pPr>
        <w:spacing w:line="240" w:lineRule="auto"/>
        <w:rPr>
          <w:b w:val="1"/>
          <w:sz w:val="24"/>
          <w:szCs w:val="24"/>
        </w:rPr>
      </w:pPr>
      <w:r w:rsidDel="00000000" w:rsidR="00000000" w:rsidRPr="00000000">
        <w:rPr>
          <w:rtl w:val="0"/>
        </w:rPr>
      </w:r>
    </w:p>
    <w:p w:rsidR="00000000" w:rsidDel="00000000" w:rsidP="00000000" w:rsidRDefault="00000000" w:rsidRPr="00000000" w14:paraId="00000127">
      <w:pPr>
        <w:spacing w:line="240" w:lineRule="auto"/>
        <w:rPr>
          <w:b w:val="1"/>
          <w:sz w:val="24"/>
          <w:szCs w:val="24"/>
        </w:rPr>
      </w:pPr>
      <w:r w:rsidDel="00000000" w:rsidR="00000000" w:rsidRPr="00000000">
        <w:rPr>
          <w:b w:val="1"/>
          <w:sz w:val="24"/>
          <w:szCs w:val="24"/>
          <w:rtl w:val="0"/>
        </w:rPr>
        <w:t xml:space="preserve">12</w:t>
      </w:r>
    </w:p>
    <w:p w:rsidR="00000000" w:rsidDel="00000000" w:rsidP="00000000" w:rsidRDefault="00000000" w:rsidRPr="00000000" w14:paraId="00000128">
      <w:pPr>
        <w:spacing w:line="240" w:lineRule="auto"/>
        <w:rPr>
          <w:b w:val="1"/>
          <w:sz w:val="24"/>
          <w:szCs w:val="24"/>
        </w:rPr>
      </w:pPr>
      <w:r w:rsidDel="00000000" w:rsidR="00000000" w:rsidRPr="00000000">
        <w:rPr>
          <w:rtl w:val="0"/>
        </w:rPr>
      </w:r>
    </w:p>
    <w:p w:rsidR="00000000" w:rsidDel="00000000" w:rsidP="00000000" w:rsidRDefault="00000000" w:rsidRPr="00000000" w14:paraId="00000129">
      <w:pPr>
        <w:spacing w:line="240" w:lineRule="auto"/>
        <w:rPr>
          <w:b w:val="1"/>
          <w:sz w:val="24"/>
          <w:szCs w:val="24"/>
        </w:rPr>
      </w:pPr>
      <w:r w:rsidDel="00000000" w:rsidR="00000000" w:rsidRPr="00000000">
        <w:rPr>
          <w:rtl w:val="0"/>
        </w:rPr>
      </w:r>
    </w:p>
    <w:p w:rsidR="00000000" w:rsidDel="00000000" w:rsidP="00000000" w:rsidRDefault="00000000" w:rsidRPr="00000000" w14:paraId="0000012A">
      <w:pPr>
        <w:spacing w:line="240" w:lineRule="auto"/>
        <w:rPr>
          <w:b w:val="1"/>
          <w:sz w:val="24"/>
          <w:szCs w:val="24"/>
        </w:rPr>
      </w:pPr>
      <w:r w:rsidDel="00000000" w:rsidR="00000000" w:rsidRPr="00000000">
        <w:rPr>
          <w:rtl w:val="0"/>
        </w:rPr>
      </w:r>
    </w:p>
    <w:p w:rsidR="00000000" w:rsidDel="00000000" w:rsidP="00000000" w:rsidRDefault="00000000" w:rsidRPr="00000000" w14:paraId="0000012B">
      <w:pPr>
        <w:spacing w:line="240" w:lineRule="auto"/>
        <w:rPr>
          <w:b w:val="1"/>
          <w:sz w:val="24"/>
          <w:szCs w:val="24"/>
        </w:rPr>
      </w:pPr>
      <w:r w:rsidDel="00000000" w:rsidR="00000000" w:rsidRPr="00000000">
        <w:rPr>
          <w:rtl w:val="0"/>
        </w:rPr>
      </w:r>
    </w:p>
    <w:p w:rsidR="00000000" w:rsidDel="00000000" w:rsidP="00000000" w:rsidRDefault="00000000" w:rsidRPr="00000000" w14:paraId="0000012C">
      <w:pPr>
        <w:spacing w:line="240" w:lineRule="auto"/>
        <w:rPr>
          <w:b w:val="1"/>
          <w:sz w:val="24"/>
          <w:szCs w:val="24"/>
        </w:rPr>
      </w:pPr>
      <w:r w:rsidDel="00000000" w:rsidR="00000000" w:rsidRPr="00000000">
        <w:rPr>
          <w:rtl w:val="0"/>
        </w:rPr>
      </w:r>
    </w:p>
    <w:p w:rsidR="00000000" w:rsidDel="00000000" w:rsidP="00000000" w:rsidRDefault="00000000" w:rsidRPr="00000000" w14:paraId="0000012D">
      <w:pPr>
        <w:spacing w:line="240" w:lineRule="auto"/>
        <w:rPr>
          <w:b w:val="1"/>
          <w:sz w:val="24"/>
          <w:szCs w:val="24"/>
        </w:rPr>
      </w:pPr>
      <w:r w:rsidDel="00000000" w:rsidR="00000000" w:rsidRPr="00000000">
        <w:rPr>
          <w:b w:val="1"/>
          <w:sz w:val="24"/>
          <w:szCs w:val="24"/>
          <w:rtl w:val="0"/>
        </w:rPr>
        <w:t xml:space="preserve">Ghazali, R. (2020) </w:t>
      </w:r>
      <w:r w:rsidDel="00000000" w:rsidR="00000000" w:rsidRPr="00000000">
        <w:rPr>
          <w:b w:val="1"/>
          <w:i w:val="1"/>
          <w:sz w:val="24"/>
          <w:szCs w:val="24"/>
          <w:rtl w:val="0"/>
        </w:rPr>
        <w:t xml:space="preserve">‘ IKEA announce big change to every store in the UK - including Sheffield’</w:t>
      </w:r>
      <w:r w:rsidDel="00000000" w:rsidR="00000000" w:rsidRPr="00000000">
        <w:rPr>
          <w:b w:val="1"/>
          <w:sz w:val="24"/>
          <w:szCs w:val="24"/>
          <w:rtl w:val="0"/>
        </w:rPr>
        <w:t xml:space="preserve">. Available at: </w:t>
      </w:r>
      <w:hyperlink r:id="rId13">
        <w:r w:rsidDel="00000000" w:rsidR="00000000" w:rsidRPr="00000000">
          <w:rPr>
            <w:b w:val="1"/>
            <w:color w:val="1155cc"/>
            <w:sz w:val="24"/>
            <w:szCs w:val="24"/>
            <w:u w:val="single"/>
            <w:rtl w:val="0"/>
          </w:rPr>
          <w:t xml:space="preserve">IKEA announce big change to every store in the UK - including Sheffield | The Star</w:t>
        </w:r>
      </w:hyperlink>
      <w:r w:rsidDel="00000000" w:rsidR="00000000" w:rsidRPr="00000000">
        <w:rPr>
          <w:b w:val="1"/>
          <w:sz w:val="24"/>
          <w:szCs w:val="24"/>
          <w:rtl w:val="0"/>
        </w:rPr>
        <w:t xml:space="preserve"> (Accessed, 10 February 2021). </w:t>
      </w:r>
    </w:p>
    <w:p w:rsidR="00000000" w:rsidDel="00000000" w:rsidP="00000000" w:rsidRDefault="00000000" w:rsidRPr="00000000" w14:paraId="0000012E">
      <w:pPr>
        <w:spacing w:line="240" w:lineRule="auto"/>
        <w:rPr>
          <w:b w:val="1"/>
          <w:sz w:val="28"/>
          <w:szCs w:val="28"/>
        </w:rPr>
      </w:pPr>
      <w:r w:rsidDel="00000000" w:rsidR="00000000" w:rsidRPr="00000000">
        <w:rPr>
          <w:rtl w:val="0"/>
        </w:rPr>
      </w:r>
    </w:p>
    <w:p w:rsidR="00000000" w:rsidDel="00000000" w:rsidP="00000000" w:rsidRDefault="00000000" w:rsidRPr="00000000" w14:paraId="0000012F">
      <w:pPr>
        <w:spacing w:line="240" w:lineRule="auto"/>
        <w:rPr>
          <w:b w:val="1"/>
          <w:sz w:val="24"/>
          <w:szCs w:val="24"/>
        </w:rPr>
      </w:pPr>
      <w:r w:rsidDel="00000000" w:rsidR="00000000" w:rsidRPr="00000000">
        <w:rPr>
          <w:rtl w:val="0"/>
        </w:rPr>
      </w:r>
    </w:p>
    <w:p w:rsidR="00000000" w:rsidDel="00000000" w:rsidP="00000000" w:rsidRDefault="00000000" w:rsidRPr="00000000" w14:paraId="00000130">
      <w:pPr>
        <w:spacing w:line="240" w:lineRule="auto"/>
        <w:rPr>
          <w:b w:val="1"/>
          <w:sz w:val="24"/>
          <w:szCs w:val="24"/>
        </w:rPr>
      </w:pPr>
      <w:r w:rsidDel="00000000" w:rsidR="00000000" w:rsidRPr="00000000">
        <w:rPr>
          <w:rtl w:val="0"/>
        </w:rPr>
      </w:r>
    </w:p>
    <w:p w:rsidR="00000000" w:rsidDel="00000000" w:rsidP="00000000" w:rsidRDefault="00000000" w:rsidRPr="00000000" w14:paraId="00000131">
      <w:pPr>
        <w:spacing w:line="240" w:lineRule="auto"/>
        <w:rPr>
          <w:b w:val="1"/>
          <w:sz w:val="24"/>
          <w:szCs w:val="24"/>
        </w:rPr>
      </w:pPr>
      <w:r w:rsidDel="00000000" w:rsidR="00000000" w:rsidRPr="00000000">
        <w:rPr>
          <w:b w:val="1"/>
          <w:sz w:val="24"/>
          <w:szCs w:val="24"/>
          <w:rtl w:val="0"/>
        </w:rPr>
        <w:t xml:space="preserve">IMD, (2019). IMD World Digital Competitiveness Ranking 2019. [Online] Available at:https://www.imd.org/wcc/world-competitiveness-center-rankings/world-digitalcompetitiveness-rankings-2019/ (Accessed: 24/2-2021)</w:t>
      </w:r>
    </w:p>
    <w:p w:rsidR="00000000" w:rsidDel="00000000" w:rsidP="00000000" w:rsidRDefault="00000000" w:rsidRPr="00000000" w14:paraId="00000132">
      <w:pPr>
        <w:spacing w:line="240" w:lineRule="auto"/>
        <w:rPr>
          <w:b w:val="1"/>
          <w:sz w:val="24"/>
          <w:szCs w:val="24"/>
        </w:rPr>
      </w:pPr>
      <w:r w:rsidDel="00000000" w:rsidR="00000000" w:rsidRPr="00000000">
        <w:rPr>
          <w:rtl w:val="0"/>
        </w:rPr>
      </w:r>
    </w:p>
    <w:p w:rsidR="00000000" w:rsidDel="00000000" w:rsidP="00000000" w:rsidRDefault="00000000" w:rsidRPr="00000000" w14:paraId="00000133">
      <w:pPr>
        <w:spacing w:line="240" w:lineRule="auto"/>
        <w:rPr>
          <w:b w:val="1"/>
          <w:color w:val="111111"/>
          <w:sz w:val="24"/>
          <w:szCs w:val="24"/>
        </w:rPr>
      </w:pPr>
      <w:r w:rsidDel="00000000" w:rsidR="00000000" w:rsidRPr="00000000">
        <w:rPr>
          <w:b w:val="1"/>
          <w:sz w:val="24"/>
          <w:szCs w:val="24"/>
          <w:rtl w:val="0"/>
        </w:rPr>
        <w:t xml:space="preserve">IKEA (2021) </w:t>
      </w:r>
      <w:r w:rsidDel="00000000" w:rsidR="00000000" w:rsidRPr="00000000">
        <w:rPr>
          <w:b w:val="1"/>
          <w:i w:val="1"/>
          <w:sz w:val="24"/>
          <w:szCs w:val="24"/>
          <w:rtl w:val="0"/>
        </w:rPr>
        <w:t xml:space="preserve">‘ </w:t>
      </w:r>
      <w:r w:rsidDel="00000000" w:rsidR="00000000" w:rsidRPr="00000000">
        <w:rPr>
          <w:b w:val="1"/>
          <w:i w:val="1"/>
          <w:color w:val="111111"/>
          <w:sz w:val="24"/>
          <w:szCs w:val="24"/>
          <w:rtl w:val="0"/>
        </w:rPr>
        <w:t xml:space="preserve">Our measures to prevent the spread of the COVID-19’</w:t>
      </w:r>
      <w:r w:rsidDel="00000000" w:rsidR="00000000" w:rsidRPr="00000000">
        <w:rPr>
          <w:b w:val="1"/>
          <w:color w:val="111111"/>
          <w:sz w:val="24"/>
          <w:szCs w:val="24"/>
          <w:rtl w:val="0"/>
        </w:rPr>
        <w:t xml:space="preserve">. Available at: </w:t>
      </w:r>
      <w:hyperlink r:id="rId14">
        <w:r w:rsidDel="00000000" w:rsidR="00000000" w:rsidRPr="00000000">
          <w:rPr>
            <w:b w:val="1"/>
            <w:color w:val="1155cc"/>
            <w:sz w:val="24"/>
            <w:szCs w:val="24"/>
            <w:u w:val="single"/>
            <w:rtl w:val="0"/>
          </w:rPr>
          <w:t xml:space="preserve">Our measures to prevent the spread of the COVID-19 - IKEA</w:t>
        </w:r>
      </w:hyperlink>
      <w:r w:rsidDel="00000000" w:rsidR="00000000" w:rsidRPr="00000000">
        <w:rPr>
          <w:b w:val="1"/>
          <w:color w:val="111111"/>
          <w:sz w:val="24"/>
          <w:szCs w:val="24"/>
          <w:rtl w:val="0"/>
        </w:rPr>
        <w:t xml:space="preserve"> (Accessed 11 February 2021)</w:t>
      </w:r>
    </w:p>
    <w:p w:rsidR="00000000" w:rsidDel="00000000" w:rsidP="00000000" w:rsidRDefault="00000000" w:rsidRPr="00000000" w14:paraId="00000134">
      <w:pPr>
        <w:spacing w:line="240" w:lineRule="auto"/>
        <w:rPr>
          <w:b w:val="1"/>
          <w:i w:val="1"/>
          <w:sz w:val="24"/>
          <w:szCs w:val="24"/>
        </w:rPr>
      </w:pPr>
      <w:r w:rsidDel="00000000" w:rsidR="00000000" w:rsidRPr="00000000">
        <w:rPr>
          <w:rtl w:val="0"/>
        </w:rPr>
      </w:r>
    </w:p>
    <w:p w:rsidR="00000000" w:rsidDel="00000000" w:rsidP="00000000" w:rsidRDefault="00000000" w:rsidRPr="00000000" w14:paraId="00000135">
      <w:pPr>
        <w:spacing w:line="240" w:lineRule="auto"/>
        <w:rPr>
          <w:b w:val="1"/>
          <w:sz w:val="24"/>
          <w:szCs w:val="24"/>
        </w:rPr>
      </w:pPr>
      <w:r w:rsidDel="00000000" w:rsidR="00000000" w:rsidRPr="00000000">
        <w:rPr>
          <w:rtl w:val="0"/>
        </w:rPr>
      </w:r>
    </w:p>
    <w:p w:rsidR="00000000" w:rsidDel="00000000" w:rsidP="00000000" w:rsidRDefault="00000000" w:rsidRPr="00000000" w14:paraId="00000136">
      <w:pPr>
        <w:spacing w:line="240" w:lineRule="auto"/>
        <w:rPr>
          <w:b w:val="1"/>
          <w:sz w:val="24"/>
          <w:szCs w:val="24"/>
        </w:rPr>
      </w:pPr>
      <w:r w:rsidDel="00000000" w:rsidR="00000000" w:rsidRPr="00000000">
        <w:rPr>
          <w:b w:val="1"/>
          <w:sz w:val="24"/>
          <w:szCs w:val="24"/>
          <w:rtl w:val="0"/>
        </w:rPr>
        <w:t xml:space="preserve">Ingka.( 2021) </w:t>
      </w:r>
      <w:r w:rsidDel="00000000" w:rsidR="00000000" w:rsidRPr="00000000">
        <w:rPr>
          <w:b w:val="1"/>
          <w:i w:val="1"/>
          <w:sz w:val="24"/>
          <w:szCs w:val="24"/>
          <w:rtl w:val="0"/>
        </w:rPr>
        <w:t xml:space="preserve">‘ Development in IKEA’</w:t>
      </w:r>
      <w:r w:rsidDel="00000000" w:rsidR="00000000" w:rsidRPr="00000000">
        <w:rPr>
          <w:b w:val="1"/>
          <w:sz w:val="24"/>
          <w:szCs w:val="24"/>
          <w:rtl w:val="0"/>
        </w:rPr>
        <w:t xml:space="preserve">. Available at: </w:t>
      </w:r>
      <w:hyperlink r:id="rId15">
        <w:r w:rsidDel="00000000" w:rsidR="00000000" w:rsidRPr="00000000">
          <w:rPr>
            <w:b w:val="1"/>
            <w:color w:val="1155cc"/>
            <w:sz w:val="24"/>
            <w:szCs w:val="24"/>
            <w:u w:val="single"/>
            <w:rtl w:val="0"/>
          </w:rPr>
          <w:t xml:space="preserve">Development in IKEA – IKEA (jobs.cz)</w:t>
        </w:r>
      </w:hyperlink>
      <w:r w:rsidDel="00000000" w:rsidR="00000000" w:rsidRPr="00000000">
        <w:rPr>
          <w:b w:val="1"/>
          <w:sz w:val="24"/>
          <w:szCs w:val="24"/>
          <w:rtl w:val="0"/>
        </w:rPr>
        <w:t xml:space="preserve"> (Accessed, 09 March 2021)</w:t>
      </w:r>
    </w:p>
    <w:p w:rsidR="00000000" w:rsidDel="00000000" w:rsidP="00000000" w:rsidRDefault="00000000" w:rsidRPr="00000000" w14:paraId="00000137">
      <w:pPr>
        <w:spacing w:line="240" w:lineRule="auto"/>
        <w:rPr>
          <w:b w:val="1"/>
          <w:sz w:val="24"/>
          <w:szCs w:val="24"/>
        </w:rPr>
      </w:pPr>
      <w:r w:rsidDel="00000000" w:rsidR="00000000" w:rsidRPr="00000000">
        <w:rPr>
          <w:rtl w:val="0"/>
        </w:rPr>
      </w:r>
    </w:p>
    <w:p w:rsidR="00000000" w:rsidDel="00000000" w:rsidP="00000000" w:rsidRDefault="00000000" w:rsidRPr="00000000" w14:paraId="00000138">
      <w:pPr>
        <w:rPr>
          <w:b w:val="1"/>
          <w:sz w:val="24"/>
          <w:szCs w:val="24"/>
        </w:rPr>
      </w:pPr>
      <w:r w:rsidDel="00000000" w:rsidR="00000000" w:rsidRPr="00000000">
        <w:rPr>
          <w:rtl w:val="0"/>
        </w:rPr>
      </w:r>
    </w:p>
    <w:p w:rsidR="00000000" w:rsidDel="00000000" w:rsidP="00000000" w:rsidRDefault="00000000" w:rsidRPr="00000000" w14:paraId="00000139">
      <w:pPr>
        <w:rPr>
          <w:b w:val="1"/>
          <w:sz w:val="24"/>
          <w:szCs w:val="24"/>
        </w:rPr>
      </w:pPr>
      <w:r w:rsidDel="00000000" w:rsidR="00000000" w:rsidRPr="00000000">
        <w:rPr>
          <w:b w:val="1"/>
          <w:sz w:val="24"/>
          <w:szCs w:val="24"/>
          <w:rtl w:val="0"/>
        </w:rPr>
        <w:t xml:space="preserve">Johnson, S., 2010. </w:t>
      </w:r>
      <w:r w:rsidDel="00000000" w:rsidR="00000000" w:rsidRPr="00000000">
        <w:rPr>
          <w:b w:val="1"/>
          <w:i w:val="1"/>
          <w:sz w:val="24"/>
          <w:szCs w:val="24"/>
          <w:rtl w:val="0"/>
        </w:rPr>
        <w:t xml:space="preserve">Where Good Ideas Come From: The Natural History Of Innovation. </w:t>
      </w:r>
      <w:r w:rsidDel="00000000" w:rsidR="00000000" w:rsidRPr="00000000">
        <w:rPr>
          <w:b w:val="1"/>
          <w:sz w:val="24"/>
          <w:szCs w:val="24"/>
          <w:rtl w:val="0"/>
        </w:rPr>
        <w:t xml:space="preserve">New York: Riverhead Books. </w:t>
      </w:r>
    </w:p>
    <w:p w:rsidR="00000000" w:rsidDel="00000000" w:rsidP="00000000" w:rsidRDefault="00000000" w:rsidRPr="00000000" w14:paraId="0000013A">
      <w:pPr>
        <w:rPr>
          <w:b w:val="1"/>
          <w:sz w:val="24"/>
          <w:szCs w:val="24"/>
        </w:rPr>
      </w:pPr>
      <w:r w:rsidDel="00000000" w:rsidR="00000000" w:rsidRPr="00000000">
        <w:rPr>
          <w:rtl w:val="0"/>
        </w:rPr>
      </w:r>
    </w:p>
    <w:p w:rsidR="00000000" w:rsidDel="00000000" w:rsidP="00000000" w:rsidRDefault="00000000" w:rsidRPr="00000000" w14:paraId="0000013B">
      <w:pPr>
        <w:pBdr>
          <w:top w:color="auto" w:space="0" w:sz="0" w:val="none"/>
          <w:left w:color="auto" w:space="0" w:sz="0" w:val="none"/>
          <w:bottom w:color="auto" w:space="0" w:sz="0" w:val="none"/>
          <w:right w:color="auto" w:space="0" w:sz="0" w:val="none"/>
          <w:between w:color="auto" w:space="0" w:sz="0" w:val="none"/>
        </w:pBdr>
        <w:spacing w:after="40" w:before="40" w:line="331.2" w:lineRule="auto"/>
        <w:rPr>
          <w:b w:val="1"/>
          <w:color w:val="222222"/>
          <w:sz w:val="24"/>
          <w:szCs w:val="24"/>
        </w:rPr>
      </w:pPr>
      <w:r w:rsidDel="00000000" w:rsidR="00000000" w:rsidRPr="00000000">
        <w:rPr>
          <w:b w:val="1"/>
          <w:sz w:val="24"/>
          <w:szCs w:val="24"/>
          <w:rtl w:val="0"/>
        </w:rPr>
        <w:t xml:space="preserve">Jurevicius, O. (2013) </w:t>
      </w:r>
      <w:r w:rsidDel="00000000" w:rsidR="00000000" w:rsidRPr="00000000">
        <w:rPr>
          <w:b w:val="1"/>
          <w:i w:val="1"/>
          <w:color w:val="222222"/>
          <w:sz w:val="24"/>
          <w:szCs w:val="24"/>
          <w:rtl w:val="0"/>
        </w:rPr>
        <w:t xml:space="preserve">SWOT analysis of IKEA</w:t>
      </w:r>
      <w:r w:rsidDel="00000000" w:rsidR="00000000" w:rsidRPr="00000000">
        <w:rPr>
          <w:b w:val="1"/>
          <w:color w:val="222222"/>
          <w:sz w:val="24"/>
          <w:szCs w:val="24"/>
          <w:rtl w:val="0"/>
        </w:rPr>
        <w:t xml:space="preserve">. Available at: </w:t>
      </w:r>
      <w:hyperlink r:id="rId16">
        <w:r w:rsidDel="00000000" w:rsidR="00000000" w:rsidRPr="00000000">
          <w:rPr>
            <w:b w:val="1"/>
            <w:color w:val="1155cc"/>
            <w:sz w:val="24"/>
            <w:szCs w:val="24"/>
            <w:u w:val="single"/>
            <w:rtl w:val="0"/>
          </w:rPr>
          <w:t xml:space="preserve">IKEA SWOT analysis 2013 - Strategic Management Insight</w:t>
        </w:r>
      </w:hyperlink>
      <w:r w:rsidDel="00000000" w:rsidR="00000000" w:rsidRPr="00000000">
        <w:rPr>
          <w:b w:val="1"/>
          <w:color w:val="222222"/>
          <w:sz w:val="24"/>
          <w:szCs w:val="24"/>
          <w:rtl w:val="0"/>
        </w:rPr>
        <w:t xml:space="preserve"> (Accessed, 11 June 2021). </w:t>
      </w:r>
      <w:r w:rsidDel="00000000" w:rsidR="00000000" w:rsidRPr="00000000">
        <w:rPr>
          <w:rtl w:val="0"/>
        </w:rPr>
      </w:r>
    </w:p>
    <w:p w:rsidR="00000000" w:rsidDel="00000000" w:rsidP="00000000" w:rsidRDefault="00000000" w:rsidRPr="00000000" w14:paraId="0000013C">
      <w:pPr>
        <w:pBdr>
          <w:top w:color="auto" w:space="0" w:sz="0" w:val="none"/>
          <w:left w:color="auto" w:space="0" w:sz="0" w:val="none"/>
          <w:bottom w:color="auto" w:space="0" w:sz="0" w:val="none"/>
          <w:right w:color="auto" w:space="0" w:sz="0" w:val="none"/>
          <w:between w:color="auto" w:space="0" w:sz="0" w:val="none"/>
        </w:pBdr>
        <w:spacing w:after="40" w:before="40" w:line="331.2" w:lineRule="auto"/>
        <w:rPr>
          <w:b w:val="1"/>
          <w:i w:val="1"/>
          <w:sz w:val="24"/>
          <w:szCs w:val="24"/>
        </w:rPr>
      </w:pPr>
      <w:r w:rsidDel="00000000" w:rsidR="00000000" w:rsidRPr="00000000">
        <w:rPr>
          <w:rtl w:val="0"/>
        </w:rPr>
      </w:r>
    </w:p>
    <w:p w:rsidR="00000000" w:rsidDel="00000000" w:rsidP="00000000" w:rsidRDefault="00000000" w:rsidRPr="00000000" w14:paraId="0000013D">
      <w:pPr>
        <w:rPr>
          <w:b w:val="1"/>
          <w:sz w:val="24"/>
          <w:szCs w:val="24"/>
        </w:rPr>
      </w:pPr>
      <w:r w:rsidDel="00000000" w:rsidR="00000000" w:rsidRPr="00000000">
        <w:rPr>
          <w:b w:val="1"/>
          <w:sz w:val="24"/>
          <w:szCs w:val="24"/>
          <w:rtl w:val="0"/>
        </w:rPr>
        <w:t xml:space="preserve">Jones, L. et al. (2020)</w:t>
      </w:r>
      <w:r w:rsidDel="00000000" w:rsidR="00000000" w:rsidRPr="00000000">
        <w:rPr>
          <w:b w:val="1"/>
          <w:i w:val="1"/>
          <w:sz w:val="24"/>
          <w:szCs w:val="24"/>
          <w:rtl w:val="0"/>
        </w:rPr>
        <w:t xml:space="preserve"> ‘</w:t>
      </w:r>
      <w:r w:rsidDel="00000000" w:rsidR="00000000" w:rsidRPr="00000000">
        <w:rPr>
          <w:b w:val="1"/>
          <w:i w:val="1"/>
          <w:sz w:val="24"/>
          <w:szCs w:val="24"/>
          <w:rtl w:val="0"/>
        </w:rPr>
        <w:t xml:space="preserve">Coronavirus: A visual guide to the economic impact’, </w:t>
      </w:r>
      <w:r w:rsidDel="00000000" w:rsidR="00000000" w:rsidRPr="00000000">
        <w:rPr>
          <w:b w:val="1"/>
          <w:sz w:val="24"/>
          <w:szCs w:val="24"/>
          <w:rtl w:val="0"/>
        </w:rPr>
        <w:t xml:space="preserve">Available at: </w:t>
      </w:r>
      <w:hyperlink r:id="rId17">
        <w:r w:rsidDel="00000000" w:rsidR="00000000" w:rsidRPr="00000000">
          <w:rPr>
            <w:b w:val="1"/>
            <w:sz w:val="24"/>
            <w:szCs w:val="24"/>
            <w:u w:val="single"/>
            <w:rtl w:val="0"/>
          </w:rPr>
          <w:t xml:space="preserve">Coronavirus: A visual guide to the economic impact - BBC News</w:t>
        </w:r>
      </w:hyperlink>
      <w:r w:rsidDel="00000000" w:rsidR="00000000" w:rsidRPr="00000000">
        <w:rPr>
          <w:b w:val="1"/>
          <w:sz w:val="24"/>
          <w:szCs w:val="24"/>
          <w:rtl w:val="0"/>
        </w:rPr>
        <w:t xml:space="preserve"> </w:t>
      </w:r>
      <w:r w:rsidDel="00000000" w:rsidR="00000000" w:rsidRPr="00000000">
        <w:rPr>
          <w:b w:val="1"/>
          <w:sz w:val="24"/>
          <w:szCs w:val="24"/>
          <w:rtl w:val="0"/>
        </w:rPr>
        <w:t xml:space="preserve">(Accessed: 22 January 2021).</w:t>
      </w:r>
    </w:p>
    <w:p w:rsidR="00000000" w:rsidDel="00000000" w:rsidP="00000000" w:rsidRDefault="00000000" w:rsidRPr="00000000" w14:paraId="0000013E">
      <w:pPr>
        <w:rPr>
          <w:b w:val="1"/>
          <w:sz w:val="24"/>
          <w:szCs w:val="24"/>
        </w:rPr>
      </w:pPr>
      <w:r w:rsidDel="00000000" w:rsidR="00000000" w:rsidRPr="00000000">
        <w:rPr>
          <w:rtl w:val="0"/>
        </w:rPr>
      </w:r>
    </w:p>
    <w:p w:rsidR="00000000" w:rsidDel="00000000" w:rsidP="00000000" w:rsidRDefault="00000000" w:rsidRPr="00000000" w14:paraId="0000013F">
      <w:pPr>
        <w:spacing w:after="240" w:before="240" w:lineRule="auto"/>
        <w:rPr>
          <w:b w:val="1"/>
          <w:sz w:val="24"/>
          <w:szCs w:val="24"/>
        </w:rPr>
      </w:pPr>
      <w:r w:rsidDel="00000000" w:rsidR="00000000" w:rsidRPr="00000000">
        <w:rPr>
          <w:b w:val="1"/>
          <w:sz w:val="24"/>
          <w:szCs w:val="24"/>
          <w:rtl w:val="0"/>
        </w:rPr>
        <w:t xml:space="preserve">Lobell, KO (2018) </w:t>
      </w:r>
      <w:r w:rsidDel="00000000" w:rsidR="00000000" w:rsidRPr="00000000">
        <w:rPr>
          <w:b w:val="1"/>
          <w:i w:val="1"/>
          <w:sz w:val="24"/>
          <w:szCs w:val="24"/>
          <w:rtl w:val="0"/>
        </w:rPr>
        <w:t xml:space="preserve">‘What Is Creativity? Defining the Skill of the Future:</w:t>
      </w:r>
      <w:r w:rsidDel="00000000" w:rsidR="00000000" w:rsidRPr="00000000">
        <w:rPr>
          <w:b w:val="1"/>
          <w:sz w:val="24"/>
          <w:szCs w:val="24"/>
          <w:rtl w:val="0"/>
        </w:rPr>
        <w:t xml:space="preserve"> (Online Available)</w:t>
      </w:r>
      <w:hyperlink r:id="rId18">
        <w:r w:rsidDel="00000000" w:rsidR="00000000" w:rsidRPr="00000000">
          <w:rPr>
            <w:b w:val="1"/>
            <w:sz w:val="24"/>
            <w:szCs w:val="24"/>
            <w:rtl w:val="0"/>
          </w:rPr>
          <w:t xml:space="preserve"> </w:t>
        </w:r>
      </w:hyperlink>
      <w:hyperlink r:id="rId19">
        <w:r w:rsidDel="00000000" w:rsidR="00000000" w:rsidRPr="00000000">
          <w:rPr>
            <w:b w:val="1"/>
            <w:sz w:val="24"/>
            <w:szCs w:val="24"/>
            <w:u w:val="single"/>
            <w:rtl w:val="0"/>
          </w:rPr>
          <w:t xml:space="preserve">https://www.creativelive.com/blog/what-is-creativity/</w:t>
        </w:r>
      </w:hyperlink>
      <w:r w:rsidDel="00000000" w:rsidR="00000000" w:rsidRPr="00000000">
        <w:rPr>
          <w:b w:val="1"/>
          <w:sz w:val="24"/>
          <w:szCs w:val="24"/>
          <w:rtl w:val="0"/>
        </w:rPr>
        <w:t xml:space="preserve">  (Accessed 17 March 2021). </w:t>
      </w:r>
    </w:p>
    <w:p w:rsidR="00000000" w:rsidDel="00000000" w:rsidP="00000000" w:rsidRDefault="00000000" w:rsidRPr="00000000" w14:paraId="00000140">
      <w:pPr>
        <w:spacing w:after="240" w:before="240" w:lineRule="auto"/>
        <w:rPr>
          <w:b w:val="1"/>
          <w:sz w:val="24"/>
          <w:szCs w:val="24"/>
        </w:rPr>
      </w:pPr>
      <w:r w:rsidDel="00000000" w:rsidR="00000000" w:rsidRPr="00000000">
        <w:rPr>
          <w:b w:val="1"/>
          <w:sz w:val="24"/>
          <w:szCs w:val="24"/>
          <w:rtl w:val="0"/>
        </w:rPr>
        <w:t xml:space="preserve">Megha, M (2019) </w:t>
      </w:r>
      <w:r w:rsidDel="00000000" w:rsidR="00000000" w:rsidRPr="00000000">
        <w:rPr>
          <w:b w:val="1"/>
          <w:i w:val="1"/>
          <w:sz w:val="24"/>
          <w:szCs w:val="24"/>
          <w:rtl w:val="0"/>
        </w:rPr>
        <w:t xml:space="preserve">‘Schumpeter’s Theory of innovation</w:t>
      </w:r>
      <w:r w:rsidDel="00000000" w:rsidR="00000000" w:rsidRPr="00000000">
        <w:rPr>
          <w:b w:val="1"/>
          <w:sz w:val="24"/>
          <w:szCs w:val="24"/>
          <w:rtl w:val="0"/>
        </w:rPr>
        <w:t xml:space="preserve">’. Available at:</w:t>
      </w:r>
      <w:hyperlink r:id="rId20">
        <w:r w:rsidDel="00000000" w:rsidR="00000000" w:rsidRPr="00000000">
          <w:rPr>
            <w:b w:val="1"/>
            <w:sz w:val="24"/>
            <w:szCs w:val="24"/>
            <w:rtl w:val="0"/>
          </w:rPr>
          <w:t xml:space="preserve"> </w:t>
        </w:r>
      </w:hyperlink>
      <w:hyperlink r:id="rId21">
        <w:r w:rsidDel="00000000" w:rsidR="00000000" w:rsidRPr="00000000">
          <w:rPr>
            <w:b w:val="1"/>
            <w:color w:val="1155cc"/>
            <w:sz w:val="24"/>
            <w:szCs w:val="24"/>
            <w:u w:val="single"/>
            <w:rtl w:val="0"/>
          </w:rPr>
          <w:t xml:space="preserve">https://businessjargons.com/schumpeters-theory-of-innovation.html</w:t>
        </w:r>
      </w:hyperlink>
      <w:r w:rsidDel="00000000" w:rsidR="00000000" w:rsidRPr="00000000">
        <w:rPr>
          <w:b w:val="1"/>
          <w:sz w:val="24"/>
          <w:szCs w:val="24"/>
          <w:rtl w:val="0"/>
        </w:rPr>
        <w:t xml:space="preserve">  (Accessed 08 June 2021.</w:t>
      </w:r>
    </w:p>
    <w:p w:rsidR="00000000" w:rsidDel="00000000" w:rsidP="00000000" w:rsidRDefault="00000000" w:rsidRPr="00000000" w14:paraId="00000141">
      <w:pPr>
        <w:spacing w:after="240" w:before="240" w:lineRule="auto"/>
        <w:rPr>
          <w:b w:val="1"/>
          <w:sz w:val="24"/>
          <w:szCs w:val="24"/>
        </w:rPr>
      </w:pPr>
      <w:r w:rsidDel="00000000" w:rsidR="00000000" w:rsidRPr="00000000">
        <w:rPr>
          <w:rtl w:val="0"/>
        </w:rPr>
      </w:r>
    </w:p>
    <w:p w:rsidR="00000000" w:rsidDel="00000000" w:rsidP="00000000" w:rsidRDefault="00000000" w:rsidRPr="00000000" w14:paraId="00000142">
      <w:pPr>
        <w:spacing w:line="240" w:lineRule="auto"/>
        <w:rPr>
          <w:b w:val="1"/>
          <w:sz w:val="24"/>
          <w:szCs w:val="24"/>
        </w:rPr>
      </w:pPr>
      <w:r w:rsidDel="00000000" w:rsidR="00000000" w:rsidRPr="00000000">
        <w:rPr>
          <w:b w:val="1"/>
          <w:sz w:val="24"/>
          <w:szCs w:val="24"/>
          <w:rtl w:val="0"/>
        </w:rPr>
        <w:t xml:space="preserve">13</w:t>
      </w:r>
    </w:p>
    <w:p w:rsidR="00000000" w:rsidDel="00000000" w:rsidP="00000000" w:rsidRDefault="00000000" w:rsidRPr="00000000" w14:paraId="00000143">
      <w:pPr>
        <w:spacing w:line="240" w:lineRule="auto"/>
        <w:rPr>
          <w:b w:val="1"/>
          <w:sz w:val="24"/>
          <w:szCs w:val="24"/>
        </w:rPr>
      </w:pPr>
      <w:r w:rsidDel="00000000" w:rsidR="00000000" w:rsidRPr="00000000">
        <w:rPr>
          <w:rtl w:val="0"/>
        </w:rPr>
      </w:r>
    </w:p>
    <w:p w:rsidR="00000000" w:rsidDel="00000000" w:rsidP="00000000" w:rsidRDefault="00000000" w:rsidRPr="00000000" w14:paraId="00000144">
      <w:pPr>
        <w:spacing w:line="240" w:lineRule="auto"/>
        <w:rPr>
          <w:b w:val="1"/>
          <w:sz w:val="24"/>
          <w:szCs w:val="24"/>
        </w:rPr>
      </w:pPr>
      <w:r w:rsidDel="00000000" w:rsidR="00000000" w:rsidRPr="00000000">
        <w:rPr>
          <w:rtl w:val="0"/>
        </w:rPr>
      </w:r>
    </w:p>
    <w:p w:rsidR="00000000" w:rsidDel="00000000" w:rsidP="00000000" w:rsidRDefault="00000000" w:rsidRPr="00000000" w14:paraId="00000145">
      <w:pPr>
        <w:spacing w:line="240" w:lineRule="auto"/>
        <w:rPr>
          <w:b w:val="1"/>
          <w:sz w:val="24"/>
          <w:szCs w:val="24"/>
        </w:rPr>
      </w:pPr>
      <w:r w:rsidDel="00000000" w:rsidR="00000000" w:rsidRPr="00000000">
        <w:rPr>
          <w:rtl w:val="0"/>
        </w:rPr>
      </w:r>
    </w:p>
    <w:p w:rsidR="00000000" w:rsidDel="00000000" w:rsidP="00000000" w:rsidRDefault="00000000" w:rsidRPr="00000000" w14:paraId="00000146">
      <w:pPr>
        <w:spacing w:line="240" w:lineRule="auto"/>
        <w:rPr>
          <w:b w:val="1"/>
          <w:sz w:val="24"/>
          <w:szCs w:val="24"/>
        </w:rPr>
      </w:pPr>
      <w:r w:rsidDel="00000000" w:rsidR="00000000" w:rsidRPr="00000000">
        <w:rPr>
          <w:rtl w:val="0"/>
        </w:rPr>
      </w:r>
    </w:p>
    <w:p w:rsidR="00000000" w:rsidDel="00000000" w:rsidP="00000000" w:rsidRDefault="00000000" w:rsidRPr="00000000" w14:paraId="00000147">
      <w:pPr>
        <w:spacing w:line="240" w:lineRule="auto"/>
        <w:rPr>
          <w:b w:val="1"/>
          <w:sz w:val="24"/>
          <w:szCs w:val="24"/>
        </w:rPr>
      </w:pPr>
      <w:r w:rsidDel="00000000" w:rsidR="00000000" w:rsidRPr="00000000">
        <w:rPr>
          <w:rtl w:val="0"/>
        </w:rPr>
      </w:r>
    </w:p>
    <w:p w:rsidR="00000000" w:rsidDel="00000000" w:rsidP="00000000" w:rsidRDefault="00000000" w:rsidRPr="00000000" w14:paraId="00000148">
      <w:pPr>
        <w:spacing w:line="240" w:lineRule="auto"/>
        <w:rPr>
          <w:b w:val="1"/>
          <w:i w:val="1"/>
          <w:sz w:val="24"/>
          <w:szCs w:val="24"/>
        </w:rPr>
      </w:pPr>
      <w:r w:rsidDel="00000000" w:rsidR="00000000" w:rsidRPr="00000000">
        <w:rPr>
          <w:b w:val="1"/>
          <w:sz w:val="24"/>
          <w:szCs w:val="24"/>
          <w:rtl w:val="0"/>
        </w:rPr>
        <w:t xml:space="preserve">Preez, D. (2020) </w:t>
      </w:r>
      <w:r w:rsidDel="00000000" w:rsidR="00000000" w:rsidRPr="00000000">
        <w:rPr>
          <w:b w:val="1"/>
          <w:i w:val="1"/>
          <w:sz w:val="24"/>
          <w:szCs w:val="24"/>
          <w:rtl w:val="0"/>
        </w:rPr>
        <w:t xml:space="preserve">‘ IKEA’s Chief Digital Officer discusses COVID-19 opportunities </w:t>
      </w:r>
    </w:p>
    <w:p w:rsidR="00000000" w:rsidDel="00000000" w:rsidP="00000000" w:rsidRDefault="00000000" w:rsidRPr="00000000" w14:paraId="00000149">
      <w:pPr>
        <w:spacing w:line="240" w:lineRule="auto"/>
        <w:rPr>
          <w:b w:val="1"/>
          <w:sz w:val="24"/>
          <w:szCs w:val="24"/>
        </w:rPr>
      </w:pPr>
      <w:r w:rsidDel="00000000" w:rsidR="00000000" w:rsidRPr="00000000">
        <w:rPr>
          <w:b w:val="1"/>
          <w:i w:val="1"/>
          <w:sz w:val="24"/>
          <w:szCs w:val="24"/>
          <w:rtl w:val="0"/>
        </w:rPr>
        <w:t xml:space="preserve">and diversity in digital ‘</w:t>
      </w:r>
      <w:r w:rsidDel="00000000" w:rsidR="00000000" w:rsidRPr="00000000">
        <w:rPr>
          <w:b w:val="1"/>
          <w:sz w:val="24"/>
          <w:szCs w:val="24"/>
          <w:rtl w:val="0"/>
        </w:rPr>
        <w:t xml:space="preserve">. Available at: </w:t>
      </w:r>
      <w:hyperlink r:id="rId22">
        <w:r w:rsidDel="00000000" w:rsidR="00000000" w:rsidRPr="00000000">
          <w:rPr>
            <w:b w:val="1"/>
            <w:color w:val="1155cc"/>
            <w:sz w:val="24"/>
            <w:szCs w:val="24"/>
            <w:u w:val="single"/>
            <w:rtl w:val="0"/>
          </w:rPr>
          <w:t xml:space="preserve">IKEA’s Chief Digital Officer discusses COVID-19 opportunities and diversity in digital (diginomica.com)</w:t>
        </w:r>
      </w:hyperlink>
      <w:r w:rsidDel="00000000" w:rsidR="00000000" w:rsidRPr="00000000">
        <w:rPr>
          <w:b w:val="1"/>
          <w:sz w:val="24"/>
          <w:szCs w:val="24"/>
          <w:rtl w:val="0"/>
        </w:rPr>
        <w:t xml:space="preserve"> (Accessed, 06 February 2021)</w:t>
      </w:r>
    </w:p>
    <w:p w:rsidR="00000000" w:rsidDel="00000000" w:rsidP="00000000" w:rsidRDefault="00000000" w:rsidRPr="00000000" w14:paraId="0000014A">
      <w:pPr>
        <w:spacing w:after="240" w:before="240" w:lineRule="auto"/>
        <w:rPr>
          <w:b w:val="1"/>
          <w:sz w:val="24"/>
          <w:szCs w:val="24"/>
        </w:rPr>
      </w:pPr>
      <w:r w:rsidDel="00000000" w:rsidR="00000000" w:rsidRPr="00000000">
        <w:rPr>
          <w:rtl w:val="0"/>
        </w:rPr>
      </w:r>
    </w:p>
    <w:p w:rsidR="00000000" w:rsidDel="00000000" w:rsidP="00000000" w:rsidRDefault="00000000" w:rsidRPr="00000000" w14:paraId="0000014B">
      <w:pPr>
        <w:spacing w:after="240" w:before="240" w:lineRule="auto"/>
        <w:rPr>
          <w:b w:val="1"/>
          <w:sz w:val="28"/>
          <w:szCs w:val="28"/>
        </w:rPr>
      </w:pPr>
      <w:r w:rsidDel="00000000" w:rsidR="00000000" w:rsidRPr="00000000">
        <w:rPr>
          <w:b w:val="1"/>
          <w:sz w:val="24"/>
          <w:szCs w:val="24"/>
          <w:rtl w:val="0"/>
        </w:rPr>
        <w:t xml:space="preserve">Rowlands, D. (2018) </w:t>
      </w:r>
      <w:r w:rsidDel="00000000" w:rsidR="00000000" w:rsidRPr="00000000">
        <w:rPr>
          <w:b w:val="1"/>
          <w:i w:val="1"/>
          <w:sz w:val="24"/>
          <w:szCs w:val="24"/>
          <w:rtl w:val="0"/>
        </w:rPr>
        <w:t xml:space="preserve">‘ </w:t>
      </w:r>
      <w:r w:rsidDel="00000000" w:rsidR="00000000" w:rsidRPr="00000000">
        <w:rPr>
          <w:b w:val="1"/>
          <w:i w:val="1"/>
          <w:sz w:val="24"/>
          <w:szCs w:val="24"/>
          <w:rtl w:val="0"/>
        </w:rPr>
        <w:t xml:space="preserve">What is the Difference Between Creativity and Innovation? </w:t>
      </w:r>
      <w:r w:rsidDel="00000000" w:rsidR="00000000" w:rsidRPr="00000000">
        <w:rPr>
          <w:b w:val="1"/>
          <w:sz w:val="24"/>
          <w:szCs w:val="24"/>
          <w:rtl w:val="0"/>
        </w:rPr>
        <w:t xml:space="preserve">(Online Available) </w:t>
      </w:r>
      <w:hyperlink r:id="rId23">
        <w:r w:rsidDel="00000000" w:rsidR="00000000" w:rsidRPr="00000000">
          <w:rPr>
            <w:b w:val="1"/>
            <w:color w:val="1155cc"/>
            <w:sz w:val="24"/>
            <w:szCs w:val="24"/>
            <w:u w:val="single"/>
            <w:rtl w:val="0"/>
          </w:rPr>
          <w:t xml:space="preserve">What is the Difference Between Creativity and Innovation? - IVE (weareive.org)</w:t>
        </w:r>
      </w:hyperlink>
      <w:r w:rsidDel="00000000" w:rsidR="00000000" w:rsidRPr="00000000">
        <w:rPr>
          <w:b w:val="1"/>
          <w:sz w:val="24"/>
          <w:szCs w:val="24"/>
          <w:rtl w:val="0"/>
        </w:rPr>
        <w:t xml:space="preserve"> (Accessed, 18 March 2021).</w:t>
      </w:r>
      <w:r w:rsidDel="00000000" w:rsidR="00000000" w:rsidRPr="00000000">
        <w:rPr>
          <w:rtl w:val="0"/>
        </w:rPr>
      </w:r>
    </w:p>
    <w:p w:rsidR="00000000" w:rsidDel="00000000" w:rsidP="00000000" w:rsidRDefault="00000000" w:rsidRPr="00000000" w14:paraId="0000014C">
      <w:pPr>
        <w:spacing w:line="240" w:lineRule="auto"/>
        <w:rPr>
          <w:b w:val="1"/>
          <w:sz w:val="24"/>
          <w:szCs w:val="24"/>
        </w:rPr>
      </w:pPr>
      <w:r w:rsidDel="00000000" w:rsidR="00000000" w:rsidRPr="00000000">
        <w:rPr>
          <w:rtl w:val="0"/>
        </w:rPr>
      </w:r>
    </w:p>
    <w:p w:rsidR="00000000" w:rsidDel="00000000" w:rsidP="00000000" w:rsidRDefault="00000000" w:rsidRPr="00000000" w14:paraId="0000014D">
      <w:pPr>
        <w:spacing w:line="240" w:lineRule="auto"/>
        <w:rPr>
          <w:b w:val="1"/>
          <w:sz w:val="24"/>
          <w:szCs w:val="24"/>
        </w:rPr>
      </w:pPr>
      <w:r w:rsidDel="00000000" w:rsidR="00000000" w:rsidRPr="00000000">
        <w:rPr>
          <w:rtl w:val="0"/>
        </w:rPr>
      </w:r>
    </w:p>
    <w:p w:rsidR="00000000" w:rsidDel="00000000" w:rsidP="00000000" w:rsidRDefault="00000000" w:rsidRPr="00000000" w14:paraId="0000014E">
      <w:pPr>
        <w:spacing w:line="240" w:lineRule="auto"/>
        <w:rPr>
          <w:b w:val="1"/>
          <w:sz w:val="24"/>
          <w:szCs w:val="24"/>
        </w:rPr>
      </w:pPr>
      <w:r w:rsidDel="00000000" w:rsidR="00000000" w:rsidRPr="00000000">
        <w:rPr>
          <w:rtl w:val="0"/>
        </w:rPr>
      </w:r>
    </w:p>
    <w:p w:rsidR="00000000" w:rsidDel="00000000" w:rsidP="00000000" w:rsidRDefault="00000000" w:rsidRPr="00000000" w14:paraId="0000014F">
      <w:pPr>
        <w:spacing w:line="240" w:lineRule="auto"/>
        <w:rPr>
          <w:b w:val="1"/>
          <w:sz w:val="24"/>
          <w:szCs w:val="24"/>
        </w:rPr>
      </w:pPr>
      <w:r w:rsidDel="00000000" w:rsidR="00000000" w:rsidRPr="00000000">
        <w:rPr>
          <w:b w:val="1"/>
          <w:sz w:val="24"/>
          <w:szCs w:val="24"/>
          <w:rtl w:val="0"/>
        </w:rPr>
        <w:t xml:space="preserve">Tanner, R. (2020) </w:t>
      </w:r>
      <w:r w:rsidDel="00000000" w:rsidR="00000000" w:rsidRPr="00000000">
        <w:rPr>
          <w:b w:val="1"/>
          <w:i w:val="1"/>
          <w:sz w:val="24"/>
          <w:szCs w:val="24"/>
          <w:rtl w:val="0"/>
        </w:rPr>
        <w:t xml:space="preserve">'Organizational Change: 8 Reasons Why People Resist Change’</w:t>
      </w:r>
      <w:r w:rsidDel="00000000" w:rsidR="00000000" w:rsidRPr="00000000">
        <w:rPr>
          <w:b w:val="1"/>
          <w:sz w:val="24"/>
          <w:szCs w:val="24"/>
          <w:rtl w:val="0"/>
        </w:rPr>
        <w:t xml:space="preserve">. Available at: </w:t>
      </w:r>
      <w:hyperlink r:id="rId24">
        <w:r w:rsidDel="00000000" w:rsidR="00000000" w:rsidRPr="00000000">
          <w:rPr>
            <w:b w:val="1"/>
            <w:color w:val="1155cc"/>
            <w:sz w:val="24"/>
            <w:szCs w:val="24"/>
            <w:u w:val="single"/>
            <w:rtl w:val="0"/>
          </w:rPr>
          <w:t xml:space="preserve">Organizational Change – 8 Reasons Why People Resist Change (managementisajourney.com)</w:t>
        </w:r>
      </w:hyperlink>
      <w:r w:rsidDel="00000000" w:rsidR="00000000" w:rsidRPr="00000000">
        <w:rPr>
          <w:b w:val="1"/>
          <w:sz w:val="24"/>
          <w:szCs w:val="24"/>
          <w:rtl w:val="0"/>
        </w:rPr>
        <w:t xml:space="preserve"> (Accessed, 25 February 2021)</w:t>
      </w:r>
    </w:p>
    <w:p w:rsidR="00000000" w:rsidDel="00000000" w:rsidP="00000000" w:rsidRDefault="00000000" w:rsidRPr="00000000" w14:paraId="00000150">
      <w:pPr>
        <w:spacing w:line="240" w:lineRule="auto"/>
        <w:rPr>
          <w:sz w:val="24"/>
          <w:szCs w:val="24"/>
        </w:rPr>
      </w:pPr>
      <w:r w:rsidDel="00000000" w:rsidR="00000000" w:rsidRPr="00000000">
        <w:rPr>
          <w:rtl w:val="0"/>
        </w:rPr>
      </w:r>
    </w:p>
    <w:p w:rsidR="00000000" w:rsidDel="00000000" w:rsidP="00000000" w:rsidRDefault="00000000" w:rsidRPr="00000000" w14:paraId="00000151">
      <w:pPr>
        <w:spacing w:after="240" w:before="240" w:lineRule="auto"/>
        <w:rPr>
          <w:b w:val="1"/>
          <w:sz w:val="24"/>
          <w:szCs w:val="24"/>
        </w:rPr>
      </w:pPr>
      <w:r w:rsidDel="00000000" w:rsidR="00000000" w:rsidRPr="00000000">
        <w:rPr>
          <w:b w:val="1"/>
          <w:sz w:val="24"/>
          <w:szCs w:val="24"/>
          <w:rtl w:val="0"/>
        </w:rPr>
        <w:t xml:space="preserve">Tidd, J &amp; Bessant JR (2018). </w:t>
      </w:r>
      <w:r w:rsidDel="00000000" w:rsidR="00000000" w:rsidRPr="00000000">
        <w:rPr>
          <w:b w:val="1"/>
          <w:i w:val="1"/>
          <w:sz w:val="24"/>
          <w:szCs w:val="24"/>
          <w:rtl w:val="0"/>
        </w:rPr>
        <w:t xml:space="preserve">‘Managing Innovation: Integrating Technological, Market and Organizational Change</w:t>
      </w:r>
      <w:r w:rsidDel="00000000" w:rsidR="00000000" w:rsidRPr="00000000">
        <w:rPr>
          <w:b w:val="1"/>
          <w:sz w:val="24"/>
          <w:szCs w:val="24"/>
          <w:rtl w:val="0"/>
        </w:rPr>
        <w:t xml:space="preserve">: Edition: Sixth; Publisher: John Wiley &amp; Sons: UK</w:t>
      </w:r>
    </w:p>
    <w:p w:rsidR="00000000" w:rsidDel="00000000" w:rsidP="00000000" w:rsidRDefault="00000000" w:rsidRPr="00000000" w14:paraId="00000152">
      <w:pPr>
        <w:spacing w:after="240" w:before="240" w:lineRule="auto"/>
        <w:rPr>
          <w:b w:val="1"/>
          <w:sz w:val="24"/>
          <w:szCs w:val="24"/>
        </w:rPr>
      </w:pPr>
      <w:r w:rsidDel="00000000" w:rsidR="00000000" w:rsidRPr="00000000">
        <w:rPr>
          <w:b w:val="1"/>
          <w:sz w:val="24"/>
          <w:szCs w:val="24"/>
          <w:rtl w:val="0"/>
        </w:rPr>
        <w:t xml:space="preserve">Tidd, J. and Bessant, J. (2018), Managing Innovation: Integrating Technological, Market and Organizational Change, 6th ed, Chichester: John Wiley.</w:t>
      </w:r>
    </w:p>
    <w:p w:rsidR="00000000" w:rsidDel="00000000" w:rsidP="00000000" w:rsidRDefault="00000000" w:rsidRPr="00000000" w14:paraId="00000153">
      <w:pPr>
        <w:spacing w:after="240" w:before="240" w:lineRule="auto"/>
        <w:rPr>
          <w:b w:val="1"/>
          <w:sz w:val="24"/>
          <w:szCs w:val="24"/>
        </w:rPr>
      </w:pPr>
      <w:r w:rsidDel="00000000" w:rsidR="00000000" w:rsidRPr="00000000">
        <w:rPr>
          <w:b w:val="1"/>
          <w:sz w:val="24"/>
          <w:szCs w:val="24"/>
          <w:rtl w:val="0"/>
        </w:rPr>
        <w:t xml:space="preserve">Tikkanen, A. (2021) Ingvar Kamprad. Encyclopedia Britannica. Available at: </w:t>
      </w:r>
      <w:hyperlink r:id="rId25">
        <w:r w:rsidDel="00000000" w:rsidR="00000000" w:rsidRPr="00000000">
          <w:rPr>
            <w:b w:val="1"/>
            <w:color w:val="1155cc"/>
            <w:sz w:val="24"/>
            <w:szCs w:val="24"/>
            <w:u w:val="single"/>
            <w:rtl w:val="0"/>
          </w:rPr>
          <w:t xml:space="preserve">https://www.britannica.com/biography/Ingvar-Kamprad</w:t>
        </w:r>
      </w:hyperlink>
      <w:r w:rsidDel="00000000" w:rsidR="00000000" w:rsidRPr="00000000">
        <w:rPr>
          <w:b w:val="1"/>
          <w:sz w:val="24"/>
          <w:szCs w:val="24"/>
          <w:rtl w:val="0"/>
        </w:rPr>
        <w:t xml:space="preserve"> (Accessed, 07 June 2021).</w:t>
      </w:r>
    </w:p>
    <w:p w:rsidR="00000000" w:rsidDel="00000000" w:rsidP="00000000" w:rsidRDefault="00000000" w:rsidRPr="00000000" w14:paraId="00000154">
      <w:pPr>
        <w:rPr>
          <w:b w:val="1"/>
          <w:sz w:val="24"/>
          <w:szCs w:val="24"/>
        </w:rPr>
      </w:pPr>
      <w:r w:rsidDel="00000000" w:rsidR="00000000" w:rsidRPr="00000000">
        <w:rPr>
          <w:b w:val="1"/>
          <w:sz w:val="24"/>
          <w:szCs w:val="24"/>
          <w:rtl w:val="0"/>
        </w:rPr>
        <w:t xml:space="preserve">Woodman, R.W., Sawyer, J.E., &amp; Griffin, R.W. 1993. Toward a theory of organisational creativity. </w:t>
      </w:r>
      <w:r w:rsidDel="00000000" w:rsidR="00000000" w:rsidRPr="00000000">
        <w:rPr>
          <w:b w:val="1"/>
          <w:i w:val="1"/>
          <w:sz w:val="24"/>
          <w:szCs w:val="24"/>
          <w:rtl w:val="0"/>
        </w:rPr>
        <w:t xml:space="preserve">Academy of Management Review, </w:t>
      </w:r>
      <w:r w:rsidDel="00000000" w:rsidR="00000000" w:rsidRPr="00000000">
        <w:rPr>
          <w:b w:val="1"/>
          <w:sz w:val="24"/>
          <w:szCs w:val="24"/>
          <w:rtl w:val="0"/>
        </w:rPr>
        <w:t xml:space="preserve">18:293-321.</w:t>
      </w:r>
    </w:p>
    <w:p w:rsidR="00000000" w:rsidDel="00000000" w:rsidP="00000000" w:rsidRDefault="00000000" w:rsidRPr="00000000" w14:paraId="00000155">
      <w:pPr>
        <w:rPr>
          <w:i w:val="1"/>
          <w:color w:val="3f3f42"/>
          <w:sz w:val="24"/>
          <w:szCs w:val="24"/>
        </w:rPr>
      </w:pPr>
      <w:r w:rsidDel="00000000" w:rsidR="00000000" w:rsidRPr="00000000">
        <w:rPr>
          <w:rtl w:val="0"/>
        </w:rPr>
      </w:r>
    </w:p>
    <w:p w:rsidR="00000000" w:rsidDel="00000000" w:rsidP="00000000" w:rsidRDefault="00000000" w:rsidRPr="00000000" w14:paraId="00000156">
      <w:pPr>
        <w:rPr>
          <w:b w:val="1"/>
          <w:sz w:val="24"/>
          <w:szCs w:val="24"/>
        </w:rPr>
      </w:pPr>
      <w:r w:rsidDel="00000000" w:rsidR="00000000" w:rsidRPr="00000000">
        <w:rPr>
          <w:b w:val="1"/>
          <w:sz w:val="24"/>
          <w:szCs w:val="24"/>
          <w:rtl w:val="0"/>
        </w:rPr>
        <w:t xml:space="preserve">Yahya, I. (2017) </w:t>
      </w:r>
      <w:r w:rsidDel="00000000" w:rsidR="00000000" w:rsidRPr="00000000">
        <w:rPr>
          <w:b w:val="1"/>
          <w:i w:val="1"/>
          <w:sz w:val="24"/>
          <w:szCs w:val="24"/>
          <w:rtl w:val="0"/>
        </w:rPr>
        <w:t xml:space="preserve">‘ How Innovation is Easy’</w:t>
      </w:r>
      <w:r w:rsidDel="00000000" w:rsidR="00000000" w:rsidRPr="00000000">
        <w:rPr>
          <w:b w:val="1"/>
          <w:sz w:val="24"/>
          <w:szCs w:val="24"/>
          <w:rtl w:val="0"/>
        </w:rPr>
        <w:t xml:space="preserve">. Available at: </w:t>
      </w:r>
      <w:hyperlink r:id="rId26">
        <w:r w:rsidDel="00000000" w:rsidR="00000000" w:rsidRPr="00000000">
          <w:rPr>
            <w:b w:val="1"/>
            <w:color w:val="1155cc"/>
            <w:sz w:val="24"/>
            <w:szCs w:val="24"/>
            <w:u w:val="single"/>
            <w:rtl w:val="0"/>
          </w:rPr>
          <w:t xml:space="preserve">How Innovation is Easy ! (linkedin.com)</w:t>
        </w:r>
      </w:hyperlink>
      <w:r w:rsidDel="00000000" w:rsidR="00000000" w:rsidRPr="00000000">
        <w:rPr>
          <w:b w:val="1"/>
          <w:sz w:val="24"/>
          <w:szCs w:val="24"/>
          <w:rtl w:val="0"/>
        </w:rPr>
        <w:t xml:space="preserve"> (Accessed, 24 March 2021). </w:t>
      </w:r>
      <w:r w:rsidDel="00000000" w:rsidR="00000000" w:rsidRPr="00000000">
        <w:rPr>
          <w:rtl w:val="0"/>
        </w:rPr>
      </w:r>
    </w:p>
    <w:p w:rsidR="00000000" w:rsidDel="00000000" w:rsidP="00000000" w:rsidRDefault="00000000" w:rsidRPr="00000000" w14:paraId="00000157">
      <w:pPr>
        <w:rPr>
          <w:i w:val="1"/>
          <w:color w:val="3f3f42"/>
          <w:sz w:val="24"/>
          <w:szCs w:val="24"/>
        </w:rPr>
      </w:pPr>
      <w:r w:rsidDel="00000000" w:rsidR="00000000" w:rsidRPr="00000000">
        <w:rPr>
          <w:i w:val="1"/>
          <w:color w:val="3f3f42"/>
          <w:sz w:val="24"/>
          <w:szCs w:val="24"/>
          <w:rtl w:val="0"/>
        </w:rPr>
        <w:t xml:space="preserve"> </w:t>
      </w:r>
    </w:p>
    <w:p w:rsidR="00000000" w:rsidDel="00000000" w:rsidP="00000000" w:rsidRDefault="00000000" w:rsidRPr="00000000" w14:paraId="00000158">
      <w:pPr>
        <w:rPr>
          <w:i w:val="1"/>
          <w:color w:val="3f3f42"/>
          <w:sz w:val="24"/>
          <w:szCs w:val="24"/>
        </w:rPr>
      </w:pPr>
      <w:r w:rsidDel="00000000" w:rsidR="00000000" w:rsidRPr="00000000">
        <w:rPr>
          <w:rtl w:val="0"/>
        </w:rPr>
      </w:r>
    </w:p>
    <w:p w:rsidR="00000000" w:rsidDel="00000000" w:rsidP="00000000" w:rsidRDefault="00000000" w:rsidRPr="00000000" w14:paraId="00000159">
      <w:pPr>
        <w:rPr>
          <w:i w:val="1"/>
          <w:color w:val="3f3f42"/>
          <w:sz w:val="24"/>
          <w:szCs w:val="24"/>
        </w:rPr>
      </w:pPr>
      <w:r w:rsidDel="00000000" w:rsidR="00000000" w:rsidRPr="00000000">
        <w:rPr>
          <w:rtl w:val="0"/>
        </w:rPr>
      </w:r>
    </w:p>
    <w:p w:rsidR="00000000" w:rsidDel="00000000" w:rsidP="00000000" w:rsidRDefault="00000000" w:rsidRPr="00000000" w14:paraId="0000015A">
      <w:pPr>
        <w:rPr>
          <w:i w:val="1"/>
          <w:color w:val="3f3f42"/>
          <w:sz w:val="24"/>
          <w:szCs w:val="24"/>
        </w:rPr>
      </w:pPr>
      <w:r w:rsidDel="00000000" w:rsidR="00000000" w:rsidRPr="00000000">
        <w:rPr>
          <w:rtl w:val="0"/>
        </w:rPr>
      </w:r>
    </w:p>
    <w:p w:rsidR="00000000" w:rsidDel="00000000" w:rsidP="00000000" w:rsidRDefault="00000000" w:rsidRPr="00000000" w14:paraId="0000015B">
      <w:pPr>
        <w:rPr>
          <w:i w:val="1"/>
          <w:color w:val="3f3f42"/>
          <w:sz w:val="24"/>
          <w:szCs w:val="24"/>
        </w:rPr>
      </w:pPr>
      <w:r w:rsidDel="00000000" w:rsidR="00000000" w:rsidRPr="00000000">
        <w:rPr>
          <w:rtl w:val="0"/>
        </w:rPr>
      </w:r>
    </w:p>
    <w:p w:rsidR="00000000" w:rsidDel="00000000" w:rsidP="00000000" w:rsidRDefault="00000000" w:rsidRPr="00000000" w14:paraId="0000015C">
      <w:pPr>
        <w:rPr>
          <w:b w:val="1"/>
          <w:sz w:val="28"/>
          <w:szCs w:val="28"/>
        </w:rPr>
      </w:pPr>
      <w:r w:rsidDel="00000000" w:rsidR="00000000" w:rsidRPr="00000000">
        <w:rPr>
          <w:b w:val="1"/>
          <w:color w:val="3f3f42"/>
          <w:sz w:val="24"/>
          <w:szCs w:val="24"/>
          <w:rtl w:val="0"/>
        </w:rPr>
        <w:t xml:space="preserve">14</w:t>
      </w:r>
      <w:r w:rsidDel="00000000" w:rsidR="00000000" w:rsidRPr="00000000">
        <w:rPr>
          <w:rtl w:val="0"/>
        </w:rPr>
      </w:r>
    </w:p>
    <w:p w:rsidR="00000000" w:rsidDel="00000000" w:rsidP="00000000" w:rsidRDefault="00000000" w:rsidRPr="00000000" w14:paraId="0000015D">
      <w:pPr>
        <w:rPr>
          <w:i w:val="1"/>
          <w:color w:val="3f3f42"/>
          <w:sz w:val="24"/>
          <w:szCs w:val="24"/>
        </w:rPr>
      </w:pPr>
      <w:r w:rsidDel="00000000" w:rsidR="00000000" w:rsidRPr="00000000">
        <w:rPr>
          <w:rtl w:val="0"/>
        </w:rPr>
      </w:r>
    </w:p>
    <w:p w:rsidR="00000000" w:rsidDel="00000000" w:rsidP="00000000" w:rsidRDefault="00000000" w:rsidRPr="00000000" w14:paraId="0000015E">
      <w:pPr>
        <w:rPr>
          <w:b w:val="1"/>
          <w:color w:val="3f3f42"/>
          <w:sz w:val="28"/>
          <w:szCs w:val="28"/>
        </w:rPr>
      </w:pPr>
      <w:r w:rsidDel="00000000" w:rsidR="00000000" w:rsidRPr="00000000">
        <w:rPr>
          <w:rtl w:val="0"/>
        </w:rPr>
      </w:r>
    </w:p>
    <w:p w:rsidR="00000000" w:rsidDel="00000000" w:rsidP="00000000" w:rsidRDefault="00000000" w:rsidRPr="00000000" w14:paraId="0000015F">
      <w:pPr>
        <w:rPr>
          <w:i w:val="1"/>
          <w:color w:val="3f3f42"/>
          <w:sz w:val="24"/>
          <w:szCs w:val="24"/>
        </w:rPr>
      </w:pPr>
      <w:r w:rsidDel="00000000" w:rsidR="00000000" w:rsidRPr="00000000">
        <w:rPr>
          <w:rtl w:val="0"/>
        </w:rPr>
      </w:r>
    </w:p>
    <w:p w:rsidR="00000000" w:rsidDel="00000000" w:rsidP="00000000" w:rsidRDefault="00000000" w:rsidRPr="00000000" w14:paraId="00000160">
      <w:pPr>
        <w:rPr>
          <w:i w:val="1"/>
          <w:color w:val="3f3f42"/>
          <w:sz w:val="24"/>
          <w:szCs w:val="24"/>
        </w:rPr>
      </w:pPr>
      <w:r w:rsidDel="00000000" w:rsidR="00000000" w:rsidRPr="00000000">
        <w:rPr>
          <w:rtl w:val="0"/>
        </w:rPr>
      </w:r>
    </w:p>
    <w:p w:rsidR="00000000" w:rsidDel="00000000" w:rsidP="00000000" w:rsidRDefault="00000000" w:rsidRPr="00000000" w14:paraId="00000161">
      <w:pPr>
        <w:rPr>
          <w:i w:val="1"/>
          <w:color w:val="3f3f42"/>
          <w:sz w:val="24"/>
          <w:szCs w:val="24"/>
        </w:rPr>
      </w:pPr>
      <w:r w:rsidDel="00000000" w:rsidR="00000000" w:rsidRPr="00000000">
        <w:rPr>
          <w:rtl w:val="0"/>
        </w:rPr>
      </w:r>
    </w:p>
    <w:p w:rsidR="00000000" w:rsidDel="00000000" w:rsidP="00000000" w:rsidRDefault="00000000" w:rsidRPr="00000000" w14:paraId="00000162">
      <w:pPr>
        <w:rPr>
          <w:i w:val="1"/>
          <w:color w:val="3f3f42"/>
          <w:sz w:val="24"/>
          <w:szCs w:val="24"/>
        </w:rPr>
      </w:pPr>
      <w:r w:rsidDel="00000000" w:rsidR="00000000" w:rsidRPr="00000000">
        <w:rPr>
          <w:rtl w:val="0"/>
        </w:rPr>
      </w:r>
    </w:p>
    <w:p w:rsidR="00000000" w:rsidDel="00000000" w:rsidP="00000000" w:rsidRDefault="00000000" w:rsidRPr="00000000" w14:paraId="00000163">
      <w:pPr>
        <w:rPr>
          <w:i w:val="1"/>
          <w:sz w:val="24"/>
          <w:szCs w:val="24"/>
        </w:rPr>
      </w:pPr>
      <w:r w:rsidDel="00000000" w:rsidR="00000000" w:rsidRPr="00000000">
        <w:rPr>
          <w:rtl w:val="0"/>
        </w:rPr>
      </w:r>
    </w:p>
    <w:p w:rsidR="00000000" w:rsidDel="00000000" w:rsidP="00000000" w:rsidRDefault="00000000" w:rsidRPr="00000000" w14:paraId="00000164">
      <w:pPr>
        <w:rPr>
          <w:sz w:val="24"/>
          <w:szCs w:val="24"/>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 w:type="table" w:styleId="Table2">
    <w:basedOn w:val="TableNormal"/>
    <w:tblPr>
      <w:tblStyleRowBandSize w:val="1"/>
      <w:tblStyleColBandSize w:val="1"/>
      <w:tblCellMar>
        <w:top w:w="100.0" w:type="dxa"/>
        <w:left w:w="100.0" w:type="dxa"/>
        <w:bottom w:w="100.0" w:type="dxa"/>
        <w:right w:w="100.0" w:type="dxa"/>
      </w:tblCellMar>
    </w:tblPr>
  </w:style>
  <w:style w:type="table" w:styleId="Table3">
    <w:basedOn w:val="TableNormal"/>
    <w:tblPr>
      <w:tblStyleRowBandSize w:val="1"/>
      <w:tblStyleColBandSize w:val="1"/>
      <w:tblCellMar>
        <w:top w:w="100.0" w:type="dxa"/>
        <w:left w:w="100.0" w:type="dxa"/>
        <w:bottom w:w="100.0" w:type="dxa"/>
        <w:right w:w="100.0" w:type="dxa"/>
      </w:tblCellMar>
    </w:tblPr>
  </w:style>
  <w:style w:type="table" w:styleId="Table4">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20" Type="http://schemas.openxmlformats.org/officeDocument/2006/relationships/hyperlink" Target="https://businessjargons.com/schumpeters-theory-of-innovation.html" TargetMode="External"/><Relationship Id="rId22" Type="http://schemas.openxmlformats.org/officeDocument/2006/relationships/hyperlink" Target="https://diginomica.com/ikeas-chief-digital-officer-discusses-covid-19-opportunities-and-diversity-digital" TargetMode="External"/><Relationship Id="rId21" Type="http://schemas.openxmlformats.org/officeDocument/2006/relationships/hyperlink" Target="https://businessjargons.com/schumpeters-theory-of-innovation.html" TargetMode="External"/><Relationship Id="rId24" Type="http://schemas.openxmlformats.org/officeDocument/2006/relationships/hyperlink" Target="https://managementisajourney.com/organizational-change-8-reasons-why-people-resist-change/" TargetMode="External"/><Relationship Id="rId23" Type="http://schemas.openxmlformats.org/officeDocument/2006/relationships/hyperlink" Target="https://weareive.org/what-is-the-difference-between-creativity-and-innovation/?ppc_keyword=creativity%20and%20innovation&amp;gclid=CjwKCAjw9MuCBhBUEiwAbDZ-7uVwh3POiPme8mPjL7zev6vL104qZBlbHvf5N1hpeUheoSbD200rPRoC63gQAvD_BwE"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tandfonline.com/servlet/linkout?suffix=CIT0007&amp;dbid=128&amp;doi=10.1080%2F09593969.2019.1598470&amp;key=A1978FB77700002" TargetMode="External"/><Relationship Id="rId26" Type="http://schemas.openxmlformats.org/officeDocument/2006/relationships/hyperlink" Target="https://www.linkedin.com/pulse/how-innovation-easy-ibnoulkhatib-yahya" TargetMode="External"/><Relationship Id="rId25" Type="http://schemas.openxmlformats.org/officeDocument/2006/relationships/hyperlink" Target="https://www.britannica.com/biography/Ingvar-Kamprad" TargetMode="External"/><Relationship Id="rId5" Type="http://schemas.openxmlformats.org/officeDocument/2006/relationships/styles" Target="styles.xml"/><Relationship Id="rId6" Type="http://schemas.openxmlformats.org/officeDocument/2006/relationships/image" Target="media/image1.jpg"/><Relationship Id="rId7" Type="http://schemas.openxmlformats.org/officeDocument/2006/relationships/image" Target="media/image2.png"/><Relationship Id="rId8" Type="http://schemas.openxmlformats.org/officeDocument/2006/relationships/hyperlink" Target="https://www.tandfonline.com/servlet/linkout?suffix=CIT0007&amp;dbid=16&amp;doi=10.1080%2F09593969.2019.1598470&amp;key=10.2307%2F255754" TargetMode="External"/><Relationship Id="rId11" Type="http://schemas.openxmlformats.org/officeDocument/2006/relationships/hyperlink" Target="https://www.researchgate.net/profile/Chris-Eveleens/publication/265422944_Innovation_management_a_literature_review_of_innovation_process_models_and_their_implications/links/5534fe9f0cf2df9ea6a41548/Innovation-management-a-literature-review-of-innovation-process-models-and-their-implications.pdf" TargetMode="External"/><Relationship Id="rId10" Type="http://schemas.openxmlformats.org/officeDocument/2006/relationships/hyperlink" Target="http://scholar.google.com/scholar_lookup?hl=en&amp;volume=21&amp;publication_year=1978&amp;pages=193-210&amp;issue=2&amp;author=R.+L.+Daft&amp;title=A+Dual-Core+Model+of+Organizational+Innovation&amp;doi=10.2307%2F255754" TargetMode="External"/><Relationship Id="rId13" Type="http://schemas.openxmlformats.org/officeDocument/2006/relationships/hyperlink" Target="https://www.thestar.co.uk/business/consumer/ikea-announce-big-change-every-store-uk-including-sheffield-3060848" TargetMode="External"/><Relationship Id="rId12" Type="http://schemas.openxmlformats.org/officeDocument/2006/relationships/hyperlink" Target="https://www.edrawsoft.com/force-field-analysis-advantages-and-disadvantages.html" TargetMode="External"/><Relationship Id="rId15" Type="http://schemas.openxmlformats.org/officeDocument/2006/relationships/hyperlink" Target="https://ikea.jobs.cz/en/development-in-ikea/" TargetMode="External"/><Relationship Id="rId14" Type="http://schemas.openxmlformats.org/officeDocument/2006/relationships/hyperlink" Target="https://www.ikea.com/jp/en/stores/public-safety-information-pub4c964ae0" TargetMode="External"/><Relationship Id="rId17" Type="http://schemas.openxmlformats.org/officeDocument/2006/relationships/hyperlink" Target="https://www.bbc.co.uk/news/business-51706225" TargetMode="External"/><Relationship Id="rId16" Type="http://schemas.openxmlformats.org/officeDocument/2006/relationships/hyperlink" Target="https://strategicmanagementinsight.com/swot-analyses/ikea-swot-analysis.html" TargetMode="External"/><Relationship Id="rId19" Type="http://schemas.openxmlformats.org/officeDocument/2006/relationships/hyperlink" Target="https://www.creativelive.com/blog/what-is-creativity/" TargetMode="External"/><Relationship Id="rId18" Type="http://schemas.openxmlformats.org/officeDocument/2006/relationships/hyperlink" Target="https://www.creativelive.com/blog/what-is-creativity/"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