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B69E35" w14:textId="77777777" w:rsidR="00BE6437" w:rsidRPr="00BE6437" w:rsidRDefault="00BE6437" w:rsidP="00BE6437">
      <w:pPr>
        <w:pBdr>
          <w:top w:val="single" w:sz="6" w:space="1" w:color="auto"/>
        </w:pBdr>
        <w:spacing w:after="0" w:line="240" w:lineRule="auto"/>
        <w:jc w:val="center"/>
        <w:rPr>
          <w:rFonts w:ascii="Arial" w:eastAsia="Times New Roman" w:hAnsi="Arial" w:cs="Arial"/>
          <w:vanish/>
          <w:sz w:val="16"/>
          <w:szCs w:val="16"/>
          <w:lang w:eastAsia="en-GB"/>
        </w:rPr>
      </w:pPr>
      <w:r w:rsidRPr="00BE6437">
        <w:rPr>
          <w:rFonts w:ascii="Arial" w:eastAsia="Times New Roman" w:hAnsi="Arial" w:cs="Arial"/>
          <w:vanish/>
          <w:sz w:val="16"/>
          <w:szCs w:val="16"/>
          <w:lang w:eastAsia="en-GB"/>
        </w:rPr>
        <w:t>Bottom of Form</w:t>
      </w:r>
    </w:p>
    <w:p w14:paraId="2A4F0BF4" w14:textId="77777777" w:rsidR="00BE6437" w:rsidRPr="00BE6437" w:rsidRDefault="00BE6437" w:rsidP="00BE6437">
      <w:pPr>
        <w:spacing w:before="100" w:beforeAutospacing="1" w:after="100" w:afterAutospacing="1" w:line="240" w:lineRule="auto"/>
        <w:outlineLvl w:val="0"/>
        <w:rPr>
          <w:rFonts w:ascii="Helvetica Neue" w:eastAsia="Times New Roman" w:hAnsi="Helvetica Neue" w:cs="Times New Roman"/>
          <w:b/>
          <w:bCs/>
          <w:caps/>
          <w:color w:val="000000"/>
          <w:kern w:val="36"/>
          <w:sz w:val="48"/>
          <w:szCs w:val="48"/>
          <w:lang w:eastAsia="en-GB"/>
        </w:rPr>
      </w:pPr>
      <w:r w:rsidRPr="00BE6437">
        <w:rPr>
          <w:rFonts w:ascii="Helvetica Neue" w:eastAsia="Times New Roman" w:hAnsi="Helvetica Neue" w:cs="Times New Roman"/>
          <w:b/>
          <w:bCs/>
          <w:caps/>
          <w:color w:val="000000"/>
          <w:kern w:val="36"/>
          <w:sz w:val="48"/>
          <w:szCs w:val="48"/>
          <w:lang w:eastAsia="en-GB"/>
        </w:rPr>
        <w:t>WRITING ESSAYS</w:t>
      </w:r>
    </w:p>
    <w:p w14:paraId="358A5F71"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b/>
          <w:bCs/>
          <w:color w:val="000000"/>
          <w:sz w:val="26"/>
          <w:szCs w:val="26"/>
          <w:lang w:eastAsia="en-GB"/>
        </w:rPr>
        <w:t xml:space="preserve">This Study Guide addresses the topic of essay writing. The essay is used as a form of assessment in many academic </w:t>
      </w:r>
      <w:proofErr w:type="gramStart"/>
      <w:r w:rsidRPr="00BE6437">
        <w:rPr>
          <w:rFonts w:ascii="Helvetica Neue" w:eastAsia="Times New Roman" w:hAnsi="Helvetica Neue" w:cs="Times New Roman"/>
          <w:b/>
          <w:bCs/>
          <w:color w:val="000000"/>
          <w:sz w:val="26"/>
          <w:szCs w:val="26"/>
          <w:lang w:eastAsia="en-GB"/>
        </w:rPr>
        <w:t>disciplines, and</w:t>
      </w:r>
      <w:proofErr w:type="gramEnd"/>
      <w:r w:rsidRPr="00BE6437">
        <w:rPr>
          <w:rFonts w:ascii="Helvetica Neue" w:eastAsia="Times New Roman" w:hAnsi="Helvetica Neue" w:cs="Times New Roman"/>
          <w:b/>
          <w:bCs/>
          <w:color w:val="000000"/>
          <w:sz w:val="26"/>
          <w:szCs w:val="26"/>
          <w:lang w:eastAsia="en-GB"/>
        </w:rPr>
        <w:t xml:space="preserve"> is used in both coursework and exams. It is the most common focus for study consultations among students.</w:t>
      </w:r>
    </w:p>
    <w:p w14:paraId="187C36B0"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b/>
          <w:bCs/>
          <w:color w:val="000000"/>
          <w:sz w:val="26"/>
          <w:szCs w:val="26"/>
          <w:lang w:eastAsia="en-GB"/>
        </w:rPr>
        <w:t>Other useful guides:</w:t>
      </w:r>
    </w:p>
    <w:p w14:paraId="704AC019" w14:textId="77777777" w:rsidR="00BE6437" w:rsidRPr="00BE6437" w:rsidRDefault="00BE6437" w:rsidP="00BE6437">
      <w:pPr>
        <w:numPr>
          <w:ilvl w:val="0"/>
          <w:numId w:val="5"/>
        </w:numPr>
        <w:spacing w:before="100" w:beforeAutospacing="1" w:after="100" w:afterAutospacing="1" w:line="240" w:lineRule="auto"/>
        <w:rPr>
          <w:rFonts w:ascii="Helvetica Neue" w:eastAsia="Times New Roman" w:hAnsi="Helvetica Neue" w:cs="Times New Roman"/>
          <w:color w:val="000000"/>
          <w:sz w:val="26"/>
          <w:szCs w:val="26"/>
          <w:lang w:eastAsia="en-GB"/>
        </w:rPr>
      </w:pPr>
      <w:hyperlink r:id="rId5" w:history="1">
        <w:r w:rsidRPr="00BE6437">
          <w:rPr>
            <w:rFonts w:ascii="Helvetica Neue" w:eastAsia="Times New Roman" w:hAnsi="Helvetica Neue" w:cs="Times New Roman"/>
            <w:b/>
            <w:bCs/>
            <w:color w:val="B82234"/>
            <w:sz w:val="26"/>
            <w:szCs w:val="26"/>
            <w:u w:val="single"/>
            <w:lang w:eastAsia="en-GB"/>
          </w:rPr>
          <w:t>What is critical reading?</w:t>
        </w:r>
      </w:hyperlink>
    </w:p>
    <w:p w14:paraId="7EB867D4" w14:textId="77777777" w:rsidR="00BE6437" w:rsidRPr="00BE6437" w:rsidRDefault="00BE6437" w:rsidP="00BE6437">
      <w:pPr>
        <w:numPr>
          <w:ilvl w:val="0"/>
          <w:numId w:val="5"/>
        </w:numPr>
        <w:spacing w:before="100" w:beforeAutospacing="1" w:after="100" w:afterAutospacing="1" w:line="240" w:lineRule="auto"/>
        <w:rPr>
          <w:rFonts w:ascii="Helvetica Neue" w:eastAsia="Times New Roman" w:hAnsi="Helvetica Neue" w:cs="Times New Roman"/>
          <w:color w:val="000000"/>
          <w:sz w:val="26"/>
          <w:szCs w:val="26"/>
          <w:lang w:eastAsia="en-GB"/>
        </w:rPr>
      </w:pPr>
      <w:hyperlink r:id="rId6" w:history="1">
        <w:r w:rsidRPr="00BE6437">
          <w:rPr>
            <w:rFonts w:ascii="Helvetica Neue" w:eastAsia="Times New Roman" w:hAnsi="Helvetica Neue" w:cs="Times New Roman"/>
            <w:b/>
            <w:bCs/>
            <w:color w:val="B82234"/>
            <w:sz w:val="26"/>
            <w:szCs w:val="26"/>
            <w:u w:val="single"/>
            <w:lang w:eastAsia="en-GB"/>
          </w:rPr>
          <w:t>What is critical writing?</w:t>
        </w:r>
      </w:hyperlink>
    </w:p>
    <w:p w14:paraId="03742DD3" w14:textId="77777777" w:rsidR="00BE6437" w:rsidRPr="00BE6437" w:rsidRDefault="00BE6437" w:rsidP="00BE6437">
      <w:pPr>
        <w:numPr>
          <w:ilvl w:val="0"/>
          <w:numId w:val="5"/>
        </w:numPr>
        <w:spacing w:before="100" w:beforeAutospacing="1" w:after="100" w:afterAutospacing="1" w:line="240" w:lineRule="auto"/>
        <w:rPr>
          <w:rFonts w:ascii="Helvetica Neue" w:eastAsia="Times New Roman" w:hAnsi="Helvetica Neue" w:cs="Times New Roman"/>
          <w:color w:val="000000"/>
          <w:sz w:val="26"/>
          <w:szCs w:val="26"/>
          <w:lang w:eastAsia="en-GB"/>
        </w:rPr>
      </w:pPr>
      <w:hyperlink r:id="rId7" w:history="1">
        <w:r w:rsidRPr="00BE6437">
          <w:rPr>
            <w:rFonts w:ascii="Helvetica Neue" w:eastAsia="Times New Roman" w:hAnsi="Helvetica Neue" w:cs="Times New Roman"/>
            <w:b/>
            <w:bCs/>
            <w:color w:val="B82234"/>
            <w:sz w:val="26"/>
            <w:szCs w:val="26"/>
            <w:u w:val="single"/>
            <w:lang w:eastAsia="en-GB"/>
          </w:rPr>
          <w:t>Avoiding plagiarism</w:t>
        </w:r>
      </w:hyperlink>
    </w:p>
    <w:p w14:paraId="1B0EAA3B" w14:textId="77777777" w:rsidR="00BE6437" w:rsidRPr="00BE6437" w:rsidRDefault="00BE6437" w:rsidP="00BE6437">
      <w:pPr>
        <w:numPr>
          <w:ilvl w:val="0"/>
          <w:numId w:val="5"/>
        </w:numPr>
        <w:spacing w:before="100" w:beforeAutospacing="1" w:after="100" w:afterAutospacing="1" w:line="240" w:lineRule="auto"/>
        <w:rPr>
          <w:rFonts w:ascii="Helvetica Neue" w:eastAsia="Times New Roman" w:hAnsi="Helvetica Neue" w:cs="Times New Roman"/>
          <w:color w:val="000000"/>
          <w:sz w:val="26"/>
          <w:szCs w:val="26"/>
          <w:lang w:eastAsia="en-GB"/>
        </w:rPr>
      </w:pPr>
      <w:hyperlink r:id="rId8" w:history="1">
        <w:r w:rsidRPr="00BE6437">
          <w:rPr>
            <w:rFonts w:ascii="Helvetica Neue" w:eastAsia="Times New Roman" w:hAnsi="Helvetica Neue" w:cs="Times New Roman"/>
            <w:b/>
            <w:bCs/>
            <w:color w:val="B82234"/>
            <w:sz w:val="26"/>
            <w:szCs w:val="26"/>
            <w:u w:val="single"/>
            <w:lang w:eastAsia="en-GB"/>
          </w:rPr>
          <w:t>The art of editing</w:t>
        </w:r>
      </w:hyperlink>
    </w:p>
    <w:p w14:paraId="1CA56437" w14:textId="77777777" w:rsidR="00BE6437" w:rsidRPr="00BE6437" w:rsidRDefault="00BE6437" w:rsidP="00BE6437">
      <w:pPr>
        <w:spacing w:after="120" w:line="240" w:lineRule="auto"/>
        <w:outlineLvl w:val="1"/>
        <w:rPr>
          <w:rFonts w:ascii="Helvetica Neue" w:eastAsia="Times New Roman" w:hAnsi="Helvetica Neue" w:cs="Times New Roman"/>
          <w:b/>
          <w:bCs/>
          <w:color w:val="000000"/>
          <w:sz w:val="36"/>
          <w:szCs w:val="36"/>
          <w:lang w:eastAsia="en-GB"/>
        </w:rPr>
      </w:pPr>
      <w:r w:rsidRPr="00BE6437">
        <w:rPr>
          <w:rFonts w:ascii="Helvetica Neue" w:eastAsia="Times New Roman" w:hAnsi="Helvetica Neue" w:cs="Times New Roman"/>
          <w:b/>
          <w:bCs/>
          <w:color w:val="000000"/>
          <w:sz w:val="36"/>
          <w:szCs w:val="36"/>
          <w:lang w:eastAsia="en-GB"/>
        </w:rPr>
        <w:t>Why essays?</w:t>
      </w:r>
    </w:p>
    <w:p w14:paraId="10025019"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To produce a high quality </w:t>
      </w:r>
      <w:proofErr w:type="gramStart"/>
      <w:r w:rsidRPr="00BE6437">
        <w:rPr>
          <w:rFonts w:ascii="Helvetica Neue" w:eastAsia="Times New Roman" w:hAnsi="Helvetica Neue" w:cs="Times New Roman"/>
          <w:color w:val="000000"/>
          <w:sz w:val="26"/>
          <w:szCs w:val="26"/>
          <w:lang w:eastAsia="en-GB"/>
        </w:rPr>
        <w:t>essay</w:t>
      </w:r>
      <w:proofErr w:type="gramEnd"/>
      <w:r w:rsidRPr="00BE6437">
        <w:rPr>
          <w:rFonts w:ascii="Helvetica Neue" w:eastAsia="Times New Roman" w:hAnsi="Helvetica Neue" w:cs="Times New Roman"/>
          <w:color w:val="000000"/>
          <w:sz w:val="26"/>
          <w:szCs w:val="26"/>
          <w:lang w:eastAsia="en-GB"/>
        </w:rPr>
        <w:t xml:space="preserve"> you need to demonstrate your ability:</w:t>
      </w:r>
    </w:p>
    <w:p w14:paraId="43C798D0" w14:textId="77777777" w:rsidR="00BE6437" w:rsidRPr="00BE6437" w:rsidRDefault="00BE6437" w:rsidP="00BE6437">
      <w:pPr>
        <w:numPr>
          <w:ilvl w:val="0"/>
          <w:numId w:val="6"/>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to understand the precise task set by the </w:t>
      </w:r>
      <w:proofErr w:type="gramStart"/>
      <w:r w:rsidRPr="00BE6437">
        <w:rPr>
          <w:rFonts w:ascii="Helvetica Neue" w:eastAsia="Times New Roman" w:hAnsi="Helvetica Neue" w:cs="Times New Roman"/>
          <w:color w:val="000000"/>
          <w:sz w:val="26"/>
          <w:szCs w:val="26"/>
          <w:lang w:eastAsia="en-GB"/>
        </w:rPr>
        <w:t>title;</w:t>
      </w:r>
      <w:proofErr w:type="gramEnd"/>
    </w:p>
    <w:p w14:paraId="5B3E3336" w14:textId="77777777" w:rsidR="00BE6437" w:rsidRPr="00BE6437" w:rsidRDefault="00BE6437" w:rsidP="00BE6437">
      <w:pPr>
        <w:numPr>
          <w:ilvl w:val="0"/>
          <w:numId w:val="6"/>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to </w:t>
      </w:r>
      <w:proofErr w:type="spellStart"/>
      <w:proofErr w:type="gramStart"/>
      <w:r w:rsidRPr="00BE6437">
        <w:rPr>
          <w:rFonts w:ascii="Helvetica Neue" w:eastAsia="Times New Roman" w:hAnsi="Helvetica Neue" w:cs="Times New Roman"/>
          <w:color w:val="000000"/>
          <w:sz w:val="26"/>
          <w:szCs w:val="26"/>
          <w:lang w:eastAsia="en-GB"/>
        </w:rPr>
        <w:t>identify,appropriate</w:t>
      </w:r>
      <w:proofErr w:type="spellEnd"/>
      <w:proofErr w:type="gramEnd"/>
      <w:r w:rsidRPr="00BE6437">
        <w:rPr>
          <w:rFonts w:ascii="Helvetica Neue" w:eastAsia="Times New Roman" w:hAnsi="Helvetica Neue" w:cs="Times New Roman"/>
          <w:color w:val="000000"/>
          <w:sz w:val="26"/>
          <w:szCs w:val="26"/>
          <w:lang w:eastAsia="en-GB"/>
        </w:rPr>
        <w:t xml:space="preserve"> material to read;</w:t>
      </w:r>
    </w:p>
    <w:p w14:paraId="7C3F7BAD" w14:textId="77777777" w:rsidR="00BE6437" w:rsidRPr="00BE6437" w:rsidRDefault="00BE6437" w:rsidP="00BE6437">
      <w:pPr>
        <w:numPr>
          <w:ilvl w:val="0"/>
          <w:numId w:val="6"/>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to understand and evaluate that </w:t>
      </w:r>
      <w:proofErr w:type="gramStart"/>
      <w:r w:rsidRPr="00BE6437">
        <w:rPr>
          <w:rFonts w:ascii="Helvetica Neue" w:eastAsia="Times New Roman" w:hAnsi="Helvetica Neue" w:cs="Times New Roman"/>
          <w:color w:val="000000"/>
          <w:sz w:val="26"/>
          <w:szCs w:val="26"/>
          <w:lang w:eastAsia="en-GB"/>
        </w:rPr>
        <w:t>material;</w:t>
      </w:r>
      <w:proofErr w:type="gramEnd"/>
    </w:p>
    <w:p w14:paraId="2A788C9E" w14:textId="77777777" w:rsidR="00BE6437" w:rsidRPr="00BE6437" w:rsidRDefault="00BE6437" w:rsidP="00BE6437">
      <w:pPr>
        <w:numPr>
          <w:ilvl w:val="0"/>
          <w:numId w:val="6"/>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to select the most relevant material to refer to in your </w:t>
      </w:r>
      <w:proofErr w:type="gramStart"/>
      <w:r w:rsidRPr="00BE6437">
        <w:rPr>
          <w:rFonts w:ascii="Helvetica Neue" w:eastAsia="Times New Roman" w:hAnsi="Helvetica Neue" w:cs="Times New Roman"/>
          <w:color w:val="000000"/>
          <w:sz w:val="26"/>
          <w:szCs w:val="26"/>
          <w:lang w:eastAsia="en-GB"/>
        </w:rPr>
        <w:t>essay;</w:t>
      </w:r>
      <w:proofErr w:type="gramEnd"/>
    </w:p>
    <w:p w14:paraId="6DB74B1C" w14:textId="77777777" w:rsidR="00BE6437" w:rsidRPr="00BE6437" w:rsidRDefault="00BE6437" w:rsidP="00BE6437">
      <w:pPr>
        <w:numPr>
          <w:ilvl w:val="0"/>
          <w:numId w:val="6"/>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to synthesise your selected source material </w:t>
      </w:r>
      <w:proofErr w:type="gramStart"/>
      <w:r w:rsidRPr="00BE6437">
        <w:rPr>
          <w:rFonts w:ascii="Helvetica Neue" w:eastAsia="Times New Roman" w:hAnsi="Helvetica Neue" w:cs="Times New Roman"/>
          <w:color w:val="000000"/>
          <w:sz w:val="26"/>
          <w:szCs w:val="26"/>
          <w:lang w:eastAsia="en-GB"/>
        </w:rPr>
        <w:t>effectively;</w:t>
      </w:r>
      <w:proofErr w:type="gramEnd"/>
    </w:p>
    <w:p w14:paraId="2BC9567A" w14:textId="77777777" w:rsidR="00BE6437" w:rsidRPr="00BE6437" w:rsidRDefault="00BE6437" w:rsidP="00BE6437">
      <w:pPr>
        <w:numPr>
          <w:ilvl w:val="0"/>
          <w:numId w:val="6"/>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to correctly acknowledge all </w:t>
      </w:r>
      <w:proofErr w:type="gramStart"/>
      <w:r w:rsidRPr="00BE6437">
        <w:rPr>
          <w:rFonts w:ascii="Helvetica Neue" w:eastAsia="Times New Roman" w:hAnsi="Helvetica Neue" w:cs="Times New Roman"/>
          <w:color w:val="000000"/>
          <w:sz w:val="26"/>
          <w:szCs w:val="26"/>
          <w:lang w:eastAsia="en-GB"/>
        </w:rPr>
        <w:t>sources;</w:t>
      </w:r>
      <w:proofErr w:type="gramEnd"/>
    </w:p>
    <w:p w14:paraId="66074FF9" w14:textId="77777777" w:rsidR="00BE6437" w:rsidRPr="00BE6437" w:rsidRDefault="00BE6437" w:rsidP="00BE6437">
      <w:pPr>
        <w:numPr>
          <w:ilvl w:val="0"/>
          <w:numId w:val="6"/>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to construct an effective argument; and</w:t>
      </w:r>
    </w:p>
    <w:p w14:paraId="4193F280" w14:textId="77777777" w:rsidR="00BE6437" w:rsidRPr="00BE6437" w:rsidRDefault="00BE6437" w:rsidP="00BE6437">
      <w:pPr>
        <w:numPr>
          <w:ilvl w:val="0"/>
          <w:numId w:val="6"/>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to arrive at a well-supported conclusion.</w:t>
      </w:r>
    </w:p>
    <w:p w14:paraId="63CAF9AE"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The need to use such a wide range of academic skills is probably the main reason why the essay format is so popular with tutors as an assignment.</w:t>
      </w:r>
    </w:p>
    <w:p w14:paraId="7CD9789A"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The word limit adds to the challenge by requiring that </w:t>
      </w:r>
      <w:proofErr w:type="gramStart"/>
      <w:r w:rsidRPr="00BE6437">
        <w:rPr>
          <w:rFonts w:ascii="Helvetica Neue" w:eastAsia="Times New Roman" w:hAnsi="Helvetica Neue" w:cs="Times New Roman"/>
          <w:color w:val="000000"/>
          <w:sz w:val="26"/>
          <w:szCs w:val="26"/>
          <w:lang w:eastAsia="en-GB"/>
        </w:rPr>
        <w:t>all of</w:t>
      </w:r>
      <w:proofErr w:type="gramEnd"/>
      <w:r w:rsidRPr="00BE6437">
        <w:rPr>
          <w:rFonts w:ascii="Helvetica Neue" w:eastAsia="Times New Roman" w:hAnsi="Helvetica Neue" w:cs="Times New Roman"/>
          <w:color w:val="000000"/>
          <w:sz w:val="26"/>
          <w:szCs w:val="26"/>
          <w:lang w:eastAsia="en-GB"/>
        </w:rPr>
        <w:t xml:space="preserve"> these skills be demonstrated within a relatively small number of words. Producing incisive and clear written work within a word limit is an important </w:t>
      </w:r>
      <w:proofErr w:type="gramStart"/>
      <w:r w:rsidRPr="00BE6437">
        <w:rPr>
          <w:rFonts w:ascii="Helvetica Neue" w:eastAsia="Times New Roman" w:hAnsi="Helvetica Neue" w:cs="Times New Roman"/>
          <w:color w:val="000000"/>
          <w:sz w:val="26"/>
          <w:szCs w:val="26"/>
          <w:lang w:eastAsia="en-GB"/>
        </w:rPr>
        <w:t>skill in itself, which</w:t>
      </w:r>
      <w:proofErr w:type="gramEnd"/>
      <w:r w:rsidRPr="00BE6437">
        <w:rPr>
          <w:rFonts w:ascii="Helvetica Neue" w:eastAsia="Times New Roman" w:hAnsi="Helvetica Neue" w:cs="Times New Roman"/>
          <w:color w:val="000000"/>
          <w:sz w:val="26"/>
          <w:szCs w:val="26"/>
          <w:lang w:eastAsia="en-GB"/>
        </w:rPr>
        <w:t xml:space="preserve"> will be useful in many aspects of life beyond university.</w:t>
      </w:r>
    </w:p>
    <w:p w14:paraId="3DF49778" w14:textId="77777777" w:rsidR="00BE6437" w:rsidRPr="00BE6437" w:rsidRDefault="00BE6437" w:rsidP="00BE6437">
      <w:pPr>
        <w:spacing w:after="120" w:line="240" w:lineRule="auto"/>
        <w:outlineLvl w:val="1"/>
        <w:rPr>
          <w:rFonts w:ascii="Helvetica Neue" w:eastAsia="Times New Roman" w:hAnsi="Helvetica Neue" w:cs="Times New Roman"/>
          <w:b/>
          <w:bCs/>
          <w:color w:val="000000"/>
          <w:sz w:val="36"/>
          <w:szCs w:val="36"/>
          <w:lang w:eastAsia="en-GB"/>
        </w:rPr>
      </w:pPr>
      <w:r w:rsidRPr="00BE6437">
        <w:rPr>
          <w:rFonts w:ascii="Helvetica Neue" w:eastAsia="Times New Roman" w:hAnsi="Helvetica Neue" w:cs="Times New Roman"/>
          <w:b/>
          <w:bCs/>
          <w:color w:val="000000"/>
          <w:sz w:val="36"/>
          <w:szCs w:val="36"/>
          <w:lang w:eastAsia="en-GB"/>
        </w:rPr>
        <w:t>Feedback</w:t>
      </w:r>
    </w:p>
    <w:p w14:paraId="6B63A33E"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Good, constructively critical feedback can give you excellent guidance on how to improve your essay writing. It is worth attending to all of the suggestions and comments you </w:t>
      </w:r>
      <w:proofErr w:type="gramStart"/>
      <w:r w:rsidRPr="00BE6437">
        <w:rPr>
          <w:rFonts w:ascii="Helvetica Neue" w:eastAsia="Times New Roman" w:hAnsi="Helvetica Neue" w:cs="Times New Roman"/>
          <w:color w:val="000000"/>
          <w:sz w:val="26"/>
          <w:szCs w:val="26"/>
          <w:lang w:eastAsia="en-GB"/>
        </w:rPr>
        <w:t>receive, and</w:t>
      </w:r>
      <w:proofErr w:type="gramEnd"/>
      <w:r w:rsidRPr="00BE6437">
        <w:rPr>
          <w:rFonts w:ascii="Helvetica Neue" w:eastAsia="Times New Roman" w:hAnsi="Helvetica Neue" w:cs="Times New Roman"/>
          <w:color w:val="000000"/>
          <w:sz w:val="26"/>
          <w:szCs w:val="26"/>
          <w:lang w:eastAsia="en-GB"/>
        </w:rPr>
        <w:t xml:space="preserve"> trying to act on them. Make a list of key points from </w:t>
      </w:r>
      <w:r w:rsidRPr="00BE6437">
        <w:rPr>
          <w:rFonts w:ascii="Helvetica Neue" w:eastAsia="Times New Roman" w:hAnsi="Helvetica Neue" w:cs="Times New Roman"/>
          <w:color w:val="000000"/>
          <w:sz w:val="26"/>
          <w:szCs w:val="26"/>
          <w:lang w:eastAsia="en-GB"/>
        </w:rPr>
        <w:lastRenderedPageBreak/>
        <w:t>your feedback to check for in your next essay assignment – understand where you have lost marks and act to improve straight away.</w:t>
      </w:r>
    </w:p>
    <w:p w14:paraId="687A7AC1"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Common criticism given to students is that their essay:</w:t>
      </w:r>
    </w:p>
    <w:p w14:paraId="3DC43A6B" w14:textId="77777777" w:rsidR="00BE6437" w:rsidRPr="00BE6437" w:rsidRDefault="00BE6437" w:rsidP="00BE6437">
      <w:pPr>
        <w:numPr>
          <w:ilvl w:val="0"/>
          <w:numId w:val="7"/>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does not keep to the title that was </w:t>
      </w:r>
      <w:proofErr w:type="gramStart"/>
      <w:r w:rsidRPr="00BE6437">
        <w:rPr>
          <w:rFonts w:ascii="Helvetica Neue" w:eastAsia="Times New Roman" w:hAnsi="Helvetica Neue" w:cs="Times New Roman"/>
          <w:color w:val="000000"/>
          <w:sz w:val="26"/>
          <w:szCs w:val="26"/>
          <w:lang w:eastAsia="en-GB"/>
        </w:rPr>
        <w:t>set;</w:t>
      </w:r>
      <w:proofErr w:type="gramEnd"/>
    </w:p>
    <w:p w14:paraId="2C0201D3" w14:textId="77777777" w:rsidR="00BE6437" w:rsidRPr="00BE6437" w:rsidRDefault="00BE6437" w:rsidP="00BE6437">
      <w:pPr>
        <w:numPr>
          <w:ilvl w:val="0"/>
          <w:numId w:val="7"/>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has a poor </w:t>
      </w:r>
      <w:proofErr w:type="gramStart"/>
      <w:r w:rsidRPr="00BE6437">
        <w:rPr>
          <w:rFonts w:ascii="Helvetica Neue" w:eastAsia="Times New Roman" w:hAnsi="Helvetica Neue" w:cs="Times New Roman"/>
          <w:color w:val="000000"/>
          <w:sz w:val="26"/>
          <w:szCs w:val="26"/>
          <w:lang w:eastAsia="en-GB"/>
        </w:rPr>
        <w:t>structure;</w:t>
      </w:r>
      <w:proofErr w:type="gramEnd"/>
    </w:p>
    <w:p w14:paraId="640CC528" w14:textId="77777777" w:rsidR="00BE6437" w:rsidRPr="00BE6437" w:rsidRDefault="00BE6437" w:rsidP="00BE6437">
      <w:pPr>
        <w:numPr>
          <w:ilvl w:val="0"/>
          <w:numId w:val="7"/>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is too </w:t>
      </w:r>
      <w:proofErr w:type="gramStart"/>
      <w:r w:rsidRPr="00BE6437">
        <w:rPr>
          <w:rFonts w:ascii="Helvetica Neue" w:eastAsia="Times New Roman" w:hAnsi="Helvetica Neue" w:cs="Times New Roman"/>
          <w:color w:val="000000"/>
          <w:sz w:val="26"/>
          <w:szCs w:val="26"/>
          <w:lang w:eastAsia="en-GB"/>
        </w:rPr>
        <w:t>descriptive;</w:t>
      </w:r>
      <w:proofErr w:type="gramEnd"/>
    </w:p>
    <w:p w14:paraId="58F470A3" w14:textId="77777777" w:rsidR="00BE6437" w:rsidRPr="00BE6437" w:rsidRDefault="00BE6437" w:rsidP="00BE6437">
      <w:pPr>
        <w:numPr>
          <w:ilvl w:val="0"/>
          <w:numId w:val="7"/>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does not have enough critical </w:t>
      </w:r>
      <w:proofErr w:type="gramStart"/>
      <w:r w:rsidRPr="00BE6437">
        <w:rPr>
          <w:rFonts w:ascii="Helvetica Neue" w:eastAsia="Times New Roman" w:hAnsi="Helvetica Neue" w:cs="Times New Roman"/>
          <w:color w:val="000000"/>
          <w:sz w:val="26"/>
          <w:szCs w:val="26"/>
          <w:lang w:eastAsia="en-GB"/>
        </w:rPr>
        <w:t>writing;</w:t>
      </w:r>
      <w:proofErr w:type="gramEnd"/>
    </w:p>
    <w:p w14:paraId="349206A4" w14:textId="77777777" w:rsidR="00BE6437" w:rsidRPr="00BE6437" w:rsidRDefault="00BE6437" w:rsidP="00BE6437">
      <w:pPr>
        <w:numPr>
          <w:ilvl w:val="0"/>
          <w:numId w:val="7"/>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sources selected are not appropriate for academic writing.</w:t>
      </w:r>
    </w:p>
    <w:p w14:paraId="61158ADB"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These criticisms highlight the three basic elements of good essay writing:</w:t>
      </w:r>
    </w:p>
    <w:p w14:paraId="127CE621" w14:textId="77777777" w:rsidR="00BE6437" w:rsidRPr="00BE6437" w:rsidRDefault="00BE6437" w:rsidP="00BE6437">
      <w:pPr>
        <w:numPr>
          <w:ilvl w:val="0"/>
          <w:numId w:val="8"/>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attending closely to the </w:t>
      </w:r>
      <w:proofErr w:type="gramStart"/>
      <w:r w:rsidRPr="00BE6437">
        <w:rPr>
          <w:rFonts w:ascii="Helvetica Neue" w:eastAsia="Times New Roman" w:hAnsi="Helvetica Neue" w:cs="Times New Roman"/>
          <w:color w:val="000000"/>
          <w:sz w:val="26"/>
          <w:szCs w:val="26"/>
          <w:lang w:eastAsia="en-GB"/>
        </w:rPr>
        <w:t>title;</w:t>
      </w:r>
      <w:proofErr w:type="gramEnd"/>
    </w:p>
    <w:p w14:paraId="5C95290C" w14:textId="77777777" w:rsidR="00BE6437" w:rsidRPr="00BE6437" w:rsidRDefault="00BE6437" w:rsidP="00BE6437">
      <w:pPr>
        <w:numPr>
          <w:ilvl w:val="0"/>
          <w:numId w:val="8"/>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establishing a relevant structure that will help you show the development of your argument; and</w:t>
      </w:r>
    </w:p>
    <w:p w14:paraId="61549FE0" w14:textId="77777777" w:rsidR="00BE6437" w:rsidRPr="00BE6437" w:rsidRDefault="00BE6437" w:rsidP="00BE6437">
      <w:pPr>
        <w:numPr>
          <w:ilvl w:val="0"/>
          <w:numId w:val="8"/>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using critical writing as much as possible; with descriptive writing being used where </w:t>
      </w:r>
      <w:proofErr w:type="gramStart"/>
      <w:r w:rsidRPr="00BE6437">
        <w:rPr>
          <w:rFonts w:ascii="Helvetica Neue" w:eastAsia="Times New Roman" w:hAnsi="Helvetica Neue" w:cs="Times New Roman"/>
          <w:color w:val="000000"/>
          <w:sz w:val="26"/>
          <w:szCs w:val="26"/>
          <w:lang w:eastAsia="en-GB"/>
        </w:rPr>
        <w:t>necessary, but</w:t>
      </w:r>
      <w:proofErr w:type="gramEnd"/>
      <w:r w:rsidRPr="00BE6437">
        <w:rPr>
          <w:rFonts w:ascii="Helvetica Neue" w:eastAsia="Times New Roman" w:hAnsi="Helvetica Neue" w:cs="Times New Roman"/>
          <w:color w:val="000000"/>
          <w:sz w:val="26"/>
          <w:szCs w:val="26"/>
          <w:lang w:eastAsia="en-GB"/>
        </w:rPr>
        <w:t xml:space="preserve"> kept to a minimum.</w:t>
      </w:r>
    </w:p>
    <w:p w14:paraId="06865182"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These elements will be used to give a broad overall structure to this Study Guide.</w:t>
      </w:r>
    </w:p>
    <w:p w14:paraId="69F1A8BD" w14:textId="77777777" w:rsidR="00BE6437" w:rsidRPr="00BE6437" w:rsidRDefault="00BE6437" w:rsidP="00BE6437">
      <w:pPr>
        <w:spacing w:after="120" w:line="240" w:lineRule="auto"/>
        <w:outlineLvl w:val="1"/>
        <w:rPr>
          <w:rFonts w:ascii="Helvetica Neue" w:eastAsia="Times New Roman" w:hAnsi="Helvetica Neue" w:cs="Times New Roman"/>
          <w:b/>
          <w:bCs/>
          <w:color w:val="000000"/>
          <w:sz w:val="36"/>
          <w:szCs w:val="36"/>
          <w:lang w:eastAsia="en-GB"/>
        </w:rPr>
      </w:pPr>
      <w:r w:rsidRPr="00BE6437">
        <w:rPr>
          <w:rFonts w:ascii="Helvetica Neue" w:eastAsia="Times New Roman" w:hAnsi="Helvetica Neue" w:cs="Times New Roman"/>
          <w:b/>
          <w:bCs/>
          <w:color w:val="000000"/>
          <w:sz w:val="36"/>
          <w:szCs w:val="36"/>
          <w:lang w:eastAsia="en-GB"/>
        </w:rPr>
        <w:t>Attending closely to the title</w:t>
      </w:r>
    </w:p>
    <w:p w14:paraId="76E3438F"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The most important starting point is to listen carefully to what the essay title is telling you.</w:t>
      </w:r>
    </w:p>
    <w:p w14:paraId="07A3AA2E"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You need to read every single word of it, and to squeeze out as much guidance as you can from the title. Then you need to plan how you will respond to every single element of the title. The guidance given to you by the title is freely </w:t>
      </w:r>
      <w:proofErr w:type="gramStart"/>
      <w:r w:rsidRPr="00BE6437">
        <w:rPr>
          <w:rFonts w:ascii="Helvetica Neue" w:eastAsia="Times New Roman" w:hAnsi="Helvetica Neue" w:cs="Times New Roman"/>
          <w:color w:val="000000"/>
          <w:sz w:val="26"/>
          <w:szCs w:val="26"/>
          <w:lang w:eastAsia="en-GB"/>
        </w:rPr>
        <w:t>available, and</w:t>
      </w:r>
      <w:proofErr w:type="gramEnd"/>
      <w:r w:rsidRPr="00BE6437">
        <w:rPr>
          <w:rFonts w:ascii="Helvetica Neue" w:eastAsia="Times New Roman" w:hAnsi="Helvetica Neue" w:cs="Times New Roman"/>
          <w:color w:val="000000"/>
          <w:sz w:val="26"/>
          <w:szCs w:val="26"/>
          <w:lang w:eastAsia="en-GB"/>
        </w:rPr>
        <w:t xml:space="preserve"> is your best clue to what is required in your essay.</w:t>
      </w:r>
    </w:p>
    <w:p w14:paraId="2CC46979"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As a tutor has said (Creme and Lea, 1997, p41):</w:t>
      </w:r>
    </w:p>
    <w:p w14:paraId="060F1ABB"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‘When my students ask me about essay writing, there are three main pieces of advice that I give them. One, answer the question. Two, answer the question. Three, answer the question.’</w:t>
      </w:r>
    </w:p>
    <w:p w14:paraId="0C812E43"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This is important at the start, but also throughout your writing, as it can be easy to drift away and waste valuable words from your word limit by writing material that may be interesting, but which is not relevant to the title set.</w:t>
      </w:r>
    </w:p>
    <w:p w14:paraId="52D867E7"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The Study Guide </w:t>
      </w:r>
      <w:hyperlink r:id="rId9" w:history="1">
        <w:r w:rsidRPr="00BE6437">
          <w:rPr>
            <w:rFonts w:ascii="Helvetica Neue" w:eastAsia="Times New Roman" w:hAnsi="Helvetica Neue" w:cs="Times New Roman"/>
            <w:color w:val="B82234"/>
            <w:sz w:val="26"/>
            <w:szCs w:val="26"/>
            <w:u w:val="single"/>
            <w:lang w:eastAsia="en-GB"/>
          </w:rPr>
          <w:t>Essay Terms Explained</w:t>
        </w:r>
      </w:hyperlink>
      <w:r w:rsidRPr="00BE6437">
        <w:rPr>
          <w:rFonts w:ascii="Helvetica Neue" w:eastAsia="Times New Roman" w:hAnsi="Helvetica Neue" w:cs="Times New Roman"/>
          <w:color w:val="000000"/>
          <w:sz w:val="26"/>
          <w:szCs w:val="26"/>
          <w:lang w:eastAsia="en-GB"/>
        </w:rPr>
        <w:t> may be useful.</w:t>
      </w:r>
    </w:p>
    <w:p w14:paraId="5316DF29" w14:textId="77777777" w:rsidR="00BE6437" w:rsidRPr="00BE6437" w:rsidRDefault="00BE6437" w:rsidP="00BE6437">
      <w:pPr>
        <w:spacing w:after="120" w:line="240" w:lineRule="auto"/>
        <w:outlineLvl w:val="1"/>
        <w:rPr>
          <w:rFonts w:ascii="Helvetica Neue" w:eastAsia="Times New Roman" w:hAnsi="Helvetica Neue" w:cs="Times New Roman"/>
          <w:b/>
          <w:bCs/>
          <w:color w:val="000000"/>
          <w:sz w:val="36"/>
          <w:szCs w:val="36"/>
          <w:lang w:eastAsia="en-GB"/>
        </w:rPr>
      </w:pPr>
      <w:r w:rsidRPr="00BE6437">
        <w:rPr>
          <w:rFonts w:ascii="Helvetica Neue" w:eastAsia="Times New Roman" w:hAnsi="Helvetica Neue" w:cs="Times New Roman"/>
          <w:b/>
          <w:bCs/>
          <w:color w:val="000000"/>
          <w:sz w:val="36"/>
          <w:szCs w:val="36"/>
          <w:lang w:eastAsia="en-GB"/>
        </w:rPr>
        <w:lastRenderedPageBreak/>
        <w:t>Brainstorming</w:t>
      </w:r>
    </w:p>
    <w:p w14:paraId="2F7C045B"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To start you off, and to minimise the likelihood of writer’s block, a useful exercise is to do a ‘brainstorm’ of all your ideas in connection with the essay title. It can be a way of making a lot of progress quite quickly.</w:t>
      </w:r>
    </w:p>
    <w:p w14:paraId="43BFF671"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It can be stressful and very difficult trying to work out solely in your mind how to tackle an essay title; asking yourself questions such as: What structure should I use? What are my main points? What reading do I need to do? Have I got enough evidence? It can be much less stressful to throw all your thoughts down on paper, before you start trying to find answers to these questions.</w:t>
      </w:r>
    </w:p>
    <w:p w14:paraId="365E2FA8"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In these early stages of your </w:t>
      </w:r>
      <w:proofErr w:type="gramStart"/>
      <w:r w:rsidRPr="00BE6437">
        <w:rPr>
          <w:rFonts w:ascii="Helvetica Neue" w:eastAsia="Times New Roman" w:hAnsi="Helvetica Neue" w:cs="Times New Roman"/>
          <w:color w:val="000000"/>
          <w:sz w:val="26"/>
          <w:szCs w:val="26"/>
          <w:lang w:eastAsia="en-GB"/>
        </w:rPr>
        <w:t>thinking</w:t>
      </w:r>
      <w:proofErr w:type="gramEnd"/>
      <w:r w:rsidRPr="00BE6437">
        <w:rPr>
          <w:rFonts w:ascii="Helvetica Neue" w:eastAsia="Times New Roman" w:hAnsi="Helvetica Neue" w:cs="Times New Roman"/>
          <w:color w:val="000000"/>
          <w:sz w:val="26"/>
          <w:szCs w:val="26"/>
          <w:lang w:eastAsia="en-GB"/>
        </w:rPr>
        <w:t xml:space="preserve"> you may not be sure which of your ideas you want to follow up and which you will be discarding. So, don’t feel you have to make that decision in your head before you write anything. Instead, you can catch </w:t>
      </w:r>
      <w:proofErr w:type="gramStart"/>
      <w:r w:rsidRPr="00BE6437">
        <w:rPr>
          <w:rFonts w:ascii="Helvetica Neue" w:eastAsia="Times New Roman" w:hAnsi="Helvetica Neue" w:cs="Times New Roman"/>
          <w:color w:val="000000"/>
          <w:sz w:val="26"/>
          <w:szCs w:val="26"/>
          <w:lang w:eastAsia="en-GB"/>
        </w:rPr>
        <w:t>all of</w:t>
      </w:r>
      <w:proofErr w:type="gramEnd"/>
      <w:r w:rsidRPr="00BE6437">
        <w:rPr>
          <w:rFonts w:ascii="Helvetica Neue" w:eastAsia="Times New Roman" w:hAnsi="Helvetica Neue" w:cs="Times New Roman"/>
          <w:color w:val="000000"/>
          <w:sz w:val="26"/>
          <w:szCs w:val="26"/>
          <w:lang w:eastAsia="en-GB"/>
        </w:rPr>
        <w:t xml:space="preserve"> your ideas, in no particular order, on a sheet or two of A4, or in a named word doc. on your computer. Once they are down there it will be easier for you to start to review them critically and to see where you need to focus your reading and note taking.</w:t>
      </w:r>
    </w:p>
    <w:p w14:paraId="56571B5E" w14:textId="77777777" w:rsidR="00BE6437" w:rsidRPr="00BE6437" w:rsidRDefault="00BE6437" w:rsidP="00BE6437">
      <w:pPr>
        <w:spacing w:after="120" w:line="240" w:lineRule="auto"/>
        <w:outlineLvl w:val="1"/>
        <w:rPr>
          <w:rFonts w:ascii="Helvetica Neue" w:eastAsia="Times New Roman" w:hAnsi="Helvetica Neue" w:cs="Times New Roman"/>
          <w:b/>
          <w:bCs/>
          <w:color w:val="000000"/>
          <w:sz w:val="36"/>
          <w:szCs w:val="36"/>
          <w:lang w:eastAsia="en-GB"/>
        </w:rPr>
      </w:pPr>
      <w:r w:rsidRPr="00BE6437">
        <w:rPr>
          <w:rFonts w:ascii="Helvetica Neue" w:eastAsia="Times New Roman" w:hAnsi="Helvetica Neue" w:cs="Times New Roman"/>
          <w:b/>
          <w:bCs/>
          <w:color w:val="000000"/>
          <w:sz w:val="36"/>
          <w:szCs w:val="36"/>
          <w:lang w:eastAsia="en-GB"/>
        </w:rPr>
        <w:t>Breaking it down then building it up</w:t>
      </w:r>
    </w:p>
    <w:p w14:paraId="66C1CF18"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Essentially, this is what you are doing within the essay process: breaking ideas down, then building them up again. You need to:</w:t>
      </w:r>
    </w:p>
    <w:p w14:paraId="3432C5C7" w14:textId="77777777" w:rsidR="00BE6437" w:rsidRPr="00BE6437" w:rsidRDefault="00BE6437" w:rsidP="00BE6437">
      <w:pPr>
        <w:numPr>
          <w:ilvl w:val="0"/>
          <w:numId w:val="9"/>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break down the essay title into its component parts, and consider possible ways of addressing </w:t>
      </w:r>
      <w:proofErr w:type="gramStart"/>
      <w:r w:rsidRPr="00BE6437">
        <w:rPr>
          <w:rFonts w:ascii="Helvetica Neue" w:eastAsia="Times New Roman" w:hAnsi="Helvetica Neue" w:cs="Times New Roman"/>
          <w:color w:val="000000"/>
          <w:sz w:val="26"/>
          <w:szCs w:val="26"/>
          <w:lang w:eastAsia="en-GB"/>
        </w:rPr>
        <w:t>them;</w:t>
      </w:r>
      <w:proofErr w:type="gramEnd"/>
    </w:p>
    <w:p w14:paraId="1ADA3903" w14:textId="77777777" w:rsidR="00BE6437" w:rsidRPr="00BE6437" w:rsidRDefault="00BE6437" w:rsidP="00BE6437">
      <w:pPr>
        <w:numPr>
          <w:ilvl w:val="0"/>
          <w:numId w:val="9"/>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work with these component parts, as you select your reading and make relevant notes (remember to record references as you go</w:t>
      </w:r>
      <w:proofErr w:type="gramStart"/>
      <w:r w:rsidRPr="00BE6437">
        <w:rPr>
          <w:rFonts w:ascii="Helvetica Neue" w:eastAsia="Times New Roman" w:hAnsi="Helvetica Neue" w:cs="Times New Roman"/>
          <w:color w:val="000000"/>
          <w:sz w:val="26"/>
          <w:szCs w:val="26"/>
          <w:lang w:eastAsia="en-GB"/>
        </w:rPr>
        <w:t>);</w:t>
      </w:r>
      <w:proofErr w:type="gramEnd"/>
    </w:p>
    <w:p w14:paraId="40C9FA23" w14:textId="77777777" w:rsidR="00BE6437" w:rsidRPr="00BE6437" w:rsidRDefault="00BE6437" w:rsidP="00BE6437">
      <w:pPr>
        <w:numPr>
          <w:ilvl w:val="0"/>
          <w:numId w:val="9"/>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build up the essay using the material you have collected; ordering </w:t>
      </w:r>
      <w:proofErr w:type="gramStart"/>
      <w:r w:rsidRPr="00BE6437">
        <w:rPr>
          <w:rFonts w:ascii="Helvetica Neue" w:eastAsia="Times New Roman" w:hAnsi="Helvetica Neue" w:cs="Times New Roman"/>
          <w:color w:val="000000"/>
          <w:sz w:val="26"/>
          <w:szCs w:val="26"/>
          <w:lang w:eastAsia="en-GB"/>
        </w:rPr>
        <w:t>it;</w:t>
      </w:r>
      <w:proofErr w:type="gramEnd"/>
    </w:p>
    <w:p w14:paraId="1F8DE696" w14:textId="77777777" w:rsidR="00BE6437" w:rsidRPr="00BE6437" w:rsidRDefault="00BE6437" w:rsidP="00BE6437">
      <w:pPr>
        <w:numPr>
          <w:ilvl w:val="0"/>
          <w:numId w:val="9"/>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presenting and discussing </w:t>
      </w:r>
      <w:proofErr w:type="gramStart"/>
      <w:r w:rsidRPr="00BE6437">
        <w:rPr>
          <w:rFonts w:ascii="Helvetica Neue" w:eastAsia="Times New Roman" w:hAnsi="Helvetica Neue" w:cs="Times New Roman"/>
          <w:color w:val="000000"/>
          <w:sz w:val="26"/>
          <w:szCs w:val="26"/>
          <w:lang w:eastAsia="en-GB"/>
        </w:rPr>
        <w:t>it;</w:t>
      </w:r>
      <w:proofErr w:type="gramEnd"/>
    </w:p>
    <w:p w14:paraId="21D3C21D" w14:textId="77777777" w:rsidR="00BE6437" w:rsidRPr="00BE6437" w:rsidRDefault="00BE6437" w:rsidP="00BE6437">
      <w:pPr>
        <w:numPr>
          <w:ilvl w:val="0"/>
          <w:numId w:val="9"/>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and forming it into a coherent argument.</w:t>
      </w:r>
    </w:p>
    <w:p w14:paraId="53CAA029"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b/>
          <w:bCs/>
          <w:color w:val="000000"/>
          <w:sz w:val="26"/>
          <w:szCs w:val="26"/>
          <w:lang w:eastAsia="en-GB"/>
        </w:rPr>
        <w:t>Throughout this process, the essay title is the single immovable feature. You begin there; you end there; and everything in between needs to be placed in relation to that title.</w:t>
      </w:r>
    </w:p>
    <w:p w14:paraId="1F6F25A1" w14:textId="77777777" w:rsidR="00BE6437" w:rsidRPr="00BE6437" w:rsidRDefault="00BE6437" w:rsidP="00BE6437">
      <w:pPr>
        <w:spacing w:after="120" w:line="240" w:lineRule="auto"/>
        <w:outlineLvl w:val="1"/>
        <w:rPr>
          <w:rFonts w:ascii="Helvetica Neue" w:eastAsia="Times New Roman" w:hAnsi="Helvetica Neue" w:cs="Times New Roman"/>
          <w:b/>
          <w:bCs/>
          <w:color w:val="000000"/>
          <w:sz w:val="36"/>
          <w:szCs w:val="36"/>
          <w:lang w:eastAsia="en-GB"/>
        </w:rPr>
      </w:pPr>
      <w:r w:rsidRPr="00BE6437">
        <w:rPr>
          <w:rFonts w:ascii="Helvetica Neue" w:eastAsia="Times New Roman" w:hAnsi="Helvetica Neue" w:cs="Times New Roman"/>
          <w:b/>
          <w:bCs/>
          <w:color w:val="000000"/>
          <w:sz w:val="36"/>
          <w:szCs w:val="36"/>
          <w:lang w:eastAsia="en-GB"/>
        </w:rPr>
        <w:t>Efficient reading</w:t>
      </w:r>
    </w:p>
    <w:p w14:paraId="06035813"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All three of the processes described above will inform your decisions about what you need to read for a particular essay. If left unplanned, the reading stage can </w:t>
      </w:r>
      <w:r w:rsidRPr="00BE6437">
        <w:rPr>
          <w:rFonts w:ascii="Helvetica Neue" w:eastAsia="Times New Roman" w:hAnsi="Helvetica Neue" w:cs="Times New Roman"/>
          <w:color w:val="000000"/>
          <w:sz w:val="26"/>
          <w:szCs w:val="26"/>
          <w:lang w:eastAsia="en-GB"/>
        </w:rPr>
        <w:lastRenderedPageBreak/>
        <w:t>swallow up huge amounts of time. Fortunately, there is scope for developing efficiency in several ways:</w:t>
      </w:r>
    </w:p>
    <w:p w14:paraId="4956886D" w14:textId="77777777" w:rsidR="00BE6437" w:rsidRPr="00BE6437" w:rsidRDefault="00BE6437" w:rsidP="00BE6437">
      <w:pPr>
        <w:numPr>
          <w:ilvl w:val="0"/>
          <w:numId w:val="10"/>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making intelligent decisions, based on your initial planning, about which sources to target, so you don’t spend time reading less relevant, inappropriate, or even completely irrelevant </w:t>
      </w:r>
      <w:proofErr w:type="gramStart"/>
      <w:r w:rsidRPr="00BE6437">
        <w:rPr>
          <w:rFonts w:ascii="Helvetica Neue" w:eastAsia="Times New Roman" w:hAnsi="Helvetica Neue" w:cs="Times New Roman"/>
          <w:color w:val="000000"/>
          <w:sz w:val="26"/>
          <w:szCs w:val="26"/>
          <w:lang w:eastAsia="en-GB"/>
        </w:rPr>
        <w:t>material;</w:t>
      </w:r>
      <w:proofErr w:type="gramEnd"/>
    </w:p>
    <w:p w14:paraId="17BC87EE" w14:textId="77777777" w:rsidR="00BE6437" w:rsidRPr="00BE6437" w:rsidRDefault="00BE6437" w:rsidP="00BE6437">
      <w:pPr>
        <w:numPr>
          <w:ilvl w:val="0"/>
          <w:numId w:val="10"/>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reading with a purpose, so that you are looking out for particularly relevant material, rather than paying equal attention to material that is less </w:t>
      </w:r>
      <w:proofErr w:type="gramStart"/>
      <w:r w:rsidRPr="00BE6437">
        <w:rPr>
          <w:rFonts w:ascii="Helvetica Neue" w:eastAsia="Times New Roman" w:hAnsi="Helvetica Neue" w:cs="Times New Roman"/>
          <w:color w:val="000000"/>
          <w:sz w:val="26"/>
          <w:szCs w:val="26"/>
          <w:lang w:eastAsia="en-GB"/>
        </w:rPr>
        <w:t>relevant;</w:t>
      </w:r>
      <w:proofErr w:type="gramEnd"/>
    </w:p>
    <w:p w14:paraId="36B77021" w14:textId="77777777" w:rsidR="00BE6437" w:rsidRPr="00BE6437" w:rsidRDefault="00BE6437" w:rsidP="00BE6437">
      <w:pPr>
        <w:numPr>
          <w:ilvl w:val="0"/>
          <w:numId w:val="10"/>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systematic note taking, so that you record the most relevant material, and that you have full reference details (including page numbers of direct quotes) of all material you may end up using.</w:t>
      </w:r>
    </w:p>
    <w:p w14:paraId="36558472"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While a certain level of efficiency is desirable, it is also important to remain flexible enough to identify relevant and interesting ideas that you had not anticipated.</w:t>
      </w:r>
    </w:p>
    <w:p w14:paraId="09C6D6D2" w14:textId="77777777" w:rsidR="00BE6437" w:rsidRPr="00BE6437" w:rsidRDefault="00BE6437" w:rsidP="00BE6437">
      <w:pPr>
        <w:spacing w:after="120" w:line="240" w:lineRule="auto"/>
        <w:outlineLvl w:val="1"/>
        <w:rPr>
          <w:rFonts w:ascii="Helvetica Neue" w:eastAsia="Times New Roman" w:hAnsi="Helvetica Neue" w:cs="Times New Roman"/>
          <w:b/>
          <w:bCs/>
          <w:color w:val="000000"/>
          <w:sz w:val="36"/>
          <w:szCs w:val="36"/>
          <w:lang w:eastAsia="en-GB"/>
        </w:rPr>
      </w:pPr>
      <w:r w:rsidRPr="00BE6437">
        <w:rPr>
          <w:rFonts w:ascii="Helvetica Neue" w:eastAsia="Times New Roman" w:hAnsi="Helvetica Neue" w:cs="Times New Roman"/>
          <w:b/>
          <w:bCs/>
          <w:color w:val="000000"/>
          <w:sz w:val="36"/>
          <w:szCs w:val="36"/>
          <w:lang w:eastAsia="en-GB"/>
        </w:rPr>
        <w:t>Writing as thinking</w:t>
      </w:r>
    </w:p>
    <w:p w14:paraId="2C2BDBC1"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You can use the writing process to help you think through, </w:t>
      </w:r>
      <w:proofErr w:type="gramStart"/>
      <w:r w:rsidRPr="00BE6437">
        <w:rPr>
          <w:rFonts w:ascii="Helvetica Neue" w:eastAsia="Times New Roman" w:hAnsi="Helvetica Neue" w:cs="Times New Roman"/>
          <w:color w:val="000000"/>
          <w:sz w:val="26"/>
          <w:szCs w:val="26"/>
          <w:lang w:eastAsia="en-GB"/>
        </w:rPr>
        <w:t>clarify</w:t>
      </w:r>
      <w:proofErr w:type="gramEnd"/>
      <w:r w:rsidRPr="00BE6437">
        <w:rPr>
          <w:rFonts w:ascii="Helvetica Neue" w:eastAsia="Times New Roman" w:hAnsi="Helvetica Neue" w:cs="Times New Roman"/>
          <w:color w:val="000000"/>
          <w:sz w:val="26"/>
          <w:szCs w:val="26"/>
          <w:lang w:eastAsia="en-GB"/>
        </w:rPr>
        <w:t xml:space="preserve"> and develop your early ideas about how you might respond to the title that has been set:</w:t>
      </w:r>
    </w:p>
    <w:p w14:paraId="299A4E10"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w:t>
      </w:r>
      <w:proofErr w:type="gramStart"/>
      <w:r w:rsidRPr="00BE6437">
        <w:rPr>
          <w:rFonts w:ascii="Helvetica Neue" w:eastAsia="Times New Roman" w:hAnsi="Helvetica Neue" w:cs="Times New Roman"/>
          <w:color w:val="000000"/>
          <w:sz w:val="26"/>
          <w:szCs w:val="26"/>
          <w:lang w:eastAsia="en-GB"/>
        </w:rPr>
        <w:t>you</w:t>
      </w:r>
      <w:proofErr w:type="gramEnd"/>
      <w:r w:rsidRPr="00BE6437">
        <w:rPr>
          <w:rFonts w:ascii="Helvetica Neue" w:eastAsia="Times New Roman" w:hAnsi="Helvetica Neue" w:cs="Times New Roman"/>
          <w:color w:val="000000"/>
          <w:sz w:val="26"/>
          <w:szCs w:val="26"/>
          <w:lang w:eastAsia="en-GB"/>
        </w:rPr>
        <w:t xml:space="preserve"> may not know what you think until you have written it down’ (Creme &amp; Lea, 1997, p115).</w:t>
      </w:r>
    </w:p>
    <w:p w14:paraId="1FB17236"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As with teaching, it is often not until you try to communicate an argument and its evidence that you find where the gaps are in your knowledge or argument. So don’t be afraid of writing down your ideas before they are fully formed, or in the ‘right’ order.</w:t>
      </w:r>
    </w:p>
    <w:p w14:paraId="75775682"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Writing is an active and constructive process; it is not merely a neutral recording of your thoughts. It is therefore useful to go into the writing process expecting to make revisions. The first words you write do not have to be part of the final version. Editing your writing as you develop your ideas is a positive not a negative process: the more you cross out, re-write, and re-order, the better your essay should become.</w:t>
      </w:r>
    </w:p>
    <w:p w14:paraId="7E3EB1B5" w14:textId="77777777" w:rsidR="00BE6437" w:rsidRPr="00BE6437" w:rsidRDefault="00BE6437" w:rsidP="00BE6437">
      <w:pPr>
        <w:spacing w:after="120" w:line="240" w:lineRule="auto"/>
        <w:outlineLvl w:val="1"/>
        <w:rPr>
          <w:rFonts w:ascii="Helvetica Neue" w:eastAsia="Times New Roman" w:hAnsi="Helvetica Neue" w:cs="Times New Roman"/>
          <w:b/>
          <w:bCs/>
          <w:color w:val="000000"/>
          <w:sz w:val="36"/>
          <w:szCs w:val="36"/>
          <w:lang w:eastAsia="en-GB"/>
        </w:rPr>
      </w:pPr>
      <w:r w:rsidRPr="00BE6437">
        <w:rPr>
          <w:rFonts w:ascii="Helvetica Neue" w:eastAsia="Times New Roman" w:hAnsi="Helvetica Neue" w:cs="Times New Roman"/>
          <w:b/>
          <w:bCs/>
          <w:color w:val="000000"/>
          <w:sz w:val="36"/>
          <w:szCs w:val="36"/>
          <w:lang w:eastAsia="en-GB"/>
        </w:rPr>
        <w:t>Establishing a relevant structure to support your argument</w:t>
      </w:r>
    </w:p>
    <w:p w14:paraId="46346FF4"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All essays need structure. The structure may be strong and clear, or it may be unobtrusive and minimal but, in a good essay, it will be there.</w:t>
      </w:r>
    </w:p>
    <w:p w14:paraId="64B7BF93"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lastRenderedPageBreak/>
        <w:t xml:space="preserve">Underpinning the structure will be the ‘argument’ your essay is making. </w:t>
      </w:r>
      <w:proofErr w:type="gramStart"/>
      <w:r w:rsidRPr="00BE6437">
        <w:rPr>
          <w:rFonts w:ascii="Helvetica Neue" w:eastAsia="Times New Roman" w:hAnsi="Helvetica Neue" w:cs="Times New Roman"/>
          <w:color w:val="000000"/>
          <w:sz w:val="26"/>
          <w:szCs w:val="26"/>
          <w:lang w:eastAsia="en-GB"/>
        </w:rPr>
        <w:t>Again</w:t>
      </w:r>
      <w:proofErr w:type="gramEnd"/>
      <w:r w:rsidRPr="00BE6437">
        <w:rPr>
          <w:rFonts w:ascii="Helvetica Neue" w:eastAsia="Times New Roman" w:hAnsi="Helvetica Neue" w:cs="Times New Roman"/>
          <w:color w:val="000000"/>
          <w:sz w:val="26"/>
          <w:szCs w:val="26"/>
          <w:lang w:eastAsia="en-GB"/>
        </w:rPr>
        <w:t xml:space="preserve"> this may be strong and obvious, or it may be almost invisible, but it needs to be there. In different subject areas, and with different styles of writing, the term ‘argument’ may seem </w:t>
      </w:r>
      <w:proofErr w:type="gramStart"/>
      <w:r w:rsidRPr="00BE6437">
        <w:rPr>
          <w:rFonts w:ascii="Helvetica Neue" w:eastAsia="Times New Roman" w:hAnsi="Helvetica Neue" w:cs="Times New Roman"/>
          <w:color w:val="000000"/>
          <w:sz w:val="26"/>
          <w:szCs w:val="26"/>
          <w:lang w:eastAsia="en-GB"/>
        </w:rPr>
        <w:t>more or less relevant</w:t>
      </w:r>
      <w:proofErr w:type="gramEnd"/>
      <w:r w:rsidRPr="00BE6437">
        <w:rPr>
          <w:rFonts w:ascii="Helvetica Neue" w:eastAsia="Times New Roman" w:hAnsi="Helvetica Neue" w:cs="Times New Roman"/>
          <w:color w:val="000000"/>
          <w:sz w:val="26"/>
          <w:szCs w:val="26"/>
          <w:lang w:eastAsia="en-GB"/>
        </w:rPr>
        <w:t>. However, even in those essays that appear to be highly creative, unscientific, or personal, an argument of some kind is being made.</w:t>
      </w:r>
    </w:p>
    <w:p w14:paraId="783D65BB"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It is the argument, and how you decide to present and back up your argument, that will influence your decision on how to structure your essay.</w:t>
      </w:r>
    </w:p>
    <w:p w14:paraId="6674B662"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i/>
          <w:iCs/>
          <w:color w:val="000000"/>
          <w:sz w:val="26"/>
          <w:szCs w:val="26"/>
          <w:lang w:eastAsia="en-GB"/>
        </w:rPr>
        <w:t xml:space="preserve">The essay structure is not an </w:t>
      </w:r>
      <w:proofErr w:type="gramStart"/>
      <w:r w:rsidRPr="00BE6437">
        <w:rPr>
          <w:rFonts w:ascii="Helvetica Neue" w:eastAsia="Times New Roman" w:hAnsi="Helvetica Neue" w:cs="Times New Roman"/>
          <w:i/>
          <w:iCs/>
          <w:color w:val="000000"/>
          <w:sz w:val="26"/>
          <w:szCs w:val="26"/>
          <w:lang w:eastAsia="en-GB"/>
        </w:rPr>
        <w:t>end in itself, but</w:t>
      </w:r>
      <w:proofErr w:type="gramEnd"/>
      <w:r w:rsidRPr="00BE6437">
        <w:rPr>
          <w:rFonts w:ascii="Helvetica Neue" w:eastAsia="Times New Roman" w:hAnsi="Helvetica Neue" w:cs="Times New Roman"/>
          <w:i/>
          <w:iCs/>
          <w:color w:val="000000"/>
          <w:sz w:val="26"/>
          <w:szCs w:val="26"/>
          <w:lang w:eastAsia="en-GB"/>
        </w:rPr>
        <w:t xml:space="preserve"> a means to an end: the end is the quality of the argument.</w:t>
      </w:r>
    </w:p>
    <w:p w14:paraId="2685CCC2"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By creating a relevant structure, you make it much easier for yourself to present an effective argument. There are several generic structures that can help you start to think about your essay structure e.g.:</w:t>
      </w:r>
    </w:p>
    <w:p w14:paraId="760CEB51" w14:textId="77777777" w:rsidR="00BE6437" w:rsidRPr="00BE6437" w:rsidRDefault="00BE6437" w:rsidP="00BE6437">
      <w:pPr>
        <w:numPr>
          <w:ilvl w:val="0"/>
          <w:numId w:val="11"/>
        </w:numPr>
        <w:spacing w:before="100" w:beforeAutospacing="1" w:after="100" w:afterAutospacing="1" w:line="240" w:lineRule="auto"/>
        <w:rPr>
          <w:rFonts w:ascii="Helvetica Neue" w:eastAsia="Times New Roman" w:hAnsi="Helvetica Neue" w:cs="Times New Roman"/>
          <w:color w:val="000000"/>
          <w:sz w:val="26"/>
          <w:szCs w:val="26"/>
          <w:lang w:eastAsia="en-GB"/>
        </w:rPr>
      </w:pPr>
      <w:proofErr w:type="gramStart"/>
      <w:r w:rsidRPr="00BE6437">
        <w:rPr>
          <w:rFonts w:ascii="Helvetica Neue" w:eastAsia="Times New Roman" w:hAnsi="Helvetica Neue" w:cs="Times New Roman"/>
          <w:color w:val="000000"/>
          <w:sz w:val="26"/>
          <w:szCs w:val="26"/>
          <w:lang w:eastAsia="en-GB"/>
        </w:rPr>
        <w:t>chronological;</w:t>
      </w:r>
      <w:proofErr w:type="gramEnd"/>
    </w:p>
    <w:p w14:paraId="68AC6F25" w14:textId="77777777" w:rsidR="00BE6437" w:rsidRPr="00BE6437" w:rsidRDefault="00BE6437" w:rsidP="00BE6437">
      <w:pPr>
        <w:numPr>
          <w:ilvl w:val="0"/>
          <w:numId w:val="11"/>
        </w:numPr>
        <w:spacing w:before="100" w:beforeAutospacing="1" w:after="100" w:afterAutospacing="1" w:line="240" w:lineRule="auto"/>
        <w:rPr>
          <w:rFonts w:ascii="Helvetica Neue" w:eastAsia="Times New Roman" w:hAnsi="Helvetica Neue" w:cs="Times New Roman"/>
          <w:color w:val="000000"/>
          <w:sz w:val="26"/>
          <w:szCs w:val="26"/>
          <w:lang w:eastAsia="en-GB"/>
        </w:rPr>
      </w:pPr>
      <w:proofErr w:type="gramStart"/>
      <w:r w:rsidRPr="00BE6437">
        <w:rPr>
          <w:rFonts w:ascii="Helvetica Neue" w:eastAsia="Times New Roman" w:hAnsi="Helvetica Neue" w:cs="Times New Roman"/>
          <w:color w:val="000000"/>
          <w:sz w:val="26"/>
          <w:szCs w:val="26"/>
          <w:lang w:eastAsia="en-GB"/>
        </w:rPr>
        <w:t>thematic;</w:t>
      </w:r>
      <w:proofErr w:type="gramEnd"/>
    </w:p>
    <w:p w14:paraId="3A30CDDC" w14:textId="77777777" w:rsidR="00BE6437" w:rsidRPr="00BE6437" w:rsidRDefault="00BE6437" w:rsidP="00BE6437">
      <w:pPr>
        <w:numPr>
          <w:ilvl w:val="0"/>
          <w:numId w:val="11"/>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by </w:t>
      </w:r>
      <w:proofErr w:type="gramStart"/>
      <w:r w:rsidRPr="00BE6437">
        <w:rPr>
          <w:rFonts w:ascii="Helvetica Neue" w:eastAsia="Times New Roman" w:hAnsi="Helvetica Neue" w:cs="Times New Roman"/>
          <w:color w:val="000000"/>
          <w:sz w:val="26"/>
          <w:szCs w:val="26"/>
          <w:lang w:eastAsia="en-GB"/>
        </w:rPr>
        <w:t>context;</w:t>
      </w:r>
      <w:proofErr w:type="gramEnd"/>
    </w:p>
    <w:p w14:paraId="7D564E94" w14:textId="77777777" w:rsidR="00BE6437" w:rsidRPr="00BE6437" w:rsidRDefault="00BE6437" w:rsidP="00BE6437">
      <w:pPr>
        <w:numPr>
          <w:ilvl w:val="0"/>
          <w:numId w:val="11"/>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comparative.</w:t>
      </w:r>
    </w:p>
    <w:p w14:paraId="731185EA"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These can be useful starting points, but you will probably decide to work with a more complicated structure e.g.:</w:t>
      </w:r>
    </w:p>
    <w:p w14:paraId="024B4F7B" w14:textId="77777777" w:rsidR="00BE6437" w:rsidRPr="00BE6437" w:rsidRDefault="00BE6437" w:rsidP="00BE6437">
      <w:pPr>
        <w:numPr>
          <w:ilvl w:val="0"/>
          <w:numId w:val="12"/>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overall chronological structure; broken down by comparisons according to the elements of the </w:t>
      </w:r>
      <w:proofErr w:type="gramStart"/>
      <w:r w:rsidRPr="00BE6437">
        <w:rPr>
          <w:rFonts w:ascii="Helvetica Neue" w:eastAsia="Times New Roman" w:hAnsi="Helvetica Neue" w:cs="Times New Roman"/>
          <w:color w:val="000000"/>
          <w:sz w:val="26"/>
          <w:szCs w:val="26"/>
          <w:lang w:eastAsia="en-GB"/>
        </w:rPr>
        <w:t>title;</w:t>
      </w:r>
      <w:proofErr w:type="gramEnd"/>
    </w:p>
    <w:p w14:paraId="1E34E3B3" w14:textId="77777777" w:rsidR="00BE6437" w:rsidRPr="00BE6437" w:rsidRDefault="00BE6437" w:rsidP="00BE6437">
      <w:pPr>
        <w:numPr>
          <w:ilvl w:val="0"/>
          <w:numId w:val="12"/>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overall thematic structure; broken down by sub-</w:t>
      </w:r>
      <w:proofErr w:type="gramStart"/>
      <w:r w:rsidRPr="00BE6437">
        <w:rPr>
          <w:rFonts w:ascii="Helvetica Neue" w:eastAsia="Times New Roman" w:hAnsi="Helvetica Neue" w:cs="Times New Roman"/>
          <w:color w:val="000000"/>
          <w:sz w:val="26"/>
          <w:szCs w:val="26"/>
          <w:lang w:eastAsia="en-GB"/>
        </w:rPr>
        <w:t>themes;</w:t>
      </w:r>
      <w:proofErr w:type="gramEnd"/>
    </w:p>
    <w:p w14:paraId="6E0FFE7A" w14:textId="77777777" w:rsidR="00BE6437" w:rsidRPr="00BE6437" w:rsidRDefault="00BE6437" w:rsidP="00BE6437">
      <w:pPr>
        <w:numPr>
          <w:ilvl w:val="0"/>
          <w:numId w:val="12"/>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overall comparative structure; broken down by context.</w:t>
      </w:r>
    </w:p>
    <w:p w14:paraId="76A284DB"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In addition to these macro-</w:t>
      </w:r>
      <w:proofErr w:type="gramStart"/>
      <w:r w:rsidRPr="00BE6437">
        <w:rPr>
          <w:rFonts w:ascii="Helvetica Neue" w:eastAsia="Times New Roman" w:hAnsi="Helvetica Neue" w:cs="Times New Roman"/>
          <w:color w:val="000000"/>
          <w:sz w:val="26"/>
          <w:szCs w:val="26"/>
          <w:lang w:eastAsia="en-GB"/>
        </w:rPr>
        <w:t>structures</w:t>
      </w:r>
      <w:proofErr w:type="gramEnd"/>
      <w:r w:rsidRPr="00BE6437">
        <w:rPr>
          <w:rFonts w:ascii="Helvetica Neue" w:eastAsia="Times New Roman" w:hAnsi="Helvetica Neue" w:cs="Times New Roman"/>
          <w:color w:val="000000"/>
          <w:sz w:val="26"/>
          <w:szCs w:val="26"/>
          <w:lang w:eastAsia="en-GB"/>
        </w:rPr>
        <w:t xml:space="preserve"> you will probably need to establish a micro-structure relating to the particular elements you need to focus on e.g.: evidence / policy / theory / practice / case studies / examples / debates.</w:t>
      </w:r>
    </w:p>
    <w:p w14:paraId="53CFAD2F" w14:textId="77777777" w:rsidR="00BE6437" w:rsidRPr="00BE6437" w:rsidRDefault="00BE6437" w:rsidP="00BE6437">
      <w:pPr>
        <w:spacing w:after="120" w:line="240" w:lineRule="auto"/>
        <w:outlineLvl w:val="1"/>
        <w:rPr>
          <w:rFonts w:ascii="Helvetica Neue" w:eastAsia="Times New Roman" w:hAnsi="Helvetica Neue" w:cs="Times New Roman"/>
          <w:b/>
          <w:bCs/>
          <w:color w:val="000000"/>
          <w:sz w:val="36"/>
          <w:szCs w:val="36"/>
          <w:lang w:eastAsia="en-GB"/>
        </w:rPr>
      </w:pPr>
      <w:r w:rsidRPr="00BE6437">
        <w:rPr>
          <w:rFonts w:ascii="Helvetica Neue" w:eastAsia="Times New Roman" w:hAnsi="Helvetica Neue" w:cs="Times New Roman"/>
          <w:b/>
          <w:bCs/>
          <w:color w:val="000000"/>
          <w:sz w:val="36"/>
          <w:szCs w:val="36"/>
          <w:lang w:eastAsia="en-GB"/>
        </w:rPr>
        <w:t>Fluid structures</w:t>
      </w:r>
    </w:p>
    <w:p w14:paraId="6133C601"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You may feel that, for your </w:t>
      </w:r>
      <w:proofErr w:type="gramStart"/>
      <w:r w:rsidRPr="00BE6437">
        <w:rPr>
          <w:rFonts w:ascii="Helvetica Neue" w:eastAsia="Times New Roman" w:hAnsi="Helvetica Neue" w:cs="Times New Roman"/>
          <w:color w:val="000000"/>
          <w:sz w:val="26"/>
          <w:szCs w:val="26"/>
          <w:lang w:eastAsia="en-GB"/>
        </w:rPr>
        <w:t>particular essay</w:t>
      </w:r>
      <w:proofErr w:type="gramEnd"/>
      <w:r w:rsidRPr="00BE6437">
        <w:rPr>
          <w:rFonts w:ascii="Helvetica Neue" w:eastAsia="Times New Roman" w:hAnsi="Helvetica Neue" w:cs="Times New Roman"/>
          <w:color w:val="000000"/>
          <w:sz w:val="26"/>
          <w:szCs w:val="26"/>
          <w:lang w:eastAsia="en-GB"/>
        </w:rPr>
        <w:t>, structures like these feel too rigid. You may wish to create a more flexible or fluid structure. Perhaps a more suitable word than ‘structure’ in those cases may be ‘pattern’, or ‘impression’, or ‘atmosphere</w:t>
      </w:r>
      <w:proofErr w:type="gramStart"/>
      <w:r w:rsidRPr="00BE6437">
        <w:rPr>
          <w:rFonts w:ascii="Helvetica Neue" w:eastAsia="Times New Roman" w:hAnsi="Helvetica Neue" w:cs="Times New Roman"/>
          <w:color w:val="000000"/>
          <w:sz w:val="26"/>
          <w:szCs w:val="26"/>
          <w:lang w:eastAsia="en-GB"/>
        </w:rPr>
        <w:t>’;</w:t>
      </w:r>
      <w:proofErr w:type="gramEnd"/>
      <w:r w:rsidRPr="00BE6437">
        <w:rPr>
          <w:rFonts w:ascii="Helvetica Neue" w:eastAsia="Times New Roman" w:hAnsi="Helvetica Neue" w:cs="Times New Roman"/>
          <w:color w:val="000000"/>
          <w:sz w:val="26"/>
          <w:szCs w:val="26"/>
          <w:lang w:eastAsia="en-GB"/>
        </w:rPr>
        <w:t xml:space="preserve"> although these merge into the field of creative writing rather than essay writing.</w:t>
      </w:r>
    </w:p>
    <w:p w14:paraId="1A3FFDB7"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lastRenderedPageBreak/>
        <w:t>An analogy could be that of symphony writing. The composers Haydon and Mozart, working in the 18th century, tended to write symphonies to fit reliably and closely within what was called ‘symphonic form’. This set out a pattern for the numbers of movements within the symphony, and for the general structure of writing within each movement. The continued popularity of their work today shows that they clearly managed to achieve plenty of interest and variety within that basic structure.</w:t>
      </w:r>
    </w:p>
    <w:p w14:paraId="23F517CB"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Later composers moved away from strict symphonic form. Some retained a loose link to it while others abandoned it completely, in favour of more fluid patterns. It would be rare, however, to find a symphony that was without structure or pattern of any kind; it would probably not be satisfactory either to play or to listen to. Similarly, a structure of some kind is probably essential for every essay, however revolutionary.</w:t>
      </w:r>
    </w:p>
    <w:p w14:paraId="0C9E9713" w14:textId="77777777" w:rsidR="00BE6437" w:rsidRPr="00BE6437" w:rsidRDefault="00BE6437" w:rsidP="00BE6437">
      <w:pPr>
        <w:spacing w:after="0"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Your decisions on structure will be based on a combination of:</w:t>
      </w:r>
    </w:p>
    <w:p w14:paraId="3B165C97" w14:textId="77777777" w:rsidR="00BE6437" w:rsidRPr="00BE6437" w:rsidRDefault="00BE6437" w:rsidP="00BE6437">
      <w:pPr>
        <w:numPr>
          <w:ilvl w:val="0"/>
          <w:numId w:val="13"/>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the requirements of your department (take a close look at your essay brief</w:t>
      </w:r>
      <w:proofErr w:type="gramStart"/>
      <w:r w:rsidRPr="00BE6437">
        <w:rPr>
          <w:rFonts w:ascii="Helvetica Neue" w:eastAsia="Times New Roman" w:hAnsi="Helvetica Neue" w:cs="Times New Roman"/>
          <w:color w:val="000000"/>
          <w:sz w:val="26"/>
          <w:szCs w:val="26"/>
          <w:lang w:eastAsia="en-GB"/>
        </w:rPr>
        <w:t>);</w:t>
      </w:r>
      <w:proofErr w:type="gramEnd"/>
    </w:p>
    <w:p w14:paraId="63EAD888" w14:textId="77777777" w:rsidR="00BE6437" w:rsidRPr="00BE6437" w:rsidRDefault="00BE6437" w:rsidP="00BE6437">
      <w:pPr>
        <w:numPr>
          <w:ilvl w:val="0"/>
          <w:numId w:val="13"/>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the potential of the essay title; and</w:t>
      </w:r>
    </w:p>
    <w:p w14:paraId="4381C4C7" w14:textId="77777777" w:rsidR="00BE6437" w:rsidRPr="00BE6437" w:rsidRDefault="00BE6437" w:rsidP="00BE6437">
      <w:pPr>
        <w:numPr>
          <w:ilvl w:val="0"/>
          <w:numId w:val="13"/>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your own preferences and skill.</w:t>
      </w:r>
    </w:p>
    <w:p w14:paraId="6466EB4B" w14:textId="77777777" w:rsidR="00BE6437" w:rsidRPr="00BE6437" w:rsidRDefault="00BE6437" w:rsidP="00BE6437">
      <w:pPr>
        <w:spacing w:after="120" w:line="240" w:lineRule="auto"/>
        <w:outlineLvl w:val="1"/>
        <w:rPr>
          <w:rFonts w:ascii="Helvetica Neue" w:eastAsia="Times New Roman" w:hAnsi="Helvetica Neue" w:cs="Times New Roman"/>
          <w:b/>
          <w:bCs/>
          <w:color w:val="000000"/>
          <w:sz w:val="36"/>
          <w:szCs w:val="36"/>
          <w:lang w:eastAsia="en-GB"/>
        </w:rPr>
      </w:pPr>
      <w:r w:rsidRPr="00BE6437">
        <w:rPr>
          <w:rFonts w:ascii="Helvetica Neue" w:eastAsia="Times New Roman" w:hAnsi="Helvetica Neue" w:cs="Times New Roman"/>
          <w:b/>
          <w:bCs/>
          <w:color w:val="000000"/>
          <w:sz w:val="36"/>
          <w:szCs w:val="36"/>
          <w:lang w:eastAsia="en-GB"/>
        </w:rPr>
        <w:t>An iterative, not necessarily a linear process</w:t>
      </w:r>
    </w:p>
    <w:p w14:paraId="5B5D96C1"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The process of essay planning and writing does not need to be a linear process, where each stage is done only once. It is often an iterative process i.e.: a process where earlier stages are repeated when they can be revised in the light of subsequent work. A possible iterative process is:</w:t>
      </w:r>
    </w:p>
    <w:p w14:paraId="306D4347" w14:textId="77777777" w:rsidR="00BE6437" w:rsidRPr="00BE6437" w:rsidRDefault="00BE6437" w:rsidP="00BE6437">
      <w:pPr>
        <w:numPr>
          <w:ilvl w:val="0"/>
          <w:numId w:val="14"/>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analyse the title</w:t>
      </w:r>
    </w:p>
    <w:p w14:paraId="6ABADA79" w14:textId="77777777" w:rsidR="00BE6437" w:rsidRPr="00BE6437" w:rsidRDefault="00BE6437" w:rsidP="00BE6437">
      <w:pPr>
        <w:numPr>
          <w:ilvl w:val="0"/>
          <w:numId w:val="14"/>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brainstorm relevant ideas</w:t>
      </w:r>
    </w:p>
    <w:p w14:paraId="1D5C5270" w14:textId="77777777" w:rsidR="00BE6437" w:rsidRPr="00BE6437" w:rsidRDefault="00BE6437" w:rsidP="00BE6437">
      <w:pPr>
        <w:numPr>
          <w:ilvl w:val="0"/>
          <w:numId w:val="14"/>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read around the title, making relevant notes</w:t>
      </w:r>
    </w:p>
    <w:p w14:paraId="79D35D8A" w14:textId="77777777" w:rsidR="00BE6437" w:rsidRPr="00BE6437" w:rsidRDefault="00BE6437" w:rsidP="00BE6437">
      <w:pPr>
        <w:numPr>
          <w:ilvl w:val="0"/>
          <w:numId w:val="14"/>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prepare a first draft</w:t>
      </w:r>
    </w:p>
    <w:p w14:paraId="3CB86295" w14:textId="77777777" w:rsidR="00BE6437" w:rsidRPr="00BE6437" w:rsidRDefault="00BE6437" w:rsidP="00BE6437">
      <w:pPr>
        <w:numPr>
          <w:ilvl w:val="0"/>
          <w:numId w:val="14"/>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analyse the title again</w:t>
      </w:r>
    </w:p>
    <w:p w14:paraId="08AAB3E4" w14:textId="77777777" w:rsidR="00BE6437" w:rsidRPr="00BE6437" w:rsidRDefault="00BE6437" w:rsidP="00BE6437">
      <w:pPr>
        <w:numPr>
          <w:ilvl w:val="0"/>
          <w:numId w:val="14"/>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critically review your first draft in the light of this further analysis</w:t>
      </w:r>
    </w:p>
    <w:p w14:paraId="17C3E96D" w14:textId="77777777" w:rsidR="00BE6437" w:rsidRPr="00BE6437" w:rsidRDefault="00BE6437" w:rsidP="00BE6437">
      <w:pPr>
        <w:numPr>
          <w:ilvl w:val="0"/>
          <w:numId w:val="14"/>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read further to fill in gaps</w:t>
      </w:r>
    </w:p>
    <w:p w14:paraId="51DECBE5" w14:textId="77777777" w:rsidR="00BE6437" w:rsidRPr="00BE6437" w:rsidRDefault="00BE6437" w:rsidP="00BE6437">
      <w:pPr>
        <w:numPr>
          <w:ilvl w:val="0"/>
          <w:numId w:val="14"/>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prepare final draft</w:t>
      </w:r>
    </w:p>
    <w:p w14:paraId="6B40ED1A" w14:textId="77777777" w:rsidR="00BE6437" w:rsidRPr="00BE6437" w:rsidRDefault="00BE6437" w:rsidP="00BE6437">
      <w:pPr>
        <w:numPr>
          <w:ilvl w:val="0"/>
          <w:numId w:val="14"/>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critically edit the final draft</w:t>
      </w:r>
    </w:p>
    <w:p w14:paraId="34D4E147" w14:textId="77777777" w:rsidR="00BE6437" w:rsidRPr="00BE6437" w:rsidRDefault="00BE6437" w:rsidP="00BE6437">
      <w:pPr>
        <w:numPr>
          <w:ilvl w:val="0"/>
          <w:numId w:val="14"/>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submit the finished essay.</w:t>
      </w:r>
    </w:p>
    <w:p w14:paraId="65D32ABF" w14:textId="77777777" w:rsidR="00BE6437" w:rsidRPr="00BE6437" w:rsidRDefault="00BE6437" w:rsidP="00BE6437">
      <w:pPr>
        <w:spacing w:after="120" w:line="240" w:lineRule="auto"/>
        <w:outlineLvl w:val="1"/>
        <w:rPr>
          <w:rFonts w:ascii="Helvetica Neue" w:eastAsia="Times New Roman" w:hAnsi="Helvetica Neue" w:cs="Times New Roman"/>
          <w:b/>
          <w:bCs/>
          <w:color w:val="000000"/>
          <w:sz w:val="36"/>
          <w:szCs w:val="36"/>
          <w:lang w:eastAsia="en-GB"/>
        </w:rPr>
      </w:pPr>
      <w:r w:rsidRPr="00BE6437">
        <w:rPr>
          <w:rFonts w:ascii="Helvetica Neue" w:eastAsia="Times New Roman" w:hAnsi="Helvetica Neue" w:cs="Times New Roman"/>
          <w:b/>
          <w:bCs/>
          <w:color w:val="000000"/>
          <w:sz w:val="36"/>
          <w:szCs w:val="36"/>
          <w:lang w:eastAsia="en-GB"/>
        </w:rPr>
        <w:t>‘Helping your readers’</w:t>
      </w:r>
    </w:p>
    <w:p w14:paraId="711BC5F0"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lastRenderedPageBreak/>
        <w:t xml:space="preserve">This section heading is in quotes as it is also the heading of chapter 8, pages 80-92, in </w:t>
      </w:r>
      <w:proofErr w:type="spellStart"/>
      <w:r w:rsidRPr="00BE6437">
        <w:rPr>
          <w:rFonts w:ascii="Helvetica Neue" w:eastAsia="Times New Roman" w:hAnsi="Helvetica Neue" w:cs="Times New Roman"/>
          <w:color w:val="000000"/>
          <w:sz w:val="26"/>
          <w:szCs w:val="26"/>
          <w:lang w:eastAsia="en-GB"/>
        </w:rPr>
        <w:t>Barass</w:t>
      </w:r>
      <w:proofErr w:type="spellEnd"/>
      <w:r w:rsidRPr="00BE6437">
        <w:rPr>
          <w:rFonts w:ascii="Helvetica Neue" w:eastAsia="Times New Roman" w:hAnsi="Helvetica Neue" w:cs="Times New Roman"/>
          <w:color w:val="000000"/>
          <w:sz w:val="26"/>
          <w:szCs w:val="26"/>
          <w:lang w:eastAsia="en-GB"/>
        </w:rPr>
        <w:t xml:space="preserve"> (1982). </w:t>
      </w:r>
      <w:proofErr w:type="spellStart"/>
      <w:r w:rsidRPr="00BE6437">
        <w:rPr>
          <w:rFonts w:ascii="Helvetica Neue" w:eastAsia="Times New Roman" w:hAnsi="Helvetica Neue" w:cs="Times New Roman"/>
          <w:color w:val="000000"/>
          <w:sz w:val="26"/>
          <w:szCs w:val="26"/>
          <w:lang w:eastAsia="en-GB"/>
        </w:rPr>
        <w:t>Barass</w:t>
      </w:r>
      <w:proofErr w:type="spellEnd"/>
      <w:r w:rsidRPr="00BE6437">
        <w:rPr>
          <w:rFonts w:ascii="Helvetica Neue" w:eastAsia="Times New Roman" w:hAnsi="Helvetica Neue" w:cs="Times New Roman"/>
          <w:color w:val="000000"/>
          <w:sz w:val="26"/>
          <w:szCs w:val="26"/>
          <w:lang w:eastAsia="en-GB"/>
        </w:rPr>
        <w:t xml:space="preserve"> (1982, p80) makes the simple but valid statement, that:</w:t>
      </w:r>
    </w:p>
    <w:p w14:paraId="51857F3F"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‘By making things easy for your readers, you help yourself to convey information and ideas.’</w:t>
      </w:r>
    </w:p>
    <w:p w14:paraId="096F85DB"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The tutors reading and marking your essays </w:t>
      </w:r>
      <w:proofErr w:type="spellStart"/>
      <w:r w:rsidRPr="00BE6437">
        <w:rPr>
          <w:rFonts w:ascii="Helvetica Neue" w:eastAsia="Times New Roman" w:hAnsi="Helvetica Neue" w:cs="Times New Roman"/>
          <w:color w:val="000000"/>
          <w:sz w:val="26"/>
          <w:szCs w:val="26"/>
          <w:lang w:eastAsia="en-GB"/>
        </w:rPr>
        <w:t>deservesyour</w:t>
      </w:r>
      <w:proofErr w:type="spellEnd"/>
      <w:r w:rsidRPr="00BE6437">
        <w:rPr>
          <w:rFonts w:ascii="Helvetica Neue" w:eastAsia="Times New Roman" w:hAnsi="Helvetica Neue" w:cs="Times New Roman"/>
          <w:color w:val="000000"/>
          <w:sz w:val="26"/>
          <w:szCs w:val="26"/>
          <w:lang w:eastAsia="en-GB"/>
        </w:rPr>
        <w:t xml:space="preserve"> consideration. They will be reading and marking many, many student essays. If you make your argument hard to follow, so that they need to re-read a paragraph (or more) to try to make sense of what you have written, you will cause irritation, and make their job slower. Realistically, it is possible that they may even decide not to make that effort. It is your task to present your argument in a way that your audience can follow; it is not your audience’s job to launch an investigation to detect the points you are trying to make.</w:t>
      </w:r>
    </w:p>
    <w:p w14:paraId="166EE09A"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Your tutors will not necessarily be looking for the perfect, revolutionary, unique, special essay; they would be very happy to read a reasonably well-planned, </w:t>
      </w:r>
      <w:proofErr w:type="gramStart"/>
      <w:r w:rsidRPr="00BE6437">
        <w:rPr>
          <w:rFonts w:ascii="Helvetica Neue" w:eastAsia="Times New Roman" w:hAnsi="Helvetica Neue" w:cs="Times New Roman"/>
          <w:color w:val="000000"/>
          <w:sz w:val="26"/>
          <w:szCs w:val="26"/>
          <w:lang w:eastAsia="en-GB"/>
        </w:rPr>
        <w:t>well-argued</w:t>
      </w:r>
      <w:proofErr w:type="gramEnd"/>
      <w:r w:rsidRPr="00BE6437">
        <w:rPr>
          <w:rFonts w:ascii="Helvetica Neue" w:eastAsia="Times New Roman" w:hAnsi="Helvetica Neue" w:cs="Times New Roman"/>
          <w:color w:val="000000"/>
          <w:sz w:val="26"/>
          <w:szCs w:val="26"/>
          <w:lang w:eastAsia="en-GB"/>
        </w:rPr>
        <w:t xml:space="preserve"> and well-written essay. They will not want to pull your essay to pieces. They would much rather enjoy reading </w:t>
      </w:r>
      <w:proofErr w:type="gramStart"/>
      <w:r w:rsidRPr="00BE6437">
        <w:rPr>
          <w:rFonts w:ascii="Helvetica Neue" w:eastAsia="Times New Roman" w:hAnsi="Helvetica Neue" w:cs="Times New Roman"/>
          <w:color w:val="000000"/>
          <w:sz w:val="26"/>
          <w:szCs w:val="26"/>
          <w:lang w:eastAsia="en-GB"/>
        </w:rPr>
        <w:t>it, and</w:t>
      </w:r>
      <w:proofErr w:type="gramEnd"/>
      <w:r w:rsidRPr="00BE6437">
        <w:rPr>
          <w:rFonts w:ascii="Helvetica Neue" w:eastAsia="Times New Roman" w:hAnsi="Helvetica Neue" w:cs="Times New Roman"/>
          <w:color w:val="000000"/>
          <w:sz w:val="26"/>
          <w:szCs w:val="26"/>
          <w:lang w:eastAsia="en-GB"/>
        </w:rPr>
        <w:t xml:space="preserve"> be satisfied by the thread of your argument. In the words of a tutor:</w:t>
      </w:r>
    </w:p>
    <w:p w14:paraId="36AB36B5"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‘I’m looking for focus, for a voice that I feel confident with and not bored by – someone who knows the area and is going to take me round the issues in an objective, informed and interesting way.’ Stott (2001, p 37)</w:t>
      </w:r>
    </w:p>
    <w:p w14:paraId="615E9186" w14:textId="77777777" w:rsidR="00BE6437" w:rsidRPr="00BE6437" w:rsidRDefault="00BE6437" w:rsidP="00BE6437">
      <w:pPr>
        <w:spacing w:after="120" w:line="240" w:lineRule="auto"/>
        <w:outlineLvl w:val="1"/>
        <w:rPr>
          <w:rFonts w:ascii="Helvetica Neue" w:eastAsia="Times New Roman" w:hAnsi="Helvetica Neue" w:cs="Times New Roman"/>
          <w:b/>
          <w:bCs/>
          <w:color w:val="000000"/>
          <w:sz w:val="36"/>
          <w:szCs w:val="36"/>
          <w:lang w:eastAsia="en-GB"/>
        </w:rPr>
      </w:pPr>
      <w:r w:rsidRPr="00BE6437">
        <w:rPr>
          <w:rFonts w:ascii="Helvetica Neue" w:eastAsia="Times New Roman" w:hAnsi="Helvetica Neue" w:cs="Times New Roman"/>
          <w:b/>
          <w:bCs/>
          <w:color w:val="000000"/>
          <w:sz w:val="36"/>
          <w:szCs w:val="36"/>
          <w:lang w:eastAsia="en-GB"/>
        </w:rPr>
        <w:t>The introduction</w:t>
      </w:r>
    </w:p>
    <w:p w14:paraId="04019E5F"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A powerful introduction is invaluable. It can engage your </w:t>
      </w:r>
      <w:proofErr w:type="gramStart"/>
      <w:r w:rsidRPr="00BE6437">
        <w:rPr>
          <w:rFonts w:ascii="Helvetica Neue" w:eastAsia="Times New Roman" w:hAnsi="Helvetica Neue" w:cs="Times New Roman"/>
          <w:color w:val="000000"/>
          <w:sz w:val="26"/>
          <w:szCs w:val="26"/>
          <w:lang w:eastAsia="en-GB"/>
        </w:rPr>
        <w:t>readers, and</w:t>
      </w:r>
      <w:proofErr w:type="gramEnd"/>
      <w:r w:rsidRPr="00BE6437">
        <w:rPr>
          <w:rFonts w:ascii="Helvetica Neue" w:eastAsia="Times New Roman" w:hAnsi="Helvetica Neue" w:cs="Times New Roman"/>
          <w:color w:val="000000"/>
          <w:sz w:val="26"/>
          <w:szCs w:val="26"/>
          <w:lang w:eastAsia="en-GB"/>
        </w:rPr>
        <w:t xml:space="preserve"> can give them confidence that you have thought carefully about the title, and about how you are going to address it. A useful generic structure is to:</w:t>
      </w:r>
    </w:p>
    <w:p w14:paraId="4D254A13" w14:textId="77777777" w:rsidR="00BE6437" w:rsidRPr="00BE6437" w:rsidRDefault="00BE6437" w:rsidP="00BE6437">
      <w:pPr>
        <w:numPr>
          <w:ilvl w:val="0"/>
          <w:numId w:val="15"/>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begin with a general point about the central </w:t>
      </w:r>
      <w:proofErr w:type="gramStart"/>
      <w:r w:rsidRPr="00BE6437">
        <w:rPr>
          <w:rFonts w:ascii="Helvetica Neue" w:eastAsia="Times New Roman" w:hAnsi="Helvetica Neue" w:cs="Times New Roman"/>
          <w:color w:val="000000"/>
          <w:sz w:val="26"/>
          <w:szCs w:val="26"/>
          <w:lang w:eastAsia="en-GB"/>
        </w:rPr>
        <w:t>issue;</w:t>
      </w:r>
      <w:proofErr w:type="gramEnd"/>
    </w:p>
    <w:p w14:paraId="2A979125" w14:textId="77777777" w:rsidR="00BE6437" w:rsidRPr="00BE6437" w:rsidRDefault="00BE6437" w:rsidP="00BE6437">
      <w:pPr>
        <w:numPr>
          <w:ilvl w:val="0"/>
          <w:numId w:val="15"/>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show your understanding of the task that has been </w:t>
      </w:r>
      <w:proofErr w:type="gramStart"/>
      <w:r w:rsidRPr="00BE6437">
        <w:rPr>
          <w:rFonts w:ascii="Helvetica Neue" w:eastAsia="Times New Roman" w:hAnsi="Helvetica Neue" w:cs="Times New Roman"/>
          <w:color w:val="000000"/>
          <w:sz w:val="26"/>
          <w:szCs w:val="26"/>
          <w:lang w:eastAsia="en-GB"/>
        </w:rPr>
        <w:t>set;</w:t>
      </w:r>
      <w:proofErr w:type="gramEnd"/>
    </w:p>
    <w:p w14:paraId="13A814E8" w14:textId="77777777" w:rsidR="00BE6437" w:rsidRPr="00BE6437" w:rsidRDefault="00BE6437" w:rsidP="00BE6437">
      <w:pPr>
        <w:numPr>
          <w:ilvl w:val="0"/>
          <w:numId w:val="15"/>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show how you plan to address the title in your essay </w:t>
      </w:r>
      <w:proofErr w:type="gramStart"/>
      <w:r w:rsidRPr="00BE6437">
        <w:rPr>
          <w:rFonts w:ascii="Helvetica Neue" w:eastAsia="Times New Roman" w:hAnsi="Helvetica Neue" w:cs="Times New Roman"/>
          <w:color w:val="000000"/>
          <w:sz w:val="26"/>
          <w:szCs w:val="26"/>
          <w:lang w:eastAsia="en-GB"/>
        </w:rPr>
        <w:t>structure;</w:t>
      </w:r>
      <w:proofErr w:type="gramEnd"/>
    </w:p>
    <w:p w14:paraId="3236C14E" w14:textId="77777777" w:rsidR="00BE6437" w:rsidRPr="00BE6437" w:rsidRDefault="00BE6437" w:rsidP="00BE6437">
      <w:pPr>
        <w:numPr>
          <w:ilvl w:val="0"/>
          <w:numId w:val="15"/>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make a link to the first point.</w:t>
      </w:r>
    </w:p>
    <w:p w14:paraId="79A28993"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It may be possible to use only one paragraph for your introduction, but it may fall more easily into two or more., in balance with your complete </w:t>
      </w:r>
      <w:proofErr w:type="spellStart"/>
      <w:proofErr w:type="gramStart"/>
      <w:r w:rsidRPr="00BE6437">
        <w:rPr>
          <w:rFonts w:ascii="Helvetica Neue" w:eastAsia="Times New Roman" w:hAnsi="Helvetica Neue" w:cs="Times New Roman"/>
          <w:color w:val="000000"/>
          <w:sz w:val="26"/>
          <w:szCs w:val="26"/>
          <w:lang w:eastAsia="en-GB"/>
        </w:rPr>
        <w:t>essay.You</w:t>
      </w:r>
      <w:proofErr w:type="spellEnd"/>
      <w:proofErr w:type="gramEnd"/>
      <w:r w:rsidRPr="00BE6437">
        <w:rPr>
          <w:rFonts w:ascii="Helvetica Neue" w:eastAsia="Times New Roman" w:hAnsi="Helvetica Neue" w:cs="Times New Roman"/>
          <w:color w:val="000000"/>
          <w:sz w:val="26"/>
          <w:szCs w:val="26"/>
          <w:lang w:eastAsia="en-GB"/>
        </w:rPr>
        <w:t xml:space="preserve"> will need to adapt and extend this basic structure to fit with your own discipline and the precise task set.</w:t>
      </w:r>
    </w:p>
    <w:p w14:paraId="6B84CE1A"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lastRenderedPageBreak/>
        <w:t>Here is an example of an introduction for an essay entitled: Examine and compare the nature and development of the tragic figures of Macbeth and Dr Faustus in their respective plays.</w:t>
      </w:r>
    </w:p>
    <w:p w14:paraId="60E3A578" w14:textId="77777777" w:rsidR="00BE6437" w:rsidRPr="00BE6437" w:rsidRDefault="00BE6437" w:rsidP="00BE6437">
      <w:pPr>
        <w:numPr>
          <w:ilvl w:val="0"/>
          <w:numId w:val="16"/>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b/>
          <w:bCs/>
          <w:color w:val="000000"/>
          <w:sz w:val="26"/>
          <w:szCs w:val="26"/>
          <w:lang w:eastAsia="en-GB"/>
        </w:rPr>
        <w:t>Begin with a general point</w:t>
      </w:r>
      <w:r w:rsidRPr="00BE6437">
        <w:rPr>
          <w:rFonts w:ascii="Helvetica Neue" w:eastAsia="Times New Roman" w:hAnsi="Helvetica Neue" w:cs="Times New Roman"/>
          <w:color w:val="000000"/>
          <w:sz w:val="26"/>
          <w:szCs w:val="26"/>
          <w:lang w:eastAsia="en-GB"/>
        </w:rPr>
        <w:br/>
        <w:t>Dr Faustus and Macbeth are both plays that show their respective playwrights at the pinnacle of their careers.</w:t>
      </w:r>
    </w:p>
    <w:p w14:paraId="184FC756" w14:textId="77777777" w:rsidR="00BE6437" w:rsidRPr="00BE6437" w:rsidRDefault="00BE6437" w:rsidP="00BE6437">
      <w:pPr>
        <w:numPr>
          <w:ilvl w:val="0"/>
          <w:numId w:val="16"/>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b/>
          <w:bCs/>
          <w:color w:val="000000"/>
          <w:sz w:val="26"/>
          <w:szCs w:val="26"/>
          <w:lang w:eastAsia="en-GB"/>
        </w:rPr>
        <w:t>Show your understanding of the task set</w:t>
      </w:r>
      <w:r w:rsidRPr="00BE6437">
        <w:rPr>
          <w:rFonts w:ascii="Helvetica Neue" w:eastAsia="Times New Roman" w:hAnsi="Helvetica Neue" w:cs="Times New Roman"/>
          <w:color w:val="000000"/>
          <w:sz w:val="26"/>
          <w:szCs w:val="26"/>
          <w:lang w:eastAsia="en-GB"/>
        </w:rPr>
        <w:br/>
        <w:t>When comparing the nature of the two plays’ respective heroes, both parallels and contrasts can be found.</w:t>
      </w:r>
    </w:p>
    <w:p w14:paraId="479EE072" w14:textId="77777777" w:rsidR="00BE6437" w:rsidRPr="00BE6437" w:rsidRDefault="00BE6437" w:rsidP="00BE6437">
      <w:pPr>
        <w:numPr>
          <w:ilvl w:val="0"/>
          <w:numId w:val="16"/>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b/>
          <w:bCs/>
          <w:color w:val="000000"/>
          <w:sz w:val="26"/>
          <w:szCs w:val="26"/>
          <w:lang w:eastAsia="en-GB"/>
        </w:rPr>
        <w:t>Show how you plan to address the title</w:t>
      </w:r>
      <w:r w:rsidRPr="00BE6437">
        <w:rPr>
          <w:rFonts w:ascii="Helvetica Neue" w:eastAsia="Times New Roman" w:hAnsi="Helvetica Neue" w:cs="Times New Roman"/>
          <w:color w:val="000000"/>
          <w:sz w:val="26"/>
          <w:szCs w:val="26"/>
          <w:lang w:eastAsia="en-GB"/>
        </w:rPr>
        <w:br/>
        <w:t>In the first section of this essay, the role of the tragic hero will be considered … The second section of the essay will examine the nature … Finally, a comparison will be made of the development of the two …</w:t>
      </w:r>
    </w:p>
    <w:p w14:paraId="351543B7" w14:textId="77777777" w:rsidR="00BE6437" w:rsidRPr="00BE6437" w:rsidRDefault="00BE6437" w:rsidP="00BE6437">
      <w:pPr>
        <w:numPr>
          <w:ilvl w:val="0"/>
          <w:numId w:val="16"/>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b/>
          <w:bCs/>
          <w:color w:val="000000"/>
          <w:sz w:val="26"/>
          <w:szCs w:val="26"/>
          <w:lang w:eastAsia="en-GB"/>
        </w:rPr>
        <w:t>Make a link to the first point</w:t>
      </w:r>
      <w:r w:rsidRPr="00BE6437">
        <w:rPr>
          <w:rFonts w:ascii="Helvetica Neue" w:eastAsia="Times New Roman" w:hAnsi="Helvetica Neue" w:cs="Times New Roman"/>
          <w:color w:val="000000"/>
          <w:sz w:val="26"/>
          <w:szCs w:val="26"/>
          <w:lang w:eastAsia="en-GB"/>
        </w:rPr>
        <w:br/>
        <w:t>In examining the characters’ tragic qualities, a useful starting point is Aristotle’s definition of tragedy…</w:t>
      </w:r>
    </w:p>
    <w:p w14:paraId="0BD39634"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Although the introduction appears at the beginning of your essay, you may prefer to write it towards the end of the drafting process:</w:t>
      </w:r>
    </w:p>
    <w:p w14:paraId="4F3610BF"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‘It is only when you have completed a piece of writing that you can introduce it to the reader.’ (Crème &amp; Lea, 1997, p115)</w:t>
      </w:r>
    </w:p>
    <w:p w14:paraId="682D50A4"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You could perhaps start off with a few bullet points and go back to expand on that towards the end of drafting.</w:t>
      </w:r>
    </w:p>
    <w:p w14:paraId="2D7B9AF1" w14:textId="77777777" w:rsidR="00BE6437" w:rsidRPr="00BE6437" w:rsidRDefault="00BE6437" w:rsidP="00BE6437">
      <w:pPr>
        <w:spacing w:after="120" w:line="240" w:lineRule="auto"/>
        <w:outlineLvl w:val="1"/>
        <w:rPr>
          <w:rFonts w:ascii="Helvetica Neue" w:eastAsia="Times New Roman" w:hAnsi="Helvetica Neue" w:cs="Times New Roman"/>
          <w:b/>
          <w:bCs/>
          <w:color w:val="000000"/>
          <w:sz w:val="36"/>
          <w:szCs w:val="36"/>
          <w:lang w:eastAsia="en-GB"/>
        </w:rPr>
      </w:pPr>
      <w:r w:rsidRPr="00BE6437">
        <w:rPr>
          <w:rFonts w:ascii="Helvetica Neue" w:eastAsia="Times New Roman" w:hAnsi="Helvetica Neue" w:cs="Times New Roman"/>
          <w:b/>
          <w:bCs/>
          <w:color w:val="000000"/>
          <w:sz w:val="36"/>
          <w:szCs w:val="36"/>
          <w:lang w:eastAsia="en-GB"/>
        </w:rPr>
        <w:t>The heart of the essay</w:t>
      </w:r>
    </w:p>
    <w:p w14:paraId="79F3D096"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The middle part of the essay must fulfil the promises made in your </w:t>
      </w:r>
      <w:proofErr w:type="gramStart"/>
      <w:r w:rsidRPr="00BE6437">
        <w:rPr>
          <w:rFonts w:ascii="Helvetica Neue" w:eastAsia="Times New Roman" w:hAnsi="Helvetica Neue" w:cs="Times New Roman"/>
          <w:color w:val="000000"/>
          <w:sz w:val="26"/>
          <w:szCs w:val="26"/>
          <w:lang w:eastAsia="en-GB"/>
        </w:rPr>
        <w:t>introduction, and</w:t>
      </w:r>
      <w:proofErr w:type="gramEnd"/>
      <w:r w:rsidRPr="00BE6437">
        <w:rPr>
          <w:rFonts w:ascii="Helvetica Neue" w:eastAsia="Times New Roman" w:hAnsi="Helvetica Neue" w:cs="Times New Roman"/>
          <w:color w:val="000000"/>
          <w:sz w:val="26"/>
          <w:szCs w:val="26"/>
          <w:lang w:eastAsia="en-GB"/>
        </w:rPr>
        <w:t xml:space="preserve"> must support your final conclusions. Failure to meet either or both of these requirements will irritate your </w:t>
      </w:r>
      <w:proofErr w:type="gramStart"/>
      <w:r w:rsidRPr="00BE6437">
        <w:rPr>
          <w:rFonts w:ascii="Helvetica Neue" w:eastAsia="Times New Roman" w:hAnsi="Helvetica Neue" w:cs="Times New Roman"/>
          <w:color w:val="000000"/>
          <w:sz w:val="26"/>
          <w:szCs w:val="26"/>
          <w:lang w:eastAsia="en-GB"/>
        </w:rPr>
        <w:t>reader, and</w:t>
      </w:r>
      <w:proofErr w:type="gramEnd"/>
      <w:r w:rsidRPr="00BE6437">
        <w:rPr>
          <w:rFonts w:ascii="Helvetica Neue" w:eastAsia="Times New Roman" w:hAnsi="Helvetica Neue" w:cs="Times New Roman"/>
          <w:color w:val="000000"/>
          <w:sz w:val="26"/>
          <w:szCs w:val="26"/>
          <w:lang w:eastAsia="en-GB"/>
        </w:rPr>
        <w:t xml:space="preserve"> will demonstrate a lack of self-critique and of editing.</w:t>
      </w:r>
    </w:p>
    <w:p w14:paraId="1995FDCF"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The central part of your essay is where the structure needs to do its work, however explicit or implicit your chosen structure may be. The structure you choose needs to be one that will be most helpful to you in addressing the essay title.</w:t>
      </w:r>
    </w:p>
    <w:p w14:paraId="2A36B6A8"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The content of this central part will probably </w:t>
      </w:r>
      <w:proofErr w:type="gramStart"/>
      <w:r w:rsidRPr="00BE6437">
        <w:rPr>
          <w:rFonts w:ascii="Helvetica Neue" w:eastAsia="Times New Roman" w:hAnsi="Helvetica Neue" w:cs="Times New Roman"/>
          <w:color w:val="000000"/>
          <w:sz w:val="26"/>
          <w:szCs w:val="26"/>
          <w:lang w:eastAsia="en-GB"/>
        </w:rPr>
        <w:t>contain:</w:t>
      </w:r>
      <w:proofErr w:type="gramEnd"/>
      <w:r w:rsidRPr="00BE6437">
        <w:rPr>
          <w:rFonts w:ascii="Helvetica Neue" w:eastAsia="Times New Roman" w:hAnsi="Helvetica Neue" w:cs="Times New Roman"/>
          <w:color w:val="000000"/>
          <w:sz w:val="26"/>
          <w:szCs w:val="26"/>
          <w:lang w:eastAsia="en-GB"/>
        </w:rPr>
        <w:t xml:space="preserve"> ideas; explanations; evidence; relevant referencing; and relevant examples. It will be characterised by:</w:t>
      </w:r>
    </w:p>
    <w:p w14:paraId="100A1750" w14:textId="77777777" w:rsidR="00BE6437" w:rsidRPr="00BE6437" w:rsidRDefault="00BE6437" w:rsidP="00BE6437">
      <w:pPr>
        <w:numPr>
          <w:ilvl w:val="0"/>
          <w:numId w:val="17"/>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appropriate academic </w:t>
      </w:r>
      <w:proofErr w:type="gramStart"/>
      <w:r w:rsidRPr="00BE6437">
        <w:rPr>
          <w:rFonts w:ascii="Helvetica Neue" w:eastAsia="Times New Roman" w:hAnsi="Helvetica Neue" w:cs="Times New Roman"/>
          <w:color w:val="000000"/>
          <w:sz w:val="26"/>
          <w:szCs w:val="26"/>
          <w:lang w:eastAsia="en-GB"/>
        </w:rPr>
        <w:t>style;</w:t>
      </w:r>
      <w:proofErr w:type="gramEnd"/>
    </w:p>
    <w:p w14:paraId="6E2D0817" w14:textId="77777777" w:rsidR="00BE6437" w:rsidRPr="00BE6437" w:rsidRDefault="00BE6437" w:rsidP="00BE6437">
      <w:pPr>
        <w:numPr>
          <w:ilvl w:val="0"/>
          <w:numId w:val="17"/>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lastRenderedPageBreak/>
        <w:t xml:space="preserve">interesting and engaging </w:t>
      </w:r>
      <w:proofErr w:type="gramStart"/>
      <w:r w:rsidRPr="00BE6437">
        <w:rPr>
          <w:rFonts w:ascii="Helvetica Neue" w:eastAsia="Times New Roman" w:hAnsi="Helvetica Neue" w:cs="Times New Roman"/>
          <w:color w:val="000000"/>
          <w:sz w:val="26"/>
          <w:szCs w:val="26"/>
          <w:lang w:eastAsia="en-GB"/>
        </w:rPr>
        <w:t>writing;</w:t>
      </w:r>
      <w:proofErr w:type="gramEnd"/>
    </w:p>
    <w:p w14:paraId="509C44C1" w14:textId="77777777" w:rsidR="00BE6437" w:rsidRPr="00BE6437" w:rsidRDefault="00BE6437" w:rsidP="00BE6437">
      <w:pPr>
        <w:numPr>
          <w:ilvl w:val="0"/>
          <w:numId w:val="17"/>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clarity of thought and expression,</w:t>
      </w:r>
    </w:p>
    <w:p w14:paraId="16067742" w14:textId="77777777" w:rsidR="00BE6437" w:rsidRPr="00BE6437" w:rsidRDefault="00BE6437" w:rsidP="00BE6437">
      <w:pPr>
        <w:numPr>
          <w:ilvl w:val="0"/>
          <w:numId w:val="17"/>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sensible ordering of material, to support the development of ideas and the development of argument.</w:t>
      </w:r>
    </w:p>
    <w:p w14:paraId="1119DBF9" w14:textId="77777777" w:rsidR="00BE6437" w:rsidRPr="00BE6437" w:rsidRDefault="00BE6437" w:rsidP="00BE6437">
      <w:pPr>
        <w:spacing w:after="120" w:line="240" w:lineRule="auto"/>
        <w:outlineLvl w:val="1"/>
        <w:rPr>
          <w:rFonts w:ascii="Helvetica Neue" w:eastAsia="Times New Roman" w:hAnsi="Helvetica Neue" w:cs="Times New Roman"/>
          <w:b/>
          <w:bCs/>
          <w:color w:val="000000"/>
          <w:sz w:val="36"/>
          <w:szCs w:val="36"/>
          <w:lang w:eastAsia="en-GB"/>
        </w:rPr>
      </w:pPr>
      <w:r w:rsidRPr="00BE6437">
        <w:rPr>
          <w:rFonts w:ascii="Helvetica Neue" w:eastAsia="Times New Roman" w:hAnsi="Helvetica Neue" w:cs="Times New Roman"/>
          <w:b/>
          <w:bCs/>
          <w:color w:val="000000"/>
          <w:sz w:val="36"/>
          <w:szCs w:val="36"/>
          <w:lang w:eastAsia="en-GB"/>
        </w:rPr>
        <w:t>Conclusion</w:t>
      </w:r>
    </w:p>
    <w:p w14:paraId="28188D64"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A powerful conclusion is a valuable tool. The aim is to leave your reader feeling that you have done a good job. A generic structure that you may find useful is:</w:t>
      </w:r>
    </w:p>
    <w:p w14:paraId="50F4F611" w14:textId="77777777" w:rsidR="00BE6437" w:rsidRPr="00BE6437" w:rsidRDefault="00BE6437" w:rsidP="00BE6437">
      <w:pPr>
        <w:numPr>
          <w:ilvl w:val="0"/>
          <w:numId w:val="18"/>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brief recap of what you have covered in relation to the essay </w:t>
      </w:r>
      <w:proofErr w:type="gramStart"/>
      <w:r w:rsidRPr="00BE6437">
        <w:rPr>
          <w:rFonts w:ascii="Helvetica Neue" w:eastAsia="Times New Roman" w:hAnsi="Helvetica Neue" w:cs="Times New Roman"/>
          <w:color w:val="000000"/>
          <w:sz w:val="26"/>
          <w:szCs w:val="26"/>
          <w:lang w:eastAsia="en-GB"/>
        </w:rPr>
        <w:t>title;</w:t>
      </w:r>
      <w:proofErr w:type="gramEnd"/>
    </w:p>
    <w:p w14:paraId="6090C19E" w14:textId="77777777" w:rsidR="00BE6437" w:rsidRPr="00BE6437" w:rsidRDefault="00BE6437" w:rsidP="00BE6437">
      <w:pPr>
        <w:numPr>
          <w:ilvl w:val="0"/>
          <w:numId w:val="18"/>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reference to the larger </w:t>
      </w:r>
      <w:proofErr w:type="gramStart"/>
      <w:r w:rsidRPr="00BE6437">
        <w:rPr>
          <w:rFonts w:ascii="Helvetica Neue" w:eastAsia="Times New Roman" w:hAnsi="Helvetica Neue" w:cs="Times New Roman"/>
          <w:color w:val="000000"/>
          <w:sz w:val="26"/>
          <w:szCs w:val="26"/>
          <w:lang w:eastAsia="en-GB"/>
        </w:rPr>
        <w:t>issue;</w:t>
      </w:r>
      <w:proofErr w:type="gramEnd"/>
    </w:p>
    <w:p w14:paraId="2C60A344" w14:textId="77777777" w:rsidR="00BE6437" w:rsidRPr="00BE6437" w:rsidRDefault="00BE6437" w:rsidP="00BE6437">
      <w:pPr>
        <w:numPr>
          <w:ilvl w:val="0"/>
          <w:numId w:val="18"/>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evaluation of the main </w:t>
      </w:r>
      <w:proofErr w:type="gramStart"/>
      <w:r w:rsidRPr="00BE6437">
        <w:rPr>
          <w:rFonts w:ascii="Helvetica Neue" w:eastAsia="Times New Roman" w:hAnsi="Helvetica Neue" w:cs="Times New Roman"/>
          <w:color w:val="000000"/>
          <w:sz w:val="26"/>
          <w:szCs w:val="26"/>
          <w:lang w:eastAsia="en-GB"/>
        </w:rPr>
        <w:t>arguments;</w:t>
      </w:r>
      <w:proofErr w:type="gramEnd"/>
    </w:p>
    <w:p w14:paraId="12642B84" w14:textId="77777777" w:rsidR="00BE6437" w:rsidRPr="00BE6437" w:rsidRDefault="00BE6437" w:rsidP="00BE6437">
      <w:pPr>
        <w:numPr>
          <w:ilvl w:val="0"/>
          <w:numId w:val="18"/>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highlighting the most important aspects.</w:t>
      </w:r>
    </w:p>
    <w:p w14:paraId="27E62931"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Make sure that your conclusion is based on what you have written in the main part of your essay; you should not include any new ideas in your conclusion.</w:t>
      </w:r>
    </w:p>
    <w:p w14:paraId="43C70628"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The example below relates to the essay title used above.</w:t>
      </w:r>
    </w:p>
    <w:p w14:paraId="4543FFB4" w14:textId="77777777" w:rsidR="00BE6437" w:rsidRPr="00BE6437" w:rsidRDefault="00BE6437" w:rsidP="00BE6437">
      <w:pPr>
        <w:numPr>
          <w:ilvl w:val="0"/>
          <w:numId w:val="19"/>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b/>
          <w:bCs/>
          <w:color w:val="000000"/>
          <w:sz w:val="26"/>
          <w:szCs w:val="26"/>
          <w:lang w:eastAsia="en-GB"/>
        </w:rPr>
        <w:t>Brief recap</w:t>
      </w:r>
      <w:r w:rsidRPr="00BE6437">
        <w:rPr>
          <w:rFonts w:ascii="Helvetica Neue" w:eastAsia="Times New Roman" w:hAnsi="Helvetica Neue" w:cs="Times New Roman"/>
          <w:color w:val="000000"/>
          <w:sz w:val="26"/>
          <w:szCs w:val="26"/>
          <w:lang w:eastAsia="en-GB"/>
        </w:rPr>
        <w:br/>
        <w:t xml:space="preserve">The characters of Macbeth and Faustus are very similar in many respects; for </w:t>
      </w:r>
      <w:proofErr w:type="gramStart"/>
      <w:r w:rsidRPr="00BE6437">
        <w:rPr>
          <w:rFonts w:ascii="Helvetica Neue" w:eastAsia="Times New Roman" w:hAnsi="Helvetica Neue" w:cs="Times New Roman"/>
          <w:color w:val="000000"/>
          <w:sz w:val="26"/>
          <w:szCs w:val="26"/>
          <w:lang w:eastAsia="en-GB"/>
        </w:rPr>
        <w:t>example</w:t>
      </w:r>
      <w:proofErr w:type="gramEnd"/>
      <w:r w:rsidRPr="00BE6437">
        <w:rPr>
          <w:rFonts w:ascii="Helvetica Neue" w:eastAsia="Times New Roman" w:hAnsi="Helvetica Neue" w:cs="Times New Roman"/>
          <w:color w:val="000000"/>
          <w:sz w:val="26"/>
          <w:szCs w:val="26"/>
          <w:lang w:eastAsia="en-GB"/>
        </w:rPr>
        <w:t xml:space="preserve"> they both willingly follow a path that leads to their damnation.</w:t>
      </w:r>
    </w:p>
    <w:p w14:paraId="5CB567B1" w14:textId="77777777" w:rsidR="00BE6437" w:rsidRPr="00BE6437" w:rsidRDefault="00BE6437" w:rsidP="00BE6437">
      <w:pPr>
        <w:numPr>
          <w:ilvl w:val="0"/>
          <w:numId w:val="19"/>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b/>
          <w:bCs/>
          <w:color w:val="000000"/>
          <w:sz w:val="26"/>
          <w:szCs w:val="26"/>
          <w:lang w:eastAsia="en-GB"/>
        </w:rPr>
        <w:t>Reference to the larger issue</w:t>
      </w:r>
      <w:r w:rsidRPr="00BE6437">
        <w:rPr>
          <w:rFonts w:ascii="Helvetica Neue" w:eastAsia="Times New Roman" w:hAnsi="Helvetica Neue" w:cs="Times New Roman"/>
          <w:color w:val="000000"/>
          <w:sz w:val="26"/>
          <w:szCs w:val="26"/>
          <w:lang w:eastAsia="en-GB"/>
        </w:rPr>
        <w:br/>
        <w:t>The differences lie in the development of the characters in what are essentially two different types of plays.</w:t>
      </w:r>
    </w:p>
    <w:p w14:paraId="3657E032" w14:textId="77777777" w:rsidR="00BE6437" w:rsidRPr="00BE6437" w:rsidRDefault="00BE6437" w:rsidP="00BE6437">
      <w:pPr>
        <w:numPr>
          <w:ilvl w:val="0"/>
          <w:numId w:val="19"/>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b/>
          <w:bCs/>
          <w:color w:val="000000"/>
          <w:sz w:val="26"/>
          <w:szCs w:val="26"/>
          <w:lang w:eastAsia="en-GB"/>
        </w:rPr>
        <w:t>Evaluation of the main arguments</w:t>
      </w:r>
      <w:r w:rsidRPr="00BE6437">
        <w:rPr>
          <w:rFonts w:ascii="Helvetica Neue" w:eastAsia="Times New Roman" w:hAnsi="Helvetica Neue" w:cs="Times New Roman"/>
          <w:color w:val="000000"/>
          <w:sz w:val="26"/>
          <w:szCs w:val="26"/>
          <w:lang w:eastAsia="en-GB"/>
        </w:rPr>
        <w:br/>
        <w:t>As has been shown, the character of Macbeth has a nadir from which he ascends at the conclusion of the play. This is in keeping with Aristotle’s definition of tragedy. For Faustus however, there is no such ascension. This fits with the style of the morality play: the erring Faustus must be seen to be humbled at his end for the morality to be effective…</w:t>
      </w:r>
    </w:p>
    <w:p w14:paraId="6440B168" w14:textId="77777777" w:rsidR="00BE6437" w:rsidRPr="00BE6437" w:rsidRDefault="00BE6437" w:rsidP="00BE6437">
      <w:pPr>
        <w:numPr>
          <w:ilvl w:val="0"/>
          <w:numId w:val="19"/>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b/>
          <w:bCs/>
          <w:color w:val="000000"/>
          <w:sz w:val="26"/>
          <w:szCs w:val="26"/>
          <w:lang w:eastAsia="en-GB"/>
        </w:rPr>
        <w:t>Highlighting the most important aspects</w:t>
      </w:r>
      <w:r w:rsidRPr="00BE6437">
        <w:rPr>
          <w:rFonts w:ascii="Helvetica Neue" w:eastAsia="Times New Roman" w:hAnsi="Helvetica Neue" w:cs="Times New Roman"/>
          <w:color w:val="000000"/>
          <w:sz w:val="26"/>
          <w:szCs w:val="26"/>
          <w:lang w:eastAsia="en-GB"/>
        </w:rPr>
        <w:br/>
        <w:t>It is this strong element of morality in Dr Faustus that ultimately divides the two leading characters.</w:t>
      </w:r>
    </w:p>
    <w:p w14:paraId="20E2DB6B"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Being a critical writer</w:t>
      </w:r>
    </w:p>
    <w:p w14:paraId="3A085C48"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After attending closely to the title; and establishing a useful structure; a third main element in the essay-writing process is the confident use of ‘critical writing’. The </w:t>
      </w:r>
      <w:r w:rsidRPr="00BE6437">
        <w:rPr>
          <w:rFonts w:ascii="Helvetica Neue" w:eastAsia="Times New Roman" w:hAnsi="Helvetica Neue" w:cs="Times New Roman"/>
          <w:color w:val="000000"/>
          <w:sz w:val="26"/>
          <w:szCs w:val="26"/>
          <w:lang w:eastAsia="en-GB"/>
        </w:rPr>
        <w:lastRenderedPageBreak/>
        <w:t>study guide What is critical writing? provides more extensive guidance in this area, but it is useful to present one section from that guide below</w:t>
      </w:r>
    </w:p>
    <w:p w14:paraId="6DC909C6"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The most characteristic features of critical writing are:</w:t>
      </w:r>
    </w:p>
    <w:p w14:paraId="5488E60B" w14:textId="77777777" w:rsidR="00BE6437" w:rsidRPr="00BE6437" w:rsidRDefault="00BE6437" w:rsidP="00BE6437">
      <w:pPr>
        <w:numPr>
          <w:ilvl w:val="0"/>
          <w:numId w:val="20"/>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a clear and confident refusal to accept the conclusions of other writers without evaluating the arguments and evidence that they </w:t>
      </w:r>
      <w:proofErr w:type="gramStart"/>
      <w:r w:rsidRPr="00BE6437">
        <w:rPr>
          <w:rFonts w:ascii="Helvetica Neue" w:eastAsia="Times New Roman" w:hAnsi="Helvetica Neue" w:cs="Times New Roman"/>
          <w:color w:val="000000"/>
          <w:sz w:val="26"/>
          <w:szCs w:val="26"/>
          <w:lang w:eastAsia="en-GB"/>
        </w:rPr>
        <w:t>provide;</w:t>
      </w:r>
      <w:proofErr w:type="gramEnd"/>
    </w:p>
    <w:p w14:paraId="22EE0A3E" w14:textId="77777777" w:rsidR="00BE6437" w:rsidRPr="00BE6437" w:rsidRDefault="00BE6437" w:rsidP="00BE6437">
      <w:pPr>
        <w:numPr>
          <w:ilvl w:val="0"/>
          <w:numId w:val="20"/>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a balanced presentation of reasons why the conclusions of other writers may be accepted or may need to be treated with </w:t>
      </w:r>
      <w:proofErr w:type="gramStart"/>
      <w:r w:rsidRPr="00BE6437">
        <w:rPr>
          <w:rFonts w:ascii="Helvetica Neue" w:eastAsia="Times New Roman" w:hAnsi="Helvetica Neue" w:cs="Times New Roman"/>
          <w:color w:val="000000"/>
          <w:sz w:val="26"/>
          <w:szCs w:val="26"/>
          <w:lang w:eastAsia="en-GB"/>
        </w:rPr>
        <w:t>caution;</w:t>
      </w:r>
      <w:proofErr w:type="gramEnd"/>
    </w:p>
    <w:p w14:paraId="210BA2A0" w14:textId="77777777" w:rsidR="00BE6437" w:rsidRPr="00BE6437" w:rsidRDefault="00BE6437" w:rsidP="00BE6437">
      <w:pPr>
        <w:numPr>
          <w:ilvl w:val="0"/>
          <w:numId w:val="20"/>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a clear presentation of your own evidence and argument, leading to your conclusion; and</w:t>
      </w:r>
    </w:p>
    <w:p w14:paraId="566A8D25" w14:textId="77777777" w:rsidR="00BE6437" w:rsidRPr="00BE6437" w:rsidRDefault="00BE6437" w:rsidP="00BE6437">
      <w:pPr>
        <w:numPr>
          <w:ilvl w:val="0"/>
          <w:numId w:val="20"/>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a recognition of the limitations in your own evidence, argument, and conclusion.</w:t>
      </w:r>
    </w:p>
    <w:p w14:paraId="50B5A70C"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With critical writing, you are doing work with the evidence you are using, by adding a level of examination and evaluation. Stott (2001, p37) proposes that, ‘Knowledge-telling is the regurgitation of knowledge in an essay. But knowledge-transfer is what’s crucial: the ability to manipulate that basic, raw material </w:t>
      </w:r>
      <w:proofErr w:type="gramStart"/>
      <w:r w:rsidRPr="00BE6437">
        <w:rPr>
          <w:rFonts w:ascii="Helvetica Neue" w:eastAsia="Times New Roman" w:hAnsi="Helvetica Neue" w:cs="Times New Roman"/>
          <w:color w:val="000000"/>
          <w:sz w:val="26"/>
          <w:szCs w:val="26"/>
          <w:lang w:eastAsia="en-GB"/>
        </w:rPr>
        <w:t>in order to</w:t>
      </w:r>
      <w:proofErr w:type="gramEnd"/>
      <w:r w:rsidRPr="00BE6437">
        <w:rPr>
          <w:rFonts w:ascii="Helvetica Neue" w:eastAsia="Times New Roman" w:hAnsi="Helvetica Neue" w:cs="Times New Roman"/>
          <w:color w:val="000000"/>
          <w:sz w:val="26"/>
          <w:szCs w:val="26"/>
          <w:lang w:eastAsia="en-GB"/>
        </w:rPr>
        <w:t xml:space="preserve"> make a convincing argument’.</w:t>
      </w:r>
    </w:p>
    <w:p w14:paraId="63D652B2"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One way to practise critical writing is to make sure that you don’t leave any description to speak for </w:t>
      </w:r>
      <w:proofErr w:type="gramStart"/>
      <w:r w:rsidRPr="00BE6437">
        <w:rPr>
          <w:rFonts w:ascii="Helvetica Neue" w:eastAsia="Times New Roman" w:hAnsi="Helvetica Neue" w:cs="Times New Roman"/>
          <w:color w:val="000000"/>
          <w:sz w:val="26"/>
          <w:szCs w:val="26"/>
          <w:lang w:eastAsia="en-GB"/>
        </w:rPr>
        <w:t>itself, if</w:t>
      </w:r>
      <w:proofErr w:type="gramEnd"/>
      <w:r w:rsidRPr="00BE6437">
        <w:rPr>
          <w:rFonts w:ascii="Helvetica Neue" w:eastAsia="Times New Roman" w:hAnsi="Helvetica Neue" w:cs="Times New Roman"/>
          <w:color w:val="000000"/>
          <w:sz w:val="26"/>
          <w:szCs w:val="26"/>
          <w:lang w:eastAsia="en-GB"/>
        </w:rPr>
        <w:t xml:space="preserve"> it is part of your evidence and argument. If a quote or piece of data is worth including, then it’s also worth explaining why you’ve included it: ‘Do not leave your reader to work out the implications of any statement.’ (</w:t>
      </w:r>
      <w:proofErr w:type="spellStart"/>
      <w:r w:rsidRPr="00BE6437">
        <w:rPr>
          <w:rFonts w:ascii="Helvetica Neue" w:eastAsia="Times New Roman" w:hAnsi="Helvetica Neue" w:cs="Times New Roman"/>
          <w:color w:val="000000"/>
          <w:sz w:val="26"/>
          <w:szCs w:val="26"/>
          <w:lang w:eastAsia="en-GB"/>
        </w:rPr>
        <w:t>Barass</w:t>
      </w:r>
      <w:proofErr w:type="spellEnd"/>
      <w:r w:rsidRPr="00BE6437">
        <w:rPr>
          <w:rFonts w:ascii="Helvetica Neue" w:eastAsia="Times New Roman" w:hAnsi="Helvetica Neue" w:cs="Times New Roman"/>
          <w:color w:val="000000"/>
          <w:sz w:val="26"/>
          <w:szCs w:val="26"/>
          <w:lang w:eastAsia="en-GB"/>
        </w:rPr>
        <w:t xml:space="preserve"> 1982, p80).</w:t>
      </w:r>
    </w:p>
    <w:p w14:paraId="302F609D"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Another useful tool to support critical writing is the paragraph. Aim to present one idea per paragraph. Within the paragraph you could:</w:t>
      </w:r>
    </w:p>
    <w:p w14:paraId="249A3ABB" w14:textId="77777777" w:rsidR="00BE6437" w:rsidRPr="00BE6437" w:rsidRDefault="00BE6437" w:rsidP="00BE6437">
      <w:pPr>
        <w:numPr>
          <w:ilvl w:val="0"/>
          <w:numId w:val="21"/>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introduce the idea/piece of evidence/quote/stage of </w:t>
      </w:r>
      <w:proofErr w:type="gramStart"/>
      <w:r w:rsidRPr="00BE6437">
        <w:rPr>
          <w:rFonts w:ascii="Helvetica Neue" w:eastAsia="Times New Roman" w:hAnsi="Helvetica Neue" w:cs="Times New Roman"/>
          <w:color w:val="000000"/>
          <w:sz w:val="26"/>
          <w:szCs w:val="26"/>
          <w:lang w:eastAsia="en-GB"/>
        </w:rPr>
        <w:t>argument;</w:t>
      </w:r>
      <w:proofErr w:type="gramEnd"/>
    </w:p>
    <w:p w14:paraId="4BCBEDA7" w14:textId="77777777" w:rsidR="00BE6437" w:rsidRPr="00BE6437" w:rsidRDefault="00BE6437" w:rsidP="00BE6437">
      <w:pPr>
        <w:numPr>
          <w:ilvl w:val="0"/>
          <w:numId w:val="21"/>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present the idea/piece of evidence/quote/stage of </w:t>
      </w:r>
      <w:proofErr w:type="gramStart"/>
      <w:r w:rsidRPr="00BE6437">
        <w:rPr>
          <w:rFonts w:ascii="Helvetica Neue" w:eastAsia="Times New Roman" w:hAnsi="Helvetica Neue" w:cs="Times New Roman"/>
          <w:color w:val="000000"/>
          <w:sz w:val="26"/>
          <w:szCs w:val="26"/>
          <w:lang w:eastAsia="en-GB"/>
        </w:rPr>
        <w:t>argument;</w:t>
      </w:r>
      <w:proofErr w:type="gramEnd"/>
    </w:p>
    <w:p w14:paraId="6968F1B6" w14:textId="77777777" w:rsidR="00BE6437" w:rsidRPr="00BE6437" w:rsidRDefault="00BE6437" w:rsidP="00BE6437">
      <w:pPr>
        <w:numPr>
          <w:ilvl w:val="0"/>
          <w:numId w:val="21"/>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comment on it – this is where you demonstrate your critical thinking and writing.</w:t>
      </w:r>
    </w:p>
    <w:p w14:paraId="7A0DCF58"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A different pattern would be to use a paragraph to present and describe an idea/piece of evidence/quote/stage of argument, then to use the subsequent paragraph to explain its relevance.</w:t>
      </w:r>
    </w:p>
    <w:p w14:paraId="7ED86950" w14:textId="77777777" w:rsidR="00BE6437" w:rsidRPr="00BE6437" w:rsidRDefault="00BE6437" w:rsidP="00BE6437">
      <w:pPr>
        <w:spacing w:after="120" w:line="240" w:lineRule="auto"/>
        <w:outlineLvl w:val="1"/>
        <w:rPr>
          <w:rFonts w:ascii="Helvetica Neue" w:eastAsia="Times New Roman" w:hAnsi="Helvetica Neue" w:cs="Times New Roman"/>
          <w:b/>
          <w:bCs/>
          <w:color w:val="000000"/>
          <w:sz w:val="36"/>
          <w:szCs w:val="36"/>
          <w:lang w:eastAsia="en-GB"/>
        </w:rPr>
      </w:pPr>
      <w:r w:rsidRPr="00BE6437">
        <w:rPr>
          <w:rFonts w:ascii="Helvetica Neue" w:eastAsia="Times New Roman" w:hAnsi="Helvetica Neue" w:cs="Times New Roman"/>
          <w:b/>
          <w:bCs/>
          <w:color w:val="000000"/>
          <w:sz w:val="36"/>
          <w:szCs w:val="36"/>
          <w:lang w:eastAsia="en-GB"/>
        </w:rPr>
        <w:t>Editing</w:t>
      </w:r>
    </w:p>
    <w:p w14:paraId="4F4D1620"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Finally, you need to take a break from your essay so that you can return to it with fresh eyes for the final editing.</w:t>
      </w:r>
    </w:p>
    <w:p w14:paraId="5B56B166"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lastRenderedPageBreak/>
        <w:t xml:space="preserve">'Editing and proof reading are not the icing on the cake, as some people think. They are </w:t>
      </w:r>
      <w:proofErr w:type="gramStart"/>
      <w:r w:rsidRPr="00BE6437">
        <w:rPr>
          <w:rFonts w:ascii="Helvetica Neue" w:eastAsia="Times New Roman" w:hAnsi="Helvetica Neue" w:cs="Times New Roman"/>
          <w:color w:val="000000"/>
          <w:sz w:val="26"/>
          <w:szCs w:val="26"/>
          <w:lang w:eastAsia="en-GB"/>
        </w:rPr>
        <w:t>absolutely crucial</w:t>
      </w:r>
      <w:proofErr w:type="gramEnd"/>
      <w:r w:rsidRPr="00BE6437">
        <w:rPr>
          <w:rFonts w:ascii="Helvetica Neue" w:eastAsia="Times New Roman" w:hAnsi="Helvetica Neue" w:cs="Times New Roman"/>
          <w:color w:val="000000"/>
          <w:sz w:val="26"/>
          <w:szCs w:val="26"/>
          <w:lang w:eastAsia="en-GB"/>
        </w:rPr>
        <w:t xml:space="preserve"> because it is only at this stage that the student can see that the argument hangs together, has a sequence and is well-expressed. Editing is both difficult and important.’ (Stott, 2001, p39)</w:t>
      </w:r>
    </w:p>
    <w:p w14:paraId="27E085D9"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Yes, editing is important, but no it does not need to be difficult. You’ve done most of the hard work already in the reading, evaluating, and writing. Also, criticising your writing tends to be easier than creating it in the first place. The study guide: The art of editing and the sheet: Questions to ask when editing may be useful.</w:t>
      </w:r>
    </w:p>
    <w:p w14:paraId="6B7BAFF8" w14:textId="77777777" w:rsidR="00BE6437" w:rsidRPr="00BE6437" w:rsidRDefault="00BE6437" w:rsidP="00BE6437">
      <w:pPr>
        <w:spacing w:after="120" w:line="240" w:lineRule="auto"/>
        <w:outlineLvl w:val="1"/>
        <w:rPr>
          <w:rFonts w:ascii="Helvetica Neue" w:eastAsia="Times New Roman" w:hAnsi="Helvetica Neue" w:cs="Times New Roman"/>
          <w:b/>
          <w:bCs/>
          <w:color w:val="000000"/>
          <w:sz w:val="36"/>
          <w:szCs w:val="36"/>
          <w:lang w:eastAsia="en-GB"/>
        </w:rPr>
      </w:pPr>
      <w:r w:rsidRPr="00BE6437">
        <w:rPr>
          <w:rFonts w:ascii="Helvetica Neue" w:eastAsia="Times New Roman" w:hAnsi="Helvetica Neue" w:cs="Times New Roman"/>
          <w:b/>
          <w:bCs/>
          <w:color w:val="000000"/>
          <w:sz w:val="36"/>
          <w:szCs w:val="36"/>
          <w:lang w:eastAsia="en-GB"/>
        </w:rPr>
        <w:t>Presentation</w:t>
      </w:r>
    </w:p>
    <w:p w14:paraId="031AAAA5"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A tutor can learn a worrying amount about the quality of your essay simply from how it looks on the page. The lengths of paragraphs; the lengths of sentences; the neatness of the reference list; the balance of length between different sections; all offer insight into the kind of essay they are about to read.</w:t>
      </w:r>
    </w:p>
    <w:p w14:paraId="31111EA2"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In general, think ‘short and straightforward’. Shorter words are often preferable to longer words, unless there is some specific vocabulary that you need to include to demonstrate your skill. Short to middle length sentences are almost always preferable to longer ones. Over-long paragraphs tend to demonstrate that you are not clear about the specific points you are making. Of course, these are general points, and there may be some occasions, or some subject areas, where long paragraphs are appropriate.</w:t>
      </w:r>
    </w:p>
    <w:p w14:paraId="78D10A83"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Accurate grammar and spelling are important. Consistently poor grammar or spelling can give the impression of lack of care, and lack of clarity of thought. Careless use of commas can </w:t>
      </w:r>
      <w:proofErr w:type="gramStart"/>
      <w:r w:rsidRPr="00BE6437">
        <w:rPr>
          <w:rFonts w:ascii="Helvetica Neue" w:eastAsia="Times New Roman" w:hAnsi="Helvetica Neue" w:cs="Times New Roman"/>
          <w:color w:val="000000"/>
          <w:sz w:val="26"/>
          <w:szCs w:val="26"/>
          <w:lang w:eastAsia="en-GB"/>
        </w:rPr>
        <w:t>actually change</w:t>
      </w:r>
      <w:proofErr w:type="gramEnd"/>
      <w:r w:rsidRPr="00BE6437">
        <w:rPr>
          <w:rFonts w:ascii="Helvetica Neue" w:eastAsia="Times New Roman" w:hAnsi="Helvetica Neue" w:cs="Times New Roman"/>
          <w:color w:val="000000"/>
          <w:sz w:val="26"/>
          <w:szCs w:val="26"/>
          <w:lang w:eastAsia="en-GB"/>
        </w:rPr>
        <w:t xml:space="preserve"> the meaning of a sentence. Inaccurate spelling and poor grammar can make for very irritating reading for the person marking it.</w:t>
      </w:r>
    </w:p>
    <w:p w14:paraId="068D3662" w14:textId="77777777" w:rsidR="00BE6437" w:rsidRPr="00BE6437" w:rsidRDefault="00BE6437" w:rsidP="00BE6437">
      <w:pPr>
        <w:spacing w:after="120" w:line="240" w:lineRule="auto"/>
        <w:outlineLvl w:val="1"/>
        <w:rPr>
          <w:rFonts w:ascii="Helvetica Neue" w:eastAsia="Times New Roman" w:hAnsi="Helvetica Neue" w:cs="Times New Roman"/>
          <w:b/>
          <w:bCs/>
          <w:color w:val="000000"/>
          <w:sz w:val="36"/>
          <w:szCs w:val="36"/>
          <w:lang w:eastAsia="en-GB"/>
        </w:rPr>
      </w:pPr>
      <w:r w:rsidRPr="00BE6437">
        <w:rPr>
          <w:rFonts w:ascii="Helvetica Neue" w:eastAsia="Times New Roman" w:hAnsi="Helvetica Neue" w:cs="Times New Roman"/>
          <w:b/>
          <w:bCs/>
          <w:color w:val="000000"/>
          <w:sz w:val="36"/>
          <w:szCs w:val="36"/>
          <w:lang w:eastAsia="en-GB"/>
        </w:rPr>
        <w:t>Summary of key points</w:t>
      </w:r>
    </w:p>
    <w:p w14:paraId="726C0B91"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The title is the most important guidance you have. The task ahead is nothing more and nothing less than is stated in the title. When in doubt about any aspect of your reading for the essay, or about your writing, the first step is to go back and consult the essay title. This can be surprisingly helpful. It informs directly:</w:t>
      </w:r>
    </w:p>
    <w:p w14:paraId="36049BD5" w14:textId="77777777" w:rsidR="00BE6437" w:rsidRPr="00BE6437" w:rsidRDefault="00BE6437" w:rsidP="00BE6437">
      <w:pPr>
        <w:numPr>
          <w:ilvl w:val="0"/>
          <w:numId w:val="22"/>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the choice of </w:t>
      </w:r>
      <w:proofErr w:type="gramStart"/>
      <w:r w:rsidRPr="00BE6437">
        <w:rPr>
          <w:rFonts w:ascii="Helvetica Neue" w:eastAsia="Times New Roman" w:hAnsi="Helvetica Neue" w:cs="Times New Roman"/>
          <w:color w:val="000000"/>
          <w:sz w:val="26"/>
          <w:szCs w:val="26"/>
          <w:lang w:eastAsia="en-GB"/>
        </w:rPr>
        <w:t>reading;</w:t>
      </w:r>
      <w:proofErr w:type="gramEnd"/>
    </w:p>
    <w:p w14:paraId="69DB126B" w14:textId="77777777" w:rsidR="00BE6437" w:rsidRPr="00BE6437" w:rsidRDefault="00BE6437" w:rsidP="00BE6437">
      <w:pPr>
        <w:numPr>
          <w:ilvl w:val="0"/>
          <w:numId w:val="22"/>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the structure you choose for the </w:t>
      </w:r>
      <w:proofErr w:type="gramStart"/>
      <w:r w:rsidRPr="00BE6437">
        <w:rPr>
          <w:rFonts w:ascii="Helvetica Neue" w:eastAsia="Times New Roman" w:hAnsi="Helvetica Neue" w:cs="Times New Roman"/>
          <w:color w:val="000000"/>
          <w:sz w:val="26"/>
          <w:szCs w:val="26"/>
          <w:lang w:eastAsia="en-GB"/>
        </w:rPr>
        <w:t>essay;</w:t>
      </w:r>
      <w:proofErr w:type="gramEnd"/>
    </w:p>
    <w:p w14:paraId="145E7D1F" w14:textId="77777777" w:rsidR="00BE6437" w:rsidRPr="00BE6437" w:rsidRDefault="00BE6437" w:rsidP="00BE6437">
      <w:pPr>
        <w:numPr>
          <w:ilvl w:val="0"/>
          <w:numId w:val="22"/>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 xml:space="preserve">which material to include and </w:t>
      </w:r>
      <w:proofErr w:type="gramStart"/>
      <w:r w:rsidRPr="00BE6437">
        <w:rPr>
          <w:rFonts w:ascii="Helvetica Neue" w:eastAsia="Times New Roman" w:hAnsi="Helvetica Neue" w:cs="Times New Roman"/>
          <w:color w:val="000000"/>
          <w:sz w:val="26"/>
          <w:szCs w:val="26"/>
          <w:lang w:eastAsia="en-GB"/>
        </w:rPr>
        <w:t>exclude;</w:t>
      </w:r>
      <w:proofErr w:type="gramEnd"/>
    </w:p>
    <w:p w14:paraId="07F2D778" w14:textId="77777777" w:rsidR="00BE6437" w:rsidRPr="00BE6437" w:rsidRDefault="00BE6437" w:rsidP="00BE6437">
      <w:pPr>
        <w:numPr>
          <w:ilvl w:val="0"/>
          <w:numId w:val="22"/>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lastRenderedPageBreak/>
        <w:t>what to do with the material you use; and</w:t>
      </w:r>
    </w:p>
    <w:p w14:paraId="0A40DBD5" w14:textId="77777777" w:rsidR="00BE6437" w:rsidRPr="00BE6437" w:rsidRDefault="00BE6437" w:rsidP="00BE6437">
      <w:pPr>
        <w:numPr>
          <w:ilvl w:val="0"/>
          <w:numId w:val="22"/>
        </w:num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how to introduce and conclude.</w:t>
      </w:r>
    </w:p>
    <w:p w14:paraId="753E278F"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A </w:t>
      </w:r>
      <w:r w:rsidRPr="00BE6437">
        <w:rPr>
          <w:rFonts w:ascii="Helvetica Neue" w:eastAsia="Times New Roman" w:hAnsi="Helvetica Neue" w:cs="Times New Roman"/>
          <w:b/>
          <w:bCs/>
          <w:color w:val="000000"/>
          <w:sz w:val="26"/>
          <w:szCs w:val="26"/>
          <w:lang w:eastAsia="en-GB"/>
        </w:rPr>
        <w:t>relevant and useful structure</w:t>
      </w:r>
      <w:r w:rsidRPr="00BE6437">
        <w:rPr>
          <w:rFonts w:ascii="Helvetica Neue" w:eastAsia="Times New Roman" w:hAnsi="Helvetica Neue" w:cs="Times New Roman"/>
          <w:color w:val="000000"/>
          <w:sz w:val="26"/>
          <w:szCs w:val="26"/>
          <w:lang w:eastAsia="en-GB"/>
        </w:rPr>
        <w:t> to support the presentation of your response to the title is vital.</w:t>
      </w:r>
    </w:p>
    <w:p w14:paraId="6C808717"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Expect to undertake an </w:t>
      </w:r>
      <w:r w:rsidRPr="00BE6437">
        <w:rPr>
          <w:rFonts w:ascii="Helvetica Neue" w:eastAsia="Times New Roman" w:hAnsi="Helvetica Neue" w:cs="Times New Roman"/>
          <w:b/>
          <w:bCs/>
          <w:color w:val="000000"/>
          <w:sz w:val="26"/>
          <w:szCs w:val="26"/>
          <w:lang w:eastAsia="en-GB"/>
        </w:rPr>
        <w:t>iterative process</w:t>
      </w:r>
      <w:r w:rsidRPr="00BE6437">
        <w:rPr>
          <w:rFonts w:ascii="Helvetica Neue" w:eastAsia="Times New Roman" w:hAnsi="Helvetica Neue" w:cs="Times New Roman"/>
          <w:color w:val="000000"/>
          <w:sz w:val="26"/>
          <w:szCs w:val="26"/>
          <w:lang w:eastAsia="en-GB"/>
        </w:rPr>
        <w:t> of planning, reading, drafting, reviewing, planning, reading, re-drafting, and editing.</w:t>
      </w:r>
    </w:p>
    <w:p w14:paraId="19CB7E29"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b/>
          <w:bCs/>
          <w:color w:val="000000"/>
          <w:sz w:val="26"/>
          <w:szCs w:val="26"/>
          <w:lang w:eastAsia="en-GB"/>
        </w:rPr>
        <w:t>Editing</w:t>
      </w:r>
      <w:r w:rsidRPr="00BE6437">
        <w:rPr>
          <w:rFonts w:ascii="Helvetica Neue" w:eastAsia="Times New Roman" w:hAnsi="Helvetica Neue" w:cs="Times New Roman"/>
          <w:color w:val="000000"/>
          <w:sz w:val="26"/>
          <w:szCs w:val="26"/>
          <w:lang w:eastAsia="en-GB"/>
        </w:rPr>
        <w:t> is a crucial part of the process not an optional extra.</w:t>
      </w:r>
    </w:p>
    <w:p w14:paraId="2EB3A7AA" w14:textId="77777777" w:rsidR="00BE6437" w:rsidRPr="00BE6437" w:rsidRDefault="00BE6437" w:rsidP="00BE6437">
      <w:pPr>
        <w:spacing w:after="120" w:line="240" w:lineRule="auto"/>
        <w:outlineLvl w:val="1"/>
        <w:rPr>
          <w:rFonts w:ascii="Helvetica Neue" w:eastAsia="Times New Roman" w:hAnsi="Helvetica Neue" w:cs="Times New Roman"/>
          <w:b/>
          <w:bCs/>
          <w:color w:val="000000"/>
          <w:sz w:val="36"/>
          <w:szCs w:val="36"/>
          <w:lang w:eastAsia="en-GB"/>
        </w:rPr>
      </w:pPr>
      <w:r w:rsidRPr="00BE6437">
        <w:rPr>
          <w:rFonts w:ascii="Helvetica Neue" w:eastAsia="Times New Roman" w:hAnsi="Helvetica Neue" w:cs="Times New Roman"/>
          <w:b/>
          <w:bCs/>
          <w:color w:val="000000"/>
          <w:sz w:val="36"/>
          <w:szCs w:val="36"/>
          <w:lang w:eastAsia="en-GB"/>
        </w:rPr>
        <w:t>References</w:t>
      </w:r>
    </w:p>
    <w:p w14:paraId="3D33E426"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proofErr w:type="spellStart"/>
      <w:r w:rsidRPr="00BE6437">
        <w:rPr>
          <w:rFonts w:ascii="Helvetica Neue" w:eastAsia="Times New Roman" w:hAnsi="Helvetica Neue" w:cs="Times New Roman"/>
          <w:color w:val="000000"/>
          <w:sz w:val="26"/>
          <w:szCs w:val="26"/>
          <w:lang w:eastAsia="en-GB"/>
        </w:rPr>
        <w:t>Barass</w:t>
      </w:r>
      <w:proofErr w:type="spellEnd"/>
      <w:r w:rsidRPr="00BE6437">
        <w:rPr>
          <w:rFonts w:ascii="Helvetica Neue" w:eastAsia="Times New Roman" w:hAnsi="Helvetica Neue" w:cs="Times New Roman"/>
          <w:color w:val="000000"/>
          <w:sz w:val="26"/>
          <w:szCs w:val="26"/>
          <w:lang w:eastAsia="en-GB"/>
        </w:rPr>
        <w:t>, R., (1982), Students must write: a guide to better writing in coursework and examinations. London: Methuen.</w:t>
      </w:r>
    </w:p>
    <w:p w14:paraId="0AC452E9"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Creme, P. &amp; Lea, M.R., (1997), Writing at university: a guide for students. Buckingham: Open University Press.</w:t>
      </w:r>
    </w:p>
    <w:p w14:paraId="28AD649A" w14:textId="77777777"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color w:val="000000"/>
          <w:sz w:val="26"/>
          <w:szCs w:val="26"/>
          <w:lang w:eastAsia="en-GB"/>
        </w:rPr>
        <w:t>Stott, R., (2001), The essay writing process. Chapter 3, pp36-58. In Making your case: a practical guide to essay writing. Eds. Stott, R., Snaith, A., &amp; Rylance, R., Harlow: Pearson Education Limited.</w:t>
      </w:r>
    </w:p>
    <w:p w14:paraId="1EF92504" w14:textId="1B6F30BF" w:rsidR="00BE6437" w:rsidRPr="00BE6437" w:rsidRDefault="00BE6437" w:rsidP="00BE6437">
      <w:pPr>
        <w:spacing w:before="100" w:beforeAutospacing="1" w:after="100" w:afterAutospacing="1"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noProof/>
          <w:color w:val="B82234"/>
          <w:sz w:val="26"/>
          <w:szCs w:val="26"/>
          <w:lang w:eastAsia="en-GB"/>
        </w:rPr>
        <w:drawing>
          <wp:inline distT="0" distB="0" distL="0" distR="0" wp14:anchorId="7D038DC9" wp14:editId="39E18319">
            <wp:extent cx="1267460" cy="450215"/>
            <wp:effectExtent l="0" t="0" r="8890" b="6985"/>
            <wp:docPr id="3" name="Picture 3">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267460" cy="450215"/>
                    </a:xfrm>
                    <a:prstGeom prst="rect">
                      <a:avLst/>
                    </a:prstGeom>
                    <a:noFill/>
                    <a:ln>
                      <a:noFill/>
                    </a:ln>
                  </pic:spPr>
                </pic:pic>
              </a:graphicData>
            </a:graphic>
          </wp:inline>
        </w:drawing>
      </w:r>
      <w:r w:rsidRPr="00BE6437">
        <w:rPr>
          <w:rFonts w:ascii="Helvetica Neue" w:eastAsia="Times New Roman" w:hAnsi="Helvetica Neue" w:cs="Times New Roman"/>
          <w:color w:val="000000"/>
          <w:sz w:val="26"/>
          <w:szCs w:val="26"/>
          <w:lang w:eastAsia="en-GB"/>
        </w:rPr>
        <w:br/>
        <w:t>Original author: University of Leicester</w:t>
      </w:r>
    </w:p>
    <w:p w14:paraId="4572C2AD" w14:textId="2730929B" w:rsidR="00BE6437" w:rsidRPr="00BE6437" w:rsidRDefault="00BE6437" w:rsidP="00BE6437">
      <w:pPr>
        <w:spacing w:after="0" w:line="240" w:lineRule="auto"/>
        <w:rPr>
          <w:rFonts w:ascii="Helvetica Neue" w:eastAsia="Times New Roman" w:hAnsi="Helvetica Neue" w:cs="Times New Roman"/>
          <w:color w:val="000000"/>
          <w:sz w:val="26"/>
          <w:szCs w:val="26"/>
          <w:lang w:eastAsia="en-GB"/>
        </w:rPr>
      </w:pPr>
      <w:r w:rsidRPr="00BE6437">
        <w:rPr>
          <w:rFonts w:ascii="Helvetica Neue" w:eastAsia="Times New Roman" w:hAnsi="Helvetica Neue" w:cs="Times New Roman"/>
          <w:noProof/>
          <w:color w:val="FFFFFF"/>
          <w:sz w:val="26"/>
          <w:szCs w:val="26"/>
          <w:lang w:eastAsia="en-GB"/>
        </w:rPr>
        <mc:AlternateContent>
          <mc:Choice Requires="wps">
            <w:drawing>
              <wp:inline distT="0" distB="0" distL="0" distR="0" wp14:anchorId="0C636530" wp14:editId="5CA453D2">
                <wp:extent cx="304800" cy="304800"/>
                <wp:effectExtent l="0" t="0" r="0" b="0"/>
                <wp:docPr id="2" name="Rectangle 2" descr="Home">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5497CCA" id="Rectangle 2" o:spid="_x0000_s1026" alt="Home" href="https://www.bangor.ac.uk/"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" o:button="t" filled="f" stroked="f">
                <v:fill o:detectmouseclick="t"/>
                <o:lock v:ext="edit" aspectratio="t"/>
                <w10:anchorlock/>
              </v:rect>
            </w:pict>
          </mc:Fallback>
        </mc:AlternateContent>
      </w:r>
    </w:p>
    <w:p w14:paraId="05A1B9A7" w14:textId="77777777" w:rsidR="00BE6437" w:rsidRPr="00BE6437" w:rsidRDefault="00BE6437" w:rsidP="00BE6437">
      <w:pPr>
        <w:spacing w:after="0" w:line="240" w:lineRule="auto"/>
        <w:rPr>
          <w:rFonts w:ascii="Helvetica Neue" w:eastAsia="Times New Roman" w:hAnsi="Helvetica Neue" w:cs="Times New Roman"/>
          <w:color w:val="000000"/>
          <w:sz w:val="26"/>
          <w:szCs w:val="26"/>
          <w:lang w:eastAsia="en-GB"/>
        </w:rPr>
      </w:pPr>
      <w:hyperlink r:id="rId13" w:history="1">
        <w:r w:rsidRPr="00BE6437">
          <w:rPr>
            <w:rFonts w:ascii="Helvetica Neue" w:eastAsia="Times New Roman" w:hAnsi="Helvetica Neue" w:cs="Times New Roman"/>
            <w:color w:val="FFFFFF"/>
            <w:sz w:val="26"/>
            <w:szCs w:val="26"/>
            <w:u w:val="single"/>
            <w:lang w:eastAsia="en-GB"/>
          </w:rPr>
          <w:t>Contact Us</w:t>
        </w:r>
      </w:hyperlink>
    </w:p>
    <w:p w14:paraId="5F244499" w14:textId="77777777" w:rsidR="005905C7" w:rsidRDefault="005905C7"/>
    <w:sectPr w:rsidR="005905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Neue">
    <w:altName w:val="Sylfaen"/>
    <w:charset w:val="00"/>
    <w:family w:val="auto"/>
    <w:pitch w:val="variable"/>
    <w:sig w:usb0="E50002FF" w:usb1="500079DB" w:usb2="0000001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61BD5"/>
    <w:multiLevelType w:val="multilevel"/>
    <w:tmpl w:val="F878C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C91E2F"/>
    <w:multiLevelType w:val="multilevel"/>
    <w:tmpl w:val="432EC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634BC4"/>
    <w:multiLevelType w:val="multilevel"/>
    <w:tmpl w:val="D9B0C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6C330A"/>
    <w:multiLevelType w:val="multilevel"/>
    <w:tmpl w:val="AE326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742160"/>
    <w:multiLevelType w:val="multilevel"/>
    <w:tmpl w:val="38684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097AAE"/>
    <w:multiLevelType w:val="multilevel"/>
    <w:tmpl w:val="7FC40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024A0C"/>
    <w:multiLevelType w:val="multilevel"/>
    <w:tmpl w:val="E3443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BF417D"/>
    <w:multiLevelType w:val="multilevel"/>
    <w:tmpl w:val="26F4B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D13175"/>
    <w:multiLevelType w:val="multilevel"/>
    <w:tmpl w:val="1512A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7E7534B"/>
    <w:multiLevelType w:val="multilevel"/>
    <w:tmpl w:val="5F245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8E34D4"/>
    <w:multiLevelType w:val="multilevel"/>
    <w:tmpl w:val="E592B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E201846"/>
    <w:multiLevelType w:val="multilevel"/>
    <w:tmpl w:val="BFF81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7665B56"/>
    <w:multiLevelType w:val="multilevel"/>
    <w:tmpl w:val="985C7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ABF3434"/>
    <w:multiLevelType w:val="multilevel"/>
    <w:tmpl w:val="B35C7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6C2CAB"/>
    <w:multiLevelType w:val="multilevel"/>
    <w:tmpl w:val="B37AB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2610F74"/>
    <w:multiLevelType w:val="multilevel"/>
    <w:tmpl w:val="EE8636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7F523C0"/>
    <w:multiLevelType w:val="multilevel"/>
    <w:tmpl w:val="71D68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B3C44CE"/>
    <w:multiLevelType w:val="multilevel"/>
    <w:tmpl w:val="8F3EC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B614B4"/>
    <w:multiLevelType w:val="multilevel"/>
    <w:tmpl w:val="E56E4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50E23DD"/>
    <w:multiLevelType w:val="multilevel"/>
    <w:tmpl w:val="FAAC4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C640774"/>
    <w:multiLevelType w:val="multilevel"/>
    <w:tmpl w:val="45F2D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E447DB2"/>
    <w:multiLevelType w:val="multilevel"/>
    <w:tmpl w:val="E95C0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79E2FE4"/>
    <w:multiLevelType w:val="multilevel"/>
    <w:tmpl w:val="FC562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9B97FB2"/>
    <w:multiLevelType w:val="multilevel"/>
    <w:tmpl w:val="5AA4D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642208">
    <w:abstractNumId w:val="19"/>
  </w:num>
  <w:num w:numId="2" w16cid:durableId="98840940">
    <w:abstractNumId w:val="9"/>
  </w:num>
  <w:num w:numId="3" w16cid:durableId="771365131">
    <w:abstractNumId w:val="16"/>
  </w:num>
  <w:num w:numId="4" w16cid:durableId="1832066527">
    <w:abstractNumId w:val="15"/>
  </w:num>
  <w:num w:numId="5" w16cid:durableId="668479664">
    <w:abstractNumId w:val="2"/>
  </w:num>
  <w:num w:numId="6" w16cid:durableId="356081213">
    <w:abstractNumId w:val="11"/>
  </w:num>
  <w:num w:numId="7" w16cid:durableId="576985290">
    <w:abstractNumId w:val="5"/>
  </w:num>
  <w:num w:numId="8" w16cid:durableId="764574284">
    <w:abstractNumId w:val="13"/>
  </w:num>
  <w:num w:numId="9" w16cid:durableId="221405670">
    <w:abstractNumId w:val="20"/>
  </w:num>
  <w:num w:numId="10" w16cid:durableId="1919901189">
    <w:abstractNumId w:val="0"/>
  </w:num>
  <w:num w:numId="11" w16cid:durableId="693502890">
    <w:abstractNumId w:val="8"/>
  </w:num>
  <w:num w:numId="12" w16cid:durableId="956985116">
    <w:abstractNumId w:val="17"/>
  </w:num>
  <w:num w:numId="13" w16cid:durableId="1507671744">
    <w:abstractNumId w:val="7"/>
  </w:num>
  <w:num w:numId="14" w16cid:durableId="2141721029">
    <w:abstractNumId w:val="23"/>
  </w:num>
  <w:num w:numId="15" w16cid:durableId="1616935714">
    <w:abstractNumId w:val="12"/>
  </w:num>
  <w:num w:numId="16" w16cid:durableId="674186348">
    <w:abstractNumId w:val="14"/>
  </w:num>
  <w:num w:numId="17" w16cid:durableId="569466113">
    <w:abstractNumId w:val="18"/>
  </w:num>
  <w:num w:numId="18" w16cid:durableId="1191341350">
    <w:abstractNumId w:val="22"/>
  </w:num>
  <w:num w:numId="19" w16cid:durableId="669717543">
    <w:abstractNumId w:val="10"/>
  </w:num>
  <w:num w:numId="20" w16cid:durableId="1365904342">
    <w:abstractNumId w:val="21"/>
  </w:num>
  <w:num w:numId="21" w16cid:durableId="873737657">
    <w:abstractNumId w:val="6"/>
  </w:num>
  <w:num w:numId="22" w16cid:durableId="1415004815">
    <w:abstractNumId w:val="3"/>
  </w:num>
  <w:num w:numId="23" w16cid:durableId="686952555">
    <w:abstractNumId w:val="1"/>
  </w:num>
  <w:num w:numId="24" w16cid:durableId="21406118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14F"/>
    <w:rsid w:val="004E6FBE"/>
    <w:rsid w:val="005905C7"/>
    <w:rsid w:val="0068014F"/>
    <w:rsid w:val="00BE64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4E489"/>
  <w15:chartTrackingRefBased/>
  <w15:docId w15:val="{4A4A5F56-4E14-48B7-A241-DB14FA2E33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E643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BE643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link w:val="Heading4Char"/>
    <w:uiPriority w:val="9"/>
    <w:qFormat/>
    <w:rsid w:val="00BE6437"/>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trPr>
      <w:hidden/>
    </w:tr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6437"/>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BE6437"/>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rsid w:val="00BE6437"/>
    <w:rPr>
      <w:rFonts w:ascii="Times New Roman" w:eastAsia="Times New Roman" w:hAnsi="Times New Roman" w:cs="Times New Roman"/>
      <w:b/>
      <w:bCs/>
      <w:sz w:val="24"/>
      <w:szCs w:val="24"/>
      <w:lang w:eastAsia="en-GB"/>
    </w:rPr>
  </w:style>
  <w:style w:type="character" w:styleId="Hyperlink">
    <w:name w:val="Hyperlink"/>
    <w:basedOn w:val="DefaultParagraphFont"/>
    <w:uiPriority w:val="99"/>
    <w:semiHidden/>
    <w:unhideWhenUsed/>
    <w:rsid w:val="00BE6437"/>
    <w:rPr>
      <w:color w:val="0000FF"/>
      <w:u w:val="single"/>
    </w:rPr>
  </w:style>
  <w:style w:type="paragraph" w:customStyle="1" w:styleId="menu-item">
    <w:name w:val="menu-item"/>
    <w:basedOn w:val="Normal"/>
    <w:rsid w:val="00BE643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y">
    <w:name w:val="cy"/>
    <w:basedOn w:val="Normal"/>
    <w:rsid w:val="00BE643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BE6437"/>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BE6437"/>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BE6437"/>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BE6437"/>
    <w:rPr>
      <w:rFonts w:ascii="Arial" w:eastAsia="Times New Roman" w:hAnsi="Arial" w:cs="Arial"/>
      <w:vanish/>
      <w:sz w:val="16"/>
      <w:szCs w:val="16"/>
      <w:lang w:eastAsia="en-GB"/>
    </w:rPr>
  </w:style>
  <w:style w:type="paragraph" w:styleId="NormalWeb">
    <w:name w:val="Normal (Web)"/>
    <w:basedOn w:val="Normal"/>
    <w:uiPriority w:val="99"/>
    <w:semiHidden/>
    <w:unhideWhenUsed/>
    <w:rsid w:val="00BE64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E6437"/>
    <w:rPr>
      <w:b/>
      <w:bCs/>
    </w:rPr>
  </w:style>
  <w:style w:type="character" w:styleId="Emphasis">
    <w:name w:val="Emphasis"/>
    <w:basedOn w:val="DefaultParagraphFont"/>
    <w:uiPriority w:val="20"/>
    <w:qFormat/>
    <w:rsid w:val="00BE6437"/>
    <w:rPr>
      <w:i/>
      <w:iCs/>
    </w:rPr>
  </w:style>
  <w:style w:type="paragraph" w:customStyle="1" w:styleId="social-linksitem">
    <w:name w:val="social-links__item"/>
    <w:basedOn w:val="Normal"/>
    <w:rsid w:val="00BE64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screen-reader">
    <w:name w:val="u-screen-reader"/>
    <w:basedOn w:val="DefaultParagraphFont"/>
    <w:rsid w:val="00BE64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107641">
      <w:bodyDiv w:val="1"/>
      <w:marLeft w:val="0"/>
      <w:marRight w:val="0"/>
      <w:marTop w:val="0"/>
      <w:marBottom w:val="0"/>
      <w:divBdr>
        <w:top w:val="none" w:sz="0" w:space="0" w:color="auto"/>
        <w:left w:val="none" w:sz="0" w:space="0" w:color="auto"/>
        <w:bottom w:val="none" w:sz="0" w:space="0" w:color="auto"/>
        <w:right w:val="none" w:sz="0" w:space="0" w:color="auto"/>
      </w:divBdr>
      <w:divsChild>
        <w:div w:id="710810663">
          <w:marLeft w:val="0"/>
          <w:marRight w:val="0"/>
          <w:marTop w:val="0"/>
          <w:marBottom w:val="0"/>
          <w:divBdr>
            <w:top w:val="none" w:sz="0" w:space="0" w:color="auto"/>
            <w:left w:val="none" w:sz="0" w:space="0" w:color="auto"/>
            <w:bottom w:val="none" w:sz="0" w:space="0" w:color="auto"/>
            <w:right w:val="none" w:sz="0" w:space="0" w:color="auto"/>
          </w:divBdr>
          <w:divsChild>
            <w:div w:id="1525171095">
              <w:marLeft w:val="0"/>
              <w:marRight w:val="0"/>
              <w:marTop w:val="0"/>
              <w:marBottom w:val="0"/>
              <w:divBdr>
                <w:top w:val="none" w:sz="0" w:space="0" w:color="auto"/>
                <w:left w:val="none" w:sz="0" w:space="0" w:color="auto"/>
                <w:bottom w:val="none" w:sz="0" w:space="0" w:color="auto"/>
                <w:right w:val="none" w:sz="0" w:space="0" w:color="auto"/>
              </w:divBdr>
              <w:divsChild>
                <w:div w:id="1005209947">
                  <w:marLeft w:val="0"/>
                  <w:marRight w:val="0"/>
                  <w:marTop w:val="0"/>
                  <w:marBottom w:val="0"/>
                  <w:divBdr>
                    <w:top w:val="none" w:sz="0" w:space="0" w:color="auto"/>
                    <w:left w:val="none" w:sz="0" w:space="0" w:color="auto"/>
                    <w:bottom w:val="none" w:sz="0" w:space="0" w:color="auto"/>
                    <w:right w:val="none" w:sz="0" w:space="0" w:color="auto"/>
                  </w:divBdr>
                  <w:divsChild>
                    <w:div w:id="1592424405">
                      <w:marLeft w:val="0"/>
                      <w:marRight w:val="0"/>
                      <w:marTop w:val="0"/>
                      <w:marBottom w:val="0"/>
                      <w:divBdr>
                        <w:top w:val="none" w:sz="0" w:space="0" w:color="auto"/>
                        <w:left w:val="none" w:sz="0" w:space="0" w:color="auto"/>
                        <w:bottom w:val="none" w:sz="0" w:space="0" w:color="auto"/>
                        <w:right w:val="none" w:sz="0" w:space="0" w:color="auto"/>
                      </w:divBdr>
                    </w:div>
                    <w:div w:id="590359968">
                      <w:marLeft w:val="0"/>
                      <w:marRight w:val="0"/>
                      <w:marTop w:val="0"/>
                      <w:marBottom w:val="0"/>
                      <w:divBdr>
                        <w:top w:val="none" w:sz="0" w:space="0" w:color="auto"/>
                        <w:left w:val="none" w:sz="0" w:space="0" w:color="auto"/>
                        <w:bottom w:val="none" w:sz="0" w:space="0" w:color="auto"/>
                        <w:right w:val="none" w:sz="0" w:space="0" w:color="auto"/>
                      </w:divBdr>
                      <w:divsChild>
                        <w:div w:id="1784885449">
                          <w:marLeft w:val="0"/>
                          <w:marRight w:val="0"/>
                          <w:marTop w:val="0"/>
                          <w:marBottom w:val="0"/>
                          <w:divBdr>
                            <w:top w:val="none" w:sz="0" w:space="0" w:color="auto"/>
                            <w:left w:val="none" w:sz="0" w:space="0" w:color="auto"/>
                            <w:bottom w:val="none" w:sz="0" w:space="0" w:color="auto"/>
                            <w:right w:val="none" w:sz="0" w:space="0" w:color="auto"/>
                          </w:divBdr>
                          <w:divsChild>
                            <w:div w:id="1456633233">
                              <w:marLeft w:val="0"/>
                              <w:marRight w:val="0"/>
                              <w:marTop w:val="0"/>
                              <w:marBottom w:val="0"/>
                              <w:divBdr>
                                <w:top w:val="none" w:sz="0" w:space="0" w:color="auto"/>
                                <w:left w:val="none" w:sz="0" w:space="0" w:color="auto"/>
                                <w:bottom w:val="none" w:sz="0" w:space="0" w:color="auto"/>
                                <w:right w:val="none" w:sz="0" w:space="0" w:color="auto"/>
                              </w:divBdr>
                            </w:div>
                            <w:div w:id="601031296">
                              <w:marLeft w:val="0"/>
                              <w:marRight w:val="0"/>
                              <w:marTop w:val="0"/>
                              <w:marBottom w:val="0"/>
                              <w:divBdr>
                                <w:top w:val="none" w:sz="0" w:space="0" w:color="auto"/>
                                <w:left w:val="single" w:sz="6" w:space="0" w:color="781521"/>
                                <w:bottom w:val="none" w:sz="0" w:space="0" w:color="auto"/>
                                <w:right w:val="none" w:sz="0" w:space="0" w:color="auto"/>
                              </w:divBdr>
                              <w:divsChild>
                                <w:div w:id="1605114436">
                                  <w:marLeft w:val="0"/>
                                  <w:marRight w:val="0"/>
                                  <w:marTop w:val="0"/>
                                  <w:marBottom w:val="0"/>
                                  <w:divBdr>
                                    <w:top w:val="none" w:sz="0" w:space="0" w:color="auto"/>
                                    <w:left w:val="none" w:sz="0" w:space="0" w:color="auto"/>
                                    <w:bottom w:val="none" w:sz="0" w:space="0" w:color="auto"/>
                                    <w:right w:val="none" w:sz="0" w:space="0" w:color="auto"/>
                                  </w:divBdr>
                                  <w:divsChild>
                                    <w:div w:id="1778984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15852">
                      <w:marLeft w:val="0"/>
                      <w:marRight w:val="0"/>
                      <w:marTop w:val="0"/>
                      <w:marBottom w:val="0"/>
                      <w:divBdr>
                        <w:top w:val="none" w:sz="0" w:space="0" w:color="auto"/>
                        <w:left w:val="none" w:sz="0" w:space="0" w:color="auto"/>
                        <w:bottom w:val="none" w:sz="0" w:space="0" w:color="auto"/>
                        <w:right w:val="none" w:sz="0" w:space="0" w:color="auto"/>
                      </w:divBdr>
                      <w:divsChild>
                        <w:div w:id="772164219">
                          <w:marLeft w:val="0"/>
                          <w:marRight w:val="0"/>
                          <w:marTop w:val="0"/>
                          <w:marBottom w:val="0"/>
                          <w:divBdr>
                            <w:top w:val="none" w:sz="0" w:space="0" w:color="auto"/>
                            <w:left w:val="none" w:sz="0" w:space="0" w:color="auto"/>
                            <w:bottom w:val="none" w:sz="0" w:space="0" w:color="auto"/>
                            <w:right w:val="none" w:sz="0" w:space="0" w:color="auto"/>
                          </w:divBdr>
                        </w:div>
                      </w:divsChild>
                    </w:div>
                    <w:div w:id="1709836897">
                      <w:marLeft w:val="0"/>
                      <w:marRight w:val="0"/>
                      <w:marTop w:val="0"/>
                      <w:marBottom w:val="0"/>
                      <w:divBdr>
                        <w:top w:val="none" w:sz="0" w:space="0" w:color="auto"/>
                        <w:left w:val="none" w:sz="0" w:space="0" w:color="auto"/>
                        <w:bottom w:val="none" w:sz="0" w:space="0" w:color="auto"/>
                        <w:right w:val="none" w:sz="0" w:space="0" w:color="auto"/>
                      </w:divBdr>
                      <w:divsChild>
                        <w:div w:id="166944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0998209">
                  <w:marLeft w:val="0"/>
                  <w:marRight w:val="0"/>
                  <w:marTop w:val="0"/>
                  <w:marBottom w:val="0"/>
                  <w:divBdr>
                    <w:top w:val="none" w:sz="0" w:space="0" w:color="auto"/>
                    <w:left w:val="none" w:sz="0" w:space="0" w:color="auto"/>
                    <w:bottom w:val="none" w:sz="0" w:space="0" w:color="auto"/>
                    <w:right w:val="none" w:sz="0" w:space="0" w:color="auto"/>
                  </w:divBdr>
                </w:div>
                <w:div w:id="753938314">
                  <w:marLeft w:val="0"/>
                  <w:marRight w:val="0"/>
                  <w:marTop w:val="0"/>
                  <w:marBottom w:val="0"/>
                  <w:divBdr>
                    <w:top w:val="none" w:sz="0" w:space="0" w:color="auto"/>
                    <w:left w:val="none" w:sz="0" w:space="0" w:color="auto"/>
                    <w:bottom w:val="none" w:sz="0" w:space="0" w:color="auto"/>
                    <w:right w:val="none" w:sz="0" w:space="0" w:color="auto"/>
                  </w:divBdr>
                  <w:divsChild>
                    <w:div w:id="1256860769">
                      <w:marLeft w:val="0"/>
                      <w:marRight w:val="0"/>
                      <w:marTop w:val="0"/>
                      <w:marBottom w:val="0"/>
                      <w:divBdr>
                        <w:top w:val="none" w:sz="0" w:space="0" w:color="auto"/>
                        <w:left w:val="none" w:sz="0" w:space="0" w:color="auto"/>
                        <w:bottom w:val="none" w:sz="0" w:space="0" w:color="auto"/>
                        <w:right w:val="none" w:sz="0" w:space="0" w:color="auto"/>
                      </w:divBdr>
                      <w:divsChild>
                        <w:div w:id="1766799910">
                          <w:marLeft w:val="0"/>
                          <w:marRight w:val="0"/>
                          <w:marTop w:val="0"/>
                          <w:marBottom w:val="0"/>
                          <w:divBdr>
                            <w:top w:val="none" w:sz="0" w:space="0" w:color="auto"/>
                            <w:left w:val="none" w:sz="0" w:space="0" w:color="auto"/>
                            <w:bottom w:val="none" w:sz="0" w:space="0" w:color="auto"/>
                            <w:right w:val="none" w:sz="0" w:space="0" w:color="auto"/>
                          </w:divBdr>
                          <w:divsChild>
                            <w:div w:id="135996411">
                              <w:marLeft w:val="0"/>
                              <w:marRight w:val="0"/>
                              <w:marTop w:val="0"/>
                              <w:marBottom w:val="0"/>
                              <w:divBdr>
                                <w:top w:val="none" w:sz="0" w:space="0" w:color="auto"/>
                                <w:left w:val="none" w:sz="0" w:space="0" w:color="auto"/>
                                <w:bottom w:val="none" w:sz="0" w:space="0" w:color="auto"/>
                                <w:right w:val="none" w:sz="0" w:space="0" w:color="auto"/>
                              </w:divBdr>
                              <w:divsChild>
                                <w:div w:id="282882570">
                                  <w:marLeft w:val="0"/>
                                  <w:marRight w:val="0"/>
                                  <w:marTop w:val="0"/>
                                  <w:marBottom w:val="0"/>
                                  <w:divBdr>
                                    <w:top w:val="none" w:sz="0" w:space="0" w:color="auto"/>
                                    <w:left w:val="none" w:sz="0" w:space="0" w:color="auto"/>
                                    <w:bottom w:val="none" w:sz="0" w:space="0" w:color="auto"/>
                                    <w:right w:val="none" w:sz="0" w:space="0" w:color="auto"/>
                                  </w:divBdr>
                                  <w:divsChild>
                                    <w:div w:id="1447113235">
                                      <w:marLeft w:val="0"/>
                                      <w:marRight w:val="0"/>
                                      <w:marTop w:val="0"/>
                                      <w:marBottom w:val="0"/>
                                      <w:divBdr>
                                        <w:top w:val="none" w:sz="0" w:space="0" w:color="auto"/>
                                        <w:left w:val="none" w:sz="0" w:space="0" w:color="auto"/>
                                        <w:bottom w:val="none" w:sz="0" w:space="0" w:color="auto"/>
                                        <w:right w:val="none" w:sz="0" w:space="0" w:color="auto"/>
                                      </w:divBdr>
                                      <w:divsChild>
                                        <w:div w:id="1381129635">
                                          <w:marLeft w:val="0"/>
                                          <w:marRight w:val="0"/>
                                          <w:marTop w:val="0"/>
                                          <w:marBottom w:val="0"/>
                                          <w:divBdr>
                                            <w:top w:val="none" w:sz="0" w:space="0" w:color="auto"/>
                                            <w:left w:val="none" w:sz="0" w:space="0" w:color="auto"/>
                                            <w:bottom w:val="none" w:sz="0" w:space="0" w:color="auto"/>
                                            <w:right w:val="none" w:sz="0" w:space="0" w:color="auto"/>
                                          </w:divBdr>
                                          <w:divsChild>
                                            <w:div w:id="396321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9591945">
                                  <w:marLeft w:val="0"/>
                                  <w:marRight w:val="0"/>
                                  <w:marTop w:val="0"/>
                                  <w:marBottom w:val="0"/>
                                  <w:divBdr>
                                    <w:top w:val="none" w:sz="0" w:space="0" w:color="auto"/>
                                    <w:left w:val="none" w:sz="0" w:space="0" w:color="auto"/>
                                    <w:bottom w:val="none" w:sz="0" w:space="0" w:color="auto"/>
                                    <w:right w:val="none" w:sz="0" w:space="0" w:color="auto"/>
                                  </w:divBdr>
                                  <w:divsChild>
                                    <w:div w:id="462310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1934424">
              <w:marLeft w:val="0"/>
              <w:marRight w:val="0"/>
              <w:marTop w:val="0"/>
              <w:marBottom w:val="0"/>
              <w:divBdr>
                <w:top w:val="none" w:sz="0" w:space="0" w:color="auto"/>
                <w:left w:val="none" w:sz="0" w:space="0" w:color="auto"/>
                <w:bottom w:val="none" w:sz="0" w:space="0" w:color="auto"/>
                <w:right w:val="none" w:sz="0" w:space="0" w:color="auto"/>
              </w:divBdr>
              <w:divsChild>
                <w:div w:id="1498111952">
                  <w:marLeft w:val="0"/>
                  <w:marRight w:val="0"/>
                  <w:marTop w:val="0"/>
                  <w:marBottom w:val="0"/>
                  <w:divBdr>
                    <w:top w:val="none" w:sz="0" w:space="0" w:color="auto"/>
                    <w:left w:val="none" w:sz="0" w:space="0" w:color="auto"/>
                    <w:bottom w:val="none" w:sz="0" w:space="0" w:color="auto"/>
                    <w:right w:val="none" w:sz="0" w:space="0" w:color="auto"/>
                  </w:divBdr>
                  <w:divsChild>
                    <w:div w:id="1337415282">
                      <w:marLeft w:val="0"/>
                      <w:marRight w:val="0"/>
                      <w:marTop w:val="0"/>
                      <w:marBottom w:val="0"/>
                      <w:divBdr>
                        <w:top w:val="none" w:sz="0" w:space="0" w:color="auto"/>
                        <w:left w:val="none" w:sz="0" w:space="0" w:color="auto"/>
                        <w:bottom w:val="none" w:sz="0" w:space="0" w:color="auto"/>
                        <w:right w:val="none" w:sz="0" w:space="0" w:color="auto"/>
                      </w:divBdr>
                    </w:div>
                    <w:div w:id="644311171">
                      <w:marLeft w:val="0"/>
                      <w:marRight w:val="0"/>
                      <w:marTop w:val="0"/>
                      <w:marBottom w:val="0"/>
                      <w:divBdr>
                        <w:top w:val="none" w:sz="0" w:space="0" w:color="auto"/>
                        <w:left w:val="none" w:sz="0" w:space="0" w:color="auto"/>
                        <w:bottom w:val="none" w:sz="0" w:space="0" w:color="auto"/>
                        <w:right w:val="none" w:sz="0" w:space="0" w:color="auto"/>
                      </w:divBdr>
                      <w:divsChild>
                        <w:div w:id="614869770">
                          <w:marLeft w:val="0"/>
                          <w:marRight w:val="0"/>
                          <w:marTop w:val="0"/>
                          <w:marBottom w:val="0"/>
                          <w:divBdr>
                            <w:top w:val="none" w:sz="0" w:space="0" w:color="auto"/>
                            <w:left w:val="none" w:sz="0" w:space="0" w:color="auto"/>
                            <w:bottom w:val="none" w:sz="0" w:space="0" w:color="auto"/>
                            <w:right w:val="none" w:sz="0" w:space="0" w:color="auto"/>
                          </w:divBdr>
                          <w:divsChild>
                            <w:div w:id="1980651397">
                              <w:marLeft w:val="0"/>
                              <w:marRight w:val="0"/>
                              <w:marTop w:val="0"/>
                              <w:marBottom w:val="0"/>
                              <w:divBdr>
                                <w:top w:val="none" w:sz="0" w:space="0" w:color="auto"/>
                                <w:left w:val="none" w:sz="0" w:space="0" w:color="auto"/>
                                <w:bottom w:val="none" w:sz="0" w:space="0" w:color="auto"/>
                                <w:right w:val="none" w:sz="0" w:space="0" w:color="auto"/>
                              </w:divBdr>
                            </w:div>
                          </w:divsChild>
                        </w:div>
                        <w:div w:id="868419088">
                          <w:marLeft w:val="0"/>
                          <w:marRight w:val="0"/>
                          <w:marTop w:val="0"/>
                          <w:marBottom w:val="0"/>
                          <w:divBdr>
                            <w:top w:val="none" w:sz="0" w:space="0" w:color="auto"/>
                            <w:left w:val="none" w:sz="0" w:space="0" w:color="auto"/>
                            <w:bottom w:val="none" w:sz="0" w:space="0" w:color="auto"/>
                            <w:right w:val="none" w:sz="0" w:space="0" w:color="auto"/>
                          </w:divBdr>
                        </w:div>
                      </w:divsChild>
                    </w:div>
                    <w:div w:id="116265216">
                      <w:marLeft w:val="0"/>
                      <w:marRight w:val="0"/>
                      <w:marTop w:val="0"/>
                      <w:marBottom w:val="0"/>
                      <w:divBdr>
                        <w:top w:val="none" w:sz="0" w:space="0" w:color="auto"/>
                        <w:left w:val="none" w:sz="0" w:space="0" w:color="auto"/>
                        <w:bottom w:val="none" w:sz="0" w:space="0" w:color="auto"/>
                        <w:right w:val="none" w:sz="0" w:space="0" w:color="auto"/>
                      </w:divBdr>
                    </w:div>
                    <w:div w:id="1575776456">
                      <w:marLeft w:val="0"/>
                      <w:marRight w:val="0"/>
                      <w:marTop w:val="0"/>
                      <w:marBottom w:val="0"/>
                      <w:divBdr>
                        <w:top w:val="none" w:sz="0" w:space="0" w:color="auto"/>
                        <w:left w:val="none" w:sz="0" w:space="0" w:color="auto"/>
                        <w:bottom w:val="none" w:sz="0" w:space="0" w:color="auto"/>
                        <w:right w:val="none" w:sz="0" w:space="0" w:color="auto"/>
                      </w:divBdr>
                      <w:divsChild>
                        <w:div w:id="799150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1343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ngor.ac.uk/studyskills/study-guides/editing.php.en" TargetMode="External"/><Relationship Id="rId13" Type="http://schemas.openxmlformats.org/officeDocument/2006/relationships/hyperlink" Target="https://www.bangor.ac.uk/about/contacts" TargetMode="External"/><Relationship Id="rId3" Type="http://schemas.openxmlformats.org/officeDocument/2006/relationships/settings" Target="settings.xml"/><Relationship Id="rId7" Type="http://schemas.openxmlformats.org/officeDocument/2006/relationships/hyperlink" Target="https://www.bangor.ac.uk/studyskills/study-guides/avoiding-plagiarism.php.en" TargetMode="External"/><Relationship Id="rId12" Type="http://schemas.openxmlformats.org/officeDocument/2006/relationships/hyperlink" Target="https://www.bangor.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angor.ac.uk/studyskills/study-guides/critical-writing.php.en" TargetMode="External"/><Relationship Id="rId11" Type="http://schemas.openxmlformats.org/officeDocument/2006/relationships/image" Target="media/image1.png"/><Relationship Id="rId5" Type="http://schemas.openxmlformats.org/officeDocument/2006/relationships/hyperlink" Target="https://www.bangor.ac.uk/studyskills/study-guides/critical-reading.php.en" TargetMode="External"/><Relationship Id="rId15" Type="http://schemas.openxmlformats.org/officeDocument/2006/relationships/theme" Target="theme/theme1.xml"/><Relationship Id="rId10" Type="http://schemas.openxmlformats.org/officeDocument/2006/relationships/hyperlink" Target="http://creativecommons.org/licenses/" TargetMode="External"/><Relationship Id="rId4" Type="http://schemas.openxmlformats.org/officeDocument/2006/relationships/webSettings" Target="webSettings.xml"/><Relationship Id="rId9" Type="http://schemas.openxmlformats.org/officeDocument/2006/relationships/hyperlink" Target="https://www.bangor.ac.uk/studyskills/study-guides/essay-terms.php.e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3329</Words>
  <Characters>18980</Characters>
  <Application>Microsoft Office Word</Application>
  <DocSecurity>0</DocSecurity>
  <Lines>158</Lines>
  <Paragraphs>44</Paragraphs>
  <ScaleCrop>false</ScaleCrop>
  <Company/>
  <LinksUpToDate>false</LinksUpToDate>
  <CharactersWithSpaces>22265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Clapham</dc:creator>
  <cp:keywords/>
  <dc:description/>
  <cp:lastModifiedBy>Jessica Clapham</cp:lastModifiedBy>
  <cp:revision>2</cp:revision>
  <dcterms:created xsi:type="dcterms:W3CDTF">2022-10-27T12:33:00Z</dcterms:created>
  <dcterms:modified xsi:type="dcterms:W3CDTF">2022-10-27T12:34:00Z</dcterms:modified>
</cp:coreProperties>
</file>