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04CDA" w:rsidP="00E51AAC">
            <w:pPr>
              <w:spacing w:before="120" w:after="120"/>
              <w:jc w:val="both"/>
              <w:rPr>
                <w:rFonts w:ascii="Arial" w:hAnsi="Arial" w:cs="Arial"/>
                <w:b/>
                <w:sz w:val="22"/>
                <w:szCs w:val="22"/>
              </w:rPr>
            </w:pPr>
            <w:r>
              <w:rPr>
                <w:rFonts w:ascii="Arial" w:hAnsi="Arial" w:cs="Arial"/>
                <w:b/>
                <w:sz w:val="22"/>
                <w:szCs w:val="22"/>
              </w:rPr>
              <w:t>BA Business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21622" w:rsidP="00E51AAC">
            <w:pPr>
              <w:spacing w:before="120" w:after="120"/>
              <w:jc w:val="both"/>
              <w:rPr>
                <w:rFonts w:ascii="Arial" w:hAnsi="Arial" w:cs="Arial"/>
                <w:b/>
                <w:sz w:val="22"/>
                <w:szCs w:val="22"/>
              </w:rPr>
            </w:pPr>
            <w:r>
              <w:rPr>
                <w:rFonts w:ascii="Arial" w:hAnsi="Arial" w:cs="Arial"/>
                <w:b/>
                <w:sz w:val="22"/>
                <w:szCs w:val="22"/>
              </w:rPr>
              <w:t>Leadership and Management, Theory and Practice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21622" w:rsidP="00152E9D">
            <w:pPr>
              <w:spacing w:before="120" w:after="120"/>
              <w:jc w:val="both"/>
              <w:rPr>
                <w:rFonts w:ascii="Arial" w:hAnsi="Arial" w:cs="Arial"/>
                <w:b/>
                <w:sz w:val="22"/>
                <w:szCs w:val="22"/>
              </w:rPr>
            </w:pPr>
            <w:r>
              <w:rPr>
                <w:rFonts w:ascii="Arial" w:hAnsi="Arial" w:cs="Arial"/>
                <w:b/>
                <w:sz w:val="22"/>
                <w:szCs w:val="22"/>
              </w:rPr>
              <w:t>M6X00882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04CD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04CDA" w:rsidP="00E51AAC">
            <w:pPr>
              <w:spacing w:before="120" w:after="120"/>
              <w:jc w:val="both"/>
              <w:rPr>
                <w:rFonts w:ascii="Arial" w:hAnsi="Arial" w:cs="Arial"/>
                <w:b/>
                <w:sz w:val="22"/>
                <w:szCs w:val="22"/>
              </w:rPr>
            </w:pPr>
            <w:r>
              <w:rPr>
                <w:rFonts w:ascii="Arial" w:hAnsi="Arial" w:cs="Arial"/>
                <w:b/>
                <w:sz w:val="22"/>
                <w:szCs w:val="22"/>
              </w:rPr>
              <w:t>Julie Hayward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A2D6E" w:rsidP="00754514">
            <w:pPr>
              <w:spacing w:before="120" w:after="120"/>
              <w:jc w:val="both"/>
              <w:rPr>
                <w:rFonts w:ascii="Arial" w:hAnsi="Arial" w:cs="Arial"/>
                <w:b/>
                <w:sz w:val="22"/>
                <w:szCs w:val="22"/>
              </w:rPr>
            </w:pPr>
            <w:r>
              <w:rPr>
                <w:rFonts w:ascii="Arial" w:hAnsi="Arial" w:cs="Arial"/>
                <w:b/>
                <w:sz w:val="22"/>
                <w:szCs w:val="22"/>
              </w:rPr>
              <w:t>Caroline Jawad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21622" w:rsidP="00C42598">
            <w:pPr>
              <w:spacing w:before="120" w:after="120"/>
              <w:rPr>
                <w:rFonts w:ascii="Arial" w:hAnsi="Arial" w:cs="Arial"/>
                <w:b/>
                <w:sz w:val="22"/>
                <w:szCs w:val="22"/>
              </w:rPr>
            </w:pPr>
            <w:r>
              <w:rPr>
                <w:rFonts w:ascii="Arial" w:hAnsi="Arial" w:cs="Arial"/>
                <w:b/>
                <w:sz w:val="22"/>
                <w:szCs w:val="22"/>
              </w:rPr>
              <w:t>An analysis of effective leadership for the future of work</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21622" w:rsidP="00E51AAC">
            <w:pPr>
              <w:spacing w:before="120" w:after="120"/>
              <w:jc w:val="both"/>
              <w:rPr>
                <w:rFonts w:ascii="Arial" w:hAnsi="Arial" w:cs="Arial"/>
                <w:b/>
                <w:sz w:val="22"/>
                <w:szCs w:val="22"/>
              </w:rPr>
            </w:pPr>
            <w:r>
              <w:rPr>
                <w:rFonts w:ascii="Arial" w:hAnsi="Arial" w:cs="Arial"/>
                <w:b/>
                <w:sz w:val="22"/>
                <w:szCs w:val="22"/>
              </w:rPr>
              <w:t>3000</w:t>
            </w:r>
          </w:p>
        </w:tc>
        <w:bookmarkStart w:id="0" w:name="_GoBack"/>
        <w:bookmarkEnd w:id="0"/>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C764EB" w:rsidP="005F0579">
            <w:pPr>
              <w:spacing w:before="120" w:after="120"/>
              <w:jc w:val="both"/>
              <w:rPr>
                <w:rFonts w:ascii="Arial" w:hAnsi="Arial" w:cs="Arial"/>
                <w:b/>
                <w:sz w:val="22"/>
                <w:szCs w:val="22"/>
              </w:rPr>
            </w:pPr>
            <w:r>
              <w:rPr>
                <w:rFonts w:ascii="Arial" w:hAnsi="Arial" w:cs="Arial"/>
                <w:b/>
                <w:sz w:val="22"/>
                <w:szCs w:val="22"/>
              </w:rPr>
              <w:t>28</w:t>
            </w:r>
            <w:r w:rsidRPr="00C764EB">
              <w:rPr>
                <w:rFonts w:ascii="Arial" w:hAnsi="Arial" w:cs="Arial"/>
                <w:b/>
                <w:sz w:val="22"/>
                <w:szCs w:val="22"/>
                <w:vertAlign w:val="superscript"/>
              </w:rPr>
              <w:t>th</w:t>
            </w:r>
            <w:r>
              <w:rPr>
                <w:rFonts w:ascii="Arial" w:hAnsi="Arial" w:cs="Arial"/>
                <w:b/>
                <w:sz w:val="22"/>
                <w:szCs w:val="22"/>
              </w:rPr>
              <w:t xml:space="preserve"> February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764EB" w:rsidP="005F0579">
            <w:pPr>
              <w:spacing w:before="120" w:after="120"/>
              <w:jc w:val="both"/>
              <w:rPr>
                <w:rFonts w:ascii="Arial" w:hAnsi="Arial" w:cs="Arial"/>
                <w:b/>
                <w:sz w:val="22"/>
                <w:szCs w:val="22"/>
              </w:rPr>
            </w:pPr>
            <w:r>
              <w:rPr>
                <w:rFonts w:ascii="Arial" w:hAnsi="Arial" w:cs="Arial"/>
                <w:b/>
                <w:sz w:val="22"/>
                <w:szCs w:val="22"/>
              </w:rPr>
              <w:t>27</w:t>
            </w:r>
            <w:r w:rsidRPr="00C764EB">
              <w:rPr>
                <w:rFonts w:ascii="Arial" w:hAnsi="Arial" w:cs="Arial"/>
                <w:b/>
                <w:sz w:val="22"/>
                <w:szCs w:val="22"/>
                <w:vertAlign w:val="superscript"/>
              </w:rPr>
              <w:t>th</w:t>
            </w:r>
            <w:r>
              <w:rPr>
                <w:rFonts w:ascii="Arial" w:hAnsi="Arial" w:cs="Arial"/>
                <w:b/>
                <w:sz w:val="22"/>
                <w:szCs w:val="22"/>
              </w:rPr>
              <w:t xml:space="preserve"> March 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F32389" w:rsidRPr="001F4A3C" w:rsidRDefault="00F32389" w:rsidP="00551BF0">
            <w:pPr>
              <w:numPr>
                <w:ilvl w:val="0"/>
                <w:numId w:val="18"/>
              </w:numPr>
              <w:spacing w:after="200" w:line="360" w:lineRule="auto"/>
              <w:contextualSpacing/>
              <w:rPr>
                <w:rFonts w:ascii="Arial" w:hAnsi="Arial" w:cs="Arial"/>
                <w:b/>
                <w:sz w:val="22"/>
                <w:szCs w:val="22"/>
                <w:lang w:eastAsia="en-US"/>
              </w:rPr>
            </w:pPr>
            <w:r w:rsidRPr="001F4A3C">
              <w:rPr>
                <w:rFonts w:ascii="Arial" w:hAnsi="Arial" w:cs="Arial"/>
                <w:b/>
                <w:sz w:val="22"/>
                <w:szCs w:val="22"/>
                <w:lang w:eastAsia="en-US"/>
              </w:rPr>
              <w:t xml:space="preserve">Recognise and evaluate the complexities involved in leading and managing people in organisations and the practical application of Leadership and Management theory and principles. </w:t>
            </w:r>
            <w:r w:rsidRPr="001F4A3C">
              <w:rPr>
                <w:rFonts w:ascii="Arial" w:hAnsi="Arial" w:cs="Arial"/>
                <w:b/>
                <w:sz w:val="22"/>
                <w:szCs w:val="22"/>
                <w:lang w:eastAsia="en-US"/>
              </w:rPr>
              <w:br/>
            </w:r>
          </w:p>
          <w:p w:rsidR="00C01A3F" w:rsidRPr="00F32389" w:rsidRDefault="00F32389" w:rsidP="00551BF0">
            <w:pPr>
              <w:numPr>
                <w:ilvl w:val="0"/>
                <w:numId w:val="18"/>
              </w:numPr>
              <w:spacing w:after="200" w:line="360" w:lineRule="auto"/>
              <w:contextualSpacing/>
              <w:rPr>
                <w:rFonts w:ascii="Arial" w:hAnsi="Arial" w:cs="Arial"/>
                <w:sz w:val="22"/>
                <w:szCs w:val="22"/>
                <w:lang w:eastAsia="en-US"/>
              </w:rPr>
            </w:pPr>
            <w:r w:rsidRPr="005B4130">
              <w:rPr>
                <w:rFonts w:ascii="Arial" w:hAnsi="Arial" w:cs="Arial"/>
                <w:sz w:val="22"/>
                <w:szCs w:val="22"/>
                <w:lang w:eastAsia="en-US"/>
              </w:rPr>
              <w:t>Critically evaluate the design, and implementation of strategies, which are focused on enhancing the effectiveness of Leaders and Managers in order to meet current and future organisational needs.</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704CDA" w:rsidRDefault="00704CDA" w:rsidP="00806FDC">
      <w:pPr>
        <w:rPr>
          <w:rFonts w:ascii="Arial" w:hAnsi="Arial" w:cs="Arial"/>
          <w:sz w:val="24"/>
          <w:szCs w:val="24"/>
        </w:rPr>
      </w:pPr>
    </w:p>
    <w:p w:rsidR="00551BF0" w:rsidRPr="00551BF0" w:rsidRDefault="00551BF0" w:rsidP="00551BF0">
      <w:pPr>
        <w:spacing w:line="360" w:lineRule="auto"/>
        <w:jc w:val="both"/>
        <w:rPr>
          <w:rFonts w:ascii="Arial" w:hAnsi="Arial" w:cs="Arial"/>
          <w:b/>
          <w:sz w:val="24"/>
          <w:szCs w:val="24"/>
          <w:u w:val="single"/>
        </w:rPr>
      </w:pPr>
      <w:r w:rsidRPr="00551BF0">
        <w:rPr>
          <w:rFonts w:ascii="Arial" w:hAnsi="Arial" w:cs="Arial"/>
          <w:b/>
          <w:sz w:val="24"/>
          <w:szCs w:val="24"/>
          <w:u w:val="single"/>
        </w:rPr>
        <w:t>Assignment 1</w:t>
      </w:r>
    </w:p>
    <w:p w:rsidR="00194E8E" w:rsidRPr="00194E8E" w:rsidRDefault="00194E8E" w:rsidP="00551BF0">
      <w:pPr>
        <w:spacing w:line="360" w:lineRule="auto"/>
        <w:jc w:val="both"/>
        <w:rPr>
          <w:rFonts w:ascii="Arial" w:hAnsi="Arial" w:cs="Arial"/>
          <w:sz w:val="24"/>
          <w:szCs w:val="24"/>
        </w:rPr>
      </w:pPr>
      <w:r w:rsidRPr="00194E8E">
        <w:rPr>
          <w:rFonts w:ascii="Arial" w:hAnsi="Arial" w:cs="Arial"/>
          <w:sz w:val="24"/>
          <w:szCs w:val="24"/>
        </w:rPr>
        <w:t>Research from a complexity perspective suggests that organisations are complex systems composed of interacting agents that learn, adapt, and co-evolve. Moreover, fostering innovation to facilitate adaptation to a changing environment necessitates understanding the dynamics and evo</w:t>
      </w:r>
      <w:r w:rsidRPr="00194E8E">
        <w:rPr>
          <w:rFonts w:ascii="Arial" w:hAnsi="Arial" w:cs="Arial"/>
          <w:sz w:val="24"/>
          <w:szCs w:val="24"/>
        </w:rPr>
        <w:softHyphen/>
        <w:t>lution o</w:t>
      </w:r>
      <w:r>
        <w:rPr>
          <w:rFonts w:ascii="Arial" w:hAnsi="Arial" w:cs="Arial"/>
          <w:sz w:val="24"/>
          <w:szCs w:val="24"/>
        </w:rPr>
        <w:t xml:space="preserve">f complexity in natural systems. </w:t>
      </w:r>
      <w:r w:rsidRPr="00194E8E">
        <w:rPr>
          <w:rFonts w:ascii="Arial" w:hAnsi="Arial" w:cs="Arial"/>
          <w:sz w:val="24"/>
          <w:szCs w:val="24"/>
        </w:rPr>
        <w:t xml:space="preserve">While this view has largely been applied to </w:t>
      </w:r>
      <w:r>
        <w:rPr>
          <w:rFonts w:ascii="Arial" w:hAnsi="Arial" w:cs="Arial"/>
          <w:sz w:val="24"/>
          <w:szCs w:val="24"/>
        </w:rPr>
        <w:t xml:space="preserve">the design of complex systems, </w:t>
      </w:r>
      <w:r w:rsidRPr="00194E8E">
        <w:rPr>
          <w:rFonts w:ascii="Arial" w:hAnsi="Arial" w:cs="Arial"/>
          <w:sz w:val="24"/>
          <w:szCs w:val="24"/>
        </w:rPr>
        <w:t xml:space="preserve">the critical issue of </w:t>
      </w:r>
      <w:r w:rsidRPr="00194E8E">
        <w:rPr>
          <w:rFonts w:ascii="Arial" w:hAnsi="Arial" w:cs="Arial"/>
          <w:i/>
          <w:iCs/>
          <w:sz w:val="24"/>
          <w:szCs w:val="24"/>
        </w:rPr>
        <w:t xml:space="preserve">how </w:t>
      </w:r>
      <w:r w:rsidRPr="00194E8E">
        <w:rPr>
          <w:rFonts w:ascii="Arial" w:hAnsi="Arial" w:cs="Arial"/>
          <w:sz w:val="24"/>
          <w:szCs w:val="24"/>
        </w:rPr>
        <w:t>leadership can be exercised to nurture innovation, adaptation, and high performance over time is insufficiently emphasised.</w:t>
      </w:r>
    </w:p>
    <w:p w:rsidR="00194E8E" w:rsidRPr="00194E8E" w:rsidRDefault="00194E8E" w:rsidP="00551BF0">
      <w:pPr>
        <w:spacing w:line="360" w:lineRule="auto"/>
        <w:jc w:val="both"/>
        <w:rPr>
          <w:rFonts w:ascii="Arial" w:hAnsi="Arial" w:cs="Arial"/>
          <w:sz w:val="24"/>
          <w:szCs w:val="24"/>
        </w:rPr>
      </w:pPr>
    </w:p>
    <w:p w:rsidR="00194E8E" w:rsidRPr="00194E8E" w:rsidRDefault="00194E8E" w:rsidP="00551BF0">
      <w:pPr>
        <w:spacing w:line="360" w:lineRule="auto"/>
        <w:jc w:val="both"/>
        <w:rPr>
          <w:rFonts w:ascii="Arial" w:hAnsi="Arial" w:cs="Arial"/>
          <w:sz w:val="24"/>
          <w:szCs w:val="24"/>
        </w:rPr>
      </w:pPr>
      <w:r w:rsidRPr="00194E8E">
        <w:rPr>
          <w:rFonts w:ascii="Arial" w:hAnsi="Arial" w:cs="Arial"/>
          <w:sz w:val="24"/>
          <w:szCs w:val="24"/>
        </w:rPr>
        <w:t xml:space="preserve">The question is then, </w:t>
      </w:r>
      <w:r>
        <w:rPr>
          <w:rFonts w:ascii="Arial" w:hAnsi="Arial" w:cs="Arial"/>
          <w:sz w:val="24"/>
          <w:szCs w:val="24"/>
        </w:rPr>
        <w:t>“</w:t>
      </w:r>
      <w:r w:rsidRPr="00194E8E">
        <w:rPr>
          <w:rFonts w:ascii="Arial" w:hAnsi="Arial" w:cs="Arial"/>
          <w:sz w:val="24"/>
          <w:szCs w:val="24"/>
        </w:rPr>
        <w:t>How can leadership be exercised in a complex, interdependent world to foster high performance, adaptation and innovation?</w:t>
      </w:r>
      <w:r>
        <w:rPr>
          <w:rFonts w:ascii="Arial" w:hAnsi="Arial" w:cs="Arial"/>
          <w:sz w:val="24"/>
          <w:szCs w:val="24"/>
        </w:rPr>
        <w:t>”</w:t>
      </w:r>
    </w:p>
    <w:p w:rsidR="00194E8E" w:rsidRDefault="00194E8E" w:rsidP="00551BF0">
      <w:pPr>
        <w:spacing w:line="360" w:lineRule="auto"/>
        <w:jc w:val="both"/>
        <w:rPr>
          <w:rFonts w:ascii="Arial" w:hAnsi="Arial" w:cs="Arial"/>
          <w:sz w:val="24"/>
          <w:szCs w:val="24"/>
        </w:rPr>
      </w:pPr>
    </w:p>
    <w:p w:rsidR="00551BF0" w:rsidRPr="00551BF0" w:rsidRDefault="00551BF0" w:rsidP="00551BF0">
      <w:pPr>
        <w:spacing w:line="360" w:lineRule="auto"/>
        <w:jc w:val="both"/>
        <w:rPr>
          <w:rFonts w:ascii="Arial" w:hAnsi="Arial" w:cs="Arial"/>
          <w:b/>
          <w:sz w:val="24"/>
          <w:szCs w:val="24"/>
        </w:rPr>
      </w:pPr>
      <w:r w:rsidRPr="00551BF0">
        <w:rPr>
          <w:rFonts w:ascii="Arial" w:hAnsi="Arial" w:cs="Arial"/>
          <w:b/>
          <w:sz w:val="24"/>
          <w:szCs w:val="24"/>
        </w:rPr>
        <w:t>Task</w:t>
      </w:r>
    </w:p>
    <w:p w:rsidR="00152E9D" w:rsidRDefault="00194E8E" w:rsidP="00551BF0">
      <w:pPr>
        <w:spacing w:line="360" w:lineRule="auto"/>
        <w:jc w:val="both"/>
        <w:rPr>
          <w:rFonts w:ascii="Arial" w:hAnsi="Arial" w:cs="Arial"/>
          <w:sz w:val="24"/>
          <w:szCs w:val="24"/>
        </w:rPr>
      </w:pPr>
      <w:r>
        <w:rPr>
          <w:rFonts w:ascii="Arial" w:hAnsi="Arial" w:cs="Arial"/>
          <w:sz w:val="24"/>
          <w:szCs w:val="24"/>
        </w:rPr>
        <w:t>In light of the above, w</w:t>
      </w:r>
      <w:r w:rsidR="00DC1658">
        <w:rPr>
          <w:rFonts w:ascii="Arial" w:hAnsi="Arial" w:cs="Arial"/>
          <w:sz w:val="24"/>
          <w:szCs w:val="24"/>
        </w:rPr>
        <w:t>rite a</w:t>
      </w:r>
      <w:r w:rsidR="00F32389">
        <w:rPr>
          <w:rFonts w:ascii="Arial" w:hAnsi="Arial" w:cs="Arial"/>
          <w:sz w:val="24"/>
          <w:szCs w:val="24"/>
        </w:rPr>
        <w:t xml:space="preserve"> 3000</w:t>
      </w:r>
      <w:r w:rsidR="00DC1658">
        <w:rPr>
          <w:rFonts w:ascii="Arial" w:hAnsi="Arial" w:cs="Arial"/>
          <w:sz w:val="24"/>
          <w:szCs w:val="24"/>
        </w:rPr>
        <w:t xml:space="preserve"> word report</w:t>
      </w:r>
      <w:r w:rsidR="00806FDC">
        <w:rPr>
          <w:rFonts w:ascii="Arial" w:hAnsi="Arial" w:cs="Arial"/>
          <w:sz w:val="24"/>
          <w:szCs w:val="24"/>
        </w:rPr>
        <w:t xml:space="preserve"> that responds to the following:</w:t>
      </w:r>
    </w:p>
    <w:p w:rsidR="00806FDC" w:rsidRDefault="00806FDC" w:rsidP="00551BF0">
      <w:pPr>
        <w:spacing w:line="360" w:lineRule="auto"/>
        <w:jc w:val="both"/>
        <w:rPr>
          <w:rFonts w:ascii="Arial" w:hAnsi="Arial" w:cs="Arial"/>
          <w:sz w:val="24"/>
          <w:szCs w:val="24"/>
        </w:rPr>
      </w:pPr>
    </w:p>
    <w:p w:rsidR="00806FDC" w:rsidRDefault="00806FDC" w:rsidP="00551BF0">
      <w:pPr>
        <w:autoSpaceDE w:val="0"/>
        <w:autoSpaceDN w:val="0"/>
        <w:adjustRightInd w:val="0"/>
        <w:spacing w:line="360" w:lineRule="auto"/>
        <w:jc w:val="both"/>
        <w:rPr>
          <w:rFonts w:ascii="TimesNewRomanPSMT" w:hAnsi="TimesNewRomanPSMT" w:cs="TimesNewRomanPSMT"/>
          <w:sz w:val="24"/>
          <w:szCs w:val="24"/>
          <w:lang w:eastAsia="en-US"/>
        </w:rPr>
      </w:pPr>
      <w:r>
        <w:rPr>
          <w:rFonts w:ascii="TimesNewRomanPSMT" w:hAnsi="TimesNewRomanPSMT" w:cs="TimesNewRomanPSMT"/>
          <w:sz w:val="24"/>
          <w:szCs w:val="24"/>
          <w:lang w:eastAsia="en-US"/>
        </w:rPr>
        <w:t>You have been engaged as a consultant for an international technology company that wishes to understand more about the leadership approach required to deliver its strategy to become the world leader in innovation</w:t>
      </w:r>
      <w:r w:rsidR="00194E8E">
        <w:rPr>
          <w:rFonts w:ascii="TimesNewRomanPSMT" w:hAnsi="TimesNewRomanPSMT" w:cs="TimesNewRomanPSMT"/>
          <w:sz w:val="24"/>
          <w:szCs w:val="24"/>
          <w:lang w:eastAsia="en-US"/>
        </w:rPr>
        <w:t xml:space="preserve"> and excellence</w:t>
      </w:r>
      <w:r>
        <w:rPr>
          <w:rFonts w:ascii="TimesNewRomanPSMT" w:hAnsi="TimesNewRomanPSMT" w:cs="TimesNewRomanPSMT"/>
          <w:sz w:val="24"/>
          <w:szCs w:val="24"/>
          <w:lang w:eastAsia="en-US"/>
        </w:rPr>
        <w:t xml:space="preserve"> in the sector. The report should </w:t>
      </w:r>
      <w:r w:rsidR="00194E8E">
        <w:rPr>
          <w:rFonts w:ascii="TimesNewRomanPSMT" w:hAnsi="TimesNewRomanPSMT" w:cs="TimesNewRomanPSMT"/>
          <w:sz w:val="24"/>
          <w:szCs w:val="24"/>
          <w:lang w:eastAsia="en-US"/>
        </w:rPr>
        <w:t>consider</w:t>
      </w:r>
      <w:r>
        <w:rPr>
          <w:rFonts w:ascii="TimesNewRomanPSMT" w:hAnsi="TimesNewRomanPSMT" w:cs="TimesNewRomanPSMT"/>
          <w:sz w:val="24"/>
          <w:szCs w:val="24"/>
          <w:lang w:eastAsia="en-US"/>
        </w:rPr>
        <w:t xml:space="preserve"> the following:</w:t>
      </w:r>
    </w:p>
    <w:p w:rsidR="00806FDC" w:rsidRDefault="00806FDC" w:rsidP="00551BF0">
      <w:pPr>
        <w:autoSpaceDE w:val="0"/>
        <w:autoSpaceDN w:val="0"/>
        <w:adjustRightInd w:val="0"/>
        <w:spacing w:line="360" w:lineRule="auto"/>
        <w:jc w:val="both"/>
        <w:rPr>
          <w:rFonts w:ascii="TimesNewRomanPSMT" w:hAnsi="TimesNewRomanPSMT" w:cs="TimesNewRomanPSMT"/>
          <w:sz w:val="24"/>
          <w:szCs w:val="24"/>
          <w:lang w:eastAsia="en-US"/>
        </w:rPr>
      </w:pPr>
    </w:p>
    <w:p w:rsidR="00806FDC" w:rsidRDefault="00806FDC" w:rsidP="00551BF0">
      <w:pPr>
        <w:pStyle w:val="ListParagraph"/>
        <w:numPr>
          <w:ilvl w:val="0"/>
          <w:numId w:val="19"/>
        </w:numPr>
        <w:autoSpaceDE w:val="0"/>
        <w:autoSpaceDN w:val="0"/>
        <w:adjustRightInd w:val="0"/>
        <w:spacing w:line="360" w:lineRule="auto"/>
        <w:jc w:val="both"/>
        <w:rPr>
          <w:rFonts w:ascii="TimesNewRomanPSMT" w:hAnsi="TimesNewRomanPSMT" w:cs="TimesNewRomanPSMT"/>
          <w:sz w:val="24"/>
          <w:szCs w:val="24"/>
          <w:lang w:eastAsia="en-US"/>
        </w:rPr>
      </w:pPr>
      <w:r>
        <w:rPr>
          <w:rFonts w:ascii="TimesNewRomanPSMT" w:hAnsi="TimesNewRomanPSMT" w:cs="TimesNewRomanPSMT"/>
          <w:sz w:val="24"/>
          <w:szCs w:val="24"/>
          <w:lang w:eastAsia="en-US"/>
        </w:rPr>
        <w:t>The VUCA environment within which the organisation is operating</w:t>
      </w:r>
    </w:p>
    <w:p w:rsidR="00806FDC" w:rsidRDefault="00806FDC" w:rsidP="00551BF0">
      <w:pPr>
        <w:pStyle w:val="ListParagraph"/>
        <w:numPr>
          <w:ilvl w:val="0"/>
          <w:numId w:val="19"/>
        </w:numPr>
        <w:autoSpaceDE w:val="0"/>
        <w:autoSpaceDN w:val="0"/>
        <w:adjustRightInd w:val="0"/>
        <w:spacing w:line="360" w:lineRule="auto"/>
        <w:jc w:val="both"/>
        <w:rPr>
          <w:rFonts w:ascii="TimesNewRomanPSMT" w:hAnsi="TimesNewRomanPSMT" w:cs="TimesNewRomanPSMT"/>
          <w:sz w:val="24"/>
          <w:szCs w:val="24"/>
          <w:lang w:eastAsia="en-US"/>
        </w:rPr>
      </w:pPr>
      <w:r>
        <w:rPr>
          <w:rFonts w:ascii="TimesNewRomanPSMT" w:hAnsi="TimesNewRomanPSMT" w:cs="TimesNewRomanPSMT"/>
          <w:sz w:val="24"/>
          <w:szCs w:val="24"/>
          <w:lang w:eastAsia="en-US"/>
        </w:rPr>
        <w:t xml:space="preserve">The increasingly complex nature of organisations </w:t>
      </w:r>
    </w:p>
    <w:p w:rsidR="00806FDC" w:rsidRDefault="00806FDC" w:rsidP="00551BF0">
      <w:pPr>
        <w:pStyle w:val="ListParagraph"/>
        <w:numPr>
          <w:ilvl w:val="0"/>
          <w:numId w:val="19"/>
        </w:numPr>
        <w:autoSpaceDE w:val="0"/>
        <w:autoSpaceDN w:val="0"/>
        <w:adjustRightInd w:val="0"/>
        <w:spacing w:line="360" w:lineRule="auto"/>
        <w:jc w:val="both"/>
        <w:rPr>
          <w:rFonts w:ascii="TimesNewRomanPSMT" w:hAnsi="TimesNewRomanPSMT" w:cs="TimesNewRomanPSMT"/>
          <w:sz w:val="24"/>
          <w:szCs w:val="24"/>
          <w:lang w:eastAsia="en-US"/>
        </w:rPr>
      </w:pPr>
      <w:r>
        <w:rPr>
          <w:rFonts w:ascii="TimesNewRomanPSMT" w:hAnsi="TimesNewRomanPSMT" w:cs="TimesNewRomanPSMT"/>
          <w:sz w:val="24"/>
          <w:szCs w:val="24"/>
          <w:lang w:eastAsia="en-US"/>
        </w:rPr>
        <w:t>The approaches to leadership</w:t>
      </w:r>
      <w:r w:rsidR="00194E8E">
        <w:rPr>
          <w:rFonts w:ascii="TimesNewRomanPSMT" w:hAnsi="TimesNewRomanPSMT" w:cs="TimesNewRomanPSMT"/>
          <w:sz w:val="24"/>
          <w:szCs w:val="24"/>
          <w:lang w:eastAsia="en-US"/>
        </w:rPr>
        <w:t>,</w:t>
      </w:r>
      <w:r>
        <w:rPr>
          <w:rFonts w:ascii="TimesNewRomanPSMT" w:hAnsi="TimesNewRomanPSMT" w:cs="TimesNewRomanPSMT"/>
          <w:sz w:val="24"/>
          <w:szCs w:val="24"/>
          <w:lang w:eastAsia="en-US"/>
        </w:rPr>
        <w:t xml:space="preserve"> thought to be most appropriate in navigating complexity</w:t>
      </w:r>
    </w:p>
    <w:p w:rsidR="00806FDC" w:rsidRDefault="00806FDC" w:rsidP="00551BF0">
      <w:pPr>
        <w:pStyle w:val="ListParagraph"/>
        <w:numPr>
          <w:ilvl w:val="0"/>
          <w:numId w:val="19"/>
        </w:numPr>
        <w:autoSpaceDE w:val="0"/>
        <w:autoSpaceDN w:val="0"/>
        <w:adjustRightInd w:val="0"/>
        <w:spacing w:line="360" w:lineRule="auto"/>
        <w:jc w:val="both"/>
        <w:rPr>
          <w:rFonts w:ascii="TimesNewRomanPSMT" w:hAnsi="TimesNewRomanPSMT" w:cs="TimesNewRomanPSMT"/>
          <w:sz w:val="24"/>
          <w:szCs w:val="24"/>
          <w:lang w:eastAsia="en-US"/>
        </w:rPr>
      </w:pPr>
      <w:r>
        <w:rPr>
          <w:rFonts w:ascii="TimesNewRomanPSMT" w:hAnsi="TimesNewRomanPSMT" w:cs="TimesNewRomanPSMT"/>
          <w:sz w:val="24"/>
          <w:szCs w:val="24"/>
          <w:lang w:eastAsia="en-US"/>
        </w:rPr>
        <w:t>Leadership practices which foster innovation</w:t>
      </w:r>
    </w:p>
    <w:p w:rsidR="00806FDC" w:rsidRDefault="00806FDC" w:rsidP="00551BF0">
      <w:pPr>
        <w:pStyle w:val="ListParagraph"/>
        <w:numPr>
          <w:ilvl w:val="0"/>
          <w:numId w:val="19"/>
        </w:numPr>
        <w:autoSpaceDE w:val="0"/>
        <w:autoSpaceDN w:val="0"/>
        <w:adjustRightInd w:val="0"/>
        <w:spacing w:line="360" w:lineRule="auto"/>
        <w:jc w:val="both"/>
        <w:rPr>
          <w:rFonts w:ascii="TimesNewRomanPSMT" w:hAnsi="TimesNewRomanPSMT" w:cs="TimesNewRomanPSMT"/>
          <w:sz w:val="24"/>
          <w:szCs w:val="24"/>
          <w:lang w:eastAsia="en-US"/>
        </w:rPr>
      </w:pPr>
      <w:r>
        <w:rPr>
          <w:rFonts w:ascii="TimesNewRomanPSMT" w:hAnsi="TimesNewRomanPSMT" w:cs="TimesNewRomanPSMT"/>
          <w:sz w:val="24"/>
          <w:szCs w:val="24"/>
          <w:lang w:eastAsia="en-US"/>
        </w:rPr>
        <w:t xml:space="preserve">Recommendations for micro experiments the organisation might </w:t>
      </w:r>
      <w:r w:rsidR="00194E8E">
        <w:rPr>
          <w:rFonts w:ascii="TimesNewRomanPSMT" w:hAnsi="TimesNewRomanPSMT" w:cs="TimesNewRomanPSMT"/>
          <w:sz w:val="24"/>
          <w:szCs w:val="24"/>
          <w:lang w:eastAsia="en-US"/>
        </w:rPr>
        <w:t>consider to support the delivery of their strategy.</w:t>
      </w:r>
    </w:p>
    <w:p w:rsidR="00AA4E83" w:rsidRDefault="00AA4E83" w:rsidP="00551BF0">
      <w:pPr>
        <w:autoSpaceDE w:val="0"/>
        <w:autoSpaceDN w:val="0"/>
        <w:adjustRightInd w:val="0"/>
        <w:spacing w:line="360" w:lineRule="auto"/>
        <w:jc w:val="both"/>
        <w:rPr>
          <w:rFonts w:ascii="TimesNewRomanPSMT" w:hAnsi="TimesNewRomanPSMT" w:cs="TimesNewRomanPSMT"/>
          <w:sz w:val="24"/>
          <w:szCs w:val="24"/>
          <w:lang w:eastAsia="en-US"/>
        </w:rPr>
      </w:pPr>
    </w:p>
    <w:p w:rsidR="00AA4E83" w:rsidRDefault="00AA4E83" w:rsidP="00551BF0">
      <w:pPr>
        <w:autoSpaceDE w:val="0"/>
        <w:autoSpaceDN w:val="0"/>
        <w:adjustRightInd w:val="0"/>
        <w:spacing w:line="360" w:lineRule="auto"/>
        <w:jc w:val="both"/>
        <w:rPr>
          <w:rFonts w:ascii="TimesNewRomanPSMT" w:hAnsi="TimesNewRomanPSMT" w:cs="TimesNewRomanPSMT"/>
          <w:sz w:val="24"/>
          <w:szCs w:val="24"/>
          <w:lang w:eastAsia="en-US"/>
        </w:rPr>
      </w:pPr>
      <w:r>
        <w:rPr>
          <w:rFonts w:ascii="TimesNewRomanPSMT" w:hAnsi="TimesNewRomanPSMT" w:cs="TimesNewRomanPSMT"/>
          <w:sz w:val="24"/>
          <w:szCs w:val="24"/>
          <w:lang w:eastAsia="en-US"/>
        </w:rPr>
        <w:t xml:space="preserve">In order to respond to the above you should conduct a critical analysis of the literature relating to leadership, complexity and innovation to determine the most appropriate leadership approach for the organisation. Viable recommendations should then be made on how the organisation can take steps to developing leaders in the approach identified. </w:t>
      </w:r>
    </w:p>
    <w:p w:rsidR="002E63FC" w:rsidRDefault="002E63FC" w:rsidP="00551BF0">
      <w:pPr>
        <w:autoSpaceDE w:val="0"/>
        <w:autoSpaceDN w:val="0"/>
        <w:adjustRightInd w:val="0"/>
        <w:spacing w:line="360" w:lineRule="auto"/>
        <w:jc w:val="both"/>
        <w:rPr>
          <w:rFonts w:ascii="TimesNewRomanPSMT" w:hAnsi="TimesNewRomanPSMT" w:cs="TimesNewRomanPSMT"/>
          <w:sz w:val="24"/>
          <w:szCs w:val="24"/>
          <w:lang w:eastAsia="en-US"/>
        </w:rPr>
      </w:pPr>
    </w:p>
    <w:p w:rsidR="00152E9D" w:rsidRPr="00A406E5" w:rsidRDefault="002E63FC" w:rsidP="00551BF0">
      <w:pPr>
        <w:spacing w:line="360" w:lineRule="auto"/>
        <w:jc w:val="both"/>
        <w:rPr>
          <w:rFonts w:ascii="Arial" w:hAnsi="Arial" w:cs="Arial"/>
          <w:sz w:val="24"/>
          <w:szCs w:val="24"/>
        </w:rPr>
      </w:pPr>
      <w:r>
        <w:rPr>
          <w:rFonts w:ascii="Arial" w:hAnsi="Arial" w:cs="Arial"/>
          <w:sz w:val="24"/>
          <w:szCs w:val="24"/>
        </w:rPr>
        <w:t xml:space="preserve">During the module you will be asked to complete in class/Moodle based activity which will contribute 10% to the overall mark. </w:t>
      </w:r>
    </w:p>
    <w:p w:rsidR="00152E9D" w:rsidRPr="00A406E5" w:rsidRDefault="00152E9D" w:rsidP="00551BF0">
      <w:pPr>
        <w:spacing w:line="360" w:lineRule="auto"/>
        <w:ind w:left="720"/>
        <w:jc w:val="both"/>
        <w:rPr>
          <w:rFonts w:ascii="Arial" w:hAnsi="Arial" w:cs="Arial"/>
          <w:sz w:val="24"/>
          <w:szCs w:val="24"/>
        </w:rPr>
      </w:pPr>
    </w:p>
    <w:p w:rsidR="00152E9D" w:rsidRPr="00A406E5" w:rsidRDefault="00152E9D" w:rsidP="00551BF0">
      <w:pPr>
        <w:spacing w:line="360" w:lineRule="auto"/>
        <w:ind w:left="720"/>
        <w:rPr>
          <w:rFonts w:ascii="Arial" w:hAnsi="Arial" w:cs="Arial"/>
          <w:sz w:val="24"/>
          <w:szCs w:val="24"/>
        </w:rPr>
      </w:pPr>
    </w:p>
    <w:p w:rsidR="00152E9D" w:rsidRPr="00A406E5" w:rsidRDefault="00152E9D" w:rsidP="00551BF0">
      <w:pPr>
        <w:spacing w:line="360" w:lineRule="auto"/>
        <w:ind w:left="720"/>
        <w:rPr>
          <w:rFonts w:ascii="Arial" w:hAnsi="Arial" w:cs="Arial"/>
          <w:sz w:val="24"/>
          <w:szCs w:val="24"/>
        </w:rPr>
      </w:pPr>
    </w:p>
    <w:p w:rsidR="00152E9D" w:rsidRPr="00A406E5" w:rsidRDefault="00152E9D" w:rsidP="00551BF0">
      <w:pPr>
        <w:spacing w:line="360" w:lineRule="auto"/>
        <w:ind w:left="720"/>
        <w:rPr>
          <w:rFonts w:ascii="Arial" w:hAnsi="Arial" w:cs="Arial"/>
          <w:sz w:val="24"/>
          <w:szCs w:val="24"/>
        </w:rPr>
      </w:pPr>
    </w:p>
    <w:p w:rsidR="00152E9D" w:rsidRPr="00A406E5" w:rsidRDefault="00152E9D" w:rsidP="00551BF0">
      <w:pPr>
        <w:spacing w:line="360" w:lineRule="auto"/>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2E63FC">
      <w:pPr>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94E8E">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D2A0A" w:rsidRPr="00401CE6" w:rsidRDefault="008042F0" w:rsidP="00DD2A0A">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2A0A" w:rsidRPr="00DF1B96">
        <w:rPr>
          <w:rFonts w:ascii="Arial" w:hAnsi="Arial" w:cs="Arial"/>
          <w:i/>
          <w:sz w:val="22"/>
          <w:szCs w:val="22"/>
        </w:rPr>
        <w:t>Yo</w:t>
      </w:r>
      <w:r w:rsidR="00DD2A0A">
        <w:rPr>
          <w:rFonts w:ascii="Arial" w:hAnsi="Arial" w:cs="Arial"/>
          <w:i/>
          <w:sz w:val="22"/>
          <w:szCs w:val="22"/>
        </w:rPr>
        <w:t>u should aim for a minimum of 30</w:t>
      </w:r>
      <w:r w:rsidR="00DD2A0A" w:rsidRPr="00DF1B96">
        <w:rPr>
          <w:rFonts w:ascii="Arial" w:hAnsi="Arial" w:cs="Arial"/>
          <w:i/>
          <w:sz w:val="22"/>
          <w:szCs w:val="22"/>
        </w:rPr>
        <w:t xml:space="preserve"> references from relevant and credible sources</w:t>
      </w:r>
      <w:r w:rsidR="00DD2A0A">
        <w:rPr>
          <w:rFonts w:ascii="Arial" w:hAnsi="Arial" w:cs="Arial"/>
          <w:i/>
          <w:sz w:val="22"/>
          <w:szCs w:val="22"/>
        </w:rPr>
        <w:t xml:space="preserve">. </w:t>
      </w:r>
      <w:r w:rsidR="00DD2A0A" w:rsidRPr="00401CE6">
        <w:rPr>
          <w:rFonts w:ascii="Arial" w:hAnsi="Arial" w:cs="Arial"/>
          <w:i/>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r w:rsidR="00DD2A0A">
        <w:rPr>
          <w:rFonts w:ascii="Arial" w:hAnsi="Arial" w:cs="Arial"/>
          <w:i/>
          <w:sz w:val="22"/>
          <w:szCs w:val="22"/>
        </w:rPr>
        <w:t xml:space="preserve"> </w:t>
      </w:r>
      <w:r w:rsidR="00DD2A0A" w:rsidRPr="00DF1B96">
        <w:rPr>
          <w:rFonts w:ascii="Arial" w:hAnsi="Arial" w:cs="Arial"/>
          <w:i/>
          <w:sz w:val="22"/>
          <w:szCs w:val="22"/>
        </w:rPr>
        <w:t>Marks will be awarded for consistent application of Harvard referencing convention.</w:t>
      </w:r>
    </w:p>
    <w:p w:rsidR="00C01A3F" w:rsidRPr="00A406E5" w:rsidRDefault="00C01A3F" w:rsidP="00C01A3F">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0CF1">
        <w:rPr>
          <w:rFonts w:ascii="Arial" w:hAnsi="Arial" w:cs="Arial"/>
          <w:i/>
          <w:sz w:val="22"/>
          <w:szCs w:val="22"/>
        </w:rPr>
        <w:t>Your work should evidence knowledge of the complex environment within which leadership takes place and an understanding of the appropriate leadership approaches which foster innovation and high performance in such circumstances.</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0CF1">
        <w:rPr>
          <w:rFonts w:ascii="Arial" w:hAnsi="Arial" w:cs="Arial"/>
          <w:i/>
          <w:sz w:val="22"/>
          <w:szCs w:val="22"/>
        </w:rPr>
        <w:t>Evidence of ability to critically evaluate sources and use them to underpin the claims you make. Work must be appropriately underpinned with reference to scholarly and contemporary research appropriate to the level of study.</w:t>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0CF1">
        <w:rPr>
          <w:rFonts w:ascii="Arial" w:hAnsi="Arial" w:cs="Arial"/>
          <w:i/>
          <w:sz w:val="22"/>
          <w:szCs w:val="22"/>
        </w:rPr>
        <w:t xml:space="preserve">Evidence of application of models to real world practice and use of benchmarking to support recommendations.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9F0CF1" w:rsidRDefault="008042F0" w:rsidP="009F0CF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0CF1">
        <w:rPr>
          <w:rFonts w:ascii="Arial" w:hAnsi="Arial" w:cs="Arial"/>
          <w:i/>
          <w:sz w:val="22"/>
          <w:szCs w:val="22"/>
        </w:rPr>
        <w:t>This assignment should be</w:t>
      </w:r>
    </w:p>
    <w:p w:rsidR="009F0CF1" w:rsidRDefault="009F0CF1" w:rsidP="009F0CF1">
      <w:pPr>
        <w:jc w:val="both"/>
        <w:rPr>
          <w:rFonts w:ascii="Arial" w:hAnsi="Arial" w:cs="Arial"/>
          <w:i/>
          <w:sz w:val="22"/>
          <w:szCs w:val="22"/>
        </w:rPr>
      </w:pPr>
    </w:p>
    <w:p w:rsidR="009F0CF1" w:rsidRPr="00ED3FD1" w:rsidRDefault="009F0CF1" w:rsidP="009F0CF1">
      <w:pPr>
        <w:numPr>
          <w:ilvl w:val="0"/>
          <w:numId w:val="7"/>
        </w:numPr>
        <w:jc w:val="both"/>
        <w:rPr>
          <w:rFonts w:ascii="Arial" w:hAnsi="Arial" w:cs="Arial"/>
          <w:sz w:val="22"/>
          <w:szCs w:val="22"/>
        </w:rPr>
      </w:pPr>
      <w:r w:rsidRPr="00ED3FD1">
        <w:rPr>
          <w:rFonts w:ascii="Arial" w:hAnsi="Arial" w:cs="Arial"/>
          <w:sz w:val="22"/>
          <w:szCs w:val="22"/>
        </w:rPr>
        <w:t xml:space="preserve">Writing: Written in </w:t>
      </w:r>
      <w:r w:rsidRPr="00135368">
        <w:rPr>
          <w:rFonts w:ascii="Arial" w:hAnsi="Arial" w:cs="Arial"/>
          <w:b/>
          <w:sz w:val="22"/>
          <w:szCs w:val="22"/>
        </w:rPr>
        <w:t>UK</w:t>
      </w:r>
      <w:r>
        <w:rPr>
          <w:rFonts w:ascii="Arial" w:hAnsi="Arial" w:cs="Arial"/>
          <w:sz w:val="22"/>
          <w:szCs w:val="22"/>
        </w:rPr>
        <w:t xml:space="preserve"> </w:t>
      </w:r>
      <w:r w:rsidRPr="00ED3FD1">
        <w:rPr>
          <w:rFonts w:ascii="Arial" w:hAnsi="Arial" w:cs="Arial"/>
          <w:sz w:val="22"/>
          <w:szCs w:val="22"/>
        </w:rPr>
        <w:t>English in an appropriate business/academic style using Microsoft Word</w:t>
      </w:r>
    </w:p>
    <w:p w:rsidR="009F0CF1" w:rsidRPr="00ED3FD1" w:rsidRDefault="009F0CF1" w:rsidP="009F0CF1">
      <w:pPr>
        <w:numPr>
          <w:ilvl w:val="0"/>
          <w:numId w:val="7"/>
        </w:numPr>
        <w:jc w:val="both"/>
        <w:rPr>
          <w:rFonts w:ascii="Arial" w:hAnsi="Arial" w:cs="Arial"/>
          <w:sz w:val="22"/>
          <w:szCs w:val="22"/>
        </w:rPr>
      </w:pPr>
      <w:r w:rsidRPr="00ED3FD1">
        <w:rPr>
          <w:rFonts w:ascii="Arial" w:hAnsi="Arial" w:cs="Arial"/>
          <w:sz w:val="22"/>
          <w:szCs w:val="22"/>
        </w:rPr>
        <w:t>Focus: Focus only on the tasks set in the assignment.</w:t>
      </w:r>
    </w:p>
    <w:p w:rsidR="009F0CF1" w:rsidRPr="00ED3FD1" w:rsidRDefault="009F0CF1" w:rsidP="009F0CF1">
      <w:pPr>
        <w:numPr>
          <w:ilvl w:val="0"/>
          <w:numId w:val="7"/>
        </w:numPr>
        <w:jc w:val="both"/>
        <w:rPr>
          <w:rFonts w:ascii="Arial" w:hAnsi="Arial" w:cs="Arial"/>
          <w:sz w:val="22"/>
          <w:szCs w:val="22"/>
        </w:rPr>
      </w:pPr>
      <w:r w:rsidRPr="00ED3FD1">
        <w:rPr>
          <w:rFonts w:ascii="Arial" w:hAnsi="Arial" w:cs="Arial"/>
          <w:sz w:val="22"/>
          <w:szCs w:val="22"/>
        </w:rPr>
        <w:t>Le</w:t>
      </w:r>
      <w:r>
        <w:rPr>
          <w:rFonts w:ascii="Arial" w:hAnsi="Arial" w:cs="Arial"/>
          <w:sz w:val="22"/>
          <w:szCs w:val="22"/>
        </w:rPr>
        <w:t>ngth: 3,000</w:t>
      </w:r>
      <w:r w:rsidRPr="00ED3FD1">
        <w:rPr>
          <w:rFonts w:ascii="Arial" w:hAnsi="Arial" w:cs="Arial"/>
          <w:sz w:val="22"/>
          <w:szCs w:val="22"/>
        </w:rPr>
        <w:t xml:space="preserve"> words +/- 10% (Marks will be taken off for </w:t>
      </w:r>
      <w:r w:rsidR="00551BF0">
        <w:rPr>
          <w:rFonts w:ascii="Arial" w:hAnsi="Arial" w:cs="Arial"/>
          <w:sz w:val="22"/>
          <w:szCs w:val="22"/>
        </w:rPr>
        <w:t xml:space="preserve">Transferable Skills for Life and Professional Practice </w:t>
      </w:r>
      <w:r w:rsidRPr="00ED3FD1">
        <w:rPr>
          <w:rFonts w:ascii="Arial" w:hAnsi="Arial" w:cs="Arial"/>
          <w:sz w:val="22"/>
          <w:szCs w:val="22"/>
        </w:rPr>
        <w:t>where the word count is exceeded)</w:t>
      </w:r>
    </w:p>
    <w:p w:rsidR="009F0CF1" w:rsidRPr="00ED3FD1" w:rsidRDefault="009F0CF1" w:rsidP="009F0CF1">
      <w:pPr>
        <w:numPr>
          <w:ilvl w:val="0"/>
          <w:numId w:val="7"/>
        </w:numPr>
        <w:jc w:val="both"/>
        <w:rPr>
          <w:rFonts w:ascii="Arial" w:hAnsi="Arial" w:cs="Arial"/>
          <w:sz w:val="22"/>
          <w:szCs w:val="22"/>
        </w:rPr>
      </w:pPr>
      <w:r w:rsidRPr="00ED3FD1">
        <w:rPr>
          <w:rFonts w:ascii="Arial" w:hAnsi="Arial" w:cs="Arial"/>
          <w:sz w:val="22"/>
          <w:szCs w:val="22"/>
        </w:rPr>
        <w:t>Formatting: Typed on A4 paper in Times New Roman or Arial font 12 with at least 2.5 centimetre space at each edge, double spaced and pages numbered.</w:t>
      </w:r>
    </w:p>
    <w:p w:rsidR="009F0CF1" w:rsidRPr="00394C37" w:rsidRDefault="009F0CF1" w:rsidP="009F0CF1">
      <w:pPr>
        <w:numPr>
          <w:ilvl w:val="0"/>
          <w:numId w:val="7"/>
        </w:numPr>
        <w:jc w:val="both"/>
        <w:rPr>
          <w:rFonts w:ascii="Arial" w:hAnsi="Arial" w:cs="Arial"/>
          <w:sz w:val="22"/>
          <w:szCs w:val="22"/>
        </w:rPr>
      </w:pPr>
      <w:r>
        <w:rPr>
          <w:rFonts w:ascii="Arial" w:hAnsi="Arial" w:cs="Arial"/>
          <w:sz w:val="22"/>
          <w:szCs w:val="22"/>
        </w:rPr>
        <w:t>Document format: Report,</w:t>
      </w:r>
      <w:r w:rsidRPr="00394C37">
        <w:rPr>
          <w:rFonts w:ascii="Arial" w:hAnsi="Arial" w:cs="Arial"/>
          <w:sz w:val="22"/>
          <w:szCs w:val="22"/>
        </w:rPr>
        <w:t xml:space="preserve"> with a clear title page, course, and name or ID number on a cover sheet and including a reference list using Harvard referencing throughout. </w:t>
      </w:r>
    </w:p>
    <w:p w:rsidR="009F0CF1" w:rsidRDefault="009F0CF1" w:rsidP="009F0CF1">
      <w:pPr>
        <w:jc w:val="both"/>
        <w:rPr>
          <w:rFonts w:ascii="Arial" w:hAnsi="Arial" w:cs="Arial"/>
          <w:b/>
          <w:sz w:val="22"/>
          <w:szCs w:val="22"/>
        </w:rPr>
      </w:pPr>
    </w:p>
    <w:p w:rsidR="009F0CF1" w:rsidRPr="00ED3FD1" w:rsidRDefault="009F0CF1" w:rsidP="009F0CF1">
      <w:pPr>
        <w:jc w:val="both"/>
        <w:rPr>
          <w:rFonts w:ascii="Arial" w:hAnsi="Arial" w:cs="Arial"/>
          <w:b/>
          <w:sz w:val="22"/>
          <w:szCs w:val="22"/>
        </w:rPr>
      </w:pPr>
      <w:r w:rsidRPr="00ED3FD1">
        <w:rPr>
          <w:rFonts w:ascii="Arial" w:hAnsi="Arial" w:cs="Arial"/>
          <w:b/>
          <w:sz w:val="22"/>
          <w:szCs w:val="22"/>
        </w:rPr>
        <w:t>Additional Information</w:t>
      </w:r>
    </w:p>
    <w:p w:rsidR="009F0CF1" w:rsidRPr="00ED3FD1" w:rsidRDefault="009F0CF1" w:rsidP="009F0CF1">
      <w:pPr>
        <w:jc w:val="both"/>
        <w:rPr>
          <w:rFonts w:ascii="Arial" w:hAnsi="Arial" w:cs="Arial"/>
          <w:b/>
          <w:sz w:val="22"/>
          <w:szCs w:val="22"/>
        </w:rPr>
      </w:pPr>
    </w:p>
    <w:p w:rsidR="009F0CF1" w:rsidRPr="00ED3FD1" w:rsidRDefault="009F0CF1" w:rsidP="009F0CF1">
      <w:pPr>
        <w:jc w:val="both"/>
        <w:rPr>
          <w:rFonts w:ascii="Arial" w:hAnsi="Arial" w:cs="Arial"/>
          <w:b/>
          <w:sz w:val="22"/>
          <w:szCs w:val="22"/>
        </w:rPr>
      </w:pPr>
      <w:r w:rsidRPr="00ED3FD1">
        <w:rPr>
          <w:rFonts w:ascii="Arial" w:hAnsi="Arial" w:cs="Arial"/>
          <w:b/>
          <w:sz w:val="22"/>
          <w:szCs w:val="22"/>
        </w:rPr>
        <w:t>Essential Resources:</w:t>
      </w:r>
    </w:p>
    <w:p w:rsidR="009F0CF1" w:rsidRPr="00ED3FD1" w:rsidRDefault="009F0CF1" w:rsidP="009F0CF1">
      <w:pPr>
        <w:numPr>
          <w:ilvl w:val="0"/>
          <w:numId w:val="7"/>
        </w:numPr>
        <w:jc w:val="both"/>
        <w:rPr>
          <w:rFonts w:ascii="Arial" w:hAnsi="Arial" w:cs="Arial"/>
          <w:sz w:val="22"/>
          <w:szCs w:val="22"/>
        </w:rPr>
      </w:pPr>
      <w:r w:rsidRPr="00ED3FD1">
        <w:rPr>
          <w:rFonts w:ascii="Arial" w:hAnsi="Arial" w:cs="Arial"/>
          <w:sz w:val="22"/>
          <w:szCs w:val="22"/>
        </w:rPr>
        <w:t>Resources listed on the lecture schedule and on Moodle</w:t>
      </w:r>
    </w:p>
    <w:p w:rsidR="009F0CF1" w:rsidRPr="00ED3FD1" w:rsidRDefault="009F0CF1" w:rsidP="009F0CF1">
      <w:pPr>
        <w:numPr>
          <w:ilvl w:val="0"/>
          <w:numId w:val="7"/>
        </w:numPr>
        <w:jc w:val="both"/>
        <w:rPr>
          <w:rFonts w:ascii="Arial" w:hAnsi="Arial" w:cs="Arial"/>
          <w:sz w:val="22"/>
          <w:szCs w:val="22"/>
        </w:rPr>
      </w:pPr>
      <w:r w:rsidRPr="00ED3FD1">
        <w:rPr>
          <w:rFonts w:ascii="Arial" w:hAnsi="Arial" w:cs="Arial"/>
          <w:sz w:val="22"/>
          <w:szCs w:val="22"/>
        </w:rPr>
        <w:t xml:space="preserve">The module handbook &amp; reading list </w:t>
      </w:r>
    </w:p>
    <w:p w:rsidR="009F0CF1" w:rsidRPr="00ED3FD1" w:rsidRDefault="009F0CF1" w:rsidP="009F0CF1">
      <w:pPr>
        <w:numPr>
          <w:ilvl w:val="0"/>
          <w:numId w:val="7"/>
        </w:numPr>
        <w:jc w:val="both"/>
        <w:rPr>
          <w:rFonts w:ascii="Arial" w:hAnsi="Arial" w:cs="Arial"/>
          <w:sz w:val="22"/>
          <w:szCs w:val="22"/>
        </w:rPr>
      </w:pPr>
      <w:r w:rsidRPr="00ED3FD1">
        <w:rPr>
          <w:rFonts w:ascii="Arial" w:hAnsi="Arial" w:cs="Arial"/>
          <w:sz w:val="22"/>
          <w:szCs w:val="22"/>
        </w:rPr>
        <w:t xml:space="preserve">UWTSD References Guide </w:t>
      </w:r>
      <w:hyperlink r:id="rId9" w:history="1">
        <w:r w:rsidRPr="00ED3FD1">
          <w:rPr>
            <w:rStyle w:val="Hyperlink"/>
            <w:rFonts w:ascii="Arial" w:hAnsi="Arial" w:cs="Arial"/>
            <w:sz w:val="22"/>
            <w:szCs w:val="22"/>
          </w:rPr>
          <w:t>https://www.uwtsd.ac.uk/library/infoskills/referencing-guides/</w:t>
        </w:r>
      </w:hyperlink>
      <w:r w:rsidRPr="00ED3FD1">
        <w:rPr>
          <w:rFonts w:ascii="Arial" w:hAnsi="Arial" w:cs="Arial"/>
          <w:sz w:val="22"/>
          <w:szCs w:val="22"/>
        </w:rPr>
        <w:t xml:space="preserve"> </w:t>
      </w:r>
    </w:p>
    <w:p w:rsidR="009F0CF1" w:rsidRPr="00FF57BF" w:rsidRDefault="009F0CF1" w:rsidP="009F0CF1">
      <w:pPr>
        <w:pStyle w:val="ListParagraph"/>
        <w:numPr>
          <w:ilvl w:val="0"/>
          <w:numId w:val="7"/>
        </w:numPr>
        <w:jc w:val="both"/>
        <w:rPr>
          <w:rFonts w:ascii="Arial" w:hAnsi="Arial" w:cs="Arial"/>
          <w:i/>
          <w:sz w:val="22"/>
          <w:szCs w:val="22"/>
        </w:rPr>
      </w:pPr>
      <w:r w:rsidRPr="00135368">
        <w:rPr>
          <w:rFonts w:ascii="Arial" w:hAnsi="Arial" w:cs="Arial"/>
          <w:sz w:val="22"/>
          <w:szCs w:val="22"/>
        </w:rPr>
        <w:t>The below assessment criteria</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51BF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51BF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51BF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51BF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51BF0"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w:t>
            </w:r>
            <w:r w:rsidRPr="00CA7DB9">
              <w:rPr>
                <w:rFonts w:ascii="Arial" w:eastAsia="Arial" w:hAnsi="Arial" w:cs="Arial"/>
                <w:bCs/>
                <w:sz w:val="18"/>
                <w:szCs w:val="18"/>
              </w:rPr>
              <w:lastRenderedPageBreak/>
              <w:t>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Substantial </w:t>
            </w:r>
            <w:r w:rsidRPr="00B669B1">
              <w:rPr>
                <w:rFonts w:ascii="Arial" w:hAnsi="Arial" w:cs="Arial"/>
              </w:rPr>
              <w:lastRenderedPageBreak/>
              <w:t>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w:t>
            </w:r>
            <w:r>
              <w:rPr>
                <w:rFonts w:ascii="Arial" w:hAnsi="Arial" w:cs="Arial"/>
              </w:rPr>
              <w:lastRenderedPageBreak/>
              <w:t xml:space="preserve">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w:t>
            </w:r>
            <w:r>
              <w:rPr>
                <w:rFonts w:ascii="Arial" w:hAnsi="Arial" w:cs="Arial"/>
              </w:rPr>
              <w:lastRenderedPageBreak/>
              <w:t>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lastRenderedPageBreak/>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lastRenderedPageBreak/>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w:t>
            </w:r>
            <w:r w:rsidRPr="00B669B1">
              <w:rPr>
                <w:rFonts w:ascii="Arial" w:hAnsi="Arial" w:cs="Arial"/>
              </w:rPr>
              <w:lastRenderedPageBreak/>
              <w:t>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w:t>
            </w:r>
            <w:r w:rsidRPr="00BE0135">
              <w:rPr>
                <w:rFonts w:ascii="Arial" w:hAnsi="Arial" w:cs="Arial"/>
              </w:rPr>
              <w:lastRenderedPageBreak/>
              <w:t xml:space="preserve">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786" w:rsidRDefault="00040786">
      <w:r>
        <w:separator/>
      </w:r>
    </w:p>
  </w:endnote>
  <w:endnote w:type="continuationSeparator" w:id="0">
    <w:p w:rsidR="00040786" w:rsidRDefault="0004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764EB">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764EB">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786" w:rsidRDefault="00040786">
      <w:r>
        <w:separator/>
      </w:r>
    </w:p>
  </w:footnote>
  <w:footnote w:type="continuationSeparator" w:id="0">
    <w:p w:rsidR="00040786" w:rsidRDefault="000407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B13B1F"/>
    <w:multiLevelType w:val="hybridMultilevel"/>
    <w:tmpl w:val="B1D6EB58"/>
    <w:lvl w:ilvl="0" w:tplc="08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922976"/>
    <w:multiLevelType w:val="hybridMultilevel"/>
    <w:tmpl w:val="A04E409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EE6BF8"/>
    <w:multiLevelType w:val="hybridMultilevel"/>
    <w:tmpl w:val="C6EE1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
  </w:num>
  <w:num w:numId="18">
    <w:abstractNumId w:val="4"/>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786"/>
    <w:rsid w:val="000822E5"/>
    <w:rsid w:val="000971FC"/>
    <w:rsid w:val="000A2A3A"/>
    <w:rsid w:val="000A492A"/>
    <w:rsid w:val="000D2F80"/>
    <w:rsid w:val="000E413A"/>
    <w:rsid w:val="000F5AA3"/>
    <w:rsid w:val="00100396"/>
    <w:rsid w:val="00100B5C"/>
    <w:rsid w:val="00103507"/>
    <w:rsid w:val="001106E9"/>
    <w:rsid w:val="00121622"/>
    <w:rsid w:val="00124CA5"/>
    <w:rsid w:val="00134F77"/>
    <w:rsid w:val="00152E9D"/>
    <w:rsid w:val="00154487"/>
    <w:rsid w:val="0017512A"/>
    <w:rsid w:val="00194E8E"/>
    <w:rsid w:val="00196958"/>
    <w:rsid w:val="001A1E39"/>
    <w:rsid w:val="001A24F3"/>
    <w:rsid w:val="001B405C"/>
    <w:rsid w:val="001B5F45"/>
    <w:rsid w:val="001E1050"/>
    <w:rsid w:val="001E1E1F"/>
    <w:rsid w:val="001E2007"/>
    <w:rsid w:val="001E57C1"/>
    <w:rsid w:val="001F07EF"/>
    <w:rsid w:val="001F4A3C"/>
    <w:rsid w:val="001F50B6"/>
    <w:rsid w:val="001F6D7A"/>
    <w:rsid w:val="00222712"/>
    <w:rsid w:val="0022746E"/>
    <w:rsid w:val="00235F71"/>
    <w:rsid w:val="002444CA"/>
    <w:rsid w:val="00260DE6"/>
    <w:rsid w:val="00273FEE"/>
    <w:rsid w:val="0028204E"/>
    <w:rsid w:val="0028591B"/>
    <w:rsid w:val="00291841"/>
    <w:rsid w:val="002C01D6"/>
    <w:rsid w:val="002C449B"/>
    <w:rsid w:val="002C6040"/>
    <w:rsid w:val="002D5B3F"/>
    <w:rsid w:val="002E272E"/>
    <w:rsid w:val="002E63FC"/>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E6D5A"/>
    <w:rsid w:val="0050249F"/>
    <w:rsid w:val="00524566"/>
    <w:rsid w:val="00530BEF"/>
    <w:rsid w:val="00551BF0"/>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24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04CDA"/>
    <w:rsid w:val="00731B9D"/>
    <w:rsid w:val="007366DF"/>
    <w:rsid w:val="00754514"/>
    <w:rsid w:val="00757839"/>
    <w:rsid w:val="00770C81"/>
    <w:rsid w:val="00791024"/>
    <w:rsid w:val="00793F0A"/>
    <w:rsid w:val="007A2657"/>
    <w:rsid w:val="007C682C"/>
    <w:rsid w:val="007D2385"/>
    <w:rsid w:val="007E6F99"/>
    <w:rsid w:val="007F214F"/>
    <w:rsid w:val="00800069"/>
    <w:rsid w:val="008042F0"/>
    <w:rsid w:val="00806FDC"/>
    <w:rsid w:val="008310A0"/>
    <w:rsid w:val="00835D29"/>
    <w:rsid w:val="00842E7F"/>
    <w:rsid w:val="00852933"/>
    <w:rsid w:val="008566E5"/>
    <w:rsid w:val="008566FE"/>
    <w:rsid w:val="00865B46"/>
    <w:rsid w:val="00896134"/>
    <w:rsid w:val="008A62BC"/>
    <w:rsid w:val="008B43E7"/>
    <w:rsid w:val="008D763F"/>
    <w:rsid w:val="008F036F"/>
    <w:rsid w:val="008F1308"/>
    <w:rsid w:val="008F2B01"/>
    <w:rsid w:val="008F78C2"/>
    <w:rsid w:val="00904568"/>
    <w:rsid w:val="00911394"/>
    <w:rsid w:val="00923EF2"/>
    <w:rsid w:val="00926D25"/>
    <w:rsid w:val="00926E9D"/>
    <w:rsid w:val="00932C6E"/>
    <w:rsid w:val="00933F10"/>
    <w:rsid w:val="009433C5"/>
    <w:rsid w:val="00944046"/>
    <w:rsid w:val="00965881"/>
    <w:rsid w:val="00975DEE"/>
    <w:rsid w:val="009871FF"/>
    <w:rsid w:val="00990799"/>
    <w:rsid w:val="00995D51"/>
    <w:rsid w:val="009A0631"/>
    <w:rsid w:val="009B10ED"/>
    <w:rsid w:val="009D2A44"/>
    <w:rsid w:val="009D3EA4"/>
    <w:rsid w:val="009D649C"/>
    <w:rsid w:val="009E4BC1"/>
    <w:rsid w:val="009F0CF1"/>
    <w:rsid w:val="009F5CB2"/>
    <w:rsid w:val="00A03BB8"/>
    <w:rsid w:val="00A3505D"/>
    <w:rsid w:val="00A4036F"/>
    <w:rsid w:val="00A406E5"/>
    <w:rsid w:val="00A4641C"/>
    <w:rsid w:val="00A55876"/>
    <w:rsid w:val="00A675E4"/>
    <w:rsid w:val="00A67FB1"/>
    <w:rsid w:val="00A85BFE"/>
    <w:rsid w:val="00AA4E83"/>
    <w:rsid w:val="00AB6FE7"/>
    <w:rsid w:val="00AB7AD7"/>
    <w:rsid w:val="00AC5F32"/>
    <w:rsid w:val="00AD2430"/>
    <w:rsid w:val="00AE41A6"/>
    <w:rsid w:val="00AF0E34"/>
    <w:rsid w:val="00AF271D"/>
    <w:rsid w:val="00AF56C2"/>
    <w:rsid w:val="00B004E6"/>
    <w:rsid w:val="00B0744D"/>
    <w:rsid w:val="00B35189"/>
    <w:rsid w:val="00B50EA8"/>
    <w:rsid w:val="00B64082"/>
    <w:rsid w:val="00B72325"/>
    <w:rsid w:val="00B81AD3"/>
    <w:rsid w:val="00B829D8"/>
    <w:rsid w:val="00B84B5B"/>
    <w:rsid w:val="00B86446"/>
    <w:rsid w:val="00BA1176"/>
    <w:rsid w:val="00BA2D6E"/>
    <w:rsid w:val="00BE0B01"/>
    <w:rsid w:val="00BE79C7"/>
    <w:rsid w:val="00BF3CB5"/>
    <w:rsid w:val="00C01A3F"/>
    <w:rsid w:val="00C073F1"/>
    <w:rsid w:val="00C1285B"/>
    <w:rsid w:val="00C1361B"/>
    <w:rsid w:val="00C14E1F"/>
    <w:rsid w:val="00C315AF"/>
    <w:rsid w:val="00C36D9A"/>
    <w:rsid w:val="00C42598"/>
    <w:rsid w:val="00C44A72"/>
    <w:rsid w:val="00C61FC2"/>
    <w:rsid w:val="00C705F9"/>
    <w:rsid w:val="00C764EB"/>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1658"/>
    <w:rsid w:val="00DC6477"/>
    <w:rsid w:val="00DD17CC"/>
    <w:rsid w:val="00DD2A0A"/>
    <w:rsid w:val="00DE217A"/>
    <w:rsid w:val="00DF321B"/>
    <w:rsid w:val="00DF6F06"/>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2389"/>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1B291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tyle1">
    <w:name w:val="Style1"/>
    <w:basedOn w:val="Normal"/>
    <w:rsid w:val="00704CDA"/>
    <w:pPr>
      <w:overflowPunct w:val="0"/>
      <w:autoSpaceDE w:val="0"/>
      <w:autoSpaceDN w:val="0"/>
      <w:adjustRightInd w:val="0"/>
      <w:textAlignment w:val="baseline"/>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infoskills/referencing-guid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36</TotalTime>
  <Pages>10</Pages>
  <Words>3914</Words>
  <Characters>22314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Julie Hayward</cp:lastModifiedBy>
  <cp:revision>15</cp:revision>
  <cp:lastPrinted>2014-10-10T07:42:00Z</cp:lastPrinted>
  <dcterms:created xsi:type="dcterms:W3CDTF">2019-07-04T15:24:00Z</dcterms:created>
  <dcterms:modified xsi:type="dcterms:W3CDTF">2020-01-26T18:37:00Z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