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68E722" w14:textId="4F7B4707" w:rsidR="002850C6" w:rsidRDefault="002850C6" w:rsidP="002850C6">
      <w:pPr>
        <w:rPr>
          <w:sz w:val="48"/>
          <w:szCs w:val="48"/>
        </w:rPr>
      </w:pPr>
      <w:r>
        <w:rPr>
          <w:sz w:val="48"/>
          <w:szCs w:val="48"/>
        </w:rPr>
        <w:t xml:space="preserve">         </w:t>
      </w:r>
      <w:r>
        <w:rPr>
          <w:sz w:val="48"/>
          <w:szCs w:val="48"/>
        </w:rPr>
        <w:t>University Of Wales Trinity Saint David</w:t>
      </w:r>
    </w:p>
    <w:p w14:paraId="3A77B6AE" w14:textId="77777777" w:rsidR="002850C6" w:rsidRDefault="002850C6" w:rsidP="002850C6">
      <w:pPr>
        <w:rPr>
          <w:sz w:val="48"/>
          <w:szCs w:val="48"/>
        </w:rPr>
      </w:pPr>
      <w:r>
        <w:rPr>
          <w:sz w:val="48"/>
          <w:szCs w:val="48"/>
        </w:rPr>
        <w:t xml:space="preserve">                                     London</w:t>
      </w:r>
    </w:p>
    <w:p w14:paraId="1DA7F4F3" w14:textId="77777777" w:rsidR="002850C6" w:rsidRDefault="002850C6" w:rsidP="002850C6">
      <w:pPr>
        <w:rPr>
          <w:sz w:val="48"/>
          <w:szCs w:val="48"/>
        </w:rPr>
      </w:pPr>
      <w:r>
        <w:rPr>
          <w:sz w:val="48"/>
          <w:szCs w:val="48"/>
        </w:rPr>
        <w:t xml:space="preserve">                                     Level 5</w:t>
      </w:r>
    </w:p>
    <w:p w14:paraId="4F6CC98C" w14:textId="1EFC2B81" w:rsidR="002850C6" w:rsidRDefault="002850C6" w:rsidP="002850C6">
      <w:pPr>
        <w:rPr>
          <w:sz w:val="48"/>
          <w:szCs w:val="48"/>
        </w:rPr>
      </w:pPr>
      <w:r>
        <w:rPr>
          <w:sz w:val="48"/>
          <w:szCs w:val="48"/>
        </w:rPr>
        <w:t xml:space="preserve">                    </w:t>
      </w:r>
      <w:r w:rsidR="00F008C5">
        <w:rPr>
          <w:sz w:val="48"/>
          <w:szCs w:val="48"/>
        </w:rPr>
        <w:t xml:space="preserve">  </w:t>
      </w:r>
      <w:r>
        <w:rPr>
          <w:sz w:val="48"/>
          <w:szCs w:val="48"/>
        </w:rPr>
        <w:t xml:space="preserve"> Module Code: </w:t>
      </w:r>
      <w:r>
        <w:rPr>
          <w:sz w:val="48"/>
          <w:szCs w:val="48"/>
        </w:rPr>
        <w:t>LCBB 5001</w:t>
      </w:r>
    </w:p>
    <w:p w14:paraId="1B7CCD56" w14:textId="49D0DA6F" w:rsidR="002850C6" w:rsidRDefault="002850C6" w:rsidP="002850C6">
      <w:pPr>
        <w:rPr>
          <w:sz w:val="48"/>
          <w:szCs w:val="48"/>
        </w:rPr>
      </w:pPr>
      <w:r>
        <w:rPr>
          <w:sz w:val="48"/>
          <w:szCs w:val="48"/>
        </w:rPr>
        <w:t xml:space="preserve">         </w:t>
      </w:r>
      <w:r>
        <w:rPr>
          <w:sz w:val="48"/>
          <w:szCs w:val="48"/>
        </w:rPr>
        <w:t xml:space="preserve">             </w:t>
      </w:r>
      <w:r>
        <w:rPr>
          <w:sz w:val="48"/>
          <w:szCs w:val="48"/>
        </w:rPr>
        <w:t xml:space="preserve"> </w:t>
      </w:r>
      <w:r w:rsidR="00F008C5">
        <w:rPr>
          <w:sz w:val="48"/>
          <w:szCs w:val="48"/>
        </w:rPr>
        <w:t xml:space="preserve">    </w:t>
      </w:r>
      <w:r>
        <w:rPr>
          <w:sz w:val="48"/>
          <w:szCs w:val="48"/>
        </w:rPr>
        <w:t>Entrepreneurship</w:t>
      </w:r>
    </w:p>
    <w:p w14:paraId="1DDE2F0A" w14:textId="19BEB2B1" w:rsidR="002850C6" w:rsidRDefault="002850C6" w:rsidP="002850C6">
      <w:pPr>
        <w:rPr>
          <w:sz w:val="48"/>
          <w:szCs w:val="48"/>
        </w:rPr>
      </w:pPr>
      <w:r>
        <w:rPr>
          <w:sz w:val="48"/>
          <w:szCs w:val="48"/>
        </w:rPr>
        <w:t xml:space="preserve">                         </w:t>
      </w:r>
      <w:r w:rsidR="00F008C5">
        <w:rPr>
          <w:sz w:val="48"/>
          <w:szCs w:val="48"/>
        </w:rPr>
        <w:t xml:space="preserve">    </w:t>
      </w:r>
      <w:r>
        <w:rPr>
          <w:sz w:val="48"/>
          <w:szCs w:val="48"/>
        </w:rPr>
        <w:t xml:space="preserve">Assessment </w:t>
      </w:r>
      <w:r>
        <w:rPr>
          <w:sz w:val="48"/>
          <w:szCs w:val="48"/>
        </w:rPr>
        <w:t>1</w:t>
      </w:r>
    </w:p>
    <w:p w14:paraId="6FBF6174" w14:textId="77777777" w:rsidR="002850C6" w:rsidRDefault="002850C6" w:rsidP="002850C6">
      <w:pPr>
        <w:rPr>
          <w:sz w:val="48"/>
          <w:szCs w:val="48"/>
        </w:rPr>
      </w:pPr>
      <w:r>
        <w:rPr>
          <w:sz w:val="48"/>
          <w:szCs w:val="48"/>
        </w:rPr>
        <w:t xml:space="preserve">                                    </w:t>
      </w:r>
    </w:p>
    <w:p w14:paraId="1C0AA2A4" w14:textId="52B55FEB" w:rsidR="002850C6" w:rsidRDefault="002850C6" w:rsidP="002850C6">
      <w:pPr>
        <w:rPr>
          <w:sz w:val="48"/>
          <w:szCs w:val="48"/>
        </w:rPr>
      </w:pPr>
      <w:r>
        <w:rPr>
          <w:sz w:val="48"/>
          <w:szCs w:val="48"/>
        </w:rPr>
        <w:t xml:space="preserve">                       </w:t>
      </w:r>
      <w:r w:rsidR="00BA5640">
        <w:rPr>
          <w:sz w:val="48"/>
          <w:szCs w:val="48"/>
        </w:rPr>
        <w:t xml:space="preserve"> </w:t>
      </w:r>
      <w:r>
        <w:rPr>
          <w:sz w:val="48"/>
          <w:szCs w:val="48"/>
        </w:rPr>
        <w:t xml:space="preserve">   Lecturer: </w:t>
      </w:r>
      <w:r w:rsidR="00BA5640">
        <w:rPr>
          <w:sz w:val="48"/>
          <w:szCs w:val="48"/>
        </w:rPr>
        <w:t>Dr John-Paule Okeke</w:t>
      </w:r>
    </w:p>
    <w:p w14:paraId="5F0E3F06" w14:textId="77777777" w:rsidR="002850C6" w:rsidRDefault="002850C6" w:rsidP="002850C6">
      <w:pPr>
        <w:rPr>
          <w:sz w:val="48"/>
          <w:szCs w:val="48"/>
        </w:rPr>
      </w:pPr>
      <w:r>
        <w:rPr>
          <w:sz w:val="48"/>
          <w:szCs w:val="48"/>
        </w:rPr>
        <w:t xml:space="preserve">                                                        </w:t>
      </w:r>
    </w:p>
    <w:p w14:paraId="4094B407" w14:textId="77777777" w:rsidR="002850C6" w:rsidRDefault="002850C6" w:rsidP="002850C6">
      <w:pPr>
        <w:rPr>
          <w:sz w:val="48"/>
          <w:szCs w:val="48"/>
        </w:rPr>
      </w:pPr>
    </w:p>
    <w:p w14:paraId="23CB4B22" w14:textId="77777777" w:rsidR="002850C6" w:rsidRDefault="002850C6" w:rsidP="002850C6">
      <w:pPr>
        <w:rPr>
          <w:sz w:val="48"/>
          <w:szCs w:val="48"/>
        </w:rPr>
      </w:pPr>
    </w:p>
    <w:p w14:paraId="490E21FB" w14:textId="77777777" w:rsidR="002850C6" w:rsidRDefault="002850C6" w:rsidP="002850C6">
      <w:pPr>
        <w:rPr>
          <w:sz w:val="48"/>
          <w:szCs w:val="48"/>
        </w:rPr>
      </w:pPr>
      <w:r>
        <w:rPr>
          <w:sz w:val="48"/>
          <w:szCs w:val="48"/>
        </w:rPr>
        <w:t xml:space="preserve">                                                        Submitted </w:t>
      </w:r>
      <w:proofErr w:type="gramStart"/>
      <w:r>
        <w:rPr>
          <w:sz w:val="48"/>
          <w:szCs w:val="48"/>
        </w:rPr>
        <w:t>by :</w:t>
      </w:r>
      <w:proofErr w:type="gramEnd"/>
    </w:p>
    <w:p w14:paraId="3E3A70BA" w14:textId="77777777" w:rsidR="002850C6" w:rsidRDefault="002850C6" w:rsidP="002850C6">
      <w:pPr>
        <w:rPr>
          <w:sz w:val="48"/>
          <w:szCs w:val="48"/>
        </w:rPr>
      </w:pPr>
      <w:r>
        <w:rPr>
          <w:sz w:val="48"/>
          <w:szCs w:val="48"/>
        </w:rPr>
        <w:t xml:space="preserve">                                                      Ion Gingureanu</w:t>
      </w:r>
    </w:p>
    <w:p w14:paraId="6303618A" w14:textId="35B09E6E" w:rsidR="002850C6" w:rsidRDefault="002850C6" w:rsidP="002850C6">
      <w:pPr>
        <w:rPr>
          <w:sz w:val="48"/>
          <w:szCs w:val="48"/>
        </w:rPr>
      </w:pPr>
      <w:r>
        <w:rPr>
          <w:sz w:val="48"/>
          <w:szCs w:val="48"/>
        </w:rPr>
        <w:t xml:space="preserve">                                   Student number: 2009134</w:t>
      </w:r>
    </w:p>
    <w:p w14:paraId="53BABD4C" w14:textId="3DFCF68F" w:rsidR="00AC554A" w:rsidRDefault="00AC554A" w:rsidP="002850C6">
      <w:pPr>
        <w:rPr>
          <w:sz w:val="48"/>
          <w:szCs w:val="48"/>
        </w:rPr>
      </w:pPr>
    </w:p>
    <w:p w14:paraId="2C8B9FA5" w14:textId="037852AA" w:rsidR="00AC554A" w:rsidRDefault="00AC554A" w:rsidP="002850C6">
      <w:pPr>
        <w:rPr>
          <w:sz w:val="48"/>
          <w:szCs w:val="48"/>
        </w:rPr>
      </w:pPr>
    </w:p>
    <w:p w14:paraId="3A07EF71" w14:textId="5D7997EB" w:rsidR="00AC554A" w:rsidRDefault="00AC554A" w:rsidP="002850C6">
      <w:pPr>
        <w:rPr>
          <w:sz w:val="48"/>
          <w:szCs w:val="48"/>
        </w:rPr>
      </w:pPr>
    </w:p>
    <w:p w14:paraId="1CC5F25B" w14:textId="70EF5AAF" w:rsidR="00AC554A" w:rsidRDefault="00AC554A" w:rsidP="002850C6">
      <w:pPr>
        <w:rPr>
          <w:sz w:val="48"/>
          <w:szCs w:val="48"/>
        </w:rPr>
      </w:pPr>
    </w:p>
    <w:p w14:paraId="113BBCEA" w14:textId="42E94F39" w:rsidR="00AC554A" w:rsidRDefault="00AC554A" w:rsidP="002850C6">
      <w:pPr>
        <w:rPr>
          <w:sz w:val="48"/>
          <w:szCs w:val="48"/>
        </w:rPr>
      </w:pPr>
      <w:r>
        <w:rPr>
          <w:sz w:val="48"/>
          <w:szCs w:val="48"/>
        </w:rPr>
        <w:lastRenderedPageBreak/>
        <w:t xml:space="preserve">    </w:t>
      </w:r>
      <w:r w:rsidRPr="00AC554A">
        <w:rPr>
          <w:sz w:val="48"/>
          <w:szCs w:val="48"/>
        </w:rPr>
        <w:t>PEST Analysis of the UK Macro Environment</w:t>
      </w:r>
    </w:p>
    <w:p w14:paraId="0B910EB5" w14:textId="56EDF6CA" w:rsidR="00AC554A" w:rsidRDefault="00AC554A" w:rsidP="002850C6">
      <w:pPr>
        <w:rPr>
          <w:sz w:val="48"/>
          <w:szCs w:val="48"/>
        </w:rPr>
      </w:pPr>
    </w:p>
    <w:p w14:paraId="5B7E1634" w14:textId="608E972A" w:rsidR="00AC554A" w:rsidRPr="00AC554A" w:rsidRDefault="00AC554A" w:rsidP="002850C6">
      <w:pPr>
        <w:rPr>
          <w:b/>
          <w:bCs/>
          <w:sz w:val="28"/>
          <w:szCs w:val="28"/>
        </w:rPr>
      </w:pPr>
      <w:r>
        <w:rPr>
          <w:sz w:val="28"/>
          <w:szCs w:val="28"/>
        </w:rPr>
        <w:t xml:space="preserve"> </w:t>
      </w:r>
      <w:r w:rsidRPr="00AC554A">
        <w:rPr>
          <w:b/>
          <w:bCs/>
          <w:sz w:val="28"/>
          <w:szCs w:val="28"/>
        </w:rPr>
        <w:t>Introduction</w:t>
      </w:r>
    </w:p>
    <w:p w14:paraId="022196B4" w14:textId="594A18F9" w:rsidR="00AC554A" w:rsidRDefault="00AC554A" w:rsidP="002850C6">
      <w:pPr>
        <w:rPr>
          <w:sz w:val="28"/>
          <w:szCs w:val="28"/>
        </w:rPr>
      </w:pPr>
      <w:r>
        <w:rPr>
          <w:sz w:val="28"/>
          <w:szCs w:val="28"/>
        </w:rPr>
        <w:t xml:space="preserve">                 </w:t>
      </w:r>
      <w:r w:rsidRPr="00AC554A">
        <w:rPr>
          <w:sz w:val="28"/>
          <w:szCs w:val="28"/>
        </w:rPr>
        <w:t>Entrepreneurship is the readiness and ability to start, organize and manage a business enterprise amidst the insinuated challenges and uncertainties to earn revenue and profit. Besides, entrepreneurship is locally defined as starting up a new business (</w:t>
      </w:r>
      <w:proofErr w:type="spellStart"/>
      <w:r w:rsidRPr="00AC554A">
        <w:rPr>
          <w:sz w:val="28"/>
          <w:szCs w:val="28"/>
        </w:rPr>
        <w:t>Lipset</w:t>
      </w:r>
      <w:proofErr w:type="spellEnd"/>
      <w:r w:rsidRPr="00AC554A">
        <w:rPr>
          <w:sz w:val="28"/>
          <w:szCs w:val="28"/>
        </w:rPr>
        <w:t>, 2018). There are many factors that entrepreneurs consider before starting any business. These factors are the need, availability of the products, market availability, competition, threats, location, and the target market. Entrepreneurship is a critical element to the economy because it has substantial benefits such as creating employment opportunities, increasing the country’s gross domestic product (GDP), increasing people’s living standards, and balancing regional developments (</w:t>
      </w:r>
      <w:proofErr w:type="spellStart"/>
      <w:r w:rsidRPr="00AC554A">
        <w:rPr>
          <w:sz w:val="28"/>
          <w:szCs w:val="28"/>
        </w:rPr>
        <w:t>Lipset</w:t>
      </w:r>
      <w:proofErr w:type="spellEnd"/>
      <w:r w:rsidRPr="00AC554A">
        <w:rPr>
          <w:sz w:val="28"/>
          <w:szCs w:val="28"/>
        </w:rPr>
        <w:t xml:space="preserve">, 2018). Starting business benefits not only the </w:t>
      </w:r>
      <w:proofErr w:type="gramStart"/>
      <w:r w:rsidRPr="00AC554A">
        <w:rPr>
          <w:sz w:val="28"/>
          <w:szCs w:val="28"/>
        </w:rPr>
        <w:t>business person</w:t>
      </w:r>
      <w:proofErr w:type="gramEnd"/>
      <w:r w:rsidRPr="00AC554A">
        <w:rPr>
          <w:sz w:val="28"/>
          <w:szCs w:val="28"/>
        </w:rPr>
        <w:t xml:space="preserve"> but also benefits the community and the country in which the business is located (</w:t>
      </w:r>
      <w:proofErr w:type="spellStart"/>
      <w:r w:rsidRPr="00AC554A">
        <w:rPr>
          <w:sz w:val="28"/>
          <w:szCs w:val="28"/>
        </w:rPr>
        <w:t>Audretsch</w:t>
      </w:r>
      <w:proofErr w:type="spellEnd"/>
      <w:r w:rsidRPr="00AC554A">
        <w:rPr>
          <w:sz w:val="28"/>
          <w:szCs w:val="28"/>
        </w:rPr>
        <w:t xml:space="preserve"> &amp; Moog, 2022). Starting a business creates more employment opportunities for people, which increases people's living standards, thus increasing the country's gross domestic product. The main entrepreneurial skills are resource assembler, decision-making, human resource management, marketing, visionary, market research, and finance (Santos et al., 2020). The entrepreneurial traits </w:t>
      </w:r>
      <w:proofErr w:type="gramStart"/>
      <w:r w:rsidRPr="00AC554A">
        <w:rPr>
          <w:sz w:val="28"/>
          <w:szCs w:val="28"/>
        </w:rPr>
        <w:t>are;</w:t>
      </w:r>
      <w:proofErr w:type="gramEnd"/>
      <w:r w:rsidRPr="00AC554A">
        <w:rPr>
          <w:sz w:val="28"/>
          <w:szCs w:val="28"/>
        </w:rPr>
        <w:t xml:space="preserve"> creativity, desire to achieve, self-confidence, innovativeness, stress tolerance, autonomy, proactive personality, perseverance, and persuasiveness. These entrepreneurial skills and traits are essential for a business to prosper (Santos et al., 2020). A pest analysis is a tool used to study market growth or decrease by studying its market position, potential, and direction for a business. According to Matovic (2020), PEST is a contraction for Political, Economic, Social, and Technological factors used to investigate the market for a business or organizational unit. In some cases, the PEST analysis includes the legal and environmental factors; thus, it is the PESTLE analysis.</w:t>
      </w:r>
    </w:p>
    <w:p w14:paraId="0AACE5D2" w14:textId="22B6E417" w:rsidR="00AC554A" w:rsidRDefault="00AC554A" w:rsidP="002850C6">
      <w:pPr>
        <w:rPr>
          <w:sz w:val="28"/>
          <w:szCs w:val="28"/>
          <w:u w:val="single"/>
        </w:rPr>
      </w:pPr>
      <w:r w:rsidRPr="00AC554A">
        <w:rPr>
          <w:sz w:val="28"/>
          <w:szCs w:val="28"/>
          <w:u w:val="single"/>
        </w:rPr>
        <w:t>Political Factor</w:t>
      </w:r>
    </w:p>
    <w:p w14:paraId="7D2CB83B" w14:textId="77777777" w:rsidR="00AC554A" w:rsidRPr="00AC554A" w:rsidRDefault="00AC554A" w:rsidP="00AC554A">
      <w:pPr>
        <w:rPr>
          <w:sz w:val="28"/>
          <w:szCs w:val="28"/>
        </w:rPr>
      </w:pPr>
      <w:r w:rsidRPr="00AC554A">
        <w:rPr>
          <w:sz w:val="28"/>
          <w:szCs w:val="28"/>
        </w:rPr>
        <w:t xml:space="preserve">Political factors are the country's government approaches that organizations need to work. Political factors directly relate to trade rule, trading courses of action, and political adequacy (Matovic, 2020). A country’s political decisions </w:t>
      </w:r>
      <w:r w:rsidRPr="00AC554A">
        <w:rPr>
          <w:sz w:val="28"/>
          <w:szCs w:val="28"/>
        </w:rPr>
        <w:lastRenderedPageBreak/>
        <w:t>have a significant impact on the country’s major operations like trade. The UK comprises Scotland, Wales, Northern Ireland, and England. Besides, it is ranked among the most powerful countries across the world. The UK uses the constitutional monarchy and modern parliamentary democracy as a political system of the government, with Queen Elizabeth as the head of state (Pan et al., 2019). The UK also has a prime minister who is the head of the government, and he is elected after every five years (</w:t>
      </w:r>
      <w:proofErr w:type="spellStart"/>
      <w:r w:rsidRPr="00AC554A">
        <w:rPr>
          <w:sz w:val="28"/>
          <w:szCs w:val="28"/>
        </w:rPr>
        <w:t>Audretsch</w:t>
      </w:r>
      <w:proofErr w:type="spellEnd"/>
      <w:r w:rsidRPr="00AC554A">
        <w:rPr>
          <w:sz w:val="28"/>
          <w:szCs w:val="28"/>
        </w:rPr>
        <w:t xml:space="preserve"> &amp; Moog, 2022). Besides, the UK is characterized by four political parties, </w:t>
      </w:r>
      <w:proofErr w:type="gramStart"/>
      <w:r w:rsidRPr="00AC554A">
        <w:rPr>
          <w:sz w:val="28"/>
          <w:szCs w:val="28"/>
        </w:rPr>
        <w:t>namely;</w:t>
      </w:r>
      <w:proofErr w:type="gramEnd"/>
      <w:r w:rsidRPr="00AC554A">
        <w:rPr>
          <w:sz w:val="28"/>
          <w:szCs w:val="28"/>
        </w:rPr>
        <w:t xml:space="preserve"> Scottish Nationalist Party, </w:t>
      </w:r>
      <w:proofErr w:type="spellStart"/>
      <w:r w:rsidRPr="00AC554A">
        <w:rPr>
          <w:sz w:val="28"/>
          <w:szCs w:val="28"/>
        </w:rPr>
        <w:t>Labour</w:t>
      </w:r>
      <w:proofErr w:type="spellEnd"/>
      <w:r w:rsidRPr="00AC554A">
        <w:rPr>
          <w:sz w:val="28"/>
          <w:szCs w:val="28"/>
        </w:rPr>
        <w:t xml:space="preserve">, Conservative, and Liberal Democrats. London is the capital city of the United Kingdom, a powerful culture and finance </w:t>
      </w:r>
      <w:proofErr w:type="spellStart"/>
      <w:r w:rsidRPr="00AC554A">
        <w:rPr>
          <w:sz w:val="28"/>
          <w:szCs w:val="28"/>
        </w:rPr>
        <w:t>centre</w:t>
      </w:r>
      <w:proofErr w:type="spellEnd"/>
      <w:r w:rsidRPr="00AC554A">
        <w:rPr>
          <w:sz w:val="28"/>
          <w:szCs w:val="28"/>
        </w:rPr>
        <w:t xml:space="preserve"> (</w:t>
      </w:r>
      <w:proofErr w:type="spellStart"/>
      <w:r w:rsidRPr="00AC554A">
        <w:rPr>
          <w:sz w:val="28"/>
          <w:szCs w:val="28"/>
        </w:rPr>
        <w:t>Audretsch</w:t>
      </w:r>
      <w:proofErr w:type="spellEnd"/>
      <w:r w:rsidRPr="00AC554A">
        <w:rPr>
          <w:sz w:val="28"/>
          <w:szCs w:val="28"/>
        </w:rPr>
        <w:t xml:space="preserve"> &amp; Moog, 2022). The United Kingdom’s political stability is one of its strengths. However, the country's exit from the EU, Brexit, has led to the rise of political debates and increasing uncertainties (Pan et al., 2019). People hold different opinions about Brexit because some believe it has created doors to more opportunities, while some believe it is a constant source of chaos.</w:t>
      </w:r>
    </w:p>
    <w:p w14:paraId="2AA9E8EC" w14:textId="77777777" w:rsidR="00AC554A" w:rsidRPr="00AC554A" w:rsidRDefault="00AC554A" w:rsidP="00AC554A">
      <w:pPr>
        <w:rPr>
          <w:sz w:val="28"/>
          <w:szCs w:val="28"/>
        </w:rPr>
      </w:pPr>
      <w:r w:rsidRPr="00AC554A">
        <w:rPr>
          <w:sz w:val="28"/>
          <w:szCs w:val="28"/>
        </w:rPr>
        <w:t>The United Kingdom is one of the leading countries in economics and technology. The UK has a stable political environment with constructive government policies and decreased corruption (Pan et al., 2019). This plays a significant role in enhancing the country’s stable economy because the political stability of any country is the key to its success. This is because a country with a stable government attracts foreign investors, and tourists might consider investing their capital in the country’s businesses. Besides, the UK has good political relationships with other countries worldwide despite having a unique political system (Pan et al., 2019). Research</w:t>
      </w:r>
      <w:r>
        <w:rPr>
          <w:sz w:val="28"/>
          <w:szCs w:val="28"/>
        </w:rPr>
        <w:t xml:space="preserve"> </w:t>
      </w:r>
      <w:r w:rsidRPr="00AC554A">
        <w:rPr>
          <w:sz w:val="28"/>
          <w:szCs w:val="28"/>
        </w:rPr>
        <w:t>showed incidents when the UK government supported third-world countries' dictatorial and authoritarian regimes (</w:t>
      </w:r>
      <w:proofErr w:type="spellStart"/>
      <w:r w:rsidRPr="00AC554A">
        <w:rPr>
          <w:sz w:val="28"/>
          <w:szCs w:val="28"/>
        </w:rPr>
        <w:t>Audretsch</w:t>
      </w:r>
      <w:proofErr w:type="spellEnd"/>
      <w:r w:rsidRPr="00AC554A">
        <w:rPr>
          <w:sz w:val="28"/>
          <w:szCs w:val="28"/>
        </w:rPr>
        <w:t xml:space="preserve"> &amp; Moog, 2022). The UK has a strong alliance with the United States government because they share western culture, language, and values.</w:t>
      </w:r>
    </w:p>
    <w:p w14:paraId="0A64A676" w14:textId="76BAA78D" w:rsidR="00806AD2" w:rsidRDefault="00AC554A" w:rsidP="00AC554A">
      <w:pPr>
        <w:rPr>
          <w:sz w:val="28"/>
          <w:szCs w:val="28"/>
        </w:rPr>
      </w:pPr>
      <w:r w:rsidRPr="00AC554A">
        <w:rPr>
          <w:sz w:val="28"/>
          <w:szCs w:val="28"/>
        </w:rPr>
        <w:tab/>
        <w:t>The UK's readiness to accommodate different countries' political regimes has made it easier for the UK to form trading coalitions, thus allowing foreign investors to invest in the country. Again, it has facilitated the export and import of goods and services from different countries. Besides, the UK is a member of the UN, and it is a superpower with substantial influence on the world's economic, military, scientific, cultural, and political affairs (</w:t>
      </w:r>
      <w:proofErr w:type="spellStart"/>
      <w:r w:rsidRPr="00AC554A">
        <w:rPr>
          <w:sz w:val="28"/>
          <w:szCs w:val="28"/>
        </w:rPr>
        <w:t>Audretsch</w:t>
      </w:r>
      <w:proofErr w:type="spellEnd"/>
      <w:r w:rsidRPr="00AC554A">
        <w:rPr>
          <w:sz w:val="28"/>
          <w:szCs w:val="28"/>
        </w:rPr>
        <w:t xml:space="preserve"> &amp; Moog, 2022). However, the country also receives critics over its dual policies and its connectivity with some authoritarian sovereignty. Again, recent chaos </w:t>
      </w:r>
      <w:r w:rsidRPr="00AC554A">
        <w:rPr>
          <w:sz w:val="28"/>
          <w:szCs w:val="28"/>
        </w:rPr>
        <w:lastRenderedPageBreak/>
        <w:t>and violence in the United Kingdom have stirred substantial concerns, thus affecting business and foreign investors' confidence to invest in the UK.</w:t>
      </w:r>
    </w:p>
    <w:p w14:paraId="7406122D" w14:textId="37FC5022" w:rsidR="00BE4FE9" w:rsidRDefault="00BE4FE9" w:rsidP="00BE4FE9">
      <w:pPr>
        <w:rPr>
          <w:sz w:val="28"/>
          <w:szCs w:val="28"/>
          <w:u w:val="single"/>
        </w:rPr>
      </w:pPr>
      <w:r w:rsidRPr="00BE4FE9">
        <w:rPr>
          <w:sz w:val="28"/>
          <w:szCs w:val="28"/>
          <w:u w:val="single"/>
        </w:rPr>
        <w:t>Economic Factor</w:t>
      </w:r>
      <w:r>
        <w:rPr>
          <w:sz w:val="28"/>
          <w:szCs w:val="28"/>
          <w:u w:val="single"/>
        </w:rPr>
        <w:t>s</w:t>
      </w:r>
    </w:p>
    <w:p w14:paraId="0CCA8549" w14:textId="0AD07F6F" w:rsidR="00BE4FE9" w:rsidRPr="00BE4FE9" w:rsidRDefault="00BE4FE9" w:rsidP="00BE4FE9">
      <w:pPr>
        <w:rPr>
          <w:sz w:val="28"/>
          <w:szCs w:val="28"/>
        </w:rPr>
      </w:pPr>
      <w:r>
        <w:rPr>
          <w:sz w:val="28"/>
          <w:szCs w:val="28"/>
        </w:rPr>
        <w:t xml:space="preserve">           </w:t>
      </w:r>
      <w:r w:rsidRPr="00BE4FE9">
        <w:rPr>
          <w:sz w:val="28"/>
          <w:szCs w:val="28"/>
        </w:rPr>
        <w:t xml:space="preserve">Research shows that the United Kingdom holds the 6th position worldwide GDP value. However, the Covid 19 pandemic led to measures such as lockdowns and restriction of movements that led to the destruction of several businesses, thus exerting a lot of pressure on the country's treasury (Panzone et al., 2021). </w:t>
      </w:r>
      <w:proofErr w:type="gramStart"/>
      <w:r w:rsidRPr="00BE4FE9">
        <w:rPr>
          <w:sz w:val="28"/>
          <w:szCs w:val="28"/>
        </w:rPr>
        <w:t>Thus</w:t>
      </w:r>
      <w:proofErr w:type="gramEnd"/>
      <w:r w:rsidRPr="00BE4FE9">
        <w:rPr>
          <w:sz w:val="28"/>
          <w:szCs w:val="28"/>
        </w:rPr>
        <w:t xml:space="preserve"> the Bank of England was forced to release £100 billion into the country’s economy to maintain its operations. Statistics reports show that the UK's GDP was 2.979 trillion US dollars by 2020 (</w:t>
      </w:r>
      <w:proofErr w:type="spellStart"/>
      <w:r w:rsidRPr="00BE4FE9">
        <w:rPr>
          <w:sz w:val="28"/>
          <w:szCs w:val="28"/>
        </w:rPr>
        <w:t>Audretsch</w:t>
      </w:r>
      <w:proofErr w:type="spellEnd"/>
      <w:r w:rsidRPr="00BE4FE9">
        <w:rPr>
          <w:sz w:val="28"/>
          <w:szCs w:val="28"/>
        </w:rPr>
        <w:t xml:space="preserve"> &amp; Moog, 2022). However, recent reports indicate that the country’s economy has started bouncing back bigger and better than expected after such a deadly pandemic (Fairlie, 2020). This indicates that the UK has formed solid grounds in terms of business, and therefore entrepreneurs will always bounce back despite facing challenges.</w:t>
      </w:r>
    </w:p>
    <w:p w14:paraId="50680721" w14:textId="77777777" w:rsidR="00BE4FE9" w:rsidRPr="00BE4FE9" w:rsidRDefault="00BE4FE9" w:rsidP="00BE4FE9">
      <w:pPr>
        <w:rPr>
          <w:sz w:val="28"/>
          <w:szCs w:val="28"/>
        </w:rPr>
      </w:pPr>
      <w:r w:rsidRPr="00BE4FE9">
        <w:rPr>
          <w:sz w:val="28"/>
          <w:szCs w:val="28"/>
        </w:rPr>
        <w:tab/>
        <w:t>Further statistics indicate that the UK’s National living wage increases annually; thus, it can support even the people with low living standards. The current tax conglomerate tax rate for organizations' profits is 19% (Pan et al., 2019). However, economic analysts predict it to be at 25% by 1st April 2023. Gold, cars, broadcasting equipment, crude petroleum, refined petroleum, and gas tribune are UK’s top exports to the USA, China, Germany, France, and the Netherlands (Pan et al., 2019). Further research shows that the UK attracts many tourists and international students who contribute positively to the country’s economy. Besides, the country has low poverty levels; thus, most of its citizens can afford basic lifestyles, and thus, they are potential consumers to upcoming businesses (Pan et al., 2019). This is another advantage for entrepreneurs because they do not have to adjust their pricing to accommodate the poor people in society.</w:t>
      </w:r>
    </w:p>
    <w:p w14:paraId="659B0543" w14:textId="7BB5737A" w:rsidR="00BE4FE9" w:rsidRDefault="00BE4FE9" w:rsidP="00BE4FE9">
      <w:pPr>
        <w:rPr>
          <w:sz w:val="28"/>
          <w:szCs w:val="28"/>
        </w:rPr>
      </w:pPr>
      <w:r w:rsidRPr="00BE4FE9">
        <w:rPr>
          <w:sz w:val="28"/>
          <w:szCs w:val="28"/>
        </w:rPr>
        <w:t>The financial sector also plays a significant role in the UK economy. It contributes substantially to the country’s GDP, with London holding the top position. Other sectors such as law firms and accountings also offer over two million employment opportunities (</w:t>
      </w:r>
      <w:proofErr w:type="spellStart"/>
      <w:r w:rsidRPr="00BE4FE9">
        <w:rPr>
          <w:sz w:val="28"/>
          <w:szCs w:val="28"/>
        </w:rPr>
        <w:t>Audretsch</w:t>
      </w:r>
      <w:proofErr w:type="spellEnd"/>
      <w:r w:rsidRPr="00BE4FE9">
        <w:rPr>
          <w:sz w:val="28"/>
          <w:szCs w:val="28"/>
        </w:rPr>
        <w:t xml:space="preserve"> &amp; Moog, 2022). The United Kingdom has a good business atmosphere, consumer market, landscape, and western culture attract investors and tourists. Investors mostly invest in groceries, real estate, technology, and sport (</w:t>
      </w:r>
      <w:proofErr w:type="spellStart"/>
      <w:r w:rsidRPr="00BE4FE9">
        <w:rPr>
          <w:sz w:val="28"/>
          <w:szCs w:val="28"/>
        </w:rPr>
        <w:t>Audretsch</w:t>
      </w:r>
      <w:proofErr w:type="spellEnd"/>
      <w:r w:rsidRPr="00BE4FE9">
        <w:rPr>
          <w:sz w:val="28"/>
          <w:szCs w:val="28"/>
        </w:rPr>
        <w:t xml:space="preserve"> &amp; Moog, 2022). These economic factors provide a friendly business environment for entrepreneurs </w:t>
      </w:r>
      <w:r w:rsidRPr="00BE4FE9">
        <w:rPr>
          <w:sz w:val="28"/>
          <w:szCs w:val="28"/>
        </w:rPr>
        <w:lastRenderedPageBreak/>
        <w:t>and a ready market for their products. This encourages entrepreneurs to start businesses, which increases the country's employment opportunities and positively contributes to the country's GDP (</w:t>
      </w:r>
      <w:proofErr w:type="spellStart"/>
      <w:r w:rsidRPr="00BE4FE9">
        <w:rPr>
          <w:sz w:val="28"/>
          <w:szCs w:val="28"/>
        </w:rPr>
        <w:t>Audretsch</w:t>
      </w:r>
      <w:proofErr w:type="spellEnd"/>
      <w:r w:rsidRPr="00BE4FE9">
        <w:rPr>
          <w:sz w:val="28"/>
          <w:szCs w:val="28"/>
        </w:rPr>
        <w:t xml:space="preserve"> &amp; Moog, 2022). This explains why the United Kingdom is thriving economically even after the COVID 19 pandemic.</w:t>
      </w:r>
    </w:p>
    <w:p w14:paraId="7B1C0B53" w14:textId="2EA26266" w:rsidR="00BE4FE9" w:rsidRDefault="00BE4FE9" w:rsidP="00BE4FE9">
      <w:pPr>
        <w:rPr>
          <w:sz w:val="28"/>
          <w:szCs w:val="28"/>
          <w:u w:val="single"/>
        </w:rPr>
      </w:pPr>
      <w:r w:rsidRPr="00BE4FE9">
        <w:rPr>
          <w:sz w:val="28"/>
          <w:szCs w:val="28"/>
          <w:u w:val="single"/>
        </w:rPr>
        <w:t>Social Factors</w:t>
      </w:r>
    </w:p>
    <w:p w14:paraId="7670D25E" w14:textId="78796F0F" w:rsidR="00BE4FE9" w:rsidRPr="00BE4FE9" w:rsidRDefault="00BE4FE9" w:rsidP="00BE4FE9">
      <w:pPr>
        <w:rPr>
          <w:sz w:val="28"/>
          <w:szCs w:val="28"/>
        </w:rPr>
      </w:pPr>
      <w:r>
        <w:rPr>
          <w:sz w:val="28"/>
          <w:szCs w:val="28"/>
        </w:rPr>
        <w:t xml:space="preserve">      </w:t>
      </w:r>
      <w:r w:rsidRPr="00BE4FE9">
        <w:rPr>
          <w:sz w:val="28"/>
          <w:szCs w:val="28"/>
        </w:rPr>
        <w:t xml:space="preserve">Several social factors encourage entrepreneurship. One of the most critical social factors is the consumer market; currently, the UK has more than sixty-seven million people (Leutner et al., 2014). Besides, the national statistics predict UK's 2039 population at approximately seventy-four million people. An increase in the country's population significantly increases the consumer markets of the following </w:t>
      </w:r>
      <w:proofErr w:type="gramStart"/>
      <w:r w:rsidRPr="00BE4FE9">
        <w:rPr>
          <w:sz w:val="28"/>
          <w:szCs w:val="28"/>
        </w:rPr>
        <w:t>industries;</w:t>
      </w:r>
      <w:proofErr w:type="gramEnd"/>
      <w:r w:rsidRPr="00BE4FE9">
        <w:rPr>
          <w:sz w:val="28"/>
          <w:szCs w:val="28"/>
        </w:rPr>
        <w:t xml:space="preserve"> real estate, healthcare, insurance, etc. Another social factor is the multicultural diversity of the UK (Leutner et al., 2014). The country accommodates people from diverse ethnicities, and this works for the country's advantage. Companies and business firms offer different products, and they have different target markets depending on the consumer needs that their services and products satisfy (Leutner et al., 2014). Besides, people from different ethnicities have unique cultures that attract tourists, thus increasing the tourism industry's revenue and profits. This implies that the growing United Kingdom's population can accommodate new businesses, thus encouraging </w:t>
      </w:r>
      <w:proofErr w:type="gramStart"/>
      <w:r w:rsidRPr="00BE4FE9">
        <w:rPr>
          <w:sz w:val="28"/>
          <w:szCs w:val="28"/>
        </w:rPr>
        <w:t>business persons</w:t>
      </w:r>
      <w:proofErr w:type="gramEnd"/>
      <w:r w:rsidRPr="00BE4FE9">
        <w:rPr>
          <w:sz w:val="28"/>
          <w:szCs w:val="28"/>
        </w:rPr>
        <w:t xml:space="preserve"> to open new businesses.</w:t>
      </w:r>
    </w:p>
    <w:p w14:paraId="61435423" w14:textId="77777777" w:rsidR="00BE4FE9" w:rsidRPr="00BE4FE9" w:rsidRDefault="00BE4FE9" w:rsidP="00BE4FE9">
      <w:pPr>
        <w:rPr>
          <w:sz w:val="28"/>
          <w:szCs w:val="28"/>
        </w:rPr>
      </w:pPr>
      <w:r w:rsidRPr="00BE4FE9">
        <w:rPr>
          <w:sz w:val="28"/>
          <w:szCs w:val="28"/>
        </w:rPr>
        <w:tab/>
        <w:t>The UK's political stability and democracy have played a significant role in influencing the country's interpersonal relationships. The UK citizens are not subdivided in their political stance; thus, they have good interpersonal relationships (Matovic, 2020). This is a significant factor that influences businesses to thrive. Thus, entrepreneurs find it easy to start, develop, and manage their businesses successfully without fear of demolition. Besides, a person's friends are their first consumers; thus, entrepreneurs do not have to worry about acquiring consumers for their products (Santos et al., 2020). This explains why the United Kingdom has attracted both domestic and international consumers.</w:t>
      </w:r>
    </w:p>
    <w:p w14:paraId="26A5AAEA" w14:textId="65A681CA" w:rsidR="00BE4FE9" w:rsidRDefault="00BE4FE9" w:rsidP="00BE4FE9">
      <w:pPr>
        <w:rPr>
          <w:sz w:val="28"/>
          <w:szCs w:val="28"/>
        </w:rPr>
      </w:pPr>
      <w:r w:rsidRPr="00BE4FE9">
        <w:rPr>
          <w:sz w:val="28"/>
          <w:szCs w:val="28"/>
        </w:rPr>
        <w:tab/>
        <w:t xml:space="preserve">Another social factor is the United Kingdom’s educated population. Research shows that the UK is among the top countries with highly educated personnel. It is ranked 3rd among the world's most educated countries, which has significantly contributed to its success (Matovic, 2020). These educated persons have acquired the necessary skills and knowledge to run businesses </w:t>
      </w:r>
      <w:r w:rsidRPr="00BE4FE9">
        <w:rPr>
          <w:sz w:val="28"/>
          <w:szCs w:val="28"/>
        </w:rPr>
        <w:lastRenderedPageBreak/>
        <w:t xml:space="preserve">effectively to generate profits. Some of the factors that entrepreneurs consider </w:t>
      </w:r>
      <w:proofErr w:type="gramStart"/>
      <w:r w:rsidRPr="00BE4FE9">
        <w:rPr>
          <w:sz w:val="28"/>
          <w:szCs w:val="28"/>
        </w:rPr>
        <w:t>are;</w:t>
      </w:r>
      <w:proofErr w:type="gramEnd"/>
      <w:r w:rsidRPr="00BE4FE9">
        <w:rPr>
          <w:sz w:val="28"/>
          <w:szCs w:val="28"/>
        </w:rPr>
        <w:t xml:space="preserve"> consumer needs, age, living standards, and the location of the business. Again, the UK’s citizen’s levels of education give them the chance to get well-paying jobs, thus making them afford the country's living standards. This implies most of the country's citizens have stable sources of income; thus, they would not mind promoting an upcoming business.</w:t>
      </w:r>
    </w:p>
    <w:p w14:paraId="3FCE1F97" w14:textId="4C273E66" w:rsidR="00BE4FE9" w:rsidRDefault="00BE4FE9" w:rsidP="00BE4FE9">
      <w:pPr>
        <w:rPr>
          <w:sz w:val="28"/>
          <w:szCs w:val="28"/>
          <w:u w:val="single"/>
        </w:rPr>
      </w:pPr>
      <w:r w:rsidRPr="00BE4FE9">
        <w:rPr>
          <w:sz w:val="28"/>
          <w:szCs w:val="28"/>
          <w:u w:val="single"/>
        </w:rPr>
        <w:t>Technological Factors</w:t>
      </w:r>
    </w:p>
    <w:p w14:paraId="1945CEE8" w14:textId="2CBA2C03" w:rsidR="00BE4FE9" w:rsidRPr="00BE4FE9" w:rsidRDefault="00BE4FE9" w:rsidP="00BE4FE9">
      <w:pPr>
        <w:rPr>
          <w:sz w:val="28"/>
          <w:szCs w:val="28"/>
        </w:rPr>
      </w:pPr>
      <w:r w:rsidRPr="00BE4FE9">
        <w:rPr>
          <w:sz w:val="28"/>
          <w:szCs w:val="28"/>
        </w:rPr>
        <w:t xml:space="preserve">      </w:t>
      </w:r>
      <w:r w:rsidRPr="00BE4FE9">
        <w:rPr>
          <w:sz w:val="28"/>
          <w:szCs w:val="28"/>
        </w:rPr>
        <w:t>According to Keogh-Brown et al. (2020), the COVID 19 pandemic led people to realize the importance of technology in business and other sectors. The pandemic forced people to adapt to working and making sales and purchases online, following the restrictions that came with the pandemic (Panzone et al.,2021). However, this was not the case for the UK because it is ranked as the country with the most advanced technology globally. It has the best institute for science and technology, with London as the tech and financial hub (Pan et al., 2019). Besides, UK’s technology is developed and managed by research institutes and private businesses to increase its competitive advantage. Besides, the advancing technology allows entrepreneurs to conduct their research about any businesses they want to venture into before making their business plans (Pan et al., 2019). It also allows them to conduct extensive research about the gap in business and the market availability of specific products. Technology also helps entrepreneurs to compare their businesses with existing businesses of similar products and services.</w:t>
      </w:r>
    </w:p>
    <w:p w14:paraId="261F69A2" w14:textId="77777777" w:rsidR="00BE4FE9" w:rsidRPr="00BE4FE9" w:rsidRDefault="00BE4FE9" w:rsidP="00BE4FE9">
      <w:pPr>
        <w:rPr>
          <w:sz w:val="28"/>
          <w:szCs w:val="28"/>
        </w:rPr>
      </w:pPr>
      <w:r w:rsidRPr="00BE4FE9">
        <w:rPr>
          <w:sz w:val="28"/>
          <w:szCs w:val="28"/>
        </w:rPr>
        <w:tab/>
        <w:t xml:space="preserve">The UK technology allows creativity and innovation. Following the COVID 19 pandemic, businesses were forced to adapt to other methods of reaching their consumers (Panzone et al.,2021). The UK technology allows businesspersons to reach a wider market target locally and internationally. It achieves this by making it easy for entrepreneurs to advertise their businesses online through different social media platforms and websites by making their businesses searchable on Google (Pan et al., 2019). This plays a significant role in increasing the target market of UK </w:t>
      </w:r>
      <w:proofErr w:type="gramStart"/>
      <w:r w:rsidRPr="00BE4FE9">
        <w:rPr>
          <w:sz w:val="28"/>
          <w:szCs w:val="28"/>
        </w:rPr>
        <w:t>business persons</w:t>
      </w:r>
      <w:proofErr w:type="gramEnd"/>
      <w:r w:rsidRPr="00BE4FE9">
        <w:rPr>
          <w:sz w:val="28"/>
          <w:szCs w:val="28"/>
        </w:rPr>
        <w:t xml:space="preserve"> as they have both the domestic and international market. Again, this technology allows international consumers to purchase their products online without travelling to the United Kingdom (Pan et al., 2019). This has made it easier for </w:t>
      </w:r>
      <w:proofErr w:type="gramStart"/>
      <w:r w:rsidRPr="00BE4FE9">
        <w:rPr>
          <w:sz w:val="28"/>
          <w:szCs w:val="28"/>
        </w:rPr>
        <w:t>business persons</w:t>
      </w:r>
      <w:proofErr w:type="gramEnd"/>
      <w:r w:rsidRPr="00BE4FE9">
        <w:rPr>
          <w:sz w:val="28"/>
          <w:szCs w:val="28"/>
        </w:rPr>
        <w:t xml:space="preserve"> to form an everlasting business relationship with their consumers. Therefore, the advanced technology in the United Kingdom plays a significant role in encouraging both local and international entrepreneurs to invest in the country, thus contributing to the country's gross product.</w:t>
      </w:r>
    </w:p>
    <w:p w14:paraId="1891AD9E" w14:textId="7D3744A8" w:rsidR="00BE4FE9" w:rsidRDefault="00BE4FE9" w:rsidP="00BE4FE9">
      <w:pPr>
        <w:rPr>
          <w:sz w:val="28"/>
          <w:szCs w:val="28"/>
        </w:rPr>
      </w:pPr>
      <w:r w:rsidRPr="00BE4FE9">
        <w:rPr>
          <w:sz w:val="28"/>
          <w:szCs w:val="28"/>
        </w:rPr>
        <w:lastRenderedPageBreak/>
        <w:t xml:space="preserve">Furthermore, the tech industry plays a significant role in increasing the United Kingdom’s revenue. It also plays a significant role in bridging the gap between wealthy and poor persons, thus allowing people to live above-average lives. Research shows that business is one of the thriving sectors in the UK due to advanced technology. Further statistics indicate that the UK's technology attracted an investment of $15 billion in 2020; this implies that technology is a critical factor in influencing a country's success in business. </w:t>
      </w:r>
      <w:proofErr w:type="gramStart"/>
      <w:r w:rsidRPr="00BE4FE9">
        <w:rPr>
          <w:sz w:val="28"/>
          <w:szCs w:val="28"/>
        </w:rPr>
        <w:t>Therefore</w:t>
      </w:r>
      <w:proofErr w:type="gramEnd"/>
      <w:r w:rsidRPr="00BE4FE9">
        <w:rPr>
          <w:sz w:val="28"/>
          <w:szCs w:val="28"/>
        </w:rPr>
        <w:t xml:space="preserve"> other countries, especially third world countries, are working towards advancing their technology to match that of the United Kingdom because they also want to thrive in business and other sectors.</w:t>
      </w:r>
    </w:p>
    <w:p w14:paraId="4C51CB81" w14:textId="74DA7C6B" w:rsidR="00BE4FE9" w:rsidRDefault="00BE4FE9" w:rsidP="00BE4FE9">
      <w:pPr>
        <w:rPr>
          <w:b/>
          <w:bCs/>
          <w:sz w:val="28"/>
          <w:szCs w:val="28"/>
        </w:rPr>
      </w:pPr>
      <w:r w:rsidRPr="00BE4FE9">
        <w:rPr>
          <w:b/>
          <w:bCs/>
          <w:sz w:val="28"/>
          <w:szCs w:val="28"/>
        </w:rPr>
        <w:t xml:space="preserve"> Conclusion</w:t>
      </w:r>
    </w:p>
    <w:p w14:paraId="7CE40184" w14:textId="14C978FC" w:rsidR="00BE4FE9" w:rsidRDefault="00BE4FE9" w:rsidP="00BE4FE9">
      <w:pPr>
        <w:rPr>
          <w:sz w:val="28"/>
          <w:szCs w:val="28"/>
        </w:rPr>
      </w:pPr>
      <w:r>
        <w:rPr>
          <w:sz w:val="28"/>
          <w:szCs w:val="28"/>
        </w:rPr>
        <w:t xml:space="preserve">           </w:t>
      </w:r>
      <w:r w:rsidRPr="00BE4FE9">
        <w:rPr>
          <w:sz w:val="28"/>
          <w:szCs w:val="28"/>
        </w:rPr>
        <w:t xml:space="preserve">The United Kingdom is one of the thriving countries in business. However, just like other countries, its productivity adversely in 2020 by the COVID 19 pandemic, but it is regaining its glory. The United Kingdom offers a </w:t>
      </w:r>
      <w:proofErr w:type="spellStart"/>
      <w:r w:rsidRPr="00BE4FE9">
        <w:rPr>
          <w:sz w:val="28"/>
          <w:szCs w:val="28"/>
        </w:rPr>
        <w:t>favourable</w:t>
      </w:r>
      <w:proofErr w:type="spellEnd"/>
      <w:r w:rsidRPr="00BE4FE9">
        <w:rPr>
          <w:sz w:val="28"/>
          <w:szCs w:val="28"/>
        </w:rPr>
        <w:t xml:space="preserve"> business atmosphere because of its political stability, which gives </w:t>
      </w:r>
      <w:proofErr w:type="gramStart"/>
      <w:r w:rsidRPr="00BE4FE9">
        <w:rPr>
          <w:sz w:val="28"/>
          <w:szCs w:val="28"/>
        </w:rPr>
        <w:t>business persons</w:t>
      </w:r>
      <w:proofErr w:type="gramEnd"/>
      <w:r w:rsidRPr="00BE4FE9">
        <w:rPr>
          <w:sz w:val="28"/>
          <w:szCs w:val="28"/>
        </w:rPr>
        <w:t xml:space="preserve"> the confidence to invest in the country. This has attracted both local and international entrepreneurs to invest in the country. This plays a significant role in increasing the country's employment opportunities, which increases the country's GDP. The UK's economic factor is another advantage for entrepreneurs because the country holds economically stable people; thus, starting a business is not a problem because the target market can easily afford the products and services. Social factors such as culture, good interpersonal relationships, the education levels of the country's citizens, and their ability to make informed decisions about which products to purchase are also added advantages to entrepreneurs. Besides, the UK's population is on the rise, which means the market availability for different products and services is increasing significantly. Lastly, the country has the most advanced technology, allowing entrepreneurs to conduct their research online, advertise their products, connect with clients, compare their business flow with that of others in the same line of business. This has played a significant role in bridging the wide gap between rich persons and the poor. All the factors explained above have played a significant role in encouraging people to start their businesses in the UK; thus, it explains the increasing numbers of entrepreneurs.</w:t>
      </w:r>
    </w:p>
    <w:p w14:paraId="10331266" w14:textId="12558509" w:rsidR="00F008C5" w:rsidRDefault="00F008C5" w:rsidP="00BE4FE9">
      <w:pPr>
        <w:rPr>
          <w:sz w:val="28"/>
          <w:szCs w:val="28"/>
        </w:rPr>
      </w:pPr>
    </w:p>
    <w:p w14:paraId="75DD63A9" w14:textId="49454FD7" w:rsidR="00F008C5" w:rsidRDefault="00F008C5" w:rsidP="00BE4FE9">
      <w:pPr>
        <w:rPr>
          <w:sz w:val="28"/>
          <w:szCs w:val="28"/>
        </w:rPr>
      </w:pPr>
    </w:p>
    <w:p w14:paraId="78F3EE7F" w14:textId="65F0C054" w:rsidR="00F008C5" w:rsidRDefault="00F008C5" w:rsidP="00BE4FE9">
      <w:pPr>
        <w:rPr>
          <w:b/>
          <w:bCs/>
          <w:sz w:val="28"/>
          <w:szCs w:val="28"/>
        </w:rPr>
      </w:pPr>
      <w:r>
        <w:rPr>
          <w:sz w:val="28"/>
          <w:szCs w:val="28"/>
        </w:rPr>
        <w:t xml:space="preserve">                                                         </w:t>
      </w:r>
      <w:r w:rsidRPr="00F008C5">
        <w:rPr>
          <w:b/>
          <w:bCs/>
          <w:sz w:val="28"/>
          <w:szCs w:val="28"/>
        </w:rPr>
        <w:t xml:space="preserve"> References</w:t>
      </w:r>
    </w:p>
    <w:p w14:paraId="365C8D94" w14:textId="0711D3E2" w:rsidR="00F008C5" w:rsidRDefault="00F008C5" w:rsidP="00F008C5">
      <w:pPr>
        <w:pStyle w:val="ListParagraph"/>
        <w:numPr>
          <w:ilvl w:val="0"/>
          <w:numId w:val="3"/>
        </w:numPr>
        <w:rPr>
          <w:sz w:val="28"/>
          <w:szCs w:val="28"/>
        </w:rPr>
      </w:pPr>
      <w:proofErr w:type="spellStart"/>
      <w:r w:rsidRPr="00F008C5">
        <w:rPr>
          <w:sz w:val="28"/>
          <w:szCs w:val="28"/>
        </w:rPr>
        <w:lastRenderedPageBreak/>
        <w:t>Audretsch</w:t>
      </w:r>
      <w:proofErr w:type="spellEnd"/>
      <w:r w:rsidRPr="00F008C5">
        <w:rPr>
          <w:sz w:val="28"/>
          <w:szCs w:val="28"/>
        </w:rPr>
        <w:t>, D. B., &amp; Moog, P. (2022). Democracy and entrepreneurship. Entrepreneurship Theory and Practice, 46(2), 368-392.</w:t>
      </w:r>
    </w:p>
    <w:p w14:paraId="51FA2D30" w14:textId="0F6F4C3F" w:rsidR="00F008C5" w:rsidRDefault="00F008C5" w:rsidP="00F008C5">
      <w:pPr>
        <w:pStyle w:val="ListParagraph"/>
        <w:numPr>
          <w:ilvl w:val="0"/>
          <w:numId w:val="3"/>
        </w:numPr>
        <w:rPr>
          <w:sz w:val="28"/>
          <w:szCs w:val="28"/>
        </w:rPr>
      </w:pPr>
      <w:r w:rsidRPr="00F008C5">
        <w:rPr>
          <w:sz w:val="28"/>
          <w:szCs w:val="28"/>
        </w:rPr>
        <w:t>Fairlie, R. W. (2020). The impact of Covid-19 on small business owners: Evidence of early-stage losses from the April 2020 current population survey (No. w27309). National Bureau of Economic Research.</w:t>
      </w:r>
      <w:r>
        <w:rPr>
          <w:sz w:val="28"/>
          <w:szCs w:val="28"/>
        </w:rPr>
        <w:t xml:space="preserve"> </w:t>
      </w:r>
    </w:p>
    <w:p w14:paraId="3BCCB739" w14:textId="1D5C229C" w:rsidR="00F008C5" w:rsidRDefault="00F008C5" w:rsidP="00F008C5">
      <w:pPr>
        <w:pStyle w:val="ListParagraph"/>
        <w:numPr>
          <w:ilvl w:val="0"/>
          <w:numId w:val="3"/>
        </w:numPr>
        <w:rPr>
          <w:sz w:val="28"/>
          <w:szCs w:val="28"/>
        </w:rPr>
      </w:pPr>
      <w:r w:rsidRPr="00F008C5">
        <w:rPr>
          <w:sz w:val="28"/>
          <w:szCs w:val="28"/>
        </w:rPr>
        <w:t>Keogh-Brown, M. R., Jensen, H. T., Edmunds, W. J., &amp; Smith, R. D. (2020). The impact of Covid-19, associated behaviors and policies on the UK economy: A computable general equilibrium model. SSM-population health, 12, 100651.</w:t>
      </w:r>
    </w:p>
    <w:p w14:paraId="72A87484" w14:textId="099571FB" w:rsidR="00F008C5" w:rsidRDefault="00F008C5" w:rsidP="00F008C5">
      <w:pPr>
        <w:pStyle w:val="ListParagraph"/>
        <w:numPr>
          <w:ilvl w:val="0"/>
          <w:numId w:val="3"/>
        </w:numPr>
        <w:rPr>
          <w:sz w:val="28"/>
          <w:szCs w:val="28"/>
        </w:rPr>
      </w:pPr>
      <w:r w:rsidRPr="00F008C5">
        <w:rPr>
          <w:sz w:val="28"/>
          <w:szCs w:val="28"/>
        </w:rPr>
        <w:t xml:space="preserve">Leutner, F., </w:t>
      </w:r>
      <w:proofErr w:type="spellStart"/>
      <w:r w:rsidRPr="00F008C5">
        <w:rPr>
          <w:sz w:val="28"/>
          <w:szCs w:val="28"/>
        </w:rPr>
        <w:t>Ahmetoglu</w:t>
      </w:r>
      <w:proofErr w:type="spellEnd"/>
      <w:r w:rsidRPr="00F008C5">
        <w:rPr>
          <w:sz w:val="28"/>
          <w:szCs w:val="28"/>
        </w:rPr>
        <w:t>, G., Akhtar, R., &amp; Chamorro-</w:t>
      </w:r>
      <w:proofErr w:type="spellStart"/>
      <w:r w:rsidRPr="00F008C5">
        <w:rPr>
          <w:sz w:val="28"/>
          <w:szCs w:val="28"/>
        </w:rPr>
        <w:t>Premuzic</w:t>
      </w:r>
      <w:proofErr w:type="spellEnd"/>
      <w:r w:rsidRPr="00F008C5">
        <w:rPr>
          <w:sz w:val="28"/>
          <w:szCs w:val="28"/>
        </w:rPr>
        <w:t>, T. (2014). The relationship between the entrepreneurial personality and the Big Five personality traits. Personality and individual differences, 63, 58-63.</w:t>
      </w:r>
    </w:p>
    <w:p w14:paraId="45425D6F" w14:textId="2CEF3E91" w:rsidR="00F008C5" w:rsidRDefault="00F008C5" w:rsidP="00F008C5">
      <w:pPr>
        <w:pStyle w:val="ListParagraph"/>
        <w:numPr>
          <w:ilvl w:val="0"/>
          <w:numId w:val="3"/>
        </w:numPr>
        <w:rPr>
          <w:sz w:val="28"/>
          <w:szCs w:val="28"/>
        </w:rPr>
      </w:pPr>
      <w:proofErr w:type="spellStart"/>
      <w:r w:rsidRPr="00F008C5">
        <w:rPr>
          <w:sz w:val="28"/>
          <w:szCs w:val="28"/>
        </w:rPr>
        <w:t>Lipset</w:t>
      </w:r>
      <w:proofErr w:type="spellEnd"/>
      <w:r w:rsidRPr="00F008C5">
        <w:rPr>
          <w:sz w:val="28"/>
          <w:szCs w:val="28"/>
        </w:rPr>
        <w:t>, S. M. (2018). Values, education, and entrepreneurship. In Promise of development (pp. 39-75). Routledge.</w:t>
      </w:r>
    </w:p>
    <w:p w14:paraId="713FFDBD" w14:textId="3E1ED68D" w:rsidR="00F008C5" w:rsidRDefault="00F008C5" w:rsidP="00F008C5">
      <w:pPr>
        <w:pStyle w:val="ListParagraph"/>
        <w:numPr>
          <w:ilvl w:val="0"/>
          <w:numId w:val="3"/>
        </w:numPr>
        <w:rPr>
          <w:sz w:val="28"/>
          <w:szCs w:val="28"/>
        </w:rPr>
      </w:pPr>
      <w:r w:rsidRPr="00F008C5">
        <w:rPr>
          <w:sz w:val="28"/>
          <w:szCs w:val="28"/>
        </w:rPr>
        <w:t>Matovic, I. M. (2020). PESTEL Analysis of External Environment as a Success Factor of Startup Business. Conscious, 96.</w:t>
      </w:r>
    </w:p>
    <w:p w14:paraId="4019B58A" w14:textId="41424A6B" w:rsidR="00F008C5" w:rsidRDefault="00F008C5" w:rsidP="00F008C5">
      <w:pPr>
        <w:pStyle w:val="ListParagraph"/>
        <w:numPr>
          <w:ilvl w:val="0"/>
          <w:numId w:val="3"/>
        </w:numPr>
        <w:rPr>
          <w:sz w:val="28"/>
          <w:szCs w:val="28"/>
        </w:rPr>
      </w:pPr>
      <w:r w:rsidRPr="00F008C5">
        <w:rPr>
          <w:sz w:val="28"/>
          <w:szCs w:val="28"/>
        </w:rPr>
        <w:t>Pan, W., Chen, L., &amp; Zhan, W. (2019). PESTEL analysis of construction productivity enhancement strategies: A case study of three economies. Journal of Management in Engineering, 35(1), 05018013.</w:t>
      </w:r>
    </w:p>
    <w:p w14:paraId="272DC037" w14:textId="3FDF76FD" w:rsidR="00F008C5" w:rsidRDefault="00F008C5" w:rsidP="00F008C5">
      <w:pPr>
        <w:pStyle w:val="ListParagraph"/>
        <w:numPr>
          <w:ilvl w:val="0"/>
          <w:numId w:val="3"/>
        </w:numPr>
        <w:rPr>
          <w:sz w:val="28"/>
          <w:szCs w:val="28"/>
        </w:rPr>
      </w:pPr>
      <w:r w:rsidRPr="00F008C5">
        <w:rPr>
          <w:sz w:val="28"/>
          <w:szCs w:val="28"/>
        </w:rPr>
        <w:t>Panzone, L. A., Larcom, S., &amp; She, P. W. (2021). Estimating the impact of the first COVID-19 lockdown on UK food retailers and the restaurant sector. Global Food Security, 28, 100495.</w:t>
      </w:r>
    </w:p>
    <w:p w14:paraId="38CD4B04" w14:textId="08DBA41E" w:rsidR="00253614" w:rsidRPr="00F008C5" w:rsidRDefault="00253614" w:rsidP="00F008C5">
      <w:pPr>
        <w:pStyle w:val="ListParagraph"/>
        <w:numPr>
          <w:ilvl w:val="0"/>
          <w:numId w:val="3"/>
        </w:numPr>
        <w:rPr>
          <w:sz w:val="28"/>
          <w:szCs w:val="28"/>
        </w:rPr>
      </w:pPr>
      <w:r w:rsidRPr="00253614">
        <w:rPr>
          <w:sz w:val="28"/>
          <w:szCs w:val="28"/>
        </w:rPr>
        <w:t>Santos, G., Marques, C. S., &amp; Ferreira, J. J. (2020). Passion and perseverance as two new dimensions of an Individual Entrepreneurial Orientation scale. Journal of Business Research, 112, 190-199.</w:t>
      </w:r>
    </w:p>
    <w:p w14:paraId="4752A7D0" w14:textId="77777777" w:rsidR="003D7720" w:rsidRPr="00173B35" w:rsidRDefault="003D7720" w:rsidP="00173B35">
      <w:pPr>
        <w:ind w:left="360"/>
        <w:rPr>
          <w:sz w:val="28"/>
          <w:szCs w:val="28"/>
        </w:rPr>
      </w:pPr>
    </w:p>
    <w:sectPr w:rsidR="003D7720" w:rsidRPr="00173B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523825"/>
    <w:multiLevelType w:val="hybridMultilevel"/>
    <w:tmpl w:val="8DEE5164"/>
    <w:lvl w:ilvl="0" w:tplc="A3BAC9D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D337157"/>
    <w:multiLevelType w:val="hybridMultilevel"/>
    <w:tmpl w:val="F3AEE47E"/>
    <w:lvl w:ilvl="0" w:tplc="4A2ABABA">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 w15:restartNumberingAfterBreak="0">
    <w:nsid w:val="6D80174C"/>
    <w:multiLevelType w:val="hybridMultilevel"/>
    <w:tmpl w:val="C2B2B438"/>
    <w:lvl w:ilvl="0" w:tplc="D0BC42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90791636">
    <w:abstractNumId w:val="1"/>
  </w:num>
  <w:num w:numId="2" w16cid:durableId="1062824979">
    <w:abstractNumId w:val="2"/>
  </w:num>
  <w:num w:numId="3" w16cid:durableId="10510017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50C6"/>
    <w:rsid w:val="00173B35"/>
    <w:rsid w:val="00253614"/>
    <w:rsid w:val="00271B18"/>
    <w:rsid w:val="002850C6"/>
    <w:rsid w:val="003D7720"/>
    <w:rsid w:val="007C405A"/>
    <w:rsid w:val="00806AD2"/>
    <w:rsid w:val="00AC554A"/>
    <w:rsid w:val="00BA5640"/>
    <w:rsid w:val="00BE4FE9"/>
    <w:rsid w:val="00F008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669B99"/>
  <w15:chartTrackingRefBased/>
  <w15:docId w15:val="{99E8F669-3ADB-49C8-BCC5-DE71711054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50C6"/>
    <w:pPr>
      <w:spacing w:line="256" w:lineRule="auto"/>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08C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046337">
      <w:bodyDiv w:val="1"/>
      <w:marLeft w:val="0"/>
      <w:marRight w:val="0"/>
      <w:marTop w:val="0"/>
      <w:marBottom w:val="0"/>
      <w:divBdr>
        <w:top w:val="none" w:sz="0" w:space="0" w:color="auto"/>
        <w:left w:val="none" w:sz="0" w:space="0" w:color="auto"/>
        <w:bottom w:val="none" w:sz="0" w:space="0" w:color="auto"/>
        <w:right w:val="none" w:sz="0" w:space="0" w:color="auto"/>
      </w:divBdr>
    </w:div>
    <w:div w:id="481772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2620</Words>
  <Characters>14938</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 Gingureanu</dc:creator>
  <cp:keywords/>
  <dc:description/>
  <cp:lastModifiedBy>Ion Gingureanu</cp:lastModifiedBy>
  <cp:revision>6</cp:revision>
  <dcterms:created xsi:type="dcterms:W3CDTF">2022-03-28T19:27:00Z</dcterms:created>
  <dcterms:modified xsi:type="dcterms:W3CDTF">2022-03-28T19:31:00Z</dcterms:modified>
</cp:coreProperties>
</file>