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FDAEE6" w14:textId="3C4A67AC" w:rsidR="00196C6A" w:rsidRDefault="00BA144A">
      <w:pPr>
        <w:rPr>
          <w:lang w:val="en-GB"/>
        </w:rPr>
      </w:pPr>
      <w:r>
        <w:rPr>
          <w:lang w:val="en-GB"/>
        </w:rPr>
        <w:t>This article is f</w:t>
      </w:r>
      <w:r w:rsidR="00196C6A">
        <w:rPr>
          <w:lang w:val="en-GB"/>
        </w:rPr>
        <w:t>rom “Chinese Civilisation. A Sourcebook”</w:t>
      </w:r>
      <w:r w:rsidR="00B747E7">
        <w:rPr>
          <w:lang w:val="en-GB"/>
        </w:rPr>
        <w:t>:</w:t>
      </w:r>
      <w:r>
        <w:rPr>
          <w:lang w:val="en-GB"/>
        </w:rPr>
        <w:t xml:space="preserve"> a collection of Chinese primary sources. </w:t>
      </w:r>
      <w:r w:rsidR="003A4D4B">
        <w:rPr>
          <w:lang w:val="en-GB"/>
        </w:rPr>
        <w:t>This a</w:t>
      </w:r>
      <w:r w:rsidR="0012611A">
        <w:rPr>
          <w:lang w:val="en-GB"/>
        </w:rPr>
        <w:t>rticle is split into 4 different sections,</w:t>
      </w:r>
      <w:r w:rsidR="00EB6607">
        <w:rPr>
          <w:lang w:val="en-GB"/>
        </w:rPr>
        <w:t xml:space="preserve"> which are</w:t>
      </w:r>
      <w:r w:rsidR="0012611A">
        <w:rPr>
          <w:lang w:val="en-GB"/>
        </w:rPr>
        <w:t xml:space="preserve"> all</w:t>
      </w:r>
      <w:r w:rsidR="0012611A">
        <w:rPr>
          <w:rFonts w:hint="eastAsia"/>
          <w:lang w:val="en-GB"/>
        </w:rPr>
        <w:t xml:space="preserve"> </w:t>
      </w:r>
      <w:r w:rsidR="0012611A">
        <w:rPr>
          <w:lang w:val="en-GB"/>
        </w:rPr>
        <w:t>s</w:t>
      </w:r>
      <w:r w:rsidR="000E2F4E">
        <w:rPr>
          <w:lang w:val="en-GB"/>
        </w:rPr>
        <w:t xml:space="preserve">et during the first three years of the </w:t>
      </w:r>
      <w:r w:rsidR="00376718">
        <w:rPr>
          <w:lang w:val="en-GB"/>
        </w:rPr>
        <w:t>C</w:t>
      </w:r>
      <w:r w:rsidR="000E2F4E">
        <w:rPr>
          <w:lang w:val="en-GB"/>
        </w:rPr>
        <w:t xml:space="preserve">ultural </w:t>
      </w:r>
      <w:r w:rsidR="00376718">
        <w:rPr>
          <w:lang w:val="en-GB"/>
        </w:rPr>
        <w:t>R</w:t>
      </w:r>
      <w:r w:rsidR="000E2F4E">
        <w:rPr>
          <w:lang w:val="en-GB"/>
        </w:rPr>
        <w:t>evolution,</w:t>
      </w:r>
      <w:r w:rsidR="0064296E">
        <w:rPr>
          <w:lang w:val="en-GB"/>
        </w:rPr>
        <w:t xml:space="preserve"> where</w:t>
      </w:r>
      <w:r w:rsidR="00B94FF4">
        <w:rPr>
          <w:lang w:val="en-GB"/>
        </w:rPr>
        <w:t>by</w:t>
      </w:r>
      <w:r w:rsidR="0064296E">
        <w:rPr>
          <w:lang w:val="en-GB"/>
        </w:rPr>
        <w:t xml:space="preserve"> most teenagers were part of </w:t>
      </w:r>
      <w:r w:rsidR="0012611A">
        <w:rPr>
          <w:lang w:val="en-GB"/>
        </w:rPr>
        <w:t>R</w:t>
      </w:r>
      <w:r w:rsidR="0064296E">
        <w:rPr>
          <w:lang w:val="en-GB"/>
        </w:rPr>
        <w:t xml:space="preserve">ed </w:t>
      </w:r>
      <w:r w:rsidR="0012611A">
        <w:rPr>
          <w:lang w:val="en-GB"/>
        </w:rPr>
        <w:t>Gu</w:t>
      </w:r>
      <w:r w:rsidR="0064296E">
        <w:rPr>
          <w:lang w:val="en-GB"/>
        </w:rPr>
        <w:t>ards</w:t>
      </w:r>
      <w:r w:rsidR="00B747E7">
        <w:rPr>
          <w:lang w:val="en-GB"/>
        </w:rPr>
        <w:t>.</w:t>
      </w:r>
    </w:p>
    <w:p w14:paraId="3739DA9C" w14:textId="418452E3" w:rsidR="000E2F4E" w:rsidRDefault="000E2F4E">
      <w:pPr>
        <w:rPr>
          <w:lang w:val="en-GB"/>
        </w:rPr>
      </w:pPr>
    </w:p>
    <w:p w14:paraId="01534E40" w14:textId="65CEE787" w:rsidR="0064296E" w:rsidRDefault="007B0D77">
      <w:pPr>
        <w:rPr>
          <w:lang w:val="en-GB"/>
        </w:rPr>
      </w:pPr>
      <w:r>
        <w:rPr>
          <w:lang w:val="en-GB"/>
        </w:rPr>
        <w:t xml:space="preserve">The </w:t>
      </w:r>
      <w:r w:rsidR="00C61936">
        <w:rPr>
          <w:lang w:val="en-GB"/>
        </w:rPr>
        <w:t>f</w:t>
      </w:r>
      <w:r w:rsidR="000E2F4E">
        <w:rPr>
          <w:lang w:val="en-GB"/>
        </w:rPr>
        <w:t xml:space="preserve">irst part is </w:t>
      </w:r>
      <w:r w:rsidR="00680AC5">
        <w:rPr>
          <w:lang w:val="en-GB"/>
        </w:rPr>
        <w:t>a passionate manifesto demanding y</w:t>
      </w:r>
      <w:r w:rsidR="00407D3D">
        <w:rPr>
          <w:lang w:val="en-GB"/>
        </w:rPr>
        <w:t>o</w:t>
      </w:r>
      <w:r w:rsidR="00680AC5">
        <w:rPr>
          <w:lang w:val="en-GB"/>
        </w:rPr>
        <w:t xml:space="preserve">ung people learn </w:t>
      </w:r>
      <w:r w:rsidR="009F7924">
        <w:rPr>
          <w:lang w:val="en-GB"/>
        </w:rPr>
        <w:t xml:space="preserve">the </w:t>
      </w:r>
      <w:r w:rsidR="00680AC5">
        <w:rPr>
          <w:lang w:val="en-GB"/>
        </w:rPr>
        <w:t>revolution from practic</w:t>
      </w:r>
      <w:r w:rsidR="00DC41A2">
        <w:rPr>
          <w:lang w:val="en-GB"/>
        </w:rPr>
        <w:t>ing it</w:t>
      </w:r>
      <w:r w:rsidR="00584E57">
        <w:rPr>
          <w:lang w:val="en-GB"/>
        </w:rPr>
        <w:t xml:space="preserve">. </w:t>
      </w:r>
      <w:r w:rsidR="008031FF">
        <w:rPr>
          <w:lang w:val="en-GB"/>
        </w:rPr>
        <w:t>It is entitled “</w:t>
      </w:r>
      <w:r w:rsidR="00584E57">
        <w:rPr>
          <w:lang w:val="en-GB"/>
        </w:rPr>
        <w:t>Long live the revolutionary rebel spirit</w:t>
      </w:r>
      <w:r w:rsidR="007D7C3F">
        <w:rPr>
          <w:lang w:val="en-GB"/>
        </w:rPr>
        <w:t>!</w:t>
      </w:r>
      <w:r w:rsidR="008031FF">
        <w:rPr>
          <w:lang w:val="en-GB"/>
        </w:rPr>
        <w:t>”</w:t>
      </w:r>
      <w:r w:rsidR="008031FF" w:rsidRPr="008031FF">
        <w:rPr>
          <w:lang w:val="en-GB"/>
        </w:rPr>
        <w:t xml:space="preserve"> </w:t>
      </w:r>
      <w:r w:rsidR="008031FF">
        <w:rPr>
          <w:lang w:val="en-GB"/>
        </w:rPr>
        <w:t>and involves the youth chanting speeches such as “</w:t>
      </w:r>
      <w:r w:rsidR="003220C9">
        <w:rPr>
          <w:lang w:val="en-GB"/>
        </w:rPr>
        <w:t>R</w:t>
      </w:r>
      <w:r w:rsidR="008031FF">
        <w:rPr>
          <w:lang w:val="en-GB"/>
        </w:rPr>
        <w:t>ebel to the end!!”</w:t>
      </w:r>
      <w:r w:rsidR="003220C9">
        <w:rPr>
          <w:lang w:val="en-GB"/>
        </w:rPr>
        <w:t xml:space="preserve"> and </w:t>
      </w:r>
      <w:r w:rsidR="006333B0">
        <w:rPr>
          <w:lang w:val="en-GB"/>
        </w:rPr>
        <w:t>“</w:t>
      </w:r>
      <w:r w:rsidR="003220C9">
        <w:rPr>
          <w:lang w:val="en-GB"/>
        </w:rPr>
        <w:t>A</w:t>
      </w:r>
      <w:r w:rsidR="006333B0">
        <w:rPr>
          <w:lang w:val="en-GB"/>
        </w:rPr>
        <w:t>rrogant is what we want to be</w:t>
      </w:r>
      <w:r w:rsidR="00EB734F">
        <w:rPr>
          <w:lang w:val="en-GB"/>
        </w:rPr>
        <w:t>!</w:t>
      </w:r>
      <w:r w:rsidR="006333B0">
        <w:rPr>
          <w:lang w:val="en-GB"/>
        </w:rPr>
        <w:t>”</w:t>
      </w:r>
      <w:r w:rsidR="00242F44">
        <w:rPr>
          <w:rStyle w:val="FootnoteReference"/>
          <w:lang w:val="en-GB"/>
        </w:rPr>
        <w:footnoteReference w:id="1"/>
      </w:r>
      <w:r w:rsidR="0061137D">
        <w:rPr>
          <w:lang w:val="en-GB"/>
        </w:rPr>
        <w:t>. Primarily this article is effective in showing just how unyielding the youth</w:t>
      </w:r>
      <w:r w:rsidR="007D7C3F">
        <w:rPr>
          <w:lang w:val="en-GB"/>
        </w:rPr>
        <w:t xml:space="preserve"> during the revolution were</w:t>
      </w:r>
      <w:r w:rsidR="00EB734F">
        <w:rPr>
          <w:lang w:val="en-GB"/>
        </w:rPr>
        <w:t xml:space="preserve"> and how inflexible they were in their attitudes of rebellion</w:t>
      </w:r>
      <w:r w:rsidR="0067048E">
        <w:rPr>
          <w:lang w:val="en-GB"/>
        </w:rPr>
        <w:t>.</w:t>
      </w:r>
    </w:p>
    <w:p w14:paraId="7D4A5C1A" w14:textId="77777777" w:rsidR="0064296E" w:rsidRDefault="0064296E">
      <w:pPr>
        <w:rPr>
          <w:lang w:val="en-GB"/>
        </w:rPr>
      </w:pPr>
    </w:p>
    <w:p w14:paraId="01517A4F" w14:textId="37B1A021" w:rsidR="00326B74" w:rsidRDefault="00E92E9B" w:rsidP="00326B74">
      <w:pPr>
        <w:rPr>
          <w:lang w:val="en-GB"/>
        </w:rPr>
      </w:pPr>
      <w:r>
        <w:rPr>
          <w:lang w:val="en-GB"/>
        </w:rPr>
        <w:t>The next</w:t>
      </w:r>
      <w:r w:rsidR="0067048E">
        <w:rPr>
          <w:lang w:val="en-GB"/>
        </w:rPr>
        <w:t xml:space="preserve"> section</w:t>
      </w:r>
      <w:r>
        <w:rPr>
          <w:lang w:val="en-GB"/>
        </w:rPr>
        <w:t xml:space="preserve"> </w:t>
      </w:r>
      <w:r w:rsidR="00A82500">
        <w:rPr>
          <w:lang w:val="en-GB"/>
        </w:rPr>
        <w:t>is</w:t>
      </w:r>
      <w:r w:rsidR="00680AC5">
        <w:rPr>
          <w:lang w:val="en-GB"/>
        </w:rPr>
        <w:t xml:space="preserve"> a newspaper article</w:t>
      </w:r>
      <w:r w:rsidR="006B7016" w:rsidRPr="006B7016">
        <w:rPr>
          <w:lang w:val="en-GB"/>
        </w:rPr>
        <w:t xml:space="preserve"> </w:t>
      </w:r>
      <w:r w:rsidR="006B7016">
        <w:rPr>
          <w:lang w:val="en-GB"/>
        </w:rPr>
        <w:t>titled “Red guards take up to the streets to clean up the four olds”</w:t>
      </w:r>
      <w:r w:rsidR="00680AC5">
        <w:rPr>
          <w:lang w:val="en-GB"/>
        </w:rPr>
        <w:t xml:space="preserve"> describ</w:t>
      </w:r>
      <w:r w:rsidR="00674429">
        <w:rPr>
          <w:lang w:val="en-GB"/>
        </w:rPr>
        <w:t>ing th</w:t>
      </w:r>
      <w:r w:rsidR="00680AC5">
        <w:rPr>
          <w:lang w:val="en-GB"/>
        </w:rPr>
        <w:t>e enthusiasm</w:t>
      </w:r>
      <w:r w:rsidR="00EE0693">
        <w:rPr>
          <w:lang w:val="en-GB"/>
        </w:rPr>
        <w:t xml:space="preserve"> the</w:t>
      </w:r>
      <w:r w:rsidR="00680AC5">
        <w:rPr>
          <w:lang w:val="en-GB"/>
        </w:rPr>
        <w:t xml:space="preserve"> </w:t>
      </w:r>
      <w:r w:rsidR="00EE0693">
        <w:rPr>
          <w:lang w:val="en-GB"/>
        </w:rPr>
        <w:t>R</w:t>
      </w:r>
      <w:r w:rsidR="00680AC5">
        <w:rPr>
          <w:lang w:val="en-GB"/>
        </w:rPr>
        <w:t xml:space="preserve">ed </w:t>
      </w:r>
      <w:r w:rsidR="00EE0693">
        <w:rPr>
          <w:lang w:val="en-GB"/>
        </w:rPr>
        <w:t>G</w:t>
      </w:r>
      <w:r w:rsidR="00680AC5">
        <w:rPr>
          <w:lang w:val="en-GB"/>
        </w:rPr>
        <w:t xml:space="preserve">uards displayed purging china of </w:t>
      </w:r>
      <w:r w:rsidR="00D22D03">
        <w:rPr>
          <w:lang w:val="en-GB"/>
        </w:rPr>
        <w:t xml:space="preserve">any </w:t>
      </w:r>
      <w:r w:rsidR="00680AC5">
        <w:rPr>
          <w:lang w:val="en-GB"/>
        </w:rPr>
        <w:t>feudal</w:t>
      </w:r>
      <w:r w:rsidR="00D22D03">
        <w:rPr>
          <w:lang w:val="en-GB"/>
        </w:rPr>
        <w:t xml:space="preserve"> or</w:t>
      </w:r>
      <w:r w:rsidR="00680AC5">
        <w:rPr>
          <w:lang w:val="en-GB"/>
        </w:rPr>
        <w:t xml:space="preserve"> bourgeois objects and habits</w:t>
      </w:r>
      <w:r w:rsidR="00584E57">
        <w:rPr>
          <w:lang w:val="en-GB"/>
        </w:rPr>
        <w:t>.</w:t>
      </w:r>
      <w:r w:rsidR="00ED5F4D">
        <w:rPr>
          <w:lang w:val="en-GB"/>
        </w:rPr>
        <w:t xml:space="preserve"> This newspaper argues they used</w:t>
      </w:r>
      <w:r w:rsidR="00ED5F4D" w:rsidRPr="00ED5F4D">
        <w:rPr>
          <w:lang w:val="en-GB"/>
        </w:rPr>
        <w:t xml:space="preserve"> </w:t>
      </w:r>
      <w:r w:rsidR="00ED5F4D">
        <w:rPr>
          <w:lang w:val="en-GB"/>
        </w:rPr>
        <w:t>the thought of Mao and his Little Red Book as a weapon which allowed them to violently attack old ideas, custo</w:t>
      </w:r>
      <w:r w:rsidR="003C489A">
        <w:rPr>
          <w:lang w:val="en-GB"/>
        </w:rPr>
        <w:t>m</w:t>
      </w:r>
      <w:r w:rsidR="00ED5F4D">
        <w:rPr>
          <w:lang w:val="en-GB"/>
        </w:rPr>
        <w:t>s and habits</w:t>
      </w:r>
      <w:r w:rsidR="003329A3">
        <w:rPr>
          <w:lang w:val="en-GB"/>
        </w:rPr>
        <w:t>.</w:t>
      </w:r>
      <w:r w:rsidR="00405D7E">
        <w:rPr>
          <w:lang w:val="en-GB"/>
        </w:rPr>
        <w:t xml:space="preserve"> The article is mainly</w:t>
      </w:r>
      <w:r w:rsidR="00167441">
        <w:rPr>
          <w:lang w:val="en-GB"/>
        </w:rPr>
        <w:t xml:space="preserve"> a</w:t>
      </w:r>
      <w:r w:rsidR="00405D7E">
        <w:rPr>
          <w:lang w:val="en-GB"/>
        </w:rPr>
        <w:t xml:space="preserve"> narrative of </w:t>
      </w:r>
      <w:r w:rsidR="00167441">
        <w:rPr>
          <w:lang w:val="en-GB"/>
        </w:rPr>
        <w:t xml:space="preserve">events, such as </w:t>
      </w:r>
      <w:r w:rsidR="005C4C83">
        <w:rPr>
          <w:lang w:val="en-GB"/>
        </w:rPr>
        <w:t>“</w:t>
      </w:r>
      <w:r w:rsidR="00167441">
        <w:rPr>
          <w:lang w:val="en-GB"/>
        </w:rPr>
        <w:t>the youth</w:t>
      </w:r>
      <w:r w:rsidR="00167441" w:rsidRPr="00167441">
        <w:rPr>
          <w:lang w:val="en-GB"/>
        </w:rPr>
        <w:t xml:space="preserve"> </w:t>
      </w:r>
      <w:r w:rsidR="00167441">
        <w:rPr>
          <w:lang w:val="en-GB"/>
        </w:rPr>
        <w:t>climbed up traffic stands to</w:t>
      </w:r>
      <w:r w:rsidR="00E1283D">
        <w:rPr>
          <w:lang w:val="en-GB"/>
        </w:rPr>
        <w:t xml:space="preserve"> </w:t>
      </w:r>
      <w:r w:rsidR="00167441">
        <w:rPr>
          <w:lang w:val="en-GB"/>
        </w:rPr>
        <w:t>read from manifestos</w:t>
      </w:r>
      <w:r w:rsidR="005C4C83">
        <w:rPr>
          <w:lang w:val="en-GB"/>
        </w:rPr>
        <w:t>”</w:t>
      </w:r>
      <w:r w:rsidR="00242F44">
        <w:rPr>
          <w:rStyle w:val="FootnoteReference"/>
          <w:lang w:val="en-GB"/>
        </w:rPr>
        <w:footnoteReference w:id="2"/>
      </w:r>
      <w:r w:rsidR="002F6D15">
        <w:rPr>
          <w:lang w:val="en-GB"/>
        </w:rPr>
        <w:t>. The languages used seems incredibly violent, such as “Promote the spirit of Revolution</w:t>
      </w:r>
      <w:r w:rsidR="002C0D2A">
        <w:rPr>
          <w:lang w:val="en-GB"/>
        </w:rPr>
        <w:t xml:space="preserve"> which is</w:t>
      </w:r>
      <w:r w:rsidR="002F6D15">
        <w:rPr>
          <w:lang w:val="en-GB"/>
        </w:rPr>
        <w:t xml:space="preserve"> staining our bayonets with blood</w:t>
      </w:r>
      <w:r w:rsidR="00C746DB">
        <w:rPr>
          <w:lang w:val="en-GB"/>
        </w:rPr>
        <w:t>”</w:t>
      </w:r>
      <w:r w:rsidR="006C7072">
        <w:rPr>
          <w:rStyle w:val="FootnoteReference"/>
          <w:lang w:val="en-GB"/>
        </w:rPr>
        <w:footnoteReference w:id="3"/>
      </w:r>
      <w:r w:rsidR="00C746DB">
        <w:rPr>
          <w:lang w:val="en-GB"/>
        </w:rPr>
        <w:t>. This suggests just how violent and possibly carried away with the rebellion the youth were, and how they were a powerful negative force</w:t>
      </w:r>
      <w:r w:rsidR="00AA6A59">
        <w:rPr>
          <w:lang w:val="en-GB"/>
        </w:rPr>
        <w:t>.</w:t>
      </w:r>
    </w:p>
    <w:p w14:paraId="5D610A5C" w14:textId="6ED74496" w:rsidR="0064296E" w:rsidRDefault="0064296E">
      <w:pPr>
        <w:rPr>
          <w:lang w:val="en-GB"/>
        </w:rPr>
      </w:pPr>
    </w:p>
    <w:p w14:paraId="4B0AFBF4" w14:textId="780F9753" w:rsidR="0064296E" w:rsidRDefault="003F5459">
      <w:pPr>
        <w:rPr>
          <w:lang w:val="en-GB"/>
        </w:rPr>
      </w:pPr>
      <w:r>
        <w:rPr>
          <w:rFonts w:hint="eastAsia"/>
          <w:lang w:val="en-GB"/>
        </w:rPr>
        <w:t>T</w:t>
      </w:r>
      <w:r>
        <w:rPr>
          <w:lang w:val="en-GB"/>
        </w:rPr>
        <w:t>he n</w:t>
      </w:r>
      <w:r w:rsidR="00EB62DE">
        <w:rPr>
          <w:lang w:val="en-GB"/>
        </w:rPr>
        <w:t>ext</w:t>
      </w:r>
      <w:r>
        <w:rPr>
          <w:lang w:val="en-GB"/>
        </w:rPr>
        <w:t xml:space="preserve"> section</w:t>
      </w:r>
      <w:r w:rsidR="00EB62DE">
        <w:rPr>
          <w:lang w:val="en-GB"/>
        </w:rPr>
        <w:t xml:space="preserve"> is a report </w:t>
      </w:r>
      <w:r w:rsidR="001B7AF8">
        <w:rPr>
          <w:lang w:val="en-GB"/>
        </w:rPr>
        <w:t xml:space="preserve">called “march valiantly along the road pointed out by </w:t>
      </w:r>
      <w:r w:rsidR="00287E44">
        <w:rPr>
          <w:lang w:val="en-GB"/>
        </w:rPr>
        <w:t>Mao</w:t>
      </w:r>
      <w:r w:rsidR="001B7AF8">
        <w:rPr>
          <w:lang w:val="en-GB"/>
        </w:rPr>
        <w:t xml:space="preserve">” </w:t>
      </w:r>
      <w:r w:rsidR="00EB62DE">
        <w:rPr>
          <w:lang w:val="en-GB"/>
        </w:rPr>
        <w:t xml:space="preserve">issued by 11 middle school students who marched to </w:t>
      </w:r>
      <w:r w:rsidR="00176F88">
        <w:rPr>
          <w:lang w:val="en-GB"/>
        </w:rPr>
        <w:t>Beijing</w:t>
      </w:r>
      <w:r w:rsidR="001B7AF8">
        <w:rPr>
          <w:lang w:val="en-GB"/>
        </w:rPr>
        <w:t>.</w:t>
      </w:r>
      <w:r w:rsidR="001B7AF8">
        <w:rPr>
          <w:rFonts w:hint="eastAsia"/>
          <w:lang w:val="en-GB"/>
        </w:rPr>
        <w:t xml:space="preserve"> </w:t>
      </w:r>
      <w:r w:rsidR="00B56994">
        <w:rPr>
          <w:rFonts w:hint="eastAsia"/>
          <w:lang w:val="en-GB"/>
        </w:rPr>
        <w:t>8</w:t>
      </w:r>
      <w:r w:rsidR="00B56994">
        <w:rPr>
          <w:lang w:val="en-GB"/>
        </w:rPr>
        <w:t xml:space="preserve"> boys and 3 girls around 18 years old</w:t>
      </w:r>
      <w:r w:rsidR="00985221">
        <w:rPr>
          <w:lang w:val="en-GB"/>
        </w:rPr>
        <w:t xml:space="preserve"> walked and studied </w:t>
      </w:r>
      <w:r w:rsidR="001B7AF8">
        <w:rPr>
          <w:lang w:val="en-GB"/>
        </w:rPr>
        <w:t>Mao’s</w:t>
      </w:r>
      <w:r w:rsidR="00985221">
        <w:rPr>
          <w:lang w:val="en-GB"/>
        </w:rPr>
        <w:t xml:space="preserve"> writings</w:t>
      </w:r>
      <w:r w:rsidR="001B7AF8">
        <w:rPr>
          <w:lang w:val="en-GB"/>
        </w:rPr>
        <w:t>,</w:t>
      </w:r>
      <w:r w:rsidR="00DA0A48">
        <w:rPr>
          <w:lang w:val="en-GB"/>
        </w:rPr>
        <w:t xml:space="preserve"> with 15 kg to carry each</w:t>
      </w:r>
      <w:r w:rsidR="001B7AF8">
        <w:rPr>
          <w:lang w:val="en-GB"/>
        </w:rPr>
        <w:t>, up to see him.</w:t>
      </w:r>
      <w:r w:rsidR="001B7AF8" w:rsidRPr="001B7AF8">
        <w:rPr>
          <w:lang w:val="en-GB"/>
        </w:rPr>
        <w:t xml:space="preserve"> </w:t>
      </w:r>
      <w:r w:rsidR="001B7AF8">
        <w:rPr>
          <w:lang w:val="en-GB"/>
        </w:rPr>
        <w:t>They seem inspired by the long march that happened before</w:t>
      </w:r>
      <w:r w:rsidR="0048791C">
        <w:rPr>
          <w:lang w:val="en-GB"/>
        </w:rPr>
        <w:t>, and Mao’s saying that “</w:t>
      </w:r>
      <w:r w:rsidR="000F643E">
        <w:rPr>
          <w:lang w:val="en-GB"/>
        </w:rPr>
        <w:t xml:space="preserve">the youth is revolutionary </w:t>
      </w:r>
      <w:r w:rsidR="00287E44">
        <w:rPr>
          <w:lang w:val="en-GB"/>
        </w:rPr>
        <w:t>i</w:t>
      </w:r>
      <w:r w:rsidR="000F643E">
        <w:rPr>
          <w:lang w:val="en-GB"/>
        </w:rPr>
        <w:t xml:space="preserve">f they are </w:t>
      </w:r>
      <w:r w:rsidR="00287E44">
        <w:rPr>
          <w:lang w:val="en-GB"/>
        </w:rPr>
        <w:t>willing</w:t>
      </w:r>
      <w:r w:rsidR="000F643E">
        <w:rPr>
          <w:lang w:val="en-GB"/>
        </w:rPr>
        <w:t xml:space="preserve"> to </w:t>
      </w:r>
      <w:r w:rsidR="00287E44">
        <w:rPr>
          <w:lang w:val="en-GB"/>
        </w:rPr>
        <w:t>integrate</w:t>
      </w:r>
      <w:r w:rsidR="000F643E">
        <w:rPr>
          <w:lang w:val="en-GB"/>
        </w:rPr>
        <w:t xml:space="preserve"> with the broad masses of peasants</w:t>
      </w:r>
      <w:r w:rsidR="00287E44">
        <w:rPr>
          <w:lang w:val="en-GB"/>
        </w:rPr>
        <w:t>”</w:t>
      </w:r>
      <w:r w:rsidR="006C7072">
        <w:rPr>
          <w:rStyle w:val="FootnoteReference"/>
          <w:lang w:val="en-GB"/>
        </w:rPr>
        <w:footnoteReference w:id="4"/>
      </w:r>
      <w:r w:rsidR="00287E44">
        <w:rPr>
          <w:lang w:val="en-GB"/>
        </w:rPr>
        <w:t>, therefore the youth stopped regularly to converse with labouring peasants.</w:t>
      </w:r>
      <w:r w:rsidR="00287E44">
        <w:rPr>
          <w:rFonts w:hint="eastAsia"/>
          <w:lang w:val="en-GB"/>
        </w:rPr>
        <w:t xml:space="preserve"> </w:t>
      </w:r>
      <w:r w:rsidR="00287E44">
        <w:rPr>
          <w:lang w:val="en-GB"/>
        </w:rPr>
        <w:t xml:space="preserve">They even tried to </w:t>
      </w:r>
      <w:r w:rsidR="00D4287F">
        <w:rPr>
          <w:lang w:val="en-GB"/>
        </w:rPr>
        <w:t xml:space="preserve">immerse </w:t>
      </w:r>
      <w:r w:rsidR="00287E44">
        <w:rPr>
          <w:lang w:val="en-GB"/>
        </w:rPr>
        <w:t>themselves in a simpler, peasant style life as they</w:t>
      </w:r>
      <w:r w:rsidR="00287E44" w:rsidRPr="00287E44">
        <w:rPr>
          <w:lang w:val="en-GB"/>
        </w:rPr>
        <w:t xml:space="preserve"> </w:t>
      </w:r>
      <w:r w:rsidR="00287E44">
        <w:rPr>
          <w:lang w:val="en-GB"/>
        </w:rPr>
        <w:t>washed their own clothes, cut their own hair, did their own mending and had regular small meals</w:t>
      </w:r>
      <w:r w:rsidR="002A5FA9">
        <w:rPr>
          <w:lang w:val="en-GB"/>
        </w:rPr>
        <w:t>.</w:t>
      </w:r>
      <w:r w:rsidR="004072DF">
        <w:rPr>
          <w:lang w:val="en-GB"/>
        </w:rPr>
        <w:t xml:space="preserve"> </w:t>
      </w:r>
    </w:p>
    <w:p w14:paraId="1FC23E14" w14:textId="77777777" w:rsidR="0064296E" w:rsidRDefault="0064296E">
      <w:pPr>
        <w:rPr>
          <w:lang w:val="en-GB"/>
        </w:rPr>
      </w:pPr>
    </w:p>
    <w:p w14:paraId="54D37727" w14:textId="092D516D" w:rsidR="00366DEC" w:rsidRDefault="00560D55">
      <w:pPr>
        <w:rPr>
          <w:lang w:val="en-GB"/>
        </w:rPr>
      </w:pPr>
      <w:r>
        <w:rPr>
          <w:lang w:val="en-GB"/>
        </w:rPr>
        <w:t>The final section</w:t>
      </w:r>
      <w:r w:rsidR="00176F88">
        <w:rPr>
          <w:lang w:val="en-GB"/>
        </w:rPr>
        <w:t xml:space="preserve"> </w:t>
      </w:r>
      <w:r w:rsidR="00AA6A59">
        <w:rPr>
          <w:lang w:val="en-GB"/>
        </w:rPr>
        <w:t xml:space="preserve">showing again just how violent the youth were, </w:t>
      </w:r>
      <w:r w:rsidR="00176F88">
        <w:rPr>
          <w:lang w:val="en-GB"/>
        </w:rPr>
        <w:t xml:space="preserve">is </w:t>
      </w:r>
      <w:r w:rsidR="00D04E4D">
        <w:rPr>
          <w:lang w:val="en-GB"/>
        </w:rPr>
        <w:t>from a R</w:t>
      </w:r>
      <w:r w:rsidR="00176F88">
        <w:rPr>
          <w:lang w:val="en-GB"/>
        </w:rPr>
        <w:t>e</w:t>
      </w:r>
      <w:r w:rsidR="00685BEA">
        <w:rPr>
          <w:lang w:val="en-GB"/>
        </w:rPr>
        <w:t>d</w:t>
      </w:r>
      <w:r w:rsidR="00D04E4D">
        <w:rPr>
          <w:lang w:val="en-GB"/>
        </w:rPr>
        <w:t xml:space="preserve"> G</w:t>
      </w:r>
      <w:r w:rsidR="00176F88">
        <w:rPr>
          <w:lang w:val="en-GB"/>
        </w:rPr>
        <w:t xml:space="preserve">uard </w:t>
      </w:r>
      <w:r w:rsidR="001458A5">
        <w:rPr>
          <w:lang w:val="en-GB"/>
        </w:rPr>
        <w:t>newspaper published about the different guard factions that fought against each other</w:t>
      </w:r>
      <w:r w:rsidR="00D842AD">
        <w:rPr>
          <w:lang w:val="en-GB"/>
        </w:rPr>
        <w:t xml:space="preserve">. </w:t>
      </w:r>
      <w:r w:rsidR="00405618">
        <w:rPr>
          <w:lang w:val="en-GB"/>
        </w:rPr>
        <w:t>The author</w:t>
      </w:r>
      <w:r w:rsidR="00AE7B51">
        <w:rPr>
          <w:lang w:val="en-GB"/>
        </w:rPr>
        <w:t xml:space="preserve"> </w:t>
      </w:r>
      <w:r w:rsidR="00FA37C1">
        <w:rPr>
          <w:lang w:val="en-GB"/>
        </w:rPr>
        <w:t xml:space="preserve">of </w:t>
      </w:r>
      <w:r w:rsidR="0052557D">
        <w:rPr>
          <w:lang w:val="en-GB"/>
        </w:rPr>
        <w:t>a</w:t>
      </w:r>
      <w:r w:rsidR="00405618">
        <w:rPr>
          <w:lang w:val="en-GB"/>
        </w:rPr>
        <w:t xml:space="preserve"> </w:t>
      </w:r>
      <w:r w:rsidR="00AE7B51">
        <w:rPr>
          <w:lang w:val="en-GB"/>
        </w:rPr>
        <w:t>“factual account of the September 11 bloodshed”</w:t>
      </w:r>
      <w:r w:rsidR="006037A6">
        <w:rPr>
          <w:lang w:val="en-GB"/>
        </w:rPr>
        <w:t xml:space="preserve"> </w:t>
      </w:r>
      <w:r w:rsidR="00405618">
        <w:rPr>
          <w:lang w:val="en-GB"/>
        </w:rPr>
        <w:t>states t</w:t>
      </w:r>
      <w:r w:rsidR="00407D3D">
        <w:rPr>
          <w:lang w:val="en-GB"/>
        </w:rPr>
        <w:t>he army were called in and organisations were placed under supervision</w:t>
      </w:r>
      <w:r w:rsidR="00C86EB4">
        <w:rPr>
          <w:lang w:val="en-GB"/>
        </w:rPr>
        <w:t xml:space="preserve"> </w:t>
      </w:r>
      <w:r w:rsidR="0052557D">
        <w:rPr>
          <w:lang w:val="en-GB"/>
        </w:rPr>
        <w:t>because of the “</w:t>
      </w:r>
      <w:r w:rsidR="00AA6A59">
        <w:rPr>
          <w:lang w:val="en-GB"/>
        </w:rPr>
        <w:t>b</w:t>
      </w:r>
      <w:r w:rsidR="0052557D">
        <w:rPr>
          <w:lang w:val="en-GB"/>
        </w:rPr>
        <w:t>loody slaughter of the revolutionary masses</w:t>
      </w:r>
      <w:r w:rsidR="00F8449C">
        <w:rPr>
          <w:lang w:val="en-GB"/>
        </w:rPr>
        <w:t>”</w:t>
      </w:r>
      <w:r w:rsidR="00F8449C">
        <w:rPr>
          <w:rStyle w:val="FootnoteReference"/>
          <w:lang w:val="en-GB"/>
        </w:rPr>
        <w:footnoteReference w:id="5"/>
      </w:r>
      <w:r w:rsidR="0052557D">
        <w:rPr>
          <w:lang w:val="en-GB"/>
        </w:rPr>
        <w:t xml:space="preserve">. </w:t>
      </w:r>
      <w:r w:rsidR="008031FF">
        <w:rPr>
          <w:lang w:val="en-GB"/>
        </w:rPr>
        <w:t xml:space="preserve">This account shows the immense violence, such as </w:t>
      </w:r>
      <w:r w:rsidR="008031FF">
        <w:rPr>
          <w:rFonts w:hint="eastAsia"/>
          <w:lang w:val="en-GB"/>
        </w:rPr>
        <w:t>t</w:t>
      </w:r>
      <w:r w:rsidR="008031FF">
        <w:rPr>
          <w:lang w:val="en-GB"/>
        </w:rPr>
        <w:t xml:space="preserve">he </w:t>
      </w:r>
      <w:r w:rsidR="00C429D2">
        <w:rPr>
          <w:lang w:val="en-GB"/>
        </w:rPr>
        <w:t>Doctrine guards fired guns</w:t>
      </w:r>
      <w:r w:rsidR="008031FF">
        <w:rPr>
          <w:lang w:val="en-GB"/>
        </w:rPr>
        <w:t xml:space="preserve"> and </w:t>
      </w:r>
      <w:r w:rsidR="008031FF">
        <w:rPr>
          <w:rFonts w:hint="eastAsia"/>
          <w:lang w:val="en-GB"/>
        </w:rPr>
        <w:t>l</w:t>
      </w:r>
      <w:r w:rsidR="00C429D2">
        <w:rPr>
          <w:lang w:val="en-GB"/>
        </w:rPr>
        <w:t xml:space="preserve">eaders used </w:t>
      </w:r>
      <w:r w:rsidR="008031FF">
        <w:rPr>
          <w:lang w:val="en-GB"/>
        </w:rPr>
        <w:t>machine</w:t>
      </w:r>
      <w:r w:rsidR="00C429D2">
        <w:rPr>
          <w:lang w:val="en-GB"/>
        </w:rPr>
        <w:t xml:space="preserve"> gun</w:t>
      </w:r>
      <w:r w:rsidR="008031FF">
        <w:rPr>
          <w:lang w:val="en-GB"/>
        </w:rPr>
        <w:t>s and</w:t>
      </w:r>
      <w:r w:rsidR="00C429D2">
        <w:rPr>
          <w:lang w:val="en-GB"/>
        </w:rPr>
        <w:t xml:space="preserve"> grenades</w:t>
      </w:r>
      <w:r w:rsidR="002500D1">
        <w:rPr>
          <w:lang w:val="en-GB"/>
        </w:rPr>
        <w:t>.</w:t>
      </w:r>
      <w:r w:rsidR="002500D1">
        <w:rPr>
          <w:rFonts w:hint="eastAsia"/>
          <w:lang w:val="en-GB"/>
        </w:rPr>
        <w:t xml:space="preserve"> </w:t>
      </w:r>
      <w:r w:rsidR="0052557D">
        <w:rPr>
          <w:lang w:val="en-GB"/>
        </w:rPr>
        <w:t>S</w:t>
      </w:r>
      <w:r w:rsidR="00C429D2">
        <w:rPr>
          <w:lang w:val="en-GB"/>
        </w:rPr>
        <w:t>tat</w:t>
      </w:r>
      <w:r w:rsidR="0052557D">
        <w:rPr>
          <w:lang w:val="en-GB"/>
        </w:rPr>
        <w:t>istics</w:t>
      </w:r>
      <w:r w:rsidR="002500D1">
        <w:rPr>
          <w:lang w:val="en-GB"/>
        </w:rPr>
        <w:t xml:space="preserve"> from this newspaper</w:t>
      </w:r>
      <w:r w:rsidR="00C429D2">
        <w:rPr>
          <w:lang w:val="en-GB"/>
        </w:rPr>
        <w:t xml:space="preserve"> say 13 people of revolutionary masses were killed</w:t>
      </w:r>
      <w:r w:rsidR="00BC16DC">
        <w:rPr>
          <w:lang w:val="en-GB"/>
        </w:rPr>
        <w:t>,</w:t>
      </w:r>
      <w:r w:rsidR="00C429D2">
        <w:rPr>
          <w:lang w:val="en-GB"/>
        </w:rPr>
        <w:t xml:space="preserve"> 155 were wounded</w:t>
      </w:r>
      <w:r w:rsidR="00BF3EF1">
        <w:rPr>
          <w:lang w:val="en-GB"/>
        </w:rPr>
        <w:t xml:space="preserve"> (with </w:t>
      </w:r>
      <w:r w:rsidR="00C429D2">
        <w:rPr>
          <w:lang w:val="en-GB"/>
        </w:rPr>
        <w:t>17 of them seriously</w:t>
      </w:r>
      <w:r w:rsidR="00BF3EF1">
        <w:rPr>
          <w:lang w:val="en-GB"/>
        </w:rPr>
        <w:t>)</w:t>
      </w:r>
      <w:r w:rsidR="0000669E">
        <w:rPr>
          <w:lang w:val="en-GB"/>
        </w:rPr>
        <w:t>, and 7 were</w:t>
      </w:r>
      <w:r w:rsidR="0000669E" w:rsidRPr="0000669E">
        <w:rPr>
          <w:lang w:val="en-GB"/>
        </w:rPr>
        <w:t xml:space="preserve"> </w:t>
      </w:r>
      <w:r w:rsidR="0000669E">
        <w:rPr>
          <w:lang w:val="en-GB"/>
        </w:rPr>
        <w:t>beat and kidnapped</w:t>
      </w:r>
      <w:r w:rsidR="0000669E">
        <w:rPr>
          <w:rFonts w:hint="eastAsia"/>
          <w:lang w:val="en-GB"/>
        </w:rPr>
        <w:t xml:space="preserve"> </w:t>
      </w:r>
      <w:r w:rsidR="0000669E">
        <w:rPr>
          <w:lang w:val="en-GB"/>
        </w:rPr>
        <w:t xml:space="preserve">by </w:t>
      </w:r>
      <w:r w:rsidR="0099681C">
        <w:rPr>
          <w:lang w:val="en-GB"/>
        </w:rPr>
        <w:t xml:space="preserve">the </w:t>
      </w:r>
      <w:r w:rsidR="0061137D">
        <w:rPr>
          <w:lang w:val="en-GB"/>
        </w:rPr>
        <w:t>D</w:t>
      </w:r>
      <w:r w:rsidR="0099681C">
        <w:rPr>
          <w:lang w:val="en-GB"/>
        </w:rPr>
        <w:t xml:space="preserve">octrine </w:t>
      </w:r>
      <w:r w:rsidR="0061137D">
        <w:rPr>
          <w:lang w:val="en-GB"/>
        </w:rPr>
        <w:t>G</w:t>
      </w:r>
      <w:r w:rsidR="0099681C">
        <w:rPr>
          <w:lang w:val="en-GB"/>
        </w:rPr>
        <w:t>uards</w:t>
      </w:r>
      <w:r w:rsidR="00ED1851">
        <w:rPr>
          <w:rStyle w:val="FootnoteReference"/>
          <w:lang w:val="en-GB"/>
        </w:rPr>
        <w:footnoteReference w:id="6"/>
      </w:r>
      <w:r w:rsidR="00366DEC">
        <w:rPr>
          <w:lang w:val="en-GB"/>
        </w:rPr>
        <w:t xml:space="preserve">. </w:t>
      </w:r>
    </w:p>
    <w:p w14:paraId="394C95B8" w14:textId="77777777" w:rsidR="00366DEC" w:rsidRDefault="00366DEC">
      <w:pPr>
        <w:rPr>
          <w:lang w:val="en-GB"/>
        </w:rPr>
      </w:pPr>
    </w:p>
    <w:p w14:paraId="61247C46" w14:textId="32FB579F" w:rsidR="0099681C" w:rsidRDefault="00366DEC">
      <w:pPr>
        <w:rPr>
          <w:lang w:val="en-GB"/>
        </w:rPr>
      </w:pPr>
      <w:r>
        <w:rPr>
          <w:lang w:val="en-GB"/>
        </w:rPr>
        <w:t>In conclusion, all sources state just how intense the violence was during the Cultural Revolution, and the persistent violence that occurred.</w:t>
      </w:r>
      <w:r w:rsidR="0099681C">
        <w:rPr>
          <w:lang w:val="en-GB"/>
        </w:rPr>
        <w:t xml:space="preserve"> </w:t>
      </w:r>
      <w:r w:rsidR="000129B7">
        <w:rPr>
          <w:lang w:val="en-GB"/>
        </w:rPr>
        <w:t>All paint the Red Guards in a negative forceful light, causing murder and destruction</w:t>
      </w:r>
      <w:r w:rsidR="00BF6F54">
        <w:rPr>
          <w:lang w:val="en-GB"/>
        </w:rPr>
        <w:t>.</w:t>
      </w:r>
    </w:p>
    <w:p w14:paraId="04DC87D5" w14:textId="1B53BC24" w:rsidR="006E24FC" w:rsidRDefault="006E24FC">
      <w:pPr>
        <w:rPr>
          <w:lang w:val="en-GB"/>
        </w:rPr>
      </w:pPr>
    </w:p>
    <w:p w14:paraId="13959385" w14:textId="331BB257" w:rsidR="00BC74F7" w:rsidRPr="00C70ABC" w:rsidRDefault="00BC74F7">
      <w:pPr>
        <w:rPr>
          <w:b/>
          <w:lang w:val="en-GB"/>
        </w:rPr>
      </w:pPr>
      <w:bookmarkStart w:id="0" w:name="_GoBack"/>
      <w:bookmarkEnd w:id="0"/>
      <w:r w:rsidRPr="00C70ABC">
        <w:rPr>
          <w:b/>
          <w:lang w:val="en-GB"/>
        </w:rPr>
        <w:lastRenderedPageBreak/>
        <w:t xml:space="preserve">Biography </w:t>
      </w:r>
    </w:p>
    <w:p w14:paraId="48958EA5" w14:textId="4AE07AD9" w:rsidR="00BC74F7" w:rsidRPr="00196C6A" w:rsidRDefault="00BC74F7">
      <w:pPr>
        <w:rPr>
          <w:lang w:val="en-GB"/>
        </w:rPr>
      </w:pPr>
      <w:proofErr w:type="spellStart"/>
      <w:r>
        <w:rPr>
          <w:rStyle w:val="selectable"/>
          <w:color w:val="000000"/>
        </w:rPr>
        <w:t>Ebrey</w:t>
      </w:r>
      <w:proofErr w:type="spellEnd"/>
      <w:r>
        <w:rPr>
          <w:rStyle w:val="selectable"/>
          <w:color w:val="000000"/>
        </w:rPr>
        <w:t xml:space="preserve">, Patricia Buckley, </w:t>
      </w:r>
      <w:r>
        <w:rPr>
          <w:rStyle w:val="selectable"/>
          <w:i/>
          <w:iCs/>
          <w:color w:val="000000"/>
        </w:rPr>
        <w:t>Chinese Civilization</w:t>
      </w:r>
      <w:r>
        <w:rPr>
          <w:rStyle w:val="selectable"/>
          <w:color w:val="000000"/>
        </w:rPr>
        <w:t xml:space="preserve"> (New York: The free Press, 1993), pp. 449-456</w:t>
      </w:r>
    </w:p>
    <w:sectPr w:rsidR="00BC74F7" w:rsidRPr="00196C6A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30669" w14:textId="77777777" w:rsidR="003E1A1A" w:rsidRDefault="003E1A1A" w:rsidP="00242F44">
      <w:r>
        <w:separator/>
      </w:r>
    </w:p>
  </w:endnote>
  <w:endnote w:type="continuationSeparator" w:id="0">
    <w:p w14:paraId="463DB7DC" w14:textId="77777777" w:rsidR="003E1A1A" w:rsidRDefault="003E1A1A" w:rsidP="00242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451BD" w14:textId="77777777" w:rsidR="003E1A1A" w:rsidRDefault="003E1A1A" w:rsidP="00242F44">
      <w:r>
        <w:separator/>
      </w:r>
    </w:p>
  </w:footnote>
  <w:footnote w:type="continuationSeparator" w:id="0">
    <w:p w14:paraId="50F2A8C6" w14:textId="77777777" w:rsidR="003E1A1A" w:rsidRDefault="003E1A1A" w:rsidP="00242F44">
      <w:r>
        <w:continuationSeparator/>
      </w:r>
    </w:p>
  </w:footnote>
  <w:footnote w:id="1">
    <w:p w14:paraId="4D951131" w14:textId="64EEE30B" w:rsidR="00242F44" w:rsidRPr="00242F44" w:rsidRDefault="00242F4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rStyle w:val="selectable"/>
          <w:color w:val="000000"/>
        </w:rPr>
        <w:t xml:space="preserve">Patricia Buckley </w:t>
      </w:r>
      <w:proofErr w:type="spellStart"/>
      <w:r>
        <w:rPr>
          <w:rStyle w:val="selectable"/>
          <w:color w:val="000000"/>
        </w:rPr>
        <w:t>Ebrey</w:t>
      </w:r>
      <w:proofErr w:type="spellEnd"/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Chinese Civilization</w:t>
      </w:r>
      <w:r>
        <w:rPr>
          <w:rStyle w:val="selectable"/>
          <w:color w:val="000000"/>
        </w:rPr>
        <w:t xml:space="preserve"> (New York: The free Press, 1993), p</w:t>
      </w:r>
      <w:r>
        <w:rPr>
          <w:rStyle w:val="selectable"/>
          <w:color w:val="000000"/>
        </w:rPr>
        <w:t>. 450</w:t>
      </w:r>
      <w:r>
        <w:rPr>
          <w:rStyle w:val="selectable"/>
          <w:color w:val="000000"/>
        </w:rPr>
        <w:t>.</w:t>
      </w:r>
    </w:p>
  </w:footnote>
  <w:footnote w:id="2">
    <w:p w14:paraId="13E79996" w14:textId="1F2EFB14" w:rsidR="00242F44" w:rsidRPr="00242F44" w:rsidRDefault="00242F4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GB"/>
        </w:rPr>
        <w:t>Ebrey</w:t>
      </w:r>
      <w:proofErr w:type="spellEnd"/>
      <w:r>
        <w:rPr>
          <w:lang w:val="en-GB"/>
        </w:rPr>
        <w:t>. p. 451</w:t>
      </w:r>
    </w:p>
  </w:footnote>
  <w:footnote w:id="3">
    <w:p w14:paraId="3458D3B4" w14:textId="7DE69572" w:rsidR="006C7072" w:rsidRPr="006C7072" w:rsidRDefault="006C707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GB"/>
        </w:rPr>
        <w:t>Ebrey</w:t>
      </w:r>
      <w:proofErr w:type="spellEnd"/>
      <w:r>
        <w:rPr>
          <w:lang w:val="en-GB"/>
        </w:rPr>
        <w:t>. p. 451</w:t>
      </w:r>
    </w:p>
  </w:footnote>
  <w:footnote w:id="4">
    <w:p w14:paraId="2E5B9037" w14:textId="08652AD4" w:rsidR="006C7072" w:rsidRPr="006C7072" w:rsidRDefault="006C707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GB"/>
        </w:rPr>
        <w:t>Ebrey</w:t>
      </w:r>
      <w:proofErr w:type="spellEnd"/>
      <w:r>
        <w:rPr>
          <w:lang w:val="en-GB"/>
        </w:rPr>
        <w:t>. p. 45</w:t>
      </w:r>
      <w:r>
        <w:rPr>
          <w:lang w:val="en-GB"/>
        </w:rPr>
        <w:t>2</w:t>
      </w:r>
    </w:p>
  </w:footnote>
  <w:footnote w:id="5">
    <w:p w14:paraId="326758AC" w14:textId="3D3D899A" w:rsidR="00F8449C" w:rsidRPr="00F8449C" w:rsidRDefault="00F8449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GB"/>
        </w:rPr>
        <w:t>Ebrey</w:t>
      </w:r>
      <w:proofErr w:type="spellEnd"/>
      <w:r>
        <w:rPr>
          <w:lang w:val="en-GB"/>
        </w:rPr>
        <w:t>. p. 45</w:t>
      </w:r>
      <w:r>
        <w:rPr>
          <w:lang w:val="en-GB"/>
        </w:rPr>
        <w:t>5</w:t>
      </w:r>
    </w:p>
  </w:footnote>
  <w:footnote w:id="6">
    <w:p w14:paraId="575AA2FC" w14:textId="2AC6D19A" w:rsidR="00ED1851" w:rsidRPr="00ED1851" w:rsidRDefault="00ED185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GB"/>
        </w:rPr>
        <w:t>Ebrey</w:t>
      </w:r>
      <w:proofErr w:type="spellEnd"/>
      <w:r>
        <w:rPr>
          <w:lang w:val="en-GB"/>
        </w:rPr>
        <w:t>. p. 45</w:t>
      </w:r>
      <w:r>
        <w:rPr>
          <w:lang w:val="en-GB"/>
        </w:rPr>
        <w:t>6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C6A"/>
    <w:rsid w:val="0000669E"/>
    <w:rsid w:val="000129B7"/>
    <w:rsid w:val="000E2F4E"/>
    <w:rsid w:val="000F643E"/>
    <w:rsid w:val="00102616"/>
    <w:rsid w:val="001207CA"/>
    <w:rsid w:val="0012611A"/>
    <w:rsid w:val="001458A5"/>
    <w:rsid w:val="001575F7"/>
    <w:rsid w:val="00167441"/>
    <w:rsid w:val="00176F88"/>
    <w:rsid w:val="00180C31"/>
    <w:rsid w:val="00196C6A"/>
    <w:rsid w:val="001B7AF8"/>
    <w:rsid w:val="00242F44"/>
    <w:rsid w:val="002500D1"/>
    <w:rsid w:val="00287E44"/>
    <w:rsid w:val="00291825"/>
    <w:rsid w:val="002A5FA9"/>
    <w:rsid w:val="002C0D2A"/>
    <w:rsid w:val="002C5F6A"/>
    <w:rsid w:val="002E2AD8"/>
    <w:rsid w:val="002F6D15"/>
    <w:rsid w:val="003220C9"/>
    <w:rsid w:val="00326B74"/>
    <w:rsid w:val="003329A3"/>
    <w:rsid w:val="00341E01"/>
    <w:rsid w:val="00366DEC"/>
    <w:rsid w:val="00376718"/>
    <w:rsid w:val="003A4D4B"/>
    <w:rsid w:val="003C489A"/>
    <w:rsid w:val="003E1A1A"/>
    <w:rsid w:val="003F1D88"/>
    <w:rsid w:val="003F5459"/>
    <w:rsid w:val="004018F4"/>
    <w:rsid w:val="00405618"/>
    <w:rsid w:val="00405D7E"/>
    <w:rsid w:val="004072DF"/>
    <w:rsid w:val="00407D3D"/>
    <w:rsid w:val="0048791C"/>
    <w:rsid w:val="0052557D"/>
    <w:rsid w:val="00560D55"/>
    <w:rsid w:val="00584E57"/>
    <w:rsid w:val="005C343D"/>
    <w:rsid w:val="005C4C83"/>
    <w:rsid w:val="006037A6"/>
    <w:rsid w:val="0061137D"/>
    <w:rsid w:val="006333B0"/>
    <w:rsid w:val="0064296E"/>
    <w:rsid w:val="00657D75"/>
    <w:rsid w:val="0067048E"/>
    <w:rsid w:val="00674429"/>
    <w:rsid w:val="00680AC5"/>
    <w:rsid w:val="00685BEA"/>
    <w:rsid w:val="006B7016"/>
    <w:rsid w:val="006C7072"/>
    <w:rsid w:val="006E24FC"/>
    <w:rsid w:val="0072557D"/>
    <w:rsid w:val="00730DF4"/>
    <w:rsid w:val="007324F8"/>
    <w:rsid w:val="00760A41"/>
    <w:rsid w:val="007B0D77"/>
    <w:rsid w:val="007D7C3F"/>
    <w:rsid w:val="008031FF"/>
    <w:rsid w:val="008E2B35"/>
    <w:rsid w:val="0095230E"/>
    <w:rsid w:val="00985221"/>
    <w:rsid w:val="0099681C"/>
    <w:rsid w:val="009F7924"/>
    <w:rsid w:val="00A82500"/>
    <w:rsid w:val="00A8674E"/>
    <w:rsid w:val="00A90F32"/>
    <w:rsid w:val="00AA6A59"/>
    <w:rsid w:val="00AE7B51"/>
    <w:rsid w:val="00B56994"/>
    <w:rsid w:val="00B747E7"/>
    <w:rsid w:val="00B94FF4"/>
    <w:rsid w:val="00BA144A"/>
    <w:rsid w:val="00BC16DC"/>
    <w:rsid w:val="00BC74F7"/>
    <w:rsid w:val="00BF3EF1"/>
    <w:rsid w:val="00BF6F54"/>
    <w:rsid w:val="00C429D2"/>
    <w:rsid w:val="00C61936"/>
    <w:rsid w:val="00C70ABC"/>
    <w:rsid w:val="00C746DB"/>
    <w:rsid w:val="00C86EB4"/>
    <w:rsid w:val="00D04E4D"/>
    <w:rsid w:val="00D22D03"/>
    <w:rsid w:val="00D4287F"/>
    <w:rsid w:val="00D842AD"/>
    <w:rsid w:val="00D879B4"/>
    <w:rsid w:val="00DA0A48"/>
    <w:rsid w:val="00DC41A2"/>
    <w:rsid w:val="00DD5715"/>
    <w:rsid w:val="00E1283D"/>
    <w:rsid w:val="00E92E9B"/>
    <w:rsid w:val="00EB62DE"/>
    <w:rsid w:val="00EB6607"/>
    <w:rsid w:val="00EB734F"/>
    <w:rsid w:val="00ED1851"/>
    <w:rsid w:val="00ED5F4D"/>
    <w:rsid w:val="00EE0693"/>
    <w:rsid w:val="00F11119"/>
    <w:rsid w:val="00F8449C"/>
    <w:rsid w:val="00FA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7C6CF"/>
  <w15:chartTrackingRefBased/>
  <w15:docId w15:val="{7CBAA079-9F63-49DA-A236-AEFA34EBA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BC74F7"/>
  </w:style>
  <w:style w:type="paragraph" w:styleId="FootnoteText">
    <w:name w:val="footnote text"/>
    <w:basedOn w:val="Normal"/>
    <w:link w:val="FootnoteTextChar"/>
    <w:uiPriority w:val="99"/>
    <w:semiHidden/>
    <w:unhideWhenUsed/>
    <w:rsid w:val="00242F44"/>
    <w:pPr>
      <w:snapToGrid w:val="0"/>
      <w:jc w:val="left"/>
    </w:pPr>
    <w:rPr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42F44"/>
    <w:rPr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242F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025FD-ADE2-40F0-9E8A-4B86D3AB6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Wright (1700885)</dc:creator>
  <cp:keywords/>
  <dc:description/>
  <cp:lastModifiedBy>Elizabeth Wright (1700885)</cp:lastModifiedBy>
  <cp:revision>97</cp:revision>
  <dcterms:created xsi:type="dcterms:W3CDTF">2018-12-17T13:39:00Z</dcterms:created>
  <dcterms:modified xsi:type="dcterms:W3CDTF">2018-12-20T18:57:00Z</dcterms:modified>
</cp:coreProperties>
</file>