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9C577F" w14:textId="77777777" w:rsidR="001066FA" w:rsidRDefault="009C40C0">
      <w:bookmarkStart w:id="0" w:name="_Hlk191586247"/>
      <w:r>
        <w:rPr>
          <w:rFonts w:ascii="Aptos Display" w:hAnsi="Aptos Display" w:cs="Aptos Display"/>
          <w:noProof/>
          <w:sz w:val="22"/>
          <w:szCs w:val="22"/>
        </w:rPr>
        <w:drawing>
          <wp:anchor distT="0" distB="0" distL="114300" distR="114300" simplePos="0" relativeHeight="251659264" behindDoc="0" locked="0" layoutInCell="1" allowOverlap="1" wp14:anchorId="759C577F" wp14:editId="759C5780">
            <wp:simplePos x="0" y="0"/>
            <wp:positionH relativeFrom="column">
              <wp:posOffset>0</wp:posOffset>
            </wp:positionH>
            <wp:positionV relativeFrom="paragraph">
              <wp:posOffset>4443</wp:posOffset>
            </wp:positionV>
            <wp:extent cx="1809753" cy="723903"/>
            <wp:effectExtent l="0" t="0" r="0" b="0"/>
            <wp:wrapSquare wrapText="bothSides"/>
            <wp:docPr id="336846560"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809753" cy="723903"/>
                    </a:xfrm>
                    <a:prstGeom prst="rect">
                      <a:avLst/>
                    </a:prstGeom>
                    <a:noFill/>
                    <a:ln>
                      <a:noFill/>
                      <a:prstDash/>
                    </a:ln>
                  </pic:spPr>
                </pic:pic>
              </a:graphicData>
            </a:graphic>
          </wp:anchor>
        </w:drawing>
      </w:r>
    </w:p>
    <w:p w14:paraId="759C5780" w14:textId="77777777" w:rsidR="001066FA" w:rsidRDefault="001066FA"/>
    <w:p w14:paraId="759C5781" w14:textId="77777777" w:rsidR="001066FA" w:rsidRDefault="001066FA"/>
    <w:p w14:paraId="759C5782" w14:textId="77777777" w:rsidR="001066FA" w:rsidRDefault="009C40C0">
      <w:pPr>
        <w:spacing w:after="0" w:line="30" w:lineRule="atLeast"/>
        <w:ind w:left="360"/>
        <w:rPr>
          <w:rFonts w:ascii="Arial" w:eastAsia="Times New Roman" w:hAnsi="Arial" w:cs="Arial"/>
          <w:color w:val="000000"/>
          <w:kern w:val="0"/>
          <w:sz w:val="22"/>
          <w:szCs w:val="22"/>
          <w:lang w:eastAsia="en-GB"/>
        </w:rPr>
      </w:pPr>
      <w:r>
        <w:rPr>
          <w:rFonts w:ascii="Arial" w:eastAsia="Times New Roman" w:hAnsi="Arial" w:cs="Arial"/>
          <w:color w:val="000000"/>
          <w:kern w:val="0"/>
          <w:sz w:val="22"/>
          <w:szCs w:val="22"/>
          <w:lang w:eastAsia="en-GB"/>
        </w:rPr>
        <w:t xml:space="preserve">      Name: Jacqueline Riley-Lamb</w:t>
      </w:r>
    </w:p>
    <w:p w14:paraId="759C5783" w14:textId="77777777" w:rsidR="001066FA" w:rsidRDefault="009C40C0">
      <w:pPr>
        <w:numPr>
          <w:ilvl w:val="0"/>
          <w:numId w:val="1"/>
        </w:numPr>
        <w:spacing w:after="0" w:line="30" w:lineRule="atLeast"/>
        <w:rPr>
          <w:rFonts w:ascii="Arial" w:eastAsia="Times New Roman" w:hAnsi="Arial" w:cs="Arial"/>
          <w:color w:val="000000"/>
          <w:kern w:val="0"/>
          <w:sz w:val="22"/>
          <w:szCs w:val="22"/>
          <w:lang w:eastAsia="en-GB"/>
        </w:rPr>
      </w:pPr>
      <w:r>
        <w:rPr>
          <w:rFonts w:ascii="Arial" w:eastAsia="Times New Roman" w:hAnsi="Arial" w:cs="Arial"/>
          <w:color w:val="000000"/>
          <w:kern w:val="0"/>
          <w:sz w:val="22"/>
          <w:szCs w:val="22"/>
          <w:lang w:eastAsia="en-GB"/>
        </w:rPr>
        <w:t>Student number: 2244727</w:t>
      </w:r>
    </w:p>
    <w:p w14:paraId="759C5784" w14:textId="77777777" w:rsidR="001066FA" w:rsidRDefault="009C40C0">
      <w:pPr>
        <w:numPr>
          <w:ilvl w:val="0"/>
          <w:numId w:val="1"/>
        </w:numPr>
        <w:spacing w:after="0" w:line="30" w:lineRule="atLeast"/>
        <w:rPr>
          <w:rFonts w:ascii="Arial" w:eastAsia="Times New Roman" w:hAnsi="Arial" w:cs="Arial"/>
          <w:color w:val="000000"/>
          <w:kern w:val="0"/>
          <w:sz w:val="22"/>
          <w:szCs w:val="22"/>
          <w:lang w:eastAsia="en-GB"/>
        </w:rPr>
      </w:pPr>
      <w:r>
        <w:rPr>
          <w:rFonts w:ascii="Arial" w:eastAsia="Times New Roman" w:hAnsi="Arial" w:cs="Arial"/>
          <w:color w:val="000000"/>
          <w:kern w:val="0"/>
          <w:sz w:val="22"/>
          <w:szCs w:val="22"/>
          <w:lang w:eastAsia="en-GB"/>
        </w:rPr>
        <w:t>Module code: BMHP5021</w:t>
      </w:r>
    </w:p>
    <w:p w14:paraId="759C5785" w14:textId="77777777" w:rsidR="001066FA" w:rsidRDefault="009C40C0">
      <w:pPr>
        <w:numPr>
          <w:ilvl w:val="0"/>
          <w:numId w:val="1"/>
        </w:numPr>
        <w:spacing w:after="0" w:line="30" w:lineRule="atLeast"/>
        <w:rPr>
          <w:rFonts w:ascii="Arial" w:eastAsia="Times New Roman" w:hAnsi="Arial" w:cs="Arial"/>
          <w:color w:val="000000"/>
          <w:kern w:val="0"/>
          <w:sz w:val="22"/>
          <w:szCs w:val="22"/>
          <w:lang w:eastAsia="en-GB"/>
        </w:rPr>
      </w:pPr>
      <w:r>
        <w:rPr>
          <w:rFonts w:ascii="Arial" w:eastAsia="Times New Roman" w:hAnsi="Arial" w:cs="Arial"/>
          <w:color w:val="000000"/>
          <w:kern w:val="0"/>
          <w:sz w:val="22"/>
          <w:szCs w:val="22"/>
          <w:lang w:eastAsia="en-GB"/>
        </w:rPr>
        <w:t>Module Name:  Protecting and Supporting Families in Health and Care</w:t>
      </w:r>
    </w:p>
    <w:p w14:paraId="759C5786" w14:textId="77777777" w:rsidR="001066FA" w:rsidRDefault="009C40C0">
      <w:pPr>
        <w:numPr>
          <w:ilvl w:val="0"/>
          <w:numId w:val="1"/>
        </w:numPr>
        <w:spacing w:after="0" w:line="30" w:lineRule="atLeast"/>
      </w:pPr>
      <w:r>
        <w:rPr>
          <w:rFonts w:ascii="Arial" w:eastAsia="Times New Roman" w:hAnsi="Arial" w:cs="Arial"/>
          <w:color w:val="000000"/>
          <w:kern w:val="0"/>
          <w:sz w:val="22"/>
          <w:szCs w:val="22"/>
          <w:lang w:eastAsia="en-GB"/>
        </w:rPr>
        <w:t xml:space="preserve">Lecturer’s name: </w:t>
      </w:r>
      <w:r>
        <w:rPr>
          <w:rFonts w:ascii="Arial" w:hAnsi="Arial" w:cs="Arial"/>
          <w:bCs/>
          <w:sz w:val="22"/>
          <w:szCs w:val="22"/>
        </w:rPr>
        <w:t>Liz Tilly</w:t>
      </w:r>
    </w:p>
    <w:p w14:paraId="759C5787" w14:textId="77777777" w:rsidR="001066FA" w:rsidRDefault="009C40C0">
      <w:pPr>
        <w:numPr>
          <w:ilvl w:val="0"/>
          <w:numId w:val="1"/>
        </w:numPr>
        <w:spacing w:after="0" w:line="30" w:lineRule="atLeast"/>
      </w:pPr>
      <w:r>
        <w:rPr>
          <w:rFonts w:ascii="Arial" w:eastAsia="Times New Roman" w:hAnsi="Arial" w:cs="Arial"/>
          <w:bCs/>
          <w:color w:val="000000"/>
          <w:kern w:val="0"/>
          <w:sz w:val="22"/>
          <w:szCs w:val="22"/>
          <w:lang w:eastAsia="en-GB"/>
        </w:rPr>
        <w:t xml:space="preserve">Assignment title: </w:t>
      </w:r>
      <w:r>
        <w:rPr>
          <w:rFonts w:ascii="Arial" w:hAnsi="Arial" w:cs="Arial"/>
          <w:bCs/>
          <w:sz w:val="22"/>
          <w:szCs w:val="22"/>
        </w:rPr>
        <w:t>Component 2 Assignment – Written Report</w:t>
      </w:r>
      <w:bookmarkEnd w:id="0"/>
    </w:p>
    <w:p w14:paraId="759C5788" w14:textId="77777777" w:rsidR="001066FA" w:rsidRDefault="001066FA"/>
    <w:p w14:paraId="759C5789" w14:textId="77777777" w:rsidR="001066FA" w:rsidRDefault="001066FA"/>
    <w:p w14:paraId="759C578A" w14:textId="77777777" w:rsidR="001066FA" w:rsidRDefault="001066FA"/>
    <w:p w14:paraId="759C578B" w14:textId="77777777" w:rsidR="001066FA" w:rsidRDefault="001066FA"/>
    <w:p w14:paraId="759C578C" w14:textId="77777777" w:rsidR="001066FA" w:rsidRDefault="001066FA"/>
    <w:p w14:paraId="759C578D" w14:textId="77777777" w:rsidR="001066FA" w:rsidRDefault="001066FA"/>
    <w:p w14:paraId="759C578E" w14:textId="77777777" w:rsidR="001066FA" w:rsidRDefault="001066FA"/>
    <w:p w14:paraId="759C578F" w14:textId="77777777" w:rsidR="001066FA" w:rsidRDefault="001066FA"/>
    <w:p w14:paraId="759C5790" w14:textId="77777777" w:rsidR="001066FA" w:rsidRDefault="001066FA"/>
    <w:p w14:paraId="759C5791" w14:textId="77777777" w:rsidR="001066FA" w:rsidRDefault="001066FA"/>
    <w:p w14:paraId="759C5792" w14:textId="77777777" w:rsidR="001066FA" w:rsidRDefault="001066FA"/>
    <w:p w14:paraId="759C5793" w14:textId="77777777" w:rsidR="001066FA" w:rsidRDefault="001066FA"/>
    <w:p w14:paraId="759C5794" w14:textId="77777777" w:rsidR="001066FA" w:rsidRDefault="001066FA"/>
    <w:p w14:paraId="759C5795" w14:textId="77777777" w:rsidR="001066FA" w:rsidRDefault="001066FA"/>
    <w:p w14:paraId="759C5796" w14:textId="77777777" w:rsidR="001066FA" w:rsidRDefault="001066FA"/>
    <w:p w14:paraId="759C5797" w14:textId="77777777" w:rsidR="001066FA" w:rsidRDefault="001066FA"/>
    <w:p w14:paraId="759C5798" w14:textId="77777777" w:rsidR="001066FA" w:rsidRDefault="001066FA"/>
    <w:p w14:paraId="759C5799" w14:textId="77777777" w:rsidR="001066FA" w:rsidRDefault="001066FA"/>
    <w:p w14:paraId="759C579A" w14:textId="77777777" w:rsidR="001066FA" w:rsidRDefault="001066FA"/>
    <w:p w14:paraId="759C579B" w14:textId="77777777" w:rsidR="001066FA" w:rsidRDefault="001066FA"/>
    <w:p w14:paraId="759C579C" w14:textId="77777777" w:rsidR="001066FA" w:rsidRDefault="001066FA"/>
    <w:p w14:paraId="759C579D" w14:textId="77777777" w:rsidR="001066FA" w:rsidRDefault="001066FA"/>
    <w:p w14:paraId="759C579E" w14:textId="339C810D" w:rsidR="001066FA" w:rsidRPr="00D502D7" w:rsidRDefault="009C40C0">
      <w:pPr>
        <w:rPr>
          <w:rFonts w:ascii="Arial" w:hAnsi="Arial" w:cs="Arial"/>
          <w:b/>
          <w:bCs/>
          <w:color w:val="156082"/>
          <w:sz w:val="23"/>
          <w:szCs w:val="23"/>
        </w:rPr>
      </w:pPr>
      <w:r w:rsidRPr="00D502D7">
        <w:rPr>
          <w:rFonts w:ascii="Arial" w:hAnsi="Arial" w:cs="Arial"/>
          <w:b/>
          <w:bCs/>
          <w:color w:val="156082"/>
          <w:sz w:val="23"/>
          <w:szCs w:val="23"/>
        </w:rPr>
        <w:lastRenderedPageBreak/>
        <w:t>Introduction</w:t>
      </w:r>
      <w:r w:rsidR="00AA0DF8" w:rsidRPr="00D502D7">
        <w:rPr>
          <w:rFonts w:ascii="Arial" w:hAnsi="Arial" w:cs="Arial"/>
          <w:b/>
          <w:bCs/>
          <w:color w:val="156082"/>
          <w:sz w:val="23"/>
          <w:szCs w:val="23"/>
        </w:rPr>
        <w:t xml:space="preserve"> </w:t>
      </w:r>
    </w:p>
    <w:p w14:paraId="759C579F" w14:textId="2C156498" w:rsidR="001066FA" w:rsidRPr="00D502D7" w:rsidRDefault="009C40C0">
      <w:pPr>
        <w:rPr>
          <w:rFonts w:ascii="Arial" w:hAnsi="Arial" w:cs="Arial"/>
          <w:sz w:val="23"/>
          <w:szCs w:val="23"/>
        </w:rPr>
      </w:pPr>
      <w:r w:rsidRPr="00D502D7">
        <w:rPr>
          <w:rFonts w:ascii="Arial" w:hAnsi="Arial" w:cs="Arial"/>
          <w:sz w:val="23"/>
          <w:szCs w:val="23"/>
        </w:rPr>
        <w:t xml:space="preserve">Early help is a </w:t>
      </w:r>
      <w:r w:rsidR="00A577FC">
        <w:rPr>
          <w:rFonts w:ascii="Arial" w:hAnsi="Arial" w:cs="Arial"/>
          <w:sz w:val="23"/>
          <w:szCs w:val="23"/>
        </w:rPr>
        <w:t>resource used as a form of</w:t>
      </w:r>
      <w:r w:rsidRPr="00D502D7">
        <w:rPr>
          <w:rFonts w:ascii="Arial" w:hAnsi="Arial" w:cs="Arial"/>
          <w:sz w:val="23"/>
          <w:szCs w:val="23"/>
        </w:rPr>
        <w:t xml:space="preserve"> support</w:t>
      </w:r>
      <w:r w:rsidR="00A577FC">
        <w:rPr>
          <w:rFonts w:ascii="Arial" w:hAnsi="Arial" w:cs="Arial"/>
          <w:sz w:val="23"/>
          <w:szCs w:val="23"/>
        </w:rPr>
        <w:t xml:space="preserve"> </w:t>
      </w:r>
      <w:r w:rsidRPr="00D502D7">
        <w:rPr>
          <w:rFonts w:ascii="Arial" w:hAnsi="Arial" w:cs="Arial"/>
          <w:sz w:val="23"/>
          <w:szCs w:val="23"/>
        </w:rPr>
        <w:t>implemented to help improve and achieve positive outcomes for families, children and young peopl</w:t>
      </w:r>
      <w:r w:rsidR="008E4270">
        <w:rPr>
          <w:rFonts w:ascii="Arial" w:hAnsi="Arial" w:cs="Arial"/>
          <w:sz w:val="23"/>
          <w:szCs w:val="23"/>
        </w:rPr>
        <w:t>e.</w:t>
      </w:r>
      <w:r w:rsidRPr="00D502D7">
        <w:rPr>
          <w:rFonts w:ascii="Arial" w:hAnsi="Arial" w:cs="Arial"/>
          <w:sz w:val="23"/>
          <w:szCs w:val="23"/>
        </w:rPr>
        <w:t xml:space="preserve"> </w:t>
      </w:r>
      <w:r w:rsidR="008E4270">
        <w:rPr>
          <w:rFonts w:ascii="Arial" w:hAnsi="Arial" w:cs="Arial"/>
          <w:sz w:val="23"/>
          <w:szCs w:val="23"/>
        </w:rPr>
        <w:t>Implementing this approach</w:t>
      </w:r>
      <w:r w:rsidRPr="00D502D7">
        <w:rPr>
          <w:rFonts w:ascii="Arial" w:hAnsi="Arial" w:cs="Arial"/>
          <w:sz w:val="23"/>
          <w:szCs w:val="23"/>
        </w:rPr>
        <w:t xml:space="preserve"> </w:t>
      </w:r>
      <w:r w:rsidR="008E4270">
        <w:rPr>
          <w:rFonts w:ascii="Arial" w:hAnsi="Arial" w:cs="Arial"/>
          <w:sz w:val="23"/>
          <w:szCs w:val="23"/>
        </w:rPr>
        <w:t>allows</w:t>
      </w:r>
      <w:r w:rsidRPr="00D502D7">
        <w:rPr>
          <w:rFonts w:ascii="Arial" w:hAnsi="Arial" w:cs="Arial"/>
          <w:sz w:val="23"/>
          <w:szCs w:val="23"/>
        </w:rPr>
        <w:t xml:space="preserve"> the appropriate </w:t>
      </w:r>
      <w:r w:rsidR="008E4270">
        <w:rPr>
          <w:rFonts w:ascii="Arial" w:hAnsi="Arial" w:cs="Arial"/>
          <w:sz w:val="23"/>
          <w:szCs w:val="23"/>
        </w:rPr>
        <w:t xml:space="preserve">support to </w:t>
      </w:r>
      <w:r w:rsidRPr="00D502D7">
        <w:rPr>
          <w:rFonts w:ascii="Arial" w:hAnsi="Arial" w:cs="Arial"/>
          <w:sz w:val="23"/>
          <w:szCs w:val="23"/>
        </w:rPr>
        <w:t xml:space="preserve">action plan and </w:t>
      </w:r>
      <w:r w:rsidR="008E4270">
        <w:rPr>
          <w:rFonts w:ascii="Arial" w:hAnsi="Arial" w:cs="Arial"/>
          <w:sz w:val="23"/>
          <w:szCs w:val="23"/>
        </w:rPr>
        <w:t>g</w:t>
      </w:r>
      <w:r w:rsidR="00CA1C9E">
        <w:rPr>
          <w:rFonts w:ascii="Arial" w:hAnsi="Arial" w:cs="Arial"/>
          <w:sz w:val="23"/>
          <w:szCs w:val="23"/>
        </w:rPr>
        <w:t>ain</w:t>
      </w:r>
      <w:r w:rsidR="008E4270">
        <w:rPr>
          <w:rFonts w:ascii="Arial" w:hAnsi="Arial" w:cs="Arial"/>
          <w:sz w:val="23"/>
          <w:szCs w:val="23"/>
        </w:rPr>
        <w:t xml:space="preserve"> </w:t>
      </w:r>
      <w:r w:rsidR="00CA1C9E">
        <w:rPr>
          <w:rFonts w:ascii="Arial" w:hAnsi="Arial" w:cs="Arial"/>
          <w:sz w:val="23"/>
          <w:szCs w:val="23"/>
        </w:rPr>
        <w:t>engagement</w:t>
      </w:r>
      <w:r w:rsidRPr="00D502D7">
        <w:rPr>
          <w:rFonts w:ascii="Arial" w:hAnsi="Arial" w:cs="Arial"/>
          <w:sz w:val="23"/>
          <w:szCs w:val="23"/>
        </w:rPr>
        <w:t xml:space="preserve"> required to uphold th</w:t>
      </w:r>
      <w:r w:rsidR="008E4270">
        <w:rPr>
          <w:rFonts w:ascii="Arial" w:hAnsi="Arial" w:cs="Arial"/>
          <w:sz w:val="23"/>
          <w:szCs w:val="23"/>
        </w:rPr>
        <w:t>e innovation</w:t>
      </w:r>
      <w:r w:rsidRPr="00D502D7">
        <w:rPr>
          <w:rFonts w:ascii="Arial" w:hAnsi="Arial" w:cs="Arial"/>
          <w:sz w:val="23"/>
          <w:szCs w:val="23"/>
        </w:rPr>
        <w:t xml:space="preserve"> in order to decrease the risk factors removing negative </w:t>
      </w:r>
      <w:r w:rsidR="00A12A01" w:rsidRPr="00D502D7">
        <w:rPr>
          <w:rFonts w:ascii="Arial" w:hAnsi="Arial" w:cs="Arial"/>
          <w:sz w:val="23"/>
          <w:szCs w:val="23"/>
        </w:rPr>
        <w:t>impacts. By</w:t>
      </w:r>
      <w:r w:rsidRPr="00D502D7">
        <w:rPr>
          <w:rFonts w:ascii="Arial" w:hAnsi="Arial" w:cs="Arial"/>
          <w:sz w:val="23"/>
          <w:szCs w:val="23"/>
        </w:rPr>
        <w:t xml:space="preserve"> identifying and accessing risks </w:t>
      </w:r>
      <w:r w:rsidR="00BC4849">
        <w:rPr>
          <w:rFonts w:ascii="Arial" w:hAnsi="Arial" w:cs="Arial"/>
          <w:sz w:val="23"/>
          <w:szCs w:val="23"/>
        </w:rPr>
        <w:t>or</w:t>
      </w:r>
      <w:r w:rsidRPr="00D502D7">
        <w:rPr>
          <w:rFonts w:ascii="Arial" w:hAnsi="Arial" w:cs="Arial"/>
          <w:sz w:val="23"/>
          <w:szCs w:val="23"/>
        </w:rPr>
        <w:t xml:space="preserve"> challenges </w:t>
      </w:r>
      <w:r w:rsidR="00CA1C9E">
        <w:rPr>
          <w:rFonts w:ascii="Arial" w:hAnsi="Arial" w:cs="Arial"/>
          <w:sz w:val="23"/>
          <w:szCs w:val="23"/>
        </w:rPr>
        <w:t>that individuals</w:t>
      </w:r>
      <w:r w:rsidR="00211719">
        <w:rPr>
          <w:rFonts w:ascii="Arial" w:hAnsi="Arial" w:cs="Arial"/>
          <w:sz w:val="23"/>
          <w:szCs w:val="23"/>
        </w:rPr>
        <w:t xml:space="preserve"> </w:t>
      </w:r>
      <w:r w:rsidRPr="00D502D7">
        <w:rPr>
          <w:rFonts w:ascii="Arial" w:hAnsi="Arial" w:cs="Arial"/>
          <w:sz w:val="23"/>
          <w:szCs w:val="23"/>
        </w:rPr>
        <w:t>fac</w:t>
      </w:r>
      <w:r w:rsidR="00BC4849">
        <w:rPr>
          <w:rFonts w:ascii="Arial" w:hAnsi="Arial" w:cs="Arial"/>
          <w:sz w:val="23"/>
          <w:szCs w:val="23"/>
        </w:rPr>
        <w:t>e</w:t>
      </w:r>
      <w:r w:rsidRPr="00D502D7">
        <w:rPr>
          <w:rFonts w:ascii="Arial" w:hAnsi="Arial" w:cs="Arial"/>
          <w:sz w:val="23"/>
          <w:szCs w:val="23"/>
        </w:rPr>
        <w:t xml:space="preserve"> at an early stage can increase positive factors and outcomes by providing them with the necessary services and recourses interventions, this stops the need for a wider range of referrals such as social services or emergency services. </w:t>
      </w:r>
    </w:p>
    <w:p w14:paraId="759C57A0" w14:textId="4A80A866" w:rsidR="001066FA" w:rsidRPr="00D502D7" w:rsidRDefault="009C40C0">
      <w:pPr>
        <w:rPr>
          <w:rFonts w:ascii="Arial" w:hAnsi="Arial" w:cs="Arial"/>
          <w:sz w:val="23"/>
          <w:szCs w:val="23"/>
        </w:rPr>
      </w:pPr>
      <w:r w:rsidRPr="00D502D7">
        <w:rPr>
          <w:rFonts w:ascii="Arial" w:hAnsi="Arial" w:cs="Arial"/>
          <w:sz w:val="23"/>
          <w:szCs w:val="23"/>
        </w:rPr>
        <w:t xml:space="preserve">This report will assess and compare the </w:t>
      </w:r>
      <w:r w:rsidR="00836E0B">
        <w:rPr>
          <w:rFonts w:ascii="Arial" w:hAnsi="Arial" w:cs="Arial"/>
          <w:sz w:val="23"/>
          <w:szCs w:val="23"/>
        </w:rPr>
        <w:t xml:space="preserve">how </w:t>
      </w:r>
      <w:r w:rsidRPr="00D502D7">
        <w:rPr>
          <w:rFonts w:ascii="Arial" w:hAnsi="Arial" w:cs="Arial"/>
          <w:sz w:val="23"/>
          <w:szCs w:val="23"/>
        </w:rPr>
        <w:t>following three local authorities</w:t>
      </w:r>
      <w:r w:rsidR="00836E0B">
        <w:rPr>
          <w:rFonts w:ascii="Arial" w:hAnsi="Arial" w:cs="Arial"/>
          <w:sz w:val="23"/>
          <w:szCs w:val="23"/>
        </w:rPr>
        <w:t xml:space="preserve"> </w:t>
      </w:r>
      <w:r w:rsidR="00836E0B" w:rsidRPr="00D502D7">
        <w:rPr>
          <w:rFonts w:ascii="Arial" w:hAnsi="Arial" w:cs="Arial"/>
          <w:sz w:val="23"/>
          <w:szCs w:val="23"/>
        </w:rPr>
        <w:t>signpost Early Help online information on their websites.</w:t>
      </w:r>
      <w:r w:rsidRPr="00D502D7">
        <w:rPr>
          <w:rFonts w:ascii="Arial" w:hAnsi="Arial" w:cs="Arial"/>
          <w:sz w:val="23"/>
          <w:szCs w:val="23"/>
        </w:rPr>
        <w:t xml:space="preserve">: Leeds City Council, </w:t>
      </w:r>
      <w:r w:rsidR="00A12A01" w:rsidRPr="00A12A01">
        <w:rPr>
          <w:rFonts w:ascii="Arial" w:hAnsi="Arial" w:cs="Arial"/>
          <w:sz w:val="23"/>
          <w:szCs w:val="23"/>
        </w:rPr>
        <w:t>Leicestershire County Council</w:t>
      </w:r>
      <w:r w:rsidR="00A12A01" w:rsidRPr="00D502D7">
        <w:rPr>
          <w:rFonts w:ascii="Arial" w:hAnsi="Arial" w:cs="Arial"/>
          <w:sz w:val="23"/>
          <w:szCs w:val="23"/>
        </w:rPr>
        <w:t xml:space="preserve"> </w:t>
      </w:r>
      <w:r w:rsidRPr="00D502D7">
        <w:rPr>
          <w:rFonts w:ascii="Arial" w:hAnsi="Arial" w:cs="Arial"/>
          <w:sz w:val="23"/>
          <w:szCs w:val="23"/>
        </w:rPr>
        <w:t xml:space="preserve">and </w:t>
      </w:r>
      <w:r w:rsidR="00A12A01" w:rsidRPr="00A12A01">
        <w:rPr>
          <w:rFonts w:ascii="Arial" w:hAnsi="Arial" w:cs="Arial"/>
          <w:sz w:val="23"/>
          <w:szCs w:val="23"/>
        </w:rPr>
        <w:t>Southw</w:t>
      </w:r>
      <w:r w:rsidR="00C16C04">
        <w:rPr>
          <w:rFonts w:ascii="Arial" w:hAnsi="Arial" w:cs="Arial"/>
          <w:sz w:val="23"/>
          <w:szCs w:val="23"/>
        </w:rPr>
        <w:t>ar</w:t>
      </w:r>
      <w:r w:rsidR="00A12A01" w:rsidRPr="00A12A01">
        <w:rPr>
          <w:rFonts w:ascii="Arial" w:hAnsi="Arial" w:cs="Arial"/>
          <w:sz w:val="23"/>
          <w:szCs w:val="23"/>
        </w:rPr>
        <w:t>k Council</w:t>
      </w:r>
      <w:r w:rsidR="00A12A01" w:rsidRPr="0048001C">
        <w:t xml:space="preserve"> </w:t>
      </w:r>
      <w:r w:rsidRPr="00D502D7">
        <w:rPr>
          <w:rFonts w:ascii="Arial" w:hAnsi="Arial" w:cs="Arial"/>
          <w:sz w:val="23"/>
          <w:szCs w:val="23"/>
        </w:rPr>
        <w:t>signpost</w:t>
      </w:r>
      <w:r w:rsidR="00836E0B">
        <w:rPr>
          <w:rFonts w:ascii="Arial" w:hAnsi="Arial" w:cs="Arial"/>
          <w:sz w:val="23"/>
          <w:szCs w:val="23"/>
        </w:rPr>
        <w:t>.</w:t>
      </w:r>
    </w:p>
    <w:p w14:paraId="7FA82AF4" w14:textId="0A629F5D" w:rsidR="00235DFA" w:rsidRPr="008E4270" w:rsidRDefault="008E4270">
      <w:pPr>
        <w:rPr>
          <w:rFonts w:ascii="Arial" w:hAnsi="Arial" w:cs="Arial"/>
          <w:sz w:val="23"/>
          <w:szCs w:val="23"/>
        </w:rPr>
      </w:pPr>
      <w:r>
        <w:rPr>
          <w:rFonts w:ascii="Arial" w:hAnsi="Arial" w:cs="Arial"/>
          <w:sz w:val="23"/>
          <w:szCs w:val="23"/>
        </w:rPr>
        <w:t>A</w:t>
      </w:r>
      <w:r w:rsidR="009C40C0" w:rsidRPr="00D502D7">
        <w:rPr>
          <w:rFonts w:ascii="Arial" w:hAnsi="Arial" w:cs="Arial"/>
          <w:sz w:val="23"/>
          <w:szCs w:val="23"/>
        </w:rPr>
        <w:t xml:space="preserve">n explanation of the early help and the early help system </w:t>
      </w:r>
      <w:r>
        <w:rPr>
          <w:rFonts w:ascii="Arial" w:hAnsi="Arial" w:cs="Arial"/>
          <w:sz w:val="23"/>
          <w:szCs w:val="23"/>
        </w:rPr>
        <w:t xml:space="preserve">will be explored, </w:t>
      </w:r>
      <w:r w:rsidR="009C40C0" w:rsidRPr="00D502D7">
        <w:rPr>
          <w:rFonts w:ascii="Arial" w:hAnsi="Arial" w:cs="Arial"/>
          <w:sz w:val="23"/>
          <w:szCs w:val="23"/>
        </w:rPr>
        <w:t xml:space="preserve">reflecting on the Early Help System Guide, the definition of multiagency working and its significance in the Early Help system. An individual critical analysis of three local </w:t>
      </w:r>
      <w:r w:rsidRPr="00D502D7">
        <w:rPr>
          <w:rFonts w:ascii="Arial" w:hAnsi="Arial" w:cs="Arial"/>
          <w:sz w:val="23"/>
          <w:szCs w:val="23"/>
        </w:rPr>
        <w:t>authority’s</w:t>
      </w:r>
      <w:r>
        <w:rPr>
          <w:rFonts w:ascii="Arial" w:hAnsi="Arial" w:cs="Arial"/>
          <w:sz w:val="23"/>
          <w:szCs w:val="23"/>
        </w:rPr>
        <w:t xml:space="preserve"> </w:t>
      </w:r>
      <w:r w:rsidR="009C40C0" w:rsidRPr="00D502D7">
        <w:rPr>
          <w:rFonts w:ascii="Arial" w:hAnsi="Arial" w:cs="Arial"/>
          <w:sz w:val="23"/>
          <w:szCs w:val="23"/>
        </w:rPr>
        <w:t>websites including a short assessment of the accessibility, clarity and ease of navigation. In addition, a comparative analysis comparing key strengths and weaknesses of the three websites while offering recommendations of how each website could improve in the accessibility of the Early Help section and signposting Early Help online.</w:t>
      </w:r>
    </w:p>
    <w:p w14:paraId="759C57A2" w14:textId="4ACFA3B3" w:rsidR="001066FA" w:rsidRPr="00D502D7" w:rsidRDefault="009C40C0">
      <w:pPr>
        <w:rPr>
          <w:rFonts w:ascii="Arial" w:hAnsi="Arial" w:cs="Arial"/>
          <w:b/>
          <w:bCs/>
          <w:color w:val="156082"/>
          <w:sz w:val="23"/>
          <w:szCs w:val="23"/>
        </w:rPr>
      </w:pPr>
      <w:r w:rsidRPr="00D502D7">
        <w:rPr>
          <w:rFonts w:ascii="Arial" w:hAnsi="Arial" w:cs="Arial"/>
          <w:b/>
          <w:bCs/>
          <w:color w:val="156082"/>
          <w:sz w:val="23"/>
          <w:szCs w:val="23"/>
        </w:rPr>
        <w:t>Early Help System</w:t>
      </w:r>
      <w:r w:rsidR="00CA29F4" w:rsidRPr="00D502D7">
        <w:rPr>
          <w:rFonts w:ascii="Arial" w:hAnsi="Arial" w:cs="Arial"/>
          <w:b/>
          <w:bCs/>
          <w:color w:val="156082"/>
          <w:sz w:val="23"/>
          <w:szCs w:val="23"/>
        </w:rPr>
        <w:t xml:space="preserve"> </w:t>
      </w:r>
    </w:p>
    <w:p w14:paraId="759C57A5" w14:textId="02B9C85C" w:rsidR="001066FA" w:rsidRDefault="00211719">
      <w:pPr>
        <w:rPr>
          <w:rFonts w:ascii="Arial" w:hAnsi="Arial" w:cs="Arial"/>
          <w:sz w:val="23"/>
          <w:szCs w:val="23"/>
        </w:rPr>
      </w:pPr>
      <w:r w:rsidRPr="00D502D7">
        <w:rPr>
          <w:rFonts w:ascii="Arial" w:hAnsi="Arial" w:cs="Arial"/>
          <w:noProof/>
          <w:sz w:val="23"/>
          <w:szCs w:val="23"/>
        </w:rPr>
        <w:drawing>
          <wp:anchor distT="0" distB="0" distL="114300" distR="114300" simplePos="0" relativeHeight="251660288" behindDoc="0" locked="0" layoutInCell="1" allowOverlap="1" wp14:anchorId="759C5781" wp14:editId="3722C69E">
            <wp:simplePos x="0" y="0"/>
            <wp:positionH relativeFrom="column">
              <wp:posOffset>-53340</wp:posOffset>
            </wp:positionH>
            <wp:positionV relativeFrom="paragraph">
              <wp:posOffset>1113790</wp:posOffset>
            </wp:positionV>
            <wp:extent cx="5922010" cy="2849245"/>
            <wp:effectExtent l="0" t="0" r="2540" b="8255"/>
            <wp:wrapTopAndBottom/>
            <wp:docPr id="2131662475" name="Picture 1" descr="A diagram of a family&#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22010" cy="284924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Pr="00211719">
        <w:rPr>
          <w:rFonts w:ascii="Arial" w:hAnsi="Arial" w:cs="Arial"/>
          <w:sz w:val="23"/>
          <w:szCs w:val="23"/>
        </w:rPr>
        <w:t>Department for Levelling Up, Housing &amp; Communities (2022)</w:t>
      </w:r>
      <w:r w:rsidRPr="00FF7419">
        <w:rPr>
          <w:sz w:val="23"/>
          <w:szCs w:val="23"/>
        </w:rPr>
        <w:t> </w:t>
      </w:r>
      <w:r>
        <w:rPr>
          <w:rFonts w:ascii="Arial" w:hAnsi="Arial" w:cs="Arial"/>
          <w:sz w:val="23"/>
          <w:szCs w:val="23"/>
        </w:rPr>
        <w:t>acknowledges e</w:t>
      </w:r>
      <w:r w:rsidR="009C40C0" w:rsidRPr="00D502D7">
        <w:rPr>
          <w:rFonts w:ascii="Arial" w:hAnsi="Arial" w:cs="Arial"/>
          <w:sz w:val="23"/>
          <w:szCs w:val="23"/>
        </w:rPr>
        <w:t xml:space="preserve">arly help </w:t>
      </w:r>
      <w:r>
        <w:rPr>
          <w:rFonts w:ascii="Arial" w:hAnsi="Arial" w:cs="Arial"/>
          <w:sz w:val="23"/>
          <w:szCs w:val="23"/>
        </w:rPr>
        <w:t xml:space="preserve">as </w:t>
      </w:r>
      <w:r w:rsidR="009C40C0" w:rsidRPr="00D502D7">
        <w:rPr>
          <w:rFonts w:ascii="Arial" w:hAnsi="Arial" w:cs="Arial"/>
          <w:sz w:val="23"/>
          <w:szCs w:val="23"/>
        </w:rPr>
        <w:t xml:space="preserve">an innovation that provides support to the community including families and young people to address any potential difficulties or </w:t>
      </w:r>
      <w:r w:rsidR="00836E0B" w:rsidRPr="00D502D7">
        <w:rPr>
          <w:rFonts w:ascii="Arial" w:hAnsi="Arial" w:cs="Arial"/>
          <w:sz w:val="23"/>
          <w:szCs w:val="23"/>
        </w:rPr>
        <w:t>challenges,</w:t>
      </w:r>
      <w:r w:rsidR="00C33D31">
        <w:rPr>
          <w:rFonts w:ascii="Arial" w:hAnsi="Arial" w:cs="Arial"/>
          <w:sz w:val="23"/>
          <w:szCs w:val="23"/>
        </w:rPr>
        <w:t xml:space="preserve"> </w:t>
      </w:r>
      <w:r w:rsidR="009C40C0" w:rsidRPr="00D502D7">
        <w:rPr>
          <w:rFonts w:ascii="Arial" w:hAnsi="Arial" w:cs="Arial"/>
          <w:sz w:val="23"/>
          <w:szCs w:val="23"/>
        </w:rPr>
        <w:t>they are facing before becom</w:t>
      </w:r>
      <w:r w:rsidR="00C33D31">
        <w:rPr>
          <w:rFonts w:ascii="Arial" w:hAnsi="Arial" w:cs="Arial"/>
          <w:sz w:val="23"/>
          <w:szCs w:val="23"/>
        </w:rPr>
        <w:t xml:space="preserve">ing </w:t>
      </w:r>
      <w:r w:rsidR="009C40C0" w:rsidRPr="00D502D7">
        <w:rPr>
          <w:rFonts w:ascii="Arial" w:hAnsi="Arial" w:cs="Arial"/>
          <w:sz w:val="23"/>
          <w:szCs w:val="23"/>
        </w:rPr>
        <w:t>more serious</w:t>
      </w:r>
      <w:r w:rsidR="00C33D31">
        <w:rPr>
          <w:rFonts w:ascii="Arial" w:hAnsi="Arial" w:cs="Arial"/>
          <w:sz w:val="23"/>
          <w:szCs w:val="23"/>
        </w:rPr>
        <w:t>. B</w:t>
      </w:r>
      <w:r w:rsidR="009C40C0" w:rsidRPr="00D502D7">
        <w:rPr>
          <w:rFonts w:ascii="Arial" w:hAnsi="Arial" w:cs="Arial"/>
          <w:sz w:val="23"/>
          <w:szCs w:val="23"/>
        </w:rPr>
        <w:t>y implementing the appropriate support and resources via services and organisations, this is also known as early intervention.</w:t>
      </w:r>
    </w:p>
    <w:p w14:paraId="1059DF72" w14:textId="51FF1EA6" w:rsidR="008875B6" w:rsidRDefault="008875B6">
      <w:pPr>
        <w:rPr>
          <w:rFonts w:ascii="Arial" w:hAnsi="Arial" w:cs="Arial"/>
          <w:sz w:val="23"/>
          <w:szCs w:val="23"/>
        </w:rPr>
      </w:pPr>
      <w:r>
        <w:rPr>
          <w:rFonts w:ascii="Arial" w:hAnsi="Arial" w:cs="Arial"/>
          <w:sz w:val="23"/>
          <w:szCs w:val="23"/>
        </w:rPr>
        <w:t xml:space="preserve">Image </w:t>
      </w:r>
      <w:r w:rsidRPr="00D502D7">
        <w:rPr>
          <w:rFonts w:ascii="Arial" w:hAnsi="Arial" w:cs="Arial"/>
          <w:sz w:val="23"/>
          <w:szCs w:val="23"/>
        </w:rPr>
        <w:t>from Department for Levelling Up, Housing &amp; Communities (2022)</w:t>
      </w:r>
      <w:r>
        <w:rPr>
          <w:rFonts w:ascii="Arial" w:hAnsi="Arial" w:cs="Arial"/>
          <w:sz w:val="23"/>
          <w:szCs w:val="23"/>
        </w:rPr>
        <w:t>.</w:t>
      </w:r>
    </w:p>
    <w:p w14:paraId="12B9DDB4" w14:textId="77777777" w:rsidR="00211719" w:rsidRPr="00D502D7" w:rsidRDefault="00211719">
      <w:pPr>
        <w:rPr>
          <w:rFonts w:ascii="Arial" w:hAnsi="Arial" w:cs="Arial"/>
          <w:sz w:val="23"/>
          <w:szCs w:val="23"/>
        </w:rPr>
      </w:pPr>
    </w:p>
    <w:p w14:paraId="759C57A7" w14:textId="4A4F5B81" w:rsidR="001066FA" w:rsidRPr="00D502D7" w:rsidRDefault="009C40C0">
      <w:pPr>
        <w:rPr>
          <w:rFonts w:ascii="Arial" w:hAnsi="Arial" w:cs="Arial"/>
          <w:sz w:val="23"/>
          <w:szCs w:val="23"/>
        </w:rPr>
      </w:pPr>
      <w:r w:rsidRPr="00D502D7">
        <w:rPr>
          <w:rFonts w:ascii="Arial" w:hAnsi="Arial" w:cs="Arial"/>
          <w:sz w:val="23"/>
          <w:szCs w:val="23"/>
        </w:rPr>
        <w:lastRenderedPageBreak/>
        <w:t xml:space="preserve">The guidance was created in 2012 and has been supporting the transition through a number of different approaches, frameworks, strategies, services and approaches to improve </w:t>
      </w:r>
      <w:r w:rsidR="00A12A01" w:rsidRPr="00D502D7">
        <w:rPr>
          <w:rFonts w:ascii="Arial" w:hAnsi="Arial" w:cs="Arial"/>
          <w:sz w:val="23"/>
          <w:szCs w:val="23"/>
        </w:rPr>
        <w:t>family’</w:t>
      </w:r>
      <w:r w:rsidR="00A12A01">
        <w:rPr>
          <w:rFonts w:ascii="Arial" w:hAnsi="Arial" w:cs="Arial"/>
          <w:sz w:val="23"/>
          <w:szCs w:val="23"/>
        </w:rPr>
        <w:t xml:space="preserve">s </w:t>
      </w:r>
      <w:r w:rsidRPr="00D502D7">
        <w:rPr>
          <w:rFonts w:ascii="Arial" w:hAnsi="Arial" w:cs="Arial"/>
          <w:sz w:val="23"/>
          <w:szCs w:val="23"/>
        </w:rPr>
        <w:t xml:space="preserve">common goals and outcomes. The range of network services who help contribute to helping families, young people and children at the earliest opportunity possible. </w:t>
      </w:r>
    </w:p>
    <w:p w14:paraId="759C57A8" w14:textId="1120BEA2" w:rsidR="001066FA" w:rsidRPr="00D502D7" w:rsidRDefault="009C40C0">
      <w:pPr>
        <w:rPr>
          <w:rFonts w:ascii="Arial" w:hAnsi="Arial" w:cs="Arial"/>
          <w:sz w:val="23"/>
          <w:szCs w:val="23"/>
        </w:rPr>
      </w:pPr>
      <w:r w:rsidRPr="00D502D7">
        <w:rPr>
          <w:rFonts w:ascii="Arial" w:hAnsi="Arial" w:cs="Arial"/>
          <w:sz w:val="23"/>
          <w:szCs w:val="23"/>
        </w:rPr>
        <w:t xml:space="preserve">The Early Help System is a </w:t>
      </w:r>
      <w:r w:rsidR="008E4270">
        <w:rPr>
          <w:rFonts w:ascii="Arial" w:hAnsi="Arial" w:cs="Arial"/>
          <w:sz w:val="23"/>
          <w:szCs w:val="23"/>
        </w:rPr>
        <w:t>guidance</w:t>
      </w:r>
      <w:r w:rsidRPr="00D502D7">
        <w:rPr>
          <w:rFonts w:ascii="Arial" w:hAnsi="Arial" w:cs="Arial"/>
          <w:sz w:val="23"/>
          <w:szCs w:val="23"/>
        </w:rPr>
        <w:t xml:space="preserve"> for services and organisations to consider during </w:t>
      </w:r>
      <w:r w:rsidR="00CA1C9E">
        <w:rPr>
          <w:rFonts w:ascii="Arial" w:hAnsi="Arial" w:cs="Arial"/>
          <w:sz w:val="23"/>
          <w:szCs w:val="23"/>
        </w:rPr>
        <w:t>e</w:t>
      </w:r>
      <w:r w:rsidRPr="00D502D7">
        <w:rPr>
          <w:rFonts w:ascii="Arial" w:hAnsi="Arial" w:cs="Arial"/>
          <w:sz w:val="23"/>
          <w:szCs w:val="23"/>
        </w:rPr>
        <w:t xml:space="preserve">arly </w:t>
      </w:r>
      <w:r w:rsidR="00CA1C9E">
        <w:rPr>
          <w:rFonts w:ascii="Arial" w:hAnsi="Arial" w:cs="Arial"/>
          <w:sz w:val="23"/>
          <w:szCs w:val="23"/>
        </w:rPr>
        <w:t>intervention</w:t>
      </w:r>
      <w:r w:rsidRPr="00D502D7">
        <w:rPr>
          <w:rFonts w:ascii="Arial" w:hAnsi="Arial" w:cs="Arial"/>
          <w:sz w:val="23"/>
          <w:szCs w:val="23"/>
        </w:rPr>
        <w:t xml:space="preserve"> to provide strategies and processes related to the importance of local services, authorities and organisations working and coming together. This allows an analysis of action planning to take place by all relevant organisations accessing the guidance to help achieve and improve outcomes for families and young people. </w:t>
      </w:r>
    </w:p>
    <w:p w14:paraId="759C57A9" w14:textId="77777777" w:rsidR="001066FA" w:rsidRPr="00D502D7" w:rsidRDefault="009C40C0">
      <w:pPr>
        <w:rPr>
          <w:rFonts w:ascii="Arial" w:hAnsi="Arial" w:cs="Arial"/>
          <w:sz w:val="23"/>
          <w:szCs w:val="23"/>
        </w:rPr>
      </w:pPr>
      <w:r w:rsidRPr="00D502D7">
        <w:rPr>
          <w:rFonts w:ascii="Arial" w:hAnsi="Arial" w:cs="Arial"/>
          <w:sz w:val="23"/>
          <w:szCs w:val="23"/>
        </w:rPr>
        <w:t xml:space="preserve">The image screenshotted above is from Department for Levelling Up, Housing &amp; Communities (2022) The Early Help System Guide shows that the system is made up of three types of services that come into partnership to provide Early Help interventions to those that require help. Those services are the following: acute and targeted services, universal services and community support. </w:t>
      </w:r>
    </w:p>
    <w:p w14:paraId="442B187B" w14:textId="1FFE5177" w:rsidR="00405E98" w:rsidRDefault="009C40C0">
      <w:pPr>
        <w:rPr>
          <w:rFonts w:ascii="Arial" w:hAnsi="Arial" w:cs="Arial"/>
          <w:sz w:val="23"/>
          <w:szCs w:val="23"/>
        </w:rPr>
      </w:pPr>
      <w:r w:rsidRPr="00D502D7">
        <w:rPr>
          <w:rFonts w:ascii="Arial" w:hAnsi="Arial" w:cs="Arial"/>
          <w:sz w:val="23"/>
          <w:szCs w:val="23"/>
        </w:rPr>
        <w:t xml:space="preserve">The guidance aligns with broader frameworks such as safeguarding. NHS England (2023) defines safeguarding as protecting a person’s health, wellbeing human rights, and enabling them to live free from harm abuse and neglect. Early </w:t>
      </w:r>
      <w:r w:rsidR="00CA1C9E">
        <w:rPr>
          <w:rFonts w:ascii="Arial" w:hAnsi="Arial" w:cs="Arial"/>
          <w:sz w:val="23"/>
          <w:szCs w:val="23"/>
        </w:rPr>
        <w:t>intervention</w:t>
      </w:r>
      <w:r w:rsidRPr="00D502D7">
        <w:rPr>
          <w:rFonts w:ascii="Arial" w:hAnsi="Arial" w:cs="Arial"/>
          <w:sz w:val="23"/>
          <w:szCs w:val="23"/>
        </w:rPr>
        <w:t xml:space="preserve"> helps to implement support at the earliest opportunity possible which acts as preventative approach that allows a self-assessment to take place resulting in less statutory intervention outcomes. Statutory interventions is a process where government intervention steps in to identify and address failing outcomes and areas within local authorities and public services ensuring the correct measures are put into place in delivering effective services.</w:t>
      </w:r>
    </w:p>
    <w:p w14:paraId="759C57AB" w14:textId="740F2C9D" w:rsidR="001066FA" w:rsidRPr="00D502D7" w:rsidRDefault="009C40C0">
      <w:pPr>
        <w:rPr>
          <w:rFonts w:ascii="Arial" w:hAnsi="Arial" w:cs="Arial"/>
          <w:b/>
          <w:bCs/>
          <w:color w:val="156082"/>
          <w:sz w:val="23"/>
          <w:szCs w:val="23"/>
        </w:rPr>
      </w:pPr>
      <w:r w:rsidRPr="00D502D7">
        <w:rPr>
          <w:rFonts w:ascii="Arial" w:hAnsi="Arial" w:cs="Arial"/>
          <w:b/>
          <w:bCs/>
          <w:color w:val="156082"/>
          <w:sz w:val="23"/>
          <w:szCs w:val="23"/>
        </w:rPr>
        <w:t xml:space="preserve">Explanation of </w:t>
      </w:r>
      <w:r w:rsidR="00AF7CD4">
        <w:rPr>
          <w:rFonts w:ascii="Arial" w:hAnsi="Arial" w:cs="Arial"/>
          <w:b/>
          <w:bCs/>
          <w:color w:val="156082"/>
          <w:sz w:val="23"/>
          <w:szCs w:val="23"/>
        </w:rPr>
        <w:t>M</w:t>
      </w:r>
      <w:r w:rsidRPr="00D502D7">
        <w:rPr>
          <w:rFonts w:ascii="Arial" w:hAnsi="Arial" w:cs="Arial"/>
          <w:b/>
          <w:bCs/>
          <w:color w:val="156082"/>
          <w:sz w:val="23"/>
          <w:szCs w:val="23"/>
        </w:rPr>
        <w:t>ulti-</w:t>
      </w:r>
      <w:r w:rsidR="00AF7CD4">
        <w:rPr>
          <w:rFonts w:ascii="Arial" w:hAnsi="Arial" w:cs="Arial"/>
          <w:b/>
          <w:bCs/>
          <w:color w:val="156082"/>
          <w:sz w:val="23"/>
          <w:szCs w:val="23"/>
        </w:rPr>
        <w:t>A</w:t>
      </w:r>
      <w:r w:rsidRPr="00D502D7">
        <w:rPr>
          <w:rFonts w:ascii="Arial" w:hAnsi="Arial" w:cs="Arial"/>
          <w:b/>
          <w:bCs/>
          <w:color w:val="156082"/>
          <w:sz w:val="23"/>
          <w:szCs w:val="23"/>
        </w:rPr>
        <w:t xml:space="preserve">gency </w:t>
      </w:r>
      <w:r w:rsidR="00AF7CD4">
        <w:rPr>
          <w:rFonts w:ascii="Arial" w:hAnsi="Arial" w:cs="Arial"/>
          <w:b/>
          <w:bCs/>
          <w:color w:val="156082"/>
          <w:sz w:val="23"/>
          <w:szCs w:val="23"/>
        </w:rPr>
        <w:t>W</w:t>
      </w:r>
      <w:r w:rsidRPr="00D502D7">
        <w:rPr>
          <w:rFonts w:ascii="Arial" w:hAnsi="Arial" w:cs="Arial"/>
          <w:b/>
          <w:bCs/>
          <w:color w:val="156082"/>
          <w:sz w:val="23"/>
          <w:szCs w:val="23"/>
        </w:rPr>
        <w:t>orking</w:t>
      </w:r>
      <w:r w:rsidR="000C4547" w:rsidRPr="00D502D7">
        <w:rPr>
          <w:rFonts w:ascii="Arial" w:hAnsi="Arial" w:cs="Arial"/>
          <w:b/>
          <w:bCs/>
          <w:color w:val="156082"/>
          <w:sz w:val="23"/>
          <w:szCs w:val="23"/>
        </w:rPr>
        <w:t xml:space="preserve"> </w:t>
      </w:r>
    </w:p>
    <w:p w14:paraId="759C57AC" w14:textId="1BFBC53A" w:rsidR="001066FA" w:rsidRPr="00D502D7" w:rsidRDefault="00054456">
      <w:pPr>
        <w:rPr>
          <w:rFonts w:ascii="Arial" w:hAnsi="Arial" w:cs="Arial"/>
          <w:sz w:val="23"/>
          <w:szCs w:val="23"/>
        </w:rPr>
      </w:pPr>
      <w:r w:rsidRPr="00054456">
        <w:rPr>
          <w:rFonts w:ascii="Arial" w:hAnsi="Arial" w:cs="Arial"/>
          <w:sz w:val="23"/>
          <w:szCs w:val="23"/>
        </w:rPr>
        <w:t>High Speed Training (2025</w:t>
      </w:r>
      <w:r>
        <w:rPr>
          <w:rFonts w:ascii="Arial" w:hAnsi="Arial" w:cs="Arial"/>
          <w:sz w:val="23"/>
          <w:szCs w:val="23"/>
        </w:rPr>
        <w:t xml:space="preserve"> demonstrates m</w:t>
      </w:r>
      <w:r w:rsidR="009C40C0" w:rsidRPr="00D502D7">
        <w:rPr>
          <w:rFonts w:ascii="Arial" w:hAnsi="Arial" w:cs="Arial"/>
          <w:sz w:val="23"/>
          <w:szCs w:val="23"/>
        </w:rPr>
        <w:t xml:space="preserve">ulti-agency working </w:t>
      </w:r>
      <w:r>
        <w:rPr>
          <w:rFonts w:ascii="Arial" w:hAnsi="Arial" w:cs="Arial"/>
          <w:sz w:val="23"/>
          <w:szCs w:val="23"/>
        </w:rPr>
        <w:t>as</w:t>
      </w:r>
      <w:r w:rsidR="009C40C0" w:rsidRPr="00D502D7">
        <w:rPr>
          <w:rFonts w:ascii="Arial" w:hAnsi="Arial" w:cs="Arial"/>
          <w:sz w:val="23"/>
          <w:szCs w:val="23"/>
        </w:rPr>
        <w:t xml:space="preserve"> a collaborative approach from different agencies to support and provide the appropriate tools or resources to individuals such as families, children and young people who are facing issues or difficulties. The agencies include different professionals such as healthcare, police, education and social services. These agencies must work together to access and measure people’s circumstances and recognise the appropriate steps to ensure positive outcomes while responding to any safeguarding concerns. Multi agency working is significant with contributing to the effectiveness of Early Help intervention rising challenges. </w:t>
      </w:r>
    </w:p>
    <w:p w14:paraId="759C57AD" w14:textId="74F02261" w:rsidR="001066FA" w:rsidRPr="00D502D7" w:rsidRDefault="009C40C0">
      <w:pPr>
        <w:rPr>
          <w:rFonts w:ascii="Arial" w:hAnsi="Arial" w:cs="Arial"/>
          <w:sz w:val="23"/>
          <w:szCs w:val="23"/>
        </w:rPr>
      </w:pPr>
      <w:r w:rsidRPr="00D502D7">
        <w:rPr>
          <w:rFonts w:ascii="Arial" w:hAnsi="Arial" w:cs="Arial"/>
          <w:sz w:val="23"/>
          <w:szCs w:val="23"/>
        </w:rPr>
        <w:t xml:space="preserve">According to NSPCC Learning (2023) they state that it is vital for practitioners to build trusting relationships with each other. This statement shows that when a collective of practitioners pull together an effective, positive environment can be </w:t>
      </w:r>
      <w:r w:rsidR="004720DE">
        <w:rPr>
          <w:rFonts w:ascii="Arial" w:hAnsi="Arial" w:cs="Arial"/>
          <w:sz w:val="23"/>
          <w:szCs w:val="23"/>
        </w:rPr>
        <w:t>formed,</w:t>
      </w:r>
      <w:r w:rsidRPr="00D502D7">
        <w:rPr>
          <w:rFonts w:ascii="Arial" w:hAnsi="Arial" w:cs="Arial"/>
          <w:sz w:val="23"/>
          <w:szCs w:val="23"/>
        </w:rPr>
        <w:t xml:space="preserve"> leading more individuals to access early help when experiencing difficulties and challenges. </w:t>
      </w:r>
    </w:p>
    <w:p w14:paraId="759C57AF" w14:textId="086E4C6B" w:rsidR="001066FA" w:rsidRPr="009F7100" w:rsidRDefault="009C40C0">
      <w:pPr>
        <w:rPr>
          <w:rFonts w:ascii="Arial" w:hAnsi="Arial" w:cs="Arial"/>
          <w:sz w:val="23"/>
          <w:szCs w:val="23"/>
        </w:rPr>
      </w:pPr>
      <w:r w:rsidRPr="00D502D7">
        <w:rPr>
          <w:rFonts w:ascii="Arial" w:hAnsi="Arial" w:cs="Arial"/>
          <w:sz w:val="23"/>
          <w:szCs w:val="23"/>
        </w:rPr>
        <w:t xml:space="preserve">HM Government (2023) </w:t>
      </w:r>
      <w:r w:rsidR="00836E0B">
        <w:rPr>
          <w:rFonts w:ascii="Arial" w:hAnsi="Arial" w:cs="Arial"/>
          <w:sz w:val="23"/>
          <w:szCs w:val="23"/>
        </w:rPr>
        <w:t>identifies w</w:t>
      </w:r>
      <w:r w:rsidRPr="00D502D7">
        <w:rPr>
          <w:rFonts w:ascii="Arial" w:hAnsi="Arial" w:cs="Arial"/>
          <w:sz w:val="23"/>
          <w:szCs w:val="23"/>
        </w:rPr>
        <w:t xml:space="preserve">orking </w:t>
      </w:r>
      <w:r w:rsidR="00836E0B">
        <w:rPr>
          <w:rFonts w:ascii="Arial" w:hAnsi="Arial" w:cs="Arial"/>
          <w:sz w:val="23"/>
          <w:szCs w:val="23"/>
        </w:rPr>
        <w:t>t</w:t>
      </w:r>
      <w:r w:rsidRPr="00D502D7">
        <w:rPr>
          <w:rFonts w:ascii="Arial" w:hAnsi="Arial" w:cs="Arial"/>
          <w:sz w:val="23"/>
          <w:szCs w:val="23"/>
        </w:rPr>
        <w:t>ogether to safeguard children guidance expects a strong multi agency working environment ensuring all organisations and agencies</w:t>
      </w:r>
      <w:r w:rsidRPr="0090173E">
        <w:rPr>
          <w:rFonts w:ascii="Arial" w:hAnsi="Arial" w:cs="Arial"/>
          <w:sz w:val="23"/>
          <w:szCs w:val="23"/>
        </w:rPr>
        <w:t xml:space="preserve"> have arrangements in place to fulfil the need ls ensuring an individual’s safety and needs are met as well as responded to appropriately.  </w:t>
      </w:r>
    </w:p>
    <w:p w14:paraId="0E888A10" w14:textId="24CA15EB" w:rsidR="000E46BE" w:rsidRPr="00CA1C9E" w:rsidRDefault="009C40C0">
      <w:pPr>
        <w:rPr>
          <w:rFonts w:ascii="Arial" w:hAnsi="Arial" w:cs="Arial"/>
          <w:b/>
          <w:bCs/>
          <w:color w:val="156082"/>
          <w:sz w:val="23"/>
          <w:szCs w:val="23"/>
        </w:rPr>
      </w:pPr>
      <w:r w:rsidRPr="00D502D7">
        <w:rPr>
          <w:rFonts w:ascii="Arial" w:hAnsi="Arial" w:cs="Arial"/>
          <w:b/>
          <w:bCs/>
          <w:color w:val="156082"/>
          <w:sz w:val="23"/>
          <w:szCs w:val="23"/>
        </w:rPr>
        <w:lastRenderedPageBreak/>
        <w:t xml:space="preserve">An </w:t>
      </w:r>
      <w:r w:rsidR="00171F2A" w:rsidRPr="00D502D7">
        <w:rPr>
          <w:rFonts w:ascii="Arial" w:hAnsi="Arial" w:cs="Arial"/>
          <w:b/>
          <w:bCs/>
          <w:color w:val="156082"/>
          <w:sz w:val="23"/>
          <w:szCs w:val="23"/>
        </w:rPr>
        <w:t>E</w:t>
      </w:r>
      <w:r w:rsidRPr="00D502D7">
        <w:rPr>
          <w:rFonts w:ascii="Arial" w:hAnsi="Arial" w:cs="Arial"/>
          <w:b/>
          <w:bCs/>
          <w:color w:val="156082"/>
          <w:sz w:val="23"/>
          <w:szCs w:val="23"/>
        </w:rPr>
        <w:t xml:space="preserve">valuation of </w:t>
      </w:r>
      <w:r w:rsidR="00171F2A" w:rsidRPr="00D502D7">
        <w:rPr>
          <w:rFonts w:ascii="Arial" w:hAnsi="Arial" w:cs="Arial"/>
          <w:b/>
          <w:bCs/>
          <w:color w:val="156082"/>
          <w:sz w:val="23"/>
          <w:szCs w:val="23"/>
        </w:rPr>
        <w:t>T</w:t>
      </w:r>
      <w:r w:rsidRPr="00D502D7">
        <w:rPr>
          <w:rFonts w:ascii="Arial" w:hAnsi="Arial" w:cs="Arial"/>
          <w:b/>
          <w:bCs/>
          <w:color w:val="156082"/>
          <w:sz w:val="23"/>
          <w:szCs w:val="23"/>
        </w:rPr>
        <w:t xml:space="preserve">hree </w:t>
      </w:r>
      <w:r w:rsidR="00171F2A" w:rsidRPr="00D502D7">
        <w:rPr>
          <w:rFonts w:ascii="Arial" w:hAnsi="Arial" w:cs="Arial"/>
          <w:b/>
          <w:bCs/>
          <w:color w:val="156082"/>
          <w:sz w:val="23"/>
          <w:szCs w:val="23"/>
        </w:rPr>
        <w:t>L</w:t>
      </w:r>
      <w:r w:rsidRPr="00D502D7">
        <w:rPr>
          <w:rFonts w:ascii="Arial" w:hAnsi="Arial" w:cs="Arial"/>
          <w:b/>
          <w:bCs/>
          <w:color w:val="156082"/>
          <w:sz w:val="23"/>
          <w:szCs w:val="23"/>
        </w:rPr>
        <w:t xml:space="preserve">ocal </w:t>
      </w:r>
      <w:r w:rsidR="00171F2A" w:rsidRPr="00D502D7">
        <w:rPr>
          <w:rFonts w:ascii="Arial" w:hAnsi="Arial" w:cs="Arial"/>
          <w:b/>
          <w:bCs/>
          <w:color w:val="156082"/>
          <w:sz w:val="23"/>
          <w:szCs w:val="23"/>
        </w:rPr>
        <w:t>A</w:t>
      </w:r>
      <w:r w:rsidRPr="00D502D7">
        <w:rPr>
          <w:rFonts w:ascii="Arial" w:hAnsi="Arial" w:cs="Arial"/>
          <w:b/>
          <w:bCs/>
          <w:color w:val="156082"/>
          <w:sz w:val="23"/>
          <w:szCs w:val="23"/>
        </w:rPr>
        <w:t xml:space="preserve">uthority </w:t>
      </w:r>
      <w:r w:rsidR="00171F2A" w:rsidRPr="00D502D7">
        <w:rPr>
          <w:rFonts w:ascii="Arial" w:hAnsi="Arial" w:cs="Arial"/>
          <w:b/>
          <w:bCs/>
          <w:color w:val="156082"/>
          <w:sz w:val="23"/>
          <w:szCs w:val="23"/>
        </w:rPr>
        <w:t>W</w:t>
      </w:r>
      <w:r w:rsidRPr="00D502D7">
        <w:rPr>
          <w:rFonts w:ascii="Arial" w:hAnsi="Arial" w:cs="Arial"/>
          <w:b/>
          <w:bCs/>
          <w:color w:val="156082"/>
          <w:sz w:val="23"/>
          <w:szCs w:val="23"/>
        </w:rPr>
        <w:t>ebsites</w:t>
      </w:r>
    </w:p>
    <w:tbl>
      <w:tblPr>
        <w:tblStyle w:val="TableGrid"/>
        <w:tblW w:w="10916" w:type="dxa"/>
        <w:tblInd w:w="-998" w:type="dxa"/>
        <w:tblLayout w:type="fixed"/>
        <w:tblLook w:val="04A0" w:firstRow="1" w:lastRow="0" w:firstColumn="1" w:lastColumn="0" w:noHBand="0" w:noVBand="1"/>
      </w:tblPr>
      <w:tblGrid>
        <w:gridCol w:w="1419"/>
        <w:gridCol w:w="1984"/>
        <w:gridCol w:w="2268"/>
        <w:gridCol w:w="2552"/>
        <w:gridCol w:w="2693"/>
      </w:tblGrid>
      <w:tr w:rsidR="00171F2A" w14:paraId="27EA3F32" w14:textId="77777777" w:rsidTr="00714212">
        <w:trPr>
          <w:trHeight w:val="1453"/>
        </w:trPr>
        <w:tc>
          <w:tcPr>
            <w:tcW w:w="1419" w:type="dxa"/>
            <w:shd w:val="clear" w:color="auto" w:fill="F6C5AC" w:themeFill="accent2" w:themeFillTint="66"/>
          </w:tcPr>
          <w:p w14:paraId="22EF8300" w14:textId="77777777" w:rsidR="00171F2A" w:rsidRPr="00C25435" w:rsidRDefault="00171F2A" w:rsidP="000E46BE">
            <w:pPr>
              <w:jc w:val="center"/>
              <w:rPr>
                <w:rFonts w:ascii="Arial" w:hAnsi="Arial" w:cs="Arial"/>
                <w:b/>
                <w:bCs/>
                <w:color w:val="156082"/>
                <w:sz w:val="23"/>
                <w:szCs w:val="23"/>
              </w:rPr>
            </w:pPr>
          </w:p>
        </w:tc>
        <w:tc>
          <w:tcPr>
            <w:tcW w:w="1984" w:type="dxa"/>
            <w:shd w:val="clear" w:color="auto" w:fill="F6C5AC" w:themeFill="accent2" w:themeFillTint="66"/>
          </w:tcPr>
          <w:p w14:paraId="59815FE7" w14:textId="31F98155" w:rsidR="00171F2A" w:rsidRPr="00C25435" w:rsidRDefault="00171F2A" w:rsidP="000E46BE">
            <w:pPr>
              <w:jc w:val="center"/>
              <w:rPr>
                <w:rFonts w:ascii="Arial" w:hAnsi="Arial" w:cs="Arial"/>
                <w:b/>
                <w:bCs/>
                <w:color w:val="156082"/>
                <w:sz w:val="23"/>
                <w:szCs w:val="23"/>
              </w:rPr>
            </w:pPr>
            <w:r w:rsidRPr="00C25435">
              <w:rPr>
                <w:rFonts w:ascii="Arial" w:eastAsia="Times New Roman" w:hAnsi="Arial" w:cs="Arial"/>
                <w:b/>
                <w:bCs/>
                <w:kern w:val="0"/>
                <w:sz w:val="23"/>
                <w:szCs w:val="23"/>
              </w:rPr>
              <w:t>How the Early Help information is presented</w:t>
            </w:r>
          </w:p>
        </w:tc>
        <w:tc>
          <w:tcPr>
            <w:tcW w:w="2268" w:type="dxa"/>
            <w:shd w:val="clear" w:color="auto" w:fill="F6C5AC" w:themeFill="accent2" w:themeFillTint="66"/>
          </w:tcPr>
          <w:p w14:paraId="53491701" w14:textId="3467AA3C" w:rsidR="00171F2A" w:rsidRPr="00C25435" w:rsidRDefault="00171F2A" w:rsidP="000E46BE">
            <w:pPr>
              <w:jc w:val="center"/>
              <w:rPr>
                <w:rFonts w:ascii="Arial" w:hAnsi="Arial" w:cs="Arial"/>
                <w:b/>
                <w:bCs/>
                <w:color w:val="156082"/>
                <w:sz w:val="23"/>
                <w:szCs w:val="23"/>
              </w:rPr>
            </w:pPr>
            <w:r w:rsidRPr="00C25435">
              <w:rPr>
                <w:rFonts w:ascii="Arial" w:eastAsia="Times New Roman" w:hAnsi="Arial" w:cs="Arial"/>
                <w:b/>
                <w:bCs/>
                <w:kern w:val="0"/>
                <w:sz w:val="23"/>
                <w:szCs w:val="23"/>
              </w:rPr>
              <w:t>Assess the accessibility, clarity, and ease of navigation of the website</w:t>
            </w:r>
          </w:p>
        </w:tc>
        <w:tc>
          <w:tcPr>
            <w:tcW w:w="2552" w:type="dxa"/>
            <w:shd w:val="clear" w:color="auto" w:fill="F6C5AC" w:themeFill="accent2" w:themeFillTint="66"/>
          </w:tcPr>
          <w:p w14:paraId="36046565" w14:textId="268807FD" w:rsidR="00171F2A" w:rsidRPr="00C25435" w:rsidRDefault="00171F2A" w:rsidP="000E46BE">
            <w:pPr>
              <w:jc w:val="center"/>
              <w:rPr>
                <w:rFonts w:ascii="Arial" w:hAnsi="Arial" w:cs="Arial"/>
                <w:b/>
                <w:bCs/>
                <w:color w:val="156082"/>
                <w:sz w:val="23"/>
                <w:szCs w:val="23"/>
              </w:rPr>
            </w:pPr>
            <w:r w:rsidRPr="00C25435">
              <w:rPr>
                <w:rFonts w:ascii="Arial" w:eastAsia="Times New Roman" w:hAnsi="Arial" w:cs="Arial"/>
                <w:b/>
                <w:bCs/>
                <w:kern w:val="0"/>
                <w:sz w:val="23"/>
                <w:szCs w:val="23"/>
              </w:rPr>
              <w:t>Comprehensiveness of information available</w:t>
            </w:r>
          </w:p>
        </w:tc>
        <w:tc>
          <w:tcPr>
            <w:tcW w:w="2693" w:type="dxa"/>
            <w:shd w:val="clear" w:color="auto" w:fill="F6C5AC" w:themeFill="accent2" w:themeFillTint="66"/>
          </w:tcPr>
          <w:p w14:paraId="5D11FFE6" w14:textId="7DC4EB3D" w:rsidR="00171F2A" w:rsidRPr="00C25435" w:rsidRDefault="00171F2A" w:rsidP="000E46BE">
            <w:pPr>
              <w:jc w:val="center"/>
              <w:rPr>
                <w:rFonts w:ascii="Arial" w:hAnsi="Arial" w:cs="Arial"/>
                <w:b/>
                <w:bCs/>
                <w:color w:val="156082"/>
                <w:sz w:val="23"/>
                <w:szCs w:val="23"/>
              </w:rPr>
            </w:pPr>
            <w:r w:rsidRPr="00C25435">
              <w:rPr>
                <w:rFonts w:ascii="Arial" w:hAnsi="Arial" w:cs="Arial"/>
                <w:b/>
                <w:bCs/>
                <w:sz w:val="23"/>
                <w:szCs w:val="23"/>
              </w:rPr>
              <w:t>Strengths and</w:t>
            </w:r>
          </w:p>
          <w:p w14:paraId="1BC9CDD6" w14:textId="35D8E690" w:rsidR="00171F2A" w:rsidRPr="00C25435" w:rsidRDefault="00171F2A" w:rsidP="000E46BE">
            <w:pPr>
              <w:jc w:val="center"/>
              <w:rPr>
                <w:rFonts w:ascii="Arial" w:hAnsi="Arial" w:cs="Arial"/>
                <w:b/>
                <w:bCs/>
                <w:color w:val="156082"/>
                <w:sz w:val="23"/>
                <w:szCs w:val="23"/>
              </w:rPr>
            </w:pPr>
            <w:r w:rsidRPr="00C25435">
              <w:rPr>
                <w:rFonts w:ascii="Arial" w:hAnsi="Arial" w:cs="Arial"/>
                <w:b/>
                <w:bCs/>
                <w:sz w:val="23"/>
                <w:szCs w:val="23"/>
              </w:rPr>
              <w:t>Weaknesses</w:t>
            </w:r>
          </w:p>
        </w:tc>
      </w:tr>
      <w:tr w:rsidR="00171F2A" w14:paraId="4D2937DF" w14:textId="77777777" w:rsidTr="004911B6">
        <w:trPr>
          <w:trHeight w:val="2825"/>
        </w:trPr>
        <w:tc>
          <w:tcPr>
            <w:tcW w:w="1419" w:type="dxa"/>
            <w:shd w:val="clear" w:color="auto" w:fill="F6C5AC" w:themeFill="accent2" w:themeFillTint="66"/>
          </w:tcPr>
          <w:p w14:paraId="60871A55" w14:textId="6D91F97C" w:rsidR="00171F2A" w:rsidRPr="00C25435" w:rsidRDefault="00171F2A" w:rsidP="000E46BE">
            <w:pPr>
              <w:rPr>
                <w:rFonts w:ascii="Arial" w:hAnsi="Arial" w:cs="Arial"/>
                <w:b/>
                <w:bCs/>
                <w:color w:val="156082"/>
                <w:sz w:val="23"/>
                <w:szCs w:val="23"/>
              </w:rPr>
            </w:pPr>
            <w:r w:rsidRPr="00C25435">
              <w:rPr>
                <w:rFonts w:ascii="Arial" w:hAnsi="Arial" w:cs="Arial"/>
                <w:b/>
                <w:bCs/>
                <w:sz w:val="23"/>
                <w:szCs w:val="23"/>
              </w:rPr>
              <w:t>Leeds City Council</w:t>
            </w:r>
          </w:p>
        </w:tc>
        <w:tc>
          <w:tcPr>
            <w:tcW w:w="1984" w:type="dxa"/>
            <w:shd w:val="clear" w:color="auto" w:fill="DAE9F7" w:themeFill="text2" w:themeFillTint="1A"/>
          </w:tcPr>
          <w:p w14:paraId="141D0DEC" w14:textId="730F89F2" w:rsidR="00171F2A" w:rsidRPr="00C25435" w:rsidRDefault="00696238" w:rsidP="00696238">
            <w:pPr>
              <w:ind w:right="248"/>
              <w:rPr>
                <w:rFonts w:ascii="Arial" w:hAnsi="Arial" w:cs="Arial"/>
                <w:sz w:val="23"/>
                <w:szCs w:val="23"/>
              </w:rPr>
            </w:pPr>
            <w:r w:rsidRPr="00C25435">
              <w:rPr>
                <w:rFonts w:ascii="Arial" w:hAnsi="Arial" w:cs="Arial"/>
                <w:sz w:val="23"/>
                <w:szCs w:val="23"/>
              </w:rPr>
              <w:t xml:space="preserve">- </w:t>
            </w:r>
            <w:r w:rsidR="00836E0B">
              <w:rPr>
                <w:rFonts w:ascii="Arial" w:hAnsi="Arial" w:cs="Arial"/>
                <w:sz w:val="23"/>
                <w:szCs w:val="23"/>
              </w:rPr>
              <w:t>F</w:t>
            </w:r>
            <w:r w:rsidR="00CB4EA2" w:rsidRPr="00C25435">
              <w:rPr>
                <w:rFonts w:ascii="Arial" w:hAnsi="Arial" w:cs="Arial"/>
                <w:sz w:val="23"/>
                <w:szCs w:val="23"/>
              </w:rPr>
              <w:t xml:space="preserve">ont size is </w:t>
            </w:r>
            <w:r w:rsidR="003D2D36" w:rsidRPr="00C25435">
              <w:rPr>
                <w:rFonts w:ascii="Arial" w:hAnsi="Arial" w:cs="Arial"/>
                <w:sz w:val="23"/>
                <w:szCs w:val="23"/>
              </w:rPr>
              <w:t xml:space="preserve">appropriate for the reader, where the font colour and background colour complement each other </w:t>
            </w:r>
          </w:p>
          <w:p w14:paraId="78E7854D" w14:textId="77777777" w:rsidR="00171F2A" w:rsidRPr="00C25435" w:rsidRDefault="00171F2A" w:rsidP="000E46BE">
            <w:pPr>
              <w:spacing w:line="276" w:lineRule="auto"/>
              <w:ind w:right="248"/>
              <w:rPr>
                <w:rFonts w:ascii="Arial" w:hAnsi="Arial" w:cs="Arial"/>
                <w:sz w:val="23"/>
                <w:szCs w:val="23"/>
              </w:rPr>
            </w:pPr>
          </w:p>
          <w:p w14:paraId="23A5C3E2" w14:textId="4824DF57" w:rsidR="000D7F74" w:rsidRPr="00C25435" w:rsidRDefault="00696238" w:rsidP="000E46BE">
            <w:pPr>
              <w:spacing w:line="276" w:lineRule="auto"/>
              <w:ind w:right="248"/>
              <w:rPr>
                <w:rFonts w:ascii="Arial" w:hAnsi="Arial" w:cs="Arial"/>
                <w:sz w:val="23"/>
                <w:szCs w:val="23"/>
              </w:rPr>
            </w:pPr>
            <w:r w:rsidRPr="00C25435">
              <w:rPr>
                <w:rFonts w:ascii="Arial" w:hAnsi="Arial" w:cs="Arial"/>
                <w:sz w:val="23"/>
                <w:szCs w:val="23"/>
              </w:rPr>
              <w:t xml:space="preserve">-  </w:t>
            </w:r>
            <w:r w:rsidR="00171F2A" w:rsidRPr="00C25435">
              <w:rPr>
                <w:rFonts w:ascii="Arial" w:hAnsi="Arial" w:cs="Arial"/>
                <w:sz w:val="23"/>
                <w:szCs w:val="23"/>
              </w:rPr>
              <w:t>A thrive model image from Leeds City Council demonstrates the Early Help system to supporting individuals</w:t>
            </w:r>
            <w:r w:rsidR="00FA6ED0" w:rsidRPr="00C25435">
              <w:rPr>
                <w:rFonts w:ascii="Arial" w:hAnsi="Arial" w:cs="Arial"/>
                <w:sz w:val="23"/>
                <w:szCs w:val="23"/>
              </w:rPr>
              <w:t xml:space="preserve">. </w:t>
            </w:r>
            <w:r w:rsidR="00C33D31">
              <w:rPr>
                <w:rFonts w:ascii="Arial" w:hAnsi="Arial" w:cs="Arial"/>
                <w:sz w:val="23"/>
                <w:szCs w:val="23"/>
              </w:rPr>
              <w:t>A</w:t>
            </w:r>
            <w:r w:rsidR="00FA6ED0" w:rsidRPr="00C25435">
              <w:rPr>
                <w:rFonts w:ascii="Arial" w:hAnsi="Arial" w:cs="Arial"/>
                <w:sz w:val="23"/>
                <w:szCs w:val="23"/>
              </w:rPr>
              <w:t xml:space="preserve">dditionally </w:t>
            </w:r>
            <w:r w:rsidR="008E0EAB" w:rsidRPr="00C25435">
              <w:rPr>
                <w:rFonts w:ascii="Arial" w:hAnsi="Arial" w:cs="Arial"/>
                <w:sz w:val="23"/>
                <w:szCs w:val="23"/>
              </w:rPr>
              <w:t xml:space="preserve">shows how there is help for different aspects, such as </w:t>
            </w:r>
            <w:r w:rsidR="001B15F3" w:rsidRPr="00C25435">
              <w:rPr>
                <w:rFonts w:ascii="Arial" w:hAnsi="Arial" w:cs="Arial"/>
                <w:sz w:val="23"/>
                <w:szCs w:val="23"/>
              </w:rPr>
              <w:t xml:space="preserve">for families and for </w:t>
            </w:r>
            <w:r w:rsidR="008F13F5" w:rsidRPr="00C25435">
              <w:rPr>
                <w:rFonts w:ascii="Arial" w:hAnsi="Arial" w:cs="Arial"/>
                <w:sz w:val="23"/>
                <w:szCs w:val="23"/>
              </w:rPr>
              <w:t>adolescents</w:t>
            </w:r>
          </w:p>
          <w:p w14:paraId="3F9408BB" w14:textId="77777777" w:rsidR="000D7F74" w:rsidRPr="00C25435" w:rsidRDefault="000D7F74" w:rsidP="000E46BE">
            <w:pPr>
              <w:spacing w:line="276" w:lineRule="auto"/>
              <w:ind w:right="248"/>
              <w:rPr>
                <w:rFonts w:ascii="Arial" w:hAnsi="Arial" w:cs="Arial"/>
                <w:sz w:val="23"/>
                <w:szCs w:val="23"/>
              </w:rPr>
            </w:pPr>
          </w:p>
          <w:p w14:paraId="39ABE496" w14:textId="78A4FA8B" w:rsidR="00171F2A" w:rsidRPr="00C25435" w:rsidRDefault="00696238" w:rsidP="000E46BE">
            <w:pPr>
              <w:spacing w:line="276" w:lineRule="auto"/>
              <w:ind w:right="248"/>
              <w:rPr>
                <w:rFonts w:ascii="Arial" w:hAnsi="Arial" w:cs="Arial"/>
                <w:sz w:val="23"/>
                <w:szCs w:val="23"/>
              </w:rPr>
            </w:pPr>
            <w:r w:rsidRPr="00C25435">
              <w:rPr>
                <w:rFonts w:ascii="Arial" w:hAnsi="Arial" w:cs="Arial"/>
                <w:sz w:val="23"/>
                <w:szCs w:val="23"/>
              </w:rPr>
              <w:t xml:space="preserve">- </w:t>
            </w:r>
            <w:r w:rsidR="00CB6F10" w:rsidRPr="00C25435">
              <w:rPr>
                <w:rFonts w:ascii="Arial" w:hAnsi="Arial" w:cs="Arial"/>
                <w:sz w:val="23"/>
                <w:szCs w:val="23"/>
              </w:rPr>
              <w:t>The first page</w:t>
            </w:r>
            <w:r w:rsidR="008F41AF" w:rsidRPr="00C25435">
              <w:rPr>
                <w:rFonts w:ascii="Arial" w:hAnsi="Arial" w:cs="Arial"/>
                <w:sz w:val="23"/>
                <w:szCs w:val="23"/>
              </w:rPr>
              <w:t xml:space="preserve"> is very </w:t>
            </w:r>
            <w:r w:rsidR="00A60E63" w:rsidRPr="00C25435">
              <w:rPr>
                <w:rFonts w:ascii="Arial" w:hAnsi="Arial" w:cs="Arial"/>
                <w:sz w:val="23"/>
                <w:szCs w:val="23"/>
              </w:rPr>
              <w:t>simplified</w:t>
            </w:r>
            <w:r w:rsidR="008F41AF" w:rsidRPr="00C25435">
              <w:rPr>
                <w:rFonts w:ascii="Arial" w:hAnsi="Arial" w:cs="Arial"/>
                <w:sz w:val="23"/>
                <w:szCs w:val="23"/>
              </w:rPr>
              <w:t xml:space="preserve"> but has a link to the main Early Help </w:t>
            </w:r>
            <w:r w:rsidR="005A7FD4" w:rsidRPr="00C25435">
              <w:rPr>
                <w:rFonts w:ascii="Arial" w:hAnsi="Arial" w:cs="Arial"/>
                <w:sz w:val="23"/>
                <w:szCs w:val="23"/>
              </w:rPr>
              <w:t xml:space="preserve">website </w:t>
            </w:r>
          </w:p>
          <w:p w14:paraId="58182907" w14:textId="77777777" w:rsidR="00171F2A" w:rsidRPr="00C25435" w:rsidRDefault="00171F2A" w:rsidP="000E46BE">
            <w:pPr>
              <w:spacing w:line="276" w:lineRule="auto"/>
              <w:ind w:right="248"/>
              <w:rPr>
                <w:rFonts w:ascii="Arial" w:hAnsi="Arial" w:cs="Arial"/>
                <w:sz w:val="23"/>
                <w:szCs w:val="23"/>
              </w:rPr>
            </w:pPr>
          </w:p>
          <w:p w14:paraId="3A0A1F6C" w14:textId="27E1C89C" w:rsidR="00171F2A" w:rsidRPr="00C25435" w:rsidRDefault="00696238" w:rsidP="00FF7419">
            <w:pPr>
              <w:spacing w:line="276" w:lineRule="auto"/>
              <w:ind w:right="248"/>
              <w:rPr>
                <w:rFonts w:ascii="Arial" w:hAnsi="Arial" w:cs="Arial"/>
                <w:sz w:val="23"/>
                <w:szCs w:val="23"/>
              </w:rPr>
            </w:pPr>
            <w:r w:rsidRPr="00C25435">
              <w:rPr>
                <w:rFonts w:ascii="Arial" w:hAnsi="Arial" w:cs="Arial"/>
                <w:sz w:val="23"/>
                <w:szCs w:val="23"/>
              </w:rPr>
              <w:t xml:space="preserve">- </w:t>
            </w:r>
            <w:r w:rsidR="00171F2A" w:rsidRPr="00C25435">
              <w:rPr>
                <w:rFonts w:ascii="Arial" w:hAnsi="Arial" w:cs="Arial"/>
                <w:sz w:val="23"/>
                <w:szCs w:val="23"/>
              </w:rPr>
              <w:t xml:space="preserve">One minute guide </w:t>
            </w:r>
            <w:r w:rsidR="006203D9" w:rsidRPr="00C25435">
              <w:rPr>
                <w:rFonts w:ascii="Arial" w:hAnsi="Arial" w:cs="Arial"/>
                <w:sz w:val="23"/>
                <w:szCs w:val="23"/>
              </w:rPr>
              <w:t xml:space="preserve">of information which is the streamlined </w:t>
            </w:r>
            <w:r w:rsidR="006203D9" w:rsidRPr="00C25435">
              <w:rPr>
                <w:rFonts w:ascii="Arial" w:hAnsi="Arial" w:cs="Arial"/>
                <w:sz w:val="23"/>
                <w:szCs w:val="23"/>
              </w:rPr>
              <w:lastRenderedPageBreak/>
              <w:t xml:space="preserve">version of the more comprehensive </w:t>
            </w:r>
            <w:r w:rsidR="00FF7419" w:rsidRPr="00C25435">
              <w:rPr>
                <w:rFonts w:ascii="Arial" w:hAnsi="Arial" w:cs="Arial"/>
                <w:sz w:val="23"/>
                <w:szCs w:val="23"/>
              </w:rPr>
              <w:t>information</w:t>
            </w:r>
          </w:p>
        </w:tc>
        <w:tc>
          <w:tcPr>
            <w:tcW w:w="2268" w:type="dxa"/>
            <w:shd w:val="clear" w:color="auto" w:fill="DAE9F7" w:themeFill="text2" w:themeFillTint="1A"/>
          </w:tcPr>
          <w:p w14:paraId="346130A7" w14:textId="06C93C33" w:rsidR="00171F2A" w:rsidRPr="00C25435" w:rsidRDefault="00866731" w:rsidP="000E46BE">
            <w:pPr>
              <w:spacing w:line="276" w:lineRule="auto"/>
              <w:ind w:right="248"/>
              <w:rPr>
                <w:rFonts w:ascii="Arial" w:hAnsi="Arial" w:cs="Arial"/>
                <w:sz w:val="23"/>
                <w:szCs w:val="23"/>
              </w:rPr>
            </w:pPr>
            <w:r w:rsidRPr="00C25435">
              <w:rPr>
                <w:rFonts w:ascii="Arial" w:hAnsi="Arial" w:cs="Arial"/>
                <w:sz w:val="23"/>
                <w:szCs w:val="23"/>
              </w:rPr>
              <w:lastRenderedPageBreak/>
              <w:t xml:space="preserve">- </w:t>
            </w:r>
            <w:r w:rsidR="00836E0B">
              <w:rPr>
                <w:rFonts w:ascii="Arial" w:hAnsi="Arial" w:cs="Arial"/>
                <w:sz w:val="23"/>
                <w:szCs w:val="23"/>
              </w:rPr>
              <w:t>A</w:t>
            </w:r>
            <w:r w:rsidR="006D2E40" w:rsidRPr="00C25435">
              <w:rPr>
                <w:rFonts w:ascii="Arial" w:hAnsi="Arial" w:cs="Arial"/>
                <w:sz w:val="23"/>
                <w:szCs w:val="23"/>
              </w:rPr>
              <w:t xml:space="preserve">ccess of information is very </w:t>
            </w:r>
            <w:r w:rsidR="006E01C9" w:rsidRPr="00C25435">
              <w:rPr>
                <w:rFonts w:ascii="Arial" w:hAnsi="Arial" w:cs="Arial"/>
                <w:sz w:val="23"/>
                <w:szCs w:val="23"/>
              </w:rPr>
              <w:t xml:space="preserve">easy, where </w:t>
            </w:r>
            <w:r w:rsidR="00482135" w:rsidRPr="00C25435">
              <w:rPr>
                <w:rFonts w:ascii="Arial" w:hAnsi="Arial" w:cs="Arial"/>
                <w:sz w:val="23"/>
                <w:szCs w:val="23"/>
              </w:rPr>
              <w:t xml:space="preserve">information is sectioned </w:t>
            </w:r>
            <w:r w:rsidR="00C73ADA" w:rsidRPr="00C25435">
              <w:rPr>
                <w:rFonts w:ascii="Arial" w:hAnsi="Arial" w:cs="Arial"/>
                <w:sz w:val="23"/>
                <w:szCs w:val="23"/>
              </w:rPr>
              <w:t>in a very concise and clear manner</w:t>
            </w:r>
          </w:p>
          <w:p w14:paraId="4CADA2FC" w14:textId="77777777" w:rsidR="00C73ADA" w:rsidRPr="00C25435" w:rsidRDefault="00C73ADA" w:rsidP="000E46BE">
            <w:pPr>
              <w:spacing w:line="276" w:lineRule="auto"/>
              <w:ind w:right="248"/>
              <w:rPr>
                <w:rFonts w:ascii="Arial" w:hAnsi="Arial" w:cs="Arial"/>
                <w:sz w:val="23"/>
                <w:szCs w:val="23"/>
              </w:rPr>
            </w:pPr>
          </w:p>
          <w:p w14:paraId="4536260E" w14:textId="5220DCDD" w:rsidR="00C73ADA" w:rsidRPr="00C25435" w:rsidRDefault="00C73ADA" w:rsidP="000E46BE">
            <w:pPr>
              <w:spacing w:line="276" w:lineRule="auto"/>
              <w:ind w:right="248"/>
              <w:rPr>
                <w:rFonts w:ascii="Arial" w:hAnsi="Arial" w:cs="Arial"/>
                <w:sz w:val="23"/>
                <w:szCs w:val="23"/>
              </w:rPr>
            </w:pPr>
            <w:r w:rsidRPr="00C25435">
              <w:rPr>
                <w:rFonts w:ascii="Arial" w:hAnsi="Arial" w:cs="Arial"/>
                <w:sz w:val="23"/>
                <w:szCs w:val="23"/>
              </w:rPr>
              <w:t>- The information can either be read online on a PC, laptop, or mobile device</w:t>
            </w:r>
            <w:r w:rsidR="00964BAC" w:rsidRPr="00C25435">
              <w:rPr>
                <w:rFonts w:ascii="Arial" w:hAnsi="Arial" w:cs="Arial"/>
                <w:sz w:val="23"/>
                <w:szCs w:val="23"/>
              </w:rPr>
              <w:t xml:space="preserve"> very quickly</w:t>
            </w:r>
          </w:p>
          <w:p w14:paraId="31DB79A2" w14:textId="77777777" w:rsidR="00964BAC" w:rsidRPr="00C25435" w:rsidRDefault="00964BAC" w:rsidP="000E46BE">
            <w:pPr>
              <w:spacing w:line="276" w:lineRule="auto"/>
              <w:ind w:right="248"/>
              <w:rPr>
                <w:rFonts w:ascii="Arial" w:hAnsi="Arial" w:cs="Arial"/>
                <w:sz w:val="23"/>
                <w:szCs w:val="23"/>
              </w:rPr>
            </w:pPr>
          </w:p>
          <w:p w14:paraId="6B310554" w14:textId="6C849F6F" w:rsidR="00964BAC" w:rsidRPr="00C25435" w:rsidRDefault="00964BAC" w:rsidP="000E46BE">
            <w:pPr>
              <w:spacing w:line="276" w:lineRule="auto"/>
              <w:ind w:right="248"/>
              <w:rPr>
                <w:rFonts w:ascii="Arial" w:hAnsi="Arial" w:cs="Arial"/>
                <w:sz w:val="23"/>
                <w:szCs w:val="23"/>
              </w:rPr>
            </w:pPr>
            <w:r w:rsidRPr="00C25435">
              <w:rPr>
                <w:rFonts w:ascii="Arial" w:hAnsi="Arial" w:cs="Arial"/>
                <w:sz w:val="23"/>
                <w:szCs w:val="23"/>
              </w:rPr>
              <w:t xml:space="preserve">- </w:t>
            </w:r>
            <w:r w:rsidR="00836E0B">
              <w:rPr>
                <w:rFonts w:ascii="Arial" w:hAnsi="Arial" w:cs="Arial"/>
                <w:sz w:val="23"/>
                <w:szCs w:val="23"/>
              </w:rPr>
              <w:t>W</w:t>
            </w:r>
            <w:r w:rsidR="00394A9F" w:rsidRPr="00C25435">
              <w:rPr>
                <w:rFonts w:ascii="Arial" w:hAnsi="Arial" w:cs="Arial"/>
                <w:sz w:val="23"/>
                <w:szCs w:val="23"/>
              </w:rPr>
              <w:t>ebsite is easy to navigate</w:t>
            </w:r>
            <w:r w:rsidR="003415E7" w:rsidRPr="00C25435">
              <w:rPr>
                <w:rFonts w:ascii="Arial" w:hAnsi="Arial" w:cs="Arial"/>
                <w:sz w:val="23"/>
                <w:szCs w:val="23"/>
              </w:rPr>
              <w:t>, to which there are different sections on the main comprehensive page where information can be more direct and specific</w:t>
            </w:r>
          </w:p>
          <w:p w14:paraId="31644555" w14:textId="0A5E4B2A" w:rsidR="00171F2A" w:rsidRPr="00C25435" w:rsidRDefault="00171F2A" w:rsidP="000E46BE">
            <w:pPr>
              <w:rPr>
                <w:rFonts w:ascii="Arial" w:hAnsi="Arial" w:cs="Arial"/>
                <w:b/>
                <w:bCs/>
                <w:sz w:val="23"/>
                <w:szCs w:val="23"/>
              </w:rPr>
            </w:pPr>
          </w:p>
        </w:tc>
        <w:tc>
          <w:tcPr>
            <w:tcW w:w="2552" w:type="dxa"/>
            <w:shd w:val="clear" w:color="auto" w:fill="DAE9F7" w:themeFill="text2" w:themeFillTint="1A"/>
          </w:tcPr>
          <w:p w14:paraId="6EC49236" w14:textId="21A8AC25" w:rsidR="00171F2A" w:rsidRPr="00C25435" w:rsidRDefault="00001095" w:rsidP="000E46BE">
            <w:pPr>
              <w:rPr>
                <w:rFonts w:ascii="Arial" w:hAnsi="Arial" w:cs="Arial"/>
                <w:b/>
                <w:bCs/>
                <w:sz w:val="23"/>
                <w:szCs w:val="23"/>
              </w:rPr>
            </w:pPr>
            <w:r w:rsidRPr="00C25435">
              <w:rPr>
                <w:rFonts w:ascii="Arial" w:hAnsi="Arial" w:cs="Arial"/>
                <w:sz w:val="23"/>
                <w:szCs w:val="23"/>
              </w:rPr>
              <w:t xml:space="preserve">- There is a mixture </w:t>
            </w:r>
            <w:r w:rsidR="00931C02" w:rsidRPr="00C25435">
              <w:rPr>
                <w:rFonts w:ascii="Arial" w:hAnsi="Arial" w:cs="Arial"/>
                <w:sz w:val="23"/>
                <w:szCs w:val="23"/>
              </w:rPr>
              <w:t xml:space="preserve">of very simplified information and very comprehensive </w:t>
            </w:r>
            <w:r w:rsidR="00CC5571" w:rsidRPr="00C25435">
              <w:rPr>
                <w:rFonts w:ascii="Arial" w:hAnsi="Arial" w:cs="Arial"/>
                <w:sz w:val="23"/>
                <w:szCs w:val="23"/>
              </w:rPr>
              <w:t xml:space="preserve">information, but additionally email addresses and phone numbers </w:t>
            </w:r>
            <w:r w:rsidR="00F16452" w:rsidRPr="00C25435">
              <w:rPr>
                <w:rFonts w:ascii="Arial" w:hAnsi="Arial" w:cs="Arial"/>
                <w:sz w:val="23"/>
                <w:szCs w:val="23"/>
              </w:rPr>
              <w:t>are available for users</w:t>
            </w:r>
            <w:r w:rsidR="007B23A2" w:rsidRPr="00C25435">
              <w:rPr>
                <w:rFonts w:ascii="Arial" w:hAnsi="Arial" w:cs="Arial"/>
                <w:sz w:val="23"/>
                <w:szCs w:val="23"/>
              </w:rPr>
              <w:t xml:space="preserve"> for any information to be better cleared up</w:t>
            </w:r>
          </w:p>
        </w:tc>
        <w:tc>
          <w:tcPr>
            <w:tcW w:w="2693" w:type="dxa"/>
            <w:shd w:val="clear" w:color="auto" w:fill="DAE9F7" w:themeFill="text2" w:themeFillTint="1A"/>
          </w:tcPr>
          <w:p w14:paraId="6087E8B7" w14:textId="71217C01" w:rsidR="00171F2A" w:rsidRPr="00C25435" w:rsidRDefault="007B23A2" w:rsidP="00462DA2">
            <w:pPr>
              <w:spacing w:line="276" w:lineRule="auto"/>
              <w:ind w:right="248"/>
              <w:rPr>
                <w:rFonts w:ascii="Arial" w:hAnsi="Arial" w:cs="Arial"/>
                <w:sz w:val="23"/>
                <w:szCs w:val="23"/>
              </w:rPr>
            </w:pPr>
            <w:r w:rsidRPr="00C25435">
              <w:rPr>
                <w:rFonts w:ascii="Arial" w:hAnsi="Arial" w:cs="Arial"/>
                <w:sz w:val="23"/>
                <w:szCs w:val="23"/>
              </w:rPr>
              <w:t xml:space="preserve">- </w:t>
            </w:r>
            <w:r w:rsidR="00171F2A" w:rsidRPr="00C25435">
              <w:rPr>
                <w:rFonts w:ascii="Arial" w:hAnsi="Arial" w:cs="Arial"/>
                <w:sz w:val="23"/>
                <w:szCs w:val="23"/>
              </w:rPr>
              <w:t>Family hubs are available</w:t>
            </w:r>
          </w:p>
          <w:p w14:paraId="58F78E2B" w14:textId="77777777" w:rsidR="00171F2A" w:rsidRPr="00C25435" w:rsidRDefault="00171F2A" w:rsidP="00462DA2">
            <w:pPr>
              <w:spacing w:line="276" w:lineRule="auto"/>
              <w:ind w:right="248"/>
              <w:rPr>
                <w:rFonts w:ascii="Arial" w:hAnsi="Arial" w:cs="Arial"/>
                <w:sz w:val="23"/>
                <w:szCs w:val="23"/>
              </w:rPr>
            </w:pPr>
          </w:p>
          <w:p w14:paraId="2C15F1B9" w14:textId="77EA7705" w:rsidR="00171F2A" w:rsidRPr="00C25435" w:rsidRDefault="007B23A2" w:rsidP="00462DA2">
            <w:pPr>
              <w:spacing w:line="276" w:lineRule="auto"/>
              <w:ind w:right="248"/>
              <w:rPr>
                <w:rFonts w:ascii="Arial" w:hAnsi="Arial" w:cs="Arial"/>
                <w:sz w:val="23"/>
                <w:szCs w:val="23"/>
              </w:rPr>
            </w:pPr>
            <w:r w:rsidRPr="00C25435">
              <w:rPr>
                <w:rFonts w:ascii="Arial" w:hAnsi="Arial" w:cs="Arial"/>
                <w:sz w:val="23"/>
                <w:szCs w:val="23"/>
              </w:rPr>
              <w:t xml:space="preserve">- </w:t>
            </w:r>
            <w:r w:rsidR="00171F2A" w:rsidRPr="00C25435">
              <w:rPr>
                <w:rFonts w:ascii="Arial" w:hAnsi="Arial" w:cs="Arial"/>
                <w:sz w:val="23"/>
                <w:szCs w:val="23"/>
              </w:rPr>
              <w:t>Family hub</w:t>
            </w:r>
            <w:r w:rsidR="00AD6D16" w:rsidRPr="00C25435">
              <w:rPr>
                <w:rFonts w:ascii="Arial" w:hAnsi="Arial" w:cs="Arial"/>
                <w:sz w:val="23"/>
                <w:szCs w:val="23"/>
              </w:rPr>
              <w:t xml:space="preserve"> </w:t>
            </w:r>
            <w:r w:rsidR="00171F2A" w:rsidRPr="00C25435">
              <w:rPr>
                <w:rFonts w:ascii="Arial" w:hAnsi="Arial" w:cs="Arial"/>
                <w:sz w:val="23"/>
                <w:szCs w:val="23"/>
              </w:rPr>
              <w:t xml:space="preserve">organisations are based </w:t>
            </w:r>
            <w:r w:rsidR="00671972" w:rsidRPr="00C25435">
              <w:rPr>
                <w:rFonts w:ascii="Arial" w:hAnsi="Arial" w:cs="Arial"/>
                <w:sz w:val="23"/>
                <w:szCs w:val="23"/>
              </w:rPr>
              <w:t>in</w:t>
            </w:r>
            <w:r w:rsidR="00171F2A" w:rsidRPr="00C25435">
              <w:rPr>
                <w:rFonts w:ascii="Arial" w:hAnsi="Arial" w:cs="Arial"/>
                <w:sz w:val="23"/>
                <w:szCs w:val="23"/>
              </w:rPr>
              <w:t xml:space="preserve"> </w:t>
            </w:r>
            <w:r w:rsidR="00671972" w:rsidRPr="00C25435">
              <w:rPr>
                <w:rFonts w:ascii="Arial" w:hAnsi="Arial" w:cs="Arial"/>
                <w:sz w:val="23"/>
                <w:szCs w:val="23"/>
              </w:rPr>
              <w:t>the same location</w:t>
            </w:r>
            <w:r w:rsidR="00171F2A" w:rsidRPr="00C25435">
              <w:rPr>
                <w:rFonts w:ascii="Arial" w:hAnsi="Arial" w:cs="Arial"/>
                <w:sz w:val="23"/>
                <w:szCs w:val="23"/>
              </w:rPr>
              <w:t xml:space="preserve"> to help agencies be more accessible for individuals to receive support</w:t>
            </w:r>
          </w:p>
          <w:p w14:paraId="60E70179" w14:textId="77777777" w:rsidR="00171F2A" w:rsidRPr="00C25435" w:rsidRDefault="00171F2A" w:rsidP="00462DA2">
            <w:pPr>
              <w:spacing w:line="276" w:lineRule="auto"/>
              <w:ind w:right="248"/>
              <w:rPr>
                <w:rFonts w:ascii="Arial" w:hAnsi="Arial" w:cs="Arial"/>
                <w:sz w:val="23"/>
                <w:szCs w:val="23"/>
              </w:rPr>
            </w:pPr>
          </w:p>
          <w:p w14:paraId="193072CD" w14:textId="596E4EF9" w:rsidR="00171F2A" w:rsidRPr="00C25435" w:rsidRDefault="007B23A2" w:rsidP="00462DA2">
            <w:pPr>
              <w:spacing w:line="276" w:lineRule="auto"/>
              <w:ind w:right="248"/>
              <w:rPr>
                <w:rFonts w:ascii="Arial" w:hAnsi="Arial" w:cs="Arial"/>
                <w:sz w:val="23"/>
                <w:szCs w:val="23"/>
              </w:rPr>
            </w:pPr>
            <w:r w:rsidRPr="00C25435">
              <w:rPr>
                <w:rFonts w:ascii="Arial" w:hAnsi="Arial" w:cs="Arial"/>
                <w:sz w:val="23"/>
                <w:szCs w:val="23"/>
              </w:rPr>
              <w:t xml:space="preserve">- </w:t>
            </w:r>
            <w:r w:rsidR="00171F2A" w:rsidRPr="00C25435">
              <w:rPr>
                <w:rFonts w:ascii="Arial" w:hAnsi="Arial" w:cs="Arial"/>
                <w:sz w:val="23"/>
                <w:szCs w:val="23"/>
              </w:rPr>
              <w:t>Early help front door scheme</w:t>
            </w:r>
          </w:p>
          <w:p w14:paraId="72B0CEE7" w14:textId="77777777" w:rsidR="00171F2A" w:rsidRPr="00C25435" w:rsidRDefault="00171F2A" w:rsidP="00462DA2">
            <w:pPr>
              <w:spacing w:line="276" w:lineRule="auto"/>
              <w:ind w:right="248"/>
              <w:rPr>
                <w:rFonts w:ascii="Arial" w:hAnsi="Arial" w:cs="Arial"/>
                <w:sz w:val="23"/>
                <w:szCs w:val="23"/>
              </w:rPr>
            </w:pPr>
          </w:p>
          <w:p w14:paraId="03FE691C" w14:textId="52A267C9" w:rsidR="00171F2A" w:rsidRPr="00C25435" w:rsidRDefault="00D304EC" w:rsidP="00462DA2">
            <w:pPr>
              <w:spacing w:line="276" w:lineRule="auto"/>
              <w:ind w:right="248"/>
              <w:rPr>
                <w:rFonts w:ascii="Arial" w:hAnsi="Arial" w:cs="Arial"/>
                <w:sz w:val="23"/>
                <w:szCs w:val="23"/>
              </w:rPr>
            </w:pPr>
            <w:r w:rsidRPr="00C25435">
              <w:rPr>
                <w:rFonts w:ascii="Arial" w:hAnsi="Arial" w:cs="Arial"/>
                <w:sz w:val="23"/>
                <w:szCs w:val="23"/>
              </w:rPr>
              <w:t xml:space="preserve">- </w:t>
            </w:r>
            <w:r w:rsidR="00171F2A" w:rsidRPr="00C25435">
              <w:rPr>
                <w:rFonts w:ascii="Arial" w:hAnsi="Arial" w:cs="Arial"/>
                <w:sz w:val="23"/>
                <w:szCs w:val="23"/>
              </w:rPr>
              <w:t>Printable version</w:t>
            </w:r>
            <w:r w:rsidR="00AB1BB5" w:rsidRPr="00C25435">
              <w:rPr>
                <w:rFonts w:ascii="Arial" w:hAnsi="Arial" w:cs="Arial"/>
                <w:sz w:val="23"/>
                <w:szCs w:val="23"/>
              </w:rPr>
              <w:t>s of information</w:t>
            </w:r>
          </w:p>
          <w:p w14:paraId="52130DF2" w14:textId="77777777" w:rsidR="00171F2A" w:rsidRPr="00C25435" w:rsidRDefault="00171F2A" w:rsidP="00462DA2">
            <w:pPr>
              <w:spacing w:line="276" w:lineRule="auto"/>
              <w:ind w:right="248"/>
              <w:rPr>
                <w:rFonts w:ascii="Arial" w:hAnsi="Arial" w:cs="Arial"/>
                <w:sz w:val="23"/>
                <w:szCs w:val="23"/>
              </w:rPr>
            </w:pPr>
          </w:p>
          <w:p w14:paraId="400ACE49" w14:textId="6EDD97C1" w:rsidR="00171F2A" w:rsidRPr="00C25435" w:rsidRDefault="00A97033" w:rsidP="00462DA2">
            <w:pPr>
              <w:spacing w:line="276" w:lineRule="auto"/>
              <w:ind w:right="248"/>
              <w:rPr>
                <w:rFonts w:ascii="Arial" w:hAnsi="Arial" w:cs="Arial"/>
                <w:sz w:val="23"/>
                <w:szCs w:val="23"/>
              </w:rPr>
            </w:pPr>
            <w:r w:rsidRPr="00C25435">
              <w:rPr>
                <w:rFonts w:ascii="Arial" w:hAnsi="Arial" w:cs="Arial"/>
                <w:sz w:val="23"/>
                <w:szCs w:val="23"/>
              </w:rPr>
              <w:t xml:space="preserve">- </w:t>
            </w:r>
            <w:r w:rsidR="00171F2A" w:rsidRPr="00C25435">
              <w:rPr>
                <w:rFonts w:ascii="Arial" w:hAnsi="Arial" w:cs="Arial"/>
                <w:sz w:val="23"/>
                <w:szCs w:val="23"/>
              </w:rPr>
              <w:t>Key contacts and more information</w:t>
            </w:r>
          </w:p>
          <w:p w14:paraId="72EF73F5" w14:textId="77777777" w:rsidR="00171F2A" w:rsidRPr="00C25435" w:rsidRDefault="00171F2A" w:rsidP="00462DA2">
            <w:pPr>
              <w:spacing w:line="276" w:lineRule="auto"/>
              <w:ind w:right="248"/>
              <w:rPr>
                <w:rFonts w:ascii="Arial" w:hAnsi="Arial" w:cs="Arial"/>
                <w:sz w:val="23"/>
                <w:szCs w:val="23"/>
              </w:rPr>
            </w:pPr>
          </w:p>
          <w:p w14:paraId="7A308BB6" w14:textId="77777777" w:rsidR="00171F2A" w:rsidRPr="00C25435" w:rsidRDefault="00A97033" w:rsidP="00462DA2">
            <w:pPr>
              <w:spacing w:line="276" w:lineRule="auto"/>
              <w:rPr>
                <w:rFonts w:ascii="Arial" w:hAnsi="Arial" w:cs="Arial"/>
                <w:sz w:val="23"/>
                <w:szCs w:val="23"/>
              </w:rPr>
            </w:pPr>
            <w:r w:rsidRPr="00C25435">
              <w:rPr>
                <w:rFonts w:ascii="Arial" w:hAnsi="Arial" w:cs="Arial"/>
                <w:sz w:val="23"/>
                <w:szCs w:val="23"/>
              </w:rPr>
              <w:t xml:space="preserve">- </w:t>
            </w:r>
            <w:r w:rsidR="00171F2A" w:rsidRPr="00C25435">
              <w:rPr>
                <w:rFonts w:ascii="Arial" w:hAnsi="Arial" w:cs="Arial"/>
                <w:sz w:val="23"/>
                <w:szCs w:val="23"/>
              </w:rPr>
              <w:t xml:space="preserve">Feedback option </w:t>
            </w:r>
          </w:p>
          <w:p w14:paraId="70281D88" w14:textId="77777777" w:rsidR="00AB1BB5" w:rsidRPr="00C25435" w:rsidRDefault="00AB1BB5" w:rsidP="00462DA2">
            <w:pPr>
              <w:spacing w:line="276" w:lineRule="auto"/>
              <w:rPr>
                <w:rFonts w:ascii="Arial" w:hAnsi="Arial" w:cs="Arial"/>
                <w:sz w:val="23"/>
                <w:szCs w:val="23"/>
              </w:rPr>
            </w:pPr>
          </w:p>
          <w:p w14:paraId="17665DCD" w14:textId="066F4F0B" w:rsidR="00AB1BB5" w:rsidRPr="00C25435" w:rsidRDefault="00AB1BB5" w:rsidP="00462DA2">
            <w:pPr>
              <w:spacing w:line="276" w:lineRule="auto"/>
              <w:rPr>
                <w:rFonts w:ascii="Arial" w:hAnsi="Arial" w:cs="Arial"/>
                <w:b/>
                <w:bCs/>
                <w:color w:val="156082"/>
                <w:sz w:val="23"/>
                <w:szCs w:val="23"/>
              </w:rPr>
            </w:pPr>
            <w:r w:rsidRPr="00C25435">
              <w:rPr>
                <w:rFonts w:ascii="Arial" w:hAnsi="Arial" w:cs="Arial"/>
                <w:sz w:val="23"/>
                <w:szCs w:val="23"/>
              </w:rPr>
              <w:t xml:space="preserve">- </w:t>
            </w:r>
            <w:r w:rsidR="000D3C37" w:rsidRPr="00054456">
              <w:rPr>
                <w:rFonts w:ascii="Arial" w:hAnsi="Arial" w:cs="Arial"/>
                <w:color w:val="EE0000"/>
                <w:sz w:val="23"/>
                <w:szCs w:val="23"/>
              </w:rPr>
              <w:t xml:space="preserve">There is no information of how the services </w:t>
            </w:r>
            <w:r w:rsidR="00486201" w:rsidRPr="00054456">
              <w:rPr>
                <w:rFonts w:ascii="Arial" w:hAnsi="Arial" w:cs="Arial"/>
                <w:color w:val="EE0000"/>
                <w:sz w:val="23"/>
                <w:szCs w:val="23"/>
              </w:rPr>
              <w:t>can accommodate people with disabilities in understanding the</w:t>
            </w:r>
            <w:r w:rsidR="00AE1152" w:rsidRPr="00054456">
              <w:rPr>
                <w:rFonts w:ascii="Arial" w:hAnsi="Arial" w:cs="Arial"/>
                <w:color w:val="EE0000"/>
                <w:sz w:val="23"/>
                <w:szCs w:val="23"/>
              </w:rPr>
              <w:t xml:space="preserve"> Early Help </w:t>
            </w:r>
            <w:r w:rsidR="008B3093" w:rsidRPr="00054456">
              <w:rPr>
                <w:rFonts w:ascii="Arial" w:hAnsi="Arial" w:cs="Arial"/>
                <w:color w:val="EE0000"/>
                <w:sz w:val="23"/>
                <w:szCs w:val="23"/>
              </w:rPr>
              <w:t>information</w:t>
            </w:r>
          </w:p>
        </w:tc>
      </w:tr>
      <w:tr w:rsidR="00171F2A" w14:paraId="398BDA57" w14:textId="77777777" w:rsidTr="004911B6">
        <w:trPr>
          <w:trHeight w:val="852"/>
        </w:trPr>
        <w:tc>
          <w:tcPr>
            <w:tcW w:w="1419" w:type="dxa"/>
            <w:shd w:val="clear" w:color="auto" w:fill="F6C5AC" w:themeFill="accent2" w:themeFillTint="66"/>
          </w:tcPr>
          <w:p w14:paraId="41513AE8" w14:textId="0E304772" w:rsidR="00171F2A" w:rsidRPr="00C25435" w:rsidRDefault="004B6AD7" w:rsidP="005270AB">
            <w:pPr>
              <w:rPr>
                <w:rFonts w:ascii="Arial" w:hAnsi="Arial" w:cs="Arial"/>
                <w:b/>
                <w:bCs/>
                <w:color w:val="156082"/>
                <w:sz w:val="23"/>
                <w:szCs w:val="23"/>
              </w:rPr>
            </w:pPr>
            <w:r w:rsidRPr="00C25435">
              <w:rPr>
                <w:rFonts w:ascii="Arial" w:hAnsi="Arial" w:cs="Arial"/>
                <w:b/>
                <w:bCs/>
                <w:sz w:val="23"/>
                <w:szCs w:val="23"/>
              </w:rPr>
              <w:t xml:space="preserve">Leicestershire County </w:t>
            </w:r>
            <w:r w:rsidR="00171F2A" w:rsidRPr="00C25435">
              <w:rPr>
                <w:rFonts w:ascii="Arial" w:hAnsi="Arial" w:cs="Arial"/>
                <w:b/>
                <w:bCs/>
                <w:sz w:val="23"/>
                <w:szCs w:val="23"/>
              </w:rPr>
              <w:t>Council</w:t>
            </w:r>
            <w:r w:rsidR="00C16C04">
              <w:rPr>
                <w:rFonts w:ascii="Arial" w:hAnsi="Arial" w:cs="Arial"/>
                <w:b/>
                <w:bCs/>
                <w:sz w:val="23"/>
                <w:szCs w:val="23"/>
              </w:rPr>
              <w:t xml:space="preserve"> (2025)</w:t>
            </w:r>
          </w:p>
        </w:tc>
        <w:tc>
          <w:tcPr>
            <w:tcW w:w="1984" w:type="dxa"/>
            <w:shd w:val="clear" w:color="auto" w:fill="DAE9F7" w:themeFill="text2" w:themeFillTint="1A"/>
          </w:tcPr>
          <w:p w14:paraId="320A2BD4" w14:textId="77777777" w:rsidR="00171F2A" w:rsidRPr="00C25435" w:rsidRDefault="0061522F" w:rsidP="005270AB">
            <w:pPr>
              <w:rPr>
                <w:rFonts w:ascii="Arial" w:hAnsi="Arial" w:cs="Arial"/>
                <w:sz w:val="23"/>
                <w:szCs w:val="23"/>
              </w:rPr>
            </w:pPr>
            <w:r w:rsidRPr="00C25435">
              <w:rPr>
                <w:rFonts w:ascii="Arial" w:hAnsi="Arial" w:cs="Arial"/>
                <w:sz w:val="23"/>
                <w:szCs w:val="23"/>
              </w:rPr>
              <w:t xml:space="preserve">- </w:t>
            </w:r>
            <w:r w:rsidR="00676431" w:rsidRPr="00C25435">
              <w:rPr>
                <w:rFonts w:ascii="Arial" w:hAnsi="Arial" w:cs="Arial"/>
                <w:sz w:val="23"/>
                <w:szCs w:val="23"/>
              </w:rPr>
              <w:t xml:space="preserve">The page for ‘Early Help’ is presented in a very inviting manner.  The </w:t>
            </w:r>
            <w:r w:rsidR="00A86B48" w:rsidRPr="00C25435">
              <w:rPr>
                <w:rFonts w:ascii="Arial" w:hAnsi="Arial" w:cs="Arial"/>
                <w:sz w:val="23"/>
                <w:szCs w:val="23"/>
              </w:rPr>
              <w:t>font and page colours are inviting to the reader</w:t>
            </w:r>
            <w:r w:rsidR="00D33596" w:rsidRPr="00C25435">
              <w:rPr>
                <w:rFonts w:ascii="Arial" w:hAnsi="Arial" w:cs="Arial"/>
                <w:sz w:val="23"/>
                <w:szCs w:val="23"/>
              </w:rPr>
              <w:t xml:space="preserve">, where there is a </w:t>
            </w:r>
            <w:r w:rsidR="000F59BA" w:rsidRPr="00C25435">
              <w:rPr>
                <w:rFonts w:ascii="Arial" w:hAnsi="Arial" w:cs="Arial"/>
                <w:sz w:val="23"/>
                <w:szCs w:val="23"/>
              </w:rPr>
              <w:t>paragraph about the services before the list of help is presented</w:t>
            </w:r>
          </w:p>
          <w:p w14:paraId="7BA2DFF1" w14:textId="77777777" w:rsidR="000F59BA" w:rsidRPr="00C25435" w:rsidRDefault="000F59BA" w:rsidP="005270AB">
            <w:pPr>
              <w:rPr>
                <w:rFonts w:ascii="Arial" w:hAnsi="Arial" w:cs="Arial"/>
                <w:sz w:val="23"/>
                <w:szCs w:val="23"/>
              </w:rPr>
            </w:pPr>
          </w:p>
          <w:p w14:paraId="644DA867" w14:textId="374C5B92" w:rsidR="000F59BA" w:rsidRPr="00C25435" w:rsidRDefault="000F59BA" w:rsidP="005270AB">
            <w:pPr>
              <w:rPr>
                <w:rFonts w:ascii="Arial" w:hAnsi="Arial" w:cs="Arial"/>
                <w:sz w:val="23"/>
                <w:szCs w:val="23"/>
              </w:rPr>
            </w:pPr>
            <w:r w:rsidRPr="00C25435">
              <w:rPr>
                <w:rFonts w:ascii="Arial" w:hAnsi="Arial" w:cs="Arial"/>
                <w:sz w:val="23"/>
                <w:szCs w:val="23"/>
              </w:rPr>
              <w:t xml:space="preserve">- Underneath all the different sections </w:t>
            </w:r>
            <w:r w:rsidR="00820F17" w:rsidRPr="00C25435">
              <w:rPr>
                <w:rFonts w:ascii="Arial" w:hAnsi="Arial" w:cs="Arial"/>
                <w:sz w:val="23"/>
                <w:szCs w:val="23"/>
              </w:rPr>
              <w:t>there is more information regarding making requests and referrals</w:t>
            </w:r>
            <w:r w:rsidR="00B55BA5" w:rsidRPr="00C25435">
              <w:rPr>
                <w:rFonts w:ascii="Arial" w:hAnsi="Arial" w:cs="Arial"/>
                <w:sz w:val="23"/>
                <w:szCs w:val="23"/>
              </w:rPr>
              <w:t>, with a phone number listed if additional help is needed that is not already stated on the page</w:t>
            </w:r>
          </w:p>
        </w:tc>
        <w:tc>
          <w:tcPr>
            <w:tcW w:w="2268" w:type="dxa"/>
            <w:shd w:val="clear" w:color="auto" w:fill="DAE9F7" w:themeFill="text2" w:themeFillTint="1A"/>
          </w:tcPr>
          <w:p w14:paraId="117832E3" w14:textId="77777777" w:rsidR="00171F2A" w:rsidRPr="00C25435" w:rsidRDefault="00EC18D3" w:rsidP="005270AB">
            <w:pPr>
              <w:rPr>
                <w:rFonts w:ascii="Arial" w:hAnsi="Arial" w:cs="Arial"/>
                <w:sz w:val="23"/>
                <w:szCs w:val="23"/>
              </w:rPr>
            </w:pPr>
            <w:r w:rsidRPr="00C25435">
              <w:rPr>
                <w:rFonts w:ascii="Arial" w:hAnsi="Arial" w:cs="Arial"/>
                <w:sz w:val="23"/>
                <w:szCs w:val="23"/>
              </w:rPr>
              <w:t xml:space="preserve">- Accessing the page to </w:t>
            </w:r>
            <w:r w:rsidR="00CF7AC0" w:rsidRPr="00C25435">
              <w:rPr>
                <w:rFonts w:ascii="Arial" w:hAnsi="Arial" w:cs="Arial"/>
                <w:sz w:val="23"/>
                <w:szCs w:val="23"/>
              </w:rPr>
              <w:t xml:space="preserve">begin with involved a search on the website, but once located, it </w:t>
            </w:r>
            <w:r w:rsidR="00133DA2" w:rsidRPr="00C25435">
              <w:rPr>
                <w:rFonts w:ascii="Arial" w:hAnsi="Arial" w:cs="Arial"/>
                <w:sz w:val="23"/>
                <w:szCs w:val="23"/>
              </w:rPr>
              <w:t>was easy to navigate</w:t>
            </w:r>
            <w:r w:rsidR="00F0467E" w:rsidRPr="00C25435">
              <w:rPr>
                <w:rFonts w:ascii="Arial" w:hAnsi="Arial" w:cs="Arial"/>
                <w:sz w:val="23"/>
                <w:szCs w:val="23"/>
              </w:rPr>
              <w:t xml:space="preserve"> between the different sections for different areas for help</w:t>
            </w:r>
          </w:p>
          <w:p w14:paraId="2D0147B3" w14:textId="77777777" w:rsidR="00F0467E" w:rsidRPr="00C25435" w:rsidRDefault="00F0467E" w:rsidP="005270AB">
            <w:pPr>
              <w:rPr>
                <w:rFonts w:ascii="Arial" w:hAnsi="Arial" w:cs="Arial"/>
                <w:sz w:val="23"/>
                <w:szCs w:val="23"/>
              </w:rPr>
            </w:pPr>
          </w:p>
          <w:p w14:paraId="6E3B1AF5" w14:textId="77777777" w:rsidR="00726B93" w:rsidRPr="00C25435" w:rsidRDefault="00F0467E" w:rsidP="005270AB">
            <w:pPr>
              <w:rPr>
                <w:rFonts w:ascii="Arial" w:hAnsi="Arial" w:cs="Arial"/>
                <w:sz w:val="23"/>
                <w:szCs w:val="23"/>
              </w:rPr>
            </w:pPr>
            <w:r w:rsidRPr="00C25435">
              <w:rPr>
                <w:rFonts w:ascii="Arial" w:hAnsi="Arial" w:cs="Arial"/>
                <w:sz w:val="23"/>
                <w:szCs w:val="23"/>
              </w:rPr>
              <w:t>- The</w:t>
            </w:r>
            <w:r w:rsidR="00891D4B" w:rsidRPr="00C25435">
              <w:rPr>
                <w:rFonts w:ascii="Arial" w:hAnsi="Arial" w:cs="Arial"/>
                <w:sz w:val="23"/>
                <w:szCs w:val="23"/>
              </w:rPr>
              <w:t xml:space="preserve"> navigation of the website is very simple </w:t>
            </w:r>
            <w:r w:rsidR="00D53B27" w:rsidRPr="00C25435">
              <w:rPr>
                <w:rFonts w:ascii="Arial" w:hAnsi="Arial" w:cs="Arial"/>
                <w:sz w:val="23"/>
                <w:szCs w:val="23"/>
              </w:rPr>
              <w:t xml:space="preserve">and straightforward </w:t>
            </w:r>
          </w:p>
          <w:p w14:paraId="7115D184" w14:textId="77777777" w:rsidR="00726B93" w:rsidRPr="00C25435" w:rsidRDefault="00726B93" w:rsidP="005270AB">
            <w:pPr>
              <w:rPr>
                <w:rFonts w:ascii="Arial" w:hAnsi="Arial" w:cs="Arial"/>
                <w:sz w:val="23"/>
                <w:szCs w:val="23"/>
              </w:rPr>
            </w:pPr>
          </w:p>
          <w:p w14:paraId="12425442" w14:textId="6DE1AA9E" w:rsidR="00F0467E" w:rsidRPr="00C25435" w:rsidRDefault="00726B93" w:rsidP="005270AB">
            <w:pPr>
              <w:rPr>
                <w:rFonts w:ascii="Arial" w:hAnsi="Arial" w:cs="Arial"/>
                <w:sz w:val="23"/>
                <w:szCs w:val="23"/>
              </w:rPr>
            </w:pPr>
            <w:r w:rsidRPr="00C25435">
              <w:rPr>
                <w:rFonts w:ascii="Arial" w:hAnsi="Arial" w:cs="Arial"/>
                <w:sz w:val="23"/>
                <w:szCs w:val="23"/>
              </w:rPr>
              <w:t xml:space="preserve">- </w:t>
            </w:r>
            <w:r w:rsidR="00C33D31">
              <w:rPr>
                <w:rFonts w:ascii="Arial" w:hAnsi="Arial" w:cs="Arial"/>
                <w:sz w:val="23"/>
                <w:szCs w:val="23"/>
              </w:rPr>
              <w:t>I</w:t>
            </w:r>
            <w:r w:rsidRPr="00C25435">
              <w:rPr>
                <w:rFonts w:ascii="Arial" w:hAnsi="Arial" w:cs="Arial"/>
                <w:sz w:val="23"/>
                <w:szCs w:val="23"/>
              </w:rPr>
              <w:t>nformation is very clear</w:t>
            </w:r>
            <w:r w:rsidR="00F0467E" w:rsidRPr="00C25435">
              <w:rPr>
                <w:rFonts w:ascii="Arial" w:hAnsi="Arial" w:cs="Arial"/>
                <w:sz w:val="23"/>
                <w:szCs w:val="23"/>
              </w:rPr>
              <w:t xml:space="preserve"> </w:t>
            </w:r>
          </w:p>
        </w:tc>
        <w:tc>
          <w:tcPr>
            <w:tcW w:w="2552" w:type="dxa"/>
            <w:shd w:val="clear" w:color="auto" w:fill="DAE9F7" w:themeFill="text2" w:themeFillTint="1A"/>
          </w:tcPr>
          <w:p w14:paraId="15A71D7A" w14:textId="24384664" w:rsidR="00171F2A" w:rsidRPr="00C25435" w:rsidRDefault="00A637E4" w:rsidP="005270AB">
            <w:pPr>
              <w:rPr>
                <w:rFonts w:ascii="Arial" w:hAnsi="Arial" w:cs="Arial"/>
                <w:sz w:val="23"/>
                <w:szCs w:val="23"/>
              </w:rPr>
            </w:pPr>
            <w:r w:rsidRPr="00C25435">
              <w:rPr>
                <w:rFonts w:ascii="Arial" w:hAnsi="Arial" w:cs="Arial"/>
                <w:sz w:val="23"/>
                <w:szCs w:val="23"/>
              </w:rPr>
              <w:t xml:space="preserve">- </w:t>
            </w:r>
            <w:r w:rsidR="00324807" w:rsidRPr="00C25435">
              <w:rPr>
                <w:rFonts w:ascii="Arial" w:hAnsi="Arial" w:cs="Arial"/>
                <w:sz w:val="23"/>
                <w:szCs w:val="23"/>
              </w:rPr>
              <w:t xml:space="preserve">The information is </w:t>
            </w:r>
            <w:r w:rsidR="000C293F" w:rsidRPr="00C25435">
              <w:rPr>
                <w:rFonts w:ascii="Arial" w:hAnsi="Arial" w:cs="Arial"/>
                <w:sz w:val="23"/>
                <w:szCs w:val="23"/>
              </w:rPr>
              <w:t>very simple and does not present to be comprehensive in a way that it should be in some areas on each section for ‘Early Help’</w:t>
            </w:r>
            <w:r w:rsidR="00F1142C" w:rsidRPr="00C25435">
              <w:rPr>
                <w:rFonts w:ascii="Arial" w:hAnsi="Arial" w:cs="Arial"/>
                <w:sz w:val="23"/>
                <w:szCs w:val="23"/>
              </w:rPr>
              <w:t xml:space="preserve"> </w:t>
            </w:r>
          </w:p>
        </w:tc>
        <w:tc>
          <w:tcPr>
            <w:tcW w:w="2693" w:type="dxa"/>
            <w:shd w:val="clear" w:color="auto" w:fill="DAE9F7" w:themeFill="text2" w:themeFillTint="1A"/>
          </w:tcPr>
          <w:p w14:paraId="489ADC48" w14:textId="0716C698" w:rsidR="005B333A" w:rsidRPr="00C25435" w:rsidRDefault="005B333A" w:rsidP="005270AB">
            <w:pPr>
              <w:rPr>
                <w:rFonts w:ascii="Arial" w:hAnsi="Arial" w:cs="Arial"/>
                <w:sz w:val="23"/>
                <w:szCs w:val="23"/>
              </w:rPr>
            </w:pPr>
            <w:r w:rsidRPr="00C25435">
              <w:rPr>
                <w:rFonts w:ascii="Arial" w:hAnsi="Arial" w:cs="Arial"/>
                <w:color w:val="156082"/>
                <w:sz w:val="23"/>
                <w:szCs w:val="23"/>
              </w:rPr>
              <w:t xml:space="preserve">- </w:t>
            </w:r>
            <w:r w:rsidR="00920582" w:rsidRPr="00C25435">
              <w:rPr>
                <w:rFonts w:ascii="Arial" w:hAnsi="Arial" w:cs="Arial"/>
                <w:sz w:val="23"/>
                <w:szCs w:val="23"/>
              </w:rPr>
              <w:t xml:space="preserve">There is a lot of </w:t>
            </w:r>
            <w:r w:rsidR="00966698" w:rsidRPr="00C25435">
              <w:rPr>
                <w:rFonts w:ascii="Arial" w:hAnsi="Arial" w:cs="Arial"/>
                <w:sz w:val="23"/>
                <w:szCs w:val="23"/>
              </w:rPr>
              <w:t>information</w:t>
            </w:r>
            <w:r w:rsidR="00920582" w:rsidRPr="00C25435">
              <w:rPr>
                <w:rFonts w:ascii="Arial" w:hAnsi="Arial" w:cs="Arial"/>
                <w:sz w:val="23"/>
                <w:szCs w:val="23"/>
              </w:rPr>
              <w:t xml:space="preserve"> on support for parenting of all ages </w:t>
            </w:r>
            <w:r w:rsidR="00966698" w:rsidRPr="00C25435">
              <w:rPr>
                <w:rFonts w:ascii="Arial" w:hAnsi="Arial" w:cs="Arial"/>
                <w:sz w:val="23"/>
                <w:szCs w:val="23"/>
              </w:rPr>
              <w:t xml:space="preserve">and the support groups available, with links to further reading </w:t>
            </w:r>
            <w:r w:rsidR="00523448" w:rsidRPr="00C25435">
              <w:rPr>
                <w:rFonts w:ascii="Arial" w:hAnsi="Arial" w:cs="Arial"/>
                <w:sz w:val="23"/>
                <w:szCs w:val="23"/>
              </w:rPr>
              <w:t>to aid support</w:t>
            </w:r>
          </w:p>
          <w:p w14:paraId="4AA76BE2" w14:textId="77777777" w:rsidR="00966698" w:rsidRPr="00C25435" w:rsidRDefault="00966698" w:rsidP="005270AB">
            <w:pPr>
              <w:rPr>
                <w:rFonts w:ascii="Arial" w:hAnsi="Arial" w:cs="Arial"/>
                <w:sz w:val="23"/>
                <w:szCs w:val="23"/>
              </w:rPr>
            </w:pPr>
          </w:p>
          <w:p w14:paraId="79F008C0" w14:textId="36E55232" w:rsidR="00966698" w:rsidRPr="00C25435" w:rsidRDefault="00966698" w:rsidP="005270AB">
            <w:pPr>
              <w:rPr>
                <w:rFonts w:ascii="Arial" w:hAnsi="Arial" w:cs="Arial"/>
                <w:color w:val="156082"/>
                <w:sz w:val="23"/>
                <w:szCs w:val="23"/>
              </w:rPr>
            </w:pPr>
            <w:r w:rsidRPr="00C25435">
              <w:rPr>
                <w:rFonts w:ascii="Arial" w:hAnsi="Arial" w:cs="Arial"/>
                <w:sz w:val="23"/>
                <w:szCs w:val="23"/>
              </w:rPr>
              <w:t>- The</w:t>
            </w:r>
            <w:r w:rsidR="00523448" w:rsidRPr="00C25435">
              <w:rPr>
                <w:rFonts w:ascii="Arial" w:hAnsi="Arial" w:cs="Arial"/>
                <w:sz w:val="23"/>
                <w:szCs w:val="23"/>
              </w:rPr>
              <w:t xml:space="preserve">re is a variety in </w:t>
            </w:r>
            <w:r w:rsidR="000C316A" w:rsidRPr="00C25435">
              <w:rPr>
                <w:rFonts w:ascii="Arial" w:hAnsi="Arial" w:cs="Arial"/>
                <w:sz w:val="23"/>
                <w:szCs w:val="23"/>
              </w:rPr>
              <w:t xml:space="preserve">help available that the website presents, such as domestic abuse, </w:t>
            </w:r>
            <w:r w:rsidR="00ED2A0A" w:rsidRPr="00C25435">
              <w:rPr>
                <w:rFonts w:ascii="Arial" w:hAnsi="Arial" w:cs="Arial"/>
                <w:sz w:val="23"/>
                <w:szCs w:val="23"/>
              </w:rPr>
              <w:t>mental health, young people involved in crime</w:t>
            </w:r>
          </w:p>
          <w:p w14:paraId="6D548E72" w14:textId="77777777" w:rsidR="005B333A" w:rsidRPr="00C25435" w:rsidRDefault="005B333A" w:rsidP="005270AB">
            <w:pPr>
              <w:rPr>
                <w:rFonts w:ascii="Arial" w:hAnsi="Arial" w:cs="Arial"/>
                <w:color w:val="156082"/>
                <w:sz w:val="23"/>
                <w:szCs w:val="23"/>
              </w:rPr>
            </w:pPr>
          </w:p>
          <w:p w14:paraId="6C431D3F" w14:textId="780184E7" w:rsidR="00171F2A" w:rsidRPr="00054456" w:rsidRDefault="005D6DA3" w:rsidP="005270AB">
            <w:pPr>
              <w:rPr>
                <w:rFonts w:ascii="Arial" w:hAnsi="Arial" w:cs="Arial"/>
                <w:color w:val="EE0000"/>
                <w:sz w:val="23"/>
                <w:szCs w:val="23"/>
              </w:rPr>
            </w:pPr>
            <w:r w:rsidRPr="00C25435">
              <w:rPr>
                <w:rFonts w:ascii="Arial" w:hAnsi="Arial" w:cs="Arial"/>
                <w:color w:val="156082"/>
                <w:sz w:val="23"/>
                <w:szCs w:val="23"/>
              </w:rPr>
              <w:t xml:space="preserve">- </w:t>
            </w:r>
            <w:r w:rsidR="00482B88" w:rsidRPr="00054456">
              <w:rPr>
                <w:rFonts w:ascii="Arial" w:hAnsi="Arial" w:cs="Arial"/>
                <w:color w:val="EE0000"/>
                <w:sz w:val="23"/>
                <w:szCs w:val="23"/>
              </w:rPr>
              <w:t xml:space="preserve">There is no ‘Early Help’ page </w:t>
            </w:r>
            <w:r w:rsidR="00A45E40" w:rsidRPr="00054456">
              <w:rPr>
                <w:rFonts w:ascii="Arial" w:hAnsi="Arial" w:cs="Arial"/>
                <w:color w:val="EE0000"/>
                <w:sz w:val="23"/>
                <w:szCs w:val="23"/>
              </w:rPr>
              <w:t>on the first page of the council website and a search was needed. This could cause frustration is the key terms are not linked to the wanted page</w:t>
            </w:r>
          </w:p>
          <w:p w14:paraId="75BC45D3" w14:textId="77777777" w:rsidR="00A45E40" w:rsidRPr="00054456" w:rsidRDefault="00A45E40" w:rsidP="005270AB">
            <w:pPr>
              <w:rPr>
                <w:rFonts w:ascii="Arial" w:hAnsi="Arial" w:cs="Arial"/>
                <w:color w:val="EE0000"/>
                <w:sz w:val="23"/>
                <w:szCs w:val="23"/>
              </w:rPr>
            </w:pPr>
          </w:p>
          <w:p w14:paraId="1646EA01" w14:textId="5C035F1A" w:rsidR="00A45E40" w:rsidRPr="00C25435" w:rsidRDefault="00A45E40" w:rsidP="005270AB">
            <w:pPr>
              <w:rPr>
                <w:rFonts w:ascii="Arial" w:hAnsi="Arial" w:cs="Arial"/>
                <w:color w:val="156082"/>
                <w:sz w:val="23"/>
                <w:szCs w:val="23"/>
              </w:rPr>
            </w:pPr>
            <w:r w:rsidRPr="00054456">
              <w:rPr>
                <w:rFonts w:ascii="Arial" w:hAnsi="Arial" w:cs="Arial"/>
                <w:color w:val="EE0000"/>
                <w:sz w:val="23"/>
                <w:szCs w:val="23"/>
              </w:rPr>
              <w:t xml:space="preserve">- </w:t>
            </w:r>
            <w:r w:rsidR="008543FF" w:rsidRPr="00054456">
              <w:rPr>
                <w:rFonts w:ascii="Arial" w:hAnsi="Arial" w:cs="Arial"/>
                <w:color w:val="EE0000"/>
                <w:sz w:val="23"/>
                <w:szCs w:val="23"/>
              </w:rPr>
              <w:t xml:space="preserve">There </w:t>
            </w:r>
            <w:r w:rsidR="00842913" w:rsidRPr="00054456">
              <w:rPr>
                <w:rFonts w:ascii="Arial" w:hAnsi="Arial" w:cs="Arial"/>
                <w:color w:val="EE0000"/>
                <w:sz w:val="23"/>
                <w:szCs w:val="23"/>
              </w:rPr>
              <w:t>are</w:t>
            </w:r>
            <w:r w:rsidR="008543FF" w:rsidRPr="00054456">
              <w:rPr>
                <w:rFonts w:ascii="Arial" w:hAnsi="Arial" w:cs="Arial"/>
                <w:color w:val="EE0000"/>
                <w:sz w:val="23"/>
                <w:szCs w:val="23"/>
              </w:rPr>
              <w:t xml:space="preserve"> </w:t>
            </w:r>
            <w:r w:rsidR="00D8414B" w:rsidRPr="00054456">
              <w:rPr>
                <w:rFonts w:ascii="Arial" w:hAnsi="Arial" w:cs="Arial"/>
                <w:color w:val="EE0000"/>
                <w:sz w:val="23"/>
                <w:szCs w:val="23"/>
              </w:rPr>
              <w:t xml:space="preserve">inconsistencies with presented </w:t>
            </w:r>
            <w:r w:rsidR="00CF34ED" w:rsidRPr="00054456">
              <w:rPr>
                <w:rFonts w:ascii="Arial" w:hAnsi="Arial" w:cs="Arial"/>
                <w:color w:val="EE0000"/>
                <w:sz w:val="23"/>
                <w:szCs w:val="23"/>
              </w:rPr>
              <w:t>information</w:t>
            </w:r>
            <w:r w:rsidR="00D8414B" w:rsidRPr="00054456">
              <w:rPr>
                <w:rFonts w:ascii="Arial" w:hAnsi="Arial" w:cs="Arial"/>
                <w:color w:val="EE0000"/>
                <w:sz w:val="23"/>
                <w:szCs w:val="23"/>
              </w:rPr>
              <w:t xml:space="preserve"> for each </w:t>
            </w:r>
            <w:r w:rsidR="00054456" w:rsidRPr="00054456">
              <w:rPr>
                <w:rFonts w:ascii="Arial" w:hAnsi="Arial" w:cs="Arial"/>
                <w:color w:val="EE0000"/>
                <w:sz w:val="23"/>
                <w:szCs w:val="23"/>
              </w:rPr>
              <w:t>section</w:t>
            </w:r>
            <w:r w:rsidR="00D8414B" w:rsidRPr="00054456">
              <w:rPr>
                <w:rFonts w:ascii="Arial" w:hAnsi="Arial" w:cs="Arial"/>
                <w:color w:val="EE0000"/>
                <w:sz w:val="23"/>
                <w:szCs w:val="23"/>
              </w:rPr>
              <w:t xml:space="preserve"> for help. An area on </w:t>
            </w:r>
            <w:r w:rsidR="001330DD" w:rsidRPr="00054456">
              <w:rPr>
                <w:rFonts w:ascii="Arial" w:hAnsi="Arial" w:cs="Arial"/>
                <w:color w:val="EE0000"/>
                <w:sz w:val="23"/>
                <w:szCs w:val="23"/>
              </w:rPr>
              <w:t>mental health has loads of information with links, phone numbers, and</w:t>
            </w:r>
            <w:r w:rsidR="00CF34ED" w:rsidRPr="00054456">
              <w:rPr>
                <w:rFonts w:ascii="Arial" w:hAnsi="Arial" w:cs="Arial"/>
                <w:color w:val="EE0000"/>
                <w:sz w:val="23"/>
                <w:szCs w:val="23"/>
              </w:rPr>
              <w:t xml:space="preserve"> email addresses, but the family hub section that can be clicked on only has </w:t>
            </w:r>
            <w:r w:rsidR="00C10142" w:rsidRPr="00054456">
              <w:rPr>
                <w:rFonts w:ascii="Arial" w:hAnsi="Arial" w:cs="Arial"/>
                <w:color w:val="EE0000"/>
                <w:sz w:val="23"/>
                <w:szCs w:val="23"/>
              </w:rPr>
              <w:t>a few sentences, followed by links to all the available hubs</w:t>
            </w:r>
            <w:r w:rsidR="00202E0F" w:rsidRPr="00054456">
              <w:rPr>
                <w:rFonts w:ascii="Arial" w:hAnsi="Arial" w:cs="Arial"/>
                <w:color w:val="EE0000"/>
                <w:sz w:val="23"/>
                <w:szCs w:val="23"/>
              </w:rPr>
              <w:t xml:space="preserve"> in the co</w:t>
            </w:r>
            <w:r w:rsidR="005D40BD" w:rsidRPr="00054456">
              <w:rPr>
                <w:rFonts w:ascii="Arial" w:hAnsi="Arial" w:cs="Arial"/>
                <w:color w:val="EE0000"/>
                <w:sz w:val="23"/>
                <w:szCs w:val="23"/>
              </w:rPr>
              <w:t>unty and some contact details</w:t>
            </w:r>
            <w:r w:rsidR="00DF645D" w:rsidRPr="00054456">
              <w:rPr>
                <w:rFonts w:ascii="Arial" w:hAnsi="Arial" w:cs="Arial"/>
                <w:color w:val="EE0000"/>
                <w:sz w:val="23"/>
                <w:szCs w:val="23"/>
              </w:rPr>
              <w:t xml:space="preserve">. Having more </w:t>
            </w:r>
            <w:r w:rsidR="00842913" w:rsidRPr="00054456">
              <w:rPr>
                <w:rFonts w:ascii="Arial" w:hAnsi="Arial" w:cs="Arial"/>
                <w:color w:val="EE0000"/>
                <w:sz w:val="23"/>
                <w:szCs w:val="23"/>
              </w:rPr>
              <w:t>descriptive</w:t>
            </w:r>
            <w:r w:rsidR="00DF645D" w:rsidRPr="00054456">
              <w:rPr>
                <w:rFonts w:ascii="Arial" w:hAnsi="Arial" w:cs="Arial"/>
                <w:color w:val="EE0000"/>
                <w:sz w:val="23"/>
                <w:szCs w:val="23"/>
              </w:rPr>
              <w:t xml:space="preserve"> </w:t>
            </w:r>
            <w:r w:rsidR="00DF645D" w:rsidRPr="00054456">
              <w:rPr>
                <w:rFonts w:ascii="Arial" w:hAnsi="Arial" w:cs="Arial"/>
                <w:color w:val="EE0000"/>
                <w:sz w:val="23"/>
                <w:szCs w:val="23"/>
              </w:rPr>
              <w:lastRenderedPageBreak/>
              <w:t xml:space="preserve">information can give more reassurance the reader </w:t>
            </w:r>
            <w:r w:rsidR="00842913" w:rsidRPr="00054456">
              <w:rPr>
                <w:rFonts w:ascii="Arial" w:hAnsi="Arial" w:cs="Arial"/>
                <w:color w:val="EE0000"/>
                <w:sz w:val="23"/>
                <w:szCs w:val="23"/>
              </w:rPr>
              <w:t>can access the help specifically needed</w:t>
            </w:r>
            <w:r w:rsidR="00054456" w:rsidRPr="00054456">
              <w:rPr>
                <w:rFonts w:ascii="Arial" w:hAnsi="Arial" w:cs="Arial"/>
                <w:color w:val="EE0000"/>
                <w:sz w:val="23"/>
                <w:szCs w:val="23"/>
              </w:rPr>
              <w:t>.</w:t>
            </w:r>
          </w:p>
        </w:tc>
      </w:tr>
      <w:tr w:rsidR="00171F2A" w14:paraId="68C9F1C2" w14:textId="77777777" w:rsidTr="00B655F0">
        <w:trPr>
          <w:trHeight w:val="7770"/>
        </w:trPr>
        <w:tc>
          <w:tcPr>
            <w:tcW w:w="1419" w:type="dxa"/>
            <w:shd w:val="clear" w:color="auto" w:fill="F6C5AC" w:themeFill="accent2" w:themeFillTint="66"/>
          </w:tcPr>
          <w:p w14:paraId="0C039C22" w14:textId="502722C9" w:rsidR="00171F2A" w:rsidRPr="00031A9C" w:rsidRDefault="009C72FB" w:rsidP="005270AB">
            <w:pPr>
              <w:rPr>
                <w:rFonts w:ascii="Arial" w:hAnsi="Arial" w:cs="Arial"/>
                <w:b/>
                <w:bCs/>
                <w:color w:val="156082"/>
                <w:sz w:val="23"/>
                <w:szCs w:val="23"/>
              </w:rPr>
            </w:pPr>
            <w:r w:rsidRPr="00031A9C">
              <w:rPr>
                <w:rFonts w:ascii="Arial" w:hAnsi="Arial" w:cs="Arial"/>
                <w:b/>
                <w:bCs/>
                <w:sz w:val="23"/>
                <w:szCs w:val="23"/>
              </w:rPr>
              <w:lastRenderedPageBreak/>
              <w:t>Southw</w:t>
            </w:r>
            <w:r w:rsidR="00C16C04">
              <w:rPr>
                <w:rFonts w:ascii="Arial" w:hAnsi="Arial" w:cs="Arial"/>
                <w:b/>
                <w:bCs/>
                <w:sz w:val="23"/>
                <w:szCs w:val="23"/>
              </w:rPr>
              <w:t>ar</w:t>
            </w:r>
            <w:r w:rsidRPr="00031A9C">
              <w:rPr>
                <w:rFonts w:ascii="Arial" w:hAnsi="Arial" w:cs="Arial"/>
                <w:b/>
                <w:bCs/>
                <w:sz w:val="23"/>
                <w:szCs w:val="23"/>
              </w:rPr>
              <w:t>k</w:t>
            </w:r>
            <w:r w:rsidR="00171F2A" w:rsidRPr="00031A9C">
              <w:rPr>
                <w:rFonts w:ascii="Arial" w:hAnsi="Arial" w:cs="Arial"/>
                <w:b/>
                <w:bCs/>
                <w:sz w:val="23"/>
                <w:szCs w:val="23"/>
              </w:rPr>
              <w:t xml:space="preserve"> Council</w:t>
            </w:r>
            <w:r w:rsidR="009F7100">
              <w:rPr>
                <w:rFonts w:ascii="Arial" w:hAnsi="Arial" w:cs="Arial"/>
                <w:b/>
                <w:bCs/>
                <w:sz w:val="23"/>
                <w:szCs w:val="23"/>
              </w:rPr>
              <w:t xml:space="preserve"> (2025)</w:t>
            </w:r>
          </w:p>
        </w:tc>
        <w:tc>
          <w:tcPr>
            <w:tcW w:w="1984" w:type="dxa"/>
            <w:shd w:val="clear" w:color="auto" w:fill="DAE9F7" w:themeFill="text2" w:themeFillTint="1A"/>
          </w:tcPr>
          <w:p w14:paraId="45698CFF" w14:textId="77777777" w:rsidR="00171F2A" w:rsidRPr="00031A9C" w:rsidRDefault="006B05F6" w:rsidP="005270AB">
            <w:pPr>
              <w:rPr>
                <w:rFonts w:ascii="Arial" w:hAnsi="Arial" w:cs="Arial"/>
                <w:sz w:val="23"/>
                <w:szCs w:val="23"/>
              </w:rPr>
            </w:pPr>
            <w:r w:rsidRPr="00031A9C">
              <w:rPr>
                <w:rFonts w:ascii="Arial" w:hAnsi="Arial" w:cs="Arial"/>
                <w:sz w:val="23"/>
                <w:szCs w:val="23"/>
              </w:rPr>
              <w:t xml:space="preserve">- </w:t>
            </w:r>
            <w:r w:rsidR="002C143E" w:rsidRPr="00031A9C">
              <w:rPr>
                <w:rFonts w:ascii="Arial" w:hAnsi="Arial" w:cs="Arial"/>
                <w:sz w:val="23"/>
                <w:szCs w:val="23"/>
              </w:rPr>
              <w:t xml:space="preserve">Webpage is presented </w:t>
            </w:r>
            <w:r w:rsidR="00237757" w:rsidRPr="00031A9C">
              <w:rPr>
                <w:rFonts w:ascii="Arial" w:hAnsi="Arial" w:cs="Arial"/>
                <w:sz w:val="23"/>
                <w:szCs w:val="23"/>
              </w:rPr>
              <w:t>with a welcome which gives a warm and friendly introduction to the page</w:t>
            </w:r>
          </w:p>
          <w:p w14:paraId="73F8B6F3" w14:textId="77777777" w:rsidR="00237757" w:rsidRPr="00031A9C" w:rsidRDefault="00237757" w:rsidP="005270AB">
            <w:pPr>
              <w:rPr>
                <w:rFonts w:ascii="Arial" w:hAnsi="Arial" w:cs="Arial"/>
                <w:sz w:val="23"/>
                <w:szCs w:val="23"/>
              </w:rPr>
            </w:pPr>
          </w:p>
          <w:p w14:paraId="1D302C0B" w14:textId="77777777" w:rsidR="00237757" w:rsidRPr="00031A9C" w:rsidRDefault="00237757" w:rsidP="005270AB">
            <w:pPr>
              <w:rPr>
                <w:rFonts w:ascii="Arial" w:hAnsi="Arial" w:cs="Arial"/>
                <w:sz w:val="23"/>
                <w:szCs w:val="23"/>
              </w:rPr>
            </w:pPr>
            <w:r w:rsidRPr="00031A9C">
              <w:rPr>
                <w:rFonts w:ascii="Arial" w:hAnsi="Arial" w:cs="Arial"/>
                <w:sz w:val="23"/>
                <w:szCs w:val="23"/>
              </w:rPr>
              <w:t xml:space="preserve">- </w:t>
            </w:r>
            <w:r w:rsidR="00D3220A" w:rsidRPr="00031A9C">
              <w:rPr>
                <w:rFonts w:ascii="Arial" w:hAnsi="Arial" w:cs="Arial"/>
                <w:sz w:val="23"/>
                <w:szCs w:val="23"/>
              </w:rPr>
              <w:t xml:space="preserve">There is a picture </w:t>
            </w:r>
            <w:r w:rsidR="003C70E8" w:rsidRPr="00031A9C">
              <w:rPr>
                <w:rFonts w:ascii="Arial" w:hAnsi="Arial" w:cs="Arial"/>
                <w:sz w:val="23"/>
                <w:szCs w:val="23"/>
              </w:rPr>
              <w:t>of people around fruit smiling</w:t>
            </w:r>
            <w:r w:rsidR="008610C0" w:rsidRPr="00031A9C">
              <w:rPr>
                <w:rFonts w:ascii="Arial" w:hAnsi="Arial" w:cs="Arial"/>
                <w:sz w:val="23"/>
                <w:szCs w:val="23"/>
              </w:rPr>
              <w:t xml:space="preserve"> that are different ethnics</w:t>
            </w:r>
            <w:r w:rsidR="001F02EE" w:rsidRPr="00031A9C">
              <w:rPr>
                <w:rFonts w:ascii="Arial" w:hAnsi="Arial" w:cs="Arial"/>
                <w:sz w:val="23"/>
                <w:szCs w:val="23"/>
              </w:rPr>
              <w:t xml:space="preserve">, giving off a sense of help is </w:t>
            </w:r>
            <w:r w:rsidR="008610C0" w:rsidRPr="00031A9C">
              <w:rPr>
                <w:rFonts w:ascii="Arial" w:hAnsi="Arial" w:cs="Arial"/>
                <w:sz w:val="23"/>
                <w:szCs w:val="23"/>
              </w:rPr>
              <w:t>available to all regardless of colour, religion, or background</w:t>
            </w:r>
          </w:p>
          <w:p w14:paraId="62E4D194" w14:textId="77777777" w:rsidR="007173CB" w:rsidRPr="00031A9C" w:rsidRDefault="007173CB" w:rsidP="005270AB">
            <w:pPr>
              <w:rPr>
                <w:rFonts w:ascii="Arial" w:hAnsi="Arial" w:cs="Arial"/>
                <w:sz w:val="23"/>
                <w:szCs w:val="23"/>
              </w:rPr>
            </w:pPr>
          </w:p>
          <w:p w14:paraId="01898C70" w14:textId="339E8254" w:rsidR="007173CB" w:rsidRPr="00031A9C" w:rsidRDefault="007173CB" w:rsidP="005270AB">
            <w:pPr>
              <w:rPr>
                <w:rFonts w:ascii="Arial" w:hAnsi="Arial" w:cs="Arial"/>
                <w:sz w:val="23"/>
                <w:szCs w:val="23"/>
              </w:rPr>
            </w:pPr>
            <w:r w:rsidRPr="00031A9C">
              <w:rPr>
                <w:rFonts w:ascii="Arial" w:hAnsi="Arial" w:cs="Arial"/>
                <w:sz w:val="23"/>
                <w:szCs w:val="23"/>
              </w:rPr>
              <w:t xml:space="preserve">- </w:t>
            </w:r>
            <w:r w:rsidR="00C33D31">
              <w:rPr>
                <w:rFonts w:ascii="Arial" w:hAnsi="Arial" w:cs="Arial"/>
                <w:sz w:val="23"/>
                <w:szCs w:val="23"/>
              </w:rPr>
              <w:t>F</w:t>
            </w:r>
            <w:r w:rsidR="00262D97" w:rsidRPr="00031A9C">
              <w:rPr>
                <w:rFonts w:ascii="Arial" w:hAnsi="Arial" w:cs="Arial"/>
                <w:sz w:val="23"/>
                <w:szCs w:val="23"/>
              </w:rPr>
              <w:t xml:space="preserve">ont on the pages is of standard font, with the use simple use of </w:t>
            </w:r>
            <w:r w:rsidR="001A766E" w:rsidRPr="00031A9C">
              <w:rPr>
                <w:rFonts w:ascii="Arial" w:hAnsi="Arial" w:cs="Arial"/>
                <w:sz w:val="23"/>
                <w:szCs w:val="23"/>
              </w:rPr>
              <w:t>two colours on the pages around ‘Early Help’</w:t>
            </w:r>
          </w:p>
        </w:tc>
        <w:tc>
          <w:tcPr>
            <w:tcW w:w="2268" w:type="dxa"/>
            <w:shd w:val="clear" w:color="auto" w:fill="DAE9F7" w:themeFill="text2" w:themeFillTint="1A"/>
          </w:tcPr>
          <w:p w14:paraId="53623F3F" w14:textId="5481C28C" w:rsidR="00031A9C" w:rsidRPr="00031A9C" w:rsidRDefault="001A766E" w:rsidP="005270AB">
            <w:pPr>
              <w:rPr>
                <w:rFonts w:ascii="Arial" w:hAnsi="Arial" w:cs="Arial"/>
                <w:sz w:val="23"/>
                <w:szCs w:val="23"/>
              </w:rPr>
            </w:pPr>
            <w:r w:rsidRPr="00031A9C">
              <w:rPr>
                <w:rFonts w:ascii="Arial" w:hAnsi="Arial" w:cs="Arial"/>
                <w:sz w:val="23"/>
                <w:szCs w:val="23"/>
              </w:rPr>
              <w:t xml:space="preserve">- </w:t>
            </w:r>
            <w:r w:rsidR="00D6519D" w:rsidRPr="00031A9C">
              <w:rPr>
                <w:rFonts w:ascii="Arial" w:hAnsi="Arial" w:cs="Arial"/>
                <w:sz w:val="23"/>
                <w:szCs w:val="23"/>
              </w:rPr>
              <w:t>The accessibility is extremely easy</w:t>
            </w:r>
            <w:r w:rsidR="00253761" w:rsidRPr="00031A9C">
              <w:rPr>
                <w:rFonts w:ascii="Arial" w:hAnsi="Arial" w:cs="Arial"/>
                <w:sz w:val="23"/>
                <w:szCs w:val="23"/>
              </w:rPr>
              <w:t xml:space="preserve"> on the we</w:t>
            </w:r>
            <w:r w:rsidR="001222FA" w:rsidRPr="00031A9C">
              <w:rPr>
                <w:rFonts w:ascii="Arial" w:hAnsi="Arial" w:cs="Arial"/>
                <w:sz w:val="23"/>
                <w:szCs w:val="23"/>
              </w:rPr>
              <w:t xml:space="preserve">bsite, where there </w:t>
            </w:r>
            <w:r w:rsidR="00031A9C" w:rsidRPr="00031A9C">
              <w:rPr>
                <w:rFonts w:ascii="Arial" w:hAnsi="Arial" w:cs="Arial"/>
                <w:sz w:val="23"/>
                <w:szCs w:val="23"/>
              </w:rPr>
              <w:t>are</w:t>
            </w:r>
            <w:r w:rsidR="001222FA" w:rsidRPr="00031A9C">
              <w:rPr>
                <w:rFonts w:ascii="Arial" w:hAnsi="Arial" w:cs="Arial"/>
                <w:sz w:val="23"/>
                <w:szCs w:val="23"/>
              </w:rPr>
              <w:t xml:space="preserve"> very streamlined tabs for each section of support </w:t>
            </w:r>
          </w:p>
          <w:p w14:paraId="42686FCE" w14:textId="77777777" w:rsidR="00031A9C" w:rsidRPr="00031A9C" w:rsidRDefault="00031A9C" w:rsidP="005270AB">
            <w:pPr>
              <w:rPr>
                <w:rFonts w:ascii="Arial" w:hAnsi="Arial" w:cs="Arial"/>
                <w:sz w:val="23"/>
                <w:szCs w:val="23"/>
              </w:rPr>
            </w:pPr>
          </w:p>
          <w:p w14:paraId="14DD4E20" w14:textId="16EF211B" w:rsidR="00171F2A" w:rsidRPr="00031A9C" w:rsidRDefault="00031A9C" w:rsidP="005270AB">
            <w:pPr>
              <w:rPr>
                <w:rFonts w:ascii="Arial" w:hAnsi="Arial" w:cs="Arial"/>
                <w:sz w:val="23"/>
                <w:szCs w:val="23"/>
              </w:rPr>
            </w:pPr>
            <w:r w:rsidRPr="00031A9C">
              <w:rPr>
                <w:rFonts w:ascii="Arial" w:hAnsi="Arial" w:cs="Arial"/>
                <w:sz w:val="23"/>
                <w:szCs w:val="23"/>
              </w:rPr>
              <w:t xml:space="preserve">- </w:t>
            </w:r>
            <w:r w:rsidR="00D6519D" w:rsidRPr="00031A9C">
              <w:rPr>
                <w:rFonts w:ascii="Arial" w:hAnsi="Arial" w:cs="Arial"/>
                <w:sz w:val="23"/>
                <w:szCs w:val="23"/>
              </w:rPr>
              <w:t xml:space="preserve"> </w:t>
            </w:r>
            <w:r>
              <w:rPr>
                <w:rFonts w:ascii="Arial" w:hAnsi="Arial" w:cs="Arial"/>
                <w:sz w:val="23"/>
                <w:szCs w:val="23"/>
              </w:rPr>
              <w:t>Very clear information</w:t>
            </w:r>
            <w:r w:rsidR="00666BD0">
              <w:rPr>
                <w:rFonts w:ascii="Arial" w:hAnsi="Arial" w:cs="Arial"/>
                <w:sz w:val="23"/>
                <w:szCs w:val="23"/>
              </w:rPr>
              <w:t>, with the access to help already on the first page</w:t>
            </w:r>
          </w:p>
        </w:tc>
        <w:tc>
          <w:tcPr>
            <w:tcW w:w="2552" w:type="dxa"/>
            <w:shd w:val="clear" w:color="auto" w:fill="DAE9F7" w:themeFill="text2" w:themeFillTint="1A"/>
          </w:tcPr>
          <w:p w14:paraId="090AE644" w14:textId="11D1B203" w:rsidR="00171F2A" w:rsidRPr="00031A9C" w:rsidRDefault="008B3B6B" w:rsidP="005270AB">
            <w:pPr>
              <w:rPr>
                <w:rFonts w:ascii="Arial" w:hAnsi="Arial" w:cs="Arial"/>
                <w:sz w:val="23"/>
                <w:szCs w:val="23"/>
              </w:rPr>
            </w:pPr>
            <w:r>
              <w:rPr>
                <w:rFonts w:ascii="Arial" w:hAnsi="Arial" w:cs="Arial"/>
                <w:sz w:val="23"/>
                <w:szCs w:val="23"/>
              </w:rPr>
              <w:t>- The information is presented in a very comprehensive manner</w:t>
            </w:r>
            <w:r w:rsidR="001D6101">
              <w:rPr>
                <w:rFonts w:ascii="Arial" w:hAnsi="Arial" w:cs="Arial"/>
                <w:sz w:val="23"/>
                <w:szCs w:val="23"/>
              </w:rPr>
              <w:t xml:space="preserve"> across all sections of available help</w:t>
            </w:r>
          </w:p>
        </w:tc>
        <w:tc>
          <w:tcPr>
            <w:tcW w:w="2693" w:type="dxa"/>
            <w:shd w:val="clear" w:color="auto" w:fill="DAE9F7" w:themeFill="text2" w:themeFillTint="1A"/>
          </w:tcPr>
          <w:p w14:paraId="3F915174" w14:textId="7D455CA5" w:rsidR="00171F2A" w:rsidRDefault="00666BD0" w:rsidP="005270AB">
            <w:pPr>
              <w:rPr>
                <w:rFonts w:ascii="Arial" w:hAnsi="Arial" w:cs="Arial"/>
                <w:sz w:val="23"/>
                <w:szCs w:val="23"/>
              </w:rPr>
            </w:pPr>
            <w:r>
              <w:rPr>
                <w:rFonts w:ascii="Arial" w:hAnsi="Arial" w:cs="Arial"/>
                <w:sz w:val="23"/>
                <w:szCs w:val="23"/>
              </w:rPr>
              <w:t xml:space="preserve">- The </w:t>
            </w:r>
            <w:r w:rsidR="00E857ED">
              <w:rPr>
                <w:rFonts w:ascii="Arial" w:hAnsi="Arial" w:cs="Arial"/>
                <w:sz w:val="23"/>
                <w:szCs w:val="23"/>
              </w:rPr>
              <w:t xml:space="preserve">information sections for different types of ‘Early Help’ </w:t>
            </w:r>
            <w:r w:rsidR="00C25435">
              <w:rPr>
                <w:rFonts w:ascii="Arial" w:hAnsi="Arial" w:cs="Arial"/>
                <w:sz w:val="23"/>
                <w:szCs w:val="23"/>
              </w:rPr>
              <w:t>are on the first page fo</w:t>
            </w:r>
            <w:r w:rsidR="00F952E9">
              <w:rPr>
                <w:rFonts w:ascii="Arial" w:hAnsi="Arial" w:cs="Arial"/>
                <w:sz w:val="23"/>
                <w:szCs w:val="23"/>
              </w:rPr>
              <w:t>r</w:t>
            </w:r>
            <w:r w:rsidR="00C25435">
              <w:rPr>
                <w:rFonts w:ascii="Arial" w:hAnsi="Arial" w:cs="Arial"/>
                <w:sz w:val="23"/>
                <w:szCs w:val="23"/>
              </w:rPr>
              <w:t xml:space="preserve"> the website, where no searches were needed, making it very easy to access</w:t>
            </w:r>
          </w:p>
          <w:p w14:paraId="11098B8D" w14:textId="77777777" w:rsidR="00C25435" w:rsidRDefault="00C25435" w:rsidP="005270AB">
            <w:pPr>
              <w:rPr>
                <w:rFonts w:ascii="Arial" w:hAnsi="Arial" w:cs="Arial"/>
                <w:sz w:val="23"/>
                <w:szCs w:val="23"/>
              </w:rPr>
            </w:pPr>
          </w:p>
          <w:p w14:paraId="15C60567" w14:textId="755452CE" w:rsidR="00C25435" w:rsidRPr="003147D5" w:rsidRDefault="003147D5" w:rsidP="003147D5">
            <w:pPr>
              <w:rPr>
                <w:rFonts w:ascii="Arial" w:hAnsi="Arial" w:cs="Arial"/>
                <w:sz w:val="23"/>
                <w:szCs w:val="23"/>
              </w:rPr>
            </w:pPr>
            <w:r>
              <w:rPr>
                <w:rFonts w:ascii="Arial" w:hAnsi="Arial" w:cs="Arial"/>
                <w:sz w:val="23"/>
                <w:szCs w:val="23"/>
              </w:rPr>
              <w:t xml:space="preserve">- </w:t>
            </w:r>
            <w:r w:rsidRPr="00054456">
              <w:rPr>
                <w:rFonts w:ascii="Arial" w:hAnsi="Arial" w:cs="Arial"/>
                <w:color w:val="000000" w:themeColor="text1"/>
                <w:sz w:val="23"/>
                <w:szCs w:val="23"/>
              </w:rPr>
              <w:t xml:space="preserve">Information is </w:t>
            </w:r>
            <w:r w:rsidR="00A8764C" w:rsidRPr="00054456">
              <w:rPr>
                <w:rFonts w:ascii="Arial" w:hAnsi="Arial" w:cs="Arial"/>
                <w:color w:val="000000" w:themeColor="text1"/>
                <w:sz w:val="23"/>
                <w:szCs w:val="23"/>
              </w:rPr>
              <w:t>download</w:t>
            </w:r>
            <w:r w:rsidR="003F53DA" w:rsidRPr="00054456">
              <w:rPr>
                <w:rFonts w:ascii="Arial" w:hAnsi="Arial" w:cs="Arial"/>
                <w:color w:val="000000" w:themeColor="text1"/>
                <w:sz w:val="23"/>
                <w:szCs w:val="23"/>
              </w:rPr>
              <w:t>able in the form of a PDF, which is great</w:t>
            </w:r>
            <w:r w:rsidR="006B7F60" w:rsidRPr="00054456">
              <w:rPr>
                <w:rFonts w:ascii="Arial" w:hAnsi="Arial" w:cs="Arial"/>
                <w:color w:val="000000" w:themeColor="text1"/>
                <w:sz w:val="23"/>
                <w:szCs w:val="23"/>
              </w:rPr>
              <w:t xml:space="preserve"> </w:t>
            </w:r>
            <w:r w:rsidR="00A22E1E" w:rsidRPr="00054456">
              <w:rPr>
                <w:rFonts w:ascii="Arial" w:hAnsi="Arial" w:cs="Arial"/>
                <w:color w:val="000000" w:themeColor="text1"/>
                <w:sz w:val="23"/>
                <w:szCs w:val="23"/>
              </w:rPr>
              <w:t>revisiting</w:t>
            </w:r>
            <w:r w:rsidR="006B7F60" w:rsidRPr="00054456">
              <w:rPr>
                <w:rFonts w:ascii="Arial" w:hAnsi="Arial" w:cs="Arial"/>
                <w:color w:val="000000" w:themeColor="text1"/>
                <w:sz w:val="23"/>
                <w:szCs w:val="23"/>
              </w:rPr>
              <w:t xml:space="preserve"> </w:t>
            </w:r>
            <w:r w:rsidR="00A22E1E" w:rsidRPr="00054456">
              <w:rPr>
                <w:rFonts w:ascii="Arial" w:hAnsi="Arial" w:cs="Arial"/>
                <w:color w:val="000000" w:themeColor="text1"/>
                <w:sz w:val="23"/>
                <w:szCs w:val="23"/>
              </w:rPr>
              <w:t>information</w:t>
            </w:r>
            <w:r w:rsidR="006B7F60" w:rsidRPr="00054456">
              <w:rPr>
                <w:rFonts w:ascii="Arial" w:hAnsi="Arial" w:cs="Arial"/>
                <w:color w:val="000000" w:themeColor="text1"/>
                <w:sz w:val="23"/>
                <w:szCs w:val="23"/>
              </w:rPr>
              <w:t xml:space="preserve"> offline, </w:t>
            </w:r>
            <w:r w:rsidR="006B7F60" w:rsidRPr="00054456">
              <w:rPr>
                <w:rFonts w:ascii="Arial" w:hAnsi="Arial" w:cs="Arial"/>
                <w:color w:val="EE0000"/>
                <w:sz w:val="23"/>
                <w:szCs w:val="23"/>
              </w:rPr>
              <w:t xml:space="preserve">however there are no options to change fonts or any other changes to accommodate </w:t>
            </w:r>
            <w:r w:rsidR="0018473C" w:rsidRPr="00054456">
              <w:rPr>
                <w:rFonts w:ascii="Arial" w:hAnsi="Arial" w:cs="Arial"/>
                <w:color w:val="EE0000"/>
                <w:sz w:val="23"/>
                <w:szCs w:val="23"/>
              </w:rPr>
              <w:t xml:space="preserve">readers with visual disabilities or nothing is available </w:t>
            </w:r>
            <w:r w:rsidR="00546B59" w:rsidRPr="00054456">
              <w:rPr>
                <w:rFonts w:ascii="Arial" w:hAnsi="Arial" w:cs="Arial"/>
                <w:color w:val="EE0000"/>
                <w:sz w:val="23"/>
                <w:szCs w:val="23"/>
              </w:rPr>
              <w:t>in different languages</w:t>
            </w:r>
          </w:p>
        </w:tc>
      </w:tr>
    </w:tbl>
    <w:p w14:paraId="7A1B2A62" w14:textId="77777777" w:rsidR="000E46BE" w:rsidRDefault="000E46BE">
      <w:pPr>
        <w:rPr>
          <w:b/>
          <w:bCs/>
          <w:color w:val="156082"/>
        </w:rPr>
      </w:pPr>
    </w:p>
    <w:p w14:paraId="150C2308" w14:textId="4474A49E" w:rsidR="00714212" w:rsidRPr="00D502D7" w:rsidRDefault="00D20A3A" w:rsidP="00714212">
      <w:pPr>
        <w:rPr>
          <w:rFonts w:ascii="Arial" w:hAnsi="Arial" w:cs="Arial"/>
          <w:b/>
          <w:bCs/>
          <w:color w:val="156082"/>
          <w:sz w:val="23"/>
          <w:szCs w:val="23"/>
        </w:rPr>
      </w:pPr>
      <w:r>
        <w:rPr>
          <w:rFonts w:ascii="Arial" w:hAnsi="Arial" w:cs="Arial"/>
          <w:b/>
          <w:bCs/>
          <w:color w:val="156082"/>
          <w:sz w:val="23"/>
          <w:szCs w:val="23"/>
        </w:rPr>
        <w:t>Comparative Analysis</w:t>
      </w:r>
    </w:p>
    <w:p w14:paraId="0CD463AD" w14:textId="0F72793B" w:rsidR="00051086" w:rsidRPr="00A12A01" w:rsidRDefault="00051086" w:rsidP="00051086">
      <w:pPr>
        <w:rPr>
          <w:rFonts w:ascii="Arial" w:hAnsi="Arial" w:cs="Arial"/>
          <w:sz w:val="23"/>
          <w:szCs w:val="23"/>
        </w:rPr>
      </w:pPr>
      <w:r w:rsidRPr="00A12A01">
        <w:rPr>
          <w:rFonts w:ascii="Arial" w:hAnsi="Arial" w:cs="Arial"/>
          <w:sz w:val="23"/>
          <w:szCs w:val="23"/>
        </w:rPr>
        <w:t>Leeds City Council’s website colour scheme on the first page is in a colour that can be preserved as dull or unattractive.</w:t>
      </w:r>
      <w:r w:rsidR="005E40F7">
        <w:rPr>
          <w:rFonts w:ascii="Arial" w:hAnsi="Arial" w:cs="Arial"/>
          <w:sz w:val="23"/>
          <w:szCs w:val="23"/>
        </w:rPr>
        <w:t xml:space="preserve"> T</w:t>
      </w:r>
      <w:r w:rsidRPr="00A12A01">
        <w:rPr>
          <w:rFonts w:ascii="Arial" w:hAnsi="Arial" w:cs="Arial"/>
          <w:sz w:val="23"/>
          <w:szCs w:val="23"/>
        </w:rPr>
        <w:t>his is an area the website could have considered better because not only would a brighter colour present warmth, but choosing the right colour is an important element to achieve in order to achieve a positive experience for the user and create emotional appeal (</w:t>
      </w:r>
      <w:proofErr w:type="spellStart"/>
      <w:r w:rsidRPr="00A12A01">
        <w:rPr>
          <w:rFonts w:ascii="Arial" w:hAnsi="Arial" w:cs="Arial"/>
          <w:sz w:val="23"/>
          <w:szCs w:val="23"/>
        </w:rPr>
        <w:t>Jongmans</w:t>
      </w:r>
      <w:proofErr w:type="spellEnd"/>
      <w:r w:rsidRPr="00A12A01">
        <w:rPr>
          <w:rFonts w:ascii="Arial" w:hAnsi="Arial" w:cs="Arial"/>
          <w:sz w:val="23"/>
          <w:szCs w:val="23"/>
        </w:rPr>
        <w:t xml:space="preserve"> et al., 2022). However, the sections to the ‘Early Help’ are presented on the home page compared to Leicestershire County Council’s webpage where a search was needed to bring up other areas of help as not as much is displayed on the home page. Moreover, the information on Leicestershire</w:t>
      </w:r>
      <w:r w:rsidRPr="00051086">
        <w:t xml:space="preserve"> </w:t>
      </w:r>
      <w:r w:rsidRPr="00A12A01">
        <w:rPr>
          <w:rFonts w:ascii="Arial" w:hAnsi="Arial" w:cs="Arial"/>
          <w:sz w:val="23"/>
          <w:szCs w:val="23"/>
        </w:rPr>
        <w:t xml:space="preserve">County Council’s is not as comprehensive as Leeds City Council’s or Southwick Council’s websites, which may cause frustration or increase desperate feelings in the reader because written communication needs to be highly effective if wanting to succeed in delivering the intended tone to the intended audience (Holley, 2022). </w:t>
      </w:r>
    </w:p>
    <w:p w14:paraId="04348F5C" w14:textId="14DCBE1F" w:rsidR="00F17383" w:rsidRPr="00A12A01" w:rsidRDefault="0048001C" w:rsidP="0048001C">
      <w:pPr>
        <w:rPr>
          <w:rFonts w:ascii="Arial" w:hAnsi="Arial" w:cs="Arial"/>
          <w:sz w:val="23"/>
          <w:szCs w:val="23"/>
        </w:rPr>
      </w:pPr>
      <w:r w:rsidRPr="00A12A01">
        <w:rPr>
          <w:rFonts w:ascii="Arial" w:hAnsi="Arial" w:cs="Arial"/>
          <w:sz w:val="23"/>
          <w:szCs w:val="23"/>
        </w:rPr>
        <w:lastRenderedPageBreak/>
        <w:t>Southwick Council and Leeds City Council have downloadable information but with Leeds City Council, there much first be a search for ‘Eary Help’ to find this information as where Southwick Council has downloadable information but only in some sections for help</w:t>
      </w:r>
      <w:r w:rsidR="00010C09" w:rsidRPr="00A12A01">
        <w:rPr>
          <w:rFonts w:ascii="Arial" w:hAnsi="Arial" w:cs="Arial"/>
          <w:sz w:val="23"/>
          <w:szCs w:val="23"/>
        </w:rPr>
        <w:t>, which is an element that could be improved</w:t>
      </w:r>
      <w:r w:rsidR="00FA238F" w:rsidRPr="00A12A01">
        <w:rPr>
          <w:rFonts w:ascii="Arial" w:hAnsi="Arial" w:cs="Arial"/>
          <w:sz w:val="23"/>
          <w:szCs w:val="23"/>
        </w:rPr>
        <w:t xml:space="preserve"> to enhance the user experience and accessibility</w:t>
      </w:r>
      <w:r w:rsidRPr="00A12A01">
        <w:rPr>
          <w:rFonts w:ascii="Arial" w:hAnsi="Arial" w:cs="Arial"/>
          <w:sz w:val="23"/>
          <w:szCs w:val="23"/>
        </w:rPr>
        <w:t>.</w:t>
      </w:r>
      <w:r w:rsidR="00935009" w:rsidRPr="00A12A01">
        <w:rPr>
          <w:rFonts w:ascii="Arial" w:hAnsi="Arial" w:cs="Arial"/>
          <w:sz w:val="23"/>
          <w:szCs w:val="23"/>
        </w:rPr>
        <w:t xml:space="preserve"> Leicestershire County Council </w:t>
      </w:r>
      <w:r w:rsidR="00B75C27" w:rsidRPr="00A12A01">
        <w:rPr>
          <w:rFonts w:ascii="Arial" w:hAnsi="Arial" w:cs="Arial"/>
          <w:sz w:val="23"/>
          <w:szCs w:val="23"/>
        </w:rPr>
        <w:t>also involves a search for ‘Early Help’ before more information is available</w:t>
      </w:r>
      <w:r w:rsidR="00F3707E" w:rsidRPr="00A12A01">
        <w:rPr>
          <w:rFonts w:ascii="Arial" w:hAnsi="Arial" w:cs="Arial"/>
          <w:sz w:val="23"/>
          <w:szCs w:val="23"/>
        </w:rPr>
        <w:t>, and this is an area that could be better improved</w:t>
      </w:r>
      <w:r w:rsidR="0039784F" w:rsidRPr="00A12A01">
        <w:rPr>
          <w:rFonts w:ascii="Arial" w:hAnsi="Arial" w:cs="Arial"/>
          <w:sz w:val="23"/>
          <w:szCs w:val="23"/>
        </w:rPr>
        <w:t xml:space="preserve">. </w:t>
      </w:r>
      <w:r w:rsidRPr="00A12A01">
        <w:rPr>
          <w:rFonts w:ascii="Arial" w:hAnsi="Arial" w:cs="Arial"/>
          <w:sz w:val="23"/>
          <w:szCs w:val="23"/>
        </w:rPr>
        <w:t xml:space="preserve">Addiaitonally, the downloadable information is only as it has been designed and there is no option to </w:t>
      </w:r>
      <w:r w:rsidR="008875B6" w:rsidRPr="00A12A01">
        <w:rPr>
          <w:rFonts w:ascii="Arial" w:hAnsi="Arial" w:cs="Arial"/>
          <w:sz w:val="23"/>
          <w:szCs w:val="23"/>
        </w:rPr>
        <w:t>adjust</w:t>
      </w:r>
      <w:r w:rsidRPr="00A12A01">
        <w:rPr>
          <w:rFonts w:ascii="Arial" w:hAnsi="Arial" w:cs="Arial"/>
          <w:sz w:val="23"/>
          <w:szCs w:val="23"/>
        </w:rPr>
        <w:t xml:space="preserve"> accommodate visually impaired individuals or for people who may not speak English. Although modern mobile phone and computer devices have options of utilising special applications to read out load or in another language Griffen-Shirley et al., </w:t>
      </w:r>
      <w:r w:rsidR="005E40F7">
        <w:rPr>
          <w:rFonts w:ascii="Arial" w:hAnsi="Arial" w:cs="Arial"/>
          <w:sz w:val="23"/>
          <w:szCs w:val="23"/>
        </w:rPr>
        <w:t>(</w:t>
      </w:r>
      <w:r w:rsidRPr="00A12A01">
        <w:rPr>
          <w:rFonts w:ascii="Arial" w:hAnsi="Arial" w:cs="Arial"/>
          <w:sz w:val="23"/>
          <w:szCs w:val="23"/>
        </w:rPr>
        <w:t>2017) there should be options to make in the moment accommodations and not have to wait for these versions to be deliver in the post</w:t>
      </w:r>
      <w:r w:rsidR="00125B52" w:rsidRPr="00A12A01">
        <w:rPr>
          <w:rFonts w:ascii="Arial" w:hAnsi="Arial" w:cs="Arial"/>
          <w:sz w:val="23"/>
          <w:szCs w:val="23"/>
        </w:rPr>
        <w:t xml:space="preserve"> because there could be additional developments in that time frame that may need intervention </w:t>
      </w:r>
      <w:r w:rsidR="009630ED" w:rsidRPr="00A12A01">
        <w:rPr>
          <w:rFonts w:ascii="Arial" w:hAnsi="Arial" w:cs="Arial"/>
          <w:sz w:val="23"/>
          <w:szCs w:val="23"/>
        </w:rPr>
        <w:t>quickly</w:t>
      </w:r>
      <w:r w:rsidRPr="00A12A01">
        <w:rPr>
          <w:rFonts w:ascii="Arial" w:hAnsi="Arial" w:cs="Arial"/>
          <w:sz w:val="23"/>
          <w:szCs w:val="23"/>
        </w:rPr>
        <w:t>.</w:t>
      </w:r>
      <w:r w:rsidR="00341C4E" w:rsidRPr="00A12A01">
        <w:rPr>
          <w:rFonts w:ascii="Arial" w:hAnsi="Arial" w:cs="Arial"/>
          <w:sz w:val="23"/>
          <w:szCs w:val="23"/>
        </w:rPr>
        <w:t xml:space="preserve"> This applies to all three websites.</w:t>
      </w:r>
    </w:p>
    <w:p w14:paraId="31CD2365" w14:textId="64B5CE09" w:rsidR="008875B6" w:rsidRDefault="0048001C">
      <w:pPr>
        <w:rPr>
          <w:rFonts w:ascii="Arial" w:hAnsi="Arial" w:cs="Arial"/>
          <w:sz w:val="23"/>
          <w:szCs w:val="23"/>
        </w:rPr>
      </w:pPr>
      <w:r w:rsidRPr="00A12A01">
        <w:rPr>
          <w:rFonts w:ascii="Arial" w:hAnsi="Arial" w:cs="Arial"/>
          <w:sz w:val="23"/>
          <w:szCs w:val="23"/>
        </w:rPr>
        <w:t>Although all three councils present information in very different ways with different pictures, fonts, and colours, all three still present in a way that states help is available, which is the highly important to those seeking for help at the early stages.</w:t>
      </w:r>
      <w:r w:rsidR="000D3C1E" w:rsidRPr="00A12A01">
        <w:rPr>
          <w:rFonts w:ascii="Arial" w:hAnsi="Arial" w:cs="Arial"/>
          <w:sz w:val="23"/>
          <w:szCs w:val="23"/>
        </w:rPr>
        <w:t xml:space="preserve"> Over</w:t>
      </w:r>
      <w:r w:rsidR="0015597A" w:rsidRPr="00A12A01">
        <w:rPr>
          <w:rFonts w:ascii="Arial" w:hAnsi="Arial" w:cs="Arial"/>
          <w:sz w:val="23"/>
          <w:szCs w:val="23"/>
        </w:rPr>
        <w:t xml:space="preserve">all, </w:t>
      </w:r>
      <w:r w:rsidR="00F91229" w:rsidRPr="00A12A01">
        <w:rPr>
          <w:rFonts w:ascii="Arial" w:hAnsi="Arial" w:cs="Arial"/>
          <w:sz w:val="23"/>
          <w:szCs w:val="23"/>
        </w:rPr>
        <w:t xml:space="preserve">Leeds City Council have the best website because </w:t>
      </w:r>
      <w:r w:rsidR="00976FD5" w:rsidRPr="00A12A01">
        <w:rPr>
          <w:rFonts w:ascii="Arial" w:hAnsi="Arial" w:cs="Arial"/>
          <w:sz w:val="23"/>
          <w:szCs w:val="23"/>
        </w:rPr>
        <w:t>of</w:t>
      </w:r>
      <w:r w:rsidR="00F91229" w:rsidRPr="00A12A01">
        <w:rPr>
          <w:rFonts w:ascii="Arial" w:hAnsi="Arial" w:cs="Arial"/>
          <w:sz w:val="23"/>
          <w:szCs w:val="23"/>
        </w:rPr>
        <w:t xml:space="preserve"> not </w:t>
      </w:r>
      <w:r w:rsidR="00DD28F4" w:rsidRPr="00A12A01">
        <w:rPr>
          <w:rFonts w:ascii="Arial" w:hAnsi="Arial" w:cs="Arial"/>
          <w:sz w:val="23"/>
          <w:szCs w:val="23"/>
        </w:rPr>
        <w:t>only displaying that there is help for families and young people in many service areas</w:t>
      </w:r>
      <w:r w:rsidR="00015F81" w:rsidRPr="00A12A01">
        <w:rPr>
          <w:rFonts w:ascii="Arial" w:hAnsi="Arial" w:cs="Arial"/>
          <w:sz w:val="23"/>
          <w:szCs w:val="23"/>
        </w:rPr>
        <w:t xml:space="preserve"> such as</w:t>
      </w:r>
      <w:r w:rsidR="00131487" w:rsidRPr="00A12A01">
        <w:rPr>
          <w:rFonts w:ascii="Arial" w:hAnsi="Arial" w:cs="Arial"/>
          <w:sz w:val="23"/>
          <w:szCs w:val="23"/>
        </w:rPr>
        <w:t xml:space="preserve"> special </w:t>
      </w:r>
      <w:r w:rsidR="00551C65" w:rsidRPr="00A12A01">
        <w:rPr>
          <w:rFonts w:ascii="Arial" w:hAnsi="Arial" w:cs="Arial"/>
          <w:sz w:val="23"/>
          <w:szCs w:val="23"/>
        </w:rPr>
        <w:t>educational</w:t>
      </w:r>
      <w:r w:rsidR="00131487" w:rsidRPr="00A12A01">
        <w:rPr>
          <w:rFonts w:ascii="Arial" w:hAnsi="Arial" w:cs="Arial"/>
          <w:sz w:val="23"/>
          <w:szCs w:val="23"/>
        </w:rPr>
        <w:t xml:space="preserve"> needs, advice on parenting child behaviours, </w:t>
      </w:r>
      <w:r w:rsidR="00B724AC" w:rsidRPr="00A12A01">
        <w:rPr>
          <w:rFonts w:ascii="Arial" w:hAnsi="Arial" w:cs="Arial"/>
          <w:sz w:val="23"/>
          <w:szCs w:val="23"/>
        </w:rPr>
        <w:t>emotional needs, domestic abuse, and financial advice</w:t>
      </w:r>
      <w:r w:rsidR="00DD28F4" w:rsidRPr="00A12A01">
        <w:rPr>
          <w:rFonts w:ascii="Arial" w:hAnsi="Arial" w:cs="Arial"/>
          <w:sz w:val="23"/>
          <w:szCs w:val="23"/>
        </w:rPr>
        <w:t xml:space="preserve">, but </w:t>
      </w:r>
      <w:r w:rsidR="00D245B3" w:rsidRPr="00A12A01">
        <w:rPr>
          <w:rFonts w:ascii="Arial" w:hAnsi="Arial" w:cs="Arial"/>
          <w:sz w:val="23"/>
          <w:szCs w:val="23"/>
        </w:rPr>
        <w:t xml:space="preserve">there </w:t>
      </w:r>
      <w:r w:rsidR="00175098" w:rsidRPr="00A12A01">
        <w:rPr>
          <w:rFonts w:ascii="Arial" w:hAnsi="Arial" w:cs="Arial"/>
          <w:sz w:val="23"/>
          <w:szCs w:val="23"/>
        </w:rPr>
        <w:t xml:space="preserve">in information on family hubs, different schemes available, and the information available is </w:t>
      </w:r>
      <w:r w:rsidR="002823D4" w:rsidRPr="00A12A01">
        <w:rPr>
          <w:rFonts w:ascii="Arial" w:hAnsi="Arial" w:cs="Arial"/>
          <w:sz w:val="23"/>
          <w:szCs w:val="23"/>
        </w:rPr>
        <w:t xml:space="preserve">a mixture of very simple and comprehensive </w:t>
      </w:r>
      <w:r w:rsidR="008E289A" w:rsidRPr="00A12A01">
        <w:rPr>
          <w:rFonts w:ascii="Arial" w:hAnsi="Arial" w:cs="Arial"/>
          <w:sz w:val="23"/>
          <w:szCs w:val="23"/>
        </w:rPr>
        <w:t>information.</w:t>
      </w:r>
    </w:p>
    <w:p w14:paraId="66376125" w14:textId="00FC5E33" w:rsidR="0006583B" w:rsidRPr="00A12A01" w:rsidRDefault="0006583B" w:rsidP="0006583B">
      <w:pPr>
        <w:rPr>
          <w:rFonts w:ascii="Arial" w:hAnsi="Arial" w:cs="Arial"/>
          <w:b/>
          <w:bCs/>
          <w:color w:val="156082"/>
          <w:sz w:val="23"/>
          <w:szCs w:val="23"/>
        </w:rPr>
      </w:pPr>
      <w:r w:rsidRPr="00A12A01">
        <w:rPr>
          <w:rFonts w:ascii="Arial" w:hAnsi="Arial" w:cs="Arial"/>
          <w:b/>
          <w:bCs/>
          <w:color w:val="156082"/>
          <w:sz w:val="23"/>
          <w:szCs w:val="23"/>
        </w:rPr>
        <w:t>Conclusion and Recommendations</w:t>
      </w:r>
    </w:p>
    <w:p w14:paraId="5DE115EA" w14:textId="6E283847" w:rsidR="005E40F7" w:rsidRPr="00A12A01" w:rsidRDefault="00CB7B60" w:rsidP="00CB7B60">
      <w:pPr>
        <w:rPr>
          <w:rFonts w:ascii="Arial" w:hAnsi="Arial" w:cs="Arial"/>
          <w:sz w:val="23"/>
          <w:szCs w:val="23"/>
        </w:rPr>
      </w:pPr>
      <w:r w:rsidRPr="00A12A01">
        <w:rPr>
          <w:rFonts w:ascii="Arial" w:hAnsi="Arial" w:cs="Arial"/>
          <w:sz w:val="23"/>
          <w:szCs w:val="23"/>
        </w:rPr>
        <w:t xml:space="preserve">With regards to the key findings, it is evident that all three councils have access to early help for multiple different areas. Despite having to do additionally searches on two of the websites, the information was available in sections for readers, with limited options of downloading the information, calling or emailing the councils from contact information provided on the websites. All councils have access to help, but information is either streamlined or comprehensive and could cause users to call or send emails, which would be an additional administrative task on the Council’s behalf where reply times would need to be adequate. </w:t>
      </w:r>
    </w:p>
    <w:p w14:paraId="21173393" w14:textId="77777777" w:rsidR="005E40F7" w:rsidRPr="005E40F7" w:rsidRDefault="00CB7B60" w:rsidP="005E40F7">
      <w:pPr>
        <w:pStyle w:val="ListParagraph"/>
        <w:numPr>
          <w:ilvl w:val="0"/>
          <w:numId w:val="6"/>
        </w:numPr>
        <w:rPr>
          <w:rFonts w:ascii="Arial" w:hAnsi="Arial" w:cs="Arial"/>
          <w:sz w:val="23"/>
          <w:szCs w:val="23"/>
        </w:rPr>
      </w:pPr>
      <w:r w:rsidRPr="005E40F7">
        <w:rPr>
          <w:rFonts w:ascii="Arial" w:hAnsi="Arial" w:cs="Arial"/>
          <w:sz w:val="23"/>
          <w:szCs w:val="23"/>
        </w:rPr>
        <w:t>One recommendation is making readable versions available in multiple languages so there are not barriers to accessing help, which this applies to all three councils.</w:t>
      </w:r>
    </w:p>
    <w:p w14:paraId="47C4A0B8" w14:textId="32EFEB44" w:rsidR="005E40F7" w:rsidRPr="005E40F7" w:rsidRDefault="00836E0B" w:rsidP="005E40F7">
      <w:pPr>
        <w:pStyle w:val="ListParagraph"/>
        <w:numPr>
          <w:ilvl w:val="0"/>
          <w:numId w:val="6"/>
        </w:numPr>
        <w:rPr>
          <w:rFonts w:ascii="Arial" w:hAnsi="Arial" w:cs="Arial"/>
          <w:sz w:val="23"/>
          <w:szCs w:val="23"/>
        </w:rPr>
      </w:pPr>
      <w:r>
        <w:rPr>
          <w:rFonts w:ascii="Arial" w:hAnsi="Arial" w:cs="Arial"/>
          <w:sz w:val="23"/>
          <w:szCs w:val="23"/>
        </w:rPr>
        <w:t>Another</w:t>
      </w:r>
      <w:r w:rsidR="00CB7B60" w:rsidRPr="005E40F7">
        <w:rPr>
          <w:rFonts w:ascii="Arial" w:hAnsi="Arial" w:cs="Arial"/>
          <w:sz w:val="23"/>
          <w:szCs w:val="23"/>
        </w:rPr>
        <w:t xml:space="preserve"> recommendation is the creation of a short list of questions on the home page to allow users to confidently understand what help is exactly needs, again, applied to all three councils. </w:t>
      </w:r>
    </w:p>
    <w:p w14:paraId="1A68A0F9" w14:textId="77777777" w:rsidR="005E40F7" w:rsidRPr="005E40F7" w:rsidRDefault="00CB7B60" w:rsidP="005E40F7">
      <w:pPr>
        <w:pStyle w:val="ListParagraph"/>
        <w:numPr>
          <w:ilvl w:val="0"/>
          <w:numId w:val="6"/>
        </w:numPr>
        <w:rPr>
          <w:rFonts w:ascii="Arial" w:hAnsi="Arial" w:cs="Arial"/>
          <w:sz w:val="23"/>
          <w:szCs w:val="23"/>
        </w:rPr>
      </w:pPr>
      <w:r w:rsidRPr="005E40F7">
        <w:rPr>
          <w:rFonts w:ascii="Arial" w:hAnsi="Arial" w:cs="Arial"/>
          <w:sz w:val="23"/>
          <w:szCs w:val="23"/>
        </w:rPr>
        <w:t>The third recommendation is all three websites should have clear examples of what circumstances meet criteria thresholds and what doe not to avoid users potentially wasting time.</w:t>
      </w:r>
    </w:p>
    <w:p w14:paraId="46885C4B" w14:textId="77777777" w:rsidR="004720DE" w:rsidRDefault="00CB7B60">
      <w:pPr>
        <w:rPr>
          <w:rFonts w:ascii="Arial" w:hAnsi="Arial" w:cs="Arial"/>
          <w:sz w:val="23"/>
          <w:szCs w:val="23"/>
        </w:rPr>
      </w:pPr>
      <w:r w:rsidRPr="00A12A01">
        <w:rPr>
          <w:rFonts w:ascii="Arial" w:hAnsi="Arial" w:cs="Arial"/>
          <w:sz w:val="23"/>
          <w:szCs w:val="23"/>
        </w:rPr>
        <w:t>These are all highly important because families need clear instructions from the presented information to access the help specifically needed without time delays.</w:t>
      </w:r>
    </w:p>
    <w:p w14:paraId="759C5827" w14:textId="0C12C125" w:rsidR="001066FA" w:rsidRDefault="004B0CF7">
      <w:pPr>
        <w:rPr>
          <w:rFonts w:ascii="Arial" w:hAnsi="Arial" w:cs="Arial"/>
          <w:b/>
          <w:bCs/>
          <w:color w:val="156082"/>
          <w:sz w:val="23"/>
          <w:szCs w:val="23"/>
        </w:rPr>
      </w:pPr>
      <w:r w:rsidRPr="00FF7419">
        <w:rPr>
          <w:rFonts w:ascii="Arial" w:hAnsi="Arial" w:cs="Arial"/>
          <w:b/>
          <w:bCs/>
          <w:color w:val="156082"/>
          <w:sz w:val="23"/>
          <w:szCs w:val="23"/>
        </w:rPr>
        <w:lastRenderedPageBreak/>
        <w:t xml:space="preserve">References </w:t>
      </w:r>
    </w:p>
    <w:p w14:paraId="4E7868B1" w14:textId="127E6247" w:rsidR="00B330F9" w:rsidRDefault="009C40C0">
      <w:pPr>
        <w:rPr>
          <w:sz w:val="23"/>
          <w:szCs w:val="23"/>
        </w:rPr>
      </w:pPr>
      <w:r w:rsidRPr="00FF7419">
        <w:rPr>
          <w:sz w:val="23"/>
          <w:szCs w:val="23"/>
        </w:rPr>
        <w:t>Department for Levelling Up, Housing &amp; Communities (2022) </w:t>
      </w:r>
      <w:r w:rsidRPr="00FF7419">
        <w:rPr>
          <w:i/>
          <w:iCs/>
          <w:sz w:val="23"/>
          <w:szCs w:val="23"/>
        </w:rPr>
        <w:t>Early Help System Guide</w:t>
      </w:r>
      <w:r w:rsidRPr="00FF7419">
        <w:rPr>
          <w:sz w:val="23"/>
          <w:szCs w:val="23"/>
        </w:rPr>
        <w:t>. Available</w:t>
      </w:r>
      <w:r w:rsidR="003B5593" w:rsidRPr="00FF7419">
        <w:rPr>
          <w:sz w:val="23"/>
          <w:szCs w:val="23"/>
        </w:rPr>
        <w:t xml:space="preserve"> </w:t>
      </w:r>
      <w:r w:rsidRPr="00FF7419">
        <w:rPr>
          <w:sz w:val="23"/>
          <w:szCs w:val="23"/>
        </w:rPr>
        <w:t>at: </w:t>
      </w:r>
      <w:hyperlink r:id="rId10" w:history="1">
        <w:r w:rsidRPr="00FF7419">
          <w:rPr>
            <w:rStyle w:val="Hyperlink"/>
            <w:sz w:val="23"/>
            <w:szCs w:val="23"/>
          </w:rPr>
          <w:t>https://assets.publishing.service.gov.uk/media/628de13be90e071f5f7e1bd2/Early_Help_System_Guide.pdf</w:t>
        </w:r>
      </w:hyperlink>
      <w:r w:rsidRPr="00FF7419">
        <w:rPr>
          <w:sz w:val="23"/>
          <w:szCs w:val="23"/>
        </w:rPr>
        <w:t xml:space="preserve"> (Accessed:  </w:t>
      </w:r>
      <w:r w:rsidR="00211719">
        <w:rPr>
          <w:sz w:val="23"/>
          <w:szCs w:val="23"/>
        </w:rPr>
        <w:t>13 October</w:t>
      </w:r>
      <w:r w:rsidR="00725027">
        <w:rPr>
          <w:sz w:val="23"/>
          <w:szCs w:val="23"/>
        </w:rPr>
        <w:t xml:space="preserve"> 2025</w:t>
      </w:r>
      <w:r w:rsidRPr="00FF7419">
        <w:rPr>
          <w:sz w:val="23"/>
          <w:szCs w:val="23"/>
        </w:rPr>
        <w:t>)</w:t>
      </w:r>
      <w:r w:rsidR="00211719">
        <w:rPr>
          <w:sz w:val="23"/>
          <w:szCs w:val="23"/>
        </w:rPr>
        <w:t>.</w:t>
      </w:r>
    </w:p>
    <w:p w14:paraId="6A40AB7F" w14:textId="2B5437E4" w:rsidR="00DC729A" w:rsidRDefault="00DC729A">
      <w:pPr>
        <w:rPr>
          <w:sz w:val="23"/>
          <w:szCs w:val="23"/>
        </w:rPr>
      </w:pPr>
      <w:r w:rsidRPr="00DC729A">
        <w:rPr>
          <w:sz w:val="23"/>
          <w:szCs w:val="23"/>
        </w:rPr>
        <w:t xml:space="preserve">Griffin-Shirley, N., Banda, D.R., </w:t>
      </w:r>
      <w:proofErr w:type="spellStart"/>
      <w:r w:rsidRPr="00DC729A">
        <w:rPr>
          <w:sz w:val="23"/>
          <w:szCs w:val="23"/>
        </w:rPr>
        <w:t>Ajuwon</w:t>
      </w:r>
      <w:proofErr w:type="spellEnd"/>
      <w:r w:rsidRPr="00DC729A">
        <w:rPr>
          <w:sz w:val="23"/>
          <w:szCs w:val="23"/>
        </w:rPr>
        <w:t>, P.M., Cheon, J., Lee, J., Park, H.R. and Lyngdoh, S.N., 2017. A survey on the use of mobile applications for people who are visually impaired. </w:t>
      </w:r>
      <w:r w:rsidRPr="00DC729A">
        <w:rPr>
          <w:i/>
          <w:iCs/>
          <w:sz w:val="23"/>
          <w:szCs w:val="23"/>
        </w:rPr>
        <w:t>Journal of Visual Impairment &amp; Blindness</w:t>
      </w:r>
      <w:r w:rsidRPr="00DC729A">
        <w:rPr>
          <w:sz w:val="23"/>
          <w:szCs w:val="23"/>
        </w:rPr>
        <w:t>, </w:t>
      </w:r>
      <w:r w:rsidRPr="00DC729A">
        <w:rPr>
          <w:i/>
          <w:iCs/>
          <w:sz w:val="23"/>
          <w:szCs w:val="23"/>
        </w:rPr>
        <w:t>111</w:t>
      </w:r>
      <w:r w:rsidRPr="00DC729A">
        <w:rPr>
          <w:sz w:val="23"/>
          <w:szCs w:val="23"/>
        </w:rPr>
        <w:t>(4), pp.307-323.</w:t>
      </w:r>
      <w:r>
        <w:rPr>
          <w:sz w:val="23"/>
          <w:szCs w:val="23"/>
        </w:rPr>
        <w:t xml:space="preserve"> </w:t>
      </w:r>
      <w:hyperlink r:id="rId11" w:history="1">
        <w:r w:rsidR="00AC15BB" w:rsidRPr="00F75E3D">
          <w:rPr>
            <w:rStyle w:val="Hyperlink"/>
            <w:sz w:val="23"/>
            <w:szCs w:val="23"/>
          </w:rPr>
          <w:t>https://doi.org/10.1177/0145482X171110</w:t>
        </w:r>
        <w:r w:rsidR="00AC15BB" w:rsidRPr="00F75E3D">
          <w:rPr>
            <w:rStyle w:val="Hyperlink"/>
            <w:sz w:val="23"/>
            <w:szCs w:val="23"/>
          </w:rPr>
          <w:t>0</w:t>
        </w:r>
        <w:r w:rsidR="00AC15BB" w:rsidRPr="00F75E3D">
          <w:rPr>
            <w:rStyle w:val="Hyperlink"/>
            <w:sz w:val="23"/>
            <w:szCs w:val="23"/>
          </w:rPr>
          <w:t>402</w:t>
        </w:r>
      </w:hyperlink>
      <w:r w:rsidR="00BD71A0">
        <w:rPr>
          <w:sz w:val="23"/>
          <w:szCs w:val="23"/>
        </w:rPr>
        <w:t xml:space="preserve"> </w:t>
      </w:r>
    </w:p>
    <w:p w14:paraId="5CD62F1A" w14:textId="07A06FC2" w:rsidR="00054456" w:rsidRDefault="00054456">
      <w:pPr>
        <w:rPr>
          <w:sz w:val="23"/>
          <w:szCs w:val="23"/>
        </w:rPr>
      </w:pPr>
      <w:r w:rsidRPr="00054456">
        <w:rPr>
          <w:sz w:val="23"/>
          <w:szCs w:val="23"/>
        </w:rPr>
        <w:t>High Speed Training (2025) </w:t>
      </w:r>
      <w:r w:rsidRPr="00054456">
        <w:rPr>
          <w:i/>
          <w:iCs/>
          <w:sz w:val="23"/>
          <w:szCs w:val="23"/>
        </w:rPr>
        <w:t>Multi-Agency Working in Safeguarding</w:t>
      </w:r>
      <w:r w:rsidRPr="00054456">
        <w:rPr>
          <w:sz w:val="23"/>
          <w:szCs w:val="23"/>
        </w:rPr>
        <w:t>. Available at: </w:t>
      </w:r>
      <w:hyperlink r:id="rId12" w:history="1">
        <w:r w:rsidRPr="00054456">
          <w:rPr>
            <w:rStyle w:val="Hyperlink"/>
            <w:sz w:val="23"/>
            <w:szCs w:val="23"/>
          </w:rPr>
          <w:t>https://www.highspeedtraining.co.uk/hub/multi-agency-working-in-safeguarding/</w:t>
        </w:r>
      </w:hyperlink>
      <w:r w:rsidRPr="00054456">
        <w:rPr>
          <w:sz w:val="23"/>
          <w:szCs w:val="23"/>
        </w:rPr>
        <w:t> (Accessed: 10 October 2025).</w:t>
      </w:r>
    </w:p>
    <w:p w14:paraId="182FE36B" w14:textId="332480C3" w:rsidR="00545667" w:rsidRPr="00FF7419" w:rsidRDefault="00545667">
      <w:pPr>
        <w:rPr>
          <w:sz w:val="23"/>
          <w:szCs w:val="23"/>
        </w:rPr>
      </w:pPr>
      <w:r w:rsidRPr="00545667">
        <w:rPr>
          <w:sz w:val="23"/>
          <w:szCs w:val="23"/>
        </w:rPr>
        <w:t>Holley, R.P., 2023. Effective written communication for successful management. </w:t>
      </w:r>
      <w:r w:rsidRPr="00545667">
        <w:rPr>
          <w:i/>
          <w:iCs/>
          <w:sz w:val="23"/>
          <w:szCs w:val="23"/>
        </w:rPr>
        <w:t>Journal of Library Administration</w:t>
      </w:r>
      <w:r w:rsidRPr="00545667">
        <w:rPr>
          <w:sz w:val="23"/>
          <w:szCs w:val="23"/>
        </w:rPr>
        <w:t>, </w:t>
      </w:r>
      <w:r w:rsidRPr="00545667">
        <w:rPr>
          <w:i/>
          <w:iCs/>
          <w:sz w:val="23"/>
          <w:szCs w:val="23"/>
        </w:rPr>
        <w:t>63</w:t>
      </w:r>
      <w:r w:rsidRPr="00545667">
        <w:rPr>
          <w:sz w:val="23"/>
          <w:szCs w:val="23"/>
        </w:rPr>
        <w:t>(1), pp.111-118.</w:t>
      </w:r>
      <w:r w:rsidR="00251A4D">
        <w:rPr>
          <w:sz w:val="23"/>
          <w:szCs w:val="23"/>
        </w:rPr>
        <w:t xml:space="preserve"> </w:t>
      </w:r>
      <w:hyperlink r:id="rId13" w:history="1">
        <w:r w:rsidR="00251A4D" w:rsidRPr="00F75E3D">
          <w:rPr>
            <w:rStyle w:val="Hyperlink"/>
            <w:sz w:val="23"/>
            <w:szCs w:val="23"/>
          </w:rPr>
          <w:t>https://doi.org/10.1080/01930826.2022.2146444</w:t>
        </w:r>
      </w:hyperlink>
      <w:r w:rsidR="00F30755">
        <w:rPr>
          <w:sz w:val="23"/>
          <w:szCs w:val="23"/>
        </w:rPr>
        <w:t xml:space="preserve"> </w:t>
      </w:r>
    </w:p>
    <w:p w14:paraId="7C7F6B19" w14:textId="22FE27E1" w:rsidR="004B0CF7" w:rsidRDefault="009C40C0">
      <w:pPr>
        <w:rPr>
          <w:sz w:val="23"/>
          <w:szCs w:val="23"/>
        </w:rPr>
      </w:pPr>
      <w:r w:rsidRPr="00FF7419">
        <w:rPr>
          <w:sz w:val="23"/>
          <w:szCs w:val="23"/>
        </w:rPr>
        <w:t>HM Government (2023) </w:t>
      </w:r>
      <w:r w:rsidRPr="00FF7419">
        <w:rPr>
          <w:i/>
          <w:iCs/>
          <w:sz w:val="23"/>
          <w:szCs w:val="23"/>
        </w:rPr>
        <w:t>Working Together to Safeguard Children</w:t>
      </w:r>
      <w:r w:rsidRPr="00FF7419">
        <w:rPr>
          <w:sz w:val="23"/>
          <w:szCs w:val="23"/>
        </w:rPr>
        <w:t>. Available at: </w:t>
      </w:r>
      <w:hyperlink r:id="rId14" w:history="1">
        <w:r w:rsidRPr="00FF7419">
          <w:rPr>
            <w:rStyle w:val="Hyperlink"/>
            <w:sz w:val="23"/>
            <w:szCs w:val="23"/>
          </w:rPr>
          <w:t>https://assets.publishing.service.gov.uk/media/669e7501ab418ab055592a7b/Working_together_to_safeguard_children_2023.pdf</w:t>
        </w:r>
      </w:hyperlink>
      <w:r w:rsidRPr="00FF7419">
        <w:rPr>
          <w:sz w:val="23"/>
          <w:szCs w:val="23"/>
        </w:rPr>
        <w:t xml:space="preserve"> (Accessed: </w:t>
      </w:r>
      <w:r w:rsidR="00211719">
        <w:rPr>
          <w:sz w:val="23"/>
          <w:szCs w:val="23"/>
        </w:rPr>
        <w:t>13 October</w:t>
      </w:r>
      <w:r w:rsidRPr="00FF7419">
        <w:rPr>
          <w:sz w:val="23"/>
          <w:szCs w:val="23"/>
        </w:rPr>
        <w:t xml:space="preserve"> 2025)</w:t>
      </w:r>
      <w:r w:rsidR="00211719">
        <w:rPr>
          <w:sz w:val="23"/>
          <w:szCs w:val="23"/>
        </w:rPr>
        <w:t>.</w:t>
      </w:r>
    </w:p>
    <w:p w14:paraId="03E0E382" w14:textId="50DCAA8D" w:rsidR="00366C1B" w:rsidRDefault="00366C1B">
      <w:pPr>
        <w:rPr>
          <w:sz w:val="23"/>
          <w:szCs w:val="23"/>
        </w:rPr>
      </w:pPr>
      <w:proofErr w:type="spellStart"/>
      <w:r w:rsidRPr="00366C1B">
        <w:rPr>
          <w:sz w:val="23"/>
          <w:szCs w:val="23"/>
        </w:rPr>
        <w:t>Jongmans</w:t>
      </w:r>
      <w:proofErr w:type="spellEnd"/>
      <w:r w:rsidRPr="00366C1B">
        <w:rPr>
          <w:sz w:val="23"/>
          <w:szCs w:val="23"/>
        </w:rPr>
        <w:t xml:space="preserve">, E., Jeannot, F., Liang, L. and </w:t>
      </w:r>
      <w:proofErr w:type="spellStart"/>
      <w:r w:rsidRPr="00366C1B">
        <w:rPr>
          <w:sz w:val="23"/>
          <w:szCs w:val="23"/>
        </w:rPr>
        <w:t>Dampérat</w:t>
      </w:r>
      <w:proofErr w:type="spellEnd"/>
      <w:r w:rsidRPr="00366C1B">
        <w:rPr>
          <w:sz w:val="23"/>
          <w:szCs w:val="23"/>
        </w:rPr>
        <w:t>, M., 2022. Impact of website visual design on user experience and website evaluation: the sequential mediating roles of usability and pleasure. </w:t>
      </w:r>
      <w:r w:rsidRPr="00366C1B">
        <w:rPr>
          <w:i/>
          <w:iCs/>
          <w:sz w:val="23"/>
          <w:szCs w:val="23"/>
        </w:rPr>
        <w:t>Journal of Marketing Management</w:t>
      </w:r>
      <w:r w:rsidRPr="00366C1B">
        <w:rPr>
          <w:sz w:val="23"/>
          <w:szCs w:val="23"/>
        </w:rPr>
        <w:t>, </w:t>
      </w:r>
      <w:r w:rsidRPr="00366C1B">
        <w:rPr>
          <w:i/>
          <w:iCs/>
          <w:sz w:val="23"/>
          <w:szCs w:val="23"/>
        </w:rPr>
        <w:t>38</w:t>
      </w:r>
      <w:r w:rsidRPr="00366C1B">
        <w:rPr>
          <w:sz w:val="23"/>
          <w:szCs w:val="23"/>
        </w:rPr>
        <w:t>(17-18), pp.2078-2113.</w:t>
      </w:r>
      <w:r>
        <w:rPr>
          <w:sz w:val="23"/>
          <w:szCs w:val="23"/>
        </w:rPr>
        <w:t xml:space="preserve"> </w:t>
      </w:r>
      <w:hyperlink r:id="rId15" w:history="1">
        <w:r w:rsidR="007933E8" w:rsidRPr="00F3763A">
          <w:rPr>
            <w:rStyle w:val="Hyperlink"/>
            <w:sz w:val="23"/>
            <w:szCs w:val="23"/>
          </w:rPr>
          <w:t>https://doi.org/10.1080/0267257X.2022.2085315</w:t>
        </w:r>
      </w:hyperlink>
      <w:r w:rsidR="007933E8">
        <w:rPr>
          <w:sz w:val="23"/>
          <w:szCs w:val="23"/>
        </w:rPr>
        <w:t xml:space="preserve"> </w:t>
      </w:r>
    </w:p>
    <w:p w14:paraId="6A1F566F" w14:textId="31B2AB20" w:rsidR="00C16C04" w:rsidRDefault="00C16C04">
      <w:pPr>
        <w:rPr>
          <w:sz w:val="23"/>
          <w:szCs w:val="23"/>
        </w:rPr>
      </w:pPr>
      <w:r w:rsidRPr="00C16C04">
        <w:rPr>
          <w:sz w:val="23"/>
          <w:szCs w:val="23"/>
        </w:rPr>
        <w:t>Leicestershire County Council (2025) Help for c</w:t>
      </w:r>
      <w:r w:rsidRPr="00C16C04">
        <w:rPr>
          <w:i/>
          <w:iCs/>
          <w:sz w:val="23"/>
          <w:szCs w:val="23"/>
        </w:rPr>
        <w:t>hildren and families</w:t>
      </w:r>
      <w:r w:rsidRPr="00C16C04">
        <w:rPr>
          <w:sz w:val="23"/>
          <w:szCs w:val="23"/>
        </w:rPr>
        <w:t>. Available at: </w:t>
      </w:r>
      <w:hyperlink r:id="rId16" w:history="1">
        <w:r w:rsidRPr="00C16C04">
          <w:rPr>
            <w:rStyle w:val="Hyperlink"/>
            <w:sz w:val="23"/>
            <w:szCs w:val="23"/>
          </w:rPr>
          <w:t>https://www.leicestershire.gov.uk/education-and-children/social-care-and-supporting-families/help-for-children-and-families</w:t>
        </w:r>
      </w:hyperlink>
      <w:r w:rsidRPr="00C16C04">
        <w:rPr>
          <w:sz w:val="23"/>
          <w:szCs w:val="23"/>
        </w:rPr>
        <w:t> (Accessed: 10 October 2025).</w:t>
      </w:r>
    </w:p>
    <w:p w14:paraId="44A7C1FB" w14:textId="72C9A541" w:rsidR="00C16C04" w:rsidRPr="00FF7419" w:rsidRDefault="00C16C04">
      <w:pPr>
        <w:rPr>
          <w:sz w:val="23"/>
          <w:szCs w:val="23"/>
        </w:rPr>
      </w:pPr>
      <w:r w:rsidRPr="00C16C04">
        <w:rPr>
          <w:sz w:val="23"/>
          <w:szCs w:val="23"/>
        </w:rPr>
        <w:t>Leeds City Council (no date) </w:t>
      </w:r>
      <w:r w:rsidRPr="00C16C04">
        <w:rPr>
          <w:i/>
          <w:iCs/>
          <w:sz w:val="23"/>
          <w:szCs w:val="23"/>
        </w:rPr>
        <w:t>Children and families</w:t>
      </w:r>
      <w:r w:rsidRPr="00C16C04">
        <w:rPr>
          <w:sz w:val="23"/>
          <w:szCs w:val="23"/>
        </w:rPr>
        <w:t>. Available at: </w:t>
      </w:r>
      <w:hyperlink r:id="rId17" w:history="1">
        <w:r w:rsidRPr="00C16C04">
          <w:rPr>
            <w:rStyle w:val="Hyperlink"/>
            <w:sz w:val="23"/>
            <w:szCs w:val="23"/>
          </w:rPr>
          <w:t>https://www.leeds.gov.uk/children-and-families</w:t>
        </w:r>
      </w:hyperlink>
      <w:r w:rsidRPr="00C16C04">
        <w:rPr>
          <w:sz w:val="23"/>
          <w:szCs w:val="23"/>
        </w:rPr>
        <w:t> (Accessed: 10 October 2025).</w:t>
      </w:r>
    </w:p>
    <w:p w14:paraId="1174C095" w14:textId="5AD10809" w:rsidR="004B0CF7" w:rsidRPr="00FF7419" w:rsidRDefault="009C40C0">
      <w:pPr>
        <w:rPr>
          <w:sz w:val="23"/>
          <w:szCs w:val="23"/>
        </w:rPr>
      </w:pPr>
      <w:r w:rsidRPr="00FF7419">
        <w:rPr>
          <w:sz w:val="23"/>
          <w:szCs w:val="23"/>
        </w:rPr>
        <w:t>NHS England (2023) </w:t>
      </w:r>
      <w:r w:rsidRPr="00FF7419">
        <w:rPr>
          <w:i/>
          <w:iCs/>
          <w:sz w:val="23"/>
          <w:szCs w:val="23"/>
        </w:rPr>
        <w:t>Safeguarding</w:t>
      </w:r>
      <w:r w:rsidRPr="00FF7419">
        <w:rPr>
          <w:sz w:val="23"/>
          <w:szCs w:val="23"/>
        </w:rPr>
        <w:t>. Available at: </w:t>
      </w:r>
      <w:hyperlink r:id="rId18" w:history="1">
        <w:r w:rsidRPr="00FF7419">
          <w:rPr>
            <w:rStyle w:val="Hyperlink"/>
            <w:sz w:val="23"/>
            <w:szCs w:val="23"/>
          </w:rPr>
          <w:t>https://www.england.nhs.uk/long-read/safeguarding/</w:t>
        </w:r>
      </w:hyperlink>
      <w:r w:rsidRPr="00FF7419">
        <w:rPr>
          <w:sz w:val="23"/>
          <w:szCs w:val="23"/>
        </w:rPr>
        <w:t xml:space="preserve">  (Accessed: </w:t>
      </w:r>
      <w:r w:rsidR="00211719">
        <w:rPr>
          <w:sz w:val="23"/>
          <w:szCs w:val="23"/>
        </w:rPr>
        <w:t>13 October</w:t>
      </w:r>
      <w:r w:rsidRPr="00FF7419">
        <w:rPr>
          <w:sz w:val="23"/>
          <w:szCs w:val="23"/>
        </w:rPr>
        <w:t xml:space="preserve"> 2025)</w:t>
      </w:r>
      <w:r w:rsidR="00211719">
        <w:rPr>
          <w:sz w:val="23"/>
          <w:szCs w:val="23"/>
        </w:rPr>
        <w:t>.</w:t>
      </w:r>
    </w:p>
    <w:p w14:paraId="759C582B" w14:textId="014F5087" w:rsidR="001066FA" w:rsidRDefault="009C40C0">
      <w:pPr>
        <w:rPr>
          <w:sz w:val="23"/>
          <w:szCs w:val="23"/>
        </w:rPr>
      </w:pPr>
      <w:r w:rsidRPr="00FF7419">
        <w:rPr>
          <w:sz w:val="23"/>
          <w:szCs w:val="23"/>
        </w:rPr>
        <w:t>NSPCC Learning (2023) </w:t>
      </w:r>
      <w:r w:rsidRPr="00FF7419">
        <w:rPr>
          <w:i/>
          <w:iCs/>
          <w:sz w:val="23"/>
          <w:szCs w:val="23"/>
        </w:rPr>
        <w:t>Multi-agency working</w:t>
      </w:r>
      <w:r w:rsidRPr="00FF7419">
        <w:rPr>
          <w:sz w:val="23"/>
          <w:szCs w:val="23"/>
        </w:rPr>
        <w:t>. Available at: </w:t>
      </w:r>
      <w:hyperlink r:id="rId19" w:history="1">
        <w:r w:rsidRPr="00FF7419">
          <w:rPr>
            <w:rStyle w:val="Hyperlink"/>
            <w:sz w:val="23"/>
            <w:szCs w:val="23"/>
          </w:rPr>
          <w:t>https://learning.nspcc.org.uk/child-protection-system/multi-agency-working-child-protection</w:t>
        </w:r>
      </w:hyperlink>
      <w:r w:rsidRPr="00FF7419">
        <w:rPr>
          <w:sz w:val="23"/>
          <w:szCs w:val="23"/>
        </w:rPr>
        <w:t xml:space="preserve"> (Accessed: </w:t>
      </w:r>
      <w:r w:rsidR="008875B6">
        <w:rPr>
          <w:sz w:val="23"/>
          <w:szCs w:val="23"/>
        </w:rPr>
        <w:t>10 October</w:t>
      </w:r>
      <w:r w:rsidRPr="00FF7419">
        <w:rPr>
          <w:sz w:val="23"/>
          <w:szCs w:val="23"/>
        </w:rPr>
        <w:t xml:space="preserve"> 2025)</w:t>
      </w:r>
      <w:r w:rsidR="008875B6">
        <w:rPr>
          <w:sz w:val="23"/>
          <w:szCs w:val="23"/>
        </w:rPr>
        <w:t>.</w:t>
      </w:r>
    </w:p>
    <w:p w14:paraId="7DA5C295" w14:textId="6C6A523D" w:rsidR="00235DFA" w:rsidRDefault="00235DFA">
      <w:pPr>
        <w:rPr>
          <w:sz w:val="23"/>
          <w:szCs w:val="23"/>
        </w:rPr>
      </w:pPr>
      <w:r w:rsidRPr="00235DFA">
        <w:rPr>
          <w:sz w:val="23"/>
          <w:szCs w:val="23"/>
        </w:rPr>
        <w:t>Southwark Council (2025) </w:t>
      </w:r>
      <w:r w:rsidRPr="00235DFA">
        <w:rPr>
          <w:i/>
          <w:iCs/>
          <w:sz w:val="23"/>
          <w:szCs w:val="23"/>
        </w:rPr>
        <w:t>Early help</w:t>
      </w:r>
      <w:r w:rsidRPr="00235DFA">
        <w:rPr>
          <w:sz w:val="23"/>
          <w:szCs w:val="23"/>
        </w:rPr>
        <w:t>. Available at: </w:t>
      </w:r>
      <w:hyperlink r:id="rId20" w:history="1">
        <w:r w:rsidRPr="00235DFA">
          <w:rPr>
            <w:rStyle w:val="Hyperlink"/>
            <w:sz w:val="23"/>
            <w:szCs w:val="23"/>
          </w:rPr>
          <w:t>https://www.southwark.gov.uk/children-and-families/childrens-social-care/early-help</w:t>
        </w:r>
      </w:hyperlink>
      <w:r w:rsidRPr="00235DFA">
        <w:rPr>
          <w:sz w:val="23"/>
          <w:szCs w:val="23"/>
        </w:rPr>
        <w:t> (Accessed: 10 October 2025).</w:t>
      </w:r>
    </w:p>
    <w:p w14:paraId="759C582C" w14:textId="77777777" w:rsidR="001066FA" w:rsidRPr="00FF7419" w:rsidRDefault="001066FA">
      <w:pPr>
        <w:rPr>
          <w:sz w:val="23"/>
          <w:szCs w:val="23"/>
        </w:rPr>
      </w:pPr>
    </w:p>
    <w:p w14:paraId="759C582D" w14:textId="77777777" w:rsidR="001066FA" w:rsidRPr="00FF7419" w:rsidRDefault="001066FA">
      <w:pPr>
        <w:rPr>
          <w:sz w:val="23"/>
          <w:szCs w:val="23"/>
        </w:rPr>
      </w:pPr>
    </w:p>
    <w:sectPr w:rsidR="001066FA" w:rsidRPr="00FF741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E90092" w14:textId="77777777" w:rsidR="002A2B3D" w:rsidRDefault="002A2B3D">
      <w:pPr>
        <w:spacing w:after="0" w:line="240" w:lineRule="auto"/>
      </w:pPr>
      <w:r>
        <w:separator/>
      </w:r>
    </w:p>
  </w:endnote>
  <w:endnote w:type="continuationSeparator" w:id="0">
    <w:p w14:paraId="3F33BD17" w14:textId="77777777" w:rsidR="002A2B3D" w:rsidRDefault="002A2B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55EA87" w14:textId="77777777" w:rsidR="002A2B3D" w:rsidRDefault="002A2B3D">
      <w:pPr>
        <w:spacing w:after="0" w:line="240" w:lineRule="auto"/>
      </w:pPr>
      <w:r>
        <w:rPr>
          <w:color w:val="000000"/>
        </w:rPr>
        <w:separator/>
      </w:r>
    </w:p>
  </w:footnote>
  <w:footnote w:type="continuationSeparator" w:id="0">
    <w:p w14:paraId="6B4B5CD9" w14:textId="77777777" w:rsidR="002A2B3D" w:rsidRDefault="002A2B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53D19"/>
    <w:multiLevelType w:val="multilevel"/>
    <w:tmpl w:val="440CEB18"/>
    <w:lvl w:ilvl="0">
      <w:numFmt w:val="bullet"/>
      <w:lvlText w:val=" "/>
      <w:lvlJc w:val="left"/>
      <w:pPr>
        <w:ind w:left="720" w:hanging="360"/>
      </w:pPr>
      <w:rPr>
        <w:rFonts w:ascii="Times New Roman" w:hAnsi="Times New Roman"/>
      </w:rPr>
    </w:lvl>
    <w:lvl w:ilvl="1">
      <w:numFmt w:val="bullet"/>
      <w:lvlText w:val=" "/>
      <w:lvlJc w:val="left"/>
      <w:pPr>
        <w:ind w:left="1440" w:hanging="360"/>
      </w:pPr>
      <w:rPr>
        <w:rFonts w:ascii="Times New Roman" w:hAnsi="Times New Roman"/>
      </w:rPr>
    </w:lvl>
    <w:lvl w:ilvl="2">
      <w:numFmt w:val="bullet"/>
      <w:lvlText w:val=" "/>
      <w:lvlJc w:val="left"/>
      <w:pPr>
        <w:ind w:left="2160" w:hanging="360"/>
      </w:pPr>
      <w:rPr>
        <w:rFonts w:ascii="Times New Roman" w:hAnsi="Times New Roman"/>
      </w:rPr>
    </w:lvl>
    <w:lvl w:ilvl="3">
      <w:numFmt w:val="bullet"/>
      <w:lvlText w:val=" "/>
      <w:lvlJc w:val="left"/>
      <w:pPr>
        <w:ind w:left="2880" w:hanging="360"/>
      </w:pPr>
      <w:rPr>
        <w:rFonts w:ascii="Times New Roman" w:hAnsi="Times New Roman"/>
      </w:rPr>
    </w:lvl>
    <w:lvl w:ilvl="4">
      <w:numFmt w:val="bullet"/>
      <w:lvlText w:val=" "/>
      <w:lvlJc w:val="left"/>
      <w:pPr>
        <w:ind w:left="3600" w:hanging="360"/>
      </w:pPr>
      <w:rPr>
        <w:rFonts w:ascii="Times New Roman" w:hAnsi="Times New Roman"/>
      </w:rPr>
    </w:lvl>
    <w:lvl w:ilvl="5">
      <w:numFmt w:val="bullet"/>
      <w:lvlText w:val=" "/>
      <w:lvlJc w:val="left"/>
      <w:pPr>
        <w:ind w:left="4320" w:hanging="360"/>
      </w:pPr>
      <w:rPr>
        <w:rFonts w:ascii="Times New Roman" w:hAnsi="Times New Roman"/>
      </w:rPr>
    </w:lvl>
    <w:lvl w:ilvl="6">
      <w:numFmt w:val="bullet"/>
      <w:lvlText w:val=" "/>
      <w:lvlJc w:val="left"/>
      <w:pPr>
        <w:ind w:left="5040" w:hanging="360"/>
      </w:pPr>
      <w:rPr>
        <w:rFonts w:ascii="Times New Roman" w:hAnsi="Times New Roman"/>
      </w:rPr>
    </w:lvl>
    <w:lvl w:ilvl="7">
      <w:numFmt w:val="bullet"/>
      <w:lvlText w:val=" "/>
      <w:lvlJc w:val="left"/>
      <w:pPr>
        <w:ind w:left="5760" w:hanging="360"/>
      </w:pPr>
      <w:rPr>
        <w:rFonts w:ascii="Times New Roman" w:hAnsi="Times New Roman"/>
      </w:rPr>
    </w:lvl>
    <w:lvl w:ilvl="8">
      <w:numFmt w:val="bullet"/>
      <w:lvlText w:val=" "/>
      <w:lvlJc w:val="left"/>
      <w:pPr>
        <w:ind w:left="6480" w:hanging="360"/>
      </w:pPr>
      <w:rPr>
        <w:rFonts w:ascii="Times New Roman" w:hAnsi="Times New Roman"/>
      </w:rPr>
    </w:lvl>
  </w:abstractNum>
  <w:abstractNum w:abstractNumId="1" w15:restartNumberingAfterBreak="0">
    <w:nsid w:val="1CE76E77"/>
    <w:multiLevelType w:val="hybridMultilevel"/>
    <w:tmpl w:val="720225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6F454A"/>
    <w:multiLevelType w:val="hybridMultilevel"/>
    <w:tmpl w:val="E59AEFA2"/>
    <w:lvl w:ilvl="0" w:tplc="C610ED7A">
      <w:numFmt w:val="bullet"/>
      <w:lvlText w:val="-"/>
      <w:lvlJc w:val="left"/>
      <w:pPr>
        <w:ind w:left="720" w:hanging="360"/>
      </w:pPr>
      <w:rPr>
        <w:rFonts w:ascii="Arial" w:eastAsia="Apto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3A4EFC"/>
    <w:multiLevelType w:val="multilevel"/>
    <w:tmpl w:val="CFCA10D2"/>
    <w:lvl w:ilvl="0">
      <w:numFmt w:val="bullet"/>
      <w:lvlText w:val="-"/>
      <w:lvlJc w:val="left"/>
      <w:pPr>
        <w:ind w:left="720" w:hanging="360"/>
      </w:pPr>
      <w:rPr>
        <w:rFonts w:ascii="Arial" w:eastAsia="Aptos" w:hAnsi="Arial" w:cs="Aria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6B3B0750"/>
    <w:multiLevelType w:val="hybridMultilevel"/>
    <w:tmpl w:val="141A82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B02E86"/>
    <w:multiLevelType w:val="multilevel"/>
    <w:tmpl w:val="0E869E9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113398502">
    <w:abstractNumId w:val="0"/>
  </w:num>
  <w:num w:numId="2" w16cid:durableId="1144010388">
    <w:abstractNumId w:val="3"/>
  </w:num>
  <w:num w:numId="3" w16cid:durableId="151988314">
    <w:abstractNumId w:val="5"/>
  </w:num>
  <w:num w:numId="4" w16cid:durableId="1349984071">
    <w:abstractNumId w:val="1"/>
  </w:num>
  <w:num w:numId="5" w16cid:durableId="785346219">
    <w:abstractNumId w:val="2"/>
  </w:num>
  <w:num w:numId="6" w16cid:durableId="4043040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66FA"/>
    <w:rsid w:val="00001095"/>
    <w:rsid w:val="00010C09"/>
    <w:rsid w:val="00015F81"/>
    <w:rsid w:val="000212D1"/>
    <w:rsid w:val="00031A9C"/>
    <w:rsid w:val="00051086"/>
    <w:rsid w:val="00054456"/>
    <w:rsid w:val="000643A9"/>
    <w:rsid w:val="0006583B"/>
    <w:rsid w:val="00085631"/>
    <w:rsid w:val="000B35AE"/>
    <w:rsid w:val="000C293F"/>
    <w:rsid w:val="000C316A"/>
    <w:rsid w:val="000C4547"/>
    <w:rsid w:val="000D3C1E"/>
    <w:rsid w:val="000D3C37"/>
    <w:rsid w:val="000D7F74"/>
    <w:rsid w:val="000E46BE"/>
    <w:rsid w:val="000F59BA"/>
    <w:rsid w:val="00100EAF"/>
    <w:rsid w:val="001066FA"/>
    <w:rsid w:val="001222FA"/>
    <w:rsid w:val="00125B52"/>
    <w:rsid w:val="00131487"/>
    <w:rsid w:val="001330DD"/>
    <w:rsid w:val="00133DA2"/>
    <w:rsid w:val="0015597A"/>
    <w:rsid w:val="00171F2A"/>
    <w:rsid w:val="00175098"/>
    <w:rsid w:val="0018473C"/>
    <w:rsid w:val="001876D8"/>
    <w:rsid w:val="001925EF"/>
    <w:rsid w:val="001A766E"/>
    <w:rsid w:val="001B15F3"/>
    <w:rsid w:val="001D6101"/>
    <w:rsid w:val="001F02EE"/>
    <w:rsid w:val="00202E0F"/>
    <w:rsid w:val="00211719"/>
    <w:rsid w:val="00214FED"/>
    <w:rsid w:val="00235541"/>
    <w:rsid w:val="00235DFA"/>
    <w:rsid w:val="00237757"/>
    <w:rsid w:val="00251A4D"/>
    <w:rsid w:val="00253761"/>
    <w:rsid w:val="00262D97"/>
    <w:rsid w:val="002823D4"/>
    <w:rsid w:val="00285269"/>
    <w:rsid w:val="002A2B3D"/>
    <w:rsid w:val="002A6DF5"/>
    <w:rsid w:val="002C143E"/>
    <w:rsid w:val="003147D5"/>
    <w:rsid w:val="00324807"/>
    <w:rsid w:val="003415E7"/>
    <w:rsid w:val="00341C4E"/>
    <w:rsid w:val="00366C1B"/>
    <w:rsid w:val="00394A9F"/>
    <w:rsid w:val="0039784F"/>
    <w:rsid w:val="003B5593"/>
    <w:rsid w:val="003C70E8"/>
    <w:rsid w:val="003D2D36"/>
    <w:rsid w:val="003F53DA"/>
    <w:rsid w:val="00405E98"/>
    <w:rsid w:val="004467EB"/>
    <w:rsid w:val="0046055D"/>
    <w:rsid w:val="00462DA2"/>
    <w:rsid w:val="004720DE"/>
    <w:rsid w:val="0048001C"/>
    <w:rsid w:val="00482135"/>
    <w:rsid w:val="00482B88"/>
    <w:rsid w:val="00486201"/>
    <w:rsid w:val="004911B6"/>
    <w:rsid w:val="004B0CF7"/>
    <w:rsid w:val="004B6AD7"/>
    <w:rsid w:val="005212F8"/>
    <w:rsid w:val="00523448"/>
    <w:rsid w:val="005270AB"/>
    <w:rsid w:val="00545667"/>
    <w:rsid w:val="00546B59"/>
    <w:rsid w:val="00551C65"/>
    <w:rsid w:val="0056744B"/>
    <w:rsid w:val="005A7FD4"/>
    <w:rsid w:val="005B333A"/>
    <w:rsid w:val="005C6C17"/>
    <w:rsid w:val="005D40BD"/>
    <w:rsid w:val="005D6DA3"/>
    <w:rsid w:val="005E19CF"/>
    <w:rsid w:val="005E40F7"/>
    <w:rsid w:val="0061522F"/>
    <w:rsid w:val="006203D9"/>
    <w:rsid w:val="00660F70"/>
    <w:rsid w:val="00666BD0"/>
    <w:rsid w:val="00671972"/>
    <w:rsid w:val="00676431"/>
    <w:rsid w:val="00696238"/>
    <w:rsid w:val="006B05F6"/>
    <w:rsid w:val="006B7F60"/>
    <w:rsid w:val="006D2E40"/>
    <w:rsid w:val="006E01C9"/>
    <w:rsid w:val="006E3606"/>
    <w:rsid w:val="00714212"/>
    <w:rsid w:val="007173CB"/>
    <w:rsid w:val="00725027"/>
    <w:rsid w:val="00726B93"/>
    <w:rsid w:val="00765973"/>
    <w:rsid w:val="00777FDB"/>
    <w:rsid w:val="00791433"/>
    <w:rsid w:val="007933E8"/>
    <w:rsid w:val="007B23A2"/>
    <w:rsid w:val="00820F17"/>
    <w:rsid w:val="00836E0B"/>
    <w:rsid w:val="00842913"/>
    <w:rsid w:val="008543FF"/>
    <w:rsid w:val="008610C0"/>
    <w:rsid w:val="00866731"/>
    <w:rsid w:val="008875B6"/>
    <w:rsid w:val="00891D4B"/>
    <w:rsid w:val="008A0EF3"/>
    <w:rsid w:val="008B3093"/>
    <w:rsid w:val="008B3B6B"/>
    <w:rsid w:val="008E0EAB"/>
    <w:rsid w:val="008E289A"/>
    <w:rsid w:val="008E4270"/>
    <w:rsid w:val="008F13F5"/>
    <w:rsid w:val="008F41AF"/>
    <w:rsid w:val="0090173E"/>
    <w:rsid w:val="00907FFB"/>
    <w:rsid w:val="00920582"/>
    <w:rsid w:val="00931C02"/>
    <w:rsid w:val="00935009"/>
    <w:rsid w:val="009630ED"/>
    <w:rsid w:val="00964BAC"/>
    <w:rsid w:val="00966698"/>
    <w:rsid w:val="00976FD5"/>
    <w:rsid w:val="009832F6"/>
    <w:rsid w:val="009C40C0"/>
    <w:rsid w:val="009C72FB"/>
    <w:rsid w:val="009F7100"/>
    <w:rsid w:val="00A12A01"/>
    <w:rsid w:val="00A22E1E"/>
    <w:rsid w:val="00A45E40"/>
    <w:rsid w:val="00A577FC"/>
    <w:rsid w:val="00A60E63"/>
    <w:rsid w:val="00A637E4"/>
    <w:rsid w:val="00A86B48"/>
    <w:rsid w:val="00A8764C"/>
    <w:rsid w:val="00A97033"/>
    <w:rsid w:val="00AA0DF8"/>
    <w:rsid w:val="00AA652B"/>
    <w:rsid w:val="00AB1271"/>
    <w:rsid w:val="00AB1BB5"/>
    <w:rsid w:val="00AC15BB"/>
    <w:rsid w:val="00AD6D16"/>
    <w:rsid w:val="00AE1152"/>
    <w:rsid w:val="00AF7CD4"/>
    <w:rsid w:val="00B330F9"/>
    <w:rsid w:val="00B50B6A"/>
    <w:rsid w:val="00B55BA5"/>
    <w:rsid w:val="00B655F0"/>
    <w:rsid w:val="00B724AC"/>
    <w:rsid w:val="00B75C27"/>
    <w:rsid w:val="00BC4849"/>
    <w:rsid w:val="00BD71A0"/>
    <w:rsid w:val="00C10142"/>
    <w:rsid w:val="00C16C04"/>
    <w:rsid w:val="00C25435"/>
    <w:rsid w:val="00C33D31"/>
    <w:rsid w:val="00C376FA"/>
    <w:rsid w:val="00C60EEF"/>
    <w:rsid w:val="00C73ADA"/>
    <w:rsid w:val="00C922C1"/>
    <w:rsid w:val="00C946DF"/>
    <w:rsid w:val="00CA1C9E"/>
    <w:rsid w:val="00CA29F4"/>
    <w:rsid w:val="00CB4EA2"/>
    <w:rsid w:val="00CB6F10"/>
    <w:rsid w:val="00CB7B60"/>
    <w:rsid w:val="00CC5571"/>
    <w:rsid w:val="00CF34ED"/>
    <w:rsid w:val="00CF7AC0"/>
    <w:rsid w:val="00D20A3A"/>
    <w:rsid w:val="00D245B3"/>
    <w:rsid w:val="00D304EC"/>
    <w:rsid w:val="00D3220A"/>
    <w:rsid w:val="00D33596"/>
    <w:rsid w:val="00D502D7"/>
    <w:rsid w:val="00D53B27"/>
    <w:rsid w:val="00D6519D"/>
    <w:rsid w:val="00D7515F"/>
    <w:rsid w:val="00D83AA9"/>
    <w:rsid w:val="00D8414B"/>
    <w:rsid w:val="00DC729A"/>
    <w:rsid w:val="00DD28F4"/>
    <w:rsid w:val="00DF645D"/>
    <w:rsid w:val="00E30B94"/>
    <w:rsid w:val="00E857ED"/>
    <w:rsid w:val="00EC18D3"/>
    <w:rsid w:val="00ED2A0A"/>
    <w:rsid w:val="00F0467E"/>
    <w:rsid w:val="00F1142C"/>
    <w:rsid w:val="00F11A78"/>
    <w:rsid w:val="00F16452"/>
    <w:rsid w:val="00F17383"/>
    <w:rsid w:val="00F30755"/>
    <w:rsid w:val="00F34781"/>
    <w:rsid w:val="00F3707E"/>
    <w:rsid w:val="00F91229"/>
    <w:rsid w:val="00F952E9"/>
    <w:rsid w:val="00FA238F"/>
    <w:rsid w:val="00FA6ED0"/>
    <w:rsid w:val="00FB32B7"/>
    <w:rsid w:val="00FF7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C577F"/>
  <w15:docId w15:val="{B9554111-CBEA-4AF9-925D-B2E6BB895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rPr>
      <w:color w:val="0000FF"/>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6607D"/>
      <w:u w:val="single"/>
    </w:rPr>
  </w:style>
  <w:style w:type="table" w:styleId="TableGrid">
    <w:name w:val="Table Grid"/>
    <w:basedOn w:val="TableNormal"/>
    <w:uiPriority w:val="39"/>
    <w:rsid w:val="000E46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01930826.2022.2146444" TargetMode="External"/><Relationship Id="rId18" Type="http://schemas.openxmlformats.org/officeDocument/2006/relationships/hyperlink" Target="https://www.england.nhs.uk/long-read/safeguardin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highspeedtraining.co.uk/hub/multi-agency-working-in-safeguarding/" TargetMode="External"/><Relationship Id="rId17" Type="http://schemas.openxmlformats.org/officeDocument/2006/relationships/hyperlink" Target="https://www.leeds.gov.uk/children-and-families" TargetMode="External"/><Relationship Id="rId2" Type="http://schemas.openxmlformats.org/officeDocument/2006/relationships/numbering" Target="numbering.xml"/><Relationship Id="rId16" Type="http://schemas.openxmlformats.org/officeDocument/2006/relationships/hyperlink" Target="https://www.leicestershire.gov.uk/education-and-children/social-care-and-supporting-families/help-for-children-and-families" TargetMode="External"/><Relationship Id="rId20" Type="http://schemas.openxmlformats.org/officeDocument/2006/relationships/hyperlink" Target="https://www.southwark.gov.uk/children-and-families/childrens-social-care/early-hel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145482X1711100402" TargetMode="External"/><Relationship Id="rId5" Type="http://schemas.openxmlformats.org/officeDocument/2006/relationships/webSettings" Target="webSettings.xml"/><Relationship Id="rId15" Type="http://schemas.openxmlformats.org/officeDocument/2006/relationships/hyperlink" Target="https://doi.org/10.1080/0267257X.2022.2085315" TargetMode="External"/><Relationship Id="rId10" Type="http://schemas.openxmlformats.org/officeDocument/2006/relationships/hyperlink" Target="https://assets.publishing.service.gov.uk/media/628de13be90e071f5f7e1bd2/Early_Help_System_Guide.pdf" TargetMode="External"/><Relationship Id="rId19" Type="http://schemas.openxmlformats.org/officeDocument/2006/relationships/hyperlink" Target="https://learning.nspcc.org.uk/child-protection-system/multi-agency-working-child-protec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sets.publishing.service.gov.uk/media/669e7501ab418ab055592a7b/Working_together_to_safeguard_children_2023.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D008D0-D4EF-4D5B-B519-5DD87EB637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3052</TotalTime>
  <Pages>8</Pages>
  <Words>2628</Words>
  <Characters>14984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jacqueline riley-lamb</dc:creator>
  <dc:description/>
  <cp:lastModifiedBy>Jacq RL</cp:lastModifiedBy>
  <cp:revision>197</cp:revision>
  <dcterms:created xsi:type="dcterms:W3CDTF">2025-11-23T15:30:00Z</dcterms:created>
  <dcterms:modified xsi:type="dcterms:W3CDTF">2025-11-27T12:06:00Z</dcterms:modified>
</cp:coreProperties>
</file>