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DC654" w14:textId="1BB7D247" w:rsidR="002B441B" w:rsidRPr="00436192" w:rsidRDefault="002B441B" w:rsidP="001E3FAB">
      <w:pPr>
        <w:pStyle w:val="Title"/>
        <w:rPr>
          <w:rFonts w:ascii="Arial" w:eastAsia="Arial" w:hAnsi="Arial" w:cs="Arial"/>
          <w:noProof/>
          <w:sz w:val="24"/>
          <w:szCs w:val="24"/>
          <w:lang w:val="en-US"/>
        </w:rPr>
      </w:pPr>
    </w:p>
    <w:tbl>
      <w:tblPr>
        <w:tblStyle w:val="TableGrid"/>
        <w:tblW w:w="9209" w:type="dxa"/>
        <w:tblLook w:val="04A0" w:firstRow="1" w:lastRow="0" w:firstColumn="1" w:lastColumn="0" w:noHBand="0" w:noVBand="1"/>
      </w:tblPr>
      <w:tblGrid>
        <w:gridCol w:w="9209"/>
      </w:tblGrid>
      <w:tr w:rsidR="002F45DF" w14:paraId="5B2D8C51" w14:textId="77777777" w:rsidTr="002F45DF">
        <w:trPr>
          <w:trHeight w:val="333"/>
        </w:trPr>
        <w:tc>
          <w:tcPr>
            <w:tcW w:w="9209" w:type="dxa"/>
          </w:tcPr>
          <w:p w14:paraId="5FCD0978" w14:textId="57615869" w:rsidR="002F45DF" w:rsidRPr="002F45DF" w:rsidRDefault="002F45DF" w:rsidP="002F45DF">
            <w:pPr>
              <w:pStyle w:val="AssignBody"/>
              <w:jc w:val="center"/>
              <w:rPr>
                <w:rFonts w:cs="Arial"/>
                <w:b/>
                <w:bCs/>
                <w:sz w:val="20"/>
                <w:szCs w:val="20"/>
                <w:lang w:val="cy-GB"/>
              </w:rPr>
            </w:pPr>
            <w:r w:rsidRPr="002F45DF">
              <w:rPr>
                <w:rFonts w:cs="Arial"/>
                <w:b/>
                <w:bCs/>
                <w:sz w:val="28"/>
                <w:szCs w:val="28"/>
                <w:lang w:val="cy-GB"/>
              </w:rPr>
              <w:t>Targedau</w:t>
            </w:r>
          </w:p>
        </w:tc>
      </w:tr>
      <w:tr w:rsidR="002F45DF" w14:paraId="4C93EC1A" w14:textId="77777777" w:rsidTr="002F45DF">
        <w:trPr>
          <w:trHeight w:val="1325"/>
        </w:trPr>
        <w:tc>
          <w:tcPr>
            <w:tcW w:w="9209" w:type="dxa"/>
          </w:tcPr>
          <w:p w14:paraId="2EF47D23" w14:textId="77777777" w:rsidR="002F45DF" w:rsidRPr="002F45DF" w:rsidRDefault="002F45DF" w:rsidP="002F45DF">
            <w:pPr>
              <w:pStyle w:val="AssignBody"/>
              <w:jc w:val="center"/>
              <w:rPr>
                <w:rFonts w:cs="Arial"/>
                <w:b/>
                <w:bCs/>
                <w:sz w:val="20"/>
                <w:szCs w:val="20"/>
                <w:lang w:val="cy-GB"/>
              </w:rPr>
            </w:pPr>
            <w:r w:rsidRPr="002F45DF">
              <w:rPr>
                <w:rFonts w:cs="Arial"/>
                <w:b/>
                <w:bCs/>
                <w:sz w:val="20"/>
                <w:szCs w:val="20"/>
                <w:lang w:val="cy-GB"/>
              </w:rPr>
              <w:t>Targed 1</w:t>
            </w:r>
          </w:p>
          <w:p w14:paraId="024E56C4" w14:textId="77777777" w:rsidR="002F45DF" w:rsidRPr="002F45DF" w:rsidRDefault="002F45DF" w:rsidP="002F45DF">
            <w:pPr>
              <w:pStyle w:val="NormalWeb"/>
              <w:spacing w:before="0" w:beforeAutospacing="0" w:after="0" w:afterAutospacing="0" w:line="360" w:lineRule="auto"/>
              <w:jc w:val="center"/>
              <w:rPr>
                <w:rFonts w:ascii="Arial" w:hAnsi="Arial" w:cs="Arial"/>
                <w:color w:val="283041"/>
                <w:sz w:val="21"/>
                <w:szCs w:val="21"/>
                <w:lang w:val="cy-GB"/>
              </w:rPr>
            </w:pPr>
            <w:r w:rsidRPr="002F45DF">
              <w:rPr>
                <w:rFonts w:ascii="Arial" w:hAnsi="Arial" w:cs="Arial"/>
                <w:color w:val="283041"/>
                <w:sz w:val="21"/>
                <w:szCs w:val="21"/>
                <w:lang w:val="cy-GB"/>
              </w:rPr>
              <w:t>Parhau i gryfhau eich hymgysylltiad â llenyddiaeth a sgiliau beirniadol drwy ddarllen mwy o erthyglau academaidd a gwaith awduron allweddol yn y maes.</w:t>
            </w:r>
          </w:p>
          <w:p w14:paraId="7D6CF1C3" w14:textId="3E713E41" w:rsidR="002F45DF" w:rsidRPr="002F45DF" w:rsidRDefault="002F45DF" w:rsidP="002F45DF">
            <w:pPr>
              <w:pStyle w:val="AssignBody"/>
              <w:jc w:val="center"/>
              <w:rPr>
                <w:rFonts w:cs="Arial"/>
                <w:b/>
                <w:bCs/>
                <w:sz w:val="20"/>
                <w:szCs w:val="20"/>
                <w:lang w:val="cy-GB"/>
              </w:rPr>
            </w:pPr>
          </w:p>
        </w:tc>
      </w:tr>
      <w:tr w:rsidR="002F45DF" w14:paraId="6A5620BE" w14:textId="77777777" w:rsidTr="002F45DF">
        <w:trPr>
          <w:trHeight w:val="556"/>
        </w:trPr>
        <w:tc>
          <w:tcPr>
            <w:tcW w:w="9209" w:type="dxa"/>
          </w:tcPr>
          <w:p w14:paraId="04B0B417" w14:textId="77777777" w:rsidR="002F45DF" w:rsidRPr="002F45DF" w:rsidRDefault="002F45DF" w:rsidP="002F45DF">
            <w:pPr>
              <w:pStyle w:val="AssignBody"/>
              <w:jc w:val="center"/>
              <w:rPr>
                <w:rFonts w:cs="Arial"/>
                <w:b/>
                <w:bCs/>
                <w:sz w:val="20"/>
                <w:szCs w:val="20"/>
                <w:lang w:val="cy-GB"/>
              </w:rPr>
            </w:pPr>
            <w:r w:rsidRPr="002F45DF">
              <w:rPr>
                <w:rFonts w:cs="Arial"/>
                <w:b/>
                <w:bCs/>
                <w:sz w:val="20"/>
                <w:szCs w:val="20"/>
                <w:lang w:val="cy-GB"/>
              </w:rPr>
              <w:t>Targed 2</w:t>
            </w:r>
          </w:p>
          <w:p w14:paraId="61D58EC4" w14:textId="4C899015" w:rsidR="002F45DF" w:rsidRPr="002F45DF" w:rsidRDefault="002F45DF" w:rsidP="002F45DF">
            <w:pPr>
              <w:pStyle w:val="AssignBody"/>
              <w:jc w:val="center"/>
              <w:rPr>
                <w:rFonts w:cs="Arial"/>
                <w:b/>
                <w:bCs/>
                <w:sz w:val="20"/>
                <w:szCs w:val="20"/>
                <w:lang w:val="cy-GB"/>
              </w:rPr>
            </w:pPr>
            <w:r w:rsidRPr="002F45DF">
              <w:rPr>
                <w:rFonts w:cs="Arial"/>
                <w:color w:val="283041"/>
                <w:sz w:val="21"/>
                <w:szCs w:val="21"/>
                <w:lang w:val="cy-GB"/>
              </w:rPr>
              <w:t>Prawf ddarllen y rhestr gyfeirnodi yn ofalus er mwyn dileu man wallau cyfeirnodi (e.e. gweler sylwadau pellach ar y gwaith, t.11-14).</w:t>
            </w:r>
            <w:r w:rsidRPr="002F45DF">
              <w:rPr>
                <w:rStyle w:val="apple-converted-space"/>
                <w:rFonts w:cs="Arial"/>
                <w:color w:val="283041"/>
                <w:sz w:val="21"/>
                <w:szCs w:val="21"/>
                <w:lang w:val="cy-GB"/>
              </w:rPr>
              <w:t> </w:t>
            </w:r>
            <w:r w:rsidRPr="002F45DF">
              <w:rPr>
                <w:rFonts w:cs="Arial"/>
                <w:color w:val="283041"/>
                <w:sz w:val="21"/>
                <w:szCs w:val="21"/>
                <w:lang w:val="cy-GB"/>
              </w:rPr>
              <w:t> gan gydymffurfio â chanllawiau cyfeirnodi y brifysgol.</w:t>
            </w:r>
          </w:p>
        </w:tc>
      </w:tr>
      <w:tr w:rsidR="002F45DF" w14:paraId="52EA7166" w14:textId="77777777" w:rsidTr="002F45DF">
        <w:trPr>
          <w:trHeight w:val="534"/>
        </w:trPr>
        <w:tc>
          <w:tcPr>
            <w:tcW w:w="9209" w:type="dxa"/>
          </w:tcPr>
          <w:p w14:paraId="57E49DCC" w14:textId="77777777" w:rsidR="002F45DF" w:rsidRPr="002F45DF" w:rsidRDefault="002F45DF" w:rsidP="002F45DF">
            <w:pPr>
              <w:pStyle w:val="AssignBody"/>
              <w:jc w:val="center"/>
              <w:rPr>
                <w:rFonts w:cs="Arial"/>
                <w:b/>
                <w:bCs/>
                <w:sz w:val="20"/>
                <w:szCs w:val="20"/>
                <w:lang w:val="cy-GB"/>
              </w:rPr>
            </w:pPr>
            <w:r w:rsidRPr="002F45DF">
              <w:rPr>
                <w:rFonts w:cs="Arial"/>
                <w:b/>
                <w:bCs/>
                <w:sz w:val="20"/>
                <w:szCs w:val="20"/>
                <w:lang w:val="cy-GB"/>
              </w:rPr>
              <w:t>Targed 3</w:t>
            </w:r>
          </w:p>
          <w:p w14:paraId="0533103D" w14:textId="2E271E78" w:rsidR="002F45DF" w:rsidRPr="002F45DF" w:rsidRDefault="002F45DF" w:rsidP="002F45DF">
            <w:pPr>
              <w:pStyle w:val="AssignBody"/>
              <w:jc w:val="center"/>
              <w:rPr>
                <w:rFonts w:cs="Arial"/>
                <w:b/>
                <w:bCs/>
                <w:sz w:val="20"/>
                <w:szCs w:val="20"/>
                <w:lang w:val="cy-GB"/>
              </w:rPr>
            </w:pPr>
            <w:r w:rsidRPr="002F45DF">
              <w:rPr>
                <w:rFonts w:cs="Arial"/>
                <w:color w:val="283041"/>
                <w:sz w:val="21"/>
                <w:szCs w:val="21"/>
                <w:lang w:val="cy-GB"/>
              </w:rPr>
              <w:t>Defnyddio mwy o ferfau cryno, a gellid cysylltu paragraffau yn well mewn mannau hefyd a bydd y </w:t>
            </w:r>
            <w:r>
              <w:fldChar w:fldCharType="begin"/>
            </w:r>
            <w:r>
              <w:instrText>HYPERLINK "https://xerte.bangor.ac.uk/xerte/play.php?template_id=142" \l "page1section2"</w:instrText>
            </w:r>
            <w:r>
              <w:fldChar w:fldCharType="separate"/>
            </w:r>
            <w:r w:rsidRPr="002F45DF">
              <w:rPr>
                <w:rStyle w:val="Hyperlink"/>
                <w:rFonts w:cs="Arial"/>
                <w:color w:val="954F72"/>
                <w:sz w:val="21"/>
                <w:szCs w:val="21"/>
                <w:lang w:val="cy-GB"/>
              </w:rPr>
              <w:t>Banc Brawddegau Academaidd</w:t>
            </w:r>
            <w:r>
              <w:rPr>
                <w:rStyle w:val="Hyperlink"/>
                <w:rFonts w:cs="Arial"/>
                <w:color w:val="954F72"/>
                <w:sz w:val="21"/>
                <w:szCs w:val="21"/>
                <w:lang w:val="cy-GB"/>
              </w:rPr>
              <w:fldChar w:fldCharType="end"/>
            </w:r>
            <w:r w:rsidRPr="002F45DF">
              <w:rPr>
                <w:rFonts w:cs="Arial"/>
                <w:color w:val="283041"/>
                <w:sz w:val="21"/>
                <w:szCs w:val="21"/>
                <w:lang w:val="cy-GB"/>
              </w:rPr>
              <w:t>   yn gymorth gyda hyn.</w:t>
            </w:r>
          </w:p>
        </w:tc>
      </w:tr>
    </w:tbl>
    <w:p w14:paraId="771445F7" w14:textId="77777777" w:rsidR="002B441B" w:rsidRPr="002B441B" w:rsidRDefault="002B441B" w:rsidP="002B441B">
      <w:pPr>
        <w:rPr>
          <w:lang w:val="cy-GB"/>
        </w:rPr>
      </w:pPr>
    </w:p>
    <w:p w14:paraId="53532CE4" w14:textId="77777777" w:rsidR="00436192" w:rsidRPr="00437B30" w:rsidRDefault="00436192" w:rsidP="00436192">
      <w:pPr>
        <w:pStyle w:val="Heading1"/>
        <w:rPr>
          <w:rFonts w:ascii="Arial" w:hAnsi="Arial" w:cs="Arial"/>
          <w:i w:val="0"/>
          <w:iCs w:val="0"/>
          <w:color w:val="000000" w:themeColor="text1"/>
          <w:sz w:val="36"/>
          <w:szCs w:val="36"/>
          <w:u w:val="single"/>
          <w:lang w:val="cy-GB"/>
        </w:rPr>
      </w:pPr>
      <w:r w:rsidRPr="00437B30">
        <w:rPr>
          <w:rFonts w:ascii="Arial" w:hAnsi="Arial" w:cs="Arial"/>
          <w:i w:val="0"/>
          <w:iCs w:val="0"/>
          <w:color w:val="000000" w:themeColor="text1"/>
          <w:sz w:val="36"/>
          <w:szCs w:val="36"/>
          <w:u w:val="single"/>
          <w:lang w:val="cy-GB"/>
        </w:rPr>
        <w:t xml:space="preserve">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 </w:t>
      </w:r>
    </w:p>
    <w:p w14:paraId="6A15733D" w14:textId="77777777" w:rsidR="00436192" w:rsidRPr="00436192" w:rsidRDefault="00436192" w:rsidP="00436192"/>
    <w:p w14:paraId="2D69E609" w14:textId="2DE9F009" w:rsidR="00563296" w:rsidRDefault="00407A1B" w:rsidP="00544F9A">
      <w:pPr>
        <w:pStyle w:val="AssignBody"/>
        <w:ind w:firstLine="0"/>
        <w:rPr>
          <w:rFonts w:eastAsiaTheme="minorHAnsi"/>
          <w:lang w:val="cy-GB"/>
        </w:rPr>
      </w:pPr>
      <w:r w:rsidRPr="00407A1B">
        <w:rPr>
          <w:rFonts w:eastAsiaTheme="minorHAnsi"/>
          <w:lang w:val="cy-GB"/>
        </w:rPr>
        <w:t xml:space="preserve">Bwriad yr aseiniad yma yw trafod sut anelaf i gefnogi dysgwr sydd â rhwystrau penodol i’w ddysgu yn ystod cyfnod trosglwyddo o ysgol gynradd i ysgol uwchradd. Dewiswyd canolbwyntio ar Dewi, mae’n ddisgybl o Flwyddyn 6 sydd yn paratoi am y trosglwyddiad, ond hefyd sydd yn wynebu rhwystrau yn ei chynnydd oherwydd cyflwr sydd yn effeithio ar ei ymddygiad. Anelir archwilio’r gwahanol strategaethau i gefnogi’r dysgwr wrth iddynt baratoi am y trosglwyddiad yma. Gall y pontio o’r Ysgol Gynradd i’r Uwchradd arwain at ddisgyblion yn ymddieithrio ac efallai colli dilyniant mewn dysgu (Llywodraeth Cymru, 2016). Felly mae’n allweddol i gefnogi Dewi ym mhob agwedd yn y cyfnod yma o’i fywyd ysgol.  </w:t>
      </w:r>
    </w:p>
    <w:p w14:paraId="5E5E12B2" w14:textId="77777777" w:rsidR="00407A1B" w:rsidRDefault="00407A1B" w:rsidP="00544F9A">
      <w:pPr>
        <w:pStyle w:val="AssignBody"/>
        <w:ind w:firstLine="0"/>
        <w:rPr>
          <w:lang w:val="cy-GB"/>
        </w:rPr>
      </w:pPr>
    </w:p>
    <w:p w14:paraId="07B434C1" w14:textId="1D47C86D" w:rsidR="00563296" w:rsidRDefault="00407A1B" w:rsidP="0081782A">
      <w:pPr>
        <w:pStyle w:val="AssignBody"/>
        <w:ind w:firstLine="0"/>
        <w:rPr>
          <w:rFonts w:eastAsiaTheme="minorHAnsi"/>
          <w:lang w:val="cy-GB"/>
        </w:rPr>
      </w:pPr>
      <w:r w:rsidRPr="00407A1B">
        <w:rPr>
          <w:rFonts w:eastAsiaTheme="minorHAnsi"/>
          <w:lang w:val="cy-GB"/>
        </w:rPr>
        <w:lastRenderedPageBreak/>
        <w:t>Mae Dewi wedi derbyn diagnosis o ADHD (Attention-Deficit/Hyperactivity Disorder) yn ddiweddar</w:t>
      </w:r>
      <w:r w:rsidR="00640175">
        <w:rPr>
          <w:rFonts w:eastAsiaTheme="minorHAnsi"/>
          <w:lang w:val="cy-GB"/>
        </w:rPr>
        <w:t xml:space="preserve">. </w:t>
      </w:r>
      <w:r w:rsidRPr="00407A1B">
        <w:rPr>
          <w:rFonts w:eastAsiaTheme="minorHAnsi"/>
          <w:lang w:val="cy-GB"/>
        </w:rPr>
        <w:t>Er mae Dewi wedi derbyn diagnosis, mae dal plant sydd heb</w:t>
      </w:r>
      <w:r w:rsidR="00640175">
        <w:rPr>
          <w:rFonts w:eastAsiaTheme="minorHAnsi"/>
          <w:lang w:val="cy-GB"/>
        </w:rPr>
        <w:t>,</w:t>
      </w:r>
      <w:r w:rsidRPr="00407A1B">
        <w:rPr>
          <w:rFonts w:eastAsiaTheme="minorHAnsi"/>
          <w:lang w:val="cy-GB"/>
        </w:rPr>
        <w:t xml:space="preserve"> ac mae pwyslais i fonitro'r ymddygiad yn agos, cyn mynd ati i ddarganfod diagnosis (NHS, 2021). Ymhellach, mae’r niferoedd o blant sy’n aros am ddiagnosis ADHD yn parhau i godi efo amser aros o 56 wythnos (Mansifield, 2024).</w:t>
      </w:r>
    </w:p>
    <w:p w14:paraId="54A0647A" w14:textId="77777777" w:rsidR="00407A1B" w:rsidRDefault="00407A1B" w:rsidP="00544F9A">
      <w:pPr>
        <w:pStyle w:val="AssignBody"/>
        <w:ind w:firstLine="0"/>
        <w:rPr>
          <w:rFonts w:eastAsiaTheme="minorHAnsi"/>
          <w:lang w:val="cy-GB"/>
        </w:rPr>
      </w:pPr>
    </w:p>
    <w:p w14:paraId="193234C7" w14:textId="04F3620E" w:rsidR="005F5A4E" w:rsidRDefault="00407A1B" w:rsidP="00407A1B">
      <w:pPr>
        <w:pStyle w:val="AssignBody"/>
        <w:ind w:firstLine="0"/>
        <w:rPr>
          <w:lang w:val="cy-GB"/>
        </w:rPr>
      </w:pPr>
      <w:r w:rsidRPr="00407A1B">
        <w:rPr>
          <w:lang w:val="cy-GB"/>
        </w:rPr>
        <w:t>Bwriedir cadw Dewi yn ganolog i’r aseiniad wrth feddwl am ymagwedd gyfannol trwy ddarganfod sut i’w gefnogi wrth ystyried ei gryfderau, a’i diddordebau (Llywodraeth Cymru, 2015) cyn meddwl am eu rhwystrau</w:t>
      </w:r>
      <w:r w:rsidR="00640175">
        <w:rPr>
          <w:lang w:val="cy-GB"/>
        </w:rPr>
        <w:t xml:space="preserve">. </w:t>
      </w:r>
      <w:r w:rsidRPr="00407A1B">
        <w:rPr>
          <w:lang w:val="cy-GB"/>
        </w:rPr>
        <w:t>Yn anffodus, dywed Peer &amp; Reid (2021) mae ysgolion yn allweddol mewn creu rhwystrau i blant</w:t>
      </w:r>
      <w:r w:rsidR="00437B30">
        <w:rPr>
          <w:lang w:val="cy-GB"/>
        </w:rPr>
        <w:t xml:space="preserve">, felly </w:t>
      </w:r>
      <w:r w:rsidRPr="00407A1B">
        <w:rPr>
          <w:lang w:val="cy-GB"/>
        </w:rPr>
        <w:t>bwriedir trafod y manteision a’r cyfyngiadau'r wahanol strategaeth</w:t>
      </w:r>
      <w:r w:rsidR="00437B30">
        <w:rPr>
          <w:lang w:val="cy-GB"/>
        </w:rPr>
        <w:t>au</w:t>
      </w:r>
      <w:r w:rsidRPr="00407A1B">
        <w:rPr>
          <w:lang w:val="cy-GB"/>
        </w:rPr>
        <w:t xml:space="preserve"> cefnogaeth i sicrhau ymagwedd sydd wedi’i theilwra </w:t>
      </w:r>
      <w:r w:rsidR="00437B30">
        <w:rPr>
          <w:lang w:val="cy-GB"/>
        </w:rPr>
        <w:t>i’r dysgwr</w:t>
      </w:r>
      <w:r w:rsidRPr="00407A1B">
        <w:rPr>
          <w:lang w:val="cy-GB"/>
        </w:rPr>
        <w:t>. Bwriedir canolbwyntio ar ei gryfderau a’r heriau mae’n wynebu, er mwyn iddynt gael y mwyaf allan o’r gefnogaeth iddynt lwyddo (Llywodraeth Cymru, 2020).</w:t>
      </w:r>
    </w:p>
    <w:p w14:paraId="0C82E5AB" w14:textId="278A12AF" w:rsidR="003E68DE" w:rsidRPr="00437B30" w:rsidRDefault="00407A1B" w:rsidP="00437B30">
      <w:pPr>
        <w:pStyle w:val="NormalWeb"/>
        <w:spacing w:line="360" w:lineRule="auto"/>
        <w:ind w:firstLine="0"/>
        <w:rPr>
          <w:rFonts w:ascii="Arial" w:eastAsiaTheme="minorEastAsia" w:hAnsi="Arial" w:cs="Arial"/>
          <w:sz w:val="22"/>
          <w:szCs w:val="22"/>
          <w:lang w:val="cy-GB" w:eastAsia="en-US"/>
        </w:rPr>
      </w:pPr>
      <w:r w:rsidRPr="00437B30">
        <w:rPr>
          <w:rFonts w:ascii="Arial" w:eastAsiaTheme="minorEastAsia" w:hAnsi="Arial" w:cs="Arial"/>
          <w:sz w:val="22"/>
          <w:szCs w:val="22"/>
          <w:lang w:val="cy-GB" w:eastAsia="en-US"/>
        </w:rPr>
        <w:t>Mae ADHD yn effeithio 5% o blant ysgol, a'i ystyried fel anhwylder ymddygiadol mwyaf cyffredin y Deyrnas Unedig (O’Regan &amp; Fintan 2019) yn ychwanegol mae’n gallu mabwysiadu risg uwch o dangyflawni academaidd (Szep, et al 2021). Awgrymir O</w:t>
      </w:r>
      <w:r w:rsidR="00437B30" w:rsidRPr="00437B30">
        <w:rPr>
          <w:rFonts w:ascii="Arial" w:eastAsiaTheme="minorEastAsia" w:hAnsi="Arial" w:cs="Arial"/>
          <w:sz w:val="22"/>
          <w:szCs w:val="22"/>
          <w:lang w:val="cy-GB" w:eastAsia="en-US"/>
        </w:rPr>
        <w:t>’</w:t>
      </w:r>
      <w:r w:rsidRPr="00437B30">
        <w:rPr>
          <w:rFonts w:ascii="Arial" w:eastAsiaTheme="minorEastAsia" w:hAnsi="Arial" w:cs="Arial"/>
          <w:sz w:val="22"/>
          <w:szCs w:val="22"/>
          <w:lang w:val="cy-GB" w:eastAsia="en-US"/>
        </w:rPr>
        <w:t>Regan a Fintan (2019) bod angen i bawb sy’n ymwneud ag addysg deall bod ADHD yn effeithio ar bob agwedd bywyd plentyn. Yn anffodus mae’r plant sy’n dangos nodweddion o’r anhwylder mewn perygl o ymddieithrio o’r ysgol a dechrau datblygu anhapusrwydd oherwydd y teimlad o fethiant  (Costello &amp; Morgan 2023). Yn bennaf, mae plant gyda</w:t>
      </w:r>
      <w:r w:rsidR="00640175">
        <w:rPr>
          <w:rFonts w:ascii="Arial" w:eastAsiaTheme="minorEastAsia" w:hAnsi="Arial" w:cs="Arial"/>
          <w:sz w:val="22"/>
          <w:szCs w:val="22"/>
          <w:lang w:val="cy-GB" w:eastAsia="en-US"/>
        </w:rPr>
        <w:t>g</w:t>
      </w:r>
      <w:r w:rsidRPr="00437B30">
        <w:rPr>
          <w:rFonts w:ascii="Arial" w:eastAsiaTheme="minorEastAsia" w:hAnsi="Arial" w:cs="Arial"/>
          <w:sz w:val="22"/>
          <w:szCs w:val="22"/>
          <w:lang w:val="cy-GB" w:eastAsia="en-US"/>
        </w:rPr>
        <w:t xml:space="preserve"> ADHD yn adrodd eu bod yn fwy anhapus yn yr ysgol i gymharu â dysgwyr arall, ac mae cyfraddau absenoldeb yn uwch (May, et al 2021)</w:t>
      </w:r>
      <w:r w:rsidR="00437B30" w:rsidRPr="00437B30">
        <w:rPr>
          <w:rFonts w:ascii="Arial" w:eastAsiaTheme="minorEastAsia" w:hAnsi="Arial" w:cs="Arial"/>
          <w:sz w:val="22"/>
          <w:szCs w:val="22"/>
          <w:lang w:val="cy-GB" w:eastAsia="en-US"/>
        </w:rPr>
        <w:t xml:space="preserve">. </w:t>
      </w:r>
      <w:r w:rsidRPr="00437B30">
        <w:rPr>
          <w:rFonts w:ascii="Arial" w:hAnsi="Arial" w:cs="Arial"/>
          <w:color w:val="000000" w:themeColor="text1"/>
          <w:sz w:val="22"/>
          <w:szCs w:val="22"/>
          <w:lang w:val="cy-GB"/>
        </w:rPr>
        <w:t>Er mae Dewi wedi derbyn diagnosis yn barod, mae label yn gallu awgrymu bod yr ymddygiad yn anochel, ac felly yn fwy heriol i’w newid. (Arshad et al 2019). Ymhellach, mae’r plentyn yn gallu teimlo’n ddiymadferth trwy gredu does dim ffordd newid ei ymddygiad (Arshad et al 2019). Fodd bynnag, mae Thomas (2020) yn amlinellu’r angen i blant cael diagnosis cyn dechrau ysgol uwchradd er mwyn ceisio adnabod unrhyw anghenion i osgoi cylchred o waharddiadau.</w:t>
      </w:r>
    </w:p>
    <w:p w14:paraId="5DC4E4B2" w14:textId="773423E8" w:rsidR="008B3953" w:rsidRDefault="00407A1B" w:rsidP="00544F9A">
      <w:pPr>
        <w:pStyle w:val="AssignBody"/>
        <w:ind w:firstLine="0"/>
        <w:rPr>
          <w:lang w:val="cy-GB"/>
        </w:rPr>
      </w:pPr>
      <w:r w:rsidRPr="00407A1B">
        <w:rPr>
          <w:lang w:val="cy-GB"/>
        </w:rPr>
        <w:t>Un o’r rhwystrau i Dewi yw diffyg canolbwyntio</w:t>
      </w:r>
      <w:r w:rsidR="00640175">
        <w:rPr>
          <w:lang w:val="cy-GB"/>
        </w:rPr>
        <w:t>, m</w:t>
      </w:r>
      <w:r w:rsidRPr="00407A1B">
        <w:rPr>
          <w:lang w:val="cy-GB"/>
        </w:rPr>
        <w:t>ae’n gallu dechrau ar dasg yn llwyddiannus ac wedyn colli ffocws ac yn tynnu sylw’n hawdd. Dyma un o’r symptomau cyffredin i blant ag adhd yn enwedig yr anhawster i gynnal sylw (Peer &amp; Reid 2021). Gall dysgwyr teimlo bod lleoliadau addysgol yn heriol oherwydd yr angen i ganolbwyntio, gan arwain at y dysgwyr yn arddangos ymddygiad cymhleth yn y dosbarth (Llywodraeth Cymru, 2019). Nid yn unig rhwystr i Dewi yw hwn, ond hefyd gall amharu ar ddysgu a rhyngweithio disgyblion eraill (Llywodraeth Cymru, 2018) gan gynnwys yr anawsterau mae’r athro yn wynebu heb y strategaethau i ymdrin â’r problemau ymddygiad (Llywodraeth Cymru, 2019).</w:t>
      </w:r>
      <w:r w:rsidR="00095D23">
        <w:rPr>
          <w:lang w:val="cy-GB"/>
        </w:rPr>
        <w:t xml:space="preserve"> </w:t>
      </w:r>
      <w:r w:rsidR="00095D23" w:rsidRPr="00095D23">
        <w:rPr>
          <w:lang w:val="cy-GB"/>
        </w:rPr>
        <w:t xml:space="preserve">I ddysgwyr </w:t>
      </w:r>
      <w:r w:rsidR="00095D23" w:rsidRPr="00095D23">
        <w:rPr>
          <w:lang w:val="cy-GB"/>
        </w:rPr>
        <w:lastRenderedPageBreak/>
        <w:t>sy’n ymdopi’r agwedd yma o ymddygiad, gall fod yn anodd iawn iddynt addasu i ofynion gwahanol amgylcheddau yn y dosbarth, mae’r plant yma yn aml yn cael anawsterau i hunanreoleiddiol a chymhelliant (Staff et al 2023). Ar ben hynny, dywed Li, H et al (2022) ar gyfer 40-60% o ddysgwyr ag ADHD, bydd yr anhwylder yn parhau i oedolaeth gan arwain at faterion iechyd meddwl a lles cymdeithasol. Mae’r unigolion yma yn aml yn cael eu heffeithio gan gyflyrau arall fel gorbryder, anawsterau dysgu, ac iselder (Llywodraeth Cymru, 2019). Er hynny, gall llawer o unigolion gyda ADHD fod yn llwyddiannus mewn sefyllfaoedd cymdeithasol, emosiynol ac addysgol (Charabin, et al, 2023). Ymhellach pwysleisir Peer &amp; Reed (2021) yr angen i edrych ar ymddygiad plant gydag adhd nid fel problem, ond fel cyfle i ddatblygu addysgeg greadigol ymhellach.</w:t>
      </w:r>
    </w:p>
    <w:p w14:paraId="2C980A70" w14:textId="77777777" w:rsidR="00544F9A" w:rsidRDefault="00544F9A" w:rsidP="00544F9A">
      <w:pPr>
        <w:pStyle w:val="AssignBody"/>
        <w:ind w:firstLine="0"/>
        <w:rPr>
          <w:lang w:val="cy-GB"/>
        </w:rPr>
      </w:pPr>
    </w:p>
    <w:p w14:paraId="26450A53" w14:textId="4BE0C1CC" w:rsidR="005919EC" w:rsidRDefault="00D53BD6" w:rsidP="00544F9A">
      <w:pPr>
        <w:pStyle w:val="AssignBody"/>
        <w:ind w:firstLine="0"/>
        <w:rPr>
          <w:lang w:val="cy-GB"/>
        </w:rPr>
      </w:pPr>
      <w:r w:rsidRPr="00D53BD6">
        <w:rPr>
          <w:lang w:val="cy-GB"/>
        </w:rPr>
        <w:t>Mae gan Dewi anhawster i ganolbwyntio yn gyffredinol,</w:t>
      </w:r>
      <w:r w:rsidR="00740B05">
        <w:rPr>
          <w:lang w:val="cy-GB"/>
        </w:rPr>
        <w:t xml:space="preserve"> </w:t>
      </w:r>
      <w:r w:rsidRPr="00D53BD6">
        <w:rPr>
          <w:lang w:val="cy-GB"/>
        </w:rPr>
        <w:t>mewn canlyniad i hyn mae’n symud o gwmpas y dosbarth i ddod o hyd i rywbeth i adlonni ei hun</w:t>
      </w:r>
      <w:r w:rsidR="00640175">
        <w:rPr>
          <w:lang w:val="cy-GB"/>
        </w:rPr>
        <w:t>,</w:t>
      </w:r>
      <w:r w:rsidRPr="00D53BD6">
        <w:rPr>
          <w:lang w:val="cy-GB"/>
        </w:rPr>
        <w:t xml:space="preserve"> weithiau yn ceisio annog dysgwyr arall i’w ymuno. Mae’r ymddygiad yma yn effeithio ar lif y wers ond hefyd ar gyfraniad Dewi a’</w:t>
      </w:r>
      <w:r w:rsidR="001531C9">
        <w:rPr>
          <w:lang w:val="cy-GB"/>
        </w:rPr>
        <w:t>i</w:t>
      </w:r>
      <w:r w:rsidRPr="00D53BD6">
        <w:rPr>
          <w:lang w:val="cy-GB"/>
        </w:rPr>
        <w:t xml:space="preserve"> c</w:t>
      </w:r>
      <w:r w:rsidR="001531C9">
        <w:rPr>
          <w:lang w:val="cy-GB"/>
        </w:rPr>
        <w:t>h</w:t>
      </w:r>
      <w:r w:rsidRPr="00D53BD6">
        <w:rPr>
          <w:lang w:val="cy-GB"/>
        </w:rPr>
        <w:t>yfoedion. Gweler Dewi yn aml yn aflonyddu gyda gweithgareddau yn yr ystafell dosbarth</w:t>
      </w:r>
      <w:r w:rsidR="00437B30">
        <w:rPr>
          <w:lang w:val="cy-GB"/>
        </w:rPr>
        <w:t>,</w:t>
      </w:r>
      <w:r w:rsidRPr="00D53BD6">
        <w:rPr>
          <w:lang w:val="cy-GB"/>
        </w:rPr>
        <w:t xml:space="preserve"> ac eisiau symud o gwmpas a gadael eu sedd ar adegau anaddas</w:t>
      </w:r>
      <w:r w:rsidR="00740B05">
        <w:rPr>
          <w:lang w:val="cy-GB"/>
        </w:rPr>
        <w:t>, m</w:t>
      </w:r>
      <w:r w:rsidRPr="00D53BD6">
        <w:rPr>
          <w:lang w:val="cy-GB"/>
        </w:rPr>
        <w:t>ae hwn yn ymddygiad cyffredin i blant sy’n dangos nodweddion ADHD (Llywodraeth Cymru, 2018).</w:t>
      </w:r>
    </w:p>
    <w:p w14:paraId="59FE7368" w14:textId="77777777" w:rsidR="00D53BD6" w:rsidRDefault="00D53BD6" w:rsidP="00544F9A">
      <w:pPr>
        <w:pStyle w:val="AssignBody"/>
        <w:rPr>
          <w:lang w:val="cy-GB"/>
        </w:rPr>
      </w:pPr>
    </w:p>
    <w:p w14:paraId="725E2EAE" w14:textId="67E68AD8" w:rsidR="00273594" w:rsidRDefault="00095D23" w:rsidP="00832085">
      <w:pPr>
        <w:pStyle w:val="HTMLPreformatted"/>
        <w:spacing w:line="360" w:lineRule="auto"/>
        <w:ind w:firstLine="0"/>
        <w:rPr>
          <w:rFonts w:ascii="Arial" w:hAnsi="Arial" w:cs="Arial"/>
          <w:sz w:val="22"/>
          <w:szCs w:val="22"/>
          <w:lang w:val="cy-GB"/>
        </w:rPr>
      </w:pPr>
      <w:r w:rsidRPr="00095D23">
        <w:rPr>
          <w:rFonts w:ascii="Arial" w:eastAsiaTheme="minorEastAsia" w:hAnsi="Arial" w:cstheme="minorBidi"/>
          <w:sz w:val="22"/>
          <w:szCs w:val="22"/>
          <w:lang w:val="cy-GB" w:eastAsia="en-US"/>
        </w:rPr>
        <w:t xml:space="preserve">Un o gryfderau Dewi yw ei allu i siarad yn hyderus trwy ddefnyddio iaith glir ac o safon uchel, mae ymchwil yn awgrymu mae’r iaith lafar yn gryfder i rai sydd ag adhd (Charabin, et al, 2023). Er hynny yn aml gweler Dewi yn torri ar draws plant </w:t>
      </w:r>
      <w:r w:rsidR="00437B30">
        <w:rPr>
          <w:rFonts w:ascii="Arial" w:eastAsiaTheme="minorEastAsia" w:hAnsi="Arial" w:cstheme="minorBidi"/>
          <w:sz w:val="22"/>
          <w:szCs w:val="22"/>
          <w:lang w:val="cy-GB" w:eastAsia="en-US"/>
        </w:rPr>
        <w:t>aral</w:t>
      </w:r>
      <w:r w:rsidRPr="00095D23">
        <w:rPr>
          <w:rFonts w:ascii="Arial" w:eastAsiaTheme="minorEastAsia" w:hAnsi="Arial" w:cstheme="minorBidi"/>
          <w:sz w:val="22"/>
          <w:szCs w:val="22"/>
          <w:lang w:val="cy-GB" w:eastAsia="en-US"/>
        </w:rPr>
        <w:t>l neu’r athro</w:t>
      </w:r>
      <w:r>
        <w:rPr>
          <w:rFonts w:ascii="Arial" w:eastAsiaTheme="minorEastAsia" w:hAnsi="Arial" w:cstheme="minorBidi"/>
          <w:sz w:val="22"/>
          <w:szCs w:val="22"/>
          <w:lang w:val="cy-GB" w:eastAsia="en-US"/>
        </w:rPr>
        <w:t>, a dangosir anhawster i d</w:t>
      </w:r>
      <w:r w:rsidRPr="00095D23">
        <w:rPr>
          <w:rFonts w:ascii="Arial" w:eastAsiaTheme="minorEastAsia" w:hAnsi="Arial" w:cstheme="minorBidi"/>
          <w:sz w:val="22"/>
          <w:szCs w:val="22"/>
          <w:lang w:val="cy-GB" w:eastAsia="en-US"/>
        </w:rPr>
        <w:t>deall gwrando ar eraill a chymryd tro. I rai gweler hyn yn elfen o gyffro wrth iddynt siarad â phlant eraill (Llywodraeth Cymru, 2018) ond dadlau Olota (2022) mae’</w:t>
      </w:r>
      <w:r w:rsidR="00C4788C">
        <w:rPr>
          <w:rFonts w:ascii="Arial" w:eastAsiaTheme="minorEastAsia" w:hAnsi="Arial" w:cstheme="minorBidi"/>
          <w:sz w:val="22"/>
          <w:szCs w:val="22"/>
          <w:lang w:val="cy-GB" w:eastAsia="en-US"/>
        </w:rPr>
        <w:t>n</w:t>
      </w:r>
      <w:r w:rsidRPr="00095D23">
        <w:rPr>
          <w:rFonts w:ascii="Arial" w:eastAsiaTheme="minorEastAsia" w:hAnsi="Arial" w:cstheme="minorBidi"/>
          <w:sz w:val="22"/>
          <w:szCs w:val="22"/>
          <w:lang w:val="cy-GB" w:eastAsia="en-US"/>
        </w:rPr>
        <w:t xml:space="preserve"> sŵn aflonyddgar </w:t>
      </w:r>
      <w:r w:rsidR="00C4788C">
        <w:rPr>
          <w:rFonts w:ascii="Arial" w:eastAsiaTheme="minorEastAsia" w:hAnsi="Arial" w:cstheme="minorBidi"/>
          <w:sz w:val="22"/>
          <w:szCs w:val="22"/>
          <w:lang w:val="cy-GB" w:eastAsia="en-US"/>
        </w:rPr>
        <w:t>ac</w:t>
      </w:r>
      <w:r w:rsidRPr="00095D23">
        <w:rPr>
          <w:rFonts w:ascii="Arial" w:eastAsiaTheme="minorEastAsia" w:hAnsi="Arial" w:cstheme="minorBidi"/>
          <w:sz w:val="22"/>
          <w:szCs w:val="22"/>
          <w:lang w:val="cy-GB" w:eastAsia="en-US"/>
        </w:rPr>
        <w:t xml:space="preserve"> yn gallu amharu ar y wers a’r gallu i ddisgyblion arall canolbwyntio.</w:t>
      </w:r>
    </w:p>
    <w:p w14:paraId="79814B75" w14:textId="77777777" w:rsidR="0007016C" w:rsidRDefault="0007016C" w:rsidP="00740B05">
      <w:pPr>
        <w:pStyle w:val="HTMLPreformatted"/>
        <w:spacing w:line="360" w:lineRule="auto"/>
        <w:ind w:firstLine="0"/>
        <w:rPr>
          <w:rFonts w:ascii="Arial" w:hAnsi="Arial" w:cs="Arial"/>
          <w:b/>
          <w:bCs/>
          <w:color w:val="4472C4" w:themeColor="accent1"/>
          <w:sz w:val="22"/>
          <w:szCs w:val="22"/>
          <w:lang w:val="cy-GB"/>
        </w:rPr>
      </w:pPr>
    </w:p>
    <w:p w14:paraId="44495046" w14:textId="34EBFC94" w:rsidR="001861E4" w:rsidRDefault="005B147D" w:rsidP="001E3FAB">
      <w:pPr>
        <w:pStyle w:val="HTMLPreformatted"/>
        <w:spacing w:line="360" w:lineRule="auto"/>
        <w:ind w:firstLine="0"/>
        <w:rPr>
          <w:rFonts w:ascii="Arial" w:hAnsi="Arial" w:cs="Arial"/>
          <w:color w:val="000000" w:themeColor="text1"/>
          <w:sz w:val="22"/>
          <w:szCs w:val="22"/>
          <w:lang w:val="cy-GB"/>
        </w:rPr>
      </w:pPr>
      <w:r w:rsidRPr="005B147D">
        <w:rPr>
          <w:rFonts w:ascii="Arial" w:hAnsi="Arial" w:cs="Arial"/>
          <w:color w:val="000000" w:themeColor="text1"/>
          <w:sz w:val="22"/>
          <w:szCs w:val="22"/>
          <w:lang w:val="cy-GB"/>
        </w:rPr>
        <w:t>Cyhoeddwyd ystod eang o lenyddiaeth yn archwilio datblygiad plant dros y blynyddoedd. Mae Piaget yn allweddol yn y maes yma, cred bod pob plentyn yn cael ei eni gyda’r gallu i addasu a dysgu o’r amgylchedd (Smidt et al 2013). Mae syniadau Piaget yn archwilio’r a</w:t>
      </w:r>
      <w:r w:rsidR="00C4788C">
        <w:rPr>
          <w:rFonts w:ascii="Arial" w:hAnsi="Arial" w:cs="Arial"/>
          <w:color w:val="000000" w:themeColor="text1"/>
          <w:sz w:val="22"/>
          <w:szCs w:val="22"/>
          <w:lang w:val="cy-GB"/>
        </w:rPr>
        <w:t>n</w:t>
      </w:r>
      <w:r w:rsidRPr="005B147D">
        <w:rPr>
          <w:rFonts w:ascii="Arial" w:hAnsi="Arial" w:cs="Arial"/>
          <w:color w:val="000000" w:themeColor="text1"/>
          <w:sz w:val="22"/>
          <w:szCs w:val="22"/>
          <w:lang w:val="cy-GB"/>
        </w:rPr>
        <w:t>gen i blant dysgu o brofiadau, yn awgrymu bod plant yn dysgu’r gorau trwy brofiadau ymarferol (Rubstov 2024). Mae plant gyda adhd yn aml yn ffafrio gweithgareddau o’r math yma, felly gwelir cysylltiad gyda chefnogaeth Dewi yn yr achos yma. Ymhellach, amlinellir Piaget y gwahanol gyfnodau datblygu gwybyddol mae plentyn yn mynd trwy (Piaget, 1952) efo’i syniadau ar y rôl mae’r dysgwr yn chwarae yn ei dysgu, gan feddwl am Dewi yn yr achos hwn, mae syniadau Piaget yn gallu effeithio ar sut mae Dewi yn datblygu</w:t>
      </w:r>
      <w:r w:rsidR="00C4788C">
        <w:rPr>
          <w:rFonts w:ascii="Arial" w:hAnsi="Arial" w:cs="Arial"/>
          <w:color w:val="000000" w:themeColor="text1"/>
          <w:sz w:val="22"/>
          <w:szCs w:val="22"/>
          <w:lang w:val="cy-GB"/>
        </w:rPr>
        <w:t xml:space="preserve">’n </w:t>
      </w:r>
      <w:r w:rsidRPr="005B147D">
        <w:rPr>
          <w:rFonts w:ascii="Arial" w:hAnsi="Arial" w:cs="Arial"/>
          <w:color w:val="000000" w:themeColor="text1"/>
          <w:sz w:val="22"/>
          <w:szCs w:val="22"/>
          <w:lang w:val="cy-GB"/>
        </w:rPr>
        <w:t xml:space="preserve">wybyddol trwy ei diffyg canolbwyntio ac i dynnu sylw.  </w:t>
      </w:r>
    </w:p>
    <w:p w14:paraId="1C23AF4D" w14:textId="77777777" w:rsidR="005B147D" w:rsidRDefault="005B147D" w:rsidP="001E3FAB">
      <w:pPr>
        <w:pStyle w:val="HTMLPreformatted"/>
        <w:spacing w:line="360" w:lineRule="auto"/>
        <w:ind w:firstLine="0"/>
        <w:rPr>
          <w:rFonts w:ascii="Arial" w:hAnsi="Arial" w:cs="Arial"/>
          <w:color w:val="000000" w:themeColor="text1"/>
          <w:sz w:val="22"/>
          <w:szCs w:val="22"/>
          <w:lang w:val="cy-GB"/>
        </w:rPr>
      </w:pPr>
    </w:p>
    <w:p w14:paraId="58A2BF64" w14:textId="322B24DF" w:rsidR="00AA75ED" w:rsidRDefault="001861E4" w:rsidP="001E3FAB">
      <w:pPr>
        <w:pStyle w:val="HTMLPreformatted"/>
        <w:spacing w:line="360" w:lineRule="auto"/>
        <w:ind w:firstLine="0"/>
        <w:rPr>
          <w:rFonts w:ascii="Arial" w:hAnsi="Arial" w:cs="Arial"/>
          <w:color w:val="000000" w:themeColor="text1"/>
          <w:sz w:val="22"/>
          <w:szCs w:val="22"/>
          <w:lang w:val="cy-GB"/>
        </w:rPr>
      </w:pPr>
      <w:r w:rsidRPr="001861E4">
        <w:rPr>
          <w:rFonts w:ascii="Arial" w:hAnsi="Arial" w:cs="Arial"/>
          <w:color w:val="000000" w:themeColor="text1"/>
          <w:sz w:val="22"/>
          <w:szCs w:val="22"/>
          <w:lang w:val="cy-GB"/>
        </w:rPr>
        <w:lastRenderedPageBreak/>
        <w:t>Yn yr un modd mae Bronffenrenner yn briodol wrth feddwl am eu ‘System Ecolegol’, pwysleisir Bronffenbrenner yr effaith mae’r tîm o amgylch y plentyn yn dylanwadu ar ei datblygiad (Crawford 2020), yn yr achos hwn mae’n synhwyrol i ystyried sut mae’r system yma yn effeithio ar Dewi trwy feddwl am gefnogaeth yr athro, rhieni a’i chyfoedion. Fodd bynnag, er mae Bandura yn cytuno ac yn cydnabod effaith mae’r amgylchedd yn cael ar ddatblygiad plant, mae hefyd yn amlinellu’r pwysigrwydd o hunan reoleiddio, a’r ffocws sydd angen ar yr unigolyn i ddatblygu ar ben ei hun (Bandura, 2021). Mae’n bwysig felly i feddwl am gefnogi Dewi trwy ryngweithiadau a’u chyfoedion ac athrawon, ond ystyried pwysigrwydd datblygu sgiliau hunan reoleiddio Dewi, ac nid dibynnu ar gefnogaeth o eraill pob tro. Wrth i Dewi symud i Ysgol Uwchradd bydd angen iddo ddechrau datblygu’r sgiliau yma i allu gweithio yn annibynnol yn llwyddiannus yn y dosbarth.</w:t>
      </w:r>
    </w:p>
    <w:p w14:paraId="66D32FEE" w14:textId="77777777" w:rsidR="001861E4" w:rsidRDefault="001861E4" w:rsidP="001E3FAB">
      <w:pPr>
        <w:pStyle w:val="HTMLPreformatted"/>
        <w:spacing w:line="360" w:lineRule="auto"/>
        <w:ind w:firstLine="0"/>
        <w:rPr>
          <w:rFonts w:ascii="Arial" w:hAnsi="Arial" w:cs="Arial"/>
          <w:color w:val="000000" w:themeColor="text1"/>
          <w:sz w:val="22"/>
          <w:szCs w:val="22"/>
          <w:lang w:val="cy-GB"/>
        </w:rPr>
      </w:pPr>
    </w:p>
    <w:p w14:paraId="5998EBEF" w14:textId="3C323D34" w:rsidR="00AA75ED" w:rsidRDefault="001861E4" w:rsidP="001E3FAB">
      <w:pPr>
        <w:pStyle w:val="HTMLPreformatted"/>
        <w:spacing w:line="360" w:lineRule="auto"/>
        <w:ind w:firstLine="0"/>
        <w:rPr>
          <w:rFonts w:ascii="Arial" w:hAnsi="Arial" w:cs="Arial"/>
          <w:color w:val="000000" w:themeColor="text1"/>
          <w:sz w:val="22"/>
          <w:szCs w:val="22"/>
          <w:lang w:val="cy-GB"/>
        </w:rPr>
      </w:pPr>
      <w:r w:rsidRPr="001861E4">
        <w:rPr>
          <w:rFonts w:ascii="Arial" w:hAnsi="Arial" w:cs="Arial"/>
          <w:color w:val="000000" w:themeColor="text1"/>
          <w:sz w:val="22"/>
          <w:szCs w:val="22"/>
          <w:lang w:val="cy-GB"/>
        </w:rPr>
        <w:t>Trwy ystyried strategaethau i gefnogi Dewi mae syniadau Skinner yn berthnasol wrth feddwl am reolaeth dosbarth, cynigodd fod gwobrau cadarnhaol yn lliwio ymddygiad (Bucher &amp; Manning 2002), ac felly yn cynyddu tebygrwydd y bydd yr ymddygiadau yn cael eu hailadrodd (Doherty &amp; Hughes 2014). Yn yr achos yma, gall syniadau Skinner fod yn fuddiol i gefnogi Dewi trwy feddwl am gynllun gwobrwyo cymhelliant. Ar y llaw arall, mae syniadau Bandura (Bandura,1977) yn credu nid yn unig trwy gymhelliant mae plant yn dysgu, ond trwy arsylwi ar eraill a modelu ymddygiad. Felly bydd angen agosáu at syniadau Skinner gyda gofal, efallai ni fydd cymhelliant yn unig yn gweithio i gefnogi Dewi yn y dosbarth ac efallai bydd angen defnyddio modelu fel dull trwy ryngweithiadau cymdeithasol. I gefnogi’r syniadau yma gwelir barn Vygotsjky a’i theori mewn dysgu cydweithredol, credodd Vygostky mewn plant yn gweithio gydag eraill i rannu syniadau a dysgu o’i gilydd (Kozulin 1992). Oherwydd yr effaith mae ADHD yn cael ar sgiliau cymdeithasol ac ymrwymiad dosbarth, mae sgaffaldio yn gallu bod o fudd i Dewi wrth feddwl am theori Vygostky, bydd cyfle i Dewi datblygu a dysgu trwy gefnogaeth gan eraill</w:t>
      </w:r>
      <w:r w:rsidR="00C4788C">
        <w:rPr>
          <w:rFonts w:ascii="Arial" w:hAnsi="Arial" w:cs="Arial"/>
          <w:color w:val="000000" w:themeColor="text1"/>
          <w:sz w:val="22"/>
          <w:szCs w:val="22"/>
          <w:lang w:val="cy-GB"/>
        </w:rPr>
        <w:t>,</w:t>
      </w:r>
      <w:r w:rsidRPr="001861E4">
        <w:rPr>
          <w:rFonts w:ascii="Arial" w:hAnsi="Arial" w:cs="Arial"/>
          <w:color w:val="000000" w:themeColor="text1"/>
          <w:sz w:val="22"/>
          <w:szCs w:val="22"/>
          <w:lang w:val="cy-GB"/>
        </w:rPr>
        <w:t xml:space="preserve"> er mwyn iddynt yn y pen draw cwblhau tasgau yn annibynnol (Vygotsky 1978).</w:t>
      </w:r>
    </w:p>
    <w:p w14:paraId="723391BC" w14:textId="77777777" w:rsidR="00B0441E" w:rsidRDefault="00B0441E" w:rsidP="00740B05">
      <w:pPr>
        <w:pStyle w:val="HTMLPreformatted"/>
        <w:spacing w:line="360" w:lineRule="auto"/>
        <w:ind w:firstLine="0"/>
        <w:rPr>
          <w:rFonts w:ascii="Arial" w:hAnsi="Arial" w:cs="Arial"/>
          <w:b/>
          <w:bCs/>
          <w:color w:val="4472C4" w:themeColor="accent1"/>
          <w:sz w:val="22"/>
          <w:szCs w:val="22"/>
          <w:lang w:val="cy-GB"/>
        </w:rPr>
      </w:pPr>
    </w:p>
    <w:p w14:paraId="1604CAD0" w14:textId="68F69B2B" w:rsidR="00652B0E" w:rsidRDefault="00095D23" w:rsidP="00095D23">
      <w:pPr>
        <w:pStyle w:val="HTMLPreformatted"/>
        <w:spacing w:line="360" w:lineRule="auto"/>
        <w:ind w:firstLine="0"/>
        <w:rPr>
          <w:rFonts w:ascii="Arial" w:hAnsi="Arial" w:cs="Arial"/>
          <w:sz w:val="22"/>
          <w:szCs w:val="22"/>
          <w:lang w:val="cy-GB"/>
        </w:rPr>
      </w:pPr>
      <w:r w:rsidRPr="00095D23">
        <w:rPr>
          <w:rFonts w:ascii="Arial" w:hAnsi="Arial" w:cs="Arial"/>
          <w:sz w:val="22"/>
          <w:szCs w:val="22"/>
          <w:lang w:val="cy-GB"/>
        </w:rPr>
        <w:t xml:space="preserve">Erbyn i Dewi cyrraedd y cyfnod olaf o’u hamser yn ysgol gynradd, dylai’r ysgol </w:t>
      </w:r>
      <w:r>
        <w:rPr>
          <w:rFonts w:ascii="Arial" w:hAnsi="Arial" w:cs="Arial"/>
          <w:sz w:val="22"/>
          <w:szCs w:val="22"/>
          <w:lang w:val="cy-GB"/>
        </w:rPr>
        <w:t>ad</w:t>
      </w:r>
      <w:r w:rsidRPr="00095D23">
        <w:rPr>
          <w:rFonts w:ascii="Arial" w:hAnsi="Arial" w:cs="Arial"/>
          <w:sz w:val="22"/>
          <w:szCs w:val="22"/>
          <w:lang w:val="cy-GB"/>
        </w:rPr>
        <w:t>nabod Dewi yn drylwyr erbyn nawr</w:t>
      </w:r>
      <w:r w:rsidR="00002AC2">
        <w:rPr>
          <w:rFonts w:ascii="Arial" w:hAnsi="Arial" w:cs="Arial"/>
          <w:sz w:val="22"/>
          <w:szCs w:val="22"/>
          <w:lang w:val="cy-GB"/>
        </w:rPr>
        <w:t xml:space="preserve">. </w:t>
      </w:r>
      <w:r w:rsidRPr="00095D23">
        <w:rPr>
          <w:rFonts w:ascii="Arial" w:hAnsi="Arial" w:cs="Arial"/>
          <w:sz w:val="22"/>
          <w:szCs w:val="22"/>
          <w:lang w:val="cy-GB"/>
        </w:rPr>
        <w:t>Y pryder yw, mae Dewi yn symud o gael ei addysgu gan un athro mewn un dosbarth i wahanol athrawon gyda gwahanol ddulliau addysgu ar draws mwy o amgylcheddau (Curson, et al, 2019). Ar y llaw arall</w:t>
      </w:r>
      <w:r w:rsidR="00002AC2">
        <w:rPr>
          <w:rFonts w:ascii="Arial" w:hAnsi="Arial" w:cs="Arial"/>
          <w:sz w:val="22"/>
          <w:szCs w:val="22"/>
          <w:lang w:val="cy-GB"/>
        </w:rPr>
        <w:t xml:space="preserve">, </w:t>
      </w:r>
      <w:r w:rsidRPr="00095D23">
        <w:rPr>
          <w:rFonts w:ascii="Arial" w:hAnsi="Arial" w:cs="Arial"/>
          <w:sz w:val="22"/>
          <w:szCs w:val="22"/>
          <w:lang w:val="cy-GB"/>
        </w:rPr>
        <w:t>mae ymchwil yn awgrymu mae mwy o ffocws ar gyflawniad yn yr ysgol uwchradd, yn arwain at fwy o ymgysylltiad gan ddysgwyr oherwydd gwelir fel her newydd (Symonds, 2015).</w:t>
      </w:r>
    </w:p>
    <w:p w14:paraId="6880FA4B" w14:textId="77777777" w:rsidR="00095D23" w:rsidRDefault="00095D23" w:rsidP="00EE232C">
      <w:pPr>
        <w:pStyle w:val="HTMLPreformatted"/>
        <w:spacing w:line="360" w:lineRule="auto"/>
        <w:rPr>
          <w:rFonts w:ascii="Arial" w:hAnsi="Arial" w:cs="Arial"/>
          <w:sz w:val="22"/>
          <w:szCs w:val="22"/>
          <w:lang w:val="cy-GB"/>
        </w:rPr>
      </w:pPr>
    </w:p>
    <w:p w14:paraId="08E79D6E" w14:textId="256C9B32" w:rsidR="00724675" w:rsidRDefault="00095D23" w:rsidP="004274DC">
      <w:pPr>
        <w:pStyle w:val="HTMLPreformatted"/>
        <w:spacing w:line="360" w:lineRule="auto"/>
        <w:ind w:firstLine="0"/>
        <w:rPr>
          <w:rFonts w:ascii="Arial" w:hAnsi="Arial" w:cs="Arial"/>
          <w:sz w:val="22"/>
          <w:szCs w:val="22"/>
          <w:lang w:val="cy-GB"/>
        </w:rPr>
      </w:pPr>
      <w:r w:rsidRPr="00095D23">
        <w:rPr>
          <w:rFonts w:ascii="Arial" w:hAnsi="Arial" w:cs="Arial"/>
          <w:sz w:val="22"/>
          <w:szCs w:val="22"/>
          <w:lang w:val="cy-GB"/>
        </w:rPr>
        <w:t xml:space="preserve">Pwysleisir Estyn (2024a) yr angen i ysgolion cydweithio i sicrhau bod dysgwyr yn cael ei chefnogi yn ystod y cyfnod pwysig yma. Gall y trosglwyddiad o’r ysgol gynradd i’r ysgol </w:t>
      </w:r>
      <w:r w:rsidRPr="00095D23">
        <w:rPr>
          <w:rFonts w:ascii="Arial" w:hAnsi="Arial" w:cs="Arial"/>
          <w:sz w:val="22"/>
          <w:szCs w:val="22"/>
          <w:lang w:val="cy-GB"/>
        </w:rPr>
        <w:lastRenderedPageBreak/>
        <w:t xml:space="preserve">uwchradd achosi heriau cymdeithasol ac emosiynol i’r dysgwyr (Spernes, 2020). </w:t>
      </w:r>
      <w:r>
        <w:rPr>
          <w:rFonts w:ascii="Arial" w:hAnsi="Arial" w:cs="Arial"/>
          <w:sz w:val="22"/>
          <w:szCs w:val="22"/>
          <w:lang w:val="cy-GB"/>
        </w:rPr>
        <w:t xml:space="preserve">Mae </w:t>
      </w:r>
      <w:r w:rsidRPr="00095D23">
        <w:rPr>
          <w:rFonts w:ascii="Arial" w:hAnsi="Arial" w:cs="Arial"/>
          <w:sz w:val="22"/>
          <w:szCs w:val="22"/>
          <w:lang w:val="cy-GB"/>
        </w:rPr>
        <w:t>ymchwil yn awgrymu gall amgylchedd yr ysgol achosi pryder i rai dysgwyr oherwydd maent yn ymdopi gydag ysgol mwy o faint, a dechrau gweld mwy o ddisg</w:t>
      </w:r>
      <w:r w:rsidR="00E822FF">
        <w:rPr>
          <w:rFonts w:ascii="Arial" w:hAnsi="Arial" w:cs="Arial"/>
          <w:sz w:val="22"/>
          <w:szCs w:val="22"/>
          <w:lang w:val="cy-GB"/>
        </w:rPr>
        <w:t>yblaeth</w:t>
      </w:r>
      <w:r w:rsidRPr="00095D23">
        <w:rPr>
          <w:rFonts w:ascii="Arial" w:hAnsi="Arial" w:cs="Arial"/>
          <w:sz w:val="22"/>
          <w:szCs w:val="22"/>
          <w:lang w:val="cy-GB"/>
        </w:rPr>
        <w:t xml:space="preserve"> (Weddikkara 2023). Er hynny, mae ymchwil Curson et al (2019) yn amlinellu sut mae’r pryderon yma yn diflannu ar ôl amser, ac mae dysgwyr wedyn yn cael cyfle i greu ffrindiau newydd er mwyn iddynt brofi pethau newydd gyda'</w:t>
      </w:r>
      <w:r w:rsidR="00E822FF">
        <w:rPr>
          <w:rFonts w:ascii="Arial" w:hAnsi="Arial" w:cs="Arial"/>
          <w:sz w:val="22"/>
          <w:szCs w:val="22"/>
          <w:lang w:val="cy-GB"/>
        </w:rPr>
        <w:t xml:space="preserve">u </w:t>
      </w:r>
      <w:r w:rsidRPr="00095D23">
        <w:rPr>
          <w:rFonts w:ascii="Arial" w:hAnsi="Arial" w:cs="Arial"/>
          <w:sz w:val="22"/>
          <w:szCs w:val="22"/>
          <w:lang w:val="cy-GB"/>
        </w:rPr>
        <w:t xml:space="preserve">gilydd.  </w:t>
      </w:r>
    </w:p>
    <w:p w14:paraId="3922294C" w14:textId="77777777" w:rsidR="00095D23" w:rsidRDefault="00095D23" w:rsidP="004274DC">
      <w:pPr>
        <w:pStyle w:val="HTMLPreformatted"/>
        <w:spacing w:line="360" w:lineRule="auto"/>
        <w:ind w:firstLine="0"/>
        <w:rPr>
          <w:rFonts w:ascii="Arial" w:hAnsi="Arial" w:cs="Arial"/>
          <w:sz w:val="22"/>
          <w:szCs w:val="22"/>
          <w:lang w:val="cy-GB"/>
        </w:rPr>
      </w:pPr>
    </w:p>
    <w:p w14:paraId="26C4A121" w14:textId="5E1CA062" w:rsidR="004274DC" w:rsidRPr="00095D23" w:rsidRDefault="00095D23" w:rsidP="001531C9">
      <w:pPr>
        <w:pStyle w:val="HTMLPreformatted"/>
        <w:spacing w:line="360" w:lineRule="auto"/>
        <w:ind w:firstLine="0"/>
        <w:rPr>
          <w:rFonts w:ascii="Arial" w:hAnsi="Arial" w:cs="Arial"/>
          <w:sz w:val="22"/>
          <w:szCs w:val="22"/>
          <w:lang w:val="cy-GB"/>
        </w:rPr>
      </w:pPr>
      <w:r w:rsidRPr="00095D23">
        <w:rPr>
          <w:rFonts w:ascii="Arial" w:hAnsi="Arial" w:cs="Arial"/>
          <w:sz w:val="22"/>
          <w:szCs w:val="22"/>
          <w:lang w:val="cy-GB"/>
        </w:rPr>
        <w:t xml:space="preserve">Mae nifer o wahanol strategaethau gall rhoi ar waith trwy weithio gyda’r ysgolion a’r gymuned ehangach i sicrhau cyfnod pontio didrafferth (Llywodraeth Cymru, 2024). Dechreuodd Ysgol </w:t>
      </w:r>
      <w:r w:rsidRPr="00095D23">
        <w:rPr>
          <w:rFonts w:ascii="Arial" w:hAnsi="Arial" w:cs="Arial"/>
          <w:sz w:val="22"/>
          <w:szCs w:val="22"/>
          <w:highlight w:val="black"/>
          <w:lang w:val="cy-GB"/>
        </w:rPr>
        <w:t>Dyffryn Aman</w:t>
      </w:r>
      <w:r w:rsidRPr="00095D23">
        <w:rPr>
          <w:rFonts w:ascii="Arial" w:hAnsi="Arial" w:cs="Arial"/>
          <w:sz w:val="22"/>
          <w:szCs w:val="22"/>
          <w:lang w:val="cy-GB"/>
        </w:rPr>
        <w:t xml:space="preserve"> defnyddio ymweliadau a sesiynau blasu i’r disgyblion a’u rhieni mewn paratoad ar gyfer y dechreuad mewn ysgol newydd (Estyn, 2020).</w:t>
      </w:r>
      <w:r w:rsidR="00E822FF">
        <w:rPr>
          <w:rFonts w:ascii="Arial" w:hAnsi="Arial" w:cs="Arial"/>
          <w:sz w:val="22"/>
          <w:szCs w:val="22"/>
          <w:lang w:val="cy-GB"/>
        </w:rPr>
        <w:t xml:space="preserve"> </w:t>
      </w:r>
      <w:r w:rsidRPr="00095D23">
        <w:rPr>
          <w:rFonts w:ascii="Arial" w:hAnsi="Arial" w:cs="Arial"/>
          <w:sz w:val="22"/>
          <w:szCs w:val="22"/>
          <w:lang w:val="cy-GB"/>
        </w:rPr>
        <w:t xml:space="preserve">Yn ogystal â hyn, trwy drefnu dwy noson agored a thaith o gwmpas yr ysgol mae’n cynnig profiad mwy personol i’r rhieni (Estyn, 2020). </w:t>
      </w:r>
      <w:r w:rsidR="00437B30">
        <w:rPr>
          <w:rFonts w:ascii="Arial" w:hAnsi="Arial" w:cs="Arial"/>
          <w:sz w:val="22"/>
          <w:szCs w:val="22"/>
          <w:lang w:val="cy-GB"/>
        </w:rPr>
        <w:t>W</w:t>
      </w:r>
      <w:r w:rsidRPr="00095D23">
        <w:rPr>
          <w:rFonts w:ascii="Arial" w:hAnsi="Arial" w:cs="Arial"/>
          <w:sz w:val="22"/>
          <w:szCs w:val="22"/>
          <w:lang w:val="cy-GB"/>
        </w:rPr>
        <w:t xml:space="preserve">rth feddwl am anghenion Dewi, gwelir Estyn (2024b) effaith cadarnhaol cwrdd â staff ysgol gynradd ac uwchradd wyneb i wyneb er mwyn rhannu gwybodaeth allweddol am y dysgwyr. Arfer safonol dywed Symonds (2015) yw gweithdrefnau fel hyn, lle mae cyfle i’r rhieni a’r dysgwyr ymweld ag ysgol newydd cyn eu mynychu llawn amser. Gwelir </w:t>
      </w:r>
      <w:r w:rsidR="00C4788C">
        <w:rPr>
          <w:rFonts w:ascii="Arial" w:hAnsi="Arial" w:cs="Arial"/>
          <w:sz w:val="22"/>
          <w:szCs w:val="22"/>
          <w:lang w:val="cy-GB"/>
        </w:rPr>
        <w:t>A</w:t>
      </w:r>
      <w:r w:rsidRPr="00095D23">
        <w:rPr>
          <w:rFonts w:ascii="Arial" w:hAnsi="Arial" w:cs="Arial"/>
          <w:sz w:val="22"/>
          <w:szCs w:val="22"/>
          <w:lang w:val="cy-GB"/>
        </w:rPr>
        <w:t>todiad A am broffil un tudalen Dewi, dyma fydd syniad i gefnogi Dewi a’r ysgol newydd wrth drosglwyddo. Amlinellir gwybodaeth glir a cadarn ar y ddogfen yma</w:t>
      </w:r>
      <w:r w:rsidR="00437B30">
        <w:rPr>
          <w:rFonts w:ascii="Arial" w:hAnsi="Arial" w:cs="Arial"/>
          <w:sz w:val="22"/>
          <w:szCs w:val="22"/>
          <w:lang w:val="cy-GB"/>
        </w:rPr>
        <w:t>,</w:t>
      </w:r>
      <w:r w:rsidRPr="00095D23">
        <w:rPr>
          <w:rFonts w:ascii="Arial" w:hAnsi="Arial" w:cs="Arial"/>
          <w:sz w:val="22"/>
          <w:szCs w:val="22"/>
          <w:lang w:val="cy-GB"/>
        </w:rPr>
        <w:t xml:space="preserve"> gyda mewnbwn gan yr ysgol sy’n mynd i fod yn allweddol i ddod i nabod </w:t>
      </w:r>
      <w:r w:rsidR="00437B30">
        <w:rPr>
          <w:rFonts w:ascii="Arial" w:hAnsi="Arial" w:cs="Arial"/>
          <w:sz w:val="22"/>
          <w:szCs w:val="22"/>
          <w:lang w:val="cy-GB"/>
        </w:rPr>
        <w:t>Dewi</w:t>
      </w:r>
      <w:r w:rsidRPr="00095D23">
        <w:rPr>
          <w:rFonts w:ascii="Arial" w:hAnsi="Arial" w:cs="Arial"/>
          <w:sz w:val="22"/>
          <w:szCs w:val="22"/>
          <w:lang w:val="cy-GB"/>
        </w:rPr>
        <w:t>, ac i sicrhau maen nhw’n deall ei chryfderau a’i heriau mwyaf er mwyn iddynt ddatblygu ymhellach (Mc Dougal, et al 2022).</w:t>
      </w:r>
    </w:p>
    <w:p w14:paraId="17F0C453" w14:textId="25D85A14" w:rsidR="00E822FF" w:rsidRDefault="00E822FF" w:rsidP="0049701C">
      <w:pPr>
        <w:pStyle w:val="NormalWeb"/>
        <w:spacing w:line="360" w:lineRule="auto"/>
        <w:ind w:firstLine="0"/>
        <w:rPr>
          <w:rFonts w:ascii="Arial" w:hAnsi="Arial" w:cs="Arial"/>
          <w:sz w:val="22"/>
          <w:szCs w:val="22"/>
          <w:lang w:val="cy-GB"/>
        </w:rPr>
      </w:pPr>
      <w:r w:rsidRPr="00E822FF">
        <w:rPr>
          <w:rFonts w:ascii="Arial" w:hAnsi="Arial" w:cs="Arial"/>
          <w:sz w:val="22"/>
          <w:szCs w:val="22"/>
          <w:lang w:val="cy-GB"/>
        </w:rPr>
        <w:t>Dywed Mary a William (2017) yr angen i ddeall cryfderau a heriau mae’r dysgwyr yn wynebu er mwyn creu dosbarth sy’n gefnogol. Heb anghofio’r angen i athrawon derbyn y gefnogaeth a’r adnoddau er mwyn gwella eu hymagwedd tuag at blant gydag ADHD (O Regan Finatn, 2019). Mae tystiolaeth yn dangos bod athrawon sydd gyda mwy o wybodaeth o’r cyflwr yn dangos agwedd mwy cadarnhaol tuag at y dysgwyr yma, sy’n dilyn felly i awgrymu bod bylchau mewn darparu gwybodaeth allweddol am y cyflwr (Mc Dougal, et al 2022). Yn ogystal noda’r Llywodraeth Cymru (2019) bod angen i rai dulliau cael eu gweithredu gan ymarfer</w:t>
      </w:r>
      <w:r w:rsidR="003B3672">
        <w:rPr>
          <w:rFonts w:ascii="Arial" w:hAnsi="Arial" w:cs="Arial"/>
          <w:sz w:val="22"/>
          <w:szCs w:val="22"/>
          <w:lang w:val="cy-GB"/>
        </w:rPr>
        <w:t>wyr</w:t>
      </w:r>
      <w:r w:rsidRPr="00E822FF">
        <w:rPr>
          <w:rFonts w:ascii="Arial" w:hAnsi="Arial" w:cs="Arial"/>
          <w:sz w:val="22"/>
          <w:szCs w:val="22"/>
          <w:lang w:val="cy-GB"/>
        </w:rPr>
        <w:t xml:space="preserve"> sydd wedi derbyn hyfforddiant arbennig</w:t>
      </w:r>
      <w:r w:rsidR="003B3672">
        <w:rPr>
          <w:rFonts w:ascii="Arial" w:hAnsi="Arial" w:cs="Arial"/>
          <w:sz w:val="22"/>
          <w:szCs w:val="22"/>
          <w:lang w:val="cy-GB"/>
        </w:rPr>
        <w:t>.</w:t>
      </w:r>
      <w:r w:rsidRPr="00E822FF">
        <w:rPr>
          <w:rFonts w:ascii="Arial" w:hAnsi="Arial" w:cs="Arial"/>
          <w:sz w:val="22"/>
          <w:szCs w:val="22"/>
          <w:lang w:val="cy-GB"/>
        </w:rPr>
        <w:t xml:space="preserve"> </w:t>
      </w:r>
    </w:p>
    <w:p w14:paraId="715A095C" w14:textId="1861AC8A" w:rsidR="00E822FF" w:rsidRDefault="00E822FF" w:rsidP="0049701C">
      <w:pPr>
        <w:pStyle w:val="NormalWeb"/>
        <w:spacing w:line="360" w:lineRule="auto"/>
        <w:ind w:firstLine="0"/>
        <w:rPr>
          <w:rFonts w:ascii="Arial" w:hAnsi="Arial" w:cs="Arial"/>
          <w:sz w:val="22"/>
          <w:szCs w:val="22"/>
          <w:lang w:val="cy-GB"/>
        </w:rPr>
      </w:pPr>
      <w:r w:rsidRPr="00E822FF">
        <w:rPr>
          <w:rFonts w:ascii="Arial" w:hAnsi="Arial" w:cs="Arial"/>
          <w:sz w:val="22"/>
          <w:szCs w:val="22"/>
          <w:lang w:val="cy-GB"/>
        </w:rPr>
        <w:t>Awgrymir Mary &amp; William (2017) dylai strategaethau a’u defnyddiwyd cynnwys ymagwedd tîm er mwyn cefnogi plant. Syniad i gefnogi Dewi fydd gosod tasgau bach cyraeddadwy iddynt yn y dosbarth trwy ddefnyddio amserydd gweledol. Mae’r strategaeth yma yn gallu gwella sylw a hefyd datblygu sgiliau gwerthfawrogi amser (Peer &amp; Reid 2021).</w:t>
      </w:r>
      <w:r>
        <w:rPr>
          <w:rFonts w:ascii="Arial" w:hAnsi="Arial" w:cs="Arial"/>
          <w:sz w:val="22"/>
          <w:szCs w:val="22"/>
          <w:lang w:val="cy-GB"/>
        </w:rPr>
        <w:t xml:space="preserve"> </w:t>
      </w:r>
      <w:r w:rsidRPr="00E822FF">
        <w:rPr>
          <w:rFonts w:ascii="Arial" w:hAnsi="Arial" w:cs="Arial"/>
          <w:sz w:val="22"/>
          <w:szCs w:val="22"/>
          <w:lang w:val="cy-GB"/>
        </w:rPr>
        <w:t>I ymestyn ar y dull yma, gall gosod cymhelliad fel gwobr o amser rhydd neu amser tu fas</w:t>
      </w:r>
      <w:r w:rsidR="00720711">
        <w:rPr>
          <w:rFonts w:ascii="Arial" w:hAnsi="Arial" w:cs="Arial"/>
          <w:sz w:val="22"/>
          <w:szCs w:val="22"/>
          <w:lang w:val="cy-GB"/>
        </w:rPr>
        <w:t xml:space="preserve">. </w:t>
      </w:r>
      <w:r w:rsidRPr="00E822FF">
        <w:rPr>
          <w:rFonts w:ascii="Arial" w:hAnsi="Arial" w:cs="Arial"/>
          <w:sz w:val="22"/>
          <w:szCs w:val="22"/>
          <w:lang w:val="cy-GB"/>
        </w:rPr>
        <w:t xml:space="preserve">Sonnir Barkley (2020) am ddewis gwobr sy’n apelio ac yna wneud yn rhan o’r cytundeb llafar gyda’r plentyn. </w:t>
      </w:r>
      <w:r w:rsidRPr="00E822FF">
        <w:rPr>
          <w:rFonts w:ascii="Arial" w:hAnsi="Arial" w:cs="Arial"/>
          <w:sz w:val="22"/>
          <w:szCs w:val="22"/>
          <w:lang w:val="cy-GB"/>
        </w:rPr>
        <w:lastRenderedPageBreak/>
        <w:t>Mae</w:t>
      </w:r>
      <w:r w:rsidR="00C4788C">
        <w:rPr>
          <w:rFonts w:ascii="Arial" w:hAnsi="Arial" w:cs="Arial"/>
          <w:sz w:val="22"/>
          <w:szCs w:val="22"/>
          <w:lang w:val="cy-GB"/>
        </w:rPr>
        <w:t xml:space="preserve"> hwn</w:t>
      </w:r>
      <w:r w:rsidRPr="00E822FF">
        <w:rPr>
          <w:rFonts w:ascii="Arial" w:hAnsi="Arial" w:cs="Arial"/>
          <w:sz w:val="22"/>
          <w:szCs w:val="22"/>
          <w:lang w:val="cy-GB"/>
        </w:rPr>
        <w:t xml:space="preserve"> yn gyd fynd gyda syniadau Skinner ar gyflyru gweithredol, credir wrth roi gwobr ar ôl gorffen tasg mae’n fwy tebygol fydd yr ymddygiad yn digwydd eto (Doherty &amp; Hughes 201</w:t>
      </w:r>
      <w:r w:rsidR="00EB51C2">
        <w:rPr>
          <w:rFonts w:ascii="Arial" w:hAnsi="Arial" w:cs="Arial"/>
          <w:sz w:val="22"/>
          <w:szCs w:val="22"/>
          <w:lang w:val="cy-GB"/>
        </w:rPr>
        <w:t>4</w:t>
      </w:r>
      <w:r w:rsidRPr="00E822FF">
        <w:rPr>
          <w:rFonts w:ascii="Arial" w:hAnsi="Arial" w:cs="Arial"/>
          <w:sz w:val="22"/>
          <w:szCs w:val="22"/>
          <w:lang w:val="cy-GB"/>
        </w:rPr>
        <w:t xml:space="preserve">). Yn wahanol i hyn, mae syniadau Vygostky yn nodi </w:t>
      </w:r>
      <w:r w:rsidR="00720711">
        <w:rPr>
          <w:rFonts w:ascii="Arial" w:hAnsi="Arial" w:cs="Arial"/>
          <w:sz w:val="22"/>
          <w:szCs w:val="22"/>
          <w:lang w:val="cy-GB"/>
        </w:rPr>
        <w:t>bod</w:t>
      </w:r>
      <w:r w:rsidRPr="00E822FF">
        <w:rPr>
          <w:rFonts w:ascii="Arial" w:hAnsi="Arial" w:cs="Arial"/>
          <w:sz w:val="22"/>
          <w:szCs w:val="22"/>
          <w:lang w:val="cy-GB"/>
        </w:rPr>
        <w:t xml:space="preserve"> mwy </w:t>
      </w:r>
      <w:r w:rsidR="00720711">
        <w:rPr>
          <w:rFonts w:ascii="Arial" w:hAnsi="Arial" w:cs="Arial"/>
          <w:sz w:val="22"/>
          <w:szCs w:val="22"/>
          <w:lang w:val="cy-GB"/>
        </w:rPr>
        <w:t>i ystyried</w:t>
      </w:r>
      <w:r w:rsidRPr="00E822FF">
        <w:rPr>
          <w:rFonts w:ascii="Arial" w:hAnsi="Arial" w:cs="Arial"/>
          <w:sz w:val="22"/>
          <w:szCs w:val="22"/>
          <w:lang w:val="cy-GB"/>
        </w:rPr>
        <w:t xml:space="preserve"> </w:t>
      </w:r>
      <w:r w:rsidR="00720711">
        <w:rPr>
          <w:rFonts w:ascii="Arial" w:hAnsi="Arial" w:cs="Arial"/>
          <w:sz w:val="22"/>
          <w:szCs w:val="22"/>
          <w:lang w:val="cy-GB"/>
        </w:rPr>
        <w:t>wrth i</w:t>
      </w:r>
      <w:r w:rsidRPr="00E822FF">
        <w:rPr>
          <w:rFonts w:ascii="Arial" w:hAnsi="Arial" w:cs="Arial"/>
          <w:sz w:val="22"/>
          <w:szCs w:val="22"/>
          <w:lang w:val="cy-GB"/>
        </w:rPr>
        <w:t xml:space="preserve"> </w:t>
      </w:r>
      <w:r w:rsidR="00720711">
        <w:rPr>
          <w:rFonts w:ascii="Arial" w:hAnsi="Arial" w:cs="Arial"/>
          <w:sz w:val="22"/>
          <w:szCs w:val="22"/>
          <w:lang w:val="cy-GB"/>
        </w:rPr>
        <w:t>b</w:t>
      </w:r>
      <w:r w:rsidRPr="00E822FF">
        <w:rPr>
          <w:rFonts w:ascii="Arial" w:hAnsi="Arial" w:cs="Arial"/>
          <w:sz w:val="22"/>
          <w:szCs w:val="22"/>
          <w:lang w:val="cy-GB"/>
        </w:rPr>
        <w:t>lant cwblhau tasgau yn llwyddiannus, dywed bod plant yn dysgu oddi wrth ei gilydd mewn rhyngweithiadau cymdeithasol (Smidt, 2013). Er bod atgyfne</w:t>
      </w:r>
      <w:r w:rsidR="00720711">
        <w:rPr>
          <w:rFonts w:ascii="Arial" w:hAnsi="Arial" w:cs="Arial"/>
          <w:sz w:val="22"/>
          <w:szCs w:val="22"/>
          <w:lang w:val="cy-GB"/>
        </w:rPr>
        <w:t>rthiad</w:t>
      </w:r>
      <w:r w:rsidRPr="00E822FF">
        <w:rPr>
          <w:rFonts w:ascii="Arial" w:hAnsi="Arial" w:cs="Arial"/>
          <w:sz w:val="22"/>
          <w:szCs w:val="22"/>
          <w:lang w:val="cy-GB"/>
        </w:rPr>
        <w:t xml:space="preserve"> fel hyn yn gallu cael effaith ar ymddygiad a chwblhad tasgau, mae Barkley (2008) yn nodi bod angen newid hwn yn gyfnodol er mwyn cynnal pŵer ac effeithlonrwydd y dull. Gan mae Dewi yn symud i ysgol uwchradd mae’n bosib bydd dull fel hyn angen cael ei addasu mewn amgylchedd newydd. Efallai ni fydd cyfle i Dewi derbyn gwobr o’r un fath </w:t>
      </w:r>
      <w:r w:rsidR="003B3672">
        <w:rPr>
          <w:rFonts w:ascii="Arial" w:hAnsi="Arial" w:cs="Arial"/>
          <w:sz w:val="22"/>
          <w:szCs w:val="22"/>
          <w:lang w:val="cy-GB"/>
        </w:rPr>
        <w:t xml:space="preserve">mewn </w:t>
      </w:r>
      <w:r w:rsidRPr="00E822FF">
        <w:rPr>
          <w:rFonts w:ascii="Arial" w:hAnsi="Arial" w:cs="Arial"/>
          <w:sz w:val="22"/>
          <w:szCs w:val="22"/>
          <w:lang w:val="cy-GB"/>
        </w:rPr>
        <w:t>amgylchedd mwy disgybledig (Packer 2021).</w:t>
      </w:r>
    </w:p>
    <w:p w14:paraId="3437496E" w14:textId="1D267935" w:rsidR="00E822FF" w:rsidRDefault="00E822FF" w:rsidP="0049701C">
      <w:pPr>
        <w:pStyle w:val="NormalWeb"/>
        <w:spacing w:line="360" w:lineRule="auto"/>
        <w:ind w:firstLine="0"/>
        <w:rPr>
          <w:rFonts w:ascii="Arial" w:hAnsi="Arial" w:cs="Arial"/>
          <w:sz w:val="22"/>
          <w:szCs w:val="22"/>
          <w:lang w:val="cy-GB"/>
        </w:rPr>
      </w:pPr>
      <w:r w:rsidRPr="00E822FF">
        <w:rPr>
          <w:rFonts w:ascii="Arial" w:hAnsi="Arial" w:cs="Arial"/>
          <w:sz w:val="22"/>
          <w:szCs w:val="22"/>
          <w:lang w:val="cy-GB"/>
        </w:rPr>
        <w:t xml:space="preserve">Mae’n syniad hefyd i ystyried cryfderau a diddordebau Dewi wrth gynllunio tasgau, er enghraifft edrych ar dasgau gall gweithredu tu allan yn yr ardal allanol neu gyflwyno tasgau ar ddyfais ddigidol fel </w:t>
      </w:r>
      <w:r w:rsidR="003B3672">
        <w:rPr>
          <w:rFonts w:ascii="Arial" w:hAnsi="Arial" w:cs="Arial"/>
          <w:sz w:val="22"/>
          <w:szCs w:val="22"/>
          <w:lang w:val="cy-GB"/>
        </w:rPr>
        <w:t>tabled</w:t>
      </w:r>
      <w:r w:rsidRPr="00E822FF">
        <w:rPr>
          <w:rFonts w:ascii="Arial" w:hAnsi="Arial" w:cs="Arial"/>
          <w:sz w:val="22"/>
          <w:szCs w:val="22"/>
          <w:lang w:val="cy-GB"/>
        </w:rPr>
        <w:t xml:space="preserve"> (Llywodraeth Cymru 2019). Amlinellir Peer &amp; Reid (2021) trwy ddefnyddio cyfrifiadur mae’n weithgaredd unigol, mae’r dysgwr yn gallu rheoli’r cyflymder, a hefyd mae’r sylw hollol ar y sgrin</w:t>
      </w:r>
      <w:r w:rsidR="00C4788C">
        <w:rPr>
          <w:rFonts w:ascii="Arial" w:hAnsi="Arial" w:cs="Arial"/>
          <w:sz w:val="22"/>
          <w:szCs w:val="22"/>
          <w:lang w:val="cy-GB"/>
        </w:rPr>
        <w:t xml:space="preserve">. </w:t>
      </w:r>
      <w:r w:rsidRPr="00E822FF">
        <w:rPr>
          <w:rFonts w:ascii="Arial" w:hAnsi="Arial" w:cs="Arial"/>
          <w:sz w:val="22"/>
          <w:szCs w:val="22"/>
          <w:lang w:val="cy-GB"/>
        </w:rPr>
        <w:t xml:space="preserve">Bydd Dewi yn elwa o’r dull yma yn enwedig oherwydd yn aml bydd ysgolion uwchradd yn defnyddio’r math yma o ddysgu trwy dechnoleg mwy na’r ysgol gynradd (Symonds 2015). Yn anffodus mae nifer o ysgolion methu cynnig </w:t>
      </w:r>
      <w:r w:rsidR="00720711">
        <w:rPr>
          <w:rFonts w:ascii="Arial" w:hAnsi="Arial" w:cs="Arial"/>
          <w:sz w:val="22"/>
          <w:szCs w:val="22"/>
          <w:lang w:val="cy-GB"/>
        </w:rPr>
        <w:t>gluniadur</w:t>
      </w:r>
      <w:r w:rsidRPr="00E822FF">
        <w:rPr>
          <w:rFonts w:ascii="Arial" w:hAnsi="Arial" w:cs="Arial"/>
          <w:sz w:val="22"/>
          <w:szCs w:val="22"/>
          <w:lang w:val="cy-GB"/>
        </w:rPr>
        <w:t xml:space="preserve"> i bob plentyn oherwydd pryder cost, yn enwedig cyllideb ysgolion yng Nghymru (NEU, 2024). Er hynny nol yn 2019 cyhoeddwyd y gweinidog addysg bod awdurdodau lleol yng Nghymru yn derbyn cyllid ychwanegol i wella offer technoleg addysg (Llywodraeth Cymru, 2019). Yn debyg gwelir Y Fframwaith Cymhwysedd Digidol yn bresennol yn y Cwricwlwm i Gymru, ac mae’r fframwaith yma yn bodoli ar draws y cwricwlwm hyd at ddiwedd addysg uwchradd. (Llywodraeth Cymru</w:t>
      </w:r>
      <w:r w:rsidR="003B3672">
        <w:rPr>
          <w:rFonts w:ascii="Arial" w:hAnsi="Arial" w:cs="Arial"/>
          <w:sz w:val="22"/>
          <w:szCs w:val="22"/>
          <w:lang w:val="cy-GB"/>
        </w:rPr>
        <w:t>,</w:t>
      </w:r>
      <w:r w:rsidRPr="00E822FF">
        <w:rPr>
          <w:rFonts w:ascii="Arial" w:hAnsi="Arial" w:cs="Arial"/>
          <w:sz w:val="22"/>
          <w:szCs w:val="22"/>
          <w:lang w:val="cy-GB"/>
        </w:rPr>
        <w:t xml:space="preserve"> 2020). </w:t>
      </w:r>
    </w:p>
    <w:p w14:paraId="7965CF51" w14:textId="17BA7EC2" w:rsidR="00E822FF" w:rsidRDefault="00E822FF" w:rsidP="00205022">
      <w:pPr>
        <w:pStyle w:val="HTMLPreformatted"/>
        <w:spacing w:line="360" w:lineRule="auto"/>
        <w:ind w:firstLine="0"/>
        <w:rPr>
          <w:rFonts w:ascii="Arial" w:hAnsi="Arial" w:cs="Arial"/>
          <w:sz w:val="22"/>
          <w:szCs w:val="22"/>
          <w:lang w:val="cy-GB"/>
        </w:rPr>
      </w:pPr>
      <w:r w:rsidRPr="00E822FF">
        <w:rPr>
          <w:rFonts w:ascii="Arial" w:hAnsi="Arial" w:cs="Arial"/>
          <w:sz w:val="22"/>
          <w:szCs w:val="22"/>
          <w:lang w:val="cy-GB"/>
        </w:rPr>
        <w:t xml:space="preserve">I gefnogi Dewi ymhellach, bydd cyfle yn yr ysgol uwchradd iddynt ymuno a chlybiau newydd sydd â diddordeb iddo, er enghraifft gweithgareddau addysg awyr agored fel clybiau chwaraeon neu redeg (Mc Auley </w:t>
      </w:r>
      <w:r w:rsidR="003B3672">
        <w:rPr>
          <w:rFonts w:ascii="Arial" w:hAnsi="Arial" w:cs="Arial"/>
          <w:sz w:val="22"/>
          <w:szCs w:val="22"/>
          <w:lang w:val="cy-GB"/>
        </w:rPr>
        <w:t>&amp;</w:t>
      </w:r>
      <w:r w:rsidRPr="00E822FF">
        <w:rPr>
          <w:rFonts w:ascii="Arial" w:hAnsi="Arial" w:cs="Arial"/>
          <w:sz w:val="22"/>
          <w:szCs w:val="22"/>
          <w:lang w:val="cy-GB"/>
        </w:rPr>
        <w:t xml:space="preserve"> Rose</w:t>
      </w:r>
      <w:r w:rsidR="003B3672">
        <w:rPr>
          <w:rFonts w:ascii="Arial" w:hAnsi="Arial" w:cs="Arial"/>
          <w:sz w:val="22"/>
          <w:szCs w:val="22"/>
          <w:lang w:val="cy-GB"/>
        </w:rPr>
        <w:t>,</w:t>
      </w:r>
      <w:r w:rsidRPr="00E822FF">
        <w:rPr>
          <w:rFonts w:ascii="Arial" w:hAnsi="Arial" w:cs="Arial"/>
          <w:sz w:val="22"/>
          <w:szCs w:val="22"/>
          <w:lang w:val="cy-GB"/>
        </w:rPr>
        <w:t xml:space="preserve"> 2010). Mae Dewi yn hoffi symud o gwmpas yn aml yn y dosbarth ond ar adegau anaddas, felly trwy gynllunio gwersi sydd â diddordeb i Dewi, ac efo mwy o bwy</w:t>
      </w:r>
      <w:r w:rsidR="00720711">
        <w:rPr>
          <w:rFonts w:ascii="Arial" w:hAnsi="Arial" w:cs="Arial"/>
          <w:sz w:val="22"/>
          <w:szCs w:val="22"/>
          <w:lang w:val="cy-GB"/>
        </w:rPr>
        <w:t>sl</w:t>
      </w:r>
      <w:r w:rsidRPr="00E822FF">
        <w:rPr>
          <w:rFonts w:ascii="Arial" w:hAnsi="Arial" w:cs="Arial"/>
          <w:sz w:val="22"/>
          <w:szCs w:val="22"/>
          <w:lang w:val="cy-GB"/>
        </w:rPr>
        <w:t>ais ar yr awyr agored bydd cyfle i oresgyn yr her yma. Mae ymchwil yn awgrymu mae treulio amser yn yr awyr agored yn gallu cynyddu’r gallu i dalu sylw, yn bennaf i blant sydd ag adhd mae’n gallu fod yn fuddiol iawn (CHADD, 2017). I gefnogi hyn mae Arshad (2019) hefyd yn awgrymu nid yw’n rhesymol disgwyl i blant eistedd yn dawel mewn dosbarth am gyfnodau hir.</w:t>
      </w:r>
    </w:p>
    <w:p w14:paraId="0B5EEA26" w14:textId="77777777" w:rsidR="003B3672" w:rsidRDefault="003B3672" w:rsidP="00205022">
      <w:pPr>
        <w:pStyle w:val="HTMLPreformatted"/>
        <w:spacing w:line="360" w:lineRule="auto"/>
        <w:ind w:firstLine="0"/>
        <w:rPr>
          <w:rFonts w:ascii="Arial" w:hAnsi="Arial" w:cs="Arial"/>
          <w:sz w:val="22"/>
          <w:szCs w:val="22"/>
          <w:lang w:val="cy-GB"/>
        </w:rPr>
      </w:pPr>
    </w:p>
    <w:p w14:paraId="2FCBC354" w14:textId="170D3B46" w:rsidR="008204E3" w:rsidRDefault="00E822FF" w:rsidP="00205022">
      <w:pPr>
        <w:pStyle w:val="HTMLPreformatted"/>
        <w:spacing w:line="360" w:lineRule="auto"/>
        <w:ind w:firstLine="0"/>
        <w:rPr>
          <w:rFonts w:ascii="Arial" w:hAnsi="Arial" w:cs="Arial"/>
          <w:sz w:val="22"/>
          <w:szCs w:val="22"/>
          <w:lang w:val="cy-GB"/>
        </w:rPr>
      </w:pPr>
      <w:r w:rsidRPr="00E822FF">
        <w:rPr>
          <w:rFonts w:ascii="Arial" w:hAnsi="Arial" w:cs="Arial"/>
          <w:sz w:val="22"/>
          <w:szCs w:val="22"/>
          <w:lang w:val="cy-GB"/>
        </w:rPr>
        <w:t xml:space="preserve">Oherwydd gwelir Dewi yn torri ar draws yn aml ac yn hoffi siarad â’u chyfoedion, mae’n syniad i ystyried cynllun eistedd arbennig (Llywodraeth Cymru 2019). Mae Peer &amp; Reid </w:t>
      </w:r>
      <w:r w:rsidRPr="00E822FF">
        <w:rPr>
          <w:rFonts w:ascii="Arial" w:hAnsi="Arial" w:cs="Arial"/>
          <w:sz w:val="22"/>
          <w:szCs w:val="22"/>
          <w:lang w:val="cy-GB"/>
        </w:rPr>
        <w:lastRenderedPageBreak/>
        <w:t>(2021) yn amlinellu’r effaith mae gosod y dysgwyr yn blaen y dosbarth yn agos at yr athro, ac yn wynebu i ffwrdd e’u chyfoedion. Mae’r dull yma yn galluogi’r athro cael golwg agos ar y dysgwr ond hefyd mae’n cadw gweddill y dosbarth mas o olwg i osgoi colli sylw. Ar y llaw arall, gall y dull hwn effeithio ar les y dysgwr oherwydd does dim cyfle iddynt ryngweithio a’u ffrindiau, ac efallai bydd y dysgwr yn teimlo’n eithriedig (Costello &amp; Morgan 2023). Yn yr un modd</w:t>
      </w:r>
      <w:r w:rsidR="00720711">
        <w:rPr>
          <w:rFonts w:ascii="Arial" w:hAnsi="Arial" w:cs="Arial"/>
          <w:sz w:val="22"/>
          <w:szCs w:val="22"/>
          <w:lang w:val="cy-GB"/>
        </w:rPr>
        <w:t>,</w:t>
      </w:r>
      <w:r w:rsidRPr="00E822FF">
        <w:rPr>
          <w:rFonts w:ascii="Arial" w:hAnsi="Arial" w:cs="Arial"/>
          <w:sz w:val="22"/>
          <w:szCs w:val="22"/>
          <w:lang w:val="cy-GB"/>
        </w:rPr>
        <w:t xml:space="preserve"> mae ymchwil yn awgrymu bod perthnasoedd gyda chyfoedion yn yr ysgol gynradd yn gritigol i osod disgwyliadau cadarnhaol ar gyfer y trosglwyddiad i ddod, ac yn gallu parhau mewn i flwyddyn gyntaf o’u haddysg uwchradd (Symonds 2015). Yn yr achos hwn, bydd cyfathrebiad clir rhwng y ddwy ysgol yn allweddol i baratoi'r athrawon newydd i allu cynllunio</w:t>
      </w:r>
      <w:r w:rsidR="003B3672">
        <w:rPr>
          <w:rFonts w:ascii="Arial" w:hAnsi="Arial" w:cs="Arial"/>
          <w:sz w:val="22"/>
          <w:szCs w:val="22"/>
          <w:lang w:val="cy-GB"/>
        </w:rPr>
        <w:t>’n</w:t>
      </w:r>
      <w:r w:rsidRPr="00E822FF">
        <w:rPr>
          <w:rFonts w:ascii="Arial" w:hAnsi="Arial" w:cs="Arial"/>
          <w:sz w:val="22"/>
          <w:szCs w:val="22"/>
          <w:lang w:val="cy-GB"/>
        </w:rPr>
        <w:t xml:space="preserve"> addas.</w:t>
      </w:r>
    </w:p>
    <w:p w14:paraId="2A670D9E" w14:textId="77777777" w:rsidR="00E822FF" w:rsidRDefault="00E822FF" w:rsidP="00205022">
      <w:pPr>
        <w:pStyle w:val="HTMLPreformatted"/>
        <w:spacing w:line="360" w:lineRule="auto"/>
        <w:ind w:firstLine="0"/>
        <w:rPr>
          <w:rFonts w:ascii="Arial" w:hAnsi="Arial" w:cs="Arial"/>
          <w:sz w:val="22"/>
          <w:szCs w:val="22"/>
          <w:lang w:val="cy-GB"/>
        </w:rPr>
      </w:pPr>
    </w:p>
    <w:p w14:paraId="5B501B28" w14:textId="16F58FD7" w:rsidR="00A52321" w:rsidRDefault="00E822FF" w:rsidP="00F64DA0">
      <w:pPr>
        <w:pStyle w:val="HTMLPreformatted"/>
        <w:spacing w:line="360" w:lineRule="auto"/>
        <w:ind w:firstLine="0"/>
        <w:rPr>
          <w:rFonts w:ascii="Arial" w:hAnsi="Arial" w:cs="Arial"/>
          <w:sz w:val="22"/>
          <w:szCs w:val="22"/>
          <w:lang w:val="cy-GB"/>
        </w:rPr>
      </w:pPr>
      <w:r w:rsidRPr="00E822FF">
        <w:rPr>
          <w:rFonts w:ascii="Arial" w:hAnsi="Arial" w:cs="Arial"/>
          <w:sz w:val="22"/>
          <w:szCs w:val="22"/>
          <w:lang w:val="cy-GB"/>
        </w:rPr>
        <w:t>I blant sydd ag adhd gall cyfathrebiad di-eiriau bod yn fwy effeithiol (Peer &amp; Reid, 2021). I leihau'r adegau ble mae Dewi yn torri ar draws, efallai bydd athro yn gallu defnyddio arwydd fel gwen neu fodiau bys er mwyn rhoi gwybod i Dewi mae’n torri ar draws, ond hefyd i Dewi adnabod mae’r athro yn gwybod ei fod eisiau siarad (Segal &amp; Smith 2024).</w:t>
      </w:r>
    </w:p>
    <w:p w14:paraId="608A38C5" w14:textId="77777777" w:rsidR="001E3FAB" w:rsidRDefault="001E3FAB" w:rsidP="001E3FAB">
      <w:pPr>
        <w:pStyle w:val="HTMLPreformatted"/>
        <w:spacing w:line="360" w:lineRule="auto"/>
        <w:ind w:firstLine="0"/>
        <w:rPr>
          <w:rFonts w:ascii="Arial" w:hAnsi="Arial" w:cs="Arial"/>
          <w:b/>
          <w:bCs/>
          <w:color w:val="4472C4" w:themeColor="accent1"/>
          <w:sz w:val="22"/>
          <w:szCs w:val="22"/>
          <w:lang w:val="cy-GB"/>
        </w:rPr>
      </w:pPr>
    </w:p>
    <w:p w14:paraId="5DBF99EA" w14:textId="655E7101" w:rsidR="004B4FE2" w:rsidRDefault="00720711" w:rsidP="001E3FAB">
      <w:pPr>
        <w:pStyle w:val="HTMLPreformatted"/>
        <w:spacing w:line="360" w:lineRule="auto"/>
        <w:ind w:firstLine="0"/>
        <w:rPr>
          <w:rFonts w:ascii="Arial" w:hAnsi="Arial" w:cs="Arial"/>
          <w:color w:val="000000" w:themeColor="text1"/>
          <w:sz w:val="22"/>
          <w:szCs w:val="22"/>
          <w:lang w:val="cy-GB"/>
        </w:rPr>
      </w:pPr>
      <w:r w:rsidRPr="00720711">
        <w:rPr>
          <w:rFonts w:ascii="Arial" w:hAnsi="Arial" w:cs="Arial"/>
          <w:color w:val="000000" w:themeColor="text1"/>
          <w:sz w:val="22"/>
          <w:szCs w:val="22"/>
          <w:lang w:val="cy-GB"/>
        </w:rPr>
        <w:t>Awgrymir Packer (2021) bod rhieni yn allweddol i systemfeicro’r plentyn, ac wrth i’r plentyn symud i amgylchedd newydd, mae’r rhieni yn dod yn rhan o’r system ehangach. Mae system ecolegol Bronfenbrenner yn berthnasol i syniadau Packer (2021), trwy bwysleisio’r effaith mae’r amgylchedd o gwmpas y plentyn yn dylanwadu ar ei dysgu (Hayes et al 20</w:t>
      </w:r>
      <w:r w:rsidR="00BF6C61">
        <w:rPr>
          <w:rFonts w:ascii="Arial" w:hAnsi="Arial" w:cs="Arial"/>
          <w:color w:val="000000" w:themeColor="text1"/>
          <w:sz w:val="22"/>
          <w:szCs w:val="22"/>
          <w:lang w:val="cy-GB"/>
        </w:rPr>
        <w:t>17</w:t>
      </w:r>
      <w:r w:rsidRPr="00720711">
        <w:rPr>
          <w:rFonts w:ascii="Arial" w:hAnsi="Arial" w:cs="Arial"/>
          <w:color w:val="000000" w:themeColor="text1"/>
          <w:sz w:val="22"/>
          <w:szCs w:val="22"/>
          <w:lang w:val="cy-GB"/>
        </w:rPr>
        <w:t>). Yn anffodus mae nifer o rieni sydd â phlant gydag adhd yn aml yn teimlo’n ar goll ac wedi’i chamddeall wrth ryngweithio gydag ysgolion (Barkley, 2020). Felly mae’n bwysig ystyried cynnwys rhieni mewn cyfathrebiad a phenderfyniadau sydd yn ymwneud a’r plentyn trwy gydol e</w:t>
      </w:r>
      <w:r w:rsidR="003B3672">
        <w:rPr>
          <w:rFonts w:ascii="Arial" w:hAnsi="Arial" w:cs="Arial"/>
          <w:color w:val="000000" w:themeColor="text1"/>
          <w:sz w:val="22"/>
          <w:szCs w:val="22"/>
          <w:lang w:val="cy-GB"/>
        </w:rPr>
        <w:t>i</w:t>
      </w:r>
      <w:r w:rsidRPr="00720711">
        <w:rPr>
          <w:rFonts w:ascii="Arial" w:hAnsi="Arial" w:cs="Arial"/>
          <w:color w:val="000000" w:themeColor="text1"/>
          <w:sz w:val="22"/>
          <w:szCs w:val="22"/>
          <w:lang w:val="cy-GB"/>
        </w:rPr>
        <w:t xml:space="preserve"> taith dysgu (Peer &amp; Reid 2021).</w:t>
      </w:r>
    </w:p>
    <w:p w14:paraId="0F006A07" w14:textId="77777777" w:rsidR="00720711" w:rsidRDefault="00720711" w:rsidP="001E3FAB">
      <w:pPr>
        <w:pStyle w:val="HTMLPreformatted"/>
        <w:spacing w:line="360" w:lineRule="auto"/>
        <w:ind w:firstLine="0"/>
        <w:rPr>
          <w:rFonts w:ascii="Arial" w:hAnsi="Arial" w:cs="Arial"/>
          <w:color w:val="000000" w:themeColor="text1"/>
          <w:sz w:val="22"/>
          <w:szCs w:val="22"/>
          <w:lang w:val="cy-GB"/>
        </w:rPr>
      </w:pPr>
    </w:p>
    <w:p w14:paraId="5F9682ED" w14:textId="7A7342A1" w:rsidR="00867C9F" w:rsidRDefault="00720711" w:rsidP="001E3FAB">
      <w:pPr>
        <w:pStyle w:val="HTMLPreformatted"/>
        <w:spacing w:line="360" w:lineRule="auto"/>
        <w:ind w:firstLine="0"/>
        <w:rPr>
          <w:rFonts w:ascii="Arial" w:hAnsi="Arial" w:cs="Arial"/>
          <w:color w:val="000000" w:themeColor="text1"/>
          <w:sz w:val="22"/>
          <w:szCs w:val="22"/>
          <w:lang w:val="cy-GB"/>
        </w:rPr>
      </w:pPr>
      <w:r w:rsidRPr="00720711">
        <w:rPr>
          <w:rFonts w:ascii="Arial" w:hAnsi="Arial" w:cs="Arial"/>
          <w:color w:val="000000" w:themeColor="text1"/>
          <w:sz w:val="22"/>
          <w:szCs w:val="22"/>
          <w:lang w:val="cy-GB"/>
        </w:rPr>
        <w:t xml:space="preserve">Yn yr un modd, mae cyfathrebiad clir yn allweddol mewn ymgysylltu </w:t>
      </w:r>
      <w:r w:rsidR="00C4788C">
        <w:rPr>
          <w:rFonts w:ascii="Arial" w:hAnsi="Arial" w:cs="Arial"/>
          <w:color w:val="000000" w:themeColor="text1"/>
          <w:sz w:val="22"/>
          <w:szCs w:val="22"/>
          <w:lang w:val="cy-GB"/>
        </w:rPr>
        <w:t>gyda</w:t>
      </w:r>
      <w:r w:rsidRPr="00720711">
        <w:rPr>
          <w:rFonts w:ascii="Arial" w:hAnsi="Arial" w:cs="Arial"/>
          <w:color w:val="000000" w:themeColor="text1"/>
          <w:sz w:val="22"/>
          <w:szCs w:val="22"/>
          <w:lang w:val="cy-GB"/>
        </w:rPr>
        <w:t xml:space="preserve"> rhanddeiliaid (Estyn, 2022), trwy r</w:t>
      </w:r>
      <w:r w:rsidR="00C4788C">
        <w:rPr>
          <w:rFonts w:ascii="Arial" w:hAnsi="Arial" w:cs="Arial"/>
          <w:color w:val="000000" w:themeColor="text1"/>
          <w:sz w:val="22"/>
          <w:szCs w:val="22"/>
          <w:lang w:val="cy-GB"/>
        </w:rPr>
        <w:t>annu g</w:t>
      </w:r>
      <w:r w:rsidRPr="00720711">
        <w:rPr>
          <w:rFonts w:ascii="Arial" w:hAnsi="Arial" w:cs="Arial"/>
          <w:color w:val="000000" w:themeColor="text1"/>
          <w:sz w:val="22"/>
          <w:szCs w:val="22"/>
          <w:lang w:val="cy-GB"/>
        </w:rPr>
        <w:t xml:space="preserve">wybodaeth </w:t>
      </w:r>
      <w:r w:rsidR="00C4788C">
        <w:rPr>
          <w:rFonts w:ascii="Arial" w:hAnsi="Arial" w:cs="Arial"/>
          <w:color w:val="000000" w:themeColor="text1"/>
          <w:sz w:val="22"/>
          <w:szCs w:val="22"/>
          <w:lang w:val="cy-GB"/>
        </w:rPr>
        <w:t xml:space="preserve"> (gwelir </w:t>
      </w:r>
      <w:r w:rsidRPr="00720711">
        <w:rPr>
          <w:rFonts w:ascii="Arial" w:hAnsi="Arial" w:cs="Arial"/>
          <w:color w:val="000000" w:themeColor="text1"/>
          <w:sz w:val="22"/>
          <w:szCs w:val="22"/>
          <w:lang w:val="cy-GB"/>
        </w:rPr>
        <w:t>Atodiad A</w:t>
      </w:r>
      <w:r w:rsidR="00C4788C">
        <w:rPr>
          <w:rFonts w:ascii="Arial" w:hAnsi="Arial" w:cs="Arial"/>
          <w:color w:val="000000" w:themeColor="text1"/>
          <w:sz w:val="22"/>
          <w:szCs w:val="22"/>
          <w:lang w:val="cy-GB"/>
        </w:rPr>
        <w:t xml:space="preserve">) </w:t>
      </w:r>
      <w:r w:rsidRPr="00720711">
        <w:rPr>
          <w:rFonts w:ascii="Arial" w:hAnsi="Arial" w:cs="Arial"/>
          <w:color w:val="000000" w:themeColor="text1"/>
          <w:sz w:val="22"/>
          <w:szCs w:val="22"/>
          <w:lang w:val="cy-GB"/>
        </w:rPr>
        <w:t xml:space="preserve">mae’n sicrhau dealltwriaeth glir i’r ysgol newydd ac mae pob aelod o’r system feicro Dewi yn cael ei chynnwys. Mae astudiaethau yn dangos trwy greu perthnasau agos </w:t>
      </w:r>
      <w:r w:rsidR="003B3672">
        <w:rPr>
          <w:rFonts w:ascii="Arial" w:hAnsi="Arial" w:cs="Arial"/>
          <w:color w:val="000000" w:themeColor="text1"/>
          <w:sz w:val="22"/>
          <w:szCs w:val="22"/>
          <w:lang w:val="cy-GB"/>
        </w:rPr>
        <w:t>rhwng y</w:t>
      </w:r>
      <w:r w:rsidRPr="00720711">
        <w:rPr>
          <w:rFonts w:ascii="Arial" w:hAnsi="Arial" w:cs="Arial"/>
          <w:color w:val="000000" w:themeColor="text1"/>
          <w:sz w:val="22"/>
          <w:szCs w:val="22"/>
          <w:lang w:val="cy-GB"/>
        </w:rPr>
        <w:t xml:space="preserve"> gymuned a’r ysgol</w:t>
      </w:r>
      <w:r w:rsidR="00C4788C">
        <w:rPr>
          <w:rFonts w:ascii="Arial" w:hAnsi="Arial" w:cs="Arial"/>
          <w:color w:val="000000" w:themeColor="text1"/>
          <w:sz w:val="22"/>
          <w:szCs w:val="22"/>
          <w:lang w:val="cy-GB"/>
        </w:rPr>
        <w:t xml:space="preserve"> </w:t>
      </w:r>
      <w:r w:rsidRPr="00720711">
        <w:rPr>
          <w:rFonts w:ascii="Arial" w:hAnsi="Arial" w:cs="Arial"/>
          <w:color w:val="000000" w:themeColor="text1"/>
          <w:sz w:val="22"/>
          <w:szCs w:val="22"/>
          <w:lang w:val="cy-GB"/>
        </w:rPr>
        <w:t>mae’n galluogi cyd ddibyniaeth ble gall yr ysgol cyrraedd penderfyniadau’n well (Khadija 2022). Ymhellach, wrth ddatblygu partneriaethau cadarnhaol mae’n sicrhau llif o wybodaeth dwy ffordd (Peer &amp; Reed 2021). Nid yn unig y plant sy’n cael profiad pontio, bydd angen cefnogaeth ar rhanddeiliaid er mwyn iddynt ymdopi gyda’r newid. (Packer, 2021).</w:t>
      </w:r>
    </w:p>
    <w:p w14:paraId="0922AFF6" w14:textId="77777777" w:rsidR="00C47A2B" w:rsidRDefault="00C47A2B" w:rsidP="001E3FAB">
      <w:pPr>
        <w:pStyle w:val="HTMLPreformatted"/>
        <w:spacing w:line="360" w:lineRule="auto"/>
        <w:ind w:firstLine="0"/>
        <w:rPr>
          <w:rFonts w:ascii="Arial" w:hAnsi="Arial" w:cs="Arial"/>
          <w:b/>
          <w:bCs/>
          <w:color w:val="4472C4" w:themeColor="accent1"/>
          <w:sz w:val="22"/>
          <w:szCs w:val="22"/>
          <w:lang w:val="cy-GB"/>
        </w:rPr>
      </w:pPr>
    </w:p>
    <w:p w14:paraId="14196ED7" w14:textId="64C78485" w:rsidR="00002AC2" w:rsidRDefault="00640175" w:rsidP="001E3FAB">
      <w:pPr>
        <w:pStyle w:val="HTMLPreformatted"/>
        <w:spacing w:line="360" w:lineRule="auto"/>
        <w:ind w:firstLine="0"/>
        <w:rPr>
          <w:rFonts w:ascii="Arial" w:hAnsi="Arial" w:cs="Arial"/>
          <w:color w:val="000000" w:themeColor="text1"/>
          <w:sz w:val="22"/>
          <w:szCs w:val="22"/>
          <w:lang w:val="cy-GB"/>
        </w:rPr>
      </w:pPr>
      <w:r w:rsidRPr="00640175">
        <w:rPr>
          <w:rFonts w:ascii="Arial" w:hAnsi="Arial" w:cs="Arial"/>
          <w:color w:val="000000" w:themeColor="text1"/>
          <w:sz w:val="22"/>
          <w:szCs w:val="22"/>
          <w:lang w:val="cy-GB"/>
        </w:rPr>
        <w:t>I grynhoi, mae ymchwil yn awgrymu’n glir bod ADHD yn gallu effeithio ar bob rhan o fywyd plentyn</w:t>
      </w:r>
      <w:r>
        <w:rPr>
          <w:rFonts w:ascii="Arial" w:hAnsi="Arial" w:cs="Arial"/>
          <w:color w:val="000000" w:themeColor="text1"/>
          <w:sz w:val="22"/>
          <w:szCs w:val="22"/>
          <w:lang w:val="cy-GB"/>
        </w:rPr>
        <w:t xml:space="preserve"> </w:t>
      </w:r>
      <w:r w:rsidRPr="00640175">
        <w:rPr>
          <w:rFonts w:ascii="Arial" w:hAnsi="Arial" w:cs="Arial"/>
          <w:color w:val="000000" w:themeColor="text1"/>
          <w:sz w:val="22"/>
          <w:szCs w:val="22"/>
          <w:lang w:val="cy-GB"/>
        </w:rPr>
        <w:t>(</w:t>
      </w:r>
      <w:r w:rsidR="0081782A">
        <w:rPr>
          <w:rFonts w:ascii="Arial" w:hAnsi="Arial" w:cs="Arial"/>
          <w:color w:val="000000" w:themeColor="text1"/>
          <w:sz w:val="22"/>
          <w:szCs w:val="22"/>
          <w:lang w:val="cy-GB"/>
        </w:rPr>
        <w:t xml:space="preserve">O’Regan &amp;. </w:t>
      </w:r>
      <w:r w:rsidRPr="00640175">
        <w:rPr>
          <w:rFonts w:ascii="Arial" w:hAnsi="Arial" w:cs="Arial"/>
          <w:color w:val="000000" w:themeColor="text1"/>
          <w:sz w:val="22"/>
          <w:szCs w:val="22"/>
          <w:lang w:val="cy-GB"/>
        </w:rPr>
        <w:t>Fin</w:t>
      </w:r>
      <w:r w:rsidR="0081782A">
        <w:rPr>
          <w:rFonts w:ascii="Arial" w:hAnsi="Arial" w:cs="Arial"/>
          <w:color w:val="000000" w:themeColor="text1"/>
          <w:sz w:val="22"/>
          <w:szCs w:val="22"/>
          <w:lang w:val="cy-GB"/>
        </w:rPr>
        <w:t>t</w:t>
      </w:r>
      <w:r w:rsidRPr="00640175">
        <w:rPr>
          <w:rFonts w:ascii="Arial" w:hAnsi="Arial" w:cs="Arial"/>
          <w:color w:val="000000" w:themeColor="text1"/>
          <w:sz w:val="22"/>
          <w:szCs w:val="22"/>
          <w:lang w:val="cy-GB"/>
        </w:rPr>
        <w:t xml:space="preserve">an 2019), ac felly mae’n bwysig ystyried sut i’w gefnogi trwy </w:t>
      </w:r>
      <w:r w:rsidRPr="00640175">
        <w:rPr>
          <w:rFonts w:ascii="Arial" w:hAnsi="Arial" w:cs="Arial"/>
          <w:color w:val="000000" w:themeColor="text1"/>
          <w:sz w:val="22"/>
          <w:szCs w:val="22"/>
          <w:lang w:val="cy-GB"/>
        </w:rPr>
        <w:lastRenderedPageBreak/>
        <w:t xml:space="preserve">ymagwedd gyfannol wrth feddwl am elfennau tu allan o’r dosbarth er mwyn i’r plentyn teimlo’n hapus ac yn hyderus yn ei dysgu.  </w:t>
      </w:r>
    </w:p>
    <w:p w14:paraId="0DDC3978" w14:textId="77777777" w:rsidR="00640175" w:rsidRDefault="00640175" w:rsidP="001E3FAB">
      <w:pPr>
        <w:pStyle w:val="HTMLPreformatted"/>
        <w:spacing w:line="360" w:lineRule="auto"/>
        <w:ind w:firstLine="0"/>
        <w:rPr>
          <w:rFonts w:ascii="Arial" w:hAnsi="Arial" w:cs="Arial"/>
          <w:color w:val="000000" w:themeColor="text1"/>
          <w:sz w:val="22"/>
          <w:szCs w:val="22"/>
          <w:lang w:val="cy-GB"/>
        </w:rPr>
      </w:pPr>
    </w:p>
    <w:p w14:paraId="27212A09" w14:textId="48A6D836" w:rsidR="00740B05" w:rsidRDefault="00640175" w:rsidP="001E3FAB">
      <w:pPr>
        <w:pStyle w:val="HTMLPreformatted"/>
        <w:spacing w:line="360" w:lineRule="auto"/>
        <w:ind w:firstLine="0"/>
        <w:rPr>
          <w:rFonts w:ascii="Arial" w:hAnsi="Arial" w:cs="Arial"/>
          <w:color w:val="000000" w:themeColor="text1"/>
          <w:sz w:val="22"/>
          <w:szCs w:val="22"/>
          <w:lang w:val="cy-GB"/>
        </w:rPr>
      </w:pPr>
      <w:r w:rsidRPr="00640175">
        <w:rPr>
          <w:rFonts w:ascii="Arial" w:hAnsi="Arial" w:cs="Arial"/>
          <w:color w:val="000000" w:themeColor="text1"/>
          <w:sz w:val="22"/>
          <w:szCs w:val="22"/>
          <w:lang w:val="cy-GB"/>
        </w:rPr>
        <w:t>Fel darpar athro, dwi’n teimlo’n fwy hyderus i agosáu at strategaethau cefnogi dysgwyr gyda rhwystrau, ond hefyd teimlaf yn fwy parod i bwyso a mesur y gwahanol ddulliau er mwyn sicrhau maen nhw’n effeithiol i’r dysgwr. Mae’n wir i weld nid yw pob strategaeth ym mynd i weithio i bob dysgwyr yn yr un ffordd. Yn enwedig i ddysgwr sydd â chyflwr fel Dewi, bwriedir ystyried creu awyrgylch cefnogol a chynhwysol.</w:t>
      </w:r>
    </w:p>
    <w:p w14:paraId="6DEEF690" w14:textId="77777777" w:rsidR="00640175" w:rsidRDefault="00640175" w:rsidP="001E3FAB">
      <w:pPr>
        <w:pStyle w:val="HTMLPreformatted"/>
        <w:spacing w:line="360" w:lineRule="auto"/>
        <w:ind w:firstLine="0"/>
        <w:rPr>
          <w:rFonts w:ascii="Arial" w:hAnsi="Arial" w:cs="Arial"/>
          <w:color w:val="000000" w:themeColor="text1"/>
          <w:sz w:val="22"/>
          <w:szCs w:val="22"/>
          <w:lang w:val="cy-GB"/>
        </w:rPr>
      </w:pPr>
    </w:p>
    <w:p w14:paraId="78C17826" w14:textId="423C23BD" w:rsidR="00867C9F" w:rsidRDefault="00640175" w:rsidP="001E3FAB">
      <w:pPr>
        <w:pStyle w:val="HTMLPreformatted"/>
        <w:spacing w:line="360" w:lineRule="auto"/>
        <w:ind w:firstLine="0"/>
        <w:rPr>
          <w:rFonts w:ascii="Arial" w:hAnsi="Arial" w:cs="Arial"/>
          <w:color w:val="000000" w:themeColor="text1"/>
          <w:sz w:val="22"/>
          <w:szCs w:val="22"/>
          <w:lang w:val="cy-GB"/>
        </w:rPr>
      </w:pPr>
      <w:r w:rsidRPr="00640175">
        <w:rPr>
          <w:rFonts w:ascii="Arial" w:hAnsi="Arial" w:cs="Arial"/>
          <w:color w:val="000000" w:themeColor="text1"/>
          <w:sz w:val="22"/>
          <w:szCs w:val="22"/>
          <w:lang w:val="cy-GB"/>
        </w:rPr>
        <w:t>Wrth edrych at y dyfodol i blentyn fel Dewi, gobeithio mae ysgolion yn parhau i weithio gyda rhieni a’u gymunedau</w:t>
      </w:r>
      <w:r>
        <w:rPr>
          <w:rFonts w:ascii="Arial" w:hAnsi="Arial" w:cs="Arial"/>
          <w:color w:val="000000" w:themeColor="text1"/>
          <w:sz w:val="22"/>
          <w:szCs w:val="22"/>
          <w:lang w:val="cy-GB"/>
        </w:rPr>
        <w:t xml:space="preserve"> (Estn 2024a)</w:t>
      </w:r>
      <w:r w:rsidRPr="00640175">
        <w:rPr>
          <w:rFonts w:ascii="Arial" w:hAnsi="Arial" w:cs="Arial"/>
          <w:color w:val="000000" w:themeColor="text1"/>
          <w:sz w:val="22"/>
          <w:szCs w:val="22"/>
          <w:lang w:val="cy-GB"/>
        </w:rPr>
        <w:t xml:space="preserve"> i ddarparu'r gefnogaeth sydd angen wrth i blentyn mynd trwy drosglwyddiad. Wrth edrych at y dyfodol i fi fel athro, mae’n glir gweld cysylltiad gyda’r </w:t>
      </w:r>
      <w:r>
        <w:rPr>
          <w:rFonts w:ascii="Arial" w:hAnsi="Arial" w:cs="Arial"/>
          <w:color w:val="000000" w:themeColor="text1"/>
          <w:sz w:val="22"/>
          <w:szCs w:val="22"/>
          <w:lang w:val="cy-GB"/>
        </w:rPr>
        <w:t>S</w:t>
      </w:r>
      <w:r w:rsidRPr="00640175">
        <w:rPr>
          <w:rFonts w:ascii="Arial" w:hAnsi="Arial" w:cs="Arial"/>
          <w:color w:val="000000" w:themeColor="text1"/>
          <w:sz w:val="22"/>
          <w:szCs w:val="22"/>
          <w:lang w:val="cy-GB"/>
        </w:rPr>
        <w:t xml:space="preserve">afonau </w:t>
      </w:r>
      <w:r>
        <w:rPr>
          <w:rFonts w:ascii="Arial" w:hAnsi="Arial" w:cs="Arial"/>
          <w:color w:val="000000" w:themeColor="text1"/>
          <w:sz w:val="22"/>
          <w:szCs w:val="22"/>
          <w:lang w:val="cy-GB"/>
        </w:rPr>
        <w:t>A</w:t>
      </w:r>
      <w:r w:rsidRPr="00640175">
        <w:rPr>
          <w:rFonts w:ascii="Arial" w:hAnsi="Arial" w:cs="Arial"/>
          <w:color w:val="000000" w:themeColor="text1"/>
          <w:sz w:val="22"/>
          <w:szCs w:val="22"/>
          <w:lang w:val="cy-GB"/>
        </w:rPr>
        <w:t xml:space="preserve">ddysgu </w:t>
      </w:r>
      <w:r>
        <w:rPr>
          <w:rFonts w:ascii="Arial" w:hAnsi="Arial" w:cs="Arial"/>
          <w:color w:val="000000" w:themeColor="text1"/>
          <w:sz w:val="22"/>
          <w:szCs w:val="22"/>
          <w:lang w:val="cy-GB"/>
        </w:rPr>
        <w:t xml:space="preserve">(Llywodreath Cymru, 2017) </w:t>
      </w:r>
      <w:r w:rsidRPr="00640175">
        <w:rPr>
          <w:rFonts w:ascii="Arial" w:hAnsi="Arial" w:cs="Arial"/>
          <w:color w:val="000000" w:themeColor="text1"/>
          <w:sz w:val="22"/>
          <w:szCs w:val="22"/>
          <w:lang w:val="cy-GB"/>
        </w:rPr>
        <w:t>yn y llinyn ‘</w:t>
      </w:r>
      <w:r>
        <w:rPr>
          <w:rFonts w:ascii="Arial" w:hAnsi="Arial" w:cs="Arial"/>
          <w:color w:val="000000" w:themeColor="text1"/>
          <w:sz w:val="22"/>
          <w:szCs w:val="22"/>
          <w:lang w:val="cy-GB"/>
        </w:rPr>
        <w:t>D</w:t>
      </w:r>
      <w:r w:rsidRPr="00640175">
        <w:rPr>
          <w:rFonts w:ascii="Arial" w:hAnsi="Arial" w:cs="Arial"/>
          <w:color w:val="000000" w:themeColor="text1"/>
          <w:sz w:val="22"/>
          <w:szCs w:val="22"/>
          <w:lang w:val="cy-GB"/>
        </w:rPr>
        <w:t>atblygu technegau newydd’ a ‘</w:t>
      </w:r>
      <w:r>
        <w:rPr>
          <w:rFonts w:ascii="Arial" w:hAnsi="Arial" w:cs="Arial"/>
          <w:color w:val="000000" w:themeColor="text1"/>
          <w:sz w:val="22"/>
          <w:szCs w:val="22"/>
          <w:lang w:val="cy-GB"/>
        </w:rPr>
        <w:t>R</w:t>
      </w:r>
      <w:r w:rsidRPr="00640175">
        <w:rPr>
          <w:rFonts w:ascii="Arial" w:hAnsi="Arial" w:cs="Arial"/>
          <w:color w:val="000000" w:themeColor="text1"/>
          <w:sz w:val="22"/>
          <w:szCs w:val="22"/>
          <w:lang w:val="cy-GB"/>
        </w:rPr>
        <w:t>heoli’r amgylchedd dysgu’. Mae’r aseiniad yma wedi amlinellu’r elfennau i ystyried wrth addysgu gwahanol ddysgwyr gyda gwahanol rwystrau sydd yn atal iddynt lwyddo a datblygu yn eu dysgu.</w:t>
      </w:r>
    </w:p>
    <w:p w14:paraId="78DC3FEC" w14:textId="1DEF19E7" w:rsidR="00867C9F" w:rsidRPr="00867C9F" w:rsidRDefault="00867C9F" w:rsidP="001E3FAB">
      <w:pPr>
        <w:pStyle w:val="HTMLPreformatted"/>
        <w:spacing w:line="360" w:lineRule="auto"/>
        <w:ind w:firstLine="0"/>
        <w:rPr>
          <w:rFonts w:ascii="Arial" w:hAnsi="Arial" w:cs="Arial"/>
          <w:color w:val="000000" w:themeColor="text1"/>
          <w:sz w:val="22"/>
          <w:szCs w:val="22"/>
          <w:lang w:val="cy-GB"/>
        </w:rPr>
      </w:pPr>
      <w:r w:rsidRPr="00867C9F">
        <w:rPr>
          <w:rFonts w:ascii="Arial" w:hAnsi="Arial" w:cs="Arial"/>
          <w:color w:val="000000" w:themeColor="text1"/>
          <w:sz w:val="22"/>
          <w:szCs w:val="22"/>
          <w:lang w:val="cy-GB"/>
        </w:rPr>
        <w:t xml:space="preserve"> </w:t>
      </w:r>
    </w:p>
    <w:p w14:paraId="25983269" w14:textId="6CB444BE" w:rsidR="009A4EED" w:rsidRPr="00A21C2B" w:rsidRDefault="009A4EED" w:rsidP="001E3FAB">
      <w:pPr>
        <w:pStyle w:val="HTMLPreformatted"/>
        <w:spacing w:line="360" w:lineRule="auto"/>
        <w:ind w:firstLine="0"/>
        <w:rPr>
          <w:rFonts w:ascii="Arial" w:hAnsi="Arial" w:cs="Arial"/>
          <w:b/>
          <w:bCs/>
          <w:color w:val="4472C4" w:themeColor="accent1"/>
          <w:sz w:val="22"/>
          <w:szCs w:val="22"/>
          <w:lang w:val="cy-GB"/>
        </w:rPr>
      </w:pPr>
    </w:p>
    <w:p w14:paraId="20A30A45" w14:textId="77777777" w:rsidR="009A4EED" w:rsidRDefault="009A4EED" w:rsidP="00EE232C">
      <w:pPr>
        <w:pStyle w:val="HTMLPreformatted"/>
        <w:spacing w:line="360" w:lineRule="auto"/>
        <w:rPr>
          <w:rFonts w:ascii="Arial" w:hAnsi="Arial" w:cs="Arial"/>
          <w:b/>
          <w:bCs/>
          <w:sz w:val="22"/>
          <w:szCs w:val="22"/>
          <w:lang w:val="cy-GB"/>
        </w:rPr>
      </w:pPr>
    </w:p>
    <w:p w14:paraId="4CA793EE" w14:textId="77777777" w:rsidR="00AD65C5" w:rsidRDefault="00AD65C5" w:rsidP="00EE232C">
      <w:pPr>
        <w:pStyle w:val="HTMLPreformatted"/>
        <w:spacing w:line="360" w:lineRule="auto"/>
        <w:rPr>
          <w:rFonts w:ascii="Arial" w:hAnsi="Arial" w:cs="Arial"/>
          <w:b/>
          <w:bCs/>
          <w:sz w:val="22"/>
          <w:szCs w:val="22"/>
          <w:lang w:val="cy-GB"/>
        </w:rPr>
      </w:pPr>
    </w:p>
    <w:p w14:paraId="7B423FFA" w14:textId="77777777" w:rsidR="00AD65C5" w:rsidRDefault="00AD65C5" w:rsidP="00EE232C">
      <w:pPr>
        <w:pStyle w:val="HTMLPreformatted"/>
        <w:spacing w:line="360" w:lineRule="auto"/>
        <w:rPr>
          <w:rFonts w:ascii="Arial" w:hAnsi="Arial" w:cs="Arial"/>
          <w:b/>
          <w:bCs/>
          <w:sz w:val="22"/>
          <w:szCs w:val="22"/>
          <w:lang w:val="cy-GB"/>
        </w:rPr>
      </w:pPr>
    </w:p>
    <w:p w14:paraId="2A0F2FE1" w14:textId="77777777" w:rsidR="00AD65C5" w:rsidRDefault="00AD65C5" w:rsidP="00EE232C">
      <w:pPr>
        <w:pStyle w:val="HTMLPreformatted"/>
        <w:spacing w:line="360" w:lineRule="auto"/>
        <w:rPr>
          <w:rFonts w:ascii="Arial" w:hAnsi="Arial" w:cs="Arial"/>
          <w:b/>
          <w:bCs/>
          <w:sz w:val="22"/>
          <w:szCs w:val="22"/>
          <w:lang w:val="cy-GB"/>
        </w:rPr>
      </w:pPr>
    </w:p>
    <w:p w14:paraId="2C16AE48" w14:textId="77777777" w:rsidR="00AD65C5" w:rsidRDefault="00AD65C5" w:rsidP="00EE232C">
      <w:pPr>
        <w:pStyle w:val="HTMLPreformatted"/>
        <w:spacing w:line="360" w:lineRule="auto"/>
        <w:rPr>
          <w:rFonts w:ascii="Arial" w:hAnsi="Arial" w:cs="Arial"/>
          <w:b/>
          <w:bCs/>
          <w:sz w:val="22"/>
          <w:szCs w:val="22"/>
          <w:lang w:val="cy-GB"/>
        </w:rPr>
      </w:pPr>
    </w:p>
    <w:p w14:paraId="2279863C" w14:textId="77777777" w:rsidR="00AD65C5" w:rsidRDefault="00AD65C5" w:rsidP="00EE232C">
      <w:pPr>
        <w:pStyle w:val="HTMLPreformatted"/>
        <w:spacing w:line="360" w:lineRule="auto"/>
        <w:rPr>
          <w:rFonts w:ascii="Arial" w:hAnsi="Arial" w:cs="Arial"/>
          <w:b/>
          <w:bCs/>
          <w:sz w:val="22"/>
          <w:szCs w:val="22"/>
          <w:lang w:val="cy-GB"/>
        </w:rPr>
      </w:pPr>
    </w:p>
    <w:p w14:paraId="6FE6F775" w14:textId="77777777" w:rsidR="00AD65C5" w:rsidRDefault="00AD65C5" w:rsidP="00EE232C">
      <w:pPr>
        <w:pStyle w:val="HTMLPreformatted"/>
        <w:spacing w:line="360" w:lineRule="auto"/>
        <w:rPr>
          <w:rFonts w:ascii="Arial" w:hAnsi="Arial" w:cs="Arial"/>
          <w:b/>
          <w:bCs/>
          <w:sz w:val="22"/>
          <w:szCs w:val="22"/>
          <w:lang w:val="cy-GB"/>
        </w:rPr>
      </w:pPr>
    </w:p>
    <w:p w14:paraId="265351D0" w14:textId="77777777" w:rsidR="00AD65C5" w:rsidRDefault="00AD65C5" w:rsidP="00EE232C">
      <w:pPr>
        <w:pStyle w:val="HTMLPreformatted"/>
        <w:spacing w:line="360" w:lineRule="auto"/>
        <w:rPr>
          <w:rFonts w:ascii="Arial" w:hAnsi="Arial" w:cs="Arial"/>
          <w:b/>
          <w:bCs/>
          <w:sz w:val="22"/>
          <w:szCs w:val="22"/>
          <w:lang w:val="cy-GB"/>
        </w:rPr>
      </w:pPr>
    </w:p>
    <w:p w14:paraId="0B82D16E" w14:textId="77777777" w:rsidR="00AD65C5" w:rsidRDefault="00AD65C5" w:rsidP="00EE232C">
      <w:pPr>
        <w:pStyle w:val="HTMLPreformatted"/>
        <w:spacing w:line="360" w:lineRule="auto"/>
        <w:rPr>
          <w:rFonts w:ascii="Arial" w:hAnsi="Arial" w:cs="Arial"/>
          <w:b/>
          <w:bCs/>
          <w:sz w:val="22"/>
          <w:szCs w:val="22"/>
          <w:lang w:val="cy-GB"/>
        </w:rPr>
      </w:pPr>
    </w:p>
    <w:p w14:paraId="582795AD" w14:textId="77777777" w:rsidR="00AD65C5" w:rsidRDefault="00AD65C5" w:rsidP="00EE232C">
      <w:pPr>
        <w:pStyle w:val="HTMLPreformatted"/>
        <w:spacing w:line="360" w:lineRule="auto"/>
        <w:rPr>
          <w:rFonts w:ascii="Arial" w:hAnsi="Arial" w:cs="Arial"/>
          <w:b/>
          <w:bCs/>
          <w:sz w:val="22"/>
          <w:szCs w:val="22"/>
          <w:lang w:val="cy-GB"/>
        </w:rPr>
      </w:pPr>
    </w:p>
    <w:p w14:paraId="5576B3F2" w14:textId="77777777" w:rsidR="00AD65C5" w:rsidRDefault="00AD65C5" w:rsidP="00EE232C">
      <w:pPr>
        <w:pStyle w:val="HTMLPreformatted"/>
        <w:spacing w:line="360" w:lineRule="auto"/>
        <w:rPr>
          <w:rFonts w:ascii="Arial" w:hAnsi="Arial" w:cs="Arial"/>
          <w:b/>
          <w:bCs/>
          <w:sz w:val="22"/>
          <w:szCs w:val="22"/>
          <w:lang w:val="cy-GB"/>
        </w:rPr>
      </w:pPr>
    </w:p>
    <w:p w14:paraId="0E754B17" w14:textId="77777777" w:rsidR="00AD65C5" w:rsidRDefault="00AD65C5" w:rsidP="00EE232C">
      <w:pPr>
        <w:pStyle w:val="HTMLPreformatted"/>
        <w:spacing w:line="360" w:lineRule="auto"/>
        <w:rPr>
          <w:rFonts w:ascii="Arial" w:hAnsi="Arial" w:cs="Arial"/>
          <w:b/>
          <w:bCs/>
          <w:sz w:val="22"/>
          <w:szCs w:val="22"/>
          <w:lang w:val="cy-GB"/>
        </w:rPr>
      </w:pPr>
    </w:p>
    <w:p w14:paraId="3E917EF2" w14:textId="77777777" w:rsidR="00AD65C5" w:rsidRDefault="00AD65C5" w:rsidP="00EE232C">
      <w:pPr>
        <w:pStyle w:val="HTMLPreformatted"/>
        <w:spacing w:line="360" w:lineRule="auto"/>
        <w:rPr>
          <w:rFonts w:ascii="Arial" w:hAnsi="Arial" w:cs="Arial"/>
          <w:b/>
          <w:bCs/>
          <w:sz w:val="22"/>
          <w:szCs w:val="22"/>
          <w:lang w:val="cy-GB"/>
        </w:rPr>
      </w:pPr>
    </w:p>
    <w:p w14:paraId="52467826" w14:textId="77777777" w:rsidR="00AD65C5" w:rsidRDefault="00AD65C5" w:rsidP="00EE232C">
      <w:pPr>
        <w:pStyle w:val="HTMLPreformatted"/>
        <w:spacing w:line="360" w:lineRule="auto"/>
        <w:rPr>
          <w:rFonts w:ascii="Arial" w:hAnsi="Arial" w:cs="Arial"/>
          <w:b/>
          <w:bCs/>
          <w:sz w:val="22"/>
          <w:szCs w:val="22"/>
          <w:lang w:val="cy-GB"/>
        </w:rPr>
      </w:pPr>
    </w:p>
    <w:p w14:paraId="582E5119" w14:textId="44147EDB" w:rsidR="00AD65C5" w:rsidRDefault="00AD65C5" w:rsidP="00EE232C">
      <w:pPr>
        <w:pStyle w:val="HTMLPreformatted"/>
        <w:spacing w:line="360" w:lineRule="auto"/>
        <w:rPr>
          <w:rFonts w:ascii="Arial" w:hAnsi="Arial" w:cs="Arial"/>
          <w:b/>
          <w:bCs/>
          <w:sz w:val="22"/>
          <w:szCs w:val="22"/>
          <w:lang w:val="cy-GB"/>
        </w:rPr>
      </w:pPr>
    </w:p>
    <w:p w14:paraId="416A11AA" w14:textId="77777777" w:rsidR="00AD65C5" w:rsidRDefault="00AD65C5" w:rsidP="00EE232C">
      <w:pPr>
        <w:pStyle w:val="HTMLPreformatted"/>
        <w:spacing w:line="360" w:lineRule="auto"/>
        <w:rPr>
          <w:rFonts w:ascii="Arial" w:hAnsi="Arial" w:cs="Arial"/>
          <w:b/>
          <w:bCs/>
          <w:sz w:val="22"/>
          <w:szCs w:val="22"/>
          <w:lang w:val="cy-GB"/>
        </w:rPr>
      </w:pPr>
    </w:p>
    <w:p w14:paraId="51D07371" w14:textId="77777777" w:rsidR="00AD65C5" w:rsidRDefault="00AD65C5" w:rsidP="00AD65C5">
      <w:pPr>
        <w:pStyle w:val="HTMLPreformatted"/>
        <w:spacing w:line="360" w:lineRule="auto"/>
        <w:ind w:firstLine="0"/>
        <w:rPr>
          <w:rFonts w:ascii="Arial" w:hAnsi="Arial" w:cs="Arial"/>
          <w:b/>
          <w:bCs/>
          <w:sz w:val="22"/>
          <w:szCs w:val="22"/>
          <w:lang w:val="cy-GB"/>
        </w:rPr>
      </w:pPr>
    </w:p>
    <w:p w14:paraId="7AF3DEED" w14:textId="77777777" w:rsidR="00AD65C5" w:rsidRDefault="00AD65C5" w:rsidP="00EE232C">
      <w:pPr>
        <w:pStyle w:val="HTMLPreformatted"/>
        <w:spacing w:line="360" w:lineRule="auto"/>
        <w:rPr>
          <w:rFonts w:ascii="Arial" w:hAnsi="Arial" w:cs="Arial"/>
          <w:b/>
          <w:bCs/>
          <w:sz w:val="22"/>
          <w:szCs w:val="22"/>
          <w:lang w:val="cy-GB"/>
        </w:rPr>
      </w:pPr>
    </w:p>
    <w:p w14:paraId="31193DFC" w14:textId="77777777" w:rsidR="00AD65C5" w:rsidRPr="00AD65C5" w:rsidRDefault="00AD65C5" w:rsidP="00AD65C5">
      <w:pPr>
        <w:pStyle w:val="HTMLPreformatted"/>
        <w:spacing w:line="360" w:lineRule="auto"/>
        <w:ind w:firstLine="0"/>
        <w:rPr>
          <w:rFonts w:ascii="Arial" w:hAnsi="Arial" w:cs="Arial"/>
          <w:b/>
          <w:bCs/>
          <w:sz w:val="24"/>
          <w:szCs w:val="24"/>
          <w:u w:val="single"/>
          <w:lang w:val="cy-GB"/>
        </w:rPr>
      </w:pPr>
      <w:r w:rsidRPr="00AD65C5">
        <w:rPr>
          <w:rFonts w:ascii="Arial" w:hAnsi="Arial" w:cs="Arial"/>
          <w:b/>
          <w:bCs/>
          <w:sz w:val="24"/>
          <w:szCs w:val="24"/>
          <w:u w:val="single"/>
          <w:lang w:val="cy-GB"/>
        </w:rPr>
        <w:t xml:space="preserve">ATODIADAU </w:t>
      </w:r>
    </w:p>
    <w:p w14:paraId="306BCC15" w14:textId="77777777" w:rsidR="00AD65C5" w:rsidRDefault="00AD65C5" w:rsidP="00AD65C5">
      <w:pPr>
        <w:pStyle w:val="HTMLPreformatted"/>
        <w:spacing w:line="360" w:lineRule="auto"/>
        <w:rPr>
          <w:rFonts w:ascii="Arial" w:hAnsi="Arial" w:cs="Arial"/>
          <w:b/>
          <w:bCs/>
          <w:sz w:val="22"/>
          <w:szCs w:val="22"/>
          <w:lang w:val="cy-GB"/>
        </w:rPr>
      </w:pPr>
    </w:p>
    <w:p w14:paraId="32810BCF" w14:textId="05DB9E3D" w:rsidR="00AD65C5" w:rsidRDefault="00AD65C5" w:rsidP="00AD65C5">
      <w:pPr>
        <w:pStyle w:val="HTMLPreformatted"/>
        <w:spacing w:line="360" w:lineRule="auto"/>
        <w:rPr>
          <w:rFonts w:ascii="Arial" w:hAnsi="Arial" w:cs="Arial"/>
          <w:b/>
          <w:bCs/>
          <w:sz w:val="22"/>
          <w:szCs w:val="22"/>
          <w:lang w:val="cy-GB"/>
        </w:rPr>
      </w:pPr>
      <w:r>
        <w:rPr>
          <w:rFonts w:ascii="Arial" w:hAnsi="Arial" w:cs="Arial"/>
          <w:b/>
          <w:bCs/>
          <w:noProof/>
          <w:sz w:val="22"/>
          <w:szCs w:val="22"/>
          <w:lang w:val="cy-GB"/>
        </w:rPr>
        <w:drawing>
          <wp:anchor distT="0" distB="0" distL="114300" distR="114300" simplePos="0" relativeHeight="251658240" behindDoc="0" locked="0" layoutInCell="1" allowOverlap="1" wp14:anchorId="1DE7925A" wp14:editId="01B11BBB">
            <wp:simplePos x="0" y="0"/>
            <wp:positionH relativeFrom="column">
              <wp:posOffset>-87630</wp:posOffset>
            </wp:positionH>
            <wp:positionV relativeFrom="paragraph">
              <wp:posOffset>332740</wp:posOffset>
            </wp:positionV>
            <wp:extent cx="5731510" cy="5017770"/>
            <wp:effectExtent l="0" t="0" r="0" b="0"/>
            <wp:wrapSquare wrapText="bothSides"/>
            <wp:docPr id="2021068724" name="Picture 1" descr="A black and white picture of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068724" name="Picture 1" descr="A black and white picture of a child&#10;&#10;Description automatically generated"/>
                    <pic:cNvPicPr/>
                  </pic:nvPicPr>
                  <pic:blipFill rotWithShape="1">
                    <a:blip r:embed="rId7">
                      <a:extLst>
                        <a:ext uri="{28A0092B-C50C-407E-A947-70E740481C1C}">
                          <a14:useLocalDpi xmlns:a14="http://schemas.microsoft.com/office/drawing/2010/main" val="0"/>
                        </a:ext>
                      </a:extLst>
                    </a:blip>
                    <a:srcRect t="3206" b="4431"/>
                    <a:stretch/>
                  </pic:blipFill>
                  <pic:spPr bwMode="auto">
                    <a:xfrm>
                      <a:off x="0" y="0"/>
                      <a:ext cx="5731510" cy="5017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lang w:val="cy-GB"/>
        </w:rPr>
        <w:t xml:space="preserve">ATODIAD A </w:t>
      </w:r>
    </w:p>
    <w:p w14:paraId="4AD8B658" w14:textId="1B542351" w:rsidR="00AD65C5" w:rsidRDefault="00AD65C5" w:rsidP="00AD65C5">
      <w:pPr>
        <w:pStyle w:val="HTMLPreformatted"/>
        <w:spacing w:line="360" w:lineRule="auto"/>
        <w:rPr>
          <w:rFonts w:ascii="Arial" w:hAnsi="Arial" w:cs="Arial"/>
          <w:b/>
          <w:bCs/>
          <w:sz w:val="22"/>
          <w:szCs w:val="22"/>
          <w:lang w:val="cy-GB"/>
        </w:rPr>
      </w:pPr>
    </w:p>
    <w:p w14:paraId="5D8A6139" w14:textId="3B56C7CF" w:rsidR="00AD65C5" w:rsidRDefault="00AD65C5" w:rsidP="00AD65C5">
      <w:pPr>
        <w:pStyle w:val="HTMLPreformatted"/>
        <w:spacing w:line="360" w:lineRule="auto"/>
        <w:rPr>
          <w:rFonts w:ascii="Arial" w:hAnsi="Arial" w:cs="Arial"/>
          <w:b/>
          <w:bCs/>
          <w:sz w:val="22"/>
          <w:szCs w:val="22"/>
          <w:lang w:val="cy-GB"/>
        </w:rPr>
      </w:pPr>
    </w:p>
    <w:p w14:paraId="1B9D2B88" w14:textId="7330537A" w:rsidR="00AD65C5" w:rsidRDefault="00AD65C5" w:rsidP="00AD65C5">
      <w:pPr>
        <w:pStyle w:val="HTMLPreformatted"/>
        <w:spacing w:line="360" w:lineRule="auto"/>
        <w:rPr>
          <w:rFonts w:ascii="Arial" w:hAnsi="Arial" w:cs="Arial"/>
          <w:b/>
          <w:bCs/>
          <w:sz w:val="22"/>
          <w:szCs w:val="22"/>
          <w:lang w:val="cy-GB"/>
        </w:rPr>
      </w:pPr>
    </w:p>
    <w:p w14:paraId="2BB27261" w14:textId="71BAD13D" w:rsidR="00AD65C5" w:rsidRDefault="00AD65C5" w:rsidP="00AD65C5">
      <w:pPr>
        <w:pStyle w:val="HTMLPreformatted"/>
        <w:spacing w:line="360" w:lineRule="auto"/>
        <w:rPr>
          <w:rFonts w:ascii="Arial" w:hAnsi="Arial" w:cs="Arial"/>
          <w:b/>
          <w:bCs/>
          <w:sz w:val="22"/>
          <w:szCs w:val="22"/>
          <w:lang w:val="cy-GB"/>
        </w:rPr>
      </w:pPr>
    </w:p>
    <w:p w14:paraId="1C28F5E9" w14:textId="3CCAB057" w:rsidR="00AD65C5" w:rsidRDefault="00AD65C5" w:rsidP="00AD65C5">
      <w:pPr>
        <w:pStyle w:val="HTMLPreformatted"/>
        <w:spacing w:line="360" w:lineRule="auto"/>
        <w:rPr>
          <w:rFonts w:ascii="Arial" w:hAnsi="Arial" w:cs="Arial"/>
          <w:b/>
          <w:bCs/>
          <w:sz w:val="22"/>
          <w:szCs w:val="22"/>
          <w:lang w:val="cy-GB"/>
        </w:rPr>
      </w:pPr>
    </w:p>
    <w:p w14:paraId="1D1D5C11" w14:textId="77777777" w:rsidR="00D0310B" w:rsidRDefault="00D0310B" w:rsidP="00FB594D">
      <w:pPr>
        <w:pStyle w:val="NormalWeb"/>
        <w:ind w:firstLine="0"/>
        <w:rPr>
          <w:rFonts w:ascii="Segoe UI" w:hAnsi="Segoe UI" w:cs="Segoe UI"/>
          <w:color w:val="333333"/>
          <w:shd w:val="clear" w:color="auto" w:fill="FFFFFF"/>
        </w:rPr>
      </w:pPr>
    </w:p>
    <w:p w14:paraId="49D87399" w14:textId="77777777" w:rsidR="00FB594D" w:rsidRDefault="00FB594D" w:rsidP="00FB594D">
      <w:pPr>
        <w:pStyle w:val="NormalWeb"/>
        <w:ind w:firstLine="0"/>
        <w:rPr>
          <w:rFonts w:ascii="Segoe UI" w:hAnsi="Segoe UI" w:cs="Segoe UI"/>
          <w:color w:val="333333"/>
          <w:shd w:val="clear" w:color="auto" w:fill="FFFFFF"/>
        </w:rPr>
      </w:pPr>
    </w:p>
    <w:p w14:paraId="5B7A7489" w14:textId="77777777" w:rsidR="00D0310B" w:rsidRDefault="00D0310B" w:rsidP="00A95F5B">
      <w:pPr>
        <w:pStyle w:val="NormalWeb"/>
        <w:rPr>
          <w:rFonts w:ascii="Segoe UI" w:hAnsi="Segoe UI" w:cs="Segoe UI"/>
          <w:color w:val="333333"/>
          <w:shd w:val="clear" w:color="auto" w:fill="FFFFFF"/>
        </w:rPr>
      </w:pPr>
    </w:p>
    <w:p w14:paraId="7F288D1B" w14:textId="77777777" w:rsidR="00D0310B" w:rsidRDefault="00D0310B" w:rsidP="00A95F5B">
      <w:pPr>
        <w:pStyle w:val="NormalWeb"/>
        <w:rPr>
          <w:rFonts w:ascii="Segoe UI" w:hAnsi="Segoe UI" w:cs="Segoe UI"/>
          <w:color w:val="333333"/>
          <w:shd w:val="clear" w:color="auto" w:fill="FFFFFF"/>
        </w:rPr>
      </w:pPr>
    </w:p>
    <w:p w14:paraId="1EBF4979" w14:textId="74E840B1" w:rsidR="00A95F5B" w:rsidRPr="00FB594D" w:rsidRDefault="00BB7C25" w:rsidP="00BB7C25">
      <w:pPr>
        <w:pStyle w:val="NormalWeb"/>
        <w:ind w:firstLine="0"/>
        <w:rPr>
          <w:rFonts w:ascii="Arial" w:hAnsi="Arial" w:cs="Arial"/>
          <w:b/>
          <w:bCs/>
          <w:u w:val="single"/>
          <w:lang w:val="cy-GB"/>
        </w:rPr>
      </w:pPr>
      <w:r w:rsidRPr="00FB594D">
        <w:rPr>
          <w:rFonts w:ascii="Arial" w:hAnsi="Arial" w:cs="Arial"/>
          <w:b/>
          <w:bCs/>
          <w:u w:val="single"/>
          <w:lang w:val="cy-GB"/>
        </w:rPr>
        <w:t>Rhestr Cyfeirnodi</w:t>
      </w:r>
    </w:p>
    <w:p w14:paraId="609B75F6" w14:textId="77777777" w:rsidR="00BB7C25" w:rsidRDefault="00BB7C25" w:rsidP="00BB7C25">
      <w:pPr>
        <w:pStyle w:val="NormalWeb"/>
        <w:ind w:firstLine="0"/>
      </w:pPr>
    </w:p>
    <w:p w14:paraId="74972B61"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lang w:val="cy-GB"/>
        </w:rPr>
        <w:t xml:space="preserve">Arshad, R. et al. (2019) </w:t>
      </w:r>
      <w:r w:rsidRPr="00FB594D">
        <w:rPr>
          <w:rFonts w:ascii="Arial" w:hAnsi="Arial" w:cs="Arial"/>
          <w:color w:val="000000" w:themeColor="text1"/>
          <w:shd w:val="clear" w:color="auto" w:fill="FFFFFF"/>
          <w:lang w:val="cy-GB"/>
        </w:rPr>
        <w:t xml:space="preserve">Social Justice Re-Examined: Dilemmas and Solutions for the Classroom Teacher, Institute of Education Press (IOE Press), London. </w:t>
      </w:r>
    </w:p>
    <w:p w14:paraId="666826CA"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"https://ebookcentral.proquest.com/lib/trinity/detail.action?pq-origsite=primo&amp;docID=6403353#"</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https://eboo</w:t>
      </w:r>
      <w:r w:rsidRPr="00FB594D">
        <w:rPr>
          <w:rStyle w:val="Hyperlink"/>
          <w:rFonts w:ascii="Arial" w:hAnsi="Arial" w:cs="Arial"/>
          <w:color w:val="000000" w:themeColor="text1"/>
          <w:shd w:val="clear" w:color="auto" w:fill="FFFFFF"/>
          <w:lang w:val="cy-GB"/>
        </w:rPr>
        <w:t>k</w:t>
      </w:r>
      <w:r w:rsidRPr="00FB594D">
        <w:rPr>
          <w:rStyle w:val="Hyperlink"/>
          <w:rFonts w:ascii="Arial" w:hAnsi="Arial" w:cs="Arial"/>
          <w:color w:val="000000" w:themeColor="text1"/>
          <w:shd w:val="clear" w:color="auto" w:fill="FFFFFF"/>
          <w:lang w:val="cy-GB"/>
        </w:rPr>
        <w:t>central.proquest.com/lib/trinity/detail.action?pq-origsite=primo&amp;docID=6403353#</w:t>
      </w:r>
      <w:r w:rsidRPr="00FB594D">
        <w:rPr>
          <w:rFonts w:ascii="Arial" w:hAnsi="Arial" w:cs="Arial"/>
          <w:color w:val="000000" w:themeColor="text1"/>
          <w:shd w:val="clear" w:color="auto" w:fill="FFFFFF"/>
          <w:lang w:val="cy-GB"/>
        </w:rPr>
        <w:fldChar w:fldCharType="end"/>
      </w:r>
    </w:p>
    <w:p w14:paraId="4930EA3E" w14:textId="2E94E955"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04/11/24)</w:t>
      </w:r>
    </w:p>
    <w:p w14:paraId="41995079" w14:textId="77777777" w:rsidR="00FB594D" w:rsidRPr="00FB594D" w:rsidRDefault="00FB594D" w:rsidP="00BB7C25">
      <w:pPr>
        <w:pStyle w:val="NoSpacing"/>
        <w:rPr>
          <w:rFonts w:ascii="Arial" w:hAnsi="Arial" w:cs="Arial"/>
          <w:color w:val="000000" w:themeColor="text1"/>
          <w:shd w:val="clear" w:color="auto" w:fill="FFFFFF"/>
          <w:lang w:val="cy-GB"/>
        </w:rPr>
      </w:pPr>
    </w:p>
    <w:p w14:paraId="6E3B7881" w14:textId="77777777" w:rsidR="00FB594D" w:rsidRPr="00FB594D" w:rsidRDefault="00FB594D" w:rsidP="00BB7C25">
      <w:pPr>
        <w:pStyle w:val="NoSpacing"/>
        <w:rPr>
          <w:rFonts w:ascii="Arial" w:hAnsi="Arial" w:cs="Arial"/>
          <w:color w:val="000000" w:themeColor="text1"/>
          <w:shd w:val="clear" w:color="auto" w:fill="FFFFFF"/>
          <w:lang w:val="cy-GB"/>
        </w:rPr>
      </w:pPr>
    </w:p>
    <w:p w14:paraId="26EBCA23" w14:textId="31B0FF36"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Barkley, R.A. (2008) ‘Classroom Accommodations for Children with ADHD’,</w:t>
      </w:r>
      <w:r w:rsidRPr="00FB594D">
        <w:rPr>
          <w:rStyle w:val="apple-converted-space"/>
          <w:rFonts w:ascii="Arial" w:hAnsi="Arial" w:cs="Arial"/>
          <w:color w:val="000000" w:themeColor="text1"/>
          <w:shd w:val="clear" w:color="auto" w:fill="FFFFFF"/>
          <w:lang w:val="cy-GB"/>
        </w:rPr>
        <w:t> </w:t>
      </w:r>
      <w:r w:rsidRPr="00FB594D">
        <w:rPr>
          <w:rFonts w:ascii="Arial" w:hAnsi="Arial" w:cs="Arial"/>
          <w:i/>
          <w:iCs/>
          <w:color w:val="000000" w:themeColor="text1"/>
          <w:lang w:val="cy-GB"/>
        </w:rPr>
        <w:t>The ADHD Report,</w:t>
      </w:r>
      <w:r w:rsidRPr="00FB594D">
        <w:rPr>
          <w:rStyle w:val="apple-converted-space"/>
          <w:rFonts w:ascii="Arial" w:hAnsi="Arial" w:cs="Arial"/>
          <w:i/>
          <w:iCs/>
          <w:color w:val="000000" w:themeColor="text1"/>
          <w:lang w:val="cy-GB"/>
        </w:rPr>
        <w:t> </w:t>
      </w:r>
      <w:r w:rsidRPr="00FB594D">
        <w:rPr>
          <w:rFonts w:ascii="Arial" w:hAnsi="Arial" w:cs="Arial"/>
          <w:color w:val="000000" w:themeColor="text1"/>
          <w:shd w:val="clear" w:color="auto" w:fill="FFFFFF"/>
          <w:lang w:val="cy-GB"/>
        </w:rPr>
        <w:t>vol. 16, no. 4, pp. 7-10.</w:t>
      </w:r>
    </w:p>
    <w:p w14:paraId="3EB670BD"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"https://www.proquest.com/scholarly-journals/classroom-accommodations-children-with-adhd/docview/884292227/se-2?accountid=130472"</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https://www.proquest.com/scholarly-journals/classroom-accommodations-children-with-adhd/docview/884292227/se-2?accountid=130472</w:t>
      </w:r>
      <w:r w:rsidRPr="00FB594D">
        <w:rPr>
          <w:rFonts w:ascii="Arial" w:hAnsi="Arial" w:cs="Arial"/>
          <w:color w:val="000000" w:themeColor="text1"/>
          <w:shd w:val="clear" w:color="auto" w:fill="FFFFFF"/>
          <w:lang w:val="cy-GB"/>
        </w:rPr>
        <w:fldChar w:fldCharType="end"/>
      </w:r>
    </w:p>
    <w:p w14:paraId="780FDC32"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137F6CB1" w14:textId="77777777" w:rsidR="00BB7C25" w:rsidRPr="00FB594D" w:rsidRDefault="00BB7C25" w:rsidP="00BB7C25">
      <w:pPr>
        <w:pStyle w:val="NoSpacing"/>
        <w:rPr>
          <w:rFonts w:ascii="Arial" w:hAnsi="Arial" w:cs="Arial"/>
          <w:color w:val="000000" w:themeColor="text1"/>
          <w:shd w:val="clear" w:color="auto" w:fill="FFFFFF"/>
          <w:lang w:val="cy-GB"/>
        </w:rPr>
      </w:pPr>
    </w:p>
    <w:p w14:paraId="1A7985F7" w14:textId="77777777" w:rsidR="00BB7C25" w:rsidRPr="00FB594D" w:rsidRDefault="00BB7C25" w:rsidP="00BB7C25">
      <w:pPr>
        <w:pStyle w:val="NoSpacing"/>
        <w:rPr>
          <w:rFonts w:ascii="Arial" w:hAnsi="Arial" w:cs="Arial"/>
          <w:color w:val="000000" w:themeColor="text1"/>
          <w:shd w:val="clear" w:color="auto" w:fill="FFFFFF"/>
          <w:lang w:val="cy-GB"/>
        </w:rPr>
      </w:pPr>
    </w:p>
    <w:p w14:paraId="43150908" w14:textId="77777777" w:rsidR="00BB7C25" w:rsidRPr="00FB594D" w:rsidRDefault="00BB7C25" w:rsidP="00BB7C25">
      <w:pPr>
        <w:pStyle w:val="NoSpacing"/>
        <w:rPr>
          <w:rFonts w:ascii="Arial" w:hAnsi="Arial" w:cs="Arial"/>
          <w:i/>
          <w:iCs/>
          <w:color w:val="000000" w:themeColor="text1"/>
          <w:shd w:val="clear" w:color="auto" w:fill="FFFFFF"/>
          <w:lang w:val="cy-GB"/>
        </w:rPr>
      </w:pPr>
      <w:r w:rsidRPr="00FB594D">
        <w:rPr>
          <w:rFonts w:ascii="Arial" w:hAnsi="Arial" w:cs="Arial"/>
          <w:color w:val="000000" w:themeColor="text1"/>
          <w:shd w:val="clear" w:color="auto" w:fill="FFFFFF"/>
          <w:lang w:val="cy-GB"/>
        </w:rPr>
        <w:t xml:space="preserve">Barkey, R.A. (2020) </w:t>
      </w:r>
      <w:r w:rsidRPr="00FB594D">
        <w:rPr>
          <w:rFonts w:ascii="Arial" w:hAnsi="Arial" w:cs="Arial"/>
          <w:i/>
          <w:iCs/>
          <w:color w:val="000000" w:themeColor="text1"/>
          <w:shd w:val="clear" w:color="auto" w:fill="FFFFFF"/>
          <w:lang w:val="cy-GB"/>
        </w:rPr>
        <w:t xml:space="preserve">Taking charge of ADHD: The complete, authoritative Guide for Parents. </w:t>
      </w:r>
    </w:p>
    <w:p w14:paraId="19084982"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"https://books.google.co.uk/books?hl=en&amp;lr=&amp;id=rrbDDwAAQBAJ&amp;oi=fnd&amp;pg=PP1&amp;dq=russell+barkley+adhd&amp;ots=2vWCCJR7yR&amp;sig=HGzfovK9mRYXfyom5SxxJa4S0Js&amp;redir_esc=y#v=onepage&amp;q=russell%20barkley%20adhd&amp;f=false"</w:instrText>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https://books.google.co.uk/books?hl=en&amp;lr=&amp;id=rrbDDwAAQBAJ&amp;oi=fnd&amp;pg=PP1&amp;dq=russell+barkley+adhd&amp;ots=2vWCCJR7yR&amp;sig=HGz</w:t>
      </w:r>
      <w:r w:rsidRPr="00FB594D">
        <w:rPr>
          <w:rStyle w:val="Hyperlink"/>
          <w:rFonts w:ascii="Arial" w:hAnsi="Arial" w:cs="Arial"/>
          <w:color w:val="000000" w:themeColor="text1"/>
          <w:lang w:val="cy-GB"/>
        </w:rPr>
        <w:t>f</w:t>
      </w:r>
      <w:r w:rsidRPr="00FB594D">
        <w:rPr>
          <w:rStyle w:val="Hyperlink"/>
          <w:rFonts w:ascii="Arial" w:hAnsi="Arial" w:cs="Arial"/>
          <w:color w:val="000000" w:themeColor="text1"/>
          <w:lang w:val="cy-GB"/>
        </w:rPr>
        <w:t>ovK9mRYXfyom5SxxJa4S0Js&amp;redir_esc=y#v=onepage&amp;q=russell%20barkley%20adhd&amp;f=false</w:t>
      </w:r>
      <w:r w:rsidRPr="00FB594D">
        <w:rPr>
          <w:rFonts w:ascii="Arial" w:hAnsi="Arial" w:cs="Arial"/>
          <w:color w:val="000000" w:themeColor="text1"/>
          <w:lang w:val="cy-GB"/>
        </w:rPr>
        <w:fldChar w:fldCharType="end"/>
      </w:r>
    </w:p>
    <w:p w14:paraId="6DF8AC48"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4E30A438" w14:textId="77777777" w:rsidR="00BB7C25" w:rsidRPr="00FB594D" w:rsidRDefault="00BB7C25" w:rsidP="00BB7C25">
      <w:pPr>
        <w:pStyle w:val="NoSpacing"/>
        <w:rPr>
          <w:rFonts w:ascii="Arial" w:hAnsi="Arial" w:cs="Arial"/>
          <w:color w:val="000000" w:themeColor="text1"/>
          <w:shd w:val="clear" w:color="auto" w:fill="FFFFFF"/>
          <w:lang w:val="cy-GB"/>
        </w:rPr>
      </w:pPr>
    </w:p>
    <w:p w14:paraId="44B9AA6C" w14:textId="77777777" w:rsidR="00BB7C25" w:rsidRPr="00FB594D" w:rsidRDefault="00BB7C25" w:rsidP="00BB7C25">
      <w:pPr>
        <w:pStyle w:val="NoSpacing"/>
        <w:rPr>
          <w:rFonts w:ascii="Arial" w:hAnsi="Arial" w:cs="Arial"/>
          <w:color w:val="000000" w:themeColor="text1"/>
          <w:shd w:val="clear" w:color="auto" w:fill="FFFFFF"/>
          <w:lang w:val="cy-GB"/>
        </w:rPr>
      </w:pPr>
    </w:p>
    <w:p w14:paraId="1A11F8D0"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Bandura, A., 1977. Social learning theory.</w:t>
      </w:r>
      <w:r w:rsidRPr="00FB594D">
        <w:rPr>
          <w:rStyle w:val="apple-converted-space"/>
          <w:rFonts w:ascii="Arial" w:hAnsi="Arial" w:cs="Arial"/>
          <w:color w:val="000000" w:themeColor="text1"/>
          <w:shd w:val="clear" w:color="auto" w:fill="FFFFFF"/>
          <w:lang w:val="cy-GB"/>
        </w:rPr>
        <w:t> </w:t>
      </w:r>
      <w:r w:rsidRPr="00FB594D">
        <w:rPr>
          <w:rFonts w:ascii="Arial" w:hAnsi="Arial" w:cs="Arial"/>
          <w:i/>
          <w:iCs/>
          <w:color w:val="000000" w:themeColor="text1"/>
          <w:lang w:val="cy-GB"/>
        </w:rPr>
        <w:t>Englewood Cliffs</w:t>
      </w:r>
      <w:r w:rsidRPr="00FB594D">
        <w:rPr>
          <w:rFonts w:ascii="Arial" w:hAnsi="Arial" w:cs="Arial"/>
          <w:color w:val="000000" w:themeColor="text1"/>
          <w:shd w:val="clear" w:color="auto" w:fill="FFFFFF"/>
          <w:lang w:val="cy-GB"/>
        </w:rPr>
        <w:t>.</w:t>
      </w:r>
    </w:p>
    <w:p w14:paraId="3E82FB89"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"https://www.asecib.ase.ro/mps/Bandura_SocialLearningTheory.pdf"</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https://www.asecib.ase.ro/mps/Bandura_SocialLearningTheory.pdf</w:t>
      </w:r>
      <w:r w:rsidRPr="00FB594D">
        <w:rPr>
          <w:rFonts w:ascii="Arial" w:hAnsi="Arial" w:cs="Arial"/>
          <w:color w:val="000000" w:themeColor="text1"/>
          <w:shd w:val="clear" w:color="auto" w:fill="FFFFFF"/>
          <w:lang w:val="cy-GB"/>
        </w:rPr>
        <w:fldChar w:fldCharType="end"/>
      </w:r>
    </w:p>
    <w:p w14:paraId="41F8848C"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29DF1675" w14:textId="77777777" w:rsidR="00FB594D" w:rsidRPr="00FB594D" w:rsidRDefault="00FB594D" w:rsidP="00BB7C25">
      <w:pPr>
        <w:pStyle w:val="NoSpacing"/>
        <w:rPr>
          <w:rFonts w:ascii="Arial" w:hAnsi="Arial" w:cs="Arial"/>
          <w:color w:val="000000" w:themeColor="text1"/>
          <w:shd w:val="clear" w:color="auto" w:fill="FFFFFF"/>
          <w:lang w:val="cy-GB"/>
        </w:rPr>
      </w:pPr>
    </w:p>
    <w:p w14:paraId="74941604"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Bandura, A. (2001) </w:t>
      </w:r>
      <w:r w:rsidRPr="00FB594D">
        <w:rPr>
          <w:rFonts w:ascii="Arial" w:hAnsi="Arial" w:cs="Arial"/>
          <w:i/>
          <w:iCs/>
          <w:color w:val="000000" w:themeColor="text1"/>
          <w:shd w:val="clear" w:color="auto" w:fill="FFFFFF"/>
          <w:lang w:val="cy-GB"/>
        </w:rPr>
        <w:t>‘Social cognitive theory: An agentic perspective’,</w:t>
      </w:r>
      <w:r w:rsidRPr="00FB594D">
        <w:rPr>
          <w:rStyle w:val="apple-converted-space"/>
          <w:rFonts w:ascii="Arial" w:hAnsi="Arial" w:cs="Arial"/>
          <w:i/>
          <w:iCs/>
          <w:color w:val="000000" w:themeColor="text1"/>
          <w:shd w:val="clear" w:color="auto" w:fill="FFFFFF"/>
          <w:lang w:val="cy-GB"/>
        </w:rPr>
        <w:t> </w:t>
      </w:r>
      <w:r w:rsidRPr="00FB594D">
        <w:rPr>
          <w:rFonts w:ascii="Arial" w:hAnsi="Arial" w:cs="Arial"/>
          <w:i/>
          <w:iCs/>
          <w:color w:val="000000" w:themeColor="text1"/>
          <w:lang w:val="cy-GB"/>
        </w:rPr>
        <w:t>Annual review of psychology</w:t>
      </w:r>
      <w:r w:rsidRPr="00FB594D">
        <w:rPr>
          <w:rFonts w:ascii="Arial" w:hAnsi="Arial" w:cs="Arial"/>
          <w:i/>
          <w:iCs/>
          <w:color w:val="000000" w:themeColor="text1"/>
          <w:shd w:val="clear" w:color="auto" w:fill="FFFFFF"/>
          <w:lang w:val="cy-GB"/>
        </w:rPr>
        <w:t xml:space="preserve">, </w:t>
      </w:r>
      <w:r w:rsidRPr="00FB594D">
        <w:rPr>
          <w:rFonts w:ascii="Arial" w:hAnsi="Arial" w:cs="Arial"/>
          <w:color w:val="000000" w:themeColor="text1"/>
          <w:shd w:val="clear" w:color="auto" w:fill="FFFFFF"/>
          <w:lang w:val="cy-GB"/>
        </w:rPr>
        <w:t xml:space="preserve">52(1), pp. 1–26. </w:t>
      </w:r>
    </w:p>
    <w:p w14:paraId="701D98ED"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"https://doi.org/10.1146/annurev.psych.52.1.1"</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https://doi.org/10.11</w:t>
      </w:r>
      <w:r w:rsidRPr="00FB594D">
        <w:rPr>
          <w:rStyle w:val="Hyperlink"/>
          <w:rFonts w:ascii="Arial" w:hAnsi="Arial" w:cs="Arial"/>
          <w:color w:val="000000" w:themeColor="text1"/>
          <w:shd w:val="clear" w:color="auto" w:fill="FFFFFF"/>
          <w:lang w:val="cy-GB"/>
        </w:rPr>
        <w:t>4</w:t>
      </w:r>
      <w:r w:rsidRPr="00FB594D">
        <w:rPr>
          <w:rStyle w:val="Hyperlink"/>
          <w:rFonts w:ascii="Arial" w:hAnsi="Arial" w:cs="Arial"/>
          <w:color w:val="000000" w:themeColor="text1"/>
          <w:shd w:val="clear" w:color="auto" w:fill="FFFFFF"/>
          <w:lang w:val="cy-GB"/>
        </w:rPr>
        <w:t>6/annurev.psych.52.1.1</w:t>
      </w:r>
      <w:r w:rsidRPr="00FB594D">
        <w:rPr>
          <w:rFonts w:ascii="Arial" w:hAnsi="Arial" w:cs="Arial"/>
          <w:color w:val="000000" w:themeColor="text1"/>
          <w:shd w:val="clear" w:color="auto" w:fill="FFFFFF"/>
          <w:lang w:val="cy-GB"/>
        </w:rPr>
        <w:fldChar w:fldCharType="end"/>
      </w:r>
      <w:r w:rsidRPr="00FB594D">
        <w:rPr>
          <w:rFonts w:ascii="Arial" w:hAnsi="Arial" w:cs="Arial"/>
          <w:color w:val="000000" w:themeColor="text1"/>
          <w:shd w:val="clear" w:color="auto" w:fill="FFFFFF"/>
          <w:lang w:val="cy-GB"/>
        </w:rPr>
        <w:t>.</w:t>
      </w:r>
    </w:p>
    <w:p w14:paraId="3A80B781"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707876CA" w14:textId="77777777" w:rsidR="00FB594D" w:rsidRPr="00FB594D" w:rsidRDefault="00FB594D" w:rsidP="00BB7C25">
      <w:pPr>
        <w:pStyle w:val="NoSpacing"/>
        <w:rPr>
          <w:rFonts w:ascii="Arial" w:hAnsi="Arial" w:cs="Arial"/>
          <w:color w:val="000000" w:themeColor="text1"/>
          <w:shd w:val="clear" w:color="auto" w:fill="FFFFFF"/>
          <w:lang w:val="cy-GB"/>
        </w:rPr>
      </w:pPr>
    </w:p>
    <w:p w14:paraId="16FEA186" w14:textId="77777777" w:rsidR="00BB7C25" w:rsidRPr="00FB594D" w:rsidRDefault="00BB7C25" w:rsidP="00BB7C25">
      <w:pPr>
        <w:pStyle w:val="NoSpacing"/>
        <w:rPr>
          <w:rFonts w:ascii="Arial" w:hAnsi="Arial" w:cs="Arial"/>
          <w:color w:val="000000" w:themeColor="text1"/>
          <w:shd w:val="clear" w:color="auto" w:fill="FFFFFF"/>
          <w:lang w:val="cy-GB"/>
        </w:rPr>
      </w:pPr>
    </w:p>
    <w:p w14:paraId="081E4B08"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Bucher, K.T. &amp; Manning, L.M. (2002) ‘</w:t>
      </w:r>
      <w:r w:rsidRPr="00FB594D">
        <w:rPr>
          <w:rFonts w:ascii="Arial" w:hAnsi="Arial" w:cs="Arial"/>
          <w:i/>
          <w:iCs/>
          <w:color w:val="000000" w:themeColor="text1"/>
          <w:shd w:val="clear" w:color="auto" w:fill="FFFFFF"/>
          <w:lang w:val="cy-GB"/>
        </w:rPr>
        <w:t>Exploring the foundations of middle school classroom management’,</w:t>
      </w:r>
      <w:r w:rsidRPr="00FB594D">
        <w:rPr>
          <w:rStyle w:val="apple-converted-space"/>
          <w:rFonts w:ascii="Arial" w:hAnsi="Arial" w:cs="Arial"/>
          <w:color w:val="000000" w:themeColor="text1"/>
          <w:shd w:val="clear" w:color="auto" w:fill="FFFFFF"/>
          <w:lang w:val="cy-GB"/>
        </w:rPr>
        <w:t> </w:t>
      </w:r>
      <w:r w:rsidRPr="00FB594D">
        <w:rPr>
          <w:rFonts w:ascii="Arial" w:hAnsi="Arial" w:cs="Arial"/>
          <w:i/>
          <w:iCs/>
          <w:color w:val="000000" w:themeColor="text1"/>
          <w:lang w:val="cy-GB"/>
        </w:rPr>
        <w:t>Childhood Education,</w:t>
      </w:r>
      <w:r w:rsidRPr="00FB594D">
        <w:rPr>
          <w:rStyle w:val="apple-converted-space"/>
          <w:rFonts w:ascii="Arial" w:hAnsi="Arial" w:cs="Arial"/>
          <w:i/>
          <w:iCs/>
          <w:color w:val="000000" w:themeColor="text1"/>
          <w:lang w:val="cy-GB"/>
        </w:rPr>
        <w:t> </w:t>
      </w:r>
      <w:r w:rsidRPr="00FB594D">
        <w:rPr>
          <w:rFonts w:ascii="Arial" w:hAnsi="Arial" w:cs="Arial"/>
          <w:color w:val="000000" w:themeColor="text1"/>
          <w:lang w:val="cy-GB"/>
        </w:rPr>
        <w:t>78</w:t>
      </w:r>
      <w:r w:rsidRPr="00FB594D">
        <w:rPr>
          <w:rFonts w:ascii="Arial" w:hAnsi="Arial" w:cs="Arial"/>
          <w:color w:val="000000" w:themeColor="text1"/>
          <w:shd w:val="clear" w:color="auto" w:fill="FFFFFF"/>
          <w:lang w:val="cy-GB"/>
        </w:rPr>
        <w:t>(2), pp. 84-90.</w:t>
      </w:r>
    </w:p>
    <w:p w14:paraId="0D3120AA"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"https://doi.org/10.1080/00094056.2002.10522709"</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https://doi.org/10.1080/00094056.2002.10522709</w:t>
      </w:r>
      <w:r w:rsidRPr="00FB594D">
        <w:rPr>
          <w:rFonts w:ascii="Arial" w:hAnsi="Arial" w:cs="Arial"/>
          <w:color w:val="000000" w:themeColor="text1"/>
          <w:lang w:val="cy-GB"/>
        </w:rPr>
        <w:fldChar w:fldCharType="end"/>
      </w:r>
    </w:p>
    <w:p w14:paraId="30BEDA6C"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28/10/24)</w:t>
      </w:r>
    </w:p>
    <w:p w14:paraId="40274547" w14:textId="77777777" w:rsidR="00BB7C25" w:rsidRPr="00FB594D" w:rsidRDefault="00BB7C25" w:rsidP="00BB7C25">
      <w:pPr>
        <w:pStyle w:val="NoSpacing"/>
        <w:rPr>
          <w:rFonts w:ascii="Arial" w:hAnsi="Arial" w:cs="Arial"/>
          <w:color w:val="000000" w:themeColor="text1"/>
          <w:shd w:val="clear" w:color="auto" w:fill="FFFFFF"/>
          <w:lang w:val="cy-GB"/>
        </w:rPr>
      </w:pPr>
    </w:p>
    <w:p w14:paraId="4899DC29" w14:textId="77777777" w:rsidR="00BB7C25" w:rsidRPr="00FB594D" w:rsidRDefault="00BB7C25" w:rsidP="00BB7C25">
      <w:pPr>
        <w:pStyle w:val="NoSpacing"/>
        <w:rPr>
          <w:rFonts w:ascii="Arial" w:hAnsi="Arial" w:cs="Arial"/>
          <w:color w:val="000000" w:themeColor="text1"/>
          <w:shd w:val="clear" w:color="auto" w:fill="FFFFFF"/>
          <w:lang w:val="cy-GB"/>
        </w:rPr>
      </w:pPr>
    </w:p>
    <w:p w14:paraId="6FE0D193"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CHADD. (2017) ‘Spend Time Outside to Improve ADHD Symptoms’</w:t>
      </w:r>
    </w:p>
    <w:p w14:paraId="1ED4DD01"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"https://chadd.org/adhd-weekly/spend-time-outside-to-improve-adhd-symptoms/"</w:instrText>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https://chadd.org/adhd</w:t>
      </w:r>
      <w:r w:rsidRPr="00FB594D">
        <w:rPr>
          <w:rStyle w:val="Hyperlink"/>
          <w:rFonts w:ascii="Arial" w:hAnsi="Arial" w:cs="Arial"/>
          <w:color w:val="000000" w:themeColor="text1"/>
          <w:lang w:val="cy-GB"/>
        </w:rPr>
        <w:t>-</w:t>
      </w:r>
      <w:r w:rsidRPr="00FB594D">
        <w:rPr>
          <w:rStyle w:val="Hyperlink"/>
          <w:rFonts w:ascii="Arial" w:hAnsi="Arial" w:cs="Arial"/>
          <w:color w:val="000000" w:themeColor="text1"/>
          <w:lang w:val="cy-GB"/>
        </w:rPr>
        <w:t>weekly/spend-time-outside-to-improve-adhd-symptoms/</w:t>
      </w:r>
      <w:r w:rsidRPr="00FB594D">
        <w:rPr>
          <w:rFonts w:ascii="Arial" w:hAnsi="Arial" w:cs="Arial"/>
          <w:color w:val="000000" w:themeColor="text1"/>
          <w:lang w:val="cy-GB"/>
        </w:rPr>
        <w:fldChar w:fldCharType="end"/>
      </w:r>
    </w:p>
    <w:p w14:paraId="672F38B7"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339F9918" w14:textId="77777777" w:rsidR="00FB594D" w:rsidRPr="00FB594D" w:rsidRDefault="00FB594D" w:rsidP="00BB7C25">
      <w:pPr>
        <w:pStyle w:val="NoSpacing"/>
        <w:rPr>
          <w:rFonts w:ascii="Arial" w:hAnsi="Arial" w:cs="Arial"/>
          <w:color w:val="000000" w:themeColor="text1"/>
          <w:shd w:val="clear" w:color="auto" w:fill="FFFFFF"/>
          <w:lang w:val="cy-GB"/>
        </w:rPr>
      </w:pPr>
    </w:p>
    <w:p w14:paraId="63CD504F" w14:textId="77777777" w:rsidR="00FB594D" w:rsidRPr="00FB594D" w:rsidRDefault="00FB594D" w:rsidP="00BB7C25">
      <w:pPr>
        <w:pStyle w:val="NoSpacing"/>
        <w:rPr>
          <w:rFonts w:ascii="Arial" w:hAnsi="Arial" w:cs="Arial"/>
          <w:color w:val="000000" w:themeColor="text1"/>
          <w:shd w:val="clear" w:color="auto" w:fill="FFFFFF"/>
          <w:lang w:val="cy-GB"/>
        </w:rPr>
      </w:pPr>
    </w:p>
    <w:p w14:paraId="056C18AB" w14:textId="0CC10444"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Charabin, E. et al.  (2023). </w:t>
      </w:r>
      <w:r w:rsidRPr="00FB594D">
        <w:rPr>
          <w:rFonts w:ascii="Arial" w:hAnsi="Arial" w:cs="Arial"/>
          <w:i/>
          <w:iCs/>
          <w:color w:val="000000" w:themeColor="text1"/>
          <w:shd w:val="clear" w:color="auto" w:fill="FFFFFF"/>
          <w:lang w:val="cy-GB"/>
        </w:rPr>
        <w:t>“I’m Doing Okay”: Strengths and Resilience of Children With and Without ADHD.</w:t>
      </w:r>
      <w:r w:rsidRPr="00FB594D">
        <w:rPr>
          <w:rFonts w:ascii="Arial" w:hAnsi="Arial" w:cs="Arial"/>
          <w:color w:val="000000" w:themeColor="text1"/>
          <w:shd w:val="clear" w:color="auto" w:fill="FFFFFF"/>
          <w:lang w:val="cy-GB"/>
        </w:rPr>
        <w:t xml:space="preserve"> Journal of Attention Disorders, 27(9), 1009-1019. </w:t>
      </w:r>
    </w:p>
    <w:p w14:paraId="1EFB1E68"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"https://doi.org/10.1177/10870547231167512"</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https://doi.org/10.1177/10870547231167512</w:t>
      </w:r>
      <w:r w:rsidRPr="00FB594D">
        <w:rPr>
          <w:rFonts w:ascii="Arial" w:hAnsi="Arial" w:cs="Arial"/>
          <w:color w:val="000000" w:themeColor="text1"/>
          <w:shd w:val="clear" w:color="auto" w:fill="FFFFFF"/>
          <w:lang w:val="cy-GB"/>
        </w:rPr>
        <w:fldChar w:fldCharType="end"/>
      </w:r>
    </w:p>
    <w:p w14:paraId="22CA3DCC"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04/11/24)</w:t>
      </w:r>
    </w:p>
    <w:p w14:paraId="479ACAA4" w14:textId="77777777" w:rsidR="00BB7C25" w:rsidRPr="00FB594D" w:rsidRDefault="00BB7C25" w:rsidP="00BB7C25">
      <w:pPr>
        <w:pStyle w:val="NoSpacing"/>
        <w:rPr>
          <w:rFonts w:ascii="Arial" w:hAnsi="Arial" w:cs="Arial"/>
          <w:color w:val="000000" w:themeColor="text1"/>
          <w:shd w:val="clear" w:color="auto" w:fill="FFFFFF"/>
          <w:lang w:val="cy-GB"/>
        </w:rPr>
      </w:pPr>
    </w:p>
    <w:p w14:paraId="38F04BAD" w14:textId="77777777" w:rsidR="00BB7C25" w:rsidRPr="00FB594D" w:rsidRDefault="00BB7C25" w:rsidP="00BB7C25">
      <w:pPr>
        <w:pStyle w:val="NoSpacing"/>
        <w:rPr>
          <w:rFonts w:ascii="Arial" w:hAnsi="Arial" w:cs="Arial"/>
          <w:color w:val="000000" w:themeColor="text1"/>
          <w:shd w:val="clear" w:color="auto" w:fill="FFFFFF"/>
          <w:lang w:val="cy-GB"/>
        </w:rPr>
      </w:pPr>
    </w:p>
    <w:p w14:paraId="75677AAF"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Crawford, M. (2020). ‘</w:t>
      </w:r>
      <w:r w:rsidRPr="00FB594D">
        <w:rPr>
          <w:rFonts w:ascii="Arial" w:hAnsi="Arial" w:cs="Arial"/>
          <w:i/>
          <w:iCs/>
          <w:color w:val="000000" w:themeColor="text1"/>
          <w:shd w:val="clear" w:color="auto" w:fill="FFFFFF"/>
          <w:lang w:val="cy-GB"/>
        </w:rPr>
        <w:t>Ecological Systems theory: Exploring the development of the theoretical framework as conceived by Bronfenbrenner’</w:t>
      </w:r>
      <w:r w:rsidRPr="00FB594D">
        <w:rPr>
          <w:rFonts w:ascii="Arial" w:hAnsi="Arial" w:cs="Arial"/>
          <w:color w:val="000000" w:themeColor="text1"/>
          <w:shd w:val="clear" w:color="auto" w:fill="FFFFFF"/>
          <w:lang w:val="cy-GB"/>
        </w:rPr>
        <w:t>, J Pub Health Issue Pract 4(2):170.</w:t>
      </w:r>
    </w:p>
    <w:p w14:paraId="1DDA736D"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"https://doi.org/10.33790/jphip1100170"</w:instrText>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https://doi.org/10.33790/jphip1100170</w:t>
      </w:r>
      <w:r w:rsidRPr="00FB594D">
        <w:rPr>
          <w:rFonts w:ascii="Arial" w:hAnsi="Arial" w:cs="Arial"/>
          <w:color w:val="000000" w:themeColor="text1"/>
          <w:lang w:val="cy-GB"/>
        </w:rPr>
        <w:fldChar w:fldCharType="end"/>
      </w:r>
      <w:r w:rsidRPr="00FB594D">
        <w:rPr>
          <w:rFonts w:ascii="Arial" w:hAnsi="Arial" w:cs="Arial"/>
          <w:color w:val="000000" w:themeColor="text1"/>
          <w:lang w:val="cy-GB"/>
        </w:rPr>
        <w:t xml:space="preserve">. </w:t>
      </w:r>
    </w:p>
    <w:p w14:paraId="608AED25"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lastRenderedPageBreak/>
        <w:t>(Cyrchwyd: 28/10/24)</w:t>
      </w:r>
    </w:p>
    <w:p w14:paraId="15BCA0A7" w14:textId="77777777" w:rsidR="00BB7C25" w:rsidRPr="00FB594D" w:rsidRDefault="00BB7C25" w:rsidP="00BB7C25">
      <w:pPr>
        <w:pStyle w:val="NormalWeb"/>
        <w:ind w:firstLine="0"/>
        <w:rPr>
          <w:color w:val="000000" w:themeColor="text1"/>
        </w:rPr>
      </w:pPr>
    </w:p>
    <w:p w14:paraId="332BEDE7"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Curson, S. et al. (2019) ‘</w:t>
      </w:r>
      <w:r w:rsidRPr="00FB594D">
        <w:rPr>
          <w:rFonts w:ascii="Arial" w:hAnsi="Arial" w:cs="Arial"/>
          <w:i/>
          <w:iCs/>
          <w:color w:val="000000" w:themeColor="text1"/>
          <w:shd w:val="clear" w:color="auto" w:fill="FFFFFF"/>
          <w:lang w:val="cy-GB"/>
        </w:rPr>
        <w:t>Exploring the experience of students making the transition from primary school to secondary school: An interpretative phenomenological analysis of the role of friendship and family support’,</w:t>
      </w:r>
      <w:r w:rsidRPr="00FB594D">
        <w:rPr>
          <w:rStyle w:val="apple-converted-space"/>
          <w:rFonts w:ascii="Arial" w:eastAsiaTheme="majorEastAsia" w:hAnsi="Arial" w:cs="Arial"/>
          <w:i/>
          <w:iCs/>
          <w:color w:val="000000" w:themeColor="text1"/>
          <w:shd w:val="clear" w:color="auto" w:fill="FFFFFF"/>
          <w:lang w:val="cy-GB"/>
        </w:rPr>
        <w:t> </w:t>
      </w:r>
      <w:r w:rsidRPr="00FB594D">
        <w:rPr>
          <w:rFonts w:ascii="Arial" w:hAnsi="Arial" w:cs="Arial"/>
          <w:i/>
          <w:iCs/>
          <w:color w:val="000000" w:themeColor="text1"/>
          <w:lang w:val="cy-GB"/>
        </w:rPr>
        <w:t>Psychology Teaching Review</w:t>
      </w:r>
      <w:r w:rsidRPr="00FB594D">
        <w:rPr>
          <w:rFonts w:ascii="Arial" w:hAnsi="Arial" w:cs="Arial"/>
          <w:color w:val="000000" w:themeColor="text1"/>
          <w:shd w:val="clear" w:color="auto" w:fill="FFFFFF"/>
          <w:lang w:val="cy-GB"/>
        </w:rPr>
        <w:t>, 25(1), pp. 30–41.</w:t>
      </w:r>
    </w:p>
    <w:p w14:paraId="3752770F"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"https://doi.org/10.53841/bpsptr.2019.25.1.30"</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shd w:val="clear" w:color="auto" w:fill="FFFFFF"/>
          <w:lang w:val="cy-GB"/>
        </w:rPr>
        <w:t>https://doi.org/10.53841/bpsptr.2019.25.1.30</w:t>
      </w:r>
      <w:r w:rsidRPr="00FB594D">
        <w:rPr>
          <w:rStyle w:val="Hyperlink"/>
          <w:rFonts w:ascii="Arial" w:hAnsi="Arial" w:cs="Arial"/>
          <w:color w:val="000000" w:themeColor="text1"/>
          <w:shd w:val="clear" w:color="auto" w:fill="FFFFFF"/>
          <w:lang w:val="cy-GB"/>
        </w:rPr>
        <w:fldChar w:fldCharType="end"/>
      </w:r>
      <w:r w:rsidRPr="00FB594D">
        <w:rPr>
          <w:rFonts w:ascii="Arial" w:hAnsi="Arial" w:cs="Arial"/>
          <w:color w:val="000000" w:themeColor="text1"/>
          <w:shd w:val="clear" w:color="auto" w:fill="FFFFFF"/>
          <w:lang w:val="cy-GB"/>
        </w:rPr>
        <w:t>.</w:t>
      </w:r>
    </w:p>
    <w:p w14:paraId="71AE4081"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04/11/24)</w:t>
      </w:r>
    </w:p>
    <w:p w14:paraId="589F388D" w14:textId="77777777" w:rsidR="00BB7C25" w:rsidRPr="00FB594D" w:rsidRDefault="00BB7C25" w:rsidP="00BB7C25">
      <w:pPr>
        <w:pStyle w:val="NormalWeb"/>
        <w:ind w:firstLine="0"/>
        <w:rPr>
          <w:color w:val="000000" w:themeColor="text1"/>
        </w:rPr>
      </w:pPr>
    </w:p>
    <w:p w14:paraId="544489BB"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Doherty, J. &amp; Hughes, M. (2014) Child Development: Theory and Practice 0-11, 2</w:t>
      </w:r>
      <w:r w:rsidRPr="00FB594D">
        <w:rPr>
          <w:rFonts w:ascii="Arial" w:hAnsi="Arial" w:cs="Arial"/>
          <w:color w:val="000000" w:themeColor="text1"/>
          <w:shd w:val="clear" w:color="auto" w:fill="FFFFFF"/>
          <w:vertAlign w:val="superscript"/>
          <w:lang w:val="cy-GB"/>
        </w:rPr>
        <w:t>nd</w:t>
      </w:r>
      <w:r w:rsidRPr="00FB594D">
        <w:rPr>
          <w:rFonts w:ascii="Arial" w:hAnsi="Arial" w:cs="Arial"/>
          <w:color w:val="000000" w:themeColor="text1"/>
          <w:shd w:val="clear" w:color="auto" w:fill="FFFFFF"/>
          <w:lang w:val="cy-GB"/>
        </w:rPr>
        <w:t xml:space="preserve"> Edition, Pearson Education Limited, Harlow. </w:t>
      </w:r>
    </w:p>
    <w:p w14:paraId="6464BFBF"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"https://ebookcentral.proquest.com/lib/trinity/reader.action?docID=5173768"</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https://ebookc</w:t>
      </w:r>
      <w:r w:rsidRPr="00FB594D">
        <w:rPr>
          <w:rStyle w:val="Hyperlink"/>
          <w:rFonts w:ascii="Arial" w:hAnsi="Arial" w:cs="Arial"/>
          <w:color w:val="000000" w:themeColor="text1"/>
          <w:shd w:val="clear" w:color="auto" w:fill="FFFFFF"/>
          <w:lang w:val="cy-GB"/>
        </w:rPr>
        <w:t>e</w:t>
      </w:r>
      <w:r w:rsidRPr="00FB594D">
        <w:rPr>
          <w:rStyle w:val="Hyperlink"/>
          <w:rFonts w:ascii="Arial" w:hAnsi="Arial" w:cs="Arial"/>
          <w:color w:val="000000" w:themeColor="text1"/>
          <w:shd w:val="clear" w:color="auto" w:fill="FFFFFF"/>
          <w:lang w:val="cy-GB"/>
        </w:rPr>
        <w:t>ntral.proque</w:t>
      </w:r>
      <w:r w:rsidRPr="00FB594D">
        <w:rPr>
          <w:rStyle w:val="Hyperlink"/>
          <w:rFonts w:ascii="Arial" w:hAnsi="Arial" w:cs="Arial"/>
          <w:color w:val="000000" w:themeColor="text1"/>
          <w:shd w:val="clear" w:color="auto" w:fill="FFFFFF"/>
          <w:lang w:val="cy-GB"/>
        </w:rPr>
        <w:t>s</w:t>
      </w:r>
      <w:r w:rsidRPr="00FB594D">
        <w:rPr>
          <w:rStyle w:val="Hyperlink"/>
          <w:rFonts w:ascii="Arial" w:hAnsi="Arial" w:cs="Arial"/>
          <w:color w:val="000000" w:themeColor="text1"/>
          <w:shd w:val="clear" w:color="auto" w:fill="FFFFFF"/>
          <w:lang w:val="cy-GB"/>
        </w:rPr>
        <w:t>t.com/lib/trinity/reader.action?docID=5173768</w:t>
      </w:r>
      <w:r w:rsidRPr="00FB594D">
        <w:rPr>
          <w:rFonts w:ascii="Arial" w:hAnsi="Arial" w:cs="Arial"/>
          <w:color w:val="000000" w:themeColor="text1"/>
          <w:shd w:val="clear" w:color="auto" w:fill="FFFFFF"/>
          <w:lang w:val="cy-GB"/>
        </w:rPr>
        <w:fldChar w:fldCharType="end"/>
      </w:r>
    </w:p>
    <w:p w14:paraId="081CE30C"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05/11/23</w:t>
      </w:r>
    </w:p>
    <w:p w14:paraId="4DDF0F36" w14:textId="77777777" w:rsidR="00BB7C25" w:rsidRPr="00FB594D" w:rsidRDefault="00BB7C25" w:rsidP="00BB7C25">
      <w:pPr>
        <w:pStyle w:val="NoSpacing"/>
        <w:rPr>
          <w:rFonts w:ascii="Arial" w:hAnsi="Arial" w:cs="Arial"/>
          <w:color w:val="000000" w:themeColor="text1"/>
          <w:shd w:val="clear" w:color="auto" w:fill="FFFFFF"/>
          <w:lang w:val="cy-GB"/>
        </w:rPr>
      </w:pPr>
    </w:p>
    <w:p w14:paraId="0EA7A5D9" w14:textId="77777777" w:rsidR="00BB7C25" w:rsidRPr="00FB594D" w:rsidRDefault="00BB7C25" w:rsidP="00BB7C25">
      <w:pPr>
        <w:pStyle w:val="NoSpacing"/>
        <w:rPr>
          <w:rFonts w:ascii="Arial" w:hAnsi="Arial" w:cs="Arial"/>
          <w:color w:val="000000" w:themeColor="text1"/>
          <w:shd w:val="clear" w:color="auto" w:fill="FFFFFF"/>
          <w:lang w:val="cy-GB"/>
        </w:rPr>
      </w:pPr>
    </w:p>
    <w:p w14:paraId="4B836E66" w14:textId="77777777" w:rsidR="00BB7C25" w:rsidRPr="00FB594D" w:rsidRDefault="00BB7C25" w:rsidP="00BB7C25">
      <w:pPr>
        <w:pStyle w:val="NoSpacing"/>
        <w:rPr>
          <w:rStyle w:val="apple-converted-space"/>
          <w:rFonts w:ascii="Arial" w:eastAsiaTheme="majorEastAsia" w:hAnsi="Arial" w:cs="Arial"/>
          <w:color w:val="000000" w:themeColor="text1"/>
          <w:lang w:val="cy-GB"/>
        </w:rPr>
      </w:pPr>
      <w:r w:rsidRPr="00FB594D">
        <w:rPr>
          <w:rFonts w:ascii="Arial" w:hAnsi="Arial" w:cs="Arial"/>
          <w:color w:val="000000" w:themeColor="text1"/>
          <w:lang w:val="cy-GB"/>
        </w:rPr>
        <w:t>Estyn. (2020) Cymorth ar Gyfer Lles yn ystod y Cyfnod Pontio o’r sector cynradd i’r Uwchradd</w:t>
      </w:r>
    </w:p>
    <w:p w14:paraId="0C2F2197"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"https://www.estyn.llyw.cymru/adnoddau-gwella/cymorth-ar-gyfer-lles-yn-ystod-y-cyfnod-pontio-or-sector-cynradd-ir-uwchradd/"</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https://www.estyn.llyw.cymru/adnoddau-gwella/cymorth-ar-gyfer-lles-yn-ystod-y-cyfnod-pontio-or-sector-cynradd-ir-uwchradd/</w:t>
      </w:r>
      <w:r w:rsidRPr="00FB594D">
        <w:rPr>
          <w:rStyle w:val="Hyperlink"/>
          <w:rFonts w:ascii="Arial" w:hAnsi="Arial" w:cs="Arial"/>
          <w:color w:val="000000" w:themeColor="text1"/>
          <w:lang w:val="cy-GB"/>
        </w:rPr>
        <w:fldChar w:fldCharType="end"/>
      </w:r>
      <w:r w:rsidRPr="00FB594D">
        <w:rPr>
          <w:rFonts w:ascii="Arial" w:hAnsi="Arial" w:cs="Arial"/>
          <w:color w:val="000000" w:themeColor="text1"/>
          <w:lang w:val="cy-GB"/>
        </w:rPr>
        <w:t xml:space="preserve"> </w:t>
      </w:r>
    </w:p>
    <w:p w14:paraId="07284BDE"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(Cyrchwyd: 28/10/24)</w:t>
      </w:r>
    </w:p>
    <w:p w14:paraId="0A833FED" w14:textId="77777777" w:rsidR="00BB7C25" w:rsidRPr="00FB594D" w:rsidRDefault="00BB7C25" w:rsidP="00BB7C25">
      <w:pPr>
        <w:pStyle w:val="NoSpacing"/>
        <w:rPr>
          <w:rFonts w:ascii="Arial" w:hAnsi="Arial" w:cs="Arial"/>
          <w:color w:val="000000" w:themeColor="text1"/>
          <w:lang w:val="cy-GB"/>
        </w:rPr>
      </w:pPr>
    </w:p>
    <w:p w14:paraId="07D41C1A" w14:textId="77777777" w:rsidR="00BB7C25" w:rsidRPr="00FB594D" w:rsidRDefault="00BB7C25" w:rsidP="00BB7C25">
      <w:pPr>
        <w:pStyle w:val="NoSpacing"/>
        <w:rPr>
          <w:rFonts w:ascii="Arial" w:hAnsi="Arial" w:cs="Arial"/>
          <w:color w:val="000000" w:themeColor="text1"/>
          <w:lang w:val="cy-GB"/>
        </w:rPr>
      </w:pPr>
    </w:p>
    <w:p w14:paraId="38E1F30B"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Estyn. (2022) Gwrando, Dysgu a Newid Gyda’n Gilydd: Ein Strategaeth Ymgysylltu â Rhanddeiliaid.</w:t>
      </w:r>
    </w:p>
    <w:p w14:paraId="4F35C64F"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"https://www.estyn.llyw.cymru/system/files/2022-11/Strategaeth%20Ymgysylltu%20â%20Rhanddeiliaid.pdf"</w:instrText>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u w:val="none"/>
          <w:lang w:val="cy-GB"/>
        </w:rPr>
        <w:t>https://www.estyn.llyw.cymru/system/files/2022-11/Strategaeth%20Ymgysylltu%20â%20Rhanddeiliaid.pdf</w:t>
      </w:r>
      <w:r w:rsidRPr="00FB594D">
        <w:rPr>
          <w:rFonts w:ascii="Arial" w:hAnsi="Arial" w:cs="Arial"/>
          <w:color w:val="000000" w:themeColor="text1"/>
          <w:lang w:val="cy-GB"/>
        </w:rPr>
        <w:fldChar w:fldCharType="end"/>
      </w:r>
    </w:p>
    <w:p w14:paraId="5D05B251"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(Cyrchwyd: 05/11/24)</w:t>
      </w:r>
    </w:p>
    <w:p w14:paraId="091D01FD" w14:textId="77777777" w:rsidR="00BB7C25" w:rsidRPr="00FB594D" w:rsidRDefault="00BB7C25" w:rsidP="00BB7C25">
      <w:pPr>
        <w:pStyle w:val="NoSpacing"/>
        <w:rPr>
          <w:rFonts w:ascii="Arial" w:hAnsi="Arial" w:cs="Arial"/>
          <w:color w:val="000000" w:themeColor="text1"/>
          <w:lang w:val="cy-GB"/>
        </w:rPr>
      </w:pPr>
    </w:p>
    <w:p w14:paraId="4B43A35C" w14:textId="77777777" w:rsidR="00BB7C25" w:rsidRPr="00FB594D" w:rsidRDefault="00BB7C25" w:rsidP="00BB7C25">
      <w:pPr>
        <w:pStyle w:val="NoSpacing"/>
        <w:rPr>
          <w:rFonts w:ascii="Arial" w:hAnsi="Arial" w:cs="Arial"/>
          <w:color w:val="000000" w:themeColor="text1"/>
          <w:lang w:val="cy-GB"/>
        </w:rPr>
      </w:pPr>
    </w:p>
    <w:p w14:paraId="23AFFB99"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Estyn. (2024a) ‘</w:t>
      </w:r>
      <w:r w:rsidRPr="00FB594D">
        <w:rPr>
          <w:rFonts w:ascii="Arial" w:hAnsi="Arial" w:cs="Arial"/>
          <w:i/>
          <w:iCs/>
          <w:color w:val="000000" w:themeColor="text1"/>
          <w:lang w:val="cy-GB"/>
        </w:rPr>
        <w:t>Estyn yn amlygu’r Angen am Gydweithio Cryfach rhwng ysgolion I Gefnogi Cyfnod Pontio disgyblion o’r Ysgol Gynradd i’r Ysgol Uwchradd</w:t>
      </w:r>
      <w:r w:rsidRPr="00FB594D">
        <w:rPr>
          <w:rStyle w:val="apple-converted-space"/>
          <w:rFonts w:ascii="Arial" w:eastAsiaTheme="majorEastAsia" w:hAnsi="Arial" w:cs="Arial"/>
          <w:i/>
          <w:iCs/>
          <w:color w:val="000000" w:themeColor="text1"/>
          <w:lang w:val="cy-GB"/>
        </w:rPr>
        <w:t>’</w:t>
      </w:r>
    </w:p>
    <w:p w14:paraId="3153D77A" w14:textId="77777777" w:rsidR="00BB7C25" w:rsidRPr="00FB594D" w:rsidRDefault="00BB7C25" w:rsidP="00BB7C25">
      <w:pPr>
        <w:pStyle w:val="NoSpacing"/>
        <w:rPr>
          <w:rFonts w:ascii="Arial" w:hAnsi="Arial" w:cs="Arial"/>
          <w:color w:val="000000" w:themeColor="text1"/>
          <w:u w:val="single"/>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"https://www.estyn.llyw.cymru/newyddion/estyn-yn-amlygur-angen-am-gydweithio-cryfach-rhwng-ysgolion-i-gefnogi-cyfnod-pontio-disgyblion-or-ysgol-gynradd-ir-ysgol-uwchradd/"</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https://www.estyn.llyw.cymru/newyddion/estyn-yn-amlygur-angen-am-gydweithio-cryfach-rhwng-ysgolion-i-gefnogi-cyfnod-pontio-disgyblion-or-ysgol-gynradd-ir-ysgol-uwchradd/</w:t>
      </w:r>
      <w:r w:rsidRPr="00FB594D">
        <w:rPr>
          <w:rStyle w:val="Hyperlink"/>
          <w:rFonts w:ascii="Arial" w:hAnsi="Arial" w:cs="Arial"/>
          <w:color w:val="000000" w:themeColor="text1"/>
          <w:lang w:val="cy-GB"/>
        </w:rPr>
        <w:fldChar w:fldCharType="end"/>
      </w:r>
    </w:p>
    <w:p w14:paraId="787E3451"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(Cyrchwyd: 28/10/24)</w:t>
      </w:r>
    </w:p>
    <w:p w14:paraId="0AE99C32" w14:textId="77777777" w:rsidR="00FB594D" w:rsidRPr="00FB594D" w:rsidRDefault="00FB594D" w:rsidP="00BB7C25">
      <w:pPr>
        <w:pStyle w:val="NoSpacing"/>
        <w:rPr>
          <w:rFonts w:ascii="Arial" w:hAnsi="Arial" w:cs="Arial"/>
          <w:color w:val="000000" w:themeColor="text1"/>
          <w:lang w:val="cy-GB"/>
        </w:rPr>
      </w:pPr>
    </w:p>
    <w:p w14:paraId="5D16BCBC" w14:textId="77777777" w:rsidR="00FB594D" w:rsidRPr="00FB594D" w:rsidRDefault="00FB594D" w:rsidP="00BB7C25">
      <w:pPr>
        <w:pStyle w:val="NoSpacing"/>
        <w:rPr>
          <w:rFonts w:ascii="Arial" w:hAnsi="Arial" w:cs="Arial"/>
          <w:color w:val="000000" w:themeColor="text1"/>
          <w:lang w:val="cy-GB"/>
        </w:rPr>
      </w:pPr>
    </w:p>
    <w:p w14:paraId="05CE4C87" w14:textId="3F19D540"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Estyn. (2024b) Pontio a chynnydd disgyblion</w:t>
      </w:r>
    </w:p>
    <w:p w14:paraId="565A9D1A"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hyperlink r:id="rId8" w:history="1">
        <w:r w:rsidRPr="00FB594D">
          <w:rPr>
            <w:rStyle w:val="Hyperlink"/>
            <w:rFonts w:ascii="Arial" w:hAnsi="Arial" w:cs="Arial"/>
            <w:color w:val="000000" w:themeColor="text1"/>
            <w:lang w:val="cy-GB"/>
          </w:rPr>
          <w:t>https://www.estyn.l</w:t>
        </w:r>
        <w:r w:rsidRPr="00FB594D">
          <w:rPr>
            <w:rStyle w:val="Hyperlink"/>
            <w:rFonts w:ascii="Arial" w:hAnsi="Arial" w:cs="Arial"/>
            <w:color w:val="000000" w:themeColor="text1"/>
            <w:lang w:val="cy-GB"/>
          </w:rPr>
          <w:t>l</w:t>
        </w:r>
        <w:r w:rsidRPr="00FB594D">
          <w:rPr>
            <w:rStyle w:val="Hyperlink"/>
            <w:rFonts w:ascii="Arial" w:hAnsi="Arial" w:cs="Arial"/>
            <w:color w:val="000000" w:themeColor="text1"/>
            <w:lang w:val="cy-GB"/>
          </w:rPr>
          <w:t>yw.cymru/app/uploads/2024/09/Pontio-a-chynnydd-disgyblion.pdf</w:t>
        </w:r>
      </w:hyperlink>
    </w:p>
    <w:p w14:paraId="6D49C1EA"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(Cyrchwyd: 29/10/24)</w:t>
      </w:r>
    </w:p>
    <w:p w14:paraId="661915C5" w14:textId="77777777" w:rsidR="00BB7C25" w:rsidRPr="00FB594D" w:rsidRDefault="00BB7C25" w:rsidP="00A95F5B">
      <w:pPr>
        <w:pStyle w:val="NormalWeb"/>
        <w:rPr>
          <w:color w:val="000000" w:themeColor="text1"/>
        </w:rPr>
      </w:pPr>
    </w:p>
    <w:p w14:paraId="6CFDCFFB"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Hayes, N. et al.  (2017). </w:t>
      </w:r>
      <w:r w:rsidRPr="00FB594D">
        <w:rPr>
          <w:rFonts w:ascii="Arial" w:hAnsi="Arial" w:cs="Arial"/>
          <w:i/>
          <w:iCs/>
          <w:color w:val="000000" w:themeColor="text1"/>
          <w:shd w:val="clear" w:color="auto" w:fill="FFFFFF"/>
          <w:lang w:val="cy-GB"/>
        </w:rPr>
        <w:t xml:space="preserve">Introducing Bronfenbrenner: A Guide for Practitioners and Students in Early Years Education (1st ed.). </w:t>
      </w:r>
      <w:r w:rsidRPr="00FB594D">
        <w:rPr>
          <w:rFonts w:ascii="Arial" w:hAnsi="Arial" w:cs="Arial"/>
          <w:color w:val="000000" w:themeColor="text1"/>
          <w:shd w:val="clear" w:color="auto" w:fill="FFFFFF"/>
          <w:lang w:val="cy-GB"/>
        </w:rPr>
        <w:t>Routledge.</w:t>
      </w:r>
    </w:p>
    <w:p w14:paraId="6020B0B1"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hyperlink r:id="rId9" w:history="1">
        <w:r w:rsidRPr="00FB594D">
          <w:rPr>
            <w:rStyle w:val="Hyperlink"/>
            <w:rFonts w:ascii="Arial" w:hAnsi="Arial" w:cs="Arial"/>
            <w:color w:val="000000" w:themeColor="text1"/>
            <w:shd w:val="clear" w:color="auto" w:fill="FFFFFF"/>
            <w:lang w:val="cy-GB"/>
          </w:rPr>
          <w:t>https://doi.org/10.4324/9781315646206</w:t>
        </w:r>
      </w:hyperlink>
    </w:p>
    <w:p w14:paraId="61274E57"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242CFD4A" w14:textId="77777777" w:rsidR="00BB7C25" w:rsidRPr="00FB594D" w:rsidRDefault="00BB7C25" w:rsidP="00A95F5B">
      <w:pPr>
        <w:pStyle w:val="NormalWeb"/>
        <w:rPr>
          <w:color w:val="000000" w:themeColor="text1"/>
        </w:rPr>
      </w:pPr>
    </w:p>
    <w:p w14:paraId="5C08A0EE" w14:textId="209A5B02"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lastRenderedPageBreak/>
        <w:t>K</w:t>
      </w:r>
      <w:r w:rsidR="00FB594D" w:rsidRPr="00FB594D">
        <w:rPr>
          <w:rFonts w:ascii="Arial" w:hAnsi="Arial" w:cs="Arial"/>
          <w:color w:val="000000" w:themeColor="text1"/>
          <w:shd w:val="clear" w:color="auto" w:fill="FFFFFF"/>
          <w:lang w:val="cy-GB"/>
        </w:rPr>
        <w:t>hadija,</w:t>
      </w:r>
      <w:r w:rsidRPr="00FB594D">
        <w:rPr>
          <w:rFonts w:ascii="Arial" w:hAnsi="Arial" w:cs="Arial"/>
          <w:color w:val="000000" w:themeColor="text1"/>
          <w:shd w:val="clear" w:color="auto" w:fill="FFFFFF"/>
          <w:lang w:val="cy-GB"/>
        </w:rPr>
        <w:t xml:space="preserve"> H. (2022) ‘Stakeholders in education’, </w:t>
      </w:r>
      <w:r w:rsidRPr="00FB594D">
        <w:rPr>
          <w:rFonts w:ascii="Arial" w:hAnsi="Arial" w:cs="Arial"/>
          <w:i/>
          <w:iCs/>
          <w:color w:val="000000" w:themeColor="text1"/>
          <w:lang w:val="cy-GB"/>
        </w:rPr>
        <w:t>The Annals of the University of Oradea. Economic Sciences</w:t>
      </w:r>
      <w:r w:rsidRPr="00FB594D">
        <w:rPr>
          <w:rFonts w:ascii="Arial" w:hAnsi="Arial" w:cs="Arial"/>
          <w:color w:val="000000" w:themeColor="text1"/>
          <w:shd w:val="clear" w:color="auto" w:fill="FFFFFF"/>
          <w:lang w:val="cy-GB"/>
        </w:rPr>
        <w:t>,</w:t>
      </w:r>
      <w:r w:rsidRPr="00FB594D">
        <w:rPr>
          <w:rStyle w:val="apple-converted-space"/>
          <w:rFonts w:ascii="Arial" w:hAnsi="Arial" w:cs="Arial"/>
          <w:color w:val="000000" w:themeColor="text1"/>
          <w:shd w:val="clear" w:color="auto" w:fill="FFFFFF"/>
          <w:lang w:val="cy-GB"/>
        </w:rPr>
        <w:t> </w:t>
      </w:r>
      <w:r w:rsidRPr="00FB594D">
        <w:rPr>
          <w:rFonts w:ascii="Arial" w:hAnsi="Arial" w:cs="Arial"/>
          <w:i/>
          <w:iCs/>
          <w:color w:val="000000" w:themeColor="text1"/>
          <w:lang w:val="cy-GB"/>
        </w:rPr>
        <w:t>31</w:t>
      </w:r>
      <w:r w:rsidRPr="00FB594D">
        <w:rPr>
          <w:rFonts w:ascii="Arial" w:hAnsi="Arial" w:cs="Arial"/>
          <w:color w:val="000000" w:themeColor="text1"/>
          <w:shd w:val="clear" w:color="auto" w:fill="FFFFFF"/>
          <w:lang w:val="cy-GB"/>
        </w:rPr>
        <w:t>, pp.425-435.</w:t>
      </w:r>
    </w:p>
    <w:p w14:paraId="5212BE60"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"https://anale.steconomiceuoradea.ro/en/wp-content/uploads/2022/11/AUOES.July_.2022.pdf#page=427"</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https://anale.steconomiceuoradea.ro/en/wp-content/uploads/2022/11/AUOES.July_.2022.pdf#page=427</w:t>
      </w:r>
      <w:r w:rsidRPr="00FB594D">
        <w:rPr>
          <w:rFonts w:ascii="Arial" w:hAnsi="Arial" w:cs="Arial"/>
          <w:color w:val="000000" w:themeColor="text1"/>
          <w:shd w:val="clear" w:color="auto" w:fill="FFFFFF"/>
          <w:lang w:val="cy-GB"/>
        </w:rPr>
        <w:fldChar w:fldCharType="end"/>
      </w:r>
    </w:p>
    <w:p w14:paraId="341E42A4"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3BC658FF" w14:textId="77777777" w:rsidR="00BB7C25" w:rsidRPr="00FB594D" w:rsidRDefault="00BB7C25" w:rsidP="00A95F5B">
      <w:pPr>
        <w:pStyle w:val="NormalWeb"/>
        <w:rPr>
          <w:color w:val="000000" w:themeColor="text1"/>
        </w:rPr>
      </w:pPr>
    </w:p>
    <w:p w14:paraId="4229EB3C"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Kozulin, A. (1992) ‘</w:t>
      </w:r>
      <w:r w:rsidRPr="00FB594D">
        <w:rPr>
          <w:rFonts w:ascii="Arial" w:hAnsi="Arial" w:cs="Arial"/>
          <w:i/>
          <w:iCs/>
          <w:color w:val="000000" w:themeColor="text1"/>
          <w:shd w:val="clear" w:color="auto" w:fill="FFFFFF"/>
          <w:lang w:val="cy-GB"/>
        </w:rPr>
        <w:t>Vygotsky and Education: Instructional Implications and Applications of Sociohistorical Psychology’,</w:t>
      </w:r>
      <w:r w:rsidRPr="00FB594D">
        <w:rPr>
          <w:rStyle w:val="apple-converted-space"/>
          <w:rFonts w:ascii="Arial" w:hAnsi="Arial" w:cs="Arial"/>
          <w:color w:val="000000" w:themeColor="text1"/>
          <w:shd w:val="clear" w:color="auto" w:fill="FFFFFF"/>
          <w:lang w:val="cy-GB"/>
        </w:rPr>
        <w:t> </w:t>
      </w:r>
      <w:r w:rsidRPr="00FB594D">
        <w:rPr>
          <w:rFonts w:ascii="Arial" w:hAnsi="Arial" w:cs="Arial"/>
          <w:i/>
          <w:iCs/>
          <w:color w:val="000000" w:themeColor="text1"/>
          <w:lang w:val="cy-GB"/>
        </w:rPr>
        <w:t>American Journal of Psychology</w:t>
      </w:r>
      <w:r w:rsidRPr="00FB594D">
        <w:rPr>
          <w:rFonts w:ascii="Arial" w:hAnsi="Arial" w:cs="Arial"/>
          <w:color w:val="000000" w:themeColor="text1"/>
          <w:shd w:val="clear" w:color="auto" w:fill="FFFFFF"/>
          <w:lang w:val="cy-GB"/>
        </w:rPr>
        <w:t xml:space="preserve">. University of Illinois Press, pp. 510–516. </w:t>
      </w:r>
    </w:p>
    <w:p w14:paraId="5D323F1A" w14:textId="77777777"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hyperlink r:id="rId10" w:history="1">
        <w:r w:rsidRPr="00FB594D">
          <w:rPr>
            <w:rStyle w:val="Hyperlink"/>
            <w:rFonts w:ascii="Arial" w:hAnsi="Arial" w:cs="Arial"/>
            <w:color w:val="000000" w:themeColor="text1"/>
            <w:shd w:val="clear" w:color="auto" w:fill="FFFFFF"/>
            <w:lang w:val="cy-GB"/>
          </w:rPr>
          <w:t>https://doi.org/10.2307/1423208</w:t>
        </w:r>
      </w:hyperlink>
      <w:r w:rsidRPr="00FB594D">
        <w:rPr>
          <w:rFonts w:ascii="Arial" w:hAnsi="Arial" w:cs="Arial"/>
          <w:color w:val="000000" w:themeColor="text1"/>
          <w:shd w:val="clear" w:color="auto" w:fill="FFFFFF"/>
          <w:lang w:val="cy-GB"/>
        </w:rPr>
        <w:t>.</w:t>
      </w:r>
    </w:p>
    <w:p w14:paraId="6BABAE45" w14:textId="13AD4B2D" w:rsidR="00BB7C25" w:rsidRPr="00FB594D" w:rsidRDefault="00BB7C25" w:rsidP="00BB7C25">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2D1818D3" w14:textId="77777777" w:rsidR="00FB594D" w:rsidRPr="00FB594D" w:rsidRDefault="00FB594D" w:rsidP="00BB7C25">
      <w:pPr>
        <w:pStyle w:val="NoSpacing"/>
        <w:rPr>
          <w:rFonts w:ascii="Arial" w:hAnsi="Arial" w:cs="Arial"/>
          <w:color w:val="000000" w:themeColor="text1"/>
          <w:shd w:val="clear" w:color="auto" w:fill="FFFFFF"/>
          <w:lang w:val="cy-GB"/>
        </w:rPr>
      </w:pPr>
    </w:p>
    <w:p w14:paraId="2C55B37C" w14:textId="77777777" w:rsidR="00FB594D" w:rsidRPr="00FB594D" w:rsidRDefault="00FB594D" w:rsidP="00BB7C25">
      <w:pPr>
        <w:pStyle w:val="NoSpacing"/>
        <w:rPr>
          <w:rFonts w:ascii="Arial" w:hAnsi="Arial" w:cs="Arial"/>
          <w:color w:val="000000" w:themeColor="text1"/>
          <w:shd w:val="clear" w:color="auto" w:fill="FFFFFF"/>
          <w:lang w:val="cy-GB"/>
        </w:rPr>
      </w:pPr>
    </w:p>
    <w:p w14:paraId="351B3E87"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Li H-H, et al. (2022) ‘Screening of ADHD symptoms in primary school students and investigation of parental awareness of ADHD and its influencing factors: A cross-sectional study. </w:t>
      </w:r>
    </w:p>
    <w:p w14:paraId="713A8321"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Front. Psychol. 13:1070848.</w:t>
      </w:r>
    </w:p>
    <w:p w14:paraId="6CC56AC4"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hyperlink r:id="rId11" w:history="1">
        <w:r w:rsidRPr="00FB594D">
          <w:rPr>
            <w:rStyle w:val="Hyperlink"/>
            <w:rFonts w:ascii="Arial" w:hAnsi="Arial" w:cs="Arial"/>
            <w:color w:val="000000" w:themeColor="text1"/>
            <w:u w:val="none"/>
            <w:lang w:val="cy-GB"/>
          </w:rPr>
          <w:t>https://www</w:t>
        </w:r>
        <w:r w:rsidRPr="00FB594D">
          <w:rPr>
            <w:rStyle w:val="Hyperlink"/>
            <w:rFonts w:ascii="Arial" w:hAnsi="Arial" w:cs="Arial"/>
            <w:color w:val="000000" w:themeColor="text1"/>
            <w:u w:val="none"/>
            <w:lang w:val="cy-GB"/>
          </w:rPr>
          <w:t>.</w:t>
        </w:r>
        <w:r w:rsidRPr="00FB594D">
          <w:rPr>
            <w:rStyle w:val="Hyperlink"/>
            <w:rFonts w:ascii="Arial" w:hAnsi="Arial" w:cs="Arial"/>
            <w:color w:val="000000" w:themeColor="text1"/>
            <w:u w:val="none"/>
            <w:lang w:val="cy-GB"/>
          </w:rPr>
          <w:t>frontiersin.org/journals/psychology/articles/10.3389/fpsyg.2022.1070848/full</w:t>
        </w:r>
      </w:hyperlink>
    </w:p>
    <w:p w14:paraId="6C9DE30D"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29/10/24)</w:t>
      </w:r>
    </w:p>
    <w:p w14:paraId="39EC7E60" w14:textId="77777777" w:rsidR="00BB7C25" w:rsidRPr="00FB594D" w:rsidRDefault="00BB7C25" w:rsidP="00FB594D">
      <w:pPr>
        <w:pStyle w:val="NormalWeb"/>
        <w:ind w:firstLine="0"/>
        <w:rPr>
          <w:color w:val="000000" w:themeColor="text1"/>
        </w:rPr>
      </w:pPr>
    </w:p>
    <w:p w14:paraId="2A55534C"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Llywodraeth Cymru. (2024) Pontio a chynnydd disgyblion: ymateb y llywodraeth</w:t>
      </w:r>
    </w:p>
    <w:p w14:paraId="26695371"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"https://www.llyw.cymru/sites/default/files/pdf-versions/2024/9/3/1727266396/pontio-chynnydd-disgyblion-ymateb-y-llywodraeth.pdf"</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https://www.llyw.cymru/sites/default/files/pdf-versions/2024/9/3/17272663</w:t>
      </w:r>
      <w:r w:rsidRPr="00FB594D">
        <w:rPr>
          <w:rStyle w:val="Hyperlink"/>
          <w:rFonts w:ascii="Arial" w:hAnsi="Arial" w:cs="Arial"/>
          <w:color w:val="000000" w:themeColor="text1"/>
          <w:lang w:val="cy-GB"/>
        </w:rPr>
        <w:t>9</w:t>
      </w:r>
      <w:r w:rsidRPr="00FB594D">
        <w:rPr>
          <w:rStyle w:val="Hyperlink"/>
          <w:rFonts w:ascii="Arial" w:hAnsi="Arial" w:cs="Arial"/>
          <w:color w:val="000000" w:themeColor="text1"/>
          <w:lang w:val="cy-GB"/>
        </w:rPr>
        <w:t>6/pontio-chynnydd-disgyblion-ymateb-y-llywodraeth.pdf</w:t>
      </w:r>
      <w:r w:rsidRPr="00FB594D">
        <w:rPr>
          <w:rStyle w:val="Hyperlink"/>
          <w:rFonts w:ascii="Arial" w:hAnsi="Arial" w:cs="Arial"/>
          <w:color w:val="000000" w:themeColor="text1"/>
          <w:lang w:val="cy-GB"/>
        </w:rPr>
        <w:fldChar w:fldCharType="end"/>
      </w:r>
    </w:p>
    <w:p w14:paraId="31B2DECF" w14:textId="77777777" w:rsidR="00BB7C25" w:rsidRPr="00FB594D" w:rsidRDefault="00BB7C25" w:rsidP="00BB7C25">
      <w:pPr>
        <w:pStyle w:val="NoSpacing"/>
        <w:rPr>
          <w:rFonts w:ascii="Arial" w:hAnsi="Arial" w:cs="Arial"/>
          <w:color w:val="000000" w:themeColor="text1"/>
          <w:lang w:val="cy-GB"/>
        </w:rPr>
      </w:pPr>
      <w:r w:rsidRPr="00FB594D">
        <w:rPr>
          <w:rFonts w:ascii="Arial" w:hAnsi="Arial" w:cs="Arial"/>
          <w:color w:val="000000" w:themeColor="text1"/>
          <w:lang w:val="cy-GB"/>
        </w:rPr>
        <w:t>Cyrchwyd: 29/10/24</w:t>
      </w:r>
    </w:p>
    <w:p w14:paraId="3D64C4EB" w14:textId="77777777" w:rsidR="00FB594D" w:rsidRPr="00FB594D" w:rsidRDefault="00FB594D" w:rsidP="00FB594D">
      <w:pPr>
        <w:pStyle w:val="NormalWeb"/>
        <w:ind w:firstLine="0"/>
        <w:rPr>
          <w:color w:val="000000" w:themeColor="text1"/>
        </w:rPr>
      </w:pPr>
    </w:p>
    <w:p w14:paraId="21C61103"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Llywodraeth Cymru. (2018)</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 xml:space="preserve">Asesiad Cyflym o’r Dystiolaeth o Effeithiolrwydd Ymyraethau Addysgol i Gefnogi Plant a Phobl Ifanc gydag Anhwylder Diffyg Canolbwyntio a Gorfywiogrwydd </w:t>
      </w:r>
    </w:p>
    <w:p w14:paraId="468765D9"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"https://www.llyw.cymru/sites/default/files/statistics-and-research/2019-06/180515-assessment-effectiveness-educational-interventions-support-children-attention-deficit-hyperactivity-disorder-cy.pdf"</w:instrText>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https://www.llyw.cymru/sites/default/files/statistics-and-research/2019-06/180515-assessment-effectiveness-educa</w:t>
      </w:r>
      <w:r w:rsidRPr="00FB594D">
        <w:rPr>
          <w:rStyle w:val="Hyperlink"/>
          <w:rFonts w:ascii="Arial" w:hAnsi="Arial" w:cs="Arial"/>
          <w:color w:val="000000" w:themeColor="text1"/>
          <w:lang w:val="cy-GB"/>
        </w:rPr>
        <w:t>t</w:t>
      </w:r>
      <w:r w:rsidRPr="00FB594D">
        <w:rPr>
          <w:rStyle w:val="Hyperlink"/>
          <w:rFonts w:ascii="Arial" w:hAnsi="Arial" w:cs="Arial"/>
          <w:color w:val="000000" w:themeColor="text1"/>
          <w:lang w:val="cy-GB"/>
        </w:rPr>
        <w:t>ional-interventions-support-children-attention-deficit-hyperactivity-disorder-cy.pdf</w:t>
      </w:r>
      <w:r w:rsidRPr="00FB594D">
        <w:rPr>
          <w:rFonts w:ascii="Arial" w:hAnsi="Arial" w:cs="Arial"/>
          <w:color w:val="000000" w:themeColor="text1"/>
          <w:lang w:val="cy-GB"/>
        </w:rPr>
        <w:fldChar w:fldCharType="end"/>
      </w:r>
    </w:p>
    <w:p w14:paraId="535B13CB"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29/10/24)</w:t>
      </w:r>
    </w:p>
    <w:p w14:paraId="00745047" w14:textId="77777777" w:rsidR="00FB594D" w:rsidRPr="00FB594D" w:rsidRDefault="00FB594D" w:rsidP="00FB594D">
      <w:pPr>
        <w:pStyle w:val="NoSpacing"/>
        <w:rPr>
          <w:rFonts w:ascii="Arial" w:hAnsi="Arial" w:cs="Arial"/>
          <w:color w:val="000000" w:themeColor="text1"/>
          <w:lang w:val="cy-GB"/>
        </w:rPr>
      </w:pPr>
    </w:p>
    <w:p w14:paraId="509CF93E" w14:textId="77777777" w:rsidR="00FB594D" w:rsidRPr="00FB594D" w:rsidRDefault="00FB594D" w:rsidP="00FB594D">
      <w:pPr>
        <w:pStyle w:val="NoSpacing"/>
        <w:rPr>
          <w:rFonts w:ascii="Arial" w:hAnsi="Arial" w:cs="Arial"/>
          <w:color w:val="000000" w:themeColor="text1"/>
          <w:lang w:val="cy-GB"/>
        </w:rPr>
      </w:pPr>
    </w:p>
    <w:p w14:paraId="23842953"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Llywodraeth Cymru. (2020) Cwriclwm i Gymru</w:t>
      </w:r>
    </w:p>
    <w:p w14:paraId="2032131F"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"https://hwb.gov.wales/cwricwlwm-i-gymru"</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https://hwb.gov.wales/cwricwlwm-i-gymru</w:t>
      </w:r>
      <w:r w:rsidRPr="00FB594D">
        <w:rPr>
          <w:rStyle w:val="Hyperlink"/>
          <w:rFonts w:ascii="Arial" w:hAnsi="Arial" w:cs="Arial"/>
          <w:color w:val="000000" w:themeColor="text1"/>
          <w:lang w:val="cy-GB"/>
        </w:rPr>
        <w:fldChar w:fldCharType="end"/>
      </w:r>
    </w:p>
    <w:p w14:paraId="3C14480E"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28/10/24)</w:t>
      </w:r>
    </w:p>
    <w:p w14:paraId="72F9F940" w14:textId="77777777" w:rsidR="00FB594D" w:rsidRPr="00FB594D" w:rsidRDefault="00FB594D" w:rsidP="00A95F5B">
      <w:pPr>
        <w:pStyle w:val="NormalWeb"/>
        <w:rPr>
          <w:color w:val="000000" w:themeColor="text1"/>
        </w:rPr>
      </w:pPr>
    </w:p>
    <w:p w14:paraId="7FAF6672" w14:textId="77777777" w:rsidR="00BB7C25" w:rsidRPr="00FB594D" w:rsidRDefault="00BB7C25" w:rsidP="00A95F5B">
      <w:pPr>
        <w:pStyle w:val="NormalWeb"/>
        <w:rPr>
          <w:color w:val="000000" w:themeColor="text1"/>
        </w:rPr>
      </w:pPr>
    </w:p>
    <w:p w14:paraId="75DDBD15" w14:textId="77777777" w:rsidR="00FB594D" w:rsidRPr="00FB594D" w:rsidRDefault="00FB594D" w:rsidP="00FB594D">
      <w:pPr>
        <w:pStyle w:val="NoSpacing"/>
        <w:rPr>
          <w:rStyle w:val="apple-converted-space"/>
          <w:rFonts w:ascii="Arial" w:hAnsi="Arial" w:cs="Arial"/>
          <w:color w:val="000000" w:themeColor="text1"/>
          <w:lang w:val="cy-GB"/>
        </w:rPr>
      </w:pPr>
      <w:r w:rsidRPr="00FB594D">
        <w:rPr>
          <w:rStyle w:val="apple-converted-space"/>
          <w:rFonts w:ascii="Arial" w:hAnsi="Arial" w:cs="Arial"/>
          <w:color w:val="000000" w:themeColor="text1"/>
          <w:lang w:val="cy-GB"/>
        </w:rPr>
        <w:t>Llywodraeth Cymru. (2019) Support for children and young people with attention deficit hyperactivity disorder (ADHD) in educational settings</w:t>
      </w:r>
    </w:p>
    <w:p w14:paraId="56ABCC6F"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"https://www.gov.wales/sites/default/files/publications/2023-12/ways-of-supporting-learners-with-attention-deficit-hyperactivity-disorder-adhd.pdf"</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https://www.go</w:t>
      </w:r>
      <w:r w:rsidRPr="00FB594D">
        <w:rPr>
          <w:rStyle w:val="Hyperlink"/>
          <w:rFonts w:ascii="Arial" w:hAnsi="Arial" w:cs="Arial"/>
          <w:color w:val="000000" w:themeColor="text1"/>
          <w:lang w:val="cy-GB"/>
        </w:rPr>
        <w:t>v</w:t>
      </w:r>
      <w:r w:rsidRPr="00FB594D">
        <w:rPr>
          <w:rStyle w:val="Hyperlink"/>
          <w:rFonts w:ascii="Arial" w:hAnsi="Arial" w:cs="Arial"/>
          <w:color w:val="000000" w:themeColor="text1"/>
          <w:lang w:val="cy-GB"/>
        </w:rPr>
        <w:t>.</w:t>
      </w:r>
      <w:r w:rsidRPr="00FB594D">
        <w:rPr>
          <w:rStyle w:val="Hyperlink"/>
          <w:rFonts w:ascii="Arial" w:hAnsi="Arial" w:cs="Arial"/>
          <w:color w:val="000000" w:themeColor="text1"/>
          <w:lang w:val="cy-GB"/>
        </w:rPr>
        <w:t>wa</w:t>
      </w:r>
      <w:r w:rsidRPr="00FB594D">
        <w:rPr>
          <w:rStyle w:val="Hyperlink"/>
          <w:rFonts w:ascii="Arial" w:hAnsi="Arial" w:cs="Arial"/>
          <w:color w:val="000000" w:themeColor="text1"/>
          <w:lang w:val="cy-GB"/>
        </w:rPr>
        <w:t>l</w:t>
      </w:r>
      <w:r w:rsidRPr="00FB594D">
        <w:rPr>
          <w:rStyle w:val="Hyperlink"/>
          <w:rFonts w:ascii="Arial" w:hAnsi="Arial" w:cs="Arial"/>
          <w:color w:val="000000" w:themeColor="text1"/>
          <w:lang w:val="cy-GB"/>
        </w:rPr>
        <w:t>es/</w:t>
      </w:r>
      <w:r w:rsidRPr="00FB594D">
        <w:rPr>
          <w:rStyle w:val="Hyperlink"/>
          <w:rFonts w:ascii="Arial" w:hAnsi="Arial" w:cs="Arial"/>
          <w:color w:val="000000" w:themeColor="text1"/>
          <w:lang w:val="cy-GB"/>
        </w:rPr>
        <w:t>s</w:t>
      </w:r>
      <w:r w:rsidRPr="00FB594D">
        <w:rPr>
          <w:rStyle w:val="Hyperlink"/>
          <w:rFonts w:ascii="Arial" w:hAnsi="Arial" w:cs="Arial"/>
          <w:color w:val="000000" w:themeColor="text1"/>
          <w:lang w:val="cy-GB"/>
        </w:rPr>
        <w:t>ites/default/files/publications/2023-12/ways-of-supporting-learners-with-attention-deficit-hyperactivity-dis</w:t>
      </w:r>
      <w:r w:rsidRPr="00FB594D">
        <w:rPr>
          <w:rStyle w:val="Hyperlink"/>
          <w:rFonts w:ascii="Arial" w:hAnsi="Arial" w:cs="Arial"/>
          <w:color w:val="000000" w:themeColor="text1"/>
          <w:lang w:val="cy-GB"/>
        </w:rPr>
        <w:t>o</w:t>
      </w:r>
      <w:r w:rsidRPr="00FB594D">
        <w:rPr>
          <w:rStyle w:val="Hyperlink"/>
          <w:rFonts w:ascii="Arial" w:hAnsi="Arial" w:cs="Arial"/>
          <w:color w:val="000000" w:themeColor="text1"/>
          <w:lang w:val="cy-GB"/>
        </w:rPr>
        <w:t>rder-adhd.pdf</w:t>
      </w:r>
      <w:r w:rsidRPr="00FB594D">
        <w:rPr>
          <w:rStyle w:val="Hyperlink"/>
          <w:rFonts w:ascii="Arial" w:hAnsi="Arial" w:cs="Arial"/>
          <w:color w:val="000000" w:themeColor="text1"/>
          <w:lang w:val="cy-GB"/>
        </w:rPr>
        <w:fldChar w:fldCharType="end"/>
      </w:r>
    </w:p>
    <w:p w14:paraId="17CE9744"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lastRenderedPageBreak/>
        <w:t>(Cyrchwyd: 29/10/24)</w:t>
      </w:r>
    </w:p>
    <w:p w14:paraId="62D41EBB" w14:textId="77777777" w:rsidR="00FB594D" w:rsidRPr="00FB594D" w:rsidRDefault="00FB594D" w:rsidP="00FB594D">
      <w:pPr>
        <w:pStyle w:val="NoSpacing"/>
        <w:rPr>
          <w:rFonts w:ascii="Arial" w:hAnsi="Arial" w:cs="Arial"/>
          <w:color w:val="000000" w:themeColor="text1"/>
          <w:lang w:val="cy-GB"/>
        </w:rPr>
      </w:pPr>
    </w:p>
    <w:p w14:paraId="1F05AC26" w14:textId="77777777" w:rsidR="00FB594D" w:rsidRPr="00FB594D" w:rsidRDefault="00FB594D" w:rsidP="00FB594D">
      <w:pPr>
        <w:pStyle w:val="NoSpacing"/>
        <w:rPr>
          <w:rFonts w:ascii="Arial" w:hAnsi="Arial" w:cs="Arial"/>
          <w:color w:val="000000" w:themeColor="text1"/>
          <w:lang w:val="cy-GB"/>
        </w:rPr>
      </w:pPr>
    </w:p>
    <w:p w14:paraId="214C1CC7" w14:textId="7EABC731"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Llywodraeth Cymru. (2016)</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 xml:space="preserve">Cynnwys a chynorthwyo disgyblion </w:t>
      </w:r>
    </w:p>
    <w:p w14:paraId="7FF8BB35"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"https://www.llyw.cymru/sites/default/files/consultations/2018-01/151216-inclusion-and-pupil-support-draft-guidance-cy.pdf"</w:instrText>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https://www.llyw.cymru/sites/default/files/consultations/2018-01/151216-inclusion-and-pupil-support-draft-guidance-cy.pdf</w:t>
      </w:r>
      <w:r w:rsidRPr="00FB594D">
        <w:rPr>
          <w:rFonts w:ascii="Arial" w:hAnsi="Arial" w:cs="Arial"/>
          <w:color w:val="000000" w:themeColor="text1"/>
          <w:lang w:val="cy-GB"/>
        </w:rPr>
        <w:fldChar w:fldCharType="end"/>
      </w:r>
    </w:p>
    <w:p w14:paraId="0432D3F2"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29/10/24)</w:t>
      </w:r>
    </w:p>
    <w:p w14:paraId="147C1E76"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p>
    <w:p w14:paraId="15373C61"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p>
    <w:p w14:paraId="4DBD886D" w14:textId="78A96291"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 xml:space="preserve">Llywodraeth Cymru. (2015) </w:t>
      </w:r>
      <w:r w:rsidRPr="00FB594D">
        <w:rPr>
          <w:rStyle w:val="apple-converted-space"/>
          <w:rFonts w:ascii="Arial" w:eastAsiaTheme="majorEastAsia" w:hAnsi="Arial" w:cs="Arial"/>
          <w:i/>
          <w:iCs/>
          <w:color w:val="000000" w:themeColor="text1"/>
          <w:lang w:val="cy-GB"/>
        </w:rPr>
        <w:t>Ymarfer sy’n canolbwyntio ar unigolion mewn addysg: canllaw ar gyfer blynyddoedd cynnar, ysgolion a cholegau yng Nghymru.</w:t>
      </w:r>
      <w:r w:rsidRPr="00FB594D">
        <w:rPr>
          <w:rStyle w:val="apple-converted-space"/>
          <w:rFonts w:ascii="Arial" w:eastAsiaTheme="majorEastAsia" w:hAnsi="Arial" w:cs="Arial"/>
          <w:color w:val="000000" w:themeColor="text1"/>
          <w:lang w:val="cy-GB"/>
        </w:rPr>
        <w:t xml:space="preserve"> </w:t>
      </w:r>
    </w:p>
    <w:p w14:paraId="7B279184"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 xml:space="preserve">Ar gael: </w:t>
      </w:r>
      <w:r w:rsidRPr="00FB594D">
        <w:rPr>
          <w:rStyle w:val="apple-converted-space"/>
          <w:rFonts w:ascii="Arial" w:eastAsiaTheme="majorEastAsia" w:hAnsi="Arial" w:cs="Arial"/>
          <w:color w:val="000000" w:themeColor="text1"/>
          <w:lang w:val="cy-GB"/>
        </w:rPr>
        <w:fldChar w:fldCharType="begin"/>
      </w:r>
      <w:r w:rsidRPr="00FB594D">
        <w:rPr>
          <w:rStyle w:val="apple-converted-space"/>
          <w:rFonts w:ascii="Arial" w:eastAsiaTheme="majorEastAsia" w:hAnsi="Arial" w:cs="Arial"/>
          <w:color w:val="000000" w:themeColor="text1"/>
          <w:lang w:val="cy-GB"/>
        </w:rPr>
        <w:instrText>HYPERLINK "https://www.llyw.cymru/sites/default/files/publications/2019-01/ymarfer-sy-n-canolbwyntio-ar-unigolion-mewn-addysg-canllaw-ar-gyfer-blynyddoedd-cynnar-ysgolion-a-cholegau-yng-nghymru.pdf"</w:instrText>
      </w:r>
      <w:r w:rsidRPr="00FB594D">
        <w:rPr>
          <w:rStyle w:val="apple-converted-space"/>
          <w:rFonts w:ascii="Arial" w:eastAsiaTheme="majorEastAsia" w:hAnsi="Arial" w:cs="Arial"/>
          <w:color w:val="000000" w:themeColor="text1"/>
          <w:lang w:val="cy-GB"/>
        </w:rPr>
      </w:r>
      <w:r w:rsidRPr="00FB594D">
        <w:rPr>
          <w:rStyle w:val="apple-converted-space"/>
          <w:rFonts w:ascii="Arial" w:eastAsiaTheme="majorEastAsia" w:hAnsi="Arial" w:cs="Arial"/>
          <w:color w:val="000000" w:themeColor="text1"/>
          <w:lang w:val="cy-GB"/>
        </w:rPr>
        <w:fldChar w:fldCharType="separate"/>
      </w:r>
      <w:r w:rsidRPr="00FB594D">
        <w:rPr>
          <w:rStyle w:val="Hyperlink"/>
          <w:rFonts w:ascii="Arial" w:eastAsiaTheme="majorEastAsia" w:hAnsi="Arial" w:cs="Arial"/>
          <w:color w:val="000000" w:themeColor="text1"/>
          <w:lang w:val="cy-GB"/>
        </w:rPr>
        <w:t>https://www.llyw.cymru/sites/default/files/publications/2019-01/ymarfer-sy-n-canolbwyntio-ar-unigolion-mewn-addysg-canllaw-ar-gyfer-blynyddoedd-cynnar-ysgolion-a-cholegau-yng-nghymru.pdf</w:t>
      </w:r>
      <w:r w:rsidRPr="00FB594D">
        <w:rPr>
          <w:rStyle w:val="apple-converted-space"/>
          <w:rFonts w:ascii="Arial" w:eastAsiaTheme="majorEastAsia" w:hAnsi="Arial" w:cs="Arial"/>
          <w:color w:val="000000" w:themeColor="text1"/>
          <w:lang w:val="cy-GB"/>
        </w:rPr>
        <w:fldChar w:fldCharType="end"/>
      </w:r>
    </w:p>
    <w:p w14:paraId="38065F94"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(Cyrchywd: 28/10/24)</w:t>
      </w:r>
    </w:p>
    <w:p w14:paraId="7B87C048"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p>
    <w:p w14:paraId="71F0F314"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p>
    <w:p w14:paraId="4D57F811"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Llywodraeth Cymru. (2017) Cyflwyniad i’r safonau proffesiynol ar gyfer addysgu ac arweinyddiaeth</w:t>
      </w:r>
    </w:p>
    <w:p w14:paraId="42D483B6" w14:textId="77777777" w:rsidR="00FB594D" w:rsidRPr="00FB594D" w:rsidRDefault="00FB594D" w:rsidP="00FB594D">
      <w:pPr>
        <w:pStyle w:val="NoSpacing"/>
        <w:rPr>
          <w:rStyle w:val="Hyperlink"/>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"https://hwb.gov.wales/api/storage/439cef1d-0428-42b6-82bf-f5153939b3df/cyflwyniad-ir-safonau-proffesiynol-ar-gyfer-addysgu-ac-arweinyddiaeth-taflen.pdf"</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https://hwb.gov.wales/api/storage/439cef1d-0428-42b6-82bf-f5153939b3df/cyflwyniad-ir-safonau-proffesiynol-ar-gyfer-addysgu-ac-arweinyddiaeth-taflen.pdf</w:t>
      </w:r>
      <w:r w:rsidRPr="00FB594D">
        <w:rPr>
          <w:rStyle w:val="Hyperlink"/>
          <w:rFonts w:ascii="Arial" w:hAnsi="Arial" w:cs="Arial"/>
          <w:color w:val="000000" w:themeColor="text1"/>
          <w:lang w:val="cy-GB"/>
        </w:rPr>
        <w:fldChar w:fldCharType="end"/>
      </w:r>
    </w:p>
    <w:p w14:paraId="6DCDA74B" w14:textId="77777777" w:rsidR="00FB594D" w:rsidRPr="00FB594D" w:rsidRDefault="00FB594D" w:rsidP="00FB594D">
      <w:pPr>
        <w:pStyle w:val="NoSpacing"/>
        <w:rPr>
          <w:rStyle w:val="Hyperlink"/>
          <w:rFonts w:ascii="Arial" w:hAnsi="Arial" w:cs="Arial"/>
          <w:color w:val="000000" w:themeColor="text1"/>
          <w:u w:val="none"/>
          <w:lang w:val="cy-GB"/>
        </w:rPr>
      </w:pPr>
      <w:r w:rsidRPr="00FB594D">
        <w:rPr>
          <w:rStyle w:val="Hyperlink"/>
          <w:rFonts w:ascii="Arial" w:hAnsi="Arial" w:cs="Arial"/>
          <w:color w:val="000000" w:themeColor="text1"/>
          <w:u w:val="none"/>
          <w:lang w:val="cy-GB"/>
        </w:rPr>
        <w:t>(Cyrchwyd: 07/11/24)</w:t>
      </w:r>
    </w:p>
    <w:p w14:paraId="1569028D" w14:textId="77777777" w:rsidR="00FB594D" w:rsidRPr="00FB594D" w:rsidRDefault="00FB594D" w:rsidP="00FB594D">
      <w:pPr>
        <w:pStyle w:val="NoSpacing"/>
        <w:rPr>
          <w:rFonts w:ascii="Arial" w:hAnsi="Arial" w:cs="Arial"/>
          <w:color w:val="000000" w:themeColor="text1"/>
          <w:lang w:val="cy-GB"/>
        </w:rPr>
      </w:pPr>
    </w:p>
    <w:p w14:paraId="4FED39AA" w14:textId="77777777" w:rsidR="00FB594D" w:rsidRPr="00FB594D" w:rsidRDefault="00FB594D" w:rsidP="00FB594D">
      <w:pPr>
        <w:pStyle w:val="NoSpacing"/>
        <w:rPr>
          <w:rFonts w:ascii="Arial" w:hAnsi="Arial" w:cs="Arial"/>
          <w:color w:val="000000" w:themeColor="text1"/>
          <w:lang w:val="cy-GB"/>
        </w:rPr>
      </w:pPr>
    </w:p>
    <w:p w14:paraId="0390D667" w14:textId="78938F4B"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Llywodraeth Cymru. (2019a) ‘Buddsoddiad newydd o £50m i drawsnewid Technoleg Addysg ym mhob ysgol wladol yng Nghymru’. </w:t>
      </w:r>
    </w:p>
    <w:p w14:paraId="667DD9ED"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"https://www.gov.wales/computer-says-yes-new-ps50-million-investment-transform-edtech-within-all-welsh-state-schools"</w:instrText>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https://www.gov.w</w:t>
      </w:r>
      <w:r w:rsidRPr="00FB594D">
        <w:rPr>
          <w:rStyle w:val="Hyperlink"/>
          <w:rFonts w:ascii="Arial" w:hAnsi="Arial" w:cs="Arial"/>
          <w:color w:val="000000" w:themeColor="text1"/>
          <w:lang w:val="cy-GB"/>
        </w:rPr>
        <w:t>a</w:t>
      </w:r>
      <w:r w:rsidRPr="00FB594D">
        <w:rPr>
          <w:rStyle w:val="Hyperlink"/>
          <w:rFonts w:ascii="Arial" w:hAnsi="Arial" w:cs="Arial"/>
          <w:color w:val="000000" w:themeColor="text1"/>
          <w:lang w:val="cy-GB"/>
        </w:rPr>
        <w:t>les/computer-says-yes-new-ps50-million-investment-transform-edtech-within-all-welsh-state-schools</w:t>
      </w:r>
      <w:r w:rsidRPr="00FB594D">
        <w:rPr>
          <w:rFonts w:ascii="Arial" w:hAnsi="Arial" w:cs="Arial"/>
          <w:color w:val="000000" w:themeColor="text1"/>
          <w:lang w:val="cy-GB"/>
        </w:rPr>
        <w:fldChar w:fldCharType="end"/>
      </w:r>
    </w:p>
    <w:p w14:paraId="051E3A64"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06/11/24)</w:t>
      </w:r>
    </w:p>
    <w:p w14:paraId="2DF06CD7" w14:textId="77777777" w:rsidR="00FB594D" w:rsidRPr="00FB594D" w:rsidRDefault="00FB594D" w:rsidP="00FB594D">
      <w:pPr>
        <w:pStyle w:val="NoSpacing"/>
        <w:rPr>
          <w:rFonts w:ascii="Arial" w:hAnsi="Arial" w:cs="Arial"/>
          <w:color w:val="000000" w:themeColor="text1"/>
          <w:shd w:val="clear" w:color="auto" w:fill="FFFFFF"/>
          <w:lang w:val="cy-GB"/>
        </w:rPr>
      </w:pPr>
    </w:p>
    <w:p w14:paraId="4FF335F5" w14:textId="77777777" w:rsidR="00FB594D" w:rsidRPr="00FB594D" w:rsidRDefault="00FB594D" w:rsidP="00FB594D">
      <w:pPr>
        <w:pStyle w:val="NoSpacing"/>
        <w:rPr>
          <w:rFonts w:ascii="Arial" w:hAnsi="Arial" w:cs="Arial"/>
          <w:color w:val="000000" w:themeColor="text1"/>
          <w:shd w:val="clear" w:color="auto" w:fill="FFFFFF"/>
          <w:lang w:val="cy-GB"/>
        </w:rPr>
      </w:pPr>
    </w:p>
    <w:p w14:paraId="3611E3EE" w14:textId="7B8C49AC"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May, F. et al. (2021) ‘</w:t>
      </w:r>
      <w:r w:rsidRPr="00FB594D">
        <w:rPr>
          <w:rFonts w:ascii="Arial" w:hAnsi="Arial" w:cs="Arial"/>
          <w:i/>
          <w:iCs/>
          <w:color w:val="000000" w:themeColor="text1"/>
          <w:shd w:val="clear" w:color="auto" w:fill="FFFFFF"/>
          <w:lang w:val="cy-GB"/>
        </w:rPr>
        <w:t>Attainment, attendance, and school difficulties in UK primary schoolchildren with probable ADHD’</w:t>
      </w:r>
      <w:r w:rsidRPr="00FB594D">
        <w:rPr>
          <w:rFonts w:ascii="Arial" w:hAnsi="Arial" w:cs="Arial"/>
          <w:color w:val="000000" w:themeColor="text1"/>
          <w:shd w:val="clear" w:color="auto" w:fill="FFFFFF"/>
          <w:lang w:val="cy-GB"/>
        </w:rPr>
        <w:t>. Br J Educ Psychol, 91: 442-462.</w:t>
      </w:r>
    </w:p>
    <w:p w14:paraId="6761EEEF"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shd w:val="clear" w:color="auto" w:fill="FFFFFF"/>
          <w:lang w:val="cy-GB"/>
        </w:rPr>
        <w:t xml:space="preserve">Ar gael: </w:t>
      </w:r>
      <w:r w:rsidRPr="00FB594D">
        <w:rPr>
          <w:rStyle w:val="apple-converted-space"/>
          <w:rFonts w:ascii="Arial" w:hAnsi="Arial" w:cs="Arial"/>
          <w:color w:val="000000" w:themeColor="text1"/>
          <w:shd w:val="clear" w:color="auto" w:fill="FFFFFF"/>
          <w:lang w:val="cy-GB"/>
        </w:rPr>
        <w:t>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"https://doi.org/10.1111/bjep.12375"</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https://doi.org/10.1111/bjep.12375</w:t>
      </w:r>
      <w:r w:rsidRPr="00FB594D">
        <w:rPr>
          <w:rFonts w:ascii="Arial" w:hAnsi="Arial" w:cs="Arial"/>
          <w:color w:val="000000" w:themeColor="text1"/>
          <w:lang w:val="cy-GB"/>
        </w:rPr>
        <w:fldChar w:fldCharType="end"/>
      </w:r>
      <w:r w:rsidRPr="00FB594D">
        <w:rPr>
          <w:rFonts w:ascii="Arial" w:hAnsi="Arial" w:cs="Arial"/>
          <w:color w:val="000000" w:themeColor="text1"/>
          <w:lang w:val="cy-GB"/>
        </w:rPr>
        <w:t xml:space="preserve"> </w:t>
      </w:r>
    </w:p>
    <w:p w14:paraId="33183FFC"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(Cyrcwhyd: 29/10/24)</w:t>
      </w:r>
    </w:p>
    <w:p w14:paraId="374AD5A4" w14:textId="77777777" w:rsidR="00FB594D" w:rsidRPr="00FB594D" w:rsidRDefault="00FB594D" w:rsidP="00FB594D">
      <w:pPr>
        <w:pStyle w:val="NoSpacing"/>
        <w:rPr>
          <w:rFonts w:ascii="Arial" w:hAnsi="Arial" w:cs="Arial"/>
          <w:color w:val="000000" w:themeColor="text1"/>
          <w:lang w:val="cy-GB"/>
        </w:rPr>
      </w:pPr>
    </w:p>
    <w:p w14:paraId="18814095" w14:textId="77777777" w:rsidR="00FB594D" w:rsidRPr="00FB594D" w:rsidRDefault="00FB594D" w:rsidP="00FB594D">
      <w:pPr>
        <w:pStyle w:val="NoSpacing"/>
        <w:rPr>
          <w:rFonts w:ascii="Arial" w:hAnsi="Arial" w:cs="Arial"/>
          <w:color w:val="000000" w:themeColor="text1"/>
          <w:lang w:val="cy-GB"/>
        </w:rPr>
      </w:pPr>
    </w:p>
    <w:p w14:paraId="254407B6" w14:textId="4CF2C520"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Mansfield, M. (2024).</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ADHD cases continue to rise’,</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 xml:space="preserve">Nation.Cymru. </w:t>
      </w:r>
    </w:p>
    <w:p w14:paraId="3DE888DE"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"https://nation.cymru/news/adhd-cases-continue-to-rise"</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https://nation.cy</w:t>
      </w:r>
      <w:r w:rsidRPr="00FB594D">
        <w:rPr>
          <w:rStyle w:val="Hyperlink"/>
          <w:rFonts w:ascii="Arial" w:hAnsi="Arial" w:cs="Arial"/>
          <w:color w:val="000000" w:themeColor="text1"/>
          <w:lang w:val="cy-GB"/>
        </w:rPr>
        <w:t>m</w:t>
      </w:r>
      <w:r w:rsidRPr="00FB594D">
        <w:rPr>
          <w:rStyle w:val="Hyperlink"/>
          <w:rFonts w:ascii="Arial" w:hAnsi="Arial" w:cs="Arial"/>
          <w:color w:val="000000" w:themeColor="text1"/>
          <w:lang w:val="cy-GB"/>
        </w:rPr>
        <w:t>ru/news/adhd-cases-continue-to-rise</w:t>
      </w:r>
      <w:r w:rsidRPr="00FB594D">
        <w:rPr>
          <w:rFonts w:ascii="Arial" w:hAnsi="Arial" w:cs="Arial"/>
          <w:color w:val="000000" w:themeColor="text1"/>
          <w:lang w:val="cy-GB"/>
        </w:rPr>
        <w:fldChar w:fldCharType="end"/>
      </w:r>
    </w:p>
    <w:p w14:paraId="1CD77106"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28/10/24)</w:t>
      </w:r>
    </w:p>
    <w:p w14:paraId="3F17FD30" w14:textId="77777777" w:rsidR="00FB594D" w:rsidRPr="00FB594D" w:rsidRDefault="00FB594D" w:rsidP="00FB594D">
      <w:pPr>
        <w:pStyle w:val="NoSpacing"/>
        <w:rPr>
          <w:rFonts w:ascii="Arial" w:hAnsi="Arial" w:cs="Arial"/>
          <w:color w:val="000000" w:themeColor="text1"/>
          <w:lang w:val="cy-GB"/>
        </w:rPr>
      </w:pPr>
    </w:p>
    <w:p w14:paraId="6DD6B701" w14:textId="77777777" w:rsidR="00FB594D" w:rsidRPr="00FB594D" w:rsidRDefault="00FB594D" w:rsidP="00FB594D">
      <w:pPr>
        <w:pStyle w:val="NoSpacing"/>
        <w:rPr>
          <w:rFonts w:ascii="Arial" w:hAnsi="Arial" w:cs="Arial"/>
          <w:color w:val="000000" w:themeColor="text1"/>
          <w:lang w:val="cy-GB"/>
        </w:rPr>
      </w:pPr>
    </w:p>
    <w:p w14:paraId="4F930BD0" w14:textId="1658F5B4"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McDougal, E.</w:t>
      </w:r>
      <w:r w:rsidRPr="00FB594D">
        <w:rPr>
          <w:rStyle w:val="apple-converted-space"/>
          <w:rFonts w:ascii="Arial" w:hAnsi="Arial" w:cs="Arial"/>
          <w:color w:val="000000" w:themeColor="text1"/>
          <w:lang w:val="cy-GB"/>
        </w:rPr>
        <w:t> </w:t>
      </w:r>
      <w:r w:rsidRPr="00FB594D">
        <w:rPr>
          <w:rFonts w:ascii="Arial" w:hAnsi="Arial" w:cs="Arial"/>
          <w:i/>
          <w:iCs/>
          <w:color w:val="000000" w:themeColor="text1"/>
          <w:lang w:val="cy-GB"/>
        </w:rPr>
        <w:t>et al.</w:t>
      </w:r>
      <w:r w:rsidRPr="00FB594D">
        <w:rPr>
          <w:rStyle w:val="apple-converted-space"/>
          <w:rFonts w:ascii="Arial" w:hAnsi="Arial" w:cs="Arial"/>
          <w:color w:val="000000" w:themeColor="text1"/>
          <w:lang w:val="cy-GB"/>
        </w:rPr>
        <w:t> </w:t>
      </w:r>
      <w:r w:rsidRPr="00FB594D">
        <w:rPr>
          <w:rFonts w:ascii="Arial" w:hAnsi="Arial" w:cs="Arial"/>
          <w:color w:val="000000" w:themeColor="text1"/>
          <w:lang w:val="cy-GB"/>
        </w:rPr>
        <w:t>(2022) ‘</w:t>
      </w:r>
      <w:r w:rsidRPr="00FB594D">
        <w:rPr>
          <w:rFonts w:ascii="Arial" w:hAnsi="Arial" w:cs="Arial"/>
          <w:i/>
          <w:iCs/>
          <w:color w:val="000000" w:themeColor="text1"/>
          <w:lang w:val="cy-GB"/>
        </w:rPr>
        <w:t>Understanding and supporting attention deficit hyperactivity disorder (ADHD) in the Primary School Classroom: Perspectives of children with ADHD and their teachers’,</w:t>
      </w:r>
      <w:r w:rsidRPr="00FB594D">
        <w:rPr>
          <w:rStyle w:val="apple-converted-space"/>
          <w:rFonts w:ascii="Arial" w:hAnsi="Arial" w:cs="Arial"/>
          <w:color w:val="000000" w:themeColor="text1"/>
          <w:lang w:val="cy-GB"/>
        </w:rPr>
        <w:t> </w:t>
      </w:r>
      <w:r w:rsidRPr="00FB594D">
        <w:rPr>
          <w:rFonts w:ascii="Arial" w:hAnsi="Arial" w:cs="Arial"/>
          <w:i/>
          <w:iCs/>
          <w:color w:val="000000" w:themeColor="text1"/>
          <w:lang w:val="cy-GB"/>
        </w:rPr>
        <w:t>Journal of Autism and Developmental Disorders</w:t>
      </w:r>
      <w:r w:rsidRPr="00FB594D">
        <w:rPr>
          <w:rFonts w:ascii="Arial" w:hAnsi="Arial" w:cs="Arial"/>
          <w:color w:val="000000" w:themeColor="text1"/>
          <w:lang w:val="cy-GB"/>
        </w:rPr>
        <w:t xml:space="preserve">, 53(9), pp. 3406–3421. </w:t>
      </w:r>
    </w:p>
    <w:p w14:paraId="573914A9" w14:textId="77777777" w:rsidR="00FB594D" w:rsidRPr="00FB594D" w:rsidRDefault="00FB594D" w:rsidP="00FB594D">
      <w:pPr>
        <w:pStyle w:val="NoSpacing"/>
        <w:rPr>
          <w:rFonts w:ascii="Arial" w:hAnsi="Arial" w:cs="Arial"/>
          <w:color w:val="000000" w:themeColor="text1"/>
          <w:u w:val="single"/>
          <w:shd w:val="clear" w:color="auto" w:fill="FFFFFF"/>
          <w:lang w:val="cy-GB"/>
        </w:rPr>
      </w:pPr>
      <w:r w:rsidRPr="00FB594D">
        <w:rPr>
          <w:rFonts w:ascii="Arial" w:hAnsi="Arial" w:cs="Arial"/>
          <w:color w:val="000000" w:themeColor="text1"/>
          <w:lang w:val="cy-GB"/>
        </w:rPr>
        <w:t>Ar gael:</w:t>
      </w:r>
      <w:r w:rsidRPr="00FB594D">
        <w:rPr>
          <w:rFonts w:ascii="Arial" w:hAnsi="Arial" w:cs="Arial"/>
          <w:color w:val="000000" w:themeColor="text1"/>
          <w:shd w:val="clear" w:color="auto" w:fill="FFFFFF"/>
          <w:lang w:val="cy-GB"/>
        </w:rPr>
        <w:t xml:space="preserve"> </w:t>
      </w:r>
      <w:hyperlink r:id="rId12" w:history="1">
        <w:r w:rsidRPr="00FB594D">
          <w:rPr>
            <w:rStyle w:val="Hyperlink"/>
            <w:rFonts w:ascii="Arial" w:hAnsi="Arial" w:cs="Arial"/>
            <w:color w:val="000000" w:themeColor="text1"/>
            <w:shd w:val="clear" w:color="auto" w:fill="FFFFFF"/>
            <w:lang w:val="cy-GB"/>
          </w:rPr>
          <w:t>https://doi.org/10.1007/s10803-022-05639-3</w:t>
        </w:r>
      </w:hyperlink>
    </w:p>
    <w:p w14:paraId="43DA7907" w14:textId="77777777" w:rsidR="00FB594D" w:rsidRPr="00FB594D" w:rsidRDefault="00FB594D" w:rsidP="00FB594D">
      <w:pPr>
        <w:pStyle w:val="NoSpacing"/>
        <w:rPr>
          <w:rStyle w:val="apple-converted-space"/>
          <w:rFonts w:ascii="Arial" w:hAnsi="Arial" w:cs="Arial"/>
          <w:color w:val="000000" w:themeColor="text1"/>
          <w:lang w:val="cy-GB"/>
        </w:rPr>
      </w:pPr>
      <w:r w:rsidRPr="00FB594D">
        <w:rPr>
          <w:rStyle w:val="apple-converted-space"/>
          <w:rFonts w:ascii="Arial" w:hAnsi="Arial" w:cs="Arial"/>
          <w:color w:val="000000" w:themeColor="text1"/>
          <w:lang w:val="cy-GB"/>
        </w:rPr>
        <w:t>Cyrchwyd: 28/10/24</w:t>
      </w:r>
    </w:p>
    <w:p w14:paraId="3F21DB97" w14:textId="77777777" w:rsidR="00FB594D" w:rsidRPr="00FB594D" w:rsidRDefault="00FB594D" w:rsidP="00FB594D">
      <w:pPr>
        <w:pStyle w:val="NoSpacing"/>
        <w:rPr>
          <w:rStyle w:val="apple-converted-space"/>
          <w:rFonts w:ascii="Arial" w:hAnsi="Arial" w:cs="Arial"/>
          <w:color w:val="000000" w:themeColor="text1"/>
          <w:lang w:val="cy-GB"/>
        </w:rPr>
      </w:pPr>
    </w:p>
    <w:p w14:paraId="2F8D6D4C" w14:textId="77777777" w:rsidR="00FB594D" w:rsidRPr="00FB594D" w:rsidRDefault="00FB594D" w:rsidP="00FB594D">
      <w:pPr>
        <w:pStyle w:val="NoSpacing"/>
        <w:rPr>
          <w:rStyle w:val="apple-converted-space"/>
          <w:rFonts w:ascii="Arial" w:hAnsi="Arial" w:cs="Arial"/>
          <w:color w:val="000000" w:themeColor="text1"/>
          <w:lang w:val="cy-GB"/>
        </w:rPr>
      </w:pPr>
    </w:p>
    <w:p w14:paraId="4DD57278"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 xml:space="preserve">Mc Auley, C. &amp; Rose, W. (2010) Child Well-Being: Understanding Children’s Lives. London: Jessica Kinglsey Publishers </w:t>
      </w:r>
    </w:p>
    <w:p w14:paraId="10953BFD" w14:textId="77777777" w:rsidR="00FB594D" w:rsidRPr="00FB594D" w:rsidRDefault="00FB594D" w:rsidP="00FB594D">
      <w:pPr>
        <w:pStyle w:val="NoSpacing"/>
        <w:rPr>
          <w:rFonts w:ascii="Arial" w:hAnsi="Arial" w:cs="Arial"/>
          <w:color w:val="000000" w:themeColor="text1"/>
          <w:lang w:val="cy-GB"/>
        </w:rPr>
      </w:pPr>
      <w:r w:rsidRPr="00FB594D">
        <w:rPr>
          <w:rStyle w:val="apple-converted-space"/>
          <w:rFonts w:ascii="Arial" w:eastAsiaTheme="majorEastAsia" w:hAnsi="Arial" w:cs="Arial"/>
          <w:color w:val="000000" w:themeColor="text1"/>
          <w:lang w:val="cy-GB"/>
        </w:rPr>
        <w:t xml:space="preserve">Ar gael: </w:t>
      </w:r>
      <w:r w:rsidRPr="00FB594D">
        <w:rPr>
          <w:rFonts w:ascii="Arial" w:eastAsiaTheme="minorHAnsi" w:hAnsi="Arial" w:cs="Arial"/>
          <w:color w:val="000000" w:themeColor="text1"/>
          <w:lang w:val="cy-GB"/>
        </w:rPr>
        <w:fldChar w:fldCharType="begin"/>
      </w:r>
      <w:r w:rsidRPr="00FB594D">
        <w:rPr>
          <w:rFonts w:ascii="Arial" w:eastAsiaTheme="minorHAnsi" w:hAnsi="Arial" w:cs="Arial"/>
          <w:color w:val="000000" w:themeColor="text1"/>
          <w:lang w:val="cy-GB"/>
        </w:rPr>
        <w:instrText>HYPERLINK "http://www.jkp.com/catalogue/book/9781843109259"</w:instrText>
      </w:r>
      <w:r w:rsidRPr="00FB594D">
        <w:rPr>
          <w:rFonts w:ascii="Arial" w:eastAsiaTheme="minorHAnsi" w:hAnsi="Arial" w:cs="Arial"/>
          <w:color w:val="000000" w:themeColor="text1"/>
          <w:lang w:val="cy-GB"/>
        </w:rPr>
      </w:r>
      <w:r w:rsidRPr="00FB594D">
        <w:rPr>
          <w:rFonts w:ascii="Arial" w:eastAsiaTheme="minorHAnsi" w:hAnsi="Arial" w:cs="Arial"/>
          <w:color w:val="000000" w:themeColor="text1"/>
          <w:lang w:val="cy-GB"/>
        </w:rPr>
        <w:fldChar w:fldCharType="separate"/>
      </w:r>
      <w:r w:rsidRPr="00FB594D">
        <w:rPr>
          <w:rFonts w:ascii="Arial" w:eastAsiaTheme="minorHAnsi" w:hAnsi="Arial" w:cs="Arial"/>
          <w:color w:val="000000" w:themeColor="text1"/>
          <w:u w:val="single"/>
          <w:bdr w:val="none" w:sz="0" w:space="0" w:color="auto" w:frame="1"/>
          <w:lang w:val="cy-GB"/>
        </w:rPr>
        <w:t>http://www.jkp.com/catalogue/book/97818</w:t>
      </w:r>
      <w:r w:rsidRPr="00FB594D">
        <w:rPr>
          <w:rFonts w:ascii="Arial" w:eastAsiaTheme="minorHAnsi" w:hAnsi="Arial" w:cs="Arial"/>
          <w:color w:val="000000" w:themeColor="text1"/>
          <w:u w:val="single"/>
          <w:bdr w:val="none" w:sz="0" w:space="0" w:color="auto" w:frame="1"/>
          <w:lang w:val="cy-GB"/>
        </w:rPr>
        <w:t>4</w:t>
      </w:r>
      <w:r w:rsidRPr="00FB594D">
        <w:rPr>
          <w:rFonts w:ascii="Arial" w:eastAsiaTheme="minorHAnsi" w:hAnsi="Arial" w:cs="Arial"/>
          <w:color w:val="000000" w:themeColor="text1"/>
          <w:u w:val="single"/>
          <w:bdr w:val="none" w:sz="0" w:space="0" w:color="auto" w:frame="1"/>
          <w:lang w:val="cy-GB"/>
        </w:rPr>
        <w:t>3109259</w:t>
      </w:r>
      <w:r w:rsidRPr="00FB594D">
        <w:rPr>
          <w:rFonts w:ascii="Arial" w:eastAsiaTheme="minorHAnsi" w:hAnsi="Arial" w:cs="Arial"/>
          <w:color w:val="000000" w:themeColor="text1"/>
          <w:lang w:val="cy-GB"/>
        </w:rPr>
        <w:fldChar w:fldCharType="end"/>
      </w:r>
    </w:p>
    <w:p w14:paraId="482B1CF2"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29/10/24)</w:t>
      </w:r>
    </w:p>
    <w:p w14:paraId="44E35A6C" w14:textId="77777777" w:rsidR="00FB594D" w:rsidRPr="00FB594D" w:rsidRDefault="00FB594D" w:rsidP="00FB594D">
      <w:pPr>
        <w:pStyle w:val="NoSpacing"/>
        <w:rPr>
          <w:rFonts w:ascii="Arial" w:hAnsi="Arial" w:cs="Arial"/>
          <w:color w:val="000000" w:themeColor="text1"/>
          <w:lang w:val="cy-GB"/>
        </w:rPr>
      </w:pPr>
    </w:p>
    <w:p w14:paraId="56FFFAF0" w14:textId="77777777" w:rsidR="00FB594D" w:rsidRPr="00FB594D" w:rsidRDefault="00FB594D" w:rsidP="00FB594D">
      <w:pPr>
        <w:pStyle w:val="NoSpacing"/>
        <w:rPr>
          <w:rFonts w:ascii="Arial" w:hAnsi="Arial" w:cs="Arial"/>
          <w:color w:val="000000" w:themeColor="text1"/>
          <w:lang w:val="cy-GB"/>
        </w:rPr>
      </w:pPr>
    </w:p>
    <w:p w14:paraId="109104A5"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Morgan, F. &amp; Costello, E. (2023). Square Pegs: Inclusivity, Compassion and Fitting in - a Guide for Schools, Crown House Publishing LLC, London. </w:t>
      </w:r>
    </w:p>
    <w:p w14:paraId="266BEC0F"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"https://ebookcentral.proquest.com/lib/trinity/detail.action?docID=7188684"</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https://ebookcentral.proquest.com/lib/trinity/detail.action?docID=7188684</w:t>
      </w:r>
      <w:r w:rsidRPr="00FB594D">
        <w:rPr>
          <w:rFonts w:ascii="Arial" w:hAnsi="Arial" w:cs="Arial"/>
          <w:color w:val="000000" w:themeColor="text1"/>
          <w:shd w:val="clear" w:color="auto" w:fill="FFFFFF"/>
          <w:lang w:val="cy-GB"/>
        </w:rPr>
        <w:fldChar w:fldCharType="end"/>
      </w:r>
    </w:p>
    <w:p w14:paraId="154BC52E"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(Cyrcwhyd: 28/10/24)</w:t>
      </w:r>
    </w:p>
    <w:p w14:paraId="1AFAFA4D" w14:textId="77777777" w:rsidR="00FB594D" w:rsidRPr="00FB594D" w:rsidRDefault="00FB594D" w:rsidP="00223B79">
      <w:pPr>
        <w:pStyle w:val="NormalWeb"/>
        <w:rPr>
          <w:rFonts w:ascii="STIX" w:hAnsi="STIX"/>
          <w:color w:val="000000" w:themeColor="text1"/>
          <w:sz w:val="20"/>
          <w:szCs w:val="20"/>
        </w:rPr>
      </w:pPr>
    </w:p>
    <w:p w14:paraId="272B283D"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NHS. (2021)</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Attention deficit hyperactivity disorder (ADHD),</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 xml:space="preserve">NHS choices. </w:t>
      </w:r>
    </w:p>
    <w:p w14:paraId="3DB36E79"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"https://www.nhs.uk/conditions/attention-deficit-hyperactivity-disorder-adhd/"</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https://www.nhs.uk/conditions/attention-deficit-hyperactivity-disorder-adhd/</w:t>
      </w:r>
      <w:r w:rsidRPr="00FB594D">
        <w:rPr>
          <w:rFonts w:ascii="Arial" w:hAnsi="Arial" w:cs="Arial"/>
          <w:color w:val="000000" w:themeColor="text1"/>
          <w:lang w:val="cy-GB"/>
        </w:rPr>
        <w:fldChar w:fldCharType="end"/>
      </w:r>
    </w:p>
    <w:p w14:paraId="27A1E848"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28/10/24)</w:t>
      </w:r>
    </w:p>
    <w:p w14:paraId="4BB6B551" w14:textId="77777777" w:rsidR="00FB594D" w:rsidRPr="00FB594D" w:rsidRDefault="00FB594D" w:rsidP="00223B79">
      <w:pPr>
        <w:pStyle w:val="NormalWeb"/>
        <w:rPr>
          <w:rFonts w:ascii="STIX" w:hAnsi="STIX"/>
          <w:color w:val="000000" w:themeColor="text1"/>
          <w:sz w:val="20"/>
          <w:szCs w:val="20"/>
        </w:rPr>
      </w:pPr>
    </w:p>
    <w:p w14:paraId="16442DDC"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NEU. (2024) ‘NEU comments on the Budget’.</w:t>
      </w:r>
    </w:p>
    <w:p w14:paraId="509FFFC0"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 xml:space="preserve">Ar gael: </w:t>
      </w:r>
      <w:r w:rsidRPr="00FB594D">
        <w:rPr>
          <w:rStyle w:val="apple-converted-space"/>
          <w:rFonts w:ascii="Arial" w:eastAsiaTheme="majorEastAsia" w:hAnsi="Arial" w:cs="Arial"/>
          <w:color w:val="000000" w:themeColor="text1"/>
          <w:lang w:val="cy-GB"/>
        </w:rPr>
        <w:fldChar w:fldCharType="begin"/>
      </w:r>
      <w:r w:rsidRPr="00FB594D">
        <w:rPr>
          <w:rStyle w:val="apple-converted-space"/>
          <w:rFonts w:ascii="Arial" w:eastAsiaTheme="majorEastAsia" w:hAnsi="Arial" w:cs="Arial"/>
          <w:color w:val="000000" w:themeColor="text1"/>
          <w:lang w:val="cy-GB"/>
        </w:rPr>
        <w:instrText>HYPERLINK "https://neu.org.uk/latest/press-releases/neu-comments-budget"</w:instrText>
      </w:r>
      <w:r w:rsidRPr="00FB594D">
        <w:rPr>
          <w:rStyle w:val="apple-converted-space"/>
          <w:rFonts w:ascii="Arial" w:eastAsiaTheme="majorEastAsia" w:hAnsi="Arial" w:cs="Arial"/>
          <w:color w:val="000000" w:themeColor="text1"/>
          <w:lang w:val="cy-GB"/>
        </w:rPr>
        <w:fldChar w:fldCharType="separate"/>
      </w:r>
      <w:r w:rsidRPr="00FB594D">
        <w:rPr>
          <w:rStyle w:val="Hyperlink"/>
          <w:rFonts w:ascii="Arial" w:eastAsiaTheme="majorEastAsia" w:hAnsi="Arial" w:cs="Arial"/>
          <w:color w:val="000000" w:themeColor="text1"/>
          <w:lang w:val="cy-GB"/>
        </w:rPr>
        <w:t>https://n</w:t>
      </w:r>
      <w:r w:rsidRPr="00FB594D">
        <w:rPr>
          <w:rStyle w:val="Hyperlink"/>
          <w:rFonts w:ascii="Arial" w:eastAsiaTheme="majorEastAsia" w:hAnsi="Arial" w:cs="Arial"/>
          <w:color w:val="000000" w:themeColor="text1"/>
          <w:lang w:val="cy-GB"/>
        </w:rPr>
        <w:t>e</w:t>
      </w:r>
      <w:r w:rsidRPr="00FB594D">
        <w:rPr>
          <w:rStyle w:val="Hyperlink"/>
          <w:rFonts w:ascii="Arial" w:eastAsiaTheme="majorEastAsia" w:hAnsi="Arial" w:cs="Arial"/>
          <w:color w:val="000000" w:themeColor="text1"/>
          <w:lang w:val="cy-GB"/>
        </w:rPr>
        <w:t>u.org.uk/latest/press-releases/neu-comments-budget</w:t>
      </w:r>
      <w:r w:rsidRPr="00FB594D">
        <w:rPr>
          <w:rStyle w:val="apple-converted-space"/>
          <w:rFonts w:ascii="Arial" w:eastAsiaTheme="majorEastAsia" w:hAnsi="Arial" w:cs="Arial"/>
          <w:color w:val="000000" w:themeColor="text1"/>
          <w:lang w:val="cy-GB"/>
        </w:rPr>
        <w:fldChar w:fldCharType="end"/>
      </w:r>
    </w:p>
    <w:p w14:paraId="252356BF"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(Cyrchwyd: 06/11/24)</w:t>
      </w:r>
    </w:p>
    <w:p w14:paraId="7D45C636"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p>
    <w:p w14:paraId="2C447A51"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p>
    <w:p w14:paraId="44A15EE2"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Olota, P.O. (2022) ‘Effect of Class Rules on Noisemaking and Interruption Behaviour of Pupils in Uruan Local Government Area’, </w:t>
      </w:r>
      <w:r w:rsidRPr="00FB594D">
        <w:rPr>
          <w:rStyle w:val="apple-converted-space"/>
          <w:rFonts w:ascii="Arial" w:hAnsi="Arial" w:cs="Arial"/>
          <w:color w:val="000000" w:themeColor="text1"/>
          <w:shd w:val="clear" w:color="auto" w:fill="FFFFFF"/>
          <w:lang w:val="cy-GB"/>
        </w:rPr>
        <w:t>South</w:t>
      </w:r>
      <w:r w:rsidRPr="00FB594D">
        <w:rPr>
          <w:rFonts w:ascii="Arial" w:hAnsi="Arial" w:cs="Arial"/>
          <w:i/>
          <w:iCs/>
          <w:color w:val="000000" w:themeColor="text1"/>
          <w:lang w:val="cy-GB"/>
        </w:rPr>
        <w:t xml:space="preserve"> Asian Res J Human Soc Sci</w:t>
      </w:r>
      <w:r w:rsidRPr="00FB594D">
        <w:rPr>
          <w:rFonts w:ascii="Arial" w:hAnsi="Arial" w:cs="Arial"/>
          <w:color w:val="000000" w:themeColor="text1"/>
          <w:shd w:val="clear" w:color="auto" w:fill="FFFFFF"/>
          <w:lang w:val="cy-GB"/>
        </w:rPr>
        <w:t>,</w:t>
      </w:r>
      <w:r w:rsidRPr="00FB594D">
        <w:rPr>
          <w:rStyle w:val="apple-converted-space"/>
          <w:rFonts w:ascii="Arial" w:hAnsi="Arial" w:cs="Arial"/>
          <w:color w:val="000000" w:themeColor="text1"/>
          <w:shd w:val="clear" w:color="auto" w:fill="FFFFFF"/>
          <w:lang w:val="cy-GB"/>
        </w:rPr>
        <w:t> </w:t>
      </w:r>
      <w:r w:rsidRPr="00FB594D">
        <w:rPr>
          <w:rFonts w:ascii="Arial" w:hAnsi="Arial" w:cs="Arial"/>
          <w:i/>
          <w:iCs/>
          <w:color w:val="000000" w:themeColor="text1"/>
          <w:lang w:val="cy-GB"/>
        </w:rPr>
        <w:t>4</w:t>
      </w:r>
      <w:r w:rsidRPr="00FB594D">
        <w:rPr>
          <w:rFonts w:ascii="Arial" w:hAnsi="Arial" w:cs="Arial"/>
          <w:color w:val="000000" w:themeColor="text1"/>
          <w:shd w:val="clear" w:color="auto" w:fill="FFFFFF"/>
          <w:lang w:val="cy-GB"/>
        </w:rPr>
        <w:t>(3), pp.201-206.</w:t>
      </w:r>
    </w:p>
    <w:p w14:paraId="7DC1E9B3"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"https://sarpublication.com/media/articles/SARJHSS_43_201-206.pdf"</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https://sarpublication.com/media/articles/SARJHSS_43_201-206.pdf</w:t>
      </w:r>
      <w:r w:rsidRPr="00FB594D">
        <w:rPr>
          <w:rFonts w:ascii="Arial" w:hAnsi="Arial" w:cs="Arial"/>
          <w:color w:val="000000" w:themeColor="text1"/>
          <w:shd w:val="clear" w:color="auto" w:fill="FFFFFF"/>
          <w:lang w:val="cy-GB"/>
        </w:rPr>
        <w:fldChar w:fldCharType="end"/>
      </w:r>
    </w:p>
    <w:p w14:paraId="132F83EC"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4BF1830B"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p>
    <w:p w14:paraId="5B56490A"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p>
    <w:p w14:paraId="15F9DCED"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O’Regan, F.J. (Fintan J. (2019)</w:t>
      </w:r>
      <w:r w:rsidRPr="00FB594D">
        <w:rPr>
          <w:rStyle w:val="apple-converted-space"/>
          <w:rFonts w:ascii="Arial" w:eastAsiaTheme="majorEastAsia" w:hAnsi="Arial" w:cs="Arial"/>
          <w:color w:val="000000" w:themeColor="text1"/>
          <w:shd w:val="clear" w:color="auto" w:fill="FFFFFF"/>
          <w:lang w:val="cy-GB"/>
        </w:rPr>
        <w:t> </w:t>
      </w:r>
      <w:r w:rsidRPr="00FB594D">
        <w:rPr>
          <w:rFonts w:ascii="Arial" w:hAnsi="Arial" w:cs="Arial"/>
          <w:color w:val="000000" w:themeColor="text1"/>
          <w:lang w:val="cy-GB"/>
        </w:rPr>
        <w:t>Successfully teaching and managing children with ADHD: resource for SENCOs and teachers</w:t>
      </w:r>
      <w:r w:rsidRPr="00FB594D">
        <w:rPr>
          <w:rFonts w:ascii="Arial" w:hAnsi="Arial" w:cs="Arial"/>
          <w:color w:val="000000" w:themeColor="text1"/>
          <w:shd w:val="clear" w:color="auto" w:fill="FFFFFF"/>
          <w:lang w:val="cy-GB"/>
        </w:rPr>
        <w:t xml:space="preserve">. Second edition. </w:t>
      </w:r>
    </w:p>
    <w:p w14:paraId="2D9D2FDD"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London; Routledge.</w:t>
      </w:r>
    </w:p>
    <w:p w14:paraId="0241FADE"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"https://doi.org/10.4324/9780429024290" \t "_blank"</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Fonts w:ascii="Arial" w:hAnsi="Arial" w:cs="Arial"/>
          <w:color w:val="000000" w:themeColor="text1"/>
          <w:spacing w:val="5"/>
          <w:u w:val="single"/>
          <w:lang w:val="cy-GB"/>
        </w:rPr>
        <w:t>https://doi.org/10.4324/9780429024290</w:t>
      </w:r>
      <w:r w:rsidRPr="00FB594D">
        <w:rPr>
          <w:rFonts w:ascii="Arial" w:hAnsi="Arial" w:cs="Arial"/>
          <w:color w:val="000000" w:themeColor="text1"/>
          <w:lang w:val="cy-GB"/>
        </w:rPr>
        <w:fldChar w:fldCharType="end"/>
      </w:r>
    </w:p>
    <w:p w14:paraId="2EF48FBD" w14:textId="7238E363"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29/10/24)</w:t>
      </w:r>
    </w:p>
    <w:p w14:paraId="4C884546" w14:textId="77777777" w:rsidR="00FB594D" w:rsidRPr="00FB594D" w:rsidRDefault="00FB594D" w:rsidP="00FB594D">
      <w:pPr>
        <w:pStyle w:val="NoSpacing"/>
        <w:rPr>
          <w:rFonts w:ascii="Arial" w:hAnsi="Arial" w:cs="Arial"/>
          <w:color w:val="000000" w:themeColor="text1"/>
          <w:lang w:val="cy-GB"/>
        </w:rPr>
      </w:pPr>
    </w:p>
    <w:p w14:paraId="1833FC2E" w14:textId="77777777" w:rsidR="00FB594D" w:rsidRPr="00FB594D" w:rsidRDefault="00FB594D" w:rsidP="00FB594D">
      <w:pPr>
        <w:pStyle w:val="NoSpacing"/>
        <w:rPr>
          <w:rFonts w:ascii="Arial" w:hAnsi="Arial" w:cs="Arial"/>
          <w:color w:val="000000" w:themeColor="text1"/>
          <w:lang w:val="cy-GB"/>
        </w:rPr>
      </w:pPr>
    </w:p>
    <w:p w14:paraId="2008A103"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Packer, Rhiannon.</w:t>
      </w:r>
      <w:r w:rsidRPr="00FB594D">
        <w:rPr>
          <w:rStyle w:val="apple-converted-space"/>
          <w:rFonts w:ascii="Arial" w:eastAsiaTheme="majorEastAsia" w:hAnsi="Arial" w:cs="Arial"/>
          <w:color w:val="000000" w:themeColor="text1"/>
          <w:shd w:val="clear" w:color="auto" w:fill="FFFFFF"/>
          <w:lang w:val="cy-GB"/>
        </w:rPr>
        <w:t> </w:t>
      </w:r>
      <w:r w:rsidRPr="00FB594D">
        <w:rPr>
          <w:rFonts w:ascii="Arial" w:hAnsi="Arial" w:cs="Arial"/>
          <w:i/>
          <w:iCs/>
          <w:color w:val="000000" w:themeColor="text1"/>
          <w:shd w:val="clear" w:color="auto" w:fill="FFFFFF"/>
          <w:lang w:val="cy-GB"/>
        </w:rPr>
        <w:t>All Change! : Best Practice for Educational Transitions</w:t>
      </w:r>
      <w:r w:rsidRPr="00FB594D">
        <w:rPr>
          <w:rFonts w:ascii="Arial" w:hAnsi="Arial" w:cs="Arial"/>
          <w:color w:val="000000" w:themeColor="text1"/>
          <w:shd w:val="clear" w:color="auto" w:fill="FFFFFF"/>
          <w:lang w:val="cy-GB"/>
        </w:rPr>
        <w:t>, Critical Publishing, 2021.</w:t>
      </w:r>
      <w:r w:rsidRPr="00FB594D">
        <w:rPr>
          <w:rStyle w:val="apple-converted-space"/>
          <w:rFonts w:ascii="Arial" w:eastAsiaTheme="majorEastAsia" w:hAnsi="Arial" w:cs="Arial"/>
          <w:i/>
          <w:iCs/>
          <w:color w:val="000000" w:themeColor="text1"/>
          <w:shd w:val="clear" w:color="auto" w:fill="FFFFFF"/>
          <w:lang w:val="cy-GB"/>
        </w:rPr>
        <w:t> </w:t>
      </w:r>
      <w:r w:rsidRPr="00FB594D">
        <w:rPr>
          <w:rFonts w:ascii="Arial" w:hAnsi="Arial" w:cs="Arial"/>
          <w:i/>
          <w:iCs/>
          <w:color w:val="000000" w:themeColor="text1"/>
          <w:shd w:val="clear" w:color="auto" w:fill="FFFFFF"/>
          <w:lang w:val="cy-GB"/>
        </w:rPr>
        <w:t>ProQuest Ebook Central</w:t>
      </w:r>
      <w:r w:rsidRPr="00FB594D">
        <w:rPr>
          <w:rFonts w:ascii="Arial" w:hAnsi="Arial" w:cs="Arial"/>
          <w:color w:val="000000" w:themeColor="text1"/>
          <w:shd w:val="clear" w:color="auto" w:fill="FFFFFF"/>
          <w:lang w:val="cy-GB"/>
        </w:rPr>
        <w:t xml:space="preserve">, 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"https://ebookcentral.proquest.com/lib/trinity/detail.action?docID=6469701"</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https://ebookcentral.proquest.com/lib/trinity/detail.action?docID=6469701</w:t>
      </w:r>
      <w:r w:rsidRPr="00FB594D">
        <w:rPr>
          <w:rFonts w:ascii="Arial" w:hAnsi="Arial" w:cs="Arial"/>
          <w:color w:val="000000" w:themeColor="text1"/>
          <w:shd w:val="clear" w:color="auto" w:fill="FFFFFF"/>
          <w:lang w:val="cy-GB"/>
        </w:rPr>
        <w:fldChar w:fldCharType="end"/>
      </w:r>
      <w:r w:rsidRPr="00FB594D">
        <w:rPr>
          <w:rFonts w:ascii="Arial" w:hAnsi="Arial" w:cs="Arial"/>
          <w:color w:val="000000" w:themeColor="text1"/>
          <w:shd w:val="clear" w:color="auto" w:fill="FFFFFF"/>
          <w:lang w:val="cy-GB"/>
        </w:rPr>
        <w:t>.</w:t>
      </w:r>
    </w:p>
    <w:p w14:paraId="0615ABBD"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(Cyrcwhyd: 29/10/24)</w:t>
      </w:r>
    </w:p>
    <w:p w14:paraId="07BE27DC" w14:textId="77777777" w:rsidR="00FB594D" w:rsidRPr="00FB594D" w:rsidRDefault="00FB594D" w:rsidP="00FB594D">
      <w:pPr>
        <w:pStyle w:val="NoSpacing"/>
        <w:rPr>
          <w:rFonts w:ascii="Arial" w:hAnsi="Arial" w:cs="Arial"/>
          <w:color w:val="000000" w:themeColor="text1"/>
          <w:lang w:val="cy-GB"/>
        </w:rPr>
      </w:pPr>
    </w:p>
    <w:p w14:paraId="727DC10E" w14:textId="77777777" w:rsidR="00FB594D" w:rsidRPr="00FB594D" w:rsidRDefault="00FB594D" w:rsidP="00FB594D">
      <w:pPr>
        <w:pStyle w:val="NoSpacing"/>
        <w:rPr>
          <w:rFonts w:ascii="Arial" w:hAnsi="Arial" w:cs="Arial"/>
          <w:color w:val="000000" w:themeColor="text1"/>
          <w:lang w:val="cy-GB"/>
        </w:rPr>
      </w:pPr>
    </w:p>
    <w:p w14:paraId="72222440"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Peer, L. &amp; Reed, G. (2021) Special Educational Needs, A guide for inclusive practice  3</w:t>
      </w:r>
      <w:r w:rsidRPr="00FB594D">
        <w:rPr>
          <w:rStyle w:val="apple-converted-space"/>
          <w:rFonts w:ascii="Arial" w:eastAsiaTheme="majorEastAsia" w:hAnsi="Arial" w:cs="Arial"/>
          <w:color w:val="000000" w:themeColor="text1"/>
          <w:vertAlign w:val="superscript"/>
          <w:lang w:val="cy-GB"/>
        </w:rPr>
        <w:t>rd</w:t>
      </w:r>
      <w:r w:rsidRPr="00FB594D">
        <w:rPr>
          <w:rStyle w:val="apple-converted-space"/>
          <w:rFonts w:ascii="Arial" w:eastAsiaTheme="majorEastAsia" w:hAnsi="Arial" w:cs="Arial"/>
          <w:color w:val="000000" w:themeColor="text1"/>
          <w:lang w:val="cy-GB"/>
        </w:rPr>
        <w:t xml:space="preserve"> Edition. </w:t>
      </w:r>
    </w:p>
    <w:p w14:paraId="22D5A769"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 xml:space="preserve">Sage Publications Ltd. </w:t>
      </w:r>
    </w:p>
    <w:p w14:paraId="664A603C" w14:textId="77777777" w:rsidR="00FB594D" w:rsidRPr="00FB594D" w:rsidRDefault="00FB594D" w:rsidP="00FB594D">
      <w:pPr>
        <w:pStyle w:val="NoSpacing"/>
        <w:rPr>
          <w:rFonts w:ascii="Arial" w:hAnsi="Arial" w:cs="Arial"/>
          <w:color w:val="000000" w:themeColor="text1"/>
          <w:lang w:val="cy-GB"/>
        </w:rPr>
      </w:pPr>
    </w:p>
    <w:p w14:paraId="51DC5C59" w14:textId="77777777" w:rsidR="00FB594D" w:rsidRPr="00FB594D" w:rsidRDefault="00FB594D" w:rsidP="00FB594D">
      <w:pPr>
        <w:pStyle w:val="NoSpacing"/>
        <w:rPr>
          <w:rFonts w:ascii="Arial" w:hAnsi="Arial" w:cs="Arial"/>
          <w:color w:val="000000" w:themeColor="text1"/>
          <w:lang w:val="cy-GB"/>
        </w:rPr>
      </w:pPr>
    </w:p>
    <w:p w14:paraId="4A2AE5B2"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Piaget, A. (1952) </w:t>
      </w:r>
      <w:r w:rsidRPr="00FB594D">
        <w:rPr>
          <w:rFonts w:ascii="Arial" w:hAnsi="Arial" w:cs="Arial"/>
          <w:i/>
          <w:iCs/>
          <w:color w:val="000000" w:themeColor="text1"/>
          <w:shd w:val="clear" w:color="auto" w:fill="FFFFFF"/>
          <w:lang w:val="cy-GB"/>
        </w:rPr>
        <w:t>The Origins of Intelligence in Children.</w:t>
      </w:r>
    </w:p>
    <w:p w14:paraId="6ABAAD03"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"https://www.bxscience.edu/ourpages/auto/2014/11/16/50007779/Piaget%20When%20Thinking%20Begins10272012_0000.pdf"</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https://www.bxscience.edu/ourpages/auto/2</w:t>
      </w:r>
      <w:r w:rsidRPr="00FB594D">
        <w:rPr>
          <w:rStyle w:val="Hyperlink"/>
          <w:rFonts w:ascii="Arial" w:hAnsi="Arial" w:cs="Arial"/>
          <w:color w:val="000000" w:themeColor="text1"/>
          <w:shd w:val="clear" w:color="auto" w:fill="FFFFFF"/>
          <w:lang w:val="cy-GB"/>
        </w:rPr>
        <w:t>0</w:t>
      </w:r>
      <w:r w:rsidRPr="00FB594D">
        <w:rPr>
          <w:rStyle w:val="Hyperlink"/>
          <w:rFonts w:ascii="Arial" w:hAnsi="Arial" w:cs="Arial"/>
          <w:color w:val="000000" w:themeColor="text1"/>
          <w:shd w:val="clear" w:color="auto" w:fill="FFFFFF"/>
          <w:lang w:val="cy-GB"/>
        </w:rPr>
        <w:t>14/11/16/50007779/Piaget%20When%20Thinking%20Begins10272012_0000.pdf</w:t>
      </w:r>
      <w:r w:rsidRPr="00FB594D">
        <w:rPr>
          <w:rFonts w:ascii="Arial" w:hAnsi="Arial" w:cs="Arial"/>
          <w:color w:val="000000" w:themeColor="text1"/>
          <w:shd w:val="clear" w:color="auto" w:fill="FFFFFF"/>
          <w:lang w:val="cy-GB"/>
        </w:rPr>
        <w:fldChar w:fldCharType="end"/>
      </w:r>
    </w:p>
    <w:p w14:paraId="168C33A5"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5E9964EB" w14:textId="77777777" w:rsidR="00FB594D" w:rsidRPr="00FB594D" w:rsidRDefault="00FB594D" w:rsidP="00FB594D">
      <w:pPr>
        <w:pStyle w:val="NoSpacing"/>
        <w:rPr>
          <w:rFonts w:ascii="Arial" w:hAnsi="Arial" w:cs="Arial"/>
          <w:color w:val="000000" w:themeColor="text1"/>
          <w:shd w:val="clear" w:color="auto" w:fill="FFFFFF"/>
          <w:lang w:val="cy-GB"/>
        </w:rPr>
      </w:pPr>
    </w:p>
    <w:p w14:paraId="4179A197" w14:textId="77777777" w:rsidR="00FB594D" w:rsidRPr="00FB594D" w:rsidRDefault="00FB594D" w:rsidP="00FB594D">
      <w:pPr>
        <w:pStyle w:val="NoSpacing"/>
        <w:rPr>
          <w:rFonts w:ascii="Arial" w:hAnsi="Arial" w:cs="Arial"/>
          <w:color w:val="000000" w:themeColor="text1"/>
          <w:shd w:val="clear" w:color="auto" w:fill="FFFFFF"/>
          <w:lang w:val="cy-GB"/>
        </w:rPr>
      </w:pPr>
    </w:p>
    <w:p w14:paraId="7D31DCE2" w14:textId="3DC17386"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Rubtsov V.V. (2024) ‘</w:t>
      </w:r>
      <w:r w:rsidRPr="00FB594D">
        <w:rPr>
          <w:rFonts w:ascii="Arial" w:hAnsi="Arial" w:cs="Arial"/>
          <w:i/>
          <w:iCs/>
          <w:color w:val="000000" w:themeColor="text1"/>
          <w:shd w:val="clear" w:color="auto" w:fill="FFFFFF"/>
          <w:lang w:val="cy-GB"/>
        </w:rPr>
        <w:t>Development and Learning in the Context of Social Interactions: L. Vygotsky vs J. Piaget</w:t>
      </w:r>
      <w:r w:rsidRPr="00FB594D">
        <w:rPr>
          <w:rFonts w:ascii="Arial" w:hAnsi="Arial" w:cs="Arial"/>
          <w:color w:val="000000" w:themeColor="text1"/>
          <w:shd w:val="clear" w:color="auto" w:fill="FFFFFF"/>
          <w:lang w:val="cy-GB"/>
        </w:rPr>
        <w:t>.</w:t>
      </w:r>
      <w:r w:rsidRPr="00FB594D">
        <w:rPr>
          <w:rStyle w:val="apple-converted-space"/>
          <w:rFonts w:ascii="Arial" w:hAnsi="Arial" w:cs="Arial"/>
          <w:color w:val="000000" w:themeColor="text1"/>
          <w:shd w:val="clear" w:color="auto" w:fill="FFFFFF"/>
          <w:lang w:val="cy-GB"/>
        </w:rPr>
        <w:t> </w:t>
      </w:r>
      <w:r w:rsidRPr="00FB594D">
        <w:rPr>
          <w:rStyle w:val="Emphasis"/>
          <w:rFonts w:ascii="Arial" w:hAnsi="Arial" w:cs="Arial"/>
          <w:color w:val="000000" w:themeColor="text1"/>
          <w:lang w:val="cy-GB"/>
        </w:rPr>
        <w:t>Kul'turno-istoricheskaya psikhologiya = Cultural-Historical Psychology,</w:t>
      </w:r>
      <w:r w:rsidRPr="00FB594D">
        <w:rPr>
          <w:rStyle w:val="apple-converted-space"/>
          <w:rFonts w:ascii="Arial" w:hAnsi="Arial" w:cs="Arial"/>
          <w:color w:val="000000" w:themeColor="text1"/>
          <w:shd w:val="clear" w:color="auto" w:fill="FFFFFF"/>
          <w:lang w:val="cy-GB"/>
        </w:rPr>
        <w:t> </w:t>
      </w:r>
      <w:r w:rsidRPr="00FB594D">
        <w:rPr>
          <w:rFonts w:ascii="Arial" w:hAnsi="Arial" w:cs="Arial"/>
          <w:color w:val="000000" w:themeColor="text1"/>
          <w:shd w:val="clear" w:color="auto" w:fill="FFFFFF"/>
          <w:lang w:val="cy-GB"/>
        </w:rPr>
        <w:t xml:space="preserve">2024. Vol. 20, no. 1, pp. 77–88. </w:t>
      </w:r>
    </w:p>
    <w:p w14:paraId="7CF3C834"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lang w:val="cy-GB"/>
        </w:rPr>
        <w:lastRenderedPageBreak/>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"https://doi.org/10.17759/chp.2024200111"</w:instrText>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https://doi.org/10.17759/chp.2024200111</w:t>
      </w:r>
      <w:r w:rsidRPr="00FB594D">
        <w:rPr>
          <w:rFonts w:ascii="Arial" w:hAnsi="Arial" w:cs="Arial"/>
          <w:color w:val="000000" w:themeColor="text1"/>
          <w:lang w:val="cy-GB"/>
        </w:rPr>
        <w:fldChar w:fldCharType="end"/>
      </w:r>
      <w:r w:rsidRPr="00FB594D">
        <w:rPr>
          <w:rFonts w:ascii="Arial" w:hAnsi="Arial" w:cs="Arial"/>
          <w:color w:val="000000" w:themeColor="text1"/>
          <w:shd w:val="clear" w:color="auto" w:fill="FFFFFF"/>
          <w:lang w:val="cy-GB"/>
        </w:rPr>
        <w:t xml:space="preserve"> </w:t>
      </w:r>
    </w:p>
    <w:p w14:paraId="2F5467B5"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70A155EA" w14:textId="77777777" w:rsidR="00FB594D" w:rsidRPr="00FB594D" w:rsidRDefault="00FB594D" w:rsidP="00FB594D">
      <w:pPr>
        <w:pStyle w:val="NoSpacing"/>
        <w:rPr>
          <w:rFonts w:ascii="Arial" w:hAnsi="Arial" w:cs="Arial"/>
          <w:color w:val="000000" w:themeColor="text1"/>
          <w:shd w:val="clear" w:color="auto" w:fill="FFFFFF"/>
          <w:lang w:val="cy-GB"/>
        </w:rPr>
      </w:pPr>
    </w:p>
    <w:p w14:paraId="5C1D0331" w14:textId="77777777" w:rsidR="00FB594D" w:rsidRPr="00FB594D" w:rsidRDefault="00FB594D" w:rsidP="00FB594D">
      <w:pPr>
        <w:pStyle w:val="NoSpacing"/>
        <w:rPr>
          <w:rFonts w:ascii="Arial" w:hAnsi="Arial" w:cs="Arial"/>
          <w:color w:val="000000" w:themeColor="text1"/>
          <w:shd w:val="clear" w:color="auto" w:fill="FFFFFF"/>
          <w:lang w:val="cy-GB"/>
        </w:rPr>
      </w:pPr>
    </w:p>
    <w:p w14:paraId="67B45133"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Spernes, K. (2020) ‘</w:t>
      </w:r>
      <w:r w:rsidRPr="00FB594D">
        <w:rPr>
          <w:rFonts w:ascii="Arial" w:hAnsi="Arial" w:cs="Arial"/>
          <w:i/>
          <w:iCs/>
          <w:color w:val="000000" w:themeColor="text1"/>
          <w:lang w:val="cy-GB"/>
        </w:rPr>
        <w:t>The Transition between primary and secondary school: a thematic review emphasising social and emotional issues.</w:t>
      </w:r>
      <w:r w:rsidRPr="00FB594D">
        <w:rPr>
          <w:rFonts w:ascii="Arial" w:hAnsi="Arial" w:cs="Arial"/>
          <w:color w:val="000000" w:themeColor="text1"/>
          <w:lang w:val="cy-GB"/>
        </w:rPr>
        <w:t xml:space="preserve"> Research papers in Education, 37(3), pp. 303-320. </w:t>
      </w:r>
    </w:p>
    <w:p w14:paraId="0B9C07B1"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"https://www.tandfonline.com/doi/full/10.1080/02671522.2020.1849366"</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https://www.tandfonline.com/doi/full/10.1080/02671522.2020.1849366</w:t>
      </w:r>
      <w:r w:rsidRPr="00FB594D">
        <w:rPr>
          <w:rStyle w:val="Hyperlink"/>
          <w:rFonts w:ascii="Arial" w:hAnsi="Arial" w:cs="Arial"/>
          <w:color w:val="000000" w:themeColor="text1"/>
          <w:lang w:val="cy-GB"/>
        </w:rPr>
        <w:fldChar w:fldCharType="end"/>
      </w:r>
    </w:p>
    <w:p w14:paraId="7BDFD5EF"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(Cyrcwhyd: 29/10/24)</w:t>
      </w:r>
    </w:p>
    <w:p w14:paraId="551F1A59" w14:textId="77777777" w:rsidR="00FB594D" w:rsidRPr="00FB594D" w:rsidRDefault="00FB594D" w:rsidP="00FB594D">
      <w:pPr>
        <w:pStyle w:val="NoSpacing"/>
        <w:rPr>
          <w:rFonts w:ascii="Arial" w:hAnsi="Arial" w:cs="Arial"/>
          <w:color w:val="000000" w:themeColor="text1"/>
          <w:lang w:val="cy-GB"/>
        </w:rPr>
      </w:pPr>
    </w:p>
    <w:p w14:paraId="2542B129" w14:textId="77777777" w:rsidR="00FB594D" w:rsidRPr="00FB594D" w:rsidRDefault="00FB594D" w:rsidP="00FB594D">
      <w:pPr>
        <w:pStyle w:val="NoSpacing"/>
        <w:rPr>
          <w:rFonts w:ascii="Arial" w:hAnsi="Arial" w:cs="Arial"/>
          <w:color w:val="000000" w:themeColor="text1"/>
          <w:lang w:val="cy-GB"/>
        </w:rPr>
      </w:pPr>
    </w:p>
    <w:p w14:paraId="0A9329CB"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Smidt, S. (2013) The Developing Child in the 21</w:t>
      </w:r>
      <w:r w:rsidRPr="00FB594D">
        <w:rPr>
          <w:rFonts w:ascii="Arial" w:hAnsi="Arial" w:cs="Arial"/>
          <w:color w:val="000000" w:themeColor="text1"/>
          <w:vertAlign w:val="superscript"/>
          <w:lang w:val="cy-GB"/>
        </w:rPr>
        <w:t>st</w:t>
      </w:r>
      <w:r w:rsidRPr="00FB594D">
        <w:rPr>
          <w:rFonts w:ascii="Arial" w:hAnsi="Arial" w:cs="Arial"/>
          <w:color w:val="000000" w:themeColor="text1"/>
          <w:lang w:val="cy-GB"/>
        </w:rPr>
        <w:t xml:space="preserve"> Centruy: A Global Perspective on Child Development. Milton Park, Abingdon, Oxon: Routledge. </w:t>
      </w:r>
    </w:p>
    <w:p w14:paraId="4AB7178E" w14:textId="77777777" w:rsidR="00FB594D" w:rsidRPr="00FB594D" w:rsidRDefault="00FB594D" w:rsidP="00FB594D">
      <w:pPr>
        <w:pStyle w:val="NoSpacing"/>
        <w:rPr>
          <w:rFonts w:ascii="Arial" w:hAnsi="Arial" w:cs="Arial"/>
          <w:color w:val="000000" w:themeColor="text1"/>
          <w:shd w:val="clear" w:color="auto" w:fill="F5F5F5"/>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shd w:val="clear" w:color="auto" w:fill="F5F5F5"/>
          <w:lang w:val="cy-GB"/>
        </w:rPr>
        <w:fldChar w:fldCharType="begin"/>
      </w:r>
      <w:r w:rsidRPr="00FB594D">
        <w:rPr>
          <w:rFonts w:ascii="Arial" w:hAnsi="Arial" w:cs="Arial"/>
          <w:color w:val="000000" w:themeColor="text1"/>
          <w:shd w:val="clear" w:color="auto" w:fill="F5F5F5"/>
          <w:lang w:val="cy-GB"/>
        </w:rPr>
        <w:instrText>HYPERLINK "https://research-ebsco-com.ezproxy.uwtsd.ac.uk/linkprocessor/plink?id=dd0baa05-373a-3e73-8f4e-af28774762a8"</w:instrText>
      </w:r>
      <w:r w:rsidRPr="00FB594D">
        <w:rPr>
          <w:rFonts w:ascii="Arial" w:hAnsi="Arial" w:cs="Arial"/>
          <w:color w:val="000000" w:themeColor="text1"/>
          <w:shd w:val="clear" w:color="auto" w:fill="F5F5F5"/>
          <w:lang w:val="cy-GB"/>
        </w:rPr>
        <w:fldChar w:fldCharType="separate"/>
      </w:r>
      <w:r w:rsidRPr="00FB594D">
        <w:rPr>
          <w:rStyle w:val="Hyperlink"/>
          <w:rFonts w:ascii="Arial" w:hAnsi="Arial" w:cs="Arial"/>
          <w:color w:val="000000" w:themeColor="text1"/>
          <w:shd w:val="clear" w:color="auto" w:fill="F5F5F5"/>
          <w:lang w:val="cy-GB"/>
        </w:rPr>
        <w:t>https://research-ebsco-com.ezproxy.uwtsd.ac.uk/linkprocessor/plink?id=dd0baa05-373a-3e73-8f4e-af28774762a8</w:t>
      </w:r>
      <w:r w:rsidRPr="00FB594D">
        <w:rPr>
          <w:rFonts w:ascii="Arial" w:hAnsi="Arial" w:cs="Arial"/>
          <w:color w:val="000000" w:themeColor="text1"/>
          <w:shd w:val="clear" w:color="auto" w:fill="F5F5F5"/>
          <w:lang w:val="cy-GB"/>
        </w:rPr>
        <w:fldChar w:fldCharType="end"/>
      </w:r>
    </w:p>
    <w:p w14:paraId="6D0F6F03"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(Cyrcwhyd: 29/10/24)</w:t>
      </w:r>
    </w:p>
    <w:p w14:paraId="6BCB0CBB" w14:textId="77777777" w:rsidR="00FB594D" w:rsidRPr="00FB594D" w:rsidRDefault="00FB594D" w:rsidP="00FB594D">
      <w:pPr>
        <w:pStyle w:val="NoSpacing"/>
        <w:rPr>
          <w:rFonts w:ascii="Arial" w:hAnsi="Arial" w:cs="Arial"/>
          <w:color w:val="000000" w:themeColor="text1"/>
          <w:shd w:val="clear" w:color="auto" w:fill="FFFFFF"/>
          <w:lang w:val="cy-GB"/>
        </w:rPr>
      </w:pPr>
    </w:p>
    <w:p w14:paraId="5F1EA906" w14:textId="77777777" w:rsidR="00FB594D" w:rsidRPr="00FB594D" w:rsidRDefault="00FB594D" w:rsidP="00FB594D">
      <w:pPr>
        <w:pStyle w:val="NoSpacing"/>
        <w:rPr>
          <w:rFonts w:ascii="Arial" w:hAnsi="Arial" w:cs="Arial"/>
          <w:color w:val="000000" w:themeColor="text1"/>
          <w:shd w:val="clear" w:color="auto" w:fill="FFFFFF"/>
          <w:lang w:val="cy-GB"/>
        </w:rPr>
      </w:pPr>
    </w:p>
    <w:p w14:paraId="212D8979"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Staff, A.I.</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et al.</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(2023)</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The relation between classroom setting and ADHD behaviour in children with ADHD compared to typically developing peers,</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 xml:space="preserve">Journal of attention disorders. </w:t>
      </w:r>
    </w:p>
    <w:p w14:paraId="6AFF9E40" w14:textId="77777777" w:rsidR="00FB594D" w:rsidRPr="00FB594D" w:rsidRDefault="00FB594D" w:rsidP="00FB594D">
      <w:pPr>
        <w:pStyle w:val="NoSpacing"/>
        <w:rPr>
          <w:rStyle w:val="Hyperlink"/>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"https://pmc.ncbi.nlm.nih.gov/articles/PMC10291114/"</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https://pmc.ncbi.nlm.nih.gov/articles/PMC10291114/</w:t>
      </w:r>
      <w:r w:rsidRPr="00FB594D">
        <w:rPr>
          <w:rStyle w:val="Hyperlink"/>
          <w:rFonts w:ascii="Arial" w:hAnsi="Arial" w:cs="Arial"/>
          <w:color w:val="000000" w:themeColor="text1"/>
          <w:lang w:val="cy-GB"/>
        </w:rPr>
        <w:fldChar w:fldCharType="end"/>
      </w:r>
    </w:p>
    <w:p w14:paraId="6B66FF66"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29/10/24)</w:t>
      </w:r>
    </w:p>
    <w:p w14:paraId="5ED04139" w14:textId="77777777" w:rsidR="00FB594D" w:rsidRPr="00FB594D" w:rsidRDefault="00FB594D" w:rsidP="00FB594D">
      <w:pPr>
        <w:pStyle w:val="NoSpacing"/>
        <w:rPr>
          <w:rFonts w:ascii="Arial" w:hAnsi="Arial" w:cs="Arial"/>
          <w:color w:val="000000" w:themeColor="text1"/>
          <w:lang w:val="cy-GB"/>
        </w:rPr>
      </w:pPr>
    </w:p>
    <w:p w14:paraId="507E3B2D" w14:textId="77777777" w:rsidR="00FB594D" w:rsidRPr="00FB594D" w:rsidRDefault="00FB594D" w:rsidP="00FB594D">
      <w:pPr>
        <w:pStyle w:val="NoSpacing"/>
        <w:rPr>
          <w:rFonts w:ascii="Arial" w:hAnsi="Arial" w:cs="Arial"/>
          <w:color w:val="000000" w:themeColor="text1"/>
          <w:lang w:val="cy-GB"/>
        </w:rPr>
      </w:pPr>
    </w:p>
    <w:p w14:paraId="7806C162"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Segal, J. &amp; Smith, M. (2024) ‘ADHD and School: how to help a child with adhd in school’.</w:t>
      </w:r>
    </w:p>
    <w:p w14:paraId="3635BFB1"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 xml:space="preserve">Ar gael: </w:t>
      </w:r>
      <w:r w:rsidRPr="00FB594D">
        <w:rPr>
          <w:rStyle w:val="apple-converted-space"/>
          <w:rFonts w:ascii="Arial" w:eastAsiaTheme="majorEastAsia" w:hAnsi="Arial" w:cs="Arial"/>
          <w:color w:val="000000" w:themeColor="text1"/>
          <w:lang w:val="cy-GB"/>
        </w:rPr>
        <w:fldChar w:fldCharType="begin"/>
      </w:r>
      <w:r w:rsidRPr="00FB594D">
        <w:rPr>
          <w:rStyle w:val="apple-converted-space"/>
          <w:rFonts w:ascii="Arial" w:eastAsiaTheme="majorEastAsia" w:hAnsi="Arial" w:cs="Arial"/>
          <w:color w:val="000000" w:themeColor="text1"/>
          <w:lang w:val="cy-GB"/>
        </w:rPr>
        <w:instrText>HYPERLINK "https://www.helpguide.org/mental-health/adhd/adhd-and-school"</w:instrText>
      </w:r>
      <w:r w:rsidRPr="00FB594D">
        <w:rPr>
          <w:rStyle w:val="apple-converted-space"/>
          <w:rFonts w:ascii="Arial" w:eastAsiaTheme="majorEastAsia" w:hAnsi="Arial" w:cs="Arial"/>
          <w:color w:val="000000" w:themeColor="text1"/>
          <w:lang w:val="cy-GB"/>
        </w:rPr>
        <w:fldChar w:fldCharType="separate"/>
      </w:r>
      <w:r w:rsidRPr="00FB594D">
        <w:rPr>
          <w:rStyle w:val="Hyperlink"/>
          <w:rFonts w:ascii="Arial" w:eastAsiaTheme="majorEastAsia" w:hAnsi="Arial" w:cs="Arial"/>
          <w:color w:val="000000" w:themeColor="text1"/>
          <w:lang w:val="cy-GB"/>
        </w:rPr>
        <w:t>https://www.helpguide.org/mental-health/adhd/adhd-and-school</w:t>
      </w:r>
      <w:r w:rsidRPr="00FB594D">
        <w:rPr>
          <w:rStyle w:val="apple-converted-space"/>
          <w:rFonts w:ascii="Arial" w:eastAsiaTheme="majorEastAsia" w:hAnsi="Arial" w:cs="Arial"/>
          <w:color w:val="000000" w:themeColor="text1"/>
          <w:lang w:val="cy-GB"/>
        </w:rPr>
        <w:fldChar w:fldCharType="end"/>
      </w:r>
    </w:p>
    <w:p w14:paraId="4707C324" w14:textId="77777777" w:rsidR="00FB594D" w:rsidRPr="00FB594D" w:rsidRDefault="00FB594D" w:rsidP="00FB594D">
      <w:pPr>
        <w:pStyle w:val="NoSpacing"/>
        <w:rPr>
          <w:rStyle w:val="apple-converted-space"/>
          <w:rFonts w:ascii="Arial" w:eastAsiaTheme="majorEastAsia" w:hAnsi="Arial" w:cs="Arial"/>
          <w:color w:val="000000" w:themeColor="text1"/>
          <w:lang w:val="cy-GB"/>
        </w:rPr>
      </w:pPr>
      <w:r w:rsidRPr="00FB594D">
        <w:rPr>
          <w:rStyle w:val="apple-converted-space"/>
          <w:rFonts w:ascii="Arial" w:eastAsiaTheme="majorEastAsia" w:hAnsi="Arial" w:cs="Arial"/>
          <w:color w:val="000000" w:themeColor="text1"/>
          <w:lang w:val="cy-GB"/>
        </w:rPr>
        <w:t>(Cyrchwyd: 06/11/24)</w:t>
      </w:r>
    </w:p>
    <w:p w14:paraId="6304FB3F" w14:textId="77777777" w:rsidR="00FB594D" w:rsidRPr="00FB594D" w:rsidRDefault="00FB594D" w:rsidP="00FB594D">
      <w:pPr>
        <w:pStyle w:val="NoSpacing"/>
        <w:rPr>
          <w:rFonts w:ascii="Arial" w:hAnsi="Arial" w:cs="Arial"/>
          <w:color w:val="000000" w:themeColor="text1"/>
          <w:shd w:val="clear" w:color="auto" w:fill="FFFFFF"/>
          <w:lang w:val="cy-GB"/>
        </w:rPr>
      </w:pPr>
    </w:p>
    <w:p w14:paraId="23BBD644"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Szép, A.</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et al.</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(2021)</w:t>
      </w:r>
      <w:r w:rsidRPr="00FB594D">
        <w:rPr>
          <w:rStyle w:val="apple-converted-space"/>
          <w:rFonts w:ascii="Arial" w:eastAsiaTheme="majorEastAsia" w:hAnsi="Arial" w:cs="Arial"/>
          <w:color w:val="000000" w:themeColor="text1"/>
          <w:lang w:val="cy-GB"/>
        </w:rPr>
        <w:t> ‘</w:t>
      </w:r>
      <w:r w:rsidRPr="00FB594D">
        <w:rPr>
          <w:rFonts w:ascii="Arial" w:hAnsi="Arial" w:cs="Arial"/>
          <w:color w:val="000000" w:themeColor="text1"/>
          <w:lang w:val="cy-GB"/>
        </w:rPr>
        <w:t xml:space="preserve">Facilitators and barriers of teachers’ use of effective classroom management strategies for students with ADHD: </w:t>
      </w:r>
      <w:r w:rsidRPr="00FB594D">
        <w:rPr>
          <w:rFonts w:ascii="Arial" w:hAnsi="Arial" w:cs="Arial"/>
          <w:i/>
          <w:iCs/>
          <w:color w:val="000000" w:themeColor="text1"/>
          <w:lang w:val="cy-GB"/>
        </w:rPr>
        <w:t>A model analysis based on teachers’ Perspectives,</w:t>
      </w:r>
      <w:r w:rsidRPr="00FB594D">
        <w:rPr>
          <w:rStyle w:val="apple-converted-space"/>
          <w:rFonts w:ascii="Arial" w:eastAsiaTheme="majorEastAsia" w:hAnsi="Arial" w:cs="Arial"/>
          <w:i/>
          <w:iCs/>
          <w:color w:val="000000" w:themeColor="text1"/>
          <w:lang w:val="cy-GB"/>
        </w:rPr>
        <w:t> </w:t>
      </w:r>
      <w:r w:rsidRPr="00FB594D">
        <w:rPr>
          <w:rFonts w:ascii="Arial" w:hAnsi="Arial" w:cs="Arial"/>
          <w:i/>
          <w:iCs/>
          <w:color w:val="000000" w:themeColor="text1"/>
          <w:lang w:val="cy-GB"/>
        </w:rPr>
        <w:t xml:space="preserve">MDPI. </w:t>
      </w:r>
    </w:p>
    <w:p w14:paraId="7817B98E"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"https://www.mdpi.com/2071-1050/13/22/12843"</w:instrText>
      </w:r>
      <w:r w:rsidRPr="00FB594D">
        <w:rPr>
          <w:rFonts w:ascii="Arial" w:hAnsi="Arial" w:cs="Arial"/>
          <w:color w:val="000000" w:themeColor="text1"/>
          <w:lang w:val="cy-GB"/>
        </w:rPr>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https://www.mdpi.com/2071-1050/13/22/12843</w:t>
      </w:r>
      <w:r w:rsidRPr="00FB594D">
        <w:rPr>
          <w:rStyle w:val="Hyperlink"/>
          <w:rFonts w:ascii="Arial" w:hAnsi="Arial" w:cs="Arial"/>
          <w:color w:val="000000" w:themeColor="text1"/>
          <w:lang w:val="cy-GB"/>
        </w:rPr>
        <w:fldChar w:fldCharType="end"/>
      </w:r>
    </w:p>
    <w:p w14:paraId="41366809"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28/10/24)</w:t>
      </w:r>
    </w:p>
    <w:p w14:paraId="6F1C176E" w14:textId="77777777" w:rsidR="00FB594D" w:rsidRPr="00FB594D" w:rsidRDefault="00FB594D" w:rsidP="00FB594D">
      <w:pPr>
        <w:pStyle w:val="NoSpacing"/>
        <w:rPr>
          <w:rFonts w:ascii="Arial" w:hAnsi="Arial" w:cs="Arial"/>
          <w:color w:val="000000" w:themeColor="text1"/>
          <w:shd w:val="clear" w:color="auto" w:fill="FFFFFF"/>
          <w:lang w:val="cy-GB"/>
        </w:rPr>
      </w:pPr>
    </w:p>
    <w:p w14:paraId="5E184F96"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Symonds, J. (2015). Understanding School Transition: What happens to children and how to help them (1st ed.). Routledge.</w:t>
      </w:r>
    </w:p>
    <w:p w14:paraId="65B211AB"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hyperlink r:id="rId13" w:history="1">
        <w:r w:rsidRPr="00FB594D">
          <w:rPr>
            <w:rStyle w:val="Hyperlink"/>
            <w:rFonts w:ascii="Arial" w:hAnsi="Arial" w:cs="Arial"/>
            <w:color w:val="000000" w:themeColor="text1"/>
            <w:shd w:val="clear" w:color="auto" w:fill="FFFFFF"/>
            <w:lang w:val="cy-GB"/>
          </w:rPr>
          <w:t>https://doi.org/10.4324/9781315714387</w:t>
        </w:r>
      </w:hyperlink>
    </w:p>
    <w:p w14:paraId="7B5CC7B3"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04/11/24)</w:t>
      </w:r>
    </w:p>
    <w:p w14:paraId="1851E5BE" w14:textId="77777777" w:rsidR="00FB594D" w:rsidRPr="00FB594D" w:rsidRDefault="00FB594D" w:rsidP="00FB594D">
      <w:pPr>
        <w:pStyle w:val="NoSpacing"/>
        <w:rPr>
          <w:rFonts w:ascii="Arial" w:hAnsi="Arial" w:cs="Arial"/>
          <w:color w:val="000000" w:themeColor="text1"/>
          <w:shd w:val="clear" w:color="auto" w:fill="FFFFFF"/>
          <w:lang w:val="cy-GB"/>
        </w:rPr>
      </w:pPr>
    </w:p>
    <w:p w14:paraId="02CEFD13" w14:textId="77777777" w:rsidR="00FB594D" w:rsidRPr="00FB594D" w:rsidRDefault="00FB594D" w:rsidP="00FB594D">
      <w:pPr>
        <w:pStyle w:val="NoSpacing"/>
        <w:rPr>
          <w:rFonts w:ascii="Arial" w:hAnsi="Arial" w:cs="Arial"/>
          <w:color w:val="000000" w:themeColor="text1"/>
          <w:shd w:val="clear" w:color="auto" w:fill="FFFFFF"/>
          <w:lang w:val="cy-GB"/>
        </w:rPr>
      </w:pPr>
    </w:p>
    <w:p w14:paraId="77393178" w14:textId="77777777" w:rsidR="00FB594D" w:rsidRPr="00FB594D" w:rsidRDefault="00FB594D" w:rsidP="00FB594D">
      <w:pPr>
        <w:pStyle w:val="NoSpacing"/>
        <w:rPr>
          <w:rFonts w:ascii="Arial" w:hAnsi="Arial" w:cs="Arial"/>
          <w:i/>
          <w:iCs/>
          <w:color w:val="000000" w:themeColor="text1"/>
          <w:lang w:val="cy-GB"/>
        </w:rPr>
      </w:pPr>
      <w:r w:rsidRPr="00FB594D">
        <w:rPr>
          <w:rFonts w:ascii="Arial" w:hAnsi="Arial" w:cs="Arial"/>
          <w:color w:val="000000" w:themeColor="text1"/>
          <w:lang w:val="cy-GB"/>
        </w:rPr>
        <w:t xml:space="preserve">Thomas, D. (2020) ‘Autism and ADHD “not being spotted” as exclusions rise’, </w:t>
      </w:r>
      <w:r w:rsidRPr="00FB594D">
        <w:rPr>
          <w:rFonts w:ascii="Arial" w:hAnsi="Arial" w:cs="Arial"/>
          <w:i/>
          <w:iCs/>
          <w:color w:val="000000" w:themeColor="text1"/>
          <w:lang w:val="cy-GB"/>
        </w:rPr>
        <w:t>BBC News.</w:t>
      </w:r>
    </w:p>
    <w:p w14:paraId="682BC69F"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"https://www.bbc.co.uk/news/uk-wales-51384024?intlink_from_url=https://www.bbc.co.uk/news/education&amp;link_location=live-reporting-story"</w:instrText>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https://www.bbc.co.uk/news/uk-wales-51384024?intlink_from_url=https://www.bbc.co.uk/news/education&amp;link_location=live-reporting-story</w:t>
      </w:r>
      <w:r w:rsidRPr="00FB594D">
        <w:rPr>
          <w:rFonts w:ascii="Arial" w:hAnsi="Arial" w:cs="Arial"/>
          <w:color w:val="000000" w:themeColor="text1"/>
          <w:lang w:val="cy-GB"/>
        </w:rPr>
        <w:fldChar w:fldCharType="end"/>
      </w:r>
    </w:p>
    <w:p w14:paraId="726FAFAE"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04/11/24)</w:t>
      </w:r>
    </w:p>
    <w:p w14:paraId="08E4E440" w14:textId="77777777" w:rsidR="00FB594D" w:rsidRPr="00FB594D" w:rsidRDefault="00FB594D" w:rsidP="00FB594D">
      <w:pPr>
        <w:pStyle w:val="NoSpacing"/>
        <w:rPr>
          <w:rFonts w:ascii="Arial" w:hAnsi="Arial" w:cs="Arial"/>
          <w:color w:val="000000" w:themeColor="text1"/>
          <w:shd w:val="clear" w:color="auto" w:fill="FFFFFF"/>
          <w:lang w:val="cy-GB"/>
        </w:rPr>
      </w:pPr>
    </w:p>
    <w:p w14:paraId="7B2ADDEE" w14:textId="77777777" w:rsidR="00FB594D" w:rsidRPr="00FB594D" w:rsidRDefault="00FB594D" w:rsidP="00FB594D">
      <w:pPr>
        <w:pStyle w:val="NoSpacing"/>
        <w:rPr>
          <w:rFonts w:ascii="Arial" w:hAnsi="Arial" w:cs="Arial"/>
          <w:color w:val="000000" w:themeColor="text1"/>
          <w:shd w:val="clear" w:color="auto" w:fill="FFFFFF"/>
          <w:lang w:val="cy-GB"/>
        </w:rPr>
      </w:pPr>
    </w:p>
    <w:p w14:paraId="0B5AFA1B"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Vygotsky, L.S. (1978) </w:t>
      </w:r>
      <w:r w:rsidRPr="00FB594D">
        <w:rPr>
          <w:rFonts w:ascii="Arial" w:hAnsi="Arial" w:cs="Arial"/>
          <w:i/>
          <w:iCs/>
          <w:color w:val="000000" w:themeColor="text1"/>
          <w:shd w:val="clear" w:color="auto" w:fill="FFFFFF"/>
          <w:lang w:val="cy-GB"/>
        </w:rPr>
        <w:t>Mind in Society: Development of Higher Psychological Processes</w:t>
      </w:r>
      <w:r w:rsidRPr="00FB594D">
        <w:rPr>
          <w:rFonts w:ascii="Arial" w:hAnsi="Arial" w:cs="Arial"/>
          <w:color w:val="000000" w:themeColor="text1"/>
          <w:shd w:val="clear" w:color="auto" w:fill="FFFFFF"/>
          <w:lang w:val="cy-GB"/>
        </w:rPr>
        <w:t xml:space="preserve">, edited by Michael Cole, et al., Harvard University Press </w:t>
      </w:r>
    </w:p>
    <w:p w14:paraId="3C398B11"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 xml:space="preserve">Ar gael: </w:t>
      </w:r>
      <w:r w:rsidRPr="00FB594D">
        <w:rPr>
          <w:rFonts w:ascii="Arial" w:hAnsi="Arial" w:cs="Arial"/>
          <w:color w:val="000000" w:themeColor="text1"/>
          <w:shd w:val="clear" w:color="auto" w:fill="FFFFFF"/>
          <w:lang w:val="cy-GB"/>
        </w:rPr>
        <w:fldChar w:fldCharType="begin"/>
      </w:r>
      <w:r w:rsidRPr="00FB594D">
        <w:rPr>
          <w:rFonts w:ascii="Arial" w:hAnsi="Arial" w:cs="Arial"/>
          <w:color w:val="000000" w:themeColor="text1"/>
          <w:shd w:val="clear" w:color="auto" w:fill="FFFFFF"/>
          <w:lang w:val="cy-GB"/>
        </w:rPr>
        <w:instrText>HYPERLINK "https://ebookcentral.proquest.com/lib/trinity/detail.action?docID=3301299"</w:instrText>
      </w:r>
      <w:r w:rsidRPr="00FB594D">
        <w:rPr>
          <w:rFonts w:ascii="Arial" w:hAnsi="Arial" w:cs="Arial"/>
          <w:color w:val="000000" w:themeColor="text1"/>
          <w:shd w:val="clear" w:color="auto" w:fill="FFFFFF"/>
          <w:lang w:val="cy-GB"/>
        </w:rPr>
        <w:fldChar w:fldCharType="separate"/>
      </w:r>
      <w:r w:rsidRPr="00FB594D">
        <w:rPr>
          <w:rStyle w:val="Hyperlink"/>
          <w:rFonts w:ascii="Arial" w:hAnsi="Arial" w:cs="Arial"/>
          <w:color w:val="000000" w:themeColor="text1"/>
          <w:shd w:val="clear" w:color="auto" w:fill="FFFFFF"/>
          <w:lang w:val="cy-GB"/>
        </w:rPr>
        <w:t>https://ebookcentral.proquest.com/lib/trinity/detail.action?docID=3301299</w:t>
      </w:r>
      <w:r w:rsidRPr="00FB594D">
        <w:rPr>
          <w:rFonts w:ascii="Arial" w:hAnsi="Arial" w:cs="Arial"/>
          <w:color w:val="000000" w:themeColor="text1"/>
          <w:shd w:val="clear" w:color="auto" w:fill="FFFFFF"/>
          <w:lang w:val="cy-GB"/>
        </w:rPr>
        <w:fldChar w:fldCharType="end"/>
      </w:r>
      <w:r w:rsidRPr="00FB594D">
        <w:rPr>
          <w:rFonts w:ascii="Arial" w:hAnsi="Arial" w:cs="Arial"/>
          <w:color w:val="000000" w:themeColor="text1"/>
          <w:shd w:val="clear" w:color="auto" w:fill="FFFFFF"/>
          <w:lang w:val="cy-GB"/>
        </w:rPr>
        <w:t>.</w:t>
      </w:r>
    </w:p>
    <w:p w14:paraId="0698D9EE" w14:textId="77777777" w:rsidR="00FB594D" w:rsidRPr="00FB594D" w:rsidRDefault="00FB594D" w:rsidP="00FB594D">
      <w:pPr>
        <w:pStyle w:val="NoSpacing"/>
        <w:rPr>
          <w:rFonts w:ascii="Arial" w:hAnsi="Arial" w:cs="Arial"/>
          <w:color w:val="000000" w:themeColor="text1"/>
          <w:shd w:val="clear" w:color="auto" w:fill="FFFFFF"/>
          <w:lang w:val="cy-GB"/>
        </w:rPr>
      </w:pPr>
      <w:r w:rsidRPr="00FB594D">
        <w:rPr>
          <w:rFonts w:ascii="Arial" w:hAnsi="Arial" w:cs="Arial"/>
          <w:color w:val="000000" w:themeColor="text1"/>
          <w:shd w:val="clear" w:color="auto" w:fill="FFFFFF"/>
          <w:lang w:val="cy-GB"/>
        </w:rPr>
        <w:t>(Cyrchwyd: 10/11/24)</w:t>
      </w:r>
    </w:p>
    <w:p w14:paraId="1F845485" w14:textId="77777777" w:rsidR="00FB594D" w:rsidRPr="00FB594D" w:rsidRDefault="00FB594D" w:rsidP="00FB594D">
      <w:pPr>
        <w:pStyle w:val="NoSpacing"/>
        <w:rPr>
          <w:rFonts w:ascii="Arial" w:hAnsi="Arial" w:cs="Arial"/>
          <w:color w:val="000000" w:themeColor="text1"/>
          <w:shd w:val="clear" w:color="auto" w:fill="FFFFFF"/>
          <w:lang w:val="cy-GB"/>
        </w:rPr>
      </w:pPr>
    </w:p>
    <w:p w14:paraId="39307BE4" w14:textId="77777777" w:rsidR="00FB594D" w:rsidRPr="00FB594D" w:rsidRDefault="00FB594D" w:rsidP="00FB594D">
      <w:pPr>
        <w:pStyle w:val="NoSpacing"/>
        <w:rPr>
          <w:rFonts w:ascii="Arial" w:hAnsi="Arial" w:cs="Arial"/>
          <w:color w:val="000000" w:themeColor="text1"/>
          <w:shd w:val="clear" w:color="auto" w:fill="FFFFFF"/>
          <w:lang w:val="cy-GB"/>
        </w:rPr>
      </w:pPr>
    </w:p>
    <w:p w14:paraId="4B5BC4C2"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Weddikkara, R. (2023) ‘Supporting Students' Mental Health and Wellbeing as They Transition from Primary School to Secondary School’,</w:t>
      </w:r>
      <w:r w:rsidRPr="00FB594D">
        <w:rPr>
          <w:rStyle w:val="apple-converted-space"/>
          <w:rFonts w:ascii="Arial" w:hAnsi="Arial" w:cs="Arial"/>
          <w:color w:val="000000" w:themeColor="text1"/>
          <w:lang w:val="cy-GB"/>
        </w:rPr>
        <w:t> </w:t>
      </w:r>
      <w:r w:rsidRPr="00FB594D">
        <w:rPr>
          <w:rFonts w:ascii="Arial" w:hAnsi="Arial" w:cs="Arial"/>
          <w:color w:val="000000" w:themeColor="text1"/>
          <w:lang w:val="cy-GB"/>
        </w:rPr>
        <w:t xml:space="preserve">Education Research and Perspectives </w:t>
      </w:r>
      <w:r w:rsidRPr="00FB594D">
        <w:rPr>
          <w:rFonts w:ascii="Arial" w:hAnsi="Arial" w:cs="Arial"/>
          <w:color w:val="000000" w:themeColor="text1"/>
          <w:lang w:val="cy-GB"/>
        </w:rPr>
        <w:lastRenderedPageBreak/>
        <w:t>(Online), suppl.Special Issue – Fostering Positive Mental Health in Australian Schools: Perspectives from the Field,</w:t>
      </w:r>
      <w:r w:rsidRPr="00FB594D">
        <w:rPr>
          <w:rStyle w:val="apple-converted-space"/>
          <w:rFonts w:ascii="Arial" w:hAnsi="Arial" w:cs="Arial"/>
          <w:color w:val="000000" w:themeColor="text1"/>
          <w:lang w:val="cy-GB"/>
        </w:rPr>
        <w:t> </w:t>
      </w:r>
      <w:r w:rsidRPr="00FB594D">
        <w:rPr>
          <w:rFonts w:ascii="Arial" w:hAnsi="Arial" w:cs="Arial"/>
          <w:color w:val="000000" w:themeColor="text1"/>
          <w:lang w:val="cy-GB"/>
        </w:rPr>
        <w:t>vol. 50, pp. 252-290.</w:t>
      </w:r>
    </w:p>
    <w:p w14:paraId="1A98293C"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Ar gael: DOI: 10.1002/capr.12227</w:t>
      </w:r>
    </w:p>
    <w:p w14:paraId="5A72A5B5"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04/11/24)</w:t>
      </w:r>
    </w:p>
    <w:p w14:paraId="6E64E56B" w14:textId="77777777" w:rsidR="00FB594D" w:rsidRPr="00FB594D" w:rsidRDefault="00FB594D" w:rsidP="00FB594D">
      <w:pPr>
        <w:pStyle w:val="NoSpacing"/>
        <w:rPr>
          <w:rFonts w:ascii="Arial" w:hAnsi="Arial" w:cs="Arial"/>
          <w:color w:val="000000" w:themeColor="text1"/>
          <w:shd w:val="clear" w:color="auto" w:fill="FFFFFF"/>
          <w:lang w:val="cy-GB"/>
        </w:rPr>
      </w:pPr>
    </w:p>
    <w:p w14:paraId="48DBE0FE" w14:textId="77777777" w:rsidR="00FB594D" w:rsidRPr="00FB594D" w:rsidRDefault="00FB594D" w:rsidP="00FB594D">
      <w:pPr>
        <w:pStyle w:val="NoSpacing"/>
        <w:rPr>
          <w:rFonts w:ascii="Arial" w:hAnsi="Arial" w:cs="Arial"/>
          <w:color w:val="000000" w:themeColor="text1"/>
          <w:shd w:val="clear" w:color="auto" w:fill="FFFFFF"/>
          <w:lang w:val="cy-GB"/>
        </w:rPr>
      </w:pPr>
    </w:p>
    <w:p w14:paraId="03003A71"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William &amp; Mary. (2017) Classroom Interventions for Attention Deficit/Hyperactivity Disorder Considerations Packet.</w:t>
      </w:r>
    </w:p>
    <w:p w14:paraId="3ACEBB6C"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 xml:space="preserve">Ar gael: </w:t>
      </w:r>
      <w:r w:rsidRPr="00FB594D">
        <w:rPr>
          <w:rFonts w:ascii="Arial" w:hAnsi="Arial" w:cs="Arial"/>
          <w:color w:val="000000" w:themeColor="text1"/>
          <w:lang w:val="cy-GB"/>
        </w:rPr>
        <w:fldChar w:fldCharType="begin"/>
      </w:r>
      <w:r w:rsidRPr="00FB594D">
        <w:rPr>
          <w:rFonts w:ascii="Arial" w:hAnsi="Arial" w:cs="Arial"/>
          <w:color w:val="000000" w:themeColor="text1"/>
          <w:lang w:val="cy-GB"/>
        </w:rPr>
        <w:instrText>HYPERLINK "https://education.wm.edu/centers/ttac/documents/packets/adhd.pdf"</w:instrText>
      </w:r>
      <w:r w:rsidRPr="00FB594D">
        <w:rPr>
          <w:rFonts w:ascii="Arial" w:hAnsi="Arial" w:cs="Arial"/>
          <w:color w:val="000000" w:themeColor="text1"/>
          <w:lang w:val="cy-GB"/>
        </w:rPr>
        <w:fldChar w:fldCharType="separate"/>
      </w:r>
      <w:r w:rsidRPr="00FB594D">
        <w:rPr>
          <w:rStyle w:val="Hyperlink"/>
          <w:rFonts w:ascii="Arial" w:hAnsi="Arial" w:cs="Arial"/>
          <w:color w:val="000000" w:themeColor="text1"/>
          <w:lang w:val="cy-GB"/>
        </w:rPr>
        <w:t>https://education.wm.edu/centers/ttac/documents/packets/adhd.pdf</w:t>
      </w:r>
      <w:r w:rsidRPr="00FB594D">
        <w:rPr>
          <w:rFonts w:ascii="Arial" w:hAnsi="Arial" w:cs="Arial"/>
          <w:color w:val="000000" w:themeColor="text1"/>
          <w:lang w:val="cy-GB"/>
        </w:rPr>
        <w:fldChar w:fldCharType="end"/>
      </w:r>
    </w:p>
    <w:p w14:paraId="27F8E4D2" w14:textId="77777777" w:rsidR="00FB594D" w:rsidRPr="00FB594D" w:rsidRDefault="00FB594D" w:rsidP="00FB594D">
      <w:pPr>
        <w:pStyle w:val="NoSpacing"/>
        <w:rPr>
          <w:rFonts w:ascii="Arial" w:hAnsi="Arial" w:cs="Arial"/>
          <w:color w:val="000000" w:themeColor="text1"/>
          <w:lang w:val="cy-GB"/>
        </w:rPr>
      </w:pPr>
      <w:r w:rsidRPr="00FB594D">
        <w:rPr>
          <w:rFonts w:ascii="Arial" w:hAnsi="Arial" w:cs="Arial"/>
          <w:color w:val="000000" w:themeColor="text1"/>
          <w:lang w:val="cy-GB"/>
        </w:rPr>
        <w:t>(Cyrchwyd: 04/11/24)</w:t>
      </w:r>
    </w:p>
    <w:p w14:paraId="33B6B310" w14:textId="77777777" w:rsidR="00FB594D" w:rsidRPr="005F4CF1" w:rsidRDefault="00FB594D" w:rsidP="00FB594D">
      <w:pPr>
        <w:pStyle w:val="NoSpacing"/>
        <w:rPr>
          <w:rFonts w:ascii="Arial" w:hAnsi="Arial" w:cs="Arial"/>
          <w:color w:val="000000" w:themeColor="text1"/>
          <w:shd w:val="clear" w:color="auto" w:fill="FFFFFF"/>
          <w:lang w:val="cy-GB"/>
        </w:rPr>
      </w:pPr>
    </w:p>
    <w:p w14:paraId="2298962C" w14:textId="77777777" w:rsidR="00FB594D" w:rsidRDefault="00FB594D" w:rsidP="00FB594D">
      <w:pPr>
        <w:pStyle w:val="NoSpacing"/>
        <w:rPr>
          <w:rFonts w:ascii="Arial" w:hAnsi="Arial" w:cs="Arial"/>
          <w:color w:val="222222"/>
          <w:shd w:val="clear" w:color="auto" w:fill="FFFFFF"/>
          <w:lang w:val="cy-GB"/>
        </w:rPr>
      </w:pPr>
    </w:p>
    <w:p w14:paraId="0EE90822" w14:textId="77777777" w:rsidR="00FB594D" w:rsidRPr="005F4CF1" w:rsidRDefault="00FB594D" w:rsidP="00FB594D">
      <w:pPr>
        <w:pStyle w:val="NoSpacing"/>
        <w:rPr>
          <w:rFonts w:ascii="Arial" w:hAnsi="Arial" w:cs="Arial"/>
          <w:color w:val="222222"/>
          <w:shd w:val="clear" w:color="auto" w:fill="FFFFFF"/>
          <w:lang w:val="cy-GB"/>
        </w:rPr>
      </w:pPr>
    </w:p>
    <w:p w14:paraId="68EB3B39" w14:textId="77777777" w:rsidR="00C93596" w:rsidRDefault="00C93596" w:rsidP="00CD7413">
      <w:pPr>
        <w:spacing w:line="360" w:lineRule="auto"/>
        <w:rPr>
          <w:rFonts w:ascii="Arial" w:hAnsi="Arial" w:cs="Arial"/>
          <w:sz w:val="24"/>
          <w:szCs w:val="24"/>
          <w:lang w:val="cy-GB"/>
        </w:rPr>
      </w:pPr>
    </w:p>
    <w:p w14:paraId="3E6D6072" w14:textId="77777777" w:rsidR="00FB594D" w:rsidRDefault="00FB594D" w:rsidP="00CD7413">
      <w:pPr>
        <w:spacing w:line="360" w:lineRule="auto"/>
        <w:rPr>
          <w:rFonts w:ascii="Arial" w:hAnsi="Arial" w:cs="Arial"/>
          <w:sz w:val="24"/>
          <w:szCs w:val="24"/>
          <w:lang w:val="cy-GB"/>
        </w:rPr>
      </w:pPr>
    </w:p>
    <w:p w14:paraId="0E71E57C" w14:textId="77777777" w:rsidR="00C93596" w:rsidRDefault="00C93596" w:rsidP="00CD7413">
      <w:pPr>
        <w:spacing w:line="360" w:lineRule="auto"/>
        <w:rPr>
          <w:rFonts w:ascii="Arial" w:hAnsi="Arial" w:cs="Arial"/>
          <w:sz w:val="24"/>
          <w:szCs w:val="24"/>
          <w:lang w:val="cy-GB"/>
        </w:rPr>
      </w:pPr>
    </w:p>
    <w:p w14:paraId="110F93A6" w14:textId="675E6FCC" w:rsidR="0071378B" w:rsidRPr="0071378B" w:rsidRDefault="0071378B" w:rsidP="00A52321">
      <w:pPr>
        <w:spacing w:line="360" w:lineRule="auto"/>
        <w:rPr>
          <w:rFonts w:ascii="Arial" w:hAnsi="Arial" w:cs="Arial"/>
          <w:color w:val="FF0000"/>
          <w:sz w:val="24"/>
          <w:szCs w:val="24"/>
          <w:lang w:val="cy-GB"/>
        </w:rPr>
      </w:pPr>
    </w:p>
    <w:p w14:paraId="03E8831B" w14:textId="77777777" w:rsidR="0071378B" w:rsidRDefault="0071378B" w:rsidP="0071378B">
      <w:pPr>
        <w:pStyle w:val="ListParagraph"/>
        <w:spacing w:line="360" w:lineRule="auto"/>
        <w:rPr>
          <w:rFonts w:ascii="Arial" w:hAnsi="Arial" w:cs="Arial"/>
          <w:sz w:val="24"/>
          <w:szCs w:val="24"/>
          <w:lang w:val="cy-GB"/>
        </w:rPr>
      </w:pPr>
    </w:p>
    <w:p w14:paraId="430624FD" w14:textId="77777777" w:rsidR="0071378B" w:rsidRPr="0071378B" w:rsidRDefault="0071378B" w:rsidP="00A52321">
      <w:pPr>
        <w:pStyle w:val="AssignBody"/>
        <w:rPr>
          <w:color w:val="FF0000"/>
          <w:lang w:val="cy-GB"/>
        </w:rPr>
      </w:pPr>
    </w:p>
    <w:p w14:paraId="2F40AA15" w14:textId="77777777" w:rsidR="0071378B" w:rsidRPr="0071378B" w:rsidRDefault="0071378B" w:rsidP="0071378B">
      <w:pPr>
        <w:pStyle w:val="AssignBody"/>
        <w:rPr>
          <w:lang w:val="cy-GB"/>
        </w:rPr>
      </w:pPr>
    </w:p>
    <w:p w14:paraId="012C236E" w14:textId="77777777" w:rsidR="00A41C16" w:rsidRDefault="00A41C16" w:rsidP="00CD7413">
      <w:pPr>
        <w:pStyle w:val="Body"/>
        <w:spacing w:line="360" w:lineRule="auto"/>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pPr>
    </w:p>
    <w:p w14:paraId="4BC8FB23" w14:textId="77777777" w:rsidR="00830A8A" w:rsidRDefault="00830A8A" w:rsidP="00CD7413">
      <w:pPr>
        <w:pStyle w:val="Body"/>
        <w:spacing w:line="360" w:lineRule="auto"/>
        <w:rPr>
          <w:rFonts w:ascii="Arial" w:hAnsi="Arial" w:cs="Arial"/>
          <w:sz w:val="24"/>
          <w:szCs w:val="24"/>
          <w:lang w:val="cy-GB"/>
        </w:rPr>
      </w:pPr>
    </w:p>
    <w:p w14:paraId="2ECDB3BD" w14:textId="77777777" w:rsidR="004159C8" w:rsidRDefault="004159C8" w:rsidP="00CD7413">
      <w:pPr>
        <w:pStyle w:val="Body"/>
        <w:spacing w:line="360" w:lineRule="auto"/>
        <w:rPr>
          <w:rFonts w:ascii="Arial" w:hAnsi="Arial" w:cs="Arial"/>
          <w:sz w:val="24"/>
          <w:szCs w:val="24"/>
          <w:lang w:val="cy-GB"/>
        </w:rPr>
      </w:pPr>
    </w:p>
    <w:p w14:paraId="37072CB8" w14:textId="77777777" w:rsidR="006B1580" w:rsidRDefault="006B1580" w:rsidP="00CD7413">
      <w:pPr>
        <w:pStyle w:val="Body"/>
        <w:spacing w:line="360" w:lineRule="auto"/>
        <w:rPr>
          <w:rFonts w:ascii="Arial" w:hAnsi="Arial" w:cs="Arial"/>
          <w:sz w:val="24"/>
          <w:szCs w:val="24"/>
          <w:lang w:val="cy-GB"/>
        </w:rPr>
      </w:pPr>
    </w:p>
    <w:p w14:paraId="760F8E95" w14:textId="77777777" w:rsidR="00D56E3B" w:rsidRDefault="00D56E3B" w:rsidP="006C51A5">
      <w:pPr>
        <w:pStyle w:val="NormalWeb"/>
        <w:shd w:val="clear" w:color="auto" w:fill="FFFFFF"/>
        <w:spacing w:line="360" w:lineRule="auto"/>
        <w:rPr>
          <w:rFonts w:ascii="Arial" w:hAnsi="Arial" w:cs="Arial"/>
          <w:color w:val="FF0000"/>
          <w:lang w:val="cy-GB"/>
        </w:rPr>
      </w:pPr>
    </w:p>
    <w:p w14:paraId="26297B79" w14:textId="52831967" w:rsidR="002B441B" w:rsidRPr="00E74630" w:rsidRDefault="002B441B" w:rsidP="00B563B0">
      <w:pPr>
        <w:pStyle w:val="Body"/>
        <w:spacing w:line="360" w:lineRule="auto"/>
        <w:rPr>
          <w:rFonts w:ascii="Arial" w:hAnsi="Arial" w:cs="Arial"/>
          <w:sz w:val="24"/>
          <w:szCs w:val="24"/>
          <w:lang w:val="cy-GB"/>
        </w:rPr>
      </w:pPr>
    </w:p>
    <w:p w14:paraId="681DDC27" w14:textId="77777777" w:rsidR="002B441B" w:rsidRDefault="002B441B" w:rsidP="00B563B0">
      <w:pPr>
        <w:pStyle w:val="Body"/>
        <w:spacing w:line="360" w:lineRule="auto"/>
        <w:rPr>
          <w:rFonts w:ascii="Arial" w:hAnsi="Arial" w:cs="Arial"/>
          <w:b/>
          <w:bCs/>
          <w:color w:val="000000" w:themeColor="text1"/>
          <w:sz w:val="24"/>
          <w:szCs w:val="24"/>
          <w:u w:val="single"/>
          <w:lang w:val="cy-GB"/>
        </w:rPr>
      </w:pPr>
    </w:p>
    <w:p w14:paraId="20108D97" w14:textId="77777777" w:rsidR="00BE15EB" w:rsidRDefault="00BE15EB" w:rsidP="00B563B0">
      <w:pPr>
        <w:pStyle w:val="Body"/>
        <w:spacing w:line="360" w:lineRule="auto"/>
        <w:rPr>
          <w:rFonts w:ascii="Arial" w:hAnsi="Arial" w:cs="Arial"/>
          <w:b/>
          <w:bCs/>
          <w:color w:val="000000" w:themeColor="text1"/>
          <w:sz w:val="24"/>
          <w:szCs w:val="24"/>
          <w:u w:val="single"/>
          <w:lang w:val="cy-GB"/>
        </w:rPr>
      </w:pPr>
    </w:p>
    <w:p w14:paraId="4CD2FF3E"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134B9965"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31B77424"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2A9EAF76"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2834AEBA"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56326B5E"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2E135CB5" w14:textId="77777777" w:rsidR="006C51A5" w:rsidRDefault="006C51A5" w:rsidP="00B563B0">
      <w:pPr>
        <w:pStyle w:val="Body"/>
        <w:spacing w:line="360" w:lineRule="auto"/>
        <w:rPr>
          <w:rFonts w:ascii="Arial" w:hAnsi="Arial" w:cs="Arial"/>
          <w:b/>
          <w:bCs/>
          <w:color w:val="000000" w:themeColor="text1"/>
          <w:sz w:val="24"/>
          <w:szCs w:val="24"/>
          <w:u w:val="single"/>
          <w:lang w:val="cy-GB"/>
        </w:rPr>
      </w:pPr>
    </w:p>
    <w:p w14:paraId="508F843E" w14:textId="77777777" w:rsidR="00BE15EB" w:rsidRDefault="00BE15EB" w:rsidP="00B563B0">
      <w:pPr>
        <w:pStyle w:val="Body"/>
        <w:spacing w:line="360" w:lineRule="auto"/>
        <w:rPr>
          <w:rFonts w:ascii="Arial" w:hAnsi="Arial" w:cs="Arial"/>
          <w:b/>
          <w:bCs/>
          <w:color w:val="000000" w:themeColor="text1"/>
          <w:sz w:val="24"/>
          <w:szCs w:val="24"/>
          <w:u w:val="single"/>
          <w:lang w:val="cy-GB"/>
        </w:rPr>
      </w:pPr>
    </w:p>
    <w:p w14:paraId="706EED9D" w14:textId="77777777" w:rsidR="00BE15EB" w:rsidRDefault="00BE15EB" w:rsidP="00B563B0">
      <w:pPr>
        <w:pStyle w:val="Body"/>
        <w:spacing w:line="360" w:lineRule="auto"/>
        <w:rPr>
          <w:rFonts w:ascii="Arial" w:hAnsi="Arial" w:cs="Arial"/>
          <w:b/>
          <w:bCs/>
          <w:color w:val="000000" w:themeColor="text1"/>
          <w:sz w:val="24"/>
          <w:szCs w:val="24"/>
          <w:u w:val="single"/>
          <w:lang w:val="cy-GB"/>
        </w:rPr>
      </w:pPr>
    </w:p>
    <w:p w14:paraId="60009227" w14:textId="77777777" w:rsidR="00BE15EB" w:rsidRDefault="00BE15EB" w:rsidP="00B563B0">
      <w:pPr>
        <w:pStyle w:val="Body"/>
        <w:spacing w:line="360" w:lineRule="auto"/>
        <w:rPr>
          <w:rFonts w:ascii="Arial" w:hAnsi="Arial" w:cs="Arial"/>
          <w:b/>
          <w:bCs/>
          <w:color w:val="000000" w:themeColor="text1"/>
          <w:sz w:val="24"/>
          <w:szCs w:val="24"/>
          <w:u w:val="single"/>
          <w:lang w:val="cy-GB"/>
        </w:rPr>
      </w:pPr>
    </w:p>
    <w:p w14:paraId="74746862" w14:textId="77777777" w:rsidR="00BE15EB" w:rsidRDefault="00BE15EB" w:rsidP="00B563B0">
      <w:pPr>
        <w:pStyle w:val="Body"/>
        <w:spacing w:line="360" w:lineRule="auto"/>
        <w:rPr>
          <w:rFonts w:ascii="Arial" w:hAnsi="Arial" w:cs="Arial"/>
          <w:b/>
          <w:bCs/>
          <w:color w:val="000000" w:themeColor="text1"/>
          <w:sz w:val="24"/>
          <w:szCs w:val="24"/>
          <w:u w:val="single"/>
          <w:lang w:val="cy-GB"/>
        </w:rPr>
      </w:pPr>
    </w:p>
    <w:p w14:paraId="352720D5" w14:textId="77777777" w:rsidR="00395C6D" w:rsidRDefault="00395C6D" w:rsidP="00B563B0">
      <w:pPr>
        <w:pStyle w:val="Body"/>
        <w:spacing w:line="360" w:lineRule="auto"/>
        <w:rPr>
          <w:rFonts w:ascii="Arial" w:hAnsi="Arial" w:cs="Arial"/>
          <w:b/>
          <w:bCs/>
          <w:color w:val="000000" w:themeColor="text1"/>
          <w:sz w:val="24"/>
          <w:szCs w:val="24"/>
          <w:u w:val="single"/>
          <w:lang w:val="cy-GB"/>
        </w:rPr>
      </w:pPr>
    </w:p>
    <w:p w14:paraId="1DF1C6E3" w14:textId="0DA5419D" w:rsidR="00395C6D" w:rsidRDefault="00395C6D" w:rsidP="00B563B0">
      <w:pPr>
        <w:pStyle w:val="Body"/>
        <w:spacing w:line="360" w:lineRule="auto"/>
        <w:rPr>
          <w:rFonts w:ascii="Arial" w:hAnsi="Arial" w:cs="Arial"/>
          <w:b/>
          <w:bCs/>
          <w:color w:val="000000" w:themeColor="text1"/>
          <w:sz w:val="24"/>
          <w:szCs w:val="24"/>
          <w:u w:val="single"/>
          <w:lang w:val="cy-GB"/>
        </w:rPr>
      </w:pPr>
    </w:p>
    <w:p w14:paraId="0DD0B7B5"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59DFEA5B"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5AB2991C"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33C7D8A3"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59875923"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41C85508"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7B6E1D32"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5377BA65"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51540E91"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73CC7DD2" w14:textId="77777777" w:rsidR="00CD7413" w:rsidRDefault="00CD7413" w:rsidP="00B563B0">
      <w:pPr>
        <w:pStyle w:val="Body"/>
        <w:spacing w:line="360" w:lineRule="auto"/>
        <w:rPr>
          <w:rFonts w:ascii="Arial" w:hAnsi="Arial" w:cs="Arial"/>
          <w:b/>
          <w:bCs/>
          <w:color w:val="000000" w:themeColor="text1"/>
          <w:sz w:val="24"/>
          <w:szCs w:val="24"/>
          <w:u w:val="single"/>
          <w:lang w:val="cy-GB"/>
        </w:rPr>
      </w:pPr>
    </w:p>
    <w:p w14:paraId="2B6645E6" w14:textId="77777777" w:rsidR="00395C6D" w:rsidRDefault="00395C6D" w:rsidP="00B563B0">
      <w:pPr>
        <w:pStyle w:val="Body"/>
        <w:spacing w:line="360" w:lineRule="auto"/>
        <w:rPr>
          <w:rFonts w:ascii="Arial" w:hAnsi="Arial" w:cs="Arial"/>
          <w:b/>
          <w:bCs/>
          <w:color w:val="000000" w:themeColor="text1"/>
          <w:sz w:val="24"/>
          <w:szCs w:val="24"/>
          <w:u w:val="single"/>
          <w:lang w:val="cy-GB"/>
        </w:rPr>
      </w:pPr>
    </w:p>
    <w:p w14:paraId="070EE2A3"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1FD94AE1"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065277A4"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23565265"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417D32AB"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5307C0AE"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69E315A2"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725550C2"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28A304E9"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4B67D990"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58E0A9C3"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7692655E"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0186BBB8"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23FBF0B2"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249214CE"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6EB96987"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0B587151" w14:textId="77777777" w:rsidR="00C93596" w:rsidRDefault="00C93596" w:rsidP="00B563B0">
      <w:pPr>
        <w:pStyle w:val="Body"/>
        <w:spacing w:line="360" w:lineRule="auto"/>
        <w:rPr>
          <w:rFonts w:ascii="Arial" w:hAnsi="Arial" w:cs="Arial"/>
          <w:b/>
          <w:bCs/>
          <w:color w:val="000000" w:themeColor="text1"/>
          <w:sz w:val="24"/>
          <w:szCs w:val="24"/>
          <w:u w:val="single"/>
          <w:lang w:val="cy-GB"/>
        </w:rPr>
      </w:pPr>
    </w:p>
    <w:p w14:paraId="237E219F" w14:textId="77777777" w:rsidR="00C93596" w:rsidRPr="002B441B" w:rsidRDefault="00C93596" w:rsidP="00B563B0">
      <w:pPr>
        <w:pStyle w:val="Body"/>
        <w:spacing w:line="360" w:lineRule="auto"/>
        <w:rPr>
          <w:rFonts w:ascii="Arial" w:hAnsi="Arial" w:cs="Arial"/>
          <w:b/>
          <w:bCs/>
          <w:color w:val="000000" w:themeColor="text1"/>
          <w:sz w:val="24"/>
          <w:szCs w:val="24"/>
          <w:u w:val="single"/>
          <w:lang w:val="cy-GB"/>
        </w:rPr>
      </w:pPr>
    </w:p>
    <w:p w14:paraId="1FB3190D" w14:textId="138C5A3C" w:rsidR="001A01DF" w:rsidRDefault="001A01DF" w:rsidP="00F7184B">
      <w:pPr>
        <w:pStyle w:val="Body"/>
        <w:spacing w:line="360" w:lineRule="auto"/>
        <w:rPr>
          <w:rFonts w:ascii="Arial" w:hAnsi="Arial" w:cs="Arial"/>
          <w:b/>
          <w:bCs/>
          <w:sz w:val="28"/>
          <w:szCs w:val="28"/>
          <w:lang w:val="cy-GB"/>
        </w:rPr>
      </w:pPr>
    </w:p>
    <w:p w14:paraId="01180D66" w14:textId="272D8182" w:rsidR="00BE15EB" w:rsidRDefault="00BE15EB" w:rsidP="00F7184B">
      <w:pPr>
        <w:pStyle w:val="Body"/>
        <w:spacing w:line="360" w:lineRule="auto"/>
        <w:rPr>
          <w:rFonts w:ascii="Arial" w:hAnsi="Arial" w:cs="Arial"/>
          <w:b/>
          <w:bCs/>
          <w:sz w:val="28"/>
          <w:szCs w:val="28"/>
          <w:lang w:val="cy-GB"/>
        </w:rPr>
      </w:pPr>
      <w:r>
        <w:rPr>
          <w:rFonts w:ascii="Arial" w:hAnsi="Arial" w:cs="Arial"/>
          <w:b/>
          <w:bCs/>
          <w:sz w:val="28"/>
          <w:szCs w:val="28"/>
          <w:lang w:val="cy-GB"/>
        </w:rPr>
        <w:t xml:space="preserve">Atodiad </w:t>
      </w:r>
      <w:r w:rsidR="00395C6D">
        <w:rPr>
          <w:rFonts w:ascii="Arial" w:hAnsi="Arial" w:cs="Arial"/>
          <w:b/>
          <w:bCs/>
          <w:sz w:val="28"/>
          <w:szCs w:val="28"/>
          <w:lang w:val="cy-GB"/>
        </w:rPr>
        <w:t>A</w:t>
      </w:r>
    </w:p>
    <w:p w14:paraId="3355A85D" w14:textId="38DC9519" w:rsidR="006E10F6" w:rsidRDefault="006E10F6" w:rsidP="00BD3253">
      <w:pPr>
        <w:pStyle w:val="NormalWeb"/>
        <w:shd w:val="clear" w:color="auto" w:fill="FFFFFF"/>
        <w:spacing w:line="360" w:lineRule="auto"/>
        <w:jc w:val="both"/>
        <w:rPr>
          <w:rFonts w:ascii="Arial" w:hAnsi="Arial" w:cs="Arial"/>
        </w:rPr>
      </w:pPr>
    </w:p>
    <w:p w14:paraId="04F9FEDB" w14:textId="77777777" w:rsidR="00395C6D" w:rsidRDefault="00395C6D" w:rsidP="00395C6D">
      <w:pPr>
        <w:pStyle w:val="AssignBody"/>
        <w:rPr>
          <w:rFonts w:cs="Arial"/>
          <w:sz w:val="24"/>
          <w:szCs w:val="24"/>
        </w:rPr>
      </w:pPr>
    </w:p>
    <w:p w14:paraId="364D5A54" w14:textId="42D534B6" w:rsidR="0092793A" w:rsidRDefault="0092793A" w:rsidP="00BD3253">
      <w:pPr>
        <w:pStyle w:val="NormalWeb"/>
        <w:shd w:val="clear" w:color="auto" w:fill="FFFFFF"/>
        <w:spacing w:line="360" w:lineRule="auto"/>
        <w:jc w:val="both"/>
        <w:rPr>
          <w:rFonts w:ascii="Arial" w:hAnsi="Arial" w:cs="Arial"/>
        </w:rPr>
      </w:pPr>
    </w:p>
    <w:p w14:paraId="53668287" w14:textId="0150ACBD" w:rsidR="00BE15EB" w:rsidRPr="00BE15EB" w:rsidRDefault="00BE15EB" w:rsidP="00BD3253">
      <w:pPr>
        <w:pStyle w:val="NormalWeb"/>
        <w:shd w:val="clear" w:color="auto" w:fill="FFFFFF"/>
        <w:spacing w:line="360" w:lineRule="auto"/>
        <w:jc w:val="both"/>
        <w:rPr>
          <w:rFonts w:ascii="Arial" w:hAnsi="Arial" w:cs="Arial"/>
          <w:b/>
          <w:bCs/>
          <w:sz w:val="28"/>
          <w:szCs w:val="28"/>
        </w:rPr>
      </w:pPr>
      <w:proofErr w:type="spellStart"/>
      <w:r w:rsidRPr="00BE15EB">
        <w:rPr>
          <w:rFonts w:ascii="Arial" w:hAnsi="Arial" w:cs="Arial"/>
          <w:b/>
          <w:bCs/>
          <w:sz w:val="28"/>
          <w:szCs w:val="28"/>
        </w:rPr>
        <w:t>Atodiad</w:t>
      </w:r>
      <w:proofErr w:type="spellEnd"/>
      <w:r w:rsidRPr="00BE15EB">
        <w:rPr>
          <w:rFonts w:ascii="Arial" w:hAnsi="Arial" w:cs="Arial"/>
          <w:b/>
          <w:bCs/>
          <w:sz w:val="28"/>
          <w:szCs w:val="28"/>
        </w:rPr>
        <w:t xml:space="preserve"> B</w:t>
      </w:r>
    </w:p>
    <w:p w14:paraId="7B713E11" w14:textId="77777777" w:rsidR="00395C6D" w:rsidRDefault="00395C6D" w:rsidP="00395C6D">
      <w:pPr>
        <w:pStyle w:val="AssignBody"/>
        <w:rPr>
          <w:rFonts w:cs="Arial"/>
          <w:sz w:val="24"/>
          <w:szCs w:val="24"/>
        </w:rPr>
      </w:pPr>
    </w:p>
    <w:p w14:paraId="2954BAEE" w14:textId="3DA376A5" w:rsidR="00BE15EB" w:rsidRDefault="00BE15EB" w:rsidP="00BD3253">
      <w:pPr>
        <w:pStyle w:val="NormalWeb"/>
        <w:shd w:val="clear" w:color="auto" w:fill="FFFFFF"/>
        <w:spacing w:line="360" w:lineRule="auto"/>
        <w:jc w:val="both"/>
        <w:rPr>
          <w:rFonts w:ascii="Arial" w:hAnsi="Arial" w:cs="Arial"/>
        </w:rPr>
      </w:pPr>
    </w:p>
    <w:p w14:paraId="018F91AA" w14:textId="77777777" w:rsidR="00395C6D" w:rsidRDefault="00395C6D" w:rsidP="00BD3253">
      <w:pPr>
        <w:pStyle w:val="NormalWeb"/>
        <w:shd w:val="clear" w:color="auto" w:fill="FFFFFF"/>
        <w:spacing w:line="360" w:lineRule="auto"/>
        <w:jc w:val="both"/>
        <w:rPr>
          <w:rFonts w:ascii="Arial" w:hAnsi="Arial" w:cs="Arial"/>
        </w:rPr>
      </w:pPr>
    </w:p>
    <w:p w14:paraId="06D89EF6" w14:textId="77777777" w:rsidR="00395C6D" w:rsidRDefault="00395C6D" w:rsidP="00BD3253">
      <w:pPr>
        <w:pStyle w:val="NormalWeb"/>
        <w:shd w:val="clear" w:color="auto" w:fill="FFFFFF"/>
        <w:spacing w:line="360" w:lineRule="auto"/>
        <w:jc w:val="both"/>
        <w:rPr>
          <w:rFonts w:ascii="Arial" w:hAnsi="Arial" w:cs="Arial"/>
        </w:rPr>
      </w:pPr>
    </w:p>
    <w:p w14:paraId="05069CA1" w14:textId="77777777" w:rsidR="00395C6D" w:rsidRDefault="00395C6D" w:rsidP="00BD3253">
      <w:pPr>
        <w:pStyle w:val="NormalWeb"/>
        <w:shd w:val="clear" w:color="auto" w:fill="FFFFFF"/>
        <w:spacing w:line="360" w:lineRule="auto"/>
        <w:jc w:val="both"/>
        <w:rPr>
          <w:rFonts w:ascii="Arial" w:hAnsi="Arial" w:cs="Arial"/>
        </w:rPr>
      </w:pPr>
    </w:p>
    <w:p w14:paraId="265DB71C" w14:textId="77777777" w:rsidR="00395C6D" w:rsidRDefault="00395C6D" w:rsidP="00BD3253">
      <w:pPr>
        <w:pStyle w:val="NormalWeb"/>
        <w:shd w:val="clear" w:color="auto" w:fill="FFFFFF"/>
        <w:spacing w:line="360" w:lineRule="auto"/>
        <w:jc w:val="both"/>
        <w:rPr>
          <w:rFonts w:ascii="Arial" w:hAnsi="Arial" w:cs="Arial"/>
        </w:rPr>
      </w:pPr>
    </w:p>
    <w:p w14:paraId="5037D574" w14:textId="77777777" w:rsidR="00395C6D" w:rsidRDefault="00395C6D" w:rsidP="00BD3253">
      <w:pPr>
        <w:pStyle w:val="NormalWeb"/>
        <w:shd w:val="clear" w:color="auto" w:fill="FFFFFF"/>
        <w:spacing w:line="360" w:lineRule="auto"/>
        <w:jc w:val="both"/>
        <w:rPr>
          <w:rFonts w:ascii="Arial" w:hAnsi="Arial" w:cs="Arial"/>
        </w:rPr>
      </w:pPr>
    </w:p>
    <w:p w14:paraId="0F692D7B" w14:textId="77777777" w:rsidR="00395C6D" w:rsidRDefault="00395C6D" w:rsidP="00BD3253">
      <w:pPr>
        <w:pStyle w:val="NormalWeb"/>
        <w:shd w:val="clear" w:color="auto" w:fill="FFFFFF"/>
        <w:spacing w:line="360" w:lineRule="auto"/>
        <w:jc w:val="both"/>
        <w:rPr>
          <w:rFonts w:ascii="Arial" w:hAnsi="Arial" w:cs="Arial"/>
        </w:rPr>
      </w:pPr>
    </w:p>
    <w:p w14:paraId="69DC474D" w14:textId="77777777" w:rsidR="00395C6D" w:rsidRDefault="00395C6D" w:rsidP="00BD3253">
      <w:pPr>
        <w:pStyle w:val="NormalWeb"/>
        <w:shd w:val="clear" w:color="auto" w:fill="FFFFFF"/>
        <w:spacing w:line="360" w:lineRule="auto"/>
        <w:jc w:val="both"/>
        <w:rPr>
          <w:rFonts w:ascii="Arial" w:hAnsi="Arial" w:cs="Arial"/>
        </w:rPr>
      </w:pPr>
    </w:p>
    <w:p w14:paraId="401269C7" w14:textId="77777777" w:rsidR="005819A6" w:rsidRDefault="005819A6" w:rsidP="00BD3253">
      <w:pPr>
        <w:pStyle w:val="NormalWeb"/>
        <w:shd w:val="clear" w:color="auto" w:fill="FFFFFF"/>
        <w:spacing w:line="360" w:lineRule="auto"/>
        <w:jc w:val="both"/>
        <w:rPr>
          <w:rFonts w:ascii="Arial" w:hAnsi="Arial" w:cs="Arial"/>
        </w:rPr>
      </w:pPr>
    </w:p>
    <w:p w14:paraId="35A63F0C" w14:textId="77777777" w:rsidR="00C93596" w:rsidRDefault="00C93596" w:rsidP="00BD3253">
      <w:pPr>
        <w:pStyle w:val="NormalWeb"/>
        <w:shd w:val="clear" w:color="auto" w:fill="FFFFFF"/>
        <w:spacing w:line="360" w:lineRule="auto"/>
        <w:jc w:val="both"/>
        <w:rPr>
          <w:rFonts w:ascii="Arial" w:hAnsi="Arial" w:cs="Arial"/>
        </w:rPr>
      </w:pPr>
    </w:p>
    <w:p w14:paraId="79827648" w14:textId="77777777" w:rsidR="00C93596" w:rsidRDefault="00C93596" w:rsidP="00BD3253">
      <w:pPr>
        <w:pStyle w:val="NormalWeb"/>
        <w:shd w:val="clear" w:color="auto" w:fill="FFFFFF"/>
        <w:spacing w:line="360" w:lineRule="auto"/>
        <w:jc w:val="both"/>
        <w:rPr>
          <w:rFonts w:ascii="Arial" w:hAnsi="Arial" w:cs="Arial"/>
        </w:rPr>
      </w:pPr>
    </w:p>
    <w:p w14:paraId="3CBDA960" w14:textId="77777777" w:rsidR="00C93596" w:rsidRDefault="00C93596" w:rsidP="00BD3253">
      <w:pPr>
        <w:pStyle w:val="NormalWeb"/>
        <w:shd w:val="clear" w:color="auto" w:fill="FFFFFF"/>
        <w:spacing w:line="360" w:lineRule="auto"/>
        <w:jc w:val="both"/>
        <w:rPr>
          <w:rFonts w:ascii="Arial" w:hAnsi="Arial" w:cs="Arial"/>
        </w:rPr>
      </w:pPr>
    </w:p>
    <w:p w14:paraId="4E83C58E" w14:textId="77777777" w:rsidR="00C93596" w:rsidRDefault="00C93596" w:rsidP="00BD3253">
      <w:pPr>
        <w:pStyle w:val="NormalWeb"/>
        <w:shd w:val="clear" w:color="auto" w:fill="FFFFFF"/>
        <w:spacing w:line="360" w:lineRule="auto"/>
        <w:jc w:val="both"/>
        <w:rPr>
          <w:rFonts w:ascii="Arial" w:hAnsi="Arial" w:cs="Arial"/>
        </w:rPr>
      </w:pPr>
    </w:p>
    <w:p w14:paraId="6EEE8141" w14:textId="1D70E032" w:rsidR="005819A6" w:rsidRPr="00CD7413" w:rsidRDefault="00D357B6" w:rsidP="00D357B6">
      <w:pPr>
        <w:spacing w:line="276" w:lineRule="auto"/>
        <w:rPr>
          <w:rFonts w:ascii="Arial" w:hAnsi="Arial" w:cs="Arial"/>
          <w:b/>
          <w:bCs/>
          <w:sz w:val="32"/>
          <w:szCs w:val="32"/>
        </w:rPr>
      </w:pPr>
      <w:proofErr w:type="spellStart"/>
      <w:r w:rsidRPr="00CD7413">
        <w:rPr>
          <w:rFonts w:ascii="Arial" w:hAnsi="Arial" w:cs="Arial"/>
          <w:b/>
          <w:bCs/>
          <w:sz w:val="32"/>
          <w:szCs w:val="32"/>
        </w:rPr>
        <w:t>Rhestr</w:t>
      </w:r>
      <w:proofErr w:type="spellEnd"/>
      <w:r w:rsidRPr="00CD7413">
        <w:rPr>
          <w:rFonts w:ascii="Arial" w:hAnsi="Arial" w:cs="Arial"/>
          <w:b/>
          <w:bCs/>
          <w:sz w:val="32"/>
          <w:szCs w:val="32"/>
        </w:rPr>
        <w:t xml:space="preserve"> </w:t>
      </w:r>
      <w:proofErr w:type="spellStart"/>
      <w:r w:rsidRPr="00CD7413">
        <w:rPr>
          <w:rFonts w:ascii="Arial" w:hAnsi="Arial" w:cs="Arial"/>
          <w:b/>
          <w:bCs/>
          <w:sz w:val="32"/>
          <w:szCs w:val="32"/>
        </w:rPr>
        <w:t>Cyfeirnodi</w:t>
      </w:r>
      <w:proofErr w:type="spellEnd"/>
      <w:r w:rsidRPr="00CD7413">
        <w:rPr>
          <w:rFonts w:ascii="Arial" w:hAnsi="Arial" w:cs="Arial"/>
          <w:b/>
          <w:bCs/>
          <w:sz w:val="32"/>
          <w:szCs w:val="32"/>
        </w:rPr>
        <w:t xml:space="preserve"> </w:t>
      </w:r>
    </w:p>
    <w:p w14:paraId="403F32C6" w14:textId="77777777" w:rsidR="005819A6" w:rsidRDefault="005819A6" w:rsidP="00D357B6">
      <w:pPr>
        <w:spacing w:line="276" w:lineRule="auto"/>
        <w:rPr>
          <w:rFonts w:ascii="Arial" w:hAnsi="Arial" w:cs="Arial"/>
          <w:b/>
          <w:bCs/>
          <w:sz w:val="28"/>
          <w:szCs w:val="28"/>
        </w:rPr>
      </w:pPr>
    </w:p>
    <w:p w14:paraId="600C791B" w14:textId="77777777" w:rsidR="00676066" w:rsidRPr="00ED7218" w:rsidRDefault="00676066" w:rsidP="00ED7218">
      <w:pPr>
        <w:pStyle w:val="AssignBody"/>
        <w:rPr>
          <w:rFonts w:cs="Arial"/>
          <w:sz w:val="24"/>
          <w:szCs w:val="24"/>
        </w:rPr>
      </w:pPr>
      <w:proofErr w:type="spellStart"/>
      <w:r w:rsidRPr="00ED7218">
        <w:rPr>
          <w:rFonts w:cs="Arial"/>
          <w:sz w:val="24"/>
          <w:szCs w:val="24"/>
        </w:rPr>
        <w:lastRenderedPageBreak/>
        <w:t>Addysg</w:t>
      </w:r>
      <w:proofErr w:type="spellEnd"/>
      <w:r w:rsidRPr="00ED7218">
        <w:rPr>
          <w:rFonts w:cs="Arial"/>
          <w:sz w:val="24"/>
          <w:szCs w:val="24"/>
        </w:rPr>
        <w:t xml:space="preserve"> Cymru. (2023) </w:t>
      </w:r>
      <w:proofErr w:type="spellStart"/>
      <w:r w:rsidRPr="00ED7218">
        <w:rPr>
          <w:rFonts w:cs="Arial"/>
          <w:sz w:val="24"/>
          <w:szCs w:val="24"/>
        </w:rPr>
        <w:t>Camau</w:t>
      </w:r>
      <w:proofErr w:type="spellEnd"/>
      <w:r w:rsidRPr="00ED7218">
        <w:rPr>
          <w:rFonts w:cs="Arial"/>
          <w:sz w:val="24"/>
          <w:szCs w:val="24"/>
        </w:rPr>
        <w:t xml:space="preserve"> </w:t>
      </w:r>
      <w:proofErr w:type="spellStart"/>
      <w:r w:rsidRPr="00ED7218">
        <w:rPr>
          <w:rFonts w:cs="Arial"/>
          <w:sz w:val="24"/>
          <w:szCs w:val="24"/>
        </w:rPr>
        <w:t>i’r</w:t>
      </w:r>
      <w:proofErr w:type="spellEnd"/>
      <w:r w:rsidRPr="00ED7218">
        <w:rPr>
          <w:rFonts w:cs="Arial"/>
          <w:sz w:val="24"/>
          <w:szCs w:val="24"/>
        </w:rPr>
        <w:t xml:space="preserve"> </w:t>
      </w:r>
      <w:proofErr w:type="spellStart"/>
      <w:r w:rsidRPr="00ED7218">
        <w:rPr>
          <w:rFonts w:cs="Arial"/>
          <w:sz w:val="24"/>
          <w:szCs w:val="24"/>
        </w:rPr>
        <w:t>Dyfodol</w:t>
      </w:r>
      <w:proofErr w:type="spellEnd"/>
      <w:r w:rsidRPr="00ED7218">
        <w:rPr>
          <w:rFonts w:cs="Arial"/>
          <w:sz w:val="24"/>
          <w:szCs w:val="24"/>
        </w:rPr>
        <w:t xml:space="preserve"> – </w:t>
      </w:r>
      <w:proofErr w:type="spellStart"/>
      <w:r w:rsidRPr="00ED7218">
        <w:rPr>
          <w:rFonts w:cs="Arial"/>
          <w:sz w:val="24"/>
          <w:szCs w:val="24"/>
        </w:rPr>
        <w:t>Datblygu</w:t>
      </w:r>
      <w:proofErr w:type="spellEnd"/>
      <w:r w:rsidRPr="00ED7218">
        <w:rPr>
          <w:rFonts w:cs="Arial"/>
          <w:sz w:val="24"/>
          <w:szCs w:val="24"/>
        </w:rPr>
        <w:t xml:space="preserve"> </w:t>
      </w:r>
      <w:proofErr w:type="spellStart"/>
      <w:r w:rsidRPr="00ED7218">
        <w:rPr>
          <w:rFonts w:cs="Arial"/>
          <w:sz w:val="24"/>
          <w:szCs w:val="24"/>
        </w:rPr>
        <w:t>cynnydd</w:t>
      </w:r>
      <w:proofErr w:type="spellEnd"/>
      <w:r w:rsidRPr="00ED7218">
        <w:rPr>
          <w:rFonts w:cs="Arial"/>
          <w:sz w:val="24"/>
          <w:szCs w:val="24"/>
        </w:rPr>
        <w:t xml:space="preserve"> </w:t>
      </w:r>
      <w:proofErr w:type="spellStart"/>
      <w:r w:rsidRPr="00ED7218">
        <w:rPr>
          <w:rFonts w:cs="Arial"/>
          <w:sz w:val="24"/>
          <w:szCs w:val="24"/>
        </w:rPr>
        <w:t>dysgu</w:t>
      </w:r>
      <w:proofErr w:type="spellEnd"/>
      <w:r w:rsidRPr="00ED7218">
        <w:rPr>
          <w:rFonts w:cs="Arial"/>
          <w:sz w:val="24"/>
          <w:szCs w:val="24"/>
        </w:rPr>
        <w:t xml:space="preserve"> </w:t>
      </w:r>
      <w:proofErr w:type="spellStart"/>
      <w:r w:rsidRPr="00ED7218">
        <w:rPr>
          <w:rFonts w:cs="Arial"/>
          <w:sz w:val="24"/>
          <w:szCs w:val="24"/>
        </w:rPr>
        <w:t>ar</w:t>
      </w:r>
      <w:proofErr w:type="spellEnd"/>
      <w:r w:rsidRPr="00ED7218">
        <w:rPr>
          <w:rFonts w:cs="Arial"/>
          <w:sz w:val="24"/>
          <w:szCs w:val="24"/>
        </w:rPr>
        <w:t xml:space="preserve"> y </w:t>
      </w:r>
      <w:proofErr w:type="spellStart"/>
      <w:r w:rsidRPr="00ED7218">
        <w:rPr>
          <w:rFonts w:cs="Arial"/>
          <w:sz w:val="24"/>
          <w:szCs w:val="24"/>
        </w:rPr>
        <w:t>cyd</w:t>
      </w:r>
      <w:proofErr w:type="spellEnd"/>
      <w:r w:rsidRPr="00ED7218">
        <w:rPr>
          <w:rFonts w:cs="Arial"/>
          <w:sz w:val="24"/>
          <w:szCs w:val="24"/>
        </w:rPr>
        <w:t xml:space="preserve"> </w:t>
      </w:r>
      <w:proofErr w:type="spellStart"/>
      <w:r w:rsidRPr="00ED7218">
        <w:rPr>
          <w:rFonts w:cs="Arial"/>
          <w:sz w:val="24"/>
          <w:szCs w:val="24"/>
        </w:rPr>
        <w:t>yng</w:t>
      </w:r>
      <w:proofErr w:type="spellEnd"/>
      <w:r w:rsidRPr="00ED7218">
        <w:rPr>
          <w:rFonts w:cs="Arial"/>
          <w:sz w:val="24"/>
          <w:szCs w:val="24"/>
        </w:rPr>
        <w:t xml:space="preserve"> </w:t>
      </w:r>
      <w:proofErr w:type="spellStart"/>
      <w:r w:rsidRPr="00ED7218">
        <w:rPr>
          <w:rFonts w:cs="Arial"/>
          <w:sz w:val="24"/>
          <w:szCs w:val="24"/>
        </w:rPr>
        <w:t>Nghymru</w:t>
      </w:r>
      <w:proofErr w:type="spellEnd"/>
      <w:r w:rsidRPr="00ED7218">
        <w:rPr>
          <w:rFonts w:cs="Arial"/>
          <w:sz w:val="24"/>
          <w:szCs w:val="24"/>
        </w:rPr>
        <w:t xml:space="preserve"> </w:t>
      </w:r>
      <w:proofErr w:type="spellStart"/>
      <w:r w:rsidRPr="00ED7218">
        <w:rPr>
          <w:rFonts w:cs="Arial"/>
          <w:sz w:val="24"/>
          <w:szCs w:val="24"/>
        </w:rPr>
        <w:t>Gorffenaf</w:t>
      </w:r>
      <w:proofErr w:type="spellEnd"/>
      <w:r w:rsidRPr="00ED7218">
        <w:rPr>
          <w:rFonts w:cs="Arial"/>
          <w:sz w:val="24"/>
          <w:szCs w:val="24"/>
        </w:rPr>
        <w:t xml:space="preserve"> 17, 2023</w:t>
      </w:r>
    </w:p>
    <w:p w14:paraId="598EEC1B"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4" w:history="1">
        <w:r w:rsidRPr="00ED7218">
          <w:rPr>
            <w:rStyle w:val="Hyperlink"/>
            <w:rFonts w:cs="Arial"/>
            <w:sz w:val="24"/>
            <w:szCs w:val="24"/>
          </w:rPr>
          <w:t>https://addysgcymru.blog.llyw.cymru/2023/07/17/camau-ir-dyfodol-datblygu-cynnydd-dysgu-ar-y-cyd-yng-nghymru/</w:t>
        </w:r>
      </w:hyperlink>
    </w:p>
    <w:p w14:paraId="49A0E6CD" w14:textId="50FA11C2" w:rsid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109163AC" w14:textId="77777777" w:rsidR="00133E68" w:rsidRDefault="00133E68" w:rsidP="00ED7218">
      <w:pPr>
        <w:pStyle w:val="AssignBody"/>
        <w:rPr>
          <w:rFonts w:cs="Arial"/>
          <w:sz w:val="24"/>
          <w:szCs w:val="24"/>
        </w:rPr>
      </w:pPr>
    </w:p>
    <w:p w14:paraId="74DB4094" w14:textId="0AC686EA" w:rsidR="00133E68" w:rsidRPr="00586E5B" w:rsidRDefault="00133E68" w:rsidP="00586E5B">
      <w:pPr>
        <w:pStyle w:val="AssignBody"/>
        <w:rPr>
          <w:sz w:val="24"/>
          <w:szCs w:val="24"/>
        </w:rPr>
      </w:pPr>
      <w:r w:rsidRPr="00586E5B">
        <w:rPr>
          <w:sz w:val="24"/>
          <w:szCs w:val="24"/>
        </w:rPr>
        <w:t xml:space="preserve">Alharbi, J. (2023) Insight into the role of Interaction in Language Acquisition: Vygotsky’s Interactionist Theory of </w:t>
      </w:r>
      <w:r w:rsidR="00586E5B" w:rsidRPr="00586E5B">
        <w:rPr>
          <w:sz w:val="24"/>
          <w:szCs w:val="24"/>
        </w:rPr>
        <w:t>Language</w:t>
      </w:r>
    </w:p>
    <w:p w14:paraId="3EB5CE86" w14:textId="08C32DDB" w:rsidR="00133E68" w:rsidRPr="00586E5B" w:rsidRDefault="00586E5B" w:rsidP="00586E5B">
      <w:pPr>
        <w:pStyle w:val="AssignBody"/>
        <w:rPr>
          <w:sz w:val="24"/>
          <w:szCs w:val="24"/>
        </w:rPr>
      </w:pPr>
      <w:r w:rsidRPr="00586E5B">
        <w:rPr>
          <w:sz w:val="24"/>
          <w:szCs w:val="24"/>
        </w:rPr>
        <w:t>Arab World English Journal Volume 14</w:t>
      </w:r>
      <w:r>
        <w:rPr>
          <w:sz w:val="24"/>
          <w:szCs w:val="24"/>
        </w:rPr>
        <w:t xml:space="preserve"> pp </w:t>
      </w:r>
      <w:r w:rsidRPr="00586E5B">
        <w:rPr>
          <w:sz w:val="24"/>
          <w:szCs w:val="24"/>
        </w:rPr>
        <w:t xml:space="preserve">.281 - 294 </w:t>
      </w:r>
    </w:p>
    <w:p w14:paraId="70208AAA" w14:textId="70151BE0" w:rsidR="00133E68" w:rsidRDefault="00133E68" w:rsidP="00586E5B">
      <w:pPr>
        <w:pStyle w:val="AssignBody"/>
        <w:rPr>
          <w:sz w:val="24"/>
          <w:szCs w:val="24"/>
        </w:rPr>
      </w:pPr>
      <w:proofErr w:type="spellStart"/>
      <w:r w:rsidRPr="00586E5B">
        <w:rPr>
          <w:sz w:val="24"/>
          <w:szCs w:val="24"/>
        </w:rPr>
        <w:t>Ar</w:t>
      </w:r>
      <w:proofErr w:type="spellEnd"/>
      <w:r w:rsidRPr="00586E5B">
        <w:rPr>
          <w:sz w:val="24"/>
          <w:szCs w:val="24"/>
        </w:rPr>
        <w:t xml:space="preserve"> </w:t>
      </w:r>
      <w:proofErr w:type="spellStart"/>
      <w:r w:rsidRPr="00586E5B">
        <w:rPr>
          <w:sz w:val="24"/>
          <w:szCs w:val="24"/>
        </w:rPr>
        <w:t>gael</w:t>
      </w:r>
      <w:proofErr w:type="spellEnd"/>
      <w:r w:rsidRPr="00586E5B">
        <w:rPr>
          <w:sz w:val="24"/>
          <w:szCs w:val="24"/>
        </w:rPr>
        <w:t xml:space="preserve">: </w:t>
      </w:r>
      <w:hyperlink r:id="rId15" w:history="1">
        <w:r w:rsidRPr="00586E5B">
          <w:rPr>
            <w:rStyle w:val="Hyperlink"/>
            <w:rFonts w:cs="Arial"/>
            <w:color w:val="000000" w:themeColor="text1"/>
            <w:sz w:val="24"/>
            <w:szCs w:val="24"/>
          </w:rPr>
          <w:t>https://dx.doi.org/10.24093/awej/vol14no2.20</w:t>
        </w:r>
      </w:hyperlink>
      <w:r w:rsidRPr="00586E5B">
        <w:rPr>
          <w:sz w:val="24"/>
          <w:szCs w:val="24"/>
        </w:rPr>
        <w:t xml:space="preserve"> </w:t>
      </w:r>
    </w:p>
    <w:p w14:paraId="0E798433" w14:textId="1FA16C9B" w:rsidR="00133E68" w:rsidRPr="00586E5B" w:rsidRDefault="00133E68" w:rsidP="00586E5B">
      <w:pPr>
        <w:pStyle w:val="AssignBody"/>
        <w:rPr>
          <w:sz w:val="24"/>
          <w:szCs w:val="24"/>
        </w:rPr>
      </w:pPr>
      <w:proofErr w:type="spellStart"/>
      <w:r w:rsidRPr="00586E5B">
        <w:rPr>
          <w:sz w:val="24"/>
          <w:szCs w:val="24"/>
        </w:rPr>
        <w:t>Cyrchwyd</w:t>
      </w:r>
      <w:proofErr w:type="spellEnd"/>
      <w:r w:rsidRPr="00586E5B">
        <w:rPr>
          <w:sz w:val="24"/>
          <w:szCs w:val="24"/>
        </w:rPr>
        <w:t>: 05/04/2</w:t>
      </w:r>
      <w:r w:rsidR="009E7FCD">
        <w:rPr>
          <w:sz w:val="24"/>
          <w:szCs w:val="24"/>
        </w:rPr>
        <w:t>4</w:t>
      </w:r>
    </w:p>
    <w:p w14:paraId="6716D43B" w14:textId="77777777" w:rsidR="00133E68" w:rsidRPr="00ED7218" w:rsidRDefault="00133E68" w:rsidP="00ED7218">
      <w:pPr>
        <w:pStyle w:val="AssignBody"/>
        <w:rPr>
          <w:rFonts w:cs="Arial"/>
          <w:sz w:val="24"/>
          <w:szCs w:val="24"/>
        </w:rPr>
      </w:pPr>
    </w:p>
    <w:p w14:paraId="692990CD" w14:textId="77777777" w:rsidR="00C77DA6" w:rsidRDefault="00C77DA6" w:rsidP="00ED7218">
      <w:pPr>
        <w:pStyle w:val="AssignBody"/>
        <w:rPr>
          <w:rFonts w:cs="Arial"/>
          <w:sz w:val="24"/>
          <w:szCs w:val="24"/>
        </w:rPr>
      </w:pPr>
    </w:p>
    <w:p w14:paraId="231D8224" w14:textId="5FC299FF" w:rsidR="00C77DA6" w:rsidRDefault="00C77DA6" w:rsidP="00ED7218">
      <w:pPr>
        <w:pStyle w:val="AssignBody"/>
        <w:rPr>
          <w:rFonts w:cs="Arial"/>
          <w:sz w:val="24"/>
          <w:szCs w:val="24"/>
        </w:rPr>
      </w:pPr>
      <w:r>
        <w:rPr>
          <w:rFonts w:cs="Arial"/>
          <w:sz w:val="24"/>
          <w:szCs w:val="24"/>
        </w:rPr>
        <w:t>BERA. (2018) Ethical Guidelines for Educational Research 4</w:t>
      </w:r>
      <w:r w:rsidRPr="00C77DA6">
        <w:rPr>
          <w:rFonts w:cs="Arial"/>
          <w:sz w:val="24"/>
          <w:szCs w:val="24"/>
          <w:vertAlign w:val="superscript"/>
        </w:rPr>
        <w:t>th</w:t>
      </w:r>
      <w:r>
        <w:rPr>
          <w:rFonts w:cs="Arial"/>
          <w:sz w:val="24"/>
          <w:szCs w:val="24"/>
        </w:rPr>
        <w:t xml:space="preserve"> Edition</w:t>
      </w:r>
    </w:p>
    <w:p w14:paraId="1468F85F" w14:textId="799EF788" w:rsidR="00C77DA6" w:rsidRDefault="00C77DA6"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16" w:history="1">
        <w:r w:rsidRPr="00821F76">
          <w:rPr>
            <w:rStyle w:val="Hyperlink"/>
            <w:rFonts w:cs="Arial"/>
            <w:sz w:val="24"/>
            <w:szCs w:val="24"/>
          </w:rPr>
          <w:t>https://www.bera.ac.uk/publication/ethical-guidelines-for-educational-research-2018-online</w:t>
        </w:r>
      </w:hyperlink>
    </w:p>
    <w:p w14:paraId="62F4ED1D" w14:textId="61FAA3C5" w:rsidR="00C77DA6" w:rsidRDefault="00C77DA6" w:rsidP="00ED7218">
      <w:pPr>
        <w:pStyle w:val="AssignBody"/>
        <w:rPr>
          <w:rFonts w:cs="Arial"/>
          <w:sz w:val="24"/>
          <w:szCs w:val="24"/>
        </w:rPr>
      </w:pPr>
      <w:proofErr w:type="spellStart"/>
      <w:r>
        <w:rPr>
          <w:rFonts w:cs="Arial"/>
          <w:sz w:val="24"/>
          <w:szCs w:val="24"/>
        </w:rPr>
        <w:t>Cyrchwyd</w:t>
      </w:r>
      <w:proofErr w:type="spellEnd"/>
      <w:r>
        <w:rPr>
          <w:rFonts w:cs="Arial"/>
          <w:sz w:val="24"/>
          <w:szCs w:val="24"/>
        </w:rPr>
        <w:t>: 05/04/24</w:t>
      </w:r>
    </w:p>
    <w:p w14:paraId="5D31121C" w14:textId="77777777" w:rsidR="00C77DA6" w:rsidRPr="00ED7218" w:rsidRDefault="00C77DA6" w:rsidP="00ED7218">
      <w:pPr>
        <w:pStyle w:val="AssignBody"/>
        <w:rPr>
          <w:rFonts w:cs="Arial"/>
          <w:sz w:val="24"/>
          <w:szCs w:val="24"/>
        </w:rPr>
      </w:pPr>
    </w:p>
    <w:p w14:paraId="6241B93C" w14:textId="77777777" w:rsidR="00676066" w:rsidRPr="00ED7218" w:rsidRDefault="00676066" w:rsidP="00ED7218">
      <w:pPr>
        <w:pStyle w:val="AssignBody"/>
        <w:rPr>
          <w:rFonts w:cs="Arial"/>
          <w:sz w:val="24"/>
          <w:szCs w:val="24"/>
        </w:rPr>
      </w:pPr>
    </w:p>
    <w:p w14:paraId="0E1D36B3" w14:textId="77777777" w:rsidR="00676066" w:rsidRPr="00ED7218" w:rsidRDefault="00676066" w:rsidP="00ED7218">
      <w:pPr>
        <w:pStyle w:val="AssignBody"/>
        <w:rPr>
          <w:rFonts w:cs="Arial"/>
          <w:sz w:val="24"/>
          <w:szCs w:val="24"/>
        </w:rPr>
      </w:pPr>
      <w:r w:rsidRPr="00ED7218">
        <w:rPr>
          <w:rFonts w:cs="Arial"/>
          <w:sz w:val="24"/>
          <w:szCs w:val="24"/>
        </w:rPr>
        <w:t xml:space="preserve">Chomsky, N. (2006) Language and Mind Third Edition </w:t>
      </w:r>
    </w:p>
    <w:p w14:paraId="11C8185E" w14:textId="77777777" w:rsidR="00676066" w:rsidRPr="00ED7218" w:rsidRDefault="00676066" w:rsidP="00ED7218">
      <w:pPr>
        <w:pStyle w:val="AssignBody"/>
        <w:rPr>
          <w:rFonts w:cs="Arial"/>
          <w:sz w:val="24"/>
          <w:szCs w:val="24"/>
        </w:rPr>
      </w:pPr>
      <w:r w:rsidRPr="00ED7218">
        <w:rPr>
          <w:rFonts w:cs="Arial"/>
          <w:sz w:val="24"/>
          <w:szCs w:val="24"/>
        </w:rPr>
        <w:t>Cambridge University Press, New York</w:t>
      </w:r>
    </w:p>
    <w:p w14:paraId="445B8F7C"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7" w:anchor="page=3" w:history="1">
        <w:r w:rsidRPr="00ED7218">
          <w:rPr>
            <w:rStyle w:val="Hyperlink"/>
            <w:rFonts w:cs="Arial"/>
            <w:sz w:val="24"/>
            <w:szCs w:val="24"/>
          </w:rPr>
          <w:t>https://www-fulcrum-org.ezproxy.uwtsd.ac.uk/epubs/ff365766w?locale=en#page=3</w:t>
        </w:r>
      </w:hyperlink>
    </w:p>
    <w:p w14:paraId="079C70E0" w14:textId="77777777" w:rsidR="00676066"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269F830C" w14:textId="77777777" w:rsidR="00ED7218" w:rsidRPr="00ED7218" w:rsidRDefault="00ED7218" w:rsidP="00ED7218">
      <w:pPr>
        <w:pStyle w:val="AssignBody"/>
        <w:rPr>
          <w:rFonts w:cs="Arial"/>
          <w:sz w:val="24"/>
          <w:szCs w:val="24"/>
        </w:rPr>
      </w:pPr>
    </w:p>
    <w:p w14:paraId="692BBCAB" w14:textId="77777777" w:rsidR="00ED7218" w:rsidRPr="00ED7218" w:rsidRDefault="00ED7218" w:rsidP="00ED7218">
      <w:pPr>
        <w:pStyle w:val="AssignBody"/>
        <w:rPr>
          <w:rFonts w:cs="Arial"/>
          <w:sz w:val="24"/>
          <w:szCs w:val="24"/>
        </w:rPr>
      </w:pPr>
      <w:r w:rsidRPr="00ED7218">
        <w:rPr>
          <w:rFonts w:cs="Arial"/>
          <w:sz w:val="24"/>
          <w:szCs w:val="24"/>
        </w:rPr>
        <w:t xml:space="preserve">Donaldson, G. (2015) </w:t>
      </w:r>
      <w:proofErr w:type="spellStart"/>
      <w:r w:rsidRPr="00ED7218">
        <w:rPr>
          <w:rFonts w:cs="Arial"/>
          <w:sz w:val="24"/>
          <w:szCs w:val="24"/>
        </w:rPr>
        <w:t>Dyfodol</w:t>
      </w:r>
      <w:proofErr w:type="spellEnd"/>
      <w:r w:rsidRPr="00ED7218">
        <w:rPr>
          <w:rFonts w:cs="Arial"/>
          <w:sz w:val="24"/>
          <w:szCs w:val="24"/>
        </w:rPr>
        <w:t xml:space="preserve"> </w:t>
      </w:r>
      <w:proofErr w:type="spellStart"/>
      <w:r w:rsidRPr="00ED7218">
        <w:rPr>
          <w:rFonts w:cs="Arial"/>
          <w:sz w:val="24"/>
          <w:szCs w:val="24"/>
        </w:rPr>
        <w:t>Llwyddiannus</w:t>
      </w:r>
      <w:proofErr w:type="spellEnd"/>
    </w:p>
    <w:p w14:paraId="4DF1ECFF" w14:textId="77777777" w:rsidR="00ED7218" w:rsidRPr="00ED7218" w:rsidRDefault="00ED7218"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8" w:history="1">
        <w:r w:rsidRPr="00ED7218">
          <w:rPr>
            <w:rStyle w:val="Hyperlink"/>
            <w:rFonts w:cs="Arial"/>
            <w:sz w:val="24"/>
            <w:szCs w:val="24"/>
          </w:rPr>
          <w:t>https://www.llyw.cymru/sites/default/files/publications/2018-03/dyfodol-llwyddiannus.pdf</w:t>
        </w:r>
      </w:hyperlink>
    </w:p>
    <w:p w14:paraId="551DDCA9" w14:textId="77777777"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5AA83252" w14:textId="77777777" w:rsidR="00676066" w:rsidRPr="00ED7218" w:rsidRDefault="00676066" w:rsidP="00ED7218">
      <w:pPr>
        <w:pStyle w:val="AssignBody"/>
        <w:rPr>
          <w:rFonts w:cs="Arial"/>
          <w:sz w:val="24"/>
          <w:szCs w:val="24"/>
        </w:rPr>
      </w:pPr>
    </w:p>
    <w:p w14:paraId="5DB4EA63" w14:textId="77777777" w:rsidR="00ED7218" w:rsidRPr="00ED7218" w:rsidRDefault="00ED7218" w:rsidP="00ED7218">
      <w:pPr>
        <w:pStyle w:val="AssignBody"/>
        <w:rPr>
          <w:rFonts w:cs="Arial"/>
          <w:sz w:val="24"/>
          <w:szCs w:val="24"/>
        </w:rPr>
      </w:pPr>
      <w:r w:rsidRPr="00ED7218">
        <w:rPr>
          <w:rFonts w:cs="Arial"/>
          <w:sz w:val="24"/>
          <w:szCs w:val="24"/>
        </w:rPr>
        <w:t xml:space="preserve">Dowdall, N. et al (2020) Shared Picture Book Reading Interventions for Child Language Development: A Systematic Review and Meta-Analysis </w:t>
      </w:r>
    </w:p>
    <w:p w14:paraId="0090B003" w14:textId="77777777" w:rsidR="00ED7218" w:rsidRPr="00ED7218" w:rsidRDefault="00ED7218" w:rsidP="00ED7218">
      <w:pPr>
        <w:pStyle w:val="AssignBody"/>
        <w:rPr>
          <w:rFonts w:cs="Arial"/>
          <w:sz w:val="24"/>
          <w:szCs w:val="24"/>
        </w:rPr>
      </w:pPr>
      <w:r w:rsidRPr="00ED7218">
        <w:rPr>
          <w:rFonts w:cs="Arial"/>
          <w:sz w:val="24"/>
          <w:szCs w:val="24"/>
        </w:rPr>
        <w:t xml:space="preserve">Child Development, March/April 2020, Volume 91, Number 2, Pages e383–e399 </w:t>
      </w:r>
    </w:p>
    <w:p w14:paraId="49BD009D" w14:textId="77777777" w:rsidR="00ED7218" w:rsidRPr="00ED7218" w:rsidRDefault="00ED7218" w:rsidP="00ED7218">
      <w:pPr>
        <w:pStyle w:val="AssignBody"/>
        <w:rPr>
          <w:rFonts w:cs="Arial"/>
          <w:sz w:val="24"/>
          <w:szCs w:val="24"/>
        </w:rPr>
      </w:pPr>
      <w:proofErr w:type="spellStart"/>
      <w:r w:rsidRPr="00ED7218">
        <w:rPr>
          <w:rFonts w:cs="Arial"/>
          <w:sz w:val="24"/>
          <w:szCs w:val="24"/>
        </w:rPr>
        <w:lastRenderedPageBreak/>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19" w:history="1">
        <w:r w:rsidRPr="00ED7218">
          <w:rPr>
            <w:rStyle w:val="Hyperlink"/>
            <w:rFonts w:cs="Arial"/>
            <w:sz w:val="24"/>
            <w:szCs w:val="24"/>
          </w:rPr>
          <w:t>https://web-p-ebscohost-com.ezproxy.uwtsd.ac.uk/ehost/pdfviewer/pdfviewer?vid=0&amp;sid=38a4e4ee-564b-42e8-b9c9-c7eea641dc83%40redis</w:t>
        </w:r>
      </w:hyperlink>
    </w:p>
    <w:p w14:paraId="72CD503D" w14:textId="77777777"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05/04/24</w:t>
      </w:r>
    </w:p>
    <w:p w14:paraId="3F21C6E1" w14:textId="77777777" w:rsidR="00676066" w:rsidRPr="00ED7218" w:rsidRDefault="00676066" w:rsidP="00ED7218">
      <w:pPr>
        <w:pStyle w:val="AssignBody"/>
        <w:rPr>
          <w:rFonts w:cs="Arial"/>
          <w:sz w:val="24"/>
          <w:szCs w:val="24"/>
        </w:rPr>
      </w:pPr>
    </w:p>
    <w:p w14:paraId="445140AD" w14:textId="77777777" w:rsidR="00676066" w:rsidRPr="00ED7218" w:rsidRDefault="00676066" w:rsidP="00ED7218">
      <w:pPr>
        <w:pStyle w:val="AssignBody"/>
        <w:rPr>
          <w:rFonts w:cs="Arial"/>
          <w:sz w:val="24"/>
          <w:szCs w:val="24"/>
        </w:rPr>
      </w:pPr>
      <w:r w:rsidRPr="00ED7218">
        <w:rPr>
          <w:rFonts w:cs="Arial"/>
          <w:sz w:val="24"/>
          <w:szCs w:val="24"/>
        </w:rPr>
        <w:t xml:space="preserve">Estyn. (2020) Codi </w:t>
      </w:r>
      <w:proofErr w:type="spellStart"/>
      <w:r w:rsidRPr="00ED7218">
        <w:rPr>
          <w:rFonts w:cs="Arial"/>
          <w:sz w:val="24"/>
          <w:szCs w:val="24"/>
        </w:rPr>
        <w:t>Safonau</w:t>
      </w:r>
      <w:proofErr w:type="spellEnd"/>
      <w:r w:rsidRPr="00ED7218">
        <w:rPr>
          <w:rFonts w:cs="Arial"/>
          <w:sz w:val="24"/>
          <w:szCs w:val="24"/>
        </w:rPr>
        <w:t xml:space="preserve"> </w:t>
      </w:r>
      <w:proofErr w:type="spellStart"/>
      <w:r w:rsidRPr="00ED7218">
        <w:rPr>
          <w:rFonts w:cs="Arial"/>
          <w:sz w:val="24"/>
          <w:szCs w:val="24"/>
        </w:rPr>
        <w:t>yn</w:t>
      </w:r>
      <w:proofErr w:type="spellEnd"/>
      <w:r w:rsidRPr="00ED7218">
        <w:rPr>
          <w:rFonts w:cs="Arial"/>
          <w:sz w:val="24"/>
          <w:szCs w:val="24"/>
        </w:rPr>
        <w:t xml:space="preserve"> y </w:t>
      </w:r>
      <w:proofErr w:type="spellStart"/>
      <w:r w:rsidRPr="00ED7218">
        <w:rPr>
          <w:rFonts w:cs="Arial"/>
          <w:sz w:val="24"/>
          <w:szCs w:val="24"/>
        </w:rPr>
        <w:t>Gymraeg</w:t>
      </w:r>
      <w:proofErr w:type="spellEnd"/>
      <w:r w:rsidRPr="00ED7218">
        <w:rPr>
          <w:rFonts w:cs="Arial"/>
          <w:sz w:val="24"/>
          <w:szCs w:val="24"/>
        </w:rPr>
        <w:t xml:space="preserve"> </w:t>
      </w:r>
    </w:p>
    <w:p w14:paraId="7C2AFE97"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0" w:history="1">
        <w:r w:rsidRPr="00ED7218">
          <w:rPr>
            <w:rStyle w:val="Hyperlink"/>
            <w:rFonts w:cs="Arial"/>
            <w:sz w:val="24"/>
            <w:szCs w:val="24"/>
          </w:rPr>
          <w:t>https://www.estyn.llyw.cymru/arfer-effeithiol/codi-safonau-yn-y-gymraeg?_ga=2.155598011.1810908223.1712245510-46515681.1712245510</w:t>
        </w:r>
      </w:hyperlink>
    </w:p>
    <w:p w14:paraId="1875ED94" w14:textId="77777777"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21348C32" w14:textId="77777777" w:rsidR="00676066" w:rsidRPr="00ED7218" w:rsidRDefault="00676066" w:rsidP="00ED7218">
      <w:pPr>
        <w:pStyle w:val="AssignBody"/>
        <w:rPr>
          <w:rFonts w:cs="Arial"/>
          <w:sz w:val="24"/>
          <w:szCs w:val="24"/>
        </w:rPr>
      </w:pPr>
    </w:p>
    <w:p w14:paraId="170C118D" w14:textId="77777777" w:rsidR="00676066" w:rsidRPr="00ED7218" w:rsidRDefault="00676066" w:rsidP="00ED7218">
      <w:pPr>
        <w:pStyle w:val="AssignBody"/>
        <w:rPr>
          <w:rFonts w:cs="Arial"/>
          <w:sz w:val="24"/>
          <w:szCs w:val="24"/>
        </w:rPr>
      </w:pPr>
      <w:r w:rsidRPr="00ED7218">
        <w:rPr>
          <w:rFonts w:cs="Arial"/>
          <w:sz w:val="24"/>
          <w:szCs w:val="24"/>
        </w:rPr>
        <w:t>Gross, J. (2018) Time to Talk Implementing Outstanding Practice in Speech, Language and Communication Second Edition</w:t>
      </w:r>
    </w:p>
    <w:p w14:paraId="450A1B66" w14:textId="77777777" w:rsidR="00676066" w:rsidRPr="00ED7218" w:rsidRDefault="00676066" w:rsidP="00ED7218">
      <w:pPr>
        <w:pStyle w:val="AssignBody"/>
        <w:rPr>
          <w:rFonts w:cs="Arial"/>
          <w:sz w:val="24"/>
          <w:szCs w:val="24"/>
        </w:rPr>
      </w:pPr>
      <w:r w:rsidRPr="00ED7218">
        <w:rPr>
          <w:rFonts w:cs="Arial"/>
          <w:sz w:val="24"/>
          <w:szCs w:val="24"/>
        </w:rPr>
        <w:t xml:space="preserve">Routledge, Abingdon </w:t>
      </w:r>
    </w:p>
    <w:p w14:paraId="2FC9F557"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1" w:history="1">
        <w:r w:rsidRPr="00ED7218">
          <w:rPr>
            <w:rStyle w:val="Hyperlink"/>
            <w:rFonts w:cs="Arial"/>
            <w:sz w:val="24"/>
            <w:szCs w:val="24"/>
          </w:rPr>
          <w:t>https://www.taylorfrancis.com/pdfviewer/</w:t>
        </w:r>
      </w:hyperlink>
    </w:p>
    <w:p w14:paraId="71D5E9E9" w14:textId="77777777"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276A0008" w14:textId="77777777" w:rsidR="00676066" w:rsidRPr="00ED7218" w:rsidRDefault="00676066" w:rsidP="00ED7218">
      <w:pPr>
        <w:pStyle w:val="AssignBody"/>
        <w:rPr>
          <w:rFonts w:cs="Arial"/>
          <w:sz w:val="24"/>
          <w:szCs w:val="24"/>
        </w:rPr>
      </w:pPr>
    </w:p>
    <w:p w14:paraId="3283156F" w14:textId="77777777" w:rsidR="00676066" w:rsidRPr="00ED7218" w:rsidRDefault="00676066" w:rsidP="00ED7218">
      <w:pPr>
        <w:pStyle w:val="AssignBody"/>
        <w:rPr>
          <w:rFonts w:cs="Arial"/>
          <w:sz w:val="24"/>
          <w:szCs w:val="24"/>
        </w:rPr>
      </w:pPr>
      <w:r w:rsidRPr="00ED7218">
        <w:rPr>
          <w:rFonts w:cs="Arial"/>
          <w:sz w:val="24"/>
          <w:szCs w:val="24"/>
        </w:rPr>
        <w:t>Guldberg, H. (2009) Reclaiming Childhood: Freedom and Play in an Age of Fear</w:t>
      </w:r>
    </w:p>
    <w:p w14:paraId="69DA17EB" w14:textId="77777777" w:rsidR="00676066" w:rsidRPr="00ED7218" w:rsidRDefault="00676066" w:rsidP="00ED7218">
      <w:pPr>
        <w:pStyle w:val="AssignBody"/>
        <w:rPr>
          <w:rFonts w:cs="Arial"/>
          <w:sz w:val="24"/>
          <w:szCs w:val="24"/>
        </w:rPr>
      </w:pPr>
      <w:r w:rsidRPr="00ED7218">
        <w:rPr>
          <w:rFonts w:cs="Arial"/>
          <w:sz w:val="24"/>
          <w:szCs w:val="24"/>
        </w:rPr>
        <w:t>Routledge, Abingdon</w:t>
      </w:r>
    </w:p>
    <w:p w14:paraId="6ED46EFB"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2" w:history="1">
        <w:r w:rsidRPr="00ED7218">
          <w:rPr>
            <w:rStyle w:val="Hyperlink"/>
            <w:rFonts w:cs="Arial"/>
            <w:sz w:val="24"/>
            <w:szCs w:val="24"/>
          </w:rPr>
          <w:t>https://ebookcentral.proquest.com/lib/trinity/reader.action?docID=425511</w:t>
        </w:r>
      </w:hyperlink>
    </w:p>
    <w:p w14:paraId="66B28080" w14:textId="77777777"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074F5A04" w14:textId="77777777" w:rsidR="00676066" w:rsidRPr="00ED7218" w:rsidRDefault="00676066" w:rsidP="00ED7218">
      <w:pPr>
        <w:pStyle w:val="AssignBody"/>
        <w:rPr>
          <w:rFonts w:cs="Arial"/>
          <w:sz w:val="24"/>
          <w:szCs w:val="24"/>
        </w:rPr>
      </w:pPr>
    </w:p>
    <w:p w14:paraId="75B1504F" w14:textId="77777777" w:rsidR="00676066" w:rsidRPr="00ED7218" w:rsidRDefault="00676066" w:rsidP="00ED7218">
      <w:pPr>
        <w:pStyle w:val="AssignBody"/>
        <w:rPr>
          <w:rFonts w:cs="Arial"/>
          <w:sz w:val="24"/>
          <w:szCs w:val="24"/>
        </w:rPr>
      </w:pPr>
      <w:r w:rsidRPr="00ED7218">
        <w:rPr>
          <w:rFonts w:cs="Arial"/>
          <w:sz w:val="24"/>
          <w:szCs w:val="24"/>
        </w:rPr>
        <w:t>Heritage, M. (2008) Learning Progressions: Supporting Instruction and Formative Assessment</w:t>
      </w:r>
    </w:p>
    <w:p w14:paraId="2E62E52E" w14:textId="77777777" w:rsidR="00676066" w:rsidRPr="00ED7218" w:rsidRDefault="00676066" w:rsidP="00ED7218">
      <w:pPr>
        <w:pStyle w:val="AssignBody"/>
        <w:rPr>
          <w:rFonts w:cs="Arial"/>
          <w:sz w:val="24"/>
          <w:szCs w:val="24"/>
        </w:rPr>
      </w:pPr>
      <w:r w:rsidRPr="00ED7218">
        <w:rPr>
          <w:rFonts w:cs="Arial"/>
          <w:sz w:val="24"/>
          <w:szCs w:val="24"/>
        </w:rPr>
        <w:t xml:space="preserve">National </w:t>
      </w:r>
      <w:proofErr w:type="spellStart"/>
      <w:r w:rsidRPr="00ED7218">
        <w:rPr>
          <w:rFonts w:cs="Arial"/>
          <w:sz w:val="24"/>
          <w:szCs w:val="24"/>
        </w:rPr>
        <w:t>Center</w:t>
      </w:r>
      <w:proofErr w:type="spellEnd"/>
      <w:r w:rsidRPr="00ED7218">
        <w:rPr>
          <w:rFonts w:cs="Arial"/>
          <w:sz w:val="24"/>
          <w:szCs w:val="24"/>
        </w:rPr>
        <w:t xml:space="preserve"> for Research Evaluation, Standards and Student Testing</w:t>
      </w:r>
    </w:p>
    <w:p w14:paraId="22FEE091" w14:textId="77777777" w:rsidR="00676066" w:rsidRPr="00ED7218" w:rsidRDefault="00676066" w:rsidP="00ED7218">
      <w:pPr>
        <w:pStyle w:val="AssignBody"/>
        <w:rPr>
          <w:rFonts w:cs="Arial"/>
          <w:sz w:val="24"/>
          <w:szCs w:val="24"/>
        </w:rPr>
      </w:pPr>
      <w:r w:rsidRPr="00ED7218">
        <w:rPr>
          <w:rFonts w:cs="Arial"/>
          <w:sz w:val="24"/>
          <w:szCs w:val="24"/>
        </w:rPr>
        <w:t>University of California, Los Angeles.</w:t>
      </w:r>
    </w:p>
    <w:p w14:paraId="26F9DFC3"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3" w:history="1">
        <w:r w:rsidRPr="00ED7218">
          <w:rPr>
            <w:rStyle w:val="Hyperlink"/>
            <w:rFonts w:cs="Arial"/>
            <w:sz w:val="24"/>
            <w:szCs w:val="24"/>
          </w:rPr>
          <w:t>https://uk.renaissance.com/wp-content/uploads/2014/03/learning-progressions-supporting-instruction-and-formative-assessment.pdf</w:t>
        </w:r>
      </w:hyperlink>
    </w:p>
    <w:p w14:paraId="45503C5E" w14:textId="0555E195"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5EDAB4ED" w14:textId="77777777" w:rsidR="00676066" w:rsidRPr="00ED7218" w:rsidRDefault="00676066" w:rsidP="00ED7218">
      <w:pPr>
        <w:pStyle w:val="AssignBody"/>
        <w:rPr>
          <w:rFonts w:cs="Arial"/>
          <w:sz w:val="24"/>
          <w:szCs w:val="24"/>
        </w:rPr>
      </w:pPr>
    </w:p>
    <w:p w14:paraId="779CBD69" w14:textId="77777777" w:rsidR="00676066" w:rsidRPr="00ED7218" w:rsidRDefault="00676066" w:rsidP="00ED7218">
      <w:pPr>
        <w:pStyle w:val="AssignBody"/>
        <w:rPr>
          <w:rFonts w:cs="Arial"/>
          <w:sz w:val="24"/>
          <w:szCs w:val="24"/>
        </w:rPr>
      </w:pPr>
      <w:r w:rsidRPr="00ED7218">
        <w:rPr>
          <w:rFonts w:cs="Arial"/>
          <w:sz w:val="24"/>
          <w:szCs w:val="24"/>
        </w:rPr>
        <w:t>International Educational Assessment Network. (2020) Rethinking Learner Progression for the Future</w:t>
      </w:r>
    </w:p>
    <w:p w14:paraId="531B5DEE"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4" w:history="1">
        <w:r w:rsidRPr="00ED7218">
          <w:rPr>
            <w:rStyle w:val="Hyperlink"/>
            <w:rFonts w:cs="Arial"/>
            <w:sz w:val="24"/>
            <w:szCs w:val="24"/>
          </w:rPr>
          <w:t>https://ssrn.com/abstract=3806697</w:t>
        </w:r>
      </w:hyperlink>
      <w:r w:rsidRPr="00ED7218">
        <w:rPr>
          <w:rFonts w:cs="Arial"/>
          <w:sz w:val="24"/>
          <w:szCs w:val="24"/>
        </w:rPr>
        <w:t xml:space="preserve"> </w:t>
      </w:r>
    </w:p>
    <w:p w14:paraId="5BEF45CE" w14:textId="77777777"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37CEA618" w14:textId="77777777" w:rsidR="00676066" w:rsidRPr="00ED7218" w:rsidRDefault="00676066" w:rsidP="00ED7218">
      <w:pPr>
        <w:pStyle w:val="AssignBody"/>
        <w:rPr>
          <w:rFonts w:cs="Arial"/>
          <w:sz w:val="24"/>
          <w:szCs w:val="24"/>
        </w:rPr>
      </w:pPr>
    </w:p>
    <w:p w14:paraId="678A9CFB" w14:textId="77777777" w:rsidR="00ED7218" w:rsidRPr="00ED7218" w:rsidRDefault="00ED7218" w:rsidP="00ED7218">
      <w:pPr>
        <w:pStyle w:val="AssignBody"/>
        <w:rPr>
          <w:rFonts w:cs="Arial"/>
          <w:sz w:val="24"/>
          <w:szCs w:val="24"/>
        </w:rPr>
      </w:pPr>
      <w:r w:rsidRPr="00ED7218">
        <w:rPr>
          <w:rFonts w:cs="Arial"/>
          <w:color w:val="212121"/>
          <w:sz w:val="24"/>
          <w:szCs w:val="24"/>
          <w:shd w:val="clear" w:color="auto" w:fill="FFFFFF"/>
        </w:rPr>
        <w:lastRenderedPageBreak/>
        <w:t xml:space="preserve">Law. J. </w:t>
      </w:r>
      <w:r w:rsidRPr="00ED7218">
        <w:rPr>
          <w:rFonts w:cs="Arial"/>
          <w:i/>
          <w:iCs/>
          <w:color w:val="212121"/>
          <w:sz w:val="24"/>
          <w:szCs w:val="24"/>
          <w:shd w:val="clear" w:color="auto" w:fill="FFFFFF"/>
        </w:rPr>
        <w:t>et al.</w:t>
      </w:r>
      <w:r w:rsidRPr="00ED7218">
        <w:rPr>
          <w:rFonts w:cs="Arial"/>
          <w:color w:val="212121"/>
          <w:sz w:val="24"/>
          <w:szCs w:val="24"/>
          <w:shd w:val="clear" w:color="auto" w:fill="FFFFFF"/>
        </w:rPr>
        <w:t xml:space="preserve"> (2017) Speech and language therapy interventions for children with primary speech and/or language disorders. </w:t>
      </w:r>
      <w:r w:rsidRPr="00ED7218">
        <w:rPr>
          <w:rFonts w:cs="Arial"/>
          <w:i/>
          <w:iCs/>
          <w:color w:val="212121"/>
          <w:sz w:val="24"/>
          <w:szCs w:val="24"/>
        </w:rPr>
        <w:t>The Cochrane Database of Systematic Reviews</w:t>
      </w:r>
      <w:r w:rsidRPr="00ED7218">
        <w:rPr>
          <w:rStyle w:val="apple-converted-space"/>
          <w:rFonts w:cs="Arial"/>
          <w:color w:val="212121"/>
          <w:sz w:val="24"/>
          <w:szCs w:val="24"/>
          <w:shd w:val="clear" w:color="auto" w:fill="FFFFFF"/>
        </w:rPr>
        <w:t> </w:t>
      </w:r>
      <w:r w:rsidRPr="00ED7218">
        <w:rPr>
          <w:rFonts w:cs="Arial"/>
          <w:color w:val="212121"/>
          <w:sz w:val="24"/>
          <w:szCs w:val="24"/>
          <w:shd w:val="clear" w:color="auto" w:fill="FFFFFF"/>
        </w:rPr>
        <w:t xml:space="preserve">vol. 2017,1 </w:t>
      </w:r>
    </w:p>
    <w:p w14:paraId="4BB53EBF" w14:textId="77777777" w:rsidR="00ED7218" w:rsidRPr="00ED7218" w:rsidRDefault="00ED7218"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5" w:history="1">
        <w:r w:rsidRPr="00ED7218">
          <w:rPr>
            <w:rStyle w:val="Hyperlink"/>
            <w:rFonts w:cs="Arial"/>
            <w:sz w:val="24"/>
            <w:szCs w:val="24"/>
          </w:rPr>
          <w:t>https://www.ncbi.nlm.nih.gov/pmc/articles/PMC6464758/</w:t>
        </w:r>
      </w:hyperlink>
    </w:p>
    <w:p w14:paraId="0334FF01" w14:textId="77777777"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05/04/24</w:t>
      </w:r>
    </w:p>
    <w:p w14:paraId="3FEFA49B" w14:textId="77777777" w:rsidR="00ED7218" w:rsidRPr="00ED7218" w:rsidRDefault="00ED7218" w:rsidP="00ED7218">
      <w:pPr>
        <w:pStyle w:val="AssignBody"/>
        <w:rPr>
          <w:rFonts w:cs="Arial"/>
          <w:sz w:val="24"/>
          <w:szCs w:val="24"/>
        </w:rPr>
      </w:pPr>
    </w:p>
    <w:p w14:paraId="210CD1CF" w14:textId="77777777" w:rsidR="00676066" w:rsidRPr="00ED7218" w:rsidRDefault="00676066" w:rsidP="00ED7218">
      <w:pPr>
        <w:pStyle w:val="AssignBody"/>
        <w:rPr>
          <w:rFonts w:cs="Arial"/>
          <w:sz w:val="24"/>
          <w:szCs w:val="24"/>
        </w:rPr>
      </w:pPr>
      <w:proofErr w:type="spellStart"/>
      <w:r w:rsidRPr="00ED7218">
        <w:rPr>
          <w:rFonts w:cs="Arial"/>
          <w:sz w:val="24"/>
          <w:szCs w:val="24"/>
        </w:rPr>
        <w:t>Llywodraeth</w:t>
      </w:r>
      <w:proofErr w:type="spellEnd"/>
      <w:r w:rsidRPr="00ED7218">
        <w:rPr>
          <w:rFonts w:cs="Arial"/>
          <w:sz w:val="24"/>
          <w:szCs w:val="24"/>
        </w:rPr>
        <w:t xml:space="preserve"> Cymru (2016) </w:t>
      </w:r>
      <w:proofErr w:type="spellStart"/>
      <w:r w:rsidRPr="00ED7218">
        <w:rPr>
          <w:rFonts w:cs="Arial"/>
          <w:sz w:val="24"/>
          <w:szCs w:val="24"/>
        </w:rPr>
        <w:t>Cynnwys</w:t>
      </w:r>
      <w:proofErr w:type="spellEnd"/>
      <w:r w:rsidRPr="00ED7218">
        <w:rPr>
          <w:rFonts w:cs="Arial"/>
          <w:sz w:val="24"/>
          <w:szCs w:val="24"/>
        </w:rPr>
        <w:t xml:space="preserve"> a </w:t>
      </w:r>
      <w:proofErr w:type="spellStart"/>
      <w:r w:rsidRPr="00ED7218">
        <w:rPr>
          <w:rFonts w:cs="Arial"/>
          <w:sz w:val="24"/>
          <w:szCs w:val="24"/>
        </w:rPr>
        <w:t>chynorthwyo</w:t>
      </w:r>
      <w:proofErr w:type="spellEnd"/>
      <w:r w:rsidRPr="00ED7218">
        <w:rPr>
          <w:rFonts w:cs="Arial"/>
          <w:sz w:val="24"/>
          <w:szCs w:val="24"/>
        </w:rPr>
        <w:t xml:space="preserve"> </w:t>
      </w:r>
      <w:proofErr w:type="spellStart"/>
      <w:r w:rsidRPr="00ED7218">
        <w:rPr>
          <w:rFonts w:cs="Arial"/>
          <w:sz w:val="24"/>
          <w:szCs w:val="24"/>
        </w:rPr>
        <w:t>disgyblion</w:t>
      </w:r>
      <w:proofErr w:type="spellEnd"/>
    </w:p>
    <w:p w14:paraId="03D9BF01" w14:textId="77777777" w:rsidR="00676066" w:rsidRPr="00ED7218" w:rsidRDefault="0067606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26" w:history="1">
        <w:r w:rsidRPr="00ED7218">
          <w:rPr>
            <w:rStyle w:val="Hyperlink"/>
            <w:rFonts w:cs="Arial"/>
            <w:sz w:val="24"/>
            <w:szCs w:val="24"/>
          </w:rPr>
          <w:t>https://www.llyw.cymru/sites/default/files/publications/2018-05/canllawiau-cynnwys-a-chynorthwyo-disgyblion_0.pdf</w:t>
        </w:r>
      </w:hyperlink>
    </w:p>
    <w:p w14:paraId="5AE429CB" w14:textId="498C2B39" w:rsid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1703AB8C" w14:textId="77777777" w:rsidR="00133E68" w:rsidRDefault="00133E68" w:rsidP="00ED7218">
      <w:pPr>
        <w:pStyle w:val="AssignBody"/>
        <w:rPr>
          <w:rFonts w:cs="Arial"/>
          <w:sz w:val="24"/>
          <w:szCs w:val="24"/>
        </w:rPr>
      </w:pPr>
    </w:p>
    <w:p w14:paraId="55E20487" w14:textId="5DF88257" w:rsidR="00133E68" w:rsidRDefault="00133E68" w:rsidP="00ED7218">
      <w:pPr>
        <w:pStyle w:val="AssignBody"/>
        <w:rPr>
          <w:rFonts w:cs="Arial"/>
          <w:sz w:val="24"/>
          <w:szCs w:val="24"/>
        </w:rPr>
      </w:pPr>
      <w:proofErr w:type="spellStart"/>
      <w:r>
        <w:rPr>
          <w:rFonts w:cs="Arial"/>
          <w:sz w:val="24"/>
          <w:szCs w:val="24"/>
        </w:rPr>
        <w:t>Llywodraeth</w:t>
      </w:r>
      <w:proofErr w:type="spellEnd"/>
      <w:r>
        <w:rPr>
          <w:rFonts w:cs="Arial"/>
          <w:sz w:val="24"/>
          <w:szCs w:val="24"/>
        </w:rPr>
        <w:t xml:space="preserve"> Cymru. (2021) Cod </w:t>
      </w:r>
      <w:proofErr w:type="spellStart"/>
      <w:r>
        <w:rPr>
          <w:rFonts w:cs="Arial"/>
          <w:sz w:val="24"/>
          <w:szCs w:val="24"/>
        </w:rPr>
        <w:t>Anghenion</w:t>
      </w:r>
      <w:proofErr w:type="spellEnd"/>
      <w:r>
        <w:rPr>
          <w:rFonts w:cs="Arial"/>
          <w:sz w:val="24"/>
          <w:szCs w:val="24"/>
        </w:rPr>
        <w:t xml:space="preserve"> </w:t>
      </w:r>
      <w:proofErr w:type="spellStart"/>
      <w:r>
        <w:rPr>
          <w:rFonts w:cs="Arial"/>
          <w:sz w:val="24"/>
          <w:szCs w:val="24"/>
        </w:rPr>
        <w:t>Dysgu</w:t>
      </w:r>
      <w:proofErr w:type="spellEnd"/>
      <w:r>
        <w:rPr>
          <w:rFonts w:cs="Arial"/>
          <w:sz w:val="24"/>
          <w:szCs w:val="24"/>
        </w:rPr>
        <w:t xml:space="preserve"> </w:t>
      </w:r>
      <w:proofErr w:type="spellStart"/>
      <w:r>
        <w:rPr>
          <w:rFonts w:cs="Arial"/>
          <w:sz w:val="24"/>
          <w:szCs w:val="24"/>
        </w:rPr>
        <w:t>Ychwa</w:t>
      </w:r>
      <w:r w:rsidR="00CD7413">
        <w:rPr>
          <w:rFonts w:cs="Arial"/>
          <w:sz w:val="24"/>
          <w:szCs w:val="24"/>
        </w:rPr>
        <w:t>n</w:t>
      </w:r>
      <w:r>
        <w:rPr>
          <w:rFonts w:cs="Arial"/>
          <w:sz w:val="24"/>
          <w:szCs w:val="24"/>
        </w:rPr>
        <w:t>egol</w:t>
      </w:r>
      <w:proofErr w:type="spellEnd"/>
      <w:r>
        <w:rPr>
          <w:rFonts w:cs="Arial"/>
          <w:sz w:val="24"/>
          <w:szCs w:val="24"/>
        </w:rPr>
        <w:t xml:space="preserve"> Cymru 2021</w:t>
      </w:r>
    </w:p>
    <w:p w14:paraId="48BCA17F" w14:textId="5F79FB3D" w:rsidR="00133E68" w:rsidRDefault="00133E68"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27" w:history="1">
        <w:r w:rsidRPr="00821F76">
          <w:rPr>
            <w:rStyle w:val="Hyperlink"/>
            <w:rFonts w:cs="Arial"/>
            <w:sz w:val="24"/>
            <w:szCs w:val="24"/>
          </w:rPr>
          <w:t>https://www.llyw.cymru/sites/default/files/publications/2022-06/220622-cod-anghenion-dysgu-ychwanegol-cymru-2021.pdf</w:t>
        </w:r>
      </w:hyperlink>
    </w:p>
    <w:p w14:paraId="61B10586" w14:textId="077497C2" w:rsidR="00133E68" w:rsidRDefault="00133E68" w:rsidP="00ED7218">
      <w:pPr>
        <w:pStyle w:val="AssignBody"/>
        <w:rPr>
          <w:rFonts w:cs="Arial"/>
          <w:sz w:val="24"/>
          <w:szCs w:val="24"/>
        </w:rPr>
      </w:pPr>
      <w:proofErr w:type="spellStart"/>
      <w:r>
        <w:rPr>
          <w:rFonts w:cs="Arial"/>
          <w:sz w:val="24"/>
          <w:szCs w:val="24"/>
        </w:rPr>
        <w:t>Cyrchwyd</w:t>
      </w:r>
      <w:proofErr w:type="spellEnd"/>
      <w:r>
        <w:rPr>
          <w:rFonts w:cs="Arial"/>
          <w:sz w:val="24"/>
          <w:szCs w:val="24"/>
        </w:rPr>
        <w:t>: 05/04/24</w:t>
      </w:r>
    </w:p>
    <w:p w14:paraId="42683069" w14:textId="77777777" w:rsidR="00133E68" w:rsidRDefault="00133E68" w:rsidP="00ED7218">
      <w:pPr>
        <w:pStyle w:val="AssignBody"/>
        <w:rPr>
          <w:rFonts w:cs="Arial"/>
          <w:sz w:val="24"/>
          <w:szCs w:val="24"/>
        </w:rPr>
      </w:pPr>
    </w:p>
    <w:p w14:paraId="44C7AA18" w14:textId="40B1E814" w:rsidR="00133E68" w:rsidRDefault="00133E68" w:rsidP="00ED7218">
      <w:pPr>
        <w:pStyle w:val="AssignBody"/>
        <w:rPr>
          <w:rFonts w:cs="Arial"/>
          <w:sz w:val="24"/>
          <w:szCs w:val="24"/>
        </w:rPr>
      </w:pPr>
      <w:proofErr w:type="spellStart"/>
      <w:r>
        <w:rPr>
          <w:rFonts w:cs="Arial"/>
          <w:sz w:val="24"/>
          <w:szCs w:val="24"/>
        </w:rPr>
        <w:t>Llywodraeth</w:t>
      </w:r>
      <w:proofErr w:type="spellEnd"/>
      <w:r>
        <w:rPr>
          <w:rFonts w:cs="Arial"/>
          <w:sz w:val="24"/>
          <w:szCs w:val="24"/>
        </w:rPr>
        <w:t xml:space="preserve"> Cymru. (2020) </w:t>
      </w:r>
      <w:proofErr w:type="spellStart"/>
      <w:r>
        <w:rPr>
          <w:rFonts w:cs="Arial"/>
          <w:sz w:val="24"/>
          <w:szCs w:val="24"/>
        </w:rPr>
        <w:t>Cwricwlwm</w:t>
      </w:r>
      <w:proofErr w:type="spellEnd"/>
      <w:r>
        <w:rPr>
          <w:rFonts w:cs="Arial"/>
          <w:sz w:val="24"/>
          <w:szCs w:val="24"/>
        </w:rPr>
        <w:t xml:space="preserve"> </w:t>
      </w:r>
      <w:proofErr w:type="spellStart"/>
      <w:r>
        <w:rPr>
          <w:rFonts w:cs="Arial"/>
          <w:sz w:val="24"/>
          <w:szCs w:val="24"/>
        </w:rPr>
        <w:t>i</w:t>
      </w:r>
      <w:proofErr w:type="spellEnd"/>
      <w:r>
        <w:rPr>
          <w:rFonts w:cs="Arial"/>
          <w:sz w:val="24"/>
          <w:szCs w:val="24"/>
        </w:rPr>
        <w:t xml:space="preserve"> </w:t>
      </w:r>
      <w:proofErr w:type="spellStart"/>
      <w:r>
        <w:rPr>
          <w:rFonts w:cs="Arial"/>
          <w:sz w:val="24"/>
          <w:szCs w:val="24"/>
        </w:rPr>
        <w:t>Gymru</w:t>
      </w:r>
      <w:proofErr w:type="spellEnd"/>
    </w:p>
    <w:p w14:paraId="1032DA44" w14:textId="5191979E" w:rsidR="00133E68" w:rsidRDefault="00133E68"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28" w:history="1">
        <w:r w:rsidRPr="00821F76">
          <w:rPr>
            <w:rStyle w:val="Hyperlink"/>
            <w:rFonts w:cs="Arial"/>
            <w:sz w:val="24"/>
            <w:szCs w:val="24"/>
          </w:rPr>
          <w:t>https://hwb.gov.wales/cwricwlwm-i-gymru/ieithoedd-llythrennedd-a-chyfathrebu/</w:t>
        </w:r>
      </w:hyperlink>
    </w:p>
    <w:p w14:paraId="72D631EC" w14:textId="0ABDDCAF" w:rsidR="00133E68" w:rsidRDefault="00133E68" w:rsidP="00ED7218">
      <w:pPr>
        <w:pStyle w:val="AssignBody"/>
        <w:rPr>
          <w:rFonts w:cs="Arial"/>
          <w:sz w:val="24"/>
          <w:szCs w:val="24"/>
        </w:rPr>
      </w:pPr>
      <w:proofErr w:type="spellStart"/>
      <w:r>
        <w:rPr>
          <w:rFonts w:cs="Arial"/>
          <w:sz w:val="24"/>
          <w:szCs w:val="24"/>
        </w:rPr>
        <w:t>Cyrchwyd</w:t>
      </w:r>
      <w:proofErr w:type="spellEnd"/>
      <w:r>
        <w:rPr>
          <w:rFonts w:cs="Arial"/>
          <w:sz w:val="24"/>
          <w:szCs w:val="24"/>
        </w:rPr>
        <w:t>: 05/04/24</w:t>
      </w:r>
    </w:p>
    <w:p w14:paraId="7FFA1FBE" w14:textId="77777777" w:rsidR="00133E68" w:rsidRDefault="00133E68" w:rsidP="00ED7218">
      <w:pPr>
        <w:pStyle w:val="AssignBody"/>
        <w:rPr>
          <w:rFonts w:cs="Arial"/>
          <w:sz w:val="24"/>
          <w:szCs w:val="24"/>
        </w:rPr>
      </w:pPr>
    </w:p>
    <w:p w14:paraId="655F1A74" w14:textId="7D8D568B" w:rsidR="00133E68" w:rsidRDefault="00133E68" w:rsidP="00ED7218">
      <w:pPr>
        <w:pStyle w:val="AssignBody"/>
        <w:rPr>
          <w:rFonts w:cs="Arial"/>
          <w:sz w:val="24"/>
          <w:szCs w:val="24"/>
        </w:rPr>
      </w:pPr>
      <w:proofErr w:type="spellStart"/>
      <w:r>
        <w:rPr>
          <w:rFonts w:cs="Arial"/>
          <w:sz w:val="24"/>
          <w:szCs w:val="24"/>
        </w:rPr>
        <w:t>Llywodraeth</w:t>
      </w:r>
      <w:proofErr w:type="spellEnd"/>
      <w:r>
        <w:rPr>
          <w:rFonts w:cs="Arial"/>
          <w:sz w:val="24"/>
          <w:szCs w:val="24"/>
        </w:rPr>
        <w:t xml:space="preserve"> Cymru. (2021) Y </w:t>
      </w:r>
      <w:proofErr w:type="spellStart"/>
      <w:r>
        <w:rPr>
          <w:rFonts w:cs="Arial"/>
          <w:sz w:val="24"/>
          <w:szCs w:val="24"/>
        </w:rPr>
        <w:t>Cwricwlwm</w:t>
      </w:r>
      <w:proofErr w:type="spellEnd"/>
      <w:r>
        <w:rPr>
          <w:rFonts w:cs="Arial"/>
          <w:sz w:val="24"/>
          <w:szCs w:val="24"/>
        </w:rPr>
        <w:t xml:space="preserve"> </w:t>
      </w:r>
      <w:proofErr w:type="spellStart"/>
      <w:r>
        <w:rPr>
          <w:rFonts w:cs="Arial"/>
          <w:sz w:val="24"/>
          <w:szCs w:val="24"/>
        </w:rPr>
        <w:t>i</w:t>
      </w:r>
      <w:proofErr w:type="spellEnd"/>
      <w:r>
        <w:rPr>
          <w:rFonts w:cs="Arial"/>
          <w:sz w:val="24"/>
          <w:szCs w:val="24"/>
        </w:rPr>
        <w:t xml:space="preserve"> </w:t>
      </w:r>
      <w:proofErr w:type="spellStart"/>
      <w:r>
        <w:rPr>
          <w:rFonts w:cs="Arial"/>
          <w:sz w:val="24"/>
          <w:szCs w:val="24"/>
        </w:rPr>
        <w:t>Gymru</w:t>
      </w:r>
      <w:proofErr w:type="spellEnd"/>
      <w:r>
        <w:rPr>
          <w:rFonts w:cs="Arial"/>
          <w:sz w:val="24"/>
          <w:szCs w:val="24"/>
        </w:rPr>
        <w:t xml:space="preserve"> - Y Cod </w:t>
      </w:r>
      <w:proofErr w:type="spellStart"/>
      <w:r>
        <w:rPr>
          <w:rFonts w:cs="Arial"/>
          <w:sz w:val="24"/>
          <w:szCs w:val="24"/>
        </w:rPr>
        <w:t>Cynnydd</w:t>
      </w:r>
      <w:proofErr w:type="spellEnd"/>
    </w:p>
    <w:p w14:paraId="2E94DA6F" w14:textId="324575C1" w:rsidR="00133E68" w:rsidRDefault="00133E68"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29" w:history="1">
        <w:r w:rsidRPr="00821F76">
          <w:rPr>
            <w:rStyle w:val="Hyperlink"/>
            <w:rFonts w:cs="Arial"/>
            <w:sz w:val="24"/>
            <w:szCs w:val="24"/>
          </w:rPr>
          <w:t>https://www.llyw.cymru/sites/default/files/publications/2021-11/cwricwlwm-i-gymru-y-cod-cynnydd.pdf</w:t>
        </w:r>
      </w:hyperlink>
    </w:p>
    <w:p w14:paraId="4EAD7402" w14:textId="5A0C98BC" w:rsidR="00133E68" w:rsidRDefault="00133E68" w:rsidP="00ED7218">
      <w:pPr>
        <w:pStyle w:val="AssignBody"/>
        <w:rPr>
          <w:rFonts w:cs="Arial"/>
          <w:sz w:val="24"/>
          <w:szCs w:val="24"/>
        </w:rPr>
      </w:pPr>
      <w:proofErr w:type="spellStart"/>
      <w:r>
        <w:rPr>
          <w:rFonts w:cs="Arial"/>
          <w:sz w:val="24"/>
          <w:szCs w:val="24"/>
        </w:rPr>
        <w:t>Cyrchwyd</w:t>
      </w:r>
      <w:proofErr w:type="spellEnd"/>
      <w:r>
        <w:rPr>
          <w:rFonts w:cs="Arial"/>
          <w:sz w:val="24"/>
          <w:szCs w:val="24"/>
        </w:rPr>
        <w:t>: 05/04/24</w:t>
      </w:r>
    </w:p>
    <w:p w14:paraId="5A3C89E4" w14:textId="77777777" w:rsidR="00133E68" w:rsidRDefault="00133E68" w:rsidP="00ED7218">
      <w:pPr>
        <w:pStyle w:val="AssignBody"/>
        <w:rPr>
          <w:rFonts w:cs="Arial"/>
          <w:sz w:val="24"/>
          <w:szCs w:val="24"/>
        </w:rPr>
      </w:pPr>
    </w:p>
    <w:p w14:paraId="3B004E72" w14:textId="0AA09D36" w:rsidR="00133E68" w:rsidRDefault="00133E68" w:rsidP="00ED7218">
      <w:pPr>
        <w:pStyle w:val="AssignBody"/>
        <w:rPr>
          <w:rFonts w:cs="Arial"/>
          <w:sz w:val="24"/>
          <w:szCs w:val="24"/>
        </w:rPr>
      </w:pPr>
      <w:proofErr w:type="spellStart"/>
      <w:r>
        <w:rPr>
          <w:rFonts w:cs="Arial"/>
          <w:sz w:val="24"/>
          <w:szCs w:val="24"/>
        </w:rPr>
        <w:t>Llywodraeth</w:t>
      </w:r>
      <w:proofErr w:type="spellEnd"/>
      <w:r>
        <w:rPr>
          <w:rFonts w:cs="Arial"/>
          <w:sz w:val="24"/>
          <w:szCs w:val="24"/>
        </w:rPr>
        <w:t xml:space="preserve"> Cymru, (2014) </w:t>
      </w:r>
      <w:proofErr w:type="spellStart"/>
      <w:r>
        <w:rPr>
          <w:rFonts w:cs="Arial"/>
          <w:sz w:val="24"/>
          <w:szCs w:val="24"/>
        </w:rPr>
        <w:t>Deddf</w:t>
      </w:r>
      <w:proofErr w:type="spellEnd"/>
      <w:r>
        <w:rPr>
          <w:rFonts w:cs="Arial"/>
          <w:sz w:val="24"/>
          <w:szCs w:val="24"/>
        </w:rPr>
        <w:t xml:space="preserve"> </w:t>
      </w:r>
      <w:proofErr w:type="spellStart"/>
      <w:r>
        <w:rPr>
          <w:rFonts w:cs="Arial"/>
          <w:sz w:val="24"/>
          <w:szCs w:val="24"/>
        </w:rPr>
        <w:t>Gwasanaethau</w:t>
      </w:r>
      <w:proofErr w:type="spellEnd"/>
      <w:r>
        <w:rPr>
          <w:rFonts w:cs="Arial"/>
          <w:sz w:val="24"/>
          <w:szCs w:val="24"/>
        </w:rPr>
        <w:t xml:space="preserve"> </w:t>
      </w:r>
      <w:proofErr w:type="spellStart"/>
      <w:r>
        <w:rPr>
          <w:rFonts w:cs="Arial"/>
          <w:sz w:val="24"/>
          <w:szCs w:val="24"/>
        </w:rPr>
        <w:t>Cymdeithasol</w:t>
      </w:r>
      <w:proofErr w:type="spellEnd"/>
      <w:r>
        <w:rPr>
          <w:rFonts w:cs="Arial"/>
          <w:sz w:val="24"/>
          <w:szCs w:val="24"/>
        </w:rPr>
        <w:t xml:space="preserve"> a </w:t>
      </w:r>
      <w:proofErr w:type="spellStart"/>
      <w:r>
        <w:rPr>
          <w:rFonts w:cs="Arial"/>
          <w:sz w:val="24"/>
          <w:szCs w:val="24"/>
        </w:rPr>
        <w:t>Llesiant</w:t>
      </w:r>
      <w:proofErr w:type="spellEnd"/>
      <w:r>
        <w:rPr>
          <w:rFonts w:cs="Arial"/>
          <w:sz w:val="24"/>
          <w:szCs w:val="24"/>
        </w:rPr>
        <w:t xml:space="preserve"> (Cymru)</w:t>
      </w:r>
    </w:p>
    <w:p w14:paraId="683AFB47" w14:textId="3280A10A" w:rsidR="00133E68" w:rsidRDefault="00133E68"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30" w:history="1">
        <w:r w:rsidRPr="00821F76">
          <w:rPr>
            <w:rStyle w:val="Hyperlink"/>
            <w:rFonts w:cs="Arial"/>
            <w:sz w:val="24"/>
            <w:szCs w:val="24"/>
          </w:rPr>
          <w:t>https://www.llyw.cymru/sites/default/files/publications/2019-05/deddf-gwasanaethau-cymdeithasol-a-llesiant-cymru-2014-gwybodaeth-hanfodol.pdf</w:t>
        </w:r>
      </w:hyperlink>
    </w:p>
    <w:p w14:paraId="228D814F" w14:textId="650D3D6C" w:rsidR="00133E68" w:rsidRPr="00ED7218" w:rsidRDefault="00133E68" w:rsidP="00ED7218">
      <w:pPr>
        <w:pStyle w:val="AssignBody"/>
        <w:rPr>
          <w:rFonts w:cs="Arial"/>
          <w:sz w:val="24"/>
          <w:szCs w:val="24"/>
        </w:rPr>
      </w:pPr>
      <w:proofErr w:type="spellStart"/>
      <w:r>
        <w:rPr>
          <w:rFonts w:cs="Arial"/>
          <w:sz w:val="24"/>
          <w:szCs w:val="24"/>
        </w:rPr>
        <w:t>Cyrchwyd</w:t>
      </w:r>
      <w:proofErr w:type="spellEnd"/>
      <w:r>
        <w:rPr>
          <w:rFonts w:cs="Arial"/>
          <w:sz w:val="24"/>
          <w:szCs w:val="24"/>
        </w:rPr>
        <w:t>: 05/04/24</w:t>
      </w:r>
    </w:p>
    <w:p w14:paraId="5108FA0C" w14:textId="77777777" w:rsidR="00ED7218" w:rsidRPr="00ED7218" w:rsidRDefault="00ED7218" w:rsidP="00ED7218">
      <w:pPr>
        <w:pStyle w:val="AssignBody"/>
        <w:rPr>
          <w:rFonts w:cs="Arial"/>
          <w:sz w:val="24"/>
          <w:szCs w:val="24"/>
        </w:rPr>
      </w:pPr>
    </w:p>
    <w:p w14:paraId="2EA8E44C" w14:textId="6BB21524" w:rsidR="00ED7218" w:rsidRPr="00ED7218" w:rsidRDefault="00ED7218" w:rsidP="00ED7218">
      <w:pPr>
        <w:pStyle w:val="AssignBody"/>
        <w:rPr>
          <w:rFonts w:cs="Arial"/>
          <w:sz w:val="24"/>
          <w:szCs w:val="24"/>
          <w:shd w:val="clear" w:color="auto" w:fill="FFFFFF"/>
        </w:rPr>
      </w:pPr>
      <w:proofErr w:type="spellStart"/>
      <w:r w:rsidRPr="00ED7218">
        <w:rPr>
          <w:rFonts w:cs="Arial"/>
          <w:sz w:val="24"/>
          <w:szCs w:val="24"/>
          <w:shd w:val="clear" w:color="auto" w:fill="FFFFFF"/>
        </w:rPr>
        <w:t>Llywodraeth</w:t>
      </w:r>
      <w:proofErr w:type="spellEnd"/>
      <w:r w:rsidRPr="00ED7218">
        <w:rPr>
          <w:rFonts w:cs="Arial"/>
          <w:sz w:val="24"/>
          <w:szCs w:val="24"/>
          <w:shd w:val="clear" w:color="auto" w:fill="FFFFFF"/>
        </w:rPr>
        <w:t xml:space="preserve"> Cymru. (2017) </w:t>
      </w:r>
      <w:proofErr w:type="spellStart"/>
      <w:r w:rsidRPr="00ED7218">
        <w:rPr>
          <w:rFonts w:cs="Arial"/>
          <w:sz w:val="24"/>
          <w:szCs w:val="24"/>
          <w:shd w:val="clear" w:color="auto" w:fill="FFFFFF"/>
        </w:rPr>
        <w:t>Cyflwyniad</w:t>
      </w:r>
      <w:proofErr w:type="spellEnd"/>
      <w:r w:rsidRPr="00ED7218">
        <w:rPr>
          <w:rFonts w:cs="Arial"/>
          <w:sz w:val="24"/>
          <w:szCs w:val="24"/>
          <w:shd w:val="clear" w:color="auto" w:fill="FFFFFF"/>
        </w:rPr>
        <w:t xml:space="preserve"> </w:t>
      </w:r>
      <w:proofErr w:type="spellStart"/>
      <w:r w:rsidRPr="00ED7218">
        <w:rPr>
          <w:rFonts w:cs="Arial"/>
          <w:sz w:val="24"/>
          <w:szCs w:val="24"/>
          <w:shd w:val="clear" w:color="auto" w:fill="FFFFFF"/>
        </w:rPr>
        <w:t>i’r</w:t>
      </w:r>
      <w:proofErr w:type="spellEnd"/>
      <w:r w:rsidRPr="00ED7218">
        <w:rPr>
          <w:rFonts w:cs="Arial"/>
          <w:sz w:val="24"/>
          <w:szCs w:val="24"/>
          <w:shd w:val="clear" w:color="auto" w:fill="FFFFFF"/>
        </w:rPr>
        <w:t xml:space="preserve"> </w:t>
      </w:r>
      <w:proofErr w:type="spellStart"/>
      <w:r w:rsidR="00CD7413">
        <w:rPr>
          <w:rFonts w:cs="Arial"/>
          <w:sz w:val="24"/>
          <w:szCs w:val="24"/>
          <w:shd w:val="clear" w:color="auto" w:fill="FFFFFF"/>
        </w:rPr>
        <w:t>S</w:t>
      </w:r>
      <w:r w:rsidRPr="00ED7218">
        <w:rPr>
          <w:rFonts w:cs="Arial"/>
          <w:sz w:val="24"/>
          <w:szCs w:val="24"/>
          <w:shd w:val="clear" w:color="auto" w:fill="FFFFFF"/>
        </w:rPr>
        <w:t>afonau</w:t>
      </w:r>
      <w:proofErr w:type="spellEnd"/>
      <w:r w:rsidRPr="00ED7218">
        <w:rPr>
          <w:rFonts w:cs="Arial"/>
          <w:sz w:val="24"/>
          <w:szCs w:val="24"/>
          <w:shd w:val="clear" w:color="auto" w:fill="FFFFFF"/>
        </w:rPr>
        <w:t xml:space="preserve"> </w:t>
      </w:r>
      <w:proofErr w:type="spellStart"/>
      <w:r w:rsidR="00CD7413">
        <w:rPr>
          <w:rFonts w:cs="Arial"/>
          <w:sz w:val="24"/>
          <w:szCs w:val="24"/>
          <w:shd w:val="clear" w:color="auto" w:fill="FFFFFF"/>
        </w:rPr>
        <w:t>P</w:t>
      </w:r>
      <w:r w:rsidRPr="00ED7218">
        <w:rPr>
          <w:rFonts w:cs="Arial"/>
          <w:sz w:val="24"/>
          <w:szCs w:val="24"/>
          <w:shd w:val="clear" w:color="auto" w:fill="FFFFFF"/>
        </w:rPr>
        <w:t>roffesiynol</w:t>
      </w:r>
      <w:proofErr w:type="spellEnd"/>
      <w:r w:rsidRPr="00ED7218">
        <w:rPr>
          <w:rFonts w:cs="Arial"/>
          <w:sz w:val="24"/>
          <w:szCs w:val="24"/>
          <w:shd w:val="clear" w:color="auto" w:fill="FFFFFF"/>
        </w:rPr>
        <w:t xml:space="preserve"> </w:t>
      </w:r>
      <w:proofErr w:type="spellStart"/>
      <w:r w:rsidRPr="00ED7218">
        <w:rPr>
          <w:rFonts w:cs="Arial"/>
          <w:sz w:val="24"/>
          <w:szCs w:val="24"/>
          <w:shd w:val="clear" w:color="auto" w:fill="FFFFFF"/>
        </w:rPr>
        <w:t>ar</w:t>
      </w:r>
      <w:proofErr w:type="spellEnd"/>
      <w:r w:rsidRPr="00ED7218">
        <w:rPr>
          <w:rFonts w:cs="Arial"/>
          <w:sz w:val="24"/>
          <w:szCs w:val="24"/>
          <w:shd w:val="clear" w:color="auto" w:fill="FFFFFF"/>
        </w:rPr>
        <w:t xml:space="preserve"> </w:t>
      </w:r>
      <w:proofErr w:type="spellStart"/>
      <w:r w:rsidRPr="00ED7218">
        <w:rPr>
          <w:rFonts w:cs="Arial"/>
          <w:sz w:val="24"/>
          <w:szCs w:val="24"/>
          <w:shd w:val="clear" w:color="auto" w:fill="FFFFFF"/>
        </w:rPr>
        <w:t>gyfer</w:t>
      </w:r>
      <w:proofErr w:type="spellEnd"/>
      <w:r w:rsidRPr="00ED7218">
        <w:rPr>
          <w:rFonts w:cs="Arial"/>
          <w:sz w:val="24"/>
          <w:szCs w:val="24"/>
          <w:shd w:val="clear" w:color="auto" w:fill="FFFFFF"/>
        </w:rPr>
        <w:t xml:space="preserve"> </w:t>
      </w:r>
      <w:proofErr w:type="spellStart"/>
      <w:r w:rsidR="00CD7413">
        <w:rPr>
          <w:rFonts w:cs="Arial"/>
          <w:sz w:val="24"/>
          <w:szCs w:val="24"/>
          <w:shd w:val="clear" w:color="auto" w:fill="FFFFFF"/>
        </w:rPr>
        <w:t>A</w:t>
      </w:r>
      <w:r w:rsidRPr="00ED7218">
        <w:rPr>
          <w:rFonts w:cs="Arial"/>
          <w:sz w:val="24"/>
          <w:szCs w:val="24"/>
          <w:shd w:val="clear" w:color="auto" w:fill="FFFFFF"/>
        </w:rPr>
        <w:t>ddysgu</w:t>
      </w:r>
      <w:proofErr w:type="spellEnd"/>
      <w:r w:rsidRPr="00ED7218">
        <w:rPr>
          <w:rFonts w:cs="Arial"/>
          <w:sz w:val="24"/>
          <w:szCs w:val="24"/>
          <w:shd w:val="clear" w:color="auto" w:fill="FFFFFF"/>
        </w:rPr>
        <w:t xml:space="preserve"> ac </w:t>
      </w:r>
      <w:proofErr w:type="spellStart"/>
      <w:r w:rsidR="00CD7413">
        <w:rPr>
          <w:rFonts w:cs="Arial"/>
          <w:sz w:val="24"/>
          <w:szCs w:val="24"/>
          <w:shd w:val="clear" w:color="auto" w:fill="FFFFFF"/>
        </w:rPr>
        <w:t>A</w:t>
      </w:r>
      <w:r w:rsidRPr="00ED7218">
        <w:rPr>
          <w:rFonts w:cs="Arial"/>
          <w:sz w:val="24"/>
          <w:szCs w:val="24"/>
          <w:shd w:val="clear" w:color="auto" w:fill="FFFFFF"/>
        </w:rPr>
        <w:t>rweinyddiaeth</w:t>
      </w:r>
      <w:proofErr w:type="spellEnd"/>
    </w:p>
    <w:p w14:paraId="204AF846" w14:textId="77777777" w:rsidR="00ED7218" w:rsidRPr="00ED7218" w:rsidRDefault="00ED7218" w:rsidP="00ED7218">
      <w:pPr>
        <w:pStyle w:val="AssignBody"/>
        <w:rPr>
          <w:rStyle w:val="Hyperlink"/>
          <w:rFonts w:cs="Arial"/>
          <w:color w:val="000000" w:themeColor="text1"/>
          <w:sz w:val="24"/>
          <w:szCs w:val="24"/>
        </w:rPr>
      </w:pPr>
      <w:proofErr w:type="spellStart"/>
      <w:r w:rsidRPr="00ED7218">
        <w:rPr>
          <w:rFonts w:cs="Arial"/>
          <w:sz w:val="24"/>
          <w:szCs w:val="24"/>
        </w:rPr>
        <w:lastRenderedPageBreak/>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1" w:history="1">
        <w:r w:rsidRPr="00ED7218">
          <w:rPr>
            <w:rStyle w:val="Hyperlink"/>
            <w:rFonts w:cs="Arial"/>
            <w:color w:val="000000" w:themeColor="text1"/>
            <w:sz w:val="24"/>
            <w:szCs w:val="24"/>
          </w:rPr>
          <w:t>https://hwb.gov.wales/api/storage/439cef1d-0428-42b6-82bf-f5153939b3df/cyflwyniad-ir-safonau-proffesiynol-ar-gyfer-addysgu-ac-arweinyddiaeth-taflen.pdf</w:t>
        </w:r>
      </w:hyperlink>
    </w:p>
    <w:p w14:paraId="6B015F10" w14:textId="7395E96B"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05/04/24</w:t>
      </w:r>
    </w:p>
    <w:p w14:paraId="061E5DEF" w14:textId="77777777" w:rsidR="00ED7218" w:rsidRPr="00ED7218" w:rsidRDefault="00ED7218" w:rsidP="00ED7218">
      <w:pPr>
        <w:pStyle w:val="AssignBody"/>
        <w:rPr>
          <w:rFonts w:cs="Arial"/>
          <w:sz w:val="24"/>
          <w:szCs w:val="24"/>
        </w:rPr>
      </w:pPr>
    </w:p>
    <w:p w14:paraId="55CCE34E" w14:textId="29E2005D" w:rsidR="005819A6" w:rsidRPr="00ED7218" w:rsidRDefault="005819A6" w:rsidP="00ED7218">
      <w:pPr>
        <w:pStyle w:val="AssignBody"/>
        <w:rPr>
          <w:rFonts w:cs="Arial"/>
          <w:sz w:val="24"/>
          <w:szCs w:val="24"/>
        </w:rPr>
      </w:pPr>
      <w:proofErr w:type="spellStart"/>
      <w:r w:rsidRPr="00ED7218">
        <w:rPr>
          <w:rFonts w:cs="Arial"/>
          <w:sz w:val="24"/>
          <w:szCs w:val="24"/>
        </w:rPr>
        <w:t>Llywodraeth</w:t>
      </w:r>
      <w:proofErr w:type="spellEnd"/>
      <w:r w:rsidRPr="00ED7218">
        <w:rPr>
          <w:rFonts w:cs="Arial"/>
          <w:sz w:val="24"/>
          <w:szCs w:val="24"/>
        </w:rPr>
        <w:t xml:space="preserve"> Cymru</w:t>
      </w:r>
      <w:r w:rsidR="00CD7413">
        <w:rPr>
          <w:rFonts w:cs="Arial"/>
          <w:sz w:val="24"/>
          <w:szCs w:val="24"/>
        </w:rPr>
        <w:t>.</w:t>
      </w:r>
      <w:r w:rsidRPr="00ED7218">
        <w:rPr>
          <w:rFonts w:cs="Arial"/>
          <w:sz w:val="24"/>
          <w:szCs w:val="24"/>
        </w:rPr>
        <w:t xml:space="preserve"> (2008) </w:t>
      </w:r>
      <w:proofErr w:type="spellStart"/>
      <w:r w:rsidRPr="00ED7218">
        <w:rPr>
          <w:rFonts w:cs="Arial"/>
          <w:sz w:val="24"/>
          <w:szCs w:val="24"/>
        </w:rPr>
        <w:t>Fframwaith</w:t>
      </w:r>
      <w:proofErr w:type="spellEnd"/>
      <w:r w:rsidRPr="00ED7218">
        <w:rPr>
          <w:rFonts w:cs="Arial"/>
          <w:sz w:val="24"/>
          <w:szCs w:val="24"/>
        </w:rPr>
        <w:t xml:space="preserve"> </w:t>
      </w:r>
      <w:proofErr w:type="spellStart"/>
      <w:r w:rsidRPr="00ED7218">
        <w:rPr>
          <w:rFonts w:cs="Arial"/>
          <w:sz w:val="24"/>
          <w:szCs w:val="24"/>
        </w:rPr>
        <w:t>addysg</w:t>
      </w:r>
      <w:proofErr w:type="spellEnd"/>
      <w:r w:rsidRPr="00ED7218">
        <w:rPr>
          <w:rFonts w:cs="Arial"/>
          <w:sz w:val="24"/>
          <w:szCs w:val="24"/>
        </w:rPr>
        <w:t xml:space="preserve"> </w:t>
      </w:r>
      <w:proofErr w:type="spellStart"/>
      <w:r w:rsidRPr="00ED7218">
        <w:rPr>
          <w:rFonts w:cs="Arial"/>
          <w:sz w:val="24"/>
          <w:szCs w:val="24"/>
        </w:rPr>
        <w:t>bersonol</w:t>
      </w:r>
      <w:proofErr w:type="spellEnd"/>
      <w:r w:rsidRPr="00ED7218">
        <w:rPr>
          <w:rFonts w:cs="Arial"/>
          <w:sz w:val="24"/>
          <w:szCs w:val="24"/>
        </w:rPr>
        <w:t xml:space="preserve"> a </w:t>
      </w:r>
      <w:proofErr w:type="spellStart"/>
      <w:r w:rsidRPr="00ED7218">
        <w:rPr>
          <w:rFonts w:cs="Arial"/>
          <w:sz w:val="24"/>
          <w:szCs w:val="24"/>
        </w:rPr>
        <w:t>chymdeithasol</w:t>
      </w:r>
      <w:proofErr w:type="spellEnd"/>
      <w:r w:rsidRPr="00ED7218">
        <w:rPr>
          <w:rFonts w:cs="Arial"/>
          <w:sz w:val="24"/>
          <w:szCs w:val="24"/>
        </w:rPr>
        <w:t xml:space="preserve"> </w:t>
      </w: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gyfer</w:t>
      </w:r>
      <w:proofErr w:type="spellEnd"/>
      <w:r w:rsidRPr="00ED7218">
        <w:rPr>
          <w:rFonts w:cs="Arial"/>
          <w:sz w:val="24"/>
          <w:szCs w:val="24"/>
        </w:rPr>
        <w:t xml:space="preserve"> </w:t>
      </w:r>
      <w:proofErr w:type="spellStart"/>
      <w:r w:rsidRPr="00ED7218">
        <w:rPr>
          <w:rFonts w:cs="Arial"/>
          <w:sz w:val="24"/>
          <w:szCs w:val="24"/>
        </w:rPr>
        <w:t>dysgwyr</w:t>
      </w:r>
      <w:proofErr w:type="spellEnd"/>
      <w:r w:rsidRPr="00ED7218">
        <w:rPr>
          <w:rFonts w:cs="Arial"/>
          <w:sz w:val="24"/>
          <w:szCs w:val="24"/>
        </w:rPr>
        <w:t xml:space="preserve"> 7-19 </w:t>
      </w:r>
      <w:proofErr w:type="spellStart"/>
      <w:r w:rsidRPr="00ED7218">
        <w:rPr>
          <w:rFonts w:cs="Arial"/>
          <w:sz w:val="24"/>
          <w:szCs w:val="24"/>
        </w:rPr>
        <w:t>oed</w:t>
      </w:r>
      <w:proofErr w:type="spellEnd"/>
      <w:r w:rsidRPr="00ED7218">
        <w:rPr>
          <w:rFonts w:cs="Arial"/>
          <w:sz w:val="24"/>
          <w:szCs w:val="24"/>
        </w:rPr>
        <w:t xml:space="preserve"> </w:t>
      </w:r>
      <w:proofErr w:type="spellStart"/>
      <w:r w:rsidRPr="00ED7218">
        <w:rPr>
          <w:rFonts w:cs="Arial"/>
          <w:sz w:val="24"/>
          <w:szCs w:val="24"/>
        </w:rPr>
        <w:t>yng</w:t>
      </w:r>
      <w:proofErr w:type="spellEnd"/>
      <w:r w:rsidRPr="00ED7218">
        <w:rPr>
          <w:rFonts w:cs="Arial"/>
          <w:sz w:val="24"/>
          <w:szCs w:val="24"/>
        </w:rPr>
        <w:t xml:space="preserve"> </w:t>
      </w:r>
      <w:proofErr w:type="spellStart"/>
      <w:r w:rsidRPr="00ED7218">
        <w:rPr>
          <w:rFonts w:cs="Arial"/>
          <w:sz w:val="24"/>
          <w:szCs w:val="24"/>
        </w:rPr>
        <w:t>Nghymru</w:t>
      </w:r>
      <w:proofErr w:type="spellEnd"/>
      <w:r w:rsidRPr="00ED7218">
        <w:rPr>
          <w:rFonts w:cs="Arial"/>
          <w:sz w:val="24"/>
          <w:szCs w:val="24"/>
        </w:rPr>
        <w:t>.</w:t>
      </w:r>
    </w:p>
    <w:p w14:paraId="3038FABB" w14:textId="77777777" w:rsidR="005819A6" w:rsidRPr="00ED7218" w:rsidRDefault="005819A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2" w:history="1">
        <w:r w:rsidRPr="00ED7218">
          <w:rPr>
            <w:rStyle w:val="Hyperlink"/>
            <w:rFonts w:cs="Arial"/>
            <w:sz w:val="24"/>
            <w:szCs w:val="24"/>
          </w:rPr>
          <w:t>https://hwb.gov.wales/api/storage/e2c158b7-41d2-4c0e-a4aa-865c15551eb5/fframwaith-addysg-bersonol-a-chymdeithasol.pdf</w:t>
        </w:r>
      </w:hyperlink>
    </w:p>
    <w:p w14:paraId="14F7B825" w14:textId="77777777" w:rsidR="005819A6"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52FA5A37" w14:textId="77777777" w:rsidR="00676066" w:rsidRPr="00ED7218" w:rsidRDefault="00676066" w:rsidP="00ED7218">
      <w:pPr>
        <w:pStyle w:val="AssignBody"/>
        <w:rPr>
          <w:rFonts w:cs="Arial"/>
          <w:sz w:val="24"/>
          <w:szCs w:val="24"/>
        </w:rPr>
      </w:pPr>
    </w:p>
    <w:p w14:paraId="211329C1" w14:textId="77777777" w:rsidR="00676066" w:rsidRPr="00ED7218" w:rsidRDefault="00676066" w:rsidP="00ED7218">
      <w:pPr>
        <w:pStyle w:val="AssignBody"/>
        <w:rPr>
          <w:rFonts w:cs="Arial"/>
          <w:sz w:val="24"/>
          <w:szCs w:val="24"/>
        </w:rPr>
      </w:pPr>
      <w:proofErr w:type="spellStart"/>
      <w:r w:rsidRPr="00ED7218">
        <w:rPr>
          <w:rFonts w:cs="Arial"/>
          <w:sz w:val="24"/>
          <w:szCs w:val="24"/>
        </w:rPr>
        <w:t>Llywodraeth</w:t>
      </w:r>
      <w:proofErr w:type="spellEnd"/>
      <w:r w:rsidRPr="00ED7218">
        <w:rPr>
          <w:rFonts w:cs="Arial"/>
          <w:sz w:val="24"/>
          <w:szCs w:val="24"/>
        </w:rPr>
        <w:t xml:space="preserve"> </w:t>
      </w:r>
      <w:proofErr w:type="spellStart"/>
      <w:r w:rsidRPr="00ED7218">
        <w:rPr>
          <w:rFonts w:cs="Arial"/>
          <w:sz w:val="24"/>
          <w:szCs w:val="24"/>
        </w:rPr>
        <w:t>Cynulliad</w:t>
      </w:r>
      <w:proofErr w:type="spellEnd"/>
      <w:r w:rsidRPr="00ED7218">
        <w:rPr>
          <w:rFonts w:cs="Arial"/>
          <w:sz w:val="24"/>
          <w:szCs w:val="24"/>
        </w:rPr>
        <w:t xml:space="preserve"> Cymru. (2004) Cod </w:t>
      </w:r>
      <w:proofErr w:type="spellStart"/>
      <w:r w:rsidRPr="00ED7218">
        <w:rPr>
          <w:rFonts w:cs="Arial"/>
          <w:sz w:val="24"/>
          <w:szCs w:val="24"/>
        </w:rPr>
        <w:t>Ymarfer</w:t>
      </w:r>
      <w:proofErr w:type="spellEnd"/>
      <w:r w:rsidRPr="00ED7218">
        <w:rPr>
          <w:rFonts w:cs="Arial"/>
          <w:sz w:val="24"/>
          <w:szCs w:val="24"/>
        </w:rPr>
        <w:t xml:space="preserve"> </w:t>
      </w:r>
      <w:proofErr w:type="spellStart"/>
      <w:r w:rsidRPr="00ED7218">
        <w:rPr>
          <w:rFonts w:cs="Arial"/>
          <w:sz w:val="24"/>
          <w:szCs w:val="24"/>
        </w:rPr>
        <w:t>Anghenion</w:t>
      </w:r>
      <w:proofErr w:type="spellEnd"/>
      <w:r w:rsidRPr="00ED7218">
        <w:rPr>
          <w:rFonts w:cs="Arial"/>
          <w:sz w:val="24"/>
          <w:szCs w:val="24"/>
        </w:rPr>
        <w:t xml:space="preserve"> </w:t>
      </w:r>
      <w:proofErr w:type="spellStart"/>
      <w:r w:rsidRPr="00ED7218">
        <w:rPr>
          <w:rFonts w:cs="Arial"/>
          <w:sz w:val="24"/>
          <w:szCs w:val="24"/>
        </w:rPr>
        <w:t>Addysgol</w:t>
      </w:r>
      <w:proofErr w:type="spellEnd"/>
      <w:r w:rsidRPr="00ED7218">
        <w:rPr>
          <w:rFonts w:cs="Arial"/>
          <w:sz w:val="24"/>
          <w:szCs w:val="24"/>
        </w:rPr>
        <w:t xml:space="preserve"> </w:t>
      </w:r>
      <w:proofErr w:type="spellStart"/>
      <w:r w:rsidRPr="00ED7218">
        <w:rPr>
          <w:rFonts w:cs="Arial"/>
          <w:sz w:val="24"/>
          <w:szCs w:val="24"/>
        </w:rPr>
        <w:t>Arbennig</w:t>
      </w:r>
      <w:proofErr w:type="spellEnd"/>
      <w:r w:rsidRPr="00ED7218">
        <w:rPr>
          <w:rFonts w:cs="Arial"/>
          <w:sz w:val="24"/>
          <w:szCs w:val="24"/>
        </w:rPr>
        <w:t xml:space="preserve"> Cymru.</w:t>
      </w:r>
    </w:p>
    <w:p w14:paraId="77358483" w14:textId="652FEA75" w:rsidR="00676066" w:rsidRPr="00ED7218" w:rsidRDefault="00000000" w:rsidP="00ED7218">
      <w:pPr>
        <w:pStyle w:val="AssignBody"/>
        <w:rPr>
          <w:rFonts w:cs="Arial"/>
          <w:sz w:val="24"/>
          <w:szCs w:val="24"/>
        </w:rPr>
      </w:pPr>
      <w:hyperlink r:id="rId33" w:history="1">
        <w:r w:rsidR="00676066" w:rsidRPr="00ED7218">
          <w:rPr>
            <w:rStyle w:val="Hyperlink"/>
            <w:rFonts w:cs="Arial"/>
            <w:sz w:val="24"/>
            <w:szCs w:val="24"/>
          </w:rPr>
          <w:t>Ar gael:| https://www.llyw.cymru/sites/default/files/publications/2018-03/cod-ymarfer-anghenion-addysgol-arbennig-cymru.pdf</w:t>
        </w:r>
      </w:hyperlink>
    </w:p>
    <w:p w14:paraId="5B2986A8" w14:textId="77777777" w:rsidR="00676066" w:rsidRPr="00ED7218" w:rsidRDefault="0067606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5FC702D8" w14:textId="77777777" w:rsidR="00ED7218" w:rsidRPr="00ED7218" w:rsidRDefault="00ED7218" w:rsidP="00ED7218">
      <w:pPr>
        <w:pStyle w:val="AssignBody"/>
        <w:rPr>
          <w:rFonts w:cs="Arial"/>
          <w:sz w:val="24"/>
          <w:szCs w:val="24"/>
        </w:rPr>
      </w:pPr>
    </w:p>
    <w:p w14:paraId="386F0E78" w14:textId="77777777" w:rsidR="00ED7218" w:rsidRPr="00ED7218" w:rsidRDefault="00ED7218" w:rsidP="00ED7218">
      <w:pPr>
        <w:pStyle w:val="AssignBody"/>
        <w:rPr>
          <w:rFonts w:cs="Arial"/>
          <w:sz w:val="24"/>
          <w:szCs w:val="24"/>
        </w:rPr>
      </w:pPr>
      <w:proofErr w:type="spellStart"/>
      <w:r w:rsidRPr="00ED7218">
        <w:rPr>
          <w:rFonts w:cs="Arial"/>
          <w:sz w:val="24"/>
          <w:szCs w:val="24"/>
        </w:rPr>
        <w:t>Machmud</w:t>
      </w:r>
      <w:proofErr w:type="spellEnd"/>
      <w:r w:rsidRPr="00ED7218">
        <w:rPr>
          <w:rFonts w:cs="Arial"/>
          <w:sz w:val="24"/>
          <w:szCs w:val="24"/>
        </w:rPr>
        <w:t xml:space="preserve">, H. </w:t>
      </w:r>
      <w:r w:rsidRPr="00ED7218">
        <w:rPr>
          <w:rFonts w:cs="Arial"/>
          <w:i/>
          <w:iCs/>
          <w:sz w:val="24"/>
          <w:szCs w:val="24"/>
        </w:rPr>
        <w:t>et al.</w:t>
      </w:r>
      <w:r w:rsidRPr="00ED7218">
        <w:rPr>
          <w:rFonts w:cs="Arial"/>
          <w:sz w:val="24"/>
          <w:szCs w:val="24"/>
        </w:rPr>
        <w:t xml:space="preserve">  (2023) Supporting children with speech delay: Speech therapy intervention frameworks from preschool teachers. </w:t>
      </w:r>
    </w:p>
    <w:p w14:paraId="178AEA9D" w14:textId="77777777" w:rsidR="00ED7218" w:rsidRPr="00ED7218" w:rsidRDefault="00ED7218" w:rsidP="00ED7218">
      <w:pPr>
        <w:pStyle w:val="AssignBody"/>
        <w:rPr>
          <w:rFonts w:cs="Arial"/>
          <w:sz w:val="24"/>
          <w:szCs w:val="24"/>
        </w:rPr>
      </w:pPr>
      <w:r w:rsidRPr="00ED7218">
        <w:rPr>
          <w:rFonts w:cs="Arial"/>
          <w:sz w:val="24"/>
          <w:szCs w:val="24"/>
        </w:rPr>
        <w:t>International Journal of Instruction, 16(4), 485-502.</w:t>
      </w:r>
    </w:p>
    <w:p w14:paraId="4757346B" w14:textId="77777777" w:rsidR="00ED7218" w:rsidRPr="00ED7218" w:rsidRDefault="00ED7218"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4" w:history="1">
        <w:r w:rsidRPr="00ED7218">
          <w:rPr>
            <w:rStyle w:val="Hyperlink"/>
            <w:rFonts w:cs="Arial"/>
            <w:sz w:val="24"/>
            <w:szCs w:val="24"/>
          </w:rPr>
          <w:t>https://doi.org/10.29333/iji.2023.16428a</w:t>
        </w:r>
      </w:hyperlink>
      <w:r w:rsidRPr="00ED7218">
        <w:rPr>
          <w:rFonts w:cs="Arial"/>
          <w:sz w:val="24"/>
          <w:szCs w:val="24"/>
        </w:rPr>
        <w:t xml:space="preserve"> </w:t>
      </w:r>
    </w:p>
    <w:p w14:paraId="7782CD3A" w14:textId="77777777"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05/04/24</w:t>
      </w:r>
    </w:p>
    <w:p w14:paraId="41D08C60" w14:textId="77777777" w:rsidR="005819A6" w:rsidRPr="00ED7218" w:rsidRDefault="005819A6" w:rsidP="00ED7218">
      <w:pPr>
        <w:pStyle w:val="AssignBody"/>
        <w:rPr>
          <w:rFonts w:cs="Arial"/>
          <w:sz w:val="24"/>
          <w:szCs w:val="24"/>
        </w:rPr>
      </w:pPr>
    </w:p>
    <w:p w14:paraId="71EC2A6C" w14:textId="77777777" w:rsidR="005819A6" w:rsidRPr="00ED7218" w:rsidRDefault="005819A6" w:rsidP="00ED7218">
      <w:pPr>
        <w:pStyle w:val="AssignBody"/>
        <w:rPr>
          <w:rFonts w:cs="Arial"/>
          <w:sz w:val="24"/>
          <w:szCs w:val="24"/>
        </w:rPr>
      </w:pPr>
      <w:r w:rsidRPr="00ED7218">
        <w:rPr>
          <w:rFonts w:cs="Arial"/>
          <w:sz w:val="24"/>
          <w:szCs w:val="24"/>
        </w:rPr>
        <w:t>Malone, J. (2017) John B. Watson</w:t>
      </w:r>
    </w:p>
    <w:p w14:paraId="0C245AE4" w14:textId="77777777" w:rsidR="005819A6" w:rsidRPr="00ED7218" w:rsidRDefault="005819A6" w:rsidP="00ED7218">
      <w:pPr>
        <w:pStyle w:val="AssignBody"/>
        <w:rPr>
          <w:rFonts w:cs="Arial"/>
          <w:sz w:val="24"/>
          <w:szCs w:val="24"/>
        </w:rPr>
      </w:pPr>
      <w:proofErr w:type="spellStart"/>
      <w:r w:rsidRPr="00ED7218">
        <w:rPr>
          <w:rFonts w:cs="Arial"/>
          <w:sz w:val="24"/>
          <w:szCs w:val="24"/>
        </w:rPr>
        <w:t>Univeristy</w:t>
      </w:r>
      <w:proofErr w:type="spellEnd"/>
      <w:r w:rsidRPr="00ED7218">
        <w:rPr>
          <w:rFonts w:cs="Arial"/>
          <w:sz w:val="24"/>
          <w:szCs w:val="24"/>
        </w:rPr>
        <w:t xml:space="preserve"> of </w:t>
      </w:r>
      <w:proofErr w:type="spellStart"/>
      <w:r w:rsidRPr="00ED7218">
        <w:rPr>
          <w:rFonts w:cs="Arial"/>
          <w:sz w:val="24"/>
          <w:szCs w:val="24"/>
        </w:rPr>
        <w:t>Tenessee</w:t>
      </w:r>
      <w:proofErr w:type="spellEnd"/>
      <w:r w:rsidRPr="00ED7218">
        <w:rPr>
          <w:rFonts w:cs="Arial"/>
          <w:sz w:val="24"/>
          <w:szCs w:val="24"/>
        </w:rPr>
        <w:t xml:space="preserve">, </w:t>
      </w:r>
      <w:proofErr w:type="spellStart"/>
      <w:r w:rsidRPr="00ED7218">
        <w:rPr>
          <w:rFonts w:cs="Arial"/>
          <w:sz w:val="24"/>
          <w:szCs w:val="24"/>
        </w:rPr>
        <w:t>Kooxville</w:t>
      </w:r>
      <w:proofErr w:type="spellEnd"/>
      <w:r w:rsidRPr="00ED7218">
        <w:rPr>
          <w:rFonts w:cs="Arial"/>
          <w:sz w:val="24"/>
          <w:szCs w:val="24"/>
        </w:rPr>
        <w:t xml:space="preserve">, USA </w:t>
      </w:r>
    </w:p>
    <w:p w14:paraId="69BF855D" w14:textId="77777777" w:rsidR="005819A6" w:rsidRPr="00ED7218" w:rsidRDefault="005819A6" w:rsidP="00ED7218">
      <w:pPr>
        <w:pStyle w:val="AssignBody"/>
        <w:rPr>
          <w:rFonts w:cs="Arial"/>
          <w:sz w:val="24"/>
          <w:szCs w:val="24"/>
        </w:rPr>
      </w:pPr>
      <w:r w:rsidRPr="00ED7218">
        <w:rPr>
          <w:rFonts w:cs="Arial"/>
          <w:sz w:val="24"/>
          <w:szCs w:val="24"/>
        </w:rPr>
        <w:t xml:space="preserve">Springer International Publishing </w:t>
      </w:r>
    </w:p>
    <w:p w14:paraId="736C24E3" w14:textId="77777777" w:rsidR="005819A6" w:rsidRPr="00ED7218" w:rsidRDefault="005819A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5" w:history="1">
        <w:r w:rsidRPr="00ED7218">
          <w:rPr>
            <w:rStyle w:val="Hyperlink"/>
            <w:rFonts w:cs="Arial"/>
            <w:sz w:val="24"/>
            <w:szCs w:val="24"/>
          </w:rPr>
          <w:t>https://www.researchgate.net/profile/John-Malone-10/publication/319076898_John_B_Watson/links/59fbdef6a6fdcca1f2930601/John-B-Watson.pdf</w:t>
        </w:r>
      </w:hyperlink>
    </w:p>
    <w:p w14:paraId="16D00C15" w14:textId="77777777" w:rsidR="005819A6"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49662E3A" w14:textId="77777777" w:rsidR="005819A6" w:rsidRPr="00ED7218" w:rsidRDefault="005819A6" w:rsidP="00ED7218">
      <w:pPr>
        <w:pStyle w:val="AssignBody"/>
        <w:rPr>
          <w:rFonts w:cs="Arial"/>
          <w:sz w:val="24"/>
          <w:szCs w:val="24"/>
        </w:rPr>
      </w:pPr>
    </w:p>
    <w:p w14:paraId="1FD46B9E" w14:textId="77777777" w:rsidR="005819A6" w:rsidRPr="00ED7218" w:rsidRDefault="005819A6" w:rsidP="00ED7218">
      <w:pPr>
        <w:pStyle w:val="AssignBody"/>
        <w:rPr>
          <w:rFonts w:cs="Arial"/>
          <w:sz w:val="24"/>
          <w:szCs w:val="24"/>
        </w:rPr>
      </w:pPr>
      <w:r w:rsidRPr="00ED7218">
        <w:rPr>
          <w:rFonts w:cs="Arial"/>
          <w:sz w:val="24"/>
          <w:szCs w:val="24"/>
        </w:rPr>
        <w:t xml:space="preserve">Mc </w:t>
      </w:r>
      <w:proofErr w:type="spellStart"/>
      <w:r w:rsidRPr="00ED7218">
        <w:rPr>
          <w:rFonts w:cs="Arial"/>
          <w:sz w:val="24"/>
          <w:szCs w:val="24"/>
        </w:rPr>
        <w:t>Gilvray</w:t>
      </w:r>
      <w:proofErr w:type="spellEnd"/>
      <w:r w:rsidRPr="00ED7218">
        <w:rPr>
          <w:rFonts w:cs="Arial"/>
          <w:sz w:val="24"/>
          <w:szCs w:val="24"/>
        </w:rPr>
        <w:t>, J. (2014) Chomsky: Language, Mind and Politics Second Edition</w:t>
      </w:r>
    </w:p>
    <w:p w14:paraId="33315588" w14:textId="77777777" w:rsidR="005819A6" w:rsidRPr="00ED7218" w:rsidRDefault="005819A6" w:rsidP="00ED7218">
      <w:pPr>
        <w:pStyle w:val="AssignBody"/>
        <w:rPr>
          <w:rFonts w:cs="Arial"/>
          <w:sz w:val="24"/>
          <w:szCs w:val="24"/>
        </w:rPr>
      </w:pPr>
      <w:r w:rsidRPr="00ED7218">
        <w:rPr>
          <w:rFonts w:cs="Arial"/>
          <w:sz w:val="24"/>
          <w:szCs w:val="24"/>
        </w:rPr>
        <w:t xml:space="preserve">Polity Press, Cambridge </w:t>
      </w:r>
    </w:p>
    <w:p w14:paraId="06AB00AD" w14:textId="77777777" w:rsidR="005819A6" w:rsidRPr="00ED7218" w:rsidRDefault="005819A6" w:rsidP="00ED7218">
      <w:pPr>
        <w:pStyle w:val="AssignBody"/>
        <w:rPr>
          <w:rFonts w:cs="Arial"/>
          <w:sz w:val="24"/>
          <w:szCs w:val="24"/>
        </w:rPr>
      </w:pPr>
      <w:proofErr w:type="spellStart"/>
      <w:r w:rsidRPr="00ED7218">
        <w:rPr>
          <w:rFonts w:cs="Arial"/>
          <w:sz w:val="24"/>
          <w:szCs w:val="24"/>
        </w:rPr>
        <w:lastRenderedPageBreak/>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6" w:anchor="v=onepage&amp;q=Chomsky%20language&amp;f=false" w:history="1">
        <w:r w:rsidRPr="00ED7218">
          <w:rPr>
            <w:rStyle w:val="Hyperlink"/>
            <w:rFonts w:cs="Arial"/>
            <w:sz w:val="24"/>
            <w:szCs w:val="24"/>
          </w:rPr>
          <w:t>https://books.google.co.uk/books?hl=en&amp;lr=&amp;id=wD2TuwYA8-kC&amp;oi=fnd&amp;pg=PR3&amp;dq=Chomsky+language&amp;ots=2N4soNGEgg&amp;sig=zLj0SIasvP7w5sq4u93qLBGvtdY&amp;redir_esc=y#v=onepage&amp;q=Chomsky%20language&amp;f=false</w:t>
        </w:r>
      </w:hyperlink>
    </w:p>
    <w:p w14:paraId="427F766C" w14:textId="5AF7AAE7" w:rsidR="006C77B1"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21F271BD" w14:textId="77777777" w:rsidR="006C77B1" w:rsidRPr="00ED7218" w:rsidRDefault="006C77B1" w:rsidP="00ED7218">
      <w:pPr>
        <w:pStyle w:val="AssignBody"/>
        <w:rPr>
          <w:rFonts w:cs="Arial"/>
          <w:sz w:val="24"/>
          <w:szCs w:val="24"/>
        </w:rPr>
      </w:pPr>
    </w:p>
    <w:p w14:paraId="728E1F57" w14:textId="77777777" w:rsidR="005819A6" w:rsidRPr="00ED7218" w:rsidRDefault="005819A6" w:rsidP="00ED7218">
      <w:pPr>
        <w:pStyle w:val="AssignBody"/>
        <w:rPr>
          <w:rFonts w:cs="Arial"/>
          <w:sz w:val="24"/>
          <w:szCs w:val="24"/>
        </w:rPr>
      </w:pPr>
      <w:r w:rsidRPr="00ED7218">
        <w:rPr>
          <w:rFonts w:cs="Arial"/>
          <w:sz w:val="24"/>
          <w:szCs w:val="24"/>
        </w:rPr>
        <w:t xml:space="preserve">McNeill, B. </w:t>
      </w:r>
      <w:r w:rsidRPr="00ED7218">
        <w:rPr>
          <w:rFonts w:cs="Arial"/>
          <w:i/>
          <w:iCs/>
          <w:sz w:val="24"/>
          <w:szCs w:val="24"/>
        </w:rPr>
        <w:t>et al</w:t>
      </w:r>
      <w:r w:rsidRPr="00ED7218">
        <w:rPr>
          <w:rFonts w:cs="Arial"/>
          <w:sz w:val="24"/>
          <w:szCs w:val="24"/>
        </w:rPr>
        <w:t xml:space="preserve"> (2009). Effectiveness of an integrated phonological awareness approach for children with childhood apraxia of speech (CAS). </w:t>
      </w:r>
    </w:p>
    <w:p w14:paraId="515531C2" w14:textId="20D0EDD6" w:rsidR="005819A6" w:rsidRDefault="005819A6" w:rsidP="00ED7218">
      <w:pPr>
        <w:pStyle w:val="AssignBody"/>
        <w:rPr>
          <w:rFonts w:cs="Arial"/>
          <w:sz w:val="24"/>
          <w:szCs w:val="24"/>
        </w:rPr>
      </w:pPr>
      <w:r w:rsidRPr="00ED7218">
        <w:rPr>
          <w:rFonts w:cs="Arial"/>
          <w:sz w:val="24"/>
          <w:szCs w:val="24"/>
        </w:rPr>
        <w:t>Child Language Teaching and Therapy</w:t>
      </w:r>
    </w:p>
    <w:p w14:paraId="3F7CCA40" w14:textId="1D48D893" w:rsidR="009E7FCD" w:rsidRDefault="009E7FCD" w:rsidP="00ED7218">
      <w:pPr>
        <w:pStyle w:val="AssignBody"/>
        <w:rPr>
          <w:rFonts w:cs="Arial"/>
          <w:sz w:val="24"/>
          <w:szCs w:val="24"/>
        </w:rPr>
      </w:pPr>
      <w:r>
        <w:rPr>
          <w:rFonts w:cs="Arial"/>
          <w:sz w:val="24"/>
          <w:szCs w:val="24"/>
        </w:rPr>
        <w:t>Volume 25, Issue 3</w:t>
      </w:r>
    </w:p>
    <w:p w14:paraId="638F2DCD" w14:textId="01918D4F" w:rsidR="009E7FCD" w:rsidRDefault="009E7FCD" w:rsidP="00ED7218">
      <w:pPr>
        <w:pStyle w:val="AssignBody"/>
        <w:rPr>
          <w:rFonts w:cs="Arial"/>
          <w:sz w:val="24"/>
          <w:szCs w:val="24"/>
        </w:rPr>
      </w:pPr>
      <w:proofErr w:type="spellStart"/>
      <w:r>
        <w:rPr>
          <w:rFonts w:cs="Arial"/>
          <w:sz w:val="24"/>
          <w:szCs w:val="24"/>
        </w:rPr>
        <w:t>Ar</w:t>
      </w:r>
      <w:proofErr w:type="spellEnd"/>
      <w:r>
        <w:rPr>
          <w:rFonts w:cs="Arial"/>
          <w:sz w:val="24"/>
          <w:szCs w:val="24"/>
        </w:rPr>
        <w:t xml:space="preserve"> </w:t>
      </w:r>
      <w:proofErr w:type="spellStart"/>
      <w:r>
        <w:rPr>
          <w:rFonts w:cs="Arial"/>
          <w:sz w:val="24"/>
          <w:szCs w:val="24"/>
        </w:rPr>
        <w:t>gael</w:t>
      </w:r>
      <w:proofErr w:type="spellEnd"/>
      <w:r>
        <w:rPr>
          <w:rFonts w:cs="Arial"/>
          <w:sz w:val="24"/>
          <w:szCs w:val="24"/>
        </w:rPr>
        <w:t xml:space="preserve">: </w:t>
      </w:r>
      <w:hyperlink r:id="rId37" w:history="1">
        <w:r w:rsidRPr="00821F76">
          <w:rPr>
            <w:rStyle w:val="Hyperlink"/>
            <w:rFonts w:cs="Arial"/>
            <w:sz w:val="24"/>
            <w:szCs w:val="24"/>
          </w:rPr>
          <w:t>https://doi.org/10.1177/0265659009339823</w:t>
        </w:r>
      </w:hyperlink>
    </w:p>
    <w:p w14:paraId="4C62C1B5" w14:textId="77777777" w:rsidR="005819A6"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02/04/24</w:t>
      </w:r>
    </w:p>
    <w:p w14:paraId="13AA34AE" w14:textId="77777777" w:rsidR="005819A6" w:rsidRPr="00ED7218" w:rsidRDefault="005819A6" w:rsidP="00ED7218">
      <w:pPr>
        <w:pStyle w:val="AssignBody"/>
        <w:rPr>
          <w:rFonts w:cs="Arial"/>
          <w:sz w:val="24"/>
          <w:szCs w:val="24"/>
        </w:rPr>
      </w:pPr>
    </w:p>
    <w:p w14:paraId="734B3A9B" w14:textId="77777777" w:rsidR="005819A6" w:rsidRPr="00ED7218" w:rsidRDefault="005819A6" w:rsidP="00ED7218">
      <w:pPr>
        <w:pStyle w:val="AssignBody"/>
        <w:rPr>
          <w:rFonts w:cs="Arial"/>
          <w:sz w:val="24"/>
          <w:szCs w:val="24"/>
        </w:rPr>
      </w:pPr>
      <w:r w:rsidRPr="00ED7218">
        <w:rPr>
          <w:rFonts w:cs="Arial"/>
          <w:sz w:val="24"/>
          <w:szCs w:val="24"/>
        </w:rPr>
        <w:t xml:space="preserve">Painter, A. &amp; </w:t>
      </w:r>
      <w:proofErr w:type="spellStart"/>
      <w:r w:rsidRPr="00ED7218">
        <w:rPr>
          <w:rFonts w:cs="Arial"/>
          <w:sz w:val="24"/>
          <w:szCs w:val="24"/>
        </w:rPr>
        <w:t>Bamfield</w:t>
      </w:r>
      <w:proofErr w:type="spellEnd"/>
      <w:r w:rsidRPr="00ED7218">
        <w:rPr>
          <w:rFonts w:cs="Arial"/>
          <w:sz w:val="24"/>
          <w:szCs w:val="24"/>
        </w:rPr>
        <w:t xml:space="preserve">, L. (2014) The new digital learning age: how we can enable social mobility through technology </w:t>
      </w:r>
    </w:p>
    <w:p w14:paraId="28143223" w14:textId="77777777" w:rsidR="005819A6" w:rsidRPr="00ED7218" w:rsidRDefault="005819A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38" w:history="1">
        <w:r w:rsidRPr="00ED7218">
          <w:rPr>
            <w:rStyle w:val="Hyperlink"/>
            <w:rFonts w:cs="Arial"/>
            <w:sz w:val="24"/>
            <w:szCs w:val="24"/>
          </w:rPr>
          <w:t>https://www.thersa.org/globalassets/pdfs/reports/power_to_create_the_new_digital_age.pdf</w:t>
        </w:r>
      </w:hyperlink>
    </w:p>
    <w:p w14:paraId="29D43CDC" w14:textId="77777777" w:rsidR="005819A6"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546E7F8F" w14:textId="77777777" w:rsidR="00D954BA" w:rsidRPr="00ED7218" w:rsidRDefault="00D954BA" w:rsidP="00ED7218">
      <w:pPr>
        <w:pStyle w:val="AssignBody"/>
        <w:rPr>
          <w:rFonts w:cs="Arial"/>
          <w:sz w:val="24"/>
          <w:szCs w:val="24"/>
        </w:rPr>
      </w:pPr>
    </w:p>
    <w:p w14:paraId="508F0A6F" w14:textId="77777777" w:rsidR="00925326" w:rsidRPr="00ED7218" w:rsidRDefault="00925326" w:rsidP="00ED7218">
      <w:pPr>
        <w:pStyle w:val="AssignBody"/>
        <w:rPr>
          <w:rFonts w:cs="Arial"/>
          <w:sz w:val="24"/>
          <w:szCs w:val="24"/>
          <w:shd w:val="clear" w:color="auto" w:fill="FFFFFF"/>
        </w:rPr>
      </w:pPr>
      <w:r w:rsidRPr="00ED7218">
        <w:rPr>
          <w:rFonts w:cs="Arial"/>
          <w:sz w:val="24"/>
          <w:szCs w:val="24"/>
          <w:shd w:val="clear" w:color="auto" w:fill="FFFFFF"/>
        </w:rPr>
        <w:t xml:space="preserve">Rose, J. </w:t>
      </w:r>
      <w:r w:rsidRPr="00ED7218">
        <w:rPr>
          <w:rFonts w:cs="Arial"/>
          <w:i/>
          <w:iCs/>
          <w:sz w:val="24"/>
          <w:szCs w:val="24"/>
          <w:shd w:val="clear" w:color="auto" w:fill="FFFFFF"/>
        </w:rPr>
        <w:t>et al.</w:t>
      </w:r>
      <w:r w:rsidRPr="00ED7218">
        <w:rPr>
          <w:rFonts w:cs="Arial"/>
          <w:sz w:val="24"/>
          <w:szCs w:val="24"/>
          <w:shd w:val="clear" w:color="auto" w:fill="FFFFFF"/>
        </w:rPr>
        <w:t xml:space="preserve"> (2016) </w:t>
      </w:r>
      <w:r w:rsidRPr="00ED7218">
        <w:rPr>
          <w:rStyle w:val="Emphasis"/>
          <w:rFonts w:cs="Arial"/>
          <w:i w:val="0"/>
          <w:iCs w:val="0"/>
          <w:color w:val="000000" w:themeColor="text1"/>
          <w:sz w:val="24"/>
          <w:szCs w:val="24"/>
        </w:rPr>
        <w:t>Health and well-being in early childhood</w:t>
      </w:r>
      <w:r w:rsidRPr="00ED7218">
        <w:rPr>
          <w:rFonts w:cs="Arial"/>
          <w:i/>
          <w:iCs/>
          <w:sz w:val="24"/>
          <w:szCs w:val="24"/>
          <w:shd w:val="clear" w:color="auto" w:fill="FFFFFF"/>
        </w:rPr>
        <w:t>.</w:t>
      </w:r>
      <w:r w:rsidRPr="00ED7218">
        <w:rPr>
          <w:rFonts w:cs="Arial"/>
          <w:sz w:val="24"/>
          <w:szCs w:val="24"/>
          <w:shd w:val="clear" w:color="auto" w:fill="FFFFFF"/>
        </w:rPr>
        <w:t xml:space="preserve"> </w:t>
      </w:r>
    </w:p>
    <w:p w14:paraId="4BC021DB" w14:textId="2477D33A" w:rsidR="00925326" w:rsidRPr="00ED7218" w:rsidRDefault="00925326" w:rsidP="00ED7218">
      <w:pPr>
        <w:pStyle w:val="AssignBody"/>
        <w:rPr>
          <w:rFonts w:cs="Arial"/>
          <w:sz w:val="24"/>
          <w:szCs w:val="24"/>
          <w:shd w:val="clear" w:color="auto" w:fill="FFFFFF"/>
        </w:rPr>
      </w:pPr>
      <w:r w:rsidRPr="00ED7218">
        <w:rPr>
          <w:rFonts w:cs="Arial"/>
          <w:sz w:val="24"/>
          <w:szCs w:val="24"/>
          <w:shd w:val="clear" w:color="auto" w:fill="FFFFFF"/>
        </w:rPr>
        <w:t>SAGE Publications Ltd</w:t>
      </w:r>
    </w:p>
    <w:p w14:paraId="2625E03C" w14:textId="67B8869E" w:rsidR="00D954BA" w:rsidRPr="00ED7218" w:rsidRDefault="00000000" w:rsidP="00ED7218">
      <w:pPr>
        <w:pStyle w:val="AssignBody"/>
        <w:rPr>
          <w:rFonts w:cs="Arial"/>
          <w:color w:val="333333"/>
          <w:sz w:val="24"/>
          <w:szCs w:val="24"/>
          <w:shd w:val="clear" w:color="auto" w:fill="FFFFFF"/>
        </w:rPr>
      </w:pPr>
      <w:hyperlink r:id="rId39" w:history="1">
        <w:r w:rsidR="00925326" w:rsidRPr="00ED7218">
          <w:rPr>
            <w:rStyle w:val="Hyperlink"/>
            <w:rFonts w:cs="Arial"/>
            <w:sz w:val="24"/>
            <w:szCs w:val="24"/>
            <w:shd w:val="clear" w:color="auto" w:fill="FFFFFF"/>
          </w:rPr>
          <w:t>https://doi.org/10.4135/9781473921368</w:t>
        </w:r>
      </w:hyperlink>
    </w:p>
    <w:p w14:paraId="34F58F96" w14:textId="4676DB32" w:rsidR="00925326" w:rsidRPr="00ED7218" w:rsidRDefault="00925326" w:rsidP="00ED7218">
      <w:pPr>
        <w:pStyle w:val="AssignBody"/>
        <w:rPr>
          <w:rFonts w:cs="Arial"/>
          <w:sz w:val="24"/>
          <w:szCs w:val="24"/>
        </w:rPr>
      </w:pPr>
      <w:proofErr w:type="spellStart"/>
      <w:r w:rsidRPr="00ED7218">
        <w:rPr>
          <w:rFonts w:cs="Arial"/>
          <w:color w:val="333333"/>
          <w:sz w:val="24"/>
          <w:szCs w:val="24"/>
          <w:shd w:val="clear" w:color="auto" w:fill="FFFFFF"/>
        </w:rPr>
        <w:t>Cyrchwyd</w:t>
      </w:r>
      <w:proofErr w:type="spellEnd"/>
      <w:r w:rsidRPr="00ED7218">
        <w:rPr>
          <w:rFonts w:cs="Arial"/>
          <w:color w:val="333333"/>
          <w:sz w:val="24"/>
          <w:szCs w:val="24"/>
          <w:shd w:val="clear" w:color="auto" w:fill="FFFFFF"/>
        </w:rPr>
        <w:t>: 04/04/24</w:t>
      </w:r>
    </w:p>
    <w:p w14:paraId="170FEBBC" w14:textId="77777777" w:rsidR="00676066" w:rsidRPr="00ED7218" w:rsidRDefault="00676066" w:rsidP="00ED7218">
      <w:pPr>
        <w:pStyle w:val="AssignBody"/>
        <w:rPr>
          <w:rFonts w:cs="Arial"/>
          <w:sz w:val="24"/>
          <w:szCs w:val="24"/>
        </w:rPr>
      </w:pPr>
    </w:p>
    <w:p w14:paraId="7204C502" w14:textId="51E26E27" w:rsidR="00997B8B" w:rsidRPr="00ED7218" w:rsidRDefault="00997B8B" w:rsidP="00ED7218">
      <w:pPr>
        <w:pStyle w:val="AssignBody"/>
        <w:rPr>
          <w:rFonts w:cs="Arial"/>
          <w:sz w:val="24"/>
          <w:szCs w:val="24"/>
        </w:rPr>
      </w:pPr>
      <w:r w:rsidRPr="00ED7218">
        <w:rPr>
          <w:rFonts w:cs="Arial"/>
          <w:sz w:val="24"/>
          <w:szCs w:val="24"/>
        </w:rPr>
        <w:t xml:space="preserve">Ryder, N. (2018) </w:t>
      </w:r>
      <w:proofErr w:type="spellStart"/>
      <w:r w:rsidRPr="00ED7218">
        <w:rPr>
          <w:rFonts w:cs="Arial"/>
          <w:sz w:val="24"/>
          <w:szCs w:val="24"/>
        </w:rPr>
        <w:t>Cefnogi</w:t>
      </w:r>
      <w:proofErr w:type="spellEnd"/>
      <w:r w:rsidRPr="00ED7218">
        <w:rPr>
          <w:rFonts w:cs="Arial"/>
          <w:sz w:val="24"/>
          <w:szCs w:val="24"/>
        </w:rPr>
        <w:t xml:space="preserve"> </w:t>
      </w:r>
      <w:proofErr w:type="spellStart"/>
      <w:r w:rsidRPr="00ED7218">
        <w:rPr>
          <w:rFonts w:cs="Arial"/>
          <w:sz w:val="24"/>
          <w:szCs w:val="24"/>
        </w:rPr>
        <w:t>Pob</w:t>
      </w:r>
      <w:proofErr w:type="spellEnd"/>
      <w:r w:rsidRPr="00ED7218">
        <w:rPr>
          <w:rFonts w:cs="Arial"/>
          <w:sz w:val="24"/>
          <w:szCs w:val="24"/>
        </w:rPr>
        <w:t xml:space="preserve"> </w:t>
      </w:r>
      <w:proofErr w:type="spellStart"/>
      <w:r w:rsidRPr="00ED7218">
        <w:rPr>
          <w:rFonts w:cs="Arial"/>
          <w:sz w:val="24"/>
          <w:szCs w:val="24"/>
        </w:rPr>
        <w:t>Plentyn</w:t>
      </w:r>
      <w:proofErr w:type="spellEnd"/>
    </w:p>
    <w:p w14:paraId="3FF73E40" w14:textId="4B9E60C1" w:rsidR="00997B8B" w:rsidRPr="00ED7218" w:rsidRDefault="00997B8B" w:rsidP="00ED7218">
      <w:pPr>
        <w:pStyle w:val="AssignBody"/>
        <w:rPr>
          <w:rFonts w:cs="Arial"/>
          <w:sz w:val="24"/>
          <w:szCs w:val="24"/>
        </w:rPr>
      </w:pPr>
      <w:proofErr w:type="spellStart"/>
      <w:r w:rsidRPr="00ED7218">
        <w:rPr>
          <w:rFonts w:cs="Arial"/>
          <w:sz w:val="24"/>
          <w:szCs w:val="24"/>
        </w:rPr>
        <w:t>Canolfan</w:t>
      </w:r>
      <w:proofErr w:type="spellEnd"/>
      <w:r w:rsidRPr="00ED7218">
        <w:rPr>
          <w:rFonts w:cs="Arial"/>
          <w:sz w:val="24"/>
          <w:szCs w:val="24"/>
        </w:rPr>
        <w:t xml:space="preserve"> </w:t>
      </w:r>
      <w:proofErr w:type="spellStart"/>
      <w:r w:rsidRPr="00ED7218">
        <w:rPr>
          <w:rFonts w:cs="Arial"/>
          <w:sz w:val="24"/>
          <w:szCs w:val="24"/>
        </w:rPr>
        <w:t>Peniarth</w:t>
      </w:r>
      <w:proofErr w:type="spellEnd"/>
      <w:r w:rsidRPr="00ED7218">
        <w:rPr>
          <w:rFonts w:cs="Arial"/>
          <w:sz w:val="24"/>
          <w:szCs w:val="24"/>
        </w:rPr>
        <w:t xml:space="preserve">, </w:t>
      </w:r>
      <w:proofErr w:type="spellStart"/>
      <w:r w:rsidRPr="00ED7218">
        <w:rPr>
          <w:rFonts w:cs="Arial"/>
          <w:sz w:val="24"/>
          <w:szCs w:val="24"/>
        </w:rPr>
        <w:t>Prifysgol</w:t>
      </w:r>
      <w:proofErr w:type="spellEnd"/>
      <w:r w:rsidRPr="00ED7218">
        <w:rPr>
          <w:rFonts w:cs="Arial"/>
          <w:sz w:val="24"/>
          <w:szCs w:val="24"/>
        </w:rPr>
        <w:t xml:space="preserve"> Cymru, Y </w:t>
      </w:r>
      <w:proofErr w:type="spellStart"/>
      <w:r w:rsidRPr="00ED7218">
        <w:rPr>
          <w:rFonts w:cs="Arial"/>
          <w:sz w:val="24"/>
          <w:szCs w:val="24"/>
        </w:rPr>
        <w:t>Drindod</w:t>
      </w:r>
      <w:proofErr w:type="spellEnd"/>
      <w:r w:rsidRPr="00ED7218">
        <w:rPr>
          <w:rFonts w:cs="Arial"/>
          <w:sz w:val="24"/>
          <w:szCs w:val="24"/>
        </w:rPr>
        <w:t xml:space="preserve"> </w:t>
      </w:r>
      <w:proofErr w:type="spellStart"/>
      <w:r w:rsidRPr="00ED7218">
        <w:rPr>
          <w:rFonts w:cs="Arial"/>
          <w:sz w:val="24"/>
          <w:szCs w:val="24"/>
        </w:rPr>
        <w:t>Dewi</w:t>
      </w:r>
      <w:proofErr w:type="spellEnd"/>
      <w:r w:rsidRPr="00ED7218">
        <w:rPr>
          <w:rFonts w:cs="Arial"/>
          <w:sz w:val="24"/>
          <w:szCs w:val="24"/>
        </w:rPr>
        <w:t xml:space="preserve"> Sant</w:t>
      </w:r>
    </w:p>
    <w:p w14:paraId="197EEBAF" w14:textId="1F3AE911" w:rsidR="00997B8B" w:rsidRPr="00ED7218" w:rsidRDefault="00997B8B"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40" w:history="1">
        <w:r w:rsidRPr="00ED7218">
          <w:rPr>
            <w:rStyle w:val="Hyperlink"/>
            <w:rFonts w:cs="Arial"/>
            <w:sz w:val="24"/>
            <w:szCs w:val="24"/>
          </w:rPr>
          <w:t>https://adnoddau.s3.eu-west-2.amazonaws.com/pdfs/CefnogiPobPlentyn.pdf</w:t>
        </w:r>
      </w:hyperlink>
    </w:p>
    <w:p w14:paraId="5B9CA1FF" w14:textId="2D8DBC83" w:rsidR="00997B8B" w:rsidRPr="00ED7218" w:rsidRDefault="00997B8B"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04/04/24</w:t>
      </w:r>
    </w:p>
    <w:p w14:paraId="72E7A826" w14:textId="77777777" w:rsidR="00997B8B" w:rsidRPr="00ED7218" w:rsidRDefault="00997B8B" w:rsidP="00ED7218">
      <w:pPr>
        <w:pStyle w:val="AssignBody"/>
        <w:rPr>
          <w:rFonts w:cs="Arial"/>
          <w:sz w:val="24"/>
          <w:szCs w:val="24"/>
        </w:rPr>
      </w:pPr>
    </w:p>
    <w:p w14:paraId="4D7C787E" w14:textId="4BE114BE" w:rsidR="00997B8B" w:rsidRPr="00ED7218" w:rsidRDefault="00997B8B" w:rsidP="00ED7218">
      <w:pPr>
        <w:pStyle w:val="AssignBody"/>
        <w:rPr>
          <w:rFonts w:cs="Arial"/>
          <w:sz w:val="24"/>
          <w:szCs w:val="24"/>
        </w:rPr>
      </w:pPr>
      <w:r w:rsidRPr="00ED7218">
        <w:rPr>
          <w:rFonts w:cs="Arial"/>
          <w:sz w:val="24"/>
          <w:szCs w:val="24"/>
        </w:rPr>
        <w:t xml:space="preserve">Ryder, N. </w:t>
      </w:r>
      <w:r w:rsidR="000815D3" w:rsidRPr="00ED7218">
        <w:rPr>
          <w:rFonts w:cs="Arial"/>
          <w:sz w:val="24"/>
          <w:szCs w:val="24"/>
        </w:rPr>
        <w:t xml:space="preserve">(2013) </w:t>
      </w:r>
      <w:proofErr w:type="spellStart"/>
      <w:r w:rsidR="000815D3" w:rsidRPr="00ED7218">
        <w:rPr>
          <w:rFonts w:cs="Arial"/>
          <w:sz w:val="24"/>
          <w:szCs w:val="24"/>
        </w:rPr>
        <w:t>Yr</w:t>
      </w:r>
      <w:proofErr w:type="spellEnd"/>
      <w:r w:rsidR="000815D3" w:rsidRPr="00ED7218">
        <w:rPr>
          <w:rFonts w:cs="Arial"/>
          <w:sz w:val="24"/>
          <w:szCs w:val="24"/>
        </w:rPr>
        <w:t xml:space="preserve"> ABC </w:t>
      </w:r>
      <w:proofErr w:type="spellStart"/>
      <w:r w:rsidR="00676066" w:rsidRPr="00ED7218">
        <w:rPr>
          <w:rFonts w:cs="Arial"/>
          <w:sz w:val="24"/>
          <w:szCs w:val="24"/>
        </w:rPr>
        <w:t>i</w:t>
      </w:r>
      <w:proofErr w:type="spellEnd"/>
      <w:r w:rsidR="000815D3" w:rsidRPr="00ED7218">
        <w:rPr>
          <w:rFonts w:cs="Arial"/>
          <w:sz w:val="24"/>
          <w:szCs w:val="24"/>
        </w:rPr>
        <w:t xml:space="preserve"> </w:t>
      </w:r>
      <w:proofErr w:type="spellStart"/>
      <w:r w:rsidR="000815D3" w:rsidRPr="00ED7218">
        <w:rPr>
          <w:rFonts w:cs="Arial"/>
          <w:sz w:val="24"/>
          <w:szCs w:val="24"/>
        </w:rPr>
        <w:t>Anghenion</w:t>
      </w:r>
      <w:proofErr w:type="spellEnd"/>
      <w:r w:rsidR="000815D3" w:rsidRPr="00ED7218">
        <w:rPr>
          <w:rFonts w:cs="Arial"/>
          <w:sz w:val="24"/>
          <w:szCs w:val="24"/>
        </w:rPr>
        <w:t xml:space="preserve"> </w:t>
      </w:r>
      <w:proofErr w:type="spellStart"/>
      <w:r w:rsidR="000815D3" w:rsidRPr="00ED7218">
        <w:rPr>
          <w:rFonts w:cs="Arial"/>
          <w:sz w:val="24"/>
          <w:szCs w:val="24"/>
        </w:rPr>
        <w:t>Ychwanegol</w:t>
      </w:r>
      <w:proofErr w:type="spellEnd"/>
    </w:p>
    <w:p w14:paraId="38009A7A" w14:textId="77777777" w:rsidR="000815D3" w:rsidRPr="00ED7218" w:rsidRDefault="000815D3" w:rsidP="00ED7218">
      <w:pPr>
        <w:pStyle w:val="AssignBody"/>
        <w:rPr>
          <w:rFonts w:cs="Arial"/>
          <w:sz w:val="24"/>
          <w:szCs w:val="24"/>
        </w:rPr>
      </w:pPr>
      <w:proofErr w:type="spellStart"/>
      <w:r w:rsidRPr="00ED7218">
        <w:rPr>
          <w:rFonts w:cs="Arial"/>
          <w:sz w:val="24"/>
          <w:szCs w:val="24"/>
        </w:rPr>
        <w:t>Canolfan</w:t>
      </w:r>
      <w:proofErr w:type="spellEnd"/>
      <w:r w:rsidRPr="00ED7218">
        <w:rPr>
          <w:rFonts w:cs="Arial"/>
          <w:sz w:val="24"/>
          <w:szCs w:val="24"/>
        </w:rPr>
        <w:t xml:space="preserve"> </w:t>
      </w:r>
      <w:proofErr w:type="spellStart"/>
      <w:r w:rsidRPr="00ED7218">
        <w:rPr>
          <w:rFonts w:cs="Arial"/>
          <w:sz w:val="24"/>
          <w:szCs w:val="24"/>
        </w:rPr>
        <w:t>Peniarth</w:t>
      </w:r>
      <w:proofErr w:type="spellEnd"/>
      <w:r w:rsidRPr="00ED7218">
        <w:rPr>
          <w:rFonts w:cs="Arial"/>
          <w:sz w:val="24"/>
          <w:szCs w:val="24"/>
        </w:rPr>
        <w:t xml:space="preserve">, </w:t>
      </w:r>
      <w:proofErr w:type="spellStart"/>
      <w:r w:rsidRPr="00ED7218">
        <w:rPr>
          <w:rFonts w:cs="Arial"/>
          <w:sz w:val="24"/>
          <w:szCs w:val="24"/>
        </w:rPr>
        <w:t>Prifysgol</w:t>
      </w:r>
      <w:proofErr w:type="spellEnd"/>
      <w:r w:rsidRPr="00ED7218">
        <w:rPr>
          <w:rFonts w:cs="Arial"/>
          <w:sz w:val="24"/>
          <w:szCs w:val="24"/>
        </w:rPr>
        <w:t xml:space="preserve"> Cymru, Y </w:t>
      </w:r>
      <w:proofErr w:type="spellStart"/>
      <w:r w:rsidRPr="00ED7218">
        <w:rPr>
          <w:rFonts w:cs="Arial"/>
          <w:sz w:val="24"/>
          <w:szCs w:val="24"/>
        </w:rPr>
        <w:t>Drindod</w:t>
      </w:r>
      <w:proofErr w:type="spellEnd"/>
      <w:r w:rsidRPr="00ED7218">
        <w:rPr>
          <w:rFonts w:cs="Arial"/>
          <w:sz w:val="24"/>
          <w:szCs w:val="24"/>
        </w:rPr>
        <w:t xml:space="preserve"> </w:t>
      </w:r>
      <w:proofErr w:type="spellStart"/>
      <w:r w:rsidRPr="00ED7218">
        <w:rPr>
          <w:rFonts w:cs="Arial"/>
          <w:sz w:val="24"/>
          <w:szCs w:val="24"/>
        </w:rPr>
        <w:t>Dewi</w:t>
      </w:r>
      <w:proofErr w:type="spellEnd"/>
      <w:r w:rsidRPr="00ED7218">
        <w:rPr>
          <w:rFonts w:cs="Arial"/>
          <w:sz w:val="24"/>
          <w:szCs w:val="24"/>
        </w:rPr>
        <w:t xml:space="preserve"> Sant</w:t>
      </w:r>
    </w:p>
    <w:p w14:paraId="56D6DA4E" w14:textId="77777777" w:rsidR="00B97F37" w:rsidRPr="00ED7218" w:rsidRDefault="00B97F37" w:rsidP="00ED7218">
      <w:pPr>
        <w:pStyle w:val="AssignBody"/>
        <w:rPr>
          <w:rFonts w:cs="Arial"/>
          <w:sz w:val="24"/>
          <w:szCs w:val="24"/>
        </w:rPr>
      </w:pPr>
    </w:p>
    <w:p w14:paraId="5598E804" w14:textId="26EBF60B" w:rsidR="008F458C" w:rsidRPr="00ED7218" w:rsidRDefault="008F458C" w:rsidP="00ED7218">
      <w:pPr>
        <w:pStyle w:val="AssignBody"/>
        <w:rPr>
          <w:rFonts w:cs="Arial"/>
          <w:sz w:val="24"/>
          <w:szCs w:val="24"/>
        </w:rPr>
      </w:pPr>
      <w:r w:rsidRPr="00ED7218">
        <w:rPr>
          <w:rFonts w:cs="Arial"/>
          <w:sz w:val="24"/>
          <w:szCs w:val="24"/>
        </w:rPr>
        <w:lastRenderedPageBreak/>
        <w:t xml:space="preserve">Sawyer, J.E. &amp; Stetsenko, A. (2018) Revisiting Marx and problematizing Vygotsky: </w:t>
      </w:r>
      <w:r w:rsidR="00CD7413">
        <w:rPr>
          <w:rFonts w:cs="Arial"/>
          <w:sz w:val="24"/>
          <w:szCs w:val="24"/>
        </w:rPr>
        <w:t>A</w:t>
      </w:r>
      <w:r w:rsidRPr="00ED7218">
        <w:rPr>
          <w:rFonts w:cs="Arial"/>
          <w:sz w:val="24"/>
          <w:szCs w:val="24"/>
        </w:rPr>
        <w:t xml:space="preserve"> transformative approach to language and speech internalization </w:t>
      </w:r>
    </w:p>
    <w:p w14:paraId="59D24C2C" w14:textId="6ECAC6B9" w:rsidR="008F458C" w:rsidRPr="00ED7218" w:rsidRDefault="008F458C" w:rsidP="00ED7218">
      <w:pPr>
        <w:pStyle w:val="AssignBody"/>
        <w:rPr>
          <w:rFonts w:cs="Arial"/>
          <w:sz w:val="24"/>
          <w:szCs w:val="24"/>
        </w:rPr>
      </w:pPr>
      <w:r w:rsidRPr="00ED7218">
        <w:rPr>
          <w:rFonts w:cs="Arial"/>
          <w:sz w:val="24"/>
          <w:szCs w:val="24"/>
        </w:rPr>
        <w:t xml:space="preserve">Temple University, USA </w:t>
      </w:r>
    </w:p>
    <w:p w14:paraId="73C12B0B" w14:textId="214EEF99" w:rsidR="008F458C" w:rsidRPr="00ED7218" w:rsidRDefault="008F458C" w:rsidP="00ED7218">
      <w:pPr>
        <w:pStyle w:val="AssignBody"/>
        <w:rPr>
          <w:rFonts w:cs="Arial"/>
          <w:sz w:val="24"/>
          <w:szCs w:val="24"/>
        </w:rPr>
      </w:pPr>
      <w:r w:rsidRPr="00ED7218">
        <w:rPr>
          <w:rFonts w:cs="Arial"/>
          <w:sz w:val="24"/>
          <w:szCs w:val="24"/>
        </w:rPr>
        <w:t xml:space="preserve">The Graduate </w:t>
      </w:r>
      <w:proofErr w:type="spellStart"/>
      <w:r w:rsidRPr="00ED7218">
        <w:rPr>
          <w:rFonts w:cs="Arial"/>
          <w:sz w:val="24"/>
          <w:szCs w:val="24"/>
        </w:rPr>
        <w:t>Center</w:t>
      </w:r>
      <w:proofErr w:type="spellEnd"/>
      <w:r w:rsidRPr="00ED7218">
        <w:rPr>
          <w:rFonts w:cs="Arial"/>
          <w:sz w:val="24"/>
          <w:szCs w:val="24"/>
        </w:rPr>
        <w:t xml:space="preserve">, City University of New York (CUNY), USA </w:t>
      </w:r>
    </w:p>
    <w:p w14:paraId="270A2AC5" w14:textId="62160922" w:rsidR="008F458C" w:rsidRPr="00ED7218" w:rsidRDefault="008F458C"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41" w:history="1">
        <w:r w:rsidRPr="00ED7218">
          <w:rPr>
            <w:rStyle w:val="Hyperlink"/>
            <w:rFonts w:cs="Arial"/>
            <w:sz w:val="24"/>
            <w:szCs w:val="24"/>
          </w:rPr>
          <w:t>https://doi.org/10.1016/j.langsci.2018.05.003</w:t>
        </w:r>
      </w:hyperlink>
      <w:r w:rsidRPr="00ED7218">
        <w:rPr>
          <w:rFonts w:cs="Arial"/>
          <w:sz w:val="24"/>
          <w:szCs w:val="24"/>
        </w:rPr>
        <w:t xml:space="preserve"> </w:t>
      </w:r>
    </w:p>
    <w:p w14:paraId="6D237719" w14:textId="698B6278" w:rsidR="008F458C" w:rsidRPr="00ED7218" w:rsidRDefault="008F458C"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03/04/24</w:t>
      </w:r>
    </w:p>
    <w:p w14:paraId="34062D79" w14:textId="77777777" w:rsidR="005819A6" w:rsidRPr="00ED7218" w:rsidRDefault="005819A6" w:rsidP="00ED7218">
      <w:pPr>
        <w:pStyle w:val="AssignBody"/>
        <w:rPr>
          <w:rFonts w:cs="Arial"/>
          <w:sz w:val="24"/>
          <w:szCs w:val="24"/>
        </w:rPr>
      </w:pPr>
    </w:p>
    <w:p w14:paraId="148C9F66" w14:textId="77777777" w:rsidR="005819A6" w:rsidRPr="00ED7218" w:rsidRDefault="005819A6" w:rsidP="00ED7218">
      <w:pPr>
        <w:pStyle w:val="AssignBody"/>
        <w:rPr>
          <w:rFonts w:cs="Arial"/>
          <w:sz w:val="24"/>
          <w:szCs w:val="24"/>
        </w:rPr>
      </w:pPr>
      <w:r w:rsidRPr="00ED7218">
        <w:rPr>
          <w:rFonts w:cs="Arial"/>
          <w:sz w:val="24"/>
          <w:szCs w:val="24"/>
        </w:rPr>
        <w:t>Smith, S. &amp;. Conti, G. (2016) The Language Teacher Toolkit</w:t>
      </w:r>
    </w:p>
    <w:p w14:paraId="71E02BA2" w14:textId="77777777" w:rsidR="008F458C" w:rsidRPr="00ED7218" w:rsidRDefault="008F458C" w:rsidP="00ED7218">
      <w:pPr>
        <w:pStyle w:val="AssignBody"/>
        <w:rPr>
          <w:rFonts w:cs="Arial"/>
          <w:sz w:val="24"/>
          <w:szCs w:val="24"/>
        </w:rPr>
      </w:pPr>
    </w:p>
    <w:p w14:paraId="4FCA79DA" w14:textId="77777777" w:rsidR="005819A6" w:rsidRPr="00ED7218" w:rsidRDefault="005819A6" w:rsidP="00ED7218">
      <w:pPr>
        <w:pStyle w:val="AssignBody"/>
        <w:rPr>
          <w:rFonts w:cs="Arial"/>
          <w:sz w:val="24"/>
          <w:szCs w:val="24"/>
        </w:rPr>
      </w:pPr>
      <w:r w:rsidRPr="00ED7218">
        <w:rPr>
          <w:rFonts w:cs="Arial"/>
          <w:sz w:val="24"/>
          <w:szCs w:val="24"/>
        </w:rPr>
        <w:t>Stackhouse, J. &amp; Wells, B. (1997) Children’s Intonation A Framework for Practice and Research.</w:t>
      </w:r>
    </w:p>
    <w:p w14:paraId="25B17278" w14:textId="77777777" w:rsidR="005819A6" w:rsidRPr="00ED7218" w:rsidRDefault="005819A6"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42" w:history="1">
        <w:r w:rsidRPr="00ED7218">
          <w:rPr>
            <w:rStyle w:val="Hyperlink"/>
            <w:rFonts w:cs="Arial"/>
            <w:sz w:val="24"/>
            <w:szCs w:val="24"/>
          </w:rPr>
          <w:t>https://libarch.nmu.org.ua/bitstream/handle/GenofondUA/22304/bee76bdfe2678d761f3e5418dbd782a2.pdf?sequence=1&amp;isAllowed=y</w:t>
        </w:r>
      </w:hyperlink>
    </w:p>
    <w:p w14:paraId="23812A01" w14:textId="77777777" w:rsidR="005819A6" w:rsidRPr="00ED7218" w:rsidRDefault="005819A6"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02/04/24</w:t>
      </w:r>
    </w:p>
    <w:p w14:paraId="1F8C0DBC" w14:textId="77777777" w:rsidR="00ED7218" w:rsidRPr="00ED7218" w:rsidRDefault="00ED7218" w:rsidP="00ED7218">
      <w:pPr>
        <w:pStyle w:val="AssignBody"/>
        <w:rPr>
          <w:rFonts w:cs="Arial"/>
          <w:sz w:val="24"/>
          <w:szCs w:val="24"/>
        </w:rPr>
      </w:pPr>
    </w:p>
    <w:p w14:paraId="24BA8FC2" w14:textId="63BFF154" w:rsidR="00ED7218" w:rsidRPr="00ED7218" w:rsidRDefault="00ED7218" w:rsidP="00ED7218">
      <w:pPr>
        <w:pStyle w:val="AssignBody"/>
        <w:rPr>
          <w:rFonts w:cs="Arial"/>
          <w:sz w:val="24"/>
          <w:szCs w:val="24"/>
        </w:rPr>
      </w:pPr>
      <w:proofErr w:type="spellStart"/>
      <w:r w:rsidRPr="00ED7218">
        <w:rPr>
          <w:rFonts w:cs="Arial"/>
          <w:sz w:val="24"/>
          <w:szCs w:val="24"/>
        </w:rPr>
        <w:t>Westerveld</w:t>
      </w:r>
      <w:proofErr w:type="spellEnd"/>
      <w:r w:rsidRPr="00ED7218">
        <w:rPr>
          <w:rFonts w:cs="Arial"/>
          <w:sz w:val="24"/>
          <w:szCs w:val="24"/>
        </w:rPr>
        <w:t>, M</w:t>
      </w:r>
      <w:r w:rsidRPr="00ED7218">
        <w:rPr>
          <w:rFonts w:cs="Arial"/>
          <w:i/>
          <w:iCs/>
          <w:sz w:val="24"/>
          <w:szCs w:val="24"/>
        </w:rPr>
        <w:t>. et al.</w:t>
      </w:r>
      <w:r w:rsidRPr="00ED7218">
        <w:rPr>
          <w:rFonts w:cs="Arial"/>
          <w:sz w:val="24"/>
          <w:szCs w:val="24"/>
        </w:rPr>
        <w:t xml:space="preserve"> (2020) Reading Success in the Primary Years An </w:t>
      </w:r>
      <w:r w:rsidR="00CD7413" w:rsidRPr="00ED7218">
        <w:rPr>
          <w:rFonts w:cs="Arial"/>
          <w:sz w:val="24"/>
          <w:szCs w:val="24"/>
        </w:rPr>
        <w:t>evidence-based</w:t>
      </w:r>
      <w:r w:rsidRPr="00ED7218">
        <w:rPr>
          <w:rFonts w:cs="Arial"/>
          <w:sz w:val="24"/>
          <w:szCs w:val="24"/>
        </w:rPr>
        <w:t xml:space="preserve"> approach to guide assessment and </w:t>
      </w:r>
      <w:r w:rsidR="009E7FCD" w:rsidRPr="00ED7218">
        <w:rPr>
          <w:rFonts w:cs="Arial"/>
          <w:sz w:val="24"/>
          <w:szCs w:val="24"/>
        </w:rPr>
        <w:t>intervention</w:t>
      </w:r>
      <w:r w:rsidRPr="00ED7218">
        <w:rPr>
          <w:rFonts w:cs="Arial"/>
          <w:sz w:val="24"/>
          <w:szCs w:val="24"/>
        </w:rPr>
        <w:t xml:space="preserve"> </w:t>
      </w:r>
    </w:p>
    <w:p w14:paraId="2429CF48" w14:textId="77777777" w:rsidR="00ED7218" w:rsidRPr="00ED7218" w:rsidRDefault="00ED7218" w:rsidP="00ED7218">
      <w:pPr>
        <w:pStyle w:val="AssignBody"/>
        <w:rPr>
          <w:rFonts w:cs="Arial"/>
          <w:sz w:val="24"/>
          <w:szCs w:val="24"/>
        </w:rPr>
      </w:pPr>
      <w:r w:rsidRPr="00ED7218">
        <w:rPr>
          <w:rFonts w:cs="Arial"/>
          <w:sz w:val="24"/>
          <w:szCs w:val="24"/>
        </w:rPr>
        <w:t>Springer Open</w:t>
      </w:r>
    </w:p>
    <w:p w14:paraId="7301D3C5" w14:textId="77777777" w:rsidR="00ED7218" w:rsidRPr="00ED7218" w:rsidRDefault="00ED7218" w:rsidP="00ED7218">
      <w:pPr>
        <w:pStyle w:val="AssignBody"/>
        <w:rPr>
          <w:rFonts w:cs="Arial"/>
          <w:sz w:val="24"/>
          <w:szCs w:val="24"/>
        </w:rPr>
      </w:pPr>
      <w:proofErr w:type="spellStart"/>
      <w:r w:rsidRPr="00ED7218">
        <w:rPr>
          <w:rFonts w:cs="Arial"/>
          <w:sz w:val="24"/>
          <w:szCs w:val="24"/>
        </w:rPr>
        <w:t>Ar</w:t>
      </w:r>
      <w:proofErr w:type="spellEnd"/>
      <w:r w:rsidRPr="00ED7218">
        <w:rPr>
          <w:rFonts w:cs="Arial"/>
          <w:sz w:val="24"/>
          <w:szCs w:val="24"/>
        </w:rPr>
        <w:t xml:space="preserve"> </w:t>
      </w:r>
      <w:proofErr w:type="spellStart"/>
      <w:r w:rsidRPr="00ED7218">
        <w:rPr>
          <w:rFonts w:cs="Arial"/>
          <w:sz w:val="24"/>
          <w:szCs w:val="24"/>
        </w:rPr>
        <w:t>gael</w:t>
      </w:r>
      <w:proofErr w:type="spellEnd"/>
      <w:r w:rsidRPr="00ED7218">
        <w:rPr>
          <w:rFonts w:cs="Arial"/>
          <w:sz w:val="24"/>
          <w:szCs w:val="24"/>
        </w:rPr>
        <w:t xml:space="preserve">: </w:t>
      </w:r>
      <w:hyperlink r:id="rId43" w:history="1">
        <w:r w:rsidRPr="00ED7218">
          <w:rPr>
            <w:rStyle w:val="Hyperlink"/>
            <w:rFonts w:cs="Arial"/>
            <w:sz w:val="24"/>
            <w:szCs w:val="24"/>
          </w:rPr>
          <w:t>https://doi.org/10.1007/978-981-15-3492-8</w:t>
        </w:r>
      </w:hyperlink>
    </w:p>
    <w:p w14:paraId="28262BDF" w14:textId="77777777" w:rsidR="00ED7218" w:rsidRPr="00ED7218" w:rsidRDefault="00ED7218" w:rsidP="00ED7218">
      <w:pPr>
        <w:pStyle w:val="AssignBody"/>
        <w:rPr>
          <w:rFonts w:cs="Arial"/>
          <w:sz w:val="24"/>
          <w:szCs w:val="24"/>
        </w:rPr>
      </w:pPr>
      <w:proofErr w:type="spellStart"/>
      <w:r w:rsidRPr="00ED7218">
        <w:rPr>
          <w:rFonts w:cs="Arial"/>
          <w:sz w:val="24"/>
          <w:szCs w:val="24"/>
        </w:rPr>
        <w:t>Cyrchwyd</w:t>
      </w:r>
      <w:proofErr w:type="spellEnd"/>
      <w:r w:rsidRPr="00ED7218">
        <w:rPr>
          <w:rFonts w:cs="Arial"/>
          <w:sz w:val="24"/>
          <w:szCs w:val="24"/>
        </w:rPr>
        <w:t>: 05/04/24</w:t>
      </w:r>
    </w:p>
    <w:p w14:paraId="63903462" w14:textId="77777777" w:rsidR="008F458C" w:rsidRDefault="008F458C" w:rsidP="00676066">
      <w:pPr>
        <w:pStyle w:val="NormalWeb"/>
        <w:spacing w:line="360" w:lineRule="auto"/>
        <w:rPr>
          <w:rFonts w:ascii="Arial" w:hAnsi="Arial" w:cs="Arial"/>
          <w:color w:val="000000" w:themeColor="text1"/>
        </w:rPr>
      </w:pPr>
    </w:p>
    <w:p w14:paraId="122DB13F" w14:textId="77777777" w:rsidR="008171AB" w:rsidRDefault="008171AB" w:rsidP="0092793A">
      <w:pPr>
        <w:pStyle w:val="NormalWeb"/>
        <w:rPr>
          <w:rFonts w:ascii="Arial" w:hAnsi="Arial" w:cs="Arial"/>
          <w:color w:val="000000" w:themeColor="text1"/>
        </w:rPr>
      </w:pPr>
    </w:p>
    <w:p w14:paraId="15EA858F" w14:textId="77777777" w:rsidR="00BB4488" w:rsidRDefault="00BB4488" w:rsidP="0092793A">
      <w:pPr>
        <w:pStyle w:val="NormalWeb"/>
        <w:rPr>
          <w:rFonts w:ascii="Arial" w:hAnsi="Arial" w:cs="Arial"/>
          <w:color w:val="000000" w:themeColor="text1"/>
        </w:rPr>
      </w:pPr>
    </w:p>
    <w:p w14:paraId="446E41AB" w14:textId="77777777" w:rsidR="00BB4488" w:rsidRDefault="00BB4488" w:rsidP="0092793A">
      <w:pPr>
        <w:pStyle w:val="NormalWeb"/>
        <w:rPr>
          <w:rFonts w:ascii="Arial" w:hAnsi="Arial" w:cs="Arial"/>
          <w:color w:val="000000" w:themeColor="text1"/>
        </w:rPr>
      </w:pPr>
    </w:p>
    <w:p w14:paraId="1A928713" w14:textId="77777777" w:rsidR="00712119" w:rsidRDefault="00712119" w:rsidP="0092793A">
      <w:pPr>
        <w:pStyle w:val="NormalWeb"/>
        <w:rPr>
          <w:rFonts w:ascii="Arial" w:hAnsi="Arial" w:cs="Arial"/>
          <w:color w:val="000000" w:themeColor="text1"/>
        </w:rPr>
      </w:pPr>
    </w:p>
    <w:p w14:paraId="05B58E15" w14:textId="77777777" w:rsidR="00712119" w:rsidRDefault="00712119" w:rsidP="0092793A">
      <w:pPr>
        <w:pStyle w:val="NormalWeb"/>
        <w:rPr>
          <w:rFonts w:ascii="Arial" w:hAnsi="Arial" w:cs="Arial"/>
          <w:color w:val="000000" w:themeColor="text1"/>
        </w:rPr>
      </w:pPr>
    </w:p>
    <w:p w14:paraId="22D06F20" w14:textId="77777777" w:rsidR="0092793A" w:rsidRPr="00D357B6" w:rsidRDefault="0092793A" w:rsidP="00A87DA9">
      <w:pPr>
        <w:pStyle w:val="NormalWeb"/>
        <w:spacing w:line="276" w:lineRule="auto"/>
        <w:rPr>
          <w:rFonts w:ascii="Arial" w:hAnsi="Arial" w:cs="Arial"/>
          <w:color w:val="000000" w:themeColor="text1"/>
        </w:rPr>
      </w:pPr>
    </w:p>
    <w:p w14:paraId="281BDDB5" w14:textId="77777777" w:rsidR="00D357B6" w:rsidRPr="00D357B6" w:rsidRDefault="00D357B6" w:rsidP="00A87DA9">
      <w:pPr>
        <w:pStyle w:val="NormalWeb"/>
        <w:spacing w:line="276" w:lineRule="auto"/>
        <w:rPr>
          <w:rFonts w:ascii="Arial" w:hAnsi="Arial" w:cs="Arial"/>
          <w:color w:val="000000" w:themeColor="text1"/>
        </w:rPr>
      </w:pPr>
    </w:p>
    <w:p w14:paraId="24B1713F" w14:textId="77777777" w:rsidR="00D357B6" w:rsidRPr="00D357B6" w:rsidRDefault="00D357B6" w:rsidP="00A87DA9">
      <w:pPr>
        <w:pStyle w:val="NormalWeb"/>
        <w:spacing w:line="276" w:lineRule="auto"/>
        <w:rPr>
          <w:rFonts w:ascii="Arial" w:hAnsi="Arial" w:cs="Arial"/>
          <w:color w:val="000000" w:themeColor="text1"/>
        </w:rPr>
      </w:pPr>
    </w:p>
    <w:p w14:paraId="4F857A19" w14:textId="77777777" w:rsidR="00D357B6" w:rsidRPr="00D357B6" w:rsidRDefault="00D357B6" w:rsidP="00A87DA9">
      <w:pPr>
        <w:pStyle w:val="NormalWeb"/>
        <w:spacing w:line="276" w:lineRule="auto"/>
        <w:rPr>
          <w:rFonts w:ascii="Arial" w:hAnsi="Arial" w:cs="Arial"/>
          <w:color w:val="000000" w:themeColor="text1"/>
        </w:rPr>
      </w:pPr>
    </w:p>
    <w:p w14:paraId="71DAD661" w14:textId="77777777" w:rsidR="00D357B6" w:rsidRPr="00D357B6" w:rsidRDefault="00D357B6" w:rsidP="00A87DA9">
      <w:pPr>
        <w:pStyle w:val="NormalWeb"/>
        <w:spacing w:line="276" w:lineRule="auto"/>
        <w:rPr>
          <w:rFonts w:ascii="Arial" w:hAnsi="Arial" w:cs="Arial"/>
          <w:color w:val="000000" w:themeColor="text1"/>
        </w:rPr>
      </w:pPr>
    </w:p>
    <w:p w14:paraId="19EE10B2" w14:textId="77777777" w:rsidR="003F6978" w:rsidRDefault="003F6978" w:rsidP="00AE1327">
      <w:pPr>
        <w:pStyle w:val="NormalWeb"/>
        <w:shd w:val="clear" w:color="auto" w:fill="FFFFFF"/>
        <w:spacing w:line="360" w:lineRule="auto"/>
        <w:rPr>
          <w:rFonts w:ascii="Arial" w:hAnsi="Arial" w:cs="Arial"/>
          <w:sz w:val="28"/>
          <w:szCs w:val="28"/>
        </w:rPr>
      </w:pPr>
    </w:p>
    <w:p w14:paraId="12AACE76" w14:textId="77777777" w:rsidR="00AE1327" w:rsidRDefault="00AE1327" w:rsidP="00AE1327">
      <w:pPr>
        <w:pStyle w:val="NormalWeb"/>
        <w:shd w:val="clear" w:color="auto" w:fill="FFFFFF"/>
        <w:spacing w:line="360" w:lineRule="auto"/>
        <w:rPr>
          <w:rFonts w:ascii="Arial" w:hAnsi="Arial" w:cs="Arial"/>
          <w:sz w:val="28"/>
          <w:szCs w:val="28"/>
        </w:rPr>
      </w:pPr>
    </w:p>
    <w:p w14:paraId="429CAED6" w14:textId="77777777" w:rsidR="00AE1327" w:rsidRDefault="00AE1327" w:rsidP="00AE1327">
      <w:pPr>
        <w:pStyle w:val="NormalWeb"/>
        <w:shd w:val="clear" w:color="auto" w:fill="FFFFFF"/>
        <w:spacing w:line="360" w:lineRule="auto"/>
        <w:rPr>
          <w:rFonts w:ascii="Arial" w:hAnsi="Arial" w:cs="Arial"/>
          <w:sz w:val="28"/>
          <w:szCs w:val="28"/>
        </w:rPr>
      </w:pPr>
    </w:p>
    <w:p w14:paraId="33035293" w14:textId="77777777" w:rsidR="00AE1327" w:rsidRPr="00AE1327" w:rsidRDefault="00AE1327" w:rsidP="00AE1327">
      <w:pPr>
        <w:pStyle w:val="NormalWeb"/>
        <w:shd w:val="clear" w:color="auto" w:fill="FFFFFF"/>
        <w:spacing w:line="360" w:lineRule="auto"/>
        <w:rPr>
          <w:rFonts w:ascii="Arial" w:hAnsi="Arial" w:cs="Arial"/>
          <w:sz w:val="28"/>
          <w:szCs w:val="28"/>
        </w:rPr>
      </w:pPr>
    </w:p>
    <w:p w14:paraId="51771B46" w14:textId="77777777" w:rsidR="00AE1327" w:rsidRPr="00AE1327" w:rsidRDefault="00AE1327" w:rsidP="00AE1327">
      <w:pPr>
        <w:pStyle w:val="NormalWeb"/>
        <w:shd w:val="clear" w:color="auto" w:fill="FFFFFF"/>
        <w:spacing w:line="360" w:lineRule="auto"/>
        <w:jc w:val="center"/>
        <w:rPr>
          <w:rFonts w:ascii="Arial" w:hAnsi="Arial" w:cs="Arial"/>
          <w:b/>
          <w:bCs/>
          <w:sz w:val="32"/>
          <w:szCs w:val="32"/>
        </w:rPr>
      </w:pPr>
    </w:p>
    <w:p w14:paraId="202B225D" w14:textId="77777777" w:rsidR="00E27204" w:rsidRDefault="00E27204" w:rsidP="00BD3253">
      <w:pPr>
        <w:pStyle w:val="NormalWeb"/>
        <w:shd w:val="clear" w:color="auto" w:fill="FFFFFF"/>
        <w:spacing w:line="360" w:lineRule="auto"/>
        <w:rPr>
          <w:rFonts w:ascii="Arial" w:hAnsi="Arial" w:cs="Arial"/>
        </w:rPr>
      </w:pPr>
    </w:p>
    <w:p w14:paraId="220C1DDE" w14:textId="77777777" w:rsidR="00E27204" w:rsidRDefault="00E27204" w:rsidP="00BD3253">
      <w:pPr>
        <w:pStyle w:val="NormalWeb"/>
        <w:shd w:val="clear" w:color="auto" w:fill="FFFFFF"/>
        <w:spacing w:line="360" w:lineRule="auto"/>
        <w:rPr>
          <w:rFonts w:ascii="Arial" w:hAnsi="Arial" w:cs="Arial"/>
        </w:rPr>
      </w:pPr>
    </w:p>
    <w:p w14:paraId="209CB67A" w14:textId="77777777" w:rsidR="00E27204" w:rsidRDefault="00E27204" w:rsidP="00BD3253">
      <w:pPr>
        <w:pStyle w:val="NormalWeb"/>
        <w:shd w:val="clear" w:color="auto" w:fill="FFFFFF"/>
        <w:spacing w:line="360" w:lineRule="auto"/>
        <w:rPr>
          <w:rFonts w:ascii="Arial" w:hAnsi="Arial" w:cs="Arial"/>
        </w:rPr>
      </w:pPr>
    </w:p>
    <w:p w14:paraId="087E8CCE" w14:textId="77777777" w:rsidR="00E27204" w:rsidRDefault="00E27204" w:rsidP="00BD3253">
      <w:pPr>
        <w:pStyle w:val="NormalWeb"/>
        <w:shd w:val="clear" w:color="auto" w:fill="FFFFFF"/>
        <w:spacing w:line="360" w:lineRule="auto"/>
        <w:rPr>
          <w:rFonts w:ascii="Arial" w:hAnsi="Arial" w:cs="Arial"/>
        </w:rPr>
      </w:pPr>
    </w:p>
    <w:p w14:paraId="18885016" w14:textId="77777777" w:rsidR="00E27204" w:rsidRDefault="00E27204" w:rsidP="00BD3253">
      <w:pPr>
        <w:pStyle w:val="NormalWeb"/>
        <w:shd w:val="clear" w:color="auto" w:fill="FFFFFF"/>
        <w:spacing w:line="360" w:lineRule="auto"/>
        <w:rPr>
          <w:rFonts w:ascii="Arial" w:hAnsi="Arial" w:cs="Arial"/>
        </w:rPr>
      </w:pPr>
    </w:p>
    <w:p w14:paraId="119FB2DD" w14:textId="77777777" w:rsidR="00BD3253" w:rsidRDefault="00BD3253" w:rsidP="00BD3253">
      <w:pPr>
        <w:pStyle w:val="NormalWeb"/>
        <w:shd w:val="clear" w:color="auto" w:fill="FFFFFF"/>
        <w:spacing w:line="360" w:lineRule="auto"/>
        <w:rPr>
          <w:rFonts w:ascii="Arial" w:hAnsi="Arial" w:cs="Arial"/>
        </w:rPr>
      </w:pPr>
    </w:p>
    <w:p w14:paraId="53E0CB28" w14:textId="77777777" w:rsidR="00BD3253" w:rsidRDefault="00BD3253" w:rsidP="00BD3253">
      <w:pPr>
        <w:pStyle w:val="NormalWeb"/>
        <w:shd w:val="clear" w:color="auto" w:fill="FFFFFF"/>
        <w:spacing w:line="360" w:lineRule="auto"/>
        <w:rPr>
          <w:rFonts w:ascii="Arial" w:hAnsi="Arial" w:cs="Arial"/>
        </w:rPr>
      </w:pPr>
    </w:p>
    <w:p w14:paraId="0429CF0B" w14:textId="77777777" w:rsidR="00BD3253" w:rsidRPr="00BD3253" w:rsidRDefault="00BD3253" w:rsidP="00BD3253">
      <w:pPr>
        <w:pStyle w:val="NormalWeb"/>
        <w:shd w:val="clear" w:color="auto" w:fill="FFFFFF"/>
        <w:spacing w:line="360" w:lineRule="auto"/>
        <w:rPr>
          <w:rFonts w:ascii="Arial" w:hAnsi="Arial" w:cs="Arial"/>
          <w:sz w:val="11"/>
          <w:szCs w:val="11"/>
        </w:rPr>
      </w:pPr>
    </w:p>
    <w:p w14:paraId="0D55B04D" w14:textId="77777777" w:rsidR="00BD3253" w:rsidRDefault="00BD3253" w:rsidP="00C772E0">
      <w:pPr>
        <w:pStyle w:val="NormalWeb"/>
        <w:shd w:val="clear" w:color="auto" w:fill="FFFFFF"/>
        <w:spacing w:line="360" w:lineRule="auto"/>
        <w:ind w:left="360"/>
        <w:rPr>
          <w:rFonts w:ascii="Arial" w:hAnsi="Arial" w:cs="Arial"/>
        </w:rPr>
      </w:pPr>
    </w:p>
    <w:p w14:paraId="5CB21A05" w14:textId="77777777" w:rsidR="00C772E0" w:rsidRPr="00C772E0" w:rsidRDefault="00C772E0" w:rsidP="00C772E0">
      <w:pPr>
        <w:pStyle w:val="NormalWeb"/>
        <w:shd w:val="clear" w:color="auto" w:fill="FFFFFF"/>
        <w:spacing w:line="360" w:lineRule="auto"/>
        <w:ind w:left="360"/>
        <w:rPr>
          <w:rFonts w:ascii="Arial" w:hAnsi="Arial" w:cs="Arial"/>
          <w:sz w:val="36"/>
        </w:rPr>
      </w:pPr>
    </w:p>
    <w:p w14:paraId="25749BBB" w14:textId="77777777" w:rsidR="000D35FB" w:rsidRPr="000D35FB" w:rsidRDefault="000D35FB" w:rsidP="00F7184B">
      <w:pPr>
        <w:pStyle w:val="Body"/>
        <w:spacing w:line="360" w:lineRule="auto"/>
        <w:rPr>
          <w:rFonts w:ascii="Arial" w:hAnsi="Arial" w:cs="Arial"/>
          <w:sz w:val="24"/>
          <w:szCs w:val="24"/>
          <w:lang w:val="cy-GB"/>
        </w:rPr>
      </w:pPr>
    </w:p>
    <w:p w14:paraId="0AE3A082" w14:textId="77777777" w:rsidR="0038113B" w:rsidRDefault="0038113B"/>
    <w:sectPr w:rsidR="0038113B" w:rsidSect="00544F9A">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58499" w14:textId="77777777" w:rsidR="005F4486" w:rsidRDefault="005F4486" w:rsidP="00935122">
      <w:pPr>
        <w:spacing w:after="0" w:line="240" w:lineRule="auto"/>
      </w:pPr>
      <w:r>
        <w:separator/>
      </w:r>
    </w:p>
  </w:endnote>
  <w:endnote w:type="continuationSeparator" w:id="0">
    <w:p w14:paraId="13ED300E" w14:textId="77777777" w:rsidR="005F4486" w:rsidRDefault="005F4486" w:rsidP="00935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STIX">
    <w:altName w:val="Cambria"/>
    <w:panose1 w:val="020206030504050203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1FEB9" w14:textId="436D2ED9" w:rsidR="00BD2345" w:rsidRDefault="00BD2345">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4EAB24C8" wp14:editId="7575FF3B">
              <wp:simplePos x="0" y="0"/>
              <wp:positionH relativeFrom="page">
                <wp:align>center</wp:align>
              </wp:positionH>
              <wp:positionV relativeFrom="page">
                <wp:align>center</wp:align>
              </wp:positionV>
              <wp:extent cx="7364730" cy="10130400"/>
              <wp:effectExtent l="0" t="0" r="18415" b="17145"/>
              <wp:wrapNone/>
              <wp:docPr id="452" name="Rectangle 3"/>
              <wp:cNvGraphicFramePr/>
              <a:graphic xmlns:a="http://schemas.openxmlformats.org/drawingml/2006/main">
                <a:graphicData uri="http://schemas.microsoft.com/office/word/2010/wordprocessingShape">
                  <wps:wsp>
                    <wps:cNvSpPr/>
                    <wps:spPr>
                      <a:xfrm>
                        <a:off x="0" y="0"/>
                        <a:ext cx="7364730" cy="1013040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32B18E" w14:textId="46AB051C" w:rsidR="001C0AB4" w:rsidRDefault="001C0AB4" w:rsidP="001E3FAB">
                          <w:pPr>
                            <w:ind w:firstLine="0"/>
                            <w:rPr>
                              <w:lang w:val="cy-GB"/>
                            </w:rPr>
                          </w:pPr>
                        </w:p>
                        <w:p w14:paraId="66D4AA6A" w14:textId="77777777" w:rsidR="003876B3" w:rsidRDefault="003876B3" w:rsidP="001E3FAB">
                          <w:pPr>
                            <w:ind w:firstLine="0"/>
                            <w:rPr>
                              <w:lang w:val="cy-GB"/>
                            </w:rPr>
                          </w:pPr>
                        </w:p>
                        <w:p w14:paraId="65BE61D3" w14:textId="77777777" w:rsidR="003876B3" w:rsidRPr="001E3FAB" w:rsidRDefault="003876B3" w:rsidP="001E3FAB">
                          <w:pPr>
                            <w:ind w:firstLine="0"/>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4EAB24C8" id="Rectangle 3" o:spid="_x0000_s1026" style="position:absolute;left:0;text-align:left;margin-left:0;margin-top:0;width:579.9pt;height:797.65pt;z-index:251659264;visibility:visible;mso-wrap-style:square;mso-width-percent:950;mso-height-percent:0;mso-wrap-distance-left:9pt;mso-wrap-distance-top:0;mso-wrap-distance-right:9pt;mso-wrap-distance-bottom:0;mso-position-horizontal:center;mso-position-horizontal-relative:page;mso-position-vertical:center;mso-position-vertical-relative:page;mso-width-percent:95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" filled="f" strokecolor="#747070 [1614]" strokeweight="1.25pt">
              <v:textbox>
                <w:txbxContent>
                  <w:p w14:paraId="6232B18E" w14:textId="46AB051C" w:rsidR="001C0AB4" w:rsidRDefault="001C0AB4" w:rsidP="001E3FAB">
                    <w:pPr>
                      <w:ind w:firstLine="0"/>
                      <w:rPr>
                        <w:lang w:val="cy-GB"/>
                      </w:rPr>
                    </w:pPr>
                  </w:p>
                  <w:p w14:paraId="66D4AA6A" w14:textId="77777777" w:rsidR="003876B3" w:rsidRDefault="003876B3" w:rsidP="001E3FAB">
                    <w:pPr>
                      <w:ind w:firstLine="0"/>
                      <w:rPr>
                        <w:lang w:val="cy-GB"/>
                      </w:rPr>
                    </w:pPr>
                  </w:p>
                  <w:p w14:paraId="65BE61D3" w14:textId="77777777" w:rsidR="003876B3" w:rsidRPr="001E3FAB" w:rsidRDefault="003876B3" w:rsidP="001E3FAB">
                    <w:pPr>
                      <w:ind w:firstLine="0"/>
                      <w:rPr>
                        <w:lang w:val="cy-GB"/>
                      </w:rPr>
                    </w:pPr>
                  </w:p>
                </w:txbxContent>
              </v:textbox>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D9335" w14:textId="77777777" w:rsidR="005F4486" w:rsidRDefault="005F4486" w:rsidP="00935122">
      <w:pPr>
        <w:spacing w:after="0" w:line="240" w:lineRule="auto"/>
      </w:pPr>
      <w:r>
        <w:separator/>
      </w:r>
    </w:p>
  </w:footnote>
  <w:footnote w:type="continuationSeparator" w:id="0">
    <w:p w14:paraId="63C233F2" w14:textId="77777777" w:rsidR="005F4486" w:rsidRDefault="005F4486" w:rsidP="009351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9EFAE" w14:textId="01E62715" w:rsidR="00935122" w:rsidRPr="00935122" w:rsidRDefault="00935122" w:rsidP="001E3FAB">
    <w:pPr>
      <w:pStyle w:val="Header"/>
      <w:ind w:firstLine="0"/>
      <w:rPr>
        <w:rFonts w:ascii="Arial" w:hAnsi="Arial" w:cs="Arial"/>
      </w:rPr>
    </w:pPr>
    <w:r>
      <w:rPr>
        <w:rFonts w:ascii="Arial" w:hAnsi="Arial" w:cs="Arial"/>
      </w:rPr>
      <w:t xml:space="preserve">ECAD </w:t>
    </w:r>
    <w:r w:rsidR="001C0AB4">
      <w:rPr>
        <w:rFonts w:ascii="Arial" w:hAnsi="Arial" w:cs="Arial"/>
      </w:rPr>
      <w:t>6014C</w:t>
    </w:r>
    <w:r>
      <w:rPr>
        <w:rFonts w:ascii="Arial" w:hAnsi="Arial" w:cs="Arial"/>
      </w:rPr>
      <w:t xml:space="preserve">      </w:t>
    </w:r>
    <w:r w:rsidRPr="00935122">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sidRPr="00935122">
      <w:rPr>
        <w:rFonts w:ascii="Arial" w:hAnsi="Arial" w:cs="Arial"/>
      </w:rPr>
      <w:t>Myfyriwr</w:t>
    </w:r>
    <w:proofErr w:type="spellEnd"/>
    <w:r>
      <w:rPr>
        <w:rFonts w:ascii="Arial" w:hAnsi="Arial" w:cs="Arial"/>
      </w:rPr>
      <w:t>:</w:t>
    </w:r>
    <w:r w:rsidRPr="00935122">
      <w:rPr>
        <w:rFonts w:ascii="Arial" w:hAnsi="Arial" w:cs="Arial"/>
      </w:rPr>
      <w:t xml:space="preserve"> </w:t>
    </w:r>
    <w:r>
      <w:rPr>
        <w:rFonts w:ascii="Arial" w:hAnsi="Arial" w:cs="Arial"/>
      </w:rPr>
      <w:t xml:space="preserve"> 1400306</w:t>
    </w:r>
    <w:r w:rsidRPr="00935122">
      <w:rPr>
        <w:rFonts w:ascii="Arial" w:hAnsi="Arial" w:cs="Arial"/>
      </w:rPr>
      <w:t xml:space="preserve">                 </w:t>
    </w:r>
  </w:p>
  <w:p w14:paraId="37F02EC4" w14:textId="1BE47D01" w:rsidR="00935122" w:rsidRDefault="009351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A0A2A"/>
    <w:multiLevelType w:val="multilevel"/>
    <w:tmpl w:val="4B485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32054"/>
    <w:multiLevelType w:val="multilevel"/>
    <w:tmpl w:val="EDBC0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D3651"/>
    <w:multiLevelType w:val="multilevel"/>
    <w:tmpl w:val="1362E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52129"/>
    <w:multiLevelType w:val="multilevel"/>
    <w:tmpl w:val="B9208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ED6DEC"/>
    <w:multiLevelType w:val="multilevel"/>
    <w:tmpl w:val="6A62B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F30980"/>
    <w:multiLevelType w:val="multilevel"/>
    <w:tmpl w:val="32DCA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F31AC0"/>
    <w:multiLevelType w:val="hybridMultilevel"/>
    <w:tmpl w:val="3B6AC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27660E"/>
    <w:multiLevelType w:val="multilevel"/>
    <w:tmpl w:val="DE34F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C4FDE"/>
    <w:multiLevelType w:val="multilevel"/>
    <w:tmpl w:val="78B4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22F1C7A"/>
    <w:multiLevelType w:val="hybridMultilevel"/>
    <w:tmpl w:val="3260D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B02F72"/>
    <w:multiLevelType w:val="multilevel"/>
    <w:tmpl w:val="B56A3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B77E4"/>
    <w:multiLevelType w:val="multilevel"/>
    <w:tmpl w:val="7B420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AD40D6"/>
    <w:multiLevelType w:val="hybridMultilevel"/>
    <w:tmpl w:val="6E8457F0"/>
    <w:lvl w:ilvl="0" w:tplc="3C38C246">
      <w:start w:val="1"/>
      <w:numFmt w:val="bullet"/>
      <w:lvlText w:val=""/>
      <w:lvlJc w:val="left"/>
      <w:pPr>
        <w:ind w:left="1080" w:hanging="360"/>
      </w:pPr>
      <w:rPr>
        <w:rFonts w:ascii="Symbol" w:eastAsia="Arial Unicode MS"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7987475"/>
    <w:multiLevelType w:val="multilevel"/>
    <w:tmpl w:val="FBD0F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DC436E"/>
    <w:multiLevelType w:val="multilevel"/>
    <w:tmpl w:val="057A98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6613A5"/>
    <w:multiLevelType w:val="multilevel"/>
    <w:tmpl w:val="8950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3946C7"/>
    <w:multiLevelType w:val="multilevel"/>
    <w:tmpl w:val="1CA41BD6"/>
    <w:lvl w:ilvl="0">
      <w:start w:val="6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AC1617"/>
    <w:multiLevelType w:val="multilevel"/>
    <w:tmpl w:val="47D4E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DC95DB4"/>
    <w:multiLevelType w:val="multilevel"/>
    <w:tmpl w:val="F5D0B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F2F1456"/>
    <w:multiLevelType w:val="multilevel"/>
    <w:tmpl w:val="B01CC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5014A80"/>
    <w:multiLevelType w:val="multilevel"/>
    <w:tmpl w:val="9C980A0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7005A6F"/>
    <w:multiLevelType w:val="multilevel"/>
    <w:tmpl w:val="4A227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EBA486F"/>
    <w:multiLevelType w:val="multilevel"/>
    <w:tmpl w:val="2408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312280"/>
    <w:multiLevelType w:val="hybridMultilevel"/>
    <w:tmpl w:val="C1789240"/>
    <w:lvl w:ilvl="0" w:tplc="60BA37A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0120F4"/>
    <w:multiLevelType w:val="multilevel"/>
    <w:tmpl w:val="E948104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2D01B2C"/>
    <w:multiLevelType w:val="multilevel"/>
    <w:tmpl w:val="3AECF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3656E30"/>
    <w:multiLevelType w:val="multilevel"/>
    <w:tmpl w:val="F96E743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8637057"/>
    <w:multiLevelType w:val="multilevel"/>
    <w:tmpl w:val="F96E76C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DE41ECB"/>
    <w:multiLevelType w:val="multilevel"/>
    <w:tmpl w:val="2834D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D3433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0" w15:restartNumberingAfterBreak="0">
    <w:nsid w:val="716E4AE5"/>
    <w:multiLevelType w:val="multilevel"/>
    <w:tmpl w:val="0D026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30A26A6"/>
    <w:multiLevelType w:val="multilevel"/>
    <w:tmpl w:val="BD68B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5174826"/>
    <w:multiLevelType w:val="multilevel"/>
    <w:tmpl w:val="286AC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86471D5"/>
    <w:multiLevelType w:val="multilevel"/>
    <w:tmpl w:val="8EC6B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9951AC9"/>
    <w:multiLevelType w:val="multilevel"/>
    <w:tmpl w:val="6F0CA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A670E41"/>
    <w:multiLevelType w:val="hybridMultilevel"/>
    <w:tmpl w:val="17D21454"/>
    <w:lvl w:ilvl="0" w:tplc="CD0CCD1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9870664">
    <w:abstractNumId w:val="17"/>
  </w:num>
  <w:num w:numId="2" w16cid:durableId="652224680">
    <w:abstractNumId w:val="5"/>
  </w:num>
  <w:num w:numId="3" w16cid:durableId="479225178">
    <w:abstractNumId w:val="15"/>
  </w:num>
  <w:num w:numId="4" w16cid:durableId="2018189216">
    <w:abstractNumId w:val="3"/>
  </w:num>
  <w:num w:numId="5" w16cid:durableId="246310257">
    <w:abstractNumId w:val="8"/>
  </w:num>
  <w:num w:numId="6" w16cid:durableId="1279944365">
    <w:abstractNumId w:val="32"/>
  </w:num>
  <w:num w:numId="7" w16cid:durableId="1922179372">
    <w:abstractNumId w:val="33"/>
  </w:num>
  <w:num w:numId="8" w16cid:durableId="2070765048">
    <w:abstractNumId w:val="18"/>
  </w:num>
  <w:num w:numId="9" w16cid:durableId="21325296">
    <w:abstractNumId w:val="7"/>
  </w:num>
  <w:num w:numId="10" w16cid:durableId="1573127111">
    <w:abstractNumId w:val="6"/>
  </w:num>
  <w:num w:numId="11" w16cid:durableId="1463504044">
    <w:abstractNumId w:val="12"/>
  </w:num>
  <w:num w:numId="12" w16cid:durableId="534268067">
    <w:abstractNumId w:val="10"/>
  </w:num>
  <w:num w:numId="13" w16cid:durableId="1396665826">
    <w:abstractNumId w:val="0"/>
  </w:num>
  <w:num w:numId="14" w16cid:durableId="1516387618">
    <w:abstractNumId w:val="14"/>
  </w:num>
  <w:num w:numId="15" w16cid:durableId="879366476">
    <w:abstractNumId w:val="27"/>
  </w:num>
  <w:num w:numId="16" w16cid:durableId="811870648">
    <w:abstractNumId w:val="1"/>
  </w:num>
  <w:num w:numId="17" w16cid:durableId="440805054">
    <w:abstractNumId w:val="22"/>
  </w:num>
  <w:num w:numId="18" w16cid:durableId="1598320120">
    <w:abstractNumId w:val="19"/>
  </w:num>
  <w:num w:numId="19" w16cid:durableId="33387456">
    <w:abstractNumId w:val="11"/>
  </w:num>
  <w:num w:numId="20" w16cid:durableId="627007103">
    <w:abstractNumId w:val="21"/>
  </w:num>
  <w:num w:numId="21" w16cid:durableId="420610959">
    <w:abstractNumId w:val="9"/>
  </w:num>
  <w:num w:numId="22" w16cid:durableId="1444957203">
    <w:abstractNumId w:val="29"/>
  </w:num>
  <w:num w:numId="23" w16cid:durableId="313725273">
    <w:abstractNumId w:val="30"/>
  </w:num>
  <w:num w:numId="24" w16cid:durableId="274101970">
    <w:abstractNumId w:val="4"/>
  </w:num>
  <w:num w:numId="25" w16cid:durableId="843713514">
    <w:abstractNumId w:val="24"/>
  </w:num>
  <w:num w:numId="26" w16cid:durableId="201402663">
    <w:abstractNumId w:val="28"/>
  </w:num>
  <w:num w:numId="27" w16cid:durableId="1603219724">
    <w:abstractNumId w:val="13"/>
  </w:num>
  <w:num w:numId="28" w16cid:durableId="49772451">
    <w:abstractNumId w:val="31"/>
  </w:num>
  <w:num w:numId="29" w16cid:durableId="1612662816">
    <w:abstractNumId w:val="25"/>
  </w:num>
  <w:num w:numId="30" w16cid:durableId="1676570565">
    <w:abstractNumId w:val="34"/>
  </w:num>
  <w:num w:numId="31" w16cid:durableId="282151615">
    <w:abstractNumId w:val="16"/>
  </w:num>
  <w:num w:numId="32" w16cid:durableId="1270623320">
    <w:abstractNumId w:val="35"/>
  </w:num>
  <w:num w:numId="33" w16cid:durableId="1716468246">
    <w:abstractNumId w:val="23"/>
  </w:num>
  <w:num w:numId="34" w16cid:durableId="1530144844">
    <w:abstractNumId w:val="2"/>
  </w:num>
  <w:num w:numId="35" w16cid:durableId="1584334899">
    <w:abstractNumId w:val="26"/>
  </w:num>
  <w:num w:numId="36" w16cid:durableId="22683984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13B"/>
    <w:rsid w:val="00002AC2"/>
    <w:rsid w:val="00004FA9"/>
    <w:rsid w:val="000114AB"/>
    <w:rsid w:val="000118B1"/>
    <w:rsid w:val="000119A3"/>
    <w:rsid w:val="000126BE"/>
    <w:rsid w:val="000165E8"/>
    <w:rsid w:val="00025D69"/>
    <w:rsid w:val="0002734E"/>
    <w:rsid w:val="0003318D"/>
    <w:rsid w:val="00034FEF"/>
    <w:rsid w:val="00037ED2"/>
    <w:rsid w:val="0004054A"/>
    <w:rsid w:val="00041853"/>
    <w:rsid w:val="00044074"/>
    <w:rsid w:val="00044263"/>
    <w:rsid w:val="000525CF"/>
    <w:rsid w:val="00055457"/>
    <w:rsid w:val="00063CAF"/>
    <w:rsid w:val="0007016C"/>
    <w:rsid w:val="00077891"/>
    <w:rsid w:val="000815D3"/>
    <w:rsid w:val="000843EC"/>
    <w:rsid w:val="000929F5"/>
    <w:rsid w:val="00095D23"/>
    <w:rsid w:val="00097CEE"/>
    <w:rsid w:val="000A126F"/>
    <w:rsid w:val="000B7AD0"/>
    <w:rsid w:val="000D04ED"/>
    <w:rsid w:val="000D1695"/>
    <w:rsid w:val="000D35FB"/>
    <w:rsid w:val="000D3604"/>
    <w:rsid w:val="000D7A6F"/>
    <w:rsid w:val="000E120D"/>
    <w:rsid w:val="000E1522"/>
    <w:rsid w:val="000E1F5B"/>
    <w:rsid w:val="000E6F36"/>
    <w:rsid w:val="000F13A0"/>
    <w:rsid w:val="000F1A27"/>
    <w:rsid w:val="00105BF7"/>
    <w:rsid w:val="0011169B"/>
    <w:rsid w:val="001159D0"/>
    <w:rsid w:val="001163A6"/>
    <w:rsid w:val="00122E4D"/>
    <w:rsid w:val="00124D13"/>
    <w:rsid w:val="00125E91"/>
    <w:rsid w:val="001305D7"/>
    <w:rsid w:val="00133E68"/>
    <w:rsid w:val="00141335"/>
    <w:rsid w:val="00141BF4"/>
    <w:rsid w:val="00144093"/>
    <w:rsid w:val="001460A3"/>
    <w:rsid w:val="00146199"/>
    <w:rsid w:val="001531C9"/>
    <w:rsid w:val="00164DCB"/>
    <w:rsid w:val="001724AF"/>
    <w:rsid w:val="00185969"/>
    <w:rsid w:val="001861E4"/>
    <w:rsid w:val="001A01DF"/>
    <w:rsid w:val="001A39CE"/>
    <w:rsid w:val="001A4908"/>
    <w:rsid w:val="001B00C5"/>
    <w:rsid w:val="001B2FBF"/>
    <w:rsid w:val="001C0AB4"/>
    <w:rsid w:val="001D5DFB"/>
    <w:rsid w:val="001E3FAB"/>
    <w:rsid w:val="001E46C2"/>
    <w:rsid w:val="001E4EF5"/>
    <w:rsid w:val="001E5AF5"/>
    <w:rsid w:val="001F12EB"/>
    <w:rsid w:val="001F5450"/>
    <w:rsid w:val="002029B9"/>
    <w:rsid w:val="0020496F"/>
    <w:rsid w:val="00205022"/>
    <w:rsid w:val="00207803"/>
    <w:rsid w:val="00214B81"/>
    <w:rsid w:val="0021603C"/>
    <w:rsid w:val="0022117F"/>
    <w:rsid w:val="0022240C"/>
    <w:rsid w:val="00223B79"/>
    <w:rsid w:val="002269C8"/>
    <w:rsid w:val="0022711D"/>
    <w:rsid w:val="00241A07"/>
    <w:rsid w:val="00245CFF"/>
    <w:rsid w:val="00246705"/>
    <w:rsid w:val="00254B21"/>
    <w:rsid w:val="002622A2"/>
    <w:rsid w:val="002643FB"/>
    <w:rsid w:val="00273594"/>
    <w:rsid w:val="00290DC6"/>
    <w:rsid w:val="002942FF"/>
    <w:rsid w:val="002B441B"/>
    <w:rsid w:val="002B6741"/>
    <w:rsid w:val="002C011D"/>
    <w:rsid w:val="002C53E8"/>
    <w:rsid w:val="002D221B"/>
    <w:rsid w:val="002E0AF9"/>
    <w:rsid w:val="002E62ED"/>
    <w:rsid w:val="002F45DF"/>
    <w:rsid w:val="002F46DB"/>
    <w:rsid w:val="002F4DD8"/>
    <w:rsid w:val="002F5381"/>
    <w:rsid w:val="00303345"/>
    <w:rsid w:val="00303B76"/>
    <w:rsid w:val="00304AAE"/>
    <w:rsid w:val="00317869"/>
    <w:rsid w:val="00323B83"/>
    <w:rsid w:val="00326018"/>
    <w:rsid w:val="00346C64"/>
    <w:rsid w:val="00350937"/>
    <w:rsid w:val="00350C45"/>
    <w:rsid w:val="0035351F"/>
    <w:rsid w:val="003648B8"/>
    <w:rsid w:val="0038113B"/>
    <w:rsid w:val="00381AB6"/>
    <w:rsid w:val="003876B3"/>
    <w:rsid w:val="00395C6D"/>
    <w:rsid w:val="00395EAE"/>
    <w:rsid w:val="0039725F"/>
    <w:rsid w:val="003A3F39"/>
    <w:rsid w:val="003A4BC4"/>
    <w:rsid w:val="003A5C30"/>
    <w:rsid w:val="003B3672"/>
    <w:rsid w:val="003B5852"/>
    <w:rsid w:val="003C36DB"/>
    <w:rsid w:val="003D274E"/>
    <w:rsid w:val="003E2963"/>
    <w:rsid w:val="003E4289"/>
    <w:rsid w:val="003E68DE"/>
    <w:rsid w:val="003F6978"/>
    <w:rsid w:val="0040035B"/>
    <w:rsid w:val="00403954"/>
    <w:rsid w:val="0040703A"/>
    <w:rsid w:val="00407A1B"/>
    <w:rsid w:val="00410E7D"/>
    <w:rsid w:val="00413FFD"/>
    <w:rsid w:val="0041480E"/>
    <w:rsid w:val="004159C8"/>
    <w:rsid w:val="0042128F"/>
    <w:rsid w:val="00421344"/>
    <w:rsid w:val="004239C3"/>
    <w:rsid w:val="004274DC"/>
    <w:rsid w:val="00436192"/>
    <w:rsid w:val="004377C9"/>
    <w:rsid w:val="00437B30"/>
    <w:rsid w:val="00442BB4"/>
    <w:rsid w:val="00457B6D"/>
    <w:rsid w:val="00464053"/>
    <w:rsid w:val="00491781"/>
    <w:rsid w:val="00494614"/>
    <w:rsid w:val="0049701C"/>
    <w:rsid w:val="004A67CB"/>
    <w:rsid w:val="004B2974"/>
    <w:rsid w:val="004B4FE2"/>
    <w:rsid w:val="004B507D"/>
    <w:rsid w:val="004B6713"/>
    <w:rsid w:val="004C1C74"/>
    <w:rsid w:val="004C1DAC"/>
    <w:rsid w:val="004C7DD7"/>
    <w:rsid w:val="004D72EC"/>
    <w:rsid w:val="004E2915"/>
    <w:rsid w:val="004E309E"/>
    <w:rsid w:val="004F3E53"/>
    <w:rsid w:val="004F5D98"/>
    <w:rsid w:val="00500141"/>
    <w:rsid w:val="00502091"/>
    <w:rsid w:val="00507A36"/>
    <w:rsid w:val="005140F7"/>
    <w:rsid w:val="00523892"/>
    <w:rsid w:val="00532477"/>
    <w:rsid w:val="00532C21"/>
    <w:rsid w:val="00532FDA"/>
    <w:rsid w:val="005428DF"/>
    <w:rsid w:val="00544F9A"/>
    <w:rsid w:val="00547015"/>
    <w:rsid w:val="00552575"/>
    <w:rsid w:val="00563296"/>
    <w:rsid w:val="005674F8"/>
    <w:rsid w:val="00567C22"/>
    <w:rsid w:val="005725C1"/>
    <w:rsid w:val="005819A6"/>
    <w:rsid w:val="00582C70"/>
    <w:rsid w:val="00582DCD"/>
    <w:rsid w:val="00586E5B"/>
    <w:rsid w:val="0059063C"/>
    <w:rsid w:val="005919EC"/>
    <w:rsid w:val="005A7818"/>
    <w:rsid w:val="005B02BF"/>
    <w:rsid w:val="005B0342"/>
    <w:rsid w:val="005B147D"/>
    <w:rsid w:val="005B52FD"/>
    <w:rsid w:val="005B6867"/>
    <w:rsid w:val="005B76B3"/>
    <w:rsid w:val="005D4362"/>
    <w:rsid w:val="005D63B9"/>
    <w:rsid w:val="005E794C"/>
    <w:rsid w:val="005E7AA5"/>
    <w:rsid w:val="005E7F2D"/>
    <w:rsid w:val="005F4486"/>
    <w:rsid w:val="005F5A4E"/>
    <w:rsid w:val="005F6C0C"/>
    <w:rsid w:val="005F76DB"/>
    <w:rsid w:val="006031FF"/>
    <w:rsid w:val="00611439"/>
    <w:rsid w:val="00611607"/>
    <w:rsid w:val="006118D0"/>
    <w:rsid w:val="00612B51"/>
    <w:rsid w:val="006201DE"/>
    <w:rsid w:val="00621EF3"/>
    <w:rsid w:val="006377B8"/>
    <w:rsid w:val="00640175"/>
    <w:rsid w:val="006402E4"/>
    <w:rsid w:val="00640F96"/>
    <w:rsid w:val="00642739"/>
    <w:rsid w:val="00652B0E"/>
    <w:rsid w:val="0066011B"/>
    <w:rsid w:val="00663D9E"/>
    <w:rsid w:val="00673701"/>
    <w:rsid w:val="00673C5F"/>
    <w:rsid w:val="006753A9"/>
    <w:rsid w:val="00676066"/>
    <w:rsid w:val="006900D6"/>
    <w:rsid w:val="0069111B"/>
    <w:rsid w:val="00691B3C"/>
    <w:rsid w:val="006A05B3"/>
    <w:rsid w:val="006A5864"/>
    <w:rsid w:val="006A6540"/>
    <w:rsid w:val="006B1580"/>
    <w:rsid w:val="006B4A9E"/>
    <w:rsid w:val="006C1BEC"/>
    <w:rsid w:val="006C51A5"/>
    <w:rsid w:val="006C6737"/>
    <w:rsid w:val="006C77B1"/>
    <w:rsid w:val="006D004B"/>
    <w:rsid w:val="006D1D8C"/>
    <w:rsid w:val="006E10F6"/>
    <w:rsid w:val="006F2A07"/>
    <w:rsid w:val="007041CB"/>
    <w:rsid w:val="0070479C"/>
    <w:rsid w:val="00704C96"/>
    <w:rsid w:val="00712119"/>
    <w:rsid w:val="0071378B"/>
    <w:rsid w:val="00717795"/>
    <w:rsid w:val="00720711"/>
    <w:rsid w:val="007213AA"/>
    <w:rsid w:val="00724675"/>
    <w:rsid w:val="00727AE9"/>
    <w:rsid w:val="00733DD8"/>
    <w:rsid w:val="00736837"/>
    <w:rsid w:val="00737C18"/>
    <w:rsid w:val="00740B05"/>
    <w:rsid w:val="0074500C"/>
    <w:rsid w:val="00747DEE"/>
    <w:rsid w:val="007511AF"/>
    <w:rsid w:val="00751258"/>
    <w:rsid w:val="00753772"/>
    <w:rsid w:val="007547D6"/>
    <w:rsid w:val="0076128A"/>
    <w:rsid w:val="00766BEF"/>
    <w:rsid w:val="00777147"/>
    <w:rsid w:val="00781178"/>
    <w:rsid w:val="0078520F"/>
    <w:rsid w:val="00793F5F"/>
    <w:rsid w:val="007A7839"/>
    <w:rsid w:val="007B3A94"/>
    <w:rsid w:val="007C17E7"/>
    <w:rsid w:val="007C1DCA"/>
    <w:rsid w:val="007C3720"/>
    <w:rsid w:val="007D41C3"/>
    <w:rsid w:val="007E6EBC"/>
    <w:rsid w:val="007F72A6"/>
    <w:rsid w:val="008047CD"/>
    <w:rsid w:val="00805CBE"/>
    <w:rsid w:val="0081549E"/>
    <w:rsid w:val="00815F95"/>
    <w:rsid w:val="008171AB"/>
    <w:rsid w:val="0081782A"/>
    <w:rsid w:val="00817D84"/>
    <w:rsid w:val="008204E3"/>
    <w:rsid w:val="00824D7E"/>
    <w:rsid w:val="00830A8A"/>
    <w:rsid w:val="00831351"/>
    <w:rsid w:val="00832085"/>
    <w:rsid w:val="008427D3"/>
    <w:rsid w:val="008578F7"/>
    <w:rsid w:val="00867C9F"/>
    <w:rsid w:val="00870072"/>
    <w:rsid w:val="00876768"/>
    <w:rsid w:val="00897E5E"/>
    <w:rsid w:val="008A3E79"/>
    <w:rsid w:val="008A63C9"/>
    <w:rsid w:val="008B2494"/>
    <w:rsid w:val="008B285C"/>
    <w:rsid w:val="008B3087"/>
    <w:rsid w:val="008B3953"/>
    <w:rsid w:val="008B54C6"/>
    <w:rsid w:val="008C0A0C"/>
    <w:rsid w:val="008C198F"/>
    <w:rsid w:val="008C39AA"/>
    <w:rsid w:val="008E1032"/>
    <w:rsid w:val="008E6636"/>
    <w:rsid w:val="008F3683"/>
    <w:rsid w:val="008F458C"/>
    <w:rsid w:val="008F5DA4"/>
    <w:rsid w:val="008F6299"/>
    <w:rsid w:val="009057D2"/>
    <w:rsid w:val="009110FE"/>
    <w:rsid w:val="0091777C"/>
    <w:rsid w:val="00917F36"/>
    <w:rsid w:val="00925326"/>
    <w:rsid w:val="009256CE"/>
    <w:rsid w:val="00926A9D"/>
    <w:rsid w:val="0092793A"/>
    <w:rsid w:val="00927E0C"/>
    <w:rsid w:val="00927F07"/>
    <w:rsid w:val="00935122"/>
    <w:rsid w:val="0093689A"/>
    <w:rsid w:val="00942F38"/>
    <w:rsid w:val="00946E53"/>
    <w:rsid w:val="00954E67"/>
    <w:rsid w:val="00955CAD"/>
    <w:rsid w:val="009605E6"/>
    <w:rsid w:val="009606DD"/>
    <w:rsid w:val="00963B3F"/>
    <w:rsid w:val="00967B8D"/>
    <w:rsid w:val="00973BC9"/>
    <w:rsid w:val="00990625"/>
    <w:rsid w:val="00992F6D"/>
    <w:rsid w:val="00996F1F"/>
    <w:rsid w:val="00997B8B"/>
    <w:rsid w:val="009A4EED"/>
    <w:rsid w:val="009A5C16"/>
    <w:rsid w:val="009A73A6"/>
    <w:rsid w:val="009B08D4"/>
    <w:rsid w:val="009B5C72"/>
    <w:rsid w:val="009C4EAC"/>
    <w:rsid w:val="009E2FF6"/>
    <w:rsid w:val="009E3BFB"/>
    <w:rsid w:val="009E7FCD"/>
    <w:rsid w:val="009F1481"/>
    <w:rsid w:val="009F4CCE"/>
    <w:rsid w:val="009F5092"/>
    <w:rsid w:val="00A041B8"/>
    <w:rsid w:val="00A108BF"/>
    <w:rsid w:val="00A13B3F"/>
    <w:rsid w:val="00A21C2B"/>
    <w:rsid w:val="00A317F2"/>
    <w:rsid w:val="00A32325"/>
    <w:rsid w:val="00A33A55"/>
    <w:rsid w:val="00A33E96"/>
    <w:rsid w:val="00A34E60"/>
    <w:rsid w:val="00A35218"/>
    <w:rsid w:val="00A35E50"/>
    <w:rsid w:val="00A41C16"/>
    <w:rsid w:val="00A52321"/>
    <w:rsid w:val="00A571C8"/>
    <w:rsid w:val="00A57456"/>
    <w:rsid w:val="00A57FBA"/>
    <w:rsid w:val="00A615B1"/>
    <w:rsid w:val="00A7261F"/>
    <w:rsid w:val="00A775B2"/>
    <w:rsid w:val="00A84BC7"/>
    <w:rsid w:val="00A87DA9"/>
    <w:rsid w:val="00A90C7C"/>
    <w:rsid w:val="00A9141C"/>
    <w:rsid w:val="00A924C9"/>
    <w:rsid w:val="00A93400"/>
    <w:rsid w:val="00A942D5"/>
    <w:rsid w:val="00A94655"/>
    <w:rsid w:val="00A95F5B"/>
    <w:rsid w:val="00AA20FC"/>
    <w:rsid w:val="00AA364B"/>
    <w:rsid w:val="00AA75ED"/>
    <w:rsid w:val="00AB0201"/>
    <w:rsid w:val="00AB78D1"/>
    <w:rsid w:val="00AC0B47"/>
    <w:rsid w:val="00AC43AB"/>
    <w:rsid w:val="00AC4943"/>
    <w:rsid w:val="00AC4AB7"/>
    <w:rsid w:val="00AD103A"/>
    <w:rsid w:val="00AD402D"/>
    <w:rsid w:val="00AD441E"/>
    <w:rsid w:val="00AD44D0"/>
    <w:rsid w:val="00AD58AC"/>
    <w:rsid w:val="00AD65C5"/>
    <w:rsid w:val="00AE1327"/>
    <w:rsid w:val="00AE3B9C"/>
    <w:rsid w:val="00AF1B54"/>
    <w:rsid w:val="00AF7D71"/>
    <w:rsid w:val="00B023ED"/>
    <w:rsid w:val="00B0441E"/>
    <w:rsid w:val="00B05D17"/>
    <w:rsid w:val="00B1014B"/>
    <w:rsid w:val="00B32AEA"/>
    <w:rsid w:val="00B3453A"/>
    <w:rsid w:val="00B43EC2"/>
    <w:rsid w:val="00B458B3"/>
    <w:rsid w:val="00B563B0"/>
    <w:rsid w:val="00B60C93"/>
    <w:rsid w:val="00B6159A"/>
    <w:rsid w:val="00B8375B"/>
    <w:rsid w:val="00B85BF3"/>
    <w:rsid w:val="00B97F37"/>
    <w:rsid w:val="00BA3BDB"/>
    <w:rsid w:val="00BA6FAA"/>
    <w:rsid w:val="00BB4488"/>
    <w:rsid w:val="00BB7C25"/>
    <w:rsid w:val="00BC377D"/>
    <w:rsid w:val="00BD01FB"/>
    <w:rsid w:val="00BD1869"/>
    <w:rsid w:val="00BD2345"/>
    <w:rsid w:val="00BD3253"/>
    <w:rsid w:val="00BD338F"/>
    <w:rsid w:val="00BE15EB"/>
    <w:rsid w:val="00BE4448"/>
    <w:rsid w:val="00BE7730"/>
    <w:rsid w:val="00BF6C61"/>
    <w:rsid w:val="00C149B9"/>
    <w:rsid w:val="00C23112"/>
    <w:rsid w:val="00C246BE"/>
    <w:rsid w:val="00C401DF"/>
    <w:rsid w:val="00C42ACD"/>
    <w:rsid w:val="00C444DD"/>
    <w:rsid w:val="00C4788C"/>
    <w:rsid w:val="00C47A2B"/>
    <w:rsid w:val="00C52F85"/>
    <w:rsid w:val="00C71CCD"/>
    <w:rsid w:val="00C72D13"/>
    <w:rsid w:val="00C74ACD"/>
    <w:rsid w:val="00C772E0"/>
    <w:rsid w:val="00C77DA6"/>
    <w:rsid w:val="00C8140D"/>
    <w:rsid w:val="00C8155F"/>
    <w:rsid w:val="00C91B9D"/>
    <w:rsid w:val="00C93596"/>
    <w:rsid w:val="00C95FFB"/>
    <w:rsid w:val="00CA01C4"/>
    <w:rsid w:val="00CA2C15"/>
    <w:rsid w:val="00CB47EF"/>
    <w:rsid w:val="00CB7692"/>
    <w:rsid w:val="00CC63A7"/>
    <w:rsid w:val="00CC6B7F"/>
    <w:rsid w:val="00CD5386"/>
    <w:rsid w:val="00CD7413"/>
    <w:rsid w:val="00CF1E57"/>
    <w:rsid w:val="00CF3E8D"/>
    <w:rsid w:val="00D00F8F"/>
    <w:rsid w:val="00D02286"/>
    <w:rsid w:val="00D0310B"/>
    <w:rsid w:val="00D17D8C"/>
    <w:rsid w:val="00D20B76"/>
    <w:rsid w:val="00D357B6"/>
    <w:rsid w:val="00D46072"/>
    <w:rsid w:val="00D53970"/>
    <w:rsid w:val="00D53BD6"/>
    <w:rsid w:val="00D56E3B"/>
    <w:rsid w:val="00D608AE"/>
    <w:rsid w:val="00D61CFE"/>
    <w:rsid w:val="00D64C54"/>
    <w:rsid w:val="00D86F7E"/>
    <w:rsid w:val="00D87491"/>
    <w:rsid w:val="00D925D3"/>
    <w:rsid w:val="00D92763"/>
    <w:rsid w:val="00D93EA4"/>
    <w:rsid w:val="00D954BA"/>
    <w:rsid w:val="00DA16FD"/>
    <w:rsid w:val="00DA6C05"/>
    <w:rsid w:val="00DA774C"/>
    <w:rsid w:val="00DB7C57"/>
    <w:rsid w:val="00DC03F5"/>
    <w:rsid w:val="00DC58EC"/>
    <w:rsid w:val="00DC5AFF"/>
    <w:rsid w:val="00DC690C"/>
    <w:rsid w:val="00DC75F0"/>
    <w:rsid w:val="00DD06B1"/>
    <w:rsid w:val="00DE24D1"/>
    <w:rsid w:val="00DE4AD1"/>
    <w:rsid w:val="00DF1480"/>
    <w:rsid w:val="00DF350F"/>
    <w:rsid w:val="00DF4CCD"/>
    <w:rsid w:val="00DF7CF3"/>
    <w:rsid w:val="00E01D18"/>
    <w:rsid w:val="00E07139"/>
    <w:rsid w:val="00E078B0"/>
    <w:rsid w:val="00E13C23"/>
    <w:rsid w:val="00E20EB5"/>
    <w:rsid w:val="00E27204"/>
    <w:rsid w:val="00E555C6"/>
    <w:rsid w:val="00E57E34"/>
    <w:rsid w:val="00E7366B"/>
    <w:rsid w:val="00E745C0"/>
    <w:rsid w:val="00E74630"/>
    <w:rsid w:val="00E822FF"/>
    <w:rsid w:val="00E82CE8"/>
    <w:rsid w:val="00E93174"/>
    <w:rsid w:val="00EA175C"/>
    <w:rsid w:val="00EA6BAD"/>
    <w:rsid w:val="00EA7A27"/>
    <w:rsid w:val="00EB0FD0"/>
    <w:rsid w:val="00EB3023"/>
    <w:rsid w:val="00EB51C2"/>
    <w:rsid w:val="00EB56AB"/>
    <w:rsid w:val="00EB61D4"/>
    <w:rsid w:val="00EB64BF"/>
    <w:rsid w:val="00EC566A"/>
    <w:rsid w:val="00ED08AE"/>
    <w:rsid w:val="00ED1BDF"/>
    <w:rsid w:val="00ED1F7A"/>
    <w:rsid w:val="00ED7218"/>
    <w:rsid w:val="00EE232C"/>
    <w:rsid w:val="00EE7ACB"/>
    <w:rsid w:val="00EF1782"/>
    <w:rsid w:val="00F00FBF"/>
    <w:rsid w:val="00F01E42"/>
    <w:rsid w:val="00F11B31"/>
    <w:rsid w:val="00F12128"/>
    <w:rsid w:val="00F16878"/>
    <w:rsid w:val="00F305D6"/>
    <w:rsid w:val="00F355BD"/>
    <w:rsid w:val="00F366D3"/>
    <w:rsid w:val="00F42476"/>
    <w:rsid w:val="00F439DD"/>
    <w:rsid w:val="00F44481"/>
    <w:rsid w:val="00F447AE"/>
    <w:rsid w:val="00F500C4"/>
    <w:rsid w:val="00F55133"/>
    <w:rsid w:val="00F63FDB"/>
    <w:rsid w:val="00F64DA0"/>
    <w:rsid w:val="00F70FF5"/>
    <w:rsid w:val="00F7184B"/>
    <w:rsid w:val="00F71881"/>
    <w:rsid w:val="00F72193"/>
    <w:rsid w:val="00F85863"/>
    <w:rsid w:val="00FA6C87"/>
    <w:rsid w:val="00FB14B3"/>
    <w:rsid w:val="00FB358E"/>
    <w:rsid w:val="00FB4D50"/>
    <w:rsid w:val="00FB594D"/>
    <w:rsid w:val="00FC5D92"/>
    <w:rsid w:val="00FE20ED"/>
    <w:rsid w:val="00FE3517"/>
    <w:rsid w:val="00FF4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A906B9"/>
  <w15:chartTrackingRefBased/>
  <w15:docId w15:val="{54EE6F3D-357F-0143-9DAF-72AF1EBD9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F9A"/>
  </w:style>
  <w:style w:type="paragraph" w:styleId="Heading1">
    <w:name w:val="heading 1"/>
    <w:basedOn w:val="Normal"/>
    <w:next w:val="Normal"/>
    <w:link w:val="Heading1Char"/>
    <w:uiPriority w:val="9"/>
    <w:qFormat/>
    <w:rsid w:val="00544F9A"/>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544F9A"/>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544F9A"/>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544F9A"/>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544F9A"/>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544F9A"/>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544F9A"/>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544F9A"/>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544F9A"/>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44F9A"/>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544F9A"/>
    <w:rPr>
      <w:rFonts w:asciiTheme="majorHAnsi" w:eastAsiaTheme="majorEastAsia" w:hAnsiTheme="majorHAnsi" w:cstheme="majorBidi"/>
      <w:b/>
      <w:bCs/>
      <w:i/>
      <w:iCs/>
      <w:spacing w:val="10"/>
      <w:sz w:val="60"/>
      <w:szCs w:val="60"/>
    </w:rPr>
  </w:style>
  <w:style w:type="paragraph" w:customStyle="1" w:styleId="Body">
    <w:name w:val="Body"/>
    <w:rsid w:val="0038113B"/>
    <w:pPr>
      <w:pBdr>
        <w:top w:val="nil"/>
        <w:left w:val="nil"/>
        <w:bottom w:val="nil"/>
        <w:right w:val="nil"/>
        <w:between w:val="nil"/>
        <w:bar w:val="nil"/>
      </w:pBdr>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9351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122"/>
    <w:rPr>
      <w:kern w:val="0"/>
      <w:sz w:val="22"/>
      <w:szCs w:val="22"/>
      <w14:ligatures w14:val="none"/>
    </w:rPr>
  </w:style>
  <w:style w:type="paragraph" w:styleId="Footer">
    <w:name w:val="footer"/>
    <w:basedOn w:val="Normal"/>
    <w:link w:val="FooterChar"/>
    <w:uiPriority w:val="99"/>
    <w:unhideWhenUsed/>
    <w:rsid w:val="00935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122"/>
    <w:rPr>
      <w:kern w:val="0"/>
      <w:sz w:val="22"/>
      <w:szCs w:val="22"/>
      <w14:ligatures w14:val="none"/>
    </w:rPr>
  </w:style>
  <w:style w:type="paragraph" w:customStyle="1" w:styleId="AssignBody">
    <w:name w:val="AssignBody"/>
    <w:basedOn w:val="Normal"/>
    <w:link w:val="AssignBodyChar"/>
    <w:qFormat/>
    <w:rsid w:val="00935122"/>
    <w:pPr>
      <w:spacing w:after="0" w:line="360" w:lineRule="auto"/>
    </w:pPr>
    <w:rPr>
      <w:rFonts w:ascii="Arial" w:hAnsi="Arial"/>
    </w:rPr>
  </w:style>
  <w:style w:type="character" w:customStyle="1" w:styleId="AssignBodyChar">
    <w:name w:val="AssignBody Char"/>
    <w:basedOn w:val="DefaultParagraphFont"/>
    <w:link w:val="AssignBody"/>
    <w:rsid w:val="00935122"/>
    <w:rPr>
      <w:rFonts w:ascii="Arial" w:hAnsi="Arial"/>
      <w:kern w:val="0"/>
      <w:sz w:val="22"/>
      <w:szCs w:val="22"/>
      <w14:ligatures w14:val="none"/>
    </w:rPr>
  </w:style>
  <w:style w:type="table" w:styleId="TableGrid">
    <w:name w:val="Table Grid"/>
    <w:basedOn w:val="TableNormal"/>
    <w:uiPriority w:val="39"/>
    <w:rsid w:val="009351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44F9A"/>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544F9A"/>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544F9A"/>
    <w:rPr>
      <w:rFonts w:asciiTheme="majorHAnsi" w:eastAsiaTheme="majorEastAsia" w:hAnsiTheme="majorHAnsi" w:cstheme="majorBidi"/>
      <w:b/>
      <w:bCs/>
      <w:i/>
      <w:iCs/>
      <w:sz w:val="26"/>
      <w:szCs w:val="26"/>
    </w:rPr>
  </w:style>
  <w:style w:type="paragraph" w:styleId="NormalWeb">
    <w:name w:val="Normal (Web)"/>
    <w:basedOn w:val="Normal"/>
    <w:uiPriority w:val="99"/>
    <w:unhideWhenUsed/>
    <w:rsid w:val="000D35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D35FB"/>
  </w:style>
  <w:style w:type="paragraph" w:styleId="HTMLPreformatted">
    <w:name w:val="HTML Preformatted"/>
    <w:basedOn w:val="Normal"/>
    <w:link w:val="HTMLPreformattedChar"/>
    <w:uiPriority w:val="99"/>
    <w:unhideWhenUsed/>
    <w:rsid w:val="00264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643FB"/>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2643FB"/>
  </w:style>
  <w:style w:type="character" w:styleId="Hyperlink">
    <w:name w:val="Hyperlink"/>
    <w:basedOn w:val="DefaultParagraphFont"/>
    <w:uiPriority w:val="99"/>
    <w:unhideWhenUsed/>
    <w:rsid w:val="00E27204"/>
    <w:rPr>
      <w:color w:val="0563C1" w:themeColor="hyperlink"/>
      <w:u w:val="single"/>
    </w:rPr>
  </w:style>
  <w:style w:type="character" w:styleId="UnresolvedMention">
    <w:name w:val="Unresolved Mention"/>
    <w:basedOn w:val="DefaultParagraphFont"/>
    <w:uiPriority w:val="99"/>
    <w:semiHidden/>
    <w:unhideWhenUsed/>
    <w:rsid w:val="00E27204"/>
    <w:rPr>
      <w:color w:val="605E5C"/>
      <w:shd w:val="clear" w:color="auto" w:fill="E1DFDD"/>
    </w:rPr>
  </w:style>
  <w:style w:type="character" w:styleId="HTMLDefinition">
    <w:name w:val="HTML Definition"/>
    <w:basedOn w:val="DefaultParagraphFont"/>
    <w:uiPriority w:val="99"/>
    <w:semiHidden/>
    <w:unhideWhenUsed/>
    <w:rsid w:val="004B6713"/>
    <w:rPr>
      <w:i/>
      <w:iCs/>
    </w:rPr>
  </w:style>
  <w:style w:type="paragraph" w:styleId="ListParagraph">
    <w:name w:val="List Paragraph"/>
    <w:basedOn w:val="Normal"/>
    <w:uiPriority w:val="34"/>
    <w:qFormat/>
    <w:rsid w:val="00544F9A"/>
    <w:pPr>
      <w:ind w:left="720"/>
      <w:contextualSpacing/>
    </w:pPr>
  </w:style>
  <w:style w:type="character" w:styleId="FollowedHyperlink">
    <w:name w:val="FollowedHyperlink"/>
    <w:basedOn w:val="DefaultParagraphFont"/>
    <w:uiPriority w:val="99"/>
    <w:semiHidden/>
    <w:unhideWhenUsed/>
    <w:rsid w:val="00D357B6"/>
    <w:rPr>
      <w:color w:val="954F72" w:themeColor="followedHyperlink"/>
      <w:u w:val="single"/>
    </w:rPr>
  </w:style>
  <w:style w:type="character" w:styleId="Emphasis">
    <w:name w:val="Emphasis"/>
    <w:uiPriority w:val="20"/>
    <w:qFormat/>
    <w:rsid w:val="00544F9A"/>
    <w:rPr>
      <w:b/>
      <w:bCs/>
      <w:i/>
      <w:iCs/>
      <w:color w:val="auto"/>
    </w:rPr>
  </w:style>
  <w:style w:type="character" w:customStyle="1" w:styleId="highlight">
    <w:name w:val="highlight"/>
    <w:basedOn w:val="DefaultParagraphFont"/>
    <w:rsid w:val="00611607"/>
  </w:style>
  <w:style w:type="character" w:customStyle="1" w:styleId="hi-italic">
    <w:name w:val="hi-italic"/>
    <w:basedOn w:val="DefaultParagraphFont"/>
    <w:rsid w:val="005428DF"/>
  </w:style>
  <w:style w:type="paragraph" w:customStyle="1" w:styleId="item">
    <w:name w:val="item"/>
    <w:basedOn w:val="Normal"/>
    <w:rsid w:val="005428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44F9A"/>
    <w:rPr>
      <w:b/>
      <w:bCs/>
      <w:spacing w:val="0"/>
    </w:rPr>
  </w:style>
  <w:style w:type="character" w:customStyle="1" w:styleId="Heading4Char">
    <w:name w:val="Heading 4 Char"/>
    <w:basedOn w:val="DefaultParagraphFont"/>
    <w:link w:val="Heading4"/>
    <w:uiPriority w:val="9"/>
    <w:semiHidden/>
    <w:rsid w:val="00544F9A"/>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544F9A"/>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544F9A"/>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544F9A"/>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544F9A"/>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544F9A"/>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544F9A"/>
    <w:rPr>
      <w:b/>
      <w:bCs/>
      <w:sz w:val="18"/>
      <w:szCs w:val="18"/>
    </w:rPr>
  </w:style>
  <w:style w:type="paragraph" w:styleId="Subtitle">
    <w:name w:val="Subtitle"/>
    <w:basedOn w:val="Normal"/>
    <w:next w:val="Normal"/>
    <w:link w:val="SubtitleChar"/>
    <w:uiPriority w:val="11"/>
    <w:qFormat/>
    <w:rsid w:val="00544F9A"/>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544F9A"/>
    <w:rPr>
      <w:i/>
      <w:iCs/>
      <w:color w:val="808080" w:themeColor="text1" w:themeTint="7F"/>
      <w:spacing w:val="10"/>
      <w:sz w:val="24"/>
      <w:szCs w:val="24"/>
    </w:rPr>
  </w:style>
  <w:style w:type="paragraph" w:styleId="NoSpacing">
    <w:name w:val="No Spacing"/>
    <w:basedOn w:val="Normal"/>
    <w:link w:val="NoSpacingChar"/>
    <w:uiPriority w:val="1"/>
    <w:qFormat/>
    <w:rsid w:val="00544F9A"/>
    <w:pPr>
      <w:spacing w:after="0" w:line="240" w:lineRule="auto"/>
      <w:ind w:firstLine="0"/>
    </w:pPr>
  </w:style>
  <w:style w:type="character" w:customStyle="1" w:styleId="NoSpacingChar">
    <w:name w:val="No Spacing Char"/>
    <w:basedOn w:val="DefaultParagraphFont"/>
    <w:link w:val="NoSpacing"/>
    <w:uiPriority w:val="1"/>
    <w:rsid w:val="00544F9A"/>
  </w:style>
  <w:style w:type="paragraph" w:styleId="Quote">
    <w:name w:val="Quote"/>
    <w:basedOn w:val="Normal"/>
    <w:next w:val="Normal"/>
    <w:link w:val="QuoteChar"/>
    <w:uiPriority w:val="29"/>
    <w:qFormat/>
    <w:rsid w:val="00544F9A"/>
    <w:rPr>
      <w:color w:val="5A5A5A" w:themeColor="text1" w:themeTint="A5"/>
    </w:rPr>
  </w:style>
  <w:style w:type="character" w:customStyle="1" w:styleId="QuoteChar">
    <w:name w:val="Quote Char"/>
    <w:basedOn w:val="DefaultParagraphFont"/>
    <w:link w:val="Quote"/>
    <w:uiPriority w:val="29"/>
    <w:rsid w:val="00544F9A"/>
    <w:rPr>
      <w:color w:val="5A5A5A" w:themeColor="text1" w:themeTint="A5"/>
    </w:rPr>
  </w:style>
  <w:style w:type="paragraph" w:styleId="IntenseQuote">
    <w:name w:val="Intense Quote"/>
    <w:basedOn w:val="Normal"/>
    <w:next w:val="Normal"/>
    <w:link w:val="IntenseQuoteChar"/>
    <w:uiPriority w:val="30"/>
    <w:qFormat/>
    <w:rsid w:val="00544F9A"/>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544F9A"/>
    <w:rPr>
      <w:rFonts w:asciiTheme="majorHAnsi" w:eastAsiaTheme="majorEastAsia" w:hAnsiTheme="majorHAnsi" w:cstheme="majorBidi"/>
      <w:i/>
      <w:iCs/>
      <w:sz w:val="20"/>
      <w:szCs w:val="20"/>
    </w:rPr>
  </w:style>
  <w:style w:type="character" w:styleId="SubtleEmphasis">
    <w:name w:val="Subtle Emphasis"/>
    <w:uiPriority w:val="19"/>
    <w:qFormat/>
    <w:rsid w:val="00544F9A"/>
    <w:rPr>
      <w:i/>
      <w:iCs/>
      <w:color w:val="5A5A5A" w:themeColor="text1" w:themeTint="A5"/>
    </w:rPr>
  </w:style>
  <w:style w:type="character" w:styleId="IntenseEmphasis">
    <w:name w:val="Intense Emphasis"/>
    <w:uiPriority w:val="21"/>
    <w:qFormat/>
    <w:rsid w:val="00544F9A"/>
    <w:rPr>
      <w:b/>
      <w:bCs/>
      <w:i/>
      <w:iCs/>
      <w:color w:val="auto"/>
      <w:u w:val="single"/>
    </w:rPr>
  </w:style>
  <w:style w:type="character" w:styleId="SubtleReference">
    <w:name w:val="Subtle Reference"/>
    <w:uiPriority w:val="31"/>
    <w:qFormat/>
    <w:rsid w:val="00544F9A"/>
    <w:rPr>
      <w:smallCaps/>
    </w:rPr>
  </w:style>
  <w:style w:type="character" w:styleId="IntenseReference">
    <w:name w:val="Intense Reference"/>
    <w:uiPriority w:val="32"/>
    <w:qFormat/>
    <w:rsid w:val="00544F9A"/>
    <w:rPr>
      <w:b/>
      <w:bCs/>
      <w:smallCaps/>
      <w:color w:val="auto"/>
    </w:rPr>
  </w:style>
  <w:style w:type="character" w:styleId="BookTitle">
    <w:name w:val="Book Title"/>
    <w:uiPriority w:val="33"/>
    <w:qFormat/>
    <w:rsid w:val="00544F9A"/>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544F9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3251">
      <w:bodyDiv w:val="1"/>
      <w:marLeft w:val="0"/>
      <w:marRight w:val="0"/>
      <w:marTop w:val="0"/>
      <w:marBottom w:val="0"/>
      <w:divBdr>
        <w:top w:val="none" w:sz="0" w:space="0" w:color="auto"/>
        <w:left w:val="none" w:sz="0" w:space="0" w:color="auto"/>
        <w:bottom w:val="none" w:sz="0" w:space="0" w:color="auto"/>
        <w:right w:val="none" w:sz="0" w:space="0" w:color="auto"/>
      </w:divBdr>
    </w:div>
    <w:div w:id="27923461">
      <w:bodyDiv w:val="1"/>
      <w:marLeft w:val="0"/>
      <w:marRight w:val="0"/>
      <w:marTop w:val="0"/>
      <w:marBottom w:val="0"/>
      <w:divBdr>
        <w:top w:val="none" w:sz="0" w:space="0" w:color="auto"/>
        <w:left w:val="none" w:sz="0" w:space="0" w:color="auto"/>
        <w:bottom w:val="none" w:sz="0" w:space="0" w:color="auto"/>
        <w:right w:val="none" w:sz="0" w:space="0" w:color="auto"/>
      </w:divBdr>
      <w:divsChild>
        <w:div w:id="1408376847">
          <w:marLeft w:val="0"/>
          <w:marRight w:val="0"/>
          <w:marTop w:val="0"/>
          <w:marBottom w:val="0"/>
          <w:divBdr>
            <w:top w:val="none" w:sz="0" w:space="0" w:color="auto"/>
            <w:left w:val="none" w:sz="0" w:space="0" w:color="auto"/>
            <w:bottom w:val="none" w:sz="0" w:space="0" w:color="auto"/>
            <w:right w:val="none" w:sz="0" w:space="0" w:color="auto"/>
          </w:divBdr>
          <w:divsChild>
            <w:div w:id="1257789852">
              <w:marLeft w:val="0"/>
              <w:marRight w:val="0"/>
              <w:marTop w:val="0"/>
              <w:marBottom w:val="0"/>
              <w:divBdr>
                <w:top w:val="none" w:sz="0" w:space="0" w:color="auto"/>
                <w:left w:val="none" w:sz="0" w:space="0" w:color="auto"/>
                <w:bottom w:val="none" w:sz="0" w:space="0" w:color="auto"/>
                <w:right w:val="none" w:sz="0" w:space="0" w:color="auto"/>
              </w:divBdr>
              <w:divsChild>
                <w:div w:id="1331326071">
                  <w:marLeft w:val="0"/>
                  <w:marRight w:val="0"/>
                  <w:marTop w:val="0"/>
                  <w:marBottom w:val="0"/>
                  <w:divBdr>
                    <w:top w:val="none" w:sz="0" w:space="0" w:color="auto"/>
                    <w:left w:val="none" w:sz="0" w:space="0" w:color="auto"/>
                    <w:bottom w:val="none" w:sz="0" w:space="0" w:color="auto"/>
                    <w:right w:val="none" w:sz="0" w:space="0" w:color="auto"/>
                  </w:divBdr>
                </w:div>
              </w:divsChild>
            </w:div>
            <w:div w:id="1534803376">
              <w:marLeft w:val="0"/>
              <w:marRight w:val="0"/>
              <w:marTop w:val="0"/>
              <w:marBottom w:val="0"/>
              <w:divBdr>
                <w:top w:val="none" w:sz="0" w:space="0" w:color="auto"/>
                <w:left w:val="none" w:sz="0" w:space="0" w:color="auto"/>
                <w:bottom w:val="none" w:sz="0" w:space="0" w:color="auto"/>
                <w:right w:val="none" w:sz="0" w:space="0" w:color="auto"/>
              </w:divBdr>
              <w:divsChild>
                <w:div w:id="1029915542">
                  <w:marLeft w:val="0"/>
                  <w:marRight w:val="0"/>
                  <w:marTop w:val="0"/>
                  <w:marBottom w:val="0"/>
                  <w:divBdr>
                    <w:top w:val="none" w:sz="0" w:space="0" w:color="auto"/>
                    <w:left w:val="none" w:sz="0" w:space="0" w:color="auto"/>
                    <w:bottom w:val="none" w:sz="0" w:space="0" w:color="auto"/>
                    <w:right w:val="none" w:sz="0" w:space="0" w:color="auto"/>
                  </w:divBdr>
                </w:div>
              </w:divsChild>
            </w:div>
            <w:div w:id="1696149217">
              <w:marLeft w:val="0"/>
              <w:marRight w:val="0"/>
              <w:marTop w:val="0"/>
              <w:marBottom w:val="0"/>
              <w:divBdr>
                <w:top w:val="none" w:sz="0" w:space="0" w:color="auto"/>
                <w:left w:val="none" w:sz="0" w:space="0" w:color="auto"/>
                <w:bottom w:val="none" w:sz="0" w:space="0" w:color="auto"/>
                <w:right w:val="none" w:sz="0" w:space="0" w:color="auto"/>
              </w:divBdr>
              <w:divsChild>
                <w:div w:id="213990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45880">
      <w:bodyDiv w:val="1"/>
      <w:marLeft w:val="0"/>
      <w:marRight w:val="0"/>
      <w:marTop w:val="0"/>
      <w:marBottom w:val="0"/>
      <w:divBdr>
        <w:top w:val="none" w:sz="0" w:space="0" w:color="auto"/>
        <w:left w:val="none" w:sz="0" w:space="0" w:color="auto"/>
        <w:bottom w:val="none" w:sz="0" w:space="0" w:color="auto"/>
        <w:right w:val="none" w:sz="0" w:space="0" w:color="auto"/>
      </w:divBdr>
    </w:div>
    <w:div w:id="68845323">
      <w:bodyDiv w:val="1"/>
      <w:marLeft w:val="0"/>
      <w:marRight w:val="0"/>
      <w:marTop w:val="0"/>
      <w:marBottom w:val="0"/>
      <w:divBdr>
        <w:top w:val="none" w:sz="0" w:space="0" w:color="auto"/>
        <w:left w:val="none" w:sz="0" w:space="0" w:color="auto"/>
        <w:bottom w:val="none" w:sz="0" w:space="0" w:color="auto"/>
        <w:right w:val="none" w:sz="0" w:space="0" w:color="auto"/>
      </w:divBdr>
    </w:div>
    <w:div w:id="76631986">
      <w:bodyDiv w:val="1"/>
      <w:marLeft w:val="0"/>
      <w:marRight w:val="0"/>
      <w:marTop w:val="0"/>
      <w:marBottom w:val="0"/>
      <w:divBdr>
        <w:top w:val="none" w:sz="0" w:space="0" w:color="auto"/>
        <w:left w:val="none" w:sz="0" w:space="0" w:color="auto"/>
        <w:bottom w:val="none" w:sz="0" w:space="0" w:color="auto"/>
        <w:right w:val="none" w:sz="0" w:space="0" w:color="auto"/>
      </w:divBdr>
      <w:divsChild>
        <w:div w:id="443429134">
          <w:marLeft w:val="0"/>
          <w:marRight w:val="0"/>
          <w:marTop w:val="0"/>
          <w:marBottom w:val="0"/>
          <w:divBdr>
            <w:top w:val="none" w:sz="0" w:space="0" w:color="auto"/>
            <w:left w:val="none" w:sz="0" w:space="0" w:color="auto"/>
            <w:bottom w:val="none" w:sz="0" w:space="0" w:color="auto"/>
            <w:right w:val="none" w:sz="0" w:space="0" w:color="auto"/>
          </w:divBdr>
          <w:divsChild>
            <w:div w:id="738021119">
              <w:marLeft w:val="0"/>
              <w:marRight w:val="0"/>
              <w:marTop w:val="0"/>
              <w:marBottom w:val="0"/>
              <w:divBdr>
                <w:top w:val="none" w:sz="0" w:space="0" w:color="auto"/>
                <w:left w:val="none" w:sz="0" w:space="0" w:color="auto"/>
                <w:bottom w:val="none" w:sz="0" w:space="0" w:color="auto"/>
                <w:right w:val="none" w:sz="0" w:space="0" w:color="auto"/>
              </w:divBdr>
              <w:divsChild>
                <w:div w:id="167229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94521">
      <w:bodyDiv w:val="1"/>
      <w:marLeft w:val="0"/>
      <w:marRight w:val="0"/>
      <w:marTop w:val="0"/>
      <w:marBottom w:val="0"/>
      <w:divBdr>
        <w:top w:val="none" w:sz="0" w:space="0" w:color="auto"/>
        <w:left w:val="none" w:sz="0" w:space="0" w:color="auto"/>
        <w:bottom w:val="none" w:sz="0" w:space="0" w:color="auto"/>
        <w:right w:val="none" w:sz="0" w:space="0" w:color="auto"/>
      </w:divBdr>
      <w:divsChild>
        <w:div w:id="939946816">
          <w:marLeft w:val="0"/>
          <w:marRight w:val="0"/>
          <w:marTop w:val="0"/>
          <w:marBottom w:val="0"/>
          <w:divBdr>
            <w:top w:val="none" w:sz="0" w:space="0" w:color="auto"/>
            <w:left w:val="none" w:sz="0" w:space="0" w:color="auto"/>
            <w:bottom w:val="none" w:sz="0" w:space="0" w:color="auto"/>
            <w:right w:val="none" w:sz="0" w:space="0" w:color="auto"/>
          </w:divBdr>
          <w:divsChild>
            <w:div w:id="903369989">
              <w:marLeft w:val="0"/>
              <w:marRight w:val="0"/>
              <w:marTop w:val="0"/>
              <w:marBottom w:val="0"/>
              <w:divBdr>
                <w:top w:val="none" w:sz="0" w:space="0" w:color="auto"/>
                <w:left w:val="none" w:sz="0" w:space="0" w:color="auto"/>
                <w:bottom w:val="none" w:sz="0" w:space="0" w:color="auto"/>
                <w:right w:val="none" w:sz="0" w:space="0" w:color="auto"/>
              </w:divBdr>
              <w:divsChild>
                <w:div w:id="274530625">
                  <w:marLeft w:val="0"/>
                  <w:marRight w:val="0"/>
                  <w:marTop w:val="0"/>
                  <w:marBottom w:val="0"/>
                  <w:divBdr>
                    <w:top w:val="none" w:sz="0" w:space="0" w:color="auto"/>
                    <w:left w:val="none" w:sz="0" w:space="0" w:color="auto"/>
                    <w:bottom w:val="none" w:sz="0" w:space="0" w:color="auto"/>
                    <w:right w:val="none" w:sz="0" w:space="0" w:color="auto"/>
                  </w:divBdr>
                  <w:divsChild>
                    <w:div w:id="100578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68961">
      <w:bodyDiv w:val="1"/>
      <w:marLeft w:val="0"/>
      <w:marRight w:val="0"/>
      <w:marTop w:val="0"/>
      <w:marBottom w:val="0"/>
      <w:divBdr>
        <w:top w:val="none" w:sz="0" w:space="0" w:color="auto"/>
        <w:left w:val="none" w:sz="0" w:space="0" w:color="auto"/>
        <w:bottom w:val="none" w:sz="0" w:space="0" w:color="auto"/>
        <w:right w:val="none" w:sz="0" w:space="0" w:color="auto"/>
      </w:divBdr>
      <w:divsChild>
        <w:div w:id="180319300">
          <w:marLeft w:val="0"/>
          <w:marRight w:val="0"/>
          <w:marTop w:val="0"/>
          <w:marBottom w:val="0"/>
          <w:divBdr>
            <w:top w:val="none" w:sz="0" w:space="0" w:color="auto"/>
            <w:left w:val="none" w:sz="0" w:space="0" w:color="auto"/>
            <w:bottom w:val="none" w:sz="0" w:space="0" w:color="auto"/>
            <w:right w:val="none" w:sz="0" w:space="0" w:color="auto"/>
          </w:divBdr>
          <w:divsChild>
            <w:div w:id="1418020138">
              <w:marLeft w:val="0"/>
              <w:marRight w:val="0"/>
              <w:marTop w:val="0"/>
              <w:marBottom w:val="0"/>
              <w:divBdr>
                <w:top w:val="none" w:sz="0" w:space="0" w:color="auto"/>
                <w:left w:val="none" w:sz="0" w:space="0" w:color="auto"/>
                <w:bottom w:val="none" w:sz="0" w:space="0" w:color="auto"/>
                <w:right w:val="none" w:sz="0" w:space="0" w:color="auto"/>
              </w:divBdr>
              <w:divsChild>
                <w:div w:id="62877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91111">
      <w:bodyDiv w:val="1"/>
      <w:marLeft w:val="0"/>
      <w:marRight w:val="0"/>
      <w:marTop w:val="0"/>
      <w:marBottom w:val="0"/>
      <w:divBdr>
        <w:top w:val="none" w:sz="0" w:space="0" w:color="auto"/>
        <w:left w:val="none" w:sz="0" w:space="0" w:color="auto"/>
        <w:bottom w:val="none" w:sz="0" w:space="0" w:color="auto"/>
        <w:right w:val="none" w:sz="0" w:space="0" w:color="auto"/>
      </w:divBdr>
      <w:divsChild>
        <w:div w:id="1704088775">
          <w:marLeft w:val="0"/>
          <w:marRight w:val="0"/>
          <w:marTop w:val="0"/>
          <w:marBottom w:val="0"/>
          <w:divBdr>
            <w:top w:val="none" w:sz="0" w:space="0" w:color="auto"/>
            <w:left w:val="none" w:sz="0" w:space="0" w:color="auto"/>
            <w:bottom w:val="none" w:sz="0" w:space="0" w:color="auto"/>
            <w:right w:val="none" w:sz="0" w:space="0" w:color="auto"/>
          </w:divBdr>
          <w:divsChild>
            <w:div w:id="2040932461">
              <w:marLeft w:val="0"/>
              <w:marRight w:val="0"/>
              <w:marTop w:val="0"/>
              <w:marBottom w:val="0"/>
              <w:divBdr>
                <w:top w:val="none" w:sz="0" w:space="0" w:color="auto"/>
                <w:left w:val="none" w:sz="0" w:space="0" w:color="auto"/>
                <w:bottom w:val="none" w:sz="0" w:space="0" w:color="auto"/>
                <w:right w:val="none" w:sz="0" w:space="0" w:color="auto"/>
              </w:divBdr>
              <w:divsChild>
                <w:div w:id="2347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2352">
      <w:bodyDiv w:val="1"/>
      <w:marLeft w:val="0"/>
      <w:marRight w:val="0"/>
      <w:marTop w:val="0"/>
      <w:marBottom w:val="0"/>
      <w:divBdr>
        <w:top w:val="none" w:sz="0" w:space="0" w:color="auto"/>
        <w:left w:val="none" w:sz="0" w:space="0" w:color="auto"/>
        <w:bottom w:val="none" w:sz="0" w:space="0" w:color="auto"/>
        <w:right w:val="none" w:sz="0" w:space="0" w:color="auto"/>
      </w:divBdr>
      <w:divsChild>
        <w:div w:id="1725444350">
          <w:marLeft w:val="0"/>
          <w:marRight w:val="0"/>
          <w:marTop w:val="0"/>
          <w:marBottom w:val="0"/>
          <w:divBdr>
            <w:top w:val="none" w:sz="0" w:space="0" w:color="auto"/>
            <w:left w:val="none" w:sz="0" w:space="0" w:color="auto"/>
            <w:bottom w:val="none" w:sz="0" w:space="0" w:color="auto"/>
            <w:right w:val="none" w:sz="0" w:space="0" w:color="auto"/>
          </w:divBdr>
          <w:divsChild>
            <w:div w:id="1589970884">
              <w:marLeft w:val="0"/>
              <w:marRight w:val="0"/>
              <w:marTop w:val="0"/>
              <w:marBottom w:val="0"/>
              <w:divBdr>
                <w:top w:val="none" w:sz="0" w:space="0" w:color="auto"/>
                <w:left w:val="none" w:sz="0" w:space="0" w:color="auto"/>
                <w:bottom w:val="none" w:sz="0" w:space="0" w:color="auto"/>
                <w:right w:val="none" w:sz="0" w:space="0" w:color="auto"/>
              </w:divBdr>
              <w:divsChild>
                <w:div w:id="25247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05484">
      <w:bodyDiv w:val="1"/>
      <w:marLeft w:val="0"/>
      <w:marRight w:val="0"/>
      <w:marTop w:val="0"/>
      <w:marBottom w:val="0"/>
      <w:divBdr>
        <w:top w:val="none" w:sz="0" w:space="0" w:color="auto"/>
        <w:left w:val="none" w:sz="0" w:space="0" w:color="auto"/>
        <w:bottom w:val="none" w:sz="0" w:space="0" w:color="auto"/>
        <w:right w:val="none" w:sz="0" w:space="0" w:color="auto"/>
      </w:divBdr>
    </w:div>
    <w:div w:id="137453909">
      <w:bodyDiv w:val="1"/>
      <w:marLeft w:val="0"/>
      <w:marRight w:val="0"/>
      <w:marTop w:val="0"/>
      <w:marBottom w:val="0"/>
      <w:divBdr>
        <w:top w:val="none" w:sz="0" w:space="0" w:color="auto"/>
        <w:left w:val="none" w:sz="0" w:space="0" w:color="auto"/>
        <w:bottom w:val="none" w:sz="0" w:space="0" w:color="auto"/>
        <w:right w:val="none" w:sz="0" w:space="0" w:color="auto"/>
      </w:divBdr>
    </w:div>
    <w:div w:id="139469200">
      <w:bodyDiv w:val="1"/>
      <w:marLeft w:val="0"/>
      <w:marRight w:val="0"/>
      <w:marTop w:val="0"/>
      <w:marBottom w:val="0"/>
      <w:divBdr>
        <w:top w:val="none" w:sz="0" w:space="0" w:color="auto"/>
        <w:left w:val="none" w:sz="0" w:space="0" w:color="auto"/>
        <w:bottom w:val="none" w:sz="0" w:space="0" w:color="auto"/>
        <w:right w:val="none" w:sz="0" w:space="0" w:color="auto"/>
      </w:divBdr>
    </w:div>
    <w:div w:id="141586810">
      <w:bodyDiv w:val="1"/>
      <w:marLeft w:val="0"/>
      <w:marRight w:val="0"/>
      <w:marTop w:val="0"/>
      <w:marBottom w:val="0"/>
      <w:divBdr>
        <w:top w:val="none" w:sz="0" w:space="0" w:color="auto"/>
        <w:left w:val="none" w:sz="0" w:space="0" w:color="auto"/>
        <w:bottom w:val="none" w:sz="0" w:space="0" w:color="auto"/>
        <w:right w:val="none" w:sz="0" w:space="0" w:color="auto"/>
      </w:divBdr>
      <w:divsChild>
        <w:div w:id="412701095">
          <w:marLeft w:val="0"/>
          <w:marRight w:val="0"/>
          <w:marTop w:val="0"/>
          <w:marBottom w:val="0"/>
          <w:divBdr>
            <w:top w:val="none" w:sz="0" w:space="0" w:color="auto"/>
            <w:left w:val="none" w:sz="0" w:space="0" w:color="auto"/>
            <w:bottom w:val="none" w:sz="0" w:space="0" w:color="auto"/>
            <w:right w:val="none" w:sz="0" w:space="0" w:color="auto"/>
          </w:divBdr>
          <w:divsChild>
            <w:div w:id="136385761">
              <w:marLeft w:val="0"/>
              <w:marRight w:val="0"/>
              <w:marTop w:val="0"/>
              <w:marBottom w:val="0"/>
              <w:divBdr>
                <w:top w:val="none" w:sz="0" w:space="0" w:color="auto"/>
                <w:left w:val="none" w:sz="0" w:space="0" w:color="auto"/>
                <w:bottom w:val="none" w:sz="0" w:space="0" w:color="auto"/>
                <w:right w:val="none" w:sz="0" w:space="0" w:color="auto"/>
              </w:divBdr>
              <w:divsChild>
                <w:div w:id="48852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92674">
      <w:bodyDiv w:val="1"/>
      <w:marLeft w:val="0"/>
      <w:marRight w:val="0"/>
      <w:marTop w:val="0"/>
      <w:marBottom w:val="0"/>
      <w:divBdr>
        <w:top w:val="none" w:sz="0" w:space="0" w:color="auto"/>
        <w:left w:val="none" w:sz="0" w:space="0" w:color="auto"/>
        <w:bottom w:val="none" w:sz="0" w:space="0" w:color="auto"/>
        <w:right w:val="none" w:sz="0" w:space="0" w:color="auto"/>
      </w:divBdr>
      <w:divsChild>
        <w:div w:id="1142700370">
          <w:marLeft w:val="0"/>
          <w:marRight w:val="0"/>
          <w:marTop w:val="0"/>
          <w:marBottom w:val="0"/>
          <w:divBdr>
            <w:top w:val="none" w:sz="0" w:space="0" w:color="auto"/>
            <w:left w:val="none" w:sz="0" w:space="0" w:color="auto"/>
            <w:bottom w:val="none" w:sz="0" w:space="0" w:color="auto"/>
            <w:right w:val="none" w:sz="0" w:space="0" w:color="auto"/>
          </w:divBdr>
          <w:divsChild>
            <w:div w:id="1617130272">
              <w:marLeft w:val="0"/>
              <w:marRight w:val="0"/>
              <w:marTop w:val="0"/>
              <w:marBottom w:val="0"/>
              <w:divBdr>
                <w:top w:val="none" w:sz="0" w:space="0" w:color="auto"/>
                <w:left w:val="none" w:sz="0" w:space="0" w:color="auto"/>
                <w:bottom w:val="none" w:sz="0" w:space="0" w:color="auto"/>
                <w:right w:val="none" w:sz="0" w:space="0" w:color="auto"/>
              </w:divBdr>
              <w:divsChild>
                <w:div w:id="1582060229">
                  <w:marLeft w:val="0"/>
                  <w:marRight w:val="0"/>
                  <w:marTop w:val="0"/>
                  <w:marBottom w:val="0"/>
                  <w:divBdr>
                    <w:top w:val="none" w:sz="0" w:space="0" w:color="auto"/>
                    <w:left w:val="none" w:sz="0" w:space="0" w:color="auto"/>
                    <w:bottom w:val="none" w:sz="0" w:space="0" w:color="auto"/>
                    <w:right w:val="none" w:sz="0" w:space="0" w:color="auto"/>
                  </w:divBdr>
                  <w:divsChild>
                    <w:div w:id="104267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66454">
      <w:bodyDiv w:val="1"/>
      <w:marLeft w:val="0"/>
      <w:marRight w:val="0"/>
      <w:marTop w:val="0"/>
      <w:marBottom w:val="0"/>
      <w:divBdr>
        <w:top w:val="none" w:sz="0" w:space="0" w:color="auto"/>
        <w:left w:val="none" w:sz="0" w:space="0" w:color="auto"/>
        <w:bottom w:val="none" w:sz="0" w:space="0" w:color="auto"/>
        <w:right w:val="none" w:sz="0" w:space="0" w:color="auto"/>
      </w:divBdr>
      <w:divsChild>
        <w:div w:id="377903160">
          <w:marLeft w:val="0"/>
          <w:marRight w:val="0"/>
          <w:marTop w:val="0"/>
          <w:marBottom w:val="0"/>
          <w:divBdr>
            <w:top w:val="none" w:sz="0" w:space="0" w:color="auto"/>
            <w:left w:val="none" w:sz="0" w:space="0" w:color="auto"/>
            <w:bottom w:val="none" w:sz="0" w:space="0" w:color="auto"/>
            <w:right w:val="none" w:sz="0" w:space="0" w:color="auto"/>
          </w:divBdr>
          <w:divsChild>
            <w:div w:id="2136363084">
              <w:marLeft w:val="0"/>
              <w:marRight w:val="0"/>
              <w:marTop w:val="0"/>
              <w:marBottom w:val="0"/>
              <w:divBdr>
                <w:top w:val="none" w:sz="0" w:space="0" w:color="auto"/>
                <w:left w:val="none" w:sz="0" w:space="0" w:color="auto"/>
                <w:bottom w:val="none" w:sz="0" w:space="0" w:color="auto"/>
                <w:right w:val="none" w:sz="0" w:space="0" w:color="auto"/>
              </w:divBdr>
              <w:divsChild>
                <w:div w:id="1085884471">
                  <w:marLeft w:val="0"/>
                  <w:marRight w:val="0"/>
                  <w:marTop w:val="0"/>
                  <w:marBottom w:val="0"/>
                  <w:divBdr>
                    <w:top w:val="none" w:sz="0" w:space="0" w:color="auto"/>
                    <w:left w:val="none" w:sz="0" w:space="0" w:color="auto"/>
                    <w:bottom w:val="none" w:sz="0" w:space="0" w:color="auto"/>
                    <w:right w:val="none" w:sz="0" w:space="0" w:color="auto"/>
                  </w:divBdr>
                  <w:divsChild>
                    <w:div w:id="44997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83585">
      <w:bodyDiv w:val="1"/>
      <w:marLeft w:val="0"/>
      <w:marRight w:val="0"/>
      <w:marTop w:val="0"/>
      <w:marBottom w:val="0"/>
      <w:divBdr>
        <w:top w:val="none" w:sz="0" w:space="0" w:color="auto"/>
        <w:left w:val="none" w:sz="0" w:space="0" w:color="auto"/>
        <w:bottom w:val="none" w:sz="0" w:space="0" w:color="auto"/>
        <w:right w:val="none" w:sz="0" w:space="0" w:color="auto"/>
      </w:divBdr>
      <w:divsChild>
        <w:div w:id="1907452349">
          <w:marLeft w:val="0"/>
          <w:marRight w:val="0"/>
          <w:marTop w:val="0"/>
          <w:marBottom w:val="0"/>
          <w:divBdr>
            <w:top w:val="none" w:sz="0" w:space="0" w:color="auto"/>
            <w:left w:val="none" w:sz="0" w:space="0" w:color="auto"/>
            <w:bottom w:val="none" w:sz="0" w:space="0" w:color="auto"/>
            <w:right w:val="none" w:sz="0" w:space="0" w:color="auto"/>
          </w:divBdr>
          <w:divsChild>
            <w:div w:id="1765026965">
              <w:marLeft w:val="0"/>
              <w:marRight w:val="0"/>
              <w:marTop w:val="0"/>
              <w:marBottom w:val="0"/>
              <w:divBdr>
                <w:top w:val="none" w:sz="0" w:space="0" w:color="auto"/>
                <w:left w:val="none" w:sz="0" w:space="0" w:color="auto"/>
                <w:bottom w:val="none" w:sz="0" w:space="0" w:color="auto"/>
                <w:right w:val="none" w:sz="0" w:space="0" w:color="auto"/>
              </w:divBdr>
              <w:divsChild>
                <w:div w:id="1012952938">
                  <w:marLeft w:val="0"/>
                  <w:marRight w:val="0"/>
                  <w:marTop w:val="0"/>
                  <w:marBottom w:val="0"/>
                  <w:divBdr>
                    <w:top w:val="none" w:sz="0" w:space="0" w:color="auto"/>
                    <w:left w:val="none" w:sz="0" w:space="0" w:color="auto"/>
                    <w:bottom w:val="none" w:sz="0" w:space="0" w:color="auto"/>
                    <w:right w:val="none" w:sz="0" w:space="0" w:color="auto"/>
                  </w:divBdr>
                  <w:divsChild>
                    <w:div w:id="115383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01538">
      <w:bodyDiv w:val="1"/>
      <w:marLeft w:val="0"/>
      <w:marRight w:val="0"/>
      <w:marTop w:val="0"/>
      <w:marBottom w:val="0"/>
      <w:divBdr>
        <w:top w:val="none" w:sz="0" w:space="0" w:color="auto"/>
        <w:left w:val="none" w:sz="0" w:space="0" w:color="auto"/>
        <w:bottom w:val="none" w:sz="0" w:space="0" w:color="auto"/>
        <w:right w:val="none" w:sz="0" w:space="0" w:color="auto"/>
      </w:divBdr>
    </w:div>
    <w:div w:id="216203404">
      <w:bodyDiv w:val="1"/>
      <w:marLeft w:val="0"/>
      <w:marRight w:val="0"/>
      <w:marTop w:val="0"/>
      <w:marBottom w:val="0"/>
      <w:divBdr>
        <w:top w:val="none" w:sz="0" w:space="0" w:color="auto"/>
        <w:left w:val="none" w:sz="0" w:space="0" w:color="auto"/>
        <w:bottom w:val="none" w:sz="0" w:space="0" w:color="auto"/>
        <w:right w:val="none" w:sz="0" w:space="0" w:color="auto"/>
      </w:divBdr>
      <w:divsChild>
        <w:div w:id="738484717">
          <w:marLeft w:val="0"/>
          <w:marRight w:val="0"/>
          <w:marTop w:val="0"/>
          <w:marBottom w:val="0"/>
          <w:divBdr>
            <w:top w:val="none" w:sz="0" w:space="0" w:color="auto"/>
            <w:left w:val="none" w:sz="0" w:space="0" w:color="auto"/>
            <w:bottom w:val="none" w:sz="0" w:space="0" w:color="auto"/>
            <w:right w:val="none" w:sz="0" w:space="0" w:color="auto"/>
          </w:divBdr>
          <w:divsChild>
            <w:div w:id="217711268">
              <w:marLeft w:val="0"/>
              <w:marRight w:val="0"/>
              <w:marTop w:val="0"/>
              <w:marBottom w:val="0"/>
              <w:divBdr>
                <w:top w:val="none" w:sz="0" w:space="0" w:color="auto"/>
                <w:left w:val="none" w:sz="0" w:space="0" w:color="auto"/>
                <w:bottom w:val="none" w:sz="0" w:space="0" w:color="auto"/>
                <w:right w:val="none" w:sz="0" w:space="0" w:color="auto"/>
              </w:divBdr>
              <w:divsChild>
                <w:div w:id="1460685601">
                  <w:marLeft w:val="0"/>
                  <w:marRight w:val="0"/>
                  <w:marTop w:val="0"/>
                  <w:marBottom w:val="0"/>
                  <w:divBdr>
                    <w:top w:val="none" w:sz="0" w:space="0" w:color="auto"/>
                    <w:left w:val="none" w:sz="0" w:space="0" w:color="auto"/>
                    <w:bottom w:val="none" w:sz="0" w:space="0" w:color="auto"/>
                    <w:right w:val="none" w:sz="0" w:space="0" w:color="auto"/>
                  </w:divBdr>
                  <w:divsChild>
                    <w:div w:id="85613600">
                      <w:marLeft w:val="0"/>
                      <w:marRight w:val="0"/>
                      <w:marTop w:val="0"/>
                      <w:marBottom w:val="0"/>
                      <w:divBdr>
                        <w:top w:val="none" w:sz="0" w:space="0" w:color="auto"/>
                        <w:left w:val="none" w:sz="0" w:space="0" w:color="auto"/>
                        <w:bottom w:val="none" w:sz="0" w:space="0" w:color="auto"/>
                        <w:right w:val="none" w:sz="0" w:space="0" w:color="auto"/>
                      </w:divBdr>
                    </w:div>
                  </w:divsChild>
                </w:div>
                <w:div w:id="796874328">
                  <w:marLeft w:val="0"/>
                  <w:marRight w:val="0"/>
                  <w:marTop w:val="0"/>
                  <w:marBottom w:val="0"/>
                  <w:divBdr>
                    <w:top w:val="none" w:sz="0" w:space="0" w:color="auto"/>
                    <w:left w:val="none" w:sz="0" w:space="0" w:color="auto"/>
                    <w:bottom w:val="none" w:sz="0" w:space="0" w:color="auto"/>
                    <w:right w:val="none" w:sz="0" w:space="0" w:color="auto"/>
                  </w:divBdr>
                  <w:divsChild>
                    <w:div w:id="13198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100520">
              <w:marLeft w:val="0"/>
              <w:marRight w:val="0"/>
              <w:marTop w:val="0"/>
              <w:marBottom w:val="0"/>
              <w:divBdr>
                <w:top w:val="none" w:sz="0" w:space="0" w:color="auto"/>
                <w:left w:val="none" w:sz="0" w:space="0" w:color="auto"/>
                <w:bottom w:val="none" w:sz="0" w:space="0" w:color="auto"/>
                <w:right w:val="none" w:sz="0" w:space="0" w:color="auto"/>
              </w:divBdr>
              <w:divsChild>
                <w:div w:id="272980910">
                  <w:marLeft w:val="0"/>
                  <w:marRight w:val="0"/>
                  <w:marTop w:val="0"/>
                  <w:marBottom w:val="0"/>
                  <w:divBdr>
                    <w:top w:val="none" w:sz="0" w:space="0" w:color="auto"/>
                    <w:left w:val="none" w:sz="0" w:space="0" w:color="auto"/>
                    <w:bottom w:val="none" w:sz="0" w:space="0" w:color="auto"/>
                    <w:right w:val="none" w:sz="0" w:space="0" w:color="auto"/>
                  </w:divBdr>
                  <w:divsChild>
                    <w:div w:id="135005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371922">
          <w:marLeft w:val="0"/>
          <w:marRight w:val="0"/>
          <w:marTop w:val="0"/>
          <w:marBottom w:val="0"/>
          <w:divBdr>
            <w:top w:val="none" w:sz="0" w:space="0" w:color="auto"/>
            <w:left w:val="none" w:sz="0" w:space="0" w:color="auto"/>
            <w:bottom w:val="none" w:sz="0" w:space="0" w:color="auto"/>
            <w:right w:val="none" w:sz="0" w:space="0" w:color="auto"/>
          </w:divBdr>
          <w:divsChild>
            <w:div w:id="2104110693">
              <w:marLeft w:val="0"/>
              <w:marRight w:val="0"/>
              <w:marTop w:val="0"/>
              <w:marBottom w:val="0"/>
              <w:divBdr>
                <w:top w:val="none" w:sz="0" w:space="0" w:color="auto"/>
                <w:left w:val="none" w:sz="0" w:space="0" w:color="auto"/>
                <w:bottom w:val="none" w:sz="0" w:space="0" w:color="auto"/>
                <w:right w:val="none" w:sz="0" w:space="0" w:color="auto"/>
              </w:divBdr>
              <w:divsChild>
                <w:div w:id="1132938021">
                  <w:marLeft w:val="0"/>
                  <w:marRight w:val="0"/>
                  <w:marTop w:val="0"/>
                  <w:marBottom w:val="0"/>
                  <w:divBdr>
                    <w:top w:val="none" w:sz="0" w:space="0" w:color="auto"/>
                    <w:left w:val="none" w:sz="0" w:space="0" w:color="auto"/>
                    <w:bottom w:val="none" w:sz="0" w:space="0" w:color="auto"/>
                    <w:right w:val="none" w:sz="0" w:space="0" w:color="auto"/>
                  </w:divBdr>
                  <w:divsChild>
                    <w:div w:id="172625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306325">
      <w:bodyDiv w:val="1"/>
      <w:marLeft w:val="0"/>
      <w:marRight w:val="0"/>
      <w:marTop w:val="0"/>
      <w:marBottom w:val="0"/>
      <w:divBdr>
        <w:top w:val="none" w:sz="0" w:space="0" w:color="auto"/>
        <w:left w:val="none" w:sz="0" w:space="0" w:color="auto"/>
        <w:bottom w:val="none" w:sz="0" w:space="0" w:color="auto"/>
        <w:right w:val="none" w:sz="0" w:space="0" w:color="auto"/>
      </w:divBdr>
    </w:div>
    <w:div w:id="245039977">
      <w:bodyDiv w:val="1"/>
      <w:marLeft w:val="0"/>
      <w:marRight w:val="0"/>
      <w:marTop w:val="0"/>
      <w:marBottom w:val="0"/>
      <w:divBdr>
        <w:top w:val="none" w:sz="0" w:space="0" w:color="auto"/>
        <w:left w:val="none" w:sz="0" w:space="0" w:color="auto"/>
        <w:bottom w:val="none" w:sz="0" w:space="0" w:color="auto"/>
        <w:right w:val="none" w:sz="0" w:space="0" w:color="auto"/>
      </w:divBdr>
      <w:divsChild>
        <w:div w:id="1679044878">
          <w:marLeft w:val="0"/>
          <w:marRight w:val="0"/>
          <w:marTop w:val="0"/>
          <w:marBottom w:val="0"/>
          <w:divBdr>
            <w:top w:val="none" w:sz="0" w:space="0" w:color="auto"/>
            <w:left w:val="none" w:sz="0" w:space="0" w:color="auto"/>
            <w:bottom w:val="none" w:sz="0" w:space="0" w:color="auto"/>
            <w:right w:val="none" w:sz="0" w:space="0" w:color="auto"/>
          </w:divBdr>
          <w:divsChild>
            <w:div w:id="1093017982">
              <w:marLeft w:val="0"/>
              <w:marRight w:val="0"/>
              <w:marTop w:val="0"/>
              <w:marBottom w:val="0"/>
              <w:divBdr>
                <w:top w:val="none" w:sz="0" w:space="0" w:color="auto"/>
                <w:left w:val="none" w:sz="0" w:space="0" w:color="auto"/>
                <w:bottom w:val="none" w:sz="0" w:space="0" w:color="auto"/>
                <w:right w:val="none" w:sz="0" w:space="0" w:color="auto"/>
              </w:divBdr>
              <w:divsChild>
                <w:div w:id="75905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055350">
      <w:bodyDiv w:val="1"/>
      <w:marLeft w:val="0"/>
      <w:marRight w:val="0"/>
      <w:marTop w:val="0"/>
      <w:marBottom w:val="0"/>
      <w:divBdr>
        <w:top w:val="none" w:sz="0" w:space="0" w:color="auto"/>
        <w:left w:val="none" w:sz="0" w:space="0" w:color="auto"/>
        <w:bottom w:val="none" w:sz="0" w:space="0" w:color="auto"/>
        <w:right w:val="none" w:sz="0" w:space="0" w:color="auto"/>
      </w:divBdr>
      <w:divsChild>
        <w:div w:id="324743038">
          <w:marLeft w:val="0"/>
          <w:marRight w:val="0"/>
          <w:marTop w:val="0"/>
          <w:marBottom w:val="0"/>
          <w:divBdr>
            <w:top w:val="none" w:sz="0" w:space="0" w:color="auto"/>
            <w:left w:val="none" w:sz="0" w:space="0" w:color="auto"/>
            <w:bottom w:val="none" w:sz="0" w:space="0" w:color="auto"/>
            <w:right w:val="none" w:sz="0" w:space="0" w:color="auto"/>
          </w:divBdr>
          <w:divsChild>
            <w:div w:id="2073918253">
              <w:marLeft w:val="0"/>
              <w:marRight w:val="0"/>
              <w:marTop w:val="0"/>
              <w:marBottom w:val="0"/>
              <w:divBdr>
                <w:top w:val="none" w:sz="0" w:space="0" w:color="auto"/>
                <w:left w:val="none" w:sz="0" w:space="0" w:color="auto"/>
                <w:bottom w:val="none" w:sz="0" w:space="0" w:color="auto"/>
                <w:right w:val="none" w:sz="0" w:space="0" w:color="auto"/>
              </w:divBdr>
              <w:divsChild>
                <w:div w:id="151611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6816">
      <w:bodyDiv w:val="1"/>
      <w:marLeft w:val="0"/>
      <w:marRight w:val="0"/>
      <w:marTop w:val="0"/>
      <w:marBottom w:val="0"/>
      <w:divBdr>
        <w:top w:val="none" w:sz="0" w:space="0" w:color="auto"/>
        <w:left w:val="none" w:sz="0" w:space="0" w:color="auto"/>
        <w:bottom w:val="none" w:sz="0" w:space="0" w:color="auto"/>
        <w:right w:val="none" w:sz="0" w:space="0" w:color="auto"/>
      </w:divBdr>
    </w:div>
    <w:div w:id="258177404">
      <w:bodyDiv w:val="1"/>
      <w:marLeft w:val="0"/>
      <w:marRight w:val="0"/>
      <w:marTop w:val="0"/>
      <w:marBottom w:val="0"/>
      <w:divBdr>
        <w:top w:val="none" w:sz="0" w:space="0" w:color="auto"/>
        <w:left w:val="none" w:sz="0" w:space="0" w:color="auto"/>
        <w:bottom w:val="none" w:sz="0" w:space="0" w:color="auto"/>
        <w:right w:val="none" w:sz="0" w:space="0" w:color="auto"/>
      </w:divBdr>
      <w:divsChild>
        <w:div w:id="822162826">
          <w:marLeft w:val="0"/>
          <w:marRight w:val="0"/>
          <w:marTop w:val="0"/>
          <w:marBottom w:val="0"/>
          <w:divBdr>
            <w:top w:val="none" w:sz="0" w:space="0" w:color="auto"/>
            <w:left w:val="none" w:sz="0" w:space="0" w:color="auto"/>
            <w:bottom w:val="none" w:sz="0" w:space="0" w:color="auto"/>
            <w:right w:val="none" w:sz="0" w:space="0" w:color="auto"/>
          </w:divBdr>
          <w:divsChild>
            <w:div w:id="4796607">
              <w:marLeft w:val="0"/>
              <w:marRight w:val="0"/>
              <w:marTop w:val="0"/>
              <w:marBottom w:val="0"/>
              <w:divBdr>
                <w:top w:val="none" w:sz="0" w:space="0" w:color="auto"/>
                <w:left w:val="none" w:sz="0" w:space="0" w:color="auto"/>
                <w:bottom w:val="none" w:sz="0" w:space="0" w:color="auto"/>
                <w:right w:val="none" w:sz="0" w:space="0" w:color="auto"/>
              </w:divBdr>
              <w:divsChild>
                <w:div w:id="34833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450261">
      <w:bodyDiv w:val="1"/>
      <w:marLeft w:val="0"/>
      <w:marRight w:val="0"/>
      <w:marTop w:val="0"/>
      <w:marBottom w:val="0"/>
      <w:divBdr>
        <w:top w:val="none" w:sz="0" w:space="0" w:color="auto"/>
        <w:left w:val="none" w:sz="0" w:space="0" w:color="auto"/>
        <w:bottom w:val="none" w:sz="0" w:space="0" w:color="auto"/>
        <w:right w:val="none" w:sz="0" w:space="0" w:color="auto"/>
      </w:divBdr>
      <w:divsChild>
        <w:div w:id="485242844">
          <w:marLeft w:val="0"/>
          <w:marRight w:val="0"/>
          <w:marTop w:val="0"/>
          <w:marBottom w:val="0"/>
          <w:divBdr>
            <w:top w:val="none" w:sz="0" w:space="0" w:color="auto"/>
            <w:left w:val="none" w:sz="0" w:space="0" w:color="auto"/>
            <w:bottom w:val="none" w:sz="0" w:space="0" w:color="auto"/>
            <w:right w:val="none" w:sz="0" w:space="0" w:color="auto"/>
          </w:divBdr>
          <w:divsChild>
            <w:div w:id="1796169041">
              <w:marLeft w:val="0"/>
              <w:marRight w:val="0"/>
              <w:marTop w:val="0"/>
              <w:marBottom w:val="0"/>
              <w:divBdr>
                <w:top w:val="none" w:sz="0" w:space="0" w:color="auto"/>
                <w:left w:val="none" w:sz="0" w:space="0" w:color="auto"/>
                <w:bottom w:val="none" w:sz="0" w:space="0" w:color="auto"/>
                <w:right w:val="none" w:sz="0" w:space="0" w:color="auto"/>
              </w:divBdr>
              <w:divsChild>
                <w:div w:id="42719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558547">
      <w:bodyDiv w:val="1"/>
      <w:marLeft w:val="0"/>
      <w:marRight w:val="0"/>
      <w:marTop w:val="0"/>
      <w:marBottom w:val="0"/>
      <w:divBdr>
        <w:top w:val="none" w:sz="0" w:space="0" w:color="auto"/>
        <w:left w:val="none" w:sz="0" w:space="0" w:color="auto"/>
        <w:bottom w:val="none" w:sz="0" w:space="0" w:color="auto"/>
        <w:right w:val="none" w:sz="0" w:space="0" w:color="auto"/>
      </w:divBdr>
      <w:divsChild>
        <w:div w:id="2043892939">
          <w:marLeft w:val="0"/>
          <w:marRight w:val="0"/>
          <w:marTop w:val="0"/>
          <w:marBottom w:val="0"/>
          <w:divBdr>
            <w:top w:val="none" w:sz="0" w:space="0" w:color="auto"/>
            <w:left w:val="none" w:sz="0" w:space="0" w:color="auto"/>
            <w:bottom w:val="none" w:sz="0" w:space="0" w:color="auto"/>
            <w:right w:val="none" w:sz="0" w:space="0" w:color="auto"/>
          </w:divBdr>
          <w:divsChild>
            <w:div w:id="1603882426">
              <w:marLeft w:val="0"/>
              <w:marRight w:val="0"/>
              <w:marTop w:val="0"/>
              <w:marBottom w:val="0"/>
              <w:divBdr>
                <w:top w:val="none" w:sz="0" w:space="0" w:color="auto"/>
                <w:left w:val="none" w:sz="0" w:space="0" w:color="auto"/>
                <w:bottom w:val="none" w:sz="0" w:space="0" w:color="auto"/>
                <w:right w:val="none" w:sz="0" w:space="0" w:color="auto"/>
              </w:divBdr>
              <w:divsChild>
                <w:div w:id="97506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680485">
      <w:bodyDiv w:val="1"/>
      <w:marLeft w:val="0"/>
      <w:marRight w:val="0"/>
      <w:marTop w:val="0"/>
      <w:marBottom w:val="0"/>
      <w:divBdr>
        <w:top w:val="none" w:sz="0" w:space="0" w:color="auto"/>
        <w:left w:val="none" w:sz="0" w:space="0" w:color="auto"/>
        <w:bottom w:val="none" w:sz="0" w:space="0" w:color="auto"/>
        <w:right w:val="none" w:sz="0" w:space="0" w:color="auto"/>
      </w:divBdr>
      <w:divsChild>
        <w:div w:id="1579974212">
          <w:marLeft w:val="0"/>
          <w:marRight w:val="0"/>
          <w:marTop w:val="0"/>
          <w:marBottom w:val="0"/>
          <w:divBdr>
            <w:top w:val="none" w:sz="0" w:space="0" w:color="auto"/>
            <w:left w:val="none" w:sz="0" w:space="0" w:color="auto"/>
            <w:bottom w:val="none" w:sz="0" w:space="0" w:color="auto"/>
            <w:right w:val="none" w:sz="0" w:space="0" w:color="auto"/>
          </w:divBdr>
          <w:divsChild>
            <w:div w:id="1420524578">
              <w:marLeft w:val="0"/>
              <w:marRight w:val="0"/>
              <w:marTop w:val="0"/>
              <w:marBottom w:val="0"/>
              <w:divBdr>
                <w:top w:val="none" w:sz="0" w:space="0" w:color="auto"/>
                <w:left w:val="none" w:sz="0" w:space="0" w:color="auto"/>
                <w:bottom w:val="none" w:sz="0" w:space="0" w:color="auto"/>
                <w:right w:val="none" w:sz="0" w:space="0" w:color="auto"/>
              </w:divBdr>
              <w:divsChild>
                <w:div w:id="207607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889275">
      <w:bodyDiv w:val="1"/>
      <w:marLeft w:val="0"/>
      <w:marRight w:val="0"/>
      <w:marTop w:val="0"/>
      <w:marBottom w:val="0"/>
      <w:divBdr>
        <w:top w:val="none" w:sz="0" w:space="0" w:color="auto"/>
        <w:left w:val="none" w:sz="0" w:space="0" w:color="auto"/>
        <w:bottom w:val="none" w:sz="0" w:space="0" w:color="auto"/>
        <w:right w:val="none" w:sz="0" w:space="0" w:color="auto"/>
      </w:divBdr>
      <w:divsChild>
        <w:div w:id="1441222959">
          <w:marLeft w:val="0"/>
          <w:marRight w:val="0"/>
          <w:marTop w:val="0"/>
          <w:marBottom w:val="0"/>
          <w:divBdr>
            <w:top w:val="none" w:sz="0" w:space="0" w:color="auto"/>
            <w:left w:val="none" w:sz="0" w:space="0" w:color="auto"/>
            <w:bottom w:val="none" w:sz="0" w:space="0" w:color="auto"/>
            <w:right w:val="none" w:sz="0" w:space="0" w:color="auto"/>
          </w:divBdr>
          <w:divsChild>
            <w:div w:id="1635720973">
              <w:marLeft w:val="0"/>
              <w:marRight w:val="0"/>
              <w:marTop w:val="0"/>
              <w:marBottom w:val="0"/>
              <w:divBdr>
                <w:top w:val="none" w:sz="0" w:space="0" w:color="auto"/>
                <w:left w:val="none" w:sz="0" w:space="0" w:color="auto"/>
                <w:bottom w:val="none" w:sz="0" w:space="0" w:color="auto"/>
                <w:right w:val="none" w:sz="0" w:space="0" w:color="auto"/>
              </w:divBdr>
              <w:divsChild>
                <w:div w:id="584456123">
                  <w:marLeft w:val="0"/>
                  <w:marRight w:val="0"/>
                  <w:marTop w:val="0"/>
                  <w:marBottom w:val="0"/>
                  <w:divBdr>
                    <w:top w:val="none" w:sz="0" w:space="0" w:color="auto"/>
                    <w:left w:val="none" w:sz="0" w:space="0" w:color="auto"/>
                    <w:bottom w:val="none" w:sz="0" w:space="0" w:color="auto"/>
                    <w:right w:val="none" w:sz="0" w:space="0" w:color="auto"/>
                  </w:divBdr>
                  <w:divsChild>
                    <w:div w:id="110415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124299">
      <w:bodyDiv w:val="1"/>
      <w:marLeft w:val="0"/>
      <w:marRight w:val="0"/>
      <w:marTop w:val="0"/>
      <w:marBottom w:val="0"/>
      <w:divBdr>
        <w:top w:val="none" w:sz="0" w:space="0" w:color="auto"/>
        <w:left w:val="none" w:sz="0" w:space="0" w:color="auto"/>
        <w:bottom w:val="none" w:sz="0" w:space="0" w:color="auto"/>
        <w:right w:val="none" w:sz="0" w:space="0" w:color="auto"/>
      </w:divBdr>
      <w:divsChild>
        <w:div w:id="161702879">
          <w:marLeft w:val="0"/>
          <w:marRight w:val="0"/>
          <w:marTop w:val="0"/>
          <w:marBottom w:val="0"/>
          <w:divBdr>
            <w:top w:val="none" w:sz="0" w:space="0" w:color="auto"/>
            <w:left w:val="none" w:sz="0" w:space="0" w:color="auto"/>
            <w:bottom w:val="none" w:sz="0" w:space="0" w:color="auto"/>
            <w:right w:val="none" w:sz="0" w:space="0" w:color="auto"/>
          </w:divBdr>
          <w:divsChild>
            <w:div w:id="693530902">
              <w:marLeft w:val="0"/>
              <w:marRight w:val="0"/>
              <w:marTop w:val="0"/>
              <w:marBottom w:val="0"/>
              <w:divBdr>
                <w:top w:val="none" w:sz="0" w:space="0" w:color="auto"/>
                <w:left w:val="none" w:sz="0" w:space="0" w:color="auto"/>
                <w:bottom w:val="none" w:sz="0" w:space="0" w:color="auto"/>
                <w:right w:val="none" w:sz="0" w:space="0" w:color="auto"/>
              </w:divBdr>
              <w:divsChild>
                <w:div w:id="9471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319007">
      <w:bodyDiv w:val="1"/>
      <w:marLeft w:val="0"/>
      <w:marRight w:val="0"/>
      <w:marTop w:val="0"/>
      <w:marBottom w:val="0"/>
      <w:divBdr>
        <w:top w:val="none" w:sz="0" w:space="0" w:color="auto"/>
        <w:left w:val="none" w:sz="0" w:space="0" w:color="auto"/>
        <w:bottom w:val="none" w:sz="0" w:space="0" w:color="auto"/>
        <w:right w:val="none" w:sz="0" w:space="0" w:color="auto"/>
      </w:divBdr>
    </w:div>
    <w:div w:id="343485275">
      <w:bodyDiv w:val="1"/>
      <w:marLeft w:val="0"/>
      <w:marRight w:val="0"/>
      <w:marTop w:val="0"/>
      <w:marBottom w:val="0"/>
      <w:divBdr>
        <w:top w:val="none" w:sz="0" w:space="0" w:color="auto"/>
        <w:left w:val="none" w:sz="0" w:space="0" w:color="auto"/>
        <w:bottom w:val="none" w:sz="0" w:space="0" w:color="auto"/>
        <w:right w:val="none" w:sz="0" w:space="0" w:color="auto"/>
      </w:divBdr>
      <w:divsChild>
        <w:div w:id="1154613765">
          <w:marLeft w:val="0"/>
          <w:marRight w:val="0"/>
          <w:marTop w:val="0"/>
          <w:marBottom w:val="0"/>
          <w:divBdr>
            <w:top w:val="none" w:sz="0" w:space="0" w:color="auto"/>
            <w:left w:val="none" w:sz="0" w:space="0" w:color="auto"/>
            <w:bottom w:val="none" w:sz="0" w:space="0" w:color="auto"/>
            <w:right w:val="none" w:sz="0" w:space="0" w:color="auto"/>
          </w:divBdr>
          <w:divsChild>
            <w:div w:id="908268220">
              <w:marLeft w:val="0"/>
              <w:marRight w:val="0"/>
              <w:marTop w:val="0"/>
              <w:marBottom w:val="0"/>
              <w:divBdr>
                <w:top w:val="none" w:sz="0" w:space="0" w:color="auto"/>
                <w:left w:val="none" w:sz="0" w:space="0" w:color="auto"/>
                <w:bottom w:val="none" w:sz="0" w:space="0" w:color="auto"/>
                <w:right w:val="none" w:sz="0" w:space="0" w:color="auto"/>
              </w:divBdr>
              <w:divsChild>
                <w:div w:id="107015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544902">
      <w:bodyDiv w:val="1"/>
      <w:marLeft w:val="0"/>
      <w:marRight w:val="0"/>
      <w:marTop w:val="0"/>
      <w:marBottom w:val="0"/>
      <w:divBdr>
        <w:top w:val="none" w:sz="0" w:space="0" w:color="auto"/>
        <w:left w:val="none" w:sz="0" w:space="0" w:color="auto"/>
        <w:bottom w:val="none" w:sz="0" w:space="0" w:color="auto"/>
        <w:right w:val="none" w:sz="0" w:space="0" w:color="auto"/>
      </w:divBdr>
      <w:divsChild>
        <w:div w:id="1567032361">
          <w:marLeft w:val="0"/>
          <w:marRight w:val="0"/>
          <w:marTop w:val="0"/>
          <w:marBottom w:val="0"/>
          <w:divBdr>
            <w:top w:val="none" w:sz="0" w:space="0" w:color="auto"/>
            <w:left w:val="none" w:sz="0" w:space="0" w:color="auto"/>
            <w:bottom w:val="none" w:sz="0" w:space="0" w:color="auto"/>
            <w:right w:val="none" w:sz="0" w:space="0" w:color="auto"/>
          </w:divBdr>
          <w:divsChild>
            <w:div w:id="486676541">
              <w:marLeft w:val="0"/>
              <w:marRight w:val="0"/>
              <w:marTop w:val="0"/>
              <w:marBottom w:val="0"/>
              <w:divBdr>
                <w:top w:val="none" w:sz="0" w:space="0" w:color="auto"/>
                <w:left w:val="none" w:sz="0" w:space="0" w:color="auto"/>
                <w:bottom w:val="none" w:sz="0" w:space="0" w:color="auto"/>
                <w:right w:val="none" w:sz="0" w:space="0" w:color="auto"/>
              </w:divBdr>
              <w:divsChild>
                <w:div w:id="66443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847890">
      <w:bodyDiv w:val="1"/>
      <w:marLeft w:val="0"/>
      <w:marRight w:val="0"/>
      <w:marTop w:val="0"/>
      <w:marBottom w:val="0"/>
      <w:divBdr>
        <w:top w:val="none" w:sz="0" w:space="0" w:color="auto"/>
        <w:left w:val="none" w:sz="0" w:space="0" w:color="auto"/>
        <w:bottom w:val="none" w:sz="0" w:space="0" w:color="auto"/>
        <w:right w:val="none" w:sz="0" w:space="0" w:color="auto"/>
      </w:divBdr>
      <w:divsChild>
        <w:div w:id="1695498071">
          <w:marLeft w:val="0"/>
          <w:marRight w:val="0"/>
          <w:marTop w:val="0"/>
          <w:marBottom w:val="0"/>
          <w:divBdr>
            <w:top w:val="none" w:sz="0" w:space="0" w:color="auto"/>
            <w:left w:val="none" w:sz="0" w:space="0" w:color="auto"/>
            <w:bottom w:val="none" w:sz="0" w:space="0" w:color="auto"/>
            <w:right w:val="none" w:sz="0" w:space="0" w:color="auto"/>
          </w:divBdr>
          <w:divsChild>
            <w:div w:id="2081826241">
              <w:marLeft w:val="0"/>
              <w:marRight w:val="0"/>
              <w:marTop w:val="0"/>
              <w:marBottom w:val="0"/>
              <w:divBdr>
                <w:top w:val="none" w:sz="0" w:space="0" w:color="auto"/>
                <w:left w:val="none" w:sz="0" w:space="0" w:color="auto"/>
                <w:bottom w:val="none" w:sz="0" w:space="0" w:color="auto"/>
                <w:right w:val="none" w:sz="0" w:space="0" w:color="auto"/>
              </w:divBdr>
              <w:divsChild>
                <w:div w:id="118832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020854">
      <w:bodyDiv w:val="1"/>
      <w:marLeft w:val="0"/>
      <w:marRight w:val="0"/>
      <w:marTop w:val="0"/>
      <w:marBottom w:val="0"/>
      <w:divBdr>
        <w:top w:val="none" w:sz="0" w:space="0" w:color="auto"/>
        <w:left w:val="none" w:sz="0" w:space="0" w:color="auto"/>
        <w:bottom w:val="none" w:sz="0" w:space="0" w:color="auto"/>
        <w:right w:val="none" w:sz="0" w:space="0" w:color="auto"/>
      </w:divBdr>
      <w:divsChild>
        <w:div w:id="1075321264">
          <w:marLeft w:val="0"/>
          <w:marRight w:val="0"/>
          <w:marTop w:val="0"/>
          <w:marBottom w:val="0"/>
          <w:divBdr>
            <w:top w:val="none" w:sz="0" w:space="0" w:color="auto"/>
            <w:left w:val="none" w:sz="0" w:space="0" w:color="auto"/>
            <w:bottom w:val="none" w:sz="0" w:space="0" w:color="auto"/>
            <w:right w:val="none" w:sz="0" w:space="0" w:color="auto"/>
          </w:divBdr>
          <w:divsChild>
            <w:div w:id="705830625">
              <w:marLeft w:val="0"/>
              <w:marRight w:val="0"/>
              <w:marTop w:val="0"/>
              <w:marBottom w:val="0"/>
              <w:divBdr>
                <w:top w:val="none" w:sz="0" w:space="0" w:color="auto"/>
                <w:left w:val="none" w:sz="0" w:space="0" w:color="auto"/>
                <w:bottom w:val="none" w:sz="0" w:space="0" w:color="auto"/>
                <w:right w:val="none" w:sz="0" w:space="0" w:color="auto"/>
              </w:divBdr>
              <w:divsChild>
                <w:div w:id="699628610">
                  <w:marLeft w:val="0"/>
                  <w:marRight w:val="0"/>
                  <w:marTop w:val="0"/>
                  <w:marBottom w:val="0"/>
                  <w:divBdr>
                    <w:top w:val="none" w:sz="0" w:space="0" w:color="auto"/>
                    <w:left w:val="none" w:sz="0" w:space="0" w:color="auto"/>
                    <w:bottom w:val="none" w:sz="0" w:space="0" w:color="auto"/>
                    <w:right w:val="none" w:sz="0" w:space="0" w:color="auto"/>
                  </w:divBdr>
                  <w:divsChild>
                    <w:div w:id="186856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984547">
      <w:bodyDiv w:val="1"/>
      <w:marLeft w:val="0"/>
      <w:marRight w:val="0"/>
      <w:marTop w:val="0"/>
      <w:marBottom w:val="0"/>
      <w:divBdr>
        <w:top w:val="none" w:sz="0" w:space="0" w:color="auto"/>
        <w:left w:val="none" w:sz="0" w:space="0" w:color="auto"/>
        <w:bottom w:val="none" w:sz="0" w:space="0" w:color="auto"/>
        <w:right w:val="none" w:sz="0" w:space="0" w:color="auto"/>
      </w:divBdr>
    </w:div>
    <w:div w:id="400445096">
      <w:bodyDiv w:val="1"/>
      <w:marLeft w:val="0"/>
      <w:marRight w:val="0"/>
      <w:marTop w:val="0"/>
      <w:marBottom w:val="0"/>
      <w:divBdr>
        <w:top w:val="none" w:sz="0" w:space="0" w:color="auto"/>
        <w:left w:val="none" w:sz="0" w:space="0" w:color="auto"/>
        <w:bottom w:val="none" w:sz="0" w:space="0" w:color="auto"/>
        <w:right w:val="none" w:sz="0" w:space="0" w:color="auto"/>
      </w:divBdr>
      <w:divsChild>
        <w:div w:id="760179290">
          <w:marLeft w:val="0"/>
          <w:marRight w:val="0"/>
          <w:marTop w:val="0"/>
          <w:marBottom w:val="0"/>
          <w:divBdr>
            <w:top w:val="none" w:sz="0" w:space="0" w:color="auto"/>
            <w:left w:val="none" w:sz="0" w:space="0" w:color="auto"/>
            <w:bottom w:val="none" w:sz="0" w:space="0" w:color="auto"/>
            <w:right w:val="none" w:sz="0" w:space="0" w:color="auto"/>
          </w:divBdr>
          <w:divsChild>
            <w:div w:id="154809599">
              <w:marLeft w:val="0"/>
              <w:marRight w:val="0"/>
              <w:marTop w:val="0"/>
              <w:marBottom w:val="0"/>
              <w:divBdr>
                <w:top w:val="none" w:sz="0" w:space="0" w:color="auto"/>
                <w:left w:val="none" w:sz="0" w:space="0" w:color="auto"/>
                <w:bottom w:val="none" w:sz="0" w:space="0" w:color="auto"/>
                <w:right w:val="none" w:sz="0" w:space="0" w:color="auto"/>
              </w:divBdr>
              <w:divsChild>
                <w:div w:id="1753159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691719">
      <w:bodyDiv w:val="1"/>
      <w:marLeft w:val="0"/>
      <w:marRight w:val="0"/>
      <w:marTop w:val="0"/>
      <w:marBottom w:val="0"/>
      <w:divBdr>
        <w:top w:val="none" w:sz="0" w:space="0" w:color="auto"/>
        <w:left w:val="none" w:sz="0" w:space="0" w:color="auto"/>
        <w:bottom w:val="none" w:sz="0" w:space="0" w:color="auto"/>
        <w:right w:val="none" w:sz="0" w:space="0" w:color="auto"/>
      </w:divBdr>
    </w:div>
    <w:div w:id="409273707">
      <w:bodyDiv w:val="1"/>
      <w:marLeft w:val="0"/>
      <w:marRight w:val="0"/>
      <w:marTop w:val="0"/>
      <w:marBottom w:val="0"/>
      <w:divBdr>
        <w:top w:val="none" w:sz="0" w:space="0" w:color="auto"/>
        <w:left w:val="none" w:sz="0" w:space="0" w:color="auto"/>
        <w:bottom w:val="none" w:sz="0" w:space="0" w:color="auto"/>
        <w:right w:val="none" w:sz="0" w:space="0" w:color="auto"/>
      </w:divBdr>
    </w:div>
    <w:div w:id="409885933">
      <w:bodyDiv w:val="1"/>
      <w:marLeft w:val="0"/>
      <w:marRight w:val="0"/>
      <w:marTop w:val="0"/>
      <w:marBottom w:val="0"/>
      <w:divBdr>
        <w:top w:val="none" w:sz="0" w:space="0" w:color="auto"/>
        <w:left w:val="none" w:sz="0" w:space="0" w:color="auto"/>
        <w:bottom w:val="none" w:sz="0" w:space="0" w:color="auto"/>
        <w:right w:val="none" w:sz="0" w:space="0" w:color="auto"/>
      </w:divBdr>
      <w:divsChild>
        <w:div w:id="1042635696">
          <w:marLeft w:val="0"/>
          <w:marRight w:val="0"/>
          <w:marTop w:val="0"/>
          <w:marBottom w:val="0"/>
          <w:divBdr>
            <w:top w:val="none" w:sz="0" w:space="0" w:color="auto"/>
            <w:left w:val="none" w:sz="0" w:space="0" w:color="auto"/>
            <w:bottom w:val="none" w:sz="0" w:space="0" w:color="auto"/>
            <w:right w:val="none" w:sz="0" w:space="0" w:color="auto"/>
          </w:divBdr>
          <w:divsChild>
            <w:div w:id="1603221513">
              <w:marLeft w:val="0"/>
              <w:marRight w:val="0"/>
              <w:marTop w:val="0"/>
              <w:marBottom w:val="0"/>
              <w:divBdr>
                <w:top w:val="none" w:sz="0" w:space="0" w:color="auto"/>
                <w:left w:val="none" w:sz="0" w:space="0" w:color="auto"/>
                <w:bottom w:val="none" w:sz="0" w:space="0" w:color="auto"/>
                <w:right w:val="none" w:sz="0" w:space="0" w:color="auto"/>
              </w:divBdr>
              <w:divsChild>
                <w:div w:id="52540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830688">
      <w:bodyDiv w:val="1"/>
      <w:marLeft w:val="0"/>
      <w:marRight w:val="0"/>
      <w:marTop w:val="0"/>
      <w:marBottom w:val="0"/>
      <w:divBdr>
        <w:top w:val="none" w:sz="0" w:space="0" w:color="auto"/>
        <w:left w:val="none" w:sz="0" w:space="0" w:color="auto"/>
        <w:bottom w:val="none" w:sz="0" w:space="0" w:color="auto"/>
        <w:right w:val="none" w:sz="0" w:space="0" w:color="auto"/>
      </w:divBdr>
      <w:divsChild>
        <w:div w:id="391660803">
          <w:marLeft w:val="0"/>
          <w:marRight w:val="0"/>
          <w:marTop w:val="0"/>
          <w:marBottom w:val="0"/>
          <w:divBdr>
            <w:top w:val="none" w:sz="0" w:space="0" w:color="auto"/>
            <w:left w:val="none" w:sz="0" w:space="0" w:color="auto"/>
            <w:bottom w:val="none" w:sz="0" w:space="0" w:color="auto"/>
            <w:right w:val="none" w:sz="0" w:space="0" w:color="auto"/>
          </w:divBdr>
          <w:divsChild>
            <w:div w:id="1811089542">
              <w:marLeft w:val="0"/>
              <w:marRight w:val="0"/>
              <w:marTop w:val="0"/>
              <w:marBottom w:val="0"/>
              <w:divBdr>
                <w:top w:val="none" w:sz="0" w:space="0" w:color="auto"/>
                <w:left w:val="none" w:sz="0" w:space="0" w:color="auto"/>
                <w:bottom w:val="none" w:sz="0" w:space="0" w:color="auto"/>
                <w:right w:val="none" w:sz="0" w:space="0" w:color="auto"/>
              </w:divBdr>
              <w:divsChild>
                <w:div w:id="11209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225809">
      <w:bodyDiv w:val="1"/>
      <w:marLeft w:val="0"/>
      <w:marRight w:val="0"/>
      <w:marTop w:val="0"/>
      <w:marBottom w:val="0"/>
      <w:divBdr>
        <w:top w:val="none" w:sz="0" w:space="0" w:color="auto"/>
        <w:left w:val="none" w:sz="0" w:space="0" w:color="auto"/>
        <w:bottom w:val="none" w:sz="0" w:space="0" w:color="auto"/>
        <w:right w:val="none" w:sz="0" w:space="0" w:color="auto"/>
      </w:divBdr>
      <w:divsChild>
        <w:div w:id="176817523">
          <w:marLeft w:val="0"/>
          <w:marRight w:val="0"/>
          <w:marTop w:val="0"/>
          <w:marBottom w:val="0"/>
          <w:divBdr>
            <w:top w:val="none" w:sz="0" w:space="0" w:color="auto"/>
            <w:left w:val="none" w:sz="0" w:space="0" w:color="auto"/>
            <w:bottom w:val="none" w:sz="0" w:space="0" w:color="auto"/>
            <w:right w:val="none" w:sz="0" w:space="0" w:color="auto"/>
          </w:divBdr>
          <w:divsChild>
            <w:div w:id="2087802226">
              <w:marLeft w:val="0"/>
              <w:marRight w:val="0"/>
              <w:marTop w:val="0"/>
              <w:marBottom w:val="0"/>
              <w:divBdr>
                <w:top w:val="none" w:sz="0" w:space="0" w:color="auto"/>
                <w:left w:val="none" w:sz="0" w:space="0" w:color="auto"/>
                <w:bottom w:val="none" w:sz="0" w:space="0" w:color="auto"/>
                <w:right w:val="none" w:sz="0" w:space="0" w:color="auto"/>
              </w:divBdr>
              <w:divsChild>
                <w:div w:id="87465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979219">
      <w:bodyDiv w:val="1"/>
      <w:marLeft w:val="0"/>
      <w:marRight w:val="0"/>
      <w:marTop w:val="0"/>
      <w:marBottom w:val="0"/>
      <w:divBdr>
        <w:top w:val="none" w:sz="0" w:space="0" w:color="auto"/>
        <w:left w:val="none" w:sz="0" w:space="0" w:color="auto"/>
        <w:bottom w:val="none" w:sz="0" w:space="0" w:color="auto"/>
        <w:right w:val="none" w:sz="0" w:space="0" w:color="auto"/>
      </w:divBdr>
      <w:divsChild>
        <w:div w:id="763258868">
          <w:marLeft w:val="0"/>
          <w:marRight w:val="0"/>
          <w:marTop w:val="0"/>
          <w:marBottom w:val="0"/>
          <w:divBdr>
            <w:top w:val="none" w:sz="0" w:space="0" w:color="auto"/>
            <w:left w:val="none" w:sz="0" w:space="0" w:color="auto"/>
            <w:bottom w:val="none" w:sz="0" w:space="0" w:color="auto"/>
            <w:right w:val="none" w:sz="0" w:space="0" w:color="auto"/>
          </w:divBdr>
          <w:divsChild>
            <w:div w:id="18513199">
              <w:marLeft w:val="0"/>
              <w:marRight w:val="0"/>
              <w:marTop w:val="0"/>
              <w:marBottom w:val="0"/>
              <w:divBdr>
                <w:top w:val="none" w:sz="0" w:space="0" w:color="auto"/>
                <w:left w:val="none" w:sz="0" w:space="0" w:color="auto"/>
                <w:bottom w:val="none" w:sz="0" w:space="0" w:color="auto"/>
                <w:right w:val="none" w:sz="0" w:space="0" w:color="auto"/>
              </w:divBdr>
              <w:divsChild>
                <w:div w:id="5526994">
                  <w:marLeft w:val="0"/>
                  <w:marRight w:val="0"/>
                  <w:marTop w:val="0"/>
                  <w:marBottom w:val="0"/>
                  <w:divBdr>
                    <w:top w:val="none" w:sz="0" w:space="0" w:color="auto"/>
                    <w:left w:val="none" w:sz="0" w:space="0" w:color="auto"/>
                    <w:bottom w:val="none" w:sz="0" w:space="0" w:color="auto"/>
                    <w:right w:val="none" w:sz="0" w:space="0" w:color="auto"/>
                  </w:divBdr>
                  <w:divsChild>
                    <w:div w:id="76947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048858">
      <w:bodyDiv w:val="1"/>
      <w:marLeft w:val="0"/>
      <w:marRight w:val="0"/>
      <w:marTop w:val="0"/>
      <w:marBottom w:val="0"/>
      <w:divBdr>
        <w:top w:val="none" w:sz="0" w:space="0" w:color="auto"/>
        <w:left w:val="none" w:sz="0" w:space="0" w:color="auto"/>
        <w:bottom w:val="none" w:sz="0" w:space="0" w:color="auto"/>
        <w:right w:val="none" w:sz="0" w:space="0" w:color="auto"/>
      </w:divBdr>
    </w:div>
    <w:div w:id="450058674">
      <w:bodyDiv w:val="1"/>
      <w:marLeft w:val="0"/>
      <w:marRight w:val="0"/>
      <w:marTop w:val="0"/>
      <w:marBottom w:val="0"/>
      <w:divBdr>
        <w:top w:val="none" w:sz="0" w:space="0" w:color="auto"/>
        <w:left w:val="none" w:sz="0" w:space="0" w:color="auto"/>
        <w:bottom w:val="none" w:sz="0" w:space="0" w:color="auto"/>
        <w:right w:val="none" w:sz="0" w:space="0" w:color="auto"/>
      </w:divBdr>
      <w:divsChild>
        <w:div w:id="485902101">
          <w:marLeft w:val="0"/>
          <w:marRight w:val="0"/>
          <w:marTop w:val="0"/>
          <w:marBottom w:val="0"/>
          <w:divBdr>
            <w:top w:val="none" w:sz="0" w:space="0" w:color="auto"/>
            <w:left w:val="none" w:sz="0" w:space="0" w:color="auto"/>
            <w:bottom w:val="none" w:sz="0" w:space="0" w:color="auto"/>
            <w:right w:val="none" w:sz="0" w:space="0" w:color="auto"/>
          </w:divBdr>
          <w:divsChild>
            <w:div w:id="1295718569">
              <w:marLeft w:val="0"/>
              <w:marRight w:val="0"/>
              <w:marTop w:val="0"/>
              <w:marBottom w:val="0"/>
              <w:divBdr>
                <w:top w:val="none" w:sz="0" w:space="0" w:color="auto"/>
                <w:left w:val="none" w:sz="0" w:space="0" w:color="auto"/>
                <w:bottom w:val="none" w:sz="0" w:space="0" w:color="auto"/>
                <w:right w:val="none" w:sz="0" w:space="0" w:color="auto"/>
              </w:divBdr>
              <w:divsChild>
                <w:div w:id="98018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701239">
      <w:bodyDiv w:val="1"/>
      <w:marLeft w:val="0"/>
      <w:marRight w:val="0"/>
      <w:marTop w:val="0"/>
      <w:marBottom w:val="0"/>
      <w:divBdr>
        <w:top w:val="none" w:sz="0" w:space="0" w:color="auto"/>
        <w:left w:val="none" w:sz="0" w:space="0" w:color="auto"/>
        <w:bottom w:val="none" w:sz="0" w:space="0" w:color="auto"/>
        <w:right w:val="none" w:sz="0" w:space="0" w:color="auto"/>
      </w:divBdr>
      <w:divsChild>
        <w:div w:id="758139910">
          <w:marLeft w:val="0"/>
          <w:marRight w:val="0"/>
          <w:marTop w:val="0"/>
          <w:marBottom w:val="0"/>
          <w:divBdr>
            <w:top w:val="none" w:sz="0" w:space="0" w:color="auto"/>
            <w:left w:val="none" w:sz="0" w:space="0" w:color="auto"/>
            <w:bottom w:val="none" w:sz="0" w:space="0" w:color="auto"/>
            <w:right w:val="none" w:sz="0" w:space="0" w:color="auto"/>
          </w:divBdr>
          <w:divsChild>
            <w:div w:id="997154523">
              <w:marLeft w:val="0"/>
              <w:marRight w:val="0"/>
              <w:marTop w:val="0"/>
              <w:marBottom w:val="0"/>
              <w:divBdr>
                <w:top w:val="none" w:sz="0" w:space="0" w:color="auto"/>
                <w:left w:val="none" w:sz="0" w:space="0" w:color="auto"/>
                <w:bottom w:val="none" w:sz="0" w:space="0" w:color="auto"/>
                <w:right w:val="none" w:sz="0" w:space="0" w:color="auto"/>
              </w:divBdr>
              <w:divsChild>
                <w:div w:id="750661420">
                  <w:marLeft w:val="0"/>
                  <w:marRight w:val="0"/>
                  <w:marTop w:val="0"/>
                  <w:marBottom w:val="0"/>
                  <w:divBdr>
                    <w:top w:val="none" w:sz="0" w:space="0" w:color="auto"/>
                    <w:left w:val="none" w:sz="0" w:space="0" w:color="auto"/>
                    <w:bottom w:val="none" w:sz="0" w:space="0" w:color="auto"/>
                    <w:right w:val="none" w:sz="0" w:space="0" w:color="auto"/>
                  </w:divBdr>
                  <w:divsChild>
                    <w:div w:id="40888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853205">
      <w:bodyDiv w:val="1"/>
      <w:marLeft w:val="0"/>
      <w:marRight w:val="0"/>
      <w:marTop w:val="0"/>
      <w:marBottom w:val="0"/>
      <w:divBdr>
        <w:top w:val="none" w:sz="0" w:space="0" w:color="auto"/>
        <w:left w:val="none" w:sz="0" w:space="0" w:color="auto"/>
        <w:bottom w:val="none" w:sz="0" w:space="0" w:color="auto"/>
        <w:right w:val="none" w:sz="0" w:space="0" w:color="auto"/>
      </w:divBdr>
      <w:divsChild>
        <w:div w:id="677272550">
          <w:marLeft w:val="0"/>
          <w:marRight w:val="0"/>
          <w:marTop w:val="0"/>
          <w:marBottom w:val="0"/>
          <w:divBdr>
            <w:top w:val="none" w:sz="0" w:space="0" w:color="auto"/>
            <w:left w:val="none" w:sz="0" w:space="0" w:color="auto"/>
            <w:bottom w:val="none" w:sz="0" w:space="0" w:color="auto"/>
            <w:right w:val="none" w:sz="0" w:space="0" w:color="auto"/>
          </w:divBdr>
          <w:divsChild>
            <w:div w:id="1624461215">
              <w:marLeft w:val="0"/>
              <w:marRight w:val="0"/>
              <w:marTop w:val="0"/>
              <w:marBottom w:val="0"/>
              <w:divBdr>
                <w:top w:val="none" w:sz="0" w:space="0" w:color="auto"/>
                <w:left w:val="none" w:sz="0" w:space="0" w:color="auto"/>
                <w:bottom w:val="none" w:sz="0" w:space="0" w:color="auto"/>
                <w:right w:val="none" w:sz="0" w:space="0" w:color="auto"/>
              </w:divBdr>
              <w:divsChild>
                <w:div w:id="745304281">
                  <w:marLeft w:val="0"/>
                  <w:marRight w:val="0"/>
                  <w:marTop w:val="0"/>
                  <w:marBottom w:val="0"/>
                  <w:divBdr>
                    <w:top w:val="none" w:sz="0" w:space="0" w:color="auto"/>
                    <w:left w:val="none" w:sz="0" w:space="0" w:color="auto"/>
                    <w:bottom w:val="none" w:sz="0" w:space="0" w:color="auto"/>
                    <w:right w:val="none" w:sz="0" w:space="0" w:color="auto"/>
                  </w:divBdr>
                  <w:divsChild>
                    <w:div w:id="7493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0019956">
      <w:bodyDiv w:val="1"/>
      <w:marLeft w:val="0"/>
      <w:marRight w:val="0"/>
      <w:marTop w:val="0"/>
      <w:marBottom w:val="0"/>
      <w:divBdr>
        <w:top w:val="none" w:sz="0" w:space="0" w:color="auto"/>
        <w:left w:val="none" w:sz="0" w:space="0" w:color="auto"/>
        <w:bottom w:val="none" w:sz="0" w:space="0" w:color="auto"/>
        <w:right w:val="none" w:sz="0" w:space="0" w:color="auto"/>
      </w:divBdr>
    </w:div>
    <w:div w:id="557786561">
      <w:bodyDiv w:val="1"/>
      <w:marLeft w:val="0"/>
      <w:marRight w:val="0"/>
      <w:marTop w:val="0"/>
      <w:marBottom w:val="0"/>
      <w:divBdr>
        <w:top w:val="none" w:sz="0" w:space="0" w:color="auto"/>
        <w:left w:val="none" w:sz="0" w:space="0" w:color="auto"/>
        <w:bottom w:val="none" w:sz="0" w:space="0" w:color="auto"/>
        <w:right w:val="none" w:sz="0" w:space="0" w:color="auto"/>
      </w:divBdr>
      <w:divsChild>
        <w:div w:id="1612929268">
          <w:marLeft w:val="0"/>
          <w:marRight w:val="0"/>
          <w:marTop w:val="0"/>
          <w:marBottom w:val="0"/>
          <w:divBdr>
            <w:top w:val="none" w:sz="0" w:space="0" w:color="auto"/>
            <w:left w:val="none" w:sz="0" w:space="0" w:color="auto"/>
            <w:bottom w:val="none" w:sz="0" w:space="0" w:color="auto"/>
            <w:right w:val="none" w:sz="0" w:space="0" w:color="auto"/>
          </w:divBdr>
          <w:divsChild>
            <w:div w:id="405809684">
              <w:marLeft w:val="0"/>
              <w:marRight w:val="0"/>
              <w:marTop w:val="0"/>
              <w:marBottom w:val="0"/>
              <w:divBdr>
                <w:top w:val="none" w:sz="0" w:space="0" w:color="auto"/>
                <w:left w:val="none" w:sz="0" w:space="0" w:color="auto"/>
                <w:bottom w:val="none" w:sz="0" w:space="0" w:color="auto"/>
                <w:right w:val="none" w:sz="0" w:space="0" w:color="auto"/>
              </w:divBdr>
              <w:divsChild>
                <w:div w:id="211898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268050">
      <w:bodyDiv w:val="1"/>
      <w:marLeft w:val="0"/>
      <w:marRight w:val="0"/>
      <w:marTop w:val="0"/>
      <w:marBottom w:val="0"/>
      <w:divBdr>
        <w:top w:val="none" w:sz="0" w:space="0" w:color="auto"/>
        <w:left w:val="none" w:sz="0" w:space="0" w:color="auto"/>
        <w:bottom w:val="none" w:sz="0" w:space="0" w:color="auto"/>
        <w:right w:val="none" w:sz="0" w:space="0" w:color="auto"/>
      </w:divBdr>
      <w:divsChild>
        <w:div w:id="1160657214">
          <w:marLeft w:val="0"/>
          <w:marRight w:val="0"/>
          <w:marTop w:val="0"/>
          <w:marBottom w:val="0"/>
          <w:divBdr>
            <w:top w:val="none" w:sz="0" w:space="0" w:color="auto"/>
            <w:left w:val="none" w:sz="0" w:space="0" w:color="auto"/>
            <w:bottom w:val="none" w:sz="0" w:space="0" w:color="auto"/>
            <w:right w:val="none" w:sz="0" w:space="0" w:color="auto"/>
          </w:divBdr>
          <w:divsChild>
            <w:div w:id="1211963676">
              <w:marLeft w:val="0"/>
              <w:marRight w:val="0"/>
              <w:marTop w:val="0"/>
              <w:marBottom w:val="0"/>
              <w:divBdr>
                <w:top w:val="none" w:sz="0" w:space="0" w:color="auto"/>
                <w:left w:val="none" w:sz="0" w:space="0" w:color="auto"/>
                <w:bottom w:val="none" w:sz="0" w:space="0" w:color="auto"/>
                <w:right w:val="none" w:sz="0" w:space="0" w:color="auto"/>
              </w:divBdr>
              <w:divsChild>
                <w:div w:id="1152331504">
                  <w:marLeft w:val="0"/>
                  <w:marRight w:val="0"/>
                  <w:marTop w:val="0"/>
                  <w:marBottom w:val="0"/>
                  <w:divBdr>
                    <w:top w:val="none" w:sz="0" w:space="0" w:color="auto"/>
                    <w:left w:val="none" w:sz="0" w:space="0" w:color="auto"/>
                    <w:bottom w:val="none" w:sz="0" w:space="0" w:color="auto"/>
                    <w:right w:val="none" w:sz="0" w:space="0" w:color="auto"/>
                  </w:divBdr>
                  <w:divsChild>
                    <w:div w:id="6598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573490">
      <w:bodyDiv w:val="1"/>
      <w:marLeft w:val="0"/>
      <w:marRight w:val="0"/>
      <w:marTop w:val="0"/>
      <w:marBottom w:val="0"/>
      <w:divBdr>
        <w:top w:val="none" w:sz="0" w:space="0" w:color="auto"/>
        <w:left w:val="none" w:sz="0" w:space="0" w:color="auto"/>
        <w:bottom w:val="none" w:sz="0" w:space="0" w:color="auto"/>
        <w:right w:val="none" w:sz="0" w:space="0" w:color="auto"/>
      </w:divBdr>
      <w:divsChild>
        <w:div w:id="1924950871">
          <w:marLeft w:val="0"/>
          <w:marRight w:val="0"/>
          <w:marTop w:val="0"/>
          <w:marBottom w:val="0"/>
          <w:divBdr>
            <w:top w:val="none" w:sz="0" w:space="0" w:color="auto"/>
            <w:left w:val="none" w:sz="0" w:space="0" w:color="auto"/>
            <w:bottom w:val="none" w:sz="0" w:space="0" w:color="auto"/>
            <w:right w:val="none" w:sz="0" w:space="0" w:color="auto"/>
          </w:divBdr>
          <w:divsChild>
            <w:div w:id="958416694">
              <w:marLeft w:val="0"/>
              <w:marRight w:val="0"/>
              <w:marTop w:val="0"/>
              <w:marBottom w:val="0"/>
              <w:divBdr>
                <w:top w:val="none" w:sz="0" w:space="0" w:color="auto"/>
                <w:left w:val="none" w:sz="0" w:space="0" w:color="auto"/>
                <w:bottom w:val="none" w:sz="0" w:space="0" w:color="auto"/>
                <w:right w:val="none" w:sz="0" w:space="0" w:color="auto"/>
              </w:divBdr>
              <w:divsChild>
                <w:div w:id="52810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015329">
      <w:bodyDiv w:val="1"/>
      <w:marLeft w:val="0"/>
      <w:marRight w:val="0"/>
      <w:marTop w:val="0"/>
      <w:marBottom w:val="0"/>
      <w:divBdr>
        <w:top w:val="none" w:sz="0" w:space="0" w:color="auto"/>
        <w:left w:val="none" w:sz="0" w:space="0" w:color="auto"/>
        <w:bottom w:val="none" w:sz="0" w:space="0" w:color="auto"/>
        <w:right w:val="none" w:sz="0" w:space="0" w:color="auto"/>
      </w:divBdr>
      <w:divsChild>
        <w:div w:id="976184001">
          <w:marLeft w:val="0"/>
          <w:marRight w:val="0"/>
          <w:marTop w:val="0"/>
          <w:marBottom w:val="0"/>
          <w:divBdr>
            <w:top w:val="none" w:sz="0" w:space="0" w:color="auto"/>
            <w:left w:val="none" w:sz="0" w:space="0" w:color="auto"/>
            <w:bottom w:val="none" w:sz="0" w:space="0" w:color="auto"/>
            <w:right w:val="none" w:sz="0" w:space="0" w:color="auto"/>
          </w:divBdr>
          <w:divsChild>
            <w:div w:id="294068905">
              <w:marLeft w:val="0"/>
              <w:marRight w:val="0"/>
              <w:marTop w:val="0"/>
              <w:marBottom w:val="0"/>
              <w:divBdr>
                <w:top w:val="none" w:sz="0" w:space="0" w:color="auto"/>
                <w:left w:val="none" w:sz="0" w:space="0" w:color="auto"/>
                <w:bottom w:val="none" w:sz="0" w:space="0" w:color="auto"/>
                <w:right w:val="none" w:sz="0" w:space="0" w:color="auto"/>
              </w:divBdr>
              <w:divsChild>
                <w:div w:id="86855729">
                  <w:marLeft w:val="0"/>
                  <w:marRight w:val="0"/>
                  <w:marTop w:val="0"/>
                  <w:marBottom w:val="0"/>
                  <w:divBdr>
                    <w:top w:val="none" w:sz="0" w:space="0" w:color="auto"/>
                    <w:left w:val="none" w:sz="0" w:space="0" w:color="auto"/>
                    <w:bottom w:val="none" w:sz="0" w:space="0" w:color="auto"/>
                    <w:right w:val="none" w:sz="0" w:space="0" w:color="auto"/>
                  </w:divBdr>
                  <w:divsChild>
                    <w:div w:id="124487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332906">
      <w:bodyDiv w:val="1"/>
      <w:marLeft w:val="0"/>
      <w:marRight w:val="0"/>
      <w:marTop w:val="0"/>
      <w:marBottom w:val="0"/>
      <w:divBdr>
        <w:top w:val="none" w:sz="0" w:space="0" w:color="auto"/>
        <w:left w:val="none" w:sz="0" w:space="0" w:color="auto"/>
        <w:bottom w:val="none" w:sz="0" w:space="0" w:color="auto"/>
        <w:right w:val="none" w:sz="0" w:space="0" w:color="auto"/>
      </w:divBdr>
      <w:divsChild>
        <w:div w:id="801923019">
          <w:marLeft w:val="0"/>
          <w:marRight w:val="0"/>
          <w:marTop w:val="0"/>
          <w:marBottom w:val="0"/>
          <w:divBdr>
            <w:top w:val="none" w:sz="0" w:space="0" w:color="auto"/>
            <w:left w:val="none" w:sz="0" w:space="0" w:color="auto"/>
            <w:bottom w:val="none" w:sz="0" w:space="0" w:color="auto"/>
            <w:right w:val="none" w:sz="0" w:space="0" w:color="auto"/>
          </w:divBdr>
          <w:divsChild>
            <w:div w:id="1381631568">
              <w:marLeft w:val="0"/>
              <w:marRight w:val="0"/>
              <w:marTop w:val="0"/>
              <w:marBottom w:val="0"/>
              <w:divBdr>
                <w:top w:val="none" w:sz="0" w:space="0" w:color="auto"/>
                <w:left w:val="none" w:sz="0" w:space="0" w:color="auto"/>
                <w:bottom w:val="none" w:sz="0" w:space="0" w:color="auto"/>
                <w:right w:val="none" w:sz="0" w:space="0" w:color="auto"/>
              </w:divBdr>
              <w:divsChild>
                <w:div w:id="148449705">
                  <w:marLeft w:val="0"/>
                  <w:marRight w:val="0"/>
                  <w:marTop w:val="0"/>
                  <w:marBottom w:val="0"/>
                  <w:divBdr>
                    <w:top w:val="none" w:sz="0" w:space="0" w:color="auto"/>
                    <w:left w:val="none" w:sz="0" w:space="0" w:color="auto"/>
                    <w:bottom w:val="none" w:sz="0" w:space="0" w:color="auto"/>
                    <w:right w:val="none" w:sz="0" w:space="0" w:color="auto"/>
                  </w:divBdr>
                  <w:divsChild>
                    <w:div w:id="911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197490">
      <w:bodyDiv w:val="1"/>
      <w:marLeft w:val="0"/>
      <w:marRight w:val="0"/>
      <w:marTop w:val="0"/>
      <w:marBottom w:val="0"/>
      <w:divBdr>
        <w:top w:val="none" w:sz="0" w:space="0" w:color="auto"/>
        <w:left w:val="none" w:sz="0" w:space="0" w:color="auto"/>
        <w:bottom w:val="none" w:sz="0" w:space="0" w:color="auto"/>
        <w:right w:val="none" w:sz="0" w:space="0" w:color="auto"/>
      </w:divBdr>
    </w:div>
    <w:div w:id="624233859">
      <w:bodyDiv w:val="1"/>
      <w:marLeft w:val="0"/>
      <w:marRight w:val="0"/>
      <w:marTop w:val="0"/>
      <w:marBottom w:val="0"/>
      <w:divBdr>
        <w:top w:val="none" w:sz="0" w:space="0" w:color="auto"/>
        <w:left w:val="none" w:sz="0" w:space="0" w:color="auto"/>
        <w:bottom w:val="none" w:sz="0" w:space="0" w:color="auto"/>
        <w:right w:val="none" w:sz="0" w:space="0" w:color="auto"/>
      </w:divBdr>
      <w:divsChild>
        <w:div w:id="497694394">
          <w:marLeft w:val="0"/>
          <w:marRight w:val="0"/>
          <w:marTop w:val="0"/>
          <w:marBottom w:val="0"/>
          <w:divBdr>
            <w:top w:val="none" w:sz="0" w:space="0" w:color="auto"/>
            <w:left w:val="none" w:sz="0" w:space="0" w:color="auto"/>
            <w:bottom w:val="none" w:sz="0" w:space="0" w:color="auto"/>
            <w:right w:val="none" w:sz="0" w:space="0" w:color="auto"/>
          </w:divBdr>
          <w:divsChild>
            <w:div w:id="555429882">
              <w:marLeft w:val="0"/>
              <w:marRight w:val="0"/>
              <w:marTop w:val="0"/>
              <w:marBottom w:val="0"/>
              <w:divBdr>
                <w:top w:val="none" w:sz="0" w:space="0" w:color="auto"/>
                <w:left w:val="none" w:sz="0" w:space="0" w:color="auto"/>
                <w:bottom w:val="none" w:sz="0" w:space="0" w:color="auto"/>
                <w:right w:val="none" w:sz="0" w:space="0" w:color="auto"/>
              </w:divBdr>
              <w:divsChild>
                <w:div w:id="879708890">
                  <w:marLeft w:val="0"/>
                  <w:marRight w:val="0"/>
                  <w:marTop w:val="0"/>
                  <w:marBottom w:val="0"/>
                  <w:divBdr>
                    <w:top w:val="none" w:sz="0" w:space="0" w:color="auto"/>
                    <w:left w:val="none" w:sz="0" w:space="0" w:color="auto"/>
                    <w:bottom w:val="none" w:sz="0" w:space="0" w:color="auto"/>
                    <w:right w:val="none" w:sz="0" w:space="0" w:color="auto"/>
                  </w:divBdr>
                  <w:divsChild>
                    <w:div w:id="145367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972553">
      <w:bodyDiv w:val="1"/>
      <w:marLeft w:val="0"/>
      <w:marRight w:val="0"/>
      <w:marTop w:val="0"/>
      <w:marBottom w:val="0"/>
      <w:divBdr>
        <w:top w:val="none" w:sz="0" w:space="0" w:color="auto"/>
        <w:left w:val="none" w:sz="0" w:space="0" w:color="auto"/>
        <w:bottom w:val="none" w:sz="0" w:space="0" w:color="auto"/>
        <w:right w:val="none" w:sz="0" w:space="0" w:color="auto"/>
      </w:divBdr>
      <w:divsChild>
        <w:div w:id="2032026616">
          <w:marLeft w:val="0"/>
          <w:marRight w:val="0"/>
          <w:marTop w:val="0"/>
          <w:marBottom w:val="0"/>
          <w:divBdr>
            <w:top w:val="none" w:sz="0" w:space="0" w:color="auto"/>
            <w:left w:val="none" w:sz="0" w:space="0" w:color="auto"/>
            <w:bottom w:val="none" w:sz="0" w:space="0" w:color="auto"/>
            <w:right w:val="none" w:sz="0" w:space="0" w:color="auto"/>
          </w:divBdr>
          <w:divsChild>
            <w:div w:id="426659605">
              <w:marLeft w:val="0"/>
              <w:marRight w:val="0"/>
              <w:marTop w:val="0"/>
              <w:marBottom w:val="0"/>
              <w:divBdr>
                <w:top w:val="none" w:sz="0" w:space="0" w:color="auto"/>
                <w:left w:val="none" w:sz="0" w:space="0" w:color="auto"/>
                <w:bottom w:val="none" w:sz="0" w:space="0" w:color="auto"/>
                <w:right w:val="none" w:sz="0" w:space="0" w:color="auto"/>
              </w:divBdr>
              <w:divsChild>
                <w:div w:id="70009327">
                  <w:marLeft w:val="0"/>
                  <w:marRight w:val="0"/>
                  <w:marTop w:val="0"/>
                  <w:marBottom w:val="0"/>
                  <w:divBdr>
                    <w:top w:val="none" w:sz="0" w:space="0" w:color="auto"/>
                    <w:left w:val="none" w:sz="0" w:space="0" w:color="auto"/>
                    <w:bottom w:val="none" w:sz="0" w:space="0" w:color="auto"/>
                    <w:right w:val="none" w:sz="0" w:space="0" w:color="auto"/>
                  </w:divBdr>
                  <w:divsChild>
                    <w:div w:id="96751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13053">
      <w:bodyDiv w:val="1"/>
      <w:marLeft w:val="0"/>
      <w:marRight w:val="0"/>
      <w:marTop w:val="0"/>
      <w:marBottom w:val="0"/>
      <w:divBdr>
        <w:top w:val="none" w:sz="0" w:space="0" w:color="auto"/>
        <w:left w:val="none" w:sz="0" w:space="0" w:color="auto"/>
        <w:bottom w:val="none" w:sz="0" w:space="0" w:color="auto"/>
        <w:right w:val="none" w:sz="0" w:space="0" w:color="auto"/>
      </w:divBdr>
      <w:divsChild>
        <w:div w:id="902957164">
          <w:marLeft w:val="0"/>
          <w:marRight w:val="0"/>
          <w:marTop w:val="0"/>
          <w:marBottom w:val="0"/>
          <w:divBdr>
            <w:top w:val="none" w:sz="0" w:space="0" w:color="auto"/>
            <w:left w:val="none" w:sz="0" w:space="0" w:color="auto"/>
            <w:bottom w:val="none" w:sz="0" w:space="0" w:color="auto"/>
            <w:right w:val="none" w:sz="0" w:space="0" w:color="auto"/>
          </w:divBdr>
          <w:divsChild>
            <w:div w:id="709113711">
              <w:marLeft w:val="0"/>
              <w:marRight w:val="0"/>
              <w:marTop w:val="0"/>
              <w:marBottom w:val="0"/>
              <w:divBdr>
                <w:top w:val="none" w:sz="0" w:space="0" w:color="auto"/>
                <w:left w:val="none" w:sz="0" w:space="0" w:color="auto"/>
                <w:bottom w:val="none" w:sz="0" w:space="0" w:color="auto"/>
                <w:right w:val="none" w:sz="0" w:space="0" w:color="auto"/>
              </w:divBdr>
              <w:divsChild>
                <w:div w:id="61205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583254">
      <w:bodyDiv w:val="1"/>
      <w:marLeft w:val="0"/>
      <w:marRight w:val="0"/>
      <w:marTop w:val="0"/>
      <w:marBottom w:val="0"/>
      <w:divBdr>
        <w:top w:val="none" w:sz="0" w:space="0" w:color="auto"/>
        <w:left w:val="none" w:sz="0" w:space="0" w:color="auto"/>
        <w:bottom w:val="none" w:sz="0" w:space="0" w:color="auto"/>
        <w:right w:val="none" w:sz="0" w:space="0" w:color="auto"/>
      </w:divBdr>
      <w:divsChild>
        <w:div w:id="1327510916">
          <w:marLeft w:val="0"/>
          <w:marRight w:val="0"/>
          <w:marTop w:val="0"/>
          <w:marBottom w:val="0"/>
          <w:divBdr>
            <w:top w:val="none" w:sz="0" w:space="0" w:color="auto"/>
            <w:left w:val="none" w:sz="0" w:space="0" w:color="auto"/>
            <w:bottom w:val="none" w:sz="0" w:space="0" w:color="auto"/>
            <w:right w:val="none" w:sz="0" w:space="0" w:color="auto"/>
          </w:divBdr>
          <w:divsChild>
            <w:div w:id="897664185">
              <w:marLeft w:val="0"/>
              <w:marRight w:val="0"/>
              <w:marTop w:val="0"/>
              <w:marBottom w:val="0"/>
              <w:divBdr>
                <w:top w:val="none" w:sz="0" w:space="0" w:color="auto"/>
                <w:left w:val="none" w:sz="0" w:space="0" w:color="auto"/>
                <w:bottom w:val="none" w:sz="0" w:space="0" w:color="auto"/>
                <w:right w:val="none" w:sz="0" w:space="0" w:color="auto"/>
              </w:divBdr>
              <w:divsChild>
                <w:div w:id="1590191811">
                  <w:marLeft w:val="0"/>
                  <w:marRight w:val="0"/>
                  <w:marTop w:val="0"/>
                  <w:marBottom w:val="0"/>
                  <w:divBdr>
                    <w:top w:val="none" w:sz="0" w:space="0" w:color="auto"/>
                    <w:left w:val="none" w:sz="0" w:space="0" w:color="auto"/>
                    <w:bottom w:val="none" w:sz="0" w:space="0" w:color="auto"/>
                    <w:right w:val="none" w:sz="0" w:space="0" w:color="auto"/>
                  </w:divBdr>
                  <w:divsChild>
                    <w:div w:id="1004863831">
                      <w:marLeft w:val="0"/>
                      <w:marRight w:val="0"/>
                      <w:marTop w:val="0"/>
                      <w:marBottom w:val="0"/>
                      <w:divBdr>
                        <w:top w:val="none" w:sz="0" w:space="0" w:color="auto"/>
                        <w:left w:val="none" w:sz="0" w:space="0" w:color="auto"/>
                        <w:bottom w:val="none" w:sz="0" w:space="0" w:color="auto"/>
                        <w:right w:val="none" w:sz="0" w:space="0" w:color="auto"/>
                      </w:divBdr>
                    </w:div>
                  </w:divsChild>
                </w:div>
                <w:div w:id="1713577197">
                  <w:marLeft w:val="0"/>
                  <w:marRight w:val="0"/>
                  <w:marTop w:val="0"/>
                  <w:marBottom w:val="0"/>
                  <w:divBdr>
                    <w:top w:val="none" w:sz="0" w:space="0" w:color="auto"/>
                    <w:left w:val="none" w:sz="0" w:space="0" w:color="auto"/>
                    <w:bottom w:val="none" w:sz="0" w:space="0" w:color="auto"/>
                    <w:right w:val="none" w:sz="0" w:space="0" w:color="auto"/>
                  </w:divBdr>
                  <w:divsChild>
                    <w:div w:id="165645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927999">
              <w:marLeft w:val="0"/>
              <w:marRight w:val="0"/>
              <w:marTop w:val="0"/>
              <w:marBottom w:val="0"/>
              <w:divBdr>
                <w:top w:val="none" w:sz="0" w:space="0" w:color="auto"/>
                <w:left w:val="none" w:sz="0" w:space="0" w:color="auto"/>
                <w:bottom w:val="none" w:sz="0" w:space="0" w:color="auto"/>
                <w:right w:val="none" w:sz="0" w:space="0" w:color="auto"/>
              </w:divBdr>
              <w:divsChild>
                <w:div w:id="1643465396">
                  <w:marLeft w:val="0"/>
                  <w:marRight w:val="0"/>
                  <w:marTop w:val="0"/>
                  <w:marBottom w:val="0"/>
                  <w:divBdr>
                    <w:top w:val="none" w:sz="0" w:space="0" w:color="auto"/>
                    <w:left w:val="none" w:sz="0" w:space="0" w:color="auto"/>
                    <w:bottom w:val="none" w:sz="0" w:space="0" w:color="auto"/>
                    <w:right w:val="none" w:sz="0" w:space="0" w:color="auto"/>
                  </w:divBdr>
                  <w:divsChild>
                    <w:div w:id="19431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456840">
          <w:marLeft w:val="0"/>
          <w:marRight w:val="0"/>
          <w:marTop w:val="0"/>
          <w:marBottom w:val="0"/>
          <w:divBdr>
            <w:top w:val="none" w:sz="0" w:space="0" w:color="auto"/>
            <w:left w:val="none" w:sz="0" w:space="0" w:color="auto"/>
            <w:bottom w:val="none" w:sz="0" w:space="0" w:color="auto"/>
            <w:right w:val="none" w:sz="0" w:space="0" w:color="auto"/>
          </w:divBdr>
          <w:divsChild>
            <w:div w:id="1353648903">
              <w:marLeft w:val="0"/>
              <w:marRight w:val="0"/>
              <w:marTop w:val="0"/>
              <w:marBottom w:val="0"/>
              <w:divBdr>
                <w:top w:val="none" w:sz="0" w:space="0" w:color="auto"/>
                <w:left w:val="none" w:sz="0" w:space="0" w:color="auto"/>
                <w:bottom w:val="none" w:sz="0" w:space="0" w:color="auto"/>
                <w:right w:val="none" w:sz="0" w:space="0" w:color="auto"/>
              </w:divBdr>
              <w:divsChild>
                <w:div w:id="1779133700">
                  <w:marLeft w:val="0"/>
                  <w:marRight w:val="0"/>
                  <w:marTop w:val="0"/>
                  <w:marBottom w:val="0"/>
                  <w:divBdr>
                    <w:top w:val="none" w:sz="0" w:space="0" w:color="auto"/>
                    <w:left w:val="none" w:sz="0" w:space="0" w:color="auto"/>
                    <w:bottom w:val="none" w:sz="0" w:space="0" w:color="auto"/>
                    <w:right w:val="none" w:sz="0" w:space="0" w:color="auto"/>
                  </w:divBdr>
                  <w:divsChild>
                    <w:div w:id="45838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09436">
      <w:bodyDiv w:val="1"/>
      <w:marLeft w:val="0"/>
      <w:marRight w:val="0"/>
      <w:marTop w:val="0"/>
      <w:marBottom w:val="0"/>
      <w:divBdr>
        <w:top w:val="none" w:sz="0" w:space="0" w:color="auto"/>
        <w:left w:val="none" w:sz="0" w:space="0" w:color="auto"/>
        <w:bottom w:val="none" w:sz="0" w:space="0" w:color="auto"/>
        <w:right w:val="none" w:sz="0" w:space="0" w:color="auto"/>
      </w:divBdr>
    </w:div>
    <w:div w:id="692268223">
      <w:bodyDiv w:val="1"/>
      <w:marLeft w:val="0"/>
      <w:marRight w:val="0"/>
      <w:marTop w:val="0"/>
      <w:marBottom w:val="0"/>
      <w:divBdr>
        <w:top w:val="none" w:sz="0" w:space="0" w:color="auto"/>
        <w:left w:val="none" w:sz="0" w:space="0" w:color="auto"/>
        <w:bottom w:val="none" w:sz="0" w:space="0" w:color="auto"/>
        <w:right w:val="none" w:sz="0" w:space="0" w:color="auto"/>
      </w:divBdr>
    </w:div>
    <w:div w:id="707877841">
      <w:bodyDiv w:val="1"/>
      <w:marLeft w:val="0"/>
      <w:marRight w:val="0"/>
      <w:marTop w:val="0"/>
      <w:marBottom w:val="0"/>
      <w:divBdr>
        <w:top w:val="none" w:sz="0" w:space="0" w:color="auto"/>
        <w:left w:val="none" w:sz="0" w:space="0" w:color="auto"/>
        <w:bottom w:val="none" w:sz="0" w:space="0" w:color="auto"/>
        <w:right w:val="none" w:sz="0" w:space="0" w:color="auto"/>
      </w:divBdr>
      <w:divsChild>
        <w:div w:id="2099473977">
          <w:marLeft w:val="0"/>
          <w:marRight w:val="0"/>
          <w:marTop w:val="0"/>
          <w:marBottom w:val="0"/>
          <w:divBdr>
            <w:top w:val="none" w:sz="0" w:space="0" w:color="auto"/>
            <w:left w:val="none" w:sz="0" w:space="0" w:color="auto"/>
            <w:bottom w:val="none" w:sz="0" w:space="0" w:color="auto"/>
            <w:right w:val="none" w:sz="0" w:space="0" w:color="auto"/>
          </w:divBdr>
          <w:divsChild>
            <w:div w:id="1385906377">
              <w:marLeft w:val="0"/>
              <w:marRight w:val="0"/>
              <w:marTop w:val="0"/>
              <w:marBottom w:val="0"/>
              <w:divBdr>
                <w:top w:val="none" w:sz="0" w:space="0" w:color="auto"/>
                <w:left w:val="none" w:sz="0" w:space="0" w:color="auto"/>
                <w:bottom w:val="none" w:sz="0" w:space="0" w:color="auto"/>
                <w:right w:val="none" w:sz="0" w:space="0" w:color="auto"/>
              </w:divBdr>
              <w:divsChild>
                <w:div w:id="159700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013776">
      <w:bodyDiv w:val="1"/>
      <w:marLeft w:val="0"/>
      <w:marRight w:val="0"/>
      <w:marTop w:val="0"/>
      <w:marBottom w:val="0"/>
      <w:divBdr>
        <w:top w:val="none" w:sz="0" w:space="0" w:color="auto"/>
        <w:left w:val="none" w:sz="0" w:space="0" w:color="auto"/>
        <w:bottom w:val="none" w:sz="0" w:space="0" w:color="auto"/>
        <w:right w:val="none" w:sz="0" w:space="0" w:color="auto"/>
      </w:divBdr>
    </w:div>
    <w:div w:id="750078485">
      <w:bodyDiv w:val="1"/>
      <w:marLeft w:val="0"/>
      <w:marRight w:val="0"/>
      <w:marTop w:val="0"/>
      <w:marBottom w:val="0"/>
      <w:divBdr>
        <w:top w:val="none" w:sz="0" w:space="0" w:color="auto"/>
        <w:left w:val="none" w:sz="0" w:space="0" w:color="auto"/>
        <w:bottom w:val="none" w:sz="0" w:space="0" w:color="auto"/>
        <w:right w:val="none" w:sz="0" w:space="0" w:color="auto"/>
      </w:divBdr>
      <w:divsChild>
        <w:div w:id="730887818">
          <w:marLeft w:val="0"/>
          <w:marRight w:val="0"/>
          <w:marTop w:val="0"/>
          <w:marBottom w:val="0"/>
          <w:divBdr>
            <w:top w:val="none" w:sz="0" w:space="0" w:color="auto"/>
            <w:left w:val="none" w:sz="0" w:space="0" w:color="auto"/>
            <w:bottom w:val="none" w:sz="0" w:space="0" w:color="auto"/>
            <w:right w:val="none" w:sz="0" w:space="0" w:color="auto"/>
          </w:divBdr>
          <w:divsChild>
            <w:div w:id="1129472415">
              <w:marLeft w:val="0"/>
              <w:marRight w:val="0"/>
              <w:marTop w:val="0"/>
              <w:marBottom w:val="0"/>
              <w:divBdr>
                <w:top w:val="none" w:sz="0" w:space="0" w:color="auto"/>
                <w:left w:val="none" w:sz="0" w:space="0" w:color="auto"/>
                <w:bottom w:val="none" w:sz="0" w:space="0" w:color="auto"/>
                <w:right w:val="none" w:sz="0" w:space="0" w:color="auto"/>
              </w:divBdr>
              <w:divsChild>
                <w:div w:id="65229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510460">
      <w:bodyDiv w:val="1"/>
      <w:marLeft w:val="0"/>
      <w:marRight w:val="0"/>
      <w:marTop w:val="0"/>
      <w:marBottom w:val="0"/>
      <w:divBdr>
        <w:top w:val="none" w:sz="0" w:space="0" w:color="auto"/>
        <w:left w:val="none" w:sz="0" w:space="0" w:color="auto"/>
        <w:bottom w:val="none" w:sz="0" w:space="0" w:color="auto"/>
        <w:right w:val="none" w:sz="0" w:space="0" w:color="auto"/>
      </w:divBdr>
      <w:divsChild>
        <w:div w:id="1267276262">
          <w:marLeft w:val="0"/>
          <w:marRight w:val="0"/>
          <w:marTop w:val="0"/>
          <w:marBottom w:val="0"/>
          <w:divBdr>
            <w:top w:val="none" w:sz="0" w:space="0" w:color="auto"/>
            <w:left w:val="none" w:sz="0" w:space="0" w:color="auto"/>
            <w:bottom w:val="none" w:sz="0" w:space="0" w:color="auto"/>
            <w:right w:val="none" w:sz="0" w:space="0" w:color="auto"/>
          </w:divBdr>
          <w:divsChild>
            <w:div w:id="98304646">
              <w:marLeft w:val="0"/>
              <w:marRight w:val="0"/>
              <w:marTop w:val="0"/>
              <w:marBottom w:val="0"/>
              <w:divBdr>
                <w:top w:val="none" w:sz="0" w:space="0" w:color="auto"/>
                <w:left w:val="none" w:sz="0" w:space="0" w:color="auto"/>
                <w:bottom w:val="none" w:sz="0" w:space="0" w:color="auto"/>
                <w:right w:val="none" w:sz="0" w:space="0" w:color="auto"/>
              </w:divBdr>
              <w:divsChild>
                <w:div w:id="66474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019387">
      <w:bodyDiv w:val="1"/>
      <w:marLeft w:val="0"/>
      <w:marRight w:val="0"/>
      <w:marTop w:val="0"/>
      <w:marBottom w:val="0"/>
      <w:divBdr>
        <w:top w:val="none" w:sz="0" w:space="0" w:color="auto"/>
        <w:left w:val="none" w:sz="0" w:space="0" w:color="auto"/>
        <w:bottom w:val="none" w:sz="0" w:space="0" w:color="auto"/>
        <w:right w:val="none" w:sz="0" w:space="0" w:color="auto"/>
      </w:divBdr>
      <w:divsChild>
        <w:div w:id="1462726068">
          <w:marLeft w:val="0"/>
          <w:marRight w:val="0"/>
          <w:marTop w:val="0"/>
          <w:marBottom w:val="0"/>
          <w:divBdr>
            <w:top w:val="none" w:sz="0" w:space="0" w:color="auto"/>
            <w:left w:val="none" w:sz="0" w:space="0" w:color="auto"/>
            <w:bottom w:val="none" w:sz="0" w:space="0" w:color="auto"/>
            <w:right w:val="none" w:sz="0" w:space="0" w:color="auto"/>
          </w:divBdr>
          <w:divsChild>
            <w:div w:id="1235431653">
              <w:marLeft w:val="0"/>
              <w:marRight w:val="0"/>
              <w:marTop w:val="0"/>
              <w:marBottom w:val="0"/>
              <w:divBdr>
                <w:top w:val="none" w:sz="0" w:space="0" w:color="auto"/>
                <w:left w:val="none" w:sz="0" w:space="0" w:color="auto"/>
                <w:bottom w:val="none" w:sz="0" w:space="0" w:color="auto"/>
                <w:right w:val="none" w:sz="0" w:space="0" w:color="auto"/>
              </w:divBdr>
              <w:divsChild>
                <w:div w:id="184196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701578">
      <w:bodyDiv w:val="1"/>
      <w:marLeft w:val="0"/>
      <w:marRight w:val="0"/>
      <w:marTop w:val="0"/>
      <w:marBottom w:val="0"/>
      <w:divBdr>
        <w:top w:val="none" w:sz="0" w:space="0" w:color="auto"/>
        <w:left w:val="none" w:sz="0" w:space="0" w:color="auto"/>
        <w:bottom w:val="none" w:sz="0" w:space="0" w:color="auto"/>
        <w:right w:val="none" w:sz="0" w:space="0" w:color="auto"/>
      </w:divBdr>
      <w:divsChild>
        <w:div w:id="492840483">
          <w:marLeft w:val="0"/>
          <w:marRight w:val="0"/>
          <w:marTop w:val="0"/>
          <w:marBottom w:val="0"/>
          <w:divBdr>
            <w:top w:val="none" w:sz="0" w:space="0" w:color="auto"/>
            <w:left w:val="none" w:sz="0" w:space="0" w:color="auto"/>
            <w:bottom w:val="none" w:sz="0" w:space="0" w:color="auto"/>
            <w:right w:val="none" w:sz="0" w:space="0" w:color="auto"/>
          </w:divBdr>
          <w:divsChild>
            <w:div w:id="1801609210">
              <w:marLeft w:val="0"/>
              <w:marRight w:val="0"/>
              <w:marTop w:val="0"/>
              <w:marBottom w:val="0"/>
              <w:divBdr>
                <w:top w:val="none" w:sz="0" w:space="0" w:color="auto"/>
                <w:left w:val="none" w:sz="0" w:space="0" w:color="auto"/>
                <w:bottom w:val="none" w:sz="0" w:space="0" w:color="auto"/>
                <w:right w:val="none" w:sz="0" w:space="0" w:color="auto"/>
              </w:divBdr>
              <w:divsChild>
                <w:div w:id="142044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250752">
      <w:bodyDiv w:val="1"/>
      <w:marLeft w:val="0"/>
      <w:marRight w:val="0"/>
      <w:marTop w:val="0"/>
      <w:marBottom w:val="0"/>
      <w:divBdr>
        <w:top w:val="none" w:sz="0" w:space="0" w:color="auto"/>
        <w:left w:val="none" w:sz="0" w:space="0" w:color="auto"/>
        <w:bottom w:val="none" w:sz="0" w:space="0" w:color="auto"/>
        <w:right w:val="none" w:sz="0" w:space="0" w:color="auto"/>
      </w:divBdr>
      <w:divsChild>
        <w:div w:id="836189947">
          <w:marLeft w:val="0"/>
          <w:marRight w:val="0"/>
          <w:marTop w:val="0"/>
          <w:marBottom w:val="0"/>
          <w:divBdr>
            <w:top w:val="none" w:sz="0" w:space="0" w:color="auto"/>
            <w:left w:val="none" w:sz="0" w:space="0" w:color="auto"/>
            <w:bottom w:val="none" w:sz="0" w:space="0" w:color="auto"/>
            <w:right w:val="none" w:sz="0" w:space="0" w:color="auto"/>
          </w:divBdr>
          <w:divsChild>
            <w:div w:id="301424251">
              <w:marLeft w:val="0"/>
              <w:marRight w:val="0"/>
              <w:marTop w:val="0"/>
              <w:marBottom w:val="0"/>
              <w:divBdr>
                <w:top w:val="none" w:sz="0" w:space="0" w:color="auto"/>
                <w:left w:val="none" w:sz="0" w:space="0" w:color="auto"/>
                <w:bottom w:val="none" w:sz="0" w:space="0" w:color="auto"/>
                <w:right w:val="none" w:sz="0" w:space="0" w:color="auto"/>
              </w:divBdr>
              <w:divsChild>
                <w:div w:id="200123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806145">
      <w:bodyDiv w:val="1"/>
      <w:marLeft w:val="0"/>
      <w:marRight w:val="0"/>
      <w:marTop w:val="0"/>
      <w:marBottom w:val="0"/>
      <w:divBdr>
        <w:top w:val="none" w:sz="0" w:space="0" w:color="auto"/>
        <w:left w:val="none" w:sz="0" w:space="0" w:color="auto"/>
        <w:bottom w:val="none" w:sz="0" w:space="0" w:color="auto"/>
        <w:right w:val="none" w:sz="0" w:space="0" w:color="auto"/>
      </w:divBdr>
      <w:divsChild>
        <w:div w:id="1553038956">
          <w:marLeft w:val="0"/>
          <w:marRight w:val="0"/>
          <w:marTop w:val="0"/>
          <w:marBottom w:val="0"/>
          <w:divBdr>
            <w:top w:val="none" w:sz="0" w:space="0" w:color="auto"/>
            <w:left w:val="none" w:sz="0" w:space="0" w:color="auto"/>
            <w:bottom w:val="none" w:sz="0" w:space="0" w:color="auto"/>
            <w:right w:val="none" w:sz="0" w:space="0" w:color="auto"/>
          </w:divBdr>
          <w:divsChild>
            <w:div w:id="606426544">
              <w:marLeft w:val="0"/>
              <w:marRight w:val="0"/>
              <w:marTop w:val="0"/>
              <w:marBottom w:val="0"/>
              <w:divBdr>
                <w:top w:val="none" w:sz="0" w:space="0" w:color="auto"/>
                <w:left w:val="none" w:sz="0" w:space="0" w:color="auto"/>
                <w:bottom w:val="none" w:sz="0" w:space="0" w:color="auto"/>
                <w:right w:val="none" w:sz="0" w:space="0" w:color="auto"/>
              </w:divBdr>
              <w:divsChild>
                <w:div w:id="296029469">
                  <w:marLeft w:val="0"/>
                  <w:marRight w:val="0"/>
                  <w:marTop w:val="0"/>
                  <w:marBottom w:val="0"/>
                  <w:divBdr>
                    <w:top w:val="none" w:sz="0" w:space="0" w:color="auto"/>
                    <w:left w:val="none" w:sz="0" w:space="0" w:color="auto"/>
                    <w:bottom w:val="none" w:sz="0" w:space="0" w:color="auto"/>
                    <w:right w:val="none" w:sz="0" w:space="0" w:color="auto"/>
                  </w:divBdr>
                  <w:divsChild>
                    <w:div w:id="40534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8131354">
      <w:bodyDiv w:val="1"/>
      <w:marLeft w:val="0"/>
      <w:marRight w:val="0"/>
      <w:marTop w:val="0"/>
      <w:marBottom w:val="0"/>
      <w:divBdr>
        <w:top w:val="none" w:sz="0" w:space="0" w:color="auto"/>
        <w:left w:val="none" w:sz="0" w:space="0" w:color="auto"/>
        <w:bottom w:val="none" w:sz="0" w:space="0" w:color="auto"/>
        <w:right w:val="none" w:sz="0" w:space="0" w:color="auto"/>
      </w:divBdr>
      <w:divsChild>
        <w:div w:id="1239360709">
          <w:marLeft w:val="0"/>
          <w:marRight w:val="0"/>
          <w:marTop w:val="0"/>
          <w:marBottom w:val="0"/>
          <w:divBdr>
            <w:top w:val="none" w:sz="0" w:space="0" w:color="auto"/>
            <w:left w:val="none" w:sz="0" w:space="0" w:color="auto"/>
            <w:bottom w:val="none" w:sz="0" w:space="0" w:color="auto"/>
            <w:right w:val="none" w:sz="0" w:space="0" w:color="auto"/>
          </w:divBdr>
          <w:divsChild>
            <w:div w:id="519049482">
              <w:marLeft w:val="0"/>
              <w:marRight w:val="0"/>
              <w:marTop w:val="0"/>
              <w:marBottom w:val="0"/>
              <w:divBdr>
                <w:top w:val="none" w:sz="0" w:space="0" w:color="auto"/>
                <w:left w:val="none" w:sz="0" w:space="0" w:color="auto"/>
                <w:bottom w:val="none" w:sz="0" w:space="0" w:color="auto"/>
                <w:right w:val="none" w:sz="0" w:space="0" w:color="auto"/>
              </w:divBdr>
              <w:divsChild>
                <w:div w:id="670180799">
                  <w:marLeft w:val="0"/>
                  <w:marRight w:val="0"/>
                  <w:marTop w:val="0"/>
                  <w:marBottom w:val="0"/>
                  <w:divBdr>
                    <w:top w:val="none" w:sz="0" w:space="0" w:color="auto"/>
                    <w:left w:val="none" w:sz="0" w:space="0" w:color="auto"/>
                    <w:bottom w:val="none" w:sz="0" w:space="0" w:color="auto"/>
                    <w:right w:val="none" w:sz="0" w:space="0" w:color="auto"/>
                  </w:divBdr>
                  <w:divsChild>
                    <w:div w:id="86956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1813774">
      <w:bodyDiv w:val="1"/>
      <w:marLeft w:val="0"/>
      <w:marRight w:val="0"/>
      <w:marTop w:val="0"/>
      <w:marBottom w:val="0"/>
      <w:divBdr>
        <w:top w:val="none" w:sz="0" w:space="0" w:color="auto"/>
        <w:left w:val="none" w:sz="0" w:space="0" w:color="auto"/>
        <w:bottom w:val="none" w:sz="0" w:space="0" w:color="auto"/>
        <w:right w:val="none" w:sz="0" w:space="0" w:color="auto"/>
      </w:divBdr>
    </w:div>
    <w:div w:id="913665351">
      <w:bodyDiv w:val="1"/>
      <w:marLeft w:val="0"/>
      <w:marRight w:val="0"/>
      <w:marTop w:val="0"/>
      <w:marBottom w:val="0"/>
      <w:divBdr>
        <w:top w:val="none" w:sz="0" w:space="0" w:color="auto"/>
        <w:left w:val="none" w:sz="0" w:space="0" w:color="auto"/>
        <w:bottom w:val="none" w:sz="0" w:space="0" w:color="auto"/>
        <w:right w:val="none" w:sz="0" w:space="0" w:color="auto"/>
      </w:divBdr>
      <w:divsChild>
        <w:div w:id="271280871">
          <w:marLeft w:val="0"/>
          <w:marRight w:val="0"/>
          <w:marTop w:val="0"/>
          <w:marBottom w:val="0"/>
          <w:divBdr>
            <w:top w:val="none" w:sz="0" w:space="0" w:color="auto"/>
            <w:left w:val="none" w:sz="0" w:space="0" w:color="auto"/>
            <w:bottom w:val="none" w:sz="0" w:space="0" w:color="auto"/>
            <w:right w:val="none" w:sz="0" w:space="0" w:color="auto"/>
          </w:divBdr>
          <w:divsChild>
            <w:div w:id="1370954894">
              <w:marLeft w:val="0"/>
              <w:marRight w:val="0"/>
              <w:marTop w:val="0"/>
              <w:marBottom w:val="0"/>
              <w:divBdr>
                <w:top w:val="none" w:sz="0" w:space="0" w:color="auto"/>
                <w:left w:val="none" w:sz="0" w:space="0" w:color="auto"/>
                <w:bottom w:val="none" w:sz="0" w:space="0" w:color="auto"/>
                <w:right w:val="none" w:sz="0" w:space="0" w:color="auto"/>
              </w:divBdr>
              <w:divsChild>
                <w:div w:id="7687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179518">
      <w:bodyDiv w:val="1"/>
      <w:marLeft w:val="0"/>
      <w:marRight w:val="0"/>
      <w:marTop w:val="0"/>
      <w:marBottom w:val="0"/>
      <w:divBdr>
        <w:top w:val="none" w:sz="0" w:space="0" w:color="auto"/>
        <w:left w:val="none" w:sz="0" w:space="0" w:color="auto"/>
        <w:bottom w:val="none" w:sz="0" w:space="0" w:color="auto"/>
        <w:right w:val="none" w:sz="0" w:space="0" w:color="auto"/>
      </w:divBdr>
    </w:div>
    <w:div w:id="972825886">
      <w:bodyDiv w:val="1"/>
      <w:marLeft w:val="0"/>
      <w:marRight w:val="0"/>
      <w:marTop w:val="0"/>
      <w:marBottom w:val="0"/>
      <w:divBdr>
        <w:top w:val="none" w:sz="0" w:space="0" w:color="auto"/>
        <w:left w:val="none" w:sz="0" w:space="0" w:color="auto"/>
        <w:bottom w:val="none" w:sz="0" w:space="0" w:color="auto"/>
        <w:right w:val="none" w:sz="0" w:space="0" w:color="auto"/>
      </w:divBdr>
      <w:divsChild>
        <w:div w:id="1790779562">
          <w:marLeft w:val="0"/>
          <w:marRight w:val="0"/>
          <w:marTop w:val="0"/>
          <w:marBottom w:val="0"/>
          <w:divBdr>
            <w:top w:val="none" w:sz="0" w:space="0" w:color="auto"/>
            <w:left w:val="none" w:sz="0" w:space="0" w:color="auto"/>
            <w:bottom w:val="none" w:sz="0" w:space="0" w:color="auto"/>
            <w:right w:val="none" w:sz="0" w:space="0" w:color="auto"/>
          </w:divBdr>
          <w:divsChild>
            <w:div w:id="1237202190">
              <w:marLeft w:val="0"/>
              <w:marRight w:val="0"/>
              <w:marTop w:val="0"/>
              <w:marBottom w:val="0"/>
              <w:divBdr>
                <w:top w:val="none" w:sz="0" w:space="0" w:color="auto"/>
                <w:left w:val="none" w:sz="0" w:space="0" w:color="auto"/>
                <w:bottom w:val="none" w:sz="0" w:space="0" w:color="auto"/>
                <w:right w:val="none" w:sz="0" w:space="0" w:color="auto"/>
              </w:divBdr>
              <w:divsChild>
                <w:div w:id="1722512654">
                  <w:marLeft w:val="0"/>
                  <w:marRight w:val="0"/>
                  <w:marTop w:val="0"/>
                  <w:marBottom w:val="0"/>
                  <w:divBdr>
                    <w:top w:val="none" w:sz="0" w:space="0" w:color="auto"/>
                    <w:left w:val="none" w:sz="0" w:space="0" w:color="auto"/>
                    <w:bottom w:val="none" w:sz="0" w:space="0" w:color="auto"/>
                    <w:right w:val="none" w:sz="0" w:space="0" w:color="auto"/>
                  </w:divBdr>
                  <w:divsChild>
                    <w:div w:id="12034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511474">
      <w:bodyDiv w:val="1"/>
      <w:marLeft w:val="0"/>
      <w:marRight w:val="0"/>
      <w:marTop w:val="0"/>
      <w:marBottom w:val="0"/>
      <w:divBdr>
        <w:top w:val="none" w:sz="0" w:space="0" w:color="auto"/>
        <w:left w:val="none" w:sz="0" w:space="0" w:color="auto"/>
        <w:bottom w:val="none" w:sz="0" w:space="0" w:color="auto"/>
        <w:right w:val="none" w:sz="0" w:space="0" w:color="auto"/>
      </w:divBdr>
      <w:divsChild>
        <w:div w:id="1847789867">
          <w:marLeft w:val="0"/>
          <w:marRight w:val="0"/>
          <w:marTop w:val="0"/>
          <w:marBottom w:val="0"/>
          <w:divBdr>
            <w:top w:val="none" w:sz="0" w:space="0" w:color="auto"/>
            <w:left w:val="none" w:sz="0" w:space="0" w:color="auto"/>
            <w:bottom w:val="none" w:sz="0" w:space="0" w:color="auto"/>
            <w:right w:val="none" w:sz="0" w:space="0" w:color="auto"/>
          </w:divBdr>
          <w:divsChild>
            <w:div w:id="1746032452">
              <w:marLeft w:val="0"/>
              <w:marRight w:val="0"/>
              <w:marTop w:val="0"/>
              <w:marBottom w:val="0"/>
              <w:divBdr>
                <w:top w:val="none" w:sz="0" w:space="0" w:color="auto"/>
                <w:left w:val="none" w:sz="0" w:space="0" w:color="auto"/>
                <w:bottom w:val="none" w:sz="0" w:space="0" w:color="auto"/>
                <w:right w:val="none" w:sz="0" w:space="0" w:color="auto"/>
              </w:divBdr>
              <w:divsChild>
                <w:div w:id="87138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635229">
      <w:bodyDiv w:val="1"/>
      <w:marLeft w:val="0"/>
      <w:marRight w:val="0"/>
      <w:marTop w:val="0"/>
      <w:marBottom w:val="0"/>
      <w:divBdr>
        <w:top w:val="none" w:sz="0" w:space="0" w:color="auto"/>
        <w:left w:val="none" w:sz="0" w:space="0" w:color="auto"/>
        <w:bottom w:val="none" w:sz="0" w:space="0" w:color="auto"/>
        <w:right w:val="none" w:sz="0" w:space="0" w:color="auto"/>
      </w:divBdr>
    </w:div>
    <w:div w:id="1004668571">
      <w:bodyDiv w:val="1"/>
      <w:marLeft w:val="0"/>
      <w:marRight w:val="0"/>
      <w:marTop w:val="0"/>
      <w:marBottom w:val="0"/>
      <w:divBdr>
        <w:top w:val="none" w:sz="0" w:space="0" w:color="auto"/>
        <w:left w:val="none" w:sz="0" w:space="0" w:color="auto"/>
        <w:bottom w:val="none" w:sz="0" w:space="0" w:color="auto"/>
        <w:right w:val="none" w:sz="0" w:space="0" w:color="auto"/>
      </w:divBdr>
      <w:divsChild>
        <w:div w:id="694814191">
          <w:marLeft w:val="0"/>
          <w:marRight w:val="0"/>
          <w:marTop w:val="0"/>
          <w:marBottom w:val="0"/>
          <w:divBdr>
            <w:top w:val="none" w:sz="0" w:space="0" w:color="auto"/>
            <w:left w:val="none" w:sz="0" w:space="0" w:color="auto"/>
            <w:bottom w:val="none" w:sz="0" w:space="0" w:color="auto"/>
            <w:right w:val="none" w:sz="0" w:space="0" w:color="auto"/>
          </w:divBdr>
          <w:divsChild>
            <w:div w:id="89083597">
              <w:marLeft w:val="0"/>
              <w:marRight w:val="0"/>
              <w:marTop w:val="0"/>
              <w:marBottom w:val="0"/>
              <w:divBdr>
                <w:top w:val="none" w:sz="0" w:space="0" w:color="auto"/>
                <w:left w:val="none" w:sz="0" w:space="0" w:color="auto"/>
                <w:bottom w:val="none" w:sz="0" w:space="0" w:color="auto"/>
                <w:right w:val="none" w:sz="0" w:space="0" w:color="auto"/>
              </w:divBdr>
              <w:divsChild>
                <w:div w:id="1275286127">
                  <w:marLeft w:val="0"/>
                  <w:marRight w:val="0"/>
                  <w:marTop w:val="0"/>
                  <w:marBottom w:val="0"/>
                  <w:divBdr>
                    <w:top w:val="none" w:sz="0" w:space="0" w:color="auto"/>
                    <w:left w:val="none" w:sz="0" w:space="0" w:color="auto"/>
                    <w:bottom w:val="none" w:sz="0" w:space="0" w:color="auto"/>
                    <w:right w:val="none" w:sz="0" w:space="0" w:color="auto"/>
                  </w:divBdr>
                  <w:divsChild>
                    <w:div w:id="43524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564264">
      <w:bodyDiv w:val="1"/>
      <w:marLeft w:val="0"/>
      <w:marRight w:val="0"/>
      <w:marTop w:val="0"/>
      <w:marBottom w:val="0"/>
      <w:divBdr>
        <w:top w:val="none" w:sz="0" w:space="0" w:color="auto"/>
        <w:left w:val="none" w:sz="0" w:space="0" w:color="auto"/>
        <w:bottom w:val="none" w:sz="0" w:space="0" w:color="auto"/>
        <w:right w:val="none" w:sz="0" w:space="0" w:color="auto"/>
      </w:divBdr>
      <w:divsChild>
        <w:div w:id="371226504">
          <w:marLeft w:val="0"/>
          <w:marRight w:val="0"/>
          <w:marTop w:val="0"/>
          <w:marBottom w:val="0"/>
          <w:divBdr>
            <w:top w:val="none" w:sz="0" w:space="0" w:color="auto"/>
            <w:left w:val="none" w:sz="0" w:space="0" w:color="auto"/>
            <w:bottom w:val="none" w:sz="0" w:space="0" w:color="auto"/>
            <w:right w:val="none" w:sz="0" w:space="0" w:color="auto"/>
          </w:divBdr>
          <w:divsChild>
            <w:div w:id="1701276964">
              <w:marLeft w:val="0"/>
              <w:marRight w:val="0"/>
              <w:marTop w:val="0"/>
              <w:marBottom w:val="0"/>
              <w:divBdr>
                <w:top w:val="none" w:sz="0" w:space="0" w:color="auto"/>
                <w:left w:val="none" w:sz="0" w:space="0" w:color="auto"/>
                <w:bottom w:val="none" w:sz="0" w:space="0" w:color="auto"/>
                <w:right w:val="none" w:sz="0" w:space="0" w:color="auto"/>
              </w:divBdr>
              <w:divsChild>
                <w:div w:id="171550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811917">
      <w:bodyDiv w:val="1"/>
      <w:marLeft w:val="0"/>
      <w:marRight w:val="0"/>
      <w:marTop w:val="0"/>
      <w:marBottom w:val="0"/>
      <w:divBdr>
        <w:top w:val="none" w:sz="0" w:space="0" w:color="auto"/>
        <w:left w:val="none" w:sz="0" w:space="0" w:color="auto"/>
        <w:bottom w:val="none" w:sz="0" w:space="0" w:color="auto"/>
        <w:right w:val="none" w:sz="0" w:space="0" w:color="auto"/>
      </w:divBdr>
      <w:divsChild>
        <w:div w:id="1276594943">
          <w:marLeft w:val="0"/>
          <w:marRight w:val="0"/>
          <w:marTop w:val="0"/>
          <w:marBottom w:val="0"/>
          <w:divBdr>
            <w:top w:val="none" w:sz="0" w:space="0" w:color="auto"/>
            <w:left w:val="none" w:sz="0" w:space="0" w:color="auto"/>
            <w:bottom w:val="none" w:sz="0" w:space="0" w:color="auto"/>
            <w:right w:val="none" w:sz="0" w:space="0" w:color="auto"/>
          </w:divBdr>
          <w:divsChild>
            <w:div w:id="1726373526">
              <w:marLeft w:val="0"/>
              <w:marRight w:val="0"/>
              <w:marTop w:val="0"/>
              <w:marBottom w:val="0"/>
              <w:divBdr>
                <w:top w:val="none" w:sz="0" w:space="0" w:color="auto"/>
                <w:left w:val="none" w:sz="0" w:space="0" w:color="auto"/>
                <w:bottom w:val="none" w:sz="0" w:space="0" w:color="auto"/>
                <w:right w:val="none" w:sz="0" w:space="0" w:color="auto"/>
              </w:divBdr>
              <w:divsChild>
                <w:div w:id="1470173248">
                  <w:marLeft w:val="0"/>
                  <w:marRight w:val="0"/>
                  <w:marTop w:val="0"/>
                  <w:marBottom w:val="0"/>
                  <w:divBdr>
                    <w:top w:val="none" w:sz="0" w:space="0" w:color="auto"/>
                    <w:left w:val="none" w:sz="0" w:space="0" w:color="auto"/>
                    <w:bottom w:val="none" w:sz="0" w:space="0" w:color="auto"/>
                    <w:right w:val="none" w:sz="0" w:space="0" w:color="auto"/>
                  </w:divBdr>
                  <w:divsChild>
                    <w:div w:id="94608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705901">
      <w:bodyDiv w:val="1"/>
      <w:marLeft w:val="0"/>
      <w:marRight w:val="0"/>
      <w:marTop w:val="0"/>
      <w:marBottom w:val="0"/>
      <w:divBdr>
        <w:top w:val="none" w:sz="0" w:space="0" w:color="auto"/>
        <w:left w:val="none" w:sz="0" w:space="0" w:color="auto"/>
        <w:bottom w:val="none" w:sz="0" w:space="0" w:color="auto"/>
        <w:right w:val="none" w:sz="0" w:space="0" w:color="auto"/>
      </w:divBdr>
      <w:divsChild>
        <w:div w:id="341980088">
          <w:marLeft w:val="0"/>
          <w:marRight w:val="0"/>
          <w:marTop w:val="0"/>
          <w:marBottom w:val="0"/>
          <w:divBdr>
            <w:top w:val="none" w:sz="0" w:space="0" w:color="auto"/>
            <w:left w:val="none" w:sz="0" w:space="0" w:color="auto"/>
            <w:bottom w:val="none" w:sz="0" w:space="0" w:color="auto"/>
            <w:right w:val="none" w:sz="0" w:space="0" w:color="auto"/>
          </w:divBdr>
          <w:divsChild>
            <w:div w:id="2106732758">
              <w:marLeft w:val="0"/>
              <w:marRight w:val="0"/>
              <w:marTop w:val="0"/>
              <w:marBottom w:val="0"/>
              <w:divBdr>
                <w:top w:val="none" w:sz="0" w:space="0" w:color="auto"/>
                <w:left w:val="none" w:sz="0" w:space="0" w:color="auto"/>
                <w:bottom w:val="none" w:sz="0" w:space="0" w:color="auto"/>
                <w:right w:val="none" w:sz="0" w:space="0" w:color="auto"/>
              </w:divBdr>
              <w:divsChild>
                <w:div w:id="107165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448707">
      <w:bodyDiv w:val="1"/>
      <w:marLeft w:val="0"/>
      <w:marRight w:val="0"/>
      <w:marTop w:val="0"/>
      <w:marBottom w:val="0"/>
      <w:divBdr>
        <w:top w:val="none" w:sz="0" w:space="0" w:color="auto"/>
        <w:left w:val="none" w:sz="0" w:space="0" w:color="auto"/>
        <w:bottom w:val="none" w:sz="0" w:space="0" w:color="auto"/>
        <w:right w:val="none" w:sz="0" w:space="0" w:color="auto"/>
      </w:divBdr>
      <w:divsChild>
        <w:div w:id="1310986102">
          <w:marLeft w:val="0"/>
          <w:marRight w:val="0"/>
          <w:marTop w:val="0"/>
          <w:marBottom w:val="0"/>
          <w:divBdr>
            <w:top w:val="none" w:sz="0" w:space="0" w:color="auto"/>
            <w:left w:val="none" w:sz="0" w:space="0" w:color="auto"/>
            <w:bottom w:val="none" w:sz="0" w:space="0" w:color="auto"/>
            <w:right w:val="none" w:sz="0" w:space="0" w:color="auto"/>
          </w:divBdr>
          <w:divsChild>
            <w:div w:id="1188564965">
              <w:marLeft w:val="0"/>
              <w:marRight w:val="0"/>
              <w:marTop w:val="0"/>
              <w:marBottom w:val="0"/>
              <w:divBdr>
                <w:top w:val="none" w:sz="0" w:space="0" w:color="auto"/>
                <w:left w:val="none" w:sz="0" w:space="0" w:color="auto"/>
                <w:bottom w:val="none" w:sz="0" w:space="0" w:color="auto"/>
                <w:right w:val="none" w:sz="0" w:space="0" w:color="auto"/>
              </w:divBdr>
              <w:divsChild>
                <w:div w:id="1769420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992113">
      <w:bodyDiv w:val="1"/>
      <w:marLeft w:val="0"/>
      <w:marRight w:val="0"/>
      <w:marTop w:val="0"/>
      <w:marBottom w:val="0"/>
      <w:divBdr>
        <w:top w:val="none" w:sz="0" w:space="0" w:color="auto"/>
        <w:left w:val="none" w:sz="0" w:space="0" w:color="auto"/>
        <w:bottom w:val="none" w:sz="0" w:space="0" w:color="auto"/>
        <w:right w:val="none" w:sz="0" w:space="0" w:color="auto"/>
      </w:divBdr>
      <w:divsChild>
        <w:div w:id="560337259">
          <w:marLeft w:val="0"/>
          <w:marRight w:val="0"/>
          <w:marTop w:val="0"/>
          <w:marBottom w:val="0"/>
          <w:divBdr>
            <w:top w:val="none" w:sz="0" w:space="0" w:color="auto"/>
            <w:left w:val="none" w:sz="0" w:space="0" w:color="auto"/>
            <w:bottom w:val="none" w:sz="0" w:space="0" w:color="auto"/>
            <w:right w:val="none" w:sz="0" w:space="0" w:color="auto"/>
          </w:divBdr>
          <w:divsChild>
            <w:div w:id="566376519">
              <w:marLeft w:val="0"/>
              <w:marRight w:val="0"/>
              <w:marTop w:val="0"/>
              <w:marBottom w:val="0"/>
              <w:divBdr>
                <w:top w:val="none" w:sz="0" w:space="0" w:color="auto"/>
                <w:left w:val="none" w:sz="0" w:space="0" w:color="auto"/>
                <w:bottom w:val="none" w:sz="0" w:space="0" w:color="auto"/>
                <w:right w:val="none" w:sz="0" w:space="0" w:color="auto"/>
              </w:divBdr>
              <w:divsChild>
                <w:div w:id="211774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731829">
      <w:bodyDiv w:val="1"/>
      <w:marLeft w:val="0"/>
      <w:marRight w:val="0"/>
      <w:marTop w:val="0"/>
      <w:marBottom w:val="0"/>
      <w:divBdr>
        <w:top w:val="none" w:sz="0" w:space="0" w:color="auto"/>
        <w:left w:val="none" w:sz="0" w:space="0" w:color="auto"/>
        <w:bottom w:val="none" w:sz="0" w:space="0" w:color="auto"/>
        <w:right w:val="none" w:sz="0" w:space="0" w:color="auto"/>
      </w:divBdr>
      <w:divsChild>
        <w:div w:id="1558082723">
          <w:marLeft w:val="0"/>
          <w:marRight w:val="0"/>
          <w:marTop w:val="0"/>
          <w:marBottom w:val="0"/>
          <w:divBdr>
            <w:top w:val="none" w:sz="0" w:space="0" w:color="auto"/>
            <w:left w:val="none" w:sz="0" w:space="0" w:color="auto"/>
            <w:bottom w:val="none" w:sz="0" w:space="0" w:color="auto"/>
            <w:right w:val="none" w:sz="0" w:space="0" w:color="auto"/>
          </w:divBdr>
          <w:divsChild>
            <w:div w:id="1303003193">
              <w:marLeft w:val="0"/>
              <w:marRight w:val="0"/>
              <w:marTop w:val="0"/>
              <w:marBottom w:val="0"/>
              <w:divBdr>
                <w:top w:val="none" w:sz="0" w:space="0" w:color="auto"/>
                <w:left w:val="none" w:sz="0" w:space="0" w:color="auto"/>
                <w:bottom w:val="none" w:sz="0" w:space="0" w:color="auto"/>
                <w:right w:val="none" w:sz="0" w:space="0" w:color="auto"/>
              </w:divBdr>
              <w:divsChild>
                <w:div w:id="1332024413">
                  <w:marLeft w:val="0"/>
                  <w:marRight w:val="0"/>
                  <w:marTop w:val="0"/>
                  <w:marBottom w:val="0"/>
                  <w:divBdr>
                    <w:top w:val="none" w:sz="0" w:space="0" w:color="auto"/>
                    <w:left w:val="none" w:sz="0" w:space="0" w:color="auto"/>
                    <w:bottom w:val="none" w:sz="0" w:space="0" w:color="auto"/>
                    <w:right w:val="none" w:sz="0" w:space="0" w:color="auto"/>
                  </w:divBdr>
                  <w:divsChild>
                    <w:div w:id="11097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355382">
      <w:bodyDiv w:val="1"/>
      <w:marLeft w:val="0"/>
      <w:marRight w:val="0"/>
      <w:marTop w:val="0"/>
      <w:marBottom w:val="0"/>
      <w:divBdr>
        <w:top w:val="none" w:sz="0" w:space="0" w:color="auto"/>
        <w:left w:val="none" w:sz="0" w:space="0" w:color="auto"/>
        <w:bottom w:val="none" w:sz="0" w:space="0" w:color="auto"/>
        <w:right w:val="none" w:sz="0" w:space="0" w:color="auto"/>
      </w:divBdr>
      <w:divsChild>
        <w:div w:id="567495276">
          <w:marLeft w:val="0"/>
          <w:marRight w:val="0"/>
          <w:marTop w:val="0"/>
          <w:marBottom w:val="0"/>
          <w:divBdr>
            <w:top w:val="none" w:sz="0" w:space="0" w:color="auto"/>
            <w:left w:val="none" w:sz="0" w:space="0" w:color="auto"/>
            <w:bottom w:val="none" w:sz="0" w:space="0" w:color="auto"/>
            <w:right w:val="none" w:sz="0" w:space="0" w:color="auto"/>
          </w:divBdr>
          <w:divsChild>
            <w:div w:id="2077824743">
              <w:marLeft w:val="0"/>
              <w:marRight w:val="0"/>
              <w:marTop w:val="0"/>
              <w:marBottom w:val="0"/>
              <w:divBdr>
                <w:top w:val="none" w:sz="0" w:space="0" w:color="auto"/>
                <w:left w:val="none" w:sz="0" w:space="0" w:color="auto"/>
                <w:bottom w:val="none" w:sz="0" w:space="0" w:color="auto"/>
                <w:right w:val="none" w:sz="0" w:space="0" w:color="auto"/>
              </w:divBdr>
              <w:divsChild>
                <w:div w:id="163456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762217">
      <w:bodyDiv w:val="1"/>
      <w:marLeft w:val="0"/>
      <w:marRight w:val="0"/>
      <w:marTop w:val="0"/>
      <w:marBottom w:val="0"/>
      <w:divBdr>
        <w:top w:val="none" w:sz="0" w:space="0" w:color="auto"/>
        <w:left w:val="none" w:sz="0" w:space="0" w:color="auto"/>
        <w:bottom w:val="none" w:sz="0" w:space="0" w:color="auto"/>
        <w:right w:val="none" w:sz="0" w:space="0" w:color="auto"/>
      </w:divBdr>
    </w:div>
    <w:div w:id="1174539665">
      <w:bodyDiv w:val="1"/>
      <w:marLeft w:val="0"/>
      <w:marRight w:val="0"/>
      <w:marTop w:val="0"/>
      <w:marBottom w:val="0"/>
      <w:divBdr>
        <w:top w:val="none" w:sz="0" w:space="0" w:color="auto"/>
        <w:left w:val="none" w:sz="0" w:space="0" w:color="auto"/>
        <w:bottom w:val="none" w:sz="0" w:space="0" w:color="auto"/>
        <w:right w:val="none" w:sz="0" w:space="0" w:color="auto"/>
      </w:divBdr>
      <w:divsChild>
        <w:div w:id="1807120584">
          <w:marLeft w:val="0"/>
          <w:marRight w:val="0"/>
          <w:marTop w:val="0"/>
          <w:marBottom w:val="0"/>
          <w:divBdr>
            <w:top w:val="none" w:sz="0" w:space="0" w:color="auto"/>
            <w:left w:val="none" w:sz="0" w:space="0" w:color="auto"/>
            <w:bottom w:val="none" w:sz="0" w:space="0" w:color="auto"/>
            <w:right w:val="none" w:sz="0" w:space="0" w:color="auto"/>
          </w:divBdr>
          <w:divsChild>
            <w:div w:id="1952584815">
              <w:marLeft w:val="0"/>
              <w:marRight w:val="0"/>
              <w:marTop w:val="0"/>
              <w:marBottom w:val="0"/>
              <w:divBdr>
                <w:top w:val="none" w:sz="0" w:space="0" w:color="auto"/>
                <w:left w:val="none" w:sz="0" w:space="0" w:color="auto"/>
                <w:bottom w:val="none" w:sz="0" w:space="0" w:color="auto"/>
                <w:right w:val="none" w:sz="0" w:space="0" w:color="auto"/>
              </w:divBdr>
              <w:divsChild>
                <w:div w:id="1775829475">
                  <w:marLeft w:val="0"/>
                  <w:marRight w:val="0"/>
                  <w:marTop w:val="0"/>
                  <w:marBottom w:val="0"/>
                  <w:divBdr>
                    <w:top w:val="none" w:sz="0" w:space="0" w:color="auto"/>
                    <w:left w:val="none" w:sz="0" w:space="0" w:color="auto"/>
                    <w:bottom w:val="none" w:sz="0" w:space="0" w:color="auto"/>
                    <w:right w:val="none" w:sz="0" w:space="0" w:color="auto"/>
                  </w:divBdr>
                  <w:divsChild>
                    <w:div w:id="124487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419412">
      <w:bodyDiv w:val="1"/>
      <w:marLeft w:val="0"/>
      <w:marRight w:val="0"/>
      <w:marTop w:val="0"/>
      <w:marBottom w:val="0"/>
      <w:divBdr>
        <w:top w:val="none" w:sz="0" w:space="0" w:color="auto"/>
        <w:left w:val="none" w:sz="0" w:space="0" w:color="auto"/>
        <w:bottom w:val="none" w:sz="0" w:space="0" w:color="auto"/>
        <w:right w:val="none" w:sz="0" w:space="0" w:color="auto"/>
      </w:divBdr>
      <w:divsChild>
        <w:div w:id="426997180">
          <w:marLeft w:val="0"/>
          <w:marRight w:val="0"/>
          <w:marTop w:val="0"/>
          <w:marBottom w:val="0"/>
          <w:divBdr>
            <w:top w:val="none" w:sz="0" w:space="0" w:color="auto"/>
            <w:left w:val="none" w:sz="0" w:space="0" w:color="auto"/>
            <w:bottom w:val="none" w:sz="0" w:space="0" w:color="auto"/>
            <w:right w:val="none" w:sz="0" w:space="0" w:color="auto"/>
          </w:divBdr>
          <w:divsChild>
            <w:div w:id="1167137047">
              <w:marLeft w:val="0"/>
              <w:marRight w:val="0"/>
              <w:marTop w:val="0"/>
              <w:marBottom w:val="0"/>
              <w:divBdr>
                <w:top w:val="none" w:sz="0" w:space="0" w:color="auto"/>
                <w:left w:val="none" w:sz="0" w:space="0" w:color="auto"/>
                <w:bottom w:val="none" w:sz="0" w:space="0" w:color="auto"/>
                <w:right w:val="none" w:sz="0" w:space="0" w:color="auto"/>
              </w:divBdr>
              <w:divsChild>
                <w:div w:id="169236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433475">
      <w:bodyDiv w:val="1"/>
      <w:marLeft w:val="0"/>
      <w:marRight w:val="0"/>
      <w:marTop w:val="0"/>
      <w:marBottom w:val="0"/>
      <w:divBdr>
        <w:top w:val="none" w:sz="0" w:space="0" w:color="auto"/>
        <w:left w:val="none" w:sz="0" w:space="0" w:color="auto"/>
        <w:bottom w:val="none" w:sz="0" w:space="0" w:color="auto"/>
        <w:right w:val="none" w:sz="0" w:space="0" w:color="auto"/>
      </w:divBdr>
    </w:div>
    <w:div w:id="1227448111">
      <w:bodyDiv w:val="1"/>
      <w:marLeft w:val="0"/>
      <w:marRight w:val="0"/>
      <w:marTop w:val="0"/>
      <w:marBottom w:val="0"/>
      <w:divBdr>
        <w:top w:val="none" w:sz="0" w:space="0" w:color="auto"/>
        <w:left w:val="none" w:sz="0" w:space="0" w:color="auto"/>
        <w:bottom w:val="none" w:sz="0" w:space="0" w:color="auto"/>
        <w:right w:val="none" w:sz="0" w:space="0" w:color="auto"/>
      </w:divBdr>
      <w:divsChild>
        <w:div w:id="1782334654">
          <w:marLeft w:val="0"/>
          <w:marRight w:val="0"/>
          <w:marTop w:val="0"/>
          <w:marBottom w:val="0"/>
          <w:divBdr>
            <w:top w:val="none" w:sz="0" w:space="0" w:color="auto"/>
            <w:left w:val="none" w:sz="0" w:space="0" w:color="auto"/>
            <w:bottom w:val="none" w:sz="0" w:space="0" w:color="auto"/>
            <w:right w:val="none" w:sz="0" w:space="0" w:color="auto"/>
          </w:divBdr>
          <w:divsChild>
            <w:div w:id="701169850">
              <w:marLeft w:val="0"/>
              <w:marRight w:val="0"/>
              <w:marTop w:val="0"/>
              <w:marBottom w:val="0"/>
              <w:divBdr>
                <w:top w:val="none" w:sz="0" w:space="0" w:color="auto"/>
                <w:left w:val="none" w:sz="0" w:space="0" w:color="auto"/>
                <w:bottom w:val="none" w:sz="0" w:space="0" w:color="auto"/>
                <w:right w:val="none" w:sz="0" w:space="0" w:color="auto"/>
              </w:divBdr>
              <w:divsChild>
                <w:div w:id="1236549010">
                  <w:marLeft w:val="0"/>
                  <w:marRight w:val="0"/>
                  <w:marTop w:val="0"/>
                  <w:marBottom w:val="0"/>
                  <w:divBdr>
                    <w:top w:val="none" w:sz="0" w:space="0" w:color="auto"/>
                    <w:left w:val="none" w:sz="0" w:space="0" w:color="auto"/>
                    <w:bottom w:val="none" w:sz="0" w:space="0" w:color="auto"/>
                    <w:right w:val="none" w:sz="0" w:space="0" w:color="auto"/>
                  </w:divBdr>
                  <w:divsChild>
                    <w:div w:id="197159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993873">
      <w:bodyDiv w:val="1"/>
      <w:marLeft w:val="0"/>
      <w:marRight w:val="0"/>
      <w:marTop w:val="0"/>
      <w:marBottom w:val="0"/>
      <w:divBdr>
        <w:top w:val="none" w:sz="0" w:space="0" w:color="auto"/>
        <w:left w:val="none" w:sz="0" w:space="0" w:color="auto"/>
        <w:bottom w:val="none" w:sz="0" w:space="0" w:color="auto"/>
        <w:right w:val="none" w:sz="0" w:space="0" w:color="auto"/>
      </w:divBdr>
      <w:divsChild>
        <w:div w:id="747266690">
          <w:marLeft w:val="0"/>
          <w:marRight w:val="0"/>
          <w:marTop w:val="0"/>
          <w:marBottom w:val="0"/>
          <w:divBdr>
            <w:top w:val="none" w:sz="0" w:space="0" w:color="auto"/>
            <w:left w:val="none" w:sz="0" w:space="0" w:color="auto"/>
            <w:bottom w:val="none" w:sz="0" w:space="0" w:color="auto"/>
            <w:right w:val="none" w:sz="0" w:space="0" w:color="auto"/>
          </w:divBdr>
          <w:divsChild>
            <w:div w:id="405034651">
              <w:marLeft w:val="0"/>
              <w:marRight w:val="0"/>
              <w:marTop w:val="0"/>
              <w:marBottom w:val="0"/>
              <w:divBdr>
                <w:top w:val="none" w:sz="0" w:space="0" w:color="auto"/>
                <w:left w:val="none" w:sz="0" w:space="0" w:color="auto"/>
                <w:bottom w:val="none" w:sz="0" w:space="0" w:color="auto"/>
                <w:right w:val="none" w:sz="0" w:space="0" w:color="auto"/>
              </w:divBdr>
              <w:divsChild>
                <w:div w:id="22213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063445">
      <w:bodyDiv w:val="1"/>
      <w:marLeft w:val="0"/>
      <w:marRight w:val="0"/>
      <w:marTop w:val="0"/>
      <w:marBottom w:val="0"/>
      <w:divBdr>
        <w:top w:val="none" w:sz="0" w:space="0" w:color="auto"/>
        <w:left w:val="none" w:sz="0" w:space="0" w:color="auto"/>
        <w:bottom w:val="none" w:sz="0" w:space="0" w:color="auto"/>
        <w:right w:val="none" w:sz="0" w:space="0" w:color="auto"/>
      </w:divBdr>
    </w:div>
    <w:div w:id="1261062860">
      <w:bodyDiv w:val="1"/>
      <w:marLeft w:val="0"/>
      <w:marRight w:val="0"/>
      <w:marTop w:val="0"/>
      <w:marBottom w:val="0"/>
      <w:divBdr>
        <w:top w:val="none" w:sz="0" w:space="0" w:color="auto"/>
        <w:left w:val="none" w:sz="0" w:space="0" w:color="auto"/>
        <w:bottom w:val="none" w:sz="0" w:space="0" w:color="auto"/>
        <w:right w:val="none" w:sz="0" w:space="0" w:color="auto"/>
      </w:divBdr>
      <w:divsChild>
        <w:div w:id="788283842">
          <w:marLeft w:val="0"/>
          <w:marRight w:val="0"/>
          <w:marTop w:val="0"/>
          <w:marBottom w:val="0"/>
          <w:divBdr>
            <w:top w:val="none" w:sz="0" w:space="0" w:color="auto"/>
            <w:left w:val="none" w:sz="0" w:space="0" w:color="auto"/>
            <w:bottom w:val="none" w:sz="0" w:space="0" w:color="auto"/>
            <w:right w:val="none" w:sz="0" w:space="0" w:color="auto"/>
          </w:divBdr>
          <w:divsChild>
            <w:div w:id="2018262882">
              <w:marLeft w:val="0"/>
              <w:marRight w:val="0"/>
              <w:marTop w:val="0"/>
              <w:marBottom w:val="0"/>
              <w:divBdr>
                <w:top w:val="none" w:sz="0" w:space="0" w:color="auto"/>
                <w:left w:val="none" w:sz="0" w:space="0" w:color="auto"/>
                <w:bottom w:val="none" w:sz="0" w:space="0" w:color="auto"/>
                <w:right w:val="none" w:sz="0" w:space="0" w:color="auto"/>
              </w:divBdr>
              <w:divsChild>
                <w:div w:id="1215847040">
                  <w:marLeft w:val="0"/>
                  <w:marRight w:val="0"/>
                  <w:marTop w:val="0"/>
                  <w:marBottom w:val="0"/>
                  <w:divBdr>
                    <w:top w:val="none" w:sz="0" w:space="0" w:color="auto"/>
                    <w:left w:val="none" w:sz="0" w:space="0" w:color="auto"/>
                    <w:bottom w:val="none" w:sz="0" w:space="0" w:color="auto"/>
                    <w:right w:val="none" w:sz="0" w:space="0" w:color="auto"/>
                  </w:divBdr>
                  <w:divsChild>
                    <w:div w:id="40194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040866">
      <w:bodyDiv w:val="1"/>
      <w:marLeft w:val="0"/>
      <w:marRight w:val="0"/>
      <w:marTop w:val="0"/>
      <w:marBottom w:val="0"/>
      <w:divBdr>
        <w:top w:val="none" w:sz="0" w:space="0" w:color="auto"/>
        <w:left w:val="none" w:sz="0" w:space="0" w:color="auto"/>
        <w:bottom w:val="none" w:sz="0" w:space="0" w:color="auto"/>
        <w:right w:val="none" w:sz="0" w:space="0" w:color="auto"/>
      </w:divBdr>
      <w:divsChild>
        <w:div w:id="1768652577">
          <w:marLeft w:val="0"/>
          <w:marRight w:val="0"/>
          <w:marTop w:val="0"/>
          <w:marBottom w:val="0"/>
          <w:divBdr>
            <w:top w:val="none" w:sz="0" w:space="0" w:color="auto"/>
            <w:left w:val="none" w:sz="0" w:space="0" w:color="auto"/>
            <w:bottom w:val="none" w:sz="0" w:space="0" w:color="auto"/>
            <w:right w:val="none" w:sz="0" w:space="0" w:color="auto"/>
          </w:divBdr>
          <w:divsChild>
            <w:div w:id="1462961695">
              <w:marLeft w:val="0"/>
              <w:marRight w:val="0"/>
              <w:marTop w:val="0"/>
              <w:marBottom w:val="0"/>
              <w:divBdr>
                <w:top w:val="none" w:sz="0" w:space="0" w:color="auto"/>
                <w:left w:val="none" w:sz="0" w:space="0" w:color="auto"/>
                <w:bottom w:val="none" w:sz="0" w:space="0" w:color="auto"/>
                <w:right w:val="none" w:sz="0" w:space="0" w:color="auto"/>
              </w:divBdr>
              <w:divsChild>
                <w:div w:id="23095949">
                  <w:marLeft w:val="0"/>
                  <w:marRight w:val="0"/>
                  <w:marTop w:val="0"/>
                  <w:marBottom w:val="0"/>
                  <w:divBdr>
                    <w:top w:val="none" w:sz="0" w:space="0" w:color="auto"/>
                    <w:left w:val="none" w:sz="0" w:space="0" w:color="auto"/>
                    <w:bottom w:val="none" w:sz="0" w:space="0" w:color="auto"/>
                    <w:right w:val="none" w:sz="0" w:space="0" w:color="auto"/>
                  </w:divBdr>
                  <w:divsChild>
                    <w:div w:id="52247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9191256">
      <w:bodyDiv w:val="1"/>
      <w:marLeft w:val="0"/>
      <w:marRight w:val="0"/>
      <w:marTop w:val="0"/>
      <w:marBottom w:val="0"/>
      <w:divBdr>
        <w:top w:val="none" w:sz="0" w:space="0" w:color="auto"/>
        <w:left w:val="none" w:sz="0" w:space="0" w:color="auto"/>
        <w:bottom w:val="none" w:sz="0" w:space="0" w:color="auto"/>
        <w:right w:val="none" w:sz="0" w:space="0" w:color="auto"/>
      </w:divBdr>
      <w:divsChild>
        <w:div w:id="1289511935">
          <w:marLeft w:val="0"/>
          <w:marRight w:val="0"/>
          <w:marTop w:val="0"/>
          <w:marBottom w:val="0"/>
          <w:divBdr>
            <w:top w:val="none" w:sz="0" w:space="0" w:color="auto"/>
            <w:left w:val="none" w:sz="0" w:space="0" w:color="auto"/>
            <w:bottom w:val="none" w:sz="0" w:space="0" w:color="auto"/>
            <w:right w:val="none" w:sz="0" w:space="0" w:color="auto"/>
          </w:divBdr>
          <w:divsChild>
            <w:div w:id="1222519199">
              <w:marLeft w:val="0"/>
              <w:marRight w:val="0"/>
              <w:marTop w:val="0"/>
              <w:marBottom w:val="0"/>
              <w:divBdr>
                <w:top w:val="none" w:sz="0" w:space="0" w:color="auto"/>
                <w:left w:val="none" w:sz="0" w:space="0" w:color="auto"/>
                <w:bottom w:val="none" w:sz="0" w:space="0" w:color="auto"/>
                <w:right w:val="none" w:sz="0" w:space="0" w:color="auto"/>
              </w:divBdr>
              <w:divsChild>
                <w:div w:id="250771843">
                  <w:marLeft w:val="0"/>
                  <w:marRight w:val="0"/>
                  <w:marTop w:val="0"/>
                  <w:marBottom w:val="0"/>
                  <w:divBdr>
                    <w:top w:val="none" w:sz="0" w:space="0" w:color="auto"/>
                    <w:left w:val="none" w:sz="0" w:space="0" w:color="auto"/>
                    <w:bottom w:val="none" w:sz="0" w:space="0" w:color="auto"/>
                    <w:right w:val="none" w:sz="0" w:space="0" w:color="auto"/>
                  </w:divBdr>
                  <w:divsChild>
                    <w:div w:id="114296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378770">
      <w:bodyDiv w:val="1"/>
      <w:marLeft w:val="0"/>
      <w:marRight w:val="0"/>
      <w:marTop w:val="0"/>
      <w:marBottom w:val="0"/>
      <w:divBdr>
        <w:top w:val="none" w:sz="0" w:space="0" w:color="auto"/>
        <w:left w:val="none" w:sz="0" w:space="0" w:color="auto"/>
        <w:bottom w:val="none" w:sz="0" w:space="0" w:color="auto"/>
        <w:right w:val="none" w:sz="0" w:space="0" w:color="auto"/>
      </w:divBdr>
      <w:divsChild>
        <w:div w:id="986664123">
          <w:marLeft w:val="0"/>
          <w:marRight w:val="0"/>
          <w:marTop w:val="0"/>
          <w:marBottom w:val="0"/>
          <w:divBdr>
            <w:top w:val="none" w:sz="0" w:space="0" w:color="auto"/>
            <w:left w:val="none" w:sz="0" w:space="0" w:color="auto"/>
            <w:bottom w:val="none" w:sz="0" w:space="0" w:color="auto"/>
            <w:right w:val="none" w:sz="0" w:space="0" w:color="auto"/>
          </w:divBdr>
          <w:divsChild>
            <w:div w:id="1935091733">
              <w:marLeft w:val="0"/>
              <w:marRight w:val="0"/>
              <w:marTop w:val="0"/>
              <w:marBottom w:val="0"/>
              <w:divBdr>
                <w:top w:val="none" w:sz="0" w:space="0" w:color="auto"/>
                <w:left w:val="none" w:sz="0" w:space="0" w:color="auto"/>
                <w:bottom w:val="none" w:sz="0" w:space="0" w:color="auto"/>
                <w:right w:val="none" w:sz="0" w:space="0" w:color="auto"/>
              </w:divBdr>
              <w:divsChild>
                <w:div w:id="123339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899158">
      <w:bodyDiv w:val="1"/>
      <w:marLeft w:val="0"/>
      <w:marRight w:val="0"/>
      <w:marTop w:val="0"/>
      <w:marBottom w:val="0"/>
      <w:divBdr>
        <w:top w:val="none" w:sz="0" w:space="0" w:color="auto"/>
        <w:left w:val="none" w:sz="0" w:space="0" w:color="auto"/>
        <w:bottom w:val="none" w:sz="0" w:space="0" w:color="auto"/>
        <w:right w:val="none" w:sz="0" w:space="0" w:color="auto"/>
      </w:divBdr>
      <w:divsChild>
        <w:div w:id="252931362">
          <w:marLeft w:val="0"/>
          <w:marRight w:val="0"/>
          <w:marTop w:val="0"/>
          <w:marBottom w:val="0"/>
          <w:divBdr>
            <w:top w:val="none" w:sz="0" w:space="0" w:color="auto"/>
            <w:left w:val="none" w:sz="0" w:space="0" w:color="auto"/>
            <w:bottom w:val="none" w:sz="0" w:space="0" w:color="auto"/>
            <w:right w:val="none" w:sz="0" w:space="0" w:color="auto"/>
          </w:divBdr>
          <w:divsChild>
            <w:div w:id="1829780785">
              <w:marLeft w:val="0"/>
              <w:marRight w:val="0"/>
              <w:marTop w:val="0"/>
              <w:marBottom w:val="0"/>
              <w:divBdr>
                <w:top w:val="none" w:sz="0" w:space="0" w:color="auto"/>
                <w:left w:val="none" w:sz="0" w:space="0" w:color="auto"/>
                <w:bottom w:val="none" w:sz="0" w:space="0" w:color="auto"/>
                <w:right w:val="none" w:sz="0" w:space="0" w:color="auto"/>
              </w:divBdr>
              <w:divsChild>
                <w:div w:id="249433772">
                  <w:marLeft w:val="0"/>
                  <w:marRight w:val="0"/>
                  <w:marTop w:val="0"/>
                  <w:marBottom w:val="0"/>
                  <w:divBdr>
                    <w:top w:val="none" w:sz="0" w:space="0" w:color="auto"/>
                    <w:left w:val="none" w:sz="0" w:space="0" w:color="auto"/>
                    <w:bottom w:val="none" w:sz="0" w:space="0" w:color="auto"/>
                    <w:right w:val="none" w:sz="0" w:space="0" w:color="auto"/>
                  </w:divBdr>
                  <w:divsChild>
                    <w:div w:id="169607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009436">
      <w:bodyDiv w:val="1"/>
      <w:marLeft w:val="0"/>
      <w:marRight w:val="0"/>
      <w:marTop w:val="0"/>
      <w:marBottom w:val="0"/>
      <w:divBdr>
        <w:top w:val="none" w:sz="0" w:space="0" w:color="auto"/>
        <w:left w:val="none" w:sz="0" w:space="0" w:color="auto"/>
        <w:bottom w:val="none" w:sz="0" w:space="0" w:color="auto"/>
        <w:right w:val="none" w:sz="0" w:space="0" w:color="auto"/>
      </w:divBdr>
      <w:divsChild>
        <w:div w:id="1010714604">
          <w:marLeft w:val="0"/>
          <w:marRight w:val="0"/>
          <w:marTop w:val="0"/>
          <w:marBottom w:val="0"/>
          <w:divBdr>
            <w:top w:val="none" w:sz="0" w:space="0" w:color="auto"/>
            <w:left w:val="none" w:sz="0" w:space="0" w:color="auto"/>
            <w:bottom w:val="none" w:sz="0" w:space="0" w:color="auto"/>
            <w:right w:val="none" w:sz="0" w:space="0" w:color="auto"/>
          </w:divBdr>
          <w:divsChild>
            <w:div w:id="1105923938">
              <w:marLeft w:val="0"/>
              <w:marRight w:val="0"/>
              <w:marTop w:val="0"/>
              <w:marBottom w:val="0"/>
              <w:divBdr>
                <w:top w:val="none" w:sz="0" w:space="0" w:color="auto"/>
                <w:left w:val="none" w:sz="0" w:space="0" w:color="auto"/>
                <w:bottom w:val="none" w:sz="0" w:space="0" w:color="auto"/>
                <w:right w:val="none" w:sz="0" w:space="0" w:color="auto"/>
              </w:divBdr>
              <w:divsChild>
                <w:div w:id="97186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811155">
      <w:bodyDiv w:val="1"/>
      <w:marLeft w:val="0"/>
      <w:marRight w:val="0"/>
      <w:marTop w:val="0"/>
      <w:marBottom w:val="0"/>
      <w:divBdr>
        <w:top w:val="none" w:sz="0" w:space="0" w:color="auto"/>
        <w:left w:val="none" w:sz="0" w:space="0" w:color="auto"/>
        <w:bottom w:val="none" w:sz="0" w:space="0" w:color="auto"/>
        <w:right w:val="none" w:sz="0" w:space="0" w:color="auto"/>
      </w:divBdr>
      <w:divsChild>
        <w:div w:id="1667514077">
          <w:marLeft w:val="0"/>
          <w:marRight w:val="0"/>
          <w:marTop w:val="0"/>
          <w:marBottom w:val="0"/>
          <w:divBdr>
            <w:top w:val="none" w:sz="0" w:space="0" w:color="auto"/>
            <w:left w:val="none" w:sz="0" w:space="0" w:color="auto"/>
            <w:bottom w:val="none" w:sz="0" w:space="0" w:color="auto"/>
            <w:right w:val="none" w:sz="0" w:space="0" w:color="auto"/>
          </w:divBdr>
          <w:divsChild>
            <w:div w:id="2031491380">
              <w:marLeft w:val="0"/>
              <w:marRight w:val="0"/>
              <w:marTop w:val="0"/>
              <w:marBottom w:val="0"/>
              <w:divBdr>
                <w:top w:val="none" w:sz="0" w:space="0" w:color="auto"/>
                <w:left w:val="none" w:sz="0" w:space="0" w:color="auto"/>
                <w:bottom w:val="none" w:sz="0" w:space="0" w:color="auto"/>
                <w:right w:val="none" w:sz="0" w:space="0" w:color="auto"/>
              </w:divBdr>
              <w:divsChild>
                <w:div w:id="116820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338216">
      <w:bodyDiv w:val="1"/>
      <w:marLeft w:val="0"/>
      <w:marRight w:val="0"/>
      <w:marTop w:val="0"/>
      <w:marBottom w:val="0"/>
      <w:divBdr>
        <w:top w:val="none" w:sz="0" w:space="0" w:color="auto"/>
        <w:left w:val="none" w:sz="0" w:space="0" w:color="auto"/>
        <w:bottom w:val="none" w:sz="0" w:space="0" w:color="auto"/>
        <w:right w:val="none" w:sz="0" w:space="0" w:color="auto"/>
      </w:divBdr>
      <w:divsChild>
        <w:div w:id="930968996">
          <w:marLeft w:val="0"/>
          <w:marRight w:val="0"/>
          <w:marTop w:val="0"/>
          <w:marBottom w:val="0"/>
          <w:divBdr>
            <w:top w:val="none" w:sz="0" w:space="0" w:color="auto"/>
            <w:left w:val="none" w:sz="0" w:space="0" w:color="auto"/>
            <w:bottom w:val="none" w:sz="0" w:space="0" w:color="auto"/>
            <w:right w:val="none" w:sz="0" w:space="0" w:color="auto"/>
          </w:divBdr>
          <w:divsChild>
            <w:div w:id="1031344284">
              <w:marLeft w:val="0"/>
              <w:marRight w:val="0"/>
              <w:marTop w:val="0"/>
              <w:marBottom w:val="0"/>
              <w:divBdr>
                <w:top w:val="none" w:sz="0" w:space="0" w:color="auto"/>
                <w:left w:val="none" w:sz="0" w:space="0" w:color="auto"/>
                <w:bottom w:val="none" w:sz="0" w:space="0" w:color="auto"/>
                <w:right w:val="none" w:sz="0" w:space="0" w:color="auto"/>
              </w:divBdr>
              <w:divsChild>
                <w:div w:id="2047757539">
                  <w:marLeft w:val="0"/>
                  <w:marRight w:val="0"/>
                  <w:marTop w:val="0"/>
                  <w:marBottom w:val="0"/>
                  <w:divBdr>
                    <w:top w:val="none" w:sz="0" w:space="0" w:color="auto"/>
                    <w:left w:val="none" w:sz="0" w:space="0" w:color="auto"/>
                    <w:bottom w:val="none" w:sz="0" w:space="0" w:color="auto"/>
                    <w:right w:val="none" w:sz="0" w:space="0" w:color="auto"/>
                  </w:divBdr>
                  <w:divsChild>
                    <w:div w:id="2530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612790">
      <w:bodyDiv w:val="1"/>
      <w:marLeft w:val="0"/>
      <w:marRight w:val="0"/>
      <w:marTop w:val="0"/>
      <w:marBottom w:val="0"/>
      <w:divBdr>
        <w:top w:val="none" w:sz="0" w:space="0" w:color="auto"/>
        <w:left w:val="none" w:sz="0" w:space="0" w:color="auto"/>
        <w:bottom w:val="none" w:sz="0" w:space="0" w:color="auto"/>
        <w:right w:val="none" w:sz="0" w:space="0" w:color="auto"/>
      </w:divBdr>
      <w:divsChild>
        <w:div w:id="1184246058">
          <w:marLeft w:val="0"/>
          <w:marRight w:val="0"/>
          <w:marTop w:val="0"/>
          <w:marBottom w:val="0"/>
          <w:divBdr>
            <w:top w:val="none" w:sz="0" w:space="0" w:color="auto"/>
            <w:left w:val="none" w:sz="0" w:space="0" w:color="auto"/>
            <w:bottom w:val="none" w:sz="0" w:space="0" w:color="auto"/>
            <w:right w:val="none" w:sz="0" w:space="0" w:color="auto"/>
          </w:divBdr>
          <w:divsChild>
            <w:div w:id="1506630367">
              <w:marLeft w:val="0"/>
              <w:marRight w:val="0"/>
              <w:marTop w:val="0"/>
              <w:marBottom w:val="0"/>
              <w:divBdr>
                <w:top w:val="none" w:sz="0" w:space="0" w:color="auto"/>
                <w:left w:val="none" w:sz="0" w:space="0" w:color="auto"/>
                <w:bottom w:val="none" w:sz="0" w:space="0" w:color="auto"/>
                <w:right w:val="none" w:sz="0" w:space="0" w:color="auto"/>
              </w:divBdr>
              <w:divsChild>
                <w:div w:id="13383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731949">
      <w:bodyDiv w:val="1"/>
      <w:marLeft w:val="0"/>
      <w:marRight w:val="0"/>
      <w:marTop w:val="0"/>
      <w:marBottom w:val="0"/>
      <w:divBdr>
        <w:top w:val="none" w:sz="0" w:space="0" w:color="auto"/>
        <w:left w:val="none" w:sz="0" w:space="0" w:color="auto"/>
        <w:bottom w:val="none" w:sz="0" w:space="0" w:color="auto"/>
        <w:right w:val="none" w:sz="0" w:space="0" w:color="auto"/>
      </w:divBdr>
      <w:divsChild>
        <w:div w:id="1842046174">
          <w:marLeft w:val="0"/>
          <w:marRight w:val="0"/>
          <w:marTop w:val="0"/>
          <w:marBottom w:val="0"/>
          <w:divBdr>
            <w:top w:val="none" w:sz="0" w:space="0" w:color="auto"/>
            <w:left w:val="none" w:sz="0" w:space="0" w:color="auto"/>
            <w:bottom w:val="none" w:sz="0" w:space="0" w:color="auto"/>
            <w:right w:val="none" w:sz="0" w:space="0" w:color="auto"/>
          </w:divBdr>
          <w:divsChild>
            <w:div w:id="613639314">
              <w:marLeft w:val="0"/>
              <w:marRight w:val="0"/>
              <w:marTop w:val="0"/>
              <w:marBottom w:val="0"/>
              <w:divBdr>
                <w:top w:val="none" w:sz="0" w:space="0" w:color="auto"/>
                <w:left w:val="none" w:sz="0" w:space="0" w:color="auto"/>
                <w:bottom w:val="none" w:sz="0" w:space="0" w:color="auto"/>
                <w:right w:val="none" w:sz="0" w:space="0" w:color="auto"/>
              </w:divBdr>
              <w:divsChild>
                <w:div w:id="110973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935316">
      <w:bodyDiv w:val="1"/>
      <w:marLeft w:val="0"/>
      <w:marRight w:val="0"/>
      <w:marTop w:val="0"/>
      <w:marBottom w:val="0"/>
      <w:divBdr>
        <w:top w:val="none" w:sz="0" w:space="0" w:color="auto"/>
        <w:left w:val="none" w:sz="0" w:space="0" w:color="auto"/>
        <w:bottom w:val="none" w:sz="0" w:space="0" w:color="auto"/>
        <w:right w:val="none" w:sz="0" w:space="0" w:color="auto"/>
      </w:divBdr>
      <w:divsChild>
        <w:div w:id="1470053949">
          <w:marLeft w:val="0"/>
          <w:marRight w:val="0"/>
          <w:marTop w:val="0"/>
          <w:marBottom w:val="0"/>
          <w:divBdr>
            <w:top w:val="none" w:sz="0" w:space="0" w:color="auto"/>
            <w:left w:val="none" w:sz="0" w:space="0" w:color="auto"/>
            <w:bottom w:val="none" w:sz="0" w:space="0" w:color="auto"/>
            <w:right w:val="none" w:sz="0" w:space="0" w:color="auto"/>
          </w:divBdr>
          <w:divsChild>
            <w:div w:id="2087527896">
              <w:marLeft w:val="0"/>
              <w:marRight w:val="0"/>
              <w:marTop w:val="0"/>
              <w:marBottom w:val="0"/>
              <w:divBdr>
                <w:top w:val="none" w:sz="0" w:space="0" w:color="auto"/>
                <w:left w:val="none" w:sz="0" w:space="0" w:color="auto"/>
                <w:bottom w:val="none" w:sz="0" w:space="0" w:color="auto"/>
                <w:right w:val="none" w:sz="0" w:space="0" w:color="auto"/>
              </w:divBdr>
              <w:divsChild>
                <w:div w:id="27984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366198">
      <w:bodyDiv w:val="1"/>
      <w:marLeft w:val="0"/>
      <w:marRight w:val="0"/>
      <w:marTop w:val="0"/>
      <w:marBottom w:val="0"/>
      <w:divBdr>
        <w:top w:val="none" w:sz="0" w:space="0" w:color="auto"/>
        <w:left w:val="none" w:sz="0" w:space="0" w:color="auto"/>
        <w:bottom w:val="none" w:sz="0" w:space="0" w:color="auto"/>
        <w:right w:val="none" w:sz="0" w:space="0" w:color="auto"/>
      </w:divBdr>
    </w:div>
    <w:div w:id="1407217876">
      <w:bodyDiv w:val="1"/>
      <w:marLeft w:val="0"/>
      <w:marRight w:val="0"/>
      <w:marTop w:val="0"/>
      <w:marBottom w:val="0"/>
      <w:divBdr>
        <w:top w:val="none" w:sz="0" w:space="0" w:color="auto"/>
        <w:left w:val="none" w:sz="0" w:space="0" w:color="auto"/>
        <w:bottom w:val="none" w:sz="0" w:space="0" w:color="auto"/>
        <w:right w:val="none" w:sz="0" w:space="0" w:color="auto"/>
      </w:divBdr>
    </w:div>
    <w:div w:id="1446150075">
      <w:bodyDiv w:val="1"/>
      <w:marLeft w:val="0"/>
      <w:marRight w:val="0"/>
      <w:marTop w:val="0"/>
      <w:marBottom w:val="0"/>
      <w:divBdr>
        <w:top w:val="none" w:sz="0" w:space="0" w:color="auto"/>
        <w:left w:val="none" w:sz="0" w:space="0" w:color="auto"/>
        <w:bottom w:val="none" w:sz="0" w:space="0" w:color="auto"/>
        <w:right w:val="none" w:sz="0" w:space="0" w:color="auto"/>
      </w:divBdr>
      <w:divsChild>
        <w:div w:id="2015104597">
          <w:marLeft w:val="0"/>
          <w:marRight w:val="0"/>
          <w:marTop w:val="0"/>
          <w:marBottom w:val="0"/>
          <w:divBdr>
            <w:top w:val="none" w:sz="0" w:space="0" w:color="auto"/>
            <w:left w:val="none" w:sz="0" w:space="0" w:color="auto"/>
            <w:bottom w:val="none" w:sz="0" w:space="0" w:color="auto"/>
            <w:right w:val="none" w:sz="0" w:space="0" w:color="auto"/>
          </w:divBdr>
          <w:divsChild>
            <w:div w:id="1691567902">
              <w:marLeft w:val="0"/>
              <w:marRight w:val="0"/>
              <w:marTop w:val="0"/>
              <w:marBottom w:val="0"/>
              <w:divBdr>
                <w:top w:val="none" w:sz="0" w:space="0" w:color="auto"/>
                <w:left w:val="none" w:sz="0" w:space="0" w:color="auto"/>
                <w:bottom w:val="none" w:sz="0" w:space="0" w:color="auto"/>
                <w:right w:val="none" w:sz="0" w:space="0" w:color="auto"/>
              </w:divBdr>
              <w:divsChild>
                <w:div w:id="162811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397320">
      <w:bodyDiv w:val="1"/>
      <w:marLeft w:val="0"/>
      <w:marRight w:val="0"/>
      <w:marTop w:val="0"/>
      <w:marBottom w:val="0"/>
      <w:divBdr>
        <w:top w:val="none" w:sz="0" w:space="0" w:color="auto"/>
        <w:left w:val="none" w:sz="0" w:space="0" w:color="auto"/>
        <w:bottom w:val="none" w:sz="0" w:space="0" w:color="auto"/>
        <w:right w:val="none" w:sz="0" w:space="0" w:color="auto"/>
      </w:divBdr>
    </w:div>
    <w:div w:id="1466240161">
      <w:bodyDiv w:val="1"/>
      <w:marLeft w:val="0"/>
      <w:marRight w:val="0"/>
      <w:marTop w:val="0"/>
      <w:marBottom w:val="0"/>
      <w:divBdr>
        <w:top w:val="none" w:sz="0" w:space="0" w:color="auto"/>
        <w:left w:val="none" w:sz="0" w:space="0" w:color="auto"/>
        <w:bottom w:val="none" w:sz="0" w:space="0" w:color="auto"/>
        <w:right w:val="none" w:sz="0" w:space="0" w:color="auto"/>
      </w:divBdr>
    </w:div>
    <w:div w:id="1497694459">
      <w:bodyDiv w:val="1"/>
      <w:marLeft w:val="0"/>
      <w:marRight w:val="0"/>
      <w:marTop w:val="0"/>
      <w:marBottom w:val="0"/>
      <w:divBdr>
        <w:top w:val="none" w:sz="0" w:space="0" w:color="auto"/>
        <w:left w:val="none" w:sz="0" w:space="0" w:color="auto"/>
        <w:bottom w:val="none" w:sz="0" w:space="0" w:color="auto"/>
        <w:right w:val="none" w:sz="0" w:space="0" w:color="auto"/>
      </w:divBdr>
      <w:divsChild>
        <w:div w:id="1866942618">
          <w:marLeft w:val="0"/>
          <w:marRight w:val="0"/>
          <w:marTop w:val="0"/>
          <w:marBottom w:val="0"/>
          <w:divBdr>
            <w:top w:val="none" w:sz="0" w:space="0" w:color="auto"/>
            <w:left w:val="none" w:sz="0" w:space="0" w:color="auto"/>
            <w:bottom w:val="none" w:sz="0" w:space="0" w:color="auto"/>
            <w:right w:val="none" w:sz="0" w:space="0" w:color="auto"/>
          </w:divBdr>
          <w:divsChild>
            <w:div w:id="118575136">
              <w:marLeft w:val="0"/>
              <w:marRight w:val="0"/>
              <w:marTop w:val="0"/>
              <w:marBottom w:val="0"/>
              <w:divBdr>
                <w:top w:val="none" w:sz="0" w:space="0" w:color="auto"/>
                <w:left w:val="none" w:sz="0" w:space="0" w:color="auto"/>
                <w:bottom w:val="none" w:sz="0" w:space="0" w:color="auto"/>
                <w:right w:val="none" w:sz="0" w:space="0" w:color="auto"/>
              </w:divBdr>
              <w:divsChild>
                <w:div w:id="546987762">
                  <w:marLeft w:val="0"/>
                  <w:marRight w:val="0"/>
                  <w:marTop w:val="0"/>
                  <w:marBottom w:val="0"/>
                  <w:divBdr>
                    <w:top w:val="none" w:sz="0" w:space="0" w:color="auto"/>
                    <w:left w:val="none" w:sz="0" w:space="0" w:color="auto"/>
                    <w:bottom w:val="none" w:sz="0" w:space="0" w:color="auto"/>
                    <w:right w:val="none" w:sz="0" w:space="0" w:color="auto"/>
                  </w:divBdr>
                  <w:divsChild>
                    <w:div w:id="161077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216131">
      <w:bodyDiv w:val="1"/>
      <w:marLeft w:val="0"/>
      <w:marRight w:val="0"/>
      <w:marTop w:val="0"/>
      <w:marBottom w:val="0"/>
      <w:divBdr>
        <w:top w:val="none" w:sz="0" w:space="0" w:color="auto"/>
        <w:left w:val="none" w:sz="0" w:space="0" w:color="auto"/>
        <w:bottom w:val="none" w:sz="0" w:space="0" w:color="auto"/>
        <w:right w:val="none" w:sz="0" w:space="0" w:color="auto"/>
      </w:divBdr>
      <w:divsChild>
        <w:div w:id="1644774130">
          <w:marLeft w:val="0"/>
          <w:marRight w:val="0"/>
          <w:marTop w:val="0"/>
          <w:marBottom w:val="0"/>
          <w:divBdr>
            <w:top w:val="none" w:sz="0" w:space="0" w:color="auto"/>
            <w:left w:val="none" w:sz="0" w:space="0" w:color="auto"/>
            <w:bottom w:val="none" w:sz="0" w:space="0" w:color="auto"/>
            <w:right w:val="none" w:sz="0" w:space="0" w:color="auto"/>
          </w:divBdr>
          <w:divsChild>
            <w:div w:id="1249847">
              <w:marLeft w:val="0"/>
              <w:marRight w:val="0"/>
              <w:marTop w:val="0"/>
              <w:marBottom w:val="0"/>
              <w:divBdr>
                <w:top w:val="none" w:sz="0" w:space="0" w:color="auto"/>
                <w:left w:val="none" w:sz="0" w:space="0" w:color="auto"/>
                <w:bottom w:val="none" w:sz="0" w:space="0" w:color="auto"/>
                <w:right w:val="none" w:sz="0" w:space="0" w:color="auto"/>
              </w:divBdr>
              <w:divsChild>
                <w:div w:id="18864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084439">
      <w:bodyDiv w:val="1"/>
      <w:marLeft w:val="0"/>
      <w:marRight w:val="0"/>
      <w:marTop w:val="0"/>
      <w:marBottom w:val="0"/>
      <w:divBdr>
        <w:top w:val="none" w:sz="0" w:space="0" w:color="auto"/>
        <w:left w:val="none" w:sz="0" w:space="0" w:color="auto"/>
        <w:bottom w:val="none" w:sz="0" w:space="0" w:color="auto"/>
        <w:right w:val="none" w:sz="0" w:space="0" w:color="auto"/>
      </w:divBdr>
      <w:divsChild>
        <w:div w:id="610472119">
          <w:marLeft w:val="0"/>
          <w:marRight w:val="0"/>
          <w:marTop w:val="0"/>
          <w:marBottom w:val="0"/>
          <w:divBdr>
            <w:top w:val="none" w:sz="0" w:space="0" w:color="auto"/>
            <w:left w:val="none" w:sz="0" w:space="0" w:color="auto"/>
            <w:bottom w:val="none" w:sz="0" w:space="0" w:color="auto"/>
            <w:right w:val="none" w:sz="0" w:space="0" w:color="auto"/>
          </w:divBdr>
          <w:divsChild>
            <w:div w:id="1584097311">
              <w:marLeft w:val="0"/>
              <w:marRight w:val="0"/>
              <w:marTop w:val="0"/>
              <w:marBottom w:val="0"/>
              <w:divBdr>
                <w:top w:val="none" w:sz="0" w:space="0" w:color="auto"/>
                <w:left w:val="none" w:sz="0" w:space="0" w:color="auto"/>
                <w:bottom w:val="none" w:sz="0" w:space="0" w:color="auto"/>
                <w:right w:val="none" w:sz="0" w:space="0" w:color="auto"/>
              </w:divBdr>
              <w:divsChild>
                <w:div w:id="1549607777">
                  <w:marLeft w:val="0"/>
                  <w:marRight w:val="0"/>
                  <w:marTop w:val="0"/>
                  <w:marBottom w:val="0"/>
                  <w:divBdr>
                    <w:top w:val="none" w:sz="0" w:space="0" w:color="auto"/>
                    <w:left w:val="none" w:sz="0" w:space="0" w:color="auto"/>
                    <w:bottom w:val="none" w:sz="0" w:space="0" w:color="auto"/>
                    <w:right w:val="none" w:sz="0" w:space="0" w:color="auto"/>
                  </w:divBdr>
                  <w:divsChild>
                    <w:div w:id="145791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746615">
      <w:bodyDiv w:val="1"/>
      <w:marLeft w:val="0"/>
      <w:marRight w:val="0"/>
      <w:marTop w:val="0"/>
      <w:marBottom w:val="0"/>
      <w:divBdr>
        <w:top w:val="none" w:sz="0" w:space="0" w:color="auto"/>
        <w:left w:val="none" w:sz="0" w:space="0" w:color="auto"/>
        <w:bottom w:val="none" w:sz="0" w:space="0" w:color="auto"/>
        <w:right w:val="none" w:sz="0" w:space="0" w:color="auto"/>
      </w:divBdr>
      <w:divsChild>
        <w:div w:id="212273458">
          <w:marLeft w:val="0"/>
          <w:marRight w:val="0"/>
          <w:marTop w:val="0"/>
          <w:marBottom w:val="0"/>
          <w:divBdr>
            <w:top w:val="none" w:sz="0" w:space="0" w:color="auto"/>
            <w:left w:val="none" w:sz="0" w:space="0" w:color="auto"/>
            <w:bottom w:val="none" w:sz="0" w:space="0" w:color="auto"/>
            <w:right w:val="none" w:sz="0" w:space="0" w:color="auto"/>
          </w:divBdr>
          <w:divsChild>
            <w:div w:id="843396887">
              <w:marLeft w:val="0"/>
              <w:marRight w:val="0"/>
              <w:marTop w:val="0"/>
              <w:marBottom w:val="0"/>
              <w:divBdr>
                <w:top w:val="none" w:sz="0" w:space="0" w:color="auto"/>
                <w:left w:val="none" w:sz="0" w:space="0" w:color="auto"/>
                <w:bottom w:val="none" w:sz="0" w:space="0" w:color="auto"/>
                <w:right w:val="none" w:sz="0" w:space="0" w:color="auto"/>
              </w:divBdr>
              <w:divsChild>
                <w:div w:id="15515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513154">
      <w:bodyDiv w:val="1"/>
      <w:marLeft w:val="0"/>
      <w:marRight w:val="0"/>
      <w:marTop w:val="0"/>
      <w:marBottom w:val="0"/>
      <w:divBdr>
        <w:top w:val="none" w:sz="0" w:space="0" w:color="auto"/>
        <w:left w:val="none" w:sz="0" w:space="0" w:color="auto"/>
        <w:bottom w:val="none" w:sz="0" w:space="0" w:color="auto"/>
        <w:right w:val="none" w:sz="0" w:space="0" w:color="auto"/>
      </w:divBdr>
      <w:divsChild>
        <w:div w:id="1659110626">
          <w:marLeft w:val="0"/>
          <w:marRight w:val="0"/>
          <w:marTop w:val="0"/>
          <w:marBottom w:val="0"/>
          <w:divBdr>
            <w:top w:val="none" w:sz="0" w:space="0" w:color="auto"/>
            <w:left w:val="none" w:sz="0" w:space="0" w:color="auto"/>
            <w:bottom w:val="none" w:sz="0" w:space="0" w:color="auto"/>
            <w:right w:val="none" w:sz="0" w:space="0" w:color="auto"/>
          </w:divBdr>
          <w:divsChild>
            <w:div w:id="439254678">
              <w:marLeft w:val="0"/>
              <w:marRight w:val="0"/>
              <w:marTop w:val="0"/>
              <w:marBottom w:val="0"/>
              <w:divBdr>
                <w:top w:val="none" w:sz="0" w:space="0" w:color="auto"/>
                <w:left w:val="none" w:sz="0" w:space="0" w:color="auto"/>
                <w:bottom w:val="none" w:sz="0" w:space="0" w:color="auto"/>
                <w:right w:val="none" w:sz="0" w:space="0" w:color="auto"/>
              </w:divBdr>
              <w:divsChild>
                <w:div w:id="1175414595">
                  <w:marLeft w:val="0"/>
                  <w:marRight w:val="0"/>
                  <w:marTop w:val="0"/>
                  <w:marBottom w:val="0"/>
                  <w:divBdr>
                    <w:top w:val="none" w:sz="0" w:space="0" w:color="auto"/>
                    <w:left w:val="none" w:sz="0" w:space="0" w:color="auto"/>
                    <w:bottom w:val="none" w:sz="0" w:space="0" w:color="auto"/>
                    <w:right w:val="none" w:sz="0" w:space="0" w:color="auto"/>
                  </w:divBdr>
                  <w:divsChild>
                    <w:div w:id="11445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438125">
      <w:bodyDiv w:val="1"/>
      <w:marLeft w:val="0"/>
      <w:marRight w:val="0"/>
      <w:marTop w:val="0"/>
      <w:marBottom w:val="0"/>
      <w:divBdr>
        <w:top w:val="none" w:sz="0" w:space="0" w:color="auto"/>
        <w:left w:val="none" w:sz="0" w:space="0" w:color="auto"/>
        <w:bottom w:val="none" w:sz="0" w:space="0" w:color="auto"/>
        <w:right w:val="none" w:sz="0" w:space="0" w:color="auto"/>
      </w:divBdr>
      <w:divsChild>
        <w:div w:id="652805009">
          <w:marLeft w:val="0"/>
          <w:marRight w:val="0"/>
          <w:marTop w:val="0"/>
          <w:marBottom w:val="0"/>
          <w:divBdr>
            <w:top w:val="none" w:sz="0" w:space="0" w:color="auto"/>
            <w:left w:val="none" w:sz="0" w:space="0" w:color="auto"/>
            <w:bottom w:val="none" w:sz="0" w:space="0" w:color="auto"/>
            <w:right w:val="none" w:sz="0" w:space="0" w:color="auto"/>
          </w:divBdr>
          <w:divsChild>
            <w:div w:id="776171052">
              <w:marLeft w:val="0"/>
              <w:marRight w:val="0"/>
              <w:marTop w:val="0"/>
              <w:marBottom w:val="0"/>
              <w:divBdr>
                <w:top w:val="none" w:sz="0" w:space="0" w:color="auto"/>
                <w:left w:val="none" w:sz="0" w:space="0" w:color="auto"/>
                <w:bottom w:val="none" w:sz="0" w:space="0" w:color="auto"/>
                <w:right w:val="none" w:sz="0" w:space="0" w:color="auto"/>
              </w:divBdr>
              <w:divsChild>
                <w:div w:id="191523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840493">
      <w:bodyDiv w:val="1"/>
      <w:marLeft w:val="0"/>
      <w:marRight w:val="0"/>
      <w:marTop w:val="0"/>
      <w:marBottom w:val="0"/>
      <w:divBdr>
        <w:top w:val="none" w:sz="0" w:space="0" w:color="auto"/>
        <w:left w:val="none" w:sz="0" w:space="0" w:color="auto"/>
        <w:bottom w:val="none" w:sz="0" w:space="0" w:color="auto"/>
        <w:right w:val="none" w:sz="0" w:space="0" w:color="auto"/>
      </w:divBdr>
      <w:divsChild>
        <w:div w:id="1196851021">
          <w:marLeft w:val="0"/>
          <w:marRight w:val="0"/>
          <w:marTop w:val="0"/>
          <w:marBottom w:val="0"/>
          <w:divBdr>
            <w:top w:val="none" w:sz="0" w:space="0" w:color="auto"/>
            <w:left w:val="none" w:sz="0" w:space="0" w:color="auto"/>
            <w:bottom w:val="none" w:sz="0" w:space="0" w:color="auto"/>
            <w:right w:val="none" w:sz="0" w:space="0" w:color="auto"/>
          </w:divBdr>
          <w:divsChild>
            <w:div w:id="1699508697">
              <w:marLeft w:val="0"/>
              <w:marRight w:val="0"/>
              <w:marTop w:val="0"/>
              <w:marBottom w:val="0"/>
              <w:divBdr>
                <w:top w:val="none" w:sz="0" w:space="0" w:color="auto"/>
                <w:left w:val="none" w:sz="0" w:space="0" w:color="auto"/>
                <w:bottom w:val="none" w:sz="0" w:space="0" w:color="auto"/>
                <w:right w:val="none" w:sz="0" w:space="0" w:color="auto"/>
              </w:divBdr>
              <w:divsChild>
                <w:div w:id="745225409">
                  <w:marLeft w:val="0"/>
                  <w:marRight w:val="0"/>
                  <w:marTop w:val="0"/>
                  <w:marBottom w:val="0"/>
                  <w:divBdr>
                    <w:top w:val="none" w:sz="0" w:space="0" w:color="auto"/>
                    <w:left w:val="none" w:sz="0" w:space="0" w:color="auto"/>
                    <w:bottom w:val="none" w:sz="0" w:space="0" w:color="auto"/>
                    <w:right w:val="none" w:sz="0" w:space="0" w:color="auto"/>
                  </w:divBdr>
                  <w:divsChild>
                    <w:div w:id="171391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315436">
      <w:bodyDiv w:val="1"/>
      <w:marLeft w:val="0"/>
      <w:marRight w:val="0"/>
      <w:marTop w:val="0"/>
      <w:marBottom w:val="0"/>
      <w:divBdr>
        <w:top w:val="none" w:sz="0" w:space="0" w:color="auto"/>
        <w:left w:val="none" w:sz="0" w:space="0" w:color="auto"/>
        <w:bottom w:val="none" w:sz="0" w:space="0" w:color="auto"/>
        <w:right w:val="none" w:sz="0" w:space="0" w:color="auto"/>
      </w:divBdr>
      <w:divsChild>
        <w:div w:id="1445879120">
          <w:marLeft w:val="0"/>
          <w:marRight w:val="0"/>
          <w:marTop w:val="0"/>
          <w:marBottom w:val="0"/>
          <w:divBdr>
            <w:top w:val="none" w:sz="0" w:space="0" w:color="auto"/>
            <w:left w:val="none" w:sz="0" w:space="0" w:color="auto"/>
            <w:bottom w:val="none" w:sz="0" w:space="0" w:color="auto"/>
            <w:right w:val="none" w:sz="0" w:space="0" w:color="auto"/>
          </w:divBdr>
          <w:divsChild>
            <w:div w:id="1481579674">
              <w:marLeft w:val="0"/>
              <w:marRight w:val="0"/>
              <w:marTop w:val="0"/>
              <w:marBottom w:val="0"/>
              <w:divBdr>
                <w:top w:val="none" w:sz="0" w:space="0" w:color="auto"/>
                <w:left w:val="none" w:sz="0" w:space="0" w:color="auto"/>
                <w:bottom w:val="none" w:sz="0" w:space="0" w:color="auto"/>
                <w:right w:val="none" w:sz="0" w:space="0" w:color="auto"/>
              </w:divBdr>
              <w:divsChild>
                <w:div w:id="401678020">
                  <w:marLeft w:val="0"/>
                  <w:marRight w:val="0"/>
                  <w:marTop w:val="0"/>
                  <w:marBottom w:val="0"/>
                  <w:divBdr>
                    <w:top w:val="none" w:sz="0" w:space="0" w:color="auto"/>
                    <w:left w:val="none" w:sz="0" w:space="0" w:color="auto"/>
                    <w:bottom w:val="none" w:sz="0" w:space="0" w:color="auto"/>
                    <w:right w:val="none" w:sz="0" w:space="0" w:color="auto"/>
                  </w:divBdr>
                  <w:divsChild>
                    <w:div w:id="90449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4436540">
      <w:bodyDiv w:val="1"/>
      <w:marLeft w:val="0"/>
      <w:marRight w:val="0"/>
      <w:marTop w:val="0"/>
      <w:marBottom w:val="0"/>
      <w:divBdr>
        <w:top w:val="none" w:sz="0" w:space="0" w:color="auto"/>
        <w:left w:val="none" w:sz="0" w:space="0" w:color="auto"/>
        <w:bottom w:val="none" w:sz="0" w:space="0" w:color="auto"/>
        <w:right w:val="none" w:sz="0" w:space="0" w:color="auto"/>
      </w:divBdr>
      <w:divsChild>
        <w:div w:id="549153745">
          <w:marLeft w:val="0"/>
          <w:marRight w:val="0"/>
          <w:marTop w:val="0"/>
          <w:marBottom w:val="0"/>
          <w:divBdr>
            <w:top w:val="none" w:sz="0" w:space="0" w:color="auto"/>
            <w:left w:val="none" w:sz="0" w:space="0" w:color="auto"/>
            <w:bottom w:val="none" w:sz="0" w:space="0" w:color="auto"/>
            <w:right w:val="none" w:sz="0" w:space="0" w:color="auto"/>
          </w:divBdr>
          <w:divsChild>
            <w:div w:id="952711179">
              <w:marLeft w:val="0"/>
              <w:marRight w:val="0"/>
              <w:marTop w:val="0"/>
              <w:marBottom w:val="0"/>
              <w:divBdr>
                <w:top w:val="none" w:sz="0" w:space="0" w:color="auto"/>
                <w:left w:val="none" w:sz="0" w:space="0" w:color="auto"/>
                <w:bottom w:val="none" w:sz="0" w:space="0" w:color="auto"/>
                <w:right w:val="none" w:sz="0" w:space="0" w:color="auto"/>
              </w:divBdr>
              <w:divsChild>
                <w:div w:id="177474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669824">
      <w:bodyDiv w:val="1"/>
      <w:marLeft w:val="0"/>
      <w:marRight w:val="0"/>
      <w:marTop w:val="0"/>
      <w:marBottom w:val="0"/>
      <w:divBdr>
        <w:top w:val="none" w:sz="0" w:space="0" w:color="auto"/>
        <w:left w:val="none" w:sz="0" w:space="0" w:color="auto"/>
        <w:bottom w:val="none" w:sz="0" w:space="0" w:color="auto"/>
        <w:right w:val="none" w:sz="0" w:space="0" w:color="auto"/>
      </w:divBdr>
      <w:divsChild>
        <w:div w:id="1607343826">
          <w:marLeft w:val="0"/>
          <w:marRight w:val="0"/>
          <w:marTop w:val="0"/>
          <w:marBottom w:val="0"/>
          <w:divBdr>
            <w:top w:val="none" w:sz="0" w:space="0" w:color="auto"/>
            <w:left w:val="none" w:sz="0" w:space="0" w:color="auto"/>
            <w:bottom w:val="none" w:sz="0" w:space="0" w:color="auto"/>
            <w:right w:val="none" w:sz="0" w:space="0" w:color="auto"/>
          </w:divBdr>
          <w:divsChild>
            <w:div w:id="1190293114">
              <w:marLeft w:val="0"/>
              <w:marRight w:val="0"/>
              <w:marTop w:val="0"/>
              <w:marBottom w:val="0"/>
              <w:divBdr>
                <w:top w:val="none" w:sz="0" w:space="0" w:color="auto"/>
                <w:left w:val="none" w:sz="0" w:space="0" w:color="auto"/>
                <w:bottom w:val="none" w:sz="0" w:space="0" w:color="auto"/>
                <w:right w:val="none" w:sz="0" w:space="0" w:color="auto"/>
              </w:divBdr>
              <w:divsChild>
                <w:div w:id="59259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288249">
      <w:bodyDiv w:val="1"/>
      <w:marLeft w:val="0"/>
      <w:marRight w:val="0"/>
      <w:marTop w:val="0"/>
      <w:marBottom w:val="0"/>
      <w:divBdr>
        <w:top w:val="none" w:sz="0" w:space="0" w:color="auto"/>
        <w:left w:val="none" w:sz="0" w:space="0" w:color="auto"/>
        <w:bottom w:val="none" w:sz="0" w:space="0" w:color="auto"/>
        <w:right w:val="none" w:sz="0" w:space="0" w:color="auto"/>
      </w:divBdr>
      <w:divsChild>
        <w:div w:id="462768806">
          <w:marLeft w:val="0"/>
          <w:marRight w:val="0"/>
          <w:marTop w:val="0"/>
          <w:marBottom w:val="0"/>
          <w:divBdr>
            <w:top w:val="none" w:sz="0" w:space="0" w:color="auto"/>
            <w:left w:val="none" w:sz="0" w:space="0" w:color="auto"/>
            <w:bottom w:val="none" w:sz="0" w:space="0" w:color="auto"/>
            <w:right w:val="none" w:sz="0" w:space="0" w:color="auto"/>
          </w:divBdr>
          <w:divsChild>
            <w:div w:id="1722749333">
              <w:marLeft w:val="0"/>
              <w:marRight w:val="0"/>
              <w:marTop w:val="0"/>
              <w:marBottom w:val="0"/>
              <w:divBdr>
                <w:top w:val="none" w:sz="0" w:space="0" w:color="auto"/>
                <w:left w:val="none" w:sz="0" w:space="0" w:color="auto"/>
                <w:bottom w:val="none" w:sz="0" w:space="0" w:color="auto"/>
                <w:right w:val="none" w:sz="0" w:space="0" w:color="auto"/>
              </w:divBdr>
              <w:divsChild>
                <w:div w:id="1627349475">
                  <w:marLeft w:val="0"/>
                  <w:marRight w:val="0"/>
                  <w:marTop w:val="0"/>
                  <w:marBottom w:val="0"/>
                  <w:divBdr>
                    <w:top w:val="none" w:sz="0" w:space="0" w:color="auto"/>
                    <w:left w:val="none" w:sz="0" w:space="0" w:color="auto"/>
                    <w:bottom w:val="none" w:sz="0" w:space="0" w:color="auto"/>
                    <w:right w:val="none" w:sz="0" w:space="0" w:color="auto"/>
                  </w:divBdr>
                  <w:divsChild>
                    <w:div w:id="210692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592926">
      <w:bodyDiv w:val="1"/>
      <w:marLeft w:val="0"/>
      <w:marRight w:val="0"/>
      <w:marTop w:val="0"/>
      <w:marBottom w:val="0"/>
      <w:divBdr>
        <w:top w:val="none" w:sz="0" w:space="0" w:color="auto"/>
        <w:left w:val="none" w:sz="0" w:space="0" w:color="auto"/>
        <w:bottom w:val="none" w:sz="0" w:space="0" w:color="auto"/>
        <w:right w:val="none" w:sz="0" w:space="0" w:color="auto"/>
      </w:divBdr>
    </w:div>
    <w:div w:id="1672025187">
      <w:bodyDiv w:val="1"/>
      <w:marLeft w:val="0"/>
      <w:marRight w:val="0"/>
      <w:marTop w:val="0"/>
      <w:marBottom w:val="0"/>
      <w:divBdr>
        <w:top w:val="none" w:sz="0" w:space="0" w:color="auto"/>
        <w:left w:val="none" w:sz="0" w:space="0" w:color="auto"/>
        <w:bottom w:val="none" w:sz="0" w:space="0" w:color="auto"/>
        <w:right w:val="none" w:sz="0" w:space="0" w:color="auto"/>
      </w:divBdr>
      <w:divsChild>
        <w:div w:id="303966777">
          <w:marLeft w:val="0"/>
          <w:marRight w:val="0"/>
          <w:marTop w:val="0"/>
          <w:marBottom w:val="0"/>
          <w:divBdr>
            <w:top w:val="none" w:sz="0" w:space="0" w:color="auto"/>
            <w:left w:val="none" w:sz="0" w:space="0" w:color="auto"/>
            <w:bottom w:val="none" w:sz="0" w:space="0" w:color="auto"/>
            <w:right w:val="none" w:sz="0" w:space="0" w:color="auto"/>
          </w:divBdr>
          <w:divsChild>
            <w:div w:id="1539507541">
              <w:marLeft w:val="0"/>
              <w:marRight w:val="0"/>
              <w:marTop w:val="0"/>
              <w:marBottom w:val="0"/>
              <w:divBdr>
                <w:top w:val="none" w:sz="0" w:space="0" w:color="auto"/>
                <w:left w:val="none" w:sz="0" w:space="0" w:color="auto"/>
                <w:bottom w:val="none" w:sz="0" w:space="0" w:color="auto"/>
                <w:right w:val="none" w:sz="0" w:space="0" w:color="auto"/>
              </w:divBdr>
              <w:divsChild>
                <w:div w:id="420033328">
                  <w:marLeft w:val="0"/>
                  <w:marRight w:val="0"/>
                  <w:marTop w:val="0"/>
                  <w:marBottom w:val="0"/>
                  <w:divBdr>
                    <w:top w:val="none" w:sz="0" w:space="0" w:color="auto"/>
                    <w:left w:val="none" w:sz="0" w:space="0" w:color="auto"/>
                    <w:bottom w:val="none" w:sz="0" w:space="0" w:color="auto"/>
                    <w:right w:val="none" w:sz="0" w:space="0" w:color="auto"/>
                  </w:divBdr>
                  <w:divsChild>
                    <w:div w:id="122769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839591">
      <w:bodyDiv w:val="1"/>
      <w:marLeft w:val="0"/>
      <w:marRight w:val="0"/>
      <w:marTop w:val="0"/>
      <w:marBottom w:val="0"/>
      <w:divBdr>
        <w:top w:val="none" w:sz="0" w:space="0" w:color="auto"/>
        <w:left w:val="none" w:sz="0" w:space="0" w:color="auto"/>
        <w:bottom w:val="none" w:sz="0" w:space="0" w:color="auto"/>
        <w:right w:val="none" w:sz="0" w:space="0" w:color="auto"/>
      </w:divBdr>
      <w:divsChild>
        <w:div w:id="1922636234">
          <w:marLeft w:val="0"/>
          <w:marRight w:val="0"/>
          <w:marTop w:val="0"/>
          <w:marBottom w:val="0"/>
          <w:divBdr>
            <w:top w:val="none" w:sz="0" w:space="0" w:color="auto"/>
            <w:left w:val="none" w:sz="0" w:space="0" w:color="auto"/>
            <w:bottom w:val="none" w:sz="0" w:space="0" w:color="auto"/>
            <w:right w:val="none" w:sz="0" w:space="0" w:color="auto"/>
          </w:divBdr>
          <w:divsChild>
            <w:div w:id="2119450918">
              <w:marLeft w:val="0"/>
              <w:marRight w:val="0"/>
              <w:marTop w:val="0"/>
              <w:marBottom w:val="0"/>
              <w:divBdr>
                <w:top w:val="none" w:sz="0" w:space="0" w:color="auto"/>
                <w:left w:val="none" w:sz="0" w:space="0" w:color="auto"/>
                <w:bottom w:val="none" w:sz="0" w:space="0" w:color="auto"/>
                <w:right w:val="none" w:sz="0" w:space="0" w:color="auto"/>
              </w:divBdr>
              <w:divsChild>
                <w:div w:id="20152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438845">
      <w:bodyDiv w:val="1"/>
      <w:marLeft w:val="0"/>
      <w:marRight w:val="0"/>
      <w:marTop w:val="0"/>
      <w:marBottom w:val="0"/>
      <w:divBdr>
        <w:top w:val="none" w:sz="0" w:space="0" w:color="auto"/>
        <w:left w:val="none" w:sz="0" w:space="0" w:color="auto"/>
        <w:bottom w:val="none" w:sz="0" w:space="0" w:color="auto"/>
        <w:right w:val="none" w:sz="0" w:space="0" w:color="auto"/>
      </w:divBdr>
      <w:divsChild>
        <w:div w:id="802431431">
          <w:marLeft w:val="0"/>
          <w:marRight w:val="0"/>
          <w:marTop w:val="0"/>
          <w:marBottom w:val="0"/>
          <w:divBdr>
            <w:top w:val="none" w:sz="0" w:space="0" w:color="auto"/>
            <w:left w:val="none" w:sz="0" w:space="0" w:color="auto"/>
            <w:bottom w:val="none" w:sz="0" w:space="0" w:color="auto"/>
            <w:right w:val="none" w:sz="0" w:space="0" w:color="auto"/>
          </w:divBdr>
          <w:divsChild>
            <w:div w:id="1883518651">
              <w:marLeft w:val="0"/>
              <w:marRight w:val="0"/>
              <w:marTop w:val="0"/>
              <w:marBottom w:val="0"/>
              <w:divBdr>
                <w:top w:val="none" w:sz="0" w:space="0" w:color="auto"/>
                <w:left w:val="none" w:sz="0" w:space="0" w:color="auto"/>
                <w:bottom w:val="none" w:sz="0" w:space="0" w:color="auto"/>
                <w:right w:val="none" w:sz="0" w:space="0" w:color="auto"/>
              </w:divBdr>
              <w:divsChild>
                <w:div w:id="1347176319">
                  <w:marLeft w:val="0"/>
                  <w:marRight w:val="0"/>
                  <w:marTop w:val="0"/>
                  <w:marBottom w:val="0"/>
                  <w:divBdr>
                    <w:top w:val="none" w:sz="0" w:space="0" w:color="auto"/>
                    <w:left w:val="none" w:sz="0" w:space="0" w:color="auto"/>
                    <w:bottom w:val="none" w:sz="0" w:space="0" w:color="auto"/>
                    <w:right w:val="none" w:sz="0" w:space="0" w:color="auto"/>
                  </w:divBdr>
                  <w:divsChild>
                    <w:div w:id="153060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057762">
      <w:bodyDiv w:val="1"/>
      <w:marLeft w:val="0"/>
      <w:marRight w:val="0"/>
      <w:marTop w:val="0"/>
      <w:marBottom w:val="0"/>
      <w:divBdr>
        <w:top w:val="none" w:sz="0" w:space="0" w:color="auto"/>
        <w:left w:val="none" w:sz="0" w:space="0" w:color="auto"/>
        <w:bottom w:val="none" w:sz="0" w:space="0" w:color="auto"/>
        <w:right w:val="none" w:sz="0" w:space="0" w:color="auto"/>
      </w:divBdr>
    </w:div>
    <w:div w:id="1711110660">
      <w:bodyDiv w:val="1"/>
      <w:marLeft w:val="0"/>
      <w:marRight w:val="0"/>
      <w:marTop w:val="0"/>
      <w:marBottom w:val="0"/>
      <w:divBdr>
        <w:top w:val="none" w:sz="0" w:space="0" w:color="auto"/>
        <w:left w:val="none" w:sz="0" w:space="0" w:color="auto"/>
        <w:bottom w:val="none" w:sz="0" w:space="0" w:color="auto"/>
        <w:right w:val="none" w:sz="0" w:space="0" w:color="auto"/>
      </w:divBdr>
      <w:divsChild>
        <w:div w:id="1760130796">
          <w:marLeft w:val="0"/>
          <w:marRight w:val="0"/>
          <w:marTop w:val="0"/>
          <w:marBottom w:val="0"/>
          <w:divBdr>
            <w:top w:val="none" w:sz="0" w:space="0" w:color="auto"/>
            <w:left w:val="none" w:sz="0" w:space="0" w:color="auto"/>
            <w:bottom w:val="none" w:sz="0" w:space="0" w:color="auto"/>
            <w:right w:val="none" w:sz="0" w:space="0" w:color="auto"/>
          </w:divBdr>
          <w:divsChild>
            <w:div w:id="1629121493">
              <w:marLeft w:val="0"/>
              <w:marRight w:val="0"/>
              <w:marTop w:val="0"/>
              <w:marBottom w:val="0"/>
              <w:divBdr>
                <w:top w:val="none" w:sz="0" w:space="0" w:color="auto"/>
                <w:left w:val="none" w:sz="0" w:space="0" w:color="auto"/>
                <w:bottom w:val="none" w:sz="0" w:space="0" w:color="auto"/>
                <w:right w:val="none" w:sz="0" w:space="0" w:color="auto"/>
              </w:divBdr>
              <w:divsChild>
                <w:div w:id="198411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129971">
      <w:bodyDiv w:val="1"/>
      <w:marLeft w:val="0"/>
      <w:marRight w:val="0"/>
      <w:marTop w:val="0"/>
      <w:marBottom w:val="0"/>
      <w:divBdr>
        <w:top w:val="none" w:sz="0" w:space="0" w:color="auto"/>
        <w:left w:val="none" w:sz="0" w:space="0" w:color="auto"/>
        <w:bottom w:val="none" w:sz="0" w:space="0" w:color="auto"/>
        <w:right w:val="none" w:sz="0" w:space="0" w:color="auto"/>
      </w:divBdr>
    </w:div>
    <w:div w:id="1720787848">
      <w:bodyDiv w:val="1"/>
      <w:marLeft w:val="0"/>
      <w:marRight w:val="0"/>
      <w:marTop w:val="0"/>
      <w:marBottom w:val="0"/>
      <w:divBdr>
        <w:top w:val="none" w:sz="0" w:space="0" w:color="auto"/>
        <w:left w:val="none" w:sz="0" w:space="0" w:color="auto"/>
        <w:bottom w:val="none" w:sz="0" w:space="0" w:color="auto"/>
        <w:right w:val="none" w:sz="0" w:space="0" w:color="auto"/>
      </w:divBdr>
      <w:divsChild>
        <w:div w:id="1491024315">
          <w:marLeft w:val="0"/>
          <w:marRight w:val="0"/>
          <w:marTop w:val="0"/>
          <w:marBottom w:val="0"/>
          <w:divBdr>
            <w:top w:val="none" w:sz="0" w:space="0" w:color="auto"/>
            <w:left w:val="none" w:sz="0" w:space="0" w:color="auto"/>
            <w:bottom w:val="none" w:sz="0" w:space="0" w:color="auto"/>
            <w:right w:val="none" w:sz="0" w:space="0" w:color="auto"/>
          </w:divBdr>
          <w:divsChild>
            <w:div w:id="1237978315">
              <w:marLeft w:val="0"/>
              <w:marRight w:val="0"/>
              <w:marTop w:val="0"/>
              <w:marBottom w:val="0"/>
              <w:divBdr>
                <w:top w:val="none" w:sz="0" w:space="0" w:color="auto"/>
                <w:left w:val="none" w:sz="0" w:space="0" w:color="auto"/>
                <w:bottom w:val="none" w:sz="0" w:space="0" w:color="auto"/>
                <w:right w:val="none" w:sz="0" w:space="0" w:color="auto"/>
              </w:divBdr>
              <w:divsChild>
                <w:div w:id="204841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567182">
      <w:bodyDiv w:val="1"/>
      <w:marLeft w:val="0"/>
      <w:marRight w:val="0"/>
      <w:marTop w:val="0"/>
      <w:marBottom w:val="0"/>
      <w:divBdr>
        <w:top w:val="none" w:sz="0" w:space="0" w:color="auto"/>
        <w:left w:val="none" w:sz="0" w:space="0" w:color="auto"/>
        <w:bottom w:val="none" w:sz="0" w:space="0" w:color="auto"/>
        <w:right w:val="none" w:sz="0" w:space="0" w:color="auto"/>
      </w:divBdr>
      <w:divsChild>
        <w:div w:id="948392515">
          <w:marLeft w:val="0"/>
          <w:marRight w:val="0"/>
          <w:marTop w:val="0"/>
          <w:marBottom w:val="0"/>
          <w:divBdr>
            <w:top w:val="none" w:sz="0" w:space="0" w:color="auto"/>
            <w:left w:val="none" w:sz="0" w:space="0" w:color="auto"/>
            <w:bottom w:val="none" w:sz="0" w:space="0" w:color="auto"/>
            <w:right w:val="none" w:sz="0" w:space="0" w:color="auto"/>
          </w:divBdr>
          <w:divsChild>
            <w:div w:id="578373191">
              <w:marLeft w:val="0"/>
              <w:marRight w:val="0"/>
              <w:marTop w:val="0"/>
              <w:marBottom w:val="0"/>
              <w:divBdr>
                <w:top w:val="none" w:sz="0" w:space="0" w:color="auto"/>
                <w:left w:val="none" w:sz="0" w:space="0" w:color="auto"/>
                <w:bottom w:val="none" w:sz="0" w:space="0" w:color="auto"/>
                <w:right w:val="none" w:sz="0" w:space="0" w:color="auto"/>
              </w:divBdr>
              <w:divsChild>
                <w:div w:id="120725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005711">
      <w:bodyDiv w:val="1"/>
      <w:marLeft w:val="0"/>
      <w:marRight w:val="0"/>
      <w:marTop w:val="0"/>
      <w:marBottom w:val="0"/>
      <w:divBdr>
        <w:top w:val="none" w:sz="0" w:space="0" w:color="auto"/>
        <w:left w:val="none" w:sz="0" w:space="0" w:color="auto"/>
        <w:bottom w:val="none" w:sz="0" w:space="0" w:color="auto"/>
        <w:right w:val="none" w:sz="0" w:space="0" w:color="auto"/>
      </w:divBdr>
      <w:divsChild>
        <w:div w:id="1040088829">
          <w:marLeft w:val="0"/>
          <w:marRight w:val="0"/>
          <w:marTop w:val="0"/>
          <w:marBottom w:val="0"/>
          <w:divBdr>
            <w:top w:val="none" w:sz="0" w:space="0" w:color="auto"/>
            <w:left w:val="none" w:sz="0" w:space="0" w:color="auto"/>
            <w:bottom w:val="none" w:sz="0" w:space="0" w:color="auto"/>
            <w:right w:val="none" w:sz="0" w:space="0" w:color="auto"/>
          </w:divBdr>
          <w:divsChild>
            <w:div w:id="338115953">
              <w:marLeft w:val="0"/>
              <w:marRight w:val="0"/>
              <w:marTop w:val="0"/>
              <w:marBottom w:val="0"/>
              <w:divBdr>
                <w:top w:val="none" w:sz="0" w:space="0" w:color="auto"/>
                <w:left w:val="none" w:sz="0" w:space="0" w:color="auto"/>
                <w:bottom w:val="none" w:sz="0" w:space="0" w:color="auto"/>
                <w:right w:val="none" w:sz="0" w:space="0" w:color="auto"/>
              </w:divBdr>
              <w:divsChild>
                <w:div w:id="1422602207">
                  <w:marLeft w:val="0"/>
                  <w:marRight w:val="0"/>
                  <w:marTop w:val="0"/>
                  <w:marBottom w:val="0"/>
                  <w:divBdr>
                    <w:top w:val="none" w:sz="0" w:space="0" w:color="auto"/>
                    <w:left w:val="none" w:sz="0" w:space="0" w:color="auto"/>
                    <w:bottom w:val="none" w:sz="0" w:space="0" w:color="auto"/>
                    <w:right w:val="none" w:sz="0" w:space="0" w:color="auto"/>
                  </w:divBdr>
                  <w:divsChild>
                    <w:div w:id="26889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697769">
      <w:bodyDiv w:val="1"/>
      <w:marLeft w:val="0"/>
      <w:marRight w:val="0"/>
      <w:marTop w:val="0"/>
      <w:marBottom w:val="0"/>
      <w:divBdr>
        <w:top w:val="none" w:sz="0" w:space="0" w:color="auto"/>
        <w:left w:val="none" w:sz="0" w:space="0" w:color="auto"/>
        <w:bottom w:val="none" w:sz="0" w:space="0" w:color="auto"/>
        <w:right w:val="none" w:sz="0" w:space="0" w:color="auto"/>
      </w:divBdr>
      <w:divsChild>
        <w:div w:id="205535218">
          <w:marLeft w:val="0"/>
          <w:marRight w:val="0"/>
          <w:marTop w:val="0"/>
          <w:marBottom w:val="0"/>
          <w:divBdr>
            <w:top w:val="none" w:sz="0" w:space="0" w:color="auto"/>
            <w:left w:val="none" w:sz="0" w:space="0" w:color="auto"/>
            <w:bottom w:val="none" w:sz="0" w:space="0" w:color="auto"/>
            <w:right w:val="none" w:sz="0" w:space="0" w:color="auto"/>
          </w:divBdr>
          <w:divsChild>
            <w:div w:id="128398640">
              <w:marLeft w:val="0"/>
              <w:marRight w:val="0"/>
              <w:marTop w:val="0"/>
              <w:marBottom w:val="0"/>
              <w:divBdr>
                <w:top w:val="none" w:sz="0" w:space="0" w:color="auto"/>
                <w:left w:val="none" w:sz="0" w:space="0" w:color="auto"/>
                <w:bottom w:val="none" w:sz="0" w:space="0" w:color="auto"/>
                <w:right w:val="none" w:sz="0" w:space="0" w:color="auto"/>
              </w:divBdr>
              <w:divsChild>
                <w:div w:id="159778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016154">
      <w:bodyDiv w:val="1"/>
      <w:marLeft w:val="0"/>
      <w:marRight w:val="0"/>
      <w:marTop w:val="0"/>
      <w:marBottom w:val="0"/>
      <w:divBdr>
        <w:top w:val="none" w:sz="0" w:space="0" w:color="auto"/>
        <w:left w:val="none" w:sz="0" w:space="0" w:color="auto"/>
        <w:bottom w:val="none" w:sz="0" w:space="0" w:color="auto"/>
        <w:right w:val="none" w:sz="0" w:space="0" w:color="auto"/>
      </w:divBdr>
    </w:div>
    <w:div w:id="1764952243">
      <w:bodyDiv w:val="1"/>
      <w:marLeft w:val="0"/>
      <w:marRight w:val="0"/>
      <w:marTop w:val="0"/>
      <w:marBottom w:val="0"/>
      <w:divBdr>
        <w:top w:val="none" w:sz="0" w:space="0" w:color="auto"/>
        <w:left w:val="none" w:sz="0" w:space="0" w:color="auto"/>
        <w:bottom w:val="none" w:sz="0" w:space="0" w:color="auto"/>
        <w:right w:val="none" w:sz="0" w:space="0" w:color="auto"/>
      </w:divBdr>
      <w:divsChild>
        <w:div w:id="456335231">
          <w:marLeft w:val="0"/>
          <w:marRight w:val="0"/>
          <w:marTop w:val="0"/>
          <w:marBottom w:val="0"/>
          <w:divBdr>
            <w:top w:val="none" w:sz="0" w:space="0" w:color="auto"/>
            <w:left w:val="none" w:sz="0" w:space="0" w:color="auto"/>
            <w:bottom w:val="none" w:sz="0" w:space="0" w:color="auto"/>
            <w:right w:val="none" w:sz="0" w:space="0" w:color="auto"/>
          </w:divBdr>
          <w:divsChild>
            <w:div w:id="740910678">
              <w:marLeft w:val="0"/>
              <w:marRight w:val="0"/>
              <w:marTop w:val="0"/>
              <w:marBottom w:val="0"/>
              <w:divBdr>
                <w:top w:val="none" w:sz="0" w:space="0" w:color="auto"/>
                <w:left w:val="none" w:sz="0" w:space="0" w:color="auto"/>
                <w:bottom w:val="none" w:sz="0" w:space="0" w:color="auto"/>
                <w:right w:val="none" w:sz="0" w:space="0" w:color="auto"/>
              </w:divBdr>
              <w:divsChild>
                <w:div w:id="37724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537997">
      <w:bodyDiv w:val="1"/>
      <w:marLeft w:val="0"/>
      <w:marRight w:val="0"/>
      <w:marTop w:val="0"/>
      <w:marBottom w:val="0"/>
      <w:divBdr>
        <w:top w:val="none" w:sz="0" w:space="0" w:color="auto"/>
        <w:left w:val="none" w:sz="0" w:space="0" w:color="auto"/>
        <w:bottom w:val="none" w:sz="0" w:space="0" w:color="auto"/>
        <w:right w:val="none" w:sz="0" w:space="0" w:color="auto"/>
      </w:divBdr>
      <w:divsChild>
        <w:div w:id="920261539">
          <w:marLeft w:val="0"/>
          <w:marRight w:val="0"/>
          <w:marTop w:val="0"/>
          <w:marBottom w:val="0"/>
          <w:divBdr>
            <w:top w:val="none" w:sz="0" w:space="0" w:color="auto"/>
            <w:left w:val="none" w:sz="0" w:space="0" w:color="auto"/>
            <w:bottom w:val="none" w:sz="0" w:space="0" w:color="auto"/>
            <w:right w:val="none" w:sz="0" w:space="0" w:color="auto"/>
          </w:divBdr>
          <w:divsChild>
            <w:div w:id="202014060">
              <w:marLeft w:val="0"/>
              <w:marRight w:val="0"/>
              <w:marTop w:val="0"/>
              <w:marBottom w:val="0"/>
              <w:divBdr>
                <w:top w:val="none" w:sz="0" w:space="0" w:color="auto"/>
                <w:left w:val="none" w:sz="0" w:space="0" w:color="auto"/>
                <w:bottom w:val="none" w:sz="0" w:space="0" w:color="auto"/>
                <w:right w:val="none" w:sz="0" w:space="0" w:color="auto"/>
              </w:divBdr>
              <w:divsChild>
                <w:div w:id="2122801236">
                  <w:marLeft w:val="0"/>
                  <w:marRight w:val="0"/>
                  <w:marTop w:val="0"/>
                  <w:marBottom w:val="0"/>
                  <w:divBdr>
                    <w:top w:val="none" w:sz="0" w:space="0" w:color="auto"/>
                    <w:left w:val="none" w:sz="0" w:space="0" w:color="auto"/>
                    <w:bottom w:val="none" w:sz="0" w:space="0" w:color="auto"/>
                    <w:right w:val="none" w:sz="0" w:space="0" w:color="auto"/>
                  </w:divBdr>
                  <w:divsChild>
                    <w:div w:id="67129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838835">
      <w:bodyDiv w:val="1"/>
      <w:marLeft w:val="0"/>
      <w:marRight w:val="0"/>
      <w:marTop w:val="0"/>
      <w:marBottom w:val="0"/>
      <w:divBdr>
        <w:top w:val="none" w:sz="0" w:space="0" w:color="auto"/>
        <w:left w:val="none" w:sz="0" w:space="0" w:color="auto"/>
        <w:bottom w:val="none" w:sz="0" w:space="0" w:color="auto"/>
        <w:right w:val="none" w:sz="0" w:space="0" w:color="auto"/>
      </w:divBdr>
      <w:divsChild>
        <w:div w:id="552471902">
          <w:marLeft w:val="0"/>
          <w:marRight w:val="0"/>
          <w:marTop w:val="0"/>
          <w:marBottom w:val="0"/>
          <w:divBdr>
            <w:top w:val="none" w:sz="0" w:space="0" w:color="auto"/>
            <w:left w:val="none" w:sz="0" w:space="0" w:color="auto"/>
            <w:bottom w:val="none" w:sz="0" w:space="0" w:color="auto"/>
            <w:right w:val="none" w:sz="0" w:space="0" w:color="auto"/>
          </w:divBdr>
          <w:divsChild>
            <w:div w:id="79370706">
              <w:marLeft w:val="0"/>
              <w:marRight w:val="0"/>
              <w:marTop w:val="0"/>
              <w:marBottom w:val="0"/>
              <w:divBdr>
                <w:top w:val="none" w:sz="0" w:space="0" w:color="auto"/>
                <w:left w:val="none" w:sz="0" w:space="0" w:color="auto"/>
                <w:bottom w:val="none" w:sz="0" w:space="0" w:color="auto"/>
                <w:right w:val="none" w:sz="0" w:space="0" w:color="auto"/>
              </w:divBdr>
              <w:divsChild>
                <w:div w:id="10638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289684">
      <w:bodyDiv w:val="1"/>
      <w:marLeft w:val="0"/>
      <w:marRight w:val="0"/>
      <w:marTop w:val="0"/>
      <w:marBottom w:val="0"/>
      <w:divBdr>
        <w:top w:val="none" w:sz="0" w:space="0" w:color="auto"/>
        <w:left w:val="none" w:sz="0" w:space="0" w:color="auto"/>
        <w:bottom w:val="none" w:sz="0" w:space="0" w:color="auto"/>
        <w:right w:val="none" w:sz="0" w:space="0" w:color="auto"/>
      </w:divBdr>
    </w:div>
    <w:div w:id="1821844986">
      <w:bodyDiv w:val="1"/>
      <w:marLeft w:val="0"/>
      <w:marRight w:val="0"/>
      <w:marTop w:val="0"/>
      <w:marBottom w:val="0"/>
      <w:divBdr>
        <w:top w:val="none" w:sz="0" w:space="0" w:color="auto"/>
        <w:left w:val="none" w:sz="0" w:space="0" w:color="auto"/>
        <w:bottom w:val="none" w:sz="0" w:space="0" w:color="auto"/>
        <w:right w:val="none" w:sz="0" w:space="0" w:color="auto"/>
      </w:divBdr>
      <w:divsChild>
        <w:div w:id="960763665">
          <w:marLeft w:val="0"/>
          <w:marRight w:val="0"/>
          <w:marTop w:val="0"/>
          <w:marBottom w:val="0"/>
          <w:divBdr>
            <w:top w:val="none" w:sz="0" w:space="0" w:color="auto"/>
            <w:left w:val="none" w:sz="0" w:space="0" w:color="auto"/>
            <w:bottom w:val="none" w:sz="0" w:space="0" w:color="auto"/>
            <w:right w:val="none" w:sz="0" w:space="0" w:color="auto"/>
          </w:divBdr>
          <w:divsChild>
            <w:div w:id="1242132342">
              <w:marLeft w:val="0"/>
              <w:marRight w:val="0"/>
              <w:marTop w:val="0"/>
              <w:marBottom w:val="0"/>
              <w:divBdr>
                <w:top w:val="none" w:sz="0" w:space="0" w:color="auto"/>
                <w:left w:val="none" w:sz="0" w:space="0" w:color="auto"/>
                <w:bottom w:val="none" w:sz="0" w:space="0" w:color="auto"/>
                <w:right w:val="none" w:sz="0" w:space="0" w:color="auto"/>
              </w:divBdr>
              <w:divsChild>
                <w:div w:id="202554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221230">
      <w:bodyDiv w:val="1"/>
      <w:marLeft w:val="0"/>
      <w:marRight w:val="0"/>
      <w:marTop w:val="0"/>
      <w:marBottom w:val="0"/>
      <w:divBdr>
        <w:top w:val="none" w:sz="0" w:space="0" w:color="auto"/>
        <w:left w:val="none" w:sz="0" w:space="0" w:color="auto"/>
        <w:bottom w:val="none" w:sz="0" w:space="0" w:color="auto"/>
        <w:right w:val="none" w:sz="0" w:space="0" w:color="auto"/>
      </w:divBdr>
      <w:divsChild>
        <w:div w:id="2113623702">
          <w:marLeft w:val="0"/>
          <w:marRight w:val="0"/>
          <w:marTop w:val="0"/>
          <w:marBottom w:val="0"/>
          <w:divBdr>
            <w:top w:val="none" w:sz="0" w:space="0" w:color="auto"/>
            <w:left w:val="none" w:sz="0" w:space="0" w:color="auto"/>
            <w:bottom w:val="none" w:sz="0" w:space="0" w:color="auto"/>
            <w:right w:val="none" w:sz="0" w:space="0" w:color="auto"/>
          </w:divBdr>
          <w:divsChild>
            <w:div w:id="1017850139">
              <w:marLeft w:val="0"/>
              <w:marRight w:val="0"/>
              <w:marTop w:val="0"/>
              <w:marBottom w:val="0"/>
              <w:divBdr>
                <w:top w:val="none" w:sz="0" w:space="0" w:color="auto"/>
                <w:left w:val="none" w:sz="0" w:space="0" w:color="auto"/>
                <w:bottom w:val="none" w:sz="0" w:space="0" w:color="auto"/>
                <w:right w:val="none" w:sz="0" w:space="0" w:color="auto"/>
              </w:divBdr>
              <w:divsChild>
                <w:div w:id="1981617682">
                  <w:marLeft w:val="0"/>
                  <w:marRight w:val="0"/>
                  <w:marTop w:val="0"/>
                  <w:marBottom w:val="0"/>
                  <w:divBdr>
                    <w:top w:val="none" w:sz="0" w:space="0" w:color="auto"/>
                    <w:left w:val="none" w:sz="0" w:space="0" w:color="auto"/>
                    <w:bottom w:val="none" w:sz="0" w:space="0" w:color="auto"/>
                    <w:right w:val="none" w:sz="0" w:space="0" w:color="auto"/>
                  </w:divBdr>
                  <w:divsChild>
                    <w:div w:id="15927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985974">
      <w:bodyDiv w:val="1"/>
      <w:marLeft w:val="0"/>
      <w:marRight w:val="0"/>
      <w:marTop w:val="0"/>
      <w:marBottom w:val="0"/>
      <w:divBdr>
        <w:top w:val="none" w:sz="0" w:space="0" w:color="auto"/>
        <w:left w:val="none" w:sz="0" w:space="0" w:color="auto"/>
        <w:bottom w:val="none" w:sz="0" w:space="0" w:color="auto"/>
        <w:right w:val="none" w:sz="0" w:space="0" w:color="auto"/>
      </w:divBdr>
      <w:divsChild>
        <w:div w:id="340932982">
          <w:marLeft w:val="0"/>
          <w:marRight w:val="0"/>
          <w:marTop w:val="0"/>
          <w:marBottom w:val="0"/>
          <w:divBdr>
            <w:top w:val="none" w:sz="0" w:space="0" w:color="auto"/>
            <w:left w:val="none" w:sz="0" w:space="0" w:color="auto"/>
            <w:bottom w:val="none" w:sz="0" w:space="0" w:color="auto"/>
            <w:right w:val="none" w:sz="0" w:space="0" w:color="auto"/>
          </w:divBdr>
          <w:divsChild>
            <w:div w:id="328296642">
              <w:marLeft w:val="0"/>
              <w:marRight w:val="0"/>
              <w:marTop w:val="0"/>
              <w:marBottom w:val="0"/>
              <w:divBdr>
                <w:top w:val="none" w:sz="0" w:space="0" w:color="auto"/>
                <w:left w:val="none" w:sz="0" w:space="0" w:color="auto"/>
                <w:bottom w:val="none" w:sz="0" w:space="0" w:color="auto"/>
                <w:right w:val="none" w:sz="0" w:space="0" w:color="auto"/>
              </w:divBdr>
              <w:divsChild>
                <w:div w:id="28392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054589">
      <w:bodyDiv w:val="1"/>
      <w:marLeft w:val="0"/>
      <w:marRight w:val="0"/>
      <w:marTop w:val="0"/>
      <w:marBottom w:val="0"/>
      <w:divBdr>
        <w:top w:val="none" w:sz="0" w:space="0" w:color="auto"/>
        <w:left w:val="none" w:sz="0" w:space="0" w:color="auto"/>
        <w:bottom w:val="none" w:sz="0" w:space="0" w:color="auto"/>
        <w:right w:val="none" w:sz="0" w:space="0" w:color="auto"/>
      </w:divBdr>
    </w:div>
    <w:div w:id="1914006723">
      <w:bodyDiv w:val="1"/>
      <w:marLeft w:val="0"/>
      <w:marRight w:val="0"/>
      <w:marTop w:val="0"/>
      <w:marBottom w:val="0"/>
      <w:divBdr>
        <w:top w:val="none" w:sz="0" w:space="0" w:color="auto"/>
        <w:left w:val="none" w:sz="0" w:space="0" w:color="auto"/>
        <w:bottom w:val="none" w:sz="0" w:space="0" w:color="auto"/>
        <w:right w:val="none" w:sz="0" w:space="0" w:color="auto"/>
      </w:divBdr>
      <w:divsChild>
        <w:div w:id="1176118951">
          <w:marLeft w:val="0"/>
          <w:marRight w:val="0"/>
          <w:marTop w:val="0"/>
          <w:marBottom w:val="0"/>
          <w:divBdr>
            <w:top w:val="none" w:sz="0" w:space="0" w:color="auto"/>
            <w:left w:val="none" w:sz="0" w:space="0" w:color="auto"/>
            <w:bottom w:val="none" w:sz="0" w:space="0" w:color="auto"/>
            <w:right w:val="none" w:sz="0" w:space="0" w:color="auto"/>
          </w:divBdr>
          <w:divsChild>
            <w:div w:id="74515475">
              <w:marLeft w:val="0"/>
              <w:marRight w:val="0"/>
              <w:marTop w:val="0"/>
              <w:marBottom w:val="0"/>
              <w:divBdr>
                <w:top w:val="none" w:sz="0" w:space="0" w:color="auto"/>
                <w:left w:val="none" w:sz="0" w:space="0" w:color="auto"/>
                <w:bottom w:val="none" w:sz="0" w:space="0" w:color="auto"/>
                <w:right w:val="none" w:sz="0" w:space="0" w:color="auto"/>
              </w:divBdr>
              <w:divsChild>
                <w:div w:id="33971086">
                  <w:marLeft w:val="0"/>
                  <w:marRight w:val="0"/>
                  <w:marTop w:val="0"/>
                  <w:marBottom w:val="0"/>
                  <w:divBdr>
                    <w:top w:val="none" w:sz="0" w:space="0" w:color="auto"/>
                    <w:left w:val="none" w:sz="0" w:space="0" w:color="auto"/>
                    <w:bottom w:val="none" w:sz="0" w:space="0" w:color="auto"/>
                    <w:right w:val="none" w:sz="0" w:space="0" w:color="auto"/>
                  </w:divBdr>
                  <w:divsChild>
                    <w:div w:id="163266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277263">
      <w:bodyDiv w:val="1"/>
      <w:marLeft w:val="0"/>
      <w:marRight w:val="0"/>
      <w:marTop w:val="0"/>
      <w:marBottom w:val="0"/>
      <w:divBdr>
        <w:top w:val="none" w:sz="0" w:space="0" w:color="auto"/>
        <w:left w:val="none" w:sz="0" w:space="0" w:color="auto"/>
        <w:bottom w:val="none" w:sz="0" w:space="0" w:color="auto"/>
        <w:right w:val="none" w:sz="0" w:space="0" w:color="auto"/>
      </w:divBdr>
      <w:divsChild>
        <w:div w:id="2140105491">
          <w:marLeft w:val="0"/>
          <w:marRight w:val="0"/>
          <w:marTop w:val="0"/>
          <w:marBottom w:val="0"/>
          <w:divBdr>
            <w:top w:val="none" w:sz="0" w:space="0" w:color="auto"/>
            <w:left w:val="none" w:sz="0" w:space="0" w:color="auto"/>
            <w:bottom w:val="none" w:sz="0" w:space="0" w:color="auto"/>
            <w:right w:val="none" w:sz="0" w:space="0" w:color="auto"/>
          </w:divBdr>
          <w:divsChild>
            <w:div w:id="604116199">
              <w:marLeft w:val="0"/>
              <w:marRight w:val="0"/>
              <w:marTop w:val="0"/>
              <w:marBottom w:val="0"/>
              <w:divBdr>
                <w:top w:val="none" w:sz="0" w:space="0" w:color="auto"/>
                <w:left w:val="none" w:sz="0" w:space="0" w:color="auto"/>
                <w:bottom w:val="none" w:sz="0" w:space="0" w:color="auto"/>
                <w:right w:val="none" w:sz="0" w:space="0" w:color="auto"/>
              </w:divBdr>
              <w:divsChild>
                <w:div w:id="1216308529">
                  <w:marLeft w:val="0"/>
                  <w:marRight w:val="0"/>
                  <w:marTop w:val="0"/>
                  <w:marBottom w:val="0"/>
                  <w:divBdr>
                    <w:top w:val="none" w:sz="0" w:space="0" w:color="auto"/>
                    <w:left w:val="none" w:sz="0" w:space="0" w:color="auto"/>
                    <w:bottom w:val="none" w:sz="0" w:space="0" w:color="auto"/>
                    <w:right w:val="none" w:sz="0" w:space="0" w:color="auto"/>
                  </w:divBdr>
                  <w:divsChild>
                    <w:div w:id="10531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539410">
      <w:bodyDiv w:val="1"/>
      <w:marLeft w:val="0"/>
      <w:marRight w:val="0"/>
      <w:marTop w:val="0"/>
      <w:marBottom w:val="0"/>
      <w:divBdr>
        <w:top w:val="none" w:sz="0" w:space="0" w:color="auto"/>
        <w:left w:val="none" w:sz="0" w:space="0" w:color="auto"/>
        <w:bottom w:val="none" w:sz="0" w:space="0" w:color="auto"/>
        <w:right w:val="none" w:sz="0" w:space="0" w:color="auto"/>
      </w:divBdr>
    </w:div>
    <w:div w:id="1940481827">
      <w:bodyDiv w:val="1"/>
      <w:marLeft w:val="0"/>
      <w:marRight w:val="0"/>
      <w:marTop w:val="0"/>
      <w:marBottom w:val="0"/>
      <w:divBdr>
        <w:top w:val="none" w:sz="0" w:space="0" w:color="auto"/>
        <w:left w:val="none" w:sz="0" w:space="0" w:color="auto"/>
        <w:bottom w:val="none" w:sz="0" w:space="0" w:color="auto"/>
        <w:right w:val="none" w:sz="0" w:space="0" w:color="auto"/>
      </w:divBdr>
      <w:divsChild>
        <w:div w:id="1254586309">
          <w:marLeft w:val="0"/>
          <w:marRight w:val="0"/>
          <w:marTop w:val="0"/>
          <w:marBottom w:val="0"/>
          <w:divBdr>
            <w:top w:val="none" w:sz="0" w:space="0" w:color="auto"/>
            <w:left w:val="none" w:sz="0" w:space="0" w:color="auto"/>
            <w:bottom w:val="none" w:sz="0" w:space="0" w:color="auto"/>
            <w:right w:val="none" w:sz="0" w:space="0" w:color="auto"/>
          </w:divBdr>
          <w:divsChild>
            <w:div w:id="581304972">
              <w:marLeft w:val="0"/>
              <w:marRight w:val="0"/>
              <w:marTop w:val="0"/>
              <w:marBottom w:val="0"/>
              <w:divBdr>
                <w:top w:val="none" w:sz="0" w:space="0" w:color="auto"/>
                <w:left w:val="none" w:sz="0" w:space="0" w:color="auto"/>
                <w:bottom w:val="none" w:sz="0" w:space="0" w:color="auto"/>
                <w:right w:val="none" w:sz="0" w:space="0" w:color="auto"/>
              </w:divBdr>
              <w:divsChild>
                <w:div w:id="65896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822751">
      <w:bodyDiv w:val="1"/>
      <w:marLeft w:val="0"/>
      <w:marRight w:val="0"/>
      <w:marTop w:val="0"/>
      <w:marBottom w:val="0"/>
      <w:divBdr>
        <w:top w:val="none" w:sz="0" w:space="0" w:color="auto"/>
        <w:left w:val="none" w:sz="0" w:space="0" w:color="auto"/>
        <w:bottom w:val="none" w:sz="0" w:space="0" w:color="auto"/>
        <w:right w:val="none" w:sz="0" w:space="0" w:color="auto"/>
      </w:divBdr>
      <w:divsChild>
        <w:div w:id="989820596">
          <w:marLeft w:val="0"/>
          <w:marRight w:val="0"/>
          <w:marTop w:val="0"/>
          <w:marBottom w:val="0"/>
          <w:divBdr>
            <w:top w:val="none" w:sz="0" w:space="0" w:color="auto"/>
            <w:left w:val="none" w:sz="0" w:space="0" w:color="auto"/>
            <w:bottom w:val="none" w:sz="0" w:space="0" w:color="auto"/>
            <w:right w:val="none" w:sz="0" w:space="0" w:color="auto"/>
          </w:divBdr>
          <w:divsChild>
            <w:div w:id="1374159346">
              <w:marLeft w:val="0"/>
              <w:marRight w:val="0"/>
              <w:marTop w:val="0"/>
              <w:marBottom w:val="0"/>
              <w:divBdr>
                <w:top w:val="none" w:sz="0" w:space="0" w:color="auto"/>
                <w:left w:val="none" w:sz="0" w:space="0" w:color="auto"/>
                <w:bottom w:val="none" w:sz="0" w:space="0" w:color="auto"/>
                <w:right w:val="none" w:sz="0" w:space="0" w:color="auto"/>
              </w:divBdr>
              <w:divsChild>
                <w:div w:id="205620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722326">
      <w:bodyDiv w:val="1"/>
      <w:marLeft w:val="0"/>
      <w:marRight w:val="0"/>
      <w:marTop w:val="0"/>
      <w:marBottom w:val="0"/>
      <w:divBdr>
        <w:top w:val="none" w:sz="0" w:space="0" w:color="auto"/>
        <w:left w:val="none" w:sz="0" w:space="0" w:color="auto"/>
        <w:bottom w:val="none" w:sz="0" w:space="0" w:color="auto"/>
        <w:right w:val="none" w:sz="0" w:space="0" w:color="auto"/>
      </w:divBdr>
      <w:divsChild>
        <w:div w:id="1743984641">
          <w:marLeft w:val="0"/>
          <w:marRight w:val="0"/>
          <w:marTop w:val="0"/>
          <w:marBottom w:val="0"/>
          <w:divBdr>
            <w:top w:val="none" w:sz="0" w:space="0" w:color="auto"/>
            <w:left w:val="none" w:sz="0" w:space="0" w:color="auto"/>
            <w:bottom w:val="none" w:sz="0" w:space="0" w:color="auto"/>
            <w:right w:val="none" w:sz="0" w:space="0" w:color="auto"/>
          </w:divBdr>
          <w:divsChild>
            <w:div w:id="317617376">
              <w:marLeft w:val="0"/>
              <w:marRight w:val="0"/>
              <w:marTop w:val="0"/>
              <w:marBottom w:val="0"/>
              <w:divBdr>
                <w:top w:val="none" w:sz="0" w:space="0" w:color="auto"/>
                <w:left w:val="none" w:sz="0" w:space="0" w:color="auto"/>
                <w:bottom w:val="none" w:sz="0" w:space="0" w:color="auto"/>
                <w:right w:val="none" w:sz="0" w:space="0" w:color="auto"/>
              </w:divBdr>
              <w:divsChild>
                <w:div w:id="84995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193295">
          <w:marLeft w:val="0"/>
          <w:marRight w:val="0"/>
          <w:marTop w:val="0"/>
          <w:marBottom w:val="0"/>
          <w:divBdr>
            <w:top w:val="none" w:sz="0" w:space="0" w:color="auto"/>
            <w:left w:val="none" w:sz="0" w:space="0" w:color="auto"/>
            <w:bottom w:val="none" w:sz="0" w:space="0" w:color="auto"/>
            <w:right w:val="none" w:sz="0" w:space="0" w:color="auto"/>
          </w:divBdr>
          <w:divsChild>
            <w:div w:id="709499553">
              <w:marLeft w:val="0"/>
              <w:marRight w:val="0"/>
              <w:marTop w:val="0"/>
              <w:marBottom w:val="0"/>
              <w:divBdr>
                <w:top w:val="none" w:sz="0" w:space="0" w:color="auto"/>
                <w:left w:val="none" w:sz="0" w:space="0" w:color="auto"/>
                <w:bottom w:val="none" w:sz="0" w:space="0" w:color="auto"/>
                <w:right w:val="none" w:sz="0" w:space="0" w:color="auto"/>
              </w:divBdr>
              <w:divsChild>
                <w:div w:id="18016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422392">
      <w:bodyDiv w:val="1"/>
      <w:marLeft w:val="0"/>
      <w:marRight w:val="0"/>
      <w:marTop w:val="0"/>
      <w:marBottom w:val="0"/>
      <w:divBdr>
        <w:top w:val="none" w:sz="0" w:space="0" w:color="auto"/>
        <w:left w:val="none" w:sz="0" w:space="0" w:color="auto"/>
        <w:bottom w:val="none" w:sz="0" w:space="0" w:color="auto"/>
        <w:right w:val="none" w:sz="0" w:space="0" w:color="auto"/>
      </w:divBdr>
      <w:divsChild>
        <w:div w:id="1700154843">
          <w:marLeft w:val="0"/>
          <w:marRight w:val="0"/>
          <w:marTop w:val="0"/>
          <w:marBottom w:val="0"/>
          <w:divBdr>
            <w:top w:val="none" w:sz="0" w:space="0" w:color="auto"/>
            <w:left w:val="none" w:sz="0" w:space="0" w:color="auto"/>
            <w:bottom w:val="none" w:sz="0" w:space="0" w:color="auto"/>
            <w:right w:val="none" w:sz="0" w:space="0" w:color="auto"/>
          </w:divBdr>
          <w:divsChild>
            <w:div w:id="1971129511">
              <w:marLeft w:val="0"/>
              <w:marRight w:val="0"/>
              <w:marTop w:val="0"/>
              <w:marBottom w:val="0"/>
              <w:divBdr>
                <w:top w:val="none" w:sz="0" w:space="0" w:color="auto"/>
                <w:left w:val="none" w:sz="0" w:space="0" w:color="auto"/>
                <w:bottom w:val="none" w:sz="0" w:space="0" w:color="auto"/>
                <w:right w:val="none" w:sz="0" w:space="0" w:color="auto"/>
              </w:divBdr>
              <w:divsChild>
                <w:div w:id="19038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719325">
      <w:bodyDiv w:val="1"/>
      <w:marLeft w:val="0"/>
      <w:marRight w:val="0"/>
      <w:marTop w:val="0"/>
      <w:marBottom w:val="0"/>
      <w:divBdr>
        <w:top w:val="none" w:sz="0" w:space="0" w:color="auto"/>
        <w:left w:val="none" w:sz="0" w:space="0" w:color="auto"/>
        <w:bottom w:val="none" w:sz="0" w:space="0" w:color="auto"/>
        <w:right w:val="none" w:sz="0" w:space="0" w:color="auto"/>
      </w:divBdr>
      <w:divsChild>
        <w:div w:id="1342127802">
          <w:marLeft w:val="0"/>
          <w:marRight w:val="0"/>
          <w:marTop w:val="0"/>
          <w:marBottom w:val="0"/>
          <w:divBdr>
            <w:top w:val="none" w:sz="0" w:space="0" w:color="auto"/>
            <w:left w:val="none" w:sz="0" w:space="0" w:color="auto"/>
            <w:bottom w:val="none" w:sz="0" w:space="0" w:color="auto"/>
            <w:right w:val="none" w:sz="0" w:space="0" w:color="auto"/>
          </w:divBdr>
          <w:divsChild>
            <w:div w:id="1365978090">
              <w:marLeft w:val="0"/>
              <w:marRight w:val="0"/>
              <w:marTop w:val="0"/>
              <w:marBottom w:val="0"/>
              <w:divBdr>
                <w:top w:val="none" w:sz="0" w:space="0" w:color="auto"/>
                <w:left w:val="none" w:sz="0" w:space="0" w:color="auto"/>
                <w:bottom w:val="none" w:sz="0" w:space="0" w:color="auto"/>
                <w:right w:val="none" w:sz="0" w:space="0" w:color="auto"/>
              </w:divBdr>
              <w:divsChild>
                <w:div w:id="76349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591269">
      <w:bodyDiv w:val="1"/>
      <w:marLeft w:val="0"/>
      <w:marRight w:val="0"/>
      <w:marTop w:val="0"/>
      <w:marBottom w:val="0"/>
      <w:divBdr>
        <w:top w:val="none" w:sz="0" w:space="0" w:color="auto"/>
        <w:left w:val="none" w:sz="0" w:space="0" w:color="auto"/>
        <w:bottom w:val="none" w:sz="0" w:space="0" w:color="auto"/>
        <w:right w:val="none" w:sz="0" w:space="0" w:color="auto"/>
      </w:divBdr>
      <w:divsChild>
        <w:div w:id="854270985">
          <w:marLeft w:val="0"/>
          <w:marRight w:val="0"/>
          <w:marTop w:val="0"/>
          <w:marBottom w:val="0"/>
          <w:divBdr>
            <w:top w:val="none" w:sz="0" w:space="0" w:color="auto"/>
            <w:left w:val="none" w:sz="0" w:space="0" w:color="auto"/>
            <w:bottom w:val="none" w:sz="0" w:space="0" w:color="auto"/>
            <w:right w:val="none" w:sz="0" w:space="0" w:color="auto"/>
          </w:divBdr>
          <w:divsChild>
            <w:div w:id="1647121467">
              <w:marLeft w:val="0"/>
              <w:marRight w:val="0"/>
              <w:marTop w:val="0"/>
              <w:marBottom w:val="0"/>
              <w:divBdr>
                <w:top w:val="none" w:sz="0" w:space="0" w:color="auto"/>
                <w:left w:val="none" w:sz="0" w:space="0" w:color="auto"/>
                <w:bottom w:val="none" w:sz="0" w:space="0" w:color="auto"/>
                <w:right w:val="none" w:sz="0" w:space="0" w:color="auto"/>
              </w:divBdr>
              <w:divsChild>
                <w:div w:id="88652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022397">
      <w:bodyDiv w:val="1"/>
      <w:marLeft w:val="0"/>
      <w:marRight w:val="0"/>
      <w:marTop w:val="0"/>
      <w:marBottom w:val="0"/>
      <w:divBdr>
        <w:top w:val="none" w:sz="0" w:space="0" w:color="auto"/>
        <w:left w:val="none" w:sz="0" w:space="0" w:color="auto"/>
        <w:bottom w:val="none" w:sz="0" w:space="0" w:color="auto"/>
        <w:right w:val="none" w:sz="0" w:space="0" w:color="auto"/>
      </w:divBdr>
    </w:div>
    <w:div w:id="2033796460">
      <w:bodyDiv w:val="1"/>
      <w:marLeft w:val="0"/>
      <w:marRight w:val="0"/>
      <w:marTop w:val="0"/>
      <w:marBottom w:val="0"/>
      <w:divBdr>
        <w:top w:val="none" w:sz="0" w:space="0" w:color="auto"/>
        <w:left w:val="none" w:sz="0" w:space="0" w:color="auto"/>
        <w:bottom w:val="none" w:sz="0" w:space="0" w:color="auto"/>
        <w:right w:val="none" w:sz="0" w:space="0" w:color="auto"/>
      </w:divBdr>
      <w:divsChild>
        <w:div w:id="206190395">
          <w:marLeft w:val="0"/>
          <w:marRight w:val="0"/>
          <w:marTop w:val="0"/>
          <w:marBottom w:val="0"/>
          <w:divBdr>
            <w:top w:val="none" w:sz="0" w:space="0" w:color="auto"/>
            <w:left w:val="none" w:sz="0" w:space="0" w:color="auto"/>
            <w:bottom w:val="none" w:sz="0" w:space="0" w:color="auto"/>
            <w:right w:val="none" w:sz="0" w:space="0" w:color="auto"/>
          </w:divBdr>
          <w:divsChild>
            <w:div w:id="156925844">
              <w:marLeft w:val="0"/>
              <w:marRight w:val="0"/>
              <w:marTop w:val="0"/>
              <w:marBottom w:val="0"/>
              <w:divBdr>
                <w:top w:val="none" w:sz="0" w:space="0" w:color="auto"/>
                <w:left w:val="none" w:sz="0" w:space="0" w:color="auto"/>
                <w:bottom w:val="none" w:sz="0" w:space="0" w:color="auto"/>
                <w:right w:val="none" w:sz="0" w:space="0" w:color="auto"/>
              </w:divBdr>
              <w:divsChild>
                <w:div w:id="33646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140941">
      <w:bodyDiv w:val="1"/>
      <w:marLeft w:val="0"/>
      <w:marRight w:val="0"/>
      <w:marTop w:val="0"/>
      <w:marBottom w:val="0"/>
      <w:divBdr>
        <w:top w:val="none" w:sz="0" w:space="0" w:color="auto"/>
        <w:left w:val="none" w:sz="0" w:space="0" w:color="auto"/>
        <w:bottom w:val="none" w:sz="0" w:space="0" w:color="auto"/>
        <w:right w:val="none" w:sz="0" w:space="0" w:color="auto"/>
      </w:divBdr>
      <w:divsChild>
        <w:div w:id="1556237160">
          <w:marLeft w:val="0"/>
          <w:marRight w:val="0"/>
          <w:marTop w:val="0"/>
          <w:marBottom w:val="0"/>
          <w:divBdr>
            <w:top w:val="none" w:sz="0" w:space="0" w:color="auto"/>
            <w:left w:val="none" w:sz="0" w:space="0" w:color="auto"/>
            <w:bottom w:val="none" w:sz="0" w:space="0" w:color="auto"/>
            <w:right w:val="none" w:sz="0" w:space="0" w:color="auto"/>
          </w:divBdr>
          <w:divsChild>
            <w:div w:id="273752389">
              <w:marLeft w:val="0"/>
              <w:marRight w:val="0"/>
              <w:marTop w:val="0"/>
              <w:marBottom w:val="0"/>
              <w:divBdr>
                <w:top w:val="none" w:sz="0" w:space="0" w:color="auto"/>
                <w:left w:val="none" w:sz="0" w:space="0" w:color="auto"/>
                <w:bottom w:val="none" w:sz="0" w:space="0" w:color="auto"/>
                <w:right w:val="none" w:sz="0" w:space="0" w:color="auto"/>
              </w:divBdr>
              <w:divsChild>
                <w:div w:id="1920165248">
                  <w:marLeft w:val="0"/>
                  <w:marRight w:val="0"/>
                  <w:marTop w:val="0"/>
                  <w:marBottom w:val="0"/>
                  <w:divBdr>
                    <w:top w:val="none" w:sz="0" w:space="0" w:color="auto"/>
                    <w:left w:val="none" w:sz="0" w:space="0" w:color="auto"/>
                    <w:bottom w:val="none" w:sz="0" w:space="0" w:color="auto"/>
                    <w:right w:val="none" w:sz="0" w:space="0" w:color="auto"/>
                  </w:divBdr>
                  <w:divsChild>
                    <w:div w:id="781805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2000201">
      <w:bodyDiv w:val="1"/>
      <w:marLeft w:val="0"/>
      <w:marRight w:val="0"/>
      <w:marTop w:val="0"/>
      <w:marBottom w:val="0"/>
      <w:divBdr>
        <w:top w:val="none" w:sz="0" w:space="0" w:color="auto"/>
        <w:left w:val="none" w:sz="0" w:space="0" w:color="auto"/>
        <w:bottom w:val="none" w:sz="0" w:space="0" w:color="auto"/>
        <w:right w:val="none" w:sz="0" w:space="0" w:color="auto"/>
      </w:divBdr>
      <w:divsChild>
        <w:div w:id="934484353">
          <w:marLeft w:val="0"/>
          <w:marRight w:val="0"/>
          <w:marTop w:val="0"/>
          <w:marBottom w:val="0"/>
          <w:divBdr>
            <w:top w:val="none" w:sz="0" w:space="0" w:color="auto"/>
            <w:left w:val="none" w:sz="0" w:space="0" w:color="auto"/>
            <w:bottom w:val="none" w:sz="0" w:space="0" w:color="auto"/>
            <w:right w:val="none" w:sz="0" w:space="0" w:color="auto"/>
          </w:divBdr>
          <w:divsChild>
            <w:div w:id="850875226">
              <w:marLeft w:val="0"/>
              <w:marRight w:val="0"/>
              <w:marTop w:val="0"/>
              <w:marBottom w:val="0"/>
              <w:divBdr>
                <w:top w:val="none" w:sz="0" w:space="0" w:color="auto"/>
                <w:left w:val="none" w:sz="0" w:space="0" w:color="auto"/>
                <w:bottom w:val="none" w:sz="0" w:space="0" w:color="auto"/>
                <w:right w:val="none" w:sz="0" w:space="0" w:color="auto"/>
              </w:divBdr>
              <w:divsChild>
                <w:div w:id="11811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84094">
      <w:bodyDiv w:val="1"/>
      <w:marLeft w:val="0"/>
      <w:marRight w:val="0"/>
      <w:marTop w:val="0"/>
      <w:marBottom w:val="0"/>
      <w:divBdr>
        <w:top w:val="none" w:sz="0" w:space="0" w:color="auto"/>
        <w:left w:val="none" w:sz="0" w:space="0" w:color="auto"/>
        <w:bottom w:val="none" w:sz="0" w:space="0" w:color="auto"/>
        <w:right w:val="none" w:sz="0" w:space="0" w:color="auto"/>
      </w:divBdr>
      <w:divsChild>
        <w:div w:id="1523395623">
          <w:marLeft w:val="0"/>
          <w:marRight w:val="0"/>
          <w:marTop w:val="0"/>
          <w:marBottom w:val="0"/>
          <w:divBdr>
            <w:top w:val="none" w:sz="0" w:space="0" w:color="auto"/>
            <w:left w:val="none" w:sz="0" w:space="0" w:color="auto"/>
            <w:bottom w:val="none" w:sz="0" w:space="0" w:color="auto"/>
            <w:right w:val="none" w:sz="0" w:space="0" w:color="auto"/>
          </w:divBdr>
          <w:divsChild>
            <w:div w:id="447553043">
              <w:marLeft w:val="0"/>
              <w:marRight w:val="0"/>
              <w:marTop w:val="0"/>
              <w:marBottom w:val="0"/>
              <w:divBdr>
                <w:top w:val="none" w:sz="0" w:space="0" w:color="auto"/>
                <w:left w:val="none" w:sz="0" w:space="0" w:color="auto"/>
                <w:bottom w:val="none" w:sz="0" w:space="0" w:color="auto"/>
                <w:right w:val="none" w:sz="0" w:space="0" w:color="auto"/>
              </w:divBdr>
              <w:divsChild>
                <w:div w:id="747767716">
                  <w:marLeft w:val="0"/>
                  <w:marRight w:val="0"/>
                  <w:marTop w:val="0"/>
                  <w:marBottom w:val="0"/>
                  <w:divBdr>
                    <w:top w:val="none" w:sz="0" w:space="0" w:color="auto"/>
                    <w:left w:val="none" w:sz="0" w:space="0" w:color="auto"/>
                    <w:bottom w:val="none" w:sz="0" w:space="0" w:color="auto"/>
                    <w:right w:val="none" w:sz="0" w:space="0" w:color="auto"/>
                  </w:divBdr>
                  <w:divsChild>
                    <w:div w:id="193266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845575">
      <w:bodyDiv w:val="1"/>
      <w:marLeft w:val="0"/>
      <w:marRight w:val="0"/>
      <w:marTop w:val="0"/>
      <w:marBottom w:val="0"/>
      <w:divBdr>
        <w:top w:val="none" w:sz="0" w:space="0" w:color="auto"/>
        <w:left w:val="none" w:sz="0" w:space="0" w:color="auto"/>
        <w:bottom w:val="none" w:sz="0" w:space="0" w:color="auto"/>
        <w:right w:val="none" w:sz="0" w:space="0" w:color="auto"/>
      </w:divBdr>
      <w:divsChild>
        <w:div w:id="546142603">
          <w:marLeft w:val="0"/>
          <w:marRight w:val="0"/>
          <w:marTop w:val="0"/>
          <w:marBottom w:val="0"/>
          <w:divBdr>
            <w:top w:val="none" w:sz="0" w:space="0" w:color="auto"/>
            <w:left w:val="none" w:sz="0" w:space="0" w:color="auto"/>
            <w:bottom w:val="none" w:sz="0" w:space="0" w:color="auto"/>
            <w:right w:val="none" w:sz="0" w:space="0" w:color="auto"/>
          </w:divBdr>
          <w:divsChild>
            <w:div w:id="1017851821">
              <w:marLeft w:val="0"/>
              <w:marRight w:val="0"/>
              <w:marTop w:val="0"/>
              <w:marBottom w:val="0"/>
              <w:divBdr>
                <w:top w:val="none" w:sz="0" w:space="0" w:color="auto"/>
                <w:left w:val="none" w:sz="0" w:space="0" w:color="auto"/>
                <w:bottom w:val="none" w:sz="0" w:space="0" w:color="auto"/>
                <w:right w:val="none" w:sz="0" w:space="0" w:color="auto"/>
              </w:divBdr>
              <w:divsChild>
                <w:div w:id="120804967">
                  <w:marLeft w:val="0"/>
                  <w:marRight w:val="0"/>
                  <w:marTop w:val="0"/>
                  <w:marBottom w:val="0"/>
                  <w:divBdr>
                    <w:top w:val="none" w:sz="0" w:space="0" w:color="auto"/>
                    <w:left w:val="none" w:sz="0" w:space="0" w:color="auto"/>
                    <w:bottom w:val="none" w:sz="0" w:space="0" w:color="auto"/>
                    <w:right w:val="none" w:sz="0" w:space="0" w:color="auto"/>
                  </w:divBdr>
                  <w:divsChild>
                    <w:div w:id="172582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285573">
      <w:bodyDiv w:val="1"/>
      <w:marLeft w:val="0"/>
      <w:marRight w:val="0"/>
      <w:marTop w:val="0"/>
      <w:marBottom w:val="0"/>
      <w:divBdr>
        <w:top w:val="none" w:sz="0" w:space="0" w:color="auto"/>
        <w:left w:val="none" w:sz="0" w:space="0" w:color="auto"/>
        <w:bottom w:val="none" w:sz="0" w:space="0" w:color="auto"/>
        <w:right w:val="none" w:sz="0" w:space="0" w:color="auto"/>
      </w:divBdr>
    </w:div>
    <w:div w:id="2137093699">
      <w:bodyDiv w:val="1"/>
      <w:marLeft w:val="0"/>
      <w:marRight w:val="0"/>
      <w:marTop w:val="0"/>
      <w:marBottom w:val="0"/>
      <w:divBdr>
        <w:top w:val="none" w:sz="0" w:space="0" w:color="auto"/>
        <w:left w:val="none" w:sz="0" w:space="0" w:color="auto"/>
        <w:bottom w:val="none" w:sz="0" w:space="0" w:color="auto"/>
        <w:right w:val="none" w:sz="0" w:space="0" w:color="auto"/>
      </w:divBdr>
      <w:divsChild>
        <w:div w:id="2093578065">
          <w:marLeft w:val="0"/>
          <w:marRight w:val="0"/>
          <w:marTop w:val="0"/>
          <w:marBottom w:val="0"/>
          <w:divBdr>
            <w:top w:val="none" w:sz="0" w:space="0" w:color="auto"/>
            <w:left w:val="none" w:sz="0" w:space="0" w:color="auto"/>
            <w:bottom w:val="none" w:sz="0" w:space="0" w:color="auto"/>
            <w:right w:val="none" w:sz="0" w:space="0" w:color="auto"/>
          </w:divBdr>
          <w:divsChild>
            <w:div w:id="432437797">
              <w:marLeft w:val="0"/>
              <w:marRight w:val="0"/>
              <w:marTop w:val="0"/>
              <w:marBottom w:val="0"/>
              <w:divBdr>
                <w:top w:val="none" w:sz="0" w:space="0" w:color="auto"/>
                <w:left w:val="none" w:sz="0" w:space="0" w:color="auto"/>
                <w:bottom w:val="none" w:sz="0" w:space="0" w:color="auto"/>
                <w:right w:val="none" w:sz="0" w:space="0" w:color="auto"/>
              </w:divBdr>
              <w:divsChild>
                <w:div w:id="114828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300700">
      <w:bodyDiv w:val="1"/>
      <w:marLeft w:val="0"/>
      <w:marRight w:val="0"/>
      <w:marTop w:val="0"/>
      <w:marBottom w:val="0"/>
      <w:divBdr>
        <w:top w:val="none" w:sz="0" w:space="0" w:color="auto"/>
        <w:left w:val="none" w:sz="0" w:space="0" w:color="auto"/>
        <w:bottom w:val="none" w:sz="0" w:space="0" w:color="auto"/>
        <w:right w:val="none" w:sz="0" w:space="0" w:color="auto"/>
      </w:divBdr>
    </w:div>
    <w:div w:id="2143423291">
      <w:bodyDiv w:val="1"/>
      <w:marLeft w:val="0"/>
      <w:marRight w:val="0"/>
      <w:marTop w:val="0"/>
      <w:marBottom w:val="0"/>
      <w:divBdr>
        <w:top w:val="none" w:sz="0" w:space="0" w:color="auto"/>
        <w:left w:val="none" w:sz="0" w:space="0" w:color="auto"/>
        <w:bottom w:val="none" w:sz="0" w:space="0" w:color="auto"/>
        <w:right w:val="none" w:sz="0" w:space="0" w:color="auto"/>
      </w:divBdr>
      <w:divsChild>
        <w:div w:id="1363901916">
          <w:marLeft w:val="0"/>
          <w:marRight w:val="0"/>
          <w:marTop w:val="0"/>
          <w:marBottom w:val="0"/>
          <w:divBdr>
            <w:top w:val="none" w:sz="0" w:space="0" w:color="auto"/>
            <w:left w:val="none" w:sz="0" w:space="0" w:color="auto"/>
            <w:bottom w:val="none" w:sz="0" w:space="0" w:color="auto"/>
            <w:right w:val="none" w:sz="0" w:space="0" w:color="auto"/>
          </w:divBdr>
          <w:divsChild>
            <w:div w:id="231699863">
              <w:marLeft w:val="0"/>
              <w:marRight w:val="0"/>
              <w:marTop w:val="0"/>
              <w:marBottom w:val="0"/>
              <w:divBdr>
                <w:top w:val="none" w:sz="0" w:space="0" w:color="auto"/>
                <w:left w:val="none" w:sz="0" w:space="0" w:color="auto"/>
                <w:bottom w:val="none" w:sz="0" w:space="0" w:color="auto"/>
                <w:right w:val="none" w:sz="0" w:space="0" w:color="auto"/>
              </w:divBdr>
              <w:divsChild>
                <w:div w:id="872815291">
                  <w:marLeft w:val="0"/>
                  <w:marRight w:val="0"/>
                  <w:marTop w:val="0"/>
                  <w:marBottom w:val="0"/>
                  <w:divBdr>
                    <w:top w:val="none" w:sz="0" w:space="0" w:color="auto"/>
                    <w:left w:val="none" w:sz="0" w:space="0" w:color="auto"/>
                    <w:bottom w:val="none" w:sz="0" w:space="0" w:color="auto"/>
                    <w:right w:val="none" w:sz="0" w:space="0" w:color="auto"/>
                  </w:divBdr>
                  <w:divsChild>
                    <w:div w:id="29742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1315714387" TargetMode="External"/><Relationship Id="rId18" Type="http://schemas.openxmlformats.org/officeDocument/2006/relationships/hyperlink" Target="https://www.llyw.cymru/sites/default/files/publications/2018-03/dyfodol-llwyddiannus.pdf" TargetMode="External"/><Relationship Id="rId26" Type="http://schemas.openxmlformats.org/officeDocument/2006/relationships/hyperlink" Target="https://www.llyw.cymru/sites/default/files/publications/2018-05/canllawiau-cynnwys-a-chynorthwyo-disgyblion_0.pdf" TargetMode="External"/><Relationship Id="rId39" Type="http://schemas.openxmlformats.org/officeDocument/2006/relationships/hyperlink" Target="https://doi.org/10.4135/9781473921368" TargetMode="External"/><Relationship Id="rId21" Type="http://schemas.openxmlformats.org/officeDocument/2006/relationships/hyperlink" Target="https://www.taylorfrancis.com/pdfviewer/" TargetMode="External"/><Relationship Id="rId34" Type="http://schemas.openxmlformats.org/officeDocument/2006/relationships/hyperlink" Target="https://doi.org/10.29333/iji.2023.16428a" TargetMode="External"/><Relationship Id="rId42" Type="http://schemas.openxmlformats.org/officeDocument/2006/relationships/hyperlink" Target="https://libarch.nmu.org.ua/bitstream/handle/GenofondUA/22304/bee76bdfe2678d761f3e5418dbd782a2.pdf?sequence=1&amp;isAllowed=y"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era.ac.uk/publication/ethical-guidelines-for-educational-research-2018-online" TargetMode="External"/><Relationship Id="rId29" Type="http://schemas.openxmlformats.org/officeDocument/2006/relationships/hyperlink" Target="https://www.llyw.cymru/sites/default/files/publications/2021-11/cwricwlwm-i-gymru-y-cod-cynnydd.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ntiersin.org/journals/psychology/articles/10.3389/fpsyg.2022.1070848/full" TargetMode="External"/><Relationship Id="rId24" Type="http://schemas.openxmlformats.org/officeDocument/2006/relationships/hyperlink" Target="https://ssrn.com/abstract=3806697" TargetMode="External"/><Relationship Id="rId32" Type="http://schemas.openxmlformats.org/officeDocument/2006/relationships/hyperlink" Target="https://hwb.gov.wales/api/storage/e2c158b7-41d2-4c0e-a4aa-865c15551eb5/fframwaith-addysg-bersonol-a-chymdeithasol.pdf" TargetMode="External"/><Relationship Id="rId37" Type="http://schemas.openxmlformats.org/officeDocument/2006/relationships/hyperlink" Target="https://doi.org/10.1177/0265659009339823" TargetMode="External"/><Relationship Id="rId40" Type="http://schemas.openxmlformats.org/officeDocument/2006/relationships/hyperlink" Target="https://adnoddau.s3.eu-west-2.amazonaws.com/pdfs/CefnogiPobPlentyn.pdf"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x.doi.org/10.24093/awej/vol14no2.20" TargetMode="External"/><Relationship Id="rId23" Type="http://schemas.openxmlformats.org/officeDocument/2006/relationships/hyperlink" Target="https://uk.renaissance.com/wp-content/uploads/2014/03/learning-progressions-supporting-instruction-and-formative-assessment.pdf" TargetMode="External"/><Relationship Id="rId28" Type="http://schemas.openxmlformats.org/officeDocument/2006/relationships/hyperlink" Target="https://hwb.gov.wales/cwricwlwm-i-gymru/ieithoedd-llythrennedd-a-chyfathrebu/" TargetMode="External"/><Relationship Id="rId36" Type="http://schemas.openxmlformats.org/officeDocument/2006/relationships/hyperlink" Target="https://books.google.co.uk/books?hl=en&amp;lr=&amp;id=wD2TuwYA8-kC&amp;oi=fnd&amp;pg=PR3&amp;dq=Chomsky+language&amp;ots=2N4soNGEgg&amp;sig=zLj0SIasvP7w5sq4u93qLBGvtdY&amp;redir_esc=y" TargetMode="External"/><Relationship Id="rId10" Type="http://schemas.openxmlformats.org/officeDocument/2006/relationships/hyperlink" Target="https://doi.org/10.2307/1423208" TargetMode="External"/><Relationship Id="rId19" Type="http://schemas.openxmlformats.org/officeDocument/2006/relationships/hyperlink" Target="https://web-p-ebscohost-com.ezproxy.uwtsd.ac.uk/ehost/pdfviewer/pdfviewer?vid=0&amp;sid=38a4e4ee-564b-42e8-b9c9-c7eea641dc83%40redis" TargetMode="External"/><Relationship Id="rId31" Type="http://schemas.openxmlformats.org/officeDocument/2006/relationships/hyperlink" Target="https://hwb.gov.wales/api/storage/439cef1d-0428-42b6-82bf-f5153939b3df/cyflwyniad-ir-safonau-proffesiynol-ar-gyfer-addysgu-ac-arweinyddiaeth-taflen.pdf"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4324/9781315646206" TargetMode="External"/><Relationship Id="rId14" Type="http://schemas.openxmlformats.org/officeDocument/2006/relationships/hyperlink" Target="https://addysgcymru.blog.llyw.cymru/2023/07/17/camau-ir-dyfodol-datblygu-cynnydd-dysgu-ar-y-cyd-yng-nghymru/" TargetMode="External"/><Relationship Id="rId22" Type="http://schemas.openxmlformats.org/officeDocument/2006/relationships/hyperlink" Target="https://ebookcentral.proquest.com/lib/trinity/reader.action?docID=425511" TargetMode="External"/><Relationship Id="rId27" Type="http://schemas.openxmlformats.org/officeDocument/2006/relationships/hyperlink" Target="https://www.llyw.cymru/sites/default/files/publications/2022-06/220622-cod-anghenion-dysgu-ychwanegol-cymru-2021.pdf" TargetMode="External"/><Relationship Id="rId30" Type="http://schemas.openxmlformats.org/officeDocument/2006/relationships/hyperlink" Target="https://www.llyw.cymru/sites/default/files/publications/2019-05/deddf-gwasanaethau-cymdeithasol-a-llesiant-cymru-2014-gwybodaeth-hanfodol.pdf" TargetMode="External"/><Relationship Id="rId35" Type="http://schemas.openxmlformats.org/officeDocument/2006/relationships/hyperlink" Target="https://www.researchgate.net/profile/John-Malone-10/publication/319076898_John_B_Watson/links/59fbdef6a6fdcca1f2930601/John-B-Watson.pdf" TargetMode="External"/><Relationship Id="rId43" Type="http://schemas.openxmlformats.org/officeDocument/2006/relationships/hyperlink" Target="https://doi.org/10.1007/978-981-15-3492-8" TargetMode="External"/><Relationship Id="rId8" Type="http://schemas.openxmlformats.org/officeDocument/2006/relationships/hyperlink" Target="https://www.estyn.llyw.cymru/app/uploads/2024/09/Pontio-a-chynnydd-disgyblion.pdf" TargetMode="External"/><Relationship Id="rId3" Type="http://schemas.openxmlformats.org/officeDocument/2006/relationships/settings" Target="settings.xml"/><Relationship Id="rId12" Type="http://schemas.openxmlformats.org/officeDocument/2006/relationships/hyperlink" Target="https://doi.org/10.1007/s10803-022-05639-3" TargetMode="External"/><Relationship Id="rId17" Type="http://schemas.openxmlformats.org/officeDocument/2006/relationships/hyperlink" Target="https://www-fulcrum-org.ezproxy.uwtsd.ac.uk/epubs/ff365766w?locale=en" TargetMode="External"/><Relationship Id="rId25" Type="http://schemas.openxmlformats.org/officeDocument/2006/relationships/hyperlink" Target="https://www.ncbi.nlm.nih.gov/pmc/articles/PMC6464758/" TargetMode="External"/><Relationship Id="rId33" Type="http://schemas.openxmlformats.org/officeDocument/2006/relationships/hyperlink" Target="file:///Users/natashadoyle/Desktop/BA2/ECAD%205007/Ar%20gael:|%20https:/www.llyw.cymru/sites/default/files/publications/2018-03/cod-ymarfer-anghenion-addysgol-arbennig-cymru.pdf" TargetMode="External"/><Relationship Id="rId38" Type="http://schemas.openxmlformats.org/officeDocument/2006/relationships/hyperlink" Target="https://www.thersa.org/globalassets/pdfs/reports/power_to_create_the_new_digital_age.pdf" TargetMode="External"/><Relationship Id="rId46" Type="http://schemas.openxmlformats.org/officeDocument/2006/relationships/fontTable" Target="fontTable.xml"/><Relationship Id="rId20" Type="http://schemas.openxmlformats.org/officeDocument/2006/relationships/hyperlink" Target="https://www.estyn.llyw.cymru/arfer-effeithiol/codi-safonau-yn-y-gymraeg?_ga=2.155598011.1810908223.1712245510-46515681.1712245510" TargetMode="External"/><Relationship Id="rId41" Type="http://schemas.openxmlformats.org/officeDocument/2006/relationships/hyperlink" Target="https://doi.org/10.1016/j.langsci.2018.05.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925</TotalTime>
  <Pages>26</Pages>
  <Words>7027</Words>
  <Characters>40057</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Doyle (1400306)</dc:creator>
  <cp:keywords/>
  <dc:description/>
  <cp:lastModifiedBy>Tasha Doyle (1400306)</cp:lastModifiedBy>
  <cp:revision>46</cp:revision>
  <dcterms:created xsi:type="dcterms:W3CDTF">2024-10-01T12:41:00Z</dcterms:created>
  <dcterms:modified xsi:type="dcterms:W3CDTF">2024-11-11T06:54:00Z</dcterms:modified>
</cp:coreProperties>
</file>