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2CDC4" w14:textId="232D231D" w:rsidR="00F021FC" w:rsidRPr="009A088B" w:rsidRDefault="00F021FC" w:rsidP="00302923">
      <w:pPr>
        <w:pStyle w:val="Subheadingcj"/>
        <w:spacing w:line="480" w:lineRule="auto"/>
        <w:jc w:val="center"/>
        <w:rPr>
          <w:rFonts w:ascii="Arial" w:hAnsi="Arial" w:cs="Arial"/>
          <w:b/>
          <w:bCs/>
          <w:sz w:val="28"/>
          <w:szCs w:val="22"/>
          <w:u w:val="single"/>
        </w:rPr>
      </w:pPr>
      <w:r w:rsidRPr="009A088B">
        <w:rPr>
          <w:rFonts w:ascii="Arial" w:hAnsi="Arial" w:cs="Arial"/>
          <w:b/>
          <w:bCs/>
          <w:color w:val="000000"/>
          <w:sz w:val="28"/>
          <w:szCs w:val="22"/>
          <w:u w:val="single"/>
          <w:shd w:val="clear" w:color="auto" w:fill="FFFFFF"/>
        </w:rPr>
        <w:t xml:space="preserve">'An analysis on the effects that E-commerce has had on consumer buying behaviour and </w:t>
      </w:r>
      <w:r w:rsidRPr="009A088B">
        <w:rPr>
          <w:rFonts w:ascii="Arial" w:hAnsi="Arial" w:cs="Arial"/>
          <w:b/>
          <w:bCs/>
          <w:color w:val="000000"/>
          <w:sz w:val="28"/>
          <w:szCs w:val="22"/>
          <w:u w:val="single"/>
          <w:shd w:val="clear" w:color="auto" w:fill="FFFFFF"/>
        </w:rPr>
        <w:t>its</w:t>
      </w:r>
      <w:r w:rsidRPr="009A088B">
        <w:rPr>
          <w:rFonts w:ascii="Arial" w:hAnsi="Arial" w:cs="Arial"/>
          <w:b/>
          <w:bCs/>
          <w:color w:val="000000"/>
          <w:sz w:val="28"/>
          <w:szCs w:val="22"/>
          <w:u w:val="single"/>
          <w:shd w:val="clear" w:color="auto" w:fill="FFFFFF"/>
        </w:rPr>
        <w:t xml:space="preserve"> contribution to the demise of the high street'</w:t>
      </w:r>
    </w:p>
    <w:p w14:paraId="7BF66BA6" w14:textId="378CB1A5" w:rsidR="00F021FC" w:rsidRPr="00BE4B15" w:rsidRDefault="00F021FC" w:rsidP="00302923">
      <w:pPr>
        <w:pStyle w:val="Subheadingcj"/>
        <w:spacing w:line="480" w:lineRule="auto"/>
        <w:rPr>
          <w:rFonts w:ascii="Arial" w:hAnsi="Arial" w:cs="Arial"/>
          <w:b/>
          <w:bCs/>
        </w:rPr>
      </w:pPr>
    </w:p>
    <w:p w14:paraId="2B87E7FA" w14:textId="77777777" w:rsidR="00F021FC" w:rsidRPr="00BE4B15" w:rsidRDefault="00F021FC" w:rsidP="00302923">
      <w:pPr>
        <w:pStyle w:val="Subheadingcj"/>
        <w:spacing w:line="480" w:lineRule="auto"/>
        <w:rPr>
          <w:rFonts w:ascii="Arial" w:hAnsi="Arial" w:cs="Arial"/>
          <w:b/>
          <w:bCs/>
        </w:rPr>
      </w:pPr>
    </w:p>
    <w:p w14:paraId="07C32DC4" w14:textId="4D3C73A3" w:rsidR="00EB4292" w:rsidRPr="00BE4B15" w:rsidRDefault="002470BE" w:rsidP="00302923">
      <w:pPr>
        <w:pStyle w:val="Subheadingcj"/>
        <w:spacing w:line="480" w:lineRule="auto"/>
        <w:rPr>
          <w:rFonts w:ascii="Arial" w:hAnsi="Arial" w:cs="Arial"/>
          <w:b/>
          <w:bCs/>
          <w:szCs w:val="24"/>
          <w:u w:val="single"/>
        </w:rPr>
      </w:pPr>
      <w:r w:rsidRPr="00BE4B15">
        <w:rPr>
          <w:rFonts w:ascii="Arial" w:hAnsi="Arial" w:cs="Arial"/>
          <w:b/>
          <w:bCs/>
          <w:szCs w:val="24"/>
          <w:u w:val="single"/>
        </w:rPr>
        <w:t>2.0. CHAPTER TWO : LITERATURE REVIEW</w:t>
      </w:r>
    </w:p>
    <w:p w14:paraId="1B50C072" w14:textId="03F3A7B0" w:rsidR="002470BE" w:rsidRPr="00BE4B15" w:rsidRDefault="002470BE" w:rsidP="00302923">
      <w:pPr>
        <w:pStyle w:val="Subheadingcj"/>
        <w:spacing w:line="480" w:lineRule="auto"/>
        <w:rPr>
          <w:rFonts w:ascii="Arial" w:hAnsi="Arial" w:cs="Arial"/>
          <w:b/>
          <w:bCs/>
        </w:rPr>
      </w:pPr>
    </w:p>
    <w:p w14:paraId="24C92124" w14:textId="1F4FA60D" w:rsidR="003F0924" w:rsidRPr="00BE4B15" w:rsidRDefault="00DC448F" w:rsidP="00302923">
      <w:pPr>
        <w:pStyle w:val="Subheadingcj"/>
        <w:spacing w:line="480" w:lineRule="auto"/>
        <w:rPr>
          <w:rFonts w:ascii="Arial" w:hAnsi="Arial" w:cs="Arial"/>
          <w:b/>
          <w:bCs/>
          <w:u w:val="single"/>
        </w:rPr>
      </w:pPr>
      <w:r w:rsidRPr="00BE4B15">
        <w:rPr>
          <w:rFonts w:ascii="Arial" w:hAnsi="Arial" w:cs="Arial"/>
          <w:b/>
          <w:bCs/>
          <w:u w:val="single"/>
        </w:rPr>
        <w:t>2.1. INTRODUCTION</w:t>
      </w:r>
    </w:p>
    <w:p w14:paraId="4DA20069" w14:textId="77777777" w:rsidR="00DC448F" w:rsidRPr="00BE4B15" w:rsidRDefault="00DC448F" w:rsidP="00302923">
      <w:pPr>
        <w:pStyle w:val="Subheadingcj"/>
        <w:spacing w:line="480" w:lineRule="auto"/>
        <w:rPr>
          <w:rFonts w:ascii="Arial" w:hAnsi="Arial" w:cs="Arial"/>
          <w:u w:val="single"/>
        </w:rPr>
      </w:pPr>
    </w:p>
    <w:p w14:paraId="1E7052E1" w14:textId="59E98CB1" w:rsidR="007E2357" w:rsidRDefault="003F0924" w:rsidP="00302923">
      <w:pPr>
        <w:spacing w:line="480" w:lineRule="auto"/>
        <w:jc w:val="both"/>
        <w:rPr>
          <w:rFonts w:ascii="Arial" w:hAnsi="Arial" w:cs="Arial"/>
          <w:szCs w:val="24"/>
          <w:lang w:eastAsia="en-GB"/>
        </w:rPr>
      </w:pPr>
      <w:r w:rsidRPr="00BE4B15">
        <w:rPr>
          <w:rFonts w:ascii="Arial" w:hAnsi="Arial" w:cs="Arial"/>
        </w:rPr>
        <w:t xml:space="preserve">The purpose of this chapter is </w:t>
      </w:r>
      <w:r w:rsidR="008774E8" w:rsidRPr="00BE4B15">
        <w:rPr>
          <w:rFonts w:ascii="Arial" w:hAnsi="Arial" w:cs="Arial"/>
        </w:rPr>
        <w:t xml:space="preserve">to review both current and older </w:t>
      </w:r>
      <w:r w:rsidR="00926CA5" w:rsidRPr="00BE4B15">
        <w:rPr>
          <w:rFonts w:ascii="Arial" w:hAnsi="Arial" w:cs="Arial"/>
        </w:rPr>
        <w:t xml:space="preserve">academic literature </w:t>
      </w:r>
      <w:r w:rsidR="006B11C4" w:rsidRPr="00BE4B15">
        <w:rPr>
          <w:rFonts w:ascii="Arial" w:hAnsi="Arial" w:cs="Arial"/>
        </w:rPr>
        <w:t xml:space="preserve"> and secondary data </w:t>
      </w:r>
      <w:r w:rsidR="00705CCC" w:rsidRPr="00BE4B15">
        <w:rPr>
          <w:rFonts w:ascii="Arial" w:hAnsi="Arial" w:cs="Arial"/>
        </w:rPr>
        <w:t>to gain a deeper understanding of</w:t>
      </w:r>
      <w:r w:rsidR="00E93C71" w:rsidRPr="00BE4B15">
        <w:rPr>
          <w:rFonts w:ascii="Arial" w:hAnsi="Arial" w:cs="Arial"/>
        </w:rPr>
        <w:t xml:space="preserve"> the effects that e-commerce has had on consumer buying behaviour and its contribution to the demise of the high street.</w:t>
      </w:r>
      <w:r w:rsidR="007E2357" w:rsidRPr="00BE4B15">
        <w:rPr>
          <w:rFonts w:ascii="Arial" w:hAnsi="Arial" w:cs="Arial"/>
        </w:rPr>
        <w:t xml:space="preserve"> </w:t>
      </w:r>
      <w:r w:rsidR="00997826" w:rsidRPr="00BE4B15">
        <w:rPr>
          <w:rFonts w:ascii="Arial" w:hAnsi="Arial" w:cs="Arial"/>
        </w:rPr>
        <w:t xml:space="preserve"> </w:t>
      </w:r>
      <w:r w:rsidR="007E2357" w:rsidRPr="00BE4B15">
        <w:rPr>
          <w:rFonts w:ascii="Arial" w:hAnsi="Arial" w:cs="Arial"/>
          <w:szCs w:val="24"/>
          <w:lang w:eastAsia="en-GB"/>
        </w:rPr>
        <w:t>This chapter will complete the first objective of this dissertation:</w:t>
      </w:r>
    </w:p>
    <w:p w14:paraId="6FC74D5F" w14:textId="77777777" w:rsidR="00BE4B15" w:rsidRPr="007E2357" w:rsidRDefault="00BE4B15" w:rsidP="00302923">
      <w:pPr>
        <w:spacing w:line="480" w:lineRule="auto"/>
        <w:jc w:val="both"/>
        <w:rPr>
          <w:rFonts w:ascii="Arial" w:hAnsi="Arial" w:cs="Arial"/>
          <w:szCs w:val="24"/>
          <w:lang w:eastAsia="en-GB"/>
        </w:rPr>
      </w:pPr>
    </w:p>
    <w:p w14:paraId="5628494B" w14:textId="121B4D3C" w:rsidR="007E2357" w:rsidRPr="007E2357" w:rsidRDefault="007E2357" w:rsidP="00302923">
      <w:pPr>
        <w:spacing w:line="480" w:lineRule="auto"/>
        <w:jc w:val="both"/>
        <w:rPr>
          <w:szCs w:val="24"/>
          <w:lang w:eastAsia="en-GB"/>
        </w:rPr>
      </w:pPr>
      <w:r w:rsidRPr="007E2357">
        <w:rPr>
          <w:szCs w:val="24"/>
          <w:lang w:eastAsia="en-GB"/>
        </w:rPr>
        <w:t>“</w:t>
      </w:r>
      <w:r w:rsidRPr="007E2357">
        <w:rPr>
          <w:i/>
          <w:iCs/>
          <w:szCs w:val="24"/>
          <w:lang w:eastAsia="en-GB"/>
        </w:rPr>
        <w:t>To critically analyse academic literature on the</w:t>
      </w:r>
      <w:r w:rsidRPr="00BE4B15">
        <w:rPr>
          <w:i/>
          <w:iCs/>
          <w:szCs w:val="24"/>
          <w:lang w:eastAsia="en-GB"/>
        </w:rPr>
        <w:t xml:space="preserve"> effects that ecommerce has had on consumer buying behaviour and its contribution to the demise of the high street”</w:t>
      </w:r>
    </w:p>
    <w:p w14:paraId="662613D2" w14:textId="6290ADFE" w:rsidR="007E2357" w:rsidRDefault="007E2357" w:rsidP="00302923">
      <w:pPr>
        <w:pStyle w:val="Subheadingcj"/>
        <w:spacing w:line="480" w:lineRule="auto"/>
      </w:pPr>
    </w:p>
    <w:p w14:paraId="241BA166" w14:textId="2D0DBB73" w:rsidR="005034E8" w:rsidRPr="00BE4B15" w:rsidRDefault="005034E8" w:rsidP="00302923">
      <w:pPr>
        <w:pStyle w:val="Subheadingcj"/>
        <w:spacing w:line="480" w:lineRule="auto"/>
        <w:rPr>
          <w:rFonts w:ascii="Arial" w:hAnsi="Arial" w:cs="Arial"/>
        </w:rPr>
      </w:pPr>
      <w:r w:rsidRPr="00BE4B15">
        <w:rPr>
          <w:rFonts w:ascii="Arial" w:hAnsi="Arial" w:cs="Arial"/>
        </w:rPr>
        <w:t xml:space="preserve">The literature review is </w:t>
      </w:r>
      <w:r w:rsidR="007E2357" w:rsidRPr="00BE4B15">
        <w:rPr>
          <w:rFonts w:ascii="Arial" w:hAnsi="Arial" w:cs="Arial"/>
        </w:rPr>
        <w:t>comprised</w:t>
      </w:r>
      <w:r w:rsidRPr="00BE4B15">
        <w:rPr>
          <w:rFonts w:ascii="Arial" w:hAnsi="Arial" w:cs="Arial"/>
        </w:rPr>
        <w:t xml:space="preserve"> of sources obtained fr</w:t>
      </w:r>
      <w:r w:rsidR="00857DF0" w:rsidRPr="00BE4B15">
        <w:rPr>
          <w:rFonts w:ascii="Arial" w:hAnsi="Arial" w:cs="Arial"/>
        </w:rPr>
        <w:t>om</w:t>
      </w:r>
      <w:r w:rsidR="0021201D" w:rsidRPr="00BE4B15">
        <w:rPr>
          <w:rFonts w:ascii="Arial" w:hAnsi="Arial" w:cs="Arial"/>
        </w:rPr>
        <w:t xml:space="preserve"> Journals, Books, Articles, Textbooks</w:t>
      </w:r>
      <w:r w:rsidR="00A40C52" w:rsidRPr="00BE4B15">
        <w:rPr>
          <w:rFonts w:ascii="Arial" w:hAnsi="Arial" w:cs="Arial"/>
        </w:rPr>
        <w:t>, Google Scholar</w:t>
      </w:r>
      <w:r w:rsidR="0021201D" w:rsidRPr="00BE4B15">
        <w:rPr>
          <w:rFonts w:ascii="Arial" w:hAnsi="Arial" w:cs="Arial"/>
        </w:rPr>
        <w:t xml:space="preserve"> and Academic Research Studies </w:t>
      </w:r>
      <w:r w:rsidR="00D94795" w:rsidRPr="00BE4B15">
        <w:rPr>
          <w:rFonts w:ascii="Arial" w:hAnsi="Arial" w:cs="Arial"/>
        </w:rPr>
        <w:t xml:space="preserve">in order to gain knowledge regarding how ecommerce </w:t>
      </w:r>
      <w:r w:rsidR="003B1DCC" w:rsidRPr="00BE4B15">
        <w:rPr>
          <w:rFonts w:ascii="Arial" w:hAnsi="Arial" w:cs="Arial"/>
        </w:rPr>
        <w:t>has changed and impacted consumer buying behaviour, as well as analysing whether ecommerce is in any way responsible for the demise of high street and other retail stores.</w:t>
      </w:r>
      <w:r w:rsidR="00FB094E" w:rsidRPr="00BE4B15">
        <w:rPr>
          <w:rFonts w:ascii="Arial" w:hAnsi="Arial" w:cs="Arial"/>
        </w:rPr>
        <w:t xml:space="preserve"> </w:t>
      </w:r>
    </w:p>
    <w:p w14:paraId="033EA973" w14:textId="15F74C8A" w:rsidR="0021201D" w:rsidRDefault="0021201D" w:rsidP="00302923">
      <w:pPr>
        <w:pStyle w:val="Subheadingcj"/>
        <w:spacing w:line="480" w:lineRule="auto"/>
      </w:pPr>
    </w:p>
    <w:p w14:paraId="4B40009C" w14:textId="71642D2C" w:rsidR="0021201D" w:rsidRDefault="0021201D" w:rsidP="00302923">
      <w:pPr>
        <w:pStyle w:val="Subheadingcj"/>
        <w:spacing w:line="480" w:lineRule="auto"/>
      </w:pPr>
    </w:p>
    <w:p w14:paraId="2B25DC49" w14:textId="77777777" w:rsidR="0021201D" w:rsidRDefault="0021201D" w:rsidP="00302923">
      <w:pPr>
        <w:pStyle w:val="Subheadingcj"/>
        <w:spacing w:line="480" w:lineRule="auto"/>
      </w:pPr>
    </w:p>
    <w:p w14:paraId="6297D129" w14:textId="1AAAD365" w:rsidR="00FC59E3" w:rsidRDefault="00B111E1" w:rsidP="00302923">
      <w:pPr>
        <w:pStyle w:val="Subheadingcj"/>
        <w:spacing w:line="480" w:lineRule="auto"/>
        <w:rPr>
          <w:rFonts w:ascii="Arial" w:hAnsi="Arial" w:cs="Arial"/>
          <w:b/>
          <w:bCs/>
          <w:u w:val="single"/>
        </w:rPr>
      </w:pPr>
      <w:r w:rsidRPr="00B111E1">
        <w:rPr>
          <w:rFonts w:ascii="Arial" w:hAnsi="Arial" w:cs="Arial"/>
          <w:b/>
          <w:bCs/>
          <w:u w:val="single"/>
        </w:rPr>
        <w:lastRenderedPageBreak/>
        <w:t xml:space="preserve">2.2. </w:t>
      </w:r>
      <w:r w:rsidR="00831359">
        <w:rPr>
          <w:rFonts w:ascii="Arial" w:hAnsi="Arial" w:cs="Arial"/>
          <w:b/>
          <w:bCs/>
          <w:u w:val="single"/>
        </w:rPr>
        <w:t xml:space="preserve">ECOMMERCE AND CONSUMER CONVENIENCE </w:t>
      </w:r>
    </w:p>
    <w:p w14:paraId="29E11FA5" w14:textId="77777777" w:rsidR="00B111E1" w:rsidRPr="00B111E1" w:rsidRDefault="00B111E1" w:rsidP="00302923">
      <w:pPr>
        <w:pStyle w:val="Subheadingcj"/>
        <w:spacing w:line="480" w:lineRule="auto"/>
        <w:rPr>
          <w:rFonts w:ascii="Arial" w:hAnsi="Arial" w:cs="Arial"/>
          <w:b/>
          <w:bCs/>
          <w:sz w:val="28"/>
          <w:szCs w:val="22"/>
          <w:u w:val="single"/>
        </w:rPr>
      </w:pPr>
    </w:p>
    <w:p w14:paraId="28380815" w14:textId="6E153DB8" w:rsidR="00B821E1" w:rsidRPr="00B111E1" w:rsidRDefault="003A6149" w:rsidP="00302923">
      <w:pPr>
        <w:pStyle w:val="Subheadingcj"/>
        <w:spacing w:line="480" w:lineRule="auto"/>
        <w:rPr>
          <w:rFonts w:ascii="Arial" w:hAnsi="Arial" w:cs="Arial"/>
          <w:szCs w:val="24"/>
        </w:rPr>
      </w:pPr>
      <w:r w:rsidRPr="00B111E1">
        <w:rPr>
          <w:rFonts w:ascii="Arial" w:hAnsi="Arial" w:cs="Arial"/>
          <w:szCs w:val="24"/>
        </w:rPr>
        <w:t xml:space="preserve">In 1979, entrepreneur Michael Aldrich </w:t>
      </w:r>
      <w:r w:rsidR="0055355B" w:rsidRPr="00B111E1">
        <w:rPr>
          <w:rFonts w:ascii="Arial" w:hAnsi="Arial" w:cs="Arial"/>
          <w:szCs w:val="24"/>
        </w:rPr>
        <w:t>made the first step to discovering e-commerce by connecting a television to a computer using a telephone line.</w:t>
      </w:r>
      <w:r w:rsidR="00A242B3" w:rsidRPr="00B111E1">
        <w:rPr>
          <w:rFonts w:ascii="Arial" w:hAnsi="Arial" w:cs="Arial"/>
          <w:szCs w:val="24"/>
        </w:rPr>
        <w:t xml:space="preserve"> In the past </w:t>
      </w:r>
      <w:r w:rsidR="00164CFB" w:rsidRPr="00B111E1">
        <w:rPr>
          <w:rFonts w:ascii="Arial" w:hAnsi="Arial" w:cs="Arial"/>
          <w:szCs w:val="24"/>
        </w:rPr>
        <w:t xml:space="preserve">three decades, e-commerce has developed </w:t>
      </w:r>
      <w:r w:rsidR="002B2F08" w:rsidRPr="00B111E1">
        <w:rPr>
          <w:rFonts w:ascii="Arial" w:hAnsi="Arial" w:cs="Arial"/>
          <w:szCs w:val="24"/>
        </w:rPr>
        <w:t xml:space="preserve">to such an extent that most businesses have an online presence. </w:t>
      </w:r>
      <w:r w:rsidR="002B2F08" w:rsidRPr="00B111E1">
        <w:rPr>
          <w:rFonts w:ascii="Arial" w:hAnsi="Arial" w:cs="Arial"/>
          <w:szCs w:val="24"/>
        </w:rPr>
        <w:t>Electronic commerce, or e-commerce, is the buying and selling of goods and services on the Internet (Khan, 2016).</w:t>
      </w:r>
      <w:r w:rsidR="002B2F08" w:rsidRPr="00B111E1">
        <w:rPr>
          <w:rFonts w:ascii="Arial" w:hAnsi="Arial" w:cs="Arial"/>
          <w:szCs w:val="24"/>
        </w:rPr>
        <w:t xml:space="preserve"> </w:t>
      </w:r>
      <w:r w:rsidR="00155414" w:rsidRPr="00B111E1">
        <w:rPr>
          <w:rFonts w:ascii="Arial" w:hAnsi="Arial" w:cs="Arial"/>
          <w:szCs w:val="24"/>
        </w:rPr>
        <w:t xml:space="preserve">The internet has </w:t>
      </w:r>
      <w:r w:rsidR="00FC20D3" w:rsidRPr="00B111E1">
        <w:rPr>
          <w:rFonts w:ascii="Arial" w:hAnsi="Arial" w:cs="Arial"/>
          <w:szCs w:val="24"/>
        </w:rPr>
        <w:t>markedly changed the way businesses operate, whether it’s finding new streams of revenue</w:t>
      </w:r>
      <w:r w:rsidR="004B3743" w:rsidRPr="00B111E1">
        <w:rPr>
          <w:rFonts w:ascii="Arial" w:hAnsi="Arial" w:cs="Arial"/>
          <w:szCs w:val="24"/>
        </w:rPr>
        <w:t>, acquiring new customers, or managing a business’s supply chain</w:t>
      </w:r>
      <w:r w:rsidR="00F93E4B" w:rsidRPr="00B111E1">
        <w:rPr>
          <w:rFonts w:ascii="Arial" w:hAnsi="Arial" w:cs="Arial"/>
          <w:szCs w:val="24"/>
        </w:rPr>
        <w:t xml:space="preserve"> (Reynolds, 2004). </w:t>
      </w:r>
      <w:r w:rsidR="008261EC" w:rsidRPr="00B111E1">
        <w:rPr>
          <w:rFonts w:ascii="Arial" w:hAnsi="Arial" w:cs="Arial"/>
          <w:szCs w:val="24"/>
        </w:rPr>
        <w:t xml:space="preserve">A study conducted by Hruska and </w:t>
      </w:r>
      <w:proofErr w:type="spellStart"/>
      <w:r w:rsidR="008261EC" w:rsidRPr="00B111E1">
        <w:rPr>
          <w:rFonts w:ascii="Arial" w:hAnsi="Arial" w:cs="Arial"/>
          <w:szCs w:val="24"/>
        </w:rPr>
        <w:t>Maresova</w:t>
      </w:r>
      <w:proofErr w:type="spellEnd"/>
      <w:r w:rsidR="008261EC" w:rsidRPr="00B111E1">
        <w:rPr>
          <w:rFonts w:ascii="Arial" w:hAnsi="Arial" w:cs="Arial"/>
          <w:szCs w:val="24"/>
        </w:rPr>
        <w:t xml:space="preserve"> (2020) found that t</w:t>
      </w:r>
      <w:r w:rsidR="008261EC" w:rsidRPr="00B111E1">
        <w:rPr>
          <w:rFonts w:ascii="Arial" w:hAnsi="Arial" w:cs="Arial"/>
          <w:szCs w:val="24"/>
        </w:rPr>
        <w:t>he average adult spends approximately 6 hours using the internet every day, and frequently use multiple platforms simultaneously</w:t>
      </w:r>
      <w:r w:rsidR="008261EC" w:rsidRPr="00B111E1">
        <w:rPr>
          <w:rFonts w:ascii="Arial" w:hAnsi="Arial" w:cs="Arial"/>
          <w:szCs w:val="24"/>
        </w:rPr>
        <w:t xml:space="preserve">. </w:t>
      </w:r>
      <w:r w:rsidR="00ED7D03" w:rsidRPr="00B111E1">
        <w:rPr>
          <w:rFonts w:ascii="Arial" w:hAnsi="Arial" w:cs="Arial"/>
          <w:szCs w:val="24"/>
        </w:rPr>
        <w:t xml:space="preserve">E-commerce allows </w:t>
      </w:r>
      <w:r w:rsidR="00491E46" w:rsidRPr="00B111E1">
        <w:rPr>
          <w:rFonts w:ascii="Arial" w:hAnsi="Arial" w:cs="Arial"/>
          <w:szCs w:val="24"/>
        </w:rPr>
        <w:t>organisations to reach a wider customer base that is always available and eas</w:t>
      </w:r>
      <w:r w:rsidR="008261EC" w:rsidRPr="00B111E1">
        <w:rPr>
          <w:rFonts w:ascii="Arial" w:hAnsi="Arial" w:cs="Arial"/>
          <w:szCs w:val="24"/>
        </w:rPr>
        <w:t>ier</w:t>
      </w:r>
      <w:r w:rsidR="00491E46" w:rsidRPr="00B111E1">
        <w:rPr>
          <w:rFonts w:ascii="Arial" w:hAnsi="Arial" w:cs="Arial"/>
          <w:szCs w:val="24"/>
        </w:rPr>
        <w:t xml:space="preserve"> to access</w:t>
      </w:r>
      <w:r w:rsidR="008261EC" w:rsidRPr="00B111E1">
        <w:rPr>
          <w:rFonts w:ascii="Arial" w:hAnsi="Arial" w:cs="Arial"/>
          <w:szCs w:val="24"/>
        </w:rPr>
        <w:t xml:space="preserve"> compared to having to </w:t>
      </w:r>
      <w:r w:rsidR="00D44E29" w:rsidRPr="00B111E1">
        <w:rPr>
          <w:rFonts w:ascii="Arial" w:hAnsi="Arial" w:cs="Arial"/>
          <w:szCs w:val="24"/>
        </w:rPr>
        <w:t>go to a physical store</w:t>
      </w:r>
      <w:r w:rsidR="00491E46" w:rsidRPr="00B111E1">
        <w:rPr>
          <w:rFonts w:ascii="Arial" w:hAnsi="Arial" w:cs="Arial"/>
          <w:szCs w:val="24"/>
        </w:rPr>
        <w:t xml:space="preserve">. </w:t>
      </w:r>
      <w:r w:rsidR="00BA358B" w:rsidRPr="00B111E1">
        <w:rPr>
          <w:rFonts w:ascii="Arial" w:hAnsi="Arial" w:cs="Arial"/>
          <w:szCs w:val="24"/>
        </w:rPr>
        <w:t xml:space="preserve">It is a more convenient way for consumers to purchase goods and services, without having to go to the high street or shopping centres. </w:t>
      </w:r>
      <w:r w:rsidR="00FE7656" w:rsidRPr="00B111E1">
        <w:rPr>
          <w:rFonts w:ascii="Arial" w:hAnsi="Arial" w:cs="Arial"/>
          <w:szCs w:val="24"/>
        </w:rPr>
        <w:t xml:space="preserve">Shopping convenience is defined as customers’ </w:t>
      </w:r>
      <w:r w:rsidR="008059C4" w:rsidRPr="00B111E1">
        <w:rPr>
          <w:rFonts w:ascii="Arial" w:hAnsi="Arial" w:cs="Arial"/>
          <w:szCs w:val="24"/>
        </w:rPr>
        <w:t xml:space="preserve">time and effort perceptions </w:t>
      </w:r>
      <w:r w:rsidR="0022394B" w:rsidRPr="00B111E1">
        <w:rPr>
          <w:rFonts w:ascii="Arial" w:hAnsi="Arial" w:cs="Arial"/>
          <w:szCs w:val="24"/>
        </w:rPr>
        <w:t xml:space="preserve">related to buying </w:t>
      </w:r>
      <w:r w:rsidR="00004D1D" w:rsidRPr="00B111E1">
        <w:rPr>
          <w:rFonts w:ascii="Arial" w:hAnsi="Arial" w:cs="Arial"/>
          <w:szCs w:val="24"/>
        </w:rPr>
        <w:t xml:space="preserve">a service </w:t>
      </w:r>
      <w:r w:rsidR="000B7EEE" w:rsidRPr="00B111E1">
        <w:rPr>
          <w:rFonts w:ascii="Arial" w:hAnsi="Arial" w:cs="Arial"/>
          <w:szCs w:val="24"/>
        </w:rPr>
        <w:t xml:space="preserve">(Palacios, 2016). </w:t>
      </w:r>
      <w:r w:rsidR="00D42E07" w:rsidRPr="00B111E1">
        <w:rPr>
          <w:rFonts w:ascii="Arial" w:hAnsi="Arial" w:cs="Arial"/>
          <w:szCs w:val="24"/>
        </w:rPr>
        <w:t>E-commerce provides significant</w:t>
      </w:r>
      <w:r w:rsidR="009D26D2" w:rsidRPr="00B111E1">
        <w:rPr>
          <w:rFonts w:ascii="Arial" w:hAnsi="Arial" w:cs="Arial"/>
          <w:szCs w:val="24"/>
        </w:rPr>
        <w:t xml:space="preserve"> benefits</w:t>
      </w:r>
      <w:r w:rsidR="00D42E07" w:rsidRPr="00B111E1">
        <w:rPr>
          <w:rFonts w:ascii="Arial" w:hAnsi="Arial" w:cs="Arial"/>
          <w:szCs w:val="24"/>
        </w:rPr>
        <w:t xml:space="preserve"> </w:t>
      </w:r>
      <w:r w:rsidR="00C67D7F" w:rsidRPr="00B111E1">
        <w:rPr>
          <w:rFonts w:ascii="Arial" w:hAnsi="Arial" w:cs="Arial"/>
          <w:szCs w:val="24"/>
        </w:rPr>
        <w:t xml:space="preserve">to the economy and to consumers. Consumers benefit from enhanced </w:t>
      </w:r>
      <w:r w:rsidR="00B97786" w:rsidRPr="00B111E1">
        <w:rPr>
          <w:rFonts w:ascii="Arial" w:hAnsi="Arial" w:cs="Arial"/>
          <w:szCs w:val="24"/>
        </w:rPr>
        <w:t>capacity to research and compare products</w:t>
      </w:r>
      <w:r w:rsidR="00F72F26" w:rsidRPr="00B111E1">
        <w:rPr>
          <w:rFonts w:ascii="Arial" w:hAnsi="Arial" w:cs="Arial"/>
          <w:szCs w:val="24"/>
        </w:rPr>
        <w:t xml:space="preserve">. Increased transparency in e-commerce </w:t>
      </w:r>
      <w:r w:rsidR="009C2B22" w:rsidRPr="00B111E1">
        <w:rPr>
          <w:rFonts w:ascii="Arial" w:hAnsi="Arial" w:cs="Arial"/>
          <w:szCs w:val="24"/>
        </w:rPr>
        <w:t>intensifies competition and oftentimes results in lower prices for consumers</w:t>
      </w:r>
      <w:r w:rsidR="00617865" w:rsidRPr="00B111E1">
        <w:rPr>
          <w:rFonts w:ascii="Arial" w:hAnsi="Arial" w:cs="Arial"/>
          <w:szCs w:val="24"/>
        </w:rPr>
        <w:t xml:space="preserve"> (Manzoor, 2010).</w:t>
      </w:r>
      <w:r w:rsidR="00F16776" w:rsidRPr="00B111E1">
        <w:rPr>
          <w:rFonts w:ascii="Arial" w:hAnsi="Arial" w:cs="Arial"/>
          <w:szCs w:val="24"/>
        </w:rPr>
        <w:t xml:space="preserve"> </w:t>
      </w:r>
      <w:r w:rsidR="009E7AD8" w:rsidRPr="00B111E1">
        <w:rPr>
          <w:rFonts w:ascii="Arial" w:hAnsi="Arial" w:cs="Arial"/>
          <w:szCs w:val="24"/>
        </w:rPr>
        <w:t>A study carried out by The Australian Online Shopping and Future Expenditure Report (2001) found that shoppers considered convenience to be the most important reason to purchase online</w:t>
      </w:r>
      <w:r w:rsidR="00847E54" w:rsidRPr="00B111E1">
        <w:rPr>
          <w:rFonts w:ascii="Arial" w:hAnsi="Arial" w:cs="Arial"/>
          <w:szCs w:val="24"/>
        </w:rPr>
        <w:t>.</w:t>
      </w:r>
      <w:r w:rsidR="0028501F" w:rsidRPr="00B111E1">
        <w:rPr>
          <w:rFonts w:ascii="Arial" w:hAnsi="Arial" w:cs="Arial"/>
          <w:szCs w:val="24"/>
        </w:rPr>
        <w:t xml:space="preserve"> </w:t>
      </w:r>
      <w:r w:rsidR="00DF6B49" w:rsidRPr="00B111E1">
        <w:rPr>
          <w:rFonts w:ascii="Arial" w:hAnsi="Arial" w:cs="Arial"/>
          <w:szCs w:val="24"/>
        </w:rPr>
        <w:t xml:space="preserve">This amplifies </w:t>
      </w:r>
      <w:r w:rsidR="00954D85" w:rsidRPr="00B111E1">
        <w:rPr>
          <w:rFonts w:ascii="Arial" w:hAnsi="Arial" w:cs="Arial"/>
          <w:szCs w:val="24"/>
        </w:rPr>
        <w:t xml:space="preserve">the convenience that the internet provides consumers, allowing them to </w:t>
      </w:r>
      <w:r w:rsidR="00FF65EF" w:rsidRPr="00B111E1">
        <w:rPr>
          <w:rFonts w:ascii="Arial" w:hAnsi="Arial" w:cs="Arial"/>
          <w:szCs w:val="24"/>
        </w:rPr>
        <w:t xml:space="preserve">complete tasks that would have before taken a significant amount of time out of their house, </w:t>
      </w:r>
      <w:r w:rsidR="00004FDF" w:rsidRPr="00B111E1">
        <w:rPr>
          <w:rFonts w:ascii="Arial" w:hAnsi="Arial" w:cs="Arial"/>
          <w:szCs w:val="24"/>
        </w:rPr>
        <w:t>which is now only</w:t>
      </w:r>
      <w:r w:rsidR="00FF65EF" w:rsidRPr="00B111E1">
        <w:rPr>
          <w:rFonts w:ascii="Arial" w:hAnsi="Arial" w:cs="Arial"/>
          <w:szCs w:val="24"/>
        </w:rPr>
        <w:t xml:space="preserve"> the </w:t>
      </w:r>
      <w:r w:rsidR="00004FDF" w:rsidRPr="00B111E1">
        <w:rPr>
          <w:rFonts w:ascii="Arial" w:hAnsi="Arial" w:cs="Arial"/>
          <w:szCs w:val="24"/>
        </w:rPr>
        <w:t xml:space="preserve">click of a button anywhere in the world. </w:t>
      </w:r>
      <w:r w:rsidR="00DA4FCA" w:rsidRPr="00B111E1">
        <w:rPr>
          <w:rFonts w:ascii="Arial" w:hAnsi="Arial" w:cs="Arial"/>
          <w:szCs w:val="24"/>
        </w:rPr>
        <w:t xml:space="preserve"> </w:t>
      </w:r>
      <w:r w:rsidR="00377C07" w:rsidRPr="00B111E1">
        <w:rPr>
          <w:rFonts w:ascii="Arial" w:hAnsi="Arial" w:cs="Arial"/>
          <w:szCs w:val="24"/>
        </w:rPr>
        <w:t xml:space="preserve">Research into </w:t>
      </w:r>
      <w:r w:rsidR="00377C07" w:rsidRPr="00B111E1">
        <w:rPr>
          <w:rFonts w:ascii="Arial" w:hAnsi="Arial" w:cs="Arial"/>
          <w:szCs w:val="24"/>
        </w:rPr>
        <w:lastRenderedPageBreak/>
        <w:t xml:space="preserve">the global success </w:t>
      </w:r>
      <w:r w:rsidR="00F9491B" w:rsidRPr="00B111E1">
        <w:rPr>
          <w:rFonts w:ascii="Arial" w:hAnsi="Arial" w:cs="Arial"/>
          <w:szCs w:val="24"/>
        </w:rPr>
        <w:t>of online shopping conducted by Jiang et al s</w:t>
      </w:r>
      <w:r w:rsidR="000B3ABD" w:rsidRPr="00B111E1">
        <w:rPr>
          <w:rFonts w:ascii="Arial" w:hAnsi="Arial" w:cs="Arial"/>
          <w:szCs w:val="24"/>
        </w:rPr>
        <w:t xml:space="preserve">uggested that the time, effort and costs that come with visiting a physical store </w:t>
      </w:r>
      <w:r w:rsidR="00DE0C86" w:rsidRPr="00B111E1">
        <w:rPr>
          <w:rFonts w:ascii="Arial" w:hAnsi="Arial" w:cs="Arial"/>
          <w:szCs w:val="24"/>
        </w:rPr>
        <w:t xml:space="preserve">contribute to the way that consumers measure convenience. </w:t>
      </w:r>
      <w:r w:rsidR="00E946FA" w:rsidRPr="00B111E1">
        <w:rPr>
          <w:rFonts w:ascii="Arial" w:hAnsi="Arial" w:cs="Arial"/>
          <w:szCs w:val="24"/>
        </w:rPr>
        <w:t xml:space="preserve"> Similarly, </w:t>
      </w:r>
      <w:r w:rsidR="002E774B" w:rsidRPr="00B111E1">
        <w:rPr>
          <w:rFonts w:ascii="Arial" w:hAnsi="Arial" w:cs="Arial"/>
          <w:szCs w:val="24"/>
        </w:rPr>
        <w:t>this point was also suggested by Beauchamp and Ponder (2010) who suggested that consumers chose to shop online to save time</w:t>
      </w:r>
      <w:r w:rsidR="00590953" w:rsidRPr="00B111E1">
        <w:rPr>
          <w:rFonts w:ascii="Arial" w:hAnsi="Arial" w:cs="Arial"/>
          <w:szCs w:val="24"/>
        </w:rPr>
        <w:t xml:space="preserve"> compared to visiting physical stores.</w:t>
      </w:r>
    </w:p>
    <w:p w14:paraId="61478208" w14:textId="4BADC887" w:rsidR="009E7AD8" w:rsidRDefault="009E7AD8" w:rsidP="00302923">
      <w:pPr>
        <w:pStyle w:val="Subheadingcj"/>
        <w:spacing w:line="480" w:lineRule="auto"/>
      </w:pPr>
    </w:p>
    <w:p w14:paraId="4D6FD8DB" w14:textId="56DF20A0" w:rsidR="00EC7E7E" w:rsidRDefault="00EC7E7E" w:rsidP="00302923">
      <w:pPr>
        <w:pStyle w:val="Subheadingcj"/>
        <w:spacing w:line="480" w:lineRule="auto"/>
      </w:pPr>
    </w:p>
    <w:p w14:paraId="33B81762" w14:textId="77777777" w:rsidR="004200EE" w:rsidRPr="00B111E1" w:rsidRDefault="004200EE" w:rsidP="00302923">
      <w:pPr>
        <w:pStyle w:val="Subheadingcj"/>
        <w:spacing w:line="480" w:lineRule="auto"/>
        <w:rPr>
          <w:rFonts w:ascii="Arial" w:hAnsi="Arial" w:cs="Arial"/>
          <w:b/>
          <w:bCs/>
          <w:u w:val="single"/>
        </w:rPr>
      </w:pPr>
    </w:p>
    <w:p w14:paraId="4B4D2537" w14:textId="7F6D6763" w:rsidR="00D91E3B" w:rsidRPr="00B111E1" w:rsidRDefault="00B111E1" w:rsidP="00302923">
      <w:pPr>
        <w:pStyle w:val="Subheadingcj"/>
        <w:spacing w:line="480" w:lineRule="auto"/>
        <w:rPr>
          <w:rFonts w:ascii="Arial" w:hAnsi="Arial" w:cs="Arial"/>
          <w:b/>
          <w:bCs/>
          <w:szCs w:val="24"/>
          <w:u w:val="single"/>
        </w:rPr>
      </w:pPr>
      <w:r w:rsidRPr="00B111E1">
        <w:rPr>
          <w:rFonts w:ascii="Arial" w:hAnsi="Arial" w:cs="Arial"/>
          <w:b/>
          <w:bCs/>
          <w:u w:val="single"/>
        </w:rPr>
        <w:t xml:space="preserve">2.3. </w:t>
      </w:r>
      <w:r w:rsidR="00D91E3B" w:rsidRPr="00B111E1">
        <w:rPr>
          <w:rFonts w:ascii="Arial" w:hAnsi="Arial" w:cs="Arial"/>
          <w:b/>
          <w:bCs/>
          <w:szCs w:val="24"/>
          <w:u w:val="single"/>
        </w:rPr>
        <w:t>CONSUMER BUYING BEHAVIOUR</w:t>
      </w:r>
    </w:p>
    <w:p w14:paraId="23243A93" w14:textId="77777777" w:rsidR="00B111E1" w:rsidRPr="00AA2DFB" w:rsidRDefault="00B111E1" w:rsidP="00302923">
      <w:pPr>
        <w:pStyle w:val="Subheadingcj"/>
        <w:spacing w:line="480" w:lineRule="auto"/>
        <w:rPr>
          <w:b/>
          <w:bCs/>
        </w:rPr>
      </w:pPr>
    </w:p>
    <w:p w14:paraId="4F430B64" w14:textId="140E5449" w:rsidR="005034E8" w:rsidRPr="00B111E1" w:rsidRDefault="00AA2DFB" w:rsidP="00302923">
      <w:pPr>
        <w:pStyle w:val="Subheadingcj"/>
        <w:spacing w:line="480" w:lineRule="auto"/>
        <w:rPr>
          <w:rFonts w:ascii="Arial" w:hAnsi="Arial" w:cs="Arial"/>
        </w:rPr>
      </w:pPr>
      <w:r w:rsidRPr="00B111E1">
        <w:rPr>
          <w:rFonts w:ascii="Arial" w:hAnsi="Arial" w:cs="Arial"/>
        </w:rPr>
        <w:t xml:space="preserve">Consumer behaviour reflects the totality </w:t>
      </w:r>
      <w:r w:rsidR="00694391" w:rsidRPr="00B111E1">
        <w:rPr>
          <w:rFonts w:ascii="Arial" w:hAnsi="Arial" w:cs="Arial"/>
        </w:rPr>
        <w:t>of consumers’ decisions with respect to the acquisition</w:t>
      </w:r>
      <w:r w:rsidR="00C361E2" w:rsidRPr="00B111E1">
        <w:rPr>
          <w:rFonts w:ascii="Arial" w:hAnsi="Arial" w:cs="Arial"/>
        </w:rPr>
        <w:t>, consumption and distribution of goods, services, activities, experiences</w:t>
      </w:r>
      <w:r w:rsidR="00F46AA6" w:rsidRPr="00B111E1">
        <w:rPr>
          <w:rFonts w:ascii="Arial" w:hAnsi="Arial" w:cs="Arial"/>
        </w:rPr>
        <w:t xml:space="preserve">, people and ideas </w:t>
      </w:r>
      <w:r w:rsidR="008B18B0" w:rsidRPr="00B111E1">
        <w:rPr>
          <w:rFonts w:ascii="Arial" w:hAnsi="Arial" w:cs="Arial"/>
        </w:rPr>
        <w:t xml:space="preserve">by decision-making units </w:t>
      </w:r>
      <w:r w:rsidR="001368B8" w:rsidRPr="00B111E1">
        <w:rPr>
          <w:rFonts w:ascii="Arial" w:hAnsi="Arial" w:cs="Arial"/>
        </w:rPr>
        <w:t>(</w:t>
      </w:r>
      <w:proofErr w:type="spellStart"/>
      <w:r w:rsidR="001368B8" w:rsidRPr="00B111E1">
        <w:rPr>
          <w:rFonts w:ascii="Arial" w:hAnsi="Arial" w:cs="Arial"/>
        </w:rPr>
        <w:t>MachInnis</w:t>
      </w:r>
      <w:proofErr w:type="spellEnd"/>
      <w:r w:rsidR="001368B8" w:rsidRPr="00B111E1">
        <w:rPr>
          <w:rFonts w:ascii="Arial" w:hAnsi="Arial" w:cs="Arial"/>
        </w:rPr>
        <w:t xml:space="preserve"> et al, 2020).</w:t>
      </w:r>
      <w:r w:rsidR="00580BD3" w:rsidRPr="00B111E1">
        <w:rPr>
          <w:rFonts w:ascii="Arial" w:hAnsi="Arial" w:cs="Arial"/>
        </w:rPr>
        <w:t xml:space="preserve"> </w:t>
      </w:r>
      <w:r w:rsidR="00B821E1" w:rsidRPr="00B111E1">
        <w:rPr>
          <w:rFonts w:ascii="Arial" w:hAnsi="Arial" w:cs="Arial"/>
          <w:szCs w:val="24"/>
          <w:shd w:val="clear" w:color="auto" w:fill="FFFFFF"/>
        </w:rPr>
        <w:t>Due to the increasing popularity of the internet, researchers have had to update the way in which they study and predict consumer behaviours. It is now possible for consumers to provide information to others on a worldwide basis about how the products and services acquired meet their expectations and needs (Close, 2012).</w:t>
      </w:r>
      <w:r w:rsidR="00B821E1" w:rsidRPr="00B111E1">
        <w:rPr>
          <w:rFonts w:ascii="Arial" w:hAnsi="Arial" w:cs="Arial"/>
        </w:rPr>
        <w:t xml:space="preserve"> </w:t>
      </w:r>
      <w:r w:rsidR="004C36FE" w:rsidRPr="00B111E1">
        <w:rPr>
          <w:rFonts w:ascii="Arial" w:hAnsi="Arial" w:cs="Arial"/>
        </w:rPr>
        <w:t xml:space="preserve">Hoyer et al (2012) suggested that there were several factors that held the ability to affect consumer behaviour, </w:t>
      </w:r>
      <w:r w:rsidR="00941F36" w:rsidRPr="00B111E1">
        <w:rPr>
          <w:rFonts w:ascii="Arial" w:hAnsi="Arial" w:cs="Arial"/>
        </w:rPr>
        <w:t>including situational, social, cultural and personal factors.</w:t>
      </w:r>
      <w:r w:rsidR="00606732" w:rsidRPr="00B111E1">
        <w:rPr>
          <w:rFonts w:ascii="Arial" w:hAnsi="Arial" w:cs="Arial"/>
        </w:rPr>
        <w:t xml:space="preserve"> </w:t>
      </w:r>
      <w:r w:rsidR="00CB13A9" w:rsidRPr="00B111E1">
        <w:rPr>
          <w:rFonts w:ascii="Arial" w:hAnsi="Arial" w:cs="Arial"/>
        </w:rPr>
        <w:t xml:space="preserve">Location, environment and timing </w:t>
      </w:r>
      <w:r w:rsidR="00427D59" w:rsidRPr="00B111E1">
        <w:rPr>
          <w:rFonts w:ascii="Arial" w:hAnsi="Arial" w:cs="Arial"/>
        </w:rPr>
        <w:t>are some factors that may influence cons</w:t>
      </w:r>
      <w:r w:rsidR="00740495" w:rsidRPr="00B111E1">
        <w:rPr>
          <w:rFonts w:ascii="Arial" w:hAnsi="Arial" w:cs="Arial"/>
        </w:rPr>
        <w:t>u</w:t>
      </w:r>
      <w:r w:rsidR="00427D59" w:rsidRPr="00B111E1">
        <w:rPr>
          <w:rFonts w:ascii="Arial" w:hAnsi="Arial" w:cs="Arial"/>
        </w:rPr>
        <w:t>mer behaviour (Hoyer et al, 2012).</w:t>
      </w:r>
      <w:r w:rsidR="008472D5" w:rsidRPr="00B111E1">
        <w:rPr>
          <w:rFonts w:ascii="Arial" w:hAnsi="Arial" w:cs="Arial"/>
        </w:rPr>
        <w:t xml:space="preserve"> </w:t>
      </w:r>
      <w:r w:rsidR="00987E51" w:rsidRPr="00B111E1">
        <w:rPr>
          <w:rFonts w:ascii="Arial" w:hAnsi="Arial" w:cs="Arial"/>
        </w:rPr>
        <w:t xml:space="preserve">Simple </w:t>
      </w:r>
      <w:r w:rsidR="00740495" w:rsidRPr="00B111E1">
        <w:rPr>
          <w:rFonts w:ascii="Arial" w:hAnsi="Arial" w:cs="Arial"/>
        </w:rPr>
        <w:t>yet effective techniques such as ensuring stores have an aesthetically pleas</w:t>
      </w:r>
      <w:r w:rsidR="00274D4A" w:rsidRPr="00B111E1">
        <w:rPr>
          <w:rFonts w:ascii="Arial" w:hAnsi="Arial" w:cs="Arial"/>
        </w:rPr>
        <w:t>ing layout and</w:t>
      </w:r>
      <w:r w:rsidR="004E04EB" w:rsidRPr="00B111E1">
        <w:rPr>
          <w:rFonts w:ascii="Arial" w:hAnsi="Arial" w:cs="Arial"/>
        </w:rPr>
        <w:t xml:space="preserve"> a nice aroma can motivate potential consumers to make a purchase</w:t>
      </w:r>
      <w:r w:rsidR="004E04EB" w:rsidRPr="00B111E1">
        <w:rPr>
          <w:rFonts w:ascii="Arial" w:hAnsi="Arial" w:cs="Arial"/>
          <w:szCs w:val="24"/>
        </w:rPr>
        <w:t>.</w:t>
      </w:r>
      <w:r w:rsidR="004C52D1" w:rsidRPr="00B111E1">
        <w:rPr>
          <w:rFonts w:ascii="Arial" w:hAnsi="Arial" w:cs="Arial"/>
          <w:szCs w:val="24"/>
        </w:rPr>
        <w:t xml:space="preserve"> </w:t>
      </w:r>
      <w:r w:rsidR="00606732" w:rsidRPr="00B111E1">
        <w:rPr>
          <w:rFonts w:ascii="Arial" w:hAnsi="Arial" w:cs="Arial"/>
          <w:szCs w:val="24"/>
          <w:shd w:val="clear" w:color="auto" w:fill="FFFFFF"/>
        </w:rPr>
        <w:t>Personal factors, on the other hand, include taste preferences, personal financial circumstances and related factors</w:t>
      </w:r>
      <w:r w:rsidR="0013546A" w:rsidRPr="00B111E1">
        <w:rPr>
          <w:rFonts w:ascii="Arial" w:hAnsi="Arial" w:cs="Arial"/>
          <w:szCs w:val="24"/>
          <w:shd w:val="clear" w:color="auto" w:fill="FFFFFF"/>
        </w:rPr>
        <w:t xml:space="preserve"> (Dudovskiy, 2015).</w:t>
      </w:r>
      <w:r w:rsidR="009135B9" w:rsidRPr="00B111E1">
        <w:rPr>
          <w:rFonts w:ascii="Arial" w:hAnsi="Arial" w:cs="Arial"/>
          <w:szCs w:val="24"/>
          <w:shd w:val="clear" w:color="auto" w:fill="FFFFFF"/>
        </w:rPr>
        <w:t xml:space="preserve"> Hoyer et al (2012) suggests </w:t>
      </w:r>
      <w:r w:rsidR="00006FE8" w:rsidRPr="00B111E1">
        <w:rPr>
          <w:rFonts w:ascii="Arial" w:hAnsi="Arial" w:cs="Arial"/>
          <w:szCs w:val="24"/>
          <w:shd w:val="clear" w:color="auto" w:fill="FFFFFF"/>
        </w:rPr>
        <w:t>that an effective strategy</w:t>
      </w:r>
      <w:r w:rsidR="007C10B6" w:rsidRPr="00B111E1">
        <w:rPr>
          <w:rFonts w:ascii="Arial" w:hAnsi="Arial" w:cs="Arial"/>
          <w:szCs w:val="24"/>
          <w:shd w:val="clear" w:color="auto" w:fill="FFFFFF"/>
        </w:rPr>
        <w:t xml:space="preserve"> in regards to social factors is to target </w:t>
      </w:r>
      <w:r w:rsidR="007C10B6" w:rsidRPr="00B111E1">
        <w:rPr>
          <w:rFonts w:ascii="Arial" w:hAnsi="Arial" w:cs="Arial"/>
          <w:szCs w:val="24"/>
          <w:shd w:val="clear" w:color="auto" w:fill="FFFFFF"/>
        </w:rPr>
        <w:lastRenderedPageBreak/>
        <w:t xml:space="preserve">popular members of society. </w:t>
      </w:r>
      <w:r w:rsidR="0057230A" w:rsidRPr="00B111E1">
        <w:rPr>
          <w:rFonts w:ascii="Arial" w:hAnsi="Arial" w:cs="Arial"/>
          <w:szCs w:val="24"/>
          <w:shd w:val="clear" w:color="auto" w:fill="FFFFFF"/>
        </w:rPr>
        <w:t xml:space="preserve">When other members of society </w:t>
      </w:r>
      <w:r w:rsidR="003C4E89" w:rsidRPr="00B111E1">
        <w:rPr>
          <w:rFonts w:ascii="Arial" w:hAnsi="Arial" w:cs="Arial"/>
          <w:szCs w:val="24"/>
          <w:shd w:val="clear" w:color="auto" w:fill="FFFFFF"/>
        </w:rPr>
        <w:t xml:space="preserve">see that a popular member of society is interested in the product or service in question, it will influence them </w:t>
      </w:r>
      <w:r w:rsidR="00C428E3" w:rsidRPr="00B111E1">
        <w:rPr>
          <w:rFonts w:ascii="Arial" w:hAnsi="Arial" w:cs="Arial"/>
          <w:szCs w:val="24"/>
          <w:shd w:val="clear" w:color="auto" w:fill="FFFFFF"/>
        </w:rPr>
        <w:t xml:space="preserve">to also make a purchase. </w:t>
      </w:r>
      <w:r w:rsidR="00EC7EEB" w:rsidRPr="00B111E1">
        <w:rPr>
          <w:rFonts w:ascii="Arial" w:hAnsi="Arial" w:cs="Arial"/>
          <w:szCs w:val="24"/>
          <w:shd w:val="clear" w:color="auto" w:fill="FFFFFF"/>
        </w:rPr>
        <w:t xml:space="preserve">Finally, Hoyer et al suggest that cultural factors that affect </w:t>
      </w:r>
      <w:r w:rsidR="00B87EB3" w:rsidRPr="00B111E1">
        <w:rPr>
          <w:rFonts w:ascii="Arial" w:hAnsi="Arial" w:cs="Arial"/>
          <w:szCs w:val="24"/>
          <w:shd w:val="clear" w:color="auto" w:fill="FFFFFF"/>
        </w:rPr>
        <w:t>consu</w:t>
      </w:r>
      <w:r w:rsidR="00517FE5" w:rsidRPr="00B111E1">
        <w:rPr>
          <w:rFonts w:ascii="Arial" w:hAnsi="Arial" w:cs="Arial"/>
          <w:szCs w:val="24"/>
          <w:shd w:val="clear" w:color="auto" w:fill="FFFFFF"/>
        </w:rPr>
        <w:t xml:space="preserve">mer buying behaviour are related to cultural differences amongst consumers. </w:t>
      </w:r>
      <w:r w:rsidR="008725AD" w:rsidRPr="00B111E1">
        <w:rPr>
          <w:rFonts w:ascii="Arial" w:hAnsi="Arial" w:cs="Arial"/>
        </w:rPr>
        <w:t xml:space="preserve">Studying consumer behaviour is important for marketers </w:t>
      </w:r>
      <w:r w:rsidR="00E82D55" w:rsidRPr="00B111E1">
        <w:rPr>
          <w:rFonts w:ascii="Arial" w:hAnsi="Arial" w:cs="Arial"/>
        </w:rPr>
        <w:t xml:space="preserve">as it allows them to understand what their customers expect from them. </w:t>
      </w:r>
      <w:r w:rsidR="004C003C" w:rsidRPr="00B111E1">
        <w:rPr>
          <w:rFonts w:ascii="Arial" w:hAnsi="Arial" w:cs="Arial"/>
        </w:rPr>
        <w:t xml:space="preserve">Furthermore, consumer behaviour is constantly changing </w:t>
      </w:r>
      <w:r w:rsidR="004C003C" w:rsidRPr="00B111E1">
        <w:rPr>
          <w:rFonts w:ascii="Arial" w:hAnsi="Arial" w:cs="Arial"/>
          <w:szCs w:val="24"/>
        </w:rPr>
        <w:t>and evolving and so it is important for marketers to keep updated on current trends.</w:t>
      </w:r>
      <w:r w:rsidR="004E7659" w:rsidRPr="00B111E1">
        <w:rPr>
          <w:rFonts w:ascii="Arial" w:hAnsi="Arial" w:cs="Arial"/>
          <w:szCs w:val="24"/>
        </w:rPr>
        <w:t xml:space="preserve"> </w:t>
      </w:r>
      <w:r w:rsidR="004E7659" w:rsidRPr="00B111E1">
        <w:rPr>
          <w:rFonts w:ascii="Arial" w:hAnsi="Arial" w:cs="Arial"/>
          <w:szCs w:val="24"/>
        </w:rPr>
        <w:t>Consumer Behaviour as an Evolutionary Process, featured in the European Journal of Marketing in 1992</w:t>
      </w:r>
      <w:r w:rsidR="004E7659" w:rsidRPr="00B111E1">
        <w:rPr>
          <w:rFonts w:ascii="Arial" w:hAnsi="Arial" w:cs="Arial"/>
          <w:szCs w:val="24"/>
        </w:rPr>
        <w:t xml:space="preserve"> and was written by Gordon </w:t>
      </w:r>
      <w:proofErr w:type="spellStart"/>
      <w:r w:rsidR="004E7659" w:rsidRPr="00B111E1">
        <w:rPr>
          <w:rFonts w:ascii="Arial" w:hAnsi="Arial" w:cs="Arial"/>
          <w:szCs w:val="24"/>
        </w:rPr>
        <w:t>Foxall</w:t>
      </w:r>
      <w:proofErr w:type="spellEnd"/>
      <w:r w:rsidR="004E7659" w:rsidRPr="00B111E1">
        <w:rPr>
          <w:rFonts w:ascii="Arial" w:hAnsi="Arial" w:cs="Arial"/>
          <w:szCs w:val="24"/>
        </w:rPr>
        <w:t xml:space="preserve">. </w:t>
      </w:r>
      <w:r w:rsidR="00D1741A" w:rsidRPr="00B111E1">
        <w:rPr>
          <w:rFonts w:ascii="Arial" w:hAnsi="Arial" w:cs="Arial"/>
          <w:szCs w:val="24"/>
        </w:rPr>
        <w:t xml:space="preserve"> </w:t>
      </w:r>
      <w:r w:rsidR="00BE07D8" w:rsidRPr="00B111E1">
        <w:rPr>
          <w:rFonts w:ascii="Arial" w:hAnsi="Arial" w:cs="Arial"/>
          <w:szCs w:val="24"/>
        </w:rPr>
        <w:t xml:space="preserve">In order to better understand consumer behaviour, </w:t>
      </w:r>
      <w:proofErr w:type="spellStart"/>
      <w:r w:rsidR="00BE07D8" w:rsidRPr="00B111E1">
        <w:rPr>
          <w:rFonts w:ascii="Arial" w:hAnsi="Arial" w:cs="Arial"/>
          <w:szCs w:val="24"/>
        </w:rPr>
        <w:t>Foxall</w:t>
      </w:r>
      <w:proofErr w:type="spellEnd"/>
      <w:r w:rsidR="00BE07D8" w:rsidRPr="00B111E1">
        <w:rPr>
          <w:rFonts w:ascii="Arial" w:hAnsi="Arial" w:cs="Arial"/>
          <w:szCs w:val="24"/>
        </w:rPr>
        <w:t xml:space="preserve"> </w:t>
      </w:r>
      <w:r w:rsidR="00B24E5B" w:rsidRPr="00B111E1">
        <w:rPr>
          <w:rFonts w:ascii="Arial" w:hAnsi="Arial" w:cs="Arial"/>
          <w:szCs w:val="24"/>
        </w:rPr>
        <w:t>introduced the behavioural perspective model</w:t>
      </w:r>
      <w:r w:rsidR="0092002F" w:rsidRPr="00B111E1">
        <w:rPr>
          <w:rFonts w:ascii="Arial" w:hAnsi="Arial" w:cs="Arial"/>
          <w:szCs w:val="24"/>
        </w:rPr>
        <w:t xml:space="preserve"> (BPM)</w:t>
      </w:r>
      <w:r w:rsidR="00B724B0" w:rsidRPr="00B111E1">
        <w:rPr>
          <w:rFonts w:ascii="Arial" w:hAnsi="Arial" w:cs="Arial"/>
          <w:szCs w:val="24"/>
        </w:rPr>
        <w:t xml:space="preserve">. </w:t>
      </w:r>
      <w:r w:rsidR="0092002F" w:rsidRPr="00B111E1">
        <w:rPr>
          <w:rFonts w:ascii="Arial" w:hAnsi="Arial" w:cs="Arial"/>
          <w:szCs w:val="24"/>
        </w:rPr>
        <w:t xml:space="preserve"> </w:t>
      </w:r>
      <w:r w:rsidR="00643237" w:rsidRPr="00B111E1">
        <w:rPr>
          <w:rFonts w:ascii="Arial" w:hAnsi="Arial" w:cs="Arial"/>
          <w:szCs w:val="24"/>
        </w:rPr>
        <w:t xml:space="preserve">The BPM </w:t>
      </w:r>
      <w:r w:rsidR="00643237" w:rsidRPr="00B111E1">
        <w:rPr>
          <w:rFonts w:ascii="Arial" w:hAnsi="Arial" w:cs="Arial"/>
          <w:szCs w:val="24"/>
          <w:shd w:val="clear" w:color="auto" w:fill="FCFCFC"/>
        </w:rPr>
        <w:t xml:space="preserve">portrays the rate at which consumer </w:t>
      </w:r>
      <w:r w:rsidR="00643237" w:rsidRPr="00B111E1">
        <w:rPr>
          <w:rFonts w:ascii="Arial" w:hAnsi="Arial" w:cs="Arial"/>
          <w:szCs w:val="24"/>
          <w:shd w:val="clear" w:color="auto" w:fill="FCFCFC"/>
        </w:rPr>
        <w:t>behaviours</w:t>
      </w:r>
      <w:r w:rsidR="00643237" w:rsidRPr="00B111E1">
        <w:rPr>
          <w:rFonts w:ascii="Arial" w:hAnsi="Arial" w:cs="Arial"/>
          <w:szCs w:val="24"/>
          <w:shd w:val="clear" w:color="auto" w:fill="FCFCFC"/>
        </w:rPr>
        <w:t xml:space="preserve"> take place as a function of the relative openness of the setting in which they occur and the informational and hedonic reinforcement available in or promised by the setting</w:t>
      </w:r>
      <w:r w:rsidR="00860CF5" w:rsidRPr="00B111E1">
        <w:rPr>
          <w:rFonts w:ascii="Arial" w:hAnsi="Arial" w:cs="Arial"/>
          <w:szCs w:val="24"/>
          <w:shd w:val="clear" w:color="auto" w:fill="FCFCFC"/>
        </w:rPr>
        <w:t xml:space="preserve"> (</w:t>
      </w:r>
      <w:proofErr w:type="spellStart"/>
      <w:r w:rsidR="00860CF5" w:rsidRPr="00B111E1">
        <w:rPr>
          <w:rFonts w:ascii="Arial" w:hAnsi="Arial" w:cs="Arial"/>
          <w:szCs w:val="24"/>
          <w:shd w:val="clear" w:color="auto" w:fill="FCFCFC"/>
        </w:rPr>
        <w:t>Foxall</w:t>
      </w:r>
      <w:proofErr w:type="spellEnd"/>
      <w:r w:rsidR="00860CF5" w:rsidRPr="00B111E1">
        <w:rPr>
          <w:rFonts w:ascii="Arial" w:hAnsi="Arial" w:cs="Arial"/>
          <w:szCs w:val="24"/>
          <w:shd w:val="clear" w:color="auto" w:fill="FCFCFC"/>
        </w:rPr>
        <w:t>, 1992).</w:t>
      </w:r>
      <w:r w:rsidR="000629F4" w:rsidRPr="00B111E1">
        <w:rPr>
          <w:rFonts w:ascii="Arial" w:hAnsi="Arial" w:cs="Arial"/>
          <w:szCs w:val="24"/>
          <w:shd w:val="clear" w:color="auto" w:fill="FCFCFC"/>
        </w:rPr>
        <w:t xml:space="preserve"> </w:t>
      </w:r>
    </w:p>
    <w:p w14:paraId="3BC5976F" w14:textId="264F40FD" w:rsidR="00EF315A" w:rsidRDefault="00EF315A" w:rsidP="00302923">
      <w:pPr>
        <w:pStyle w:val="Subheadingcj"/>
        <w:spacing w:line="480" w:lineRule="auto"/>
        <w:rPr>
          <w:szCs w:val="24"/>
          <w:shd w:val="clear" w:color="auto" w:fill="FCFCFC"/>
        </w:rPr>
      </w:pPr>
    </w:p>
    <w:p w14:paraId="497CDE36" w14:textId="56658F37" w:rsidR="00EF315A" w:rsidRDefault="00EF315A" w:rsidP="00302923">
      <w:pPr>
        <w:pStyle w:val="Subheadingcj"/>
        <w:spacing w:line="480" w:lineRule="auto"/>
        <w:rPr>
          <w:szCs w:val="24"/>
          <w:shd w:val="clear" w:color="auto" w:fill="FCFCFC"/>
        </w:rPr>
      </w:pPr>
    </w:p>
    <w:p w14:paraId="11340368" w14:textId="137358C4" w:rsidR="00EF315A" w:rsidRDefault="00EF315A" w:rsidP="00302923">
      <w:pPr>
        <w:pStyle w:val="Subheadingcj"/>
        <w:spacing w:line="480" w:lineRule="auto"/>
        <w:rPr>
          <w:szCs w:val="24"/>
          <w:shd w:val="clear" w:color="auto" w:fill="FCFCFC"/>
        </w:rPr>
      </w:pPr>
    </w:p>
    <w:p w14:paraId="4B212295" w14:textId="51387DA1" w:rsidR="00EF315A" w:rsidRDefault="00EF315A" w:rsidP="00302923">
      <w:pPr>
        <w:pStyle w:val="Subheadingcj"/>
        <w:spacing w:line="480" w:lineRule="auto"/>
        <w:rPr>
          <w:szCs w:val="24"/>
          <w:shd w:val="clear" w:color="auto" w:fill="FCFCFC"/>
        </w:rPr>
      </w:pPr>
    </w:p>
    <w:p w14:paraId="7F38589C" w14:textId="4E67E635" w:rsidR="00EF315A" w:rsidRDefault="00EF315A" w:rsidP="00302923">
      <w:pPr>
        <w:pStyle w:val="Subheadingcj"/>
        <w:spacing w:line="480" w:lineRule="auto"/>
      </w:pPr>
      <w:r>
        <w:rPr>
          <w:noProof/>
        </w:rPr>
        <w:lastRenderedPageBreak/>
        <w:drawing>
          <wp:inline distT="0" distB="0" distL="0" distR="0" wp14:anchorId="02F76ADB" wp14:editId="2D33FD7C">
            <wp:extent cx="5731510" cy="2494268"/>
            <wp:effectExtent l="0" t="0" r="2540" b="1905"/>
            <wp:docPr id="2" name="Picture 2" descr="The Behavioral Perspectiv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havioral Perspective Model. | Download Scientific Diagr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494268"/>
                    </a:xfrm>
                    <a:prstGeom prst="rect">
                      <a:avLst/>
                    </a:prstGeom>
                    <a:noFill/>
                    <a:ln>
                      <a:noFill/>
                    </a:ln>
                  </pic:spPr>
                </pic:pic>
              </a:graphicData>
            </a:graphic>
          </wp:inline>
        </w:drawing>
      </w:r>
    </w:p>
    <w:p w14:paraId="08E13FD4" w14:textId="4A72F28B" w:rsidR="005034E8" w:rsidRPr="005D7383" w:rsidRDefault="003D067D" w:rsidP="00302923">
      <w:pPr>
        <w:pStyle w:val="Subheadingcj"/>
        <w:spacing w:line="480" w:lineRule="auto"/>
        <w:rPr>
          <w:i/>
          <w:iCs/>
        </w:rPr>
      </w:pPr>
      <w:r w:rsidRPr="005D7383">
        <w:rPr>
          <w:i/>
          <w:iCs/>
        </w:rPr>
        <w:t>Figure 1</w:t>
      </w:r>
      <w:r w:rsidR="002D78BC" w:rsidRPr="005D7383">
        <w:rPr>
          <w:i/>
          <w:iCs/>
        </w:rPr>
        <w:t xml:space="preserve"> Consumer Behaviour as an </w:t>
      </w:r>
      <w:r w:rsidR="00E72DCF" w:rsidRPr="005D7383">
        <w:rPr>
          <w:i/>
          <w:iCs/>
        </w:rPr>
        <w:t>Evolutionary Process</w:t>
      </w:r>
      <w:r w:rsidR="005D7383" w:rsidRPr="005D7383">
        <w:rPr>
          <w:i/>
          <w:iCs/>
        </w:rPr>
        <w:t xml:space="preserve"> (</w:t>
      </w:r>
      <w:proofErr w:type="spellStart"/>
      <w:r w:rsidR="005D7383" w:rsidRPr="005D7383">
        <w:rPr>
          <w:i/>
          <w:iCs/>
        </w:rPr>
        <w:t>Foxall</w:t>
      </w:r>
      <w:proofErr w:type="spellEnd"/>
      <w:r w:rsidR="005D7383" w:rsidRPr="005D7383">
        <w:rPr>
          <w:i/>
          <w:iCs/>
        </w:rPr>
        <w:t>, 1992).</w:t>
      </w:r>
    </w:p>
    <w:p w14:paraId="1F29EFF3" w14:textId="77777777" w:rsidR="00B535BE" w:rsidRDefault="00B535BE" w:rsidP="00302923">
      <w:pPr>
        <w:pStyle w:val="Subheadingcj"/>
        <w:spacing w:line="480" w:lineRule="auto"/>
      </w:pPr>
    </w:p>
    <w:p w14:paraId="306AC9A4" w14:textId="149EC20B" w:rsidR="003846D5" w:rsidRPr="00B111E1" w:rsidRDefault="004F5342" w:rsidP="00302923">
      <w:pPr>
        <w:pStyle w:val="Subheadingcj"/>
        <w:spacing w:line="480" w:lineRule="auto"/>
        <w:rPr>
          <w:rFonts w:ascii="Arial" w:hAnsi="Arial" w:cs="Arial"/>
        </w:rPr>
      </w:pPr>
      <w:r w:rsidRPr="00B111E1">
        <w:rPr>
          <w:rFonts w:ascii="Arial" w:hAnsi="Arial" w:cs="Arial"/>
        </w:rPr>
        <w:t xml:space="preserve">The BPM </w:t>
      </w:r>
      <w:r w:rsidRPr="00B111E1">
        <w:rPr>
          <w:rFonts w:ascii="Arial" w:hAnsi="Arial" w:cs="Arial"/>
        </w:rPr>
        <w:t>states that the rate of behaviour responding is explained by both discriminative stimuli in the behaviour setting and levels of informational and utilitarian reinforcement</w:t>
      </w:r>
      <w:r w:rsidR="00D84D52" w:rsidRPr="00B111E1">
        <w:rPr>
          <w:rFonts w:ascii="Arial" w:hAnsi="Arial" w:cs="Arial"/>
        </w:rPr>
        <w:t xml:space="preserve"> (Wells, 2011).</w:t>
      </w:r>
      <w:r w:rsidR="005578E9" w:rsidRPr="00B111E1">
        <w:rPr>
          <w:rFonts w:ascii="Arial" w:hAnsi="Arial" w:cs="Arial"/>
        </w:rPr>
        <w:t xml:space="preserve"> </w:t>
      </w:r>
      <w:proofErr w:type="spellStart"/>
      <w:r w:rsidR="005578E9" w:rsidRPr="00B111E1">
        <w:rPr>
          <w:rFonts w:ascii="Arial" w:hAnsi="Arial" w:cs="Arial"/>
        </w:rPr>
        <w:t>Foxall</w:t>
      </w:r>
      <w:proofErr w:type="spellEnd"/>
      <w:r w:rsidR="005578E9" w:rsidRPr="00B111E1">
        <w:rPr>
          <w:rFonts w:ascii="Arial" w:hAnsi="Arial" w:cs="Arial"/>
        </w:rPr>
        <w:t xml:space="preserve"> </w:t>
      </w:r>
      <w:r w:rsidR="00C3648C" w:rsidRPr="00B111E1">
        <w:rPr>
          <w:rFonts w:ascii="Arial" w:hAnsi="Arial" w:cs="Arial"/>
        </w:rPr>
        <w:t>suggests</w:t>
      </w:r>
      <w:r w:rsidR="005578E9" w:rsidRPr="00B111E1">
        <w:rPr>
          <w:rFonts w:ascii="Arial" w:hAnsi="Arial" w:cs="Arial"/>
        </w:rPr>
        <w:t xml:space="preserve"> that consumer behaviour can be understood with this straight-forward model that </w:t>
      </w:r>
      <w:r w:rsidR="00C3648C" w:rsidRPr="00B111E1">
        <w:rPr>
          <w:rFonts w:ascii="Arial" w:hAnsi="Arial" w:cs="Arial"/>
        </w:rPr>
        <w:t xml:space="preserve">shows how consumers’ choices </w:t>
      </w:r>
      <w:r w:rsidR="00F94B7E" w:rsidRPr="00B111E1">
        <w:rPr>
          <w:rFonts w:ascii="Arial" w:hAnsi="Arial" w:cs="Arial"/>
        </w:rPr>
        <w:t xml:space="preserve">are impacted by the consequences of consumption. The model </w:t>
      </w:r>
      <w:r w:rsidR="007F2558" w:rsidRPr="00B111E1">
        <w:rPr>
          <w:rFonts w:ascii="Arial" w:hAnsi="Arial" w:cs="Arial"/>
        </w:rPr>
        <w:t>can be used to interpret consumer behaviour as a choice that is linked with managerial concerns.</w:t>
      </w:r>
      <w:r w:rsidR="00992A9A" w:rsidRPr="00B111E1">
        <w:rPr>
          <w:rFonts w:ascii="Arial" w:hAnsi="Arial" w:cs="Arial"/>
        </w:rPr>
        <w:t xml:space="preserve"> Behaviour settings </w:t>
      </w:r>
      <w:r w:rsidR="00201B1D" w:rsidRPr="00B111E1">
        <w:rPr>
          <w:rFonts w:ascii="Arial" w:hAnsi="Arial" w:cs="Arial"/>
        </w:rPr>
        <w:t xml:space="preserve">are proposed </w:t>
      </w:r>
      <w:r w:rsidR="008117C4" w:rsidRPr="00B111E1">
        <w:rPr>
          <w:rFonts w:ascii="Arial" w:hAnsi="Arial" w:cs="Arial"/>
        </w:rPr>
        <w:t xml:space="preserve">establishments that provide an explanation of the relationship between </w:t>
      </w:r>
      <w:r w:rsidR="00954189" w:rsidRPr="00B111E1">
        <w:rPr>
          <w:rFonts w:ascii="Arial" w:hAnsi="Arial" w:cs="Arial"/>
        </w:rPr>
        <w:t>individuals and the environment, particularly the social environment.</w:t>
      </w:r>
      <w:r w:rsidR="00EA2DF3" w:rsidRPr="00B111E1">
        <w:rPr>
          <w:rFonts w:ascii="Arial" w:hAnsi="Arial" w:cs="Arial"/>
        </w:rPr>
        <w:t xml:space="preserve"> Different settings allow consumers different </w:t>
      </w:r>
      <w:r w:rsidR="002B0AF4" w:rsidRPr="00B111E1">
        <w:rPr>
          <w:rFonts w:ascii="Arial" w:hAnsi="Arial" w:cs="Arial"/>
        </w:rPr>
        <w:t xml:space="preserve">levels of control over their behaviour. For example, a place of worship would be a rather closed consumer behaviour setting as there are certain rules and mannerisms in which people must follow whilst there. </w:t>
      </w:r>
      <w:r w:rsidR="00354EEF" w:rsidRPr="00B111E1">
        <w:rPr>
          <w:rFonts w:ascii="Arial" w:hAnsi="Arial" w:cs="Arial"/>
        </w:rPr>
        <w:t>An outdoor festival, however, is an example of an open behaviour setting as it allows consumers to act in</w:t>
      </w:r>
      <w:r w:rsidR="006A2CE1" w:rsidRPr="00B111E1">
        <w:rPr>
          <w:rFonts w:ascii="Arial" w:hAnsi="Arial" w:cs="Arial"/>
        </w:rPr>
        <w:t xml:space="preserve"> a way that is up to them.</w:t>
      </w:r>
      <w:r w:rsidR="003B4D80" w:rsidRPr="00B111E1">
        <w:rPr>
          <w:rFonts w:ascii="Arial" w:hAnsi="Arial" w:cs="Arial"/>
        </w:rPr>
        <w:t xml:space="preserve"> </w:t>
      </w:r>
      <w:r w:rsidR="003B4D80" w:rsidRPr="00B111E1">
        <w:rPr>
          <w:rFonts w:ascii="Arial" w:hAnsi="Arial" w:cs="Arial"/>
        </w:rPr>
        <w:t>The other element of the consumer situation, the learning history, refers to the similar or related experiences a consumer has had before encountering the current behaviour setting</w:t>
      </w:r>
      <w:r w:rsidR="003846D5" w:rsidRPr="00B111E1">
        <w:rPr>
          <w:rFonts w:ascii="Arial" w:hAnsi="Arial" w:cs="Arial"/>
        </w:rPr>
        <w:t xml:space="preserve"> (</w:t>
      </w:r>
      <w:proofErr w:type="spellStart"/>
      <w:r w:rsidR="003846D5" w:rsidRPr="00B111E1">
        <w:rPr>
          <w:rFonts w:ascii="Arial" w:hAnsi="Arial" w:cs="Arial"/>
        </w:rPr>
        <w:t>Foxall</w:t>
      </w:r>
      <w:proofErr w:type="spellEnd"/>
      <w:r w:rsidR="003846D5" w:rsidRPr="00B111E1">
        <w:rPr>
          <w:rFonts w:ascii="Arial" w:hAnsi="Arial" w:cs="Arial"/>
        </w:rPr>
        <w:t xml:space="preserve"> et al, 2012). This </w:t>
      </w:r>
      <w:r w:rsidR="00C6120F" w:rsidRPr="00B111E1">
        <w:rPr>
          <w:rFonts w:ascii="Arial" w:hAnsi="Arial" w:cs="Arial"/>
        </w:rPr>
        <w:t xml:space="preserve">previous experience allows consumers to understand the behaviour setting by predicting how </w:t>
      </w:r>
      <w:r w:rsidR="00C6120F" w:rsidRPr="00B111E1">
        <w:rPr>
          <w:rFonts w:ascii="Arial" w:hAnsi="Arial" w:cs="Arial"/>
        </w:rPr>
        <w:lastRenderedPageBreak/>
        <w:t xml:space="preserve">their </w:t>
      </w:r>
      <w:r w:rsidR="00C11CEB" w:rsidRPr="00B111E1">
        <w:rPr>
          <w:rFonts w:ascii="Arial" w:hAnsi="Arial" w:cs="Arial"/>
        </w:rPr>
        <w:t xml:space="preserve">behaviour in this situation will incur. Utilitarian reinforcement </w:t>
      </w:r>
      <w:r w:rsidR="006735C5" w:rsidRPr="00B111E1">
        <w:rPr>
          <w:rFonts w:ascii="Arial" w:hAnsi="Arial" w:cs="Arial"/>
        </w:rPr>
        <w:t>mediates the benefits that come as a direct result of the product or service</w:t>
      </w:r>
      <w:r w:rsidR="00861CDE" w:rsidRPr="00B111E1">
        <w:rPr>
          <w:rFonts w:ascii="Arial" w:hAnsi="Arial" w:cs="Arial"/>
        </w:rPr>
        <w:t xml:space="preserve">. Secondly, </w:t>
      </w:r>
      <w:proofErr w:type="spellStart"/>
      <w:r w:rsidR="00861CDE" w:rsidRPr="00B111E1">
        <w:rPr>
          <w:rFonts w:ascii="Arial" w:hAnsi="Arial" w:cs="Arial"/>
        </w:rPr>
        <w:t>Foxall</w:t>
      </w:r>
      <w:proofErr w:type="spellEnd"/>
      <w:r w:rsidR="00861CDE" w:rsidRPr="00B111E1">
        <w:rPr>
          <w:rFonts w:ascii="Arial" w:hAnsi="Arial" w:cs="Arial"/>
        </w:rPr>
        <w:t xml:space="preserve"> et al (2012)</w:t>
      </w:r>
      <w:r w:rsidR="00341B89" w:rsidRPr="00B111E1">
        <w:rPr>
          <w:rFonts w:ascii="Arial" w:hAnsi="Arial" w:cs="Arial"/>
        </w:rPr>
        <w:t xml:space="preserve"> describes informational reinforcement as</w:t>
      </w:r>
      <w:r w:rsidR="005B6B2B" w:rsidRPr="00B111E1">
        <w:rPr>
          <w:rFonts w:ascii="Arial" w:hAnsi="Arial" w:cs="Arial"/>
        </w:rPr>
        <w:t xml:space="preserve"> </w:t>
      </w:r>
      <w:r w:rsidR="00341B89" w:rsidRPr="00B111E1">
        <w:rPr>
          <w:rFonts w:ascii="Arial" w:hAnsi="Arial" w:cs="Arial"/>
        </w:rPr>
        <w:t xml:space="preserve"> the more indirect consequences of behaviour, such as social consequences.</w:t>
      </w:r>
      <w:r w:rsidR="005B6B2B" w:rsidRPr="00B111E1">
        <w:rPr>
          <w:rFonts w:ascii="Arial" w:hAnsi="Arial" w:cs="Arial"/>
        </w:rPr>
        <w:t xml:space="preserve"> Therefore, </w:t>
      </w:r>
      <w:r w:rsidR="005B6B2B" w:rsidRPr="00B111E1">
        <w:rPr>
          <w:rFonts w:ascii="Arial" w:hAnsi="Arial" w:cs="Arial"/>
        </w:rPr>
        <w:t xml:space="preserve">all products </w:t>
      </w:r>
      <w:r w:rsidR="005B6B2B" w:rsidRPr="00B111E1">
        <w:rPr>
          <w:rFonts w:ascii="Arial" w:hAnsi="Arial" w:cs="Arial"/>
        </w:rPr>
        <w:t xml:space="preserve">and </w:t>
      </w:r>
      <w:r w:rsidR="005B6B2B" w:rsidRPr="00B111E1">
        <w:rPr>
          <w:rFonts w:ascii="Arial" w:hAnsi="Arial" w:cs="Arial"/>
        </w:rPr>
        <w:t>service</w:t>
      </w:r>
      <w:r w:rsidR="005B6B2B" w:rsidRPr="00B111E1">
        <w:rPr>
          <w:rFonts w:ascii="Arial" w:hAnsi="Arial" w:cs="Arial"/>
        </w:rPr>
        <w:t>s</w:t>
      </w:r>
      <w:r w:rsidR="005B6B2B" w:rsidRPr="00B111E1">
        <w:rPr>
          <w:rFonts w:ascii="Arial" w:hAnsi="Arial" w:cs="Arial"/>
        </w:rPr>
        <w:t xml:space="preserve"> contain an element of utilitarian, informational and aversive reinforcement. Additionally, the reinforcement patterns of the BPM are arrayed as a continuum from high to low utilitarian reinforcement and from high to low informational reinforcement</w:t>
      </w:r>
      <w:r w:rsidR="001D1554" w:rsidRPr="00B111E1">
        <w:rPr>
          <w:rFonts w:ascii="Arial" w:hAnsi="Arial" w:cs="Arial"/>
        </w:rPr>
        <w:t xml:space="preserve"> (</w:t>
      </w:r>
      <w:proofErr w:type="spellStart"/>
      <w:r w:rsidR="001D1554" w:rsidRPr="00B111E1">
        <w:rPr>
          <w:rFonts w:ascii="Arial" w:hAnsi="Arial" w:cs="Arial"/>
        </w:rPr>
        <w:t>Foxall</w:t>
      </w:r>
      <w:proofErr w:type="spellEnd"/>
      <w:r w:rsidR="001D1554" w:rsidRPr="00B111E1">
        <w:rPr>
          <w:rFonts w:ascii="Arial" w:hAnsi="Arial" w:cs="Arial"/>
        </w:rPr>
        <w:t xml:space="preserve"> et al, 2012).</w:t>
      </w:r>
    </w:p>
    <w:p w14:paraId="35665814" w14:textId="2230A2F1" w:rsidR="00904DA8" w:rsidRDefault="00904DA8" w:rsidP="00302923">
      <w:pPr>
        <w:pStyle w:val="Subheadingcj"/>
        <w:spacing w:line="480" w:lineRule="auto"/>
      </w:pPr>
    </w:p>
    <w:p w14:paraId="3EE7AF26" w14:textId="77777777" w:rsidR="00831359" w:rsidRDefault="00831359" w:rsidP="00302923">
      <w:pPr>
        <w:pStyle w:val="Subheadingcj"/>
        <w:spacing w:line="480" w:lineRule="auto"/>
      </w:pPr>
    </w:p>
    <w:p w14:paraId="47D81B44" w14:textId="1AB16306" w:rsidR="00904DA8" w:rsidRPr="00831359" w:rsidRDefault="00831359" w:rsidP="00302923">
      <w:pPr>
        <w:pStyle w:val="Subheadingcj"/>
        <w:spacing w:line="480" w:lineRule="auto"/>
        <w:rPr>
          <w:rFonts w:ascii="Arial" w:hAnsi="Arial" w:cs="Arial"/>
          <w:b/>
          <w:bCs/>
          <w:u w:val="single"/>
        </w:rPr>
      </w:pPr>
      <w:r w:rsidRPr="00831359">
        <w:rPr>
          <w:rFonts w:ascii="Arial" w:hAnsi="Arial" w:cs="Arial"/>
          <w:b/>
          <w:bCs/>
          <w:u w:val="single"/>
        </w:rPr>
        <w:t>2.4. THE DEMISE OF THE HIGH STREET</w:t>
      </w:r>
    </w:p>
    <w:p w14:paraId="5813BCDA" w14:textId="77777777" w:rsidR="004E0F0A" w:rsidRDefault="004E0F0A" w:rsidP="00302923">
      <w:pPr>
        <w:shd w:val="clear" w:color="auto" w:fill="FFFFFF"/>
        <w:spacing w:line="480" w:lineRule="auto"/>
      </w:pPr>
    </w:p>
    <w:p w14:paraId="4CF2B750" w14:textId="2CEF818F" w:rsidR="00882FCD" w:rsidRPr="009A088B" w:rsidRDefault="0035093A" w:rsidP="00302923">
      <w:pPr>
        <w:spacing w:line="480" w:lineRule="auto"/>
        <w:rPr>
          <w:rFonts w:ascii="Arial" w:hAnsi="Arial" w:cs="Arial"/>
          <w:szCs w:val="24"/>
          <w:shd w:val="clear" w:color="auto" w:fill="FFFFFF"/>
        </w:rPr>
      </w:pPr>
      <w:r w:rsidRPr="009A088B">
        <w:rPr>
          <w:rFonts w:ascii="Arial" w:hAnsi="Arial" w:cs="Arial"/>
          <w:szCs w:val="24"/>
          <w:shd w:val="clear" w:color="auto" w:fill="FFFFFF"/>
        </w:rPr>
        <w:t>UK High Streets are facing a period of turbulent change. The global economic crisis of 2007-2009 along with the development of out-of-town and online retailing have directly affected the vitality and viability of high streets, leading to store closures and unemployment (</w:t>
      </w:r>
      <w:hyperlink r:id="rId6" w:anchor="ref024" w:history="1">
        <w:r w:rsidRPr="009A088B">
          <w:rPr>
            <w:rStyle w:val="Hyperlink"/>
            <w:rFonts w:ascii="Arial" w:hAnsi="Arial" w:cs="Arial"/>
            <w:color w:val="auto"/>
            <w:szCs w:val="24"/>
            <w:u w:val="none"/>
            <w:shd w:val="clear" w:color="auto" w:fill="FFFFFF"/>
          </w:rPr>
          <w:t>Hart </w:t>
        </w:r>
        <w:r w:rsidRPr="009A088B">
          <w:rPr>
            <w:rStyle w:val="Emphasis"/>
            <w:rFonts w:ascii="Arial" w:hAnsi="Arial" w:cs="Arial"/>
            <w:szCs w:val="24"/>
            <w:shd w:val="clear" w:color="auto" w:fill="FFFFFF"/>
          </w:rPr>
          <w:t>et al.</w:t>
        </w:r>
        <w:r w:rsidRPr="009A088B">
          <w:rPr>
            <w:rStyle w:val="Hyperlink"/>
            <w:rFonts w:ascii="Arial" w:hAnsi="Arial" w:cs="Arial"/>
            <w:color w:val="auto"/>
            <w:szCs w:val="24"/>
            <w:u w:val="none"/>
            <w:shd w:val="clear" w:color="auto" w:fill="FFFFFF"/>
          </w:rPr>
          <w:t>, 2013</w:t>
        </w:r>
      </w:hyperlink>
      <w:r w:rsidRPr="009A088B">
        <w:rPr>
          <w:rFonts w:ascii="Arial" w:hAnsi="Arial" w:cs="Arial"/>
          <w:szCs w:val="24"/>
          <w:shd w:val="clear" w:color="auto" w:fill="FFFFFF"/>
        </w:rPr>
        <w:t>).</w:t>
      </w:r>
      <w:r w:rsidR="00F168BC" w:rsidRPr="009A088B">
        <w:rPr>
          <w:rFonts w:ascii="Arial" w:hAnsi="Arial" w:cs="Arial"/>
          <w:szCs w:val="24"/>
          <w:shd w:val="clear" w:color="auto" w:fill="FFFFFF"/>
        </w:rPr>
        <w:t xml:space="preserve"> </w:t>
      </w:r>
      <w:r w:rsidR="00AD0707" w:rsidRPr="009A088B">
        <w:rPr>
          <w:rFonts w:ascii="Arial" w:hAnsi="Arial" w:cs="Arial"/>
          <w:szCs w:val="24"/>
          <w:shd w:val="clear" w:color="auto" w:fill="FFFFFF"/>
        </w:rPr>
        <w:t xml:space="preserve"> </w:t>
      </w:r>
      <w:r w:rsidR="00A51B7D" w:rsidRPr="009A088B">
        <w:rPr>
          <w:rFonts w:ascii="Arial" w:hAnsi="Arial" w:cs="Arial"/>
          <w:szCs w:val="24"/>
        </w:rPr>
        <w:t>The high street has been left with the highest number of empty outlets in five years after 25,700 shops closed their doors in the past year</w:t>
      </w:r>
      <w:r w:rsidR="004E02B8" w:rsidRPr="009A088B">
        <w:rPr>
          <w:rFonts w:ascii="Arial" w:hAnsi="Arial" w:cs="Arial"/>
          <w:szCs w:val="24"/>
        </w:rPr>
        <w:t xml:space="preserve"> (Ashford, 2019).</w:t>
      </w:r>
      <w:r w:rsidR="00004F27" w:rsidRPr="009A088B">
        <w:rPr>
          <w:rFonts w:ascii="Arial" w:hAnsi="Arial" w:cs="Arial"/>
          <w:szCs w:val="24"/>
          <w:shd w:val="clear" w:color="auto" w:fill="FFFFFF"/>
        </w:rPr>
        <w:t>Founder of</w:t>
      </w:r>
      <w:r w:rsidR="00922632" w:rsidRPr="009A088B">
        <w:rPr>
          <w:rFonts w:ascii="Arial" w:hAnsi="Arial" w:cs="Arial"/>
          <w:szCs w:val="24"/>
          <w:shd w:val="clear" w:color="auto" w:fill="FFFFFF"/>
        </w:rPr>
        <w:t xml:space="preserve"> Alibaba Group in China, Ma Yun, has proposed that online stores will have replaced physically stores completely by 2016.</w:t>
      </w:r>
      <w:r w:rsidR="008016E4" w:rsidRPr="009A088B">
        <w:rPr>
          <w:rFonts w:ascii="Arial" w:hAnsi="Arial" w:cs="Arial"/>
          <w:szCs w:val="24"/>
          <w:shd w:val="clear" w:color="auto" w:fill="FFFFFF"/>
        </w:rPr>
        <w:t xml:space="preserve"> </w:t>
      </w:r>
      <w:r w:rsidR="00EC667C" w:rsidRPr="009A088B">
        <w:rPr>
          <w:rFonts w:ascii="Arial" w:hAnsi="Arial" w:cs="Arial"/>
          <w:szCs w:val="24"/>
        </w:rPr>
        <w:t>Without doubt, the increasing penetration of e-retail will have major effects on physical stores</w:t>
      </w:r>
      <w:r w:rsidR="002737B8" w:rsidRPr="009A088B">
        <w:rPr>
          <w:rFonts w:ascii="Arial" w:hAnsi="Arial" w:cs="Arial"/>
          <w:szCs w:val="24"/>
        </w:rPr>
        <w:t xml:space="preserve"> (Maat and </w:t>
      </w:r>
      <w:proofErr w:type="spellStart"/>
      <w:r w:rsidR="002737B8" w:rsidRPr="009A088B">
        <w:rPr>
          <w:rFonts w:ascii="Arial" w:hAnsi="Arial" w:cs="Arial"/>
          <w:szCs w:val="24"/>
        </w:rPr>
        <w:t>Konings</w:t>
      </w:r>
      <w:proofErr w:type="spellEnd"/>
      <w:r w:rsidR="002737B8" w:rsidRPr="009A088B">
        <w:rPr>
          <w:rFonts w:ascii="Arial" w:hAnsi="Arial" w:cs="Arial"/>
          <w:szCs w:val="24"/>
        </w:rPr>
        <w:t>, 2018).</w:t>
      </w:r>
      <w:r w:rsidR="002737B8" w:rsidRPr="009A088B">
        <w:rPr>
          <w:rFonts w:ascii="Arial" w:hAnsi="Arial" w:cs="Arial"/>
          <w:szCs w:val="24"/>
          <w:shd w:val="clear" w:color="auto" w:fill="FFFFFF"/>
        </w:rPr>
        <w:t xml:space="preserve"> </w:t>
      </w:r>
      <w:r w:rsidR="008016E4" w:rsidRPr="009A088B">
        <w:rPr>
          <w:rFonts w:ascii="Arial" w:hAnsi="Arial" w:cs="Arial"/>
          <w:szCs w:val="24"/>
          <w:shd w:val="clear" w:color="auto" w:fill="FFFFFF"/>
        </w:rPr>
        <w:t>However, Cui (2016)</w:t>
      </w:r>
      <w:r w:rsidR="008315A4" w:rsidRPr="009A088B">
        <w:rPr>
          <w:rFonts w:ascii="Arial" w:hAnsi="Arial" w:cs="Arial"/>
          <w:szCs w:val="24"/>
          <w:shd w:val="clear" w:color="auto" w:fill="FFFFFF"/>
        </w:rPr>
        <w:t xml:space="preserve"> argues that online and physical stores are both essential and offer their own unique sets of characteristics.</w:t>
      </w:r>
      <w:r w:rsidR="002737B8" w:rsidRPr="009A088B">
        <w:rPr>
          <w:rFonts w:ascii="Arial" w:hAnsi="Arial" w:cs="Arial"/>
          <w:szCs w:val="24"/>
          <w:shd w:val="clear" w:color="auto" w:fill="FFFFFF"/>
        </w:rPr>
        <w:t xml:space="preserve"> </w:t>
      </w:r>
      <w:r w:rsidR="002C1D7E" w:rsidRPr="009A088B">
        <w:rPr>
          <w:rFonts w:ascii="Arial" w:hAnsi="Arial" w:cs="Arial"/>
          <w:szCs w:val="24"/>
          <w:shd w:val="clear" w:color="auto" w:fill="FFFFFF"/>
        </w:rPr>
        <w:t>Online</w:t>
      </w:r>
      <w:r w:rsidR="002C1D7E" w:rsidRPr="009A088B">
        <w:rPr>
          <w:rFonts w:ascii="Arial" w:hAnsi="Arial" w:cs="Arial"/>
          <w:szCs w:val="24"/>
        </w:rPr>
        <w:t xml:space="preserve"> and physical</w:t>
      </w:r>
      <w:r w:rsidR="008315A4" w:rsidRPr="009A088B">
        <w:rPr>
          <w:rFonts w:ascii="Arial" w:hAnsi="Arial" w:cs="Arial"/>
          <w:szCs w:val="24"/>
        </w:rPr>
        <w:t xml:space="preserve"> should therefore become complementary rather than mutually exclusive</w:t>
      </w:r>
      <w:r w:rsidR="002C7E7C" w:rsidRPr="009A088B">
        <w:rPr>
          <w:rFonts w:ascii="Arial" w:hAnsi="Arial" w:cs="Arial"/>
          <w:szCs w:val="24"/>
          <w:shd w:val="clear" w:color="auto" w:fill="FFFFFF"/>
        </w:rPr>
        <w:t xml:space="preserve"> (Cui, 2016).</w:t>
      </w:r>
      <w:r w:rsidR="000E5A70" w:rsidRPr="009A088B">
        <w:rPr>
          <w:rFonts w:ascii="Arial" w:hAnsi="Arial" w:cs="Arial"/>
          <w:szCs w:val="24"/>
          <w:shd w:val="clear" w:color="auto" w:fill="FFFFFF"/>
        </w:rPr>
        <w:t xml:space="preserve"> However, </w:t>
      </w:r>
      <w:r w:rsidR="000E5A70" w:rsidRPr="009A088B">
        <w:rPr>
          <w:rFonts w:ascii="Arial" w:hAnsi="Arial" w:cs="Arial"/>
          <w:szCs w:val="24"/>
        </w:rPr>
        <w:t>85% of UK consumers aged 18 or over already shop on the internet</w:t>
      </w:r>
      <w:r w:rsidR="00CD068F" w:rsidRPr="009A088B">
        <w:rPr>
          <w:rFonts w:ascii="Arial" w:hAnsi="Arial" w:cs="Arial"/>
          <w:szCs w:val="24"/>
        </w:rPr>
        <w:t xml:space="preserve"> and this</w:t>
      </w:r>
      <w:r w:rsidR="000E5A70" w:rsidRPr="009A088B">
        <w:rPr>
          <w:rFonts w:ascii="Arial" w:hAnsi="Arial" w:cs="Arial"/>
          <w:szCs w:val="24"/>
        </w:rPr>
        <w:t xml:space="preserve"> percentage and the regularity of e-</w:t>
      </w:r>
      <w:r w:rsidR="000E5A70" w:rsidRPr="009A088B">
        <w:rPr>
          <w:rFonts w:ascii="Arial" w:hAnsi="Arial" w:cs="Arial"/>
          <w:szCs w:val="24"/>
        </w:rPr>
        <w:lastRenderedPageBreak/>
        <w:t>commerce use to expand</w:t>
      </w:r>
      <w:r w:rsidR="000E5A70" w:rsidRPr="009A088B">
        <w:rPr>
          <w:rFonts w:ascii="Arial" w:hAnsi="Arial" w:cs="Arial"/>
          <w:szCs w:val="24"/>
        </w:rPr>
        <w:t xml:space="preserve"> </w:t>
      </w:r>
      <w:r w:rsidR="000E5A70" w:rsidRPr="009A088B">
        <w:rPr>
          <w:rFonts w:ascii="Arial" w:hAnsi="Arial" w:cs="Arial"/>
          <w:szCs w:val="24"/>
        </w:rPr>
        <w:t>over the coming years</w:t>
      </w:r>
      <w:r w:rsidR="003E417B" w:rsidRPr="009A088B">
        <w:rPr>
          <w:rFonts w:ascii="Arial" w:hAnsi="Arial" w:cs="Arial"/>
          <w:szCs w:val="24"/>
        </w:rPr>
        <w:t xml:space="preserve"> (Sanderson, 2019).</w:t>
      </w:r>
      <w:r w:rsidR="00303964" w:rsidRPr="009A088B">
        <w:rPr>
          <w:rFonts w:ascii="Arial" w:hAnsi="Arial" w:cs="Arial"/>
          <w:szCs w:val="24"/>
        </w:rPr>
        <w:t xml:space="preserve"> </w:t>
      </w:r>
      <w:r w:rsidR="00EC667C" w:rsidRPr="009A088B">
        <w:rPr>
          <w:rFonts w:ascii="Arial" w:hAnsi="Arial" w:cs="Arial"/>
          <w:szCs w:val="24"/>
        </w:rPr>
        <w:t xml:space="preserve"> </w:t>
      </w:r>
      <w:r w:rsidR="004572F4" w:rsidRPr="009A088B">
        <w:rPr>
          <w:rFonts w:ascii="Arial" w:hAnsi="Arial" w:cs="Arial"/>
          <w:szCs w:val="24"/>
        </w:rPr>
        <w:t xml:space="preserve">A study carried out by Maat and </w:t>
      </w:r>
      <w:proofErr w:type="spellStart"/>
      <w:r w:rsidR="004572F4" w:rsidRPr="009A088B">
        <w:rPr>
          <w:rFonts w:ascii="Arial" w:hAnsi="Arial" w:cs="Arial"/>
          <w:szCs w:val="24"/>
        </w:rPr>
        <w:t>Konings</w:t>
      </w:r>
      <w:proofErr w:type="spellEnd"/>
      <w:r w:rsidR="004572F4" w:rsidRPr="009A088B">
        <w:rPr>
          <w:rFonts w:ascii="Arial" w:hAnsi="Arial" w:cs="Arial"/>
          <w:szCs w:val="24"/>
        </w:rPr>
        <w:t xml:space="preserve"> (2018) found that </w:t>
      </w:r>
      <w:r w:rsidR="0076631D" w:rsidRPr="009A088B">
        <w:rPr>
          <w:rFonts w:ascii="Arial" w:hAnsi="Arial" w:cs="Arial"/>
          <w:szCs w:val="24"/>
        </w:rPr>
        <w:t>consumers who had l</w:t>
      </w:r>
      <w:r w:rsidR="0076631D" w:rsidRPr="009A088B">
        <w:rPr>
          <w:rFonts w:ascii="Arial" w:hAnsi="Arial" w:cs="Arial"/>
          <w:szCs w:val="24"/>
        </w:rPr>
        <w:t>ess</w:t>
      </w:r>
      <w:r w:rsidR="0076631D" w:rsidRPr="009A088B">
        <w:rPr>
          <w:rFonts w:ascii="Arial" w:hAnsi="Arial" w:cs="Arial"/>
          <w:szCs w:val="24"/>
        </w:rPr>
        <w:t xml:space="preserve"> access to </w:t>
      </w:r>
      <w:r w:rsidR="0076631D" w:rsidRPr="009A088B">
        <w:rPr>
          <w:rFonts w:ascii="Arial" w:hAnsi="Arial" w:cs="Arial"/>
          <w:szCs w:val="24"/>
        </w:rPr>
        <w:t xml:space="preserve">local </w:t>
      </w:r>
      <w:r w:rsidR="0076631D" w:rsidRPr="009A088B">
        <w:rPr>
          <w:rFonts w:ascii="Arial" w:hAnsi="Arial" w:cs="Arial"/>
          <w:szCs w:val="24"/>
        </w:rPr>
        <w:t>shops</w:t>
      </w:r>
      <w:r w:rsidR="0076631D" w:rsidRPr="009A088B">
        <w:rPr>
          <w:rFonts w:ascii="Arial" w:hAnsi="Arial" w:cs="Arial"/>
          <w:szCs w:val="24"/>
        </w:rPr>
        <w:t xml:space="preserve"> were more likely to buy on the internet. This is understandable considering that these consumers face greater inconveniences, such as time and cost, when visiting shops, and therefore may use online shopping to reduce the number of trips (Maat and </w:t>
      </w:r>
      <w:proofErr w:type="spellStart"/>
      <w:r w:rsidR="0076631D" w:rsidRPr="009A088B">
        <w:rPr>
          <w:rFonts w:ascii="Arial" w:hAnsi="Arial" w:cs="Arial"/>
          <w:szCs w:val="24"/>
        </w:rPr>
        <w:t>Konings</w:t>
      </w:r>
      <w:proofErr w:type="spellEnd"/>
      <w:r w:rsidR="0076631D" w:rsidRPr="009A088B">
        <w:rPr>
          <w:rFonts w:ascii="Arial" w:hAnsi="Arial" w:cs="Arial"/>
          <w:szCs w:val="24"/>
        </w:rPr>
        <w:t xml:space="preserve">, 2018). However, </w:t>
      </w:r>
      <w:r w:rsidR="006C4274" w:rsidRPr="009A088B">
        <w:rPr>
          <w:rFonts w:ascii="Arial" w:hAnsi="Arial" w:cs="Arial"/>
          <w:szCs w:val="24"/>
        </w:rPr>
        <w:t xml:space="preserve">the results of this study were similar for consumers who had greater access to shops also, as it was found that they too were more likely to buy on the internet. </w:t>
      </w:r>
      <w:r w:rsidR="00947089" w:rsidRPr="009A088B">
        <w:rPr>
          <w:rFonts w:ascii="Arial" w:hAnsi="Arial" w:cs="Arial"/>
          <w:szCs w:val="24"/>
        </w:rPr>
        <w:t>This could be explained by demographic and socioeconomic factors. P</w:t>
      </w:r>
      <w:r w:rsidR="004572F4" w:rsidRPr="009A088B">
        <w:rPr>
          <w:rFonts w:ascii="Arial" w:hAnsi="Arial" w:cs="Arial"/>
          <w:szCs w:val="24"/>
        </w:rPr>
        <w:t xml:space="preserve">eople with greater shopping accessibility, who live in the city </w:t>
      </w:r>
      <w:r w:rsidR="00947089" w:rsidRPr="009A088B">
        <w:rPr>
          <w:rFonts w:ascii="Arial" w:hAnsi="Arial" w:cs="Arial"/>
          <w:szCs w:val="24"/>
        </w:rPr>
        <w:t>centre</w:t>
      </w:r>
      <w:r w:rsidR="004572F4" w:rsidRPr="009A088B">
        <w:rPr>
          <w:rFonts w:ascii="Arial" w:hAnsi="Arial" w:cs="Arial"/>
          <w:szCs w:val="24"/>
        </w:rPr>
        <w:t xml:space="preserve"> </w:t>
      </w:r>
      <w:r w:rsidR="00947089" w:rsidRPr="009A088B">
        <w:rPr>
          <w:rFonts w:ascii="Arial" w:hAnsi="Arial" w:cs="Arial"/>
          <w:szCs w:val="24"/>
        </w:rPr>
        <w:t xml:space="preserve">are often </w:t>
      </w:r>
      <w:r w:rsidR="004572F4" w:rsidRPr="009A088B">
        <w:rPr>
          <w:rFonts w:ascii="Arial" w:hAnsi="Arial" w:cs="Arial"/>
          <w:szCs w:val="24"/>
        </w:rPr>
        <w:t>younger, higher educated</w:t>
      </w:r>
      <w:r w:rsidR="00947089" w:rsidRPr="009A088B">
        <w:rPr>
          <w:rFonts w:ascii="Arial" w:hAnsi="Arial" w:cs="Arial"/>
          <w:szCs w:val="24"/>
        </w:rPr>
        <w:t xml:space="preserve"> and i</w:t>
      </w:r>
      <w:r w:rsidR="004572F4" w:rsidRPr="009A088B">
        <w:rPr>
          <w:rFonts w:ascii="Arial" w:hAnsi="Arial" w:cs="Arial"/>
          <w:szCs w:val="24"/>
        </w:rPr>
        <w:t>nternet-oriente</w:t>
      </w:r>
      <w:r w:rsidR="00947089" w:rsidRPr="009A088B">
        <w:rPr>
          <w:rFonts w:ascii="Arial" w:hAnsi="Arial" w:cs="Arial"/>
          <w:szCs w:val="24"/>
        </w:rPr>
        <w:t>d which</w:t>
      </w:r>
      <w:r w:rsidR="004572F4" w:rsidRPr="009A088B">
        <w:rPr>
          <w:rFonts w:ascii="Arial" w:hAnsi="Arial" w:cs="Arial"/>
          <w:szCs w:val="24"/>
        </w:rPr>
        <w:t xml:space="preserve"> makes them more inclined to buy online</w:t>
      </w:r>
      <w:r w:rsidR="00947089" w:rsidRPr="009A088B">
        <w:rPr>
          <w:rFonts w:ascii="Arial" w:hAnsi="Arial" w:cs="Arial"/>
          <w:szCs w:val="24"/>
        </w:rPr>
        <w:t xml:space="preserve"> (M</w:t>
      </w:r>
      <w:r w:rsidR="00683AA7" w:rsidRPr="009A088B">
        <w:rPr>
          <w:rFonts w:ascii="Arial" w:hAnsi="Arial" w:cs="Arial"/>
          <w:szCs w:val="24"/>
        </w:rPr>
        <w:t>aa</w:t>
      </w:r>
      <w:r w:rsidR="00947089" w:rsidRPr="009A088B">
        <w:rPr>
          <w:rFonts w:ascii="Arial" w:hAnsi="Arial" w:cs="Arial"/>
          <w:szCs w:val="24"/>
        </w:rPr>
        <w:t xml:space="preserve">t and </w:t>
      </w:r>
      <w:proofErr w:type="spellStart"/>
      <w:r w:rsidR="00947089" w:rsidRPr="009A088B">
        <w:rPr>
          <w:rFonts w:ascii="Arial" w:hAnsi="Arial" w:cs="Arial"/>
          <w:szCs w:val="24"/>
        </w:rPr>
        <w:t>Konings</w:t>
      </w:r>
      <w:proofErr w:type="spellEnd"/>
      <w:r w:rsidR="00947089" w:rsidRPr="009A088B">
        <w:rPr>
          <w:rFonts w:ascii="Arial" w:hAnsi="Arial" w:cs="Arial"/>
          <w:szCs w:val="24"/>
        </w:rPr>
        <w:t>, 2018</w:t>
      </w:r>
      <w:r w:rsidR="006C4274" w:rsidRPr="009A088B">
        <w:rPr>
          <w:rFonts w:ascii="Arial" w:hAnsi="Arial" w:cs="Arial"/>
          <w:szCs w:val="24"/>
        </w:rPr>
        <w:t>).</w:t>
      </w:r>
      <w:r w:rsidR="0076631D" w:rsidRPr="009A088B">
        <w:rPr>
          <w:rFonts w:ascii="Arial" w:hAnsi="Arial" w:cs="Arial"/>
          <w:szCs w:val="24"/>
        </w:rPr>
        <w:t xml:space="preserve"> </w:t>
      </w:r>
      <w:r w:rsidR="00301147" w:rsidRPr="009A088B">
        <w:rPr>
          <w:rFonts w:ascii="Arial" w:hAnsi="Arial" w:cs="Arial"/>
          <w:szCs w:val="24"/>
        </w:rPr>
        <w:t>Overall, the study concluded that s</w:t>
      </w:r>
      <w:r w:rsidR="00C05EDD" w:rsidRPr="009A088B">
        <w:rPr>
          <w:rFonts w:ascii="Arial" w:hAnsi="Arial" w:cs="Arial"/>
          <w:szCs w:val="24"/>
        </w:rPr>
        <w:t xml:space="preserve">hopping accessibility had no major impact </w:t>
      </w:r>
      <w:r w:rsidR="00683AA7" w:rsidRPr="009A088B">
        <w:rPr>
          <w:rFonts w:ascii="Arial" w:hAnsi="Arial" w:cs="Arial"/>
          <w:szCs w:val="24"/>
        </w:rPr>
        <w:t xml:space="preserve">on consumers’ online shopping and e-commerce proved to be popular across the board. The study concluded that </w:t>
      </w:r>
      <w:r w:rsidR="00301147" w:rsidRPr="009A088B">
        <w:rPr>
          <w:rFonts w:ascii="Arial" w:hAnsi="Arial" w:cs="Arial"/>
          <w:szCs w:val="24"/>
        </w:rPr>
        <w:t xml:space="preserve">e-shopping </w:t>
      </w:r>
      <w:r w:rsidR="00683AA7" w:rsidRPr="009A088B">
        <w:rPr>
          <w:rFonts w:ascii="Arial" w:hAnsi="Arial" w:cs="Arial"/>
          <w:szCs w:val="24"/>
        </w:rPr>
        <w:t>behaviour</w:t>
      </w:r>
      <w:r w:rsidR="00301147" w:rsidRPr="009A088B">
        <w:rPr>
          <w:rFonts w:ascii="Arial" w:hAnsi="Arial" w:cs="Arial"/>
          <w:szCs w:val="24"/>
        </w:rPr>
        <w:t xml:space="preserve"> remains primarily shaped by households who are open to new technologies</w:t>
      </w:r>
      <w:r w:rsidR="00683AA7" w:rsidRPr="009A088B">
        <w:rPr>
          <w:rFonts w:ascii="Arial" w:hAnsi="Arial" w:cs="Arial"/>
          <w:szCs w:val="24"/>
        </w:rPr>
        <w:t xml:space="preserve"> (Maat and </w:t>
      </w:r>
      <w:proofErr w:type="spellStart"/>
      <w:r w:rsidR="00683AA7" w:rsidRPr="009A088B">
        <w:rPr>
          <w:rFonts w:ascii="Arial" w:hAnsi="Arial" w:cs="Arial"/>
          <w:szCs w:val="24"/>
        </w:rPr>
        <w:t>Konings</w:t>
      </w:r>
      <w:proofErr w:type="spellEnd"/>
      <w:r w:rsidR="00683AA7" w:rsidRPr="009A088B">
        <w:rPr>
          <w:rFonts w:ascii="Arial" w:hAnsi="Arial" w:cs="Arial"/>
          <w:szCs w:val="24"/>
        </w:rPr>
        <w:t>, 2018).</w:t>
      </w:r>
      <w:r w:rsidR="009A088B" w:rsidRPr="009A088B">
        <w:rPr>
          <w:rFonts w:ascii="Arial" w:hAnsi="Arial" w:cs="Arial"/>
          <w:szCs w:val="24"/>
          <w:shd w:val="clear" w:color="auto" w:fill="FFFFFF"/>
        </w:rPr>
        <w:t xml:space="preserve"> </w:t>
      </w:r>
      <w:r w:rsidR="00303964" w:rsidRPr="009A088B">
        <w:rPr>
          <w:rFonts w:ascii="Arial" w:hAnsi="Arial" w:cs="Arial"/>
          <w:szCs w:val="24"/>
        </w:rPr>
        <w:t xml:space="preserve">Compared to shopping online, consumers find shopping in </w:t>
      </w:r>
      <w:r w:rsidR="001F1A86" w:rsidRPr="009A088B">
        <w:rPr>
          <w:rFonts w:ascii="Arial" w:hAnsi="Arial" w:cs="Arial"/>
          <w:szCs w:val="24"/>
        </w:rPr>
        <w:t>a physical store a chore and attempt to avoid where necessary.</w:t>
      </w:r>
      <w:r w:rsidR="00363EEB" w:rsidRPr="009A088B">
        <w:rPr>
          <w:rFonts w:ascii="Arial" w:hAnsi="Arial" w:cs="Arial"/>
          <w:szCs w:val="24"/>
        </w:rPr>
        <w:t xml:space="preserve"> Rigby (2011) suggests that, in order to </w:t>
      </w:r>
      <w:r w:rsidR="00BF1454" w:rsidRPr="009A088B">
        <w:rPr>
          <w:rFonts w:ascii="Arial" w:hAnsi="Arial" w:cs="Arial"/>
          <w:szCs w:val="24"/>
        </w:rPr>
        <w:t xml:space="preserve">bring the appeal back to physical retail stores, businesses must make their stores more entertaining and emotionally engaging. By making stores </w:t>
      </w:r>
      <w:r w:rsidR="00F56863" w:rsidRPr="009A088B">
        <w:rPr>
          <w:rFonts w:ascii="Arial" w:hAnsi="Arial" w:cs="Arial"/>
          <w:szCs w:val="24"/>
        </w:rPr>
        <w:t>a fun and exciting experience, they would be able to provide consumers with an experience that is simply not available online.</w:t>
      </w:r>
      <w:r w:rsidR="009A088B" w:rsidRPr="009A088B">
        <w:rPr>
          <w:rFonts w:ascii="Arial" w:hAnsi="Arial" w:cs="Arial"/>
          <w:szCs w:val="24"/>
          <w:shd w:val="clear" w:color="auto" w:fill="FFFFFF"/>
        </w:rPr>
        <w:t xml:space="preserve"> </w:t>
      </w:r>
      <w:r w:rsidR="00F66450" w:rsidRPr="009A088B">
        <w:rPr>
          <w:rFonts w:ascii="Arial" w:hAnsi="Arial" w:cs="Arial"/>
          <w:szCs w:val="24"/>
        </w:rPr>
        <w:t xml:space="preserve">However,  </w:t>
      </w:r>
      <w:r w:rsidR="00882FCD" w:rsidRPr="009A088B">
        <w:rPr>
          <w:rFonts w:ascii="Arial" w:hAnsi="Arial" w:cs="Arial"/>
          <w:szCs w:val="24"/>
          <w:shd w:val="clear" w:color="auto" w:fill="FFFFFF"/>
        </w:rPr>
        <w:t xml:space="preserve">only </w:t>
      </w:r>
      <w:r w:rsidR="00F66450" w:rsidRPr="009A088B">
        <w:rPr>
          <w:rFonts w:ascii="Arial" w:hAnsi="Arial" w:cs="Arial"/>
          <w:szCs w:val="24"/>
        </w:rPr>
        <w:t>18.1% of retail purchases in the UK are made online</w:t>
      </w:r>
      <w:r w:rsidR="00882FCD" w:rsidRPr="009A088B">
        <w:rPr>
          <w:rFonts w:ascii="Arial" w:hAnsi="Arial" w:cs="Arial"/>
          <w:szCs w:val="24"/>
        </w:rPr>
        <w:t xml:space="preserve"> (</w:t>
      </w:r>
      <w:hyperlink r:id="rId7" w:tgtFrame="_blank" w:history="1"/>
      <w:r w:rsidR="00882FCD" w:rsidRPr="009A088B">
        <w:rPr>
          <w:rFonts w:ascii="Arial" w:hAnsi="Arial" w:cs="Arial"/>
          <w:szCs w:val="24"/>
        </w:rPr>
        <w:t>Office for Nationa</w:t>
      </w:r>
      <w:r w:rsidR="009A088B" w:rsidRPr="009A088B">
        <w:rPr>
          <w:rFonts w:ascii="Arial" w:hAnsi="Arial" w:cs="Arial"/>
          <w:szCs w:val="24"/>
        </w:rPr>
        <w:t>l</w:t>
      </w:r>
      <w:r w:rsidR="00882FCD" w:rsidRPr="009A088B">
        <w:rPr>
          <w:rFonts w:ascii="Arial" w:hAnsi="Arial" w:cs="Arial"/>
          <w:szCs w:val="24"/>
        </w:rPr>
        <w:t xml:space="preserve"> Statistics, 2019). This indicated that the internet alone is not the sole responsibility for the failing of retail stores.</w:t>
      </w:r>
    </w:p>
    <w:p w14:paraId="7112569E" w14:textId="6791EB00" w:rsidR="00B464E0" w:rsidRDefault="00B464E0" w:rsidP="00302923">
      <w:pPr>
        <w:spacing w:line="480" w:lineRule="auto"/>
      </w:pPr>
    </w:p>
    <w:p w14:paraId="670917E1" w14:textId="66A075B0" w:rsidR="005172FD" w:rsidRDefault="009A088B" w:rsidP="00302923">
      <w:pPr>
        <w:spacing w:line="480" w:lineRule="auto"/>
        <w:rPr>
          <w:rFonts w:ascii="Arial" w:hAnsi="Arial" w:cs="Arial"/>
          <w:b/>
          <w:bCs/>
          <w:u w:val="single"/>
        </w:rPr>
      </w:pPr>
      <w:r w:rsidRPr="009A088B">
        <w:rPr>
          <w:rFonts w:ascii="Arial" w:hAnsi="Arial" w:cs="Arial"/>
          <w:b/>
          <w:bCs/>
          <w:u w:val="single"/>
        </w:rPr>
        <w:t xml:space="preserve">2.5. </w:t>
      </w:r>
      <w:r w:rsidR="005172FD" w:rsidRPr="009A088B">
        <w:rPr>
          <w:rFonts w:ascii="Arial" w:hAnsi="Arial" w:cs="Arial"/>
          <w:b/>
          <w:bCs/>
          <w:u w:val="single"/>
        </w:rPr>
        <w:t xml:space="preserve">CHAPTER SUMMARY </w:t>
      </w:r>
    </w:p>
    <w:p w14:paraId="34CFD407" w14:textId="77777777" w:rsidR="009A088B" w:rsidRPr="009A088B" w:rsidRDefault="009A088B" w:rsidP="00302923">
      <w:pPr>
        <w:spacing w:line="480" w:lineRule="auto"/>
        <w:rPr>
          <w:rFonts w:ascii="Arial" w:hAnsi="Arial" w:cs="Arial"/>
          <w:b/>
          <w:bCs/>
          <w:u w:val="single"/>
        </w:rPr>
      </w:pPr>
    </w:p>
    <w:p w14:paraId="70E42C42" w14:textId="5670A950" w:rsidR="00B53F91" w:rsidRDefault="00176787" w:rsidP="00302923">
      <w:pPr>
        <w:spacing w:line="480" w:lineRule="auto"/>
        <w:rPr>
          <w:rFonts w:ascii="Arial" w:hAnsi="Arial" w:cs="Arial"/>
        </w:rPr>
      </w:pPr>
      <w:r>
        <w:rPr>
          <w:rFonts w:ascii="Arial" w:hAnsi="Arial" w:cs="Arial"/>
        </w:rPr>
        <w:t>This chapter achieved the first objective:</w:t>
      </w:r>
    </w:p>
    <w:p w14:paraId="3B1C5348" w14:textId="48B3B63D" w:rsidR="00176787" w:rsidRDefault="00176787" w:rsidP="00302923">
      <w:pPr>
        <w:spacing w:line="480" w:lineRule="auto"/>
        <w:rPr>
          <w:rFonts w:ascii="Arial" w:hAnsi="Arial" w:cs="Arial"/>
        </w:rPr>
      </w:pPr>
    </w:p>
    <w:p w14:paraId="44ED9E60" w14:textId="77777777" w:rsidR="00176787" w:rsidRPr="007E2357" w:rsidRDefault="00176787" w:rsidP="00302923">
      <w:pPr>
        <w:spacing w:line="480" w:lineRule="auto"/>
        <w:jc w:val="both"/>
        <w:rPr>
          <w:szCs w:val="24"/>
          <w:lang w:eastAsia="en-GB"/>
        </w:rPr>
      </w:pPr>
      <w:r w:rsidRPr="007E2357">
        <w:rPr>
          <w:szCs w:val="24"/>
          <w:lang w:eastAsia="en-GB"/>
        </w:rPr>
        <w:t>“</w:t>
      </w:r>
      <w:r w:rsidRPr="007E2357">
        <w:rPr>
          <w:i/>
          <w:iCs/>
          <w:szCs w:val="24"/>
          <w:lang w:eastAsia="en-GB"/>
        </w:rPr>
        <w:t>To critically analyse academic literature on the</w:t>
      </w:r>
      <w:r w:rsidRPr="00BE4B15">
        <w:rPr>
          <w:i/>
          <w:iCs/>
          <w:szCs w:val="24"/>
          <w:lang w:eastAsia="en-GB"/>
        </w:rPr>
        <w:t xml:space="preserve"> effects that ecommerce has had on consumer buying behaviour and its contribution to the demise of the high street”</w:t>
      </w:r>
    </w:p>
    <w:p w14:paraId="31632E22" w14:textId="77777777" w:rsidR="00176787" w:rsidRDefault="00176787" w:rsidP="00302923">
      <w:pPr>
        <w:spacing w:line="480" w:lineRule="auto"/>
        <w:rPr>
          <w:rFonts w:ascii="Arial" w:hAnsi="Arial" w:cs="Arial"/>
        </w:rPr>
      </w:pPr>
    </w:p>
    <w:p w14:paraId="4F841416" w14:textId="575DE02E" w:rsidR="005172FD" w:rsidRPr="009A088B" w:rsidRDefault="005172FD" w:rsidP="00302923">
      <w:pPr>
        <w:spacing w:line="480" w:lineRule="auto"/>
        <w:rPr>
          <w:rFonts w:ascii="Arial" w:hAnsi="Arial" w:cs="Arial"/>
        </w:rPr>
      </w:pPr>
      <w:r w:rsidRPr="009A088B">
        <w:rPr>
          <w:rFonts w:ascii="Arial" w:hAnsi="Arial" w:cs="Arial"/>
        </w:rPr>
        <w:t>To summarize</w:t>
      </w:r>
      <w:r w:rsidR="008A6DA5" w:rsidRPr="009A088B">
        <w:rPr>
          <w:rFonts w:ascii="Arial" w:hAnsi="Arial" w:cs="Arial"/>
        </w:rPr>
        <w:t>, t</w:t>
      </w:r>
      <w:r w:rsidR="001B33ED" w:rsidRPr="009A088B">
        <w:rPr>
          <w:rFonts w:ascii="Arial" w:hAnsi="Arial" w:cs="Arial"/>
        </w:rPr>
        <w:t xml:space="preserve">his chapter has reviewed a wide range of literature that describes how much of an impact e-commerce has had on consumer buying behaviour whilst also examining how this has lead to the demise, or at least the decrease in revenue, for the high street. A wide range of sources were used throughout the literature review </w:t>
      </w:r>
      <w:r w:rsidR="005F197E" w:rsidRPr="009A088B">
        <w:rPr>
          <w:rFonts w:ascii="Arial" w:hAnsi="Arial" w:cs="Arial"/>
        </w:rPr>
        <w:t>in the form of reports, book, journals and academic research studies</w:t>
      </w:r>
      <w:r w:rsidR="00F56B99" w:rsidRPr="009A088B">
        <w:rPr>
          <w:rFonts w:ascii="Arial" w:hAnsi="Arial" w:cs="Arial"/>
        </w:rPr>
        <w:t xml:space="preserve"> that have helped to explain how e-commerce has changed consumer habits and led t</w:t>
      </w:r>
      <w:r w:rsidR="000A6F22" w:rsidRPr="009A088B">
        <w:rPr>
          <w:rFonts w:ascii="Arial" w:hAnsi="Arial" w:cs="Arial"/>
        </w:rPr>
        <w:t xml:space="preserve">o the high street decreasing in popularity for many. </w:t>
      </w:r>
    </w:p>
    <w:p w14:paraId="5A31D01D" w14:textId="4409C1A0" w:rsidR="008A6DA5" w:rsidRDefault="008A6DA5">
      <w:pPr>
        <w:rPr>
          <w:rFonts w:asciiTheme="minorHAnsi" w:hAnsiTheme="minorHAnsi" w:cstheme="minorHAnsi"/>
        </w:rPr>
      </w:pPr>
    </w:p>
    <w:p w14:paraId="4555EFD7" w14:textId="77777777" w:rsidR="008A6DA5" w:rsidRPr="005172FD" w:rsidRDefault="008A6DA5">
      <w:pPr>
        <w:rPr>
          <w:rFonts w:asciiTheme="minorHAnsi" w:hAnsiTheme="minorHAnsi" w:cstheme="minorHAnsi"/>
        </w:rPr>
      </w:pPr>
    </w:p>
    <w:p w14:paraId="78DB4A45" w14:textId="77777777" w:rsidR="005172FD" w:rsidRDefault="005172FD"/>
    <w:p w14:paraId="17E90DE1" w14:textId="62C632AC" w:rsidR="00B464E0" w:rsidRDefault="00B464E0"/>
    <w:p w14:paraId="6892EAB1" w14:textId="67426BF4" w:rsidR="00B464E0" w:rsidRDefault="00B464E0"/>
    <w:p w14:paraId="316E4FDA" w14:textId="6FFA3662" w:rsidR="00F25A87" w:rsidRDefault="00F25A87">
      <w:pPr>
        <w:rPr>
          <w:rFonts w:ascii="Arial" w:hAnsi="Arial" w:cs="Arial"/>
          <w:color w:val="000000"/>
          <w:sz w:val="20"/>
          <w:shd w:val="clear" w:color="auto" w:fill="FFFFFF"/>
        </w:rPr>
      </w:pPr>
    </w:p>
    <w:p w14:paraId="6C7F1576" w14:textId="77777777" w:rsidR="00302923" w:rsidRDefault="00302923">
      <w:pPr>
        <w:rPr>
          <w:rFonts w:ascii="Arial" w:hAnsi="Arial" w:cs="Arial"/>
          <w:color w:val="000000"/>
          <w:sz w:val="20"/>
          <w:shd w:val="clear" w:color="auto" w:fill="FFFFFF"/>
        </w:rPr>
      </w:pPr>
    </w:p>
    <w:p w14:paraId="2BB4CB1F" w14:textId="77777777" w:rsidR="00302923" w:rsidRDefault="00302923">
      <w:pPr>
        <w:rPr>
          <w:rFonts w:ascii="Arial" w:hAnsi="Arial" w:cs="Arial"/>
          <w:color w:val="000000"/>
          <w:sz w:val="20"/>
          <w:shd w:val="clear" w:color="auto" w:fill="FFFFFF"/>
        </w:rPr>
      </w:pPr>
    </w:p>
    <w:p w14:paraId="47776FDF" w14:textId="77777777" w:rsidR="00302923" w:rsidRDefault="00302923">
      <w:pPr>
        <w:rPr>
          <w:rFonts w:ascii="Arial" w:hAnsi="Arial" w:cs="Arial"/>
          <w:color w:val="000000"/>
          <w:sz w:val="20"/>
          <w:shd w:val="clear" w:color="auto" w:fill="FFFFFF"/>
        </w:rPr>
      </w:pPr>
    </w:p>
    <w:p w14:paraId="714C54B4" w14:textId="77777777" w:rsidR="00302923" w:rsidRDefault="00302923">
      <w:pPr>
        <w:rPr>
          <w:rFonts w:ascii="Arial" w:hAnsi="Arial" w:cs="Arial"/>
          <w:color w:val="000000"/>
          <w:sz w:val="20"/>
          <w:shd w:val="clear" w:color="auto" w:fill="FFFFFF"/>
        </w:rPr>
      </w:pPr>
    </w:p>
    <w:p w14:paraId="623DA5CA" w14:textId="77777777" w:rsidR="00302923" w:rsidRDefault="00302923">
      <w:pPr>
        <w:rPr>
          <w:rFonts w:ascii="Arial" w:hAnsi="Arial" w:cs="Arial"/>
          <w:color w:val="000000"/>
          <w:sz w:val="20"/>
          <w:shd w:val="clear" w:color="auto" w:fill="FFFFFF"/>
        </w:rPr>
      </w:pPr>
    </w:p>
    <w:p w14:paraId="23402D79" w14:textId="77777777" w:rsidR="00302923" w:rsidRDefault="00302923">
      <w:pPr>
        <w:rPr>
          <w:rFonts w:ascii="Arial" w:hAnsi="Arial" w:cs="Arial"/>
          <w:color w:val="000000"/>
          <w:sz w:val="20"/>
          <w:shd w:val="clear" w:color="auto" w:fill="FFFFFF"/>
        </w:rPr>
      </w:pPr>
    </w:p>
    <w:p w14:paraId="2C5CD50C" w14:textId="77777777" w:rsidR="00302923" w:rsidRDefault="00302923">
      <w:pPr>
        <w:rPr>
          <w:rFonts w:ascii="Arial" w:hAnsi="Arial" w:cs="Arial"/>
          <w:color w:val="000000"/>
          <w:sz w:val="20"/>
          <w:shd w:val="clear" w:color="auto" w:fill="FFFFFF"/>
        </w:rPr>
      </w:pPr>
    </w:p>
    <w:p w14:paraId="62CD9C9D" w14:textId="77777777" w:rsidR="00302923" w:rsidRDefault="00302923">
      <w:pPr>
        <w:rPr>
          <w:rFonts w:ascii="Arial" w:hAnsi="Arial" w:cs="Arial"/>
          <w:color w:val="000000"/>
          <w:sz w:val="20"/>
          <w:shd w:val="clear" w:color="auto" w:fill="FFFFFF"/>
        </w:rPr>
      </w:pPr>
    </w:p>
    <w:p w14:paraId="25A1DAFF" w14:textId="77777777" w:rsidR="00302923" w:rsidRDefault="00302923">
      <w:pPr>
        <w:rPr>
          <w:rFonts w:ascii="Arial" w:hAnsi="Arial" w:cs="Arial"/>
          <w:color w:val="000000"/>
          <w:sz w:val="20"/>
          <w:shd w:val="clear" w:color="auto" w:fill="FFFFFF"/>
        </w:rPr>
      </w:pPr>
    </w:p>
    <w:p w14:paraId="40E41610" w14:textId="77777777" w:rsidR="00302923" w:rsidRDefault="00302923">
      <w:pPr>
        <w:rPr>
          <w:rFonts w:ascii="Arial" w:hAnsi="Arial" w:cs="Arial"/>
          <w:color w:val="000000"/>
          <w:sz w:val="20"/>
          <w:shd w:val="clear" w:color="auto" w:fill="FFFFFF"/>
        </w:rPr>
      </w:pPr>
    </w:p>
    <w:p w14:paraId="72ADD4BC" w14:textId="77777777" w:rsidR="00302923" w:rsidRDefault="00302923">
      <w:pPr>
        <w:rPr>
          <w:rFonts w:ascii="Arial" w:hAnsi="Arial" w:cs="Arial"/>
          <w:color w:val="000000"/>
          <w:sz w:val="20"/>
          <w:shd w:val="clear" w:color="auto" w:fill="FFFFFF"/>
        </w:rPr>
      </w:pPr>
    </w:p>
    <w:p w14:paraId="2231E986" w14:textId="77777777" w:rsidR="00302923" w:rsidRDefault="00302923">
      <w:pPr>
        <w:rPr>
          <w:rFonts w:ascii="Arial" w:hAnsi="Arial" w:cs="Arial"/>
          <w:color w:val="000000"/>
          <w:sz w:val="20"/>
          <w:shd w:val="clear" w:color="auto" w:fill="FFFFFF"/>
        </w:rPr>
      </w:pPr>
    </w:p>
    <w:p w14:paraId="603BE288" w14:textId="77777777" w:rsidR="00302923" w:rsidRDefault="00302923">
      <w:pPr>
        <w:rPr>
          <w:rFonts w:ascii="Arial" w:hAnsi="Arial" w:cs="Arial"/>
          <w:color w:val="000000"/>
          <w:sz w:val="20"/>
          <w:shd w:val="clear" w:color="auto" w:fill="FFFFFF"/>
        </w:rPr>
      </w:pPr>
    </w:p>
    <w:p w14:paraId="4CCB29E1" w14:textId="77777777" w:rsidR="00302923" w:rsidRDefault="00302923">
      <w:pPr>
        <w:rPr>
          <w:rFonts w:ascii="Arial" w:hAnsi="Arial" w:cs="Arial"/>
          <w:color w:val="000000"/>
          <w:sz w:val="20"/>
          <w:shd w:val="clear" w:color="auto" w:fill="FFFFFF"/>
        </w:rPr>
      </w:pPr>
    </w:p>
    <w:p w14:paraId="44CED844" w14:textId="77777777" w:rsidR="00302923" w:rsidRDefault="00302923">
      <w:pPr>
        <w:rPr>
          <w:rFonts w:ascii="Arial" w:hAnsi="Arial" w:cs="Arial"/>
          <w:color w:val="000000"/>
          <w:sz w:val="20"/>
          <w:shd w:val="clear" w:color="auto" w:fill="FFFFFF"/>
        </w:rPr>
      </w:pPr>
    </w:p>
    <w:p w14:paraId="4015B49A" w14:textId="77777777" w:rsidR="00302923" w:rsidRDefault="00302923">
      <w:pPr>
        <w:rPr>
          <w:rFonts w:ascii="Arial" w:hAnsi="Arial" w:cs="Arial"/>
          <w:color w:val="000000"/>
          <w:sz w:val="20"/>
          <w:shd w:val="clear" w:color="auto" w:fill="FFFFFF"/>
        </w:rPr>
      </w:pPr>
    </w:p>
    <w:p w14:paraId="6F1AE046" w14:textId="77777777" w:rsidR="00302923" w:rsidRDefault="00302923">
      <w:pPr>
        <w:rPr>
          <w:rFonts w:ascii="Arial" w:hAnsi="Arial" w:cs="Arial"/>
          <w:color w:val="000000"/>
          <w:sz w:val="20"/>
          <w:shd w:val="clear" w:color="auto" w:fill="FFFFFF"/>
        </w:rPr>
      </w:pPr>
    </w:p>
    <w:p w14:paraId="237E988C" w14:textId="77777777" w:rsidR="00302923" w:rsidRDefault="00302923">
      <w:pPr>
        <w:rPr>
          <w:rFonts w:ascii="Arial" w:hAnsi="Arial" w:cs="Arial"/>
          <w:color w:val="000000"/>
          <w:sz w:val="20"/>
          <w:shd w:val="clear" w:color="auto" w:fill="FFFFFF"/>
        </w:rPr>
      </w:pPr>
    </w:p>
    <w:p w14:paraId="368757B8" w14:textId="77777777" w:rsidR="00302923" w:rsidRDefault="00302923">
      <w:pPr>
        <w:rPr>
          <w:rFonts w:ascii="Arial" w:hAnsi="Arial" w:cs="Arial"/>
          <w:color w:val="000000"/>
          <w:sz w:val="20"/>
          <w:shd w:val="clear" w:color="auto" w:fill="FFFFFF"/>
        </w:rPr>
      </w:pPr>
    </w:p>
    <w:p w14:paraId="2E0A5827" w14:textId="77777777" w:rsidR="00302923" w:rsidRDefault="00302923">
      <w:pPr>
        <w:rPr>
          <w:rFonts w:ascii="Arial" w:hAnsi="Arial" w:cs="Arial"/>
          <w:color w:val="000000"/>
          <w:sz w:val="20"/>
          <w:shd w:val="clear" w:color="auto" w:fill="FFFFFF"/>
        </w:rPr>
      </w:pPr>
    </w:p>
    <w:p w14:paraId="5DE48943" w14:textId="77777777" w:rsidR="00302923" w:rsidRDefault="00302923">
      <w:pPr>
        <w:rPr>
          <w:rFonts w:ascii="Arial" w:hAnsi="Arial" w:cs="Arial"/>
          <w:color w:val="000000"/>
          <w:sz w:val="20"/>
          <w:shd w:val="clear" w:color="auto" w:fill="FFFFFF"/>
        </w:rPr>
      </w:pPr>
    </w:p>
    <w:p w14:paraId="2BD413C2" w14:textId="77777777" w:rsidR="00302923" w:rsidRDefault="00302923" w:rsidP="00847E54">
      <w:pPr>
        <w:shd w:val="clear" w:color="auto" w:fill="FFFFFF"/>
        <w:jc w:val="both"/>
        <w:rPr>
          <w:rFonts w:ascii="Arial" w:hAnsi="Arial" w:cs="Arial"/>
          <w:color w:val="000000"/>
          <w:sz w:val="20"/>
          <w:shd w:val="clear" w:color="auto" w:fill="FFFFFF"/>
        </w:rPr>
      </w:pPr>
    </w:p>
    <w:p w14:paraId="0206C35C" w14:textId="71CB4F0A" w:rsidR="00302923" w:rsidRPr="00302923" w:rsidRDefault="00302923" w:rsidP="00847E54">
      <w:pPr>
        <w:shd w:val="clear" w:color="auto" w:fill="FFFFFF"/>
        <w:jc w:val="both"/>
        <w:rPr>
          <w:rFonts w:ascii="Arial" w:hAnsi="Arial" w:cs="Arial"/>
          <w:b/>
          <w:bCs/>
          <w:color w:val="000000"/>
          <w:sz w:val="22"/>
          <w:szCs w:val="22"/>
          <w:u w:val="single"/>
          <w:shd w:val="clear" w:color="auto" w:fill="FFFFFF"/>
        </w:rPr>
      </w:pPr>
      <w:r w:rsidRPr="00302923">
        <w:rPr>
          <w:rFonts w:ascii="Arial" w:hAnsi="Arial" w:cs="Arial"/>
          <w:b/>
          <w:bCs/>
          <w:color w:val="000000"/>
          <w:sz w:val="22"/>
          <w:szCs w:val="22"/>
          <w:u w:val="single"/>
          <w:shd w:val="clear" w:color="auto" w:fill="FFFFFF"/>
        </w:rPr>
        <w:lastRenderedPageBreak/>
        <w:t>REFERENCES</w:t>
      </w:r>
    </w:p>
    <w:p w14:paraId="588157A5" w14:textId="77777777" w:rsidR="00302923" w:rsidRDefault="00302923" w:rsidP="00847E54">
      <w:pPr>
        <w:shd w:val="clear" w:color="auto" w:fill="FFFFFF"/>
        <w:jc w:val="both"/>
        <w:rPr>
          <w:rFonts w:ascii="Arial" w:hAnsi="Arial" w:cs="Arial"/>
          <w:color w:val="000000"/>
          <w:sz w:val="20"/>
          <w:shd w:val="clear" w:color="auto" w:fill="FFFFFF"/>
        </w:rPr>
      </w:pPr>
    </w:p>
    <w:p w14:paraId="750C29C2" w14:textId="77777777" w:rsidR="00302923" w:rsidRDefault="00302923" w:rsidP="00847E54">
      <w:pPr>
        <w:shd w:val="clear" w:color="auto" w:fill="FFFFFF"/>
        <w:jc w:val="both"/>
        <w:rPr>
          <w:rFonts w:ascii="Arial" w:hAnsi="Arial" w:cs="Arial"/>
          <w:color w:val="000000"/>
          <w:sz w:val="20"/>
          <w:shd w:val="clear" w:color="auto" w:fill="FFFFFF"/>
        </w:rPr>
      </w:pPr>
    </w:p>
    <w:p w14:paraId="5AB5CA63" w14:textId="5C049CDE"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Ashford, J., 2019. What is driving the collapse of high street shops?. </w:t>
      </w:r>
      <w:r>
        <w:rPr>
          <w:rFonts w:ascii="Arial" w:hAnsi="Arial" w:cs="Arial"/>
          <w:i/>
          <w:iCs/>
          <w:color w:val="000000"/>
          <w:sz w:val="20"/>
          <w:shd w:val="clear" w:color="auto" w:fill="FFFFFF"/>
        </w:rPr>
        <w:t>The Week</w:t>
      </w:r>
      <w:r>
        <w:rPr>
          <w:rFonts w:ascii="Arial" w:hAnsi="Arial" w:cs="Arial"/>
          <w:color w:val="000000"/>
          <w:sz w:val="20"/>
          <w:shd w:val="clear" w:color="auto" w:fill="FFFFFF"/>
        </w:rPr>
        <w:t>, [online] p.2. Available at: &lt;https://www.theweek.co.uk/104224/what-is-driving-the-collapse-of-high-street-shops&gt; [Accessed 4 February 2021].</w:t>
      </w:r>
    </w:p>
    <w:p w14:paraId="3802DCC5" w14:textId="77777777" w:rsidR="00302923" w:rsidRDefault="00302923">
      <w:pPr>
        <w:rPr>
          <w:rFonts w:ascii="Arial" w:hAnsi="Arial" w:cs="Arial"/>
          <w:color w:val="000000"/>
          <w:sz w:val="20"/>
          <w:shd w:val="clear" w:color="auto" w:fill="FFFFFF"/>
        </w:rPr>
      </w:pPr>
    </w:p>
    <w:p w14:paraId="0B221A59" w14:textId="60DC4F86" w:rsidR="00302923" w:rsidRDefault="00302923" w:rsidP="00847E54">
      <w:pPr>
        <w:shd w:val="clear" w:color="auto" w:fill="FFFFFF"/>
        <w:jc w:val="both"/>
        <w:rPr>
          <w:rFonts w:ascii="Arial" w:hAnsi="Arial" w:cs="Arial"/>
          <w:color w:val="101010"/>
          <w:sz w:val="22"/>
          <w:szCs w:val="22"/>
          <w:lang w:eastAsia="en-GB"/>
        </w:rPr>
      </w:pPr>
      <w:r w:rsidRPr="00847E54">
        <w:rPr>
          <w:rFonts w:ascii="Arial" w:hAnsi="Arial" w:cs="Arial"/>
          <w:i/>
          <w:iCs/>
          <w:color w:val="101010"/>
          <w:sz w:val="22"/>
          <w:szCs w:val="22"/>
          <w:lang w:eastAsia="en-GB"/>
        </w:rPr>
        <w:t>'Australian Online Shopping and Future Expenditure Report'</w:t>
      </w:r>
      <w:r w:rsidRPr="00847E54">
        <w:rPr>
          <w:rFonts w:ascii="Arial" w:hAnsi="Arial" w:cs="Arial"/>
          <w:color w:val="101010"/>
          <w:sz w:val="22"/>
          <w:szCs w:val="22"/>
          <w:lang w:eastAsia="en-GB"/>
        </w:rPr>
        <w:t xml:space="preserve"> (2001) A</w:t>
      </w:r>
      <w:r>
        <w:rPr>
          <w:rFonts w:ascii="Arial" w:hAnsi="Arial" w:cs="Arial"/>
          <w:color w:val="101010"/>
          <w:sz w:val="22"/>
          <w:szCs w:val="22"/>
          <w:lang w:eastAsia="en-GB"/>
        </w:rPr>
        <w:t xml:space="preserve"> </w:t>
      </w:r>
      <w:r w:rsidRPr="00847E54">
        <w:rPr>
          <w:rFonts w:ascii="Arial" w:hAnsi="Arial" w:cs="Arial"/>
          <w:color w:val="101010"/>
          <w:sz w:val="22"/>
          <w:szCs w:val="22"/>
          <w:lang w:eastAsia="en-GB"/>
        </w:rPr>
        <w:t>PT Strategies report, Sydney</w:t>
      </w:r>
    </w:p>
    <w:p w14:paraId="7EE3BF56" w14:textId="77777777" w:rsidR="00302923" w:rsidRDefault="00302923" w:rsidP="00847E54">
      <w:pPr>
        <w:shd w:val="clear" w:color="auto" w:fill="FFFFFF"/>
        <w:jc w:val="both"/>
        <w:rPr>
          <w:rFonts w:ascii="Arial" w:hAnsi="Arial" w:cs="Arial"/>
          <w:color w:val="101010"/>
          <w:sz w:val="22"/>
          <w:szCs w:val="22"/>
          <w:lang w:eastAsia="en-GB"/>
        </w:rPr>
      </w:pPr>
    </w:p>
    <w:p w14:paraId="36598EC4" w14:textId="02304985"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Beauchamp and Ponder, 2010. PERCEPTIONS OF RETAIL CONVENIENCE FOR IN-STORE AND ONLINE SHOPPERS. </w:t>
      </w:r>
      <w:r>
        <w:rPr>
          <w:rFonts w:ascii="Arial" w:hAnsi="Arial" w:cs="Arial"/>
          <w:i/>
          <w:iCs/>
          <w:color w:val="000000"/>
          <w:sz w:val="20"/>
          <w:shd w:val="clear" w:color="auto" w:fill="FFFFFF"/>
        </w:rPr>
        <w:t>Marketing Management Journal</w:t>
      </w:r>
      <w:r>
        <w:rPr>
          <w:rFonts w:ascii="Arial" w:hAnsi="Arial" w:cs="Arial"/>
          <w:color w:val="000000"/>
          <w:sz w:val="20"/>
          <w:shd w:val="clear" w:color="auto" w:fill="FFFFFF"/>
        </w:rPr>
        <w:t>, 159(3), p.34.</w:t>
      </w:r>
    </w:p>
    <w:p w14:paraId="11812FC9" w14:textId="77777777" w:rsidR="00302923" w:rsidRPr="00847E54" w:rsidRDefault="00302923" w:rsidP="00847E54">
      <w:pPr>
        <w:shd w:val="clear" w:color="auto" w:fill="FFFFFF"/>
        <w:jc w:val="both"/>
        <w:rPr>
          <w:rFonts w:ascii="Arial" w:hAnsi="Arial" w:cs="Arial"/>
          <w:color w:val="101010"/>
          <w:sz w:val="22"/>
          <w:szCs w:val="22"/>
          <w:lang w:eastAsia="en-GB"/>
        </w:rPr>
      </w:pPr>
    </w:p>
    <w:p w14:paraId="24C6C527" w14:textId="2412FBE7"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Close, A., 2012. </w:t>
      </w:r>
      <w:r>
        <w:rPr>
          <w:rFonts w:ascii="Arial" w:hAnsi="Arial" w:cs="Arial"/>
          <w:i/>
          <w:iCs/>
          <w:color w:val="000000"/>
          <w:sz w:val="20"/>
          <w:shd w:val="clear" w:color="auto" w:fill="FFFFFF"/>
        </w:rPr>
        <w:t xml:space="preserve">Online Consumer </w:t>
      </w:r>
      <w:proofErr w:type="spellStart"/>
      <w:r>
        <w:rPr>
          <w:rFonts w:ascii="Arial" w:hAnsi="Arial" w:cs="Arial"/>
          <w:i/>
          <w:iCs/>
          <w:color w:val="000000"/>
          <w:sz w:val="20"/>
          <w:shd w:val="clear" w:color="auto" w:fill="FFFFFF"/>
        </w:rPr>
        <w:t>Behavior</w:t>
      </w:r>
      <w:proofErr w:type="spellEnd"/>
      <w:r>
        <w:rPr>
          <w:rFonts w:ascii="Arial" w:hAnsi="Arial" w:cs="Arial"/>
          <w:color w:val="000000"/>
          <w:sz w:val="20"/>
          <w:shd w:val="clear" w:color="auto" w:fill="FFFFFF"/>
        </w:rPr>
        <w:t>. 1st ed. London: Routledge, p.14.</w:t>
      </w:r>
    </w:p>
    <w:p w14:paraId="07569B26" w14:textId="77777777" w:rsidR="00302923" w:rsidRDefault="00302923">
      <w:pPr>
        <w:rPr>
          <w:rFonts w:ascii="Arial" w:hAnsi="Arial" w:cs="Arial"/>
          <w:color w:val="000000"/>
          <w:sz w:val="20"/>
          <w:shd w:val="clear" w:color="auto" w:fill="FFFFFF"/>
        </w:rPr>
      </w:pPr>
    </w:p>
    <w:p w14:paraId="78863BBC" w14:textId="208AA632"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 xml:space="preserve">Cui, H., 2016. Online Shopping </w:t>
      </w:r>
      <w:proofErr w:type="spellStart"/>
      <w:r>
        <w:rPr>
          <w:rFonts w:ascii="Arial" w:hAnsi="Arial" w:cs="Arial"/>
          <w:color w:val="000000"/>
          <w:sz w:val="20"/>
          <w:shd w:val="clear" w:color="auto" w:fill="FFFFFF"/>
        </w:rPr>
        <w:t>Behavior</w:t>
      </w:r>
      <w:proofErr w:type="spellEnd"/>
      <w:r>
        <w:rPr>
          <w:rFonts w:ascii="Arial" w:hAnsi="Arial" w:cs="Arial"/>
          <w:color w:val="000000"/>
          <w:sz w:val="20"/>
          <w:shd w:val="clear" w:color="auto" w:fill="FFFFFF"/>
        </w:rPr>
        <w:t xml:space="preserve"> and Impacts on the Physical Store. </w:t>
      </w:r>
      <w:r>
        <w:rPr>
          <w:rFonts w:ascii="Arial" w:hAnsi="Arial" w:cs="Arial"/>
          <w:i/>
          <w:iCs/>
          <w:color w:val="000000"/>
          <w:sz w:val="20"/>
          <w:shd w:val="clear" w:color="auto" w:fill="FFFFFF"/>
        </w:rPr>
        <w:t>International Journal of Education and Human Developments</w:t>
      </w:r>
      <w:r>
        <w:rPr>
          <w:rFonts w:ascii="Arial" w:hAnsi="Arial" w:cs="Arial"/>
          <w:color w:val="000000"/>
          <w:sz w:val="20"/>
          <w:shd w:val="clear" w:color="auto" w:fill="FFFFFF"/>
        </w:rPr>
        <w:t>, 2(3), p.21.</w:t>
      </w:r>
    </w:p>
    <w:p w14:paraId="02169825" w14:textId="77777777" w:rsidR="00302923" w:rsidRDefault="00302923">
      <w:pPr>
        <w:rPr>
          <w:rFonts w:ascii="Arial" w:hAnsi="Arial" w:cs="Arial"/>
          <w:color w:val="000000"/>
          <w:sz w:val="20"/>
          <w:shd w:val="clear" w:color="auto" w:fill="FFFFFF"/>
        </w:rPr>
      </w:pPr>
    </w:p>
    <w:p w14:paraId="50AEA1F1" w14:textId="37D77DF6"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Dudovskiy, J., 2015. </w:t>
      </w:r>
      <w:r>
        <w:rPr>
          <w:rFonts w:ascii="Arial" w:hAnsi="Arial" w:cs="Arial"/>
          <w:i/>
          <w:iCs/>
          <w:color w:val="000000"/>
          <w:sz w:val="20"/>
          <w:shd w:val="clear" w:color="auto" w:fill="FFFFFF"/>
        </w:rPr>
        <w:t>A Brief Literature Review on Consumer Buying Behaviour</w:t>
      </w:r>
      <w:r>
        <w:rPr>
          <w:rFonts w:ascii="Arial" w:hAnsi="Arial" w:cs="Arial"/>
          <w:color w:val="000000"/>
          <w:sz w:val="20"/>
          <w:shd w:val="clear" w:color="auto" w:fill="FFFFFF"/>
        </w:rPr>
        <w:t>. [online] Business Research Methodology. Available at: &lt;https://research-methodology.net/a-brief-literature-review-on-consumer-buying-behaviour/&gt; [Accessed 4 February 2021].</w:t>
      </w:r>
    </w:p>
    <w:p w14:paraId="61081AE3" w14:textId="77777777" w:rsidR="00302923" w:rsidRDefault="00302923" w:rsidP="00847E54">
      <w:pPr>
        <w:shd w:val="clear" w:color="auto" w:fill="FFFFFF"/>
        <w:jc w:val="both"/>
        <w:rPr>
          <w:rFonts w:ascii="Arial" w:hAnsi="Arial" w:cs="Arial"/>
          <w:color w:val="000000"/>
          <w:sz w:val="20"/>
          <w:shd w:val="clear" w:color="auto" w:fill="FFFFFF"/>
        </w:rPr>
      </w:pPr>
    </w:p>
    <w:p w14:paraId="56878420" w14:textId="0EFC631D" w:rsidR="00302923" w:rsidRDefault="00302923">
      <w:pPr>
        <w:rPr>
          <w:rFonts w:ascii="Arial" w:hAnsi="Arial" w:cs="Arial"/>
          <w:color w:val="000000"/>
          <w:sz w:val="20"/>
          <w:shd w:val="clear" w:color="auto" w:fill="FFFFFF"/>
        </w:rPr>
      </w:pPr>
      <w:proofErr w:type="spellStart"/>
      <w:r>
        <w:rPr>
          <w:rFonts w:ascii="Arial" w:hAnsi="Arial" w:cs="Arial"/>
          <w:color w:val="000000"/>
          <w:sz w:val="20"/>
          <w:shd w:val="clear" w:color="auto" w:fill="FFFFFF"/>
        </w:rPr>
        <w:t>Foxall</w:t>
      </w:r>
      <w:proofErr w:type="spellEnd"/>
      <w:r>
        <w:rPr>
          <w:rFonts w:ascii="Arial" w:hAnsi="Arial" w:cs="Arial"/>
          <w:color w:val="000000"/>
          <w:sz w:val="20"/>
          <w:shd w:val="clear" w:color="auto" w:fill="FFFFFF"/>
        </w:rPr>
        <w:t>, G., 1992. </w:t>
      </w:r>
      <w:r>
        <w:rPr>
          <w:rFonts w:ascii="Arial" w:hAnsi="Arial" w:cs="Arial"/>
          <w:i/>
          <w:iCs/>
          <w:color w:val="000000"/>
          <w:sz w:val="20"/>
          <w:shd w:val="clear" w:color="auto" w:fill="FFFFFF"/>
        </w:rPr>
        <w:t xml:space="preserve">The </w:t>
      </w:r>
      <w:proofErr w:type="spellStart"/>
      <w:r>
        <w:rPr>
          <w:rFonts w:ascii="Arial" w:hAnsi="Arial" w:cs="Arial"/>
          <w:i/>
          <w:iCs/>
          <w:color w:val="000000"/>
          <w:sz w:val="20"/>
          <w:shd w:val="clear" w:color="auto" w:fill="FFFFFF"/>
        </w:rPr>
        <w:t>behavioral</w:t>
      </w:r>
      <w:proofErr w:type="spellEnd"/>
      <w:r>
        <w:rPr>
          <w:rFonts w:ascii="Arial" w:hAnsi="Arial" w:cs="Arial"/>
          <w:i/>
          <w:iCs/>
          <w:color w:val="000000"/>
          <w:sz w:val="20"/>
          <w:shd w:val="clear" w:color="auto" w:fill="FFFFFF"/>
        </w:rPr>
        <w:t xml:space="preserve"> perspective model of purchase and consumption: From consumer theory to marketing practice</w:t>
      </w:r>
      <w:r>
        <w:rPr>
          <w:rFonts w:ascii="Arial" w:hAnsi="Arial" w:cs="Arial"/>
          <w:color w:val="000000"/>
          <w:sz w:val="20"/>
          <w:shd w:val="clear" w:color="auto" w:fill="FFFFFF"/>
        </w:rPr>
        <w:t>. 1st ed. Cardiff: Taylor &amp; Francis, p.48.</w:t>
      </w:r>
    </w:p>
    <w:p w14:paraId="0373118D" w14:textId="77777777" w:rsidR="00302923" w:rsidRDefault="00302923">
      <w:pPr>
        <w:rPr>
          <w:rFonts w:ascii="Arial" w:hAnsi="Arial" w:cs="Arial"/>
          <w:color w:val="000000"/>
          <w:sz w:val="20"/>
          <w:shd w:val="clear" w:color="auto" w:fill="FFFFFF"/>
        </w:rPr>
      </w:pPr>
    </w:p>
    <w:p w14:paraId="27E496D8" w14:textId="707502AB" w:rsidR="00302923" w:rsidRDefault="00302923">
      <w:pPr>
        <w:rPr>
          <w:rFonts w:ascii="Arial" w:hAnsi="Arial" w:cs="Arial"/>
          <w:color w:val="000000"/>
          <w:sz w:val="20"/>
          <w:shd w:val="clear" w:color="auto" w:fill="FFFFFF"/>
        </w:rPr>
      </w:pPr>
      <w:proofErr w:type="spellStart"/>
      <w:r>
        <w:rPr>
          <w:rFonts w:ascii="Arial" w:hAnsi="Arial" w:cs="Arial"/>
          <w:color w:val="000000"/>
          <w:sz w:val="20"/>
          <w:shd w:val="clear" w:color="auto" w:fill="FFFFFF"/>
        </w:rPr>
        <w:t>Foxall</w:t>
      </w:r>
      <w:proofErr w:type="spellEnd"/>
      <w:r>
        <w:rPr>
          <w:rFonts w:ascii="Arial" w:hAnsi="Arial" w:cs="Arial"/>
          <w:color w:val="000000"/>
          <w:sz w:val="20"/>
          <w:shd w:val="clear" w:color="auto" w:fill="FFFFFF"/>
        </w:rPr>
        <w:t xml:space="preserve">, G., Oliveira-Castro, J., James, V. and </w:t>
      </w:r>
      <w:proofErr w:type="spellStart"/>
      <w:r>
        <w:rPr>
          <w:rFonts w:ascii="Arial" w:hAnsi="Arial" w:cs="Arial"/>
          <w:color w:val="000000"/>
          <w:sz w:val="20"/>
          <w:shd w:val="clear" w:color="auto" w:fill="FFFFFF"/>
        </w:rPr>
        <w:t>Schrezenmaier</w:t>
      </w:r>
      <w:proofErr w:type="spellEnd"/>
      <w:r>
        <w:rPr>
          <w:rFonts w:ascii="Arial" w:hAnsi="Arial" w:cs="Arial"/>
          <w:color w:val="000000"/>
          <w:sz w:val="20"/>
          <w:shd w:val="clear" w:color="auto" w:fill="FFFFFF"/>
        </w:rPr>
        <w:t>, T., 2011. Consumer Behaviour Analysis : The Behavioural Perspective Model. </w:t>
      </w:r>
      <w:r>
        <w:rPr>
          <w:rFonts w:ascii="Arial" w:hAnsi="Arial" w:cs="Arial"/>
          <w:i/>
          <w:iCs/>
          <w:color w:val="000000"/>
          <w:sz w:val="20"/>
          <w:shd w:val="clear" w:color="auto" w:fill="FFFFFF"/>
        </w:rPr>
        <w:t>1</w:t>
      </w:r>
      <w:r>
        <w:rPr>
          <w:rFonts w:ascii="Arial" w:hAnsi="Arial" w:cs="Arial"/>
          <w:color w:val="000000"/>
          <w:sz w:val="20"/>
          <w:shd w:val="clear" w:color="auto" w:fill="FFFFFF"/>
        </w:rPr>
        <w:t>, 1(1), p.3.</w:t>
      </w:r>
    </w:p>
    <w:p w14:paraId="53F46004" w14:textId="77777777" w:rsidR="00302923" w:rsidRDefault="00302923">
      <w:pPr>
        <w:rPr>
          <w:rFonts w:ascii="Arial" w:hAnsi="Arial" w:cs="Arial"/>
          <w:color w:val="000000"/>
          <w:sz w:val="20"/>
          <w:shd w:val="clear" w:color="auto" w:fill="FFFFFF"/>
        </w:rPr>
      </w:pPr>
    </w:p>
    <w:p w14:paraId="077BA06F" w14:textId="61146A12"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 xml:space="preserve">Hart, C., </w:t>
      </w:r>
      <w:proofErr w:type="spellStart"/>
      <w:r>
        <w:rPr>
          <w:rFonts w:ascii="Arial" w:hAnsi="Arial" w:cs="Arial"/>
          <w:color w:val="000000"/>
          <w:sz w:val="20"/>
          <w:shd w:val="clear" w:color="auto" w:fill="FFFFFF"/>
        </w:rPr>
        <w:t>Statchow</w:t>
      </w:r>
      <w:proofErr w:type="spellEnd"/>
      <w:r>
        <w:rPr>
          <w:rFonts w:ascii="Arial" w:hAnsi="Arial" w:cs="Arial"/>
          <w:color w:val="000000"/>
          <w:sz w:val="20"/>
          <w:shd w:val="clear" w:color="auto" w:fill="FFFFFF"/>
        </w:rPr>
        <w:t>, G. and Cadogan, J.W. (2013). “Conceptualising town centre image and the customer service experience”. Journal of Marketing Management, Vol 29 Nos 15/16, pp. 1754</w:t>
      </w:r>
    </w:p>
    <w:p w14:paraId="67360E9A" w14:textId="77777777" w:rsidR="00302923" w:rsidRDefault="00302923">
      <w:pPr>
        <w:rPr>
          <w:rFonts w:ascii="Arial" w:hAnsi="Arial" w:cs="Arial"/>
          <w:color w:val="000000"/>
          <w:sz w:val="20"/>
          <w:shd w:val="clear" w:color="auto" w:fill="FFFFFF"/>
        </w:rPr>
      </w:pPr>
    </w:p>
    <w:p w14:paraId="2CC66C23" w14:textId="1FDB1086"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 xml:space="preserve">Hoyer, W., </w:t>
      </w:r>
      <w:proofErr w:type="spellStart"/>
      <w:r>
        <w:rPr>
          <w:rFonts w:ascii="Arial" w:hAnsi="Arial" w:cs="Arial"/>
          <w:color w:val="000000"/>
          <w:sz w:val="20"/>
          <w:shd w:val="clear" w:color="auto" w:fill="FFFFFF"/>
        </w:rPr>
        <w:t>MacInnis</w:t>
      </w:r>
      <w:proofErr w:type="spellEnd"/>
      <w:r>
        <w:rPr>
          <w:rFonts w:ascii="Arial" w:hAnsi="Arial" w:cs="Arial"/>
          <w:color w:val="000000"/>
          <w:sz w:val="20"/>
          <w:shd w:val="clear" w:color="auto" w:fill="FFFFFF"/>
        </w:rPr>
        <w:t>, D. and Pieters, R., 2012. </w:t>
      </w:r>
      <w:r>
        <w:rPr>
          <w:rFonts w:ascii="Arial" w:hAnsi="Arial" w:cs="Arial"/>
          <w:i/>
          <w:iCs/>
          <w:color w:val="000000"/>
          <w:sz w:val="20"/>
          <w:shd w:val="clear" w:color="auto" w:fill="FFFFFF"/>
        </w:rPr>
        <w:t xml:space="preserve">Consumer </w:t>
      </w:r>
      <w:proofErr w:type="spellStart"/>
      <w:r>
        <w:rPr>
          <w:rFonts w:ascii="Arial" w:hAnsi="Arial" w:cs="Arial"/>
          <w:i/>
          <w:iCs/>
          <w:color w:val="000000"/>
          <w:sz w:val="20"/>
          <w:shd w:val="clear" w:color="auto" w:fill="FFFFFF"/>
        </w:rPr>
        <w:t>Behavior</w:t>
      </w:r>
      <w:proofErr w:type="spellEnd"/>
      <w:r>
        <w:rPr>
          <w:rFonts w:ascii="Arial" w:hAnsi="Arial" w:cs="Arial"/>
          <w:color w:val="000000"/>
          <w:sz w:val="20"/>
          <w:shd w:val="clear" w:color="auto" w:fill="FFFFFF"/>
        </w:rPr>
        <w:t xml:space="preserve">. 6th ed. </w:t>
      </w:r>
      <w:proofErr w:type="spellStart"/>
      <w:r>
        <w:rPr>
          <w:rFonts w:ascii="Arial" w:hAnsi="Arial" w:cs="Arial"/>
          <w:color w:val="000000"/>
          <w:sz w:val="20"/>
          <w:shd w:val="clear" w:color="auto" w:fill="FFFFFF"/>
        </w:rPr>
        <w:t>Indianopolis</w:t>
      </w:r>
      <w:proofErr w:type="spellEnd"/>
      <w:r>
        <w:rPr>
          <w:rFonts w:ascii="Arial" w:hAnsi="Arial" w:cs="Arial"/>
          <w:color w:val="000000"/>
          <w:sz w:val="20"/>
          <w:shd w:val="clear" w:color="auto" w:fill="FFFFFF"/>
        </w:rPr>
        <w:t>: Cengage Learning, p.64.</w:t>
      </w:r>
    </w:p>
    <w:p w14:paraId="3215B1B5" w14:textId="77777777" w:rsidR="00302923" w:rsidRDefault="00302923" w:rsidP="00847E54">
      <w:pPr>
        <w:shd w:val="clear" w:color="auto" w:fill="FFFFFF"/>
        <w:jc w:val="both"/>
        <w:rPr>
          <w:rFonts w:ascii="Arial" w:hAnsi="Arial" w:cs="Arial"/>
          <w:color w:val="000000"/>
          <w:sz w:val="20"/>
          <w:shd w:val="clear" w:color="auto" w:fill="FFFFFF"/>
        </w:rPr>
      </w:pPr>
    </w:p>
    <w:p w14:paraId="532F3BD4" w14:textId="054F3C1B"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 xml:space="preserve">Hruska, J. and </w:t>
      </w:r>
      <w:proofErr w:type="spellStart"/>
      <w:r>
        <w:rPr>
          <w:rFonts w:ascii="Arial" w:hAnsi="Arial" w:cs="Arial"/>
          <w:color w:val="000000"/>
          <w:sz w:val="20"/>
          <w:shd w:val="clear" w:color="auto" w:fill="FFFFFF"/>
        </w:rPr>
        <w:t>Maresova</w:t>
      </w:r>
      <w:proofErr w:type="spellEnd"/>
      <w:r>
        <w:rPr>
          <w:rFonts w:ascii="Arial" w:hAnsi="Arial" w:cs="Arial"/>
          <w:color w:val="000000"/>
          <w:sz w:val="20"/>
          <w:shd w:val="clear" w:color="auto" w:fill="FFFFFF"/>
        </w:rPr>
        <w:t>, P., 2020. Use of Social Media Platforms among Adults in the United States—</w:t>
      </w:r>
      <w:proofErr w:type="spellStart"/>
      <w:r>
        <w:rPr>
          <w:rFonts w:ascii="Arial" w:hAnsi="Arial" w:cs="Arial"/>
          <w:color w:val="000000"/>
          <w:sz w:val="20"/>
          <w:shd w:val="clear" w:color="auto" w:fill="FFFFFF"/>
        </w:rPr>
        <w:t>Behavior</w:t>
      </w:r>
      <w:proofErr w:type="spellEnd"/>
      <w:r>
        <w:rPr>
          <w:rFonts w:ascii="Arial" w:hAnsi="Arial" w:cs="Arial"/>
          <w:color w:val="000000"/>
          <w:sz w:val="20"/>
          <w:shd w:val="clear" w:color="auto" w:fill="FFFFFF"/>
        </w:rPr>
        <w:t xml:space="preserve"> on Social Media. </w:t>
      </w:r>
      <w:r>
        <w:rPr>
          <w:rFonts w:ascii="Arial" w:hAnsi="Arial" w:cs="Arial"/>
          <w:i/>
          <w:iCs/>
          <w:color w:val="000000"/>
          <w:sz w:val="20"/>
          <w:shd w:val="clear" w:color="auto" w:fill="FFFFFF"/>
        </w:rPr>
        <w:t>Societies</w:t>
      </w:r>
      <w:r>
        <w:rPr>
          <w:rFonts w:ascii="Arial" w:hAnsi="Arial" w:cs="Arial"/>
          <w:color w:val="000000"/>
          <w:sz w:val="20"/>
          <w:shd w:val="clear" w:color="auto" w:fill="FFFFFF"/>
        </w:rPr>
        <w:t>, 10(1), p.1.</w:t>
      </w:r>
    </w:p>
    <w:p w14:paraId="4BC198FF" w14:textId="77777777" w:rsidR="00302923" w:rsidRDefault="00302923">
      <w:pPr>
        <w:rPr>
          <w:rFonts w:ascii="Arial" w:hAnsi="Arial" w:cs="Arial"/>
          <w:color w:val="000000"/>
          <w:sz w:val="20"/>
          <w:shd w:val="clear" w:color="auto" w:fill="FFFFFF"/>
        </w:rPr>
      </w:pPr>
    </w:p>
    <w:p w14:paraId="561707EF" w14:textId="5D174986"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Jiang, L., Yang, Z. and Jun, M., 2013. Measuring consumer perceptions of online shopping convenience. </w:t>
      </w:r>
      <w:r>
        <w:rPr>
          <w:rFonts w:ascii="Arial" w:hAnsi="Arial" w:cs="Arial"/>
          <w:i/>
          <w:iCs/>
          <w:color w:val="000000"/>
          <w:sz w:val="20"/>
          <w:shd w:val="clear" w:color="auto" w:fill="FFFFFF"/>
        </w:rPr>
        <w:t>Journal of Service Management</w:t>
      </w:r>
      <w:r>
        <w:rPr>
          <w:rFonts w:ascii="Arial" w:hAnsi="Arial" w:cs="Arial"/>
          <w:color w:val="000000"/>
          <w:sz w:val="20"/>
          <w:shd w:val="clear" w:color="auto" w:fill="FFFFFF"/>
        </w:rPr>
        <w:t>, [online] 24(2), pp.191-214. Available at: &lt;https://www.researchgate.net/publication/240917798_Measuring_consumer_perceptions_of_online_shopping_convenience&gt; [Accessed 4 February 2021].</w:t>
      </w:r>
    </w:p>
    <w:p w14:paraId="616C802E" w14:textId="77777777" w:rsidR="00302923" w:rsidRDefault="00302923" w:rsidP="00847E54">
      <w:pPr>
        <w:shd w:val="clear" w:color="auto" w:fill="FFFFFF"/>
        <w:jc w:val="both"/>
        <w:rPr>
          <w:rFonts w:ascii="Arial" w:hAnsi="Arial" w:cs="Arial"/>
          <w:color w:val="000000"/>
          <w:sz w:val="20"/>
          <w:shd w:val="clear" w:color="auto" w:fill="FFFFFF"/>
        </w:rPr>
      </w:pPr>
    </w:p>
    <w:p w14:paraId="4C984672" w14:textId="1A7E5123"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Khan, A., 2016. Electronic Commerce: A Study on Benefits and Challenges in an Emerging Economy. </w:t>
      </w:r>
      <w:r>
        <w:rPr>
          <w:rFonts w:ascii="Arial" w:hAnsi="Arial" w:cs="Arial"/>
          <w:i/>
          <w:iCs/>
          <w:color w:val="000000"/>
          <w:sz w:val="20"/>
          <w:shd w:val="clear" w:color="auto" w:fill="FFFFFF"/>
        </w:rPr>
        <w:t>Global Journal of Management and Business Research</w:t>
      </w:r>
      <w:r>
        <w:rPr>
          <w:rFonts w:ascii="Arial" w:hAnsi="Arial" w:cs="Arial"/>
          <w:color w:val="000000"/>
          <w:sz w:val="20"/>
          <w:shd w:val="clear" w:color="auto" w:fill="FFFFFF"/>
        </w:rPr>
        <w:t>, 16(1), p.19.</w:t>
      </w:r>
    </w:p>
    <w:p w14:paraId="7AFB58D2" w14:textId="77777777" w:rsidR="00302923" w:rsidRDefault="00302923">
      <w:pPr>
        <w:rPr>
          <w:rFonts w:ascii="Arial" w:hAnsi="Arial" w:cs="Arial"/>
          <w:color w:val="000000"/>
          <w:sz w:val="20"/>
          <w:shd w:val="clear" w:color="auto" w:fill="FFFFFF"/>
        </w:rPr>
      </w:pPr>
    </w:p>
    <w:p w14:paraId="08D36F77" w14:textId="178B5778" w:rsidR="00302923" w:rsidRDefault="00302923">
      <w:pPr>
        <w:rPr>
          <w:rFonts w:ascii="Arial" w:hAnsi="Arial" w:cs="Arial"/>
          <w:color w:val="000000"/>
          <w:sz w:val="20"/>
          <w:shd w:val="clear" w:color="auto" w:fill="FFFFFF"/>
        </w:rPr>
      </w:pPr>
      <w:r w:rsidRPr="002737B8">
        <w:rPr>
          <w:rFonts w:ascii="Arial" w:hAnsi="Arial" w:cs="Arial"/>
          <w:color w:val="000000"/>
          <w:sz w:val="20"/>
          <w:shd w:val="clear" w:color="auto" w:fill="FFFFFF"/>
          <w:lang w:val="nl-NL"/>
        </w:rPr>
        <w:t xml:space="preserve">Maat, K. </w:t>
      </w:r>
      <w:proofErr w:type="spellStart"/>
      <w:r w:rsidRPr="002737B8">
        <w:rPr>
          <w:rFonts w:ascii="Arial" w:hAnsi="Arial" w:cs="Arial"/>
          <w:color w:val="000000"/>
          <w:sz w:val="20"/>
          <w:shd w:val="clear" w:color="auto" w:fill="FFFFFF"/>
          <w:lang w:val="nl-NL"/>
        </w:rPr>
        <w:t>and</w:t>
      </w:r>
      <w:proofErr w:type="spellEnd"/>
      <w:r w:rsidRPr="002737B8">
        <w:rPr>
          <w:rFonts w:ascii="Arial" w:hAnsi="Arial" w:cs="Arial"/>
          <w:color w:val="000000"/>
          <w:sz w:val="20"/>
          <w:shd w:val="clear" w:color="auto" w:fill="FFFFFF"/>
          <w:lang w:val="nl-NL"/>
        </w:rPr>
        <w:t xml:space="preserve"> Konings, R., 2018. </w:t>
      </w:r>
      <w:r>
        <w:rPr>
          <w:rFonts w:ascii="Arial" w:hAnsi="Arial" w:cs="Arial"/>
          <w:color w:val="000000"/>
          <w:sz w:val="20"/>
          <w:shd w:val="clear" w:color="auto" w:fill="FFFFFF"/>
        </w:rPr>
        <w:t>Accessibility or Innovation? Store Shopping Trips versus Online Shopping. </w:t>
      </w:r>
      <w:r>
        <w:rPr>
          <w:rFonts w:ascii="Arial" w:hAnsi="Arial" w:cs="Arial"/>
          <w:i/>
          <w:iCs/>
          <w:color w:val="000000"/>
          <w:sz w:val="20"/>
          <w:shd w:val="clear" w:color="auto" w:fill="FFFFFF"/>
        </w:rPr>
        <w:t>Sage Journals</w:t>
      </w:r>
      <w:r>
        <w:rPr>
          <w:rFonts w:ascii="Arial" w:hAnsi="Arial" w:cs="Arial"/>
          <w:color w:val="000000"/>
          <w:sz w:val="20"/>
          <w:shd w:val="clear" w:color="auto" w:fill="FFFFFF"/>
        </w:rPr>
        <w:t>, 2672(50), p.1.</w:t>
      </w:r>
    </w:p>
    <w:p w14:paraId="57A74EB7" w14:textId="77777777" w:rsidR="00302923" w:rsidRDefault="00302923"/>
    <w:p w14:paraId="3267D8DC" w14:textId="48839E31" w:rsidR="00302923" w:rsidRDefault="00302923">
      <w:pPr>
        <w:rPr>
          <w:rFonts w:ascii="Arial" w:hAnsi="Arial" w:cs="Arial"/>
          <w:color w:val="000000"/>
          <w:sz w:val="20"/>
          <w:shd w:val="clear" w:color="auto" w:fill="FFFFFF"/>
        </w:rPr>
      </w:pPr>
      <w:proofErr w:type="spellStart"/>
      <w:r>
        <w:rPr>
          <w:rFonts w:ascii="Arial" w:hAnsi="Arial" w:cs="Arial"/>
          <w:color w:val="000000"/>
          <w:sz w:val="20"/>
          <w:shd w:val="clear" w:color="auto" w:fill="FFFFFF"/>
        </w:rPr>
        <w:t>MacInnis</w:t>
      </w:r>
      <w:proofErr w:type="spellEnd"/>
      <w:r>
        <w:rPr>
          <w:rFonts w:ascii="Arial" w:hAnsi="Arial" w:cs="Arial"/>
          <w:color w:val="000000"/>
          <w:sz w:val="20"/>
          <w:shd w:val="clear" w:color="auto" w:fill="FFFFFF"/>
        </w:rPr>
        <w:t>, D., Chan, E., Northey, G., Hoyer, W. and Pieters, R., 2020. </w:t>
      </w:r>
      <w:r>
        <w:rPr>
          <w:rFonts w:ascii="Arial" w:hAnsi="Arial" w:cs="Arial"/>
          <w:i/>
          <w:iCs/>
          <w:color w:val="000000"/>
          <w:sz w:val="20"/>
          <w:shd w:val="clear" w:color="auto" w:fill="FFFFFF"/>
        </w:rPr>
        <w:t>Consumer Behaviour</w:t>
      </w:r>
      <w:r>
        <w:rPr>
          <w:rFonts w:ascii="Arial" w:hAnsi="Arial" w:cs="Arial"/>
          <w:color w:val="000000"/>
          <w:sz w:val="20"/>
          <w:shd w:val="clear" w:color="auto" w:fill="FFFFFF"/>
        </w:rPr>
        <w:t>. 2nd ed. London: Cengage Learning Australia, p.36.</w:t>
      </w:r>
    </w:p>
    <w:p w14:paraId="7C58A439" w14:textId="77777777" w:rsidR="00302923" w:rsidRDefault="00302923">
      <w:pPr>
        <w:rPr>
          <w:rFonts w:ascii="Arial" w:hAnsi="Arial" w:cs="Arial"/>
          <w:color w:val="000000"/>
          <w:sz w:val="20"/>
          <w:shd w:val="clear" w:color="auto" w:fill="FFFFFF"/>
        </w:rPr>
      </w:pPr>
    </w:p>
    <w:p w14:paraId="54F74557" w14:textId="6FA12A85"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Manzoor, A., 2010. </w:t>
      </w:r>
      <w:r>
        <w:rPr>
          <w:rFonts w:ascii="Arial" w:hAnsi="Arial" w:cs="Arial"/>
          <w:i/>
          <w:iCs/>
          <w:color w:val="000000"/>
          <w:sz w:val="20"/>
          <w:shd w:val="clear" w:color="auto" w:fill="FFFFFF"/>
        </w:rPr>
        <w:t>E-commerce : An Introduction</w:t>
      </w:r>
      <w:r>
        <w:rPr>
          <w:rFonts w:ascii="Arial" w:hAnsi="Arial" w:cs="Arial"/>
          <w:color w:val="000000"/>
          <w:sz w:val="20"/>
          <w:shd w:val="clear" w:color="auto" w:fill="FFFFFF"/>
        </w:rPr>
        <w:t>. 1st ed. London: Lambert Academic Publishing, pp.20-21.</w:t>
      </w:r>
    </w:p>
    <w:p w14:paraId="14E92E6C" w14:textId="77777777" w:rsidR="00302923" w:rsidRDefault="00302923">
      <w:pPr>
        <w:rPr>
          <w:rFonts w:ascii="Arial" w:hAnsi="Arial" w:cs="Arial"/>
          <w:color w:val="000000"/>
          <w:sz w:val="20"/>
          <w:shd w:val="clear" w:color="auto" w:fill="FFFFFF"/>
        </w:rPr>
      </w:pPr>
    </w:p>
    <w:p w14:paraId="2D2BF725" w14:textId="50A6B3AF"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Office for National Statistics, 2021. </w:t>
      </w:r>
      <w:r>
        <w:rPr>
          <w:rFonts w:ascii="Arial" w:hAnsi="Arial" w:cs="Arial"/>
          <w:i/>
          <w:iCs/>
          <w:color w:val="000000"/>
          <w:sz w:val="20"/>
          <w:shd w:val="clear" w:color="auto" w:fill="FFFFFF"/>
        </w:rPr>
        <w:t>Internet sales as a percentage of total retail sales (ratio) (%) - Office for National Statistics</w:t>
      </w:r>
      <w:r>
        <w:rPr>
          <w:rFonts w:ascii="Arial" w:hAnsi="Arial" w:cs="Arial"/>
          <w:color w:val="000000"/>
          <w:sz w:val="20"/>
          <w:shd w:val="clear" w:color="auto" w:fill="FFFFFF"/>
        </w:rPr>
        <w:t>. [online] Ons.gov.uk. Available at: &lt;https://www.ons.gov.uk/businessindustryandtrade/retailindustry/timeseries/j4mc/drsi&gt; [Accessed 4 February 2021].</w:t>
      </w:r>
    </w:p>
    <w:p w14:paraId="2648213C" w14:textId="77777777" w:rsidR="00302923" w:rsidRDefault="00302923">
      <w:pPr>
        <w:rPr>
          <w:rFonts w:ascii="Arial" w:hAnsi="Arial" w:cs="Arial"/>
          <w:color w:val="000000"/>
          <w:sz w:val="20"/>
          <w:shd w:val="clear" w:color="auto" w:fill="FFFFFF"/>
        </w:rPr>
      </w:pPr>
    </w:p>
    <w:p w14:paraId="0AB5066F" w14:textId="5BE8099F"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lastRenderedPageBreak/>
        <w:t>Palacios, S., 2016. </w:t>
      </w:r>
      <w:r>
        <w:rPr>
          <w:rFonts w:ascii="Arial" w:hAnsi="Arial" w:cs="Arial"/>
          <w:i/>
          <w:iCs/>
          <w:color w:val="000000"/>
          <w:sz w:val="20"/>
          <w:shd w:val="clear" w:color="auto" w:fill="FFFFFF"/>
        </w:rPr>
        <w:t>Examining the effects of online shopping convenience, perceived value, and trust on customer loyalty</w:t>
      </w:r>
      <w:r>
        <w:rPr>
          <w:rFonts w:ascii="Arial" w:hAnsi="Arial" w:cs="Arial"/>
          <w:color w:val="000000"/>
          <w:sz w:val="20"/>
          <w:shd w:val="clear" w:color="auto" w:fill="FFFFFF"/>
        </w:rPr>
        <w:t>. M.B.A. New Mexico State University.</w:t>
      </w:r>
    </w:p>
    <w:p w14:paraId="6FC60AA6" w14:textId="77777777" w:rsidR="00B6313E" w:rsidRDefault="00B6313E" w:rsidP="00847E54">
      <w:pPr>
        <w:shd w:val="clear" w:color="auto" w:fill="FFFFFF"/>
        <w:jc w:val="both"/>
        <w:rPr>
          <w:rFonts w:ascii="Arial" w:hAnsi="Arial" w:cs="Arial"/>
          <w:color w:val="000000"/>
          <w:sz w:val="20"/>
          <w:shd w:val="clear" w:color="auto" w:fill="FFFFFF"/>
        </w:rPr>
      </w:pPr>
    </w:p>
    <w:p w14:paraId="5DC48872" w14:textId="1B93861B"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Reynolds, J., 2004. </w:t>
      </w:r>
      <w:r>
        <w:rPr>
          <w:rFonts w:ascii="Arial" w:hAnsi="Arial" w:cs="Arial"/>
          <w:i/>
          <w:iCs/>
          <w:color w:val="000000"/>
          <w:sz w:val="20"/>
          <w:shd w:val="clear" w:color="auto" w:fill="FFFFFF"/>
        </w:rPr>
        <w:t>The Complete E-Commerce Book</w:t>
      </w:r>
      <w:r>
        <w:rPr>
          <w:rFonts w:ascii="Arial" w:hAnsi="Arial" w:cs="Arial"/>
          <w:color w:val="000000"/>
          <w:sz w:val="20"/>
          <w:shd w:val="clear" w:color="auto" w:fill="FFFFFF"/>
        </w:rPr>
        <w:t>. 2nd ed. New York City: CRC Press, p.11.</w:t>
      </w:r>
    </w:p>
    <w:p w14:paraId="058C80C5" w14:textId="77777777" w:rsidR="00B6313E" w:rsidRDefault="00B6313E">
      <w:pPr>
        <w:rPr>
          <w:rFonts w:ascii="Arial" w:hAnsi="Arial" w:cs="Arial"/>
          <w:color w:val="000000"/>
          <w:sz w:val="20"/>
          <w:shd w:val="clear" w:color="auto" w:fill="FFFFFF"/>
        </w:rPr>
      </w:pPr>
    </w:p>
    <w:p w14:paraId="57B35920" w14:textId="7A34B990"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Rigby, D., 2011. The Future of Shopping. </w:t>
      </w:r>
      <w:r>
        <w:rPr>
          <w:rFonts w:ascii="Arial" w:hAnsi="Arial" w:cs="Arial"/>
          <w:i/>
          <w:iCs/>
          <w:color w:val="000000"/>
          <w:sz w:val="20"/>
          <w:shd w:val="clear" w:color="auto" w:fill="FFFFFF"/>
        </w:rPr>
        <w:t>Harvard Business Review</w:t>
      </w:r>
      <w:r>
        <w:rPr>
          <w:rFonts w:ascii="Arial" w:hAnsi="Arial" w:cs="Arial"/>
          <w:color w:val="000000"/>
          <w:sz w:val="20"/>
          <w:shd w:val="clear" w:color="auto" w:fill="FFFFFF"/>
        </w:rPr>
        <w:t>, 259(16), p.18.</w:t>
      </w:r>
    </w:p>
    <w:p w14:paraId="53BFCBC3" w14:textId="77777777" w:rsidR="00B6313E" w:rsidRDefault="00B6313E" w:rsidP="00847E54">
      <w:pPr>
        <w:shd w:val="clear" w:color="auto" w:fill="FFFFFF"/>
        <w:jc w:val="both"/>
        <w:rPr>
          <w:rFonts w:ascii="Arial" w:hAnsi="Arial" w:cs="Arial"/>
          <w:color w:val="000000"/>
          <w:sz w:val="20"/>
          <w:shd w:val="clear" w:color="auto" w:fill="FFFFFF"/>
        </w:rPr>
      </w:pPr>
    </w:p>
    <w:p w14:paraId="166F070E" w14:textId="7FF8DAD1" w:rsidR="00302923" w:rsidRDefault="00302923" w:rsidP="00847E54">
      <w:pPr>
        <w:shd w:val="clear" w:color="auto" w:fill="FFFFFF"/>
        <w:jc w:val="both"/>
        <w:rPr>
          <w:rFonts w:ascii="Arial" w:hAnsi="Arial" w:cs="Arial"/>
          <w:color w:val="000000"/>
          <w:sz w:val="20"/>
          <w:shd w:val="clear" w:color="auto" w:fill="FFFFFF"/>
        </w:rPr>
      </w:pPr>
      <w:r>
        <w:rPr>
          <w:rFonts w:ascii="Arial" w:hAnsi="Arial" w:cs="Arial"/>
          <w:color w:val="000000"/>
          <w:sz w:val="20"/>
          <w:shd w:val="clear" w:color="auto" w:fill="FFFFFF"/>
        </w:rPr>
        <w:t>Sanderson, 2019. </w:t>
      </w:r>
      <w:r>
        <w:rPr>
          <w:rFonts w:ascii="Arial" w:hAnsi="Arial" w:cs="Arial"/>
          <w:i/>
          <w:iCs/>
          <w:color w:val="000000"/>
          <w:sz w:val="20"/>
          <w:shd w:val="clear" w:color="auto" w:fill="FFFFFF"/>
        </w:rPr>
        <w:t>The Death of the High Street?</w:t>
      </w:r>
      <w:r>
        <w:rPr>
          <w:rFonts w:ascii="Arial" w:hAnsi="Arial" w:cs="Arial"/>
          <w:color w:val="000000"/>
          <w:sz w:val="20"/>
          <w:shd w:val="clear" w:color="auto" w:fill="FFFFFF"/>
        </w:rPr>
        <w:t>. 1st ed. [</w:t>
      </w:r>
      <w:proofErr w:type="spellStart"/>
      <w:r>
        <w:rPr>
          <w:rFonts w:ascii="Arial" w:hAnsi="Arial" w:cs="Arial"/>
          <w:color w:val="000000"/>
          <w:sz w:val="20"/>
          <w:shd w:val="clear" w:color="auto" w:fill="FFFFFF"/>
        </w:rPr>
        <w:t>ebook</w:t>
      </w:r>
      <w:proofErr w:type="spellEnd"/>
      <w:r>
        <w:rPr>
          <w:rFonts w:ascii="Arial" w:hAnsi="Arial" w:cs="Arial"/>
          <w:color w:val="000000"/>
          <w:sz w:val="20"/>
          <w:shd w:val="clear" w:color="auto" w:fill="FFFFFF"/>
        </w:rPr>
        <w:t>] Atlanta: IT Software and Services, p.3. Available at: &lt;https://www.sanderson.com/hs-fs/hub/164674/file-337659615.pdf/the-death-of-the-high-street.pdf&gt; [Accessed 4 February 2021].</w:t>
      </w:r>
    </w:p>
    <w:p w14:paraId="08EF821C" w14:textId="77777777" w:rsidR="00B6313E" w:rsidRDefault="00B6313E" w:rsidP="00847E54">
      <w:pPr>
        <w:shd w:val="clear" w:color="auto" w:fill="FFFFFF"/>
        <w:jc w:val="both"/>
        <w:rPr>
          <w:rFonts w:ascii="Arial" w:hAnsi="Arial" w:cs="Arial"/>
          <w:color w:val="000000"/>
          <w:sz w:val="20"/>
          <w:shd w:val="clear" w:color="auto" w:fill="FFFFFF"/>
        </w:rPr>
      </w:pPr>
    </w:p>
    <w:p w14:paraId="3C6E632D" w14:textId="77777777" w:rsidR="00302923" w:rsidRDefault="00302923">
      <w:pPr>
        <w:rPr>
          <w:rFonts w:ascii="Arial" w:hAnsi="Arial" w:cs="Arial"/>
          <w:color w:val="000000"/>
          <w:sz w:val="20"/>
          <w:shd w:val="clear" w:color="auto" w:fill="FFFFFF"/>
        </w:rPr>
      </w:pPr>
      <w:r>
        <w:rPr>
          <w:rFonts w:ascii="Arial" w:hAnsi="Arial" w:cs="Arial"/>
          <w:color w:val="000000"/>
          <w:sz w:val="20"/>
          <w:shd w:val="clear" w:color="auto" w:fill="FFFFFF"/>
        </w:rPr>
        <w:t>Wells, V., 2011. </w:t>
      </w:r>
      <w:r>
        <w:rPr>
          <w:rFonts w:ascii="Arial" w:hAnsi="Arial" w:cs="Arial"/>
          <w:i/>
          <w:iCs/>
          <w:color w:val="000000"/>
          <w:sz w:val="20"/>
          <w:shd w:val="clear" w:color="auto" w:fill="FFFFFF"/>
        </w:rPr>
        <w:t>Behavioural psychology, marketing and consumer behaviour: A literature review and future research agenda</w:t>
      </w:r>
      <w:r>
        <w:rPr>
          <w:rFonts w:ascii="Arial" w:hAnsi="Arial" w:cs="Arial"/>
          <w:color w:val="000000"/>
          <w:sz w:val="20"/>
          <w:shd w:val="clear" w:color="auto" w:fill="FFFFFF"/>
        </w:rPr>
        <w:t>. Ph.D. Durham University.</w:t>
      </w:r>
    </w:p>
    <w:sectPr w:rsidR="00302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D00B4"/>
    <w:multiLevelType w:val="multilevel"/>
    <w:tmpl w:val="5A68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76C"/>
    <w:rsid w:val="00004D1D"/>
    <w:rsid w:val="00004F27"/>
    <w:rsid w:val="00004FDF"/>
    <w:rsid w:val="00006FE8"/>
    <w:rsid w:val="0002419C"/>
    <w:rsid w:val="000336FF"/>
    <w:rsid w:val="00057737"/>
    <w:rsid w:val="000629F4"/>
    <w:rsid w:val="00092294"/>
    <w:rsid w:val="000A6F22"/>
    <w:rsid w:val="000B3ABD"/>
    <w:rsid w:val="000B7EEE"/>
    <w:rsid w:val="000C748B"/>
    <w:rsid w:val="000E5A70"/>
    <w:rsid w:val="0012228F"/>
    <w:rsid w:val="0012673E"/>
    <w:rsid w:val="0013546A"/>
    <w:rsid w:val="001368B8"/>
    <w:rsid w:val="00155414"/>
    <w:rsid w:val="00164CFB"/>
    <w:rsid w:val="00176787"/>
    <w:rsid w:val="001825DF"/>
    <w:rsid w:val="001A7B98"/>
    <w:rsid w:val="001B1E84"/>
    <w:rsid w:val="001B33ED"/>
    <w:rsid w:val="001D1554"/>
    <w:rsid w:val="001F1A86"/>
    <w:rsid w:val="001F2580"/>
    <w:rsid w:val="00201B1D"/>
    <w:rsid w:val="0021201D"/>
    <w:rsid w:val="00216BAB"/>
    <w:rsid w:val="0022394B"/>
    <w:rsid w:val="00223FC0"/>
    <w:rsid w:val="00234A5F"/>
    <w:rsid w:val="002470BE"/>
    <w:rsid w:val="00264E70"/>
    <w:rsid w:val="002737B8"/>
    <w:rsid w:val="00274D4A"/>
    <w:rsid w:val="00277C2D"/>
    <w:rsid w:val="0028501F"/>
    <w:rsid w:val="00285097"/>
    <w:rsid w:val="00290C3A"/>
    <w:rsid w:val="002B0AF4"/>
    <w:rsid w:val="002B2F08"/>
    <w:rsid w:val="002C1D7E"/>
    <w:rsid w:val="002C7E7C"/>
    <w:rsid w:val="002D78BC"/>
    <w:rsid w:val="002E679A"/>
    <w:rsid w:val="002E774B"/>
    <w:rsid w:val="00301147"/>
    <w:rsid w:val="00302240"/>
    <w:rsid w:val="00302923"/>
    <w:rsid w:val="00303964"/>
    <w:rsid w:val="00337222"/>
    <w:rsid w:val="00341B89"/>
    <w:rsid w:val="0035093A"/>
    <w:rsid w:val="00354EEF"/>
    <w:rsid w:val="00361C0F"/>
    <w:rsid w:val="00363EEB"/>
    <w:rsid w:val="00367A28"/>
    <w:rsid w:val="00370119"/>
    <w:rsid w:val="003733B8"/>
    <w:rsid w:val="00377C07"/>
    <w:rsid w:val="003846D5"/>
    <w:rsid w:val="003A6149"/>
    <w:rsid w:val="003B1DCC"/>
    <w:rsid w:val="003B4D80"/>
    <w:rsid w:val="003C4E89"/>
    <w:rsid w:val="003D0084"/>
    <w:rsid w:val="003D067D"/>
    <w:rsid w:val="003E111B"/>
    <w:rsid w:val="003E417B"/>
    <w:rsid w:val="003F0924"/>
    <w:rsid w:val="00406325"/>
    <w:rsid w:val="004200EE"/>
    <w:rsid w:val="00427D59"/>
    <w:rsid w:val="004572F4"/>
    <w:rsid w:val="004818F4"/>
    <w:rsid w:val="00491E46"/>
    <w:rsid w:val="00494D78"/>
    <w:rsid w:val="004B3743"/>
    <w:rsid w:val="004B37B2"/>
    <w:rsid w:val="004C003C"/>
    <w:rsid w:val="004C36FE"/>
    <w:rsid w:val="004C52D1"/>
    <w:rsid w:val="004E02B8"/>
    <w:rsid w:val="004E04EB"/>
    <w:rsid w:val="004E0F0A"/>
    <w:rsid w:val="004E7659"/>
    <w:rsid w:val="004F5342"/>
    <w:rsid w:val="005034E8"/>
    <w:rsid w:val="005172FD"/>
    <w:rsid w:val="00517FE5"/>
    <w:rsid w:val="0055355B"/>
    <w:rsid w:val="005578E9"/>
    <w:rsid w:val="005620AF"/>
    <w:rsid w:val="00571A5C"/>
    <w:rsid w:val="0057230A"/>
    <w:rsid w:val="00580BD3"/>
    <w:rsid w:val="00590953"/>
    <w:rsid w:val="005B6B2B"/>
    <w:rsid w:val="005C3850"/>
    <w:rsid w:val="005D69F6"/>
    <w:rsid w:val="005D7383"/>
    <w:rsid w:val="005F197E"/>
    <w:rsid w:val="00606732"/>
    <w:rsid w:val="00607D90"/>
    <w:rsid w:val="00617865"/>
    <w:rsid w:val="00622512"/>
    <w:rsid w:val="00643237"/>
    <w:rsid w:val="00656581"/>
    <w:rsid w:val="00660716"/>
    <w:rsid w:val="00661340"/>
    <w:rsid w:val="006735C5"/>
    <w:rsid w:val="00683AA7"/>
    <w:rsid w:val="00685E6B"/>
    <w:rsid w:val="00687B9A"/>
    <w:rsid w:val="00687CBA"/>
    <w:rsid w:val="00694391"/>
    <w:rsid w:val="006A2CE1"/>
    <w:rsid w:val="006B11C4"/>
    <w:rsid w:val="006B6F8B"/>
    <w:rsid w:val="006C4274"/>
    <w:rsid w:val="006E63F8"/>
    <w:rsid w:val="00703303"/>
    <w:rsid w:val="00705CCC"/>
    <w:rsid w:val="00712275"/>
    <w:rsid w:val="00732B76"/>
    <w:rsid w:val="00740495"/>
    <w:rsid w:val="00742981"/>
    <w:rsid w:val="00750838"/>
    <w:rsid w:val="00750E42"/>
    <w:rsid w:val="00763FF5"/>
    <w:rsid w:val="00764F6B"/>
    <w:rsid w:val="0076631D"/>
    <w:rsid w:val="007A141C"/>
    <w:rsid w:val="007C10B6"/>
    <w:rsid w:val="007C20EF"/>
    <w:rsid w:val="007C4CE1"/>
    <w:rsid w:val="007E2357"/>
    <w:rsid w:val="007F176C"/>
    <w:rsid w:val="007F2558"/>
    <w:rsid w:val="008016E4"/>
    <w:rsid w:val="008059C4"/>
    <w:rsid w:val="008117C4"/>
    <w:rsid w:val="00812B42"/>
    <w:rsid w:val="008156E2"/>
    <w:rsid w:val="0082368D"/>
    <w:rsid w:val="008261EC"/>
    <w:rsid w:val="00831359"/>
    <w:rsid w:val="008315A4"/>
    <w:rsid w:val="0083691C"/>
    <w:rsid w:val="008441A6"/>
    <w:rsid w:val="008472D5"/>
    <w:rsid w:val="00847E54"/>
    <w:rsid w:val="008546BB"/>
    <w:rsid w:val="00857DF0"/>
    <w:rsid w:val="00860CF5"/>
    <w:rsid w:val="00861CDE"/>
    <w:rsid w:val="0087092C"/>
    <w:rsid w:val="008725AD"/>
    <w:rsid w:val="008774E8"/>
    <w:rsid w:val="00882FCD"/>
    <w:rsid w:val="008A49EB"/>
    <w:rsid w:val="008A6DA5"/>
    <w:rsid w:val="008B18B0"/>
    <w:rsid w:val="008C76A2"/>
    <w:rsid w:val="00904DA8"/>
    <w:rsid w:val="009135B9"/>
    <w:rsid w:val="0092002F"/>
    <w:rsid w:val="00922632"/>
    <w:rsid w:val="00926CA5"/>
    <w:rsid w:val="00941F36"/>
    <w:rsid w:val="00947089"/>
    <w:rsid w:val="0094732A"/>
    <w:rsid w:val="00954189"/>
    <w:rsid w:val="00954D85"/>
    <w:rsid w:val="00987E51"/>
    <w:rsid w:val="00992A9A"/>
    <w:rsid w:val="00997826"/>
    <w:rsid w:val="009A088B"/>
    <w:rsid w:val="009A57F4"/>
    <w:rsid w:val="009C2B22"/>
    <w:rsid w:val="009D26D2"/>
    <w:rsid w:val="009E7AD8"/>
    <w:rsid w:val="00A01994"/>
    <w:rsid w:val="00A242B3"/>
    <w:rsid w:val="00A251DA"/>
    <w:rsid w:val="00A40C52"/>
    <w:rsid w:val="00A43EB9"/>
    <w:rsid w:val="00A51B7D"/>
    <w:rsid w:val="00A574BF"/>
    <w:rsid w:val="00AA2DFB"/>
    <w:rsid w:val="00AD0707"/>
    <w:rsid w:val="00AE5857"/>
    <w:rsid w:val="00AE7D74"/>
    <w:rsid w:val="00B111E1"/>
    <w:rsid w:val="00B24E5B"/>
    <w:rsid w:val="00B2629C"/>
    <w:rsid w:val="00B35501"/>
    <w:rsid w:val="00B464E0"/>
    <w:rsid w:val="00B52286"/>
    <w:rsid w:val="00B535BE"/>
    <w:rsid w:val="00B53F91"/>
    <w:rsid w:val="00B5583D"/>
    <w:rsid w:val="00B6313E"/>
    <w:rsid w:val="00B6694F"/>
    <w:rsid w:val="00B67F05"/>
    <w:rsid w:val="00B724B0"/>
    <w:rsid w:val="00B821E1"/>
    <w:rsid w:val="00B87347"/>
    <w:rsid w:val="00B87EB3"/>
    <w:rsid w:val="00B942B4"/>
    <w:rsid w:val="00B97786"/>
    <w:rsid w:val="00BA358B"/>
    <w:rsid w:val="00BA6F04"/>
    <w:rsid w:val="00BB622F"/>
    <w:rsid w:val="00BD27D9"/>
    <w:rsid w:val="00BE07D8"/>
    <w:rsid w:val="00BE3D26"/>
    <w:rsid w:val="00BE4B15"/>
    <w:rsid w:val="00BF1454"/>
    <w:rsid w:val="00C04831"/>
    <w:rsid w:val="00C05EDD"/>
    <w:rsid w:val="00C11CEB"/>
    <w:rsid w:val="00C361E2"/>
    <w:rsid w:val="00C3648C"/>
    <w:rsid w:val="00C428E3"/>
    <w:rsid w:val="00C45811"/>
    <w:rsid w:val="00C50976"/>
    <w:rsid w:val="00C6120F"/>
    <w:rsid w:val="00C67D7F"/>
    <w:rsid w:val="00C94749"/>
    <w:rsid w:val="00C95BD8"/>
    <w:rsid w:val="00CA5021"/>
    <w:rsid w:val="00CB0230"/>
    <w:rsid w:val="00CB13A9"/>
    <w:rsid w:val="00CD068F"/>
    <w:rsid w:val="00CD5F83"/>
    <w:rsid w:val="00CF6021"/>
    <w:rsid w:val="00D007AA"/>
    <w:rsid w:val="00D0381E"/>
    <w:rsid w:val="00D1741A"/>
    <w:rsid w:val="00D27E79"/>
    <w:rsid w:val="00D42E07"/>
    <w:rsid w:val="00D44E29"/>
    <w:rsid w:val="00D46C02"/>
    <w:rsid w:val="00D70088"/>
    <w:rsid w:val="00D84835"/>
    <w:rsid w:val="00D84D52"/>
    <w:rsid w:val="00D91E3B"/>
    <w:rsid w:val="00D94795"/>
    <w:rsid w:val="00DA030F"/>
    <w:rsid w:val="00DA4FCA"/>
    <w:rsid w:val="00DC448F"/>
    <w:rsid w:val="00DE0C86"/>
    <w:rsid w:val="00DF3CE4"/>
    <w:rsid w:val="00DF5ED8"/>
    <w:rsid w:val="00DF6B49"/>
    <w:rsid w:val="00E229C0"/>
    <w:rsid w:val="00E32B49"/>
    <w:rsid w:val="00E40EFC"/>
    <w:rsid w:val="00E64BB9"/>
    <w:rsid w:val="00E66821"/>
    <w:rsid w:val="00E72DCF"/>
    <w:rsid w:val="00E73F45"/>
    <w:rsid w:val="00E750B4"/>
    <w:rsid w:val="00E82D55"/>
    <w:rsid w:val="00E839C5"/>
    <w:rsid w:val="00E84742"/>
    <w:rsid w:val="00E93C71"/>
    <w:rsid w:val="00E946FA"/>
    <w:rsid w:val="00EA0FED"/>
    <w:rsid w:val="00EA2DF3"/>
    <w:rsid w:val="00EB4292"/>
    <w:rsid w:val="00EC0A69"/>
    <w:rsid w:val="00EC2A54"/>
    <w:rsid w:val="00EC2EC0"/>
    <w:rsid w:val="00EC4515"/>
    <w:rsid w:val="00EC667C"/>
    <w:rsid w:val="00EC7E7E"/>
    <w:rsid w:val="00EC7EEB"/>
    <w:rsid w:val="00ED7D03"/>
    <w:rsid w:val="00EF315A"/>
    <w:rsid w:val="00EF53EB"/>
    <w:rsid w:val="00F021FC"/>
    <w:rsid w:val="00F06A00"/>
    <w:rsid w:val="00F16776"/>
    <w:rsid w:val="00F168BC"/>
    <w:rsid w:val="00F25A87"/>
    <w:rsid w:val="00F46AA6"/>
    <w:rsid w:val="00F56863"/>
    <w:rsid w:val="00F56B99"/>
    <w:rsid w:val="00F654B4"/>
    <w:rsid w:val="00F66450"/>
    <w:rsid w:val="00F72F26"/>
    <w:rsid w:val="00F93E4B"/>
    <w:rsid w:val="00F9491B"/>
    <w:rsid w:val="00F94B7E"/>
    <w:rsid w:val="00FB094E"/>
    <w:rsid w:val="00FC20D3"/>
    <w:rsid w:val="00FC59E3"/>
    <w:rsid w:val="00FE7656"/>
    <w:rsid w:val="00FF056F"/>
    <w:rsid w:val="00FF1F5E"/>
    <w:rsid w:val="00FF6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5889C"/>
  <w15:chartTrackingRefBased/>
  <w15:docId w15:val="{DBF96EFA-EE50-4F39-B730-585257ABB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76C"/>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F176C"/>
    <w:pPr>
      <w:ind w:left="720"/>
      <w:contextualSpacing/>
    </w:pPr>
  </w:style>
  <w:style w:type="character" w:customStyle="1" w:styleId="ListParagraphChar">
    <w:name w:val="List Paragraph Char"/>
    <w:link w:val="ListParagraph"/>
    <w:uiPriority w:val="34"/>
    <w:locked/>
    <w:rsid w:val="007F176C"/>
    <w:rPr>
      <w:rFonts w:ascii="Times New Roman" w:eastAsia="Times New Roman" w:hAnsi="Times New Roman" w:cs="Times New Roman"/>
      <w:sz w:val="24"/>
      <w:szCs w:val="20"/>
    </w:rPr>
  </w:style>
  <w:style w:type="paragraph" w:customStyle="1" w:styleId="Subheadingcj">
    <w:name w:val="Subheadingcj"/>
    <w:basedOn w:val="Normal"/>
    <w:link w:val="SubheadingcjChar"/>
    <w:qFormat/>
    <w:rsid w:val="007F17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7F176C"/>
    <w:rPr>
      <w:rFonts w:eastAsia="Times New Roman" w:cstheme="minorHAnsi"/>
      <w:sz w:val="24"/>
      <w:szCs w:val="20"/>
    </w:rPr>
  </w:style>
  <w:style w:type="character" w:styleId="Hyperlink">
    <w:name w:val="Hyperlink"/>
    <w:basedOn w:val="DefaultParagraphFont"/>
    <w:uiPriority w:val="99"/>
    <w:semiHidden/>
    <w:unhideWhenUsed/>
    <w:rsid w:val="0035093A"/>
    <w:rPr>
      <w:color w:val="0000FF"/>
      <w:u w:val="single"/>
    </w:rPr>
  </w:style>
  <w:style w:type="character" w:styleId="Emphasis">
    <w:name w:val="Emphasis"/>
    <w:basedOn w:val="DefaultParagraphFont"/>
    <w:uiPriority w:val="20"/>
    <w:qFormat/>
    <w:rsid w:val="003509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55205">
      <w:bodyDiv w:val="1"/>
      <w:marLeft w:val="0"/>
      <w:marRight w:val="0"/>
      <w:marTop w:val="0"/>
      <w:marBottom w:val="0"/>
      <w:divBdr>
        <w:top w:val="none" w:sz="0" w:space="0" w:color="auto"/>
        <w:left w:val="none" w:sz="0" w:space="0" w:color="auto"/>
        <w:bottom w:val="none" w:sz="0" w:space="0" w:color="auto"/>
        <w:right w:val="none" w:sz="0" w:space="0" w:color="auto"/>
      </w:divBdr>
    </w:div>
    <w:div w:id="224029775">
      <w:bodyDiv w:val="1"/>
      <w:marLeft w:val="0"/>
      <w:marRight w:val="0"/>
      <w:marTop w:val="0"/>
      <w:marBottom w:val="0"/>
      <w:divBdr>
        <w:top w:val="none" w:sz="0" w:space="0" w:color="auto"/>
        <w:left w:val="none" w:sz="0" w:space="0" w:color="auto"/>
        <w:bottom w:val="none" w:sz="0" w:space="0" w:color="auto"/>
        <w:right w:val="none" w:sz="0" w:space="0" w:color="auto"/>
      </w:divBdr>
      <w:divsChild>
        <w:div w:id="1586063944">
          <w:marLeft w:val="0"/>
          <w:marRight w:val="0"/>
          <w:marTop w:val="0"/>
          <w:marBottom w:val="0"/>
          <w:divBdr>
            <w:top w:val="none" w:sz="0" w:space="0" w:color="auto"/>
            <w:left w:val="none" w:sz="0" w:space="0" w:color="auto"/>
            <w:bottom w:val="none" w:sz="0" w:space="0" w:color="auto"/>
            <w:right w:val="none" w:sz="0" w:space="0" w:color="auto"/>
          </w:divBdr>
        </w:div>
        <w:div w:id="1940019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businessindustryandtrade/retailindustry/timeseries/j4mc/drs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ald.com/insight/content/doi/10.1108/JPMD-03-2017-0032/full/html"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2280</Words>
  <Characters>12996</Characters>
  <Application>Microsoft Office Word</Application>
  <DocSecurity>0</DocSecurity>
  <Lines>108</Lines>
  <Paragraphs>30</Paragraphs>
  <ScaleCrop>false</ScaleCrop>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Graham</dc:creator>
  <cp:keywords/>
  <dc:description/>
  <cp:lastModifiedBy>Alicia Graham</cp:lastModifiedBy>
  <cp:revision>446</cp:revision>
  <dcterms:created xsi:type="dcterms:W3CDTF">2021-01-27T10:46:00Z</dcterms:created>
  <dcterms:modified xsi:type="dcterms:W3CDTF">2021-02-07T18:50:00Z</dcterms:modified>
</cp:coreProperties>
</file>