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8D2EE" w14:textId="77777777" w:rsidR="003D0ECF" w:rsidRDefault="00170EDA" w:rsidP="003D0ECF">
      <w:pPr>
        <w:jc w:val="center"/>
        <w:rPr>
          <w:b/>
          <w:bCs/>
          <w:sz w:val="36"/>
          <w:szCs w:val="36"/>
          <w:u w:val="single"/>
        </w:rPr>
      </w:pPr>
      <w:r w:rsidRPr="005B0745">
        <w:rPr>
          <w:b/>
          <w:bCs/>
          <w:sz w:val="36"/>
          <w:szCs w:val="36"/>
          <w:u w:val="single"/>
        </w:rPr>
        <w:t>Advantages and disadvantages of Magistrates in the exercise of justice</w:t>
      </w:r>
      <w:r w:rsidR="005B0745">
        <w:rPr>
          <w:b/>
          <w:bCs/>
          <w:sz w:val="36"/>
          <w:szCs w:val="36"/>
          <w:u w:val="single"/>
        </w:rPr>
        <w:t>.</w:t>
      </w:r>
    </w:p>
    <w:p w14:paraId="5B1ABA7B" w14:textId="2A8EAA7B" w:rsidR="003D0ECF" w:rsidRPr="003D0ECF" w:rsidRDefault="003D0ECF" w:rsidP="003D0ECF">
      <w:pPr>
        <w:jc w:val="right"/>
        <w:rPr>
          <w:b/>
          <w:bCs/>
          <w:sz w:val="24"/>
          <w:szCs w:val="24"/>
          <w:u w:val="single"/>
        </w:rPr>
      </w:pPr>
      <w:r>
        <w:rPr>
          <w:b/>
          <w:bCs/>
          <w:sz w:val="24"/>
          <w:szCs w:val="24"/>
          <w:u w:val="single"/>
        </w:rPr>
        <w:t>Andra-Loredana Bobonica(2211879)</w:t>
      </w:r>
    </w:p>
    <w:p w14:paraId="08E2FB13" w14:textId="24A64927" w:rsidR="00170EDA" w:rsidRPr="00D1403F" w:rsidRDefault="00170EDA" w:rsidP="003D0ECF">
      <w:pPr>
        <w:rPr>
          <w:sz w:val="28"/>
          <w:szCs w:val="28"/>
        </w:rPr>
      </w:pPr>
    </w:p>
    <w:p w14:paraId="31D89A36" w14:textId="602BE78C" w:rsidR="00D94DF4" w:rsidRDefault="00D1403F">
      <w:pPr>
        <w:rPr>
          <w:sz w:val="28"/>
          <w:szCs w:val="28"/>
        </w:rPr>
      </w:pPr>
      <w:r w:rsidRPr="00D1403F">
        <w:rPr>
          <w:sz w:val="28"/>
          <w:szCs w:val="28"/>
        </w:rPr>
        <w:t>This academic writing paper aims to shed light on the advantages and disadvantages of Magistrates within the United Kingdom’s legal system, including a comprehensive description of their main responsibilities when they are on duty. Magistrates, also known as “Justices of the Peace” play a vital role in the United Kingdom’s legal system. As unpaid volunteers, they adjudicate minor criminal cases and issue search warrants, arrest warrants and committal orders. Some examples of minor cases are minor thefts (street robbery or shoplifting), minor assault (slapping or punching), minor driving offences (driving over the speed limit or driving without a driving licence), divorce and child custody disputes (Dom, 2018). One advantage of Magistrates is the fact that In the UK there are few appeals in Magistrate courts meaning they are reliable and a trustworthy piece of justice for the society. However, the defendants know they are being treated well in a magistrate’s court and they may be more likely to plead guilty to avoid the risk of a more severe sentence in a higher court. This is only an advantage presented by the magistrates, but as the essay goes there will be introduced more advantages. To start from the beginning, this essay aims to provide a comprehensive overview to the readers to make them understand what the magistrates and their main responsibilities are. Finishing with a conclusion and a reference list summarizing all the key information mentioned in this essay and highlighting all the relevant sources used for the answers in this essay. At the end of this essay, the readers will have a comprehensive understanding of the Magistrate</w:t>
      </w:r>
      <w:r w:rsidR="007774B8">
        <w:rPr>
          <w:sz w:val="28"/>
          <w:szCs w:val="28"/>
        </w:rPr>
        <w:t>(Carmine, 2021).</w:t>
      </w:r>
    </w:p>
    <w:p w14:paraId="0EE34377" w14:textId="7B17676E" w:rsidR="008A577C" w:rsidRDefault="008A577C" w:rsidP="008A577C">
      <w:pPr>
        <w:rPr>
          <w:sz w:val="28"/>
          <w:szCs w:val="28"/>
        </w:rPr>
      </w:pPr>
      <w:r>
        <w:rPr>
          <w:sz w:val="28"/>
          <w:szCs w:val="28"/>
        </w:rPr>
        <w:t xml:space="preserve">The magistrate court in the United Kingdom is a lower court handling minor </w:t>
      </w:r>
      <w:r>
        <w:rPr>
          <w:sz w:val="28"/>
          <w:szCs w:val="28"/>
        </w:rPr>
        <w:t>criminals’</w:t>
      </w:r>
      <w:r>
        <w:rPr>
          <w:sz w:val="28"/>
          <w:szCs w:val="28"/>
        </w:rPr>
        <w:t xml:space="preserve"> cases and civil disputes. The court is presided over by a magistrate, a lay person appointed by the Lord Chancellor. Magistrates do not have to lawyers, but they must have some relevant experience in law or public services. However, magistrate have over a wide range of minor offences. They can issue penalty up to £5000. Moreover, the magistrates court is a key part of the Uk justice system. It provides a quick and efficient way to sole minor cases and civil disputes.</w:t>
      </w:r>
    </w:p>
    <w:p w14:paraId="0059D188" w14:textId="77777777" w:rsidR="008A577C" w:rsidRPr="00D1403F" w:rsidRDefault="008A577C">
      <w:pPr>
        <w:rPr>
          <w:sz w:val="28"/>
          <w:szCs w:val="28"/>
        </w:rPr>
      </w:pPr>
    </w:p>
    <w:p w14:paraId="68E16548" w14:textId="42F239B6" w:rsidR="008E48B4" w:rsidRDefault="007616EF">
      <w:pPr>
        <w:rPr>
          <w:sz w:val="28"/>
          <w:szCs w:val="28"/>
        </w:rPr>
      </w:pPr>
      <w:r>
        <w:rPr>
          <w:sz w:val="28"/>
          <w:szCs w:val="28"/>
        </w:rPr>
        <w:lastRenderedPageBreak/>
        <w:t xml:space="preserve">As mentioned above , the </w:t>
      </w:r>
      <w:r w:rsidR="00FA01CF">
        <w:rPr>
          <w:sz w:val="28"/>
          <w:szCs w:val="28"/>
        </w:rPr>
        <w:t>Magistrates are volunteers (they are not paid</w:t>
      </w:r>
      <w:r w:rsidR="008E48B4">
        <w:rPr>
          <w:sz w:val="28"/>
          <w:szCs w:val="28"/>
        </w:rPr>
        <w:t xml:space="preserve"> by the government) who </w:t>
      </w:r>
      <w:r w:rsidR="00B2796D">
        <w:rPr>
          <w:sz w:val="28"/>
          <w:szCs w:val="28"/>
        </w:rPr>
        <w:t>play</w:t>
      </w:r>
      <w:r w:rsidR="00A66682">
        <w:rPr>
          <w:sz w:val="28"/>
          <w:szCs w:val="28"/>
        </w:rPr>
        <w:t xml:space="preserve"> and hold</w:t>
      </w:r>
      <w:r w:rsidR="00B2796D">
        <w:rPr>
          <w:sz w:val="28"/>
          <w:szCs w:val="28"/>
        </w:rPr>
        <w:t xml:space="preserve"> a </w:t>
      </w:r>
      <w:r w:rsidR="00462D64">
        <w:rPr>
          <w:sz w:val="28"/>
          <w:szCs w:val="28"/>
        </w:rPr>
        <w:t xml:space="preserve">pivotal </w:t>
      </w:r>
      <w:r w:rsidR="00B2796D">
        <w:rPr>
          <w:sz w:val="28"/>
          <w:szCs w:val="28"/>
        </w:rPr>
        <w:t xml:space="preserve">role </w:t>
      </w:r>
      <w:r w:rsidR="00F66548">
        <w:rPr>
          <w:sz w:val="28"/>
          <w:szCs w:val="28"/>
        </w:rPr>
        <w:t>in the UK’s criminal and family justice systems</w:t>
      </w:r>
      <w:r w:rsidR="00D2487E">
        <w:rPr>
          <w:sz w:val="28"/>
          <w:szCs w:val="28"/>
        </w:rPr>
        <w:t>.</w:t>
      </w:r>
      <w:r w:rsidR="0037487D">
        <w:rPr>
          <w:sz w:val="28"/>
          <w:szCs w:val="28"/>
        </w:rPr>
        <w:t xml:space="preserve"> </w:t>
      </w:r>
      <w:r w:rsidR="007A119F">
        <w:rPr>
          <w:sz w:val="28"/>
          <w:szCs w:val="28"/>
        </w:rPr>
        <w:t>Magistrates are also known as “Justice of the peace”</w:t>
      </w:r>
      <w:r w:rsidR="0037487D">
        <w:rPr>
          <w:sz w:val="28"/>
          <w:szCs w:val="28"/>
        </w:rPr>
        <w:t xml:space="preserve"> handl</w:t>
      </w:r>
      <w:r w:rsidR="008E2D3B">
        <w:rPr>
          <w:sz w:val="28"/>
          <w:szCs w:val="28"/>
        </w:rPr>
        <w:t>ing</w:t>
      </w:r>
      <w:r w:rsidR="0037487D">
        <w:rPr>
          <w:sz w:val="28"/>
          <w:szCs w:val="28"/>
        </w:rPr>
        <w:t xml:space="preserve"> a range of offenses, including minor assaults, theft, TV license</w:t>
      </w:r>
      <w:r w:rsidR="005B4AFB">
        <w:rPr>
          <w:sz w:val="28"/>
          <w:szCs w:val="28"/>
        </w:rPr>
        <w:t xml:space="preserve"> offences, and possession of stolen goods.</w:t>
      </w:r>
      <w:r w:rsidR="00E734C2">
        <w:rPr>
          <w:sz w:val="28"/>
          <w:szCs w:val="28"/>
        </w:rPr>
        <w:t xml:space="preserve"> (</w:t>
      </w:r>
      <w:r w:rsidR="008B37F0">
        <w:rPr>
          <w:rFonts w:cstheme="minorHAnsi"/>
          <w:color w:val="000000"/>
          <w:sz w:val="28"/>
          <w:szCs w:val="28"/>
          <w:shd w:val="clear" w:color="auto" w:fill="FFFFFF"/>
        </w:rPr>
        <w:t>Magistrate’ Court Act 1980</w:t>
      </w:r>
      <w:r w:rsidR="00B540AD">
        <w:rPr>
          <w:rFonts w:cstheme="minorHAnsi"/>
          <w:color w:val="000000"/>
          <w:sz w:val="28"/>
          <w:szCs w:val="28"/>
          <w:shd w:val="clear" w:color="auto" w:fill="FFFFFF"/>
        </w:rPr>
        <w:t>)</w:t>
      </w:r>
      <w:r w:rsidR="00565C00" w:rsidRPr="001D757A">
        <w:rPr>
          <w:rFonts w:cstheme="minorHAnsi"/>
          <w:color w:val="000000"/>
          <w:sz w:val="28"/>
          <w:szCs w:val="28"/>
          <w:shd w:val="clear" w:color="auto" w:fill="FFFFFF"/>
        </w:rPr>
        <w:t>.</w:t>
      </w:r>
      <w:r w:rsidR="005B4AFB">
        <w:rPr>
          <w:rFonts w:cstheme="minorHAnsi"/>
          <w:color w:val="000000"/>
          <w:sz w:val="28"/>
          <w:szCs w:val="28"/>
          <w:shd w:val="clear" w:color="auto" w:fill="FFFFFF"/>
        </w:rPr>
        <w:t xml:space="preserve"> In a minor offense case, </w:t>
      </w:r>
      <w:r w:rsidR="00613FE7">
        <w:rPr>
          <w:rFonts w:cstheme="minorHAnsi"/>
          <w:color w:val="000000"/>
          <w:sz w:val="28"/>
          <w:szCs w:val="28"/>
          <w:shd w:val="clear" w:color="auto" w:fill="FFFFFF"/>
        </w:rPr>
        <w:t xml:space="preserve">the case summary is heard by three magistrates, one of whom is legally trained </w:t>
      </w:r>
      <w:r w:rsidR="00153100">
        <w:rPr>
          <w:rFonts w:cstheme="minorHAnsi"/>
          <w:color w:val="000000"/>
          <w:sz w:val="28"/>
          <w:szCs w:val="28"/>
          <w:shd w:val="clear" w:color="auto" w:fill="FFFFFF"/>
        </w:rPr>
        <w:t>and instructed to act as a chairperson. Despite their unpaid status, all three magistrates</w:t>
      </w:r>
      <w:r w:rsidR="00017F97">
        <w:rPr>
          <w:rFonts w:cstheme="minorHAnsi"/>
          <w:color w:val="000000"/>
          <w:sz w:val="28"/>
          <w:szCs w:val="28"/>
          <w:shd w:val="clear" w:color="auto" w:fill="FFFFFF"/>
        </w:rPr>
        <w:t xml:space="preserve"> have the authority to impose a wide range of penalties, including unlimited fines, community service orders and imprisonment </w:t>
      </w:r>
      <w:r w:rsidR="00416A48">
        <w:rPr>
          <w:rFonts w:cstheme="minorHAnsi"/>
          <w:color w:val="000000"/>
          <w:sz w:val="28"/>
          <w:szCs w:val="28"/>
          <w:shd w:val="clear" w:color="auto" w:fill="FFFFFF"/>
        </w:rPr>
        <w:t>for up to one year per offense</w:t>
      </w:r>
      <w:r w:rsidR="005229C6">
        <w:rPr>
          <w:rFonts w:cstheme="minorHAnsi"/>
          <w:color w:val="000000"/>
          <w:sz w:val="28"/>
          <w:szCs w:val="28"/>
          <w:shd w:val="clear" w:color="auto" w:fill="FFFFFF"/>
        </w:rPr>
        <w:t>(Lucy, 2023).</w:t>
      </w:r>
      <w:r w:rsidR="003902B0">
        <w:rPr>
          <w:sz w:val="28"/>
          <w:szCs w:val="28"/>
        </w:rPr>
        <w:t xml:space="preserve"> </w:t>
      </w:r>
    </w:p>
    <w:p w14:paraId="63EF3888" w14:textId="448AF8F7" w:rsidR="009A1B4B" w:rsidRDefault="009A1B4B">
      <w:pPr>
        <w:rPr>
          <w:sz w:val="28"/>
          <w:szCs w:val="28"/>
        </w:rPr>
      </w:pPr>
      <w:r w:rsidRPr="009A1B4B">
        <w:rPr>
          <w:sz w:val="28"/>
          <w:szCs w:val="28"/>
        </w:rPr>
        <w:t xml:space="preserve">Moreover, the table arrangement in magistrates’ court promotes a more collaborative approach to justice, allowing for open discussion and the sharing of perspectives among the </w:t>
      </w:r>
      <w:r w:rsidRPr="009A1B4B">
        <w:rPr>
          <w:sz w:val="28"/>
          <w:szCs w:val="28"/>
        </w:rPr>
        <w:t>participants (</w:t>
      </w:r>
      <w:r w:rsidRPr="009A1B4B">
        <w:rPr>
          <w:sz w:val="28"/>
          <w:szCs w:val="28"/>
        </w:rPr>
        <w:t>Chris,2019). In comparison with the family cases that unfortunately include vulnerable children, the Magistrates have the power to remove a child from their home and place them in care or for adoption. However, they have the authority and legal rights to help the divorced parents make arrangements for their children. Furthermore, Magistrates also have the authority to issue court orders to prevent domestic abuse and violence which is beneficial for society and particularly children. Magistrates are required to work at least 13 days per year. After years of gaining experience, some of them may go and deal cases with defendants between the ages of 10 and 18 in the youth court (the younger children must be accompanied by an adult. In such circumstances, the magistrate will have the right to communicate with the young defendant less professionally and formally, meaning that they have the responsibility to communicate with the defendant to comprehend the proceedings (Doreen, 2018).</w:t>
      </w:r>
    </w:p>
    <w:p w14:paraId="65B9E7A0" w14:textId="005E65A0" w:rsidR="000F56AA" w:rsidRDefault="000F56AA">
      <w:pPr>
        <w:rPr>
          <w:sz w:val="28"/>
          <w:szCs w:val="28"/>
        </w:rPr>
      </w:pPr>
      <w:r w:rsidRPr="000F56AA">
        <w:rPr>
          <w:sz w:val="28"/>
          <w:szCs w:val="28"/>
        </w:rPr>
        <w:t xml:space="preserve">As mentioned above, the Magistrates play a significant role in the judicial system by adjudicating a range of criminal offences. In minor cases, such as criminal damage, drunk </w:t>
      </w:r>
      <w:r w:rsidRPr="000F56AA">
        <w:rPr>
          <w:sz w:val="28"/>
          <w:szCs w:val="28"/>
        </w:rPr>
        <w:t>driving,</w:t>
      </w:r>
      <w:r w:rsidRPr="000F56AA">
        <w:rPr>
          <w:sz w:val="28"/>
          <w:szCs w:val="28"/>
        </w:rPr>
        <w:t xml:space="preserve"> or traffic violations they have the authority to hear and determine the matter, however regarding these examples they can impose sentences, including fines, community service or imprisonment. On the other hand, in more serious cases such as sexual offences, murders or other offences resulting in more serious injuries magistrates’ s power is limited. In this case, they are restricted to conducting preliminary hearings and determining whether there is sufficient evidence to commit a case for trial in a higher court. During these hearings, magistrates may grant bail, issue warrants, and conduct any other administrative tasks (Chris, 2019)</w:t>
      </w:r>
    </w:p>
    <w:p w14:paraId="5D9559C2" w14:textId="4D3493F3" w:rsidR="00F70CAD" w:rsidRDefault="00F70CAD">
      <w:pPr>
        <w:rPr>
          <w:sz w:val="28"/>
          <w:szCs w:val="28"/>
        </w:rPr>
      </w:pPr>
    </w:p>
    <w:p w14:paraId="2C076CAF" w14:textId="2C28FEA6" w:rsidR="00EB0DEA" w:rsidRPr="005546FE" w:rsidRDefault="00EB0DEA">
      <w:pPr>
        <w:rPr>
          <w:sz w:val="32"/>
          <w:szCs w:val="32"/>
          <w:u w:val="single"/>
        </w:rPr>
      </w:pPr>
      <w:r w:rsidRPr="005546FE">
        <w:rPr>
          <w:sz w:val="32"/>
          <w:szCs w:val="32"/>
          <w:u w:val="single"/>
        </w:rPr>
        <w:t>What are their main responsibilities</w:t>
      </w:r>
      <w:r w:rsidR="00B06248">
        <w:rPr>
          <w:sz w:val="32"/>
          <w:szCs w:val="32"/>
          <w:u w:val="single"/>
        </w:rPr>
        <w:t>?</w:t>
      </w:r>
    </w:p>
    <w:p w14:paraId="3FB647CC" w14:textId="16E4AA39" w:rsidR="00EB0DEA" w:rsidRDefault="00537FCA">
      <w:pPr>
        <w:rPr>
          <w:sz w:val="28"/>
          <w:szCs w:val="28"/>
        </w:rPr>
      </w:pPr>
      <w:r>
        <w:rPr>
          <w:sz w:val="28"/>
          <w:szCs w:val="28"/>
        </w:rPr>
        <w:t xml:space="preserve"> </w:t>
      </w:r>
      <w:r w:rsidR="00CF45B7" w:rsidRPr="00CF45B7">
        <w:rPr>
          <w:sz w:val="28"/>
          <w:szCs w:val="28"/>
        </w:rPr>
        <w:t xml:space="preserve">As mentioned numerous times above, the magistrates play a vital role in the UK’s Justice system holding immense responsibility that they must follow in the administration of justice. Their primary duty is to uphold impartiality and fair judgements because they must follow the structure and consider all the high amount of information that they will receive during a case </w:t>
      </w:r>
      <w:r w:rsidR="006E3791" w:rsidRPr="00CF45B7">
        <w:rPr>
          <w:sz w:val="28"/>
          <w:szCs w:val="28"/>
        </w:rPr>
        <w:t>law</w:t>
      </w:r>
      <w:r w:rsidR="006E3791">
        <w:rPr>
          <w:sz w:val="28"/>
          <w:szCs w:val="28"/>
        </w:rPr>
        <w:t xml:space="preserve"> (Dom, 2019). </w:t>
      </w:r>
      <w:r w:rsidR="00CF45B7" w:rsidRPr="00CF45B7">
        <w:rPr>
          <w:sz w:val="28"/>
          <w:szCs w:val="28"/>
        </w:rPr>
        <w:t>Furthermore, magistrates are expected to communicate with the offenders in a respectful and disciplined way fostering an environment where individuals feel heard and understood by them. Moreover, all of the magistrates are required to be able to listen carefully and communicate with the offenders confidently, the ability to adapt to diverse situations and resolve the case accurately and fairly as possible. Another responsibility that they have is working with their colleagues professionally and maintaining discipline level at higher standards, this consists of communicating efficiently and confidence with the other members of the group. Finally, another important responsibility that the magistrates have is to consider and evaluate all the evidence that the court provided, for example, if an offended is accused of sexual abuse the magistrate must listen to the offender’s opinion as well and then take a final decision fairly(Jane, 2014)</w:t>
      </w:r>
      <w:r w:rsidR="00B52AD2">
        <w:rPr>
          <w:sz w:val="28"/>
          <w:szCs w:val="28"/>
        </w:rPr>
        <w:t>.</w:t>
      </w:r>
    </w:p>
    <w:p w14:paraId="2DEB6944" w14:textId="0900A1DC" w:rsidR="00FE32D8" w:rsidRDefault="00FE32D8">
      <w:pPr>
        <w:rPr>
          <w:sz w:val="28"/>
          <w:szCs w:val="28"/>
        </w:rPr>
      </w:pPr>
    </w:p>
    <w:p w14:paraId="337F1EC3" w14:textId="77777777" w:rsidR="00EB6362" w:rsidRDefault="00EB6362">
      <w:pPr>
        <w:rPr>
          <w:sz w:val="32"/>
          <w:szCs w:val="32"/>
          <w:u w:val="single"/>
        </w:rPr>
      </w:pPr>
    </w:p>
    <w:p w14:paraId="6C27C47A" w14:textId="77777777" w:rsidR="00824D72" w:rsidRPr="00824D72" w:rsidRDefault="00824D72">
      <w:pPr>
        <w:rPr>
          <w:sz w:val="32"/>
          <w:szCs w:val="32"/>
        </w:rPr>
      </w:pPr>
    </w:p>
    <w:p w14:paraId="7EE43E71" w14:textId="0E06976A" w:rsidR="00EB0DEA" w:rsidRPr="003109D8" w:rsidRDefault="00EB0DEA">
      <w:pPr>
        <w:rPr>
          <w:sz w:val="32"/>
          <w:szCs w:val="32"/>
          <w:u w:val="single"/>
        </w:rPr>
      </w:pPr>
      <w:r w:rsidRPr="003109D8">
        <w:rPr>
          <w:sz w:val="32"/>
          <w:szCs w:val="32"/>
          <w:u w:val="single"/>
        </w:rPr>
        <w:t xml:space="preserve">Court </w:t>
      </w:r>
      <w:r w:rsidR="003109D8" w:rsidRPr="003109D8">
        <w:rPr>
          <w:sz w:val="32"/>
          <w:szCs w:val="32"/>
          <w:u w:val="single"/>
        </w:rPr>
        <w:t>closures</w:t>
      </w:r>
    </w:p>
    <w:p w14:paraId="0EEEC77B" w14:textId="275C167D" w:rsidR="00EB0DEA" w:rsidRPr="003109D8" w:rsidRDefault="000A1929">
      <w:pPr>
        <w:rPr>
          <w:sz w:val="28"/>
          <w:szCs w:val="28"/>
        </w:rPr>
      </w:pPr>
      <w:r>
        <w:rPr>
          <w:sz w:val="28"/>
          <w:szCs w:val="28"/>
        </w:rPr>
        <w:t>Over 164 magistrates courts w</w:t>
      </w:r>
      <w:r w:rsidR="00AC402E">
        <w:rPr>
          <w:sz w:val="28"/>
          <w:szCs w:val="28"/>
        </w:rPr>
        <w:t>ere</w:t>
      </w:r>
      <w:r>
        <w:rPr>
          <w:sz w:val="28"/>
          <w:szCs w:val="28"/>
        </w:rPr>
        <w:t xml:space="preserve"> closed </w:t>
      </w:r>
      <w:r w:rsidR="0021682A">
        <w:rPr>
          <w:sz w:val="28"/>
          <w:szCs w:val="28"/>
        </w:rPr>
        <w:t>over UK  between 2010-2020</w:t>
      </w:r>
      <w:r w:rsidR="00D80C65">
        <w:rPr>
          <w:sz w:val="28"/>
          <w:szCs w:val="28"/>
        </w:rPr>
        <w:t xml:space="preserve">. Most of the courts were closed because of the </w:t>
      </w:r>
      <w:r w:rsidR="004A58EA">
        <w:rPr>
          <w:sz w:val="28"/>
          <w:szCs w:val="28"/>
        </w:rPr>
        <w:t>Covid-19 as social distancing measures made it impossible to safely hold court proceedings in many buildings in the UK.</w:t>
      </w:r>
      <w:r w:rsidR="00F35ED6">
        <w:rPr>
          <w:sz w:val="28"/>
          <w:szCs w:val="28"/>
        </w:rPr>
        <w:t xml:space="preserve"> </w:t>
      </w:r>
      <w:r w:rsidR="00971131">
        <w:rPr>
          <w:sz w:val="28"/>
          <w:szCs w:val="28"/>
        </w:rPr>
        <w:t xml:space="preserve">The remaining closures were part of a planned programme to reduce the number of magistrates courts </w:t>
      </w:r>
      <w:r w:rsidR="006F6EAE">
        <w:rPr>
          <w:sz w:val="28"/>
          <w:szCs w:val="28"/>
        </w:rPr>
        <w:t>in the UK.</w:t>
      </w:r>
      <w:r w:rsidR="00AE5D33">
        <w:rPr>
          <w:sz w:val="28"/>
          <w:szCs w:val="28"/>
        </w:rPr>
        <w:t xml:space="preserve"> T</w:t>
      </w:r>
      <w:r w:rsidR="006F6EAE">
        <w:rPr>
          <w:sz w:val="28"/>
          <w:szCs w:val="28"/>
        </w:rPr>
        <w:t xml:space="preserve">he closures of so many magistrates courts has had a significant impact </w:t>
      </w:r>
      <w:r w:rsidR="00CD5D72">
        <w:rPr>
          <w:sz w:val="28"/>
          <w:szCs w:val="28"/>
        </w:rPr>
        <w:t>on court users who now often have to tra</w:t>
      </w:r>
      <w:r w:rsidR="001050D9">
        <w:rPr>
          <w:sz w:val="28"/>
          <w:szCs w:val="28"/>
        </w:rPr>
        <w:t>vel much further to attend court</w:t>
      </w:r>
      <w:r w:rsidR="00FE7923">
        <w:rPr>
          <w:sz w:val="28"/>
          <w:szCs w:val="28"/>
        </w:rPr>
        <w:t>(Daniel and Roxana, 2023)</w:t>
      </w:r>
      <w:r w:rsidR="001050D9">
        <w:rPr>
          <w:sz w:val="28"/>
          <w:szCs w:val="28"/>
        </w:rPr>
        <w:t xml:space="preserve"> This can be particular </w:t>
      </w:r>
      <w:r w:rsidR="00AF532A">
        <w:rPr>
          <w:sz w:val="28"/>
          <w:szCs w:val="28"/>
        </w:rPr>
        <w:t xml:space="preserve">burden for those who are vulnerable or who have limited means of transport. In some </w:t>
      </w:r>
      <w:r w:rsidR="004B61ED">
        <w:rPr>
          <w:sz w:val="28"/>
          <w:szCs w:val="28"/>
        </w:rPr>
        <w:t xml:space="preserve">cases, court closers have also led to delays in cases being hears, as there are now fewer courts available to hear the. The Ministry of Justice has </w:t>
      </w:r>
      <w:r w:rsidR="004B61ED">
        <w:rPr>
          <w:sz w:val="28"/>
          <w:szCs w:val="28"/>
        </w:rPr>
        <w:lastRenderedPageBreak/>
        <w:t>said that it is committed to ensuring that access to justice is maintained and that it will continue to monitor the impact of court closures on court users.</w:t>
      </w:r>
      <w:r w:rsidR="003760A1">
        <w:rPr>
          <w:sz w:val="28"/>
          <w:szCs w:val="28"/>
        </w:rPr>
        <w:t xml:space="preserve"> Overall, it is clear that closure of so many magistrates courts has had a significant impact on justice systema and it is likely that this will impact be felt for some time to come</w:t>
      </w:r>
      <w:r w:rsidR="00F64AA6">
        <w:rPr>
          <w:sz w:val="28"/>
          <w:szCs w:val="28"/>
        </w:rPr>
        <w:t>(Georgina, 2020).</w:t>
      </w:r>
    </w:p>
    <w:p w14:paraId="7347E325" w14:textId="32990B99" w:rsidR="00EB0DEA" w:rsidRDefault="008207E9">
      <w:pPr>
        <w:rPr>
          <w:sz w:val="32"/>
          <w:szCs w:val="32"/>
          <w:u w:val="single"/>
        </w:rPr>
      </w:pPr>
      <w:r w:rsidRPr="00E052DB">
        <w:rPr>
          <w:sz w:val="32"/>
          <w:szCs w:val="32"/>
          <w:u w:val="single"/>
        </w:rPr>
        <w:t>Advantages and disadvantages</w:t>
      </w:r>
      <w:r w:rsidR="00E052DB">
        <w:rPr>
          <w:sz w:val="32"/>
          <w:szCs w:val="32"/>
          <w:u w:val="single"/>
        </w:rPr>
        <w:t xml:space="preserve"> of the magistrates </w:t>
      </w:r>
    </w:p>
    <w:p w14:paraId="024F294B" w14:textId="77777777" w:rsidR="00A374E7" w:rsidRPr="00A374E7" w:rsidRDefault="00A374E7" w:rsidP="00A374E7">
      <w:pPr>
        <w:rPr>
          <w:sz w:val="28"/>
          <w:szCs w:val="28"/>
        </w:rPr>
      </w:pPr>
      <w:r w:rsidRPr="00A374E7">
        <w:rPr>
          <w:sz w:val="28"/>
          <w:szCs w:val="28"/>
        </w:rPr>
        <w:t>Magistrates play a crucial role in the judicial system, offering advantages and disadvantages.</w:t>
      </w:r>
    </w:p>
    <w:p w14:paraId="31EFD174" w14:textId="77777777" w:rsidR="00A374E7" w:rsidRPr="00A374E7" w:rsidRDefault="00A374E7" w:rsidP="00A374E7">
      <w:pPr>
        <w:rPr>
          <w:sz w:val="28"/>
          <w:szCs w:val="28"/>
        </w:rPr>
      </w:pPr>
      <w:r w:rsidRPr="00A374E7">
        <w:rPr>
          <w:sz w:val="28"/>
          <w:szCs w:val="28"/>
        </w:rPr>
        <w:t xml:space="preserve">An advantage of the magistrates is because they are from different backgrounds and religions this contributes to a varied workforce, enabling them to represent the community that they serve. According to a 2018 estimate, 13% of magistrates are black, Asian, or other minority ethnic (Damien, 2022). This diversity is important because it ensures that magistrates can understand and represent the needs of all members of the community. </w:t>
      </w:r>
    </w:p>
    <w:p w14:paraId="58431340" w14:textId="77777777" w:rsidR="00A374E7" w:rsidRPr="00A374E7" w:rsidRDefault="00A374E7" w:rsidP="00A374E7">
      <w:pPr>
        <w:rPr>
          <w:sz w:val="28"/>
          <w:szCs w:val="28"/>
        </w:rPr>
      </w:pPr>
      <w:r w:rsidRPr="00A374E7">
        <w:rPr>
          <w:sz w:val="28"/>
          <w:szCs w:val="28"/>
        </w:rPr>
        <w:t>The second advantage of the magistrates is that they serve and save the public’s money. Magistrates are volunteers which means that they are not paid by the government and the money that would be spent on paying magistrates can be used for other purposes, such as helping people with disabilities or other health problems. As mentioned above, the magistrates have the authority to give sentences up to six months by doubling the limit would significantly alleviate the burden on Crown courts, allowing the magistrates to achieve a greater number of cases. The financial savings are estimated at approximately £40 million per year(Georgiana and Joseph, 2017). This emphasises that all of the saved money can go to vulnerable people or those who have serious health problems.</w:t>
      </w:r>
    </w:p>
    <w:p w14:paraId="2046735D" w14:textId="77777777" w:rsidR="00A374E7" w:rsidRPr="00A374E7" w:rsidRDefault="00A374E7" w:rsidP="00A374E7">
      <w:pPr>
        <w:rPr>
          <w:sz w:val="28"/>
          <w:szCs w:val="28"/>
        </w:rPr>
      </w:pPr>
      <w:r w:rsidRPr="00A374E7">
        <w:rPr>
          <w:sz w:val="28"/>
          <w:szCs w:val="28"/>
        </w:rPr>
        <w:t>Finally, another advantage will be that the magistrates contribute when a minor situation appears, if they weren’t the principal law will be occupied with minor situations (unpaid TV license or others) and they will not have time for the major and serious cases. (Dominic, 2013)</w:t>
      </w:r>
    </w:p>
    <w:p w14:paraId="49C48CF4" w14:textId="77777777" w:rsidR="00A374E7" w:rsidRPr="00A374E7" w:rsidRDefault="00A374E7" w:rsidP="00A374E7">
      <w:pPr>
        <w:rPr>
          <w:sz w:val="28"/>
          <w:szCs w:val="28"/>
        </w:rPr>
      </w:pPr>
    </w:p>
    <w:p w14:paraId="14604223" w14:textId="77777777" w:rsidR="00A374E7" w:rsidRPr="00A374E7" w:rsidRDefault="00A374E7" w:rsidP="00A374E7">
      <w:pPr>
        <w:rPr>
          <w:sz w:val="28"/>
          <w:szCs w:val="28"/>
        </w:rPr>
      </w:pPr>
      <w:r w:rsidRPr="00A374E7">
        <w:rPr>
          <w:sz w:val="28"/>
          <w:szCs w:val="28"/>
        </w:rPr>
        <w:t xml:space="preserve">On the other hand, as mentioned above the magistrates possess some disadvantages for the society as well. Some of these disadvantages are that because they don’t have any legal training or qualifications and they work only 13 days per year, the magistrates don’t have enough experience and capability </w:t>
      </w:r>
      <w:r w:rsidRPr="00A374E7">
        <w:rPr>
          <w:sz w:val="28"/>
          <w:szCs w:val="28"/>
        </w:rPr>
        <w:lastRenderedPageBreak/>
        <w:t xml:space="preserve">to deal with serious defendants. This lack of expertise can pose challenges when dealing with serious defendants. </w:t>
      </w:r>
    </w:p>
    <w:p w14:paraId="205E9582" w14:textId="2D31085B" w:rsidR="00A374E7" w:rsidRDefault="00A374E7" w:rsidP="00A374E7">
      <w:pPr>
        <w:rPr>
          <w:sz w:val="28"/>
          <w:szCs w:val="28"/>
        </w:rPr>
      </w:pPr>
      <w:r w:rsidRPr="00A374E7">
        <w:rPr>
          <w:sz w:val="28"/>
          <w:szCs w:val="28"/>
        </w:rPr>
        <w:t>Other disadvantages of the magistrates are based on the public perspectives, the people don’t believe that they are trustworthy and this will lead to people feeling unfairly treated by someone els</w:t>
      </w:r>
      <w:r w:rsidR="00767353">
        <w:rPr>
          <w:sz w:val="28"/>
          <w:szCs w:val="28"/>
        </w:rPr>
        <w:t>e.</w:t>
      </w:r>
    </w:p>
    <w:p w14:paraId="3E063513" w14:textId="59DA0D5D" w:rsidR="00F34A75" w:rsidRPr="00F34A75" w:rsidRDefault="00F34A75" w:rsidP="00F34A75">
      <w:pPr>
        <w:rPr>
          <w:sz w:val="28"/>
          <w:szCs w:val="28"/>
        </w:rPr>
      </w:pPr>
      <w:r w:rsidRPr="00F34A75">
        <w:rPr>
          <w:sz w:val="28"/>
          <w:szCs w:val="28"/>
        </w:rPr>
        <w:t>In conclusion, this essay aimed to provide readers with a comprehensive understanding of the concept of Magistrates within the UK’s legal system. In this essay, various aspects of the main subject have been discussed including the court closures and how this affected the society, especially the vulnerable people</w:t>
      </w:r>
      <w:r w:rsidR="002B1CEF">
        <w:rPr>
          <w:sz w:val="28"/>
          <w:szCs w:val="28"/>
        </w:rPr>
        <w:t>(Jane, 2014).</w:t>
      </w:r>
    </w:p>
    <w:p w14:paraId="0F2EF5EB" w14:textId="77777777" w:rsidR="00F34A75" w:rsidRPr="00F34A75" w:rsidRDefault="00F34A75" w:rsidP="00F34A75">
      <w:pPr>
        <w:rPr>
          <w:sz w:val="28"/>
          <w:szCs w:val="28"/>
        </w:rPr>
      </w:pPr>
      <w:r w:rsidRPr="00F34A75">
        <w:rPr>
          <w:sz w:val="28"/>
          <w:szCs w:val="28"/>
        </w:rPr>
        <w:t>Another conclusion will be that there is a wider range of advantages and disadvantages of the Magistrates. The main advantage is that they are more accessible than professional judges because they are often located in local communities, which makes it easier for people to attend court proceedings. A second advantage is save the public money on the other hand magistrate has a wider range of disadvantages as well, the main one is that will make the public feel treated unfairly in comparison with someone else</w:t>
      </w:r>
    </w:p>
    <w:p w14:paraId="3D269ED4" w14:textId="179CEDF3" w:rsidR="005B0745" w:rsidRPr="00F34A75" w:rsidRDefault="00F34A75" w:rsidP="00F34A75">
      <w:pPr>
        <w:rPr>
          <w:sz w:val="28"/>
          <w:szCs w:val="28"/>
        </w:rPr>
      </w:pPr>
      <w:r w:rsidRPr="00F34A75">
        <w:rPr>
          <w:sz w:val="28"/>
          <w:szCs w:val="28"/>
        </w:rPr>
        <w:t>The disadvantage of the Magistrates is that they do not have proper legal training can make it difficult for them regarding complex decisions.</w:t>
      </w:r>
    </w:p>
    <w:p w14:paraId="00F4A110" w14:textId="6040FC2B" w:rsidR="005B0745" w:rsidRPr="002817D8" w:rsidRDefault="005B0745">
      <w:pPr>
        <w:rPr>
          <w:sz w:val="32"/>
          <w:szCs w:val="32"/>
          <w:u w:val="single"/>
        </w:rPr>
      </w:pPr>
      <w:r w:rsidRPr="002817D8">
        <w:rPr>
          <w:sz w:val="32"/>
          <w:szCs w:val="32"/>
          <w:u w:val="single"/>
        </w:rPr>
        <w:t xml:space="preserve">Reference list </w:t>
      </w:r>
    </w:p>
    <w:p w14:paraId="5A34B911" w14:textId="23AE1CAB" w:rsidR="006C499C" w:rsidRPr="006C499C" w:rsidRDefault="006C499C" w:rsidP="001E5DDB">
      <w:pPr>
        <w:rPr>
          <w:rFonts w:cstheme="minorHAnsi"/>
          <w:color w:val="000000"/>
          <w:sz w:val="28"/>
          <w:szCs w:val="28"/>
          <w:shd w:val="clear" w:color="auto" w:fill="FFFFFF"/>
        </w:rPr>
      </w:pPr>
      <w:r w:rsidRPr="006C499C">
        <w:rPr>
          <w:rFonts w:cstheme="minorHAnsi"/>
          <w:color w:val="000000"/>
          <w:sz w:val="28"/>
          <w:szCs w:val="28"/>
          <w:shd w:val="clear" w:color="auto" w:fill="FFFFFF"/>
        </w:rPr>
        <w:t>Carmine P. (2021). </w:t>
      </w:r>
      <w:r w:rsidRPr="006C499C">
        <w:rPr>
          <w:rFonts w:cstheme="minorHAnsi"/>
          <w:i/>
          <w:iCs/>
          <w:color w:val="000000"/>
          <w:sz w:val="28"/>
          <w:szCs w:val="28"/>
        </w:rPr>
        <w:t>Advantages of Magistrates in England and Wales</w:t>
      </w:r>
      <w:r w:rsidRPr="006C499C">
        <w:rPr>
          <w:rFonts w:cstheme="minorHAnsi"/>
          <w:color w:val="000000"/>
          <w:sz w:val="28"/>
          <w:szCs w:val="28"/>
          <w:shd w:val="clear" w:color="auto" w:fill="FFFFFF"/>
        </w:rPr>
        <w:t>. [Online]. Carmine proofreading. Available at: https://carmineproofreading.com/2021/02/20/advantages-of-magistrates-in-england-and-wales/ [Accessed 20 March 2024].</w:t>
      </w:r>
    </w:p>
    <w:p w14:paraId="03025C02" w14:textId="501B7620" w:rsidR="001E5DDB" w:rsidRDefault="001E5DDB" w:rsidP="001E5DDB">
      <w:pPr>
        <w:rPr>
          <w:rFonts w:cstheme="minorHAnsi"/>
          <w:color w:val="000000"/>
          <w:sz w:val="28"/>
          <w:szCs w:val="28"/>
          <w:shd w:val="clear" w:color="auto" w:fill="FFFFFF"/>
        </w:rPr>
      </w:pPr>
      <w:r w:rsidRPr="001E5DDB">
        <w:rPr>
          <w:rFonts w:cstheme="minorHAnsi"/>
          <w:color w:val="000000"/>
          <w:sz w:val="28"/>
          <w:szCs w:val="28"/>
          <w:shd w:val="clear" w:color="auto" w:fill="FFFFFF"/>
        </w:rPr>
        <w:t>Chris R. (2019). </w:t>
      </w:r>
      <w:r w:rsidRPr="001E5DDB">
        <w:rPr>
          <w:rFonts w:cstheme="minorHAnsi"/>
          <w:i/>
          <w:iCs/>
          <w:color w:val="000000"/>
          <w:sz w:val="28"/>
          <w:szCs w:val="28"/>
        </w:rPr>
        <w:t>Magistrates: Who are they and what do they do?</w:t>
      </w:r>
      <w:r w:rsidRPr="001E5DDB">
        <w:rPr>
          <w:rFonts w:cstheme="minorHAnsi"/>
          <w:color w:val="000000"/>
          <w:sz w:val="28"/>
          <w:szCs w:val="28"/>
          <w:shd w:val="clear" w:color="auto" w:fill="FFFFFF"/>
        </w:rPr>
        <w:t>. [Online]. SKY NEWS. Available at: https://news.sky.com/story/magistrates-who-are-they-and-what-do-they-do-11743419 [Accessed 4 May 2023</w:t>
      </w:r>
      <w:r w:rsidR="00ED6516">
        <w:rPr>
          <w:rFonts w:cstheme="minorHAnsi"/>
          <w:color w:val="000000"/>
          <w:sz w:val="28"/>
          <w:szCs w:val="28"/>
          <w:shd w:val="clear" w:color="auto" w:fill="FFFFFF"/>
        </w:rPr>
        <w:t>.</w:t>
      </w:r>
    </w:p>
    <w:p w14:paraId="4750FFC5" w14:textId="5F6B6B0C" w:rsidR="00ED6516" w:rsidRPr="00ED6516" w:rsidRDefault="00ED6516" w:rsidP="001E5DDB">
      <w:pPr>
        <w:rPr>
          <w:rFonts w:cstheme="minorHAnsi"/>
          <w:color w:val="000000"/>
          <w:sz w:val="28"/>
          <w:szCs w:val="28"/>
          <w:shd w:val="clear" w:color="auto" w:fill="FFFFFF"/>
        </w:rPr>
      </w:pPr>
      <w:r w:rsidRPr="00ED6516">
        <w:rPr>
          <w:rFonts w:cstheme="minorHAnsi"/>
          <w:color w:val="000000"/>
          <w:sz w:val="28"/>
          <w:szCs w:val="28"/>
          <w:shd w:val="clear" w:color="auto" w:fill="FFFFFF"/>
        </w:rPr>
        <w:t>Daniel N and Roxana D. (2023). </w:t>
      </w:r>
      <w:r w:rsidRPr="00ED6516">
        <w:rPr>
          <w:rFonts w:cstheme="minorHAnsi"/>
          <w:i/>
          <w:iCs/>
          <w:color w:val="000000"/>
          <w:sz w:val="28"/>
          <w:szCs w:val="28"/>
        </w:rPr>
        <w:t>Court Closures: experience Wales</w:t>
      </w:r>
      <w:r w:rsidRPr="00ED6516">
        <w:rPr>
          <w:rFonts w:cstheme="minorHAnsi"/>
          <w:color w:val="000000"/>
          <w:sz w:val="28"/>
          <w:szCs w:val="28"/>
          <w:shd w:val="clear" w:color="auto" w:fill="FFFFFF"/>
        </w:rPr>
        <w:t>. [Online]. Journals. Sas. Last Updated: .. Available at: https://journals.sas.ac.uk/amicus/article/view/5658/5322 [Accessed 20 March 2024].</w:t>
      </w:r>
    </w:p>
    <w:p w14:paraId="70B49461" w14:textId="6C47FF21" w:rsidR="00BC024B" w:rsidRDefault="00A25B63">
      <w:pPr>
        <w:rPr>
          <w:rFonts w:cstheme="minorHAnsi"/>
          <w:color w:val="000000"/>
          <w:sz w:val="28"/>
          <w:szCs w:val="28"/>
          <w:shd w:val="clear" w:color="auto" w:fill="FFFFFF"/>
        </w:rPr>
      </w:pPr>
      <w:r w:rsidRPr="00A25B63">
        <w:rPr>
          <w:rFonts w:cstheme="minorHAnsi"/>
          <w:color w:val="000000"/>
          <w:sz w:val="28"/>
          <w:szCs w:val="28"/>
          <w:shd w:val="clear" w:color="auto" w:fill="FFFFFF"/>
        </w:rPr>
        <w:lastRenderedPageBreak/>
        <w:t>Dom W. (2018). </w:t>
      </w:r>
      <w:r w:rsidRPr="00A25B63">
        <w:rPr>
          <w:rFonts w:cstheme="minorHAnsi"/>
          <w:i/>
          <w:iCs/>
          <w:color w:val="000000"/>
          <w:sz w:val="28"/>
          <w:szCs w:val="28"/>
        </w:rPr>
        <w:t>What is a Magistrate ?</w:t>
      </w:r>
      <w:r w:rsidRPr="00A25B63">
        <w:rPr>
          <w:rFonts w:cstheme="minorHAnsi"/>
          <w:color w:val="000000"/>
          <w:sz w:val="28"/>
          <w:szCs w:val="28"/>
          <w:shd w:val="clear" w:color="auto" w:fill="FFFFFF"/>
        </w:rPr>
        <w:t>. [Online]. Ministry of Justice.Available at: https://ministryofinjustice.co.uk/what-is-a-magistrate/ [Accessed 18 March 2024].</w:t>
      </w:r>
    </w:p>
    <w:p w14:paraId="3AD2EE77" w14:textId="6A847407" w:rsidR="00A11FC2" w:rsidRPr="00A11FC2" w:rsidRDefault="00A11FC2" w:rsidP="00F071DF">
      <w:pPr>
        <w:rPr>
          <w:rFonts w:cstheme="minorHAnsi"/>
          <w:color w:val="000000"/>
          <w:sz w:val="28"/>
          <w:szCs w:val="28"/>
          <w:shd w:val="clear" w:color="auto" w:fill="FFFFFF"/>
        </w:rPr>
      </w:pPr>
      <w:r w:rsidRPr="00A11FC2">
        <w:rPr>
          <w:rFonts w:cstheme="minorHAnsi"/>
          <w:color w:val="000000"/>
          <w:sz w:val="28"/>
          <w:szCs w:val="28"/>
          <w:shd w:val="clear" w:color="auto" w:fill="FFFFFF"/>
        </w:rPr>
        <w:t>Damien G. (2022). </w:t>
      </w:r>
      <w:r w:rsidRPr="00A11FC2">
        <w:rPr>
          <w:rFonts w:cstheme="minorHAnsi"/>
          <w:i/>
          <w:iCs/>
          <w:color w:val="000000"/>
          <w:sz w:val="28"/>
          <w:szCs w:val="28"/>
        </w:rPr>
        <w:t>Campaign seeks to recruit 4,000 lay magistrates in England and Wales</w:t>
      </w:r>
      <w:r w:rsidRPr="00A11FC2">
        <w:rPr>
          <w:rFonts w:cstheme="minorHAnsi"/>
          <w:color w:val="000000"/>
          <w:sz w:val="28"/>
          <w:szCs w:val="28"/>
          <w:shd w:val="clear" w:color="auto" w:fill="FFFFFF"/>
        </w:rPr>
        <w:t>. [Online]. The Guardian. Available at: https://www.theguardian.com/law/2022/jan/24/campaign-seeks-to-recruit-4000-lay-magistrates-in-englan [Accessed 20 March 2024].</w:t>
      </w:r>
    </w:p>
    <w:p w14:paraId="32C3BAAD" w14:textId="2ADB12F8" w:rsidR="001D757A" w:rsidRDefault="001D757A">
      <w:pPr>
        <w:rPr>
          <w:rFonts w:cstheme="minorHAnsi"/>
          <w:color w:val="000000"/>
          <w:sz w:val="28"/>
          <w:szCs w:val="28"/>
          <w:shd w:val="clear" w:color="auto" w:fill="FFFFFF"/>
        </w:rPr>
      </w:pPr>
      <w:r w:rsidRPr="001D757A">
        <w:rPr>
          <w:rFonts w:cstheme="minorHAnsi"/>
          <w:color w:val="000000"/>
          <w:sz w:val="28"/>
          <w:szCs w:val="28"/>
          <w:shd w:val="clear" w:color="auto" w:fill="FFFFFF"/>
        </w:rPr>
        <w:t>Doreen M. (2018). </w:t>
      </w:r>
      <w:r w:rsidRPr="001D757A">
        <w:rPr>
          <w:rFonts w:cstheme="minorHAnsi"/>
          <w:i/>
          <w:iCs/>
          <w:color w:val="000000"/>
          <w:sz w:val="28"/>
          <w:szCs w:val="28"/>
        </w:rPr>
        <w:t>Magistrates' Courts and the Ideology of Justice</w:t>
      </w:r>
      <w:r w:rsidRPr="001D757A">
        <w:rPr>
          <w:rFonts w:cstheme="minorHAnsi"/>
          <w:color w:val="000000"/>
          <w:sz w:val="28"/>
          <w:szCs w:val="28"/>
          <w:shd w:val="clear" w:color="auto" w:fill="FFFFFF"/>
        </w:rPr>
        <w:t>. [Online]. JSTOR. Last Updated: .. Available at: https://www.jstor.org/stable/1409720 [Accessed 18 March 2024].</w:t>
      </w:r>
    </w:p>
    <w:p w14:paraId="51B00390" w14:textId="77777777" w:rsidR="00F64AA6" w:rsidRDefault="00F64AA6" w:rsidP="00F64AA6">
      <w:pPr>
        <w:rPr>
          <w:rFonts w:cstheme="minorHAnsi"/>
          <w:color w:val="000000"/>
          <w:sz w:val="28"/>
          <w:szCs w:val="28"/>
          <w:shd w:val="clear" w:color="auto" w:fill="FFFFFF"/>
        </w:rPr>
      </w:pPr>
      <w:r w:rsidRPr="00F64AA6">
        <w:rPr>
          <w:rFonts w:cstheme="minorHAnsi"/>
          <w:color w:val="000000"/>
          <w:sz w:val="28"/>
          <w:szCs w:val="28"/>
          <w:shd w:val="clear" w:color="auto" w:fill="FFFFFF"/>
        </w:rPr>
        <w:t>Georgina S. (2020). </w:t>
      </w:r>
      <w:r w:rsidRPr="00F64AA6">
        <w:rPr>
          <w:rFonts w:cstheme="minorHAnsi"/>
          <w:i/>
          <w:iCs/>
          <w:color w:val="000000"/>
          <w:sz w:val="28"/>
          <w:szCs w:val="28"/>
        </w:rPr>
        <w:t>Constituency data: Magistrates’ court closures</w:t>
      </w:r>
      <w:r w:rsidRPr="00F64AA6">
        <w:rPr>
          <w:rFonts w:cstheme="minorHAnsi"/>
          <w:color w:val="000000"/>
          <w:sz w:val="28"/>
          <w:szCs w:val="28"/>
          <w:shd w:val="clear" w:color="auto" w:fill="FFFFFF"/>
        </w:rPr>
        <w:t>. [Online]. UK parliament. Last Updated: 13 May, 2020. Available at: https://commonslibrary.parliament.uk/constituency-data-magistrates-court-closures/#:~:text=Based%20o [Accessed 4 May 2023].</w:t>
      </w:r>
    </w:p>
    <w:p w14:paraId="48A09F70" w14:textId="7EBC794A" w:rsidR="00E255CC" w:rsidRPr="00E255CC" w:rsidRDefault="00E255CC" w:rsidP="00F64AA6">
      <w:pPr>
        <w:rPr>
          <w:rFonts w:cstheme="minorHAnsi"/>
          <w:sz w:val="28"/>
          <w:szCs w:val="28"/>
          <w:u w:val="single"/>
        </w:rPr>
      </w:pPr>
      <w:r w:rsidRPr="00E255CC">
        <w:rPr>
          <w:rFonts w:cstheme="minorHAnsi"/>
          <w:color w:val="000000"/>
          <w:sz w:val="28"/>
          <w:szCs w:val="28"/>
          <w:shd w:val="clear" w:color="auto" w:fill="FFFFFF"/>
        </w:rPr>
        <w:t>Georgiana S and Joseph R. (2017). </w:t>
      </w:r>
      <w:r w:rsidRPr="00E255CC">
        <w:rPr>
          <w:rFonts w:cstheme="minorHAnsi"/>
          <w:i/>
          <w:iCs/>
          <w:color w:val="000000"/>
          <w:sz w:val="28"/>
          <w:szCs w:val="28"/>
        </w:rPr>
        <w:t>The spending of the Ministry of Justice</w:t>
      </w:r>
      <w:r w:rsidRPr="00E255CC">
        <w:rPr>
          <w:rFonts w:cstheme="minorHAnsi"/>
          <w:color w:val="000000"/>
          <w:sz w:val="28"/>
          <w:szCs w:val="28"/>
          <w:shd w:val="clear" w:color="auto" w:fill="FFFFFF"/>
        </w:rPr>
        <w:t>. [Online]. Research Briefing. Available at: https://researchbriefings.files.parliament.uk/documents/CDP-2019-0217/CDP-2019-0217.pdf [Accessed 20 March 2024].</w:t>
      </w:r>
    </w:p>
    <w:p w14:paraId="6A53F941" w14:textId="1BDCDBED" w:rsidR="008025A6" w:rsidRDefault="00D948E8">
      <w:pPr>
        <w:rPr>
          <w:rFonts w:cstheme="minorHAnsi"/>
          <w:color w:val="000000"/>
          <w:sz w:val="28"/>
          <w:szCs w:val="28"/>
          <w:shd w:val="clear" w:color="auto" w:fill="FFFFFF"/>
        </w:rPr>
      </w:pPr>
      <w:r w:rsidRPr="00D948E8">
        <w:rPr>
          <w:rFonts w:cstheme="minorHAnsi"/>
          <w:color w:val="000000"/>
          <w:sz w:val="28"/>
          <w:szCs w:val="28"/>
          <w:shd w:val="clear" w:color="auto" w:fill="FFFFFF"/>
        </w:rPr>
        <w:t>Jane C. (2014). </w:t>
      </w:r>
      <w:r w:rsidRPr="00D948E8">
        <w:rPr>
          <w:rFonts w:cstheme="minorHAnsi"/>
          <w:i/>
          <w:iCs/>
          <w:color w:val="000000"/>
          <w:sz w:val="28"/>
          <w:szCs w:val="28"/>
        </w:rPr>
        <w:t>Reforming the Role of Magistrates: Implications for Summary Justice in England and Wales</w:t>
      </w:r>
      <w:r w:rsidRPr="00D948E8">
        <w:rPr>
          <w:rFonts w:cstheme="minorHAnsi"/>
          <w:color w:val="000000"/>
          <w:sz w:val="28"/>
          <w:szCs w:val="28"/>
          <w:shd w:val="clear" w:color="auto" w:fill="FFFFFF"/>
        </w:rPr>
        <w:t>. [Online]. JSTOR. Available at: https://www.jstor.org/stable/43829087 [Accessed 18 March 2024].</w:t>
      </w:r>
    </w:p>
    <w:p w14:paraId="6C5BB498" w14:textId="737FAD34" w:rsidR="00BB6557" w:rsidRPr="00BB6557" w:rsidRDefault="00BB6557">
      <w:pPr>
        <w:rPr>
          <w:rFonts w:cstheme="minorHAnsi"/>
          <w:color w:val="000000"/>
          <w:sz w:val="28"/>
          <w:szCs w:val="28"/>
          <w:shd w:val="clear" w:color="auto" w:fill="FFFFFF"/>
        </w:rPr>
      </w:pPr>
      <w:r w:rsidRPr="00BB6557">
        <w:rPr>
          <w:rFonts w:cstheme="minorHAnsi"/>
          <w:color w:val="000000"/>
          <w:sz w:val="28"/>
          <w:szCs w:val="28"/>
          <w:shd w:val="clear" w:color="auto" w:fill="FFFFFF"/>
        </w:rPr>
        <w:t>Lucy W. (2023). </w:t>
      </w:r>
      <w:r w:rsidRPr="00BB6557">
        <w:rPr>
          <w:rFonts w:cstheme="minorHAnsi"/>
          <w:i/>
          <w:iCs/>
          <w:color w:val="000000"/>
          <w:sz w:val="28"/>
          <w:szCs w:val="28"/>
        </w:rPr>
        <w:t>Informality in magistrates’ courts as a barrier to participation</w:t>
      </w:r>
      <w:r w:rsidRPr="00BB6557">
        <w:rPr>
          <w:rFonts w:cstheme="minorHAnsi"/>
          <w:color w:val="000000"/>
          <w:sz w:val="28"/>
          <w:szCs w:val="28"/>
          <w:shd w:val="clear" w:color="auto" w:fill="FFFFFF"/>
        </w:rPr>
        <w:t>. [Online]. Elsevier. Last Updated: .. Available at: https://www.sciencedirect.com/science/article/pii/S1756061623000320 [Accessed 20 March 2024].</w:t>
      </w:r>
    </w:p>
    <w:p w14:paraId="45123A8D" w14:textId="77777777" w:rsidR="00177DA9" w:rsidRDefault="00177DA9">
      <w:pPr>
        <w:rPr>
          <w:rFonts w:ascii="Noto Sans" w:hAnsi="Noto Sans" w:cs="Noto Sans"/>
          <w:color w:val="000000"/>
          <w:sz w:val="30"/>
          <w:szCs w:val="30"/>
          <w:shd w:val="clear" w:color="auto" w:fill="FFFFFF"/>
        </w:rPr>
      </w:pPr>
    </w:p>
    <w:p w14:paraId="429C749A" w14:textId="77777777" w:rsidR="003E025D" w:rsidRDefault="003E025D">
      <w:pPr>
        <w:rPr>
          <w:rFonts w:ascii="Noto Sans" w:hAnsi="Noto Sans" w:cs="Noto Sans"/>
          <w:color w:val="000000"/>
          <w:sz w:val="30"/>
          <w:szCs w:val="30"/>
          <w:shd w:val="clear" w:color="auto" w:fill="FFFFFF"/>
        </w:rPr>
      </w:pPr>
    </w:p>
    <w:p w14:paraId="1BC01F9D" w14:textId="77777777" w:rsidR="00484708" w:rsidRDefault="00484708">
      <w:pPr>
        <w:rPr>
          <w:rFonts w:ascii="Noto Sans" w:hAnsi="Noto Sans" w:cs="Noto Sans"/>
          <w:color w:val="000000"/>
          <w:sz w:val="30"/>
          <w:szCs w:val="30"/>
          <w:shd w:val="clear" w:color="auto" w:fill="FFFFFF"/>
        </w:rPr>
      </w:pPr>
    </w:p>
    <w:p w14:paraId="1E04C9B3" w14:textId="77777777" w:rsidR="00484708" w:rsidRDefault="00484708">
      <w:pPr>
        <w:rPr>
          <w:rFonts w:ascii="Noto Sans" w:hAnsi="Noto Sans" w:cs="Noto Sans"/>
          <w:color w:val="000000"/>
          <w:sz w:val="30"/>
          <w:szCs w:val="30"/>
          <w:shd w:val="clear" w:color="auto" w:fill="FFFFFF"/>
        </w:rPr>
      </w:pPr>
    </w:p>
    <w:p w14:paraId="67728670" w14:textId="0489D685" w:rsidR="00484708" w:rsidRPr="00EB0DEA" w:rsidRDefault="00484708">
      <w:pPr>
        <w:rPr>
          <w:sz w:val="24"/>
          <w:szCs w:val="24"/>
          <w:u w:val="single"/>
        </w:rPr>
      </w:pPr>
    </w:p>
    <w:sectPr w:rsidR="00484708" w:rsidRPr="00EB0D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2BE"/>
    <w:rsid w:val="00005C00"/>
    <w:rsid w:val="00006E59"/>
    <w:rsid w:val="00013C7D"/>
    <w:rsid w:val="000151CB"/>
    <w:rsid w:val="000171B7"/>
    <w:rsid w:val="00017F97"/>
    <w:rsid w:val="000318AC"/>
    <w:rsid w:val="00032331"/>
    <w:rsid w:val="000424D6"/>
    <w:rsid w:val="00043213"/>
    <w:rsid w:val="00052620"/>
    <w:rsid w:val="0006634F"/>
    <w:rsid w:val="000719CE"/>
    <w:rsid w:val="00077A2D"/>
    <w:rsid w:val="00085A25"/>
    <w:rsid w:val="000A1929"/>
    <w:rsid w:val="000A198D"/>
    <w:rsid w:val="000A3BF4"/>
    <w:rsid w:val="000B5051"/>
    <w:rsid w:val="000B7EE7"/>
    <w:rsid w:val="000C14BE"/>
    <w:rsid w:val="000C7F64"/>
    <w:rsid w:val="000D46CC"/>
    <w:rsid w:val="000E7932"/>
    <w:rsid w:val="000F304E"/>
    <w:rsid w:val="000F56AA"/>
    <w:rsid w:val="001000C8"/>
    <w:rsid w:val="001050D9"/>
    <w:rsid w:val="00106A20"/>
    <w:rsid w:val="00110B6A"/>
    <w:rsid w:val="001251D0"/>
    <w:rsid w:val="001271E4"/>
    <w:rsid w:val="00127973"/>
    <w:rsid w:val="00127E89"/>
    <w:rsid w:val="00135607"/>
    <w:rsid w:val="00140397"/>
    <w:rsid w:val="001478D7"/>
    <w:rsid w:val="00152BF1"/>
    <w:rsid w:val="00153100"/>
    <w:rsid w:val="00157ADC"/>
    <w:rsid w:val="001642AD"/>
    <w:rsid w:val="00170EDA"/>
    <w:rsid w:val="00177DA9"/>
    <w:rsid w:val="00182345"/>
    <w:rsid w:val="00187039"/>
    <w:rsid w:val="0019204C"/>
    <w:rsid w:val="00197F54"/>
    <w:rsid w:val="001A5EB5"/>
    <w:rsid w:val="001B2591"/>
    <w:rsid w:val="001C0751"/>
    <w:rsid w:val="001C4272"/>
    <w:rsid w:val="001D567A"/>
    <w:rsid w:val="001D757A"/>
    <w:rsid w:val="001E0E20"/>
    <w:rsid w:val="001E25C4"/>
    <w:rsid w:val="001E5DDB"/>
    <w:rsid w:val="001F26A7"/>
    <w:rsid w:val="00200303"/>
    <w:rsid w:val="002034D8"/>
    <w:rsid w:val="002050B0"/>
    <w:rsid w:val="00207001"/>
    <w:rsid w:val="00211CBE"/>
    <w:rsid w:val="002127A4"/>
    <w:rsid w:val="002135BA"/>
    <w:rsid w:val="0021682A"/>
    <w:rsid w:val="002168C0"/>
    <w:rsid w:val="002255A6"/>
    <w:rsid w:val="00226183"/>
    <w:rsid w:val="00227403"/>
    <w:rsid w:val="002334E9"/>
    <w:rsid w:val="00242F43"/>
    <w:rsid w:val="00263DEF"/>
    <w:rsid w:val="00264401"/>
    <w:rsid w:val="00266B22"/>
    <w:rsid w:val="002817D8"/>
    <w:rsid w:val="002844AA"/>
    <w:rsid w:val="00286921"/>
    <w:rsid w:val="002947B4"/>
    <w:rsid w:val="00295A22"/>
    <w:rsid w:val="00297241"/>
    <w:rsid w:val="002A176D"/>
    <w:rsid w:val="002A2B8D"/>
    <w:rsid w:val="002A60E0"/>
    <w:rsid w:val="002B1CEF"/>
    <w:rsid w:val="002B290C"/>
    <w:rsid w:val="002B3103"/>
    <w:rsid w:val="002B54F1"/>
    <w:rsid w:val="002C121D"/>
    <w:rsid w:val="002C3DE4"/>
    <w:rsid w:val="002C4CCC"/>
    <w:rsid w:val="002D151B"/>
    <w:rsid w:val="002D6212"/>
    <w:rsid w:val="002D6E3C"/>
    <w:rsid w:val="002F0FB6"/>
    <w:rsid w:val="002F3F58"/>
    <w:rsid w:val="002F5B30"/>
    <w:rsid w:val="00301849"/>
    <w:rsid w:val="003109D8"/>
    <w:rsid w:val="003110B1"/>
    <w:rsid w:val="00320A82"/>
    <w:rsid w:val="00322F1A"/>
    <w:rsid w:val="0033390B"/>
    <w:rsid w:val="00336F3C"/>
    <w:rsid w:val="00341FEB"/>
    <w:rsid w:val="003460DB"/>
    <w:rsid w:val="00356D39"/>
    <w:rsid w:val="00357908"/>
    <w:rsid w:val="003608D1"/>
    <w:rsid w:val="0036485C"/>
    <w:rsid w:val="0037487D"/>
    <w:rsid w:val="003760A1"/>
    <w:rsid w:val="00382D5C"/>
    <w:rsid w:val="003902B0"/>
    <w:rsid w:val="003923B3"/>
    <w:rsid w:val="00395CF8"/>
    <w:rsid w:val="003B15C6"/>
    <w:rsid w:val="003B6E89"/>
    <w:rsid w:val="003C003B"/>
    <w:rsid w:val="003D0ECF"/>
    <w:rsid w:val="003D3D87"/>
    <w:rsid w:val="003E025D"/>
    <w:rsid w:val="003E20EF"/>
    <w:rsid w:val="003E356B"/>
    <w:rsid w:val="004016A8"/>
    <w:rsid w:val="00403871"/>
    <w:rsid w:val="004107C2"/>
    <w:rsid w:val="00410D40"/>
    <w:rsid w:val="0041644C"/>
    <w:rsid w:val="00416A48"/>
    <w:rsid w:val="00420F14"/>
    <w:rsid w:val="004365BB"/>
    <w:rsid w:val="00441967"/>
    <w:rsid w:val="0044269D"/>
    <w:rsid w:val="004430C0"/>
    <w:rsid w:val="00451377"/>
    <w:rsid w:val="00453AA3"/>
    <w:rsid w:val="00453EF2"/>
    <w:rsid w:val="00454C15"/>
    <w:rsid w:val="00462836"/>
    <w:rsid w:val="00462D64"/>
    <w:rsid w:val="00463AB3"/>
    <w:rsid w:val="00471642"/>
    <w:rsid w:val="0047584F"/>
    <w:rsid w:val="00481613"/>
    <w:rsid w:val="00484708"/>
    <w:rsid w:val="00486F07"/>
    <w:rsid w:val="00487320"/>
    <w:rsid w:val="00495684"/>
    <w:rsid w:val="004A58EA"/>
    <w:rsid w:val="004B3695"/>
    <w:rsid w:val="004B5475"/>
    <w:rsid w:val="004B5576"/>
    <w:rsid w:val="004B61ED"/>
    <w:rsid w:val="004C52CA"/>
    <w:rsid w:val="004E1634"/>
    <w:rsid w:val="004F7288"/>
    <w:rsid w:val="00501FDC"/>
    <w:rsid w:val="00504E34"/>
    <w:rsid w:val="00514FAB"/>
    <w:rsid w:val="00517DBE"/>
    <w:rsid w:val="005229C6"/>
    <w:rsid w:val="005345DC"/>
    <w:rsid w:val="00534B67"/>
    <w:rsid w:val="00537FCA"/>
    <w:rsid w:val="00545CB9"/>
    <w:rsid w:val="005546FE"/>
    <w:rsid w:val="0056304E"/>
    <w:rsid w:val="00565C00"/>
    <w:rsid w:val="00566EC9"/>
    <w:rsid w:val="005824AE"/>
    <w:rsid w:val="0058499A"/>
    <w:rsid w:val="00595C2A"/>
    <w:rsid w:val="005A0A6F"/>
    <w:rsid w:val="005A14F4"/>
    <w:rsid w:val="005A5232"/>
    <w:rsid w:val="005A63FF"/>
    <w:rsid w:val="005A714A"/>
    <w:rsid w:val="005B0745"/>
    <w:rsid w:val="005B0FD7"/>
    <w:rsid w:val="005B305B"/>
    <w:rsid w:val="005B4AFB"/>
    <w:rsid w:val="005B5008"/>
    <w:rsid w:val="005C7003"/>
    <w:rsid w:val="005D0200"/>
    <w:rsid w:val="005E3ECC"/>
    <w:rsid w:val="005E4CEC"/>
    <w:rsid w:val="005E6C68"/>
    <w:rsid w:val="005F1E23"/>
    <w:rsid w:val="005F2E28"/>
    <w:rsid w:val="0060215C"/>
    <w:rsid w:val="00602787"/>
    <w:rsid w:val="006058F6"/>
    <w:rsid w:val="00613FE7"/>
    <w:rsid w:val="0063661B"/>
    <w:rsid w:val="006444C7"/>
    <w:rsid w:val="00647C86"/>
    <w:rsid w:val="00652642"/>
    <w:rsid w:val="00667679"/>
    <w:rsid w:val="00670877"/>
    <w:rsid w:val="006801A2"/>
    <w:rsid w:val="006805D3"/>
    <w:rsid w:val="006844C9"/>
    <w:rsid w:val="00697424"/>
    <w:rsid w:val="006A497C"/>
    <w:rsid w:val="006B359A"/>
    <w:rsid w:val="006C1B78"/>
    <w:rsid w:val="006C499C"/>
    <w:rsid w:val="006C7C9B"/>
    <w:rsid w:val="006E0945"/>
    <w:rsid w:val="006E3791"/>
    <w:rsid w:val="006F1A7F"/>
    <w:rsid w:val="006F2D32"/>
    <w:rsid w:val="006F3472"/>
    <w:rsid w:val="006F42F5"/>
    <w:rsid w:val="006F6EAE"/>
    <w:rsid w:val="00701FAC"/>
    <w:rsid w:val="00702E87"/>
    <w:rsid w:val="0071500E"/>
    <w:rsid w:val="007151D0"/>
    <w:rsid w:val="00722C1A"/>
    <w:rsid w:val="007241BC"/>
    <w:rsid w:val="007336DC"/>
    <w:rsid w:val="00755AE1"/>
    <w:rsid w:val="007567DB"/>
    <w:rsid w:val="007616EF"/>
    <w:rsid w:val="00767353"/>
    <w:rsid w:val="00773671"/>
    <w:rsid w:val="007774B8"/>
    <w:rsid w:val="00780E0D"/>
    <w:rsid w:val="0078766B"/>
    <w:rsid w:val="00787E43"/>
    <w:rsid w:val="007A0313"/>
    <w:rsid w:val="007A119F"/>
    <w:rsid w:val="007C0CAD"/>
    <w:rsid w:val="007C4A5E"/>
    <w:rsid w:val="007D47FB"/>
    <w:rsid w:val="007D4E79"/>
    <w:rsid w:val="007D4EE8"/>
    <w:rsid w:val="007F3D13"/>
    <w:rsid w:val="007F5707"/>
    <w:rsid w:val="008025A6"/>
    <w:rsid w:val="00817CC0"/>
    <w:rsid w:val="008207E9"/>
    <w:rsid w:val="00824D72"/>
    <w:rsid w:val="008256AD"/>
    <w:rsid w:val="00830644"/>
    <w:rsid w:val="00831F7E"/>
    <w:rsid w:val="0083278C"/>
    <w:rsid w:val="0084484B"/>
    <w:rsid w:val="00844EB1"/>
    <w:rsid w:val="008461E3"/>
    <w:rsid w:val="00851C2A"/>
    <w:rsid w:val="00852D59"/>
    <w:rsid w:val="00855A2D"/>
    <w:rsid w:val="0085731A"/>
    <w:rsid w:val="00861C08"/>
    <w:rsid w:val="0086439D"/>
    <w:rsid w:val="00864DCC"/>
    <w:rsid w:val="00870008"/>
    <w:rsid w:val="00883D32"/>
    <w:rsid w:val="00884E2E"/>
    <w:rsid w:val="00890C75"/>
    <w:rsid w:val="00892A8C"/>
    <w:rsid w:val="008A4486"/>
    <w:rsid w:val="008A577C"/>
    <w:rsid w:val="008B37F0"/>
    <w:rsid w:val="008B7B47"/>
    <w:rsid w:val="008C07FF"/>
    <w:rsid w:val="008C6FC9"/>
    <w:rsid w:val="008D26DA"/>
    <w:rsid w:val="008D6835"/>
    <w:rsid w:val="008E1B4C"/>
    <w:rsid w:val="008E2D3B"/>
    <w:rsid w:val="008E48B4"/>
    <w:rsid w:val="008E5F39"/>
    <w:rsid w:val="008E6262"/>
    <w:rsid w:val="008F25B5"/>
    <w:rsid w:val="009004A1"/>
    <w:rsid w:val="00916140"/>
    <w:rsid w:val="00916FF9"/>
    <w:rsid w:val="0093387D"/>
    <w:rsid w:val="00937B28"/>
    <w:rsid w:val="0094186B"/>
    <w:rsid w:val="00944001"/>
    <w:rsid w:val="00971131"/>
    <w:rsid w:val="00975D17"/>
    <w:rsid w:val="00981639"/>
    <w:rsid w:val="00982596"/>
    <w:rsid w:val="00982E6A"/>
    <w:rsid w:val="009942D9"/>
    <w:rsid w:val="009A1B4B"/>
    <w:rsid w:val="009B20B9"/>
    <w:rsid w:val="009B3788"/>
    <w:rsid w:val="009C1F27"/>
    <w:rsid w:val="009C2052"/>
    <w:rsid w:val="009F1B53"/>
    <w:rsid w:val="009F4B6B"/>
    <w:rsid w:val="00A11FC2"/>
    <w:rsid w:val="00A13F80"/>
    <w:rsid w:val="00A218B5"/>
    <w:rsid w:val="00A25B63"/>
    <w:rsid w:val="00A2602E"/>
    <w:rsid w:val="00A374E7"/>
    <w:rsid w:val="00A4313B"/>
    <w:rsid w:val="00A53EA5"/>
    <w:rsid w:val="00A55C7B"/>
    <w:rsid w:val="00A66682"/>
    <w:rsid w:val="00A67B2B"/>
    <w:rsid w:val="00A77B2C"/>
    <w:rsid w:val="00A8257D"/>
    <w:rsid w:val="00A87466"/>
    <w:rsid w:val="00A9031F"/>
    <w:rsid w:val="00A92E1C"/>
    <w:rsid w:val="00A97EA4"/>
    <w:rsid w:val="00AB63AD"/>
    <w:rsid w:val="00AC402E"/>
    <w:rsid w:val="00AC6BAA"/>
    <w:rsid w:val="00AE5D33"/>
    <w:rsid w:val="00AF29C5"/>
    <w:rsid w:val="00AF532A"/>
    <w:rsid w:val="00B06248"/>
    <w:rsid w:val="00B0630F"/>
    <w:rsid w:val="00B07709"/>
    <w:rsid w:val="00B23196"/>
    <w:rsid w:val="00B2796D"/>
    <w:rsid w:val="00B279FA"/>
    <w:rsid w:val="00B316DD"/>
    <w:rsid w:val="00B32648"/>
    <w:rsid w:val="00B3539E"/>
    <w:rsid w:val="00B37697"/>
    <w:rsid w:val="00B45CC3"/>
    <w:rsid w:val="00B476E0"/>
    <w:rsid w:val="00B52AD2"/>
    <w:rsid w:val="00B540AD"/>
    <w:rsid w:val="00B77406"/>
    <w:rsid w:val="00B8115A"/>
    <w:rsid w:val="00B82B05"/>
    <w:rsid w:val="00B82B56"/>
    <w:rsid w:val="00B94C39"/>
    <w:rsid w:val="00B972BE"/>
    <w:rsid w:val="00BA145D"/>
    <w:rsid w:val="00BA477B"/>
    <w:rsid w:val="00BB0F4F"/>
    <w:rsid w:val="00BB2D40"/>
    <w:rsid w:val="00BB5E92"/>
    <w:rsid w:val="00BB6557"/>
    <w:rsid w:val="00BC024B"/>
    <w:rsid w:val="00BC5616"/>
    <w:rsid w:val="00BE54B1"/>
    <w:rsid w:val="00BE73C1"/>
    <w:rsid w:val="00BF6374"/>
    <w:rsid w:val="00C0304B"/>
    <w:rsid w:val="00C03E38"/>
    <w:rsid w:val="00C058F5"/>
    <w:rsid w:val="00C06556"/>
    <w:rsid w:val="00C12FA2"/>
    <w:rsid w:val="00C2282D"/>
    <w:rsid w:val="00C229E8"/>
    <w:rsid w:val="00C301C5"/>
    <w:rsid w:val="00C329CA"/>
    <w:rsid w:val="00C358B2"/>
    <w:rsid w:val="00C5310E"/>
    <w:rsid w:val="00C60FC9"/>
    <w:rsid w:val="00C6137B"/>
    <w:rsid w:val="00C73528"/>
    <w:rsid w:val="00C847F1"/>
    <w:rsid w:val="00C867A5"/>
    <w:rsid w:val="00C93C3B"/>
    <w:rsid w:val="00C948B5"/>
    <w:rsid w:val="00C94F48"/>
    <w:rsid w:val="00C95291"/>
    <w:rsid w:val="00CA3CE3"/>
    <w:rsid w:val="00CB02D7"/>
    <w:rsid w:val="00CB114F"/>
    <w:rsid w:val="00CB4218"/>
    <w:rsid w:val="00CC072A"/>
    <w:rsid w:val="00CC3A46"/>
    <w:rsid w:val="00CD5D72"/>
    <w:rsid w:val="00CE320D"/>
    <w:rsid w:val="00CF0166"/>
    <w:rsid w:val="00CF0BA9"/>
    <w:rsid w:val="00CF45B7"/>
    <w:rsid w:val="00CF793C"/>
    <w:rsid w:val="00D01799"/>
    <w:rsid w:val="00D1403F"/>
    <w:rsid w:val="00D17897"/>
    <w:rsid w:val="00D2487E"/>
    <w:rsid w:val="00D30124"/>
    <w:rsid w:val="00D33A74"/>
    <w:rsid w:val="00D36012"/>
    <w:rsid w:val="00D36639"/>
    <w:rsid w:val="00D603DA"/>
    <w:rsid w:val="00D6288A"/>
    <w:rsid w:val="00D628E7"/>
    <w:rsid w:val="00D62902"/>
    <w:rsid w:val="00D76AB3"/>
    <w:rsid w:val="00D805DA"/>
    <w:rsid w:val="00D80C65"/>
    <w:rsid w:val="00D84D50"/>
    <w:rsid w:val="00D916AE"/>
    <w:rsid w:val="00D92A82"/>
    <w:rsid w:val="00D948E8"/>
    <w:rsid w:val="00D94DF4"/>
    <w:rsid w:val="00D95A08"/>
    <w:rsid w:val="00DA1867"/>
    <w:rsid w:val="00DA3874"/>
    <w:rsid w:val="00DA4CAE"/>
    <w:rsid w:val="00DA5167"/>
    <w:rsid w:val="00DB7D91"/>
    <w:rsid w:val="00DC0464"/>
    <w:rsid w:val="00DD1FEF"/>
    <w:rsid w:val="00DE53D3"/>
    <w:rsid w:val="00DE54FB"/>
    <w:rsid w:val="00DF41C2"/>
    <w:rsid w:val="00E00065"/>
    <w:rsid w:val="00E052DB"/>
    <w:rsid w:val="00E255CC"/>
    <w:rsid w:val="00E264FC"/>
    <w:rsid w:val="00E33637"/>
    <w:rsid w:val="00E33DE2"/>
    <w:rsid w:val="00E33E9A"/>
    <w:rsid w:val="00E34515"/>
    <w:rsid w:val="00E40B86"/>
    <w:rsid w:val="00E44151"/>
    <w:rsid w:val="00E50B56"/>
    <w:rsid w:val="00E50C34"/>
    <w:rsid w:val="00E53414"/>
    <w:rsid w:val="00E7124D"/>
    <w:rsid w:val="00E734C2"/>
    <w:rsid w:val="00E9614F"/>
    <w:rsid w:val="00E9640F"/>
    <w:rsid w:val="00EA2DD6"/>
    <w:rsid w:val="00EB0DEA"/>
    <w:rsid w:val="00EB6362"/>
    <w:rsid w:val="00EB7FE2"/>
    <w:rsid w:val="00EC095A"/>
    <w:rsid w:val="00EC3826"/>
    <w:rsid w:val="00EC7BA0"/>
    <w:rsid w:val="00ED1008"/>
    <w:rsid w:val="00ED1AF5"/>
    <w:rsid w:val="00ED1ECA"/>
    <w:rsid w:val="00ED6516"/>
    <w:rsid w:val="00ED7ECA"/>
    <w:rsid w:val="00EF35E9"/>
    <w:rsid w:val="00F034AD"/>
    <w:rsid w:val="00F071DF"/>
    <w:rsid w:val="00F071E4"/>
    <w:rsid w:val="00F104AA"/>
    <w:rsid w:val="00F2216F"/>
    <w:rsid w:val="00F27E1C"/>
    <w:rsid w:val="00F323D3"/>
    <w:rsid w:val="00F34A75"/>
    <w:rsid w:val="00F35ED6"/>
    <w:rsid w:val="00F51777"/>
    <w:rsid w:val="00F55EBB"/>
    <w:rsid w:val="00F56976"/>
    <w:rsid w:val="00F64AA6"/>
    <w:rsid w:val="00F66548"/>
    <w:rsid w:val="00F67821"/>
    <w:rsid w:val="00F70CAD"/>
    <w:rsid w:val="00F712B1"/>
    <w:rsid w:val="00F725FF"/>
    <w:rsid w:val="00F73F90"/>
    <w:rsid w:val="00F74C32"/>
    <w:rsid w:val="00F80A29"/>
    <w:rsid w:val="00F91C76"/>
    <w:rsid w:val="00F933DA"/>
    <w:rsid w:val="00F9391A"/>
    <w:rsid w:val="00FA01CF"/>
    <w:rsid w:val="00FA5032"/>
    <w:rsid w:val="00FB35D6"/>
    <w:rsid w:val="00FC5F52"/>
    <w:rsid w:val="00FD328C"/>
    <w:rsid w:val="00FD4E89"/>
    <w:rsid w:val="00FD61C2"/>
    <w:rsid w:val="00FE2FED"/>
    <w:rsid w:val="00FE32D8"/>
    <w:rsid w:val="00FE7923"/>
    <w:rsid w:val="00FF4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791C"/>
  <w15:chartTrackingRefBased/>
  <w15:docId w15:val="{66071944-12BE-4BAF-AEBD-20D6C3FA5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E54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29088cbfabad08dde3c00b23e99a3c6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dbaeb1757d9cb2756fbd60baafc45d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2D5AC9-3D3B-4588-868B-BCA068AF0E53}">
  <ds:schemaRefs>
    <ds:schemaRef ds:uri="http://schemas.microsoft.com/sharepoint/v3/contenttype/forms"/>
  </ds:schemaRefs>
</ds:datastoreItem>
</file>

<file path=customXml/itemProps2.xml><?xml version="1.0" encoding="utf-8"?>
<ds:datastoreItem xmlns:ds="http://schemas.openxmlformats.org/officeDocument/2006/customXml" ds:itemID="{81518D20-71EA-439D-ADBE-B868D180645B}">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2C6666AD-E43D-4259-9F54-F1F5E1DBBC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1942</Words>
  <Characters>11076</Characters>
  <Application>Microsoft Office Word</Application>
  <DocSecurity>0</DocSecurity>
  <Lines>92</Lines>
  <Paragraphs>25</Paragraphs>
  <ScaleCrop>false</ScaleCrop>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Bobonica (2211879)</dc:creator>
  <cp:keywords/>
  <dc:description/>
  <cp:lastModifiedBy>Andra Bobonica (2211879)</cp:lastModifiedBy>
  <cp:revision>3</cp:revision>
  <dcterms:created xsi:type="dcterms:W3CDTF">2024-03-20T19:17:00Z</dcterms:created>
  <dcterms:modified xsi:type="dcterms:W3CDTF">2024-03-20T19:18:00Z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