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FE50CF" w14:textId="77777777" w:rsidR="000A59CD" w:rsidRDefault="00000000">
      <w:pPr>
        <w:jc w:val="center"/>
        <w:rPr>
          <w:b/>
          <w:sz w:val="44"/>
          <w:szCs w:val="44"/>
        </w:rPr>
      </w:pPr>
      <w:r>
        <w:rPr>
          <w:b/>
          <w:noProof/>
          <w:sz w:val="44"/>
          <w:szCs w:val="44"/>
        </w:rPr>
        <w:drawing>
          <wp:inline distT="114300" distB="114300" distL="114300" distR="114300" wp14:anchorId="4E5C1010" wp14:editId="3CE10B28">
            <wp:extent cx="5943600" cy="20701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943600" cy="2070100"/>
                    </a:xfrm>
                    <a:prstGeom prst="rect">
                      <a:avLst/>
                    </a:prstGeom>
                    <a:ln/>
                  </pic:spPr>
                </pic:pic>
              </a:graphicData>
            </a:graphic>
          </wp:inline>
        </w:drawing>
      </w:r>
    </w:p>
    <w:p w14:paraId="586EBF62" w14:textId="77777777" w:rsidR="000A59CD" w:rsidRDefault="00000000">
      <w:pPr>
        <w:spacing w:after="160" w:line="360" w:lineRule="auto"/>
        <w:rPr>
          <w:rFonts w:ascii="Arial" w:eastAsia="Arial" w:hAnsi="Arial" w:cs="Arial"/>
        </w:rPr>
      </w:pPr>
      <w:r>
        <w:rPr>
          <w:rFonts w:ascii="Arial" w:eastAsia="Arial" w:hAnsi="Arial" w:cs="Arial"/>
        </w:rPr>
        <w:t>International Hotel Management</w:t>
      </w:r>
    </w:p>
    <w:p w14:paraId="2BB0F68F" w14:textId="77777777" w:rsidR="000A59CD" w:rsidRDefault="00000000">
      <w:pPr>
        <w:spacing w:after="160" w:line="360" w:lineRule="auto"/>
        <w:rPr>
          <w:rFonts w:ascii="Arial" w:eastAsia="Arial" w:hAnsi="Arial" w:cs="Arial"/>
        </w:rPr>
      </w:pPr>
      <w:r>
        <w:rPr>
          <w:rFonts w:ascii="Arial" w:eastAsia="Arial" w:hAnsi="Arial" w:cs="Arial"/>
        </w:rPr>
        <w:t xml:space="preserve">Financial Management for the Hotel Industry Level 5 </w:t>
      </w:r>
    </w:p>
    <w:p w14:paraId="3EEF8B44" w14:textId="1092AA0F" w:rsidR="000A59CD" w:rsidRDefault="0096316B">
      <w:pPr>
        <w:spacing w:after="160" w:line="360" w:lineRule="auto"/>
        <w:rPr>
          <w:rFonts w:ascii="Arial" w:eastAsia="Arial" w:hAnsi="Arial" w:cs="Arial"/>
        </w:rPr>
      </w:pPr>
      <w:r>
        <w:rPr>
          <w:rFonts w:ascii="Arial" w:eastAsia="Arial" w:hAnsi="Arial" w:cs="Arial"/>
        </w:rPr>
        <w:t>Module:</w:t>
      </w:r>
      <w:r w:rsidR="00000000">
        <w:rPr>
          <w:rFonts w:ascii="Arial" w:eastAsia="Arial" w:hAnsi="Arial" w:cs="Arial"/>
        </w:rPr>
        <w:t xml:space="preserve"> Sustainable Hospitality &amp; Tourism Management</w:t>
      </w:r>
    </w:p>
    <w:p w14:paraId="06BE75D7" w14:textId="77777777" w:rsidR="000A59CD" w:rsidRDefault="00000000">
      <w:pPr>
        <w:spacing w:after="160" w:line="360" w:lineRule="auto"/>
        <w:rPr>
          <w:rFonts w:ascii="Arial" w:eastAsia="Arial" w:hAnsi="Arial" w:cs="Arial"/>
        </w:rPr>
      </w:pPr>
      <w:r>
        <w:rPr>
          <w:rFonts w:ascii="Arial" w:eastAsia="Arial" w:hAnsi="Arial" w:cs="Arial"/>
        </w:rPr>
        <w:t>Module code: BMIH5006</w:t>
      </w:r>
    </w:p>
    <w:p w14:paraId="53BB6D2E" w14:textId="77777777" w:rsidR="000A59CD" w:rsidRDefault="00000000">
      <w:pPr>
        <w:spacing w:after="160" w:line="360" w:lineRule="auto"/>
        <w:rPr>
          <w:rFonts w:ascii="Arial" w:eastAsia="Arial" w:hAnsi="Arial" w:cs="Arial"/>
        </w:rPr>
      </w:pPr>
      <w:r>
        <w:rPr>
          <w:rFonts w:ascii="Arial" w:eastAsia="Arial" w:hAnsi="Arial" w:cs="Arial"/>
        </w:rPr>
        <w:t>Student’s Name: Justyna Ojrzynska</w:t>
      </w:r>
    </w:p>
    <w:p w14:paraId="585860C4" w14:textId="77777777" w:rsidR="000A59CD" w:rsidRDefault="00000000">
      <w:pPr>
        <w:spacing w:after="160" w:line="360" w:lineRule="auto"/>
        <w:rPr>
          <w:rFonts w:ascii="Arial" w:eastAsia="Arial" w:hAnsi="Arial" w:cs="Arial"/>
        </w:rPr>
      </w:pPr>
      <w:r>
        <w:rPr>
          <w:rFonts w:ascii="Arial" w:eastAsia="Arial" w:hAnsi="Arial" w:cs="Arial"/>
        </w:rPr>
        <w:t>Student ID: 2214241</w:t>
      </w:r>
    </w:p>
    <w:p w14:paraId="51851DFD" w14:textId="77777777" w:rsidR="000A59CD" w:rsidRDefault="00000000">
      <w:pPr>
        <w:spacing w:after="160" w:line="360" w:lineRule="auto"/>
        <w:rPr>
          <w:rFonts w:ascii="Arial" w:eastAsia="Arial" w:hAnsi="Arial" w:cs="Arial"/>
        </w:rPr>
      </w:pPr>
      <w:r>
        <w:rPr>
          <w:rFonts w:ascii="Arial" w:eastAsia="Arial" w:hAnsi="Arial" w:cs="Arial"/>
        </w:rPr>
        <w:t>Assignment Title:  Essay</w:t>
      </w:r>
    </w:p>
    <w:p w14:paraId="7ADC4421" w14:textId="77777777" w:rsidR="000A59CD" w:rsidRDefault="00000000">
      <w:pPr>
        <w:spacing w:after="160" w:line="360" w:lineRule="auto"/>
        <w:rPr>
          <w:rFonts w:ascii="Arial" w:eastAsia="Arial" w:hAnsi="Arial" w:cs="Arial"/>
          <w:b/>
        </w:rPr>
      </w:pPr>
      <w:r>
        <w:rPr>
          <w:rFonts w:ascii="Arial" w:eastAsia="Arial" w:hAnsi="Arial" w:cs="Arial"/>
        </w:rPr>
        <w:t>Lecture: Julia Ault</w:t>
      </w:r>
      <w:r>
        <w:br w:type="page"/>
      </w:r>
    </w:p>
    <w:p w14:paraId="6F2EA24B" w14:textId="77777777" w:rsidR="000A59CD" w:rsidRDefault="000A59CD">
      <w:pPr>
        <w:spacing w:line="360" w:lineRule="auto"/>
        <w:jc w:val="center"/>
        <w:rPr>
          <w:rFonts w:ascii="Arial" w:eastAsia="Arial" w:hAnsi="Arial" w:cs="Arial"/>
        </w:rPr>
      </w:pPr>
    </w:p>
    <w:p w14:paraId="6B14FE45" w14:textId="77777777" w:rsidR="000A59CD" w:rsidRDefault="00000000">
      <w:pPr>
        <w:pStyle w:val="Heading1"/>
        <w:spacing w:line="360" w:lineRule="auto"/>
        <w:rPr>
          <w:rFonts w:ascii="Arial" w:eastAsia="Arial" w:hAnsi="Arial" w:cs="Arial"/>
          <w:sz w:val="24"/>
          <w:szCs w:val="24"/>
        </w:rPr>
      </w:pPr>
      <w:r>
        <w:rPr>
          <w:rFonts w:ascii="Arial" w:eastAsia="Arial" w:hAnsi="Arial" w:cs="Arial"/>
          <w:sz w:val="24"/>
          <w:szCs w:val="24"/>
        </w:rPr>
        <w:t xml:space="preserve">Introduction </w:t>
      </w:r>
    </w:p>
    <w:p w14:paraId="1F6B93FB" w14:textId="4BA07253" w:rsidR="000A59CD" w:rsidRDefault="00000000">
      <w:pPr>
        <w:spacing w:line="360" w:lineRule="auto"/>
        <w:rPr>
          <w:rFonts w:ascii="Arial" w:eastAsia="Arial" w:hAnsi="Arial" w:cs="Arial"/>
        </w:rPr>
      </w:pPr>
      <w:r>
        <w:rPr>
          <w:rFonts w:ascii="Arial" w:eastAsia="Arial" w:hAnsi="Arial" w:cs="Arial"/>
        </w:rPr>
        <w:t>The term CSR refers to the concept of a business model that is self-regulating and helps organisations so that they can stay socially accountable to the public, stakeholders, employees and even to themselves. Hence, by practising CSR or Corporate social responsibility the companies maintain their corporate citizenship. This helps the companies to show how aware they are about aspects related to society such as social, environmental, and economic. When a company indulge itself in corporate social responsibility or CSR then it engages itself in operations that can positively impact the company in ways to help it improve society and the ecosystem while refraining themselves from harming the society. Therefore, this essay will focus on evaluating how the CSR of an organisation carefully analyse its impact on the business landscape. Marriott is a leading hotel brand in the hospitality industry with over 411,000 employees in 2023 December (</w:t>
      </w:r>
      <w:proofErr w:type="spellStart"/>
      <w:r>
        <w:rPr>
          <w:rFonts w:ascii="Arial" w:eastAsia="Arial" w:hAnsi="Arial" w:cs="Arial"/>
        </w:rPr>
        <w:t>stockanalysis</w:t>
      </w:r>
      <w:proofErr w:type="spellEnd"/>
      <w:r>
        <w:rPr>
          <w:rFonts w:ascii="Arial" w:eastAsia="Arial" w:hAnsi="Arial" w:cs="Arial"/>
        </w:rPr>
        <w:t xml:space="preserve">, 2024). </w:t>
      </w:r>
      <w:proofErr w:type="gramStart"/>
      <w:r>
        <w:rPr>
          <w:rFonts w:ascii="Arial" w:eastAsia="Arial" w:hAnsi="Arial" w:cs="Arial"/>
        </w:rPr>
        <w:t>Also, being a leading company, the brand</w:t>
      </w:r>
      <w:proofErr w:type="gramEnd"/>
      <w:r>
        <w:rPr>
          <w:rFonts w:ascii="Arial" w:eastAsia="Arial" w:hAnsi="Arial" w:cs="Arial"/>
        </w:rPr>
        <w:t xml:space="preserve"> is highly conscious about their CSR policies. Hence, this essay will focus on analysing and discussing the key significance of the company’s CSR policy. It will also discuss the opportunities and challenges that the company may face while implementing its CSR policies. </w:t>
      </w:r>
      <w:r w:rsidR="0096316B">
        <w:rPr>
          <w:rFonts w:ascii="Arial" w:eastAsia="Arial" w:hAnsi="Arial" w:cs="Arial"/>
        </w:rPr>
        <w:t>Later</w:t>
      </w:r>
      <w:r>
        <w:rPr>
          <w:rFonts w:ascii="Arial" w:eastAsia="Arial" w:hAnsi="Arial" w:cs="Arial"/>
        </w:rPr>
        <w:t xml:space="preserve">, this essay will also recommend some strategies so that Marriott can improve their corporate social responsibilities operations and policies in their company. </w:t>
      </w:r>
    </w:p>
    <w:p w14:paraId="7D18C1D9" w14:textId="77777777" w:rsidR="000A59CD" w:rsidRDefault="00000000">
      <w:pPr>
        <w:spacing w:line="360" w:lineRule="auto"/>
        <w:rPr>
          <w:rFonts w:ascii="Arial" w:eastAsia="Arial" w:hAnsi="Arial" w:cs="Arial"/>
          <w:b/>
        </w:rPr>
      </w:pPr>
      <w:bookmarkStart w:id="0" w:name="_heading=h.gjdgxs" w:colFirst="0" w:colLast="0"/>
      <w:bookmarkEnd w:id="0"/>
      <w:r>
        <w:br w:type="page"/>
      </w:r>
    </w:p>
    <w:p w14:paraId="39D18E7B" w14:textId="77777777" w:rsidR="000A59CD" w:rsidRDefault="00000000">
      <w:pPr>
        <w:pStyle w:val="Heading1"/>
        <w:spacing w:line="360" w:lineRule="auto"/>
        <w:rPr>
          <w:rFonts w:ascii="Arial" w:eastAsia="Arial" w:hAnsi="Arial" w:cs="Arial"/>
          <w:sz w:val="24"/>
          <w:szCs w:val="24"/>
        </w:rPr>
      </w:pPr>
      <w:r>
        <w:rPr>
          <w:rFonts w:ascii="Arial" w:eastAsia="Arial" w:hAnsi="Arial" w:cs="Arial"/>
          <w:sz w:val="24"/>
          <w:szCs w:val="24"/>
        </w:rPr>
        <w:lastRenderedPageBreak/>
        <w:t xml:space="preserve">Discussion </w:t>
      </w:r>
    </w:p>
    <w:p w14:paraId="3753C6D9" w14:textId="77777777" w:rsidR="000A59CD" w:rsidRDefault="00000000">
      <w:pPr>
        <w:spacing w:line="360" w:lineRule="auto"/>
        <w:rPr>
          <w:rFonts w:ascii="Arial" w:eastAsia="Arial" w:hAnsi="Arial" w:cs="Arial"/>
        </w:rPr>
      </w:pPr>
      <w:r>
        <w:rPr>
          <w:rFonts w:ascii="Arial" w:eastAsia="Arial" w:hAnsi="Arial" w:cs="Arial"/>
        </w:rPr>
        <w:t xml:space="preserve">Marriott is one of the most leading brands of hotels in the hospitality industry. Hence, being a renowned brand in the industry makes them vulnerable to maintaining CSR policies in their company. Therefore, the corporate social responsibility of the company plays an integral part in mitigating its core values and its business strategy. Hence, with a commitment towards sustainability and making the world a better place, they launched a platform named Serve 360, in 2017 to showcase their priority (Linton et al., 2019). Serve 360 forecasted a focus guided towards the top 4 priority areas and each of them had a dedicated target and ambitions. The first focus was to nurture the world with advancements towards resilience and the development of the communities. Secondly, they focused on sustaining responsible operations by reducing the environmental impact of the company. Thirdly, the company focuses on empowering through opportunities by hoping that people and businesses will explore the opportunities related to the hospitality industry. Lastly, the brand also focuses on welcoming all and advancing human rights by creating a space that is safe and welcoming to all individuals travelling. </w:t>
      </w:r>
    </w:p>
    <w:p w14:paraId="24003538" w14:textId="45A5F6BB" w:rsidR="000A59CD" w:rsidRDefault="00000000">
      <w:pPr>
        <w:spacing w:line="360" w:lineRule="auto"/>
        <w:rPr>
          <w:rFonts w:ascii="Arial" w:eastAsia="Arial" w:hAnsi="Arial" w:cs="Arial"/>
        </w:rPr>
      </w:pPr>
      <w:r>
        <w:rPr>
          <w:rFonts w:ascii="Arial" w:eastAsia="Arial" w:hAnsi="Arial" w:cs="Arial"/>
        </w:rPr>
        <w:t xml:space="preserve">Marriott is a brand that believes in welcoming travellers of all types into their business so that they can feel comfortable. However, with the ever-evolving landscape, people these days are gaining more awareness towards sustainability. This drastically has evaluated the sense of sustainability practices among businesses because of the growing demands. Therefore, Marriott significantly mitigates the importance of sustainability in their business operations (Wickham </w:t>
      </w:r>
      <w:r>
        <w:rPr>
          <w:rFonts w:ascii="Arial" w:eastAsia="Arial" w:hAnsi="Arial" w:cs="Arial"/>
          <w:i/>
        </w:rPr>
        <w:t>et al.,</w:t>
      </w:r>
      <w:r>
        <w:rPr>
          <w:rFonts w:ascii="Arial" w:eastAsia="Arial" w:hAnsi="Arial" w:cs="Arial"/>
        </w:rPr>
        <w:t xml:space="preserve"> 2021). Marriott has made distinct commitments in terms of reducing its environmental footprint with the help of various initiatives such as water conservation, energy saving, waste reduction, and sustainable means of sourcing. The company also focuses on achieving its sustainability goals through numerous programs like Serve 360 which helps the company with waste management, sustainable </w:t>
      </w:r>
      <w:proofErr w:type="gramStart"/>
      <w:r>
        <w:rPr>
          <w:rFonts w:ascii="Arial" w:eastAsia="Arial" w:hAnsi="Arial" w:cs="Arial"/>
        </w:rPr>
        <w:t>sourcing</w:t>
      </w:r>
      <w:proofErr w:type="gramEnd"/>
      <w:r>
        <w:rPr>
          <w:rFonts w:ascii="Arial" w:eastAsia="Arial" w:hAnsi="Arial" w:cs="Arial"/>
        </w:rPr>
        <w:t xml:space="preserve"> and community engagement. The company also focuses on maintaining the ethical practices of the business which can create significance over the sustainability practices. Hence, the brand upholds high ethical standards in its operations, and with the guidance of Global Human Rights conducts the operations of the company (</w:t>
      </w:r>
      <w:proofErr w:type="spellStart"/>
      <w:r>
        <w:rPr>
          <w:rFonts w:ascii="Arial" w:eastAsia="Arial" w:hAnsi="Arial" w:cs="Arial"/>
        </w:rPr>
        <w:t>Sanvitale</w:t>
      </w:r>
      <w:proofErr w:type="spellEnd"/>
      <w:r>
        <w:rPr>
          <w:rFonts w:ascii="Arial" w:eastAsia="Arial" w:hAnsi="Arial" w:cs="Arial"/>
        </w:rPr>
        <w:t xml:space="preserve">, 2020). Therefore, this helps Marriott to maintain integrity, transparency and respect for human rights while maintaining sustainability in their supply chain. Apart from that the company </w:t>
      </w:r>
      <w:r>
        <w:rPr>
          <w:rFonts w:ascii="Arial" w:eastAsia="Arial" w:hAnsi="Arial" w:cs="Arial"/>
        </w:rPr>
        <w:lastRenderedPageBreak/>
        <w:t xml:space="preserve">has also employed innovative technological plans which helped them to operate CSR responsibilities by implementing, </w:t>
      </w:r>
      <w:r w:rsidR="0096316B">
        <w:rPr>
          <w:rFonts w:ascii="Arial" w:eastAsia="Arial" w:hAnsi="Arial" w:cs="Arial"/>
        </w:rPr>
        <w:t>communicating,</w:t>
      </w:r>
      <w:r>
        <w:rPr>
          <w:rFonts w:ascii="Arial" w:eastAsia="Arial" w:hAnsi="Arial" w:cs="Arial"/>
        </w:rPr>
        <w:t xml:space="preserve"> and tracking to mitigate the risks related to the climate. These technological advancements allow them to benefit the communities and businesses in which they operate. The company was able to reduce the waste of food by 50% along with mitigating the reduction of landfill waste by 45% (serve360, 2024). The company is motivated and committed to positively contributing 15 million hours of volunteering services so that they can support the company's priorities along with engaging communities (serve360, 2024). These initiatives present various opportunities for the brand with the implementation of good CSR into their operations. </w:t>
      </w:r>
    </w:p>
    <w:p w14:paraId="37067CA3" w14:textId="77777777" w:rsidR="000A59CD" w:rsidRDefault="00000000">
      <w:pPr>
        <w:spacing w:line="360" w:lineRule="auto"/>
        <w:rPr>
          <w:rFonts w:ascii="Arial" w:eastAsia="Arial" w:hAnsi="Arial" w:cs="Arial"/>
        </w:rPr>
      </w:pPr>
      <w:r>
        <w:rPr>
          <w:rFonts w:ascii="Arial" w:eastAsia="Arial" w:hAnsi="Arial" w:cs="Arial"/>
        </w:rPr>
        <w:t xml:space="preserve">Generally, the implementation of good CSR is essential for every hotel so that they can improve the quality of the conditions and the services on which the employees are supposed to work. Marriott is one of those brands that have already mitigated various initiatives into their business to attract the focus of all global organisations and brands. Hence, the company is supposedly attaining various opportunities. One of the major benefits that the company can encounter with the implementation of CSR into their business is enhanced brand reputation. The brand can encounter an elevation of positive brand image and reputation as a socially responsible company in society. Apart from that, the company may also encounter an urge for a potential increment in customer loyalty. Nowadays, people are specifically environmentally aware which makes it easier for Marriott to shine because of their enhanced concern towards maintaining sustainability in business operations. Along with enhancing customer loyalty, CSR also improves the brand perception of the company in the competitive edge and landscape. The current business landscape is exceptionally competitive and challenging, however, because of improved corporate image the customers will immediately perceive the business as socially responsible. Apart from improving the brand image, the company will also be able to attain and retain the top talents by appealing to employees who are passionate towards helping others and making a difference. By implementing good CSR in their operations, they will be able to engage the employees for a greater cause (Marin-Pantelescu,2021). This will help them to feel motivated and proud to work for a company that is especially mitigating and prioritising corporate social responsibility in their business mitigation. Maintaining CSR responsibility in the company fosters an increment in employee </w:t>
      </w:r>
      <w:r>
        <w:rPr>
          <w:rFonts w:ascii="Arial" w:eastAsia="Arial" w:hAnsi="Arial" w:cs="Arial"/>
        </w:rPr>
        <w:lastRenderedPageBreak/>
        <w:t xml:space="preserve">retention rate, employee morale and productivity, it also reduces the recruitment cost for the company. </w:t>
      </w:r>
    </w:p>
    <w:p w14:paraId="0EE84425" w14:textId="6FBEA80F" w:rsidR="000A59CD" w:rsidRDefault="00000000">
      <w:pPr>
        <w:spacing w:line="360" w:lineRule="auto"/>
        <w:rPr>
          <w:rFonts w:ascii="Arial" w:eastAsia="Arial" w:hAnsi="Arial" w:cs="Arial"/>
          <w:color w:val="000000"/>
        </w:rPr>
      </w:pPr>
      <w:bookmarkStart w:id="1" w:name="_heading=h.30j0zll" w:colFirst="0" w:colLast="0"/>
      <w:bookmarkEnd w:id="1"/>
      <w:r>
        <w:rPr>
          <w:rFonts w:ascii="Arial" w:eastAsia="Arial" w:hAnsi="Arial" w:cs="Arial"/>
          <w:color w:val="000000"/>
        </w:rPr>
        <w:t xml:space="preserve">Marriott International is a hospitality giant that generally faces several complications in implementing innovative strategies related to its Corporate Social Responsibility across its wider global network. They face a wide range of hurdles related to the measures of corporate social responsibility. It always reduces the demand for their entire business operation. A vital portion related to Marriott properties specifically operate as franchises which simply means individual owners generally manage the daily operations related to their business elements (Forbes, 2023). While the </w:t>
      </w:r>
      <w:r w:rsidR="0096316B">
        <w:rPr>
          <w:rFonts w:ascii="Arial" w:eastAsia="Arial" w:hAnsi="Arial" w:cs="Arial"/>
          <w:color w:val="000000"/>
        </w:rPr>
        <w:t>hospitality</w:t>
      </w:r>
      <w:r>
        <w:rPr>
          <w:rFonts w:ascii="Arial" w:eastAsia="Arial" w:hAnsi="Arial" w:cs="Arial"/>
          <w:color w:val="000000"/>
        </w:rPr>
        <w:t xml:space="preserve"> giant sets a wide range of CSR guidelines, enforcing them uniformly across franchises can be complicated. Therefore, the owners of this </w:t>
      </w:r>
      <w:r w:rsidR="0096316B">
        <w:rPr>
          <w:rFonts w:ascii="Arial" w:eastAsia="Arial" w:hAnsi="Arial" w:cs="Arial"/>
          <w:color w:val="000000"/>
        </w:rPr>
        <w:t>franchise</w:t>
      </w:r>
      <w:r>
        <w:rPr>
          <w:rFonts w:ascii="Arial" w:eastAsia="Arial" w:hAnsi="Arial" w:cs="Arial"/>
          <w:color w:val="000000"/>
        </w:rPr>
        <w:t xml:space="preserve"> can prioritise short-term profits over long-term sustainability efforts in articulating eco-friendly practices and elements. It simply means that the business exports of Marriott try to meet the principles of economics which is the most crucial aspect of CSR policies. However, they face an extensive range of complications as the franchise owners always prefer to see the short-term return (Bartel, 2022). In CSR activities, businesses need a long time to provide economic approval towards their CSR strategies. They also face a wide range of complications towards their supply chain operations that also prevent them from smoothly representing their entire CSR activities effectively. The supply chain for amenities, food and furnishing specifically stretches across the world. Specifically, ensuring ethical sourcing related to essential tourism products throughout a complex network can be identified as the most significant challenge (Sons, 2022). This </w:t>
      </w:r>
      <w:r w:rsidR="0096316B">
        <w:rPr>
          <w:rFonts w:ascii="Arial" w:eastAsia="Arial" w:hAnsi="Arial" w:cs="Arial"/>
          <w:color w:val="000000"/>
        </w:rPr>
        <w:t>hospitality</w:t>
      </w:r>
      <w:r>
        <w:rPr>
          <w:rFonts w:ascii="Arial" w:eastAsia="Arial" w:hAnsi="Arial" w:cs="Arial"/>
          <w:color w:val="000000"/>
        </w:rPr>
        <w:t xml:space="preserve"> giant generally needs a robust auditing system and supplier partnerships to strengthen the sourcing practices responsibly. It may help them to mitigate the overall challenges related to their CSR activities </w:t>
      </w:r>
      <w:proofErr w:type="gramStart"/>
      <w:r>
        <w:rPr>
          <w:rFonts w:ascii="Arial" w:eastAsia="Arial" w:hAnsi="Arial" w:cs="Arial"/>
          <w:color w:val="000000"/>
        </w:rPr>
        <w:t>and also</w:t>
      </w:r>
      <w:proofErr w:type="gramEnd"/>
      <w:r>
        <w:rPr>
          <w:rFonts w:ascii="Arial" w:eastAsia="Arial" w:hAnsi="Arial" w:cs="Arial"/>
          <w:color w:val="000000"/>
        </w:rPr>
        <w:t xml:space="preserve"> help them to create a great and positive awareness related to their business procedures towards a large diverse place. Specifically, the implementation of CSR activities can be very difficult for the business as the business generally focuses on a few sites in this </w:t>
      </w:r>
      <w:r w:rsidR="0096316B">
        <w:rPr>
          <w:rFonts w:ascii="Arial" w:eastAsia="Arial" w:hAnsi="Arial" w:cs="Arial"/>
          <w:color w:val="000000"/>
        </w:rPr>
        <w:t>process</w:t>
      </w:r>
      <w:r>
        <w:rPr>
          <w:rFonts w:ascii="Arial" w:eastAsia="Arial" w:hAnsi="Arial" w:cs="Arial"/>
          <w:color w:val="000000"/>
        </w:rPr>
        <w:t xml:space="preserve">. In addition, applying and implementing different types of sustainable measures and practices often comes at an upfront cost, and involves installing energy-efficient appliances or utilising recycled elements or materials. However, Marriott can face a few challenges to create a proper balance related to these </w:t>
      </w:r>
      <w:r w:rsidR="0096316B">
        <w:rPr>
          <w:rFonts w:ascii="Arial" w:eastAsia="Arial" w:hAnsi="Arial" w:cs="Arial"/>
          <w:color w:val="000000"/>
        </w:rPr>
        <w:t>costs</w:t>
      </w:r>
      <w:r>
        <w:rPr>
          <w:rFonts w:ascii="Arial" w:eastAsia="Arial" w:hAnsi="Arial" w:cs="Arial"/>
          <w:color w:val="000000"/>
        </w:rPr>
        <w:t xml:space="preserve"> by maintaining competitive </w:t>
      </w:r>
      <w:r>
        <w:rPr>
          <w:rFonts w:ascii="Arial" w:eastAsia="Arial" w:hAnsi="Arial" w:cs="Arial"/>
          <w:color w:val="000000"/>
        </w:rPr>
        <w:lastRenderedPageBreak/>
        <w:t xml:space="preserve">rates for their hotel rooms can be tricky. This is the </w:t>
      </w:r>
      <w:proofErr w:type="gramStart"/>
      <w:r>
        <w:rPr>
          <w:rFonts w:ascii="Arial" w:eastAsia="Arial" w:hAnsi="Arial" w:cs="Arial"/>
          <w:color w:val="000000"/>
        </w:rPr>
        <w:t>particular reason</w:t>
      </w:r>
      <w:proofErr w:type="gramEnd"/>
      <w:r>
        <w:rPr>
          <w:rFonts w:ascii="Arial" w:eastAsia="Arial" w:hAnsi="Arial" w:cs="Arial"/>
          <w:color w:val="000000"/>
        </w:rPr>
        <w:t xml:space="preserve">; Marriott faces a wide range of complications in this particular scene. Marriott specifically operates in several countries with varying labour policies and regulations. Therefore, it is always difficult to provide equal wages, flexible working hours and others to </w:t>
      </w:r>
      <w:proofErr w:type="gramStart"/>
      <w:r>
        <w:rPr>
          <w:rFonts w:ascii="Arial" w:eastAsia="Arial" w:hAnsi="Arial" w:cs="Arial"/>
          <w:color w:val="000000"/>
        </w:rPr>
        <w:t>all of</w:t>
      </w:r>
      <w:proofErr w:type="gramEnd"/>
      <w:r>
        <w:rPr>
          <w:rFonts w:ascii="Arial" w:eastAsia="Arial" w:hAnsi="Arial" w:cs="Arial"/>
          <w:color w:val="000000"/>
        </w:rPr>
        <w:t xml:space="preserve"> their employees. Marriott also faces difficulties in managing its workforce across a wide range of cultural demographics (Koch, 2023). They generally require a strong understanding related to the local contexts and cultures. It may help them to mitigate these </w:t>
      </w:r>
      <w:proofErr w:type="gramStart"/>
      <w:r>
        <w:rPr>
          <w:rFonts w:ascii="Arial" w:eastAsia="Arial" w:hAnsi="Arial" w:cs="Arial"/>
          <w:color w:val="000000"/>
        </w:rPr>
        <w:t>particular issues</w:t>
      </w:r>
      <w:proofErr w:type="gramEnd"/>
      <w:r>
        <w:rPr>
          <w:rFonts w:ascii="Arial" w:eastAsia="Arial" w:hAnsi="Arial" w:cs="Arial"/>
          <w:color w:val="000000"/>
        </w:rPr>
        <w:t xml:space="preserve"> reliably. Marriott needs to be adaptable, and flexible in its approach which can help them to adapt its policies to local regulations while upholding its primary values of CSR. The </w:t>
      </w:r>
      <w:r w:rsidR="0096316B">
        <w:rPr>
          <w:rFonts w:ascii="Arial" w:eastAsia="Arial" w:hAnsi="Arial" w:cs="Arial"/>
          <w:color w:val="000000"/>
        </w:rPr>
        <w:t>hospitality</w:t>
      </w:r>
      <w:r>
        <w:rPr>
          <w:rFonts w:ascii="Arial" w:eastAsia="Arial" w:hAnsi="Arial" w:cs="Arial"/>
          <w:color w:val="000000"/>
        </w:rPr>
        <w:t xml:space="preserve"> giant can also face difficulties in encouraging their guests to participate towards a wide range of sustainable practices can be very difficult. Marriott generally needs to find innovative ways to educate their customers or guests about their CSR efforts and systems. They can incentivise their guests to participate towards CSR activities. They can offer their guests a variety of rewards for opting for towel reuse or any kind of shorter laundry services. The leaders of Marriott International should motivate their guests and daily travellers to utilise the recyclable products that are offered by Marriott. It also helps them to increase their awareness of the importance of managing sustainability towards their hospitality operations. The leadership of Marriott needs to bring innovative strategies related to CSR and effectively integrate them towards the culture of the company. They can also offer a wide range of resources and training programs to assist franchises that can implement and excel towards a wide range of CSR initiatives (McFall, 2023). They </w:t>
      </w:r>
      <w:r w:rsidR="0096316B">
        <w:rPr>
          <w:rFonts w:ascii="Arial" w:eastAsia="Arial" w:hAnsi="Arial" w:cs="Arial"/>
          <w:color w:val="000000"/>
        </w:rPr>
        <w:t>must</w:t>
      </w:r>
      <w:r>
        <w:rPr>
          <w:rFonts w:ascii="Arial" w:eastAsia="Arial" w:hAnsi="Arial" w:cs="Arial"/>
          <w:color w:val="000000"/>
        </w:rPr>
        <w:t xml:space="preserve"> make effective partnerships with suppliers who are generally committed to environmental sustainability and ethical sourcing. The leaders of Marriott can conduct analyses related to cost-benefit to demonstrate the long-term financial advantages related to a wide range of sustainable practices including energy, savings, disposal costs and reduced waste. They should optimise innovative solutions such as a bulk level of purchasing related to energy-efficient appliances for franchises that can also leverage economies of scale effectively. The executives of Marriott can encourage employee-driven areas and concepts related to cost-efficient measures of sustainability. They also can make rigid partnerships with local NGOs and workers to understand the needs and demands of the local labour. It can help Marriott to create a high range of values towards </w:t>
      </w:r>
      <w:r>
        <w:rPr>
          <w:rFonts w:ascii="Arial" w:eastAsia="Arial" w:hAnsi="Arial" w:cs="Arial"/>
          <w:color w:val="000000"/>
        </w:rPr>
        <w:lastRenderedPageBreak/>
        <w:t xml:space="preserve">a particular business market (Forbes, 2022). Therefore, businesses </w:t>
      </w:r>
      <w:proofErr w:type="gramStart"/>
      <w:r>
        <w:rPr>
          <w:rFonts w:ascii="Arial" w:eastAsia="Arial" w:hAnsi="Arial" w:cs="Arial"/>
          <w:color w:val="000000"/>
        </w:rPr>
        <w:t>have to</w:t>
      </w:r>
      <w:proofErr w:type="gramEnd"/>
      <w:r>
        <w:rPr>
          <w:rFonts w:ascii="Arial" w:eastAsia="Arial" w:hAnsi="Arial" w:cs="Arial"/>
          <w:color w:val="000000"/>
        </w:rPr>
        <w:t xml:space="preserve"> take a wide range of significant initiatives related to CSR initiatives that will help them to represent a unique identity towards a particular business market.</w:t>
      </w:r>
    </w:p>
    <w:p w14:paraId="7F8B0B7D" w14:textId="77777777" w:rsidR="000A59CD" w:rsidRDefault="00000000">
      <w:pPr>
        <w:spacing w:line="360" w:lineRule="auto"/>
        <w:rPr>
          <w:rFonts w:ascii="Arial" w:eastAsia="Arial" w:hAnsi="Arial" w:cs="Arial"/>
          <w:color w:val="000000"/>
        </w:rPr>
      </w:pPr>
      <w:r>
        <w:br w:type="page"/>
      </w:r>
    </w:p>
    <w:p w14:paraId="1444C8A1" w14:textId="77777777" w:rsidR="000A59CD" w:rsidRDefault="00000000">
      <w:pPr>
        <w:spacing w:line="360" w:lineRule="auto"/>
        <w:rPr>
          <w:rFonts w:ascii="Arial" w:eastAsia="Arial" w:hAnsi="Arial" w:cs="Arial"/>
          <w:b/>
          <w:color w:val="000000"/>
        </w:rPr>
      </w:pPr>
      <w:r>
        <w:rPr>
          <w:rFonts w:ascii="Arial" w:eastAsia="Arial" w:hAnsi="Arial" w:cs="Arial"/>
          <w:b/>
          <w:color w:val="000000"/>
        </w:rPr>
        <w:lastRenderedPageBreak/>
        <w:t>Conclusion</w:t>
      </w:r>
    </w:p>
    <w:p w14:paraId="2DD172AD" w14:textId="77777777" w:rsidR="000A59CD" w:rsidRDefault="00000000">
      <w:pPr>
        <w:spacing w:line="360" w:lineRule="auto"/>
        <w:rPr>
          <w:rFonts w:ascii="Arial" w:eastAsia="Arial" w:hAnsi="Arial" w:cs="Arial"/>
          <w:b/>
          <w:color w:val="000000"/>
        </w:rPr>
      </w:pPr>
      <w:r>
        <w:rPr>
          <w:rFonts w:ascii="Arial" w:eastAsia="Arial" w:hAnsi="Arial" w:cs="Arial"/>
        </w:rPr>
        <w:t xml:space="preserve">Marriott is specifically a unique brand that has organised engaging business modules in welcoming travellers of all types towards their entire business so that they can feel reliable and comfortable. However, people these days are more sincere and conscious towards sustainability with the ever-evolving landscape of tourism activities. This tremendously has determined an immense range of sense related to sustainability practices among businesses because of the growing demands. Specifically, the implementation related to good CSR is very essential for every hotel so that they can increase the overall quality related to the conditions and the services on which the workforces are especially supposed to work. Marriott has rectified as the one of those brands that have already mitigated several initiatives towards their business to attract the focus of all global organisations and brands. Hence, the company has also been supposedly attaining various opportunities. </w:t>
      </w:r>
      <w:r>
        <w:rPr>
          <w:rFonts w:ascii="Arial" w:eastAsia="Arial" w:hAnsi="Arial" w:cs="Arial"/>
          <w:color w:val="000000"/>
        </w:rPr>
        <w:t xml:space="preserve">The leaders related to Marriott should productively conduct analyses related to cost-benefit to demonstrate the long-term financial benefits related to a wide range of sustainable practices including energy, savings, disposal costs and reduced waste. They </w:t>
      </w:r>
      <w:proofErr w:type="gramStart"/>
      <w:r>
        <w:rPr>
          <w:rFonts w:ascii="Arial" w:eastAsia="Arial" w:hAnsi="Arial" w:cs="Arial"/>
          <w:color w:val="000000"/>
        </w:rPr>
        <w:t>have to</w:t>
      </w:r>
      <w:proofErr w:type="gramEnd"/>
      <w:r>
        <w:rPr>
          <w:rFonts w:ascii="Arial" w:eastAsia="Arial" w:hAnsi="Arial" w:cs="Arial"/>
          <w:color w:val="000000"/>
        </w:rPr>
        <w:t xml:space="preserve"> optimise creative solutions such as an extensive level of purchasing related to energy-efficient appliances for franchises that can also leverage economies of scale without any kinds of complications.</w:t>
      </w:r>
    </w:p>
    <w:p w14:paraId="57291470" w14:textId="77777777" w:rsidR="000A59CD" w:rsidRDefault="00000000">
      <w:pPr>
        <w:spacing w:line="360" w:lineRule="auto"/>
        <w:rPr>
          <w:rFonts w:ascii="Arial" w:eastAsia="Arial" w:hAnsi="Arial" w:cs="Arial"/>
          <w:b/>
        </w:rPr>
      </w:pPr>
      <w:r>
        <w:br w:type="page"/>
      </w:r>
    </w:p>
    <w:p w14:paraId="5E01F25D" w14:textId="77777777" w:rsidR="000A59CD" w:rsidRDefault="00000000">
      <w:pPr>
        <w:pStyle w:val="Heading1"/>
        <w:spacing w:line="360" w:lineRule="auto"/>
        <w:rPr>
          <w:rFonts w:ascii="Arial" w:eastAsia="Arial" w:hAnsi="Arial" w:cs="Arial"/>
          <w:sz w:val="24"/>
          <w:szCs w:val="24"/>
        </w:rPr>
      </w:pPr>
      <w:r>
        <w:rPr>
          <w:rFonts w:ascii="Arial" w:eastAsia="Arial" w:hAnsi="Arial" w:cs="Arial"/>
          <w:sz w:val="24"/>
          <w:szCs w:val="24"/>
        </w:rPr>
        <w:lastRenderedPageBreak/>
        <w:t>References</w:t>
      </w:r>
    </w:p>
    <w:p w14:paraId="0BBBC649" w14:textId="063FEBF9" w:rsidR="000A59CD" w:rsidRDefault="00000000">
      <w:pPr>
        <w:spacing w:line="360" w:lineRule="auto"/>
        <w:rPr>
          <w:rFonts w:ascii="Arial" w:eastAsia="Arial" w:hAnsi="Arial" w:cs="Arial"/>
        </w:rPr>
      </w:pPr>
      <w:r>
        <w:rPr>
          <w:rFonts w:ascii="Arial" w:eastAsia="Arial" w:hAnsi="Arial" w:cs="Arial"/>
        </w:rPr>
        <w:t xml:space="preserve">Bartel, J., (2022). </w:t>
      </w:r>
      <w:r>
        <w:rPr>
          <w:rFonts w:ascii="Arial" w:eastAsia="Arial" w:hAnsi="Arial" w:cs="Arial"/>
          <w:i/>
        </w:rPr>
        <w:t xml:space="preserve">Corporate Social Responsibility </w:t>
      </w:r>
      <w:r w:rsidR="0096316B">
        <w:rPr>
          <w:rFonts w:ascii="Arial" w:eastAsia="Arial" w:hAnsi="Arial" w:cs="Arial"/>
          <w:i/>
        </w:rPr>
        <w:t>and</w:t>
      </w:r>
      <w:r>
        <w:rPr>
          <w:rFonts w:ascii="Arial" w:eastAsia="Arial" w:hAnsi="Arial" w:cs="Arial"/>
          <w:i/>
        </w:rPr>
        <w:t xml:space="preserve"> Business Ethics.</w:t>
      </w:r>
      <w:r>
        <w:rPr>
          <w:rFonts w:ascii="Arial" w:eastAsia="Arial" w:hAnsi="Arial" w:cs="Arial"/>
        </w:rPr>
        <w:t xml:space="preserve"> [Online] Available at: https://www.forbes.com/sites/forbesfinancecouncil/2022/06/27/corporate-social-responsibility-and-business-ethics/?sh=6f9b49a12529 [Accessed 02 May 2024].</w:t>
      </w:r>
    </w:p>
    <w:p w14:paraId="3DB29298" w14:textId="5656EC8C" w:rsidR="000A59CD" w:rsidRDefault="00000000">
      <w:pPr>
        <w:spacing w:line="360" w:lineRule="auto"/>
        <w:rPr>
          <w:rFonts w:ascii="Arial" w:eastAsia="Arial" w:hAnsi="Arial" w:cs="Arial"/>
        </w:rPr>
      </w:pPr>
      <w:r>
        <w:rPr>
          <w:rFonts w:ascii="Arial" w:eastAsia="Arial" w:hAnsi="Arial" w:cs="Arial"/>
        </w:rPr>
        <w:t xml:space="preserve">Forbes, (2022). </w:t>
      </w:r>
      <w:r>
        <w:rPr>
          <w:rFonts w:ascii="Arial" w:eastAsia="Arial" w:hAnsi="Arial" w:cs="Arial"/>
          <w:i/>
        </w:rPr>
        <w:t xml:space="preserve">Corporate Social Responsibility (CSR): How </w:t>
      </w:r>
      <w:r w:rsidR="0096316B">
        <w:rPr>
          <w:rFonts w:ascii="Arial" w:eastAsia="Arial" w:hAnsi="Arial" w:cs="Arial"/>
          <w:i/>
        </w:rPr>
        <w:t>to</w:t>
      </w:r>
      <w:r>
        <w:rPr>
          <w:rFonts w:ascii="Arial" w:eastAsia="Arial" w:hAnsi="Arial" w:cs="Arial"/>
          <w:i/>
        </w:rPr>
        <w:t xml:space="preserve"> Ensure Impact </w:t>
      </w:r>
      <w:proofErr w:type="gramStart"/>
      <w:r>
        <w:rPr>
          <w:rFonts w:ascii="Arial" w:eastAsia="Arial" w:hAnsi="Arial" w:cs="Arial"/>
          <w:i/>
        </w:rPr>
        <w:t>For</w:t>
      </w:r>
      <w:proofErr w:type="gramEnd"/>
      <w:r>
        <w:rPr>
          <w:rFonts w:ascii="Arial" w:eastAsia="Arial" w:hAnsi="Arial" w:cs="Arial"/>
          <w:i/>
        </w:rPr>
        <w:t xml:space="preserve"> All Shareholders.</w:t>
      </w:r>
      <w:r>
        <w:rPr>
          <w:rFonts w:ascii="Arial" w:eastAsia="Arial" w:hAnsi="Arial" w:cs="Arial"/>
        </w:rPr>
        <w:t xml:space="preserve"> [Online] Available at: https://www.forbes.com/sites/stephanieburns/2021/03/04/corporate-social-responsibility-is-more-important-than-everheres-how-to-ensure-your-company-is-stepping-up/?sh=6073a78b1c10 [Accessed 02 May 2024].</w:t>
      </w:r>
    </w:p>
    <w:p w14:paraId="06AEB447" w14:textId="0A3648BB" w:rsidR="000A59CD" w:rsidRDefault="00000000">
      <w:pPr>
        <w:spacing w:line="360" w:lineRule="auto"/>
        <w:rPr>
          <w:rFonts w:ascii="Arial" w:eastAsia="Arial" w:hAnsi="Arial" w:cs="Arial"/>
        </w:rPr>
      </w:pPr>
      <w:r>
        <w:rPr>
          <w:rFonts w:ascii="Arial" w:eastAsia="Arial" w:hAnsi="Arial" w:cs="Arial"/>
        </w:rPr>
        <w:t xml:space="preserve">Forbes, (2023). </w:t>
      </w:r>
      <w:r>
        <w:rPr>
          <w:rFonts w:ascii="Arial" w:eastAsia="Arial" w:hAnsi="Arial" w:cs="Arial"/>
          <w:i/>
        </w:rPr>
        <w:t xml:space="preserve">CSR And ESG Face New </w:t>
      </w:r>
      <w:r w:rsidR="0096316B">
        <w:rPr>
          <w:rFonts w:ascii="Arial" w:eastAsia="Arial" w:hAnsi="Arial" w:cs="Arial"/>
          <w:i/>
        </w:rPr>
        <w:t>and</w:t>
      </w:r>
      <w:r>
        <w:rPr>
          <w:rFonts w:ascii="Arial" w:eastAsia="Arial" w:hAnsi="Arial" w:cs="Arial"/>
          <w:i/>
        </w:rPr>
        <w:t xml:space="preserve"> Familiar Threats. [</w:t>
      </w:r>
      <w:r>
        <w:rPr>
          <w:rFonts w:ascii="Arial" w:eastAsia="Arial" w:hAnsi="Arial" w:cs="Arial"/>
        </w:rPr>
        <w:t>Online] Available at: https://www.forbes.com/sites/jenniferlotito/2023/08/22/csr-and-esg-face-new-and-familiar-threats/?sh=58c91ca4475b [Accessed 02 May 2024].</w:t>
      </w:r>
    </w:p>
    <w:p w14:paraId="7746C036" w14:textId="56D06C09" w:rsidR="000A59CD" w:rsidRDefault="00000000">
      <w:pPr>
        <w:spacing w:line="360" w:lineRule="auto"/>
        <w:rPr>
          <w:rFonts w:ascii="Arial" w:eastAsia="Arial" w:hAnsi="Arial" w:cs="Arial"/>
        </w:rPr>
      </w:pPr>
      <w:r>
        <w:rPr>
          <w:rFonts w:ascii="Arial" w:eastAsia="Arial" w:hAnsi="Arial" w:cs="Arial"/>
        </w:rPr>
        <w:t xml:space="preserve">Koch, I. M., (2023). </w:t>
      </w:r>
      <w:r>
        <w:rPr>
          <w:rFonts w:ascii="Arial" w:eastAsia="Arial" w:hAnsi="Arial" w:cs="Arial"/>
          <w:i/>
        </w:rPr>
        <w:t xml:space="preserve">Addressing Ethical Challenges: Social Responsibility Versus Profitability </w:t>
      </w:r>
      <w:r w:rsidR="0096316B">
        <w:rPr>
          <w:rFonts w:ascii="Arial" w:eastAsia="Arial" w:hAnsi="Arial" w:cs="Arial"/>
          <w:i/>
        </w:rPr>
        <w:t>in</w:t>
      </w:r>
      <w:r>
        <w:rPr>
          <w:rFonts w:ascii="Arial" w:eastAsia="Arial" w:hAnsi="Arial" w:cs="Arial"/>
          <w:i/>
        </w:rPr>
        <w:t xml:space="preserve"> Business.</w:t>
      </w:r>
      <w:r>
        <w:rPr>
          <w:rFonts w:ascii="Arial" w:eastAsia="Arial" w:hAnsi="Arial" w:cs="Arial"/>
        </w:rPr>
        <w:t xml:space="preserve"> [Online] Available at: https://www.forbes.com/sites/forbesbusinesscouncil/2023/11/17/addressing-ethical-challenges-social-responsibility-versus-profitability-in-business/?sh=4f5def531021 [Accessed 02 May 2024].</w:t>
      </w:r>
    </w:p>
    <w:p w14:paraId="7048CF33" w14:textId="77777777" w:rsidR="000A59CD" w:rsidRDefault="00000000">
      <w:pPr>
        <w:spacing w:line="360" w:lineRule="auto"/>
        <w:rPr>
          <w:rFonts w:ascii="Arial" w:eastAsia="Arial" w:hAnsi="Arial" w:cs="Arial"/>
        </w:rPr>
      </w:pPr>
      <w:r>
        <w:rPr>
          <w:rFonts w:ascii="Arial" w:eastAsia="Arial" w:hAnsi="Arial" w:cs="Arial"/>
        </w:rPr>
        <w:t xml:space="preserve">Linton, H., </w:t>
      </w:r>
      <w:proofErr w:type="spellStart"/>
      <w:r>
        <w:rPr>
          <w:rFonts w:ascii="Arial" w:eastAsia="Arial" w:hAnsi="Arial" w:cs="Arial"/>
        </w:rPr>
        <w:t>Okumus</w:t>
      </w:r>
      <w:proofErr w:type="spellEnd"/>
      <w:r>
        <w:rPr>
          <w:rFonts w:ascii="Arial" w:eastAsia="Arial" w:hAnsi="Arial" w:cs="Arial"/>
        </w:rPr>
        <w:t xml:space="preserve">, F. and </w:t>
      </w:r>
      <w:proofErr w:type="spellStart"/>
      <w:r>
        <w:rPr>
          <w:rFonts w:ascii="Arial" w:eastAsia="Arial" w:hAnsi="Arial" w:cs="Arial"/>
        </w:rPr>
        <w:t>Kizildag</w:t>
      </w:r>
      <w:proofErr w:type="spellEnd"/>
      <w:r>
        <w:rPr>
          <w:rFonts w:ascii="Arial" w:eastAsia="Arial" w:hAnsi="Arial" w:cs="Arial"/>
        </w:rPr>
        <w:t>, M., (2019). Marriott acquiring Starwood: Challenges and opportunities ahead. </w:t>
      </w:r>
      <w:r>
        <w:rPr>
          <w:rFonts w:ascii="Arial" w:eastAsia="Arial" w:hAnsi="Arial" w:cs="Arial"/>
          <w:i/>
        </w:rPr>
        <w:t>Strategic Management for Hospitality and Tourism</w:t>
      </w:r>
      <w:r>
        <w:rPr>
          <w:rFonts w:ascii="Arial" w:eastAsia="Arial" w:hAnsi="Arial" w:cs="Arial"/>
        </w:rPr>
        <w:t>, pp.289-296.</w:t>
      </w:r>
    </w:p>
    <w:p w14:paraId="3441D3D6" w14:textId="77777777" w:rsidR="000A59CD" w:rsidRDefault="00000000">
      <w:pPr>
        <w:spacing w:line="360" w:lineRule="auto"/>
        <w:rPr>
          <w:rFonts w:ascii="Arial" w:eastAsia="Arial" w:hAnsi="Arial" w:cs="Arial"/>
          <w:color w:val="222222"/>
          <w:highlight w:val="white"/>
        </w:rPr>
      </w:pPr>
      <w:r>
        <w:rPr>
          <w:rFonts w:ascii="Arial" w:eastAsia="Arial" w:hAnsi="Arial" w:cs="Arial"/>
          <w:color w:val="222222"/>
          <w:highlight w:val="white"/>
        </w:rPr>
        <w:t>Marin-</w:t>
      </w:r>
      <w:proofErr w:type="spellStart"/>
      <w:r>
        <w:rPr>
          <w:rFonts w:ascii="Arial" w:eastAsia="Arial" w:hAnsi="Arial" w:cs="Arial"/>
          <w:color w:val="222222"/>
          <w:highlight w:val="white"/>
        </w:rPr>
        <w:t>Pantelescu</w:t>
      </w:r>
      <w:proofErr w:type="spellEnd"/>
      <w:r>
        <w:rPr>
          <w:rFonts w:ascii="Arial" w:eastAsia="Arial" w:hAnsi="Arial" w:cs="Arial"/>
          <w:color w:val="222222"/>
          <w:highlight w:val="white"/>
        </w:rPr>
        <w:t xml:space="preserve">, A., (2021). CSR in the Tourism Industry. In </w:t>
      </w:r>
      <w:r>
        <w:rPr>
          <w:rFonts w:ascii="Arial" w:eastAsia="Arial" w:hAnsi="Arial" w:cs="Arial"/>
          <w:i/>
          <w:color w:val="222222"/>
          <w:highlight w:val="white"/>
        </w:rPr>
        <w:t>CSR and Management Accounting Challenges in a Time of Global Crises</w:t>
      </w:r>
      <w:r>
        <w:rPr>
          <w:rFonts w:ascii="Arial" w:eastAsia="Arial" w:hAnsi="Arial" w:cs="Arial"/>
          <w:color w:val="222222"/>
          <w:highlight w:val="white"/>
        </w:rPr>
        <w:t xml:space="preserve"> (pp. 103-127). IGI Global.</w:t>
      </w:r>
    </w:p>
    <w:p w14:paraId="5C687967" w14:textId="77777777" w:rsidR="000A59CD" w:rsidRDefault="00000000">
      <w:pPr>
        <w:spacing w:line="360" w:lineRule="auto"/>
        <w:rPr>
          <w:rFonts w:ascii="Arial" w:eastAsia="Arial" w:hAnsi="Arial" w:cs="Arial"/>
        </w:rPr>
      </w:pPr>
      <w:r>
        <w:rPr>
          <w:rFonts w:ascii="Arial" w:eastAsia="Arial" w:hAnsi="Arial" w:cs="Arial"/>
        </w:rPr>
        <w:t xml:space="preserve">McFall, M., (2023). </w:t>
      </w:r>
      <w:r>
        <w:rPr>
          <w:rFonts w:ascii="Arial" w:eastAsia="Arial" w:hAnsi="Arial" w:cs="Arial"/>
          <w:i/>
        </w:rPr>
        <w:t>Social Responsibility: How Companies Can Create Value That Truly Lasts.</w:t>
      </w:r>
      <w:r>
        <w:rPr>
          <w:rFonts w:ascii="Arial" w:eastAsia="Arial" w:hAnsi="Arial" w:cs="Arial"/>
        </w:rPr>
        <w:t xml:space="preserve"> [Online] Available at: https://www.forbes.com/sites/forbesbusinesscouncil/2023/01/31/social-responsibility-how-companies-can-create-value-that-truly-lasts/?sh=d21bf473c7bd [Accessed 02 May 2024].</w:t>
      </w:r>
    </w:p>
    <w:p w14:paraId="2F065B41" w14:textId="77777777" w:rsidR="000A59CD" w:rsidRDefault="00000000">
      <w:pPr>
        <w:spacing w:line="360" w:lineRule="auto"/>
        <w:rPr>
          <w:rFonts w:ascii="Arial" w:eastAsia="Arial" w:hAnsi="Arial" w:cs="Arial"/>
          <w:color w:val="222222"/>
          <w:highlight w:val="white"/>
        </w:rPr>
      </w:pPr>
      <w:proofErr w:type="spellStart"/>
      <w:r>
        <w:rPr>
          <w:rFonts w:ascii="Arial" w:eastAsia="Arial" w:hAnsi="Arial" w:cs="Arial"/>
          <w:color w:val="222222"/>
          <w:highlight w:val="white"/>
        </w:rPr>
        <w:t>Sanvitale</w:t>
      </w:r>
      <w:proofErr w:type="spellEnd"/>
      <w:r>
        <w:rPr>
          <w:rFonts w:ascii="Arial" w:eastAsia="Arial" w:hAnsi="Arial" w:cs="Arial"/>
          <w:color w:val="222222"/>
          <w:highlight w:val="white"/>
        </w:rPr>
        <w:t>, A.L., (2020). Corporate Social Responsibility in the Hotel Industry: A Study of Marriott International and Odyssey Hotel Group.</w:t>
      </w:r>
    </w:p>
    <w:p w14:paraId="21E7A99A" w14:textId="77777777" w:rsidR="000A59CD" w:rsidRDefault="00000000">
      <w:pPr>
        <w:spacing w:line="360" w:lineRule="auto"/>
        <w:rPr>
          <w:rFonts w:ascii="Arial" w:eastAsia="Arial" w:hAnsi="Arial" w:cs="Arial"/>
        </w:rPr>
      </w:pPr>
      <w:r>
        <w:rPr>
          <w:rFonts w:ascii="Arial" w:eastAsia="Arial" w:hAnsi="Arial" w:cs="Arial"/>
          <w:color w:val="222222"/>
          <w:highlight w:val="white"/>
        </w:rPr>
        <w:t xml:space="preserve">serve360, (2024). </w:t>
      </w:r>
      <w:r>
        <w:rPr>
          <w:rFonts w:ascii="Arial" w:eastAsia="Arial" w:hAnsi="Arial" w:cs="Arial"/>
          <w:i/>
          <w:color w:val="222222"/>
          <w:highlight w:val="white"/>
        </w:rPr>
        <w:t xml:space="preserve">Nurture Our World. </w:t>
      </w:r>
      <w:r>
        <w:rPr>
          <w:rFonts w:ascii="Arial" w:eastAsia="Arial" w:hAnsi="Arial" w:cs="Arial"/>
          <w:color w:val="222222"/>
          <w:highlight w:val="white"/>
        </w:rPr>
        <w:t>[Online] Available at: https://serve360.marriott.com/wp-content/uploads/2019/10/Serve-360-goals-page-tabloid_2-updated-20180916-English.pdf [Accessed 26 April 2024].</w:t>
      </w:r>
    </w:p>
    <w:p w14:paraId="4F623C61" w14:textId="77777777" w:rsidR="000A59CD" w:rsidRDefault="00000000">
      <w:pPr>
        <w:spacing w:line="360" w:lineRule="auto"/>
        <w:rPr>
          <w:rFonts w:ascii="Arial" w:eastAsia="Arial" w:hAnsi="Arial" w:cs="Arial"/>
        </w:rPr>
      </w:pPr>
      <w:r>
        <w:rPr>
          <w:rFonts w:ascii="Arial" w:eastAsia="Arial" w:hAnsi="Arial" w:cs="Arial"/>
          <w:color w:val="222222"/>
          <w:highlight w:val="white"/>
        </w:rPr>
        <w:lastRenderedPageBreak/>
        <w:t xml:space="preserve">serve360, (2024). </w:t>
      </w:r>
      <w:r>
        <w:rPr>
          <w:rFonts w:ascii="Arial" w:eastAsia="Arial" w:hAnsi="Arial" w:cs="Arial"/>
          <w:i/>
          <w:color w:val="222222"/>
          <w:highlight w:val="white"/>
        </w:rPr>
        <w:t xml:space="preserve">Sustain Responsible Operations. </w:t>
      </w:r>
      <w:r>
        <w:rPr>
          <w:rFonts w:ascii="Arial" w:eastAsia="Arial" w:hAnsi="Arial" w:cs="Arial"/>
          <w:color w:val="222222"/>
          <w:highlight w:val="white"/>
        </w:rPr>
        <w:t>[Online] Available at: https://serve360.marriott.com/wp-content/uploads/2019/10/Serve-360-goals-page-tabloid_2-updated-20180916-English.pdf [Accessed 25 April 2024].</w:t>
      </w:r>
    </w:p>
    <w:p w14:paraId="06B3415D" w14:textId="2A993AE9" w:rsidR="000A59CD" w:rsidRDefault="00000000">
      <w:pPr>
        <w:spacing w:line="360" w:lineRule="auto"/>
        <w:rPr>
          <w:rFonts w:ascii="Arial" w:eastAsia="Arial" w:hAnsi="Arial" w:cs="Arial"/>
        </w:rPr>
      </w:pPr>
      <w:r>
        <w:rPr>
          <w:rFonts w:ascii="Arial" w:eastAsia="Arial" w:hAnsi="Arial" w:cs="Arial"/>
        </w:rPr>
        <w:t xml:space="preserve">Sons, T., (2022). </w:t>
      </w:r>
      <w:r>
        <w:rPr>
          <w:rFonts w:ascii="Arial" w:eastAsia="Arial" w:hAnsi="Arial" w:cs="Arial"/>
          <w:i/>
        </w:rPr>
        <w:t xml:space="preserve">How Corporate Social Responsibility Appeals </w:t>
      </w:r>
      <w:r w:rsidR="0096316B">
        <w:rPr>
          <w:rFonts w:ascii="Arial" w:eastAsia="Arial" w:hAnsi="Arial" w:cs="Arial"/>
          <w:i/>
        </w:rPr>
        <w:t>to</w:t>
      </w:r>
      <w:r>
        <w:rPr>
          <w:rFonts w:ascii="Arial" w:eastAsia="Arial" w:hAnsi="Arial" w:cs="Arial"/>
          <w:i/>
        </w:rPr>
        <w:t xml:space="preserve"> Your Customers.</w:t>
      </w:r>
      <w:r>
        <w:rPr>
          <w:rFonts w:ascii="Arial" w:eastAsia="Arial" w:hAnsi="Arial" w:cs="Arial"/>
        </w:rPr>
        <w:t xml:space="preserve"> [Online] Available at: https://www.forbes.com/sites/forbesbusinesscouncil/2022/11/04/how-corporate-social-responsibility-appeals-to-your-customers/?sh=83c9d9e36103 [Accessed 02 May 2024].</w:t>
      </w:r>
    </w:p>
    <w:p w14:paraId="25DF4462" w14:textId="77777777" w:rsidR="000A59CD" w:rsidRDefault="00000000">
      <w:pPr>
        <w:spacing w:line="360" w:lineRule="auto"/>
        <w:rPr>
          <w:rFonts w:ascii="Arial" w:eastAsia="Arial" w:hAnsi="Arial" w:cs="Arial"/>
        </w:rPr>
      </w:pPr>
      <w:proofErr w:type="spellStart"/>
      <w:r>
        <w:rPr>
          <w:rFonts w:ascii="Arial" w:eastAsia="Arial" w:hAnsi="Arial" w:cs="Arial"/>
          <w:color w:val="222222"/>
          <w:highlight w:val="white"/>
        </w:rPr>
        <w:t>stockanalysis</w:t>
      </w:r>
      <w:proofErr w:type="spellEnd"/>
      <w:r>
        <w:rPr>
          <w:rFonts w:ascii="Arial" w:eastAsia="Arial" w:hAnsi="Arial" w:cs="Arial"/>
          <w:color w:val="222222"/>
          <w:highlight w:val="white"/>
        </w:rPr>
        <w:t xml:space="preserve">, (2024). </w:t>
      </w:r>
      <w:r>
        <w:rPr>
          <w:rFonts w:ascii="Arial" w:eastAsia="Arial" w:hAnsi="Arial" w:cs="Arial"/>
          <w:i/>
          <w:color w:val="222222"/>
          <w:highlight w:val="white"/>
        </w:rPr>
        <w:t xml:space="preserve">Marriott International Employees. </w:t>
      </w:r>
      <w:r>
        <w:rPr>
          <w:rFonts w:ascii="Arial" w:eastAsia="Arial" w:hAnsi="Arial" w:cs="Arial"/>
          <w:color w:val="222222"/>
          <w:highlight w:val="white"/>
        </w:rPr>
        <w:t>[Online] Available at: https://stockanalysis.com/stocks/mar/employees/ [Accessed 24 April 2024].</w:t>
      </w:r>
    </w:p>
    <w:p w14:paraId="014F34E7" w14:textId="77777777" w:rsidR="000A59CD" w:rsidRDefault="00000000">
      <w:pPr>
        <w:spacing w:line="360" w:lineRule="auto"/>
        <w:rPr>
          <w:rFonts w:ascii="Arial" w:eastAsia="Arial" w:hAnsi="Arial" w:cs="Arial"/>
          <w:color w:val="222222"/>
          <w:highlight w:val="white"/>
        </w:rPr>
      </w:pPr>
      <w:r>
        <w:rPr>
          <w:rFonts w:ascii="Arial" w:eastAsia="Arial" w:hAnsi="Arial" w:cs="Arial"/>
          <w:color w:val="222222"/>
          <w:highlight w:val="white"/>
        </w:rPr>
        <w:t xml:space="preserve">Wickham, M., French, L. and Wong, T., (2020). Marriott's strategic sustainability priorities in the Chinese hotel industry. </w:t>
      </w:r>
      <w:r>
        <w:rPr>
          <w:rFonts w:ascii="Arial" w:eastAsia="Arial" w:hAnsi="Arial" w:cs="Arial"/>
          <w:i/>
          <w:color w:val="222222"/>
          <w:highlight w:val="white"/>
        </w:rPr>
        <w:t>International Journal of Sustainable Strategic Management</w:t>
      </w:r>
      <w:r>
        <w:rPr>
          <w:rFonts w:ascii="Arial" w:eastAsia="Arial" w:hAnsi="Arial" w:cs="Arial"/>
          <w:color w:val="222222"/>
          <w:highlight w:val="white"/>
        </w:rPr>
        <w:t xml:space="preserve">, </w:t>
      </w:r>
      <w:r>
        <w:rPr>
          <w:rFonts w:ascii="Arial" w:eastAsia="Arial" w:hAnsi="Arial" w:cs="Arial"/>
          <w:i/>
          <w:color w:val="222222"/>
          <w:highlight w:val="white"/>
        </w:rPr>
        <w:t>8</w:t>
      </w:r>
      <w:r>
        <w:rPr>
          <w:rFonts w:ascii="Arial" w:eastAsia="Arial" w:hAnsi="Arial" w:cs="Arial"/>
          <w:color w:val="222222"/>
          <w:highlight w:val="white"/>
        </w:rPr>
        <w:t>(1), pp.77-97.</w:t>
      </w:r>
    </w:p>
    <w:p w14:paraId="56AD3877" w14:textId="77777777" w:rsidR="000A59CD" w:rsidRDefault="000A59CD"/>
    <w:sectPr w:rsidR="000A59CD">
      <w:headerReference w:type="default" r:id="rId8"/>
      <w:footerReference w:type="default" r:id="rId9"/>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E5285B" w14:textId="77777777" w:rsidR="00375352" w:rsidRDefault="00375352">
      <w:pPr>
        <w:spacing w:line="240" w:lineRule="auto"/>
      </w:pPr>
      <w:r>
        <w:separator/>
      </w:r>
    </w:p>
  </w:endnote>
  <w:endnote w:type="continuationSeparator" w:id="0">
    <w:p w14:paraId="4E49AFAA" w14:textId="77777777" w:rsidR="00375352" w:rsidRDefault="0037535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C1B5FE" w14:textId="77777777" w:rsidR="000A59CD" w:rsidRDefault="00000000">
    <w:pPr>
      <w:pBdr>
        <w:top w:val="nil"/>
        <w:left w:val="nil"/>
        <w:bottom w:val="nil"/>
        <w:right w:val="nil"/>
        <w:between w:val="nil"/>
      </w:pBdr>
      <w:tabs>
        <w:tab w:val="center" w:pos="4513"/>
        <w:tab w:val="right" w:pos="9026"/>
      </w:tabs>
      <w:spacing w:line="240" w:lineRule="auto"/>
      <w:jc w:val="right"/>
      <w:rPr>
        <w:b/>
        <w:color w:val="000000"/>
      </w:rPr>
    </w:pPr>
    <w:r>
      <w:rPr>
        <w:b/>
        <w:color w:val="000000"/>
      </w:rPr>
      <w:t xml:space="preserve">Page </w:t>
    </w:r>
    <w:r>
      <w:rPr>
        <w:b/>
        <w:color w:val="000000"/>
      </w:rPr>
      <w:fldChar w:fldCharType="begin"/>
    </w:r>
    <w:r>
      <w:rPr>
        <w:b/>
        <w:color w:val="000000"/>
      </w:rPr>
      <w:instrText>PAGE</w:instrText>
    </w:r>
    <w:r>
      <w:rPr>
        <w:b/>
        <w:color w:val="000000"/>
      </w:rPr>
      <w:fldChar w:fldCharType="separate"/>
    </w:r>
    <w:r w:rsidR="0096316B">
      <w:rPr>
        <w:b/>
        <w:noProof/>
        <w:color w:val="000000"/>
      </w:rPr>
      <w:t>2</w:t>
    </w:r>
    <w:r>
      <w:rPr>
        <w:b/>
        <w:color w:val="000000"/>
      </w:rPr>
      <w:fldChar w:fldCharType="end"/>
    </w:r>
    <w:r>
      <w:rPr>
        <w:b/>
        <w:color w:val="000000"/>
      </w:rPr>
      <w:t xml:space="preserve"> of </w:t>
    </w:r>
    <w:r>
      <w:rPr>
        <w:b/>
        <w:color w:val="000000"/>
      </w:rPr>
      <w:fldChar w:fldCharType="begin"/>
    </w:r>
    <w:r>
      <w:rPr>
        <w:b/>
        <w:color w:val="000000"/>
      </w:rPr>
      <w:instrText>NUMPAGES</w:instrText>
    </w:r>
    <w:r>
      <w:rPr>
        <w:b/>
        <w:color w:val="000000"/>
      </w:rPr>
      <w:fldChar w:fldCharType="separate"/>
    </w:r>
    <w:r w:rsidR="0096316B">
      <w:rPr>
        <w:b/>
        <w:noProof/>
        <w:color w:val="000000"/>
      </w:rPr>
      <w:t>3</w:t>
    </w:r>
    <w:r>
      <w:rPr>
        <w:b/>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A7FD26" w14:textId="77777777" w:rsidR="00375352" w:rsidRDefault="00375352">
      <w:pPr>
        <w:spacing w:line="240" w:lineRule="auto"/>
      </w:pPr>
      <w:r>
        <w:separator/>
      </w:r>
    </w:p>
  </w:footnote>
  <w:footnote w:type="continuationSeparator" w:id="0">
    <w:p w14:paraId="044A059A" w14:textId="77777777" w:rsidR="00375352" w:rsidRDefault="0037535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ED5EF6" w14:textId="77777777" w:rsidR="000A59CD" w:rsidRDefault="00000000">
    <w:pPr>
      <w:pBdr>
        <w:top w:val="nil"/>
        <w:left w:val="nil"/>
        <w:bottom w:val="nil"/>
        <w:right w:val="nil"/>
        <w:between w:val="nil"/>
      </w:pBdr>
      <w:tabs>
        <w:tab w:val="center" w:pos="4513"/>
        <w:tab w:val="right" w:pos="9026"/>
      </w:tabs>
      <w:spacing w:line="240" w:lineRule="auto"/>
      <w:jc w:val="right"/>
      <w:rPr>
        <w:b/>
        <w:color w:val="000000"/>
      </w:rPr>
    </w:pPr>
    <w:r>
      <w:rPr>
        <w:b/>
        <w:color w:val="000000"/>
      </w:rPr>
      <w:t>Sustainable Hospitality &amp; Tourism Management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9CD"/>
    <w:rsid w:val="000A59CD"/>
    <w:rsid w:val="00375352"/>
    <w:rsid w:val="009631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17AD7"/>
  <w15:docId w15:val="{03572FF6-903C-4755-9106-BE147B028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GB"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08CB"/>
    <w:pPr>
      <w:keepNext/>
      <w:keepLines/>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character" w:customStyle="1" w:styleId="Heading1Char">
    <w:name w:val="Heading 1 Char"/>
    <w:basedOn w:val="DefaultParagraphFont"/>
    <w:link w:val="Heading1"/>
    <w:uiPriority w:val="9"/>
    <w:rsid w:val="00DC08CB"/>
    <w:rPr>
      <w:b/>
      <w:sz w:val="28"/>
      <w:szCs w:val="28"/>
    </w:rPr>
  </w:style>
  <w:style w:type="paragraph" w:styleId="Bibliography">
    <w:name w:val="Bibliography"/>
    <w:basedOn w:val="Normal"/>
    <w:next w:val="Normal"/>
    <w:uiPriority w:val="37"/>
    <w:unhideWhenUsed/>
    <w:rsid w:val="0010503B"/>
  </w:style>
  <w:style w:type="paragraph" w:styleId="NormalWeb">
    <w:name w:val="Normal (Web)"/>
    <w:basedOn w:val="Normal"/>
    <w:uiPriority w:val="99"/>
    <w:semiHidden/>
    <w:unhideWhenUsed/>
    <w:rsid w:val="0010503B"/>
    <w:pPr>
      <w:spacing w:before="100" w:beforeAutospacing="1" w:after="100" w:afterAutospacing="1" w:line="240" w:lineRule="auto"/>
      <w:jc w:val="left"/>
    </w:pPr>
    <w:rPr>
      <w:lang w:val="en-IN"/>
    </w:rPr>
  </w:style>
  <w:style w:type="paragraph" w:styleId="Header">
    <w:name w:val="header"/>
    <w:basedOn w:val="Normal"/>
    <w:link w:val="HeaderChar"/>
    <w:uiPriority w:val="99"/>
    <w:unhideWhenUsed/>
    <w:rsid w:val="0010503B"/>
    <w:pPr>
      <w:tabs>
        <w:tab w:val="center" w:pos="4513"/>
        <w:tab w:val="right" w:pos="9026"/>
      </w:tabs>
      <w:spacing w:line="240" w:lineRule="auto"/>
    </w:pPr>
  </w:style>
  <w:style w:type="character" w:customStyle="1" w:styleId="HeaderChar">
    <w:name w:val="Header Char"/>
    <w:basedOn w:val="DefaultParagraphFont"/>
    <w:link w:val="Header"/>
    <w:uiPriority w:val="99"/>
    <w:rsid w:val="0010503B"/>
  </w:style>
  <w:style w:type="paragraph" w:styleId="Footer">
    <w:name w:val="footer"/>
    <w:basedOn w:val="Normal"/>
    <w:link w:val="FooterChar"/>
    <w:uiPriority w:val="99"/>
    <w:unhideWhenUsed/>
    <w:rsid w:val="0010503B"/>
    <w:pPr>
      <w:tabs>
        <w:tab w:val="center" w:pos="4513"/>
        <w:tab w:val="right" w:pos="9026"/>
      </w:tabs>
      <w:spacing w:line="240" w:lineRule="auto"/>
    </w:pPr>
  </w:style>
  <w:style w:type="character" w:customStyle="1" w:styleId="FooterChar">
    <w:name w:val="Footer Char"/>
    <w:basedOn w:val="DefaultParagraphFont"/>
    <w:link w:val="Footer"/>
    <w:uiPriority w:val="99"/>
    <w:rsid w:val="001050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CK99SxR1uhBD3A3WQczihEyiw==">CgMxLjAyCGguZ2pkZ3hzMgloLjMwajB6bGw4AHIhMTRhTVVjUjRzZmh6Vnp4dFVHRlltcUx3SERQZlc1VGpY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2537</Words>
  <Characters>14464</Characters>
  <Application>Microsoft Office Word</Application>
  <DocSecurity>0</DocSecurity>
  <Lines>120</Lines>
  <Paragraphs>33</Paragraphs>
  <ScaleCrop>false</ScaleCrop>
  <Company/>
  <LinksUpToDate>false</LinksUpToDate>
  <CharactersWithSpaces>16968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justyna ojrzynska</cp:lastModifiedBy>
  <cp:revision>2</cp:revision>
  <dcterms:created xsi:type="dcterms:W3CDTF">2024-05-07T21:57:00Z</dcterms:created>
  <dcterms:modified xsi:type="dcterms:W3CDTF">2024-05-07T21:57:00Z</dcterms:modified>
</cp:coreProperties>
</file>