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rPr>
        <w:id w:val="-1800909781"/>
        <w:docPartObj>
          <w:docPartGallery w:val="Cover Pages"/>
          <w:docPartUnique/>
        </w:docPartObj>
      </w:sdtPr>
      <w:sdtEndPr>
        <w:rPr>
          <w:rFonts w:ascii="Arial" w:hAnsi="Arial" w:cs="Arial"/>
          <w:color w:val="auto"/>
          <w:sz w:val="24"/>
          <w:szCs w:val="24"/>
        </w:rPr>
      </w:sdtEndPr>
      <w:sdtContent>
        <w:p w14:paraId="328824F4" w14:textId="0FF1CD0F" w:rsidR="0038043F" w:rsidRDefault="0038043F">
          <w:pPr>
            <w:pStyle w:val="NoSpacing"/>
            <w:spacing w:before="1540" w:after="240"/>
            <w:jc w:val="center"/>
            <w:rPr>
              <w:color w:val="4472C4" w:themeColor="accent1"/>
            </w:rPr>
          </w:pPr>
          <w:r>
            <w:rPr>
              <w:noProof/>
              <w:color w:val="4472C4" w:themeColor="accent1"/>
            </w:rPr>
            <w:drawing>
              <wp:inline distT="0" distB="0" distL="0" distR="0" wp14:anchorId="2ED55749" wp14:editId="4982522D">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CF641676C81F4DACB01DE9A38A5A86A0"/>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BFE6B00" w14:textId="32748CC1" w:rsidR="0038043F" w:rsidRDefault="000E15E9">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Fundementals of cunstruction technology</w:t>
              </w:r>
            </w:p>
          </w:sdtContent>
        </w:sdt>
        <w:sdt>
          <w:sdtPr>
            <w:rPr>
              <w:color w:val="4472C4" w:themeColor="accent1"/>
              <w:sz w:val="28"/>
              <w:szCs w:val="28"/>
            </w:rPr>
            <w:alias w:val="Subtitle"/>
            <w:tag w:val=""/>
            <w:id w:val="328029620"/>
            <w:placeholder>
              <w:docPart w:val="149D609E6B16460C9880D8DE8F4284E0"/>
            </w:placeholder>
            <w:dataBinding w:prefixMappings="xmlns:ns0='http://purl.org/dc/elements/1.1/' xmlns:ns1='http://schemas.openxmlformats.org/package/2006/metadata/core-properties' " w:xpath="/ns1:coreProperties[1]/ns0:subject[1]" w:storeItemID="{6C3C8BC8-F283-45AE-878A-BAB7291924A1}"/>
            <w:text/>
          </w:sdtPr>
          <w:sdtEndPr/>
          <w:sdtContent>
            <w:p w14:paraId="5A5BA7FB" w14:textId="3538EA89" w:rsidR="0038043F" w:rsidRDefault="00086AE5">
              <w:pPr>
                <w:pStyle w:val="NoSpacing"/>
                <w:jc w:val="center"/>
                <w:rPr>
                  <w:color w:val="4472C4" w:themeColor="accent1"/>
                  <w:sz w:val="28"/>
                  <w:szCs w:val="28"/>
                </w:rPr>
              </w:pPr>
              <w:r>
                <w:rPr>
                  <w:color w:val="4472C4" w:themeColor="accent1"/>
                  <w:sz w:val="28"/>
                  <w:szCs w:val="28"/>
                </w:rPr>
                <w:t>Assignment 1</w:t>
              </w:r>
            </w:p>
          </w:sdtContent>
        </w:sdt>
        <w:p w14:paraId="09481EE1" w14:textId="77777777" w:rsidR="0038043F" w:rsidRDefault="0038043F">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68480" behindDoc="0" locked="0" layoutInCell="1" allowOverlap="1" wp14:anchorId="27976D34" wp14:editId="77452A18">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12-18T00:00:00Z">
                                    <w:dateFormat w:val="MMMM d, yyyy"/>
                                    <w:lid w:val="en-US"/>
                                    <w:storeMappedDataAs w:val="dateTime"/>
                                    <w:calendar w:val="gregorian"/>
                                  </w:date>
                                </w:sdtPr>
                                <w:sdtEndPr/>
                                <w:sdtContent>
                                  <w:p w14:paraId="5CD3970C" w14:textId="69170D53" w:rsidR="0038043F" w:rsidRDefault="00623F58">
                                    <w:pPr>
                                      <w:pStyle w:val="NoSpacing"/>
                                      <w:spacing w:after="40"/>
                                      <w:jc w:val="center"/>
                                      <w:rPr>
                                        <w:caps/>
                                        <w:color w:val="4472C4" w:themeColor="accent1"/>
                                        <w:sz w:val="28"/>
                                        <w:szCs w:val="28"/>
                                      </w:rPr>
                                    </w:pPr>
                                    <w:r>
                                      <w:rPr>
                                        <w:caps/>
                                        <w:color w:val="4472C4" w:themeColor="accent1"/>
                                        <w:sz w:val="28"/>
                                        <w:szCs w:val="28"/>
                                      </w:rPr>
                                      <w:t xml:space="preserve">December </w:t>
                                    </w:r>
                                    <w:r w:rsidR="00AC5C59">
                                      <w:rPr>
                                        <w:caps/>
                                        <w:color w:val="4472C4" w:themeColor="accent1"/>
                                        <w:sz w:val="28"/>
                                        <w:szCs w:val="28"/>
                                      </w:rPr>
                                      <w:t>18</w:t>
                                    </w:r>
                                    <w:r>
                                      <w:rPr>
                                        <w:caps/>
                                        <w:color w:val="4472C4" w:themeColor="accent1"/>
                                        <w:sz w:val="28"/>
                                        <w:szCs w:val="28"/>
                                      </w:rPr>
                                      <w:t>, 2021</w:t>
                                    </w:r>
                                  </w:p>
                                </w:sdtContent>
                              </w:sdt>
                              <w:p w14:paraId="3C568565" w14:textId="5D45A0F1" w:rsidR="0038043F" w:rsidRDefault="00AD70F9">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623F58">
                                      <w:rPr>
                                        <w:caps/>
                                        <w:color w:val="4472C4" w:themeColor="accent1"/>
                                      </w:rPr>
                                      <w:t>Liam evans</w:t>
                                    </w:r>
                                  </w:sdtContent>
                                </w:sdt>
                              </w:p>
                              <w:p w14:paraId="5E484BF5" w14:textId="21512014" w:rsidR="0038043F" w:rsidRDefault="00AD70F9">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623F58">
                                      <w:rPr>
                                        <w:color w:val="4472C4" w:themeColor="accent1"/>
                                      </w:rPr>
                                      <w:t>2110014</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7976D34"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6848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12-18T00:00:00Z">
                              <w:dateFormat w:val="MMMM d, yyyy"/>
                              <w:lid w:val="en-US"/>
                              <w:storeMappedDataAs w:val="dateTime"/>
                              <w:calendar w:val="gregorian"/>
                            </w:date>
                          </w:sdtPr>
                          <w:sdtEndPr/>
                          <w:sdtContent>
                            <w:p w14:paraId="5CD3970C" w14:textId="69170D53" w:rsidR="0038043F" w:rsidRDefault="00623F58">
                              <w:pPr>
                                <w:pStyle w:val="NoSpacing"/>
                                <w:spacing w:after="40"/>
                                <w:jc w:val="center"/>
                                <w:rPr>
                                  <w:caps/>
                                  <w:color w:val="4472C4" w:themeColor="accent1"/>
                                  <w:sz w:val="28"/>
                                  <w:szCs w:val="28"/>
                                </w:rPr>
                              </w:pPr>
                              <w:r>
                                <w:rPr>
                                  <w:caps/>
                                  <w:color w:val="4472C4" w:themeColor="accent1"/>
                                  <w:sz w:val="28"/>
                                  <w:szCs w:val="28"/>
                                </w:rPr>
                                <w:t xml:space="preserve">December </w:t>
                              </w:r>
                              <w:r w:rsidR="00AC5C59">
                                <w:rPr>
                                  <w:caps/>
                                  <w:color w:val="4472C4" w:themeColor="accent1"/>
                                  <w:sz w:val="28"/>
                                  <w:szCs w:val="28"/>
                                </w:rPr>
                                <w:t>18</w:t>
                              </w:r>
                              <w:r>
                                <w:rPr>
                                  <w:caps/>
                                  <w:color w:val="4472C4" w:themeColor="accent1"/>
                                  <w:sz w:val="28"/>
                                  <w:szCs w:val="28"/>
                                </w:rPr>
                                <w:t>, 2021</w:t>
                              </w:r>
                            </w:p>
                          </w:sdtContent>
                        </w:sdt>
                        <w:p w14:paraId="3C568565" w14:textId="5D45A0F1" w:rsidR="0038043F" w:rsidRDefault="00AD70F9">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623F58">
                                <w:rPr>
                                  <w:caps/>
                                  <w:color w:val="4472C4" w:themeColor="accent1"/>
                                </w:rPr>
                                <w:t>Liam evans</w:t>
                              </w:r>
                            </w:sdtContent>
                          </w:sdt>
                        </w:p>
                        <w:p w14:paraId="5E484BF5" w14:textId="21512014" w:rsidR="0038043F" w:rsidRDefault="00AD70F9">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623F58">
                                <w:rPr>
                                  <w:color w:val="4472C4" w:themeColor="accent1"/>
                                </w:rPr>
                                <w:t>2110014</w:t>
                              </w:r>
                            </w:sdtContent>
                          </w:sdt>
                        </w:p>
                      </w:txbxContent>
                    </v:textbox>
                    <w10:wrap anchorx="margin" anchory="page"/>
                  </v:shape>
                </w:pict>
              </mc:Fallback>
            </mc:AlternateContent>
          </w:r>
          <w:r>
            <w:rPr>
              <w:noProof/>
              <w:color w:val="4472C4" w:themeColor="accent1"/>
            </w:rPr>
            <w:drawing>
              <wp:inline distT="0" distB="0" distL="0" distR="0" wp14:anchorId="336CE27D" wp14:editId="7339B457">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271F740" w14:textId="6BFB9B06" w:rsidR="0038043F" w:rsidRDefault="0038043F">
          <w:pPr>
            <w:rPr>
              <w:rFonts w:ascii="Arial" w:hAnsi="Arial" w:cs="Arial"/>
              <w:sz w:val="24"/>
              <w:szCs w:val="24"/>
            </w:rPr>
          </w:pPr>
          <w:r>
            <w:rPr>
              <w:rFonts w:ascii="Arial" w:hAnsi="Arial" w:cs="Arial"/>
              <w:sz w:val="24"/>
              <w:szCs w:val="24"/>
            </w:rPr>
            <w:br w:type="page"/>
          </w:r>
        </w:p>
      </w:sdtContent>
    </w:sdt>
    <w:sdt>
      <w:sdtPr>
        <w:rPr>
          <w:rFonts w:asciiTheme="minorHAnsi" w:eastAsiaTheme="minorHAnsi" w:hAnsiTheme="minorHAnsi" w:cstheme="minorBidi"/>
          <w:color w:val="auto"/>
          <w:sz w:val="22"/>
          <w:szCs w:val="22"/>
        </w:rPr>
        <w:id w:val="-1765445136"/>
        <w:docPartObj>
          <w:docPartGallery w:val="Table of Contents"/>
          <w:docPartUnique/>
        </w:docPartObj>
      </w:sdtPr>
      <w:sdtEndPr>
        <w:rPr>
          <w:b/>
          <w:bCs/>
          <w:noProof/>
        </w:rPr>
      </w:sdtEndPr>
      <w:sdtContent>
        <w:p w14:paraId="4BC7EA4A" w14:textId="5B6EF96A" w:rsidR="00CB3136" w:rsidRDefault="00CB3136">
          <w:pPr>
            <w:pStyle w:val="TOCHeading"/>
          </w:pPr>
          <w:r>
            <w:t>Contents</w:t>
          </w:r>
        </w:p>
        <w:p w14:paraId="0B760E70" w14:textId="0D342FFE" w:rsidR="00180AFA" w:rsidRDefault="00CB3136">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92352361" w:history="1">
            <w:r w:rsidR="00180AFA" w:rsidRPr="00D84CFE">
              <w:rPr>
                <w:rStyle w:val="Hyperlink"/>
                <w:rFonts w:ascii="Arial" w:hAnsi="Arial" w:cs="Arial"/>
                <w:b/>
                <w:bCs/>
                <w:noProof/>
              </w:rPr>
              <w:t>The history of Swansea Docks</w:t>
            </w:r>
            <w:r w:rsidR="00180AFA">
              <w:rPr>
                <w:noProof/>
                <w:webHidden/>
              </w:rPr>
              <w:tab/>
            </w:r>
            <w:r w:rsidR="00180AFA">
              <w:rPr>
                <w:noProof/>
                <w:webHidden/>
              </w:rPr>
              <w:fldChar w:fldCharType="begin"/>
            </w:r>
            <w:r w:rsidR="00180AFA">
              <w:rPr>
                <w:noProof/>
                <w:webHidden/>
              </w:rPr>
              <w:instrText xml:space="preserve"> PAGEREF _Toc92352361 \h </w:instrText>
            </w:r>
            <w:r w:rsidR="00180AFA">
              <w:rPr>
                <w:noProof/>
                <w:webHidden/>
              </w:rPr>
            </w:r>
            <w:r w:rsidR="00180AFA">
              <w:rPr>
                <w:noProof/>
                <w:webHidden/>
              </w:rPr>
              <w:fldChar w:fldCharType="separate"/>
            </w:r>
            <w:r w:rsidR="00180AFA">
              <w:rPr>
                <w:noProof/>
                <w:webHidden/>
              </w:rPr>
              <w:t>2</w:t>
            </w:r>
            <w:r w:rsidR="00180AFA">
              <w:rPr>
                <w:noProof/>
                <w:webHidden/>
              </w:rPr>
              <w:fldChar w:fldCharType="end"/>
            </w:r>
          </w:hyperlink>
        </w:p>
        <w:p w14:paraId="4B14A558" w14:textId="44256C50" w:rsidR="00180AFA" w:rsidRDefault="00180AFA">
          <w:pPr>
            <w:pStyle w:val="TOC1"/>
            <w:tabs>
              <w:tab w:val="right" w:leader="dot" w:pos="9350"/>
            </w:tabs>
            <w:rPr>
              <w:rFonts w:eastAsiaTheme="minorEastAsia"/>
              <w:noProof/>
            </w:rPr>
          </w:pPr>
          <w:hyperlink w:anchor="_Toc92352362" w:history="1">
            <w:r w:rsidRPr="00D84CFE">
              <w:rPr>
                <w:rStyle w:val="Hyperlink"/>
                <w:rFonts w:ascii="Arial" w:hAnsi="Arial" w:cs="Arial"/>
                <w:b/>
                <w:bCs/>
                <w:noProof/>
                <w:shd w:val="clear" w:color="auto" w:fill="FFFFFF"/>
              </w:rPr>
              <w:t>Site Investigation recommendations</w:t>
            </w:r>
            <w:r>
              <w:rPr>
                <w:noProof/>
                <w:webHidden/>
              </w:rPr>
              <w:tab/>
            </w:r>
            <w:r>
              <w:rPr>
                <w:noProof/>
                <w:webHidden/>
              </w:rPr>
              <w:fldChar w:fldCharType="begin"/>
            </w:r>
            <w:r>
              <w:rPr>
                <w:noProof/>
                <w:webHidden/>
              </w:rPr>
              <w:instrText xml:space="preserve"> PAGEREF _Toc92352362 \h </w:instrText>
            </w:r>
            <w:r>
              <w:rPr>
                <w:noProof/>
                <w:webHidden/>
              </w:rPr>
            </w:r>
            <w:r>
              <w:rPr>
                <w:noProof/>
                <w:webHidden/>
              </w:rPr>
              <w:fldChar w:fldCharType="separate"/>
            </w:r>
            <w:r>
              <w:rPr>
                <w:noProof/>
                <w:webHidden/>
              </w:rPr>
              <w:t>3</w:t>
            </w:r>
            <w:r>
              <w:rPr>
                <w:noProof/>
                <w:webHidden/>
              </w:rPr>
              <w:fldChar w:fldCharType="end"/>
            </w:r>
          </w:hyperlink>
        </w:p>
        <w:p w14:paraId="721805D2" w14:textId="2D9A0884" w:rsidR="00180AFA" w:rsidRDefault="00180AFA">
          <w:pPr>
            <w:pStyle w:val="TOC1"/>
            <w:tabs>
              <w:tab w:val="right" w:leader="dot" w:pos="9350"/>
            </w:tabs>
            <w:rPr>
              <w:rFonts w:eastAsiaTheme="minorEastAsia"/>
              <w:noProof/>
            </w:rPr>
          </w:pPr>
          <w:hyperlink w:anchor="_Toc92352363" w:history="1">
            <w:r w:rsidRPr="00D84CFE">
              <w:rPr>
                <w:rStyle w:val="Hyperlink"/>
                <w:rFonts w:cstheme="minorHAnsi"/>
                <w:b/>
                <w:bCs/>
                <w:noProof/>
                <w:shd w:val="clear" w:color="auto" w:fill="FFFFFF"/>
              </w:rPr>
              <w:t>Review of previous borehole log at site</w:t>
            </w:r>
            <w:r>
              <w:rPr>
                <w:noProof/>
                <w:webHidden/>
              </w:rPr>
              <w:tab/>
            </w:r>
            <w:r>
              <w:rPr>
                <w:noProof/>
                <w:webHidden/>
              </w:rPr>
              <w:fldChar w:fldCharType="begin"/>
            </w:r>
            <w:r>
              <w:rPr>
                <w:noProof/>
                <w:webHidden/>
              </w:rPr>
              <w:instrText xml:space="preserve"> PAGEREF _Toc92352363 \h </w:instrText>
            </w:r>
            <w:r>
              <w:rPr>
                <w:noProof/>
                <w:webHidden/>
              </w:rPr>
            </w:r>
            <w:r>
              <w:rPr>
                <w:noProof/>
                <w:webHidden/>
              </w:rPr>
              <w:fldChar w:fldCharType="separate"/>
            </w:r>
            <w:r>
              <w:rPr>
                <w:noProof/>
                <w:webHidden/>
              </w:rPr>
              <w:t>6</w:t>
            </w:r>
            <w:r>
              <w:rPr>
                <w:noProof/>
                <w:webHidden/>
              </w:rPr>
              <w:fldChar w:fldCharType="end"/>
            </w:r>
          </w:hyperlink>
        </w:p>
        <w:p w14:paraId="1EA435DD" w14:textId="4BE80C41" w:rsidR="00180AFA" w:rsidRDefault="00180AFA">
          <w:pPr>
            <w:pStyle w:val="TOC1"/>
            <w:tabs>
              <w:tab w:val="right" w:leader="dot" w:pos="9350"/>
            </w:tabs>
            <w:rPr>
              <w:rFonts w:eastAsiaTheme="minorEastAsia"/>
              <w:noProof/>
            </w:rPr>
          </w:pPr>
          <w:hyperlink w:anchor="_Toc92352364" w:history="1">
            <w:r w:rsidRPr="00D84CFE">
              <w:rPr>
                <w:rStyle w:val="Hyperlink"/>
                <w:rFonts w:cstheme="minorHAnsi"/>
                <w:b/>
                <w:bCs/>
                <w:noProof/>
                <w:shd w:val="clear" w:color="auto" w:fill="FFFFFF"/>
              </w:rPr>
              <w:t>Foundation Type</w:t>
            </w:r>
            <w:r>
              <w:rPr>
                <w:noProof/>
                <w:webHidden/>
              </w:rPr>
              <w:tab/>
            </w:r>
            <w:r>
              <w:rPr>
                <w:noProof/>
                <w:webHidden/>
              </w:rPr>
              <w:fldChar w:fldCharType="begin"/>
            </w:r>
            <w:r>
              <w:rPr>
                <w:noProof/>
                <w:webHidden/>
              </w:rPr>
              <w:instrText xml:space="preserve"> PAGEREF _Toc92352364 \h </w:instrText>
            </w:r>
            <w:r>
              <w:rPr>
                <w:noProof/>
                <w:webHidden/>
              </w:rPr>
            </w:r>
            <w:r>
              <w:rPr>
                <w:noProof/>
                <w:webHidden/>
              </w:rPr>
              <w:fldChar w:fldCharType="separate"/>
            </w:r>
            <w:r>
              <w:rPr>
                <w:noProof/>
                <w:webHidden/>
              </w:rPr>
              <w:t>7</w:t>
            </w:r>
            <w:r>
              <w:rPr>
                <w:noProof/>
                <w:webHidden/>
              </w:rPr>
              <w:fldChar w:fldCharType="end"/>
            </w:r>
          </w:hyperlink>
        </w:p>
        <w:p w14:paraId="4F73EA54" w14:textId="1CB31A68" w:rsidR="00CB3136" w:rsidRDefault="00CB3136">
          <w:r>
            <w:rPr>
              <w:b/>
              <w:bCs/>
              <w:noProof/>
            </w:rPr>
            <w:fldChar w:fldCharType="end"/>
          </w:r>
        </w:p>
      </w:sdtContent>
    </w:sdt>
    <w:p w14:paraId="066E7797" w14:textId="77777777" w:rsidR="00CB3136" w:rsidRDefault="00CB3136" w:rsidP="00CA39EC">
      <w:pPr>
        <w:jc w:val="both"/>
        <w:rPr>
          <w:rFonts w:ascii="Arial" w:hAnsi="Arial" w:cs="Arial"/>
          <w:sz w:val="24"/>
          <w:szCs w:val="24"/>
        </w:rPr>
      </w:pPr>
    </w:p>
    <w:p w14:paraId="1BE8DFEE" w14:textId="77777777" w:rsidR="00CB3136" w:rsidRDefault="00CB3136">
      <w:pPr>
        <w:rPr>
          <w:rFonts w:ascii="Arial" w:hAnsi="Arial" w:cs="Arial"/>
          <w:sz w:val="24"/>
          <w:szCs w:val="24"/>
        </w:rPr>
      </w:pPr>
      <w:r>
        <w:rPr>
          <w:rFonts w:ascii="Arial" w:hAnsi="Arial" w:cs="Arial"/>
          <w:sz w:val="24"/>
          <w:szCs w:val="24"/>
        </w:rPr>
        <w:br w:type="page"/>
      </w:r>
    </w:p>
    <w:p w14:paraId="2371F01E" w14:textId="77777777" w:rsidR="00823562" w:rsidRPr="0047197B" w:rsidRDefault="00823562" w:rsidP="0047197B">
      <w:pPr>
        <w:pStyle w:val="paragraph"/>
        <w:spacing w:before="0" w:beforeAutospacing="0" w:after="0" w:afterAutospacing="0"/>
        <w:jc w:val="both"/>
        <w:textAlignment w:val="baseline"/>
        <w:rPr>
          <w:rFonts w:asciiTheme="minorHAnsi" w:hAnsiTheme="minorHAnsi" w:cstheme="minorHAnsi"/>
        </w:rPr>
      </w:pPr>
      <w:r w:rsidRPr="0047197B">
        <w:rPr>
          <w:rStyle w:val="normaltextrun"/>
          <w:rFonts w:asciiTheme="minorHAnsi" w:hAnsiTheme="minorHAnsi" w:cstheme="minorHAnsi"/>
          <w:lang w:val="en-GB"/>
        </w:rPr>
        <w:lastRenderedPageBreak/>
        <w:t>City and County of Swansea have chosen to enter into a joint agreement with Marriot Hotels to create a new restaurant and ice-cream parlour (with manager’s apartment) on Swansea foreshore, in the position indicated. The site is located between County Hall and the Marriot Hotel and is illustrated on the attached images. The building, which is to share parts of the car park of both of the existing adjacent facilities, is to have a GIA (Gross Internal Area) at ground floor level of approximately 300 square metres. </w:t>
      </w:r>
      <w:r w:rsidRPr="0047197B">
        <w:rPr>
          <w:rStyle w:val="eop"/>
          <w:rFonts w:asciiTheme="minorHAnsi" w:hAnsiTheme="minorHAnsi" w:cstheme="minorHAnsi"/>
        </w:rPr>
        <w:t> </w:t>
      </w:r>
    </w:p>
    <w:p w14:paraId="65156EBC" w14:textId="77777777" w:rsidR="00823562" w:rsidRPr="0047197B" w:rsidRDefault="00823562" w:rsidP="0047197B">
      <w:pPr>
        <w:pStyle w:val="paragraph"/>
        <w:spacing w:before="0" w:beforeAutospacing="0" w:after="0" w:afterAutospacing="0"/>
        <w:jc w:val="both"/>
        <w:textAlignment w:val="baseline"/>
        <w:rPr>
          <w:rFonts w:asciiTheme="minorHAnsi" w:hAnsiTheme="minorHAnsi" w:cstheme="minorHAnsi"/>
        </w:rPr>
      </w:pPr>
      <w:r w:rsidRPr="0047197B">
        <w:rPr>
          <w:rStyle w:val="normaltextrun"/>
          <w:rFonts w:asciiTheme="minorHAnsi" w:hAnsiTheme="minorHAnsi" w:cstheme="minorHAnsi"/>
          <w:lang w:val="en-GB"/>
        </w:rPr>
        <w:t>The building is to contain the restaurant, café bar, ice-cream parlour, kitchen, food-stores etc. At second floor level, there is to be a self-contained manager’s apartment and staff welfare facilities. This project is procured via a Design and Build contract.</w:t>
      </w:r>
      <w:r w:rsidRPr="0047197B">
        <w:rPr>
          <w:rStyle w:val="eop"/>
          <w:rFonts w:asciiTheme="minorHAnsi" w:hAnsiTheme="minorHAnsi" w:cstheme="minorHAnsi"/>
        </w:rPr>
        <w:t> </w:t>
      </w:r>
    </w:p>
    <w:p w14:paraId="02461936" w14:textId="77777777" w:rsidR="00823562" w:rsidRPr="0047197B" w:rsidRDefault="00823562" w:rsidP="0047197B">
      <w:pPr>
        <w:pStyle w:val="paragraph"/>
        <w:spacing w:before="0" w:beforeAutospacing="0" w:after="0" w:afterAutospacing="0"/>
        <w:jc w:val="both"/>
        <w:textAlignment w:val="baseline"/>
        <w:rPr>
          <w:rFonts w:asciiTheme="minorHAnsi" w:hAnsiTheme="minorHAnsi" w:cstheme="minorHAnsi"/>
        </w:rPr>
      </w:pPr>
      <w:r w:rsidRPr="0047197B">
        <w:rPr>
          <w:rStyle w:val="eop"/>
          <w:rFonts w:asciiTheme="minorHAnsi" w:hAnsiTheme="minorHAnsi" w:cstheme="minorHAnsi"/>
        </w:rPr>
        <w:t> </w:t>
      </w:r>
    </w:p>
    <w:p w14:paraId="5641EA35" w14:textId="77777777" w:rsidR="00823562" w:rsidRPr="0047197B" w:rsidRDefault="00823562" w:rsidP="0047197B">
      <w:pPr>
        <w:pStyle w:val="paragraph"/>
        <w:spacing w:before="0" w:beforeAutospacing="0" w:after="0" w:afterAutospacing="0"/>
        <w:jc w:val="both"/>
        <w:textAlignment w:val="baseline"/>
        <w:rPr>
          <w:rFonts w:asciiTheme="minorHAnsi" w:hAnsiTheme="minorHAnsi" w:cstheme="minorHAnsi"/>
        </w:rPr>
      </w:pPr>
      <w:r w:rsidRPr="0047197B">
        <w:rPr>
          <w:rStyle w:val="normaltextrun"/>
          <w:rFonts w:asciiTheme="minorHAnsi" w:hAnsiTheme="minorHAnsi" w:cstheme="minorHAnsi"/>
          <w:b/>
          <w:bCs/>
          <w:lang w:val="en-GB"/>
        </w:rPr>
        <w:t>You are to assume that you work as a junior construction professional, requested to initiate a preliminary study for a full site investigation as part of the feasibility stage of the project.</w:t>
      </w:r>
      <w:r w:rsidRPr="0047197B">
        <w:rPr>
          <w:rStyle w:val="eop"/>
          <w:rFonts w:asciiTheme="minorHAnsi" w:hAnsiTheme="minorHAnsi" w:cstheme="minorHAnsi"/>
        </w:rPr>
        <w:t> </w:t>
      </w:r>
    </w:p>
    <w:p w14:paraId="2ED9CF93" w14:textId="0BF69BA5" w:rsidR="008A06A8" w:rsidRPr="0047197B" w:rsidRDefault="008A06A8" w:rsidP="0047197B">
      <w:pPr>
        <w:jc w:val="both"/>
        <w:rPr>
          <w:rFonts w:cstheme="minorHAnsi"/>
          <w:color w:val="222222"/>
          <w:sz w:val="24"/>
          <w:szCs w:val="24"/>
          <w:shd w:val="clear" w:color="auto" w:fill="FFFFFF"/>
        </w:rPr>
      </w:pPr>
    </w:p>
    <w:p w14:paraId="271ED853" w14:textId="61ABA2D0" w:rsidR="008A06A8" w:rsidRPr="0047197B" w:rsidRDefault="005C1775" w:rsidP="0047197B">
      <w:pPr>
        <w:jc w:val="both"/>
        <w:rPr>
          <w:rFonts w:cstheme="minorHAnsi"/>
          <w:color w:val="222222"/>
          <w:sz w:val="24"/>
          <w:szCs w:val="24"/>
          <w:shd w:val="clear" w:color="auto" w:fill="FFFFFF"/>
        </w:rPr>
      </w:pPr>
      <w:r w:rsidRPr="0047197B">
        <w:rPr>
          <w:rFonts w:cstheme="minorHAnsi"/>
          <w:color w:val="222222"/>
          <w:sz w:val="24"/>
          <w:szCs w:val="24"/>
          <w:shd w:val="clear" w:color="auto" w:fill="FFFFFF"/>
        </w:rPr>
        <w:t xml:space="preserve">As a junior </w:t>
      </w:r>
      <w:r w:rsidR="00CB1CEF" w:rsidRPr="0047197B">
        <w:rPr>
          <w:rFonts w:cstheme="minorHAnsi"/>
          <w:color w:val="222222"/>
          <w:sz w:val="24"/>
          <w:szCs w:val="24"/>
          <w:shd w:val="clear" w:color="auto" w:fill="FFFFFF"/>
        </w:rPr>
        <w:t xml:space="preserve">construction professional, I have been requested to initiate a preliminary study for a full site investigation </w:t>
      </w:r>
      <w:r w:rsidR="00706CB8" w:rsidRPr="0047197B">
        <w:rPr>
          <w:rFonts w:cstheme="minorHAnsi"/>
          <w:color w:val="222222"/>
          <w:sz w:val="24"/>
          <w:szCs w:val="24"/>
          <w:shd w:val="clear" w:color="auto" w:fill="FFFFFF"/>
        </w:rPr>
        <w:t>as part of the feasibility stage of th</w:t>
      </w:r>
      <w:r w:rsidR="00E47284" w:rsidRPr="0047197B">
        <w:rPr>
          <w:rFonts w:cstheme="minorHAnsi"/>
          <w:color w:val="222222"/>
          <w:sz w:val="24"/>
          <w:szCs w:val="24"/>
          <w:shd w:val="clear" w:color="auto" w:fill="FFFFFF"/>
        </w:rPr>
        <w:t>e</w:t>
      </w:r>
      <w:r w:rsidR="00706CB8" w:rsidRPr="0047197B">
        <w:rPr>
          <w:rFonts w:cstheme="minorHAnsi"/>
          <w:color w:val="222222"/>
          <w:sz w:val="24"/>
          <w:szCs w:val="24"/>
          <w:shd w:val="clear" w:color="auto" w:fill="FFFFFF"/>
        </w:rPr>
        <w:t xml:space="preserve"> project</w:t>
      </w:r>
      <w:r w:rsidR="00D027A4" w:rsidRPr="0047197B">
        <w:rPr>
          <w:rFonts w:cstheme="minorHAnsi"/>
          <w:color w:val="222222"/>
          <w:sz w:val="24"/>
          <w:szCs w:val="24"/>
          <w:shd w:val="clear" w:color="auto" w:fill="FFFFFF"/>
        </w:rPr>
        <w:t>. My aim</w:t>
      </w:r>
      <w:r w:rsidR="004F0099" w:rsidRPr="0047197B">
        <w:rPr>
          <w:rFonts w:cstheme="minorHAnsi"/>
          <w:color w:val="222222"/>
          <w:sz w:val="24"/>
          <w:szCs w:val="24"/>
          <w:shd w:val="clear" w:color="auto" w:fill="FFFFFF"/>
        </w:rPr>
        <w:t>s</w:t>
      </w:r>
      <w:r w:rsidR="00D027A4" w:rsidRPr="0047197B">
        <w:rPr>
          <w:rFonts w:cstheme="minorHAnsi"/>
          <w:color w:val="222222"/>
          <w:sz w:val="24"/>
          <w:szCs w:val="24"/>
          <w:shd w:val="clear" w:color="auto" w:fill="FFFFFF"/>
        </w:rPr>
        <w:t xml:space="preserve"> for this task </w:t>
      </w:r>
      <w:r w:rsidR="004F0099" w:rsidRPr="0047197B">
        <w:rPr>
          <w:rFonts w:cstheme="minorHAnsi"/>
          <w:color w:val="222222"/>
          <w:sz w:val="24"/>
          <w:szCs w:val="24"/>
          <w:shd w:val="clear" w:color="auto" w:fill="FFFFFF"/>
        </w:rPr>
        <w:t xml:space="preserve">are to dig deeper into the site in question on a larger scale and also to the fine details. What I mean by this is to look at the historical </w:t>
      </w:r>
      <w:r w:rsidR="00E24A94" w:rsidRPr="0047197B">
        <w:rPr>
          <w:rFonts w:cstheme="minorHAnsi"/>
          <w:color w:val="222222"/>
          <w:sz w:val="24"/>
          <w:szCs w:val="24"/>
          <w:shd w:val="clear" w:color="auto" w:fill="FFFFFF"/>
        </w:rPr>
        <w:t xml:space="preserve">background of the site but then also look at bore hole sample taken to get a real understanding </w:t>
      </w:r>
      <w:r w:rsidR="00E12DC9" w:rsidRPr="0047197B">
        <w:rPr>
          <w:rFonts w:cstheme="minorHAnsi"/>
          <w:color w:val="222222"/>
          <w:sz w:val="24"/>
          <w:szCs w:val="24"/>
          <w:shd w:val="clear" w:color="auto" w:fill="FFFFFF"/>
        </w:rPr>
        <w:t>of this patch of land. After breaking down this information</w:t>
      </w:r>
      <w:r w:rsidR="0050040F" w:rsidRPr="0047197B">
        <w:rPr>
          <w:rFonts w:cstheme="minorHAnsi"/>
          <w:color w:val="222222"/>
          <w:sz w:val="24"/>
          <w:szCs w:val="24"/>
          <w:shd w:val="clear" w:color="auto" w:fill="FFFFFF"/>
        </w:rPr>
        <w:t xml:space="preserve">, </w:t>
      </w:r>
      <w:r w:rsidR="00E12DC9" w:rsidRPr="0047197B">
        <w:rPr>
          <w:rFonts w:cstheme="minorHAnsi"/>
          <w:color w:val="222222"/>
          <w:sz w:val="24"/>
          <w:szCs w:val="24"/>
          <w:shd w:val="clear" w:color="auto" w:fill="FFFFFF"/>
        </w:rPr>
        <w:t xml:space="preserve">I intend to be able to come up with a foundation detail for the </w:t>
      </w:r>
      <w:r w:rsidR="00085D31" w:rsidRPr="0047197B">
        <w:rPr>
          <w:rFonts w:cstheme="minorHAnsi"/>
          <w:color w:val="222222"/>
          <w:sz w:val="24"/>
          <w:szCs w:val="24"/>
          <w:shd w:val="clear" w:color="auto" w:fill="FFFFFF"/>
        </w:rPr>
        <w:t xml:space="preserve">proposed </w:t>
      </w:r>
      <w:r w:rsidR="0050040F" w:rsidRPr="0047197B">
        <w:rPr>
          <w:rFonts w:cstheme="minorHAnsi"/>
          <w:color w:val="222222"/>
          <w:sz w:val="24"/>
          <w:szCs w:val="24"/>
          <w:shd w:val="clear" w:color="auto" w:fill="FFFFFF"/>
        </w:rPr>
        <w:t xml:space="preserve">restaurant and ice cream parlor. </w:t>
      </w:r>
      <w:r w:rsidR="00745E2F" w:rsidRPr="0047197B">
        <w:rPr>
          <w:rFonts w:cstheme="minorHAnsi"/>
          <w:color w:val="222222"/>
          <w:sz w:val="24"/>
          <w:szCs w:val="24"/>
          <w:shd w:val="clear" w:color="auto" w:fill="FFFFFF"/>
        </w:rPr>
        <w:t xml:space="preserve">The proposed building is a 300m2 restaurant with a </w:t>
      </w:r>
      <w:r w:rsidR="00B064A5" w:rsidRPr="0047197B">
        <w:rPr>
          <w:rFonts w:cstheme="minorHAnsi"/>
          <w:color w:val="222222"/>
          <w:sz w:val="24"/>
          <w:szCs w:val="24"/>
          <w:shd w:val="clear" w:color="auto" w:fill="FFFFFF"/>
        </w:rPr>
        <w:t>manager’s</w:t>
      </w:r>
      <w:r w:rsidR="00745E2F" w:rsidRPr="0047197B">
        <w:rPr>
          <w:rFonts w:cstheme="minorHAnsi"/>
          <w:color w:val="222222"/>
          <w:sz w:val="24"/>
          <w:szCs w:val="24"/>
          <w:shd w:val="clear" w:color="auto" w:fill="FFFFFF"/>
        </w:rPr>
        <w:t xml:space="preserve"> </w:t>
      </w:r>
      <w:r w:rsidR="00B93C70" w:rsidRPr="0047197B">
        <w:rPr>
          <w:rFonts w:cstheme="minorHAnsi"/>
          <w:color w:val="222222"/>
          <w:sz w:val="24"/>
          <w:szCs w:val="24"/>
          <w:shd w:val="clear" w:color="auto" w:fill="FFFFFF"/>
        </w:rPr>
        <w:t>apartment</w:t>
      </w:r>
      <w:r w:rsidR="00B064A5" w:rsidRPr="0047197B">
        <w:rPr>
          <w:rFonts w:cstheme="minorHAnsi"/>
          <w:color w:val="222222"/>
          <w:sz w:val="24"/>
          <w:szCs w:val="24"/>
          <w:shd w:val="clear" w:color="auto" w:fill="FFFFFF"/>
        </w:rPr>
        <w:t xml:space="preserve"> sitting on the second floor</w:t>
      </w:r>
      <w:r w:rsidR="00824BB2" w:rsidRPr="0047197B">
        <w:rPr>
          <w:rFonts w:cstheme="minorHAnsi"/>
          <w:color w:val="222222"/>
          <w:sz w:val="24"/>
          <w:szCs w:val="24"/>
          <w:shd w:val="clear" w:color="auto" w:fill="FFFFFF"/>
        </w:rPr>
        <w:t xml:space="preserve">. It lies on the Swansea foreshore adjacent to the existing Marriot hotel. </w:t>
      </w:r>
    </w:p>
    <w:p w14:paraId="5215C2DC" w14:textId="77777777" w:rsidR="002F0B33" w:rsidRPr="0047197B" w:rsidRDefault="001B73F9" w:rsidP="0047197B">
      <w:pPr>
        <w:pStyle w:val="Heading1"/>
        <w:jc w:val="both"/>
        <w:rPr>
          <w:rFonts w:asciiTheme="minorHAnsi" w:hAnsiTheme="minorHAnsi" w:cstheme="minorHAnsi"/>
          <w:b/>
          <w:bCs/>
          <w:color w:val="222222"/>
          <w:sz w:val="24"/>
          <w:szCs w:val="24"/>
        </w:rPr>
      </w:pPr>
      <w:bookmarkStart w:id="0" w:name="_Toc92352361"/>
      <w:r w:rsidRPr="0047197B">
        <w:rPr>
          <w:rFonts w:asciiTheme="minorHAnsi" w:hAnsiTheme="minorHAnsi" w:cstheme="minorHAnsi"/>
          <w:b/>
          <w:bCs/>
          <w:color w:val="222222"/>
          <w:sz w:val="24"/>
          <w:szCs w:val="24"/>
        </w:rPr>
        <w:t xml:space="preserve">The history of </w:t>
      </w:r>
      <w:r w:rsidR="009411DF" w:rsidRPr="0047197B">
        <w:rPr>
          <w:rFonts w:asciiTheme="minorHAnsi" w:hAnsiTheme="minorHAnsi" w:cstheme="minorHAnsi"/>
          <w:b/>
          <w:bCs/>
          <w:color w:val="222222"/>
          <w:sz w:val="24"/>
          <w:szCs w:val="24"/>
        </w:rPr>
        <w:t>Swansea Docks</w:t>
      </w:r>
      <w:bookmarkEnd w:id="0"/>
    </w:p>
    <w:p w14:paraId="44F0B2DF" w14:textId="721046A7" w:rsidR="62C38FDB" w:rsidRPr="0047197B" w:rsidRDefault="002F0B33" w:rsidP="0047197B">
      <w:pPr>
        <w:jc w:val="both"/>
        <w:rPr>
          <w:rFonts w:cstheme="minorHAnsi"/>
          <w:b/>
          <w:bCs/>
          <w:color w:val="222222"/>
          <w:sz w:val="24"/>
          <w:szCs w:val="24"/>
        </w:rPr>
      </w:pPr>
      <w:r w:rsidRPr="0047197B">
        <w:rPr>
          <w:rFonts w:cstheme="minorHAnsi"/>
          <w:noProof/>
          <w:color w:val="222222"/>
          <w:sz w:val="24"/>
          <w:szCs w:val="24"/>
          <w:shd w:val="clear" w:color="auto" w:fill="FFFFFF"/>
        </w:rPr>
        <mc:AlternateContent>
          <mc:Choice Requires="wps">
            <w:drawing>
              <wp:anchor distT="45720" distB="45720" distL="114300" distR="114300" simplePos="0" relativeHeight="251671552" behindDoc="0" locked="0" layoutInCell="1" allowOverlap="1" wp14:anchorId="02A777B3" wp14:editId="457678DE">
                <wp:simplePos x="0" y="0"/>
                <wp:positionH relativeFrom="margin">
                  <wp:align>left</wp:align>
                </wp:positionH>
                <wp:positionV relativeFrom="paragraph">
                  <wp:posOffset>2096135</wp:posOffset>
                </wp:positionV>
                <wp:extent cx="3170555" cy="753745"/>
                <wp:effectExtent l="0" t="0" r="10795"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0555" cy="753745"/>
                        </a:xfrm>
                        <a:prstGeom prst="rect">
                          <a:avLst/>
                        </a:prstGeom>
                        <a:solidFill>
                          <a:srgbClr val="FFFFFF"/>
                        </a:solidFill>
                        <a:ln w="9525">
                          <a:solidFill>
                            <a:srgbClr val="000000"/>
                          </a:solidFill>
                          <a:miter lim="800000"/>
                          <a:headEnd/>
                          <a:tailEnd/>
                        </a:ln>
                      </wps:spPr>
                      <wps:txbx>
                        <w:txbxContent>
                          <w:p w14:paraId="18280671" w14:textId="18666780" w:rsidR="000E15E9" w:rsidRDefault="009F6806">
                            <w:r>
                              <w:t xml:space="preserve">History Points, 2020. Available at </w:t>
                            </w:r>
                            <w:hyperlink r:id="rId10" w:history="1">
                              <w:r w:rsidRPr="005C3EF7">
                                <w:rPr>
                                  <w:rStyle w:val="Hyperlink"/>
                                </w:rPr>
                                <w:t>https://historypoints.org/index.php?page=swansea-marina</w:t>
                              </w:r>
                            </w:hyperlink>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A777B3" id="Text Box 2" o:spid="_x0000_s1027" type="#_x0000_t202" style="position:absolute;left:0;text-align:left;margin-left:0;margin-top:165.05pt;width:249.65pt;height:59.35pt;z-index:25167155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">
                <v:textbox>
                  <w:txbxContent>
                    <w:p w14:paraId="18280671" w14:textId="18666780" w:rsidR="000E15E9" w:rsidRDefault="009F6806">
                      <w:r>
                        <w:t xml:space="preserve">History Points, 2020. Available at </w:t>
                      </w:r>
                      <w:hyperlink r:id="rId11" w:history="1">
                        <w:r w:rsidRPr="005C3EF7">
                          <w:rPr>
                            <w:rStyle w:val="Hyperlink"/>
                          </w:rPr>
                          <w:t>https://historypoints.org/index.php?page=swansea-marina</w:t>
                        </w:r>
                      </w:hyperlink>
                      <w:r>
                        <w:t xml:space="preserve">. </w:t>
                      </w:r>
                    </w:p>
                  </w:txbxContent>
                </v:textbox>
                <w10:wrap type="square" anchorx="margin"/>
              </v:shape>
            </w:pict>
          </mc:Fallback>
        </mc:AlternateContent>
      </w:r>
      <w:r w:rsidRPr="0047197B">
        <w:rPr>
          <w:rFonts w:cstheme="minorHAnsi"/>
          <w:noProof/>
          <w:sz w:val="24"/>
          <w:szCs w:val="24"/>
        </w:rPr>
        <w:drawing>
          <wp:anchor distT="0" distB="0" distL="114300" distR="114300" simplePos="0" relativeHeight="251669504" behindDoc="0" locked="0" layoutInCell="1" allowOverlap="1" wp14:anchorId="51BBC266" wp14:editId="76B63343">
            <wp:simplePos x="0" y="0"/>
            <wp:positionH relativeFrom="margin">
              <wp:align>left</wp:align>
            </wp:positionH>
            <wp:positionV relativeFrom="paragraph">
              <wp:posOffset>84455</wp:posOffset>
            </wp:positionV>
            <wp:extent cx="3119755" cy="1889125"/>
            <wp:effectExtent l="76200" t="76200" r="137795" b="130175"/>
            <wp:wrapSquare wrapText="bothSides"/>
            <wp:docPr id="2023716046" name="Picture 2023716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rcRect/>
                    <a:stretch>
                      <a:fillRect/>
                    </a:stretch>
                  </pic:blipFill>
                  <pic:spPr>
                    <a:xfrm>
                      <a:off x="0" y="0"/>
                      <a:ext cx="3119755" cy="18891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rsidR="0AFA16AC" w:rsidRPr="0047197B">
        <w:rPr>
          <w:rFonts w:cstheme="minorHAnsi"/>
          <w:color w:val="222222"/>
          <w:sz w:val="24"/>
          <w:szCs w:val="24"/>
        </w:rPr>
        <w:t xml:space="preserve">Looking at the site in more detail, it is well known that Swansea was once very rich in industry. </w:t>
      </w:r>
      <w:r w:rsidR="5E967793" w:rsidRPr="0047197B">
        <w:rPr>
          <w:rFonts w:cstheme="minorHAnsi"/>
          <w:color w:val="222222"/>
          <w:sz w:val="24"/>
          <w:szCs w:val="24"/>
        </w:rPr>
        <w:t xml:space="preserve">The south dock of Swansea lies just 100m away from the site the proposed building intends </w:t>
      </w:r>
      <w:r w:rsidR="4C6B18AB" w:rsidRPr="0047197B">
        <w:rPr>
          <w:rFonts w:cstheme="minorHAnsi"/>
          <w:color w:val="222222"/>
          <w:sz w:val="24"/>
          <w:szCs w:val="24"/>
        </w:rPr>
        <w:t xml:space="preserve">to sit on. </w:t>
      </w:r>
      <w:r w:rsidR="09AD529C" w:rsidRPr="0047197B">
        <w:rPr>
          <w:rFonts w:eastAsiaTheme="minorEastAsia" w:cstheme="minorHAnsi"/>
          <w:sz w:val="24"/>
          <w:szCs w:val="24"/>
        </w:rPr>
        <w:t xml:space="preserve">‘Construction of Swansea's South Dock began in 1852 and was officially opened seven years later in 1859’ </w:t>
      </w:r>
      <w:r w:rsidR="51505846" w:rsidRPr="0047197B">
        <w:rPr>
          <w:rFonts w:eastAsiaTheme="minorEastAsia" w:cstheme="minorHAnsi"/>
          <w:sz w:val="24"/>
          <w:szCs w:val="24"/>
        </w:rPr>
        <w:t>(</w:t>
      </w:r>
      <w:proofErr w:type="spellStart"/>
      <w:r w:rsidR="51505846" w:rsidRPr="0047197B">
        <w:rPr>
          <w:rFonts w:eastAsiaTheme="minorEastAsia" w:cstheme="minorHAnsi"/>
          <w:sz w:val="24"/>
          <w:szCs w:val="24"/>
        </w:rPr>
        <w:t>coflein</w:t>
      </w:r>
      <w:proofErr w:type="spellEnd"/>
      <w:r w:rsidR="51505846" w:rsidRPr="0047197B">
        <w:rPr>
          <w:rFonts w:eastAsiaTheme="minorEastAsia" w:cstheme="minorHAnsi"/>
          <w:sz w:val="24"/>
          <w:szCs w:val="24"/>
        </w:rPr>
        <w:t>, 2021).</w:t>
      </w:r>
      <w:r w:rsidR="6EC37DEE" w:rsidRPr="0047197B">
        <w:rPr>
          <w:rFonts w:eastAsiaTheme="minorEastAsia" w:cstheme="minorHAnsi"/>
          <w:sz w:val="24"/>
          <w:szCs w:val="24"/>
        </w:rPr>
        <w:t xml:space="preserve"> </w:t>
      </w:r>
      <w:r w:rsidR="01A54B3F" w:rsidRPr="0047197B">
        <w:rPr>
          <w:rFonts w:eastAsiaTheme="minorEastAsia" w:cstheme="minorHAnsi"/>
          <w:sz w:val="24"/>
          <w:szCs w:val="24"/>
        </w:rPr>
        <w:t>Swansea being</w:t>
      </w:r>
      <w:r w:rsidR="000E15E9" w:rsidRPr="0047197B">
        <w:rPr>
          <w:rFonts w:eastAsiaTheme="minorEastAsia" w:cstheme="minorHAnsi"/>
          <w:sz w:val="24"/>
          <w:szCs w:val="24"/>
        </w:rPr>
        <w:t xml:space="preserve"> very industry heavy has led to some difficulties when we are looking to build in the modern day. Ground contamination would be one of those issues. </w:t>
      </w:r>
      <w:r w:rsidR="00FA2274" w:rsidRPr="0047197B">
        <w:rPr>
          <w:rFonts w:eastAsiaTheme="minorEastAsia" w:cstheme="minorHAnsi"/>
          <w:sz w:val="24"/>
          <w:szCs w:val="24"/>
        </w:rPr>
        <w:t xml:space="preserve">There would have been a large </w:t>
      </w:r>
      <w:r w:rsidR="00FA2274" w:rsidRPr="0047197B">
        <w:rPr>
          <w:rFonts w:eastAsiaTheme="minorEastAsia" w:cstheme="minorHAnsi"/>
          <w:sz w:val="24"/>
          <w:szCs w:val="24"/>
        </w:rPr>
        <w:lastRenderedPageBreak/>
        <w:t>e</w:t>
      </w:r>
      <w:r w:rsidR="000E15E9" w:rsidRPr="0047197B">
        <w:rPr>
          <w:rFonts w:eastAsiaTheme="minorEastAsia" w:cstheme="minorHAnsi"/>
          <w:sz w:val="24"/>
          <w:szCs w:val="24"/>
        </w:rPr>
        <w:t xml:space="preserve">mphasis on fossil fuels such as oil and coal </w:t>
      </w:r>
      <w:r w:rsidRPr="0047197B">
        <w:rPr>
          <w:rFonts w:eastAsiaTheme="minorEastAsia" w:cstheme="minorHAnsi"/>
          <w:sz w:val="24"/>
          <w:szCs w:val="24"/>
        </w:rPr>
        <w:t xml:space="preserve">being </w:t>
      </w:r>
      <w:r w:rsidR="00836180" w:rsidRPr="0047197B">
        <w:rPr>
          <w:rFonts w:eastAsiaTheme="minorEastAsia" w:cstheme="minorHAnsi"/>
          <w:sz w:val="24"/>
          <w:szCs w:val="24"/>
        </w:rPr>
        <w:t xml:space="preserve">exported </w:t>
      </w:r>
      <w:r w:rsidR="00A91981" w:rsidRPr="0047197B">
        <w:rPr>
          <w:rFonts w:eastAsiaTheme="minorEastAsia" w:cstheme="minorHAnsi"/>
          <w:sz w:val="24"/>
          <w:szCs w:val="24"/>
        </w:rPr>
        <w:t>and</w:t>
      </w:r>
      <w:r w:rsidR="00267FAE" w:rsidRPr="0047197B">
        <w:rPr>
          <w:rFonts w:eastAsiaTheme="minorEastAsia" w:cstheme="minorHAnsi"/>
          <w:sz w:val="24"/>
          <w:szCs w:val="24"/>
        </w:rPr>
        <w:t xml:space="preserve"> used as a tool </w:t>
      </w:r>
      <w:r w:rsidR="008F6796" w:rsidRPr="0047197B">
        <w:rPr>
          <w:rFonts w:eastAsiaTheme="minorEastAsia" w:cstheme="minorHAnsi"/>
          <w:sz w:val="24"/>
          <w:szCs w:val="24"/>
        </w:rPr>
        <w:t xml:space="preserve">at the </w:t>
      </w:r>
      <w:r w:rsidR="006128B0" w:rsidRPr="0047197B">
        <w:rPr>
          <w:rFonts w:eastAsiaTheme="minorEastAsia" w:cstheme="minorHAnsi"/>
          <w:noProof/>
          <w:sz w:val="24"/>
          <w:szCs w:val="24"/>
        </w:rPr>
        <mc:AlternateContent>
          <mc:Choice Requires="wps">
            <w:drawing>
              <wp:anchor distT="0" distB="0" distL="114300" distR="114300" simplePos="0" relativeHeight="251681792" behindDoc="0" locked="0" layoutInCell="1" allowOverlap="1" wp14:anchorId="75735672" wp14:editId="0D98C50E">
                <wp:simplePos x="0" y="0"/>
                <wp:positionH relativeFrom="column">
                  <wp:posOffset>2381250</wp:posOffset>
                </wp:positionH>
                <wp:positionV relativeFrom="paragraph">
                  <wp:posOffset>1543049</wp:posOffset>
                </wp:positionV>
                <wp:extent cx="1133475" cy="276225"/>
                <wp:effectExtent l="0" t="0" r="85725" b="85725"/>
                <wp:wrapNone/>
                <wp:docPr id="9" name="Straight Arrow Connector 9"/>
                <wp:cNvGraphicFramePr/>
                <a:graphic xmlns:a="http://schemas.openxmlformats.org/drawingml/2006/main">
                  <a:graphicData uri="http://schemas.microsoft.com/office/word/2010/wordprocessingShape">
                    <wps:wsp>
                      <wps:cNvCnPr/>
                      <wps:spPr>
                        <a:xfrm>
                          <a:off x="0" y="0"/>
                          <a:ext cx="1133475" cy="2762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9F4B1C0" id="_x0000_t32" coordsize="21600,21600" o:spt="32" o:oned="t" path="m,l21600,21600e" filled="f">
                <v:path arrowok="t" fillok="f" o:connecttype="none"/>
                <o:lock v:ext="edit" shapetype="t"/>
              </v:shapetype>
              <v:shape id="Straight Arrow Connector 9" o:spid="_x0000_s1026" type="#_x0000_t32" style="position:absolute;margin-left:187.5pt;margin-top:121.5pt;width:89.25pt;height:21.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" strokecolor="#4472c4 [3204]" strokeweight=".5pt">
                <v:stroke endarrow="block" joinstyle="miter"/>
              </v:shape>
            </w:pict>
          </mc:Fallback>
        </mc:AlternateContent>
      </w:r>
      <w:r w:rsidR="002D751A" w:rsidRPr="0047197B">
        <w:rPr>
          <w:rFonts w:eastAsiaTheme="minorEastAsia" w:cstheme="minorHAnsi"/>
          <w:noProof/>
          <w:sz w:val="24"/>
          <w:szCs w:val="24"/>
        </w:rPr>
        <mc:AlternateContent>
          <mc:Choice Requires="wps">
            <w:drawing>
              <wp:anchor distT="45720" distB="45720" distL="114300" distR="114300" simplePos="0" relativeHeight="251673600" behindDoc="0" locked="0" layoutInCell="1" allowOverlap="1" wp14:anchorId="774437B5" wp14:editId="03393AC3">
                <wp:simplePos x="0" y="0"/>
                <wp:positionH relativeFrom="margin">
                  <wp:align>left</wp:align>
                </wp:positionH>
                <wp:positionV relativeFrom="paragraph">
                  <wp:posOffset>653415</wp:posOffset>
                </wp:positionV>
                <wp:extent cx="2800350" cy="1285875"/>
                <wp:effectExtent l="0" t="0" r="19050" b="285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0350" cy="1285875"/>
                        </a:xfrm>
                        <a:prstGeom prst="rect">
                          <a:avLst/>
                        </a:prstGeom>
                        <a:solidFill>
                          <a:srgbClr val="FFFFFF"/>
                        </a:solidFill>
                        <a:ln w="9525">
                          <a:solidFill>
                            <a:srgbClr val="000000"/>
                          </a:solidFill>
                          <a:miter lim="800000"/>
                          <a:headEnd/>
                          <a:tailEnd/>
                        </a:ln>
                      </wps:spPr>
                      <wps:txbx>
                        <w:txbxContent>
                          <w:p w14:paraId="65D1C2D3" w14:textId="62A3F0AC" w:rsidR="00F24822" w:rsidRDefault="00F24822">
                            <w:r>
                              <w:t>Photo of the south dock where the site is situate</w:t>
                            </w:r>
                            <w:r w:rsidR="00596078">
                              <w:t xml:space="preserve">d. </w:t>
                            </w:r>
                            <w:proofErr w:type="spellStart"/>
                            <w:r w:rsidR="00596078">
                              <w:t>SwanseaDocks</w:t>
                            </w:r>
                            <w:proofErr w:type="spellEnd"/>
                            <w:r w:rsidR="005E65E4">
                              <w:t xml:space="preserve">. Available at </w:t>
                            </w:r>
                            <w:hyperlink r:id="rId13" w:history="1">
                              <w:r w:rsidR="005E65E4" w:rsidRPr="006F25F8">
                                <w:rPr>
                                  <w:rStyle w:val="Hyperlink"/>
                                </w:rPr>
                                <w:t>http://swanseadocks.co.uk/oldsite/North%20Dock%20write%20up.htm</w:t>
                              </w:r>
                            </w:hyperlink>
                          </w:p>
                          <w:p w14:paraId="0919873B" w14:textId="77777777" w:rsidR="005E65E4" w:rsidRDefault="005E65E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4437B5" id="_x0000_s1028" type="#_x0000_t202" style="position:absolute;left:0;text-align:left;margin-left:0;margin-top:51.45pt;width:220.5pt;height:101.25pt;z-index:25167360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">
                <v:textbox>
                  <w:txbxContent>
                    <w:p w14:paraId="65D1C2D3" w14:textId="62A3F0AC" w:rsidR="00F24822" w:rsidRDefault="00F24822">
                      <w:r>
                        <w:t>Photo of the south dock where the site is situate</w:t>
                      </w:r>
                      <w:r w:rsidR="00596078">
                        <w:t xml:space="preserve">d. </w:t>
                      </w:r>
                      <w:proofErr w:type="spellStart"/>
                      <w:r w:rsidR="00596078">
                        <w:t>SwanseaDocks</w:t>
                      </w:r>
                      <w:proofErr w:type="spellEnd"/>
                      <w:r w:rsidR="005E65E4">
                        <w:t xml:space="preserve">. Available at </w:t>
                      </w:r>
                      <w:hyperlink r:id="rId14" w:history="1">
                        <w:r w:rsidR="005E65E4" w:rsidRPr="006F25F8">
                          <w:rPr>
                            <w:rStyle w:val="Hyperlink"/>
                          </w:rPr>
                          <w:t>http://swanseadocks.co.uk/oldsite/North%20Dock%20write%20up.htm</w:t>
                        </w:r>
                      </w:hyperlink>
                    </w:p>
                    <w:p w14:paraId="0919873B" w14:textId="77777777" w:rsidR="005E65E4" w:rsidRDefault="005E65E4"/>
                  </w:txbxContent>
                </v:textbox>
                <w10:wrap type="square" anchorx="margin"/>
              </v:shape>
            </w:pict>
          </mc:Fallback>
        </mc:AlternateContent>
      </w:r>
      <w:r w:rsidR="002D751A" w:rsidRPr="0047197B">
        <w:rPr>
          <w:rFonts w:cstheme="minorHAnsi"/>
          <w:noProof/>
          <w:sz w:val="24"/>
          <w:szCs w:val="24"/>
        </w:rPr>
        <w:drawing>
          <wp:anchor distT="0" distB="0" distL="114300" distR="114300" simplePos="0" relativeHeight="251674624" behindDoc="0" locked="0" layoutInCell="1" allowOverlap="1" wp14:anchorId="1015AFEE" wp14:editId="5AB23155">
            <wp:simplePos x="0" y="0"/>
            <wp:positionH relativeFrom="margin">
              <wp:align>right</wp:align>
            </wp:positionH>
            <wp:positionV relativeFrom="paragraph">
              <wp:posOffset>352425</wp:posOffset>
            </wp:positionV>
            <wp:extent cx="2981325" cy="1692275"/>
            <wp:effectExtent l="76200" t="76200" r="142875" b="136525"/>
            <wp:wrapSquare wrapText="bothSides"/>
            <wp:docPr id="1" name="Picture 1"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Map&#10;&#10;Description automatically generated"/>
                    <pic:cNvPicPr/>
                  </pic:nvPicPr>
                  <pic:blipFill rotWithShape="1">
                    <a:blip r:embed="rId15" cstate="print">
                      <a:extLst>
                        <a:ext uri="{28A0092B-C50C-407E-A947-70E740481C1C}">
                          <a14:useLocalDpi xmlns:a14="http://schemas.microsoft.com/office/drawing/2010/main" val="0"/>
                        </a:ext>
                      </a:extLst>
                    </a:blip>
                    <a:srcRect l="14583" t="25926" r="25000" b="13105"/>
                    <a:stretch/>
                  </pic:blipFill>
                  <pic:spPr bwMode="auto">
                    <a:xfrm>
                      <a:off x="0" y="0"/>
                      <a:ext cx="2981325" cy="16922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F6796" w:rsidRPr="0047197B">
        <w:rPr>
          <w:rFonts w:eastAsiaTheme="minorEastAsia" w:cstheme="minorHAnsi"/>
          <w:sz w:val="24"/>
          <w:szCs w:val="24"/>
        </w:rPr>
        <w:t>docks</w:t>
      </w:r>
      <w:r w:rsidR="00FA2274" w:rsidRPr="0047197B">
        <w:rPr>
          <w:rFonts w:eastAsiaTheme="minorEastAsia" w:cstheme="minorHAnsi"/>
          <w:sz w:val="24"/>
          <w:szCs w:val="24"/>
        </w:rPr>
        <w:t>.</w:t>
      </w:r>
    </w:p>
    <w:p w14:paraId="2245205D" w14:textId="36748C12" w:rsidR="008A06A8" w:rsidRPr="0047197B" w:rsidRDefault="008A06A8" w:rsidP="0047197B">
      <w:pPr>
        <w:jc w:val="both"/>
        <w:rPr>
          <w:rFonts w:cstheme="minorHAnsi"/>
          <w:color w:val="222222"/>
          <w:sz w:val="24"/>
          <w:szCs w:val="24"/>
          <w:shd w:val="clear" w:color="auto" w:fill="FFFFFF"/>
        </w:rPr>
      </w:pPr>
    </w:p>
    <w:p w14:paraId="7F7562E0" w14:textId="3695244A" w:rsidR="002F0B33" w:rsidRPr="0047197B" w:rsidRDefault="00134E79" w:rsidP="0047197B">
      <w:pPr>
        <w:pStyle w:val="Heading1"/>
        <w:jc w:val="both"/>
        <w:rPr>
          <w:rFonts w:asciiTheme="minorHAnsi" w:hAnsiTheme="minorHAnsi" w:cstheme="minorHAnsi"/>
          <w:b/>
          <w:bCs/>
          <w:color w:val="222222"/>
          <w:sz w:val="24"/>
          <w:szCs w:val="24"/>
          <w:shd w:val="clear" w:color="auto" w:fill="FFFFFF"/>
        </w:rPr>
      </w:pPr>
      <w:bookmarkStart w:id="1" w:name="_Toc92352362"/>
      <w:r w:rsidRPr="0047197B">
        <w:rPr>
          <w:rFonts w:asciiTheme="minorHAnsi" w:hAnsiTheme="minorHAnsi" w:cstheme="minorHAnsi"/>
          <w:b/>
          <w:bCs/>
          <w:color w:val="222222"/>
          <w:sz w:val="24"/>
          <w:szCs w:val="24"/>
          <w:shd w:val="clear" w:color="auto" w:fill="FFFFFF"/>
        </w:rPr>
        <w:t>Site Investigation recommendations</w:t>
      </w:r>
      <w:bookmarkEnd w:id="1"/>
    </w:p>
    <w:p w14:paraId="2AC1A9ED" w14:textId="43A87593" w:rsidR="00FF1856" w:rsidRDefault="006C0B70" w:rsidP="0047197B">
      <w:pPr>
        <w:jc w:val="both"/>
        <w:rPr>
          <w:rFonts w:cstheme="minorHAnsi"/>
          <w:color w:val="222222"/>
          <w:sz w:val="24"/>
          <w:szCs w:val="24"/>
          <w:shd w:val="clear" w:color="auto" w:fill="FFFFFF"/>
        </w:rPr>
      </w:pPr>
      <w:r w:rsidRPr="0047197B">
        <w:rPr>
          <w:rFonts w:cstheme="minorHAnsi"/>
          <w:color w:val="222222"/>
          <w:sz w:val="24"/>
          <w:szCs w:val="24"/>
          <w:shd w:val="clear" w:color="auto" w:fill="FFFFFF"/>
        </w:rPr>
        <w:t xml:space="preserve">Given the historical background of the </w:t>
      </w:r>
      <w:r w:rsidR="007E3AB2" w:rsidRPr="0047197B">
        <w:rPr>
          <w:rFonts w:cstheme="minorHAnsi"/>
          <w:color w:val="222222"/>
          <w:sz w:val="24"/>
          <w:szCs w:val="24"/>
          <w:shd w:val="clear" w:color="auto" w:fill="FFFFFF"/>
        </w:rPr>
        <w:t xml:space="preserve">site, there is some investigation needed in order to </w:t>
      </w:r>
      <w:r w:rsidR="007544F5" w:rsidRPr="0047197B">
        <w:rPr>
          <w:rFonts w:cstheme="minorHAnsi"/>
          <w:color w:val="222222"/>
          <w:sz w:val="24"/>
          <w:szCs w:val="24"/>
          <w:shd w:val="clear" w:color="auto" w:fill="FFFFFF"/>
        </w:rPr>
        <w:t>ensure safety of constructing the building.</w:t>
      </w:r>
      <w:r w:rsidR="00FF1856" w:rsidRPr="0047197B">
        <w:rPr>
          <w:rFonts w:cstheme="minorHAnsi"/>
          <w:color w:val="222222"/>
          <w:sz w:val="24"/>
          <w:szCs w:val="24"/>
          <w:shd w:val="clear" w:color="auto" w:fill="FFFFFF"/>
        </w:rPr>
        <w:t xml:space="preserve"> Prior to any sort of investigation works </w:t>
      </w:r>
      <w:r w:rsidR="004018C9" w:rsidRPr="0047197B">
        <w:rPr>
          <w:rFonts w:cstheme="minorHAnsi"/>
          <w:color w:val="222222"/>
          <w:sz w:val="24"/>
          <w:szCs w:val="24"/>
          <w:shd w:val="clear" w:color="auto" w:fill="FFFFFF"/>
        </w:rPr>
        <w:t>that are done by the specialist contractor</w:t>
      </w:r>
      <w:r w:rsidR="006B5230" w:rsidRPr="0047197B">
        <w:rPr>
          <w:rFonts w:cstheme="minorHAnsi"/>
          <w:color w:val="222222"/>
          <w:sz w:val="24"/>
          <w:szCs w:val="24"/>
          <w:shd w:val="clear" w:color="auto" w:fill="FFFFFF"/>
        </w:rPr>
        <w:t xml:space="preserve">, local authorities will need to call to the site. </w:t>
      </w:r>
      <w:r w:rsidR="00F07467" w:rsidRPr="0047197B">
        <w:rPr>
          <w:rFonts w:cstheme="minorHAnsi"/>
          <w:color w:val="222222"/>
          <w:sz w:val="24"/>
          <w:szCs w:val="24"/>
          <w:shd w:val="clear" w:color="auto" w:fill="FFFFFF"/>
        </w:rPr>
        <w:t xml:space="preserve">With welfare and health and safety of all species being </w:t>
      </w:r>
      <w:r w:rsidR="00802B49" w:rsidRPr="0047197B">
        <w:rPr>
          <w:rFonts w:cstheme="minorHAnsi"/>
          <w:color w:val="222222"/>
          <w:sz w:val="24"/>
          <w:szCs w:val="24"/>
          <w:shd w:val="clear" w:color="auto" w:fill="FFFFFF"/>
        </w:rPr>
        <w:t>a large concern,</w:t>
      </w:r>
      <w:r w:rsidR="00F07467" w:rsidRPr="0047197B">
        <w:rPr>
          <w:rFonts w:cstheme="minorHAnsi"/>
          <w:color w:val="222222"/>
          <w:sz w:val="24"/>
          <w:szCs w:val="24"/>
          <w:shd w:val="clear" w:color="auto" w:fill="FFFFFF"/>
        </w:rPr>
        <w:t xml:space="preserve"> </w:t>
      </w:r>
      <w:r w:rsidR="00D822DA" w:rsidRPr="0047197B">
        <w:rPr>
          <w:rFonts w:cstheme="minorHAnsi"/>
          <w:color w:val="222222"/>
          <w:sz w:val="24"/>
          <w:szCs w:val="24"/>
          <w:shd w:val="clear" w:color="auto" w:fill="FFFFFF"/>
        </w:rPr>
        <w:t xml:space="preserve">this is often the case with construction. Signs of animals burrowing or nesting in nearby trees </w:t>
      </w:r>
      <w:r w:rsidR="00544812" w:rsidRPr="0047197B">
        <w:rPr>
          <w:rFonts w:cstheme="minorHAnsi"/>
          <w:color w:val="222222"/>
          <w:sz w:val="24"/>
          <w:szCs w:val="24"/>
          <w:shd w:val="clear" w:color="auto" w:fill="FFFFFF"/>
        </w:rPr>
        <w:t xml:space="preserve">will be an issue needing to be resolved before putting a shovel in the ground. </w:t>
      </w:r>
      <w:r w:rsidR="009B0211" w:rsidRPr="0047197B">
        <w:rPr>
          <w:rFonts w:cstheme="minorHAnsi"/>
          <w:color w:val="222222"/>
          <w:sz w:val="24"/>
          <w:szCs w:val="24"/>
          <w:shd w:val="clear" w:color="auto" w:fill="FFFFFF"/>
        </w:rPr>
        <w:t xml:space="preserve">Another concern that may need to be searched for are bombs. With Swansea being heavily bombed in the world war </w:t>
      </w:r>
      <w:r w:rsidR="00BF1440" w:rsidRPr="0047197B">
        <w:rPr>
          <w:rFonts w:cstheme="minorHAnsi"/>
          <w:color w:val="222222"/>
          <w:sz w:val="24"/>
          <w:szCs w:val="24"/>
          <w:shd w:val="clear" w:color="auto" w:fill="FFFFFF"/>
        </w:rPr>
        <w:t xml:space="preserve">unexploded bombs in the ground will be a major cause for concern. Appropriate authorities in this field will need to be </w:t>
      </w:r>
      <w:r w:rsidR="00C960A0" w:rsidRPr="0047197B">
        <w:rPr>
          <w:rFonts w:cstheme="minorHAnsi"/>
          <w:color w:val="222222"/>
          <w:sz w:val="24"/>
          <w:szCs w:val="24"/>
          <w:shd w:val="clear" w:color="auto" w:fill="FFFFFF"/>
        </w:rPr>
        <w:t>contacted before the commencement of excavations.</w:t>
      </w:r>
    </w:p>
    <w:p w14:paraId="350A7DB4" w14:textId="5F97C9E0" w:rsidR="00D70417" w:rsidRPr="0047197B" w:rsidRDefault="0056254F" w:rsidP="0047197B">
      <w:pPr>
        <w:jc w:val="both"/>
        <w:rPr>
          <w:rFonts w:cstheme="minorHAnsi"/>
          <w:color w:val="222222"/>
          <w:sz w:val="24"/>
          <w:szCs w:val="24"/>
          <w:shd w:val="clear" w:color="auto" w:fill="FFFFFF"/>
        </w:rPr>
      </w:pPr>
      <w:r>
        <w:rPr>
          <w:rFonts w:cstheme="minorHAnsi"/>
          <w:color w:val="222222"/>
          <w:sz w:val="24"/>
          <w:szCs w:val="24"/>
          <w:shd w:val="clear" w:color="auto" w:fill="FFFFFF"/>
        </w:rPr>
        <w:t xml:space="preserve">Consideration </w:t>
      </w:r>
      <w:r w:rsidR="00992021">
        <w:rPr>
          <w:rFonts w:cstheme="minorHAnsi"/>
          <w:color w:val="222222"/>
          <w:sz w:val="24"/>
          <w:szCs w:val="24"/>
          <w:shd w:val="clear" w:color="auto" w:fill="FFFFFF"/>
        </w:rPr>
        <w:t xml:space="preserve">to the geographical location of the is also very important. This being </w:t>
      </w:r>
      <w:r w:rsidR="00720A2F">
        <w:rPr>
          <w:rFonts w:cstheme="minorHAnsi"/>
          <w:color w:val="222222"/>
          <w:sz w:val="24"/>
          <w:szCs w:val="24"/>
          <w:shd w:val="clear" w:color="auto" w:fill="FFFFFF"/>
        </w:rPr>
        <w:t>picked</w:t>
      </w:r>
      <w:r w:rsidR="00992021">
        <w:rPr>
          <w:rFonts w:cstheme="minorHAnsi"/>
          <w:color w:val="222222"/>
          <w:sz w:val="24"/>
          <w:szCs w:val="24"/>
          <w:shd w:val="clear" w:color="auto" w:fill="FFFFFF"/>
        </w:rPr>
        <w:t xml:space="preserve"> up on the desktop study</w:t>
      </w:r>
      <w:r w:rsidR="00720A2F">
        <w:rPr>
          <w:rFonts w:cstheme="minorHAnsi"/>
          <w:color w:val="222222"/>
          <w:sz w:val="24"/>
          <w:szCs w:val="24"/>
          <w:shd w:val="clear" w:color="auto" w:fill="FFFFFF"/>
        </w:rPr>
        <w:t xml:space="preserve">. The site is situated on the south shore being exposed to the sea. </w:t>
      </w:r>
      <w:r w:rsidR="009171E6">
        <w:rPr>
          <w:rFonts w:cstheme="minorHAnsi"/>
          <w:color w:val="222222"/>
          <w:sz w:val="24"/>
          <w:szCs w:val="24"/>
          <w:shd w:val="clear" w:color="auto" w:fill="FFFFFF"/>
        </w:rPr>
        <w:t xml:space="preserve">The site will therefor be exposed to heavy rainfall and even flooding </w:t>
      </w:r>
      <w:r w:rsidR="003B4D3F">
        <w:rPr>
          <w:rFonts w:cstheme="minorHAnsi"/>
          <w:color w:val="222222"/>
          <w:sz w:val="24"/>
          <w:szCs w:val="24"/>
          <w:shd w:val="clear" w:color="auto" w:fill="FFFFFF"/>
        </w:rPr>
        <w:t>on</w:t>
      </w:r>
      <w:r w:rsidR="009171E6">
        <w:rPr>
          <w:rFonts w:cstheme="minorHAnsi"/>
          <w:color w:val="222222"/>
          <w:sz w:val="24"/>
          <w:szCs w:val="24"/>
          <w:shd w:val="clear" w:color="auto" w:fill="FFFFFF"/>
        </w:rPr>
        <w:t xml:space="preserve"> some </w:t>
      </w:r>
      <w:r w:rsidR="00277A0F">
        <w:rPr>
          <w:rFonts w:cstheme="minorHAnsi"/>
          <w:color w:val="222222"/>
          <w:sz w:val="24"/>
          <w:szCs w:val="24"/>
          <w:shd w:val="clear" w:color="auto" w:fill="FFFFFF"/>
        </w:rPr>
        <w:t>occasions</w:t>
      </w:r>
      <w:r w:rsidR="009171E6">
        <w:rPr>
          <w:rFonts w:cstheme="minorHAnsi"/>
          <w:color w:val="222222"/>
          <w:sz w:val="24"/>
          <w:szCs w:val="24"/>
          <w:shd w:val="clear" w:color="auto" w:fill="FFFFFF"/>
        </w:rPr>
        <w:t>.</w:t>
      </w:r>
      <w:r w:rsidR="00BF5FBD">
        <w:rPr>
          <w:rFonts w:cstheme="minorHAnsi"/>
          <w:color w:val="222222"/>
          <w:sz w:val="24"/>
          <w:szCs w:val="24"/>
          <w:shd w:val="clear" w:color="auto" w:fill="FFFFFF"/>
        </w:rPr>
        <w:t xml:space="preserve"> </w:t>
      </w:r>
      <w:r w:rsidR="000F0A97">
        <w:rPr>
          <w:rFonts w:cstheme="minorHAnsi"/>
          <w:color w:val="222222"/>
          <w:sz w:val="24"/>
          <w:szCs w:val="24"/>
          <w:shd w:val="clear" w:color="auto" w:fill="FFFFFF"/>
        </w:rPr>
        <w:t xml:space="preserve">This is likely to </w:t>
      </w:r>
      <w:r w:rsidR="00065A8F">
        <w:rPr>
          <w:rFonts w:cstheme="minorHAnsi"/>
          <w:color w:val="222222"/>
          <w:sz w:val="24"/>
          <w:szCs w:val="24"/>
          <w:shd w:val="clear" w:color="auto" w:fill="FFFFFF"/>
        </w:rPr>
        <w:t>have an impact on the top layers of strata being sands of sorts or fine gravels.</w:t>
      </w:r>
      <w:r w:rsidR="00AD70F9">
        <w:rPr>
          <w:rFonts w:cstheme="minorHAnsi"/>
          <w:color w:val="222222"/>
          <w:sz w:val="24"/>
          <w:szCs w:val="24"/>
          <w:shd w:val="clear" w:color="auto" w:fill="FFFFFF"/>
        </w:rPr>
        <w:t xml:space="preserve"> </w:t>
      </w:r>
    </w:p>
    <w:p w14:paraId="48FFB682" w14:textId="41BC7937" w:rsidR="00D27A0F" w:rsidRPr="0047197B" w:rsidRDefault="00435B4C" w:rsidP="0047197B">
      <w:pPr>
        <w:jc w:val="both"/>
        <w:rPr>
          <w:rFonts w:cstheme="minorHAnsi"/>
          <w:color w:val="222222"/>
          <w:sz w:val="24"/>
          <w:szCs w:val="24"/>
          <w:shd w:val="clear" w:color="auto" w:fill="FFFFFF"/>
        </w:rPr>
      </w:pPr>
      <w:r w:rsidRPr="0047197B">
        <w:rPr>
          <w:rFonts w:cstheme="minorHAnsi"/>
          <w:color w:val="222222"/>
          <w:sz w:val="24"/>
          <w:szCs w:val="24"/>
          <w:shd w:val="clear" w:color="auto" w:fill="FFFFFF"/>
        </w:rPr>
        <w:t xml:space="preserve">After all appropriate authorities are contacted and the site is cleared of any </w:t>
      </w:r>
      <w:r w:rsidR="00E33924" w:rsidRPr="0047197B">
        <w:rPr>
          <w:rFonts w:cstheme="minorHAnsi"/>
          <w:color w:val="222222"/>
          <w:sz w:val="24"/>
          <w:szCs w:val="24"/>
          <w:shd w:val="clear" w:color="auto" w:fill="FFFFFF"/>
        </w:rPr>
        <w:t>concerns</w:t>
      </w:r>
      <w:r w:rsidR="00C31796" w:rsidRPr="0047197B">
        <w:rPr>
          <w:rFonts w:cstheme="minorHAnsi"/>
          <w:color w:val="222222"/>
          <w:sz w:val="24"/>
          <w:szCs w:val="24"/>
          <w:shd w:val="clear" w:color="auto" w:fill="FFFFFF"/>
        </w:rPr>
        <w:t xml:space="preserve"> they may have picked up on it is time for the site investigation.</w:t>
      </w:r>
      <w:r w:rsidRPr="0047197B">
        <w:rPr>
          <w:rFonts w:cstheme="minorHAnsi"/>
          <w:color w:val="222222"/>
          <w:sz w:val="24"/>
          <w:szCs w:val="24"/>
          <w:shd w:val="clear" w:color="auto" w:fill="FFFFFF"/>
        </w:rPr>
        <w:t xml:space="preserve"> </w:t>
      </w:r>
      <w:r w:rsidR="00915BFD" w:rsidRPr="0047197B">
        <w:rPr>
          <w:rFonts w:cstheme="minorHAnsi"/>
          <w:color w:val="222222"/>
          <w:sz w:val="24"/>
          <w:szCs w:val="24"/>
          <w:shd w:val="clear" w:color="auto" w:fill="FFFFFF"/>
        </w:rPr>
        <w:t xml:space="preserve">Without this investigation taking place we </w:t>
      </w:r>
      <w:r w:rsidR="009942A6" w:rsidRPr="0047197B">
        <w:rPr>
          <w:rFonts w:cstheme="minorHAnsi"/>
          <w:color w:val="222222"/>
          <w:sz w:val="24"/>
          <w:szCs w:val="24"/>
          <w:shd w:val="clear" w:color="auto" w:fill="FFFFFF"/>
        </w:rPr>
        <w:t>are guessing what the ground type is</w:t>
      </w:r>
      <w:r w:rsidR="00266E4F" w:rsidRPr="0047197B">
        <w:rPr>
          <w:rFonts w:cstheme="minorHAnsi"/>
          <w:color w:val="222222"/>
          <w:sz w:val="24"/>
          <w:szCs w:val="24"/>
          <w:shd w:val="clear" w:color="auto" w:fill="FFFFFF"/>
        </w:rPr>
        <w:t xml:space="preserve"> or</w:t>
      </w:r>
      <w:r w:rsidR="009942A6" w:rsidRPr="0047197B">
        <w:rPr>
          <w:rFonts w:cstheme="minorHAnsi"/>
          <w:color w:val="222222"/>
          <w:sz w:val="24"/>
          <w:szCs w:val="24"/>
          <w:shd w:val="clear" w:color="auto" w:fill="FFFFFF"/>
        </w:rPr>
        <w:t xml:space="preserve"> whether the ground is contaminated or not</w:t>
      </w:r>
      <w:r w:rsidR="002C0174" w:rsidRPr="0047197B">
        <w:rPr>
          <w:rFonts w:cstheme="minorHAnsi"/>
          <w:color w:val="222222"/>
          <w:sz w:val="24"/>
          <w:szCs w:val="24"/>
          <w:shd w:val="clear" w:color="auto" w:fill="FFFFFF"/>
        </w:rPr>
        <w:t xml:space="preserve">. A simple desktop study will allow us to </w:t>
      </w:r>
      <w:r w:rsidR="006E06C0" w:rsidRPr="0047197B">
        <w:rPr>
          <w:rFonts w:cstheme="minorHAnsi"/>
          <w:color w:val="222222"/>
          <w:sz w:val="24"/>
          <w:szCs w:val="24"/>
          <w:shd w:val="clear" w:color="auto" w:fill="FFFFFF"/>
        </w:rPr>
        <w:t>have some sort of expectation of what we will find</w:t>
      </w:r>
      <w:r w:rsidR="003400C3" w:rsidRPr="0047197B">
        <w:rPr>
          <w:rFonts w:cstheme="minorHAnsi"/>
          <w:color w:val="222222"/>
          <w:sz w:val="24"/>
          <w:szCs w:val="24"/>
          <w:shd w:val="clear" w:color="auto" w:fill="FFFFFF"/>
        </w:rPr>
        <w:t>.</w:t>
      </w:r>
      <w:r w:rsidR="006E06C0" w:rsidRPr="0047197B">
        <w:rPr>
          <w:rFonts w:cstheme="minorHAnsi"/>
          <w:color w:val="222222"/>
          <w:sz w:val="24"/>
          <w:szCs w:val="24"/>
          <w:shd w:val="clear" w:color="auto" w:fill="FFFFFF"/>
        </w:rPr>
        <w:t xml:space="preserve"> </w:t>
      </w:r>
      <w:r w:rsidR="00F74D53" w:rsidRPr="0047197B">
        <w:rPr>
          <w:rFonts w:cstheme="minorHAnsi"/>
          <w:color w:val="222222"/>
          <w:sz w:val="24"/>
          <w:szCs w:val="24"/>
          <w:shd w:val="clear" w:color="auto" w:fill="FFFFFF"/>
        </w:rPr>
        <w:t>‘</w:t>
      </w:r>
      <w:r w:rsidR="00F74D53" w:rsidRPr="0047197B">
        <w:rPr>
          <w:rFonts w:cstheme="minorHAnsi"/>
          <w:color w:val="000000"/>
          <w:sz w:val="24"/>
          <w:szCs w:val="24"/>
          <w:shd w:val="clear" w:color="auto" w:fill="FFFFFF"/>
        </w:rPr>
        <w:t xml:space="preserve">A desktop study is the first part of the site investigation process. It involves a </w:t>
      </w:r>
      <w:r w:rsidR="00C960A0" w:rsidRPr="0047197B">
        <w:rPr>
          <w:rFonts w:cstheme="minorHAnsi"/>
          <w:color w:val="000000"/>
          <w:sz w:val="24"/>
          <w:szCs w:val="24"/>
          <w:shd w:val="clear" w:color="auto" w:fill="FFFFFF"/>
        </w:rPr>
        <w:t>desk-based</w:t>
      </w:r>
      <w:r w:rsidR="00F74D53" w:rsidRPr="0047197B">
        <w:rPr>
          <w:rFonts w:cstheme="minorHAnsi"/>
          <w:color w:val="000000"/>
          <w:sz w:val="24"/>
          <w:szCs w:val="24"/>
          <w:shd w:val="clear" w:color="auto" w:fill="FFFFFF"/>
        </w:rPr>
        <w:t xml:space="preserve"> collation of documentary data’</w:t>
      </w:r>
      <w:r w:rsidR="00B469C1" w:rsidRPr="0047197B">
        <w:rPr>
          <w:rFonts w:cstheme="minorHAnsi"/>
          <w:color w:val="000000"/>
          <w:sz w:val="24"/>
          <w:szCs w:val="24"/>
          <w:shd w:val="clear" w:color="auto" w:fill="FFFFFF"/>
        </w:rPr>
        <w:t xml:space="preserve"> (</w:t>
      </w:r>
      <w:proofErr w:type="spellStart"/>
      <w:r w:rsidR="00B469C1" w:rsidRPr="0047197B">
        <w:rPr>
          <w:rFonts w:cstheme="minorHAnsi"/>
          <w:color w:val="000000"/>
          <w:sz w:val="24"/>
          <w:szCs w:val="24"/>
          <w:shd w:val="clear" w:color="auto" w:fill="FFFFFF"/>
        </w:rPr>
        <w:t>wessonenvironmental</w:t>
      </w:r>
      <w:proofErr w:type="spellEnd"/>
      <w:r w:rsidR="00B469C1" w:rsidRPr="0047197B">
        <w:rPr>
          <w:rFonts w:cstheme="minorHAnsi"/>
          <w:color w:val="000000"/>
          <w:sz w:val="24"/>
          <w:szCs w:val="24"/>
          <w:shd w:val="clear" w:color="auto" w:fill="FFFFFF"/>
        </w:rPr>
        <w:t>, 2017)</w:t>
      </w:r>
      <w:r w:rsidR="00F74D53" w:rsidRPr="0047197B">
        <w:rPr>
          <w:rFonts w:cstheme="minorHAnsi"/>
          <w:color w:val="000000"/>
          <w:sz w:val="24"/>
          <w:szCs w:val="24"/>
          <w:shd w:val="clear" w:color="auto" w:fill="FFFFFF"/>
        </w:rPr>
        <w:t>.</w:t>
      </w:r>
      <w:r w:rsidR="00B469C1" w:rsidRPr="0047197B">
        <w:rPr>
          <w:rFonts w:cstheme="minorHAnsi"/>
          <w:color w:val="000000"/>
          <w:sz w:val="24"/>
          <w:szCs w:val="24"/>
          <w:shd w:val="clear" w:color="auto" w:fill="FFFFFF"/>
        </w:rPr>
        <w:t xml:space="preserve"> This meaning that information will be able to be gathered from online resources. Information such as </w:t>
      </w:r>
      <w:r w:rsidR="00EA1679" w:rsidRPr="0047197B">
        <w:rPr>
          <w:rFonts w:cstheme="minorHAnsi"/>
          <w:color w:val="000000"/>
          <w:sz w:val="24"/>
          <w:szCs w:val="24"/>
          <w:shd w:val="clear" w:color="auto" w:fill="FFFFFF"/>
        </w:rPr>
        <w:t xml:space="preserve">the site’s previous uses, whether the area is in a flood </w:t>
      </w:r>
      <w:r w:rsidR="00663CA9" w:rsidRPr="0047197B">
        <w:rPr>
          <w:rFonts w:cstheme="minorHAnsi"/>
          <w:color w:val="000000"/>
          <w:sz w:val="24"/>
          <w:szCs w:val="24"/>
          <w:shd w:val="clear" w:color="auto" w:fill="FFFFFF"/>
        </w:rPr>
        <w:t>plain</w:t>
      </w:r>
      <w:r w:rsidR="00EA1679" w:rsidRPr="0047197B">
        <w:rPr>
          <w:rFonts w:cstheme="minorHAnsi"/>
          <w:color w:val="000000"/>
          <w:sz w:val="24"/>
          <w:szCs w:val="24"/>
          <w:shd w:val="clear" w:color="auto" w:fill="FFFFFF"/>
        </w:rPr>
        <w:t xml:space="preserve"> and so on. Having this information </w:t>
      </w:r>
      <w:r w:rsidR="00AF60EF" w:rsidRPr="0047197B">
        <w:rPr>
          <w:rFonts w:cstheme="minorHAnsi"/>
          <w:color w:val="000000"/>
          <w:sz w:val="24"/>
          <w:szCs w:val="24"/>
          <w:shd w:val="clear" w:color="auto" w:fill="FFFFFF"/>
        </w:rPr>
        <w:t>can give a brief understanding on what to expect from the piece of land.</w:t>
      </w:r>
    </w:p>
    <w:p w14:paraId="5F0703E3" w14:textId="74E441CF" w:rsidR="00AF60EF" w:rsidRPr="0047197B" w:rsidRDefault="00AF60EF" w:rsidP="0047197B">
      <w:pPr>
        <w:jc w:val="both"/>
        <w:rPr>
          <w:rFonts w:cstheme="minorHAnsi"/>
          <w:sz w:val="24"/>
          <w:szCs w:val="24"/>
        </w:rPr>
      </w:pPr>
      <w:r w:rsidRPr="0047197B">
        <w:rPr>
          <w:rFonts w:cstheme="minorHAnsi"/>
          <w:color w:val="000000"/>
          <w:sz w:val="24"/>
          <w:szCs w:val="24"/>
          <w:shd w:val="clear" w:color="auto" w:fill="FFFFFF"/>
        </w:rPr>
        <w:t xml:space="preserve">One of my recommendations that I would give to a specialist contractor would be to take a </w:t>
      </w:r>
      <w:r w:rsidR="00093565" w:rsidRPr="0047197B">
        <w:rPr>
          <w:rFonts w:cstheme="minorHAnsi"/>
          <w:color w:val="000000"/>
          <w:sz w:val="24"/>
          <w:szCs w:val="24"/>
          <w:shd w:val="clear" w:color="auto" w:fill="FFFFFF"/>
        </w:rPr>
        <w:t xml:space="preserve">sample of the ground. My reasoning for this is due to the site’s past use, it is likely that </w:t>
      </w:r>
      <w:r w:rsidR="00093565" w:rsidRPr="0047197B">
        <w:rPr>
          <w:rFonts w:cstheme="minorHAnsi"/>
          <w:color w:val="000000"/>
          <w:sz w:val="24"/>
          <w:szCs w:val="24"/>
          <w:shd w:val="clear" w:color="auto" w:fill="FFFFFF"/>
        </w:rPr>
        <w:lastRenderedPageBreak/>
        <w:t xml:space="preserve">there will be a lot of made-up ground. </w:t>
      </w:r>
      <w:r w:rsidR="00906574" w:rsidRPr="0047197B">
        <w:rPr>
          <w:rFonts w:cstheme="minorHAnsi"/>
          <w:color w:val="000000"/>
          <w:sz w:val="24"/>
          <w:szCs w:val="24"/>
          <w:shd w:val="clear" w:color="auto" w:fill="FFFFFF"/>
        </w:rPr>
        <w:t>As the docks used to be such vast area compared to how it is now, there will have been a lot of infillin</w:t>
      </w:r>
      <w:r w:rsidR="00B64915" w:rsidRPr="0047197B">
        <w:rPr>
          <w:rFonts w:cstheme="minorHAnsi"/>
          <w:color w:val="000000"/>
          <w:sz w:val="24"/>
          <w:szCs w:val="24"/>
          <w:shd w:val="clear" w:color="auto" w:fill="FFFFFF"/>
        </w:rPr>
        <w:t xml:space="preserve">g to make up this ground. This may have been from surrounding buildings that were no longer needed </w:t>
      </w:r>
      <w:r w:rsidR="00457EF7" w:rsidRPr="0047197B">
        <w:rPr>
          <w:rFonts w:cstheme="minorHAnsi"/>
          <w:color w:val="000000"/>
          <w:sz w:val="24"/>
          <w:szCs w:val="24"/>
          <w:shd w:val="clear" w:color="auto" w:fill="FFFFFF"/>
        </w:rPr>
        <w:t>for example.</w:t>
      </w:r>
      <w:r w:rsidR="00292387" w:rsidRPr="0047197B">
        <w:rPr>
          <w:rFonts w:cstheme="minorHAnsi"/>
          <w:color w:val="000000"/>
          <w:sz w:val="24"/>
          <w:szCs w:val="24"/>
          <w:shd w:val="clear" w:color="auto" w:fill="FFFFFF"/>
        </w:rPr>
        <w:t xml:space="preserve"> Rubble and other hardcore will not give </w:t>
      </w:r>
      <w:r w:rsidR="00660FBF" w:rsidRPr="0047197B">
        <w:rPr>
          <w:rFonts w:cstheme="minorHAnsi"/>
          <w:color w:val="000000"/>
          <w:sz w:val="24"/>
          <w:szCs w:val="24"/>
          <w:shd w:val="clear" w:color="auto" w:fill="FFFFFF"/>
        </w:rPr>
        <w:t xml:space="preserve">a stable enough surface for us to lay the foundation. </w:t>
      </w:r>
      <w:r w:rsidR="00D50C15" w:rsidRPr="0047197B">
        <w:rPr>
          <w:rFonts w:cstheme="minorHAnsi"/>
          <w:color w:val="000000"/>
          <w:sz w:val="24"/>
          <w:szCs w:val="24"/>
          <w:shd w:val="clear" w:color="auto" w:fill="FFFFFF"/>
        </w:rPr>
        <w:t xml:space="preserve">When looking at what the </w:t>
      </w:r>
      <w:r w:rsidR="00B71A62" w:rsidRPr="0047197B">
        <w:rPr>
          <w:rFonts w:cstheme="minorHAnsi"/>
          <w:color w:val="000000"/>
          <w:sz w:val="24"/>
          <w:szCs w:val="24"/>
          <w:shd w:val="clear" w:color="auto" w:fill="FFFFFF"/>
        </w:rPr>
        <w:t xml:space="preserve">foundations are to be </w:t>
      </w:r>
      <w:proofErr w:type="spellStart"/>
      <w:r w:rsidR="00B71A62" w:rsidRPr="0047197B">
        <w:rPr>
          <w:rFonts w:cstheme="minorHAnsi"/>
          <w:color w:val="000000"/>
          <w:sz w:val="24"/>
          <w:szCs w:val="24"/>
          <w:shd w:val="clear" w:color="auto" w:fill="FFFFFF"/>
        </w:rPr>
        <w:t>layed</w:t>
      </w:r>
      <w:proofErr w:type="spellEnd"/>
      <w:r w:rsidR="00B71A62" w:rsidRPr="0047197B">
        <w:rPr>
          <w:rFonts w:cstheme="minorHAnsi"/>
          <w:color w:val="000000"/>
          <w:sz w:val="24"/>
          <w:szCs w:val="24"/>
          <w:shd w:val="clear" w:color="auto" w:fill="FFFFFF"/>
        </w:rPr>
        <w:t xml:space="preserve"> on</w:t>
      </w:r>
      <w:r w:rsidR="00E74610" w:rsidRPr="0047197B">
        <w:rPr>
          <w:rFonts w:cstheme="minorHAnsi"/>
          <w:color w:val="000000"/>
          <w:sz w:val="24"/>
          <w:szCs w:val="24"/>
          <w:shd w:val="clear" w:color="auto" w:fill="FFFFFF"/>
        </w:rPr>
        <w:t>,</w:t>
      </w:r>
      <w:r w:rsidR="00B71A62" w:rsidRPr="0047197B">
        <w:rPr>
          <w:rFonts w:cstheme="minorHAnsi"/>
          <w:color w:val="000000"/>
          <w:sz w:val="24"/>
          <w:szCs w:val="24"/>
          <w:shd w:val="clear" w:color="auto" w:fill="FFFFFF"/>
        </w:rPr>
        <w:t xml:space="preserve"> we are looking for undisturbed ground</w:t>
      </w:r>
      <w:r w:rsidR="00B11EA7" w:rsidRPr="0047197B">
        <w:rPr>
          <w:rFonts w:cstheme="minorHAnsi"/>
          <w:color w:val="000000"/>
          <w:sz w:val="24"/>
          <w:szCs w:val="24"/>
          <w:shd w:val="clear" w:color="auto" w:fill="FFFFFF"/>
        </w:rPr>
        <w:t xml:space="preserve">. </w:t>
      </w:r>
      <w:r w:rsidR="00B11EA7" w:rsidRPr="0047197B">
        <w:rPr>
          <w:rFonts w:cstheme="minorHAnsi"/>
          <w:sz w:val="24"/>
          <w:szCs w:val="24"/>
          <w:shd w:val="clear" w:color="auto" w:fill="FFFFFF"/>
        </w:rPr>
        <w:t>‘</w:t>
      </w:r>
      <w:r w:rsidR="00CD6325" w:rsidRPr="0047197B">
        <w:rPr>
          <w:rFonts w:cstheme="minorHAnsi"/>
          <w:sz w:val="24"/>
          <w:szCs w:val="24"/>
        </w:rPr>
        <w:t xml:space="preserve">The foundation </w:t>
      </w:r>
      <w:proofErr w:type="spellStart"/>
      <w:r w:rsidR="00CD6325" w:rsidRPr="0047197B">
        <w:rPr>
          <w:rFonts w:cstheme="minorHAnsi"/>
          <w:sz w:val="24"/>
          <w:szCs w:val="24"/>
        </w:rPr>
        <w:t>can not</w:t>
      </w:r>
      <w:proofErr w:type="spellEnd"/>
      <w:r w:rsidR="00CD6325" w:rsidRPr="0047197B">
        <w:rPr>
          <w:rFonts w:cstheme="minorHAnsi"/>
          <w:sz w:val="24"/>
          <w:szCs w:val="24"/>
        </w:rPr>
        <w:t xml:space="preserve"> be poured until undisturbed ground has been found.</w:t>
      </w:r>
      <w:r w:rsidR="0098128A" w:rsidRPr="0047197B">
        <w:rPr>
          <w:rFonts w:cstheme="minorHAnsi"/>
          <w:sz w:val="24"/>
          <w:szCs w:val="24"/>
        </w:rPr>
        <w:t>’ (Planning portal, Building regulations, 2021)</w:t>
      </w:r>
      <w:r w:rsidR="00CD2FC0" w:rsidRPr="0047197B">
        <w:rPr>
          <w:rFonts w:cstheme="minorHAnsi"/>
          <w:sz w:val="24"/>
          <w:szCs w:val="24"/>
        </w:rPr>
        <w:t xml:space="preserve">. </w:t>
      </w:r>
      <w:r w:rsidR="00131714" w:rsidRPr="0047197B">
        <w:rPr>
          <w:rFonts w:cstheme="minorHAnsi"/>
          <w:sz w:val="24"/>
          <w:szCs w:val="24"/>
        </w:rPr>
        <w:t xml:space="preserve">In order for the foundations and in turn the building to be constructed we must know how far down we will need to excavate until </w:t>
      </w:r>
      <w:r w:rsidR="00392719" w:rsidRPr="0047197B">
        <w:rPr>
          <w:rFonts w:cstheme="minorHAnsi"/>
          <w:sz w:val="24"/>
          <w:szCs w:val="24"/>
        </w:rPr>
        <w:t>we find undisturbed ground.</w:t>
      </w:r>
    </w:p>
    <w:p w14:paraId="1D45C61C" w14:textId="130529D0" w:rsidR="00D94826" w:rsidRPr="0047197B" w:rsidRDefault="00D94826" w:rsidP="0047197B">
      <w:pPr>
        <w:jc w:val="both"/>
        <w:rPr>
          <w:rFonts w:cstheme="minorHAnsi"/>
          <w:sz w:val="24"/>
          <w:szCs w:val="24"/>
          <w:shd w:val="clear" w:color="auto" w:fill="FFFFFF"/>
        </w:rPr>
      </w:pPr>
      <w:r w:rsidRPr="0047197B">
        <w:rPr>
          <w:rFonts w:cstheme="minorHAnsi"/>
          <w:sz w:val="24"/>
          <w:szCs w:val="24"/>
        </w:rPr>
        <w:t xml:space="preserve">The method I recommend the specialists use will be </w:t>
      </w:r>
      <w:r w:rsidR="008827DD" w:rsidRPr="0047197B">
        <w:rPr>
          <w:rFonts w:cstheme="minorHAnsi"/>
          <w:sz w:val="24"/>
          <w:szCs w:val="24"/>
        </w:rPr>
        <w:t>to</w:t>
      </w:r>
      <w:r w:rsidR="00395821" w:rsidRPr="0047197B">
        <w:rPr>
          <w:rFonts w:cstheme="minorHAnsi"/>
          <w:sz w:val="24"/>
          <w:szCs w:val="24"/>
        </w:rPr>
        <w:t xml:space="preserve"> excavate an initial </w:t>
      </w:r>
      <w:r w:rsidR="00BC1D3E" w:rsidRPr="0047197B">
        <w:rPr>
          <w:rFonts w:cstheme="minorHAnsi"/>
          <w:sz w:val="24"/>
          <w:szCs w:val="24"/>
        </w:rPr>
        <w:t xml:space="preserve">trial pit on the site. This </w:t>
      </w:r>
      <w:r w:rsidR="007F2F91" w:rsidRPr="0047197B">
        <w:rPr>
          <w:rFonts w:cstheme="minorHAnsi"/>
          <w:sz w:val="24"/>
          <w:szCs w:val="24"/>
        </w:rPr>
        <w:t>initial dig will show whether the ground is made up or not. Having this information early will then lead us on to what the next steps we take are.</w:t>
      </w:r>
      <w:r w:rsidR="00295678" w:rsidRPr="0047197B">
        <w:rPr>
          <w:rFonts w:cstheme="minorHAnsi"/>
          <w:sz w:val="24"/>
          <w:szCs w:val="24"/>
        </w:rPr>
        <w:t xml:space="preserve"> The reason I would recommend they take this route first</w:t>
      </w:r>
      <w:r w:rsidR="005E66F5" w:rsidRPr="0047197B">
        <w:rPr>
          <w:rFonts w:cstheme="minorHAnsi"/>
          <w:sz w:val="24"/>
          <w:szCs w:val="24"/>
        </w:rPr>
        <w:t xml:space="preserve"> is this will prove that the ground is made up. Before </w:t>
      </w:r>
      <w:r w:rsidR="00A81639" w:rsidRPr="0047197B">
        <w:rPr>
          <w:rFonts w:cstheme="minorHAnsi"/>
          <w:noProof/>
          <w:sz w:val="24"/>
          <w:szCs w:val="24"/>
        </w:rPr>
        <w:drawing>
          <wp:anchor distT="0" distB="0" distL="114300" distR="114300" simplePos="0" relativeHeight="251675648" behindDoc="0" locked="0" layoutInCell="1" allowOverlap="1" wp14:anchorId="21B35BE4" wp14:editId="600365C8">
            <wp:simplePos x="0" y="0"/>
            <wp:positionH relativeFrom="margin">
              <wp:align>left</wp:align>
            </wp:positionH>
            <wp:positionV relativeFrom="paragraph">
              <wp:posOffset>0</wp:posOffset>
            </wp:positionV>
            <wp:extent cx="2352675" cy="1905000"/>
            <wp:effectExtent l="76200" t="76200" r="142875" b="13335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55717" cy="190746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5E66F5" w:rsidRPr="0047197B">
        <w:rPr>
          <w:rFonts w:cstheme="minorHAnsi"/>
          <w:sz w:val="24"/>
          <w:szCs w:val="24"/>
        </w:rPr>
        <w:t xml:space="preserve">going to the expense of digging boreholes </w:t>
      </w:r>
      <w:r w:rsidR="00EB2420" w:rsidRPr="0047197B">
        <w:rPr>
          <w:rFonts w:cstheme="minorHAnsi"/>
          <w:sz w:val="24"/>
          <w:szCs w:val="24"/>
        </w:rPr>
        <w:t xml:space="preserve">meters below the ground, </w:t>
      </w:r>
      <w:r w:rsidR="00900C36" w:rsidRPr="0047197B">
        <w:rPr>
          <w:rFonts w:cstheme="minorHAnsi"/>
          <w:sz w:val="24"/>
          <w:szCs w:val="24"/>
        </w:rPr>
        <w:t xml:space="preserve">the trial pits will show the shallow profile of the ground. </w:t>
      </w:r>
      <w:r w:rsidR="00966259" w:rsidRPr="0047197B">
        <w:rPr>
          <w:rFonts w:cstheme="minorHAnsi"/>
          <w:sz w:val="24"/>
          <w:szCs w:val="24"/>
        </w:rPr>
        <w:t>‘</w:t>
      </w:r>
      <w:r w:rsidR="00966259" w:rsidRPr="0047197B">
        <w:rPr>
          <w:rStyle w:val="Strong"/>
          <w:rFonts w:cstheme="minorHAnsi"/>
          <w:b w:val="0"/>
          <w:bCs w:val="0"/>
          <w:sz w:val="24"/>
          <w:szCs w:val="24"/>
          <w:shd w:val="clear" w:color="auto" w:fill="FFFFFF"/>
        </w:rPr>
        <w:t>Trial pits</w:t>
      </w:r>
      <w:r w:rsidR="00966259" w:rsidRPr="0047197B">
        <w:rPr>
          <w:rFonts w:cstheme="minorHAnsi"/>
          <w:sz w:val="24"/>
          <w:szCs w:val="24"/>
          <w:shd w:val="clear" w:color="auto" w:fill="FFFFFF"/>
        </w:rPr>
        <w:t> are commonly used to investigate shallow </w:t>
      </w:r>
      <w:hyperlink r:id="rId17" w:tooltip="Ground conditions" w:history="1">
        <w:r w:rsidR="00966259" w:rsidRPr="0047197B">
          <w:rPr>
            <w:rStyle w:val="Hyperlink"/>
            <w:rFonts w:cstheme="minorHAnsi"/>
            <w:color w:val="auto"/>
            <w:sz w:val="24"/>
            <w:szCs w:val="24"/>
            <w:u w:val="none"/>
            <w:shd w:val="clear" w:color="auto" w:fill="FFFFFF"/>
          </w:rPr>
          <w:t>ground conditions</w:t>
        </w:r>
      </w:hyperlink>
      <w:r w:rsidR="00966259" w:rsidRPr="0047197B">
        <w:rPr>
          <w:rFonts w:cstheme="minorHAnsi"/>
          <w:sz w:val="24"/>
          <w:szCs w:val="24"/>
          <w:shd w:val="clear" w:color="auto" w:fill="FFFFFF"/>
        </w:rPr>
        <w:t> to develop an understanding of the </w:t>
      </w:r>
      <w:hyperlink r:id="rId18" w:tooltip="Profile" w:history="1">
        <w:r w:rsidR="00966259" w:rsidRPr="0047197B">
          <w:rPr>
            <w:rStyle w:val="Hyperlink"/>
            <w:rFonts w:cstheme="minorHAnsi"/>
            <w:color w:val="auto"/>
            <w:sz w:val="24"/>
            <w:szCs w:val="24"/>
            <w:u w:val="none"/>
            <w:shd w:val="clear" w:color="auto" w:fill="FFFFFF"/>
          </w:rPr>
          <w:t>profile</w:t>
        </w:r>
      </w:hyperlink>
      <w:r w:rsidR="00966259" w:rsidRPr="0047197B">
        <w:rPr>
          <w:rFonts w:cstheme="minorHAnsi"/>
          <w:sz w:val="24"/>
          <w:szCs w:val="24"/>
          <w:shd w:val="clear" w:color="auto" w:fill="FFFFFF"/>
        </w:rPr>
        <w:t> of </w:t>
      </w:r>
      <w:hyperlink r:id="rId19" w:tooltip="Soil" w:history="1">
        <w:r w:rsidR="00966259" w:rsidRPr="0047197B">
          <w:rPr>
            <w:rStyle w:val="Hyperlink"/>
            <w:rFonts w:cstheme="minorHAnsi"/>
            <w:color w:val="auto"/>
            <w:sz w:val="24"/>
            <w:szCs w:val="24"/>
            <w:u w:val="none"/>
            <w:shd w:val="clear" w:color="auto" w:fill="FFFFFF"/>
          </w:rPr>
          <w:t>soils</w:t>
        </w:r>
      </w:hyperlink>
      <w:r w:rsidR="00966259" w:rsidRPr="0047197B">
        <w:rPr>
          <w:rFonts w:cstheme="minorHAnsi"/>
          <w:sz w:val="24"/>
          <w:szCs w:val="24"/>
          <w:shd w:val="clear" w:color="auto" w:fill="FFFFFF"/>
        </w:rPr>
        <w:t> within the </w:t>
      </w:r>
      <w:hyperlink r:id="rId20" w:tooltip="Ground" w:history="1">
        <w:r w:rsidR="00966259" w:rsidRPr="0047197B">
          <w:rPr>
            <w:rStyle w:val="Hyperlink"/>
            <w:rFonts w:cstheme="minorHAnsi"/>
            <w:color w:val="auto"/>
            <w:sz w:val="24"/>
            <w:szCs w:val="24"/>
            <w:u w:val="none"/>
            <w:shd w:val="clear" w:color="auto" w:fill="FFFFFF"/>
          </w:rPr>
          <w:t>ground</w:t>
        </w:r>
      </w:hyperlink>
      <w:r w:rsidR="00966259" w:rsidRPr="0047197B">
        <w:rPr>
          <w:rFonts w:cstheme="minorHAnsi"/>
          <w:sz w:val="24"/>
          <w:szCs w:val="24"/>
          <w:shd w:val="clear" w:color="auto" w:fill="FFFFFF"/>
        </w:rPr>
        <w:t>.’ (</w:t>
      </w:r>
      <w:r w:rsidR="005A6811" w:rsidRPr="0047197B">
        <w:rPr>
          <w:rFonts w:cstheme="minorHAnsi"/>
          <w:sz w:val="24"/>
          <w:szCs w:val="24"/>
          <w:shd w:val="clear" w:color="auto" w:fill="FFFFFF"/>
        </w:rPr>
        <w:t xml:space="preserve">Design </w:t>
      </w:r>
      <w:r w:rsidR="00AC2EFD" w:rsidRPr="0047197B">
        <w:rPr>
          <w:rFonts w:cstheme="minorHAnsi"/>
          <w:sz w:val="24"/>
          <w:szCs w:val="24"/>
          <w:shd w:val="clear" w:color="auto" w:fill="FFFFFF"/>
        </w:rPr>
        <w:t>buildings, 2021).</w:t>
      </w:r>
      <w:r w:rsidR="00B1530B" w:rsidRPr="0047197B">
        <w:rPr>
          <w:rFonts w:cstheme="minorHAnsi"/>
          <w:sz w:val="24"/>
          <w:szCs w:val="24"/>
          <w:shd w:val="clear" w:color="auto" w:fill="FFFFFF"/>
        </w:rPr>
        <w:t xml:space="preserve"> This will be carried out by a regular excavator such as a JCB</w:t>
      </w:r>
      <w:r w:rsidR="00437135" w:rsidRPr="0047197B">
        <w:rPr>
          <w:rFonts w:cstheme="minorHAnsi"/>
          <w:sz w:val="24"/>
          <w:szCs w:val="24"/>
          <w:shd w:val="clear" w:color="auto" w:fill="FFFFFF"/>
        </w:rPr>
        <w:t xml:space="preserve"> or something of the like.</w:t>
      </w:r>
    </w:p>
    <w:p w14:paraId="6812C70D" w14:textId="77777777" w:rsidR="00377831" w:rsidRPr="0047197B" w:rsidRDefault="00377831" w:rsidP="0047197B">
      <w:pPr>
        <w:jc w:val="both"/>
        <w:rPr>
          <w:rFonts w:cstheme="minorHAnsi"/>
          <w:sz w:val="24"/>
          <w:szCs w:val="24"/>
          <w:shd w:val="clear" w:color="auto" w:fill="FFFFFF"/>
        </w:rPr>
      </w:pPr>
    </w:p>
    <w:p w14:paraId="2E572547" w14:textId="22AF2097" w:rsidR="00C31796" w:rsidRPr="0047197B" w:rsidRDefault="00437135" w:rsidP="0047197B">
      <w:pPr>
        <w:jc w:val="both"/>
        <w:rPr>
          <w:rFonts w:cstheme="minorHAnsi"/>
          <w:sz w:val="24"/>
          <w:szCs w:val="24"/>
          <w:shd w:val="clear" w:color="auto" w:fill="FFFFFF"/>
        </w:rPr>
      </w:pPr>
      <w:r w:rsidRPr="0047197B">
        <w:rPr>
          <w:rFonts w:cstheme="minorHAnsi"/>
          <w:sz w:val="24"/>
          <w:szCs w:val="24"/>
          <w:shd w:val="clear" w:color="auto" w:fill="FFFFFF"/>
        </w:rPr>
        <w:t xml:space="preserve">Following from the trial pit, I believe further excavation will be needed </w:t>
      </w:r>
      <w:r w:rsidR="007C3AF2" w:rsidRPr="0047197B">
        <w:rPr>
          <w:rFonts w:cstheme="minorHAnsi"/>
          <w:sz w:val="24"/>
          <w:szCs w:val="24"/>
          <w:shd w:val="clear" w:color="auto" w:fill="FFFFFF"/>
        </w:rPr>
        <w:t xml:space="preserve">to reach undisturbed ground. The reason being not only as the ground may be made up, but the ground conditions may also be </w:t>
      </w:r>
      <w:r w:rsidR="00271BB5" w:rsidRPr="0047197B">
        <w:rPr>
          <w:rFonts w:cstheme="minorHAnsi"/>
          <w:sz w:val="24"/>
          <w:szCs w:val="24"/>
          <w:shd w:val="clear" w:color="auto" w:fill="FFFFFF"/>
        </w:rPr>
        <w:t>a fine aggregate such as sand as the site is so close to the shore.</w:t>
      </w:r>
      <w:r w:rsidR="00E00134" w:rsidRPr="0047197B">
        <w:rPr>
          <w:rFonts w:cstheme="minorHAnsi"/>
          <w:sz w:val="24"/>
          <w:szCs w:val="24"/>
          <w:shd w:val="clear" w:color="auto" w:fill="FFFFFF"/>
        </w:rPr>
        <w:t xml:space="preserve"> Boreholes across the site would be </w:t>
      </w:r>
      <w:r w:rsidR="00F332BF" w:rsidRPr="0047197B">
        <w:rPr>
          <w:rFonts w:cstheme="minorHAnsi"/>
          <w:sz w:val="24"/>
          <w:szCs w:val="24"/>
          <w:shd w:val="clear" w:color="auto" w:fill="FFFFFF"/>
        </w:rPr>
        <w:t>my favored option for this.</w:t>
      </w:r>
      <w:r w:rsidR="00535053" w:rsidRPr="0047197B">
        <w:rPr>
          <w:rFonts w:cstheme="minorHAnsi"/>
          <w:sz w:val="24"/>
          <w:szCs w:val="24"/>
          <w:shd w:val="clear" w:color="auto" w:fill="FFFFFF"/>
        </w:rPr>
        <w:t xml:space="preserve"> ‘</w:t>
      </w:r>
      <w:r w:rsidR="00222C4D" w:rsidRPr="0047197B">
        <w:rPr>
          <w:rFonts w:cstheme="minorHAnsi"/>
          <w:sz w:val="24"/>
          <w:szCs w:val="24"/>
          <w:shd w:val="clear" w:color="auto" w:fill="FFFFFF"/>
        </w:rPr>
        <w:t xml:space="preserve">A borehole is the </w:t>
      </w:r>
      <w:r w:rsidR="005B11A8" w:rsidRPr="0047197B">
        <w:rPr>
          <w:rFonts w:cstheme="minorHAnsi"/>
          <w:sz w:val="24"/>
          <w:szCs w:val="24"/>
          <w:shd w:val="clear" w:color="auto" w:fill="FFFFFF"/>
        </w:rPr>
        <w:t>generalized</w:t>
      </w:r>
      <w:r w:rsidR="00222C4D" w:rsidRPr="0047197B">
        <w:rPr>
          <w:rFonts w:cstheme="minorHAnsi"/>
          <w:sz w:val="24"/>
          <w:szCs w:val="24"/>
          <w:shd w:val="clear" w:color="auto" w:fill="FFFFFF"/>
        </w:rPr>
        <w:t xml:space="preserve"> term for any narrow shaft drilled in the ground, either vertically or horizontally.’ (</w:t>
      </w:r>
      <w:r w:rsidR="005A6811" w:rsidRPr="0047197B">
        <w:rPr>
          <w:rFonts w:cstheme="minorHAnsi"/>
          <w:sz w:val="24"/>
          <w:szCs w:val="24"/>
          <w:shd w:val="clear" w:color="auto" w:fill="FFFFFF"/>
        </w:rPr>
        <w:t>Harding</w:t>
      </w:r>
      <w:r w:rsidR="005B11A8" w:rsidRPr="0047197B">
        <w:rPr>
          <w:rFonts w:cstheme="minorHAnsi"/>
          <w:sz w:val="24"/>
          <w:szCs w:val="24"/>
          <w:shd w:val="clear" w:color="auto" w:fill="FFFFFF"/>
        </w:rPr>
        <w:t xml:space="preserve"> environmental</w:t>
      </w:r>
      <w:r w:rsidR="00222C4D" w:rsidRPr="0047197B">
        <w:rPr>
          <w:rFonts w:cstheme="minorHAnsi"/>
          <w:sz w:val="24"/>
          <w:szCs w:val="24"/>
          <w:shd w:val="clear" w:color="auto" w:fill="FFFFFF"/>
        </w:rPr>
        <w:t>)</w:t>
      </w:r>
      <w:r w:rsidR="00196B5D" w:rsidRPr="0047197B">
        <w:rPr>
          <w:rFonts w:cstheme="minorHAnsi"/>
          <w:sz w:val="24"/>
          <w:szCs w:val="24"/>
          <w:shd w:val="clear" w:color="auto" w:fill="FFFFFF"/>
        </w:rPr>
        <w:t xml:space="preserve"> We use boreholes </w:t>
      </w:r>
      <w:r w:rsidR="005350EA" w:rsidRPr="0047197B">
        <w:rPr>
          <w:rFonts w:cstheme="minorHAnsi"/>
          <w:sz w:val="24"/>
          <w:szCs w:val="24"/>
          <w:shd w:val="clear" w:color="auto" w:fill="FFFFFF"/>
        </w:rPr>
        <w:t>for different reasons, these include being ‘part of geotechnical investigation</w:t>
      </w:r>
      <w:r w:rsidR="005B11A8" w:rsidRPr="0047197B">
        <w:rPr>
          <w:rFonts w:cstheme="minorHAnsi"/>
          <w:sz w:val="24"/>
          <w:szCs w:val="24"/>
          <w:shd w:val="clear" w:color="auto" w:fill="FFFFFF"/>
        </w:rPr>
        <w:t xml:space="preserve"> or environmental site assessments.’(Harding environmental)</w:t>
      </w:r>
      <w:r w:rsidR="006C17A7" w:rsidRPr="0047197B">
        <w:rPr>
          <w:rFonts w:cstheme="minorHAnsi"/>
          <w:sz w:val="24"/>
          <w:szCs w:val="24"/>
          <w:shd w:val="clear" w:color="auto" w:fill="FFFFFF"/>
        </w:rPr>
        <w:t xml:space="preserve"> Samples are taken </w:t>
      </w:r>
      <w:r w:rsidR="00D13949" w:rsidRPr="0047197B">
        <w:rPr>
          <w:rFonts w:cstheme="minorHAnsi"/>
          <w:sz w:val="24"/>
          <w:szCs w:val="24"/>
          <w:shd w:val="clear" w:color="auto" w:fill="FFFFFF"/>
        </w:rPr>
        <w:t>from the ground and are then taken to a laboratory to be tested</w:t>
      </w:r>
      <w:r w:rsidR="003B6E2B" w:rsidRPr="0047197B">
        <w:rPr>
          <w:rFonts w:cstheme="minorHAnsi"/>
          <w:sz w:val="24"/>
          <w:szCs w:val="24"/>
          <w:shd w:val="clear" w:color="auto" w:fill="FFFFFF"/>
        </w:rPr>
        <w:t xml:space="preserve"> in order to determine their </w:t>
      </w:r>
      <w:r w:rsidR="00385FF6" w:rsidRPr="0047197B">
        <w:rPr>
          <w:rFonts w:cstheme="minorHAnsi"/>
          <w:sz w:val="24"/>
          <w:szCs w:val="24"/>
          <w:shd w:val="clear" w:color="auto" w:fill="FFFFFF"/>
        </w:rPr>
        <w:t xml:space="preserve">physical properties. This will show us at what depths different materials are, allowing us to make a judgement on how deep we are needing to excavate for our foundations and </w:t>
      </w:r>
      <w:r w:rsidR="009C4CFF" w:rsidRPr="0047197B">
        <w:rPr>
          <w:rFonts w:cstheme="minorHAnsi"/>
          <w:sz w:val="24"/>
          <w:szCs w:val="24"/>
          <w:shd w:val="clear" w:color="auto" w:fill="FFFFFF"/>
        </w:rPr>
        <w:t xml:space="preserve">more importantly what type of foundation we are needing to use. </w:t>
      </w:r>
    </w:p>
    <w:p w14:paraId="74F25FF5" w14:textId="4F248982" w:rsidR="009C4CFF" w:rsidRPr="0047197B" w:rsidRDefault="00FD1F69" w:rsidP="0047197B">
      <w:pPr>
        <w:jc w:val="both"/>
        <w:rPr>
          <w:rFonts w:cstheme="minorHAnsi"/>
          <w:sz w:val="24"/>
          <w:szCs w:val="24"/>
          <w:shd w:val="clear" w:color="auto" w:fill="FFFFFF"/>
        </w:rPr>
      </w:pPr>
      <w:r w:rsidRPr="0047197B">
        <w:rPr>
          <w:rFonts w:cstheme="minorHAnsi"/>
          <w:noProof/>
          <w:sz w:val="24"/>
          <w:szCs w:val="24"/>
          <w:shd w:val="clear" w:color="auto" w:fill="FFFFFF"/>
        </w:rPr>
        <w:lastRenderedPageBreak/>
        <mc:AlternateContent>
          <mc:Choice Requires="wps">
            <w:drawing>
              <wp:anchor distT="45720" distB="45720" distL="114300" distR="114300" simplePos="0" relativeHeight="251678720" behindDoc="0" locked="0" layoutInCell="1" allowOverlap="1" wp14:anchorId="1B96A6C1" wp14:editId="3B26825B">
                <wp:simplePos x="0" y="0"/>
                <wp:positionH relativeFrom="column">
                  <wp:posOffset>3990975</wp:posOffset>
                </wp:positionH>
                <wp:positionV relativeFrom="paragraph">
                  <wp:posOffset>2228850</wp:posOffset>
                </wp:positionV>
                <wp:extent cx="1600200" cy="400050"/>
                <wp:effectExtent l="0" t="0" r="19050" b="190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400050"/>
                        </a:xfrm>
                        <a:prstGeom prst="rect">
                          <a:avLst/>
                        </a:prstGeom>
                        <a:solidFill>
                          <a:srgbClr val="FFFFFF"/>
                        </a:solidFill>
                        <a:ln w="9525">
                          <a:solidFill>
                            <a:srgbClr val="000000"/>
                          </a:solidFill>
                          <a:miter lim="800000"/>
                          <a:headEnd/>
                          <a:tailEnd/>
                        </a:ln>
                      </wps:spPr>
                      <wps:txbx>
                        <w:txbxContent>
                          <w:p w14:paraId="7F7C1196" w14:textId="7E5FB482" w:rsidR="00F07BFA" w:rsidRDefault="00F07BFA">
                            <w:r>
                              <w:t>Google Images, 2021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96A6C1" id="_x0000_s1029" type="#_x0000_t202" style="position:absolute;left:0;text-align:left;margin-left:314.25pt;margin-top:175.5pt;width:126pt;height:31.5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">
                <v:textbox>
                  <w:txbxContent>
                    <w:p w14:paraId="7F7C1196" w14:textId="7E5FB482" w:rsidR="00F07BFA" w:rsidRDefault="00F07BFA">
                      <w:r>
                        <w:t>Google Images, 2021</w:t>
                      </w:r>
                    </w:p>
                  </w:txbxContent>
                </v:textbox>
                <w10:wrap type="square"/>
              </v:shape>
            </w:pict>
          </mc:Fallback>
        </mc:AlternateContent>
      </w:r>
      <w:r w:rsidRPr="0047197B">
        <w:rPr>
          <w:rFonts w:cstheme="minorHAnsi"/>
          <w:noProof/>
          <w:sz w:val="24"/>
          <w:szCs w:val="24"/>
          <w:shd w:val="clear" w:color="auto" w:fill="FFFFFF"/>
        </w:rPr>
        <w:drawing>
          <wp:anchor distT="0" distB="0" distL="114300" distR="114300" simplePos="0" relativeHeight="251676672" behindDoc="0" locked="0" layoutInCell="1" allowOverlap="1" wp14:anchorId="6D985150" wp14:editId="6C945554">
            <wp:simplePos x="0" y="0"/>
            <wp:positionH relativeFrom="margin">
              <wp:align>right</wp:align>
            </wp:positionH>
            <wp:positionV relativeFrom="paragraph">
              <wp:posOffset>76200</wp:posOffset>
            </wp:positionV>
            <wp:extent cx="2038350" cy="2038350"/>
            <wp:effectExtent l="76200" t="76200" r="133350" b="13335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038350" cy="20383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4708FC" w:rsidRPr="0047197B">
        <w:rPr>
          <w:rFonts w:cstheme="minorHAnsi"/>
          <w:sz w:val="24"/>
          <w:szCs w:val="24"/>
          <w:shd w:val="clear" w:color="auto" w:fill="FFFFFF"/>
        </w:rPr>
        <w:t xml:space="preserve">In order to </w:t>
      </w:r>
      <w:r w:rsidR="00E9048A" w:rsidRPr="0047197B">
        <w:rPr>
          <w:rFonts w:cstheme="minorHAnsi"/>
          <w:sz w:val="24"/>
          <w:szCs w:val="24"/>
          <w:shd w:val="clear" w:color="auto" w:fill="FFFFFF"/>
        </w:rPr>
        <w:t xml:space="preserve">excavate the </w:t>
      </w:r>
      <w:r w:rsidR="004B619E" w:rsidRPr="0047197B">
        <w:rPr>
          <w:rFonts w:cstheme="minorHAnsi"/>
          <w:sz w:val="24"/>
          <w:szCs w:val="24"/>
          <w:shd w:val="clear" w:color="auto" w:fill="FFFFFF"/>
        </w:rPr>
        <w:t>borehole,</w:t>
      </w:r>
      <w:r w:rsidR="00E9048A" w:rsidRPr="0047197B">
        <w:rPr>
          <w:rFonts w:cstheme="minorHAnsi"/>
          <w:sz w:val="24"/>
          <w:szCs w:val="24"/>
          <w:shd w:val="clear" w:color="auto" w:fill="FFFFFF"/>
        </w:rPr>
        <w:t xml:space="preserve"> we </w:t>
      </w:r>
      <w:r w:rsidR="0094605E" w:rsidRPr="0047197B">
        <w:rPr>
          <w:rFonts w:cstheme="minorHAnsi"/>
          <w:sz w:val="24"/>
          <w:szCs w:val="24"/>
          <w:shd w:val="clear" w:color="auto" w:fill="FFFFFF"/>
        </w:rPr>
        <w:t xml:space="preserve">will need to decide on which type of rig will be most appropriate. Things like access, contours of the ground are </w:t>
      </w:r>
      <w:r w:rsidR="00F80A3D" w:rsidRPr="0047197B">
        <w:rPr>
          <w:rFonts w:cstheme="minorHAnsi"/>
          <w:sz w:val="24"/>
          <w:szCs w:val="24"/>
          <w:shd w:val="clear" w:color="auto" w:fill="FFFFFF"/>
        </w:rPr>
        <w:t>considered</w:t>
      </w:r>
      <w:r w:rsidR="0094605E" w:rsidRPr="0047197B">
        <w:rPr>
          <w:rFonts w:cstheme="minorHAnsi"/>
          <w:sz w:val="24"/>
          <w:szCs w:val="24"/>
          <w:shd w:val="clear" w:color="auto" w:fill="FFFFFF"/>
        </w:rPr>
        <w:t xml:space="preserve"> when deciding</w:t>
      </w:r>
      <w:r w:rsidR="00C31796" w:rsidRPr="0047197B">
        <w:rPr>
          <w:rFonts w:cstheme="minorHAnsi"/>
          <w:sz w:val="24"/>
          <w:szCs w:val="24"/>
          <w:shd w:val="clear" w:color="auto" w:fill="FFFFFF"/>
        </w:rPr>
        <w:t xml:space="preserve"> </w:t>
      </w:r>
      <w:r w:rsidR="00F80A3D" w:rsidRPr="0047197B">
        <w:rPr>
          <w:rFonts w:cstheme="minorHAnsi"/>
          <w:sz w:val="24"/>
          <w:szCs w:val="24"/>
          <w:shd w:val="clear" w:color="auto" w:fill="FFFFFF"/>
        </w:rPr>
        <w:t>what type to use</w:t>
      </w:r>
      <w:r w:rsidR="0094605E" w:rsidRPr="0047197B">
        <w:rPr>
          <w:rFonts w:cstheme="minorHAnsi"/>
          <w:sz w:val="24"/>
          <w:szCs w:val="24"/>
          <w:shd w:val="clear" w:color="auto" w:fill="FFFFFF"/>
        </w:rPr>
        <w:t xml:space="preserve">. By taking these factors into account I believe that the most </w:t>
      </w:r>
      <w:r w:rsidR="00F80A3D" w:rsidRPr="0047197B">
        <w:rPr>
          <w:rFonts w:cstheme="minorHAnsi"/>
          <w:sz w:val="24"/>
          <w:szCs w:val="24"/>
          <w:shd w:val="clear" w:color="auto" w:fill="FFFFFF"/>
        </w:rPr>
        <w:t>qualified rig for the role would be a highway rig. This is due to the ease of access of the chosen site</w:t>
      </w:r>
      <w:r w:rsidR="005C2C33" w:rsidRPr="0047197B">
        <w:rPr>
          <w:rFonts w:cstheme="minorHAnsi"/>
          <w:sz w:val="24"/>
          <w:szCs w:val="24"/>
          <w:shd w:val="clear" w:color="auto" w:fill="FFFFFF"/>
        </w:rPr>
        <w:t xml:space="preserve"> and the contour of the site being relatively flat</w:t>
      </w:r>
      <w:r w:rsidR="003B013C" w:rsidRPr="0047197B">
        <w:rPr>
          <w:rFonts w:cstheme="minorHAnsi"/>
          <w:sz w:val="24"/>
          <w:szCs w:val="24"/>
          <w:shd w:val="clear" w:color="auto" w:fill="FFFFFF"/>
        </w:rPr>
        <w:t xml:space="preserve">. </w:t>
      </w:r>
      <w:r w:rsidR="00A66190" w:rsidRPr="0047197B">
        <w:rPr>
          <w:rFonts w:cstheme="minorHAnsi"/>
          <w:sz w:val="24"/>
          <w:szCs w:val="24"/>
          <w:shd w:val="clear" w:color="auto" w:fill="FFFFFF"/>
        </w:rPr>
        <w:t xml:space="preserve">As seen in the photo </w:t>
      </w:r>
      <w:r w:rsidR="00E01AD9" w:rsidRPr="0047197B">
        <w:rPr>
          <w:rFonts w:cstheme="minorHAnsi"/>
          <w:sz w:val="24"/>
          <w:szCs w:val="24"/>
          <w:shd w:val="clear" w:color="auto" w:fill="FFFFFF"/>
        </w:rPr>
        <w:t xml:space="preserve">the legs allow the rig to be stabilized and also perfectly level ensuring the sample is taken </w:t>
      </w:r>
      <w:r w:rsidR="005F101B" w:rsidRPr="0047197B">
        <w:rPr>
          <w:rFonts w:cstheme="minorHAnsi"/>
          <w:sz w:val="24"/>
          <w:szCs w:val="24"/>
          <w:shd w:val="clear" w:color="auto" w:fill="FFFFFF"/>
        </w:rPr>
        <w:t xml:space="preserve">vertically. This must be accurate as the depths will not be correct if the rig is not drilling vertically. The way </w:t>
      </w:r>
      <w:r w:rsidR="001700C3" w:rsidRPr="0047197B">
        <w:rPr>
          <w:rFonts w:cstheme="minorHAnsi"/>
          <w:sz w:val="24"/>
          <w:szCs w:val="24"/>
          <w:shd w:val="clear" w:color="auto" w:fill="FFFFFF"/>
        </w:rPr>
        <w:t>in which the rig positions the drill is by GPS. This gives us the most accurate measurements and leaves the scope for erro</w:t>
      </w:r>
      <w:r w:rsidR="003B76DB" w:rsidRPr="0047197B">
        <w:rPr>
          <w:rFonts w:cstheme="minorHAnsi"/>
          <w:sz w:val="24"/>
          <w:szCs w:val="24"/>
          <w:shd w:val="clear" w:color="auto" w:fill="FFFFFF"/>
        </w:rPr>
        <w:t xml:space="preserve">r minimal. </w:t>
      </w:r>
    </w:p>
    <w:p w14:paraId="5AD2D01F" w14:textId="77777777" w:rsidR="00B76E11" w:rsidRPr="0047197B" w:rsidRDefault="00B76E11" w:rsidP="0047197B">
      <w:pPr>
        <w:jc w:val="both"/>
        <w:rPr>
          <w:rFonts w:cstheme="minorHAnsi"/>
          <w:sz w:val="24"/>
          <w:szCs w:val="24"/>
          <w:shd w:val="clear" w:color="auto" w:fill="FFFFFF"/>
        </w:rPr>
      </w:pPr>
    </w:p>
    <w:p w14:paraId="3F1728E0" w14:textId="09F98F30" w:rsidR="00886A66" w:rsidRPr="0047197B" w:rsidRDefault="00E84FF3" w:rsidP="0047197B">
      <w:pPr>
        <w:jc w:val="both"/>
        <w:rPr>
          <w:rFonts w:cstheme="minorHAnsi"/>
          <w:sz w:val="24"/>
          <w:szCs w:val="24"/>
          <w:shd w:val="clear" w:color="auto" w:fill="FFFFFF"/>
        </w:rPr>
      </w:pPr>
      <w:r w:rsidRPr="0047197B">
        <w:rPr>
          <w:rFonts w:cstheme="minorHAnsi"/>
          <w:sz w:val="24"/>
          <w:szCs w:val="24"/>
          <w:shd w:val="clear" w:color="auto" w:fill="FFFFFF"/>
        </w:rPr>
        <w:t xml:space="preserve">Due to the </w:t>
      </w:r>
      <w:r w:rsidR="009F69C0" w:rsidRPr="0047197B">
        <w:rPr>
          <w:rFonts w:cstheme="minorHAnsi"/>
          <w:sz w:val="24"/>
          <w:szCs w:val="24"/>
          <w:shd w:val="clear" w:color="auto" w:fill="FFFFFF"/>
        </w:rPr>
        <w:t xml:space="preserve">location of the site, I am expecting there to be </w:t>
      </w:r>
      <w:r w:rsidR="002B0F43" w:rsidRPr="0047197B">
        <w:rPr>
          <w:rFonts w:cstheme="minorHAnsi"/>
          <w:sz w:val="24"/>
          <w:szCs w:val="24"/>
          <w:shd w:val="clear" w:color="auto" w:fill="FFFFFF"/>
        </w:rPr>
        <w:t>a point in which the ground type is sand</w:t>
      </w:r>
      <w:r w:rsidR="008C7043" w:rsidRPr="0047197B">
        <w:rPr>
          <w:rFonts w:cstheme="minorHAnsi"/>
          <w:sz w:val="24"/>
          <w:szCs w:val="24"/>
          <w:shd w:val="clear" w:color="auto" w:fill="FFFFFF"/>
        </w:rPr>
        <w:t xml:space="preserve"> or a very coarse soil. The reason this is important is </w:t>
      </w:r>
      <w:r w:rsidR="00D17776" w:rsidRPr="0047197B">
        <w:rPr>
          <w:rFonts w:cstheme="minorHAnsi"/>
          <w:sz w:val="24"/>
          <w:szCs w:val="24"/>
          <w:shd w:val="clear" w:color="auto" w:fill="FFFFFF"/>
        </w:rPr>
        <w:t>because</w:t>
      </w:r>
      <w:r w:rsidR="008C7043" w:rsidRPr="0047197B">
        <w:rPr>
          <w:rFonts w:cstheme="minorHAnsi"/>
          <w:sz w:val="24"/>
          <w:szCs w:val="24"/>
          <w:shd w:val="clear" w:color="auto" w:fill="FFFFFF"/>
        </w:rPr>
        <w:t xml:space="preserve"> it is not a self-supporting matter. </w:t>
      </w:r>
      <w:r w:rsidR="006134C5" w:rsidRPr="0047197B">
        <w:rPr>
          <w:rFonts w:cstheme="minorHAnsi"/>
          <w:sz w:val="24"/>
          <w:szCs w:val="24"/>
          <w:shd w:val="clear" w:color="auto" w:fill="FFFFFF"/>
        </w:rPr>
        <w:t>This needs to be taken into account when planning for the excavation</w:t>
      </w:r>
      <w:r w:rsidR="004D0E0F" w:rsidRPr="0047197B">
        <w:rPr>
          <w:rFonts w:cstheme="minorHAnsi"/>
          <w:sz w:val="24"/>
          <w:szCs w:val="24"/>
          <w:shd w:val="clear" w:color="auto" w:fill="FFFFFF"/>
        </w:rPr>
        <w:t xml:space="preserve">. </w:t>
      </w:r>
      <w:r w:rsidR="00B603CB" w:rsidRPr="0047197B">
        <w:rPr>
          <w:rFonts w:cstheme="minorHAnsi"/>
          <w:sz w:val="24"/>
          <w:szCs w:val="24"/>
          <w:shd w:val="clear" w:color="auto" w:fill="FFFFFF"/>
        </w:rPr>
        <w:t>The borehole may need to be lined with a temporary casing or the excav</w:t>
      </w:r>
      <w:r w:rsidR="00910F39" w:rsidRPr="0047197B">
        <w:rPr>
          <w:rFonts w:cstheme="minorHAnsi"/>
          <w:sz w:val="24"/>
          <w:szCs w:val="24"/>
          <w:shd w:val="clear" w:color="auto" w:fill="FFFFFF"/>
        </w:rPr>
        <w:t xml:space="preserve">ation may collapse. </w:t>
      </w:r>
      <w:r w:rsidR="004847CC" w:rsidRPr="0047197B">
        <w:rPr>
          <w:rFonts w:cstheme="minorHAnsi"/>
          <w:sz w:val="24"/>
          <w:szCs w:val="24"/>
          <w:shd w:val="clear" w:color="auto" w:fill="FFFFFF"/>
        </w:rPr>
        <w:t>The depth of the excavation is something I believe will be very important in the investigation. Knowing that there will be made up ground and making the presumption of finer aggregates</w:t>
      </w:r>
      <w:r w:rsidR="009A5573" w:rsidRPr="0047197B">
        <w:rPr>
          <w:rFonts w:cstheme="minorHAnsi"/>
          <w:sz w:val="24"/>
          <w:szCs w:val="24"/>
          <w:shd w:val="clear" w:color="auto" w:fill="FFFFFF"/>
        </w:rPr>
        <w:t xml:space="preserve">, a depth of more than 5 meters I believe is crucial. Given the diversity of </w:t>
      </w:r>
      <w:r w:rsidR="00516867" w:rsidRPr="0047197B">
        <w:rPr>
          <w:rFonts w:cstheme="minorHAnsi"/>
          <w:sz w:val="24"/>
          <w:szCs w:val="24"/>
          <w:shd w:val="clear" w:color="auto" w:fill="FFFFFF"/>
        </w:rPr>
        <w:t>ground types expected, the greater the extend of investigation is needed.</w:t>
      </w:r>
      <w:r w:rsidR="00511D2B" w:rsidRPr="0047197B">
        <w:rPr>
          <w:rFonts w:cstheme="minorHAnsi"/>
          <w:sz w:val="24"/>
          <w:szCs w:val="24"/>
          <w:shd w:val="clear" w:color="auto" w:fill="FFFFFF"/>
        </w:rPr>
        <w:t xml:space="preserve"> If we are to discover that </w:t>
      </w:r>
      <w:r w:rsidR="00295979" w:rsidRPr="0047197B">
        <w:rPr>
          <w:rFonts w:cstheme="minorHAnsi"/>
          <w:sz w:val="24"/>
          <w:szCs w:val="24"/>
          <w:shd w:val="clear" w:color="auto" w:fill="FFFFFF"/>
        </w:rPr>
        <w:t xml:space="preserve">there is </w:t>
      </w:r>
      <w:r w:rsidR="006B5C59" w:rsidRPr="0047197B">
        <w:rPr>
          <w:rFonts w:cstheme="minorHAnsi"/>
          <w:sz w:val="24"/>
          <w:szCs w:val="24"/>
          <w:shd w:val="clear" w:color="auto" w:fill="FFFFFF"/>
        </w:rPr>
        <w:t xml:space="preserve">no stable ground for </w:t>
      </w:r>
      <w:r w:rsidR="00FF603F" w:rsidRPr="0047197B">
        <w:rPr>
          <w:rFonts w:cstheme="minorHAnsi"/>
          <w:sz w:val="24"/>
          <w:szCs w:val="24"/>
          <w:shd w:val="clear" w:color="auto" w:fill="FFFFFF"/>
        </w:rPr>
        <w:t xml:space="preserve">the first 3 </w:t>
      </w:r>
      <w:r w:rsidR="00D17776" w:rsidRPr="0047197B">
        <w:rPr>
          <w:rFonts w:cstheme="minorHAnsi"/>
          <w:sz w:val="24"/>
          <w:szCs w:val="24"/>
          <w:shd w:val="clear" w:color="auto" w:fill="FFFFFF"/>
        </w:rPr>
        <w:t>meters,</w:t>
      </w:r>
      <w:r w:rsidR="00FF603F" w:rsidRPr="0047197B">
        <w:rPr>
          <w:rFonts w:cstheme="minorHAnsi"/>
          <w:sz w:val="24"/>
          <w:szCs w:val="24"/>
          <w:shd w:val="clear" w:color="auto" w:fill="FFFFFF"/>
        </w:rPr>
        <w:t xml:space="preserve"> </w:t>
      </w:r>
      <w:r w:rsidR="00A16F59" w:rsidRPr="0047197B">
        <w:rPr>
          <w:rFonts w:cstheme="minorHAnsi"/>
          <w:sz w:val="24"/>
          <w:szCs w:val="24"/>
          <w:shd w:val="clear" w:color="auto" w:fill="FFFFFF"/>
        </w:rPr>
        <w:t xml:space="preserve">then we will then need to turn the attention to deeper foundation types such as piling. </w:t>
      </w:r>
    </w:p>
    <w:p w14:paraId="3B23BFBE" w14:textId="4EA25B5D" w:rsidR="00614809" w:rsidRPr="0047197B" w:rsidRDefault="00A36F72" w:rsidP="0047197B">
      <w:pPr>
        <w:pStyle w:val="Heading1"/>
        <w:jc w:val="both"/>
        <w:rPr>
          <w:rFonts w:asciiTheme="minorHAnsi" w:hAnsiTheme="minorHAnsi" w:cstheme="minorHAnsi"/>
          <w:b/>
          <w:bCs/>
          <w:sz w:val="24"/>
          <w:szCs w:val="24"/>
          <w:shd w:val="clear" w:color="auto" w:fill="FFFFFF"/>
        </w:rPr>
      </w:pPr>
      <w:bookmarkStart w:id="2" w:name="_Toc92352363"/>
      <w:r w:rsidRPr="0047197B">
        <w:rPr>
          <w:rFonts w:asciiTheme="minorHAnsi" w:hAnsiTheme="minorHAnsi" w:cstheme="minorHAnsi"/>
          <w:b/>
          <w:bCs/>
          <w:sz w:val="24"/>
          <w:szCs w:val="24"/>
          <w:shd w:val="clear" w:color="auto" w:fill="FFFFFF"/>
        </w:rPr>
        <w:lastRenderedPageBreak/>
        <w:t xml:space="preserve">Review of previous </w:t>
      </w:r>
      <w:r w:rsidR="00A46CBF" w:rsidRPr="0047197B">
        <w:rPr>
          <w:rFonts w:asciiTheme="minorHAnsi" w:hAnsiTheme="minorHAnsi" w:cstheme="minorHAnsi"/>
          <w:b/>
          <w:bCs/>
          <w:sz w:val="24"/>
          <w:szCs w:val="24"/>
          <w:shd w:val="clear" w:color="auto" w:fill="FFFFFF"/>
        </w:rPr>
        <w:t>borehole log</w:t>
      </w:r>
      <w:r w:rsidR="00736E4B" w:rsidRPr="0047197B">
        <w:rPr>
          <w:rFonts w:asciiTheme="minorHAnsi" w:hAnsiTheme="minorHAnsi" w:cstheme="minorHAnsi"/>
          <w:b/>
          <w:bCs/>
          <w:sz w:val="24"/>
          <w:szCs w:val="24"/>
          <w:shd w:val="clear" w:color="auto" w:fill="FFFFFF"/>
        </w:rPr>
        <w:t xml:space="preserve"> at </w:t>
      </w:r>
      <w:r w:rsidR="00B609AC" w:rsidRPr="0047197B">
        <w:rPr>
          <w:rFonts w:asciiTheme="minorHAnsi" w:hAnsiTheme="minorHAnsi" w:cstheme="minorHAnsi"/>
          <w:b/>
          <w:bCs/>
          <w:sz w:val="24"/>
          <w:szCs w:val="24"/>
          <w:shd w:val="clear" w:color="auto" w:fill="FFFFFF"/>
        </w:rPr>
        <w:t>site</w:t>
      </w:r>
      <w:bookmarkEnd w:id="2"/>
    </w:p>
    <w:p w14:paraId="785E00A8" w14:textId="2B85C209" w:rsidR="00A10C1E" w:rsidRPr="0047197B" w:rsidRDefault="00F25C08" w:rsidP="0047197B">
      <w:pPr>
        <w:jc w:val="both"/>
        <w:rPr>
          <w:rFonts w:cstheme="minorHAnsi"/>
          <w:sz w:val="24"/>
          <w:szCs w:val="24"/>
          <w:shd w:val="clear" w:color="auto" w:fill="FFFFFF"/>
        </w:rPr>
      </w:pPr>
      <w:r w:rsidRPr="0047197B">
        <w:rPr>
          <w:rFonts w:cstheme="minorHAnsi"/>
          <w:noProof/>
          <w:sz w:val="24"/>
          <w:szCs w:val="24"/>
        </w:rPr>
        <w:drawing>
          <wp:anchor distT="0" distB="0" distL="114300" distR="114300" simplePos="0" relativeHeight="251679744" behindDoc="0" locked="0" layoutInCell="1" allowOverlap="1" wp14:anchorId="0A6BBC5B" wp14:editId="456E16D1">
            <wp:simplePos x="0" y="0"/>
            <wp:positionH relativeFrom="margin">
              <wp:align>right</wp:align>
            </wp:positionH>
            <wp:positionV relativeFrom="paragraph">
              <wp:posOffset>5715</wp:posOffset>
            </wp:positionV>
            <wp:extent cx="3362325" cy="3895725"/>
            <wp:effectExtent l="76200" t="76200" r="142875" b="142875"/>
            <wp:wrapSquare wrapText="bothSides"/>
            <wp:docPr id="4" name="Picture 4"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10;&#10;Description automatically generated with medium confidence"/>
                    <pic:cNvPicPr/>
                  </pic:nvPicPr>
                  <pic:blipFill rotWithShape="1">
                    <a:blip r:embed="rId22" cstate="print">
                      <a:extLst>
                        <a:ext uri="{28A0092B-C50C-407E-A947-70E740481C1C}">
                          <a14:useLocalDpi xmlns:a14="http://schemas.microsoft.com/office/drawing/2010/main" val="0"/>
                        </a:ext>
                      </a:extLst>
                    </a:blip>
                    <a:srcRect l="55857" t="8547" r="1952" b="4558"/>
                    <a:stretch/>
                  </pic:blipFill>
                  <pic:spPr bwMode="auto">
                    <a:xfrm>
                      <a:off x="0" y="0"/>
                      <a:ext cx="3362325" cy="38957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C0678" w:rsidRPr="0047197B">
        <w:rPr>
          <w:rFonts w:cstheme="minorHAnsi"/>
          <w:sz w:val="24"/>
          <w:szCs w:val="24"/>
          <w:shd w:val="clear" w:color="auto" w:fill="FFFFFF"/>
        </w:rPr>
        <w:t xml:space="preserve">Through online research I have been able to discover a previous </w:t>
      </w:r>
      <w:r w:rsidR="001B744C" w:rsidRPr="0047197B">
        <w:rPr>
          <w:rFonts w:cstheme="minorHAnsi"/>
          <w:sz w:val="24"/>
          <w:szCs w:val="24"/>
          <w:shd w:val="clear" w:color="auto" w:fill="FFFFFF"/>
        </w:rPr>
        <w:t xml:space="preserve">investigation that has been done very near to the site proposed. This log investigation was done in </w:t>
      </w:r>
      <w:r w:rsidR="00D17776" w:rsidRPr="0047197B">
        <w:rPr>
          <w:rFonts w:cstheme="minorHAnsi"/>
          <w:sz w:val="24"/>
          <w:szCs w:val="24"/>
          <w:shd w:val="clear" w:color="auto" w:fill="FFFFFF"/>
        </w:rPr>
        <w:t>due to ‘proposed new county hall</w:t>
      </w:r>
      <w:r w:rsidR="00666352" w:rsidRPr="0047197B">
        <w:rPr>
          <w:rFonts w:cstheme="minorHAnsi"/>
          <w:sz w:val="24"/>
          <w:szCs w:val="24"/>
          <w:shd w:val="clear" w:color="auto" w:fill="FFFFFF"/>
        </w:rPr>
        <w:t xml:space="preserve">’ (British Geological Survey, </w:t>
      </w:r>
      <w:r w:rsidR="00701CCC" w:rsidRPr="0047197B">
        <w:rPr>
          <w:rFonts w:cstheme="minorHAnsi"/>
          <w:sz w:val="24"/>
          <w:szCs w:val="24"/>
          <w:shd w:val="clear" w:color="auto" w:fill="FFFFFF"/>
        </w:rPr>
        <w:t>1976)</w:t>
      </w:r>
      <w:r w:rsidR="00953504" w:rsidRPr="0047197B">
        <w:rPr>
          <w:rFonts w:cstheme="minorHAnsi"/>
          <w:sz w:val="24"/>
          <w:szCs w:val="24"/>
          <w:shd w:val="clear" w:color="auto" w:fill="FFFFFF"/>
        </w:rPr>
        <w:t xml:space="preserve">. As stated in the investigation, </w:t>
      </w:r>
      <w:r w:rsidR="0030564D" w:rsidRPr="0047197B">
        <w:rPr>
          <w:rFonts w:cstheme="minorHAnsi"/>
          <w:sz w:val="24"/>
          <w:szCs w:val="24"/>
          <w:shd w:val="clear" w:color="auto" w:fill="FFFFFF"/>
        </w:rPr>
        <w:t xml:space="preserve">‘percussion to 15m, rotary drilling from 15m to 22m) These depths are highlighting what </w:t>
      </w:r>
      <w:r w:rsidR="00D50AAB" w:rsidRPr="0047197B">
        <w:rPr>
          <w:rFonts w:cstheme="minorHAnsi"/>
          <w:sz w:val="24"/>
          <w:szCs w:val="24"/>
          <w:shd w:val="clear" w:color="auto" w:fill="FFFFFF"/>
        </w:rPr>
        <w:t xml:space="preserve">I was recommending </w:t>
      </w:r>
      <w:r w:rsidR="00CB632F" w:rsidRPr="0047197B">
        <w:rPr>
          <w:rFonts w:cstheme="minorHAnsi"/>
          <w:sz w:val="24"/>
          <w:szCs w:val="24"/>
          <w:shd w:val="clear" w:color="auto" w:fill="FFFFFF"/>
        </w:rPr>
        <w:t xml:space="preserve">in needing </w:t>
      </w:r>
      <w:r w:rsidR="002A03FF" w:rsidRPr="0047197B">
        <w:rPr>
          <w:rFonts w:cstheme="minorHAnsi"/>
          <w:sz w:val="24"/>
          <w:szCs w:val="24"/>
          <w:shd w:val="clear" w:color="auto" w:fill="FFFFFF"/>
        </w:rPr>
        <w:t xml:space="preserve">to investigate at a big depth. </w:t>
      </w:r>
      <w:r w:rsidR="003D02E4" w:rsidRPr="0047197B">
        <w:rPr>
          <w:rFonts w:cstheme="minorHAnsi"/>
          <w:sz w:val="24"/>
          <w:szCs w:val="24"/>
          <w:shd w:val="clear" w:color="auto" w:fill="FFFFFF"/>
        </w:rPr>
        <w:t xml:space="preserve">Reading the chart detailed, the first 4.95 meters are </w:t>
      </w:r>
      <w:r w:rsidR="009607A7" w:rsidRPr="0047197B">
        <w:rPr>
          <w:rFonts w:cstheme="minorHAnsi"/>
          <w:sz w:val="24"/>
          <w:szCs w:val="24"/>
          <w:shd w:val="clear" w:color="auto" w:fill="FFFFFF"/>
        </w:rPr>
        <w:t xml:space="preserve">all made up ground. This consisting of </w:t>
      </w:r>
      <w:r w:rsidR="00025298" w:rsidRPr="0047197B">
        <w:rPr>
          <w:rFonts w:cstheme="minorHAnsi"/>
          <w:sz w:val="24"/>
          <w:szCs w:val="24"/>
          <w:shd w:val="clear" w:color="auto" w:fill="FFFFFF"/>
        </w:rPr>
        <w:t>‘</w:t>
      </w:r>
      <w:r w:rsidR="009607A7" w:rsidRPr="0047197B">
        <w:rPr>
          <w:rFonts w:cstheme="minorHAnsi"/>
          <w:sz w:val="24"/>
          <w:szCs w:val="24"/>
          <w:shd w:val="clear" w:color="auto" w:fill="FFFFFF"/>
        </w:rPr>
        <w:t>ash</w:t>
      </w:r>
      <w:r w:rsidR="00025298" w:rsidRPr="0047197B">
        <w:rPr>
          <w:rFonts w:cstheme="minorHAnsi"/>
          <w:sz w:val="24"/>
          <w:szCs w:val="24"/>
          <w:shd w:val="clear" w:color="auto" w:fill="FFFFFF"/>
        </w:rPr>
        <w:t>, sand, sandy clay and bricks’ (</w:t>
      </w:r>
      <w:r w:rsidR="007B2360" w:rsidRPr="0047197B">
        <w:rPr>
          <w:rFonts w:cstheme="minorHAnsi"/>
          <w:sz w:val="24"/>
          <w:szCs w:val="24"/>
          <w:shd w:val="clear" w:color="auto" w:fill="FFFFFF"/>
        </w:rPr>
        <w:t xml:space="preserve">British Geological Survey, 1976) </w:t>
      </w:r>
      <w:r w:rsidR="00025298" w:rsidRPr="0047197B">
        <w:rPr>
          <w:rFonts w:cstheme="minorHAnsi"/>
          <w:sz w:val="24"/>
          <w:szCs w:val="24"/>
          <w:shd w:val="clear" w:color="auto" w:fill="FFFFFF"/>
        </w:rPr>
        <w:t>As previously stated in my desktop study</w:t>
      </w:r>
      <w:r w:rsidR="007B2360" w:rsidRPr="0047197B">
        <w:rPr>
          <w:rFonts w:cstheme="minorHAnsi"/>
          <w:sz w:val="24"/>
          <w:szCs w:val="24"/>
          <w:shd w:val="clear" w:color="auto" w:fill="FFFFFF"/>
        </w:rPr>
        <w:t>, I was expecting there to be fine aggregate such as sand due to the location</w:t>
      </w:r>
      <w:r w:rsidR="009318E6" w:rsidRPr="0047197B">
        <w:rPr>
          <w:rFonts w:cstheme="minorHAnsi"/>
          <w:sz w:val="24"/>
          <w:szCs w:val="24"/>
          <w:shd w:val="clear" w:color="auto" w:fill="FFFFFF"/>
        </w:rPr>
        <w:t xml:space="preserve"> of the site. This strata does not make for a good base when </w:t>
      </w:r>
      <w:r w:rsidR="00A61520" w:rsidRPr="0047197B">
        <w:rPr>
          <w:rFonts w:cstheme="minorHAnsi"/>
          <w:sz w:val="24"/>
          <w:szCs w:val="24"/>
          <w:shd w:val="clear" w:color="auto" w:fill="FFFFFF"/>
        </w:rPr>
        <w:t xml:space="preserve">trying to build as it is not self-supportive. Further down the log the ground is made up of bricks, this again was picked up previously </w:t>
      </w:r>
      <w:r w:rsidR="002E13CE" w:rsidRPr="0047197B">
        <w:rPr>
          <w:rFonts w:cstheme="minorHAnsi"/>
          <w:sz w:val="24"/>
          <w:szCs w:val="24"/>
          <w:shd w:val="clear" w:color="auto" w:fill="FFFFFF"/>
        </w:rPr>
        <w:t xml:space="preserve">due to the historical background of the site. This brick will have condensed over time but will also not give the stable </w:t>
      </w:r>
      <w:r w:rsidR="008C7757" w:rsidRPr="0047197B">
        <w:rPr>
          <w:rFonts w:cstheme="minorHAnsi"/>
          <w:sz w:val="24"/>
          <w:szCs w:val="24"/>
          <w:shd w:val="clear" w:color="auto" w:fill="FFFFFF"/>
        </w:rPr>
        <w:t xml:space="preserve">base in order to build. Beneath </w:t>
      </w:r>
      <w:r w:rsidR="00293CB5" w:rsidRPr="0047197B">
        <w:rPr>
          <w:rFonts w:cstheme="minorHAnsi"/>
          <w:sz w:val="24"/>
          <w:szCs w:val="24"/>
          <w:shd w:val="clear" w:color="auto" w:fill="FFFFFF"/>
        </w:rPr>
        <w:t xml:space="preserve">these layers of made up ground we do discover ‘very dense </w:t>
      </w:r>
      <w:r w:rsidR="005527BC" w:rsidRPr="0047197B">
        <w:rPr>
          <w:rFonts w:cstheme="minorHAnsi"/>
          <w:sz w:val="24"/>
          <w:szCs w:val="24"/>
          <w:shd w:val="clear" w:color="auto" w:fill="FFFFFF"/>
        </w:rPr>
        <w:t xml:space="preserve">sandy gravel’. This gravel, much like the sand is not the self-supportive matter we are looking for. </w:t>
      </w:r>
      <w:r w:rsidR="0030431D" w:rsidRPr="0047197B">
        <w:rPr>
          <w:rFonts w:cstheme="minorHAnsi"/>
          <w:sz w:val="24"/>
          <w:szCs w:val="24"/>
          <w:shd w:val="clear" w:color="auto" w:fill="FFFFFF"/>
        </w:rPr>
        <w:t>With the depth of investigation currently being 7 meters</w:t>
      </w:r>
      <w:r w:rsidR="007105BC" w:rsidRPr="0047197B">
        <w:rPr>
          <w:rFonts w:cstheme="minorHAnsi"/>
          <w:sz w:val="24"/>
          <w:szCs w:val="24"/>
          <w:shd w:val="clear" w:color="auto" w:fill="FFFFFF"/>
        </w:rPr>
        <w:t xml:space="preserve"> and yet to find stable ground, the choices of foundation type is narrowing. </w:t>
      </w:r>
      <w:r w:rsidR="00AE300F" w:rsidRPr="0047197B">
        <w:rPr>
          <w:rFonts w:cstheme="minorHAnsi"/>
          <w:sz w:val="24"/>
          <w:szCs w:val="24"/>
          <w:shd w:val="clear" w:color="auto" w:fill="FFFFFF"/>
        </w:rPr>
        <w:t xml:space="preserve">The next ground type we discover is </w:t>
      </w:r>
      <w:r w:rsidR="00A63025" w:rsidRPr="0047197B">
        <w:rPr>
          <w:rFonts w:cstheme="minorHAnsi"/>
          <w:sz w:val="24"/>
          <w:szCs w:val="24"/>
          <w:shd w:val="clear" w:color="auto" w:fill="FFFFFF"/>
        </w:rPr>
        <w:t xml:space="preserve">‘stiff </w:t>
      </w:r>
      <w:r w:rsidR="00AE300F" w:rsidRPr="0047197B">
        <w:rPr>
          <w:rFonts w:cstheme="minorHAnsi"/>
          <w:sz w:val="24"/>
          <w:szCs w:val="24"/>
          <w:shd w:val="clear" w:color="auto" w:fill="FFFFFF"/>
        </w:rPr>
        <w:t>boulder clay</w:t>
      </w:r>
      <w:r w:rsidR="00A63025" w:rsidRPr="0047197B">
        <w:rPr>
          <w:rFonts w:cstheme="minorHAnsi"/>
          <w:sz w:val="24"/>
          <w:szCs w:val="24"/>
          <w:shd w:val="clear" w:color="auto" w:fill="FFFFFF"/>
        </w:rPr>
        <w:t xml:space="preserve">’ </w:t>
      </w:r>
      <w:r w:rsidR="00B56CF2" w:rsidRPr="0047197B">
        <w:rPr>
          <w:rFonts w:cstheme="minorHAnsi"/>
          <w:sz w:val="24"/>
          <w:szCs w:val="24"/>
          <w:shd w:val="clear" w:color="auto" w:fill="FFFFFF"/>
        </w:rPr>
        <w:t>which is nearing the type of ground we would be looking for when wanting to find the base for our foundation</w:t>
      </w:r>
      <w:r w:rsidR="008472EA" w:rsidRPr="0047197B">
        <w:rPr>
          <w:rFonts w:cstheme="minorHAnsi"/>
          <w:sz w:val="24"/>
          <w:szCs w:val="24"/>
          <w:shd w:val="clear" w:color="auto" w:fill="FFFFFF"/>
        </w:rPr>
        <w:t>. This clay lasts for 3.05 meters and then goes on to be ‘</w:t>
      </w:r>
      <w:r w:rsidR="00B73B5F" w:rsidRPr="0047197B">
        <w:rPr>
          <w:rFonts w:cstheme="minorHAnsi"/>
          <w:sz w:val="24"/>
          <w:szCs w:val="24"/>
          <w:shd w:val="clear" w:color="auto" w:fill="FFFFFF"/>
        </w:rPr>
        <w:t xml:space="preserve">very stiff boulder clay’. </w:t>
      </w:r>
      <w:r w:rsidR="00CB173D" w:rsidRPr="0047197B">
        <w:rPr>
          <w:rFonts w:cstheme="minorHAnsi"/>
          <w:sz w:val="24"/>
          <w:szCs w:val="24"/>
          <w:shd w:val="clear" w:color="auto" w:fill="FFFFFF"/>
        </w:rPr>
        <w:t xml:space="preserve">There is a note in the log which states ‘open hole drilling due </w:t>
      </w:r>
      <w:r w:rsidR="009F7594" w:rsidRPr="0047197B">
        <w:rPr>
          <w:rFonts w:cstheme="minorHAnsi"/>
          <w:sz w:val="24"/>
          <w:szCs w:val="24"/>
          <w:shd w:val="clear" w:color="auto" w:fill="FFFFFF"/>
        </w:rPr>
        <w:t>to pebbles falling in hole – cori</w:t>
      </w:r>
      <w:r w:rsidR="0003364E" w:rsidRPr="0047197B">
        <w:rPr>
          <w:rFonts w:cstheme="minorHAnsi"/>
          <w:sz w:val="24"/>
          <w:szCs w:val="24"/>
          <w:shd w:val="clear" w:color="auto" w:fill="FFFFFF"/>
        </w:rPr>
        <w:t xml:space="preserve">ng not possible’ (British Geological Survey, 1976) Thus meaning that the </w:t>
      </w:r>
      <w:r w:rsidR="008F62E0" w:rsidRPr="0047197B">
        <w:rPr>
          <w:rFonts w:cstheme="minorHAnsi"/>
          <w:sz w:val="24"/>
          <w:szCs w:val="24"/>
          <w:shd w:val="clear" w:color="auto" w:fill="FFFFFF"/>
        </w:rPr>
        <w:t>strata is not completely stable up until this point which indicates it is no god as a base for the foundation.</w:t>
      </w:r>
      <w:r w:rsidR="00C97EB6" w:rsidRPr="0047197B">
        <w:rPr>
          <w:rFonts w:cstheme="minorHAnsi"/>
          <w:sz w:val="24"/>
          <w:szCs w:val="24"/>
          <w:shd w:val="clear" w:color="auto" w:fill="FFFFFF"/>
        </w:rPr>
        <w:t xml:space="preserve"> This then takes us down to 18.6 meters deep</w:t>
      </w:r>
      <w:r w:rsidR="0052544E" w:rsidRPr="0047197B">
        <w:rPr>
          <w:rFonts w:cstheme="minorHAnsi"/>
          <w:sz w:val="24"/>
          <w:szCs w:val="24"/>
          <w:shd w:val="clear" w:color="auto" w:fill="FFFFFF"/>
        </w:rPr>
        <w:t xml:space="preserve"> to reach ‘grey mudstone’ </w:t>
      </w:r>
      <w:r w:rsidR="00042C3F" w:rsidRPr="0047197B">
        <w:rPr>
          <w:rFonts w:cstheme="minorHAnsi"/>
          <w:sz w:val="24"/>
          <w:szCs w:val="24"/>
          <w:shd w:val="clear" w:color="auto" w:fill="FFFFFF"/>
        </w:rPr>
        <w:t xml:space="preserve">which is a solid base and would be perfect to </w:t>
      </w:r>
      <w:r w:rsidR="00DE155B" w:rsidRPr="0047197B">
        <w:rPr>
          <w:rFonts w:cstheme="minorHAnsi"/>
          <w:sz w:val="24"/>
          <w:szCs w:val="24"/>
          <w:shd w:val="clear" w:color="auto" w:fill="FFFFFF"/>
        </w:rPr>
        <w:t>lay the foundations on.</w:t>
      </w:r>
    </w:p>
    <w:p w14:paraId="1FE0B458" w14:textId="77777777" w:rsidR="005B48DF" w:rsidRPr="0047197B" w:rsidRDefault="005B48DF" w:rsidP="0047197B">
      <w:pPr>
        <w:jc w:val="both"/>
        <w:rPr>
          <w:rFonts w:cstheme="minorHAnsi"/>
          <w:b/>
          <w:bCs/>
          <w:sz w:val="24"/>
          <w:szCs w:val="24"/>
          <w:shd w:val="clear" w:color="auto" w:fill="FFFFFF"/>
        </w:rPr>
      </w:pPr>
    </w:p>
    <w:p w14:paraId="07966367" w14:textId="77777777" w:rsidR="005B48DF" w:rsidRPr="0047197B" w:rsidRDefault="005B48DF" w:rsidP="0047197B">
      <w:pPr>
        <w:jc w:val="both"/>
        <w:rPr>
          <w:rFonts w:cstheme="minorHAnsi"/>
          <w:b/>
          <w:bCs/>
          <w:sz w:val="24"/>
          <w:szCs w:val="24"/>
          <w:shd w:val="clear" w:color="auto" w:fill="FFFFFF"/>
        </w:rPr>
      </w:pPr>
    </w:p>
    <w:p w14:paraId="7BD1CA06" w14:textId="77777777" w:rsidR="005B48DF" w:rsidRPr="0047197B" w:rsidRDefault="005B48DF" w:rsidP="0047197B">
      <w:pPr>
        <w:jc w:val="both"/>
        <w:rPr>
          <w:rFonts w:cstheme="minorHAnsi"/>
          <w:b/>
          <w:bCs/>
          <w:sz w:val="24"/>
          <w:szCs w:val="24"/>
          <w:shd w:val="clear" w:color="auto" w:fill="FFFFFF"/>
        </w:rPr>
      </w:pPr>
    </w:p>
    <w:p w14:paraId="31872553" w14:textId="2F7021EA" w:rsidR="00DE155B" w:rsidRPr="0047197B" w:rsidRDefault="00DE155B" w:rsidP="0047197B">
      <w:pPr>
        <w:pStyle w:val="Heading1"/>
        <w:jc w:val="both"/>
        <w:rPr>
          <w:rFonts w:asciiTheme="minorHAnsi" w:hAnsiTheme="minorHAnsi" w:cstheme="minorHAnsi"/>
          <w:b/>
          <w:bCs/>
          <w:sz w:val="24"/>
          <w:szCs w:val="24"/>
          <w:shd w:val="clear" w:color="auto" w:fill="FFFFFF"/>
        </w:rPr>
      </w:pPr>
      <w:bookmarkStart w:id="3" w:name="_Toc92352364"/>
      <w:r w:rsidRPr="0047197B">
        <w:rPr>
          <w:rFonts w:asciiTheme="minorHAnsi" w:hAnsiTheme="minorHAnsi" w:cstheme="minorHAnsi"/>
          <w:b/>
          <w:bCs/>
          <w:sz w:val="24"/>
          <w:szCs w:val="24"/>
          <w:shd w:val="clear" w:color="auto" w:fill="FFFFFF"/>
        </w:rPr>
        <w:t>Founda</w:t>
      </w:r>
      <w:r w:rsidR="004676EC" w:rsidRPr="0047197B">
        <w:rPr>
          <w:rFonts w:asciiTheme="minorHAnsi" w:hAnsiTheme="minorHAnsi" w:cstheme="minorHAnsi"/>
          <w:b/>
          <w:bCs/>
          <w:sz w:val="24"/>
          <w:szCs w:val="24"/>
          <w:shd w:val="clear" w:color="auto" w:fill="FFFFFF"/>
        </w:rPr>
        <w:t>tion Type</w:t>
      </w:r>
      <w:bookmarkEnd w:id="3"/>
    </w:p>
    <w:p w14:paraId="720E6E0C" w14:textId="6B7A6158" w:rsidR="00374AE5" w:rsidRPr="0047197B" w:rsidRDefault="000D0A7F" w:rsidP="0047197B">
      <w:pPr>
        <w:jc w:val="both"/>
        <w:rPr>
          <w:rFonts w:cstheme="minorHAnsi"/>
          <w:noProof/>
          <w:sz w:val="24"/>
          <w:szCs w:val="24"/>
        </w:rPr>
      </w:pPr>
      <w:r w:rsidRPr="0047197B">
        <w:rPr>
          <w:rFonts w:cstheme="minorHAnsi"/>
          <w:sz w:val="24"/>
          <w:szCs w:val="24"/>
          <w:shd w:val="clear" w:color="auto" w:fill="FFFFFF"/>
        </w:rPr>
        <w:t xml:space="preserve">The foundation is the first component to the building which is </w:t>
      </w:r>
      <w:r w:rsidR="00C90F9F" w:rsidRPr="0047197B">
        <w:rPr>
          <w:rFonts w:cstheme="minorHAnsi"/>
          <w:sz w:val="24"/>
          <w:szCs w:val="24"/>
          <w:shd w:val="clear" w:color="auto" w:fill="FFFFFF"/>
        </w:rPr>
        <w:t>key</w:t>
      </w:r>
      <w:r w:rsidRPr="0047197B">
        <w:rPr>
          <w:rFonts w:cstheme="minorHAnsi"/>
          <w:sz w:val="24"/>
          <w:szCs w:val="24"/>
          <w:shd w:val="clear" w:color="auto" w:fill="FFFFFF"/>
        </w:rPr>
        <w:t xml:space="preserve"> to get correct. This may be </w:t>
      </w:r>
      <w:r w:rsidR="00C90F9F" w:rsidRPr="0047197B">
        <w:rPr>
          <w:rFonts w:cstheme="minorHAnsi"/>
          <w:sz w:val="24"/>
          <w:szCs w:val="24"/>
          <w:shd w:val="clear" w:color="auto" w:fill="FFFFFF"/>
        </w:rPr>
        <w:t xml:space="preserve">down to the type of foundation, the depth of the foundation and the strata supporting the foundation. </w:t>
      </w:r>
      <w:r w:rsidR="000B4565" w:rsidRPr="0047197B">
        <w:rPr>
          <w:rFonts w:cstheme="minorHAnsi"/>
          <w:sz w:val="24"/>
          <w:szCs w:val="24"/>
          <w:shd w:val="clear" w:color="auto" w:fill="FFFFFF"/>
        </w:rPr>
        <w:t>With the proposed building being</w:t>
      </w:r>
      <w:r w:rsidR="000B50E2" w:rsidRPr="0047197B">
        <w:rPr>
          <w:rFonts w:cstheme="minorHAnsi"/>
          <w:sz w:val="24"/>
          <w:szCs w:val="24"/>
          <w:shd w:val="clear" w:color="auto" w:fill="FFFFFF"/>
        </w:rPr>
        <w:t xml:space="preserve"> 300 square meters and two story there is </w:t>
      </w:r>
      <w:r w:rsidR="001C46E5" w:rsidRPr="0047197B">
        <w:rPr>
          <w:rFonts w:cstheme="minorHAnsi"/>
          <w:sz w:val="24"/>
          <w:szCs w:val="24"/>
          <w:shd w:val="clear" w:color="auto" w:fill="FFFFFF"/>
        </w:rPr>
        <w:t>criteria that the foundations must meet.</w:t>
      </w:r>
      <w:r w:rsidR="00901BE5" w:rsidRPr="0047197B">
        <w:rPr>
          <w:rFonts w:cstheme="minorHAnsi"/>
          <w:sz w:val="24"/>
          <w:szCs w:val="24"/>
          <w:shd w:val="clear" w:color="auto" w:fill="FFFFFF"/>
        </w:rPr>
        <w:t xml:space="preserve"> </w:t>
      </w:r>
      <w:r w:rsidR="00467F4C" w:rsidRPr="0047197B">
        <w:rPr>
          <w:rFonts w:cstheme="minorHAnsi"/>
          <w:noProof/>
          <w:sz w:val="24"/>
          <w:szCs w:val="24"/>
        </w:rPr>
        <w:t xml:space="preserve">Raft foundations is an option that fits the criteria of not needing a solid strata in order to support the walls. The raft foundation is a reinforced slab ranging between the thickness of 150mm – 300mm. This spreads the enite load of the building across the entrire slab and transfers to the ground. This type of foundation is used when ground conditions are poor. Steel beems and thickened areas can be added to transfer this load. This method though would be eliminated from consideration due to the size of the building we are intending on constructing. Being 300m2 it is not feasable to havwe a raft this big. </w:t>
      </w:r>
      <w:r w:rsidR="00AE15C6" w:rsidRPr="0047197B">
        <w:rPr>
          <w:rFonts w:cstheme="minorHAnsi"/>
          <w:sz w:val="24"/>
          <w:szCs w:val="24"/>
          <w:shd w:val="clear" w:color="auto" w:fill="FFFFFF"/>
        </w:rPr>
        <w:t>Considering this, it leaves us with only one option, piled foundatio</w:t>
      </w:r>
      <w:r w:rsidR="00E67048" w:rsidRPr="0047197B">
        <w:rPr>
          <w:rFonts w:cstheme="minorHAnsi"/>
          <w:sz w:val="24"/>
          <w:szCs w:val="24"/>
          <w:shd w:val="clear" w:color="auto" w:fill="FFFFFF"/>
        </w:rPr>
        <w:t>ns</w:t>
      </w:r>
      <w:r w:rsidR="00F24BF1" w:rsidRPr="0047197B">
        <w:rPr>
          <w:rFonts w:cstheme="minorHAnsi"/>
          <w:sz w:val="24"/>
          <w:szCs w:val="24"/>
          <w:shd w:val="clear" w:color="auto" w:fill="FFFFFF"/>
        </w:rPr>
        <w:t xml:space="preserve">. </w:t>
      </w:r>
      <w:r w:rsidR="008D6D98" w:rsidRPr="0047197B">
        <w:rPr>
          <w:rFonts w:cstheme="minorHAnsi"/>
          <w:sz w:val="24"/>
          <w:szCs w:val="24"/>
          <w:shd w:val="clear" w:color="auto" w:fill="FFFFFF"/>
        </w:rPr>
        <w:t xml:space="preserve">The </w:t>
      </w:r>
      <w:r w:rsidR="000E610E" w:rsidRPr="0047197B">
        <w:rPr>
          <w:rFonts w:cstheme="minorHAnsi"/>
          <w:sz w:val="24"/>
          <w:szCs w:val="24"/>
          <w:shd w:val="clear" w:color="auto" w:fill="FFFFFF"/>
        </w:rPr>
        <w:t xml:space="preserve">point of a foundation is to ‘provide support for structures, transferring their load </w:t>
      </w:r>
      <w:r w:rsidR="006E4A68" w:rsidRPr="0047197B">
        <w:rPr>
          <w:rFonts w:cstheme="minorHAnsi"/>
          <w:sz w:val="24"/>
          <w:szCs w:val="24"/>
          <w:shd w:val="clear" w:color="auto" w:fill="FFFFFF"/>
        </w:rPr>
        <w:t xml:space="preserve">to layers of soil or rock that have sufficient </w:t>
      </w:r>
      <w:r w:rsidR="009404BC" w:rsidRPr="0047197B">
        <w:rPr>
          <w:rFonts w:cstheme="minorHAnsi"/>
          <w:sz w:val="24"/>
          <w:szCs w:val="24"/>
          <w:shd w:val="clear" w:color="auto" w:fill="FFFFFF"/>
        </w:rPr>
        <w:t>baring capacity</w:t>
      </w:r>
      <w:r w:rsidR="00685554" w:rsidRPr="0047197B">
        <w:rPr>
          <w:rFonts w:cstheme="minorHAnsi"/>
          <w:sz w:val="24"/>
          <w:szCs w:val="24"/>
          <w:shd w:val="clear" w:color="auto" w:fill="FFFFFF"/>
        </w:rPr>
        <w:t xml:space="preserve"> and suitable settlement characteristics’ (</w:t>
      </w:r>
      <w:r w:rsidR="005274DC" w:rsidRPr="0047197B">
        <w:rPr>
          <w:rFonts w:cstheme="minorHAnsi"/>
          <w:sz w:val="24"/>
          <w:szCs w:val="24"/>
          <w:shd w:val="clear" w:color="auto" w:fill="FFFFFF"/>
        </w:rPr>
        <w:t>D</w:t>
      </w:r>
      <w:r w:rsidR="00685554" w:rsidRPr="0047197B">
        <w:rPr>
          <w:rFonts w:cstheme="minorHAnsi"/>
          <w:sz w:val="24"/>
          <w:szCs w:val="24"/>
          <w:shd w:val="clear" w:color="auto" w:fill="FFFFFF"/>
        </w:rPr>
        <w:t>esign</w:t>
      </w:r>
      <w:r w:rsidR="005274DC" w:rsidRPr="0047197B">
        <w:rPr>
          <w:rFonts w:cstheme="minorHAnsi"/>
          <w:sz w:val="24"/>
          <w:szCs w:val="24"/>
          <w:shd w:val="clear" w:color="auto" w:fill="FFFFFF"/>
        </w:rPr>
        <w:t xml:space="preserve"> B</w:t>
      </w:r>
      <w:r w:rsidR="00685554" w:rsidRPr="0047197B">
        <w:rPr>
          <w:rFonts w:cstheme="minorHAnsi"/>
          <w:sz w:val="24"/>
          <w:szCs w:val="24"/>
          <w:shd w:val="clear" w:color="auto" w:fill="FFFFFF"/>
        </w:rPr>
        <w:t>uildings</w:t>
      </w:r>
      <w:r w:rsidR="00CC5B27" w:rsidRPr="0047197B">
        <w:rPr>
          <w:rFonts w:cstheme="minorHAnsi"/>
          <w:sz w:val="24"/>
          <w:szCs w:val="24"/>
          <w:shd w:val="clear" w:color="auto" w:fill="FFFFFF"/>
        </w:rPr>
        <w:t>, 2021)</w:t>
      </w:r>
      <w:r w:rsidR="005D7567" w:rsidRPr="0047197B">
        <w:rPr>
          <w:rFonts w:cstheme="minorHAnsi"/>
          <w:sz w:val="24"/>
          <w:szCs w:val="24"/>
          <w:shd w:val="clear" w:color="auto" w:fill="FFFFFF"/>
        </w:rPr>
        <w:t xml:space="preserve">. As we are hitting </w:t>
      </w:r>
      <w:r w:rsidR="009404BC" w:rsidRPr="0047197B">
        <w:rPr>
          <w:rFonts w:cstheme="minorHAnsi"/>
          <w:sz w:val="24"/>
          <w:szCs w:val="24"/>
          <w:shd w:val="clear" w:color="auto" w:fill="FFFFFF"/>
        </w:rPr>
        <w:t xml:space="preserve">grey mudstone this means we are getting the load transferred successfully </w:t>
      </w:r>
      <w:r w:rsidR="001B236C" w:rsidRPr="0047197B">
        <w:rPr>
          <w:rFonts w:cstheme="minorHAnsi"/>
          <w:sz w:val="24"/>
          <w:szCs w:val="24"/>
          <w:shd w:val="clear" w:color="auto" w:fill="FFFFFF"/>
        </w:rPr>
        <w:t>to solid strata. Piled foundations are made of ‘</w:t>
      </w:r>
      <w:r w:rsidR="0034628C" w:rsidRPr="0047197B">
        <w:rPr>
          <w:rFonts w:cstheme="minorHAnsi"/>
          <w:sz w:val="24"/>
          <w:szCs w:val="24"/>
          <w:shd w:val="clear" w:color="auto" w:fill="FFFFFF"/>
        </w:rPr>
        <w:t>long slender, columnar elements typically made from steel or reinforced concrete’</w:t>
      </w:r>
      <w:r w:rsidR="0049224E" w:rsidRPr="0047197B">
        <w:rPr>
          <w:rFonts w:cstheme="minorHAnsi"/>
          <w:sz w:val="24"/>
          <w:szCs w:val="24"/>
          <w:shd w:val="clear" w:color="auto" w:fill="FFFFFF"/>
        </w:rPr>
        <w:t xml:space="preserve"> (Atkinson, 2007). </w:t>
      </w:r>
      <w:r w:rsidR="000220E1" w:rsidRPr="0047197B">
        <w:rPr>
          <w:rFonts w:cstheme="minorHAnsi"/>
          <w:sz w:val="24"/>
          <w:szCs w:val="24"/>
          <w:shd w:val="clear" w:color="auto" w:fill="FFFFFF"/>
        </w:rPr>
        <w:t>Th</w:t>
      </w:r>
      <w:r w:rsidR="00E43126" w:rsidRPr="0047197B">
        <w:rPr>
          <w:rFonts w:cstheme="minorHAnsi"/>
          <w:sz w:val="24"/>
          <w:szCs w:val="24"/>
          <w:shd w:val="clear" w:color="auto" w:fill="FFFFFF"/>
        </w:rPr>
        <w:t xml:space="preserve">e way I would </w:t>
      </w:r>
      <w:r w:rsidR="003D3FA4" w:rsidRPr="0047197B">
        <w:rPr>
          <w:rFonts w:cstheme="minorHAnsi"/>
          <w:sz w:val="24"/>
          <w:szCs w:val="24"/>
          <w:shd w:val="clear" w:color="auto" w:fill="FFFFFF"/>
        </w:rPr>
        <w:t xml:space="preserve">lay these piles would be by </w:t>
      </w:r>
      <w:r w:rsidR="00D61932" w:rsidRPr="0047197B">
        <w:rPr>
          <w:rFonts w:cstheme="minorHAnsi"/>
          <w:sz w:val="24"/>
          <w:szCs w:val="24"/>
          <w:shd w:val="clear" w:color="auto" w:fill="FFFFFF"/>
        </w:rPr>
        <w:t xml:space="preserve">boring the hole and then pouring the piles in situ </w:t>
      </w:r>
      <w:r w:rsidR="005B48DF" w:rsidRPr="0047197B">
        <w:rPr>
          <w:rFonts w:cstheme="minorHAnsi"/>
          <w:sz w:val="24"/>
          <w:szCs w:val="24"/>
          <w:shd w:val="clear" w:color="auto" w:fill="FFFFFF"/>
        </w:rPr>
        <w:t>concrete.</w:t>
      </w:r>
      <w:r w:rsidR="003D3FA4" w:rsidRPr="0047197B">
        <w:rPr>
          <w:rFonts w:cstheme="minorHAnsi"/>
          <w:sz w:val="24"/>
          <w:szCs w:val="24"/>
          <w:shd w:val="clear" w:color="auto" w:fill="FFFFFF"/>
        </w:rPr>
        <w:t xml:space="preserve"> This method is often used </w:t>
      </w:r>
      <w:r w:rsidR="009C3D00" w:rsidRPr="0047197B">
        <w:rPr>
          <w:rFonts w:cstheme="minorHAnsi"/>
          <w:sz w:val="24"/>
          <w:szCs w:val="24"/>
          <w:shd w:val="clear" w:color="auto" w:fill="FFFFFF"/>
        </w:rPr>
        <w:t>where there are surrounding buildings and as the site is near the Marriot Hotel this is what I would opt for.</w:t>
      </w:r>
      <w:r w:rsidR="00D45571" w:rsidRPr="0047197B">
        <w:rPr>
          <w:rFonts w:cstheme="minorHAnsi"/>
          <w:noProof/>
          <w:sz w:val="24"/>
          <w:szCs w:val="24"/>
        </w:rPr>
        <w:t xml:space="preserve"> </w:t>
      </w:r>
      <w:r w:rsidR="00374AE5" w:rsidRPr="0047197B">
        <w:rPr>
          <w:rFonts w:cstheme="minorHAnsi"/>
          <w:noProof/>
          <w:sz w:val="24"/>
          <w:szCs w:val="24"/>
        </w:rPr>
        <w:t xml:space="preserve">  </w:t>
      </w:r>
    </w:p>
    <w:p w14:paraId="7D96AD4D" w14:textId="5FDF7D90" w:rsidR="00F94D32" w:rsidRPr="0047197B" w:rsidRDefault="00805F94" w:rsidP="0047197B">
      <w:pPr>
        <w:jc w:val="both"/>
        <w:rPr>
          <w:rFonts w:cstheme="minorHAnsi"/>
          <w:noProof/>
          <w:sz w:val="24"/>
          <w:szCs w:val="24"/>
        </w:rPr>
      </w:pPr>
      <w:r w:rsidRPr="0047197B">
        <w:rPr>
          <w:rFonts w:cstheme="minorHAnsi"/>
          <w:noProof/>
          <w:sz w:val="24"/>
          <w:szCs w:val="24"/>
        </w:rPr>
        <w:lastRenderedPageBreak/>
        <w:drawing>
          <wp:anchor distT="0" distB="0" distL="114300" distR="114300" simplePos="0" relativeHeight="251680768" behindDoc="0" locked="0" layoutInCell="1" allowOverlap="1" wp14:anchorId="14E2909C" wp14:editId="01064CE8">
            <wp:simplePos x="0" y="0"/>
            <wp:positionH relativeFrom="margin">
              <wp:align>right</wp:align>
            </wp:positionH>
            <wp:positionV relativeFrom="paragraph">
              <wp:posOffset>81280</wp:posOffset>
            </wp:positionV>
            <wp:extent cx="3106420" cy="3238500"/>
            <wp:effectExtent l="76200" t="76200" r="132080" b="133350"/>
            <wp:wrapSquare wrapText="bothSides"/>
            <wp:docPr id="6" name="Picture 6"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 Word&#10;&#10;Description automatically generated"/>
                    <pic:cNvPicPr/>
                  </pic:nvPicPr>
                  <pic:blipFill rotWithShape="1">
                    <a:blip r:embed="rId23">
                      <a:extLst>
                        <a:ext uri="{28A0092B-C50C-407E-A947-70E740481C1C}">
                          <a14:useLocalDpi xmlns:a14="http://schemas.microsoft.com/office/drawing/2010/main" val="0"/>
                        </a:ext>
                      </a:extLst>
                    </a:blip>
                    <a:srcRect l="57693" t="17094" r="8332" b="19943"/>
                    <a:stretch/>
                  </pic:blipFill>
                  <pic:spPr bwMode="auto">
                    <a:xfrm>
                      <a:off x="0" y="0"/>
                      <a:ext cx="3106420" cy="32385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74AE5" w:rsidRPr="0047197B">
        <w:rPr>
          <w:rFonts w:cstheme="minorHAnsi"/>
          <w:noProof/>
          <w:sz w:val="24"/>
          <w:szCs w:val="24"/>
        </w:rPr>
        <w:t>As seen in my diagram on AutoCAD</w:t>
      </w:r>
      <w:r w:rsidR="00EE3C4D" w:rsidRPr="0047197B">
        <w:rPr>
          <w:rFonts w:cstheme="minorHAnsi"/>
          <w:noProof/>
          <w:sz w:val="24"/>
          <w:szCs w:val="24"/>
        </w:rPr>
        <w:t xml:space="preserve">, the piles are taken down until there is </w:t>
      </w:r>
      <w:r w:rsidR="00BF3E32" w:rsidRPr="0047197B">
        <w:rPr>
          <w:rFonts w:cstheme="minorHAnsi"/>
          <w:noProof/>
          <w:sz w:val="24"/>
          <w:szCs w:val="24"/>
        </w:rPr>
        <w:t xml:space="preserve">solid, self supportive strata underneath. </w:t>
      </w:r>
      <w:r w:rsidR="00666DB1" w:rsidRPr="0047197B">
        <w:rPr>
          <w:rFonts w:cstheme="minorHAnsi"/>
          <w:noProof/>
          <w:sz w:val="24"/>
          <w:szCs w:val="24"/>
        </w:rPr>
        <w:t>As of BS EN</w:t>
      </w:r>
      <w:r w:rsidR="008504B4" w:rsidRPr="0047197B">
        <w:rPr>
          <w:rFonts w:cstheme="minorHAnsi"/>
          <w:noProof/>
          <w:sz w:val="24"/>
          <w:szCs w:val="24"/>
        </w:rPr>
        <w:t xml:space="preserve"> S1, ‘</w:t>
      </w:r>
      <w:r w:rsidR="00C53155" w:rsidRPr="0047197B">
        <w:rPr>
          <w:rFonts w:cstheme="minorHAnsi"/>
          <w:noProof/>
          <w:sz w:val="24"/>
          <w:szCs w:val="24"/>
        </w:rPr>
        <w:t xml:space="preserve">Piles are to be vertical, unless designes otherwise’. This would take the load vertically down and transferred safely from the whole weight of the building. </w:t>
      </w:r>
      <w:r w:rsidR="00AC27E4" w:rsidRPr="0047197B">
        <w:rPr>
          <w:rFonts w:cstheme="minorHAnsi"/>
          <w:noProof/>
          <w:sz w:val="24"/>
          <w:szCs w:val="24"/>
        </w:rPr>
        <w:t>They must also be ‘</w:t>
      </w:r>
      <w:r w:rsidR="00EC279A" w:rsidRPr="0047197B">
        <w:rPr>
          <w:rFonts w:cstheme="minorHAnsi"/>
          <w:noProof/>
          <w:sz w:val="24"/>
          <w:szCs w:val="24"/>
        </w:rPr>
        <w:t>installed by an appropriate specialist under engineer’s supervision’.</w:t>
      </w:r>
      <w:r w:rsidR="006178A5" w:rsidRPr="0047197B">
        <w:rPr>
          <w:rFonts w:cstheme="minorHAnsi"/>
          <w:noProof/>
          <w:sz w:val="24"/>
          <w:szCs w:val="24"/>
        </w:rPr>
        <w:t xml:space="preserve"> These standards are out in place by NHBC to ensure that all aspects of building are meeting a certain standard. Enforcing this are building inspectors who will call to site at key points of the construction phase and making sure all criteria is met</w:t>
      </w:r>
      <w:r w:rsidR="00FF1856" w:rsidRPr="0047197B">
        <w:rPr>
          <w:rFonts w:cstheme="minorHAnsi"/>
          <w:noProof/>
          <w:sz w:val="24"/>
          <w:szCs w:val="24"/>
        </w:rPr>
        <w:t>.</w:t>
      </w:r>
      <w:r w:rsidR="004E7A72" w:rsidRPr="0047197B">
        <w:rPr>
          <w:rFonts w:cstheme="minorHAnsi"/>
          <w:noProof/>
          <w:sz w:val="24"/>
          <w:szCs w:val="24"/>
        </w:rPr>
        <w:t xml:space="preserve"> I would design the foundation </w:t>
      </w:r>
      <w:r w:rsidR="00B30F22" w:rsidRPr="0047197B">
        <w:rPr>
          <w:rFonts w:cstheme="minorHAnsi"/>
          <w:noProof/>
          <w:sz w:val="24"/>
          <w:szCs w:val="24"/>
        </w:rPr>
        <w:t xml:space="preserve">to be the piling down to the </w:t>
      </w:r>
      <w:r w:rsidR="004E6979" w:rsidRPr="0047197B">
        <w:rPr>
          <w:rFonts w:cstheme="minorHAnsi"/>
          <w:noProof/>
          <w:sz w:val="24"/>
          <w:szCs w:val="24"/>
        </w:rPr>
        <w:t>above strata, then sat above these piles would be pile caps on top. These would be almost like a large strip foundatio</w:t>
      </w:r>
      <w:r w:rsidR="007D2AD5" w:rsidRPr="0047197B">
        <w:rPr>
          <w:rFonts w:cstheme="minorHAnsi"/>
          <w:noProof/>
          <w:sz w:val="24"/>
          <w:szCs w:val="24"/>
        </w:rPr>
        <w:t>n with reinforced concrete on top. This would supply the building with the satrength that is needed</w:t>
      </w:r>
      <w:r w:rsidR="00C87441" w:rsidRPr="0047197B">
        <w:rPr>
          <w:rFonts w:cstheme="minorHAnsi"/>
          <w:noProof/>
          <w:sz w:val="24"/>
          <w:szCs w:val="24"/>
        </w:rPr>
        <w:t>.</w:t>
      </w:r>
      <w:r w:rsidR="008114AD" w:rsidRPr="0047197B">
        <w:rPr>
          <w:rFonts w:cstheme="minorHAnsi"/>
          <w:noProof/>
          <w:sz w:val="24"/>
          <w:szCs w:val="24"/>
        </w:rPr>
        <w:t xml:space="preserve"> Generally piling is known for being the most </w:t>
      </w:r>
      <w:r w:rsidR="00215B61" w:rsidRPr="0047197B">
        <w:rPr>
          <w:rFonts w:cstheme="minorHAnsi"/>
          <w:noProof/>
          <w:sz w:val="24"/>
          <w:szCs w:val="24"/>
        </w:rPr>
        <w:t xml:space="preserve">expensive form of foundation due to the extensive excavating needed. Due to the </w:t>
      </w:r>
      <w:r w:rsidR="00A80414" w:rsidRPr="0047197B">
        <w:rPr>
          <w:rFonts w:cstheme="minorHAnsi"/>
          <w:noProof/>
          <w:sz w:val="24"/>
          <w:szCs w:val="24"/>
        </w:rPr>
        <w:t xml:space="preserve">logistics of the site it would not be possible to use any other type. The layers of made up ground and </w:t>
      </w:r>
      <w:r w:rsidR="009F152A" w:rsidRPr="0047197B">
        <w:rPr>
          <w:rFonts w:cstheme="minorHAnsi"/>
          <w:noProof/>
          <w:sz w:val="24"/>
          <w:szCs w:val="24"/>
        </w:rPr>
        <w:t xml:space="preserve">aggregates in the top layers are the reason for this. Raft foundations is an option that fits the criteria of not needing a solid strata in order to support the </w:t>
      </w:r>
      <w:r w:rsidR="002B3CDB" w:rsidRPr="0047197B">
        <w:rPr>
          <w:rFonts w:cstheme="minorHAnsi"/>
          <w:noProof/>
          <w:sz w:val="24"/>
          <w:szCs w:val="24"/>
        </w:rPr>
        <w:t xml:space="preserve">walls. </w:t>
      </w:r>
      <w:r w:rsidR="00063F4D" w:rsidRPr="0047197B">
        <w:rPr>
          <w:rFonts w:cstheme="minorHAnsi"/>
          <w:noProof/>
          <w:sz w:val="24"/>
          <w:szCs w:val="24"/>
        </w:rPr>
        <w:t xml:space="preserve">The raft foundation </w:t>
      </w:r>
      <w:r w:rsidR="005843F2" w:rsidRPr="0047197B">
        <w:rPr>
          <w:rFonts w:cstheme="minorHAnsi"/>
          <w:noProof/>
          <w:sz w:val="24"/>
          <w:szCs w:val="24"/>
        </w:rPr>
        <w:t xml:space="preserve">is a reinforced slab </w:t>
      </w:r>
      <w:r w:rsidR="001743C3" w:rsidRPr="0047197B">
        <w:rPr>
          <w:rFonts w:cstheme="minorHAnsi"/>
          <w:noProof/>
          <w:sz w:val="24"/>
          <w:szCs w:val="24"/>
        </w:rPr>
        <w:t>ranging between the thickness of 150mm – 300mm</w:t>
      </w:r>
      <w:r w:rsidR="000A2935" w:rsidRPr="0047197B">
        <w:rPr>
          <w:rFonts w:cstheme="minorHAnsi"/>
          <w:noProof/>
          <w:sz w:val="24"/>
          <w:szCs w:val="24"/>
        </w:rPr>
        <w:t>. This spreads the enite load of the building across the entrire slab and transfers to the ground. This type of foundation is used when ground conditions are poor</w:t>
      </w:r>
      <w:r w:rsidR="00440FC9" w:rsidRPr="0047197B">
        <w:rPr>
          <w:rFonts w:cstheme="minorHAnsi"/>
          <w:noProof/>
          <w:sz w:val="24"/>
          <w:szCs w:val="24"/>
        </w:rPr>
        <w:t xml:space="preserve">. </w:t>
      </w:r>
      <w:r w:rsidR="00AC2709" w:rsidRPr="0047197B">
        <w:rPr>
          <w:rFonts w:cstheme="minorHAnsi"/>
          <w:noProof/>
          <w:sz w:val="24"/>
          <w:szCs w:val="24"/>
        </w:rPr>
        <w:t xml:space="preserve">Steel beems and thickened areas can be added to transfer this load. </w:t>
      </w:r>
      <w:r w:rsidR="00D35D01" w:rsidRPr="0047197B">
        <w:rPr>
          <w:rFonts w:cstheme="minorHAnsi"/>
          <w:noProof/>
          <w:sz w:val="24"/>
          <w:szCs w:val="24"/>
        </w:rPr>
        <w:t xml:space="preserve">This method though would be eliminated from consideration due to the size of the building we are </w:t>
      </w:r>
      <w:r w:rsidR="005B48DF" w:rsidRPr="0047197B">
        <w:rPr>
          <w:rFonts w:cstheme="minorHAnsi"/>
          <w:noProof/>
          <w:sz w:val="24"/>
          <w:szCs w:val="24"/>
        </w:rPr>
        <w:t>intending on constructing. Being 300m2 it is not feasable to havwe a raft this big.</w:t>
      </w:r>
    </w:p>
    <w:p w14:paraId="01D43A71" w14:textId="77777777" w:rsidR="00F94D32" w:rsidRPr="0047197B" w:rsidRDefault="00F94D32" w:rsidP="0047197B">
      <w:pPr>
        <w:jc w:val="both"/>
        <w:rPr>
          <w:rFonts w:cstheme="minorHAnsi"/>
          <w:color w:val="222222"/>
          <w:sz w:val="24"/>
          <w:szCs w:val="24"/>
          <w:shd w:val="clear" w:color="auto" w:fill="FFFFFF"/>
        </w:rPr>
      </w:pPr>
    </w:p>
    <w:p w14:paraId="4172790D" w14:textId="77777777" w:rsidR="00F94D32" w:rsidRPr="0047197B" w:rsidRDefault="00F94D32" w:rsidP="0047197B">
      <w:pPr>
        <w:jc w:val="both"/>
        <w:rPr>
          <w:rFonts w:cstheme="minorHAnsi"/>
          <w:color w:val="222222"/>
          <w:sz w:val="24"/>
          <w:szCs w:val="24"/>
          <w:shd w:val="clear" w:color="auto" w:fill="FFFFFF"/>
        </w:rPr>
      </w:pPr>
    </w:p>
    <w:p w14:paraId="4E9907A4" w14:textId="77777777" w:rsidR="00F94D32" w:rsidRPr="0047197B" w:rsidRDefault="00F94D32" w:rsidP="0047197B">
      <w:pPr>
        <w:jc w:val="both"/>
        <w:rPr>
          <w:rFonts w:cstheme="minorHAnsi"/>
          <w:color w:val="222222"/>
          <w:sz w:val="24"/>
          <w:szCs w:val="24"/>
          <w:shd w:val="clear" w:color="auto" w:fill="FFFFFF"/>
        </w:rPr>
      </w:pPr>
    </w:p>
    <w:p w14:paraId="6E603C1C" w14:textId="77777777" w:rsidR="00F94D32" w:rsidRPr="0047197B" w:rsidRDefault="00F94D32" w:rsidP="0047197B">
      <w:pPr>
        <w:jc w:val="both"/>
        <w:rPr>
          <w:rFonts w:cstheme="minorHAnsi"/>
          <w:color w:val="222222"/>
          <w:sz w:val="24"/>
          <w:szCs w:val="24"/>
          <w:shd w:val="clear" w:color="auto" w:fill="FFFFFF"/>
        </w:rPr>
      </w:pPr>
    </w:p>
    <w:p w14:paraId="4E6228F0" w14:textId="77777777" w:rsidR="000B1407" w:rsidRPr="0047197B" w:rsidRDefault="000B1407" w:rsidP="0047197B">
      <w:pPr>
        <w:jc w:val="both"/>
        <w:rPr>
          <w:rFonts w:cstheme="minorHAnsi"/>
          <w:color w:val="222222"/>
          <w:sz w:val="24"/>
          <w:szCs w:val="24"/>
          <w:shd w:val="clear" w:color="auto" w:fill="FFFFFF"/>
        </w:rPr>
      </w:pPr>
    </w:p>
    <w:p w14:paraId="170457BA" w14:textId="77777777" w:rsidR="000B1407" w:rsidRPr="0047197B" w:rsidRDefault="000B1407" w:rsidP="0047197B">
      <w:pPr>
        <w:jc w:val="both"/>
        <w:rPr>
          <w:rFonts w:cstheme="minorHAnsi"/>
          <w:color w:val="222222"/>
          <w:sz w:val="24"/>
          <w:szCs w:val="24"/>
          <w:shd w:val="clear" w:color="auto" w:fill="FFFFFF"/>
        </w:rPr>
      </w:pPr>
    </w:p>
    <w:p w14:paraId="77457EC2" w14:textId="77777777" w:rsidR="00F94D32" w:rsidRPr="0047197B" w:rsidRDefault="00F94D32" w:rsidP="0047197B">
      <w:pPr>
        <w:jc w:val="both"/>
        <w:rPr>
          <w:rFonts w:cstheme="minorHAnsi"/>
          <w:color w:val="222222"/>
          <w:sz w:val="24"/>
          <w:szCs w:val="24"/>
          <w:shd w:val="clear" w:color="auto" w:fill="FFFFFF"/>
        </w:rPr>
      </w:pPr>
    </w:p>
    <w:p w14:paraId="3331BCE4" w14:textId="417A985A" w:rsidR="00252FF7" w:rsidRPr="0047197B" w:rsidRDefault="00F94D32" w:rsidP="0047197B">
      <w:pPr>
        <w:jc w:val="both"/>
        <w:rPr>
          <w:rFonts w:cstheme="minorHAnsi"/>
          <w:b/>
          <w:bCs/>
          <w:color w:val="333333"/>
          <w:sz w:val="24"/>
          <w:szCs w:val="24"/>
          <w:u w:val="single"/>
          <w:shd w:val="clear" w:color="auto" w:fill="FFFFFF"/>
        </w:rPr>
      </w:pPr>
      <w:r w:rsidRPr="0047197B">
        <w:rPr>
          <w:rFonts w:cstheme="minorHAnsi"/>
          <w:b/>
          <w:bCs/>
          <w:color w:val="333333"/>
          <w:sz w:val="24"/>
          <w:szCs w:val="24"/>
          <w:u w:val="single"/>
          <w:shd w:val="clear" w:color="auto" w:fill="FFFFFF"/>
        </w:rPr>
        <w:t>References</w:t>
      </w:r>
    </w:p>
    <w:p w14:paraId="6197DCE6" w14:textId="77777777" w:rsidR="009012CC" w:rsidRPr="0047197B" w:rsidRDefault="009012CC" w:rsidP="0047197B">
      <w:pPr>
        <w:jc w:val="both"/>
        <w:rPr>
          <w:rStyle w:val="normaltextrun"/>
          <w:rFonts w:cstheme="minorHAnsi"/>
          <w:color w:val="000000"/>
          <w:sz w:val="24"/>
          <w:szCs w:val="24"/>
          <w:shd w:val="clear" w:color="auto" w:fill="FFFFFF"/>
          <w:lang w:val="en-GB"/>
        </w:rPr>
      </w:pPr>
    </w:p>
    <w:p w14:paraId="22407BA1" w14:textId="77B79621" w:rsidR="00A8528C" w:rsidRPr="0047197B" w:rsidRDefault="00EC478D" w:rsidP="0047197B">
      <w:pPr>
        <w:rPr>
          <w:rFonts w:cstheme="minorHAnsi"/>
          <w:sz w:val="24"/>
          <w:szCs w:val="24"/>
        </w:rPr>
      </w:pPr>
      <w:proofErr w:type="spellStart"/>
      <w:r w:rsidRPr="0047197B">
        <w:rPr>
          <w:rFonts w:cstheme="minorHAnsi"/>
          <w:sz w:val="24"/>
          <w:szCs w:val="24"/>
        </w:rPr>
        <w:t>Coflein</w:t>
      </w:r>
      <w:proofErr w:type="spellEnd"/>
      <w:r w:rsidRPr="0047197B">
        <w:rPr>
          <w:rFonts w:cstheme="minorHAnsi"/>
          <w:sz w:val="24"/>
          <w:szCs w:val="24"/>
        </w:rPr>
        <w:t xml:space="preserve"> (2020) Available at: </w:t>
      </w:r>
      <w:hyperlink r:id="rId24" w:history="1">
        <w:r w:rsidRPr="0047197B">
          <w:rPr>
            <w:rStyle w:val="Hyperlink"/>
            <w:rFonts w:cstheme="minorHAnsi"/>
            <w:sz w:val="24"/>
            <w:szCs w:val="24"/>
          </w:rPr>
          <w:t>https://coflein.gov.uk/en/site/580/</w:t>
        </w:r>
      </w:hyperlink>
      <w:r w:rsidRPr="0047197B">
        <w:rPr>
          <w:rFonts w:cstheme="minorHAnsi"/>
          <w:sz w:val="24"/>
          <w:szCs w:val="24"/>
        </w:rPr>
        <w:t xml:space="preserve"> </w:t>
      </w:r>
      <w:r w:rsidR="00391851" w:rsidRPr="0047197B">
        <w:rPr>
          <w:rFonts w:cstheme="minorHAnsi"/>
          <w:sz w:val="24"/>
          <w:szCs w:val="24"/>
        </w:rPr>
        <w:t>(Accessed): 19/12/2021</w:t>
      </w:r>
    </w:p>
    <w:p w14:paraId="36172F97" w14:textId="6FE64572" w:rsidR="00A8528C" w:rsidRPr="0047197B" w:rsidRDefault="009B1CC6" w:rsidP="0047197B">
      <w:pPr>
        <w:rPr>
          <w:rFonts w:cstheme="minorHAnsi"/>
          <w:sz w:val="24"/>
          <w:szCs w:val="24"/>
        </w:rPr>
      </w:pPr>
      <w:r w:rsidRPr="0047197B">
        <w:rPr>
          <w:rFonts w:cstheme="minorHAnsi"/>
          <w:sz w:val="24"/>
          <w:szCs w:val="24"/>
        </w:rPr>
        <w:t>Wesson Environmental</w:t>
      </w:r>
      <w:r w:rsidR="0008187C" w:rsidRPr="0047197B">
        <w:rPr>
          <w:rFonts w:cstheme="minorHAnsi"/>
          <w:sz w:val="24"/>
          <w:szCs w:val="24"/>
        </w:rPr>
        <w:t xml:space="preserve"> (2017) Available at: </w:t>
      </w:r>
      <w:hyperlink r:id="rId25" w:history="1">
        <w:r w:rsidR="0008187C" w:rsidRPr="0047197B">
          <w:rPr>
            <w:rStyle w:val="Hyperlink"/>
            <w:rFonts w:cstheme="minorHAnsi"/>
            <w:sz w:val="24"/>
            <w:szCs w:val="24"/>
          </w:rPr>
          <w:t>https://wessonenvironmental.co.uk/services/desktop-study/</w:t>
        </w:r>
      </w:hyperlink>
      <w:r w:rsidR="0008187C" w:rsidRPr="0047197B">
        <w:rPr>
          <w:rFonts w:cstheme="minorHAnsi"/>
          <w:sz w:val="24"/>
          <w:szCs w:val="24"/>
        </w:rPr>
        <w:t xml:space="preserve"> (Accessed):</w:t>
      </w:r>
      <w:r w:rsidR="0047197B" w:rsidRPr="0047197B">
        <w:rPr>
          <w:rFonts w:cstheme="minorHAnsi"/>
          <w:sz w:val="24"/>
          <w:szCs w:val="24"/>
        </w:rPr>
        <w:t>19/12/2021</w:t>
      </w:r>
    </w:p>
    <w:p w14:paraId="5C18DBF5" w14:textId="77777777" w:rsidR="0008187C" w:rsidRPr="0047197B" w:rsidRDefault="0008187C" w:rsidP="0047197B">
      <w:pPr>
        <w:rPr>
          <w:rFonts w:cstheme="minorHAnsi"/>
          <w:sz w:val="24"/>
          <w:szCs w:val="24"/>
        </w:rPr>
      </w:pPr>
    </w:p>
    <w:p w14:paraId="24423FC7" w14:textId="1ED39566" w:rsidR="00EA060B" w:rsidRPr="0047197B" w:rsidRDefault="00EA060B" w:rsidP="0047197B">
      <w:pPr>
        <w:rPr>
          <w:rFonts w:cstheme="minorHAnsi"/>
          <w:sz w:val="24"/>
          <w:szCs w:val="24"/>
        </w:rPr>
      </w:pPr>
      <w:r w:rsidRPr="0047197B">
        <w:rPr>
          <w:rFonts w:cstheme="minorHAnsi"/>
          <w:sz w:val="24"/>
          <w:szCs w:val="24"/>
        </w:rPr>
        <w:t>Planning Portal (2021) Available at:</w:t>
      </w:r>
    </w:p>
    <w:p w14:paraId="65C2FD4A" w14:textId="522FFF98" w:rsidR="009012CC" w:rsidRPr="0047197B" w:rsidRDefault="00EA060B" w:rsidP="0047197B">
      <w:pPr>
        <w:rPr>
          <w:rStyle w:val="normaltextrun"/>
          <w:rFonts w:cstheme="minorHAnsi"/>
          <w:sz w:val="24"/>
          <w:szCs w:val="24"/>
        </w:rPr>
      </w:pPr>
      <w:hyperlink r:id="rId26" w:history="1">
        <w:r w:rsidRPr="0047197B">
          <w:rPr>
            <w:rStyle w:val="Hyperlink"/>
            <w:rFonts w:cstheme="minorHAnsi"/>
            <w:sz w:val="24"/>
            <w:szCs w:val="24"/>
            <w:shd w:val="clear" w:color="auto" w:fill="FFFFFF"/>
            <w:lang w:val="en-GB"/>
          </w:rPr>
          <w:t>https://www.planningportal.co.uk/info/200130/common_projects/17/extensions/5#:~:text=Building%20Regulations%3A%20Foundations.%20Foundations%20are%20required%20to%20transmit,another%20depending%20on%20the%20circumstances%20of%20each%20case</w:t>
        </w:r>
      </w:hyperlink>
      <w:r w:rsidR="00CD2FC0" w:rsidRPr="0047197B">
        <w:rPr>
          <w:rStyle w:val="normaltextrun"/>
          <w:rFonts w:cstheme="minorHAnsi"/>
          <w:color w:val="000000"/>
          <w:sz w:val="24"/>
          <w:szCs w:val="24"/>
          <w:shd w:val="clear" w:color="auto" w:fill="FFFFFF"/>
          <w:lang w:val="en-GB"/>
        </w:rPr>
        <w:t>.</w:t>
      </w:r>
      <w:r w:rsidRPr="0047197B">
        <w:rPr>
          <w:rStyle w:val="normaltextrun"/>
          <w:rFonts w:cstheme="minorHAnsi"/>
          <w:color w:val="000000"/>
          <w:sz w:val="24"/>
          <w:szCs w:val="24"/>
          <w:shd w:val="clear" w:color="auto" w:fill="FFFFFF"/>
          <w:lang w:val="en-GB"/>
        </w:rPr>
        <w:t xml:space="preserve"> (Accessed</w:t>
      </w:r>
      <w:r w:rsidR="00A564A7" w:rsidRPr="0047197B">
        <w:rPr>
          <w:rStyle w:val="normaltextrun"/>
          <w:rFonts w:cstheme="minorHAnsi"/>
          <w:color w:val="000000"/>
          <w:sz w:val="24"/>
          <w:szCs w:val="24"/>
          <w:shd w:val="clear" w:color="auto" w:fill="FFFFFF"/>
          <w:lang w:val="en-GB"/>
        </w:rPr>
        <w:t>): 19/12/2021</w:t>
      </w:r>
    </w:p>
    <w:p w14:paraId="1A2EAFF4" w14:textId="7025953B" w:rsidR="00BF5EA7" w:rsidRPr="0047197B" w:rsidRDefault="00A564A7" w:rsidP="0047197B">
      <w:pPr>
        <w:rPr>
          <w:rStyle w:val="Hyperlink"/>
          <w:rFonts w:cstheme="minorHAnsi"/>
          <w:color w:val="auto"/>
          <w:sz w:val="24"/>
          <w:szCs w:val="24"/>
          <w:u w:val="none"/>
          <w:shd w:val="clear" w:color="auto" w:fill="FFFFFF"/>
          <w:lang w:val="en-GB"/>
        </w:rPr>
      </w:pPr>
      <w:r w:rsidRPr="0047197B">
        <w:rPr>
          <w:rFonts w:cstheme="minorHAnsi"/>
          <w:sz w:val="24"/>
          <w:szCs w:val="24"/>
        </w:rPr>
        <w:t>Design Buildings (</w:t>
      </w:r>
      <w:r w:rsidR="00BF5EA7" w:rsidRPr="0047197B">
        <w:rPr>
          <w:rFonts w:cstheme="minorHAnsi"/>
          <w:sz w:val="24"/>
          <w:szCs w:val="24"/>
        </w:rPr>
        <w:t xml:space="preserve">2021) Available at: </w:t>
      </w:r>
      <w:hyperlink r:id="rId27" w:history="1">
        <w:r w:rsidR="00BF5EA7" w:rsidRPr="0047197B">
          <w:rPr>
            <w:rStyle w:val="Hyperlink"/>
            <w:rFonts w:cstheme="minorHAnsi"/>
            <w:sz w:val="24"/>
            <w:szCs w:val="24"/>
            <w:shd w:val="clear" w:color="auto" w:fill="FFFFFF"/>
            <w:lang w:val="en-GB"/>
          </w:rPr>
          <w:t>https://www.designi</w:t>
        </w:r>
        <w:r w:rsidR="00BF5EA7" w:rsidRPr="0047197B">
          <w:rPr>
            <w:rStyle w:val="Hyperlink"/>
            <w:rFonts w:cstheme="minorHAnsi"/>
            <w:sz w:val="24"/>
            <w:szCs w:val="24"/>
            <w:shd w:val="clear" w:color="auto" w:fill="FFFFFF"/>
            <w:lang w:val="en-GB"/>
          </w:rPr>
          <w:t>n</w:t>
        </w:r>
        <w:r w:rsidR="00BF5EA7" w:rsidRPr="0047197B">
          <w:rPr>
            <w:rStyle w:val="Hyperlink"/>
            <w:rFonts w:cstheme="minorHAnsi"/>
            <w:sz w:val="24"/>
            <w:szCs w:val="24"/>
            <w:shd w:val="clear" w:color="auto" w:fill="FFFFFF"/>
            <w:lang w:val="en-GB"/>
          </w:rPr>
          <w:t>gbuildings.co.uk/wiki/Trial_pit</w:t>
        </w:r>
      </w:hyperlink>
      <w:r w:rsidR="00BF5EA7" w:rsidRPr="0047197B">
        <w:rPr>
          <w:rFonts w:cstheme="minorHAnsi"/>
          <w:sz w:val="24"/>
          <w:szCs w:val="24"/>
          <w:shd w:val="clear" w:color="auto" w:fill="FFFFFF"/>
          <w:lang w:val="en-GB"/>
        </w:rPr>
        <w:t xml:space="preserve"> (Accessed): 19/12/2021</w:t>
      </w:r>
    </w:p>
    <w:p w14:paraId="49A3DEAF" w14:textId="19DFBD83" w:rsidR="00067606" w:rsidRPr="0047197B" w:rsidRDefault="005A1344" w:rsidP="0047197B">
      <w:pPr>
        <w:rPr>
          <w:rStyle w:val="normaltextrun"/>
          <w:rFonts w:cstheme="minorHAnsi"/>
          <w:color w:val="000000"/>
          <w:sz w:val="24"/>
          <w:szCs w:val="24"/>
          <w:shd w:val="clear" w:color="auto" w:fill="FFFFFF"/>
          <w:lang w:val="en-GB"/>
        </w:rPr>
      </w:pPr>
      <w:r w:rsidRPr="0047197B">
        <w:rPr>
          <w:rFonts w:cstheme="minorHAnsi"/>
          <w:sz w:val="24"/>
          <w:szCs w:val="24"/>
        </w:rPr>
        <w:t>Harding Environmental (</w:t>
      </w:r>
      <w:r w:rsidR="002B75B3" w:rsidRPr="0047197B">
        <w:rPr>
          <w:rFonts w:cstheme="minorHAnsi"/>
          <w:sz w:val="24"/>
          <w:szCs w:val="24"/>
        </w:rPr>
        <w:t xml:space="preserve">2018) Available at: </w:t>
      </w:r>
      <w:hyperlink r:id="rId28" w:history="1">
        <w:r w:rsidR="002B75B3" w:rsidRPr="0047197B">
          <w:rPr>
            <w:rStyle w:val="Hyperlink"/>
            <w:rFonts w:cstheme="minorHAnsi"/>
            <w:sz w:val="24"/>
            <w:szCs w:val="24"/>
            <w:shd w:val="clear" w:color="auto" w:fill="FFFFFF"/>
            <w:lang w:val="en-GB"/>
          </w:rPr>
          <w:t>https://www.hardingenvironmental.co.uk/well-drilling/w</w:t>
        </w:r>
        <w:r w:rsidR="002B75B3" w:rsidRPr="0047197B">
          <w:rPr>
            <w:rStyle w:val="Hyperlink"/>
            <w:rFonts w:cstheme="minorHAnsi"/>
            <w:sz w:val="24"/>
            <w:szCs w:val="24"/>
            <w:shd w:val="clear" w:color="auto" w:fill="FFFFFF"/>
            <w:lang w:val="en-GB"/>
          </w:rPr>
          <w:t>h</w:t>
        </w:r>
        <w:r w:rsidR="002B75B3" w:rsidRPr="0047197B">
          <w:rPr>
            <w:rStyle w:val="Hyperlink"/>
            <w:rFonts w:cstheme="minorHAnsi"/>
            <w:sz w:val="24"/>
            <w:szCs w:val="24"/>
            <w:shd w:val="clear" w:color="auto" w:fill="FFFFFF"/>
            <w:lang w:val="en-GB"/>
          </w:rPr>
          <w:t>at-is-a-borehole/</w:t>
        </w:r>
      </w:hyperlink>
      <w:r w:rsidR="002B75B3" w:rsidRPr="0047197B">
        <w:rPr>
          <w:rFonts w:cstheme="minorHAnsi"/>
          <w:sz w:val="24"/>
          <w:szCs w:val="24"/>
          <w:shd w:val="clear" w:color="auto" w:fill="FFFFFF"/>
          <w:lang w:val="en-GB"/>
        </w:rPr>
        <w:t xml:space="preserve"> (Accessed): </w:t>
      </w:r>
      <w:r w:rsidR="009D5A35" w:rsidRPr="0047197B">
        <w:rPr>
          <w:rFonts w:cstheme="minorHAnsi"/>
          <w:sz w:val="24"/>
          <w:szCs w:val="24"/>
          <w:shd w:val="clear" w:color="auto" w:fill="FFFFFF"/>
          <w:lang w:val="en-GB"/>
        </w:rPr>
        <w:t>23/12/2021</w:t>
      </w:r>
    </w:p>
    <w:p w14:paraId="558E7603" w14:textId="6650DCF4" w:rsidR="00E00134" w:rsidRPr="0047197B" w:rsidRDefault="009D5A35" w:rsidP="0047197B">
      <w:pPr>
        <w:rPr>
          <w:rStyle w:val="Hyperlink"/>
          <w:rFonts w:cstheme="minorHAnsi"/>
          <w:color w:val="auto"/>
          <w:sz w:val="24"/>
          <w:szCs w:val="24"/>
          <w:u w:val="none"/>
        </w:rPr>
      </w:pPr>
      <w:r w:rsidRPr="0047197B">
        <w:rPr>
          <w:rFonts w:cstheme="minorHAnsi"/>
          <w:sz w:val="24"/>
          <w:szCs w:val="24"/>
        </w:rPr>
        <w:t>British Geological Survey</w:t>
      </w:r>
      <w:r w:rsidR="00AE1CEB" w:rsidRPr="0047197B">
        <w:rPr>
          <w:rFonts w:cstheme="minorHAnsi"/>
          <w:sz w:val="24"/>
          <w:szCs w:val="24"/>
        </w:rPr>
        <w:t xml:space="preserve"> (2019) Available at: </w:t>
      </w:r>
      <w:hyperlink r:id="rId29" w:history="1">
        <w:r w:rsidR="00AE708E" w:rsidRPr="0047197B">
          <w:rPr>
            <w:rStyle w:val="Hyperlink"/>
            <w:rFonts w:cstheme="minorHAnsi"/>
            <w:sz w:val="24"/>
            <w:szCs w:val="24"/>
            <w:shd w:val="clear" w:color="auto" w:fill="FFFFFF"/>
            <w:lang w:val="en-GB"/>
          </w:rPr>
          <w:t>http://scans.bgs.ac.uk/sobi_scans/borehole</w:t>
        </w:r>
        <w:r w:rsidR="00AE708E" w:rsidRPr="0047197B">
          <w:rPr>
            <w:rStyle w:val="Hyperlink"/>
            <w:rFonts w:cstheme="minorHAnsi"/>
            <w:sz w:val="24"/>
            <w:szCs w:val="24"/>
            <w:shd w:val="clear" w:color="auto" w:fill="FFFFFF"/>
            <w:lang w:val="en-GB"/>
          </w:rPr>
          <w:t>s</w:t>
        </w:r>
        <w:r w:rsidR="00AE708E" w:rsidRPr="0047197B">
          <w:rPr>
            <w:rStyle w:val="Hyperlink"/>
            <w:rFonts w:cstheme="minorHAnsi"/>
            <w:sz w:val="24"/>
            <w:szCs w:val="24"/>
            <w:shd w:val="clear" w:color="auto" w:fill="FFFFFF"/>
            <w:lang w:val="en-GB"/>
          </w:rPr>
          <w:t>/370246/images/10677923.html</w:t>
        </w:r>
      </w:hyperlink>
      <w:r w:rsidR="00AE708E" w:rsidRPr="0047197B">
        <w:rPr>
          <w:rFonts w:cstheme="minorHAnsi"/>
          <w:sz w:val="24"/>
          <w:szCs w:val="24"/>
          <w:shd w:val="clear" w:color="auto" w:fill="FFFFFF"/>
          <w:lang w:val="en-GB"/>
        </w:rPr>
        <w:t xml:space="preserve"> (Accessed): 24/12/2021</w:t>
      </w:r>
    </w:p>
    <w:p w14:paraId="5CA67000" w14:textId="0F594CE4" w:rsidR="001170B8" w:rsidRPr="0047197B" w:rsidRDefault="003C3354" w:rsidP="0047197B">
      <w:pPr>
        <w:rPr>
          <w:rStyle w:val="Hyperlink"/>
          <w:rFonts w:cstheme="minorHAnsi"/>
          <w:sz w:val="24"/>
          <w:szCs w:val="24"/>
          <w:shd w:val="clear" w:color="auto" w:fill="FFFFFF"/>
          <w:lang w:val="en-GB"/>
        </w:rPr>
      </w:pPr>
      <w:r w:rsidRPr="0047197B">
        <w:rPr>
          <w:rFonts w:cstheme="minorHAnsi"/>
          <w:sz w:val="24"/>
          <w:szCs w:val="24"/>
        </w:rPr>
        <w:t xml:space="preserve">NHBC </w:t>
      </w:r>
      <w:r w:rsidR="00CC2592" w:rsidRPr="0047197B">
        <w:rPr>
          <w:rFonts w:cstheme="minorHAnsi"/>
          <w:sz w:val="24"/>
          <w:szCs w:val="24"/>
        </w:rPr>
        <w:t xml:space="preserve">(2021) Available at: </w:t>
      </w:r>
      <w:hyperlink r:id="rId30" w:history="1">
        <w:r w:rsidR="00CC2592" w:rsidRPr="0047197B">
          <w:rPr>
            <w:rStyle w:val="Hyperlink"/>
            <w:rFonts w:cstheme="minorHAnsi"/>
            <w:sz w:val="24"/>
            <w:szCs w:val="24"/>
            <w:shd w:val="clear" w:color="auto" w:fill="FFFFFF"/>
            <w:lang w:val="en-GB"/>
          </w:rPr>
          <w:t>http://nhbccampaigns.co.uk/landingpages/techzone/previous_versions/2010/Part4/section5/sitework.htm#S11</w:t>
        </w:r>
      </w:hyperlink>
      <w:r w:rsidR="00CC2592" w:rsidRPr="0047197B">
        <w:rPr>
          <w:rFonts w:cstheme="minorHAnsi"/>
          <w:sz w:val="24"/>
          <w:szCs w:val="24"/>
          <w:shd w:val="clear" w:color="auto" w:fill="FFFFFF"/>
          <w:lang w:val="en-GB"/>
        </w:rPr>
        <w:t xml:space="preserve"> (A</w:t>
      </w:r>
      <w:r w:rsidR="00BF1821" w:rsidRPr="0047197B">
        <w:rPr>
          <w:rFonts w:cstheme="minorHAnsi"/>
          <w:sz w:val="24"/>
          <w:szCs w:val="24"/>
          <w:shd w:val="clear" w:color="auto" w:fill="FFFFFF"/>
          <w:lang w:val="en-GB"/>
        </w:rPr>
        <w:t>ccessed): 02/01/2021</w:t>
      </w:r>
    </w:p>
    <w:p w14:paraId="5C4F384A" w14:textId="0064AE8B" w:rsidR="00724C19" w:rsidRPr="0047197B" w:rsidRDefault="00BF1821" w:rsidP="0047197B">
      <w:pPr>
        <w:rPr>
          <w:rStyle w:val="Hyperlink"/>
          <w:rFonts w:cstheme="minorHAnsi"/>
          <w:sz w:val="24"/>
          <w:szCs w:val="24"/>
          <w:shd w:val="clear" w:color="auto" w:fill="FFFFFF"/>
          <w:lang w:val="en-GB"/>
        </w:rPr>
      </w:pPr>
      <w:r w:rsidRPr="0047197B">
        <w:rPr>
          <w:rStyle w:val="normaltextrun"/>
          <w:rFonts w:cstheme="minorHAnsi"/>
          <w:color w:val="000000"/>
          <w:sz w:val="24"/>
          <w:szCs w:val="24"/>
          <w:shd w:val="clear" w:color="auto" w:fill="FFFFFF"/>
          <w:lang w:val="en-GB"/>
        </w:rPr>
        <w:t xml:space="preserve">Design Building (2020) Available at: </w:t>
      </w:r>
      <w:hyperlink r:id="rId31" w:history="1">
        <w:r w:rsidRPr="0047197B">
          <w:rPr>
            <w:rStyle w:val="Hyperlink"/>
            <w:rFonts w:cstheme="minorHAnsi"/>
            <w:sz w:val="24"/>
            <w:szCs w:val="24"/>
            <w:shd w:val="clear" w:color="auto" w:fill="FFFFFF"/>
            <w:lang w:val="en-GB"/>
          </w:rPr>
          <w:t>https://www.designingbuildings.co.uk/wiki/Pile_foundations</w:t>
        </w:r>
      </w:hyperlink>
      <w:r w:rsidRPr="0047197B">
        <w:rPr>
          <w:rFonts w:cstheme="minorHAnsi"/>
          <w:sz w:val="24"/>
          <w:szCs w:val="24"/>
          <w:shd w:val="clear" w:color="auto" w:fill="FFFFFF"/>
          <w:lang w:val="en-GB"/>
        </w:rPr>
        <w:t xml:space="preserve"> (Accessed): 02/01/2021</w:t>
      </w:r>
    </w:p>
    <w:p w14:paraId="1EAB6069" w14:textId="77777777" w:rsidR="00BF1821" w:rsidRDefault="00BF1821">
      <w:pPr>
        <w:rPr>
          <w:rStyle w:val="normaltextrun"/>
          <w:rFonts w:ascii="Arial" w:hAnsi="Arial" w:cs="Arial"/>
          <w:color w:val="000000"/>
          <w:sz w:val="24"/>
          <w:szCs w:val="24"/>
          <w:shd w:val="clear" w:color="auto" w:fill="FFFFFF"/>
          <w:lang w:val="en-GB"/>
        </w:rPr>
      </w:pPr>
    </w:p>
    <w:p w14:paraId="03530C43" w14:textId="77777777" w:rsidR="00724C19" w:rsidRDefault="00724C19">
      <w:pPr>
        <w:rPr>
          <w:rStyle w:val="normaltextrun"/>
          <w:rFonts w:ascii="Arial" w:hAnsi="Arial" w:cs="Arial"/>
          <w:color w:val="000000"/>
          <w:sz w:val="24"/>
          <w:szCs w:val="24"/>
          <w:shd w:val="clear" w:color="auto" w:fill="FFFFFF"/>
          <w:lang w:val="en-GB"/>
        </w:rPr>
      </w:pPr>
    </w:p>
    <w:p w14:paraId="714DEAB8" w14:textId="77777777" w:rsidR="001170B8" w:rsidRDefault="001170B8">
      <w:pPr>
        <w:rPr>
          <w:rStyle w:val="normaltextrun"/>
          <w:rFonts w:ascii="Arial" w:hAnsi="Arial" w:cs="Arial"/>
          <w:color w:val="000000"/>
          <w:sz w:val="24"/>
          <w:szCs w:val="24"/>
          <w:shd w:val="clear" w:color="auto" w:fill="FFFFFF"/>
          <w:lang w:val="en-GB"/>
        </w:rPr>
      </w:pPr>
    </w:p>
    <w:p w14:paraId="5A0DFEBE" w14:textId="77777777" w:rsidR="008D5B57" w:rsidRDefault="008D5B57">
      <w:pPr>
        <w:rPr>
          <w:rStyle w:val="normaltextrun"/>
          <w:rFonts w:ascii="Arial" w:hAnsi="Arial" w:cs="Arial"/>
          <w:color w:val="000000"/>
          <w:sz w:val="24"/>
          <w:szCs w:val="24"/>
          <w:shd w:val="clear" w:color="auto" w:fill="FFFFFF"/>
          <w:lang w:val="en-GB"/>
        </w:rPr>
      </w:pPr>
    </w:p>
    <w:p w14:paraId="51898E79" w14:textId="77777777" w:rsidR="00CD2FC0" w:rsidRPr="00875BEF" w:rsidRDefault="00CD2FC0">
      <w:pPr>
        <w:rPr>
          <w:rStyle w:val="normaltextrun"/>
          <w:rFonts w:ascii="Arial" w:hAnsi="Arial" w:cs="Arial"/>
          <w:color w:val="000000"/>
          <w:sz w:val="24"/>
          <w:szCs w:val="24"/>
          <w:shd w:val="clear" w:color="auto" w:fill="FFFFFF"/>
          <w:lang w:val="en-GB"/>
        </w:rPr>
      </w:pPr>
    </w:p>
    <w:p w14:paraId="205C08DC" w14:textId="77777777" w:rsidR="009012CC" w:rsidRPr="00875BEF" w:rsidRDefault="009012CC">
      <w:pPr>
        <w:rPr>
          <w:rStyle w:val="normaltextrun"/>
          <w:rFonts w:ascii="Arial" w:hAnsi="Arial" w:cs="Arial"/>
          <w:color w:val="000000"/>
          <w:sz w:val="24"/>
          <w:szCs w:val="24"/>
          <w:shd w:val="clear" w:color="auto" w:fill="FFFFFF"/>
          <w:lang w:val="en-GB"/>
        </w:rPr>
      </w:pPr>
    </w:p>
    <w:p w14:paraId="5F48A395" w14:textId="047BE710" w:rsidR="00B10971" w:rsidRPr="00875BEF" w:rsidRDefault="00B10971">
      <w:pPr>
        <w:rPr>
          <w:rFonts w:ascii="Arial" w:hAnsi="Arial" w:cs="Arial"/>
          <w:sz w:val="24"/>
          <w:szCs w:val="24"/>
        </w:rPr>
      </w:pPr>
      <w:r w:rsidRPr="00875BEF">
        <w:rPr>
          <w:rStyle w:val="normaltextrun"/>
          <w:rFonts w:ascii="Arial" w:hAnsi="Arial" w:cs="Arial"/>
          <w:color w:val="000000"/>
          <w:sz w:val="24"/>
          <w:szCs w:val="24"/>
          <w:shd w:val="clear" w:color="auto" w:fill="FFFFFF"/>
          <w:lang w:val="en-GB"/>
        </w:rPr>
        <w:t xml:space="preserve"> </w:t>
      </w:r>
    </w:p>
    <w:sectPr w:rsidR="00B10971" w:rsidRPr="00875BEF" w:rsidSect="0038043F">
      <w:headerReference w:type="default" r:id="rId3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E0FF2A" w14:textId="77777777" w:rsidR="007F70AA" w:rsidRDefault="007F70AA" w:rsidP="00EC202E">
      <w:pPr>
        <w:spacing w:after="0" w:line="240" w:lineRule="auto"/>
      </w:pPr>
      <w:r>
        <w:separator/>
      </w:r>
    </w:p>
  </w:endnote>
  <w:endnote w:type="continuationSeparator" w:id="0">
    <w:p w14:paraId="73E7CCDF" w14:textId="77777777" w:rsidR="007F70AA" w:rsidRDefault="007F70AA" w:rsidP="00EC20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901345" w14:textId="77777777" w:rsidR="007F70AA" w:rsidRDefault="007F70AA" w:rsidP="00EC202E">
      <w:pPr>
        <w:spacing w:after="0" w:line="240" w:lineRule="auto"/>
      </w:pPr>
      <w:r>
        <w:separator/>
      </w:r>
    </w:p>
  </w:footnote>
  <w:footnote w:type="continuationSeparator" w:id="0">
    <w:p w14:paraId="5551326F" w14:textId="77777777" w:rsidR="007F70AA" w:rsidRDefault="007F70AA" w:rsidP="00EC20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3486516"/>
      <w:docPartObj>
        <w:docPartGallery w:val="Page Numbers (Top of Page)"/>
        <w:docPartUnique/>
      </w:docPartObj>
    </w:sdtPr>
    <w:sdtEndPr>
      <w:rPr>
        <w:noProof/>
      </w:rPr>
    </w:sdtEndPr>
    <w:sdtContent>
      <w:p w14:paraId="1423E922" w14:textId="4312979D" w:rsidR="00EC202E" w:rsidRDefault="00EC202E">
        <w:pPr>
          <w:pStyle w:val="Header"/>
        </w:pPr>
        <w:r>
          <w:fldChar w:fldCharType="begin"/>
        </w:r>
        <w:r>
          <w:instrText xml:space="preserve"> PAGE   \* MERGEFORMAT </w:instrText>
        </w:r>
        <w:r>
          <w:fldChar w:fldCharType="separate"/>
        </w:r>
        <w:r>
          <w:rPr>
            <w:noProof/>
          </w:rPr>
          <w:t>2</w:t>
        </w:r>
        <w:r>
          <w:rPr>
            <w:noProof/>
          </w:rPr>
          <w:fldChar w:fldCharType="end"/>
        </w:r>
      </w:p>
    </w:sdtContent>
  </w:sdt>
  <w:p w14:paraId="55CB3D9D" w14:textId="77777777" w:rsidR="00EC202E" w:rsidRDefault="00EC202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0971"/>
    <w:rsid w:val="000057D7"/>
    <w:rsid w:val="00007132"/>
    <w:rsid w:val="000117E0"/>
    <w:rsid w:val="00017735"/>
    <w:rsid w:val="000220E1"/>
    <w:rsid w:val="00023113"/>
    <w:rsid w:val="00025298"/>
    <w:rsid w:val="000275BB"/>
    <w:rsid w:val="00031595"/>
    <w:rsid w:val="0003364E"/>
    <w:rsid w:val="00035F86"/>
    <w:rsid w:val="00036D42"/>
    <w:rsid w:val="00042C3F"/>
    <w:rsid w:val="00063F4D"/>
    <w:rsid w:val="00065209"/>
    <w:rsid w:val="000658C2"/>
    <w:rsid w:val="00065A8F"/>
    <w:rsid w:val="00067606"/>
    <w:rsid w:val="00071630"/>
    <w:rsid w:val="00077CAF"/>
    <w:rsid w:val="00077CF1"/>
    <w:rsid w:val="0008187C"/>
    <w:rsid w:val="00085D31"/>
    <w:rsid w:val="00086AE5"/>
    <w:rsid w:val="00086FD2"/>
    <w:rsid w:val="00093565"/>
    <w:rsid w:val="000968F4"/>
    <w:rsid w:val="000A2935"/>
    <w:rsid w:val="000B1407"/>
    <w:rsid w:val="000B4565"/>
    <w:rsid w:val="000B50E2"/>
    <w:rsid w:val="000B67F7"/>
    <w:rsid w:val="000C4AC5"/>
    <w:rsid w:val="000D0A7F"/>
    <w:rsid w:val="000D27B1"/>
    <w:rsid w:val="000D38E0"/>
    <w:rsid w:val="000D3CD9"/>
    <w:rsid w:val="000D4F1B"/>
    <w:rsid w:val="000E0104"/>
    <w:rsid w:val="000E15E9"/>
    <w:rsid w:val="000E321B"/>
    <w:rsid w:val="000E610E"/>
    <w:rsid w:val="000E75E0"/>
    <w:rsid w:val="000F04F4"/>
    <w:rsid w:val="000F0A97"/>
    <w:rsid w:val="000F3237"/>
    <w:rsid w:val="0011347C"/>
    <w:rsid w:val="001170B8"/>
    <w:rsid w:val="001203D5"/>
    <w:rsid w:val="001207C2"/>
    <w:rsid w:val="00123066"/>
    <w:rsid w:val="00131714"/>
    <w:rsid w:val="001327E9"/>
    <w:rsid w:val="001342AE"/>
    <w:rsid w:val="00134E79"/>
    <w:rsid w:val="001368B1"/>
    <w:rsid w:val="00136AF9"/>
    <w:rsid w:val="00142841"/>
    <w:rsid w:val="001476DA"/>
    <w:rsid w:val="00155C04"/>
    <w:rsid w:val="00155CF5"/>
    <w:rsid w:val="00162E90"/>
    <w:rsid w:val="001673AE"/>
    <w:rsid w:val="001700C3"/>
    <w:rsid w:val="00172570"/>
    <w:rsid w:val="001734A6"/>
    <w:rsid w:val="001743C3"/>
    <w:rsid w:val="00177034"/>
    <w:rsid w:val="00177AF2"/>
    <w:rsid w:val="00180AFA"/>
    <w:rsid w:val="00186850"/>
    <w:rsid w:val="00190A21"/>
    <w:rsid w:val="00196B5D"/>
    <w:rsid w:val="001A3F3B"/>
    <w:rsid w:val="001A5B25"/>
    <w:rsid w:val="001B1DF0"/>
    <w:rsid w:val="001B236C"/>
    <w:rsid w:val="001B73F9"/>
    <w:rsid w:val="001B744C"/>
    <w:rsid w:val="001C1FFC"/>
    <w:rsid w:val="001C46E5"/>
    <w:rsid w:val="001E0758"/>
    <w:rsid w:val="001E16E6"/>
    <w:rsid w:val="001E4904"/>
    <w:rsid w:val="001F278C"/>
    <w:rsid w:val="001F2AD2"/>
    <w:rsid w:val="001F46D4"/>
    <w:rsid w:val="001F67CB"/>
    <w:rsid w:val="00207A94"/>
    <w:rsid w:val="00215B61"/>
    <w:rsid w:val="00221E70"/>
    <w:rsid w:val="00222C4D"/>
    <w:rsid w:val="002258A5"/>
    <w:rsid w:val="00235165"/>
    <w:rsid w:val="0024333C"/>
    <w:rsid w:val="00243375"/>
    <w:rsid w:val="0025086C"/>
    <w:rsid w:val="00252FF7"/>
    <w:rsid w:val="00254E3D"/>
    <w:rsid w:val="00255E67"/>
    <w:rsid w:val="00264FB9"/>
    <w:rsid w:val="0026626B"/>
    <w:rsid w:val="00266E4F"/>
    <w:rsid w:val="00267FAE"/>
    <w:rsid w:val="00271BB5"/>
    <w:rsid w:val="0027618F"/>
    <w:rsid w:val="00277A0F"/>
    <w:rsid w:val="00280102"/>
    <w:rsid w:val="00292387"/>
    <w:rsid w:val="00293CB5"/>
    <w:rsid w:val="00295678"/>
    <w:rsid w:val="00295979"/>
    <w:rsid w:val="002A03FF"/>
    <w:rsid w:val="002B0F43"/>
    <w:rsid w:val="002B2032"/>
    <w:rsid w:val="002B278C"/>
    <w:rsid w:val="002B3CDB"/>
    <w:rsid w:val="002B5620"/>
    <w:rsid w:val="002B6378"/>
    <w:rsid w:val="002B75B3"/>
    <w:rsid w:val="002C0174"/>
    <w:rsid w:val="002D1DF8"/>
    <w:rsid w:val="002D6370"/>
    <w:rsid w:val="002D751A"/>
    <w:rsid w:val="002E1091"/>
    <w:rsid w:val="002E13CE"/>
    <w:rsid w:val="002E28B6"/>
    <w:rsid w:val="002F0B33"/>
    <w:rsid w:val="002F4024"/>
    <w:rsid w:val="002F4B7C"/>
    <w:rsid w:val="002F5CDB"/>
    <w:rsid w:val="0030431D"/>
    <w:rsid w:val="0030564D"/>
    <w:rsid w:val="00307F4A"/>
    <w:rsid w:val="00312DE8"/>
    <w:rsid w:val="0031305E"/>
    <w:rsid w:val="00317883"/>
    <w:rsid w:val="003302CE"/>
    <w:rsid w:val="00330376"/>
    <w:rsid w:val="00330688"/>
    <w:rsid w:val="00333A44"/>
    <w:rsid w:val="0033436D"/>
    <w:rsid w:val="003400C3"/>
    <w:rsid w:val="003413E3"/>
    <w:rsid w:val="003426A3"/>
    <w:rsid w:val="00342EC3"/>
    <w:rsid w:val="003432ED"/>
    <w:rsid w:val="00345754"/>
    <w:rsid w:val="0034628C"/>
    <w:rsid w:val="00373FFE"/>
    <w:rsid w:val="00374AE5"/>
    <w:rsid w:val="00377831"/>
    <w:rsid w:val="0038043F"/>
    <w:rsid w:val="003815EA"/>
    <w:rsid w:val="00385FF6"/>
    <w:rsid w:val="00391851"/>
    <w:rsid w:val="00392719"/>
    <w:rsid w:val="003942C2"/>
    <w:rsid w:val="00395821"/>
    <w:rsid w:val="00396256"/>
    <w:rsid w:val="003A003F"/>
    <w:rsid w:val="003A4930"/>
    <w:rsid w:val="003B013C"/>
    <w:rsid w:val="003B3873"/>
    <w:rsid w:val="003B3983"/>
    <w:rsid w:val="003B4D3F"/>
    <w:rsid w:val="003B4F37"/>
    <w:rsid w:val="003B6E2B"/>
    <w:rsid w:val="003B76DB"/>
    <w:rsid w:val="003C077E"/>
    <w:rsid w:val="003C1925"/>
    <w:rsid w:val="003C2D1B"/>
    <w:rsid w:val="003C3354"/>
    <w:rsid w:val="003C61C5"/>
    <w:rsid w:val="003D02E4"/>
    <w:rsid w:val="003D24F8"/>
    <w:rsid w:val="003D3FA4"/>
    <w:rsid w:val="003E03A7"/>
    <w:rsid w:val="003E2228"/>
    <w:rsid w:val="003E621C"/>
    <w:rsid w:val="004018C9"/>
    <w:rsid w:val="00404BAA"/>
    <w:rsid w:val="00405BBC"/>
    <w:rsid w:val="00410772"/>
    <w:rsid w:val="004132D6"/>
    <w:rsid w:val="004328B9"/>
    <w:rsid w:val="00433749"/>
    <w:rsid w:val="00435B4C"/>
    <w:rsid w:val="00437135"/>
    <w:rsid w:val="004373CD"/>
    <w:rsid w:val="00440FC9"/>
    <w:rsid w:val="00444D17"/>
    <w:rsid w:val="00446190"/>
    <w:rsid w:val="004476DC"/>
    <w:rsid w:val="004512D2"/>
    <w:rsid w:val="004524F8"/>
    <w:rsid w:val="0045355D"/>
    <w:rsid w:val="00457EF7"/>
    <w:rsid w:val="00462A20"/>
    <w:rsid w:val="00464DD0"/>
    <w:rsid w:val="004676EC"/>
    <w:rsid w:val="00467F4C"/>
    <w:rsid w:val="004708FC"/>
    <w:rsid w:val="0047197B"/>
    <w:rsid w:val="00476B76"/>
    <w:rsid w:val="004847CC"/>
    <w:rsid w:val="00490254"/>
    <w:rsid w:val="0049224E"/>
    <w:rsid w:val="00494C23"/>
    <w:rsid w:val="00497E5C"/>
    <w:rsid w:val="004A20D4"/>
    <w:rsid w:val="004A3F30"/>
    <w:rsid w:val="004A62CE"/>
    <w:rsid w:val="004A6F26"/>
    <w:rsid w:val="004B025D"/>
    <w:rsid w:val="004B2D9F"/>
    <w:rsid w:val="004B516A"/>
    <w:rsid w:val="004B619E"/>
    <w:rsid w:val="004C73C9"/>
    <w:rsid w:val="004D0E0F"/>
    <w:rsid w:val="004D1057"/>
    <w:rsid w:val="004D38B4"/>
    <w:rsid w:val="004D5213"/>
    <w:rsid w:val="004E6979"/>
    <w:rsid w:val="004E7A72"/>
    <w:rsid w:val="004E7C56"/>
    <w:rsid w:val="004F0099"/>
    <w:rsid w:val="004F6974"/>
    <w:rsid w:val="0050040F"/>
    <w:rsid w:val="00504867"/>
    <w:rsid w:val="00506F4F"/>
    <w:rsid w:val="00507BE7"/>
    <w:rsid w:val="00510C9D"/>
    <w:rsid w:val="005117CC"/>
    <w:rsid w:val="00511B29"/>
    <w:rsid w:val="00511D2B"/>
    <w:rsid w:val="00515951"/>
    <w:rsid w:val="00516867"/>
    <w:rsid w:val="00523518"/>
    <w:rsid w:val="0052544E"/>
    <w:rsid w:val="005274DC"/>
    <w:rsid w:val="005278DD"/>
    <w:rsid w:val="00535053"/>
    <w:rsid w:val="005350EA"/>
    <w:rsid w:val="00544812"/>
    <w:rsid w:val="00547F79"/>
    <w:rsid w:val="005527BC"/>
    <w:rsid w:val="00555432"/>
    <w:rsid w:val="0056254F"/>
    <w:rsid w:val="005627E9"/>
    <w:rsid w:val="005649EE"/>
    <w:rsid w:val="00564BAD"/>
    <w:rsid w:val="005716D2"/>
    <w:rsid w:val="005719B6"/>
    <w:rsid w:val="0058144F"/>
    <w:rsid w:val="00582E66"/>
    <w:rsid w:val="005843F2"/>
    <w:rsid w:val="005869C5"/>
    <w:rsid w:val="0058721A"/>
    <w:rsid w:val="00596054"/>
    <w:rsid w:val="00596078"/>
    <w:rsid w:val="005A1344"/>
    <w:rsid w:val="005A6811"/>
    <w:rsid w:val="005A7563"/>
    <w:rsid w:val="005B11A8"/>
    <w:rsid w:val="005B404C"/>
    <w:rsid w:val="005B48DF"/>
    <w:rsid w:val="005C00C8"/>
    <w:rsid w:val="005C1775"/>
    <w:rsid w:val="005C2C33"/>
    <w:rsid w:val="005C3F57"/>
    <w:rsid w:val="005D1CB9"/>
    <w:rsid w:val="005D1EE5"/>
    <w:rsid w:val="005D7567"/>
    <w:rsid w:val="005E65E4"/>
    <w:rsid w:val="005E66F5"/>
    <w:rsid w:val="005F101B"/>
    <w:rsid w:val="005F4F6E"/>
    <w:rsid w:val="005F7E24"/>
    <w:rsid w:val="005F7E30"/>
    <w:rsid w:val="005F7F46"/>
    <w:rsid w:val="00600C74"/>
    <w:rsid w:val="00605177"/>
    <w:rsid w:val="00607553"/>
    <w:rsid w:val="00607D29"/>
    <w:rsid w:val="006128B0"/>
    <w:rsid w:val="006134C5"/>
    <w:rsid w:val="00613728"/>
    <w:rsid w:val="00614809"/>
    <w:rsid w:val="00615065"/>
    <w:rsid w:val="00615154"/>
    <w:rsid w:val="006178A5"/>
    <w:rsid w:val="006239F2"/>
    <w:rsid w:val="00623F58"/>
    <w:rsid w:val="00633B4A"/>
    <w:rsid w:val="006346BC"/>
    <w:rsid w:val="00634822"/>
    <w:rsid w:val="006474CF"/>
    <w:rsid w:val="006526DC"/>
    <w:rsid w:val="00653187"/>
    <w:rsid w:val="00660FBF"/>
    <w:rsid w:val="00663CA9"/>
    <w:rsid w:val="00666352"/>
    <w:rsid w:val="00666DB1"/>
    <w:rsid w:val="0066700F"/>
    <w:rsid w:val="00685554"/>
    <w:rsid w:val="00695581"/>
    <w:rsid w:val="006B4A01"/>
    <w:rsid w:val="006B5230"/>
    <w:rsid w:val="006B5C59"/>
    <w:rsid w:val="006C0B70"/>
    <w:rsid w:val="006C17A7"/>
    <w:rsid w:val="006D2100"/>
    <w:rsid w:val="006D4C4B"/>
    <w:rsid w:val="006E06C0"/>
    <w:rsid w:val="006E127B"/>
    <w:rsid w:val="006E3FEE"/>
    <w:rsid w:val="006E4A68"/>
    <w:rsid w:val="006E6174"/>
    <w:rsid w:val="006E63DB"/>
    <w:rsid w:val="006F0993"/>
    <w:rsid w:val="006F1EC5"/>
    <w:rsid w:val="006F337C"/>
    <w:rsid w:val="006F63BF"/>
    <w:rsid w:val="00701CCC"/>
    <w:rsid w:val="00706CB8"/>
    <w:rsid w:val="007105BC"/>
    <w:rsid w:val="007165AB"/>
    <w:rsid w:val="00716B18"/>
    <w:rsid w:val="00720295"/>
    <w:rsid w:val="00720A2F"/>
    <w:rsid w:val="007220B2"/>
    <w:rsid w:val="007245A0"/>
    <w:rsid w:val="00724B90"/>
    <w:rsid w:val="00724C19"/>
    <w:rsid w:val="00726B6E"/>
    <w:rsid w:val="0073134D"/>
    <w:rsid w:val="007328F0"/>
    <w:rsid w:val="0073560C"/>
    <w:rsid w:val="00736E4B"/>
    <w:rsid w:val="00737297"/>
    <w:rsid w:val="007447C9"/>
    <w:rsid w:val="00745E2F"/>
    <w:rsid w:val="0075209B"/>
    <w:rsid w:val="007544F5"/>
    <w:rsid w:val="00781B0E"/>
    <w:rsid w:val="00784FA7"/>
    <w:rsid w:val="00790AB6"/>
    <w:rsid w:val="00793309"/>
    <w:rsid w:val="00795E35"/>
    <w:rsid w:val="00797302"/>
    <w:rsid w:val="00797DF7"/>
    <w:rsid w:val="007B1135"/>
    <w:rsid w:val="007B2360"/>
    <w:rsid w:val="007B3B87"/>
    <w:rsid w:val="007C3AF2"/>
    <w:rsid w:val="007D2AD5"/>
    <w:rsid w:val="007D59E3"/>
    <w:rsid w:val="007E1774"/>
    <w:rsid w:val="007E3AB2"/>
    <w:rsid w:val="007E3FE8"/>
    <w:rsid w:val="007E4A2F"/>
    <w:rsid w:val="007F2F91"/>
    <w:rsid w:val="007F43C0"/>
    <w:rsid w:val="007F454F"/>
    <w:rsid w:val="007F55A7"/>
    <w:rsid w:val="007F70AA"/>
    <w:rsid w:val="008016C8"/>
    <w:rsid w:val="00802719"/>
    <w:rsid w:val="00802B49"/>
    <w:rsid w:val="00804768"/>
    <w:rsid w:val="00805F94"/>
    <w:rsid w:val="00806F96"/>
    <w:rsid w:val="00807642"/>
    <w:rsid w:val="008114AD"/>
    <w:rsid w:val="00815B6B"/>
    <w:rsid w:val="008173DD"/>
    <w:rsid w:val="008216F9"/>
    <w:rsid w:val="008226BF"/>
    <w:rsid w:val="00823562"/>
    <w:rsid w:val="00824BB2"/>
    <w:rsid w:val="00832A73"/>
    <w:rsid w:val="0083336C"/>
    <w:rsid w:val="008339D0"/>
    <w:rsid w:val="00836180"/>
    <w:rsid w:val="008376CF"/>
    <w:rsid w:val="008472EA"/>
    <w:rsid w:val="00850292"/>
    <w:rsid w:val="008504B4"/>
    <w:rsid w:val="008558F5"/>
    <w:rsid w:val="008616DC"/>
    <w:rsid w:val="00875BEF"/>
    <w:rsid w:val="008827DD"/>
    <w:rsid w:val="00882C06"/>
    <w:rsid w:val="00886A66"/>
    <w:rsid w:val="00890205"/>
    <w:rsid w:val="008908E7"/>
    <w:rsid w:val="008977F1"/>
    <w:rsid w:val="008A06A8"/>
    <w:rsid w:val="008C433B"/>
    <w:rsid w:val="008C7043"/>
    <w:rsid w:val="008C7757"/>
    <w:rsid w:val="008D2B51"/>
    <w:rsid w:val="008D5700"/>
    <w:rsid w:val="008D5B57"/>
    <w:rsid w:val="008D6D98"/>
    <w:rsid w:val="008E28F9"/>
    <w:rsid w:val="008E6C8E"/>
    <w:rsid w:val="008E7D37"/>
    <w:rsid w:val="008F62E0"/>
    <w:rsid w:val="008F6796"/>
    <w:rsid w:val="00900C36"/>
    <w:rsid w:val="009011D8"/>
    <w:rsid w:val="009012CC"/>
    <w:rsid w:val="00901BE5"/>
    <w:rsid w:val="009051C0"/>
    <w:rsid w:val="00906574"/>
    <w:rsid w:val="009073DD"/>
    <w:rsid w:val="00910F39"/>
    <w:rsid w:val="00915BFD"/>
    <w:rsid w:val="009171E6"/>
    <w:rsid w:val="00920619"/>
    <w:rsid w:val="0092222A"/>
    <w:rsid w:val="009274DB"/>
    <w:rsid w:val="009308F0"/>
    <w:rsid w:val="009318E6"/>
    <w:rsid w:val="009355CC"/>
    <w:rsid w:val="00937D46"/>
    <w:rsid w:val="009404BC"/>
    <w:rsid w:val="009411DF"/>
    <w:rsid w:val="00941B90"/>
    <w:rsid w:val="00943510"/>
    <w:rsid w:val="0094605E"/>
    <w:rsid w:val="0094782C"/>
    <w:rsid w:val="00953504"/>
    <w:rsid w:val="009607A7"/>
    <w:rsid w:val="00961F6F"/>
    <w:rsid w:val="00966130"/>
    <w:rsid w:val="00966259"/>
    <w:rsid w:val="00967509"/>
    <w:rsid w:val="0097014E"/>
    <w:rsid w:val="009717F5"/>
    <w:rsid w:val="00975F15"/>
    <w:rsid w:val="0098128A"/>
    <w:rsid w:val="00985D21"/>
    <w:rsid w:val="00990E15"/>
    <w:rsid w:val="0099155C"/>
    <w:rsid w:val="00992021"/>
    <w:rsid w:val="009942A6"/>
    <w:rsid w:val="009962AD"/>
    <w:rsid w:val="009A5573"/>
    <w:rsid w:val="009A7C18"/>
    <w:rsid w:val="009B0211"/>
    <w:rsid w:val="009B0F54"/>
    <w:rsid w:val="009B1CC6"/>
    <w:rsid w:val="009B731F"/>
    <w:rsid w:val="009C31FB"/>
    <w:rsid w:val="009C3D00"/>
    <w:rsid w:val="009C4CFF"/>
    <w:rsid w:val="009C7709"/>
    <w:rsid w:val="009D100A"/>
    <w:rsid w:val="009D1EB5"/>
    <w:rsid w:val="009D411E"/>
    <w:rsid w:val="009D4BE1"/>
    <w:rsid w:val="009D5A35"/>
    <w:rsid w:val="009D6A21"/>
    <w:rsid w:val="009E0B74"/>
    <w:rsid w:val="009E4E0A"/>
    <w:rsid w:val="009E5A3D"/>
    <w:rsid w:val="009E62B8"/>
    <w:rsid w:val="009E71A7"/>
    <w:rsid w:val="009E7DE2"/>
    <w:rsid w:val="009F0279"/>
    <w:rsid w:val="009F152A"/>
    <w:rsid w:val="009F6806"/>
    <w:rsid w:val="009F69C0"/>
    <w:rsid w:val="009F7594"/>
    <w:rsid w:val="00A02A68"/>
    <w:rsid w:val="00A05E7F"/>
    <w:rsid w:val="00A07474"/>
    <w:rsid w:val="00A07B97"/>
    <w:rsid w:val="00A10C1E"/>
    <w:rsid w:val="00A12338"/>
    <w:rsid w:val="00A146E9"/>
    <w:rsid w:val="00A154B9"/>
    <w:rsid w:val="00A1662E"/>
    <w:rsid w:val="00A16720"/>
    <w:rsid w:val="00A16F59"/>
    <w:rsid w:val="00A20D62"/>
    <w:rsid w:val="00A2226B"/>
    <w:rsid w:val="00A24D24"/>
    <w:rsid w:val="00A302BD"/>
    <w:rsid w:val="00A31EE4"/>
    <w:rsid w:val="00A344AA"/>
    <w:rsid w:val="00A3554C"/>
    <w:rsid w:val="00A36F72"/>
    <w:rsid w:val="00A41DCA"/>
    <w:rsid w:val="00A42A26"/>
    <w:rsid w:val="00A46CBF"/>
    <w:rsid w:val="00A544F9"/>
    <w:rsid w:val="00A54A45"/>
    <w:rsid w:val="00A55EC6"/>
    <w:rsid w:val="00A5616F"/>
    <w:rsid w:val="00A564A7"/>
    <w:rsid w:val="00A5777F"/>
    <w:rsid w:val="00A61520"/>
    <w:rsid w:val="00A63025"/>
    <w:rsid w:val="00A63530"/>
    <w:rsid w:val="00A63FFE"/>
    <w:rsid w:val="00A648FA"/>
    <w:rsid w:val="00A66190"/>
    <w:rsid w:val="00A67D47"/>
    <w:rsid w:val="00A74AC5"/>
    <w:rsid w:val="00A80414"/>
    <w:rsid w:val="00A81639"/>
    <w:rsid w:val="00A8528C"/>
    <w:rsid w:val="00A86A71"/>
    <w:rsid w:val="00A91981"/>
    <w:rsid w:val="00A939EA"/>
    <w:rsid w:val="00A94BBA"/>
    <w:rsid w:val="00A97326"/>
    <w:rsid w:val="00AA495C"/>
    <w:rsid w:val="00AA51D6"/>
    <w:rsid w:val="00AB22FE"/>
    <w:rsid w:val="00AB419C"/>
    <w:rsid w:val="00AC09A0"/>
    <w:rsid w:val="00AC2709"/>
    <w:rsid w:val="00AC27E4"/>
    <w:rsid w:val="00AC2EFD"/>
    <w:rsid w:val="00AC3AA0"/>
    <w:rsid w:val="00AC5222"/>
    <w:rsid w:val="00AC5C59"/>
    <w:rsid w:val="00AD45D7"/>
    <w:rsid w:val="00AD70F9"/>
    <w:rsid w:val="00AE15C6"/>
    <w:rsid w:val="00AE1CEB"/>
    <w:rsid w:val="00AE300F"/>
    <w:rsid w:val="00AE708E"/>
    <w:rsid w:val="00AF60EF"/>
    <w:rsid w:val="00AF69F7"/>
    <w:rsid w:val="00AF738B"/>
    <w:rsid w:val="00B064A5"/>
    <w:rsid w:val="00B10971"/>
    <w:rsid w:val="00B11EA7"/>
    <w:rsid w:val="00B1530B"/>
    <w:rsid w:val="00B15894"/>
    <w:rsid w:val="00B22CBD"/>
    <w:rsid w:val="00B23C69"/>
    <w:rsid w:val="00B25D6B"/>
    <w:rsid w:val="00B2600C"/>
    <w:rsid w:val="00B30F22"/>
    <w:rsid w:val="00B331C3"/>
    <w:rsid w:val="00B43EC3"/>
    <w:rsid w:val="00B45961"/>
    <w:rsid w:val="00B469C1"/>
    <w:rsid w:val="00B507BE"/>
    <w:rsid w:val="00B53D3A"/>
    <w:rsid w:val="00B545F6"/>
    <w:rsid w:val="00B56CE0"/>
    <w:rsid w:val="00B56CF2"/>
    <w:rsid w:val="00B603CB"/>
    <w:rsid w:val="00B609AC"/>
    <w:rsid w:val="00B61BB0"/>
    <w:rsid w:val="00B64915"/>
    <w:rsid w:val="00B66B11"/>
    <w:rsid w:val="00B71A62"/>
    <w:rsid w:val="00B73B5F"/>
    <w:rsid w:val="00B76E11"/>
    <w:rsid w:val="00B8234B"/>
    <w:rsid w:val="00B82552"/>
    <w:rsid w:val="00B83A75"/>
    <w:rsid w:val="00B840E5"/>
    <w:rsid w:val="00B8421E"/>
    <w:rsid w:val="00B84965"/>
    <w:rsid w:val="00B905B0"/>
    <w:rsid w:val="00B930D8"/>
    <w:rsid w:val="00B93C70"/>
    <w:rsid w:val="00BA03C9"/>
    <w:rsid w:val="00BA0C02"/>
    <w:rsid w:val="00BA30E7"/>
    <w:rsid w:val="00BB00C3"/>
    <w:rsid w:val="00BB6E03"/>
    <w:rsid w:val="00BB7B8B"/>
    <w:rsid w:val="00BC0678"/>
    <w:rsid w:val="00BC1D3E"/>
    <w:rsid w:val="00BE4773"/>
    <w:rsid w:val="00BE4E27"/>
    <w:rsid w:val="00BE707E"/>
    <w:rsid w:val="00BE74E5"/>
    <w:rsid w:val="00BF1440"/>
    <w:rsid w:val="00BF1821"/>
    <w:rsid w:val="00BF3E32"/>
    <w:rsid w:val="00BF520E"/>
    <w:rsid w:val="00BF5EA7"/>
    <w:rsid w:val="00BF5FBD"/>
    <w:rsid w:val="00C019C6"/>
    <w:rsid w:val="00C15390"/>
    <w:rsid w:val="00C16B79"/>
    <w:rsid w:val="00C21561"/>
    <w:rsid w:val="00C232BE"/>
    <w:rsid w:val="00C23352"/>
    <w:rsid w:val="00C24376"/>
    <w:rsid w:val="00C24F18"/>
    <w:rsid w:val="00C26B40"/>
    <w:rsid w:val="00C309D8"/>
    <w:rsid w:val="00C30E79"/>
    <w:rsid w:val="00C31796"/>
    <w:rsid w:val="00C354BE"/>
    <w:rsid w:val="00C41F39"/>
    <w:rsid w:val="00C508F0"/>
    <w:rsid w:val="00C53155"/>
    <w:rsid w:val="00C54196"/>
    <w:rsid w:val="00C60010"/>
    <w:rsid w:val="00C60545"/>
    <w:rsid w:val="00C61D24"/>
    <w:rsid w:val="00C62E56"/>
    <w:rsid w:val="00C640D2"/>
    <w:rsid w:val="00C663CF"/>
    <w:rsid w:val="00C72CD1"/>
    <w:rsid w:val="00C83D2A"/>
    <w:rsid w:val="00C87441"/>
    <w:rsid w:val="00C90F9F"/>
    <w:rsid w:val="00C92015"/>
    <w:rsid w:val="00C93C3D"/>
    <w:rsid w:val="00C960A0"/>
    <w:rsid w:val="00C97EB6"/>
    <w:rsid w:val="00CA094D"/>
    <w:rsid w:val="00CA39EC"/>
    <w:rsid w:val="00CA3CFC"/>
    <w:rsid w:val="00CA74A4"/>
    <w:rsid w:val="00CB173D"/>
    <w:rsid w:val="00CB1CEF"/>
    <w:rsid w:val="00CB264B"/>
    <w:rsid w:val="00CB3136"/>
    <w:rsid w:val="00CB632F"/>
    <w:rsid w:val="00CB6A4C"/>
    <w:rsid w:val="00CC1BE6"/>
    <w:rsid w:val="00CC2592"/>
    <w:rsid w:val="00CC56A2"/>
    <w:rsid w:val="00CC5B27"/>
    <w:rsid w:val="00CD1D9D"/>
    <w:rsid w:val="00CD2FC0"/>
    <w:rsid w:val="00CD6325"/>
    <w:rsid w:val="00CE0128"/>
    <w:rsid w:val="00CE3BB7"/>
    <w:rsid w:val="00CE65A5"/>
    <w:rsid w:val="00CE7E8E"/>
    <w:rsid w:val="00CF1A8B"/>
    <w:rsid w:val="00CF5DA3"/>
    <w:rsid w:val="00CF7ECC"/>
    <w:rsid w:val="00D027A4"/>
    <w:rsid w:val="00D037C5"/>
    <w:rsid w:val="00D066AD"/>
    <w:rsid w:val="00D11E56"/>
    <w:rsid w:val="00D12F84"/>
    <w:rsid w:val="00D13949"/>
    <w:rsid w:val="00D17776"/>
    <w:rsid w:val="00D21770"/>
    <w:rsid w:val="00D25318"/>
    <w:rsid w:val="00D27A0F"/>
    <w:rsid w:val="00D307FA"/>
    <w:rsid w:val="00D34793"/>
    <w:rsid w:val="00D35BA9"/>
    <w:rsid w:val="00D35D01"/>
    <w:rsid w:val="00D37CBD"/>
    <w:rsid w:val="00D42C86"/>
    <w:rsid w:val="00D449C1"/>
    <w:rsid w:val="00D45571"/>
    <w:rsid w:val="00D50AAB"/>
    <w:rsid w:val="00D50C15"/>
    <w:rsid w:val="00D61932"/>
    <w:rsid w:val="00D65212"/>
    <w:rsid w:val="00D6790E"/>
    <w:rsid w:val="00D70417"/>
    <w:rsid w:val="00D727A2"/>
    <w:rsid w:val="00D76031"/>
    <w:rsid w:val="00D81DCE"/>
    <w:rsid w:val="00D822DA"/>
    <w:rsid w:val="00D86273"/>
    <w:rsid w:val="00D87DB7"/>
    <w:rsid w:val="00D94402"/>
    <w:rsid w:val="00D94551"/>
    <w:rsid w:val="00D94826"/>
    <w:rsid w:val="00D94D00"/>
    <w:rsid w:val="00D94DFC"/>
    <w:rsid w:val="00DA227B"/>
    <w:rsid w:val="00DA4C67"/>
    <w:rsid w:val="00DB2E1A"/>
    <w:rsid w:val="00DB5A7F"/>
    <w:rsid w:val="00DD1989"/>
    <w:rsid w:val="00DD5B63"/>
    <w:rsid w:val="00DE0058"/>
    <w:rsid w:val="00DE072F"/>
    <w:rsid w:val="00DE155B"/>
    <w:rsid w:val="00DE2636"/>
    <w:rsid w:val="00DE2C36"/>
    <w:rsid w:val="00DF1084"/>
    <w:rsid w:val="00DF5654"/>
    <w:rsid w:val="00DF64BE"/>
    <w:rsid w:val="00DF7571"/>
    <w:rsid w:val="00E00134"/>
    <w:rsid w:val="00E00F1D"/>
    <w:rsid w:val="00E01AD9"/>
    <w:rsid w:val="00E069FC"/>
    <w:rsid w:val="00E12538"/>
    <w:rsid w:val="00E12DC9"/>
    <w:rsid w:val="00E15867"/>
    <w:rsid w:val="00E159CC"/>
    <w:rsid w:val="00E16E39"/>
    <w:rsid w:val="00E23FC5"/>
    <w:rsid w:val="00E24A94"/>
    <w:rsid w:val="00E33924"/>
    <w:rsid w:val="00E3415F"/>
    <w:rsid w:val="00E410ED"/>
    <w:rsid w:val="00E43126"/>
    <w:rsid w:val="00E45A3B"/>
    <w:rsid w:val="00E47284"/>
    <w:rsid w:val="00E50E86"/>
    <w:rsid w:val="00E51617"/>
    <w:rsid w:val="00E534E2"/>
    <w:rsid w:val="00E57DE3"/>
    <w:rsid w:val="00E61A60"/>
    <w:rsid w:val="00E61BB3"/>
    <w:rsid w:val="00E64796"/>
    <w:rsid w:val="00E6494E"/>
    <w:rsid w:val="00E64BF4"/>
    <w:rsid w:val="00E67048"/>
    <w:rsid w:val="00E74610"/>
    <w:rsid w:val="00E7571D"/>
    <w:rsid w:val="00E834C6"/>
    <w:rsid w:val="00E84FF3"/>
    <w:rsid w:val="00E87D7C"/>
    <w:rsid w:val="00E9048A"/>
    <w:rsid w:val="00E907E8"/>
    <w:rsid w:val="00E943A1"/>
    <w:rsid w:val="00EA060B"/>
    <w:rsid w:val="00EA12F1"/>
    <w:rsid w:val="00EA1679"/>
    <w:rsid w:val="00EB2420"/>
    <w:rsid w:val="00EB372B"/>
    <w:rsid w:val="00EC10AF"/>
    <w:rsid w:val="00EC202E"/>
    <w:rsid w:val="00EC279A"/>
    <w:rsid w:val="00EC3872"/>
    <w:rsid w:val="00EC478D"/>
    <w:rsid w:val="00EC5678"/>
    <w:rsid w:val="00EE3C4D"/>
    <w:rsid w:val="00EE51F3"/>
    <w:rsid w:val="00EE73D1"/>
    <w:rsid w:val="00EF1905"/>
    <w:rsid w:val="00EF6059"/>
    <w:rsid w:val="00F0543A"/>
    <w:rsid w:val="00F07467"/>
    <w:rsid w:val="00F07BFA"/>
    <w:rsid w:val="00F13589"/>
    <w:rsid w:val="00F17738"/>
    <w:rsid w:val="00F22BA3"/>
    <w:rsid w:val="00F234F2"/>
    <w:rsid w:val="00F24822"/>
    <w:rsid w:val="00F24BF1"/>
    <w:rsid w:val="00F25C08"/>
    <w:rsid w:val="00F30FCF"/>
    <w:rsid w:val="00F332BF"/>
    <w:rsid w:val="00F368AD"/>
    <w:rsid w:val="00F36FBE"/>
    <w:rsid w:val="00F375A3"/>
    <w:rsid w:val="00F42D84"/>
    <w:rsid w:val="00F51738"/>
    <w:rsid w:val="00F531F8"/>
    <w:rsid w:val="00F5683F"/>
    <w:rsid w:val="00F57D86"/>
    <w:rsid w:val="00F62E4E"/>
    <w:rsid w:val="00F62FFD"/>
    <w:rsid w:val="00F631D2"/>
    <w:rsid w:val="00F67F19"/>
    <w:rsid w:val="00F70B77"/>
    <w:rsid w:val="00F71F1F"/>
    <w:rsid w:val="00F74D53"/>
    <w:rsid w:val="00F80A3D"/>
    <w:rsid w:val="00F818ED"/>
    <w:rsid w:val="00F91B6C"/>
    <w:rsid w:val="00F94D32"/>
    <w:rsid w:val="00FA2274"/>
    <w:rsid w:val="00FA26CC"/>
    <w:rsid w:val="00FC3C6E"/>
    <w:rsid w:val="00FC77C0"/>
    <w:rsid w:val="00FD1D19"/>
    <w:rsid w:val="00FD1F69"/>
    <w:rsid w:val="00FE2E9D"/>
    <w:rsid w:val="00FE4EB6"/>
    <w:rsid w:val="00FE6F17"/>
    <w:rsid w:val="00FF1856"/>
    <w:rsid w:val="00FF603F"/>
    <w:rsid w:val="01A54B3F"/>
    <w:rsid w:val="06A5880E"/>
    <w:rsid w:val="0717AE55"/>
    <w:rsid w:val="09AD529C"/>
    <w:rsid w:val="0AFA16AC"/>
    <w:rsid w:val="118CA314"/>
    <w:rsid w:val="136AE2B9"/>
    <w:rsid w:val="16BFE7CA"/>
    <w:rsid w:val="1CA399CC"/>
    <w:rsid w:val="1D43ED80"/>
    <w:rsid w:val="2FE9A49E"/>
    <w:rsid w:val="3E4ACFAA"/>
    <w:rsid w:val="3E5A76EA"/>
    <w:rsid w:val="46F9C118"/>
    <w:rsid w:val="4C6B18AB"/>
    <w:rsid w:val="50877B01"/>
    <w:rsid w:val="50D75E6B"/>
    <w:rsid w:val="51505846"/>
    <w:rsid w:val="5E967793"/>
    <w:rsid w:val="5F0694C2"/>
    <w:rsid w:val="62C38FDB"/>
    <w:rsid w:val="6764B13F"/>
    <w:rsid w:val="6C800DAE"/>
    <w:rsid w:val="6EC37DEE"/>
    <w:rsid w:val="719746D0"/>
    <w:rsid w:val="7B76B4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AB45B5"/>
  <w15:chartTrackingRefBased/>
  <w15:docId w15:val="{3855CDFC-E1D5-4C3D-847F-BA7500036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313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BA0C0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B10971"/>
  </w:style>
  <w:style w:type="character" w:styleId="Hyperlink">
    <w:name w:val="Hyperlink"/>
    <w:basedOn w:val="DefaultParagraphFont"/>
    <w:uiPriority w:val="99"/>
    <w:unhideWhenUsed/>
    <w:rsid w:val="00D37CBD"/>
    <w:rPr>
      <w:color w:val="0000FF"/>
      <w:u w:val="single"/>
    </w:rPr>
  </w:style>
  <w:style w:type="character" w:styleId="FollowedHyperlink">
    <w:name w:val="FollowedHyperlink"/>
    <w:basedOn w:val="DefaultParagraphFont"/>
    <w:uiPriority w:val="99"/>
    <w:semiHidden/>
    <w:unhideWhenUsed/>
    <w:rsid w:val="00252FF7"/>
    <w:rPr>
      <w:color w:val="954F72" w:themeColor="followedHyperlink"/>
      <w:u w:val="single"/>
    </w:rPr>
  </w:style>
  <w:style w:type="character" w:styleId="UnresolvedMention">
    <w:name w:val="Unresolved Mention"/>
    <w:basedOn w:val="DefaultParagraphFont"/>
    <w:uiPriority w:val="99"/>
    <w:semiHidden/>
    <w:unhideWhenUsed/>
    <w:rsid w:val="009E71A7"/>
    <w:rPr>
      <w:color w:val="605E5C"/>
      <w:shd w:val="clear" w:color="auto" w:fill="E1DFDD"/>
    </w:rPr>
  </w:style>
  <w:style w:type="paragraph" w:styleId="EndnoteText">
    <w:name w:val="endnote text"/>
    <w:basedOn w:val="Normal"/>
    <w:link w:val="EndnoteTextChar"/>
    <w:uiPriority w:val="99"/>
    <w:semiHidden/>
    <w:unhideWhenUsed/>
    <w:rsid w:val="00EC202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C202E"/>
    <w:rPr>
      <w:sz w:val="20"/>
      <w:szCs w:val="20"/>
    </w:rPr>
  </w:style>
  <w:style w:type="character" w:styleId="EndnoteReference">
    <w:name w:val="endnote reference"/>
    <w:basedOn w:val="DefaultParagraphFont"/>
    <w:uiPriority w:val="99"/>
    <w:semiHidden/>
    <w:unhideWhenUsed/>
    <w:rsid w:val="00EC202E"/>
    <w:rPr>
      <w:vertAlign w:val="superscript"/>
    </w:rPr>
  </w:style>
  <w:style w:type="paragraph" w:styleId="Header">
    <w:name w:val="header"/>
    <w:basedOn w:val="Normal"/>
    <w:link w:val="HeaderChar"/>
    <w:uiPriority w:val="99"/>
    <w:unhideWhenUsed/>
    <w:rsid w:val="00EC20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202E"/>
  </w:style>
  <w:style w:type="paragraph" w:styleId="Footer">
    <w:name w:val="footer"/>
    <w:basedOn w:val="Normal"/>
    <w:link w:val="FooterChar"/>
    <w:uiPriority w:val="99"/>
    <w:unhideWhenUsed/>
    <w:rsid w:val="00EC20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202E"/>
  </w:style>
  <w:style w:type="paragraph" w:styleId="NoSpacing">
    <w:name w:val="No Spacing"/>
    <w:link w:val="NoSpacingChar"/>
    <w:uiPriority w:val="1"/>
    <w:qFormat/>
    <w:rsid w:val="0038043F"/>
    <w:pPr>
      <w:spacing w:after="0" w:line="240" w:lineRule="auto"/>
    </w:pPr>
    <w:rPr>
      <w:rFonts w:eastAsiaTheme="minorEastAsia"/>
    </w:rPr>
  </w:style>
  <w:style w:type="character" w:customStyle="1" w:styleId="NoSpacingChar">
    <w:name w:val="No Spacing Char"/>
    <w:basedOn w:val="DefaultParagraphFont"/>
    <w:link w:val="NoSpacing"/>
    <w:uiPriority w:val="1"/>
    <w:rsid w:val="0038043F"/>
    <w:rPr>
      <w:rFonts w:eastAsiaTheme="minorEastAsia"/>
    </w:rPr>
  </w:style>
  <w:style w:type="character" w:customStyle="1" w:styleId="Heading1Char">
    <w:name w:val="Heading 1 Char"/>
    <w:basedOn w:val="DefaultParagraphFont"/>
    <w:link w:val="Heading1"/>
    <w:uiPriority w:val="9"/>
    <w:rsid w:val="00CB313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B3136"/>
    <w:pPr>
      <w:spacing w:line="259" w:lineRule="auto"/>
      <w:outlineLvl w:val="9"/>
    </w:pPr>
  </w:style>
  <w:style w:type="paragraph" w:styleId="TOC1">
    <w:name w:val="toc 1"/>
    <w:basedOn w:val="Normal"/>
    <w:next w:val="Normal"/>
    <w:autoRedefine/>
    <w:uiPriority w:val="39"/>
    <w:unhideWhenUsed/>
    <w:rsid w:val="00BA0C02"/>
    <w:pPr>
      <w:spacing w:after="100"/>
    </w:pPr>
  </w:style>
  <w:style w:type="character" w:customStyle="1" w:styleId="Heading2Char">
    <w:name w:val="Heading 2 Char"/>
    <w:basedOn w:val="DefaultParagraphFont"/>
    <w:link w:val="Heading2"/>
    <w:uiPriority w:val="9"/>
    <w:semiHidden/>
    <w:rsid w:val="00BA0C0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F30FCF"/>
    <w:pPr>
      <w:spacing w:after="100"/>
      <w:ind w:left="220"/>
    </w:pPr>
  </w:style>
  <w:style w:type="paragraph" w:customStyle="1" w:styleId="paragraph">
    <w:name w:val="paragraph"/>
    <w:basedOn w:val="Normal"/>
    <w:rsid w:val="0082356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op">
    <w:name w:val="eop"/>
    <w:basedOn w:val="DefaultParagraphFont"/>
    <w:rsid w:val="00823562"/>
  </w:style>
  <w:style w:type="character" w:styleId="Strong">
    <w:name w:val="Strong"/>
    <w:basedOn w:val="DefaultParagraphFont"/>
    <w:uiPriority w:val="22"/>
    <w:qFormat/>
    <w:rsid w:val="0096625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4731947">
      <w:bodyDiv w:val="1"/>
      <w:marLeft w:val="0"/>
      <w:marRight w:val="0"/>
      <w:marTop w:val="0"/>
      <w:marBottom w:val="0"/>
      <w:divBdr>
        <w:top w:val="none" w:sz="0" w:space="0" w:color="auto"/>
        <w:left w:val="none" w:sz="0" w:space="0" w:color="auto"/>
        <w:bottom w:val="none" w:sz="0" w:space="0" w:color="auto"/>
        <w:right w:val="none" w:sz="0" w:space="0" w:color="auto"/>
      </w:divBdr>
      <w:divsChild>
        <w:div w:id="900557153">
          <w:marLeft w:val="0"/>
          <w:marRight w:val="0"/>
          <w:marTop w:val="0"/>
          <w:marBottom w:val="0"/>
          <w:divBdr>
            <w:top w:val="none" w:sz="0" w:space="0" w:color="auto"/>
            <w:left w:val="none" w:sz="0" w:space="0" w:color="auto"/>
            <w:bottom w:val="none" w:sz="0" w:space="0" w:color="auto"/>
            <w:right w:val="none" w:sz="0" w:space="0" w:color="auto"/>
          </w:divBdr>
        </w:div>
        <w:div w:id="1327054842">
          <w:marLeft w:val="0"/>
          <w:marRight w:val="0"/>
          <w:marTop w:val="0"/>
          <w:marBottom w:val="0"/>
          <w:divBdr>
            <w:top w:val="none" w:sz="0" w:space="0" w:color="auto"/>
            <w:left w:val="none" w:sz="0" w:space="0" w:color="auto"/>
            <w:bottom w:val="none" w:sz="0" w:space="0" w:color="auto"/>
            <w:right w:val="none" w:sz="0" w:space="0" w:color="auto"/>
          </w:divBdr>
        </w:div>
        <w:div w:id="1652056321">
          <w:marLeft w:val="0"/>
          <w:marRight w:val="0"/>
          <w:marTop w:val="0"/>
          <w:marBottom w:val="0"/>
          <w:divBdr>
            <w:top w:val="none" w:sz="0" w:space="0" w:color="auto"/>
            <w:left w:val="none" w:sz="0" w:space="0" w:color="auto"/>
            <w:bottom w:val="none" w:sz="0" w:space="0" w:color="auto"/>
            <w:right w:val="none" w:sz="0" w:space="0" w:color="auto"/>
          </w:divBdr>
        </w:div>
        <w:div w:id="384062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anseadocks.co.uk/oldsite/North%20Dock%20write%20up.htm" TargetMode="External"/><Relationship Id="rId18" Type="http://schemas.openxmlformats.org/officeDocument/2006/relationships/hyperlink" Target="https://www.designingbuildings.co.uk/wiki/Profile" TargetMode="External"/><Relationship Id="rId26" Type="http://schemas.openxmlformats.org/officeDocument/2006/relationships/hyperlink" Target="https://www.planningportal.co.uk/info/200130/common_projects/17/extensions/5#:~:text=Building%20Regulations%3A%20Foundations.%20Foundations%20are%20required%20to%20transmit,another%20depending%20on%20the%20circumstances%20of%20each%20case" TargetMode="External"/><Relationship Id="rId3" Type="http://schemas.openxmlformats.org/officeDocument/2006/relationships/styles" Target="styles.xml"/><Relationship Id="rId21" Type="http://schemas.openxmlformats.org/officeDocument/2006/relationships/image" Target="media/image6.jpeg"/><Relationship Id="rId34"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www.designingbuildings.co.uk/wiki/Ground_conditions" TargetMode="External"/><Relationship Id="rId25" Type="http://schemas.openxmlformats.org/officeDocument/2006/relationships/hyperlink" Target="https://wessonenvironmental.co.uk/services/desktop-study/"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https://www.designingbuildings.co.uk/wiki/Ground" TargetMode="External"/><Relationship Id="rId29" Type="http://schemas.openxmlformats.org/officeDocument/2006/relationships/hyperlink" Target="http://scans.bgs.ac.uk/sobi_scans/boreholes/370246/images/10677923.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istorypoints.org/index.php?page=swansea-marina" TargetMode="External"/><Relationship Id="rId24" Type="http://schemas.openxmlformats.org/officeDocument/2006/relationships/hyperlink" Target="https://coflein.gov.uk/en/site/580/"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8.png"/><Relationship Id="rId28" Type="http://schemas.openxmlformats.org/officeDocument/2006/relationships/hyperlink" Target="https://www.hardingenvironmental.co.uk/well-drilling/what-is-a-borehole/" TargetMode="External"/><Relationship Id="rId10" Type="http://schemas.openxmlformats.org/officeDocument/2006/relationships/hyperlink" Target="https://historypoints.org/index.php?page=swansea-marina" TargetMode="External"/><Relationship Id="rId19" Type="http://schemas.openxmlformats.org/officeDocument/2006/relationships/hyperlink" Target="https://www.designingbuildings.co.uk/wiki/Soil" TargetMode="External"/><Relationship Id="rId31" Type="http://schemas.openxmlformats.org/officeDocument/2006/relationships/hyperlink" Target="https://www.designingbuildings.co.uk/wiki/Pile_foundation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anseadocks.co.uk/oldsite/North%20Dock%20write%20up.htm" TargetMode="External"/><Relationship Id="rId22" Type="http://schemas.openxmlformats.org/officeDocument/2006/relationships/image" Target="media/image7.png"/><Relationship Id="rId27" Type="http://schemas.openxmlformats.org/officeDocument/2006/relationships/hyperlink" Target="https://www.designingbuildings.co.uk/wiki/Trial_pit" TargetMode="External"/><Relationship Id="rId30" Type="http://schemas.openxmlformats.org/officeDocument/2006/relationships/hyperlink" Target="http://nhbccampaigns.co.uk/landingpages/techzone/previous_versions/2010/Part4/section5/sitework.htm#S11" TargetMode="External"/><Relationship Id="rId35" Type="http://schemas.openxmlformats.org/officeDocument/2006/relationships/theme" Target="theme/theme1.xml"/><Relationship Id="rId8"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F641676C81F4DACB01DE9A38A5A86A0"/>
        <w:category>
          <w:name w:val="General"/>
          <w:gallery w:val="placeholder"/>
        </w:category>
        <w:types>
          <w:type w:val="bbPlcHdr"/>
        </w:types>
        <w:behaviors>
          <w:behavior w:val="content"/>
        </w:behaviors>
        <w:guid w:val="{491FABE9-74F8-45AF-BECC-3CF0A5F1FA7F}"/>
      </w:docPartPr>
      <w:docPartBody>
        <w:p w:rsidR="00875BF3" w:rsidRDefault="00E069FC" w:rsidP="00E069FC">
          <w:pPr>
            <w:pStyle w:val="CF641676C81F4DACB01DE9A38A5A86A0"/>
          </w:pPr>
          <w:r>
            <w:rPr>
              <w:rFonts w:asciiTheme="majorHAnsi" w:eastAsiaTheme="majorEastAsia" w:hAnsiTheme="majorHAnsi" w:cstheme="majorBidi"/>
              <w:caps/>
              <w:color w:val="4472C4" w:themeColor="accent1"/>
              <w:sz w:val="80"/>
              <w:szCs w:val="80"/>
            </w:rPr>
            <w:t>[Document title]</w:t>
          </w:r>
        </w:p>
      </w:docPartBody>
    </w:docPart>
    <w:docPart>
      <w:docPartPr>
        <w:name w:val="149D609E6B16460C9880D8DE8F4284E0"/>
        <w:category>
          <w:name w:val="General"/>
          <w:gallery w:val="placeholder"/>
        </w:category>
        <w:types>
          <w:type w:val="bbPlcHdr"/>
        </w:types>
        <w:behaviors>
          <w:behavior w:val="content"/>
        </w:behaviors>
        <w:guid w:val="{D736A509-9420-4514-B621-D348C1C5249E}"/>
      </w:docPartPr>
      <w:docPartBody>
        <w:p w:rsidR="00875BF3" w:rsidRDefault="00E069FC" w:rsidP="00E069FC">
          <w:pPr>
            <w:pStyle w:val="149D609E6B16460C9880D8DE8F4284E0"/>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9FC"/>
    <w:rsid w:val="0006297C"/>
    <w:rsid w:val="004A0EE5"/>
    <w:rsid w:val="007C6246"/>
    <w:rsid w:val="00812965"/>
    <w:rsid w:val="00875BF3"/>
    <w:rsid w:val="008A2EA0"/>
    <w:rsid w:val="00977EB4"/>
    <w:rsid w:val="00D0552B"/>
    <w:rsid w:val="00E069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F641676C81F4DACB01DE9A38A5A86A0">
    <w:name w:val="CF641676C81F4DACB01DE9A38A5A86A0"/>
    <w:rsid w:val="00E069FC"/>
  </w:style>
  <w:style w:type="paragraph" w:customStyle="1" w:styleId="149D609E6B16460C9880D8DE8F4284E0">
    <w:name w:val="149D609E6B16460C9880D8DE8F4284E0"/>
    <w:rsid w:val="00E069F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2021-12-18T00:00:00</PublishDate>
  <Abstract/>
  <CompanyAddress>2110014</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24DCB30-2E2F-436C-B12A-E651BF437F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TotalTime>
  <Pages>11</Pages>
  <Words>2547</Words>
  <Characters>14518</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Fundementals of cunstruction technology</vt:lpstr>
    </vt:vector>
  </TitlesOfParts>
  <Company>Liam evans</Company>
  <LinksUpToDate>false</LinksUpToDate>
  <CharactersWithSpaces>17031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Fundementals of cunstruction technology</dc:title>
  <dc:subject>Assignment 1</dc:subject>
  <dc:creator>Liam Evans</dc:creator>
  <cp:keywords/>
  <dc:description/>
  <cp:lastModifiedBy>Liam Evans</cp:lastModifiedBy>
  <cp:revision>269</cp:revision>
  <dcterms:created xsi:type="dcterms:W3CDTF">2021-12-28T20:28:00Z</dcterms:created>
  <dcterms:modified xsi:type="dcterms:W3CDTF">2022-01-06T09:53:00Z</dcterms:modified>
</cp:coreProperties>
</file>