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707B9" w:rsidRDefault="001707B9" w:rsidP="001707B9">
      <w:pPr>
        <w:jc w:val="center"/>
        <w:rPr>
          <w:b/>
          <w:bCs/>
          <w:sz w:val="28"/>
        </w:rPr>
      </w:pPr>
    </w:p>
    <w:p w:rsidR="001707B9" w:rsidRDefault="001707B9" w:rsidP="001707B9">
      <w:pPr>
        <w:jc w:val="center"/>
        <w:rPr>
          <w:b/>
          <w:bCs/>
          <w:sz w:val="28"/>
        </w:rPr>
      </w:pPr>
    </w:p>
    <w:p w:rsidR="001707B9" w:rsidRDefault="001707B9" w:rsidP="001707B9">
      <w:pPr>
        <w:jc w:val="center"/>
        <w:rPr>
          <w:b/>
          <w:bCs/>
          <w:sz w:val="28"/>
        </w:rPr>
      </w:pPr>
    </w:p>
    <w:p w:rsidR="001707B9" w:rsidRDefault="001707B9" w:rsidP="001707B9">
      <w:pPr>
        <w:jc w:val="center"/>
        <w:rPr>
          <w:b/>
          <w:bCs/>
          <w:sz w:val="28"/>
        </w:rPr>
      </w:pPr>
    </w:p>
    <w:p w:rsidR="001707B9" w:rsidRDefault="001707B9" w:rsidP="001707B9">
      <w:pPr>
        <w:jc w:val="center"/>
        <w:rPr>
          <w:b/>
          <w:bCs/>
          <w:sz w:val="28"/>
        </w:rPr>
      </w:pPr>
    </w:p>
    <w:p w:rsidR="001707B9" w:rsidRDefault="001707B9" w:rsidP="001707B9">
      <w:pPr>
        <w:jc w:val="center"/>
        <w:rPr>
          <w:b/>
          <w:bCs/>
          <w:sz w:val="28"/>
        </w:rPr>
      </w:pPr>
    </w:p>
    <w:p w:rsidR="001707B9" w:rsidRDefault="001707B9" w:rsidP="001707B9">
      <w:pPr>
        <w:jc w:val="center"/>
        <w:rPr>
          <w:b/>
          <w:bCs/>
          <w:sz w:val="28"/>
        </w:rPr>
      </w:pPr>
    </w:p>
    <w:p w:rsidR="001707B9" w:rsidRDefault="001707B9" w:rsidP="001707B9">
      <w:pPr>
        <w:jc w:val="center"/>
        <w:rPr>
          <w:b/>
          <w:bCs/>
          <w:sz w:val="28"/>
        </w:rPr>
      </w:pPr>
    </w:p>
    <w:p w:rsidR="001707B9" w:rsidRDefault="001707B9" w:rsidP="001707B9">
      <w:pPr>
        <w:jc w:val="center"/>
        <w:rPr>
          <w:b/>
          <w:bCs/>
          <w:sz w:val="28"/>
        </w:rPr>
      </w:pPr>
    </w:p>
    <w:p w:rsidR="00453428" w:rsidRDefault="00D204B3" w:rsidP="001707B9">
      <w:pPr>
        <w:jc w:val="center"/>
        <w:rPr>
          <w:b/>
          <w:bCs/>
          <w:sz w:val="28"/>
        </w:rPr>
      </w:pPr>
      <w:r w:rsidRPr="001707B9">
        <w:rPr>
          <w:b/>
          <w:bCs/>
          <w:sz w:val="28"/>
        </w:rPr>
        <w:t>Impacts of the Virtual Learning Environment</w:t>
      </w:r>
    </w:p>
    <w:p w:rsidR="00453428" w:rsidRDefault="00453428">
      <w:pPr>
        <w:spacing w:line="276" w:lineRule="auto"/>
        <w:jc w:val="left"/>
        <w:rPr>
          <w:b/>
          <w:bCs/>
          <w:sz w:val="28"/>
        </w:rPr>
      </w:pPr>
      <w:r>
        <w:rPr>
          <w:b/>
          <w:bCs/>
          <w:sz w:val="28"/>
        </w:rPr>
        <w:br w:type="page"/>
      </w:r>
    </w:p>
    <w:sdt>
      <w:sdtPr>
        <w:rPr>
          <w:rFonts w:ascii="Times New Roman" w:eastAsiaTheme="minorHAnsi" w:hAnsi="Times New Roman" w:cstheme="minorBidi"/>
          <w:b w:val="0"/>
          <w:bCs w:val="0"/>
          <w:color w:val="auto"/>
          <w:sz w:val="24"/>
          <w:lang w:bidi="bn-IN"/>
        </w:rPr>
        <w:id w:val="13153001"/>
        <w:docPartObj>
          <w:docPartGallery w:val="Table of Contents"/>
          <w:docPartUnique/>
        </w:docPartObj>
      </w:sdtPr>
      <w:sdtEndPr/>
      <w:sdtContent>
        <w:p w:rsidR="00453428" w:rsidRDefault="00453428" w:rsidP="00453428">
          <w:pPr>
            <w:pStyle w:val="TOCHeading"/>
            <w:jc w:val="center"/>
          </w:pPr>
          <w:r w:rsidRPr="00453428">
            <w:rPr>
              <w:rFonts w:ascii="Times New Roman" w:hAnsi="Times New Roman" w:cs="Times New Roman"/>
              <w:color w:val="auto"/>
            </w:rPr>
            <w:t>Table of Contents</w:t>
          </w:r>
        </w:p>
        <w:p w:rsidR="009C5B60" w:rsidRDefault="00453428">
          <w:pPr>
            <w:pStyle w:val="TOC1"/>
            <w:tabs>
              <w:tab w:val="right" w:leader="dot" w:pos="9350"/>
            </w:tabs>
            <w:rPr>
              <w:rFonts w:asciiTheme="minorHAnsi" w:eastAsiaTheme="minorEastAsia" w:hAnsiTheme="minorHAnsi"/>
              <w:noProof/>
              <w:sz w:val="22"/>
              <w:szCs w:val="22"/>
              <w:lang w:bidi="ar-SA"/>
            </w:rPr>
          </w:pPr>
          <w:r>
            <w:fldChar w:fldCharType="begin"/>
          </w:r>
          <w:r>
            <w:instrText xml:space="preserve"> TOC \o "1-3" \h \z \u </w:instrText>
          </w:r>
          <w:r>
            <w:fldChar w:fldCharType="separate"/>
          </w:r>
          <w:hyperlink w:anchor="_Toc49871320" w:history="1">
            <w:r w:rsidR="009C5B60" w:rsidRPr="00424C58">
              <w:rPr>
                <w:rStyle w:val="Hyperlink"/>
                <w:noProof/>
              </w:rPr>
              <w:t>Introduction</w:t>
            </w:r>
            <w:r w:rsidR="009C5B60">
              <w:rPr>
                <w:noProof/>
                <w:webHidden/>
              </w:rPr>
              <w:tab/>
            </w:r>
            <w:r w:rsidR="009C5B60">
              <w:rPr>
                <w:noProof/>
                <w:webHidden/>
              </w:rPr>
              <w:fldChar w:fldCharType="begin"/>
            </w:r>
            <w:r w:rsidR="009C5B60">
              <w:rPr>
                <w:noProof/>
                <w:webHidden/>
              </w:rPr>
              <w:instrText xml:space="preserve"> PAGEREF _Toc49871320 \h </w:instrText>
            </w:r>
            <w:r w:rsidR="009C5B60">
              <w:rPr>
                <w:noProof/>
                <w:webHidden/>
              </w:rPr>
            </w:r>
            <w:r w:rsidR="009C5B60">
              <w:rPr>
                <w:noProof/>
                <w:webHidden/>
              </w:rPr>
              <w:fldChar w:fldCharType="separate"/>
            </w:r>
            <w:r w:rsidR="009C5B60">
              <w:rPr>
                <w:noProof/>
                <w:webHidden/>
              </w:rPr>
              <w:t>3</w:t>
            </w:r>
            <w:r w:rsidR="009C5B60">
              <w:rPr>
                <w:noProof/>
                <w:webHidden/>
              </w:rPr>
              <w:fldChar w:fldCharType="end"/>
            </w:r>
          </w:hyperlink>
        </w:p>
        <w:p w:rsidR="009C5B60" w:rsidRDefault="004C192F">
          <w:pPr>
            <w:pStyle w:val="TOC1"/>
            <w:tabs>
              <w:tab w:val="right" w:leader="dot" w:pos="9350"/>
            </w:tabs>
            <w:rPr>
              <w:rFonts w:asciiTheme="minorHAnsi" w:eastAsiaTheme="minorEastAsia" w:hAnsiTheme="minorHAnsi"/>
              <w:noProof/>
              <w:sz w:val="22"/>
              <w:szCs w:val="22"/>
              <w:lang w:bidi="ar-SA"/>
            </w:rPr>
          </w:pPr>
          <w:hyperlink w:anchor="_Toc49871321" w:history="1">
            <w:r w:rsidR="009C5B60" w:rsidRPr="00424C58">
              <w:rPr>
                <w:rStyle w:val="Hyperlink"/>
                <w:noProof/>
              </w:rPr>
              <w:t>Literature review</w:t>
            </w:r>
            <w:r w:rsidR="009C5B60">
              <w:rPr>
                <w:noProof/>
                <w:webHidden/>
              </w:rPr>
              <w:tab/>
            </w:r>
            <w:r w:rsidR="009C5B60">
              <w:rPr>
                <w:noProof/>
                <w:webHidden/>
              </w:rPr>
              <w:fldChar w:fldCharType="begin"/>
            </w:r>
            <w:r w:rsidR="009C5B60">
              <w:rPr>
                <w:noProof/>
                <w:webHidden/>
              </w:rPr>
              <w:instrText xml:space="preserve"> PAGEREF _Toc49871321 \h </w:instrText>
            </w:r>
            <w:r w:rsidR="009C5B60">
              <w:rPr>
                <w:noProof/>
                <w:webHidden/>
              </w:rPr>
            </w:r>
            <w:r w:rsidR="009C5B60">
              <w:rPr>
                <w:noProof/>
                <w:webHidden/>
              </w:rPr>
              <w:fldChar w:fldCharType="separate"/>
            </w:r>
            <w:r w:rsidR="009C5B60">
              <w:rPr>
                <w:noProof/>
                <w:webHidden/>
              </w:rPr>
              <w:t>3</w:t>
            </w:r>
            <w:r w:rsidR="009C5B60">
              <w:rPr>
                <w:noProof/>
                <w:webHidden/>
              </w:rPr>
              <w:fldChar w:fldCharType="end"/>
            </w:r>
          </w:hyperlink>
        </w:p>
        <w:p w:rsidR="009C5B60" w:rsidRDefault="004C192F">
          <w:pPr>
            <w:pStyle w:val="TOC1"/>
            <w:tabs>
              <w:tab w:val="right" w:leader="dot" w:pos="9350"/>
            </w:tabs>
            <w:rPr>
              <w:rFonts w:asciiTheme="minorHAnsi" w:eastAsiaTheme="minorEastAsia" w:hAnsiTheme="minorHAnsi"/>
              <w:noProof/>
              <w:sz w:val="22"/>
              <w:szCs w:val="22"/>
              <w:lang w:bidi="ar-SA"/>
            </w:rPr>
          </w:pPr>
          <w:hyperlink w:anchor="_Toc49871322" w:history="1">
            <w:r w:rsidR="009C5B60" w:rsidRPr="00424C58">
              <w:rPr>
                <w:rStyle w:val="Hyperlink"/>
                <w:noProof/>
              </w:rPr>
              <w:t>Data collection</w:t>
            </w:r>
            <w:r w:rsidR="009C5B60">
              <w:rPr>
                <w:noProof/>
                <w:webHidden/>
              </w:rPr>
              <w:tab/>
            </w:r>
            <w:r w:rsidR="009C5B60">
              <w:rPr>
                <w:noProof/>
                <w:webHidden/>
              </w:rPr>
              <w:fldChar w:fldCharType="begin"/>
            </w:r>
            <w:r w:rsidR="009C5B60">
              <w:rPr>
                <w:noProof/>
                <w:webHidden/>
              </w:rPr>
              <w:instrText xml:space="preserve"> PAGEREF _Toc49871322 \h </w:instrText>
            </w:r>
            <w:r w:rsidR="009C5B60">
              <w:rPr>
                <w:noProof/>
                <w:webHidden/>
              </w:rPr>
            </w:r>
            <w:r w:rsidR="009C5B60">
              <w:rPr>
                <w:noProof/>
                <w:webHidden/>
              </w:rPr>
              <w:fldChar w:fldCharType="separate"/>
            </w:r>
            <w:r w:rsidR="009C5B60">
              <w:rPr>
                <w:noProof/>
                <w:webHidden/>
              </w:rPr>
              <w:t>6</w:t>
            </w:r>
            <w:r w:rsidR="009C5B60">
              <w:rPr>
                <w:noProof/>
                <w:webHidden/>
              </w:rPr>
              <w:fldChar w:fldCharType="end"/>
            </w:r>
          </w:hyperlink>
        </w:p>
        <w:p w:rsidR="009C5B60" w:rsidRDefault="004C192F">
          <w:pPr>
            <w:pStyle w:val="TOC1"/>
            <w:tabs>
              <w:tab w:val="right" w:leader="dot" w:pos="9350"/>
            </w:tabs>
            <w:rPr>
              <w:rFonts w:asciiTheme="minorHAnsi" w:eastAsiaTheme="minorEastAsia" w:hAnsiTheme="minorHAnsi"/>
              <w:noProof/>
              <w:sz w:val="22"/>
              <w:szCs w:val="22"/>
              <w:lang w:bidi="ar-SA"/>
            </w:rPr>
          </w:pPr>
          <w:hyperlink w:anchor="_Toc49871323" w:history="1">
            <w:r w:rsidR="009C5B60" w:rsidRPr="00424C58">
              <w:rPr>
                <w:rStyle w:val="Hyperlink"/>
                <w:noProof/>
              </w:rPr>
              <w:t>Analysis</w:t>
            </w:r>
            <w:r w:rsidR="009C5B60">
              <w:rPr>
                <w:noProof/>
                <w:webHidden/>
              </w:rPr>
              <w:tab/>
            </w:r>
            <w:r w:rsidR="009C5B60">
              <w:rPr>
                <w:noProof/>
                <w:webHidden/>
              </w:rPr>
              <w:fldChar w:fldCharType="begin"/>
            </w:r>
            <w:r w:rsidR="009C5B60">
              <w:rPr>
                <w:noProof/>
                <w:webHidden/>
              </w:rPr>
              <w:instrText xml:space="preserve"> PAGEREF _Toc49871323 \h </w:instrText>
            </w:r>
            <w:r w:rsidR="009C5B60">
              <w:rPr>
                <w:noProof/>
                <w:webHidden/>
              </w:rPr>
            </w:r>
            <w:r w:rsidR="009C5B60">
              <w:rPr>
                <w:noProof/>
                <w:webHidden/>
              </w:rPr>
              <w:fldChar w:fldCharType="separate"/>
            </w:r>
            <w:r w:rsidR="009C5B60">
              <w:rPr>
                <w:noProof/>
                <w:webHidden/>
              </w:rPr>
              <w:t>16</w:t>
            </w:r>
            <w:r w:rsidR="009C5B60">
              <w:rPr>
                <w:noProof/>
                <w:webHidden/>
              </w:rPr>
              <w:fldChar w:fldCharType="end"/>
            </w:r>
          </w:hyperlink>
        </w:p>
        <w:p w:rsidR="009C5B60" w:rsidRDefault="004C192F">
          <w:pPr>
            <w:pStyle w:val="TOC1"/>
            <w:tabs>
              <w:tab w:val="right" w:leader="dot" w:pos="9350"/>
            </w:tabs>
            <w:rPr>
              <w:rFonts w:asciiTheme="minorHAnsi" w:eastAsiaTheme="minorEastAsia" w:hAnsiTheme="minorHAnsi"/>
              <w:noProof/>
              <w:sz w:val="22"/>
              <w:szCs w:val="22"/>
              <w:lang w:bidi="ar-SA"/>
            </w:rPr>
          </w:pPr>
          <w:hyperlink w:anchor="_Toc49871324" w:history="1">
            <w:r w:rsidR="009C5B60" w:rsidRPr="00424C58">
              <w:rPr>
                <w:rStyle w:val="Hyperlink"/>
                <w:noProof/>
              </w:rPr>
              <w:t>Conclusion</w:t>
            </w:r>
            <w:r w:rsidR="009C5B60">
              <w:rPr>
                <w:noProof/>
                <w:webHidden/>
              </w:rPr>
              <w:tab/>
            </w:r>
            <w:r w:rsidR="009C5B60">
              <w:rPr>
                <w:noProof/>
                <w:webHidden/>
              </w:rPr>
              <w:fldChar w:fldCharType="begin"/>
            </w:r>
            <w:r w:rsidR="009C5B60">
              <w:rPr>
                <w:noProof/>
                <w:webHidden/>
              </w:rPr>
              <w:instrText xml:space="preserve"> PAGEREF _Toc49871324 \h </w:instrText>
            </w:r>
            <w:r w:rsidR="009C5B60">
              <w:rPr>
                <w:noProof/>
                <w:webHidden/>
              </w:rPr>
            </w:r>
            <w:r w:rsidR="009C5B60">
              <w:rPr>
                <w:noProof/>
                <w:webHidden/>
              </w:rPr>
              <w:fldChar w:fldCharType="separate"/>
            </w:r>
            <w:r w:rsidR="009C5B60">
              <w:rPr>
                <w:noProof/>
                <w:webHidden/>
              </w:rPr>
              <w:t>17</w:t>
            </w:r>
            <w:r w:rsidR="009C5B60">
              <w:rPr>
                <w:noProof/>
                <w:webHidden/>
              </w:rPr>
              <w:fldChar w:fldCharType="end"/>
            </w:r>
          </w:hyperlink>
        </w:p>
        <w:p w:rsidR="009C5B60" w:rsidRDefault="004C192F">
          <w:pPr>
            <w:pStyle w:val="TOC1"/>
            <w:tabs>
              <w:tab w:val="right" w:leader="dot" w:pos="9350"/>
            </w:tabs>
            <w:rPr>
              <w:rFonts w:asciiTheme="minorHAnsi" w:eastAsiaTheme="minorEastAsia" w:hAnsiTheme="minorHAnsi"/>
              <w:noProof/>
              <w:sz w:val="22"/>
              <w:szCs w:val="22"/>
              <w:lang w:bidi="ar-SA"/>
            </w:rPr>
          </w:pPr>
          <w:hyperlink w:anchor="_Toc49871325" w:history="1">
            <w:r w:rsidR="009C5B60" w:rsidRPr="00424C58">
              <w:rPr>
                <w:rStyle w:val="Hyperlink"/>
                <w:noProof/>
              </w:rPr>
              <w:t>References</w:t>
            </w:r>
            <w:r w:rsidR="009C5B60">
              <w:rPr>
                <w:noProof/>
                <w:webHidden/>
              </w:rPr>
              <w:tab/>
            </w:r>
            <w:r w:rsidR="009C5B60">
              <w:rPr>
                <w:noProof/>
                <w:webHidden/>
              </w:rPr>
              <w:fldChar w:fldCharType="begin"/>
            </w:r>
            <w:r w:rsidR="009C5B60">
              <w:rPr>
                <w:noProof/>
                <w:webHidden/>
              </w:rPr>
              <w:instrText xml:space="preserve"> PAGEREF _Toc49871325 \h </w:instrText>
            </w:r>
            <w:r w:rsidR="009C5B60">
              <w:rPr>
                <w:noProof/>
                <w:webHidden/>
              </w:rPr>
            </w:r>
            <w:r w:rsidR="009C5B60">
              <w:rPr>
                <w:noProof/>
                <w:webHidden/>
              </w:rPr>
              <w:fldChar w:fldCharType="separate"/>
            </w:r>
            <w:r w:rsidR="009C5B60">
              <w:rPr>
                <w:noProof/>
                <w:webHidden/>
              </w:rPr>
              <w:t>19</w:t>
            </w:r>
            <w:r w:rsidR="009C5B60">
              <w:rPr>
                <w:noProof/>
                <w:webHidden/>
              </w:rPr>
              <w:fldChar w:fldCharType="end"/>
            </w:r>
          </w:hyperlink>
        </w:p>
        <w:p w:rsidR="009C5B60" w:rsidRDefault="004C192F">
          <w:pPr>
            <w:pStyle w:val="TOC1"/>
            <w:tabs>
              <w:tab w:val="right" w:leader="dot" w:pos="9350"/>
            </w:tabs>
            <w:rPr>
              <w:rFonts w:asciiTheme="minorHAnsi" w:eastAsiaTheme="minorEastAsia" w:hAnsiTheme="minorHAnsi"/>
              <w:noProof/>
              <w:sz w:val="22"/>
              <w:szCs w:val="22"/>
              <w:lang w:bidi="ar-SA"/>
            </w:rPr>
          </w:pPr>
          <w:hyperlink w:anchor="_Toc49871326" w:history="1">
            <w:r w:rsidR="009C5B60" w:rsidRPr="00424C58">
              <w:rPr>
                <w:rStyle w:val="Hyperlink"/>
                <w:noProof/>
                <w:shd w:val="clear" w:color="auto" w:fill="FFFFFF"/>
              </w:rPr>
              <w:t>Appendix:</w:t>
            </w:r>
            <w:r w:rsidR="009C5B60">
              <w:rPr>
                <w:noProof/>
                <w:webHidden/>
              </w:rPr>
              <w:tab/>
            </w:r>
            <w:r w:rsidR="009C5B60">
              <w:rPr>
                <w:noProof/>
                <w:webHidden/>
              </w:rPr>
              <w:fldChar w:fldCharType="begin"/>
            </w:r>
            <w:r w:rsidR="009C5B60">
              <w:rPr>
                <w:noProof/>
                <w:webHidden/>
              </w:rPr>
              <w:instrText xml:space="preserve"> PAGEREF _Toc49871326 \h </w:instrText>
            </w:r>
            <w:r w:rsidR="009C5B60">
              <w:rPr>
                <w:noProof/>
                <w:webHidden/>
              </w:rPr>
            </w:r>
            <w:r w:rsidR="009C5B60">
              <w:rPr>
                <w:noProof/>
                <w:webHidden/>
              </w:rPr>
              <w:fldChar w:fldCharType="separate"/>
            </w:r>
            <w:r w:rsidR="009C5B60">
              <w:rPr>
                <w:noProof/>
                <w:webHidden/>
              </w:rPr>
              <w:t>21</w:t>
            </w:r>
            <w:r w:rsidR="009C5B60">
              <w:rPr>
                <w:noProof/>
                <w:webHidden/>
              </w:rPr>
              <w:fldChar w:fldCharType="end"/>
            </w:r>
          </w:hyperlink>
        </w:p>
        <w:p w:rsidR="00453428" w:rsidRDefault="00453428">
          <w:r>
            <w:fldChar w:fldCharType="end"/>
          </w:r>
        </w:p>
      </w:sdtContent>
    </w:sdt>
    <w:p w:rsidR="001707B9" w:rsidRDefault="001707B9" w:rsidP="00453428"/>
    <w:p w:rsidR="001707B9" w:rsidRDefault="00D204B3">
      <w:pPr>
        <w:spacing w:line="276" w:lineRule="auto"/>
        <w:jc w:val="left"/>
        <w:rPr>
          <w:b/>
          <w:bCs/>
          <w:sz w:val="28"/>
        </w:rPr>
      </w:pPr>
      <w:r>
        <w:rPr>
          <w:b/>
          <w:bCs/>
          <w:sz w:val="28"/>
        </w:rPr>
        <w:br w:type="page"/>
      </w:r>
    </w:p>
    <w:p w:rsidR="004F7082" w:rsidRDefault="00D204B3" w:rsidP="001707B9">
      <w:pPr>
        <w:pStyle w:val="Heading1"/>
      </w:pPr>
      <w:bookmarkStart w:id="0" w:name="_Toc49871320"/>
      <w:r>
        <w:lastRenderedPageBreak/>
        <w:t>Introduction</w:t>
      </w:r>
      <w:bookmarkEnd w:id="0"/>
    </w:p>
    <w:p w:rsidR="001707B9" w:rsidRPr="001D698E" w:rsidRDefault="00D204B3" w:rsidP="001707B9">
      <w:r>
        <w:t xml:space="preserve">In this modern age, taking lessons online is one kind of trend in schools, colleges and universities. Using technologies for better learning is one of the virtual steps that enhance the learning capacity of students. Virtual Learning Environment is such a kind of educational technology that is based on a platform of the web for identifying digital aspects that reflects the study courses. Besides this, Virtual Learning Environment that is known as VLE can be defined as one kind of system that is used for delivering study materials and documents to students with the help of the web. </w:t>
      </w:r>
      <w:r w:rsidR="00400149" w:rsidRPr="001D698E">
        <w:t xml:space="preserve">VLE or Virtual Learning Environment reduces the needs of traditional classes for education and shifts the education to a more online method. </w:t>
      </w:r>
      <w:r w:rsidR="00361BC6" w:rsidRPr="001D698E">
        <w:t xml:space="preserve">It is a compact way of online </w:t>
      </w:r>
      <w:r w:rsidR="00D71855" w:rsidRPr="001D698E">
        <w:t>education</w:t>
      </w:r>
      <w:r w:rsidR="00B50CFB" w:rsidRPr="001D698E">
        <w:t xml:space="preserve"> that not only helps the students in learning but also helps them in completing their assignments</w:t>
      </w:r>
      <w:r w:rsidRPr="001D698E">
        <w:t>.</w:t>
      </w:r>
      <w:r w:rsidR="00D71855" w:rsidRPr="001D698E">
        <w:t xml:space="preserve"> </w:t>
      </w:r>
      <w:r w:rsidR="00F10307" w:rsidRPr="001D698E">
        <w:t>Also,</w:t>
      </w:r>
      <w:r w:rsidR="00D71855" w:rsidRPr="001D698E">
        <w:t xml:space="preserve"> VLE provides the opportunity to talk to the teacher personally when any student faces any problem.</w:t>
      </w:r>
      <w:r w:rsidRPr="001D698E">
        <w:t xml:space="preserve"> This is the only way, by which a student can develop his or her common skills and knowledge through surfing internets and webs.</w:t>
      </w:r>
      <w:r w:rsidR="001B4B15" w:rsidRPr="001D698E">
        <w:t xml:space="preserve"> Through this system, individuals can get different types of opportunities that can help to develop their future career and make them more efficient for fulfilling their objectives. </w:t>
      </w:r>
      <w:r w:rsidR="00952C02" w:rsidRPr="001D698E">
        <w:t>The purpose of this report is to find out the impact of VLE on the students</w:t>
      </w:r>
      <w:r w:rsidR="00BD51FC" w:rsidRPr="001D698E">
        <w:t xml:space="preserve"> in their present </w:t>
      </w:r>
      <w:r w:rsidR="00796EDC" w:rsidRPr="001D698E">
        <w:t>term</w:t>
      </w:r>
      <w:r w:rsidR="001B4B15" w:rsidRPr="001D698E">
        <w:t xml:space="preserve">. Besides this, this report also provides some analysis that is completely base on this concept of VLE. </w:t>
      </w:r>
    </w:p>
    <w:p w:rsidR="001707B9" w:rsidRPr="001D698E" w:rsidRDefault="00D204B3" w:rsidP="001707B9">
      <w:pPr>
        <w:pStyle w:val="Heading1"/>
      </w:pPr>
      <w:bookmarkStart w:id="1" w:name="_Toc49871321"/>
      <w:r w:rsidRPr="001D698E">
        <w:t>Literature review</w:t>
      </w:r>
      <w:bookmarkEnd w:id="1"/>
    </w:p>
    <w:p w:rsidR="001B4B15" w:rsidRDefault="00D204B3" w:rsidP="001B4B15">
      <w:r>
        <w:t>Virtual Learning Environment is one kind of effective way that provides the chances of development of students based on online facilities. Technologies are reachi</w:t>
      </w:r>
      <w:r w:rsidR="007C419D">
        <w:t>ng their highest peak of amassment</w:t>
      </w:r>
      <w:r>
        <w:t xml:space="preserve">. It is </w:t>
      </w:r>
      <w:r w:rsidR="007C419D">
        <w:t>reported</w:t>
      </w:r>
      <w:r>
        <w:t xml:space="preserve"> that technologies are changing learning environments in New Zealand rapidly. There are numbers of </w:t>
      </w:r>
      <w:r w:rsidR="007C419D">
        <w:t>schools, universities</w:t>
      </w:r>
      <w:r>
        <w:t xml:space="preserve"> and colleges that are using </w:t>
      </w:r>
      <w:r w:rsidR="007C419D">
        <w:t>this technology</w:t>
      </w:r>
      <w:r>
        <w:t xml:space="preserve"> for providing learning materials to students. Therefore, students are able to get those learning facilities without wasting time and travel. Virtual </w:t>
      </w:r>
      <w:r w:rsidR="007C419D">
        <w:t>Learning</w:t>
      </w:r>
      <w:r>
        <w:t xml:space="preserve"> Environment is one kind of online learning process, by which students are able to make and </w:t>
      </w:r>
      <w:r w:rsidR="007C419D">
        <w:t>do tasks that are provided by their teachers. In this pandemic situation when every school, college and university are closed for avoiding affected through the Covid-19 virus, online course or Virtual Leaning has taken as an effective corner of teaching and learning system. During t</w:t>
      </w:r>
      <w:r w:rsidR="002F5FE7">
        <w:t>hese bad situations, students are getting help from this effective learning process. Therefore, the Virtual Learning Environment has a strong impact on the learning process of students.</w:t>
      </w:r>
    </w:p>
    <w:p w:rsidR="00920E35" w:rsidRPr="00453428" w:rsidRDefault="00D204B3" w:rsidP="00453428">
      <w:pPr>
        <w:rPr>
          <w:b/>
          <w:bCs/>
        </w:rPr>
      </w:pPr>
      <w:r w:rsidRPr="00453428">
        <w:rPr>
          <w:b/>
          <w:bCs/>
        </w:rPr>
        <w:lastRenderedPageBreak/>
        <w:t>Positive impacts</w:t>
      </w:r>
    </w:p>
    <w:p w:rsidR="002F5FE7" w:rsidRDefault="00D204B3" w:rsidP="001B4B15">
      <w:pPr>
        <w:rPr>
          <w:b/>
          <w:bCs/>
          <w:i/>
          <w:iCs/>
        </w:rPr>
      </w:pPr>
      <w:r w:rsidRPr="00A32F98">
        <w:rPr>
          <w:b/>
          <w:bCs/>
          <w:i/>
          <w:iCs/>
        </w:rPr>
        <w:t>Easy to communicate with teachers</w:t>
      </w:r>
    </w:p>
    <w:p w:rsidR="00A32F98" w:rsidRPr="00A32F98" w:rsidRDefault="00D204B3" w:rsidP="001B4B15">
      <w:r>
        <w:t>Virtual learning techniques have provided opportunities to communicate with teachers easily through an online system. In this online system, there is a facility of live lessons, by which students are able to take lessons by video chats and calls</w:t>
      </w:r>
      <w:r w:rsidR="003E3090">
        <w:t xml:space="preserve"> (</w:t>
      </w:r>
      <w:r w:rsidR="003E3090">
        <w:rPr>
          <w:shd w:val="clear" w:color="auto" w:fill="FFFFFF"/>
        </w:rPr>
        <w:t>Mosquera, 2017</w:t>
      </w:r>
      <w:r w:rsidR="003E3090">
        <w:t>)</w:t>
      </w:r>
      <w:r>
        <w:t>. Many apps are able to happen in connection and communication between the two mediums. Using those video chat apps, students are able to do direct communication with teachers and able to take proper lessons to them. Besides this, these apps are containing high-quality services by which students can get a clear image of the teacher and can direct communication for taking lessons</w:t>
      </w:r>
      <w:r w:rsidR="003E3090">
        <w:t xml:space="preserve"> (</w:t>
      </w:r>
      <w:r w:rsidR="003E3090">
        <w:rPr>
          <w:shd w:val="clear" w:color="auto" w:fill="FFFFFF"/>
        </w:rPr>
        <w:t>Herrera Mosquera, 2017</w:t>
      </w:r>
      <w:r w:rsidR="003E3090">
        <w:t>)</w:t>
      </w:r>
      <w:r>
        <w:t>.</w:t>
      </w:r>
    </w:p>
    <w:p w:rsidR="002F5FE7" w:rsidRDefault="00D204B3" w:rsidP="001B4B15">
      <w:pPr>
        <w:rPr>
          <w:b/>
          <w:bCs/>
          <w:i/>
          <w:iCs/>
        </w:rPr>
      </w:pPr>
      <w:r w:rsidRPr="00A32F98">
        <w:rPr>
          <w:b/>
          <w:bCs/>
          <w:i/>
          <w:iCs/>
        </w:rPr>
        <w:t>Online test facilities</w:t>
      </w:r>
    </w:p>
    <w:p w:rsidR="00A32F98" w:rsidRPr="00A32F98" w:rsidRDefault="00D204B3" w:rsidP="001B4B15">
      <w:r>
        <w:t xml:space="preserve">In the present date, many </w:t>
      </w:r>
      <w:proofErr w:type="spellStart"/>
      <w:r>
        <w:t>organisat</w:t>
      </w:r>
      <w:r w:rsidR="00D067E0">
        <w:t>ion</w:t>
      </w:r>
      <w:r>
        <w:t>s</w:t>
      </w:r>
      <w:proofErr w:type="spellEnd"/>
      <w:r>
        <w:t xml:space="preserve"> are able to post lessons online. Through the internet, students are able to collect those lessons direct from websites or other places where these study materials are available. This makes students easy to search and get those required lessons for their development of skills and knowledge</w:t>
      </w:r>
      <w:r w:rsidR="003E3090">
        <w:t xml:space="preserve"> (</w:t>
      </w:r>
      <w:r w:rsidR="003E3090">
        <w:rPr>
          <w:shd w:val="clear" w:color="auto" w:fill="FFFFFF"/>
        </w:rPr>
        <w:t>Ryan and Poole, 2019</w:t>
      </w:r>
      <w:r w:rsidR="003E3090">
        <w:t>)</w:t>
      </w:r>
      <w:r>
        <w:t xml:space="preserve">. Therefore, students do not need for attending classrooms in this pandemic situation. </w:t>
      </w:r>
      <w:r w:rsidR="00D067E0">
        <w:t>Taking the lesson online system is also provides the chances for finding the required materials from the internet. That is just because of i</w:t>
      </w:r>
      <w:r w:rsidR="003E3090">
        <w:t>ts easily accessible features. T</w:t>
      </w:r>
      <w:r w:rsidR="00D067E0">
        <w:t>his is another effective way</w:t>
      </w:r>
      <w:r w:rsidR="003E3090">
        <w:t>,</w:t>
      </w:r>
      <w:r w:rsidR="00D067E0">
        <w:t xml:space="preserve"> by which students can fulfill their lessons</w:t>
      </w:r>
      <w:r w:rsidR="003E3090">
        <w:t xml:space="preserve"> (</w:t>
      </w:r>
      <w:r w:rsidR="003E3090">
        <w:rPr>
          <w:shd w:val="clear" w:color="auto" w:fill="FFFFFF"/>
        </w:rPr>
        <w:t>Chaim et al., 2018</w:t>
      </w:r>
      <w:r w:rsidR="003E3090">
        <w:t>)</w:t>
      </w:r>
      <w:r w:rsidR="00D067E0">
        <w:t>.</w:t>
      </w:r>
    </w:p>
    <w:p w:rsidR="002F5FE7" w:rsidRDefault="00D204B3" w:rsidP="001B4B15">
      <w:pPr>
        <w:rPr>
          <w:b/>
          <w:bCs/>
          <w:i/>
          <w:iCs/>
        </w:rPr>
      </w:pPr>
      <w:r w:rsidRPr="00A32F98">
        <w:rPr>
          <w:b/>
          <w:bCs/>
          <w:i/>
          <w:iCs/>
        </w:rPr>
        <w:t>Scopes for learning more</w:t>
      </w:r>
    </w:p>
    <w:p w:rsidR="004565D0" w:rsidRPr="00920E35" w:rsidRDefault="00D204B3" w:rsidP="001B4B15">
      <w:r w:rsidRPr="00920E35">
        <w:t>B</w:t>
      </w:r>
      <w:r w:rsidR="00920E35">
        <w:t>y</w:t>
      </w:r>
      <w:r w:rsidRPr="00920E35">
        <w:t xml:space="preserve"> surfing the Intern</w:t>
      </w:r>
      <w:r w:rsidR="00920E35">
        <w:t xml:space="preserve">et, students are able to know </w:t>
      </w:r>
      <w:r w:rsidRPr="00920E35">
        <w:t xml:space="preserve">more about many things. It </w:t>
      </w:r>
      <w:r w:rsidR="00920E35">
        <w:t>is obser</w:t>
      </w:r>
      <w:r w:rsidRPr="00920E35">
        <w:t xml:space="preserve">ved that at the time of surfing networks and collecting study materials, there are many advertisements are reflecting on the website. Those advertisements </w:t>
      </w:r>
      <w:r w:rsidR="00920E35" w:rsidRPr="00920E35">
        <w:t>are relating to the subjects that are searched by the students. Therefore, students are getting chances for surfing and know new things from this learning system. This enhances the creativity and knowledge of students. This also provides the chances to be efficient in their future career that is very much important to be a success and reach their objectives</w:t>
      </w:r>
      <w:r w:rsidR="003E3090">
        <w:t xml:space="preserve"> (</w:t>
      </w:r>
      <w:proofErr w:type="spellStart"/>
      <w:r w:rsidR="003E3090">
        <w:rPr>
          <w:shd w:val="clear" w:color="auto" w:fill="FFFFFF"/>
        </w:rPr>
        <w:t>Lacka</w:t>
      </w:r>
      <w:proofErr w:type="spellEnd"/>
      <w:r w:rsidR="003E3090">
        <w:rPr>
          <w:shd w:val="clear" w:color="auto" w:fill="FFFFFF"/>
        </w:rPr>
        <w:t xml:space="preserve"> and Wong, 2019</w:t>
      </w:r>
      <w:r w:rsidR="003E3090">
        <w:t>)</w:t>
      </w:r>
      <w:r w:rsidR="00920E35" w:rsidRPr="00920E35">
        <w:t>.</w:t>
      </w:r>
    </w:p>
    <w:p w:rsidR="002F5FE7" w:rsidRDefault="00D204B3" w:rsidP="001B4B15">
      <w:pPr>
        <w:rPr>
          <w:b/>
          <w:bCs/>
          <w:i/>
          <w:iCs/>
        </w:rPr>
      </w:pPr>
      <w:r w:rsidRPr="00A32F98">
        <w:rPr>
          <w:b/>
          <w:bCs/>
          <w:i/>
          <w:iCs/>
        </w:rPr>
        <w:t>Enhances critical thinking ability</w:t>
      </w:r>
    </w:p>
    <w:p w:rsidR="00920E35" w:rsidRDefault="00D204B3" w:rsidP="001B4B15">
      <w:r>
        <w:lastRenderedPageBreak/>
        <w:t>A virtual learning system provides the chance for enhancing critical thinking ability. There are numerous websites, which are full of study materials and containing different types of calculations</w:t>
      </w:r>
      <w:r w:rsidR="003E3090">
        <w:t xml:space="preserve"> (</w:t>
      </w:r>
      <w:proofErr w:type="spellStart"/>
      <w:r w:rsidR="003E3090">
        <w:rPr>
          <w:shd w:val="clear" w:color="auto" w:fill="FFFFFF"/>
        </w:rPr>
        <w:t>Hettiarachchi</w:t>
      </w:r>
      <w:proofErr w:type="spellEnd"/>
      <w:r w:rsidR="003E3090">
        <w:rPr>
          <w:shd w:val="clear" w:color="auto" w:fill="FFFFFF"/>
        </w:rPr>
        <w:t xml:space="preserve"> and </w:t>
      </w:r>
      <w:proofErr w:type="spellStart"/>
      <w:r w:rsidR="003E3090">
        <w:rPr>
          <w:shd w:val="clear" w:color="auto" w:fill="FFFFFF"/>
        </w:rPr>
        <w:t>Wickramasinghe</w:t>
      </w:r>
      <w:proofErr w:type="spellEnd"/>
      <w:r w:rsidR="003E3090">
        <w:rPr>
          <w:shd w:val="clear" w:color="auto" w:fill="FFFFFF"/>
        </w:rPr>
        <w:t>, 2016</w:t>
      </w:r>
      <w:r w:rsidR="003E3090">
        <w:t>)</w:t>
      </w:r>
      <w:r>
        <w:t>. Students who are surfing the internet for gaining knowledge and lessons from online websites are able to find out those calculations and try to break those tasks with their capabilities. This system helps to develop their mental ability and also provokes them to think critically for finding solutions to those tasks. Through this process, a student can enhance his or her critical thinking ability that will help to develop his or her professional career</w:t>
      </w:r>
      <w:r w:rsidR="003E3090">
        <w:t xml:space="preserve"> (</w:t>
      </w:r>
      <w:proofErr w:type="spellStart"/>
      <w:r w:rsidR="003E3090">
        <w:rPr>
          <w:shd w:val="clear" w:color="auto" w:fill="FFFFFF"/>
        </w:rPr>
        <w:t>Atayero</w:t>
      </w:r>
      <w:proofErr w:type="spellEnd"/>
      <w:r w:rsidR="003E3090">
        <w:rPr>
          <w:shd w:val="clear" w:color="auto" w:fill="FFFFFF"/>
        </w:rPr>
        <w:t xml:space="preserve">, </w:t>
      </w:r>
      <w:proofErr w:type="spellStart"/>
      <w:r w:rsidR="003E3090">
        <w:rPr>
          <w:shd w:val="clear" w:color="auto" w:fill="FFFFFF"/>
        </w:rPr>
        <w:t>Ilori</w:t>
      </w:r>
      <w:proofErr w:type="spellEnd"/>
      <w:r w:rsidR="003E3090">
        <w:rPr>
          <w:shd w:val="clear" w:color="auto" w:fill="FFFFFF"/>
        </w:rPr>
        <w:t xml:space="preserve"> and </w:t>
      </w:r>
      <w:proofErr w:type="spellStart"/>
      <w:r w:rsidR="003E3090">
        <w:rPr>
          <w:shd w:val="clear" w:color="auto" w:fill="FFFFFF"/>
        </w:rPr>
        <w:t>Adedokun</w:t>
      </w:r>
      <w:proofErr w:type="spellEnd"/>
      <w:r w:rsidR="003E3090">
        <w:rPr>
          <w:shd w:val="clear" w:color="auto" w:fill="FFFFFF"/>
        </w:rPr>
        <w:t>, 2017</w:t>
      </w:r>
      <w:r w:rsidR="003E3090">
        <w:t>)</w:t>
      </w:r>
      <w:r>
        <w:t>.</w:t>
      </w:r>
    </w:p>
    <w:p w:rsidR="00920E35" w:rsidRPr="00453428" w:rsidRDefault="00D204B3" w:rsidP="00453428">
      <w:pPr>
        <w:rPr>
          <w:b/>
          <w:bCs/>
        </w:rPr>
      </w:pPr>
      <w:r w:rsidRPr="00453428">
        <w:rPr>
          <w:b/>
          <w:bCs/>
        </w:rPr>
        <w:t>Negative impacts</w:t>
      </w:r>
    </w:p>
    <w:p w:rsidR="00920E35" w:rsidRDefault="00D204B3" w:rsidP="00920E35">
      <w:pPr>
        <w:rPr>
          <w:b/>
          <w:bCs/>
          <w:i/>
          <w:iCs/>
        </w:rPr>
      </w:pPr>
      <w:r w:rsidRPr="00920E35">
        <w:rPr>
          <w:b/>
          <w:bCs/>
          <w:i/>
          <w:iCs/>
        </w:rPr>
        <w:t>Motivation</w:t>
      </w:r>
    </w:p>
    <w:p w:rsidR="00920E35" w:rsidRPr="00920E35" w:rsidRDefault="00D204B3" w:rsidP="00920E35">
      <w:r>
        <w:t xml:space="preserve">It is observed that the flexibility of the virtual Learning Environment can be turned out as a problem for students to be a lack of motivation and </w:t>
      </w:r>
      <w:r w:rsidR="00B9474F">
        <w:t>discipline</w:t>
      </w:r>
      <w:r>
        <w:t>. This learning system does not contain any strict deadlines and unable to co</w:t>
      </w:r>
      <w:r w:rsidR="00B9474F">
        <w:t>ntrol students p</w:t>
      </w:r>
      <w:r>
        <w:t xml:space="preserve">hysically. Therefore, students may be distracted and can harm their own study with a lack of motivation and </w:t>
      </w:r>
      <w:r w:rsidR="00B9474F">
        <w:t>discipline</w:t>
      </w:r>
      <w:r>
        <w:t>. They may be not able to</w:t>
      </w:r>
      <w:r w:rsidR="00B9474F">
        <w:t xml:space="preserve"> do concentrate on their study </w:t>
      </w:r>
      <w:r>
        <w:t xml:space="preserve">that may be the cause of ad results in exams. </w:t>
      </w:r>
      <w:r w:rsidR="00B9474F">
        <w:t>Besides this, VLE allows students to do cheat by using other devices when they are completing their online tests. Therefore, self-motivation and self-discipline will get crucial for all students</w:t>
      </w:r>
      <w:r w:rsidR="003E3090">
        <w:t xml:space="preserve"> (</w:t>
      </w:r>
      <w:r w:rsidR="003E3090">
        <w:rPr>
          <w:shd w:val="clear" w:color="auto" w:fill="FFFFFF"/>
        </w:rPr>
        <w:t>Liew et al., 2016</w:t>
      </w:r>
      <w:r w:rsidR="003E3090">
        <w:t>)</w:t>
      </w:r>
      <w:r w:rsidR="00B9474F">
        <w:t>.</w:t>
      </w:r>
    </w:p>
    <w:p w:rsidR="00920E35" w:rsidRDefault="00D204B3" w:rsidP="00920E35">
      <w:pPr>
        <w:rPr>
          <w:b/>
          <w:bCs/>
          <w:i/>
          <w:iCs/>
        </w:rPr>
      </w:pPr>
      <w:r w:rsidRPr="00920E35">
        <w:rPr>
          <w:b/>
          <w:bCs/>
          <w:i/>
          <w:iCs/>
        </w:rPr>
        <w:t>Investments</w:t>
      </w:r>
    </w:p>
    <w:p w:rsidR="00B9474F" w:rsidRPr="00B9474F" w:rsidRDefault="00D204B3" w:rsidP="00920E35">
      <w:r>
        <w:t>Implementation of the VLE system can be act as more expensive that also requires enough time from the sides of institutions of educations. There are number of people who are unable to provide that money for the implementation of the Virtual Learning system in their homes</w:t>
      </w:r>
      <w:r w:rsidR="003E3090">
        <w:t xml:space="preserve"> (</w:t>
      </w:r>
      <w:proofErr w:type="spellStart"/>
      <w:r w:rsidR="003E3090">
        <w:rPr>
          <w:shd w:val="clear" w:color="auto" w:fill="FFFFFF"/>
        </w:rPr>
        <w:t>Váraljai</w:t>
      </w:r>
      <w:proofErr w:type="spellEnd"/>
      <w:r w:rsidR="003E3090">
        <w:rPr>
          <w:shd w:val="clear" w:color="auto" w:fill="FFFFFF"/>
        </w:rPr>
        <w:t>, 2016</w:t>
      </w:r>
      <w:r w:rsidR="003E3090">
        <w:t>)</w:t>
      </w:r>
      <w:r>
        <w:t xml:space="preserve">. Besides this, VLE requires the best and skilled staff containing the ability to provide proper lessons through the uses of an online course. Therefore, many times, </w:t>
      </w:r>
      <w:proofErr w:type="spellStart"/>
      <w:r>
        <w:t>organisations</w:t>
      </w:r>
      <w:proofErr w:type="spellEnd"/>
      <w:r>
        <w:t xml:space="preserve"> have to appoint new staff who are well knowledgeable about this modern technology and its uses. On the other hand, there are uncountable people from different countries who are not able to afford computers or telecommunication services for teaching their kids</w:t>
      </w:r>
      <w:r w:rsidR="003E3090">
        <w:t xml:space="preserve"> (</w:t>
      </w:r>
      <w:r w:rsidR="003E3090">
        <w:rPr>
          <w:shd w:val="clear" w:color="auto" w:fill="FFFFFF"/>
        </w:rPr>
        <w:t>Omar and Geer, 2018</w:t>
      </w:r>
      <w:r w:rsidR="003E3090">
        <w:t>)</w:t>
      </w:r>
      <w:r>
        <w:t>.</w:t>
      </w:r>
    </w:p>
    <w:p w:rsidR="00920E35" w:rsidRPr="00920E35" w:rsidRDefault="00D204B3" w:rsidP="00920E35">
      <w:pPr>
        <w:rPr>
          <w:b/>
          <w:bCs/>
          <w:i/>
          <w:iCs/>
        </w:rPr>
      </w:pPr>
      <w:r w:rsidRPr="00920E35">
        <w:rPr>
          <w:b/>
          <w:bCs/>
          <w:i/>
          <w:iCs/>
        </w:rPr>
        <w:lastRenderedPageBreak/>
        <w:t>Limitations</w:t>
      </w:r>
    </w:p>
    <w:p w:rsidR="002F5FE7" w:rsidRPr="001B4B15" w:rsidRDefault="00D204B3" w:rsidP="001B4B15">
      <w:r>
        <w:t xml:space="preserve">This system also contains the disadvantages of limitations. There are limited criteria that can be fulfilled by the Virtual Learning system. </w:t>
      </w:r>
      <w:r w:rsidR="009E02D6">
        <w:t>Not all learning activities and functions can</w:t>
      </w:r>
      <w:r>
        <w:t xml:space="preserve"> be </w:t>
      </w:r>
      <w:r w:rsidR="009E02D6">
        <w:t>fulfill</w:t>
      </w:r>
      <w:r>
        <w:t>ed by this online system</w:t>
      </w:r>
      <w:r w:rsidR="003E3090">
        <w:t xml:space="preserve"> (</w:t>
      </w:r>
      <w:proofErr w:type="spellStart"/>
      <w:r w:rsidR="003E3090">
        <w:rPr>
          <w:shd w:val="clear" w:color="auto" w:fill="FFFFFF"/>
        </w:rPr>
        <w:t>Larmuseau</w:t>
      </w:r>
      <w:proofErr w:type="spellEnd"/>
      <w:r w:rsidR="003E3090">
        <w:rPr>
          <w:shd w:val="clear" w:color="auto" w:fill="FFFFFF"/>
        </w:rPr>
        <w:t xml:space="preserve"> et al., 2018</w:t>
      </w:r>
      <w:r w:rsidR="003E3090">
        <w:t>)</w:t>
      </w:r>
      <w:r>
        <w:t xml:space="preserve">. Practical classes are never done through these types of online facilities. Students are unable to do their medical </w:t>
      </w:r>
      <w:r w:rsidR="009E02D6">
        <w:t>courses</w:t>
      </w:r>
      <w:r>
        <w:t xml:space="preserve"> without practical training. Besides thi</w:t>
      </w:r>
      <w:r w:rsidR="009E02D6">
        <w:t>s, the online learning system has ano</w:t>
      </w:r>
      <w:r>
        <w:t>ther disadvantage of delay in answers. Students are unable to provide immediate answers to their teacher sometimes. Teachers are unable to get appropriate answers to the test within the deadline, which is identified as a wide disadvantage of the Virtual Learning system</w:t>
      </w:r>
      <w:r w:rsidR="003E3090">
        <w:t xml:space="preserve"> (</w:t>
      </w:r>
      <w:proofErr w:type="spellStart"/>
      <w:r w:rsidR="003E3090">
        <w:rPr>
          <w:shd w:val="clear" w:color="auto" w:fill="FFFFFF"/>
        </w:rPr>
        <w:t>Xiaoyun</w:t>
      </w:r>
      <w:proofErr w:type="spellEnd"/>
      <w:r w:rsidR="003E3090">
        <w:rPr>
          <w:shd w:val="clear" w:color="auto" w:fill="FFFFFF"/>
        </w:rPr>
        <w:t xml:space="preserve"> and </w:t>
      </w:r>
      <w:proofErr w:type="spellStart"/>
      <w:r w:rsidR="003E3090">
        <w:rPr>
          <w:shd w:val="clear" w:color="auto" w:fill="FFFFFF"/>
        </w:rPr>
        <w:t>Siqi</w:t>
      </w:r>
      <w:proofErr w:type="spellEnd"/>
      <w:r w:rsidR="003E3090">
        <w:rPr>
          <w:shd w:val="clear" w:color="auto" w:fill="FFFFFF"/>
        </w:rPr>
        <w:t>, 2018</w:t>
      </w:r>
      <w:r w:rsidR="003E3090">
        <w:t>)</w:t>
      </w:r>
      <w:r>
        <w:t>.</w:t>
      </w:r>
    </w:p>
    <w:p w:rsidR="001707B9" w:rsidRDefault="00D204B3" w:rsidP="001707B9">
      <w:pPr>
        <w:pStyle w:val="Heading1"/>
      </w:pPr>
      <w:bookmarkStart w:id="2" w:name="_Toc49871322"/>
      <w:r>
        <w:t>Data collection</w:t>
      </w:r>
      <w:bookmarkEnd w:id="2"/>
    </w:p>
    <w:p w:rsidR="00505FB7" w:rsidRDefault="00D204B3" w:rsidP="00505FB7">
      <w:pPr>
        <w:pStyle w:val="ListParagraph"/>
        <w:numPr>
          <w:ilvl w:val="0"/>
          <w:numId w:val="1"/>
        </w:numPr>
      </w:pPr>
      <w:r w:rsidRPr="002F5FE7">
        <w:t xml:space="preserve">Do you agree that the login option of VLE </w:t>
      </w:r>
      <w:proofErr w:type="spellStart"/>
      <w:r w:rsidRPr="002F5FE7">
        <w:t>moodle</w:t>
      </w:r>
      <w:proofErr w:type="spellEnd"/>
      <w:r w:rsidRPr="002F5FE7">
        <w:t xml:space="preserve"> is easy to find?</w:t>
      </w:r>
    </w:p>
    <w:p w:rsidR="002262E7" w:rsidRDefault="002262E7" w:rsidP="002262E7">
      <w:pPr>
        <w:pStyle w:val="ListParagraph"/>
        <w:numPr>
          <w:ilvl w:val="1"/>
          <w:numId w:val="1"/>
        </w:numPr>
        <w:spacing w:after="160" w:line="259" w:lineRule="auto"/>
        <w:jc w:val="left"/>
      </w:pPr>
      <w:r>
        <w:t>agree</w:t>
      </w:r>
    </w:p>
    <w:p w:rsidR="002262E7" w:rsidRDefault="002262E7" w:rsidP="002262E7">
      <w:pPr>
        <w:pStyle w:val="ListParagraph"/>
        <w:numPr>
          <w:ilvl w:val="1"/>
          <w:numId w:val="1"/>
        </w:numPr>
        <w:spacing w:after="160" w:line="259" w:lineRule="auto"/>
        <w:jc w:val="left"/>
      </w:pPr>
      <w:r>
        <w:t>disagree</w:t>
      </w:r>
    </w:p>
    <w:p w:rsidR="002262E7" w:rsidRDefault="002262E7" w:rsidP="002262E7">
      <w:pPr>
        <w:pStyle w:val="ListParagraph"/>
        <w:numPr>
          <w:ilvl w:val="1"/>
          <w:numId w:val="1"/>
        </w:numPr>
        <w:spacing w:after="160" w:line="259" w:lineRule="auto"/>
        <w:jc w:val="left"/>
      </w:pPr>
      <w:r>
        <w:t>not sure</w:t>
      </w:r>
    </w:p>
    <w:p w:rsidR="00505FB7" w:rsidRDefault="00D204B3" w:rsidP="00505FB7">
      <w:pPr>
        <w:pStyle w:val="ListParagraph"/>
      </w:pPr>
      <w:r w:rsidRPr="002F5FE7">
        <w:t xml:space="preserve"> </w:t>
      </w:r>
    </w:p>
    <w:tbl>
      <w:tblPr>
        <w:tblStyle w:val="TableGrid"/>
        <w:tblW w:w="0" w:type="auto"/>
        <w:tblInd w:w="720" w:type="dxa"/>
        <w:tblLook w:val="04A0" w:firstRow="1" w:lastRow="0" w:firstColumn="1" w:lastColumn="0" w:noHBand="0" w:noVBand="1"/>
      </w:tblPr>
      <w:tblGrid>
        <w:gridCol w:w="2214"/>
        <w:gridCol w:w="2214"/>
        <w:gridCol w:w="2214"/>
        <w:gridCol w:w="2214"/>
      </w:tblGrid>
      <w:tr w:rsidR="001A05DB" w:rsidTr="00D067E0">
        <w:tc>
          <w:tcPr>
            <w:tcW w:w="2214" w:type="dxa"/>
          </w:tcPr>
          <w:p w:rsidR="00505FB7" w:rsidRPr="00505FB7" w:rsidRDefault="00D204B3" w:rsidP="00D067E0">
            <w:pPr>
              <w:pStyle w:val="ListParagraph"/>
              <w:ind w:left="0"/>
              <w:jc w:val="center"/>
              <w:rPr>
                <w:b/>
                <w:bCs/>
              </w:rPr>
            </w:pPr>
            <w:r w:rsidRPr="00505FB7">
              <w:rPr>
                <w:b/>
                <w:bCs/>
              </w:rPr>
              <w:t>Number of respondents</w:t>
            </w:r>
          </w:p>
        </w:tc>
        <w:tc>
          <w:tcPr>
            <w:tcW w:w="2214" w:type="dxa"/>
          </w:tcPr>
          <w:p w:rsidR="00505FB7" w:rsidRPr="00505FB7" w:rsidRDefault="00D204B3" w:rsidP="00D067E0">
            <w:pPr>
              <w:pStyle w:val="ListParagraph"/>
              <w:ind w:left="0"/>
              <w:jc w:val="center"/>
              <w:rPr>
                <w:b/>
                <w:bCs/>
              </w:rPr>
            </w:pPr>
            <w:r w:rsidRPr="00505FB7">
              <w:rPr>
                <w:b/>
                <w:bCs/>
              </w:rPr>
              <w:t>Agree</w:t>
            </w:r>
          </w:p>
        </w:tc>
        <w:tc>
          <w:tcPr>
            <w:tcW w:w="2214" w:type="dxa"/>
          </w:tcPr>
          <w:p w:rsidR="00505FB7" w:rsidRPr="00505FB7" w:rsidRDefault="00D204B3" w:rsidP="00D067E0">
            <w:pPr>
              <w:pStyle w:val="ListParagraph"/>
              <w:ind w:left="0"/>
              <w:jc w:val="center"/>
              <w:rPr>
                <w:b/>
                <w:bCs/>
              </w:rPr>
            </w:pPr>
            <w:r w:rsidRPr="00505FB7">
              <w:rPr>
                <w:b/>
                <w:bCs/>
              </w:rPr>
              <w:t>Disagree</w:t>
            </w:r>
          </w:p>
        </w:tc>
        <w:tc>
          <w:tcPr>
            <w:tcW w:w="2214" w:type="dxa"/>
          </w:tcPr>
          <w:p w:rsidR="00505FB7" w:rsidRPr="00505FB7" w:rsidRDefault="00D204B3" w:rsidP="00D067E0">
            <w:pPr>
              <w:pStyle w:val="ListParagraph"/>
              <w:ind w:left="0"/>
              <w:jc w:val="center"/>
              <w:rPr>
                <w:b/>
                <w:bCs/>
              </w:rPr>
            </w:pPr>
            <w:r w:rsidRPr="00505FB7">
              <w:rPr>
                <w:b/>
                <w:bCs/>
              </w:rPr>
              <w:t>Not sure</w:t>
            </w:r>
          </w:p>
        </w:tc>
      </w:tr>
      <w:tr w:rsidR="001A05DB" w:rsidTr="00D067E0">
        <w:tc>
          <w:tcPr>
            <w:tcW w:w="2214" w:type="dxa"/>
          </w:tcPr>
          <w:p w:rsidR="00505FB7" w:rsidRPr="00505FB7" w:rsidRDefault="00D204B3" w:rsidP="00D067E0">
            <w:pPr>
              <w:pStyle w:val="ListParagraph"/>
              <w:ind w:left="0"/>
              <w:jc w:val="center"/>
            </w:pPr>
            <w:r w:rsidRPr="00505FB7">
              <w:t>20</w:t>
            </w:r>
          </w:p>
        </w:tc>
        <w:tc>
          <w:tcPr>
            <w:tcW w:w="2214" w:type="dxa"/>
          </w:tcPr>
          <w:p w:rsidR="00505FB7" w:rsidRPr="00505FB7" w:rsidRDefault="00D204B3" w:rsidP="00D067E0">
            <w:pPr>
              <w:pStyle w:val="ListParagraph"/>
              <w:ind w:left="0"/>
              <w:jc w:val="center"/>
            </w:pPr>
            <w:r w:rsidRPr="00505FB7">
              <w:t>15</w:t>
            </w:r>
          </w:p>
        </w:tc>
        <w:tc>
          <w:tcPr>
            <w:tcW w:w="2214" w:type="dxa"/>
          </w:tcPr>
          <w:p w:rsidR="00505FB7" w:rsidRPr="00505FB7" w:rsidRDefault="00D204B3" w:rsidP="00D067E0">
            <w:pPr>
              <w:pStyle w:val="ListParagraph"/>
              <w:ind w:left="0"/>
              <w:jc w:val="center"/>
            </w:pPr>
            <w:r w:rsidRPr="00505FB7">
              <w:t>5</w:t>
            </w:r>
          </w:p>
        </w:tc>
        <w:tc>
          <w:tcPr>
            <w:tcW w:w="2214" w:type="dxa"/>
          </w:tcPr>
          <w:p w:rsidR="00505FB7" w:rsidRPr="00505FB7" w:rsidRDefault="00D204B3" w:rsidP="00D067E0">
            <w:pPr>
              <w:pStyle w:val="ListParagraph"/>
              <w:ind w:left="0"/>
              <w:jc w:val="center"/>
            </w:pPr>
            <w:r w:rsidRPr="00505FB7">
              <w:t>0</w:t>
            </w:r>
          </w:p>
        </w:tc>
      </w:tr>
    </w:tbl>
    <w:p w:rsidR="00505FB7" w:rsidRDefault="00505FB7" w:rsidP="00505FB7">
      <w:pPr>
        <w:pStyle w:val="ListParagraph"/>
      </w:pPr>
    </w:p>
    <w:p w:rsidR="0095057D" w:rsidRDefault="0095057D" w:rsidP="00505FB7">
      <w:pPr>
        <w:pStyle w:val="ListParagraph"/>
      </w:pPr>
      <w:r>
        <w:rPr>
          <w:noProof/>
        </w:rPr>
        <w:lastRenderedPageBreak/>
        <w:drawing>
          <wp:inline distT="0" distB="0" distL="0" distR="0">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505FB7" w:rsidRDefault="00D204B3" w:rsidP="00505FB7">
      <w:pPr>
        <w:pStyle w:val="ListParagraph"/>
        <w:numPr>
          <w:ilvl w:val="0"/>
          <w:numId w:val="1"/>
        </w:numPr>
      </w:pPr>
      <w:r w:rsidRPr="002F5FE7">
        <w:t xml:space="preserve">Do you know how to operate VLE </w:t>
      </w:r>
      <w:proofErr w:type="spellStart"/>
      <w:r w:rsidRPr="002F5FE7">
        <w:t>moodle</w:t>
      </w:r>
      <w:proofErr w:type="spellEnd"/>
      <w:r w:rsidRPr="002F5FE7">
        <w:t>?</w:t>
      </w:r>
    </w:p>
    <w:p w:rsidR="002262E7" w:rsidRDefault="002262E7" w:rsidP="002262E7">
      <w:pPr>
        <w:pStyle w:val="ListParagraph"/>
        <w:numPr>
          <w:ilvl w:val="1"/>
          <w:numId w:val="1"/>
        </w:numPr>
        <w:spacing w:after="160" w:line="259" w:lineRule="auto"/>
        <w:jc w:val="left"/>
      </w:pPr>
      <w:r>
        <w:t>Yes</w:t>
      </w:r>
    </w:p>
    <w:p w:rsidR="002262E7" w:rsidRDefault="002262E7" w:rsidP="002262E7">
      <w:pPr>
        <w:pStyle w:val="ListParagraph"/>
        <w:numPr>
          <w:ilvl w:val="1"/>
          <w:numId w:val="1"/>
        </w:numPr>
        <w:spacing w:after="160" w:line="259" w:lineRule="auto"/>
        <w:jc w:val="left"/>
      </w:pPr>
      <w:r>
        <w:t>No</w:t>
      </w:r>
    </w:p>
    <w:p w:rsidR="002262E7" w:rsidRDefault="002262E7" w:rsidP="002262E7">
      <w:pPr>
        <w:pStyle w:val="ListParagraph"/>
      </w:pPr>
    </w:p>
    <w:tbl>
      <w:tblPr>
        <w:tblStyle w:val="TableGrid"/>
        <w:tblW w:w="0" w:type="auto"/>
        <w:tblInd w:w="720" w:type="dxa"/>
        <w:tblLook w:val="04A0" w:firstRow="1" w:lastRow="0" w:firstColumn="1" w:lastColumn="0" w:noHBand="0" w:noVBand="1"/>
      </w:tblPr>
      <w:tblGrid>
        <w:gridCol w:w="3282"/>
        <w:gridCol w:w="2787"/>
        <w:gridCol w:w="2787"/>
      </w:tblGrid>
      <w:tr w:rsidR="001A05DB" w:rsidTr="00505FB7">
        <w:tc>
          <w:tcPr>
            <w:tcW w:w="3282" w:type="dxa"/>
          </w:tcPr>
          <w:p w:rsidR="00505FB7" w:rsidRPr="00505FB7" w:rsidRDefault="00D204B3" w:rsidP="00505FB7">
            <w:pPr>
              <w:pStyle w:val="ListParagraph"/>
              <w:ind w:left="0"/>
              <w:jc w:val="center"/>
              <w:rPr>
                <w:b/>
                <w:bCs/>
              </w:rPr>
            </w:pPr>
            <w:r w:rsidRPr="00505FB7">
              <w:rPr>
                <w:b/>
                <w:bCs/>
              </w:rPr>
              <w:t>Number of respondents</w:t>
            </w:r>
          </w:p>
        </w:tc>
        <w:tc>
          <w:tcPr>
            <w:tcW w:w="2787" w:type="dxa"/>
          </w:tcPr>
          <w:p w:rsidR="00505FB7" w:rsidRPr="00505FB7" w:rsidRDefault="00D204B3" w:rsidP="00505FB7">
            <w:pPr>
              <w:pStyle w:val="ListParagraph"/>
              <w:ind w:left="0"/>
              <w:jc w:val="center"/>
              <w:rPr>
                <w:b/>
                <w:bCs/>
              </w:rPr>
            </w:pPr>
            <w:r w:rsidRPr="00505FB7">
              <w:rPr>
                <w:b/>
                <w:bCs/>
              </w:rPr>
              <w:t>Yes</w:t>
            </w:r>
          </w:p>
        </w:tc>
        <w:tc>
          <w:tcPr>
            <w:tcW w:w="2787" w:type="dxa"/>
          </w:tcPr>
          <w:p w:rsidR="00505FB7" w:rsidRPr="00505FB7" w:rsidRDefault="00D204B3" w:rsidP="00505FB7">
            <w:pPr>
              <w:pStyle w:val="ListParagraph"/>
              <w:ind w:left="0"/>
              <w:jc w:val="center"/>
              <w:rPr>
                <w:b/>
                <w:bCs/>
              </w:rPr>
            </w:pPr>
            <w:r w:rsidRPr="00505FB7">
              <w:rPr>
                <w:b/>
                <w:bCs/>
              </w:rPr>
              <w:t>No</w:t>
            </w:r>
          </w:p>
        </w:tc>
      </w:tr>
      <w:tr w:rsidR="001A05DB" w:rsidTr="00505FB7">
        <w:tc>
          <w:tcPr>
            <w:tcW w:w="3282" w:type="dxa"/>
          </w:tcPr>
          <w:p w:rsidR="00505FB7" w:rsidRDefault="00D204B3" w:rsidP="00505FB7">
            <w:pPr>
              <w:pStyle w:val="ListParagraph"/>
              <w:ind w:left="0"/>
              <w:jc w:val="center"/>
            </w:pPr>
            <w:r>
              <w:t>20</w:t>
            </w:r>
          </w:p>
        </w:tc>
        <w:tc>
          <w:tcPr>
            <w:tcW w:w="2787" w:type="dxa"/>
          </w:tcPr>
          <w:p w:rsidR="00505FB7" w:rsidRDefault="00D204B3" w:rsidP="00505FB7">
            <w:pPr>
              <w:pStyle w:val="ListParagraph"/>
              <w:ind w:left="0"/>
              <w:jc w:val="center"/>
            </w:pPr>
            <w:r>
              <w:t>16</w:t>
            </w:r>
          </w:p>
        </w:tc>
        <w:tc>
          <w:tcPr>
            <w:tcW w:w="2787" w:type="dxa"/>
          </w:tcPr>
          <w:p w:rsidR="00505FB7" w:rsidRDefault="00D204B3" w:rsidP="00505FB7">
            <w:pPr>
              <w:pStyle w:val="ListParagraph"/>
              <w:ind w:left="0"/>
              <w:jc w:val="center"/>
            </w:pPr>
            <w:r>
              <w:t>4</w:t>
            </w:r>
          </w:p>
        </w:tc>
      </w:tr>
    </w:tbl>
    <w:p w:rsidR="00505FB7" w:rsidRDefault="00505FB7" w:rsidP="00505FB7">
      <w:pPr>
        <w:pStyle w:val="ListParagraph"/>
      </w:pPr>
    </w:p>
    <w:p w:rsidR="0095057D" w:rsidRDefault="0095057D" w:rsidP="00505FB7">
      <w:pPr>
        <w:pStyle w:val="ListParagraph"/>
      </w:pPr>
      <w:r>
        <w:rPr>
          <w:noProof/>
        </w:rPr>
        <w:drawing>
          <wp:inline distT="0" distB="0" distL="0" distR="0">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505FB7" w:rsidRDefault="00D204B3" w:rsidP="00505FB7">
      <w:pPr>
        <w:pStyle w:val="ListParagraph"/>
        <w:numPr>
          <w:ilvl w:val="0"/>
          <w:numId w:val="1"/>
        </w:numPr>
      </w:pPr>
      <w:r w:rsidRPr="002F5FE7">
        <w:lastRenderedPageBreak/>
        <w:t>Do you prefer online study over traditional classroom study?</w:t>
      </w:r>
    </w:p>
    <w:p w:rsidR="00016BB7" w:rsidRDefault="00016BB7" w:rsidP="00016BB7">
      <w:pPr>
        <w:pStyle w:val="ListParagraph"/>
        <w:numPr>
          <w:ilvl w:val="1"/>
          <w:numId w:val="1"/>
        </w:numPr>
        <w:spacing w:after="160" w:line="259" w:lineRule="auto"/>
        <w:jc w:val="left"/>
      </w:pPr>
      <w:r>
        <w:t>agree</w:t>
      </w:r>
    </w:p>
    <w:p w:rsidR="00016BB7" w:rsidRDefault="00016BB7" w:rsidP="00016BB7">
      <w:pPr>
        <w:pStyle w:val="ListParagraph"/>
        <w:numPr>
          <w:ilvl w:val="1"/>
          <w:numId w:val="1"/>
        </w:numPr>
        <w:spacing w:after="160" w:line="259" w:lineRule="auto"/>
        <w:jc w:val="left"/>
      </w:pPr>
      <w:r>
        <w:t>disagree</w:t>
      </w:r>
    </w:p>
    <w:p w:rsidR="00016BB7" w:rsidRDefault="00016BB7" w:rsidP="00016BB7">
      <w:pPr>
        <w:pStyle w:val="ListParagraph"/>
        <w:numPr>
          <w:ilvl w:val="1"/>
          <w:numId w:val="1"/>
        </w:numPr>
        <w:spacing w:after="160" w:line="259" w:lineRule="auto"/>
        <w:jc w:val="left"/>
      </w:pPr>
      <w:r>
        <w:t>not sure</w:t>
      </w:r>
    </w:p>
    <w:p w:rsidR="00016BB7" w:rsidRDefault="00016BB7" w:rsidP="00016BB7">
      <w:pPr>
        <w:pStyle w:val="ListParagraph"/>
      </w:pPr>
    </w:p>
    <w:tbl>
      <w:tblPr>
        <w:tblStyle w:val="TableGrid"/>
        <w:tblW w:w="0" w:type="auto"/>
        <w:tblInd w:w="720" w:type="dxa"/>
        <w:tblLook w:val="04A0" w:firstRow="1" w:lastRow="0" w:firstColumn="1" w:lastColumn="0" w:noHBand="0" w:noVBand="1"/>
      </w:tblPr>
      <w:tblGrid>
        <w:gridCol w:w="2423"/>
        <w:gridCol w:w="2174"/>
        <w:gridCol w:w="2255"/>
        <w:gridCol w:w="2004"/>
      </w:tblGrid>
      <w:tr w:rsidR="001A05DB" w:rsidTr="00505FB7">
        <w:tc>
          <w:tcPr>
            <w:tcW w:w="2423" w:type="dxa"/>
          </w:tcPr>
          <w:p w:rsidR="00505FB7" w:rsidRDefault="00D204B3" w:rsidP="00505FB7">
            <w:pPr>
              <w:pStyle w:val="ListParagraph"/>
              <w:ind w:left="0"/>
              <w:jc w:val="center"/>
            </w:pPr>
            <w:r w:rsidRPr="00505FB7">
              <w:rPr>
                <w:b/>
                <w:bCs/>
              </w:rPr>
              <w:t>Number of respondents</w:t>
            </w:r>
          </w:p>
        </w:tc>
        <w:tc>
          <w:tcPr>
            <w:tcW w:w="2174" w:type="dxa"/>
          </w:tcPr>
          <w:p w:rsidR="00505FB7" w:rsidRPr="00505FB7" w:rsidRDefault="00D204B3" w:rsidP="00505FB7">
            <w:pPr>
              <w:pStyle w:val="ListParagraph"/>
              <w:ind w:left="0"/>
              <w:jc w:val="center"/>
              <w:rPr>
                <w:b/>
                <w:bCs/>
              </w:rPr>
            </w:pPr>
            <w:r w:rsidRPr="00505FB7">
              <w:rPr>
                <w:b/>
                <w:bCs/>
              </w:rPr>
              <w:t>Agree</w:t>
            </w:r>
          </w:p>
        </w:tc>
        <w:tc>
          <w:tcPr>
            <w:tcW w:w="2255" w:type="dxa"/>
          </w:tcPr>
          <w:p w:rsidR="00505FB7" w:rsidRPr="00505FB7" w:rsidRDefault="00D204B3" w:rsidP="00505FB7">
            <w:pPr>
              <w:pStyle w:val="ListParagraph"/>
              <w:ind w:left="0"/>
              <w:jc w:val="center"/>
              <w:rPr>
                <w:b/>
                <w:bCs/>
              </w:rPr>
            </w:pPr>
            <w:r>
              <w:rPr>
                <w:b/>
                <w:bCs/>
              </w:rPr>
              <w:t>D</w:t>
            </w:r>
            <w:r w:rsidRPr="00505FB7">
              <w:rPr>
                <w:b/>
                <w:bCs/>
              </w:rPr>
              <w:t>isagree</w:t>
            </w:r>
          </w:p>
        </w:tc>
        <w:tc>
          <w:tcPr>
            <w:tcW w:w="2004" w:type="dxa"/>
          </w:tcPr>
          <w:p w:rsidR="00505FB7" w:rsidRPr="00505FB7" w:rsidRDefault="00D204B3" w:rsidP="00505FB7">
            <w:pPr>
              <w:pStyle w:val="ListParagraph"/>
              <w:ind w:left="0"/>
              <w:jc w:val="center"/>
              <w:rPr>
                <w:b/>
                <w:bCs/>
              </w:rPr>
            </w:pPr>
            <w:r w:rsidRPr="00505FB7">
              <w:rPr>
                <w:b/>
                <w:bCs/>
              </w:rPr>
              <w:t>Not sure</w:t>
            </w:r>
          </w:p>
        </w:tc>
      </w:tr>
      <w:tr w:rsidR="001A05DB" w:rsidTr="00505FB7">
        <w:tc>
          <w:tcPr>
            <w:tcW w:w="2423" w:type="dxa"/>
          </w:tcPr>
          <w:p w:rsidR="00505FB7" w:rsidRDefault="00D204B3" w:rsidP="00505FB7">
            <w:pPr>
              <w:pStyle w:val="ListParagraph"/>
              <w:ind w:left="0"/>
              <w:jc w:val="center"/>
            </w:pPr>
            <w:r>
              <w:t>20</w:t>
            </w:r>
          </w:p>
        </w:tc>
        <w:tc>
          <w:tcPr>
            <w:tcW w:w="2174" w:type="dxa"/>
          </w:tcPr>
          <w:p w:rsidR="00505FB7" w:rsidRDefault="0095057D" w:rsidP="00505FB7">
            <w:pPr>
              <w:pStyle w:val="ListParagraph"/>
              <w:ind w:left="0"/>
              <w:jc w:val="center"/>
            </w:pPr>
            <w:r>
              <w:t>12</w:t>
            </w:r>
          </w:p>
        </w:tc>
        <w:tc>
          <w:tcPr>
            <w:tcW w:w="2255" w:type="dxa"/>
          </w:tcPr>
          <w:p w:rsidR="00505FB7" w:rsidRDefault="0095057D" w:rsidP="00505FB7">
            <w:pPr>
              <w:pStyle w:val="ListParagraph"/>
              <w:ind w:left="0"/>
              <w:jc w:val="center"/>
            </w:pPr>
            <w:r>
              <w:t>3</w:t>
            </w:r>
          </w:p>
        </w:tc>
        <w:tc>
          <w:tcPr>
            <w:tcW w:w="2004" w:type="dxa"/>
          </w:tcPr>
          <w:p w:rsidR="00505FB7" w:rsidRDefault="0095057D" w:rsidP="00505FB7">
            <w:pPr>
              <w:pStyle w:val="ListParagraph"/>
              <w:ind w:left="0"/>
            </w:pPr>
            <w:r>
              <w:t>5</w:t>
            </w:r>
          </w:p>
        </w:tc>
      </w:tr>
    </w:tbl>
    <w:p w:rsidR="00505FB7" w:rsidRDefault="00505FB7" w:rsidP="00505FB7">
      <w:pPr>
        <w:pStyle w:val="ListParagraph"/>
      </w:pPr>
    </w:p>
    <w:p w:rsidR="00505FB7" w:rsidRDefault="0095057D" w:rsidP="00505FB7">
      <w:pPr>
        <w:pStyle w:val="ListParagraph"/>
      </w:pPr>
      <w:r>
        <w:rPr>
          <w:noProof/>
        </w:rPr>
        <w:drawing>
          <wp:inline distT="0" distB="0" distL="0" distR="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505FB7" w:rsidRDefault="00D204B3" w:rsidP="00505FB7">
      <w:pPr>
        <w:pStyle w:val="ListParagraph"/>
        <w:numPr>
          <w:ilvl w:val="0"/>
          <w:numId w:val="1"/>
        </w:numPr>
      </w:pPr>
      <w:r w:rsidRPr="002F5FE7">
        <w:t xml:space="preserve">Have you used VLE </w:t>
      </w:r>
      <w:proofErr w:type="spellStart"/>
      <w:r w:rsidRPr="002F5FE7">
        <w:t>moodle</w:t>
      </w:r>
      <w:proofErr w:type="spellEnd"/>
      <w:r w:rsidRPr="002F5FE7">
        <w:t xml:space="preserve"> previously?</w:t>
      </w:r>
    </w:p>
    <w:p w:rsidR="00EB1D6F" w:rsidRDefault="00EB1D6F" w:rsidP="00EB1D6F">
      <w:pPr>
        <w:pStyle w:val="ListParagraph"/>
        <w:numPr>
          <w:ilvl w:val="1"/>
          <w:numId w:val="1"/>
        </w:numPr>
        <w:spacing w:after="160" w:line="259" w:lineRule="auto"/>
        <w:jc w:val="left"/>
      </w:pPr>
      <w:r>
        <w:t>Yes</w:t>
      </w:r>
    </w:p>
    <w:p w:rsidR="00EB1D6F" w:rsidRDefault="00EB1D6F" w:rsidP="00EB1D6F">
      <w:pPr>
        <w:pStyle w:val="ListParagraph"/>
        <w:numPr>
          <w:ilvl w:val="1"/>
          <w:numId w:val="1"/>
        </w:numPr>
        <w:spacing w:after="160" w:line="259" w:lineRule="auto"/>
        <w:jc w:val="left"/>
      </w:pPr>
      <w:r>
        <w:t>No</w:t>
      </w:r>
    </w:p>
    <w:p w:rsidR="00EB1D6F" w:rsidRDefault="00EB1D6F" w:rsidP="00EB1D6F">
      <w:pPr>
        <w:pStyle w:val="ListParagraph"/>
      </w:pPr>
    </w:p>
    <w:tbl>
      <w:tblPr>
        <w:tblStyle w:val="TableGrid"/>
        <w:tblW w:w="0" w:type="auto"/>
        <w:tblInd w:w="720" w:type="dxa"/>
        <w:tblLook w:val="04A0" w:firstRow="1" w:lastRow="0" w:firstColumn="1" w:lastColumn="0" w:noHBand="0" w:noVBand="1"/>
      </w:tblPr>
      <w:tblGrid>
        <w:gridCol w:w="3007"/>
        <w:gridCol w:w="2928"/>
        <w:gridCol w:w="2921"/>
      </w:tblGrid>
      <w:tr w:rsidR="001A05DB" w:rsidTr="00505FB7">
        <w:tc>
          <w:tcPr>
            <w:tcW w:w="3192" w:type="dxa"/>
          </w:tcPr>
          <w:p w:rsidR="00505FB7" w:rsidRPr="00505FB7" w:rsidRDefault="00D204B3" w:rsidP="00505FB7">
            <w:pPr>
              <w:pStyle w:val="ListParagraph"/>
              <w:ind w:left="0"/>
              <w:jc w:val="center"/>
              <w:rPr>
                <w:b/>
                <w:bCs/>
              </w:rPr>
            </w:pPr>
            <w:r w:rsidRPr="00505FB7">
              <w:rPr>
                <w:b/>
                <w:bCs/>
              </w:rPr>
              <w:t>Number of respondents</w:t>
            </w:r>
          </w:p>
        </w:tc>
        <w:tc>
          <w:tcPr>
            <w:tcW w:w="3192" w:type="dxa"/>
          </w:tcPr>
          <w:p w:rsidR="00505FB7" w:rsidRPr="00505FB7" w:rsidRDefault="00D204B3" w:rsidP="00505FB7">
            <w:pPr>
              <w:pStyle w:val="ListParagraph"/>
              <w:ind w:left="0"/>
              <w:jc w:val="center"/>
              <w:rPr>
                <w:b/>
                <w:bCs/>
              </w:rPr>
            </w:pPr>
            <w:r w:rsidRPr="00505FB7">
              <w:rPr>
                <w:b/>
                <w:bCs/>
              </w:rPr>
              <w:t>Yes</w:t>
            </w:r>
          </w:p>
        </w:tc>
        <w:tc>
          <w:tcPr>
            <w:tcW w:w="3192" w:type="dxa"/>
          </w:tcPr>
          <w:p w:rsidR="00505FB7" w:rsidRPr="00505FB7" w:rsidRDefault="00D204B3" w:rsidP="00505FB7">
            <w:pPr>
              <w:pStyle w:val="ListParagraph"/>
              <w:ind w:left="0"/>
              <w:jc w:val="center"/>
              <w:rPr>
                <w:b/>
                <w:bCs/>
              </w:rPr>
            </w:pPr>
            <w:r w:rsidRPr="00505FB7">
              <w:rPr>
                <w:b/>
                <w:bCs/>
              </w:rPr>
              <w:t>No</w:t>
            </w:r>
          </w:p>
        </w:tc>
      </w:tr>
      <w:tr w:rsidR="001A05DB" w:rsidTr="00505FB7">
        <w:tc>
          <w:tcPr>
            <w:tcW w:w="3192" w:type="dxa"/>
          </w:tcPr>
          <w:p w:rsidR="00505FB7" w:rsidRDefault="00D204B3" w:rsidP="00505FB7">
            <w:pPr>
              <w:pStyle w:val="ListParagraph"/>
              <w:ind w:left="0"/>
              <w:jc w:val="center"/>
            </w:pPr>
            <w:r>
              <w:t>20</w:t>
            </w:r>
          </w:p>
        </w:tc>
        <w:tc>
          <w:tcPr>
            <w:tcW w:w="3192" w:type="dxa"/>
          </w:tcPr>
          <w:p w:rsidR="00505FB7" w:rsidRDefault="00D204B3" w:rsidP="00505FB7">
            <w:pPr>
              <w:pStyle w:val="ListParagraph"/>
              <w:ind w:left="0"/>
              <w:jc w:val="center"/>
            </w:pPr>
            <w:r>
              <w:t>18</w:t>
            </w:r>
          </w:p>
        </w:tc>
        <w:tc>
          <w:tcPr>
            <w:tcW w:w="3192" w:type="dxa"/>
          </w:tcPr>
          <w:p w:rsidR="00505FB7" w:rsidRDefault="00D204B3" w:rsidP="00505FB7">
            <w:pPr>
              <w:pStyle w:val="ListParagraph"/>
              <w:ind w:left="0"/>
              <w:jc w:val="center"/>
            </w:pPr>
            <w:r>
              <w:t>2</w:t>
            </w:r>
          </w:p>
        </w:tc>
      </w:tr>
    </w:tbl>
    <w:p w:rsidR="00505FB7" w:rsidRDefault="00505FB7" w:rsidP="00505FB7">
      <w:pPr>
        <w:pStyle w:val="ListParagraph"/>
      </w:pPr>
    </w:p>
    <w:p w:rsidR="00A87BC0" w:rsidRDefault="00A87BC0" w:rsidP="00505FB7">
      <w:pPr>
        <w:pStyle w:val="ListParagraph"/>
      </w:pPr>
      <w:r>
        <w:rPr>
          <w:noProof/>
        </w:rPr>
        <w:lastRenderedPageBreak/>
        <w:drawing>
          <wp:inline distT="0" distB="0" distL="0" distR="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505FB7" w:rsidRDefault="00D204B3" w:rsidP="00505FB7">
      <w:pPr>
        <w:pStyle w:val="ListParagraph"/>
        <w:numPr>
          <w:ilvl w:val="0"/>
          <w:numId w:val="1"/>
        </w:numPr>
      </w:pPr>
      <w:r w:rsidRPr="002F5FE7">
        <w:t xml:space="preserve">Do you agree VLE </w:t>
      </w:r>
      <w:proofErr w:type="spellStart"/>
      <w:r w:rsidRPr="002F5FE7">
        <w:t>moodle</w:t>
      </w:r>
      <w:proofErr w:type="spellEnd"/>
      <w:r w:rsidRPr="002F5FE7">
        <w:t xml:space="preserve"> helps to keep track of all of your learning throughout the semester?</w:t>
      </w:r>
    </w:p>
    <w:p w:rsidR="00301DA3" w:rsidRDefault="00301DA3" w:rsidP="00301DA3">
      <w:pPr>
        <w:pStyle w:val="ListParagraph"/>
        <w:numPr>
          <w:ilvl w:val="1"/>
          <w:numId w:val="1"/>
        </w:numPr>
        <w:spacing w:after="160" w:line="259" w:lineRule="auto"/>
        <w:jc w:val="left"/>
      </w:pPr>
      <w:r>
        <w:t>agree</w:t>
      </w:r>
    </w:p>
    <w:p w:rsidR="00301DA3" w:rsidRDefault="00301DA3" w:rsidP="00301DA3">
      <w:pPr>
        <w:pStyle w:val="ListParagraph"/>
        <w:numPr>
          <w:ilvl w:val="1"/>
          <w:numId w:val="1"/>
        </w:numPr>
        <w:spacing w:after="160" w:line="259" w:lineRule="auto"/>
        <w:jc w:val="left"/>
      </w:pPr>
      <w:r>
        <w:t>disagree</w:t>
      </w:r>
    </w:p>
    <w:p w:rsidR="00301DA3" w:rsidRDefault="00301DA3" w:rsidP="00301DA3">
      <w:pPr>
        <w:pStyle w:val="ListParagraph"/>
        <w:numPr>
          <w:ilvl w:val="1"/>
          <w:numId w:val="1"/>
        </w:numPr>
        <w:spacing w:after="160" w:line="259" w:lineRule="auto"/>
        <w:jc w:val="left"/>
      </w:pPr>
      <w:r>
        <w:t>not sure</w:t>
      </w:r>
    </w:p>
    <w:p w:rsidR="00301DA3" w:rsidRDefault="00301DA3" w:rsidP="00301DA3">
      <w:pPr>
        <w:pStyle w:val="ListParagraph"/>
      </w:pPr>
    </w:p>
    <w:tbl>
      <w:tblPr>
        <w:tblStyle w:val="TableGrid"/>
        <w:tblW w:w="0" w:type="auto"/>
        <w:tblInd w:w="720" w:type="dxa"/>
        <w:tblLook w:val="04A0" w:firstRow="1" w:lastRow="0" w:firstColumn="1" w:lastColumn="0" w:noHBand="0" w:noVBand="1"/>
      </w:tblPr>
      <w:tblGrid>
        <w:gridCol w:w="2265"/>
        <w:gridCol w:w="2193"/>
        <w:gridCol w:w="2225"/>
        <w:gridCol w:w="2173"/>
      </w:tblGrid>
      <w:tr w:rsidR="001A05DB" w:rsidTr="00505FB7">
        <w:tc>
          <w:tcPr>
            <w:tcW w:w="2394" w:type="dxa"/>
          </w:tcPr>
          <w:p w:rsidR="00505FB7" w:rsidRPr="00505FB7" w:rsidRDefault="00D204B3" w:rsidP="00505FB7">
            <w:pPr>
              <w:pStyle w:val="ListParagraph"/>
              <w:ind w:left="0"/>
              <w:jc w:val="center"/>
              <w:rPr>
                <w:b/>
                <w:bCs/>
              </w:rPr>
            </w:pPr>
            <w:r w:rsidRPr="00505FB7">
              <w:rPr>
                <w:b/>
                <w:bCs/>
              </w:rPr>
              <w:t>Number of respondents</w:t>
            </w:r>
          </w:p>
        </w:tc>
        <w:tc>
          <w:tcPr>
            <w:tcW w:w="2394" w:type="dxa"/>
          </w:tcPr>
          <w:p w:rsidR="00505FB7" w:rsidRPr="00505FB7" w:rsidRDefault="00D204B3" w:rsidP="00505FB7">
            <w:pPr>
              <w:pStyle w:val="ListParagraph"/>
              <w:ind w:left="0"/>
              <w:jc w:val="center"/>
              <w:rPr>
                <w:b/>
                <w:bCs/>
              </w:rPr>
            </w:pPr>
            <w:r w:rsidRPr="00505FB7">
              <w:rPr>
                <w:b/>
                <w:bCs/>
              </w:rPr>
              <w:t>Agree</w:t>
            </w:r>
          </w:p>
        </w:tc>
        <w:tc>
          <w:tcPr>
            <w:tcW w:w="2394" w:type="dxa"/>
          </w:tcPr>
          <w:p w:rsidR="00505FB7" w:rsidRPr="00505FB7" w:rsidRDefault="00D204B3" w:rsidP="00505FB7">
            <w:pPr>
              <w:pStyle w:val="ListParagraph"/>
              <w:ind w:left="0"/>
              <w:jc w:val="center"/>
              <w:rPr>
                <w:b/>
                <w:bCs/>
              </w:rPr>
            </w:pPr>
            <w:r w:rsidRPr="00505FB7">
              <w:rPr>
                <w:b/>
                <w:bCs/>
              </w:rPr>
              <w:t>Disagree</w:t>
            </w:r>
          </w:p>
        </w:tc>
        <w:tc>
          <w:tcPr>
            <w:tcW w:w="2394" w:type="dxa"/>
          </w:tcPr>
          <w:p w:rsidR="00505FB7" w:rsidRPr="00505FB7" w:rsidRDefault="00D204B3" w:rsidP="00505FB7">
            <w:pPr>
              <w:pStyle w:val="ListParagraph"/>
              <w:ind w:left="0"/>
              <w:jc w:val="center"/>
              <w:rPr>
                <w:b/>
                <w:bCs/>
              </w:rPr>
            </w:pPr>
            <w:r w:rsidRPr="00505FB7">
              <w:rPr>
                <w:b/>
                <w:bCs/>
              </w:rPr>
              <w:t>Not sure</w:t>
            </w:r>
          </w:p>
        </w:tc>
      </w:tr>
      <w:tr w:rsidR="001A05DB" w:rsidTr="00505FB7">
        <w:tc>
          <w:tcPr>
            <w:tcW w:w="2394" w:type="dxa"/>
          </w:tcPr>
          <w:p w:rsidR="00505FB7" w:rsidRDefault="00D204B3" w:rsidP="00505FB7">
            <w:pPr>
              <w:pStyle w:val="ListParagraph"/>
              <w:ind w:left="0"/>
              <w:jc w:val="center"/>
            </w:pPr>
            <w:r>
              <w:t>20</w:t>
            </w:r>
          </w:p>
        </w:tc>
        <w:tc>
          <w:tcPr>
            <w:tcW w:w="2394" w:type="dxa"/>
          </w:tcPr>
          <w:p w:rsidR="00505FB7" w:rsidRDefault="00D204B3" w:rsidP="00505FB7">
            <w:pPr>
              <w:pStyle w:val="ListParagraph"/>
              <w:ind w:left="0"/>
              <w:jc w:val="center"/>
            </w:pPr>
            <w:r>
              <w:t>15</w:t>
            </w:r>
          </w:p>
        </w:tc>
        <w:tc>
          <w:tcPr>
            <w:tcW w:w="2394" w:type="dxa"/>
          </w:tcPr>
          <w:p w:rsidR="00505FB7" w:rsidRDefault="00D204B3" w:rsidP="00505FB7">
            <w:pPr>
              <w:pStyle w:val="ListParagraph"/>
              <w:ind w:left="0"/>
              <w:jc w:val="center"/>
            </w:pPr>
            <w:r>
              <w:t>0</w:t>
            </w:r>
          </w:p>
        </w:tc>
        <w:tc>
          <w:tcPr>
            <w:tcW w:w="2394" w:type="dxa"/>
          </w:tcPr>
          <w:p w:rsidR="00505FB7" w:rsidRDefault="00D204B3" w:rsidP="00505FB7">
            <w:pPr>
              <w:pStyle w:val="ListParagraph"/>
              <w:ind w:left="0"/>
              <w:jc w:val="center"/>
            </w:pPr>
            <w:r>
              <w:t>5</w:t>
            </w:r>
          </w:p>
        </w:tc>
      </w:tr>
    </w:tbl>
    <w:p w:rsidR="00505FB7" w:rsidRDefault="00505FB7" w:rsidP="00505FB7">
      <w:pPr>
        <w:pStyle w:val="ListParagraph"/>
      </w:pPr>
    </w:p>
    <w:p w:rsidR="00CD7405" w:rsidRDefault="00CD7405" w:rsidP="00505FB7">
      <w:pPr>
        <w:pStyle w:val="ListParagraph"/>
      </w:pPr>
      <w:r>
        <w:rPr>
          <w:noProof/>
        </w:rPr>
        <w:lastRenderedPageBreak/>
        <w:drawing>
          <wp:inline distT="0" distB="0" distL="0" distR="0">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505FB7" w:rsidRDefault="00D204B3" w:rsidP="00505FB7">
      <w:pPr>
        <w:pStyle w:val="ListParagraph"/>
        <w:numPr>
          <w:ilvl w:val="0"/>
          <w:numId w:val="1"/>
        </w:numPr>
      </w:pPr>
      <w:r w:rsidRPr="002F5FE7">
        <w:t xml:space="preserve">How frequent VLE </w:t>
      </w:r>
      <w:proofErr w:type="spellStart"/>
      <w:r w:rsidRPr="002F5FE7">
        <w:t>moodle</w:t>
      </w:r>
      <w:proofErr w:type="spellEnd"/>
      <w:r w:rsidRPr="002F5FE7">
        <w:t xml:space="preserve"> has the option to interact with other students?</w:t>
      </w:r>
    </w:p>
    <w:p w:rsidR="007A3D50" w:rsidRDefault="007A3D50" w:rsidP="007A3D50">
      <w:pPr>
        <w:pStyle w:val="ListParagraph"/>
        <w:numPr>
          <w:ilvl w:val="1"/>
          <w:numId w:val="1"/>
        </w:numPr>
        <w:spacing w:after="160" w:line="259" w:lineRule="auto"/>
        <w:jc w:val="left"/>
      </w:pPr>
      <w:r>
        <w:t>frequently</w:t>
      </w:r>
    </w:p>
    <w:p w:rsidR="007A3D50" w:rsidRDefault="007A3D50" w:rsidP="007A3D50">
      <w:pPr>
        <w:pStyle w:val="ListParagraph"/>
        <w:numPr>
          <w:ilvl w:val="1"/>
          <w:numId w:val="1"/>
        </w:numPr>
        <w:spacing w:after="160" w:line="259" w:lineRule="auto"/>
        <w:jc w:val="left"/>
      </w:pPr>
      <w:r>
        <w:t>rarely</w:t>
      </w:r>
    </w:p>
    <w:p w:rsidR="007A3D50" w:rsidRDefault="007A3D50" w:rsidP="007A3D50">
      <w:pPr>
        <w:pStyle w:val="ListParagraph"/>
        <w:numPr>
          <w:ilvl w:val="1"/>
          <w:numId w:val="1"/>
        </w:numPr>
        <w:spacing w:after="160" w:line="259" w:lineRule="auto"/>
        <w:jc w:val="left"/>
      </w:pPr>
      <w:r>
        <w:t>not at all</w:t>
      </w:r>
    </w:p>
    <w:p w:rsidR="007A3D50" w:rsidRDefault="007A3D50" w:rsidP="007A3D50">
      <w:pPr>
        <w:pStyle w:val="ListParagraph"/>
      </w:pPr>
    </w:p>
    <w:tbl>
      <w:tblPr>
        <w:tblStyle w:val="TableGrid"/>
        <w:tblW w:w="0" w:type="auto"/>
        <w:tblInd w:w="720" w:type="dxa"/>
        <w:tblLook w:val="04A0" w:firstRow="1" w:lastRow="0" w:firstColumn="1" w:lastColumn="0" w:noHBand="0" w:noVBand="1"/>
      </w:tblPr>
      <w:tblGrid>
        <w:gridCol w:w="2260"/>
        <w:gridCol w:w="2246"/>
        <w:gridCol w:w="2194"/>
        <w:gridCol w:w="2156"/>
      </w:tblGrid>
      <w:tr w:rsidR="001A05DB" w:rsidTr="00505FB7">
        <w:tc>
          <w:tcPr>
            <w:tcW w:w="2394" w:type="dxa"/>
          </w:tcPr>
          <w:p w:rsidR="00505FB7" w:rsidRPr="00505FB7" w:rsidRDefault="00D204B3" w:rsidP="00505FB7">
            <w:pPr>
              <w:pStyle w:val="ListParagraph"/>
              <w:ind w:left="0"/>
              <w:jc w:val="center"/>
              <w:rPr>
                <w:b/>
                <w:bCs/>
              </w:rPr>
            </w:pPr>
            <w:r w:rsidRPr="00505FB7">
              <w:rPr>
                <w:b/>
                <w:bCs/>
              </w:rPr>
              <w:t>Number of respondents</w:t>
            </w:r>
          </w:p>
        </w:tc>
        <w:tc>
          <w:tcPr>
            <w:tcW w:w="2394" w:type="dxa"/>
          </w:tcPr>
          <w:p w:rsidR="00505FB7" w:rsidRPr="00505FB7" w:rsidRDefault="00D204B3" w:rsidP="00505FB7">
            <w:pPr>
              <w:pStyle w:val="ListParagraph"/>
              <w:ind w:left="0"/>
              <w:jc w:val="center"/>
              <w:rPr>
                <w:b/>
                <w:bCs/>
              </w:rPr>
            </w:pPr>
            <w:r w:rsidRPr="00505FB7">
              <w:rPr>
                <w:b/>
                <w:bCs/>
              </w:rPr>
              <w:t>Frequently</w:t>
            </w:r>
          </w:p>
        </w:tc>
        <w:tc>
          <w:tcPr>
            <w:tcW w:w="2394" w:type="dxa"/>
          </w:tcPr>
          <w:p w:rsidR="00505FB7" w:rsidRPr="00505FB7" w:rsidRDefault="00D204B3" w:rsidP="00505FB7">
            <w:pPr>
              <w:pStyle w:val="ListParagraph"/>
              <w:ind w:left="0"/>
              <w:jc w:val="center"/>
              <w:rPr>
                <w:b/>
                <w:bCs/>
              </w:rPr>
            </w:pPr>
            <w:r w:rsidRPr="00505FB7">
              <w:rPr>
                <w:b/>
                <w:bCs/>
              </w:rPr>
              <w:t>Rarely</w:t>
            </w:r>
          </w:p>
        </w:tc>
        <w:tc>
          <w:tcPr>
            <w:tcW w:w="2394" w:type="dxa"/>
          </w:tcPr>
          <w:p w:rsidR="00505FB7" w:rsidRPr="00505FB7" w:rsidRDefault="00D204B3" w:rsidP="00505FB7">
            <w:pPr>
              <w:pStyle w:val="ListParagraph"/>
              <w:ind w:left="0"/>
              <w:jc w:val="center"/>
              <w:rPr>
                <w:b/>
                <w:bCs/>
              </w:rPr>
            </w:pPr>
            <w:r w:rsidRPr="00505FB7">
              <w:rPr>
                <w:b/>
                <w:bCs/>
              </w:rPr>
              <w:t>Not at all</w:t>
            </w:r>
          </w:p>
        </w:tc>
      </w:tr>
      <w:tr w:rsidR="001A05DB" w:rsidTr="00505FB7">
        <w:tc>
          <w:tcPr>
            <w:tcW w:w="2394" w:type="dxa"/>
          </w:tcPr>
          <w:p w:rsidR="00505FB7" w:rsidRDefault="00D204B3" w:rsidP="00505FB7">
            <w:pPr>
              <w:pStyle w:val="ListParagraph"/>
              <w:ind w:left="0"/>
              <w:jc w:val="center"/>
            </w:pPr>
            <w:r>
              <w:t>20</w:t>
            </w:r>
          </w:p>
        </w:tc>
        <w:tc>
          <w:tcPr>
            <w:tcW w:w="2394" w:type="dxa"/>
          </w:tcPr>
          <w:p w:rsidR="00505FB7" w:rsidRDefault="00D204B3" w:rsidP="00505FB7">
            <w:pPr>
              <w:pStyle w:val="ListParagraph"/>
              <w:ind w:left="0"/>
              <w:jc w:val="center"/>
            </w:pPr>
            <w:r>
              <w:t>16</w:t>
            </w:r>
          </w:p>
        </w:tc>
        <w:tc>
          <w:tcPr>
            <w:tcW w:w="2394" w:type="dxa"/>
          </w:tcPr>
          <w:p w:rsidR="00505FB7" w:rsidRDefault="00D204B3" w:rsidP="00505FB7">
            <w:pPr>
              <w:pStyle w:val="ListParagraph"/>
              <w:ind w:left="0"/>
              <w:jc w:val="center"/>
            </w:pPr>
            <w:r>
              <w:t>2</w:t>
            </w:r>
          </w:p>
        </w:tc>
        <w:tc>
          <w:tcPr>
            <w:tcW w:w="2394" w:type="dxa"/>
          </w:tcPr>
          <w:p w:rsidR="00505FB7" w:rsidRDefault="00D204B3" w:rsidP="00505FB7">
            <w:pPr>
              <w:pStyle w:val="ListParagraph"/>
              <w:ind w:left="0"/>
              <w:jc w:val="center"/>
            </w:pPr>
            <w:r>
              <w:t>2</w:t>
            </w:r>
          </w:p>
        </w:tc>
      </w:tr>
    </w:tbl>
    <w:p w:rsidR="00505FB7" w:rsidRDefault="00505FB7" w:rsidP="00505FB7">
      <w:pPr>
        <w:pStyle w:val="ListParagraph"/>
      </w:pPr>
    </w:p>
    <w:p w:rsidR="00F34481" w:rsidRDefault="00F34481" w:rsidP="00505FB7">
      <w:pPr>
        <w:pStyle w:val="ListParagraph"/>
      </w:pPr>
      <w:r>
        <w:rPr>
          <w:noProof/>
        </w:rPr>
        <w:lastRenderedPageBreak/>
        <w:drawing>
          <wp:inline distT="0" distB="0" distL="0" distR="0">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505FB7" w:rsidRDefault="00D204B3" w:rsidP="00505FB7">
      <w:pPr>
        <w:pStyle w:val="ListParagraph"/>
        <w:numPr>
          <w:ilvl w:val="0"/>
          <w:numId w:val="1"/>
        </w:numPr>
      </w:pPr>
      <w:r w:rsidRPr="002F5FE7">
        <w:t xml:space="preserve">Have you noticed any improvement after using VLE </w:t>
      </w:r>
      <w:proofErr w:type="spellStart"/>
      <w:r w:rsidRPr="002F5FE7">
        <w:t>moodle</w:t>
      </w:r>
      <w:proofErr w:type="spellEnd"/>
      <w:r w:rsidRPr="002F5FE7">
        <w:t>?</w:t>
      </w:r>
    </w:p>
    <w:p w:rsidR="008F0CEC" w:rsidRDefault="008F0CEC" w:rsidP="008F0CEC">
      <w:pPr>
        <w:pStyle w:val="ListParagraph"/>
        <w:numPr>
          <w:ilvl w:val="1"/>
          <w:numId w:val="1"/>
        </w:numPr>
        <w:spacing w:after="160" w:line="259" w:lineRule="auto"/>
        <w:jc w:val="left"/>
      </w:pPr>
      <w:r>
        <w:t>Yes</w:t>
      </w:r>
    </w:p>
    <w:p w:rsidR="008F0CEC" w:rsidRDefault="008F0CEC" w:rsidP="008F0CEC">
      <w:pPr>
        <w:pStyle w:val="ListParagraph"/>
        <w:numPr>
          <w:ilvl w:val="1"/>
          <w:numId w:val="1"/>
        </w:numPr>
        <w:spacing w:after="160" w:line="259" w:lineRule="auto"/>
        <w:jc w:val="left"/>
      </w:pPr>
      <w:r>
        <w:t>No</w:t>
      </w:r>
    </w:p>
    <w:p w:rsidR="008F0CEC" w:rsidRDefault="008F0CEC" w:rsidP="008F0CEC">
      <w:pPr>
        <w:pStyle w:val="ListParagraph"/>
      </w:pPr>
    </w:p>
    <w:tbl>
      <w:tblPr>
        <w:tblStyle w:val="TableGrid"/>
        <w:tblW w:w="0" w:type="auto"/>
        <w:tblInd w:w="720" w:type="dxa"/>
        <w:tblLook w:val="04A0" w:firstRow="1" w:lastRow="0" w:firstColumn="1" w:lastColumn="0" w:noHBand="0" w:noVBand="1"/>
      </w:tblPr>
      <w:tblGrid>
        <w:gridCol w:w="3007"/>
        <w:gridCol w:w="2928"/>
        <w:gridCol w:w="2921"/>
      </w:tblGrid>
      <w:tr w:rsidR="001A05DB" w:rsidTr="00A32F98">
        <w:tc>
          <w:tcPr>
            <w:tcW w:w="3192" w:type="dxa"/>
          </w:tcPr>
          <w:p w:rsidR="00A32F98" w:rsidRPr="00A32F98" w:rsidRDefault="00D204B3" w:rsidP="00A32F98">
            <w:pPr>
              <w:pStyle w:val="ListParagraph"/>
              <w:ind w:left="0"/>
              <w:jc w:val="center"/>
              <w:rPr>
                <w:b/>
                <w:bCs/>
              </w:rPr>
            </w:pPr>
            <w:r w:rsidRPr="00A32F98">
              <w:rPr>
                <w:b/>
                <w:bCs/>
              </w:rPr>
              <w:t>Number of respondents</w:t>
            </w:r>
          </w:p>
        </w:tc>
        <w:tc>
          <w:tcPr>
            <w:tcW w:w="3192" w:type="dxa"/>
          </w:tcPr>
          <w:p w:rsidR="00A32F98" w:rsidRPr="00A32F98" w:rsidRDefault="00D204B3" w:rsidP="00A32F98">
            <w:pPr>
              <w:pStyle w:val="ListParagraph"/>
              <w:ind w:left="0"/>
              <w:jc w:val="center"/>
              <w:rPr>
                <w:b/>
                <w:bCs/>
              </w:rPr>
            </w:pPr>
            <w:r w:rsidRPr="00A32F98">
              <w:rPr>
                <w:b/>
                <w:bCs/>
              </w:rPr>
              <w:t>Yes</w:t>
            </w:r>
          </w:p>
        </w:tc>
        <w:tc>
          <w:tcPr>
            <w:tcW w:w="3192" w:type="dxa"/>
          </w:tcPr>
          <w:p w:rsidR="00A32F98" w:rsidRPr="00A32F98" w:rsidRDefault="00D204B3" w:rsidP="00A32F98">
            <w:pPr>
              <w:pStyle w:val="ListParagraph"/>
              <w:ind w:left="0"/>
              <w:jc w:val="center"/>
              <w:rPr>
                <w:b/>
                <w:bCs/>
              </w:rPr>
            </w:pPr>
            <w:r w:rsidRPr="00A32F98">
              <w:rPr>
                <w:b/>
                <w:bCs/>
              </w:rPr>
              <w:t>No</w:t>
            </w:r>
          </w:p>
        </w:tc>
      </w:tr>
      <w:tr w:rsidR="001A05DB" w:rsidTr="00A32F98">
        <w:tc>
          <w:tcPr>
            <w:tcW w:w="3192" w:type="dxa"/>
          </w:tcPr>
          <w:p w:rsidR="00A32F98" w:rsidRDefault="00D204B3" w:rsidP="00A32F98">
            <w:pPr>
              <w:pStyle w:val="ListParagraph"/>
              <w:ind w:left="0"/>
              <w:jc w:val="center"/>
            </w:pPr>
            <w:r>
              <w:t>20</w:t>
            </w:r>
          </w:p>
        </w:tc>
        <w:tc>
          <w:tcPr>
            <w:tcW w:w="3192" w:type="dxa"/>
          </w:tcPr>
          <w:p w:rsidR="00A32F98" w:rsidRDefault="00D204B3" w:rsidP="00A32F98">
            <w:pPr>
              <w:pStyle w:val="ListParagraph"/>
              <w:ind w:left="0"/>
              <w:jc w:val="center"/>
            </w:pPr>
            <w:r>
              <w:t>20</w:t>
            </w:r>
          </w:p>
        </w:tc>
        <w:tc>
          <w:tcPr>
            <w:tcW w:w="3192" w:type="dxa"/>
          </w:tcPr>
          <w:p w:rsidR="00A32F98" w:rsidRDefault="00D204B3" w:rsidP="00A32F98">
            <w:pPr>
              <w:pStyle w:val="ListParagraph"/>
              <w:ind w:left="0"/>
              <w:jc w:val="center"/>
            </w:pPr>
            <w:r>
              <w:t>0</w:t>
            </w:r>
          </w:p>
        </w:tc>
      </w:tr>
    </w:tbl>
    <w:p w:rsidR="00505FB7" w:rsidRDefault="00505FB7" w:rsidP="00505FB7">
      <w:pPr>
        <w:pStyle w:val="ListParagraph"/>
      </w:pPr>
    </w:p>
    <w:p w:rsidR="00F34481" w:rsidRDefault="000B5B05" w:rsidP="00505FB7">
      <w:pPr>
        <w:pStyle w:val="ListParagraph"/>
      </w:pPr>
      <w:r>
        <w:rPr>
          <w:noProof/>
        </w:rPr>
        <w:drawing>
          <wp:inline distT="0" distB="0" distL="0" distR="0">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505FB7" w:rsidRDefault="00D204B3" w:rsidP="00505FB7">
      <w:pPr>
        <w:pStyle w:val="ListParagraph"/>
        <w:numPr>
          <w:ilvl w:val="0"/>
          <w:numId w:val="1"/>
        </w:numPr>
      </w:pPr>
      <w:r w:rsidRPr="002F5FE7">
        <w:lastRenderedPageBreak/>
        <w:t xml:space="preserve">Will you recommend VLE </w:t>
      </w:r>
      <w:proofErr w:type="spellStart"/>
      <w:r w:rsidRPr="002F5FE7">
        <w:t>moodle</w:t>
      </w:r>
      <w:proofErr w:type="spellEnd"/>
      <w:r w:rsidRPr="002F5FE7">
        <w:t xml:space="preserve"> to others?</w:t>
      </w:r>
    </w:p>
    <w:p w:rsidR="0042621D" w:rsidRDefault="0042621D" w:rsidP="0042621D">
      <w:pPr>
        <w:pStyle w:val="ListParagraph"/>
        <w:numPr>
          <w:ilvl w:val="1"/>
          <w:numId w:val="1"/>
        </w:numPr>
        <w:spacing w:after="160" w:line="259" w:lineRule="auto"/>
        <w:jc w:val="left"/>
      </w:pPr>
      <w:r>
        <w:t>Yes</w:t>
      </w:r>
    </w:p>
    <w:p w:rsidR="0042621D" w:rsidRDefault="0042621D" w:rsidP="0042621D">
      <w:pPr>
        <w:pStyle w:val="ListParagraph"/>
        <w:numPr>
          <w:ilvl w:val="1"/>
          <w:numId w:val="1"/>
        </w:numPr>
        <w:spacing w:after="160" w:line="259" w:lineRule="auto"/>
        <w:jc w:val="left"/>
      </w:pPr>
      <w:r>
        <w:t>No</w:t>
      </w:r>
    </w:p>
    <w:p w:rsidR="008F0CEC" w:rsidRDefault="008F0CEC" w:rsidP="008F0CEC">
      <w:pPr>
        <w:pStyle w:val="ListParagraph"/>
      </w:pPr>
    </w:p>
    <w:tbl>
      <w:tblPr>
        <w:tblStyle w:val="TableGrid"/>
        <w:tblW w:w="0" w:type="auto"/>
        <w:tblInd w:w="720" w:type="dxa"/>
        <w:tblLook w:val="04A0" w:firstRow="1" w:lastRow="0" w:firstColumn="1" w:lastColumn="0" w:noHBand="0" w:noVBand="1"/>
      </w:tblPr>
      <w:tblGrid>
        <w:gridCol w:w="3007"/>
        <w:gridCol w:w="2928"/>
        <w:gridCol w:w="2921"/>
      </w:tblGrid>
      <w:tr w:rsidR="001A05DB" w:rsidTr="00A32F98">
        <w:tc>
          <w:tcPr>
            <w:tcW w:w="3192" w:type="dxa"/>
          </w:tcPr>
          <w:p w:rsidR="00A32F98" w:rsidRPr="00A32F98" w:rsidRDefault="00D204B3" w:rsidP="00A32F98">
            <w:pPr>
              <w:pStyle w:val="ListParagraph"/>
              <w:ind w:left="0"/>
              <w:jc w:val="center"/>
              <w:rPr>
                <w:b/>
                <w:bCs/>
              </w:rPr>
            </w:pPr>
            <w:r w:rsidRPr="00A32F98">
              <w:rPr>
                <w:b/>
                <w:bCs/>
              </w:rPr>
              <w:t>Number of respondents</w:t>
            </w:r>
          </w:p>
        </w:tc>
        <w:tc>
          <w:tcPr>
            <w:tcW w:w="3192" w:type="dxa"/>
          </w:tcPr>
          <w:p w:rsidR="00A32F98" w:rsidRPr="00A32F98" w:rsidRDefault="00D204B3" w:rsidP="00A32F98">
            <w:pPr>
              <w:pStyle w:val="ListParagraph"/>
              <w:ind w:left="0"/>
              <w:jc w:val="center"/>
              <w:rPr>
                <w:b/>
                <w:bCs/>
              </w:rPr>
            </w:pPr>
            <w:r w:rsidRPr="00A32F98">
              <w:rPr>
                <w:b/>
                <w:bCs/>
              </w:rPr>
              <w:t>Yes</w:t>
            </w:r>
          </w:p>
        </w:tc>
        <w:tc>
          <w:tcPr>
            <w:tcW w:w="3192" w:type="dxa"/>
          </w:tcPr>
          <w:p w:rsidR="00A32F98" w:rsidRPr="00A32F98" w:rsidRDefault="00D204B3" w:rsidP="00A32F98">
            <w:pPr>
              <w:pStyle w:val="ListParagraph"/>
              <w:ind w:left="0"/>
              <w:jc w:val="center"/>
              <w:rPr>
                <w:b/>
                <w:bCs/>
              </w:rPr>
            </w:pPr>
            <w:r w:rsidRPr="00A32F98">
              <w:rPr>
                <w:b/>
                <w:bCs/>
              </w:rPr>
              <w:t>No</w:t>
            </w:r>
          </w:p>
        </w:tc>
      </w:tr>
      <w:tr w:rsidR="001A05DB" w:rsidTr="00A32F98">
        <w:tc>
          <w:tcPr>
            <w:tcW w:w="3192" w:type="dxa"/>
          </w:tcPr>
          <w:p w:rsidR="00A32F98" w:rsidRDefault="00D204B3" w:rsidP="00A32F98">
            <w:pPr>
              <w:pStyle w:val="ListParagraph"/>
              <w:ind w:left="0"/>
              <w:jc w:val="center"/>
            </w:pPr>
            <w:r>
              <w:t>20</w:t>
            </w:r>
          </w:p>
        </w:tc>
        <w:tc>
          <w:tcPr>
            <w:tcW w:w="3192" w:type="dxa"/>
          </w:tcPr>
          <w:p w:rsidR="00A32F98" w:rsidRDefault="00B556D3" w:rsidP="00A32F98">
            <w:pPr>
              <w:pStyle w:val="ListParagraph"/>
              <w:ind w:left="0"/>
              <w:jc w:val="center"/>
            </w:pPr>
            <w:r>
              <w:t>18</w:t>
            </w:r>
          </w:p>
        </w:tc>
        <w:tc>
          <w:tcPr>
            <w:tcW w:w="3192" w:type="dxa"/>
          </w:tcPr>
          <w:p w:rsidR="00A32F98" w:rsidRDefault="00B556D3" w:rsidP="00A32F98">
            <w:pPr>
              <w:pStyle w:val="ListParagraph"/>
              <w:ind w:left="0"/>
              <w:jc w:val="center"/>
            </w:pPr>
            <w:r>
              <w:t>2</w:t>
            </w:r>
          </w:p>
        </w:tc>
      </w:tr>
    </w:tbl>
    <w:p w:rsidR="00505FB7" w:rsidRDefault="00505FB7" w:rsidP="00505FB7">
      <w:pPr>
        <w:pStyle w:val="ListParagraph"/>
      </w:pPr>
    </w:p>
    <w:p w:rsidR="000B5B05" w:rsidRDefault="00EF35D8" w:rsidP="00505FB7">
      <w:pPr>
        <w:pStyle w:val="ListParagraph"/>
      </w:pPr>
      <w:r>
        <w:rPr>
          <w:noProof/>
        </w:rPr>
        <w:drawing>
          <wp:inline distT="0" distB="0" distL="0" distR="0">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505FB7" w:rsidRDefault="00D204B3" w:rsidP="00505FB7">
      <w:pPr>
        <w:pStyle w:val="ListParagraph"/>
        <w:numPr>
          <w:ilvl w:val="0"/>
          <w:numId w:val="1"/>
        </w:numPr>
      </w:pPr>
      <w:r>
        <w:t>Once the Covid-19 Pandemic situation gets fixed, how frequently would you prefer to go back to the old study method?</w:t>
      </w:r>
    </w:p>
    <w:p w:rsidR="005C5ABE" w:rsidRDefault="005C5ABE" w:rsidP="005C5ABE">
      <w:pPr>
        <w:pStyle w:val="ListParagraph"/>
        <w:numPr>
          <w:ilvl w:val="1"/>
          <w:numId w:val="1"/>
        </w:numPr>
        <w:spacing w:after="160" w:line="259" w:lineRule="auto"/>
        <w:jc w:val="left"/>
      </w:pPr>
      <w:r>
        <w:t>frequently</w:t>
      </w:r>
    </w:p>
    <w:p w:rsidR="005C5ABE" w:rsidRDefault="005C5ABE" w:rsidP="005C5ABE">
      <w:pPr>
        <w:pStyle w:val="ListParagraph"/>
        <w:numPr>
          <w:ilvl w:val="1"/>
          <w:numId w:val="1"/>
        </w:numPr>
        <w:spacing w:after="160" w:line="259" w:lineRule="auto"/>
        <w:jc w:val="left"/>
      </w:pPr>
      <w:r>
        <w:t>rarely</w:t>
      </w:r>
    </w:p>
    <w:p w:rsidR="005C5ABE" w:rsidRDefault="005C5ABE" w:rsidP="005C5ABE">
      <w:pPr>
        <w:pStyle w:val="ListParagraph"/>
        <w:numPr>
          <w:ilvl w:val="1"/>
          <w:numId w:val="1"/>
        </w:numPr>
        <w:spacing w:after="160" w:line="259" w:lineRule="auto"/>
        <w:jc w:val="left"/>
      </w:pPr>
      <w:r>
        <w:t>not at all</w:t>
      </w:r>
    </w:p>
    <w:p w:rsidR="00505FB7" w:rsidRDefault="00505FB7" w:rsidP="00505FB7">
      <w:pPr>
        <w:pStyle w:val="ListParagraph"/>
      </w:pPr>
    </w:p>
    <w:tbl>
      <w:tblPr>
        <w:tblStyle w:val="TableGrid"/>
        <w:tblW w:w="0" w:type="auto"/>
        <w:tblInd w:w="720" w:type="dxa"/>
        <w:tblLook w:val="04A0" w:firstRow="1" w:lastRow="0" w:firstColumn="1" w:lastColumn="0" w:noHBand="0" w:noVBand="1"/>
      </w:tblPr>
      <w:tblGrid>
        <w:gridCol w:w="2260"/>
        <w:gridCol w:w="2246"/>
        <w:gridCol w:w="2194"/>
        <w:gridCol w:w="2156"/>
      </w:tblGrid>
      <w:tr w:rsidR="001A05DB" w:rsidTr="00A32F98">
        <w:tc>
          <w:tcPr>
            <w:tcW w:w="2394" w:type="dxa"/>
          </w:tcPr>
          <w:p w:rsidR="00A32F98" w:rsidRDefault="00D204B3" w:rsidP="00A32F98">
            <w:pPr>
              <w:pStyle w:val="ListParagraph"/>
              <w:ind w:left="0"/>
              <w:jc w:val="center"/>
            </w:pPr>
            <w:r w:rsidRPr="00505FB7">
              <w:rPr>
                <w:b/>
                <w:bCs/>
              </w:rPr>
              <w:t>Number of respondents</w:t>
            </w:r>
          </w:p>
        </w:tc>
        <w:tc>
          <w:tcPr>
            <w:tcW w:w="2394" w:type="dxa"/>
          </w:tcPr>
          <w:p w:rsidR="00A32F98" w:rsidRPr="00A32F98" w:rsidRDefault="00D204B3" w:rsidP="00A32F98">
            <w:pPr>
              <w:pStyle w:val="ListParagraph"/>
              <w:ind w:left="0"/>
              <w:jc w:val="center"/>
              <w:rPr>
                <w:b/>
                <w:bCs/>
              </w:rPr>
            </w:pPr>
            <w:r w:rsidRPr="00A32F98">
              <w:rPr>
                <w:b/>
                <w:bCs/>
              </w:rPr>
              <w:t>Frequently</w:t>
            </w:r>
          </w:p>
        </w:tc>
        <w:tc>
          <w:tcPr>
            <w:tcW w:w="2394" w:type="dxa"/>
          </w:tcPr>
          <w:p w:rsidR="00A32F98" w:rsidRPr="00A32F98" w:rsidRDefault="00D204B3" w:rsidP="00A32F98">
            <w:pPr>
              <w:pStyle w:val="ListParagraph"/>
              <w:ind w:left="0"/>
              <w:jc w:val="center"/>
              <w:rPr>
                <w:b/>
                <w:bCs/>
              </w:rPr>
            </w:pPr>
            <w:r w:rsidRPr="00A32F98">
              <w:rPr>
                <w:b/>
                <w:bCs/>
              </w:rPr>
              <w:t>Rarely</w:t>
            </w:r>
          </w:p>
        </w:tc>
        <w:tc>
          <w:tcPr>
            <w:tcW w:w="2394" w:type="dxa"/>
          </w:tcPr>
          <w:p w:rsidR="00A32F98" w:rsidRPr="00A32F98" w:rsidRDefault="00D204B3" w:rsidP="00A32F98">
            <w:pPr>
              <w:pStyle w:val="ListParagraph"/>
              <w:ind w:left="0"/>
              <w:jc w:val="center"/>
              <w:rPr>
                <w:b/>
                <w:bCs/>
              </w:rPr>
            </w:pPr>
            <w:r w:rsidRPr="00A32F98">
              <w:rPr>
                <w:b/>
                <w:bCs/>
              </w:rPr>
              <w:t>Not at all</w:t>
            </w:r>
          </w:p>
        </w:tc>
      </w:tr>
      <w:tr w:rsidR="001A05DB" w:rsidTr="00A32F98">
        <w:tc>
          <w:tcPr>
            <w:tcW w:w="2394" w:type="dxa"/>
          </w:tcPr>
          <w:p w:rsidR="00A32F98" w:rsidRDefault="00D204B3" w:rsidP="00A32F98">
            <w:pPr>
              <w:pStyle w:val="ListParagraph"/>
              <w:ind w:left="0"/>
              <w:jc w:val="center"/>
            </w:pPr>
            <w:r>
              <w:t>20</w:t>
            </w:r>
          </w:p>
        </w:tc>
        <w:tc>
          <w:tcPr>
            <w:tcW w:w="2394" w:type="dxa"/>
          </w:tcPr>
          <w:p w:rsidR="00A32F98" w:rsidRDefault="00D204B3" w:rsidP="00A32F98">
            <w:pPr>
              <w:pStyle w:val="ListParagraph"/>
              <w:ind w:left="0"/>
              <w:jc w:val="center"/>
            </w:pPr>
            <w:r>
              <w:t>17</w:t>
            </w:r>
          </w:p>
        </w:tc>
        <w:tc>
          <w:tcPr>
            <w:tcW w:w="2394" w:type="dxa"/>
          </w:tcPr>
          <w:p w:rsidR="00A32F98" w:rsidRDefault="00D204B3" w:rsidP="00A32F98">
            <w:pPr>
              <w:pStyle w:val="ListParagraph"/>
              <w:ind w:left="0"/>
              <w:jc w:val="center"/>
            </w:pPr>
            <w:r>
              <w:t>3</w:t>
            </w:r>
          </w:p>
        </w:tc>
        <w:tc>
          <w:tcPr>
            <w:tcW w:w="2394" w:type="dxa"/>
          </w:tcPr>
          <w:p w:rsidR="00A32F98" w:rsidRDefault="00D204B3" w:rsidP="00A32F98">
            <w:pPr>
              <w:pStyle w:val="ListParagraph"/>
              <w:ind w:left="0"/>
              <w:jc w:val="center"/>
            </w:pPr>
            <w:r>
              <w:t>0</w:t>
            </w:r>
          </w:p>
        </w:tc>
      </w:tr>
    </w:tbl>
    <w:p w:rsidR="00505FB7" w:rsidRDefault="00505FB7" w:rsidP="00505FB7">
      <w:pPr>
        <w:pStyle w:val="ListParagraph"/>
      </w:pPr>
    </w:p>
    <w:p w:rsidR="00EF35D8" w:rsidRDefault="001F4650" w:rsidP="00505FB7">
      <w:pPr>
        <w:pStyle w:val="ListParagraph"/>
      </w:pPr>
      <w:r>
        <w:rPr>
          <w:noProof/>
        </w:rPr>
        <w:lastRenderedPageBreak/>
        <w:drawing>
          <wp:inline distT="0" distB="0" distL="0" distR="0">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505FB7" w:rsidRDefault="00D204B3" w:rsidP="00505FB7">
      <w:pPr>
        <w:pStyle w:val="ListParagraph"/>
        <w:numPr>
          <w:ilvl w:val="0"/>
          <w:numId w:val="1"/>
        </w:numPr>
      </w:pPr>
      <w:r w:rsidRPr="002F5FE7">
        <w:t xml:space="preserve">Do you agree that VLE </w:t>
      </w:r>
      <w:proofErr w:type="spellStart"/>
      <w:r w:rsidRPr="002F5FE7">
        <w:t>moodle</w:t>
      </w:r>
      <w:proofErr w:type="spellEnd"/>
      <w:r w:rsidRPr="002F5FE7">
        <w:t xml:space="preserve"> is the best option for online studies?</w:t>
      </w:r>
    </w:p>
    <w:p w:rsidR="005C5ABE" w:rsidRDefault="005C5ABE" w:rsidP="005C5ABE">
      <w:pPr>
        <w:pStyle w:val="ListParagraph"/>
        <w:numPr>
          <w:ilvl w:val="1"/>
          <w:numId w:val="1"/>
        </w:numPr>
        <w:spacing w:after="160" w:line="259" w:lineRule="auto"/>
        <w:jc w:val="left"/>
      </w:pPr>
      <w:r>
        <w:t>agree</w:t>
      </w:r>
    </w:p>
    <w:p w:rsidR="005C5ABE" w:rsidRDefault="005C5ABE" w:rsidP="005C5ABE">
      <w:pPr>
        <w:pStyle w:val="ListParagraph"/>
        <w:numPr>
          <w:ilvl w:val="1"/>
          <w:numId w:val="1"/>
        </w:numPr>
        <w:spacing w:after="160" w:line="259" w:lineRule="auto"/>
        <w:jc w:val="left"/>
      </w:pPr>
      <w:r>
        <w:t>disagree</w:t>
      </w:r>
    </w:p>
    <w:p w:rsidR="005C5ABE" w:rsidRDefault="005C5ABE" w:rsidP="005C5ABE">
      <w:pPr>
        <w:pStyle w:val="ListParagraph"/>
        <w:numPr>
          <w:ilvl w:val="1"/>
          <w:numId w:val="1"/>
        </w:numPr>
        <w:spacing w:after="160" w:line="259" w:lineRule="auto"/>
        <w:jc w:val="left"/>
      </w:pPr>
      <w:r>
        <w:t>not sure</w:t>
      </w:r>
    </w:p>
    <w:p w:rsidR="005C5ABE" w:rsidRPr="002F5FE7" w:rsidRDefault="005C5ABE" w:rsidP="005C5ABE">
      <w:pPr>
        <w:pStyle w:val="ListParagraph"/>
      </w:pPr>
    </w:p>
    <w:tbl>
      <w:tblPr>
        <w:tblStyle w:val="TableGrid"/>
        <w:tblW w:w="0" w:type="auto"/>
        <w:tblLook w:val="04A0" w:firstRow="1" w:lastRow="0" w:firstColumn="1" w:lastColumn="0" w:noHBand="0" w:noVBand="1"/>
      </w:tblPr>
      <w:tblGrid>
        <w:gridCol w:w="2394"/>
        <w:gridCol w:w="2394"/>
        <w:gridCol w:w="2394"/>
        <w:gridCol w:w="2394"/>
      </w:tblGrid>
      <w:tr w:rsidR="001A05DB" w:rsidTr="00A32F98">
        <w:tc>
          <w:tcPr>
            <w:tcW w:w="2394" w:type="dxa"/>
          </w:tcPr>
          <w:p w:rsidR="00A32F98" w:rsidRPr="00A32F98" w:rsidRDefault="00D204B3" w:rsidP="00A32F98">
            <w:pPr>
              <w:jc w:val="center"/>
              <w:rPr>
                <w:b/>
                <w:bCs/>
              </w:rPr>
            </w:pPr>
            <w:r w:rsidRPr="00A32F98">
              <w:rPr>
                <w:b/>
                <w:bCs/>
              </w:rPr>
              <w:t>Number of respondents</w:t>
            </w:r>
          </w:p>
        </w:tc>
        <w:tc>
          <w:tcPr>
            <w:tcW w:w="2394" w:type="dxa"/>
          </w:tcPr>
          <w:p w:rsidR="00A32F98" w:rsidRPr="00A32F98" w:rsidRDefault="00D204B3" w:rsidP="00A32F98">
            <w:pPr>
              <w:jc w:val="center"/>
              <w:rPr>
                <w:b/>
                <w:bCs/>
              </w:rPr>
            </w:pPr>
            <w:r w:rsidRPr="00A32F98">
              <w:rPr>
                <w:b/>
                <w:bCs/>
              </w:rPr>
              <w:t>Agree</w:t>
            </w:r>
          </w:p>
        </w:tc>
        <w:tc>
          <w:tcPr>
            <w:tcW w:w="2394" w:type="dxa"/>
          </w:tcPr>
          <w:p w:rsidR="00A32F98" w:rsidRPr="00A32F98" w:rsidRDefault="00D204B3" w:rsidP="00A32F98">
            <w:pPr>
              <w:jc w:val="center"/>
              <w:rPr>
                <w:b/>
                <w:bCs/>
              </w:rPr>
            </w:pPr>
            <w:r w:rsidRPr="00A32F98">
              <w:rPr>
                <w:b/>
                <w:bCs/>
              </w:rPr>
              <w:t>Disagree</w:t>
            </w:r>
          </w:p>
        </w:tc>
        <w:tc>
          <w:tcPr>
            <w:tcW w:w="2394" w:type="dxa"/>
          </w:tcPr>
          <w:p w:rsidR="00A32F98" w:rsidRPr="00A32F98" w:rsidRDefault="00D204B3" w:rsidP="00A32F98">
            <w:pPr>
              <w:jc w:val="center"/>
              <w:rPr>
                <w:b/>
                <w:bCs/>
              </w:rPr>
            </w:pPr>
            <w:r w:rsidRPr="00A32F98">
              <w:rPr>
                <w:b/>
                <w:bCs/>
              </w:rPr>
              <w:t>Not sure</w:t>
            </w:r>
          </w:p>
        </w:tc>
      </w:tr>
      <w:tr w:rsidR="001A05DB" w:rsidTr="00A32F98">
        <w:tc>
          <w:tcPr>
            <w:tcW w:w="2394" w:type="dxa"/>
          </w:tcPr>
          <w:p w:rsidR="00A32F98" w:rsidRDefault="00D204B3" w:rsidP="00A32F98">
            <w:pPr>
              <w:jc w:val="center"/>
            </w:pPr>
            <w:r>
              <w:t>20</w:t>
            </w:r>
          </w:p>
        </w:tc>
        <w:tc>
          <w:tcPr>
            <w:tcW w:w="2394" w:type="dxa"/>
          </w:tcPr>
          <w:p w:rsidR="00A32F98" w:rsidRDefault="00D204B3" w:rsidP="00A32F98">
            <w:pPr>
              <w:jc w:val="center"/>
            </w:pPr>
            <w:r>
              <w:t>15</w:t>
            </w:r>
          </w:p>
        </w:tc>
        <w:tc>
          <w:tcPr>
            <w:tcW w:w="2394" w:type="dxa"/>
          </w:tcPr>
          <w:p w:rsidR="00A32F98" w:rsidRDefault="00D204B3" w:rsidP="00A32F98">
            <w:pPr>
              <w:jc w:val="center"/>
            </w:pPr>
            <w:r>
              <w:t>0</w:t>
            </w:r>
          </w:p>
        </w:tc>
        <w:tc>
          <w:tcPr>
            <w:tcW w:w="2394" w:type="dxa"/>
          </w:tcPr>
          <w:p w:rsidR="00A32F98" w:rsidRDefault="00D204B3" w:rsidP="00A32F98">
            <w:pPr>
              <w:jc w:val="center"/>
            </w:pPr>
            <w:r>
              <w:t>5</w:t>
            </w:r>
          </w:p>
        </w:tc>
      </w:tr>
    </w:tbl>
    <w:p w:rsidR="00505FB7" w:rsidRDefault="00505FB7" w:rsidP="00505FB7"/>
    <w:p w:rsidR="002B0BDD" w:rsidRPr="001D698E" w:rsidRDefault="002B0BDD" w:rsidP="00505FB7">
      <w:r w:rsidRPr="001D698E">
        <w:rPr>
          <w:noProof/>
        </w:rPr>
        <w:lastRenderedPageBreak/>
        <w:drawing>
          <wp:inline distT="0" distB="0" distL="0" distR="0">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0A5C38" w:rsidRPr="001D698E" w:rsidRDefault="000A5C38" w:rsidP="000A5C38">
      <w:pPr>
        <w:pStyle w:val="ListParagraph"/>
        <w:numPr>
          <w:ilvl w:val="0"/>
          <w:numId w:val="1"/>
        </w:numPr>
      </w:pPr>
      <w:r w:rsidRPr="001D698E">
        <w:t xml:space="preserve">Do you agree that VLE </w:t>
      </w:r>
      <w:r w:rsidR="00005FFE" w:rsidRPr="001D698E">
        <w:t>is a time efficient method of studying?</w:t>
      </w:r>
    </w:p>
    <w:p w:rsidR="009E5D94" w:rsidRPr="001D698E" w:rsidRDefault="009E5D94" w:rsidP="009E5D94">
      <w:pPr>
        <w:pStyle w:val="ListParagraph"/>
        <w:numPr>
          <w:ilvl w:val="1"/>
          <w:numId w:val="1"/>
        </w:numPr>
        <w:spacing w:after="160" w:line="259" w:lineRule="auto"/>
        <w:jc w:val="left"/>
      </w:pPr>
      <w:r w:rsidRPr="001D698E">
        <w:t>agree</w:t>
      </w:r>
    </w:p>
    <w:p w:rsidR="009E5D94" w:rsidRPr="001D698E" w:rsidRDefault="009E5D94" w:rsidP="009E5D94">
      <w:pPr>
        <w:pStyle w:val="ListParagraph"/>
        <w:numPr>
          <w:ilvl w:val="1"/>
          <w:numId w:val="1"/>
        </w:numPr>
        <w:spacing w:after="160" w:line="259" w:lineRule="auto"/>
        <w:jc w:val="left"/>
      </w:pPr>
      <w:r w:rsidRPr="001D698E">
        <w:t>disagree</w:t>
      </w:r>
    </w:p>
    <w:p w:rsidR="009E5D94" w:rsidRPr="001D698E" w:rsidRDefault="009E5D94" w:rsidP="009E5D94">
      <w:pPr>
        <w:pStyle w:val="ListParagraph"/>
        <w:numPr>
          <w:ilvl w:val="1"/>
          <w:numId w:val="1"/>
        </w:numPr>
        <w:spacing w:after="160" w:line="259" w:lineRule="auto"/>
        <w:jc w:val="left"/>
      </w:pPr>
      <w:r w:rsidRPr="001D698E">
        <w:t>not sure</w:t>
      </w:r>
    </w:p>
    <w:tbl>
      <w:tblPr>
        <w:tblStyle w:val="TableGrid"/>
        <w:tblW w:w="0" w:type="auto"/>
        <w:tblLook w:val="04A0" w:firstRow="1" w:lastRow="0" w:firstColumn="1" w:lastColumn="0" w:noHBand="0" w:noVBand="1"/>
      </w:tblPr>
      <w:tblGrid>
        <w:gridCol w:w="2394"/>
        <w:gridCol w:w="2394"/>
        <w:gridCol w:w="2394"/>
        <w:gridCol w:w="2394"/>
      </w:tblGrid>
      <w:tr w:rsidR="001D698E" w:rsidRPr="001D698E" w:rsidTr="00944132">
        <w:tc>
          <w:tcPr>
            <w:tcW w:w="2394" w:type="dxa"/>
          </w:tcPr>
          <w:p w:rsidR="009E5D94" w:rsidRPr="001D698E" w:rsidRDefault="009E5D94" w:rsidP="00944132">
            <w:pPr>
              <w:jc w:val="center"/>
              <w:rPr>
                <w:b/>
                <w:bCs/>
              </w:rPr>
            </w:pPr>
            <w:r w:rsidRPr="001D698E">
              <w:rPr>
                <w:b/>
                <w:bCs/>
              </w:rPr>
              <w:t>Number of respondents</w:t>
            </w:r>
          </w:p>
        </w:tc>
        <w:tc>
          <w:tcPr>
            <w:tcW w:w="2394" w:type="dxa"/>
          </w:tcPr>
          <w:p w:rsidR="009E5D94" w:rsidRPr="001D698E" w:rsidRDefault="009E5D94" w:rsidP="00944132">
            <w:pPr>
              <w:jc w:val="center"/>
              <w:rPr>
                <w:b/>
                <w:bCs/>
              </w:rPr>
            </w:pPr>
            <w:r w:rsidRPr="001D698E">
              <w:rPr>
                <w:b/>
                <w:bCs/>
              </w:rPr>
              <w:t>Agree</w:t>
            </w:r>
          </w:p>
        </w:tc>
        <w:tc>
          <w:tcPr>
            <w:tcW w:w="2394" w:type="dxa"/>
          </w:tcPr>
          <w:p w:rsidR="009E5D94" w:rsidRPr="001D698E" w:rsidRDefault="009E5D94" w:rsidP="00944132">
            <w:pPr>
              <w:jc w:val="center"/>
              <w:rPr>
                <w:b/>
                <w:bCs/>
              </w:rPr>
            </w:pPr>
            <w:r w:rsidRPr="001D698E">
              <w:rPr>
                <w:b/>
                <w:bCs/>
              </w:rPr>
              <w:t>Disagree</w:t>
            </w:r>
          </w:p>
        </w:tc>
        <w:tc>
          <w:tcPr>
            <w:tcW w:w="2394" w:type="dxa"/>
          </w:tcPr>
          <w:p w:rsidR="009E5D94" w:rsidRPr="001D698E" w:rsidRDefault="009E5D94" w:rsidP="00944132">
            <w:pPr>
              <w:jc w:val="center"/>
              <w:rPr>
                <w:b/>
                <w:bCs/>
              </w:rPr>
            </w:pPr>
            <w:r w:rsidRPr="001D698E">
              <w:rPr>
                <w:b/>
                <w:bCs/>
              </w:rPr>
              <w:t>Not sure</w:t>
            </w:r>
          </w:p>
        </w:tc>
      </w:tr>
      <w:tr w:rsidR="00467BF7" w:rsidRPr="001D698E" w:rsidTr="00944132">
        <w:tc>
          <w:tcPr>
            <w:tcW w:w="2394" w:type="dxa"/>
          </w:tcPr>
          <w:p w:rsidR="009E5D94" w:rsidRPr="001D698E" w:rsidRDefault="009E5D94" w:rsidP="00944132">
            <w:pPr>
              <w:jc w:val="center"/>
            </w:pPr>
            <w:r w:rsidRPr="001D698E">
              <w:t>20</w:t>
            </w:r>
          </w:p>
        </w:tc>
        <w:tc>
          <w:tcPr>
            <w:tcW w:w="2394" w:type="dxa"/>
          </w:tcPr>
          <w:p w:rsidR="009E5D94" w:rsidRPr="001D698E" w:rsidRDefault="009E5D94" w:rsidP="00944132">
            <w:pPr>
              <w:jc w:val="center"/>
            </w:pPr>
            <w:r w:rsidRPr="001D698E">
              <w:t>14</w:t>
            </w:r>
          </w:p>
        </w:tc>
        <w:tc>
          <w:tcPr>
            <w:tcW w:w="2394" w:type="dxa"/>
          </w:tcPr>
          <w:p w:rsidR="009E5D94" w:rsidRPr="001D698E" w:rsidRDefault="009E5D94" w:rsidP="00944132">
            <w:pPr>
              <w:jc w:val="center"/>
            </w:pPr>
            <w:r w:rsidRPr="001D698E">
              <w:t>3</w:t>
            </w:r>
          </w:p>
        </w:tc>
        <w:tc>
          <w:tcPr>
            <w:tcW w:w="2394" w:type="dxa"/>
          </w:tcPr>
          <w:p w:rsidR="009E5D94" w:rsidRPr="001D698E" w:rsidRDefault="009E5D94" w:rsidP="00944132">
            <w:pPr>
              <w:jc w:val="center"/>
            </w:pPr>
            <w:r w:rsidRPr="001D698E">
              <w:t>3</w:t>
            </w:r>
          </w:p>
        </w:tc>
      </w:tr>
    </w:tbl>
    <w:p w:rsidR="009E5D94" w:rsidRPr="001D698E" w:rsidRDefault="009E5D94" w:rsidP="009E5D94">
      <w:pPr>
        <w:pStyle w:val="ListParagraph"/>
      </w:pPr>
    </w:p>
    <w:p w:rsidR="00914C2D" w:rsidRPr="00467BF7" w:rsidRDefault="00914C2D" w:rsidP="009E5D94">
      <w:pPr>
        <w:pStyle w:val="ListParagraph"/>
        <w:rPr>
          <w:color w:val="FF0000"/>
        </w:rPr>
      </w:pPr>
      <w:r>
        <w:rPr>
          <w:noProof/>
          <w:color w:val="FF0000"/>
        </w:rPr>
        <w:lastRenderedPageBreak/>
        <w:drawing>
          <wp:inline distT="0" distB="0" distL="0" distR="0">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911069" w:rsidRPr="001D698E" w:rsidRDefault="001069DB" w:rsidP="00911069">
      <w:pPr>
        <w:pStyle w:val="ListParagraph"/>
        <w:numPr>
          <w:ilvl w:val="0"/>
          <w:numId w:val="1"/>
        </w:numPr>
      </w:pPr>
      <w:r w:rsidRPr="001D698E">
        <w:t>How frequently you get help from your tutors</w:t>
      </w:r>
      <w:r w:rsidR="00B129F3" w:rsidRPr="001D698E">
        <w:t xml:space="preserve"> through VLE?</w:t>
      </w:r>
    </w:p>
    <w:p w:rsidR="00B129F3" w:rsidRPr="001D698E" w:rsidRDefault="00B129F3" w:rsidP="00B129F3">
      <w:pPr>
        <w:pStyle w:val="ListParagraph"/>
        <w:numPr>
          <w:ilvl w:val="1"/>
          <w:numId w:val="1"/>
        </w:numPr>
        <w:spacing w:after="160" w:line="259" w:lineRule="auto"/>
        <w:jc w:val="left"/>
      </w:pPr>
      <w:r w:rsidRPr="001D698E">
        <w:t>frequently</w:t>
      </w:r>
    </w:p>
    <w:p w:rsidR="00B129F3" w:rsidRPr="001D698E" w:rsidRDefault="00B129F3" w:rsidP="00B129F3">
      <w:pPr>
        <w:pStyle w:val="ListParagraph"/>
        <w:numPr>
          <w:ilvl w:val="1"/>
          <w:numId w:val="1"/>
        </w:numPr>
        <w:spacing w:after="160" w:line="259" w:lineRule="auto"/>
        <w:jc w:val="left"/>
      </w:pPr>
      <w:r w:rsidRPr="001D698E">
        <w:t>rarely</w:t>
      </w:r>
    </w:p>
    <w:p w:rsidR="00B129F3" w:rsidRPr="001D698E" w:rsidRDefault="00B129F3" w:rsidP="00B129F3">
      <w:pPr>
        <w:pStyle w:val="ListParagraph"/>
        <w:numPr>
          <w:ilvl w:val="1"/>
          <w:numId w:val="1"/>
        </w:numPr>
        <w:spacing w:after="160" w:line="259" w:lineRule="auto"/>
        <w:jc w:val="left"/>
      </w:pPr>
      <w:r w:rsidRPr="001D698E">
        <w:t>not at all</w:t>
      </w:r>
    </w:p>
    <w:tbl>
      <w:tblPr>
        <w:tblStyle w:val="TableGrid"/>
        <w:tblW w:w="0" w:type="auto"/>
        <w:tblLook w:val="04A0" w:firstRow="1" w:lastRow="0" w:firstColumn="1" w:lastColumn="0" w:noHBand="0" w:noVBand="1"/>
      </w:tblPr>
      <w:tblGrid>
        <w:gridCol w:w="2394"/>
        <w:gridCol w:w="2394"/>
        <w:gridCol w:w="2394"/>
        <w:gridCol w:w="2394"/>
      </w:tblGrid>
      <w:tr w:rsidR="001D698E" w:rsidRPr="001D698E" w:rsidTr="00944132">
        <w:tc>
          <w:tcPr>
            <w:tcW w:w="2394" w:type="dxa"/>
          </w:tcPr>
          <w:p w:rsidR="00B129F3" w:rsidRPr="001D698E" w:rsidRDefault="00B129F3" w:rsidP="00944132">
            <w:pPr>
              <w:jc w:val="center"/>
              <w:rPr>
                <w:b/>
                <w:bCs/>
              </w:rPr>
            </w:pPr>
            <w:r w:rsidRPr="001D698E">
              <w:rPr>
                <w:b/>
                <w:bCs/>
              </w:rPr>
              <w:t>Number of respondents</w:t>
            </w:r>
          </w:p>
        </w:tc>
        <w:tc>
          <w:tcPr>
            <w:tcW w:w="2394" w:type="dxa"/>
          </w:tcPr>
          <w:p w:rsidR="00B129F3" w:rsidRPr="001D698E" w:rsidRDefault="00BB606F" w:rsidP="00944132">
            <w:pPr>
              <w:jc w:val="center"/>
              <w:rPr>
                <w:b/>
                <w:bCs/>
              </w:rPr>
            </w:pPr>
            <w:r w:rsidRPr="001D698E">
              <w:rPr>
                <w:b/>
                <w:bCs/>
              </w:rPr>
              <w:t>frequently</w:t>
            </w:r>
          </w:p>
        </w:tc>
        <w:tc>
          <w:tcPr>
            <w:tcW w:w="2394" w:type="dxa"/>
          </w:tcPr>
          <w:p w:rsidR="00B129F3" w:rsidRPr="001D698E" w:rsidRDefault="00BB606F" w:rsidP="00944132">
            <w:pPr>
              <w:jc w:val="center"/>
              <w:rPr>
                <w:b/>
                <w:bCs/>
              </w:rPr>
            </w:pPr>
            <w:r w:rsidRPr="001D698E">
              <w:rPr>
                <w:b/>
                <w:bCs/>
              </w:rPr>
              <w:t>rarely</w:t>
            </w:r>
          </w:p>
        </w:tc>
        <w:tc>
          <w:tcPr>
            <w:tcW w:w="2394" w:type="dxa"/>
          </w:tcPr>
          <w:p w:rsidR="00B129F3" w:rsidRPr="001D698E" w:rsidRDefault="00B129F3" w:rsidP="00944132">
            <w:pPr>
              <w:jc w:val="center"/>
              <w:rPr>
                <w:b/>
                <w:bCs/>
              </w:rPr>
            </w:pPr>
            <w:r w:rsidRPr="001D698E">
              <w:rPr>
                <w:b/>
                <w:bCs/>
              </w:rPr>
              <w:t xml:space="preserve">Not </w:t>
            </w:r>
            <w:r w:rsidR="00BB606F" w:rsidRPr="001D698E">
              <w:rPr>
                <w:b/>
                <w:bCs/>
              </w:rPr>
              <w:t>at all</w:t>
            </w:r>
          </w:p>
        </w:tc>
      </w:tr>
      <w:tr w:rsidR="00467BF7" w:rsidRPr="001D698E" w:rsidTr="00944132">
        <w:tc>
          <w:tcPr>
            <w:tcW w:w="2394" w:type="dxa"/>
          </w:tcPr>
          <w:p w:rsidR="00B129F3" w:rsidRPr="001D698E" w:rsidRDefault="00B129F3" w:rsidP="00944132">
            <w:pPr>
              <w:jc w:val="center"/>
            </w:pPr>
            <w:r w:rsidRPr="001D698E">
              <w:t>20</w:t>
            </w:r>
          </w:p>
        </w:tc>
        <w:tc>
          <w:tcPr>
            <w:tcW w:w="2394" w:type="dxa"/>
          </w:tcPr>
          <w:p w:rsidR="00B129F3" w:rsidRPr="001D698E" w:rsidRDefault="00BB606F" w:rsidP="00944132">
            <w:pPr>
              <w:jc w:val="center"/>
            </w:pPr>
            <w:r w:rsidRPr="001D698E">
              <w:t>10</w:t>
            </w:r>
          </w:p>
        </w:tc>
        <w:tc>
          <w:tcPr>
            <w:tcW w:w="2394" w:type="dxa"/>
          </w:tcPr>
          <w:p w:rsidR="00B129F3" w:rsidRPr="001D698E" w:rsidRDefault="00BB606F" w:rsidP="00944132">
            <w:pPr>
              <w:jc w:val="center"/>
            </w:pPr>
            <w:r w:rsidRPr="001D698E">
              <w:t>7</w:t>
            </w:r>
          </w:p>
        </w:tc>
        <w:tc>
          <w:tcPr>
            <w:tcW w:w="2394" w:type="dxa"/>
          </w:tcPr>
          <w:p w:rsidR="00B129F3" w:rsidRPr="001D698E" w:rsidRDefault="00BB606F" w:rsidP="00944132">
            <w:pPr>
              <w:jc w:val="center"/>
            </w:pPr>
            <w:r w:rsidRPr="001D698E">
              <w:t>3</w:t>
            </w:r>
          </w:p>
        </w:tc>
      </w:tr>
    </w:tbl>
    <w:p w:rsidR="00B129F3" w:rsidRPr="001D698E" w:rsidRDefault="00B129F3" w:rsidP="00B129F3">
      <w:pPr>
        <w:pStyle w:val="ListParagraph"/>
      </w:pPr>
    </w:p>
    <w:p w:rsidR="00914C2D" w:rsidRPr="00505FB7" w:rsidRDefault="00D10B71" w:rsidP="00B129F3">
      <w:pPr>
        <w:pStyle w:val="ListParagraph"/>
      </w:pPr>
      <w:r>
        <w:rPr>
          <w:noProof/>
        </w:rPr>
        <w:lastRenderedPageBreak/>
        <w:drawing>
          <wp:inline distT="0" distB="0" distL="0" distR="0">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1707B9" w:rsidRDefault="00D204B3" w:rsidP="001707B9">
      <w:pPr>
        <w:pStyle w:val="Heading1"/>
      </w:pPr>
      <w:bookmarkStart w:id="3" w:name="_Toc49871323"/>
      <w:r>
        <w:t>Analysis</w:t>
      </w:r>
      <w:bookmarkEnd w:id="3"/>
    </w:p>
    <w:p w:rsidR="0063318C" w:rsidRPr="001D698E" w:rsidRDefault="00D204B3" w:rsidP="0063318C">
      <w:r>
        <w:t xml:space="preserve">After having questionnaires to all students, the researcher has gained enough data about the impact of the Virtual Learning Environment. The researcher has done questionnaires with 20 students who have participated with the question-answer round for providing ideas on the impacts of Virtual Learning Environment. According to the first question, the researcher has got an idea about the log in option in the VLE system. After getting results, the researcher has opined that the process of logging in the VLE system is much easy that can handle most students can do. This provides a sense of easily accessible features of this online learning process. The next answer defines the easy process of handling this learning technology. It </w:t>
      </w:r>
      <w:r w:rsidR="00C30A20">
        <w:t>is observed that most students a</w:t>
      </w:r>
      <w:r>
        <w:t xml:space="preserve">greed with the concept </w:t>
      </w:r>
      <w:r w:rsidR="00C30A20">
        <w:t xml:space="preserve">of easy operation of this system. The third answer shows the tradition of using an online system of the learning system. All students have provided the same answer that they are loving to use this technology for gaining skills and recommended this study system for the next step. The fourth question has depended on the frequent uses of this technology. There are 18 students, who have said that they have used this technology before. The fifth answer shows that the VLE system has contained the ability to provide the best quality lessons and deliver the opportunities to know more. The sixth answer is based on the concept of interaction or communication between students. It is reflected that most students are opined that </w:t>
      </w:r>
      <w:r w:rsidR="00C30A20">
        <w:lastRenderedPageBreak/>
        <w:t xml:space="preserve">this is allowing them to interact with other students at the time of the lesson. After that, the researcher has got ideas about the effectiveness of this learning system. The seventh question and answer have reflected the positive and negative sides of this learning system. Most students have thought that this is the best way by which students are able to improve their capability. They have noticed several improvements in their study during this pandemic situation. Besides this, </w:t>
      </w:r>
      <w:r w:rsidR="00C30A20" w:rsidRPr="001D698E">
        <w:t xml:space="preserve">few students also reflected a negative mark. In question number </w:t>
      </w:r>
      <w:r w:rsidR="00C24ECB" w:rsidRPr="001D698E">
        <w:t>eight,</w:t>
      </w:r>
      <w:r w:rsidR="00C30A20" w:rsidRPr="001D698E">
        <w:t xml:space="preserve"> </w:t>
      </w:r>
      <w:r w:rsidR="00C24ECB" w:rsidRPr="001D698E">
        <w:t>a questionnaire</w:t>
      </w:r>
      <w:r w:rsidR="00C30A20" w:rsidRPr="001D698E">
        <w:t xml:space="preserve"> depends on the recommendation of using the VLE system for taking lessons. </w:t>
      </w:r>
      <w:r w:rsidR="00C24ECB" w:rsidRPr="001D698E">
        <w:t xml:space="preserve">All students have agreed with this and suggested others to use this learning system for their better growth. For answer number nine, the researcher has opined that bedsides the VLE system, most students are willing to go back to their educational institutions for gaining skills and knowledge. In the </w:t>
      </w:r>
      <w:r w:rsidR="00C3435D" w:rsidRPr="001D698E">
        <w:t>tenth</w:t>
      </w:r>
      <w:r w:rsidR="00C24ECB" w:rsidRPr="001D698E">
        <w:t xml:space="preserve"> question, it is clear that Virtual Learning Environment is one of the best and effective processes for gaining better lessons through an online course, which will provide the chances for being a success in their future career to all students.</w:t>
      </w:r>
      <w:r w:rsidR="00197856" w:rsidRPr="001D698E">
        <w:t xml:space="preserve"> </w:t>
      </w:r>
      <w:r w:rsidR="005E7AC0" w:rsidRPr="001D698E">
        <w:t>The response of the eleventh question shows that the effect of VLE is satisfactory among the students as most of the student is content with this online educational platform.</w:t>
      </w:r>
      <w:r w:rsidR="00CE1A2C" w:rsidRPr="001D698E">
        <w:t xml:space="preserve"> However, the response of the last question shows that online education does not give the </w:t>
      </w:r>
      <w:r w:rsidR="00163C84" w:rsidRPr="001D698E">
        <w:t>guarantee</w:t>
      </w:r>
      <w:r w:rsidR="00CE1A2C" w:rsidRPr="001D698E">
        <w:t xml:space="preserve"> of the presence of both sides, tutors and students.</w:t>
      </w:r>
      <w:r w:rsidR="00163C84" w:rsidRPr="001D698E">
        <w:t xml:space="preserve"> </w:t>
      </w:r>
      <w:r w:rsidR="000801AC" w:rsidRPr="001D698E">
        <w:t>7</w:t>
      </w:r>
      <w:r w:rsidR="00163C84" w:rsidRPr="001D698E">
        <w:t xml:space="preserve"> students have said that the </w:t>
      </w:r>
      <w:r w:rsidR="000801AC" w:rsidRPr="001D698E">
        <w:t>tutor help comes rarely and 3 students have totally denied that.</w:t>
      </w:r>
      <w:r w:rsidR="00C214F9" w:rsidRPr="001D698E">
        <w:t xml:space="preserve"> </w:t>
      </w:r>
    </w:p>
    <w:p w:rsidR="001707B9" w:rsidRDefault="00D204B3" w:rsidP="001707B9">
      <w:pPr>
        <w:pStyle w:val="Heading1"/>
      </w:pPr>
      <w:bookmarkStart w:id="4" w:name="_Toc49871324"/>
      <w:r>
        <w:t>Conclusion</w:t>
      </w:r>
      <w:bookmarkEnd w:id="4"/>
    </w:p>
    <w:p w:rsidR="00C24ECB" w:rsidRPr="00C24ECB" w:rsidRDefault="00D204B3" w:rsidP="00C24ECB">
      <w:r>
        <w:t xml:space="preserve">The entire discussion has reflected a clear concept of the Virtual Learning Environment. It is reflected that this is one of the best methods by which students can able to complete their studies without going to schools, colleges and universities. After spreading Covid-19 all over the world, colleges, schools and universities of every </w:t>
      </w:r>
      <w:r w:rsidR="009D7D3C">
        <w:t>corner</w:t>
      </w:r>
      <w:r>
        <w:t xml:space="preserve"> in this world are closed. Students are doing their studies depending on the online system. This </w:t>
      </w:r>
      <w:r w:rsidR="009D7D3C">
        <w:t>system provides opportunities for improving their studies and fulfilling their objectives. With these benefits, there are many disadvantages that are reflecting in this system. Students are becoming indiscipline and facing issues like a lack of motivation. Besides this, students are doing cheating at the time of the online test. After done some question-answer rounds with few students the researcher has found and calculated the entire impacts of Virtual Learning Environment on students and the result is reflected quite good and with positivity.</w:t>
      </w:r>
    </w:p>
    <w:p w:rsidR="001707B9" w:rsidRDefault="00D204B3" w:rsidP="001707B9">
      <w:pPr>
        <w:pStyle w:val="Heading1"/>
      </w:pPr>
      <w:r>
        <w:lastRenderedPageBreak/>
        <w:br w:type="page"/>
      </w:r>
    </w:p>
    <w:p w:rsidR="001707B9" w:rsidRDefault="00D204B3" w:rsidP="001707B9">
      <w:pPr>
        <w:pStyle w:val="Heading1"/>
      </w:pPr>
      <w:bookmarkStart w:id="5" w:name="_Toc49871325"/>
      <w:r>
        <w:lastRenderedPageBreak/>
        <w:t>References</w:t>
      </w:r>
      <w:bookmarkEnd w:id="5"/>
    </w:p>
    <w:p w:rsidR="00453428" w:rsidRDefault="00453428" w:rsidP="00453428">
      <w:pPr>
        <w:rPr>
          <w:shd w:val="clear" w:color="auto" w:fill="FFFFFF"/>
        </w:rPr>
      </w:pPr>
      <w:proofErr w:type="spellStart"/>
      <w:r>
        <w:rPr>
          <w:shd w:val="clear" w:color="auto" w:fill="FFFFFF"/>
        </w:rPr>
        <w:t>Atayero</w:t>
      </w:r>
      <w:proofErr w:type="spellEnd"/>
      <w:r>
        <w:rPr>
          <w:shd w:val="clear" w:color="auto" w:fill="FFFFFF"/>
        </w:rPr>
        <w:t xml:space="preserve">, A.A., </w:t>
      </w:r>
      <w:proofErr w:type="spellStart"/>
      <w:r>
        <w:rPr>
          <w:shd w:val="clear" w:color="auto" w:fill="FFFFFF"/>
        </w:rPr>
        <w:t>Ilori</w:t>
      </w:r>
      <w:proofErr w:type="spellEnd"/>
      <w:r>
        <w:rPr>
          <w:shd w:val="clear" w:color="auto" w:fill="FFFFFF"/>
        </w:rPr>
        <w:t xml:space="preserve">, O.A. and </w:t>
      </w:r>
      <w:proofErr w:type="spellStart"/>
      <w:r>
        <w:rPr>
          <w:shd w:val="clear" w:color="auto" w:fill="FFFFFF"/>
        </w:rPr>
        <w:t>Adedokun</w:t>
      </w:r>
      <w:proofErr w:type="spellEnd"/>
      <w:r>
        <w:rPr>
          <w:shd w:val="clear" w:color="auto" w:fill="FFFFFF"/>
        </w:rPr>
        <w:t>, M.O., 2017. Cloud security and the Internet of Things: Impact on the virtual learning environment. </w:t>
      </w:r>
      <w:r>
        <w:rPr>
          <w:i/>
          <w:iCs/>
          <w:shd w:val="clear" w:color="auto" w:fill="FFFFFF"/>
        </w:rPr>
        <w:t>Covenant university</w:t>
      </w:r>
      <w:r>
        <w:rPr>
          <w:shd w:val="clear" w:color="auto" w:fill="FFFFFF"/>
        </w:rPr>
        <w:t>.</w:t>
      </w:r>
    </w:p>
    <w:p w:rsidR="00453428" w:rsidRDefault="00453428" w:rsidP="00453428">
      <w:pPr>
        <w:rPr>
          <w:shd w:val="clear" w:color="auto" w:fill="FFFFFF"/>
        </w:rPr>
      </w:pPr>
      <w:r>
        <w:rPr>
          <w:shd w:val="clear" w:color="auto" w:fill="FFFFFF"/>
        </w:rPr>
        <w:t xml:space="preserve">Chaim, O., </w:t>
      </w:r>
      <w:proofErr w:type="spellStart"/>
      <w:r>
        <w:rPr>
          <w:shd w:val="clear" w:color="auto" w:fill="FFFFFF"/>
        </w:rPr>
        <w:t>Muschard</w:t>
      </w:r>
      <w:proofErr w:type="spellEnd"/>
      <w:r>
        <w:rPr>
          <w:shd w:val="clear" w:color="auto" w:fill="FFFFFF"/>
        </w:rPr>
        <w:t xml:space="preserve">, B., </w:t>
      </w:r>
      <w:proofErr w:type="spellStart"/>
      <w:r>
        <w:rPr>
          <w:shd w:val="clear" w:color="auto" w:fill="FFFFFF"/>
        </w:rPr>
        <w:t>Cazarini</w:t>
      </w:r>
      <w:proofErr w:type="spellEnd"/>
      <w:r>
        <w:rPr>
          <w:shd w:val="clear" w:color="auto" w:fill="FFFFFF"/>
        </w:rPr>
        <w:t xml:space="preserve">, E. and </w:t>
      </w:r>
      <w:proofErr w:type="spellStart"/>
      <w:r>
        <w:rPr>
          <w:shd w:val="clear" w:color="auto" w:fill="FFFFFF"/>
        </w:rPr>
        <w:t>Rozenfeld</w:t>
      </w:r>
      <w:proofErr w:type="spellEnd"/>
      <w:r>
        <w:rPr>
          <w:shd w:val="clear" w:color="auto" w:fill="FFFFFF"/>
        </w:rPr>
        <w:t>, H., 2018. Insertion of sustainability performance indicators in an industry 4.0 virtual learning environment. </w:t>
      </w:r>
      <w:r>
        <w:rPr>
          <w:i/>
          <w:iCs/>
          <w:shd w:val="clear" w:color="auto" w:fill="FFFFFF"/>
        </w:rPr>
        <w:t>Procedia Manufacturing</w:t>
      </w:r>
      <w:r>
        <w:rPr>
          <w:shd w:val="clear" w:color="auto" w:fill="FFFFFF"/>
        </w:rPr>
        <w:t>, </w:t>
      </w:r>
      <w:r>
        <w:rPr>
          <w:i/>
          <w:iCs/>
          <w:shd w:val="clear" w:color="auto" w:fill="FFFFFF"/>
        </w:rPr>
        <w:t>21</w:t>
      </w:r>
      <w:r>
        <w:rPr>
          <w:shd w:val="clear" w:color="auto" w:fill="FFFFFF"/>
        </w:rPr>
        <w:t>, pp.446-453.</w:t>
      </w:r>
    </w:p>
    <w:p w:rsidR="00453428" w:rsidRDefault="00453428" w:rsidP="00453428">
      <w:pPr>
        <w:rPr>
          <w:shd w:val="clear" w:color="auto" w:fill="FFFFFF"/>
        </w:rPr>
      </w:pPr>
      <w:r>
        <w:rPr>
          <w:shd w:val="clear" w:color="auto" w:fill="FFFFFF"/>
        </w:rPr>
        <w:t>Herrera Mosquera, L., 2017. Impact of implementing a virtual learning environment (VLE) in the EFL classroom. </w:t>
      </w:r>
      <w:proofErr w:type="spellStart"/>
      <w:r>
        <w:rPr>
          <w:i/>
          <w:iCs/>
          <w:shd w:val="clear" w:color="auto" w:fill="FFFFFF"/>
        </w:rPr>
        <w:t>Íkala</w:t>
      </w:r>
      <w:proofErr w:type="spellEnd"/>
      <w:r>
        <w:rPr>
          <w:i/>
          <w:iCs/>
          <w:shd w:val="clear" w:color="auto" w:fill="FFFFFF"/>
        </w:rPr>
        <w:t xml:space="preserve">, </w:t>
      </w:r>
      <w:proofErr w:type="spellStart"/>
      <w:r>
        <w:rPr>
          <w:i/>
          <w:iCs/>
          <w:shd w:val="clear" w:color="auto" w:fill="FFFFFF"/>
        </w:rPr>
        <w:t>Revista</w:t>
      </w:r>
      <w:proofErr w:type="spellEnd"/>
      <w:r>
        <w:rPr>
          <w:i/>
          <w:iCs/>
          <w:shd w:val="clear" w:color="auto" w:fill="FFFFFF"/>
        </w:rPr>
        <w:t xml:space="preserve"> de </w:t>
      </w:r>
      <w:proofErr w:type="spellStart"/>
      <w:r>
        <w:rPr>
          <w:i/>
          <w:iCs/>
          <w:shd w:val="clear" w:color="auto" w:fill="FFFFFF"/>
        </w:rPr>
        <w:t>Lenguaje</w:t>
      </w:r>
      <w:proofErr w:type="spellEnd"/>
      <w:r>
        <w:rPr>
          <w:i/>
          <w:iCs/>
          <w:shd w:val="clear" w:color="auto" w:fill="FFFFFF"/>
        </w:rPr>
        <w:t xml:space="preserve"> y </w:t>
      </w:r>
      <w:proofErr w:type="spellStart"/>
      <w:r>
        <w:rPr>
          <w:i/>
          <w:iCs/>
          <w:shd w:val="clear" w:color="auto" w:fill="FFFFFF"/>
        </w:rPr>
        <w:t>Cultura</w:t>
      </w:r>
      <w:proofErr w:type="spellEnd"/>
      <w:r>
        <w:rPr>
          <w:shd w:val="clear" w:color="auto" w:fill="FFFFFF"/>
        </w:rPr>
        <w:t>, </w:t>
      </w:r>
      <w:r>
        <w:rPr>
          <w:i/>
          <w:iCs/>
          <w:shd w:val="clear" w:color="auto" w:fill="FFFFFF"/>
        </w:rPr>
        <w:t>22</w:t>
      </w:r>
      <w:r>
        <w:rPr>
          <w:shd w:val="clear" w:color="auto" w:fill="FFFFFF"/>
        </w:rPr>
        <w:t>(3), pp.479-498.</w:t>
      </w:r>
    </w:p>
    <w:p w:rsidR="00453428" w:rsidRPr="00094E71" w:rsidRDefault="00453428" w:rsidP="00453428">
      <w:pPr>
        <w:rPr>
          <w:shd w:val="clear" w:color="auto" w:fill="FFFFFF"/>
        </w:rPr>
      </w:pPr>
      <w:r>
        <w:rPr>
          <w:shd w:val="clear" w:color="auto" w:fill="FFFFFF"/>
        </w:rPr>
        <w:t xml:space="preserve">Hettiarachchi, S. and </w:t>
      </w:r>
      <w:proofErr w:type="spellStart"/>
      <w:r>
        <w:rPr>
          <w:shd w:val="clear" w:color="auto" w:fill="FFFFFF"/>
        </w:rPr>
        <w:t>Wickramasinghe</w:t>
      </w:r>
      <w:proofErr w:type="spellEnd"/>
      <w:r>
        <w:rPr>
          <w:shd w:val="clear" w:color="auto" w:fill="FFFFFF"/>
        </w:rPr>
        <w:t>, S., 2016, July. Impact of virtual learning for improving quality of learning in higher education. In </w:t>
      </w:r>
      <w:r>
        <w:rPr>
          <w:i/>
          <w:iCs/>
          <w:shd w:val="clear" w:color="auto" w:fill="FFFFFF"/>
        </w:rPr>
        <w:t xml:space="preserve">2 </w:t>
      </w:r>
      <w:proofErr w:type="spellStart"/>
      <w:r>
        <w:rPr>
          <w:i/>
          <w:iCs/>
          <w:shd w:val="clear" w:color="auto" w:fill="FFFFFF"/>
        </w:rPr>
        <w:t>nd</w:t>
      </w:r>
      <w:proofErr w:type="spellEnd"/>
      <w:r>
        <w:rPr>
          <w:i/>
          <w:iCs/>
          <w:shd w:val="clear" w:color="auto" w:fill="FFFFFF"/>
        </w:rPr>
        <w:t xml:space="preserve"> International Conference on Education and Distance Learning–1 </w:t>
      </w:r>
      <w:proofErr w:type="spellStart"/>
      <w:r>
        <w:rPr>
          <w:i/>
          <w:iCs/>
          <w:shd w:val="clear" w:color="auto" w:fill="FFFFFF"/>
        </w:rPr>
        <w:t>st</w:t>
      </w:r>
      <w:proofErr w:type="spellEnd"/>
      <w:r>
        <w:rPr>
          <w:i/>
          <w:iCs/>
          <w:shd w:val="clear" w:color="auto" w:fill="FFFFFF"/>
        </w:rPr>
        <w:t xml:space="preserve"> July</w:t>
      </w:r>
      <w:r>
        <w:rPr>
          <w:shd w:val="clear" w:color="auto" w:fill="FFFFFF"/>
        </w:rPr>
        <w:t>.</w:t>
      </w:r>
    </w:p>
    <w:p w:rsidR="00453428" w:rsidRDefault="00453428" w:rsidP="00453428">
      <w:pPr>
        <w:rPr>
          <w:shd w:val="clear" w:color="auto" w:fill="FFFFFF"/>
        </w:rPr>
      </w:pPr>
      <w:proofErr w:type="spellStart"/>
      <w:r>
        <w:rPr>
          <w:shd w:val="clear" w:color="auto" w:fill="FFFFFF"/>
        </w:rPr>
        <w:t>Lacka</w:t>
      </w:r>
      <w:proofErr w:type="spellEnd"/>
      <w:r>
        <w:rPr>
          <w:shd w:val="clear" w:color="auto" w:fill="FFFFFF"/>
        </w:rPr>
        <w:t>, E. and Wong, T.C., 2019. Examining the impact of digital technologies on students’ higher education outcomes: the case of the virtual learning environment and social media. </w:t>
      </w:r>
      <w:r>
        <w:rPr>
          <w:i/>
          <w:iCs/>
          <w:shd w:val="clear" w:color="auto" w:fill="FFFFFF"/>
        </w:rPr>
        <w:t>Studies in Higher Education</w:t>
      </w:r>
      <w:r>
        <w:rPr>
          <w:shd w:val="clear" w:color="auto" w:fill="FFFFFF"/>
        </w:rPr>
        <w:t>, pp.1-14.</w:t>
      </w:r>
    </w:p>
    <w:p w:rsidR="00453428" w:rsidRDefault="00453428" w:rsidP="00453428">
      <w:pPr>
        <w:rPr>
          <w:shd w:val="clear" w:color="auto" w:fill="FFFFFF"/>
        </w:rPr>
      </w:pPr>
      <w:proofErr w:type="spellStart"/>
      <w:r>
        <w:rPr>
          <w:shd w:val="clear" w:color="auto" w:fill="FFFFFF"/>
        </w:rPr>
        <w:t>Larmuseau</w:t>
      </w:r>
      <w:proofErr w:type="spellEnd"/>
      <w:r>
        <w:rPr>
          <w:shd w:val="clear" w:color="auto" w:fill="FFFFFF"/>
        </w:rPr>
        <w:t xml:space="preserve">, C., Evens, M., </w:t>
      </w:r>
      <w:proofErr w:type="spellStart"/>
      <w:r>
        <w:rPr>
          <w:shd w:val="clear" w:color="auto" w:fill="FFFFFF"/>
        </w:rPr>
        <w:t>Elen</w:t>
      </w:r>
      <w:proofErr w:type="spellEnd"/>
      <w:r>
        <w:rPr>
          <w:shd w:val="clear" w:color="auto" w:fill="FFFFFF"/>
        </w:rPr>
        <w:t xml:space="preserve">, J., Van Den </w:t>
      </w:r>
      <w:proofErr w:type="spellStart"/>
      <w:r>
        <w:rPr>
          <w:shd w:val="clear" w:color="auto" w:fill="FFFFFF"/>
        </w:rPr>
        <w:t>Noortgate</w:t>
      </w:r>
      <w:proofErr w:type="spellEnd"/>
      <w:r>
        <w:rPr>
          <w:shd w:val="clear" w:color="auto" w:fill="FFFFFF"/>
        </w:rPr>
        <w:t xml:space="preserve">, W., </w:t>
      </w:r>
      <w:proofErr w:type="spellStart"/>
      <w:r>
        <w:rPr>
          <w:shd w:val="clear" w:color="auto" w:fill="FFFFFF"/>
        </w:rPr>
        <w:t>Desmet</w:t>
      </w:r>
      <w:proofErr w:type="spellEnd"/>
      <w:r>
        <w:rPr>
          <w:shd w:val="clear" w:color="auto" w:fill="FFFFFF"/>
        </w:rPr>
        <w:t xml:space="preserve">, P. and </w:t>
      </w:r>
      <w:proofErr w:type="spellStart"/>
      <w:r>
        <w:rPr>
          <w:shd w:val="clear" w:color="auto" w:fill="FFFFFF"/>
        </w:rPr>
        <w:t>Depaepe</w:t>
      </w:r>
      <w:proofErr w:type="spellEnd"/>
      <w:r>
        <w:rPr>
          <w:shd w:val="clear" w:color="auto" w:fill="FFFFFF"/>
        </w:rPr>
        <w:t>, F., 2018. The relationship between acceptance, actual Use of a virtual learning environment and performance: An ecological approach. </w:t>
      </w:r>
      <w:r>
        <w:rPr>
          <w:i/>
          <w:iCs/>
          <w:shd w:val="clear" w:color="auto" w:fill="FFFFFF"/>
        </w:rPr>
        <w:t>Journal of Computers in Education</w:t>
      </w:r>
      <w:r>
        <w:rPr>
          <w:shd w:val="clear" w:color="auto" w:fill="FFFFFF"/>
        </w:rPr>
        <w:t>, </w:t>
      </w:r>
      <w:r>
        <w:rPr>
          <w:i/>
          <w:iCs/>
          <w:shd w:val="clear" w:color="auto" w:fill="FFFFFF"/>
        </w:rPr>
        <w:t>5</w:t>
      </w:r>
      <w:r>
        <w:rPr>
          <w:shd w:val="clear" w:color="auto" w:fill="FFFFFF"/>
        </w:rPr>
        <w:t>(1), pp.95-111.</w:t>
      </w:r>
    </w:p>
    <w:p w:rsidR="00453428" w:rsidRDefault="00453428" w:rsidP="00453428">
      <w:pPr>
        <w:rPr>
          <w:shd w:val="clear" w:color="auto" w:fill="FFFFFF"/>
        </w:rPr>
      </w:pPr>
      <w:r>
        <w:rPr>
          <w:shd w:val="clear" w:color="auto" w:fill="FFFFFF"/>
        </w:rPr>
        <w:t xml:space="preserve">Liew, T.W., Zin, N.A.M., </w:t>
      </w:r>
      <w:proofErr w:type="spellStart"/>
      <w:r>
        <w:rPr>
          <w:shd w:val="clear" w:color="auto" w:fill="FFFFFF"/>
        </w:rPr>
        <w:t>Sahari</w:t>
      </w:r>
      <w:proofErr w:type="spellEnd"/>
      <w:r>
        <w:rPr>
          <w:shd w:val="clear" w:color="auto" w:fill="FFFFFF"/>
        </w:rPr>
        <w:t>, N. and Tan, S.M., 2016. The effects of a pedagogical agent’s smiling expression on the learner’s emotions and motivation in a virtual learning environment. </w:t>
      </w:r>
      <w:r>
        <w:rPr>
          <w:i/>
          <w:iCs/>
          <w:shd w:val="clear" w:color="auto" w:fill="FFFFFF"/>
        </w:rPr>
        <w:t>The International Review of Research in Open and Distributed Learning</w:t>
      </w:r>
      <w:r>
        <w:rPr>
          <w:shd w:val="clear" w:color="auto" w:fill="FFFFFF"/>
        </w:rPr>
        <w:t>, </w:t>
      </w:r>
      <w:r>
        <w:rPr>
          <w:i/>
          <w:iCs/>
          <w:shd w:val="clear" w:color="auto" w:fill="FFFFFF"/>
        </w:rPr>
        <w:t>17</w:t>
      </w:r>
      <w:r>
        <w:rPr>
          <w:shd w:val="clear" w:color="auto" w:fill="FFFFFF"/>
        </w:rPr>
        <w:t>(5).</w:t>
      </w:r>
    </w:p>
    <w:p w:rsidR="00453428" w:rsidRDefault="00453428" w:rsidP="00453428">
      <w:pPr>
        <w:rPr>
          <w:shd w:val="clear" w:color="auto" w:fill="FFFFFF"/>
        </w:rPr>
      </w:pPr>
      <w:r>
        <w:rPr>
          <w:shd w:val="clear" w:color="auto" w:fill="FFFFFF"/>
        </w:rPr>
        <w:t>Mosquera, L.H., 2017. IMPACT OF IMPLEMENTING A VIRTUAL LEARNING ENVIRONMENT (VLE) IN THE EFL CLASSROOM. </w:t>
      </w:r>
      <w:proofErr w:type="spellStart"/>
      <w:r>
        <w:rPr>
          <w:i/>
          <w:iCs/>
          <w:shd w:val="clear" w:color="auto" w:fill="FFFFFF"/>
        </w:rPr>
        <w:t>Íkala</w:t>
      </w:r>
      <w:proofErr w:type="spellEnd"/>
      <w:r>
        <w:rPr>
          <w:i/>
          <w:iCs/>
          <w:shd w:val="clear" w:color="auto" w:fill="FFFFFF"/>
        </w:rPr>
        <w:t xml:space="preserve">: </w:t>
      </w:r>
      <w:proofErr w:type="spellStart"/>
      <w:r>
        <w:rPr>
          <w:i/>
          <w:iCs/>
          <w:shd w:val="clear" w:color="auto" w:fill="FFFFFF"/>
        </w:rPr>
        <w:t>Revista</w:t>
      </w:r>
      <w:proofErr w:type="spellEnd"/>
      <w:r>
        <w:rPr>
          <w:i/>
          <w:iCs/>
          <w:shd w:val="clear" w:color="auto" w:fill="FFFFFF"/>
        </w:rPr>
        <w:t xml:space="preserve"> de </w:t>
      </w:r>
      <w:proofErr w:type="spellStart"/>
      <w:r>
        <w:rPr>
          <w:i/>
          <w:iCs/>
          <w:shd w:val="clear" w:color="auto" w:fill="FFFFFF"/>
        </w:rPr>
        <w:t>Lenguaje</w:t>
      </w:r>
      <w:proofErr w:type="spellEnd"/>
      <w:r>
        <w:rPr>
          <w:i/>
          <w:iCs/>
          <w:shd w:val="clear" w:color="auto" w:fill="FFFFFF"/>
        </w:rPr>
        <w:t xml:space="preserve"> y </w:t>
      </w:r>
      <w:proofErr w:type="spellStart"/>
      <w:r>
        <w:rPr>
          <w:i/>
          <w:iCs/>
          <w:shd w:val="clear" w:color="auto" w:fill="FFFFFF"/>
        </w:rPr>
        <w:t>Cultura</w:t>
      </w:r>
      <w:proofErr w:type="spellEnd"/>
      <w:r>
        <w:rPr>
          <w:shd w:val="clear" w:color="auto" w:fill="FFFFFF"/>
        </w:rPr>
        <w:t>, </w:t>
      </w:r>
      <w:r>
        <w:rPr>
          <w:i/>
          <w:iCs/>
          <w:shd w:val="clear" w:color="auto" w:fill="FFFFFF"/>
        </w:rPr>
        <w:t>22</w:t>
      </w:r>
      <w:r>
        <w:rPr>
          <w:shd w:val="clear" w:color="auto" w:fill="FFFFFF"/>
        </w:rPr>
        <w:t>(3).</w:t>
      </w:r>
    </w:p>
    <w:p w:rsidR="00453428" w:rsidRDefault="00453428" w:rsidP="00453428">
      <w:pPr>
        <w:rPr>
          <w:shd w:val="clear" w:color="auto" w:fill="FFFFFF"/>
        </w:rPr>
      </w:pPr>
      <w:r>
        <w:rPr>
          <w:shd w:val="clear" w:color="auto" w:fill="FFFFFF"/>
        </w:rPr>
        <w:t>Omar, N. and Geer, R., 2018, June. virtual learning environment (VLE): Its Impact on primary school children's learning. In </w:t>
      </w:r>
      <w:proofErr w:type="spellStart"/>
      <w:r>
        <w:rPr>
          <w:i/>
          <w:iCs/>
          <w:shd w:val="clear" w:color="auto" w:fill="FFFFFF"/>
        </w:rPr>
        <w:t>EdMedia</w:t>
      </w:r>
      <w:proofErr w:type="spellEnd"/>
      <w:r>
        <w:rPr>
          <w:i/>
          <w:iCs/>
          <w:shd w:val="clear" w:color="auto" w:fill="FFFFFF"/>
        </w:rPr>
        <w:t>+ Innovate Learning</w:t>
      </w:r>
      <w:r>
        <w:rPr>
          <w:shd w:val="clear" w:color="auto" w:fill="FFFFFF"/>
        </w:rPr>
        <w:t> (pp. 1916-1922). Association for the Advancement of Computing in Education (AACE).</w:t>
      </w:r>
    </w:p>
    <w:p w:rsidR="00453428" w:rsidRDefault="00453428" w:rsidP="00453428">
      <w:pPr>
        <w:rPr>
          <w:shd w:val="clear" w:color="auto" w:fill="FFFFFF"/>
        </w:rPr>
      </w:pPr>
      <w:r>
        <w:rPr>
          <w:shd w:val="clear" w:color="auto" w:fill="FFFFFF"/>
        </w:rPr>
        <w:lastRenderedPageBreak/>
        <w:t>Ryan, E. and Poole, C., 2019. Impact of Virtual Learning Environment on Students’ Satisfaction, Engagement, Recall, and Retention. </w:t>
      </w:r>
      <w:r>
        <w:rPr>
          <w:i/>
          <w:iCs/>
          <w:shd w:val="clear" w:color="auto" w:fill="FFFFFF"/>
        </w:rPr>
        <w:t>Journal of medical imaging and radiation sciences</w:t>
      </w:r>
      <w:r>
        <w:rPr>
          <w:shd w:val="clear" w:color="auto" w:fill="FFFFFF"/>
        </w:rPr>
        <w:t>, </w:t>
      </w:r>
      <w:r>
        <w:rPr>
          <w:i/>
          <w:iCs/>
          <w:shd w:val="clear" w:color="auto" w:fill="FFFFFF"/>
        </w:rPr>
        <w:t>50</w:t>
      </w:r>
      <w:r>
        <w:rPr>
          <w:shd w:val="clear" w:color="auto" w:fill="FFFFFF"/>
        </w:rPr>
        <w:t>(3), pp.408-415.</w:t>
      </w:r>
    </w:p>
    <w:p w:rsidR="00453428" w:rsidRDefault="00453428" w:rsidP="00453428">
      <w:pPr>
        <w:rPr>
          <w:shd w:val="clear" w:color="auto" w:fill="FFFFFF"/>
        </w:rPr>
      </w:pPr>
      <w:proofErr w:type="spellStart"/>
      <w:r>
        <w:rPr>
          <w:shd w:val="clear" w:color="auto" w:fill="FFFFFF"/>
        </w:rPr>
        <w:t>Váraljai</w:t>
      </w:r>
      <w:proofErr w:type="spellEnd"/>
      <w:r>
        <w:rPr>
          <w:shd w:val="clear" w:color="auto" w:fill="FFFFFF"/>
        </w:rPr>
        <w:t>, M., 2016, October. Establish innovative learning environment by virtual lab concept: An exploratory research in higher education. In </w:t>
      </w:r>
      <w:r>
        <w:rPr>
          <w:i/>
          <w:iCs/>
          <w:shd w:val="clear" w:color="auto" w:fill="FFFFFF"/>
        </w:rPr>
        <w:t xml:space="preserve">2016 7th IEEE International Conference on Cognitive </w:t>
      </w:r>
      <w:proofErr w:type="spellStart"/>
      <w:r>
        <w:rPr>
          <w:i/>
          <w:iCs/>
          <w:shd w:val="clear" w:color="auto" w:fill="FFFFFF"/>
        </w:rPr>
        <w:t>Infocommunications</w:t>
      </w:r>
      <w:proofErr w:type="spellEnd"/>
      <w:r>
        <w:rPr>
          <w:i/>
          <w:iCs/>
          <w:shd w:val="clear" w:color="auto" w:fill="FFFFFF"/>
        </w:rPr>
        <w:t xml:space="preserve"> (</w:t>
      </w:r>
      <w:proofErr w:type="spellStart"/>
      <w:r>
        <w:rPr>
          <w:i/>
          <w:iCs/>
          <w:shd w:val="clear" w:color="auto" w:fill="FFFFFF"/>
        </w:rPr>
        <w:t>CogInfoCom</w:t>
      </w:r>
      <w:proofErr w:type="spellEnd"/>
      <w:r>
        <w:rPr>
          <w:i/>
          <w:iCs/>
          <w:shd w:val="clear" w:color="auto" w:fill="FFFFFF"/>
        </w:rPr>
        <w:t>)</w:t>
      </w:r>
      <w:r>
        <w:rPr>
          <w:shd w:val="clear" w:color="auto" w:fill="FFFFFF"/>
        </w:rPr>
        <w:t> (pp. 000373-000378). IEEE.</w:t>
      </w:r>
    </w:p>
    <w:p w:rsidR="00453428" w:rsidRDefault="00453428" w:rsidP="00453428">
      <w:pPr>
        <w:rPr>
          <w:shd w:val="clear" w:color="auto" w:fill="FFFFFF"/>
        </w:rPr>
      </w:pPr>
      <w:proofErr w:type="spellStart"/>
      <w:r>
        <w:rPr>
          <w:shd w:val="clear" w:color="auto" w:fill="FFFFFF"/>
        </w:rPr>
        <w:t>Xiaoyun</w:t>
      </w:r>
      <w:proofErr w:type="spellEnd"/>
      <w:r>
        <w:rPr>
          <w:shd w:val="clear" w:color="auto" w:fill="FFFFFF"/>
        </w:rPr>
        <w:t xml:space="preserve">, P. and </w:t>
      </w:r>
      <w:proofErr w:type="spellStart"/>
      <w:r>
        <w:rPr>
          <w:shd w:val="clear" w:color="auto" w:fill="FFFFFF"/>
        </w:rPr>
        <w:t>Siqi</w:t>
      </w:r>
      <w:proofErr w:type="spellEnd"/>
      <w:r>
        <w:rPr>
          <w:shd w:val="clear" w:color="auto" w:fill="FFFFFF"/>
        </w:rPr>
        <w:t>, M., 2018. The number of virtual learning environment and their effective using impact on students’ information literacy. </w:t>
      </w:r>
      <w:r>
        <w:rPr>
          <w:i/>
          <w:iCs/>
          <w:shd w:val="clear" w:color="auto" w:fill="FFFFFF"/>
        </w:rPr>
        <w:t>Journal of Advances in Humanities and Social Sciences</w:t>
      </w:r>
      <w:r>
        <w:rPr>
          <w:shd w:val="clear" w:color="auto" w:fill="FFFFFF"/>
        </w:rPr>
        <w:t>, </w:t>
      </w:r>
      <w:r>
        <w:rPr>
          <w:i/>
          <w:iCs/>
          <w:shd w:val="clear" w:color="auto" w:fill="FFFFFF"/>
        </w:rPr>
        <w:t>4</w:t>
      </w:r>
      <w:r>
        <w:rPr>
          <w:shd w:val="clear" w:color="auto" w:fill="FFFFFF"/>
        </w:rPr>
        <w:t>(2), pp.93-103.</w:t>
      </w:r>
    </w:p>
    <w:p w:rsidR="000E469E" w:rsidRDefault="000E469E">
      <w:pPr>
        <w:spacing w:line="276" w:lineRule="auto"/>
        <w:jc w:val="left"/>
        <w:rPr>
          <w:shd w:val="clear" w:color="auto" w:fill="FFFFFF"/>
        </w:rPr>
      </w:pPr>
      <w:r>
        <w:rPr>
          <w:shd w:val="clear" w:color="auto" w:fill="FFFFFF"/>
        </w:rPr>
        <w:br w:type="page"/>
      </w:r>
    </w:p>
    <w:p w:rsidR="00E232E5" w:rsidRDefault="000E469E" w:rsidP="000E469E">
      <w:pPr>
        <w:pStyle w:val="Heading1"/>
        <w:rPr>
          <w:shd w:val="clear" w:color="auto" w:fill="FFFFFF"/>
        </w:rPr>
      </w:pPr>
      <w:bookmarkStart w:id="6" w:name="_Toc49871326"/>
      <w:r>
        <w:rPr>
          <w:shd w:val="clear" w:color="auto" w:fill="FFFFFF"/>
        </w:rPr>
        <w:lastRenderedPageBreak/>
        <w:t>Appendix:</w:t>
      </w:r>
      <w:bookmarkEnd w:id="6"/>
    </w:p>
    <w:p w:rsidR="000E469E" w:rsidRDefault="0055660B" w:rsidP="000E469E">
      <w:r>
        <w:rPr>
          <w:noProof/>
        </w:rPr>
        <w:drawing>
          <wp:inline distT="0" distB="0" distL="0" distR="0" wp14:anchorId="29D36BD0" wp14:editId="0D59FF5F">
            <wp:extent cx="5314950" cy="249252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8526" t="24801" r="25000" b="36431"/>
                    <a:stretch/>
                  </pic:blipFill>
                  <pic:spPr bwMode="auto">
                    <a:xfrm>
                      <a:off x="0" y="0"/>
                      <a:ext cx="5371092" cy="2518857"/>
                    </a:xfrm>
                    <a:prstGeom prst="rect">
                      <a:avLst/>
                    </a:prstGeom>
                    <a:ln>
                      <a:noFill/>
                    </a:ln>
                    <a:extLst>
                      <a:ext uri="{53640926-AAD7-44D8-BBD7-CCE9431645EC}">
                        <a14:shadowObscured xmlns:a14="http://schemas.microsoft.com/office/drawing/2010/main"/>
                      </a:ext>
                    </a:extLst>
                  </pic:spPr>
                </pic:pic>
              </a:graphicData>
            </a:graphic>
          </wp:inline>
        </w:drawing>
      </w:r>
    </w:p>
    <w:p w:rsidR="0055660B" w:rsidRPr="000E469E" w:rsidRDefault="0055660B" w:rsidP="000E469E">
      <w:r>
        <w:rPr>
          <w:noProof/>
        </w:rPr>
        <w:drawing>
          <wp:inline distT="0" distB="0" distL="0" distR="0" wp14:anchorId="0725C60F" wp14:editId="7DC86B9F">
            <wp:extent cx="5901408" cy="16764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6923" t="26511" r="25801" b="49601"/>
                    <a:stretch/>
                  </pic:blipFill>
                  <pic:spPr bwMode="auto">
                    <a:xfrm>
                      <a:off x="0" y="0"/>
                      <a:ext cx="5906436" cy="1677828"/>
                    </a:xfrm>
                    <a:prstGeom prst="rect">
                      <a:avLst/>
                    </a:prstGeom>
                    <a:ln>
                      <a:noFill/>
                    </a:ln>
                    <a:extLst>
                      <a:ext uri="{53640926-AAD7-44D8-BBD7-CCE9431645EC}">
                        <a14:shadowObscured xmlns:a14="http://schemas.microsoft.com/office/drawing/2010/main"/>
                      </a:ext>
                    </a:extLst>
                  </pic:spPr>
                </pic:pic>
              </a:graphicData>
            </a:graphic>
          </wp:inline>
        </w:drawing>
      </w:r>
    </w:p>
    <w:p w:rsidR="001707B9" w:rsidRDefault="002C516A" w:rsidP="001707B9">
      <w:pPr>
        <w:rPr>
          <w:noProof/>
        </w:rPr>
      </w:pPr>
      <w:r>
        <w:rPr>
          <w:noProof/>
        </w:rPr>
        <w:drawing>
          <wp:inline distT="0" distB="0" distL="0" distR="0" wp14:anchorId="6E19C64F" wp14:editId="4DDDAEC9">
            <wp:extent cx="5650157" cy="20193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8525" t="50456" r="24840" b="19897"/>
                    <a:stretch/>
                  </pic:blipFill>
                  <pic:spPr bwMode="auto">
                    <a:xfrm>
                      <a:off x="0" y="0"/>
                      <a:ext cx="5659887" cy="2022777"/>
                    </a:xfrm>
                    <a:prstGeom prst="rect">
                      <a:avLst/>
                    </a:prstGeom>
                    <a:ln>
                      <a:noFill/>
                    </a:ln>
                    <a:extLst>
                      <a:ext uri="{53640926-AAD7-44D8-BBD7-CCE9431645EC}">
                        <a14:shadowObscured xmlns:a14="http://schemas.microsoft.com/office/drawing/2010/main"/>
                      </a:ext>
                    </a:extLst>
                  </pic:spPr>
                </pic:pic>
              </a:graphicData>
            </a:graphic>
          </wp:inline>
        </w:drawing>
      </w:r>
    </w:p>
    <w:p w:rsidR="002C516A" w:rsidRDefault="002C516A" w:rsidP="002C516A">
      <w:pPr>
        <w:rPr>
          <w:noProof/>
        </w:rPr>
      </w:pPr>
    </w:p>
    <w:p w:rsidR="002C516A" w:rsidRDefault="002C516A">
      <w:pPr>
        <w:spacing w:line="276" w:lineRule="auto"/>
        <w:jc w:val="left"/>
      </w:pPr>
      <w:r>
        <w:br w:type="page"/>
      </w:r>
    </w:p>
    <w:p w:rsidR="002C516A" w:rsidRDefault="005619E6" w:rsidP="002C516A">
      <w:pPr>
        <w:rPr>
          <w:noProof/>
        </w:rPr>
      </w:pPr>
      <w:r>
        <w:rPr>
          <w:noProof/>
        </w:rPr>
        <w:lastRenderedPageBreak/>
        <w:drawing>
          <wp:inline distT="0" distB="0" distL="0" distR="0" wp14:anchorId="16345D7A" wp14:editId="6DFA96ED">
            <wp:extent cx="5105400" cy="193311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8205" t="30216" r="22276" b="36431"/>
                    <a:stretch/>
                  </pic:blipFill>
                  <pic:spPr bwMode="auto">
                    <a:xfrm>
                      <a:off x="0" y="0"/>
                      <a:ext cx="5142108" cy="1947012"/>
                    </a:xfrm>
                    <a:prstGeom prst="rect">
                      <a:avLst/>
                    </a:prstGeom>
                    <a:ln>
                      <a:noFill/>
                    </a:ln>
                    <a:extLst>
                      <a:ext uri="{53640926-AAD7-44D8-BBD7-CCE9431645EC}">
                        <a14:shadowObscured xmlns:a14="http://schemas.microsoft.com/office/drawing/2010/main"/>
                      </a:ext>
                    </a:extLst>
                  </pic:spPr>
                </pic:pic>
              </a:graphicData>
            </a:graphic>
          </wp:inline>
        </w:drawing>
      </w:r>
    </w:p>
    <w:p w:rsidR="005619E6" w:rsidRDefault="0045646E" w:rsidP="005619E6">
      <w:pPr>
        <w:rPr>
          <w:noProof/>
        </w:rPr>
      </w:pPr>
      <w:r>
        <w:rPr>
          <w:noProof/>
        </w:rPr>
        <w:drawing>
          <wp:inline distT="0" distB="0" distL="0" distR="0" wp14:anchorId="4BAF33AE" wp14:editId="222696AB">
            <wp:extent cx="4733925" cy="2302991"/>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8686" t="30217" r="23878" b="28734"/>
                    <a:stretch/>
                  </pic:blipFill>
                  <pic:spPr bwMode="auto">
                    <a:xfrm>
                      <a:off x="0" y="0"/>
                      <a:ext cx="4749168" cy="2310407"/>
                    </a:xfrm>
                    <a:prstGeom prst="rect">
                      <a:avLst/>
                    </a:prstGeom>
                    <a:ln>
                      <a:noFill/>
                    </a:ln>
                    <a:extLst>
                      <a:ext uri="{53640926-AAD7-44D8-BBD7-CCE9431645EC}">
                        <a14:shadowObscured xmlns:a14="http://schemas.microsoft.com/office/drawing/2010/main"/>
                      </a:ext>
                    </a:extLst>
                  </pic:spPr>
                </pic:pic>
              </a:graphicData>
            </a:graphic>
          </wp:inline>
        </w:drawing>
      </w:r>
    </w:p>
    <w:p w:rsidR="005619E6" w:rsidRDefault="00A12D0B" w:rsidP="005619E6">
      <w:pPr>
        <w:rPr>
          <w:noProof/>
        </w:rPr>
      </w:pPr>
      <w:r>
        <w:rPr>
          <w:noProof/>
        </w:rPr>
        <w:drawing>
          <wp:inline distT="0" distB="0" distL="0" distR="0" wp14:anchorId="11A0DE74" wp14:editId="40447D4D">
            <wp:extent cx="4972050" cy="2056238"/>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8045" t="31927" r="24680" b="33295"/>
                    <a:stretch/>
                  </pic:blipFill>
                  <pic:spPr bwMode="auto">
                    <a:xfrm>
                      <a:off x="0" y="0"/>
                      <a:ext cx="4993076" cy="2064933"/>
                    </a:xfrm>
                    <a:prstGeom prst="rect">
                      <a:avLst/>
                    </a:prstGeom>
                    <a:ln>
                      <a:noFill/>
                    </a:ln>
                    <a:extLst>
                      <a:ext uri="{53640926-AAD7-44D8-BBD7-CCE9431645EC}">
                        <a14:shadowObscured xmlns:a14="http://schemas.microsoft.com/office/drawing/2010/main"/>
                      </a:ext>
                    </a:extLst>
                  </pic:spPr>
                </pic:pic>
              </a:graphicData>
            </a:graphic>
          </wp:inline>
        </w:drawing>
      </w:r>
    </w:p>
    <w:p w:rsidR="00A12D0B" w:rsidRDefault="00A12D0B" w:rsidP="00A12D0B">
      <w:pPr>
        <w:rPr>
          <w:noProof/>
        </w:rPr>
      </w:pPr>
    </w:p>
    <w:p w:rsidR="00A12D0B" w:rsidRDefault="00A12D0B">
      <w:pPr>
        <w:spacing w:line="276" w:lineRule="auto"/>
        <w:jc w:val="left"/>
      </w:pPr>
      <w:r>
        <w:br w:type="page"/>
      </w:r>
    </w:p>
    <w:p w:rsidR="00A12D0B" w:rsidRDefault="003047C0" w:rsidP="00A12D0B">
      <w:pPr>
        <w:rPr>
          <w:noProof/>
        </w:rPr>
      </w:pPr>
      <w:r>
        <w:rPr>
          <w:noProof/>
        </w:rPr>
        <w:lastRenderedPageBreak/>
        <w:drawing>
          <wp:inline distT="0" distB="0" distL="0" distR="0" wp14:anchorId="1F51F4F4" wp14:editId="4435A34E">
            <wp:extent cx="5379118" cy="138112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9006" t="52452" r="23558" b="25884"/>
                    <a:stretch/>
                  </pic:blipFill>
                  <pic:spPr bwMode="auto">
                    <a:xfrm>
                      <a:off x="0" y="0"/>
                      <a:ext cx="5383721" cy="1382307"/>
                    </a:xfrm>
                    <a:prstGeom prst="rect">
                      <a:avLst/>
                    </a:prstGeom>
                    <a:ln>
                      <a:noFill/>
                    </a:ln>
                    <a:extLst>
                      <a:ext uri="{53640926-AAD7-44D8-BBD7-CCE9431645EC}">
                        <a14:shadowObscured xmlns:a14="http://schemas.microsoft.com/office/drawing/2010/main"/>
                      </a:ext>
                    </a:extLst>
                  </pic:spPr>
                </pic:pic>
              </a:graphicData>
            </a:graphic>
          </wp:inline>
        </w:drawing>
      </w:r>
    </w:p>
    <w:p w:rsidR="003047C0" w:rsidRDefault="003047C0" w:rsidP="003047C0">
      <w:pPr>
        <w:rPr>
          <w:noProof/>
        </w:rPr>
      </w:pPr>
    </w:p>
    <w:p w:rsidR="003047C0" w:rsidRDefault="008D5F50" w:rsidP="003047C0">
      <w:pPr>
        <w:rPr>
          <w:noProof/>
        </w:rPr>
      </w:pPr>
      <w:r>
        <w:rPr>
          <w:noProof/>
        </w:rPr>
        <w:drawing>
          <wp:inline distT="0" distB="0" distL="0" distR="0" wp14:anchorId="7910B4B0" wp14:editId="1C1A5337">
            <wp:extent cx="5076825" cy="1286129"/>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7404" t="39052" r="24519" b="39283"/>
                    <a:stretch/>
                  </pic:blipFill>
                  <pic:spPr bwMode="auto">
                    <a:xfrm>
                      <a:off x="0" y="0"/>
                      <a:ext cx="5111983" cy="1295036"/>
                    </a:xfrm>
                    <a:prstGeom prst="rect">
                      <a:avLst/>
                    </a:prstGeom>
                    <a:ln>
                      <a:noFill/>
                    </a:ln>
                    <a:extLst>
                      <a:ext uri="{53640926-AAD7-44D8-BBD7-CCE9431645EC}">
                        <a14:shadowObscured xmlns:a14="http://schemas.microsoft.com/office/drawing/2010/main"/>
                      </a:ext>
                    </a:extLst>
                  </pic:spPr>
                </pic:pic>
              </a:graphicData>
            </a:graphic>
          </wp:inline>
        </w:drawing>
      </w:r>
    </w:p>
    <w:p w:rsidR="008D5F50" w:rsidRDefault="008D5F50" w:rsidP="008D5F50">
      <w:pPr>
        <w:rPr>
          <w:noProof/>
        </w:rPr>
      </w:pPr>
    </w:p>
    <w:p w:rsidR="008D5F50" w:rsidRDefault="007A4932" w:rsidP="008D5F50">
      <w:pPr>
        <w:rPr>
          <w:noProof/>
        </w:rPr>
      </w:pPr>
      <w:r>
        <w:rPr>
          <w:noProof/>
        </w:rPr>
        <w:drawing>
          <wp:inline distT="0" distB="0" distL="0" distR="0" wp14:anchorId="2EEB1E9E" wp14:editId="0B67D05F">
            <wp:extent cx="5562600" cy="2501303"/>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7724" t="35918" r="24519" b="25883"/>
                    <a:stretch/>
                  </pic:blipFill>
                  <pic:spPr bwMode="auto">
                    <a:xfrm>
                      <a:off x="0" y="0"/>
                      <a:ext cx="5589714" cy="2513495"/>
                    </a:xfrm>
                    <a:prstGeom prst="rect">
                      <a:avLst/>
                    </a:prstGeom>
                    <a:ln>
                      <a:noFill/>
                    </a:ln>
                    <a:extLst>
                      <a:ext uri="{53640926-AAD7-44D8-BBD7-CCE9431645EC}">
                        <a14:shadowObscured xmlns:a14="http://schemas.microsoft.com/office/drawing/2010/main"/>
                      </a:ext>
                    </a:extLst>
                  </pic:spPr>
                </pic:pic>
              </a:graphicData>
            </a:graphic>
          </wp:inline>
        </w:drawing>
      </w:r>
    </w:p>
    <w:p w:rsidR="007A4932" w:rsidRDefault="007A4932" w:rsidP="007A4932">
      <w:pPr>
        <w:rPr>
          <w:noProof/>
        </w:rPr>
      </w:pPr>
    </w:p>
    <w:p w:rsidR="007A4932" w:rsidRDefault="007A4932" w:rsidP="007A4932">
      <w:pPr>
        <w:rPr>
          <w:noProof/>
        </w:rPr>
      </w:pPr>
    </w:p>
    <w:p w:rsidR="007A4932" w:rsidRDefault="007A4932">
      <w:pPr>
        <w:spacing w:line="276" w:lineRule="auto"/>
        <w:jc w:val="left"/>
      </w:pPr>
      <w:r>
        <w:br w:type="page"/>
      </w:r>
    </w:p>
    <w:p w:rsidR="007A4932" w:rsidRDefault="00A60512" w:rsidP="007A4932">
      <w:pPr>
        <w:rPr>
          <w:noProof/>
        </w:rPr>
      </w:pPr>
      <w:r>
        <w:rPr>
          <w:noProof/>
        </w:rPr>
        <w:lastRenderedPageBreak/>
        <w:drawing>
          <wp:inline distT="0" distB="0" distL="0" distR="0" wp14:anchorId="4C73ECC9" wp14:editId="3A065463">
            <wp:extent cx="5564330" cy="20002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5723" t="55419" r="25387" b="13319"/>
                    <a:stretch/>
                  </pic:blipFill>
                  <pic:spPr bwMode="auto">
                    <a:xfrm>
                      <a:off x="0" y="0"/>
                      <a:ext cx="5636208" cy="2026088"/>
                    </a:xfrm>
                    <a:prstGeom prst="rect">
                      <a:avLst/>
                    </a:prstGeom>
                    <a:ln>
                      <a:noFill/>
                    </a:ln>
                    <a:extLst>
                      <a:ext uri="{53640926-AAD7-44D8-BBD7-CCE9431645EC}">
                        <a14:shadowObscured xmlns:a14="http://schemas.microsoft.com/office/drawing/2010/main"/>
                      </a:ext>
                    </a:extLst>
                  </pic:spPr>
                </pic:pic>
              </a:graphicData>
            </a:graphic>
          </wp:inline>
        </w:drawing>
      </w:r>
    </w:p>
    <w:p w:rsidR="00A60512" w:rsidRDefault="00A60512" w:rsidP="00A60512">
      <w:pPr>
        <w:rPr>
          <w:noProof/>
        </w:rPr>
      </w:pPr>
    </w:p>
    <w:p w:rsidR="00A60512" w:rsidRDefault="007D54C0" w:rsidP="00A60512">
      <w:pPr>
        <w:rPr>
          <w:noProof/>
        </w:rPr>
      </w:pPr>
      <w:bookmarkStart w:id="7" w:name="_GoBack"/>
      <w:r>
        <w:rPr>
          <w:noProof/>
        </w:rPr>
        <w:drawing>
          <wp:inline distT="0" distB="0" distL="0" distR="0" wp14:anchorId="650E7A9B" wp14:editId="570F00CD">
            <wp:extent cx="5486400" cy="1936376"/>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5481" t="55302" r="25481" b="13911"/>
                    <a:stretch/>
                  </pic:blipFill>
                  <pic:spPr bwMode="auto">
                    <a:xfrm>
                      <a:off x="0" y="0"/>
                      <a:ext cx="5499877" cy="1941133"/>
                    </a:xfrm>
                    <a:prstGeom prst="rect">
                      <a:avLst/>
                    </a:prstGeom>
                    <a:ln>
                      <a:noFill/>
                    </a:ln>
                    <a:extLst>
                      <a:ext uri="{53640926-AAD7-44D8-BBD7-CCE9431645EC}">
                        <a14:shadowObscured xmlns:a14="http://schemas.microsoft.com/office/drawing/2010/main"/>
                      </a:ext>
                    </a:extLst>
                  </pic:spPr>
                </pic:pic>
              </a:graphicData>
            </a:graphic>
          </wp:inline>
        </w:drawing>
      </w:r>
      <w:bookmarkEnd w:id="7"/>
    </w:p>
    <w:p w:rsidR="007D54C0" w:rsidRPr="007D54C0" w:rsidRDefault="007D54C0" w:rsidP="007D54C0"/>
    <w:p w:rsidR="007D54C0" w:rsidRDefault="007D54C0" w:rsidP="007D54C0">
      <w:pPr>
        <w:rPr>
          <w:noProof/>
        </w:rPr>
      </w:pPr>
    </w:p>
    <w:p w:rsidR="007D54C0" w:rsidRPr="007D54C0" w:rsidRDefault="007D54C0" w:rsidP="007D54C0">
      <w:r>
        <w:rPr>
          <w:noProof/>
        </w:rPr>
        <w:drawing>
          <wp:inline distT="0" distB="0" distL="0" distR="0" wp14:anchorId="2B51B84F" wp14:editId="0A4D2C91">
            <wp:extent cx="5419725" cy="186523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5160" t="41049" r="25481" b="28734"/>
                    <a:stretch/>
                  </pic:blipFill>
                  <pic:spPr bwMode="auto">
                    <a:xfrm>
                      <a:off x="0" y="0"/>
                      <a:ext cx="5431712" cy="1869356"/>
                    </a:xfrm>
                    <a:prstGeom prst="rect">
                      <a:avLst/>
                    </a:prstGeom>
                    <a:ln>
                      <a:noFill/>
                    </a:ln>
                    <a:extLst>
                      <a:ext uri="{53640926-AAD7-44D8-BBD7-CCE9431645EC}">
                        <a14:shadowObscured xmlns:a14="http://schemas.microsoft.com/office/drawing/2010/main"/>
                      </a:ext>
                    </a:extLst>
                  </pic:spPr>
                </pic:pic>
              </a:graphicData>
            </a:graphic>
          </wp:inline>
        </w:drawing>
      </w:r>
    </w:p>
    <w:sectPr w:rsidR="007D54C0" w:rsidRPr="007D54C0" w:rsidSect="00453428">
      <w:footerReference w:type="default" r:id="rId32"/>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C04DE" w:rsidRDefault="006C04DE" w:rsidP="00453428">
      <w:pPr>
        <w:spacing w:after="0" w:line="240" w:lineRule="auto"/>
      </w:pPr>
      <w:r>
        <w:separator/>
      </w:r>
    </w:p>
  </w:endnote>
  <w:endnote w:type="continuationSeparator" w:id="0">
    <w:p w:rsidR="006C04DE" w:rsidRDefault="006C04DE" w:rsidP="004534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53005"/>
      <w:docPartObj>
        <w:docPartGallery w:val="Page Numbers (Bottom of Page)"/>
        <w:docPartUnique/>
      </w:docPartObj>
    </w:sdtPr>
    <w:sdtEndPr/>
    <w:sdtContent>
      <w:p w:rsidR="00453428" w:rsidRDefault="00C142EA">
        <w:pPr>
          <w:pStyle w:val="Footer"/>
          <w:jc w:val="right"/>
        </w:pPr>
        <w:r>
          <w:fldChar w:fldCharType="begin"/>
        </w:r>
        <w:r>
          <w:instrText xml:space="preserve"> PAGE   \* MERGEFORMAT </w:instrText>
        </w:r>
        <w:r>
          <w:fldChar w:fldCharType="separate"/>
        </w:r>
        <w:r w:rsidR="00453428">
          <w:rPr>
            <w:noProof/>
          </w:rPr>
          <w:t>3</w:t>
        </w:r>
        <w:r>
          <w:rPr>
            <w:noProof/>
          </w:rPr>
          <w:fldChar w:fldCharType="end"/>
        </w:r>
      </w:p>
    </w:sdtContent>
  </w:sdt>
  <w:p w:rsidR="00453428" w:rsidRDefault="004534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C04DE" w:rsidRDefault="006C04DE" w:rsidP="00453428">
      <w:pPr>
        <w:spacing w:after="0" w:line="240" w:lineRule="auto"/>
      </w:pPr>
      <w:r>
        <w:separator/>
      </w:r>
    </w:p>
  </w:footnote>
  <w:footnote w:type="continuationSeparator" w:id="0">
    <w:p w:rsidR="006C04DE" w:rsidRDefault="006C04DE" w:rsidP="004534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94DCA"/>
    <w:multiLevelType w:val="hybridMultilevel"/>
    <w:tmpl w:val="1FA4617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47184A"/>
    <w:multiLevelType w:val="hybridMultilevel"/>
    <w:tmpl w:val="56845E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18F6C9B"/>
    <w:multiLevelType w:val="hybridMultilevel"/>
    <w:tmpl w:val="8A9E58BC"/>
    <w:lvl w:ilvl="0" w:tplc="37C87296">
      <w:start w:val="1"/>
      <w:numFmt w:val="decimal"/>
      <w:lvlText w:val="%1."/>
      <w:lvlJc w:val="left"/>
      <w:pPr>
        <w:ind w:left="720" w:hanging="360"/>
      </w:pPr>
      <w:rPr>
        <w:rFonts w:hint="default"/>
      </w:rPr>
    </w:lvl>
    <w:lvl w:ilvl="1" w:tplc="5D1698DC">
      <w:start w:val="1"/>
      <w:numFmt w:val="lowerLetter"/>
      <w:lvlText w:val="%2."/>
      <w:lvlJc w:val="left"/>
      <w:pPr>
        <w:ind w:left="1440" w:hanging="360"/>
      </w:pPr>
    </w:lvl>
    <w:lvl w:ilvl="2" w:tplc="993644D4" w:tentative="1">
      <w:start w:val="1"/>
      <w:numFmt w:val="lowerRoman"/>
      <w:lvlText w:val="%3."/>
      <w:lvlJc w:val="right"/>
      <w:pPr>
        <w:ind w:left="2160" w:hanging="180"/>
      </w:pPr>
    </w:lvl>
    <w:lvl w:ilvl="3" w:tplc="09FC7018" w:tentative="1">
      <w:start w:val="1"/>
      <w:numFmt w:val="decimal"/>
      <w:lvlText w:val="%4."/>
      <w:lvlJc w:val="left"/>
      <w:pPr>
        <w:ind w:left="2880" w:hanging="360"/>
      </w:pPr>
    </w:lvl>
    <w:lvl w:ilvl="4" w:tplc="B470D294" w:tentative="1">
      <w:start w:val="1"/>
      <w:numFmt w:val="lowerLetter"/>
      <w:lvlText w:val="%5."/>
      <w:lvlJc w:val="left"/>
      <w:pPr>
        <w:ind w:left="3600" w:hanging="360"/>
      </w:pPr>
    </w:lvl>
    <w:lvl w:ilvl="5" w:tplc="280468AA" w:tentative="1">
      <w:start w:val="1"/>
      <w:numFmt w:val="lowerRoman"/>
      <w:lvlText w:val="%6."/>
      <w:lvlJc w:val="right"/>
      <w:pPr>
        <w:ind w:left="4320" w:hanging="180"/>
      </w:pPr>
    </w:lvl>
    <w:lvl w:ilvl="6" w:tplc="C7BAC170" w:tentative="1">
      <w:start w:val="1"/>
      <w:numFmt w:val="decimal"/>
      <w:lvlText w:val="%7."/>
      <w:lvlJc w:val="left"/>
      <w:pPr>
        <w:ind w:left="5040" w:hanging="360"/>
      </w:pPr>
    </w:lvl>
    <w:lvl w:ilvl="7" w:tplc="6F185670" w:tentative="1">
      <w:start w:val="1"/>
      <w:numFmt w:val="lowerLetter"/>
      <w:lvlText w:val="%8."/>
      <w:lvlJc w:val="left"/>
      <w:pPr>
        <w:ind w:left="5760" w:hanging="360"/>
      </w:pPr>
    </w:lvl>
    <w:lvl w:ilvl="8" w:tplc="5ACA8C30"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oNotDisplayPageBoundaries/>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7B9"/>
    <w:rsid w:val="00005FFE"/>
    <w:rsid w:val="00016BB7"/>
    <w:rsid w:val="000801AC"/>
    <w:rsid w:val="000A5C38"/>
    <w:rsid w:val="000B5B05"/>
    <w:rsid w:val="000E469E"/>
    <w:rsid w:val="001069DB"/>
    <w:rsid w:val="00163C84"/>
    <w:rsid w:val="001707B9"/>
    <w:rsid w:val="00197856"/>
    <w:rsid w:val="001A05DB"/>
    <w:rsid w:val="001B4B15"/>
    <w:rsid w:val="001D698E"/>
    <w:rsid w:val="001F4650"/>
    <w:rsid w:val="002262E7"/>
    <w:rsid w:val="002B0BDD"/>
    <w:rsid w:val="002C516A"/>
    <w:rsid w:val="002F5FE7"/>
    <w:rsid w:val="00301DA3"/>
    <w:rsid w:val="003047C0"/>
    <w:rsid w:val="00361BC6"/>
    <w:rsid w:val="003E3090"/>
    <w:rsid w:val="00400149"/>
    <w:rsid w:val="0042621D"/>
    <w:rsid w:val="00453428"/>
    <w:rsid w:val="0045646E"/>
    <w:rsid w:val="004565D0"/>
    <w:rsid w:val="00467BF7"/>
    <w:rsid w:val="004C192F"/>
    <w:rsid w:val="004F7082"/>
    <w:rsid w:val="00505FB7"/>
    <w:rsid w:val="0055660B"/>
    <w:rsid w:val="005619E6"/>
    <w:rsid w:val="005C5ABE"/>
    <w:rsid w:val="005E7AC0"/>
    <w:rsid w:val="0063318C"/>
    <w:rsid w:val="006C04DE"/>
    <w:rsid w:val="00796EDC"/>
    <w:rsid w:val="007A3D50"/>
    <w:rsid w:val="007A4932"/>
    <w:rsid w:val="007C419D"/>
    <w:rsid w:val="007D54C0"/>
    <w:rsid w:val="008D5F50"/>
    <w:rsid w:val="008F0CEC"/>
    <w:rsid w:val="00911069"/>
    <w:rsid w:val="00914C2D"/>
    <w:rsid w:val="00920E35"/>
    <w:rsid w:val="0095057D"/>
    <w:rsid w:val="00952C02"/>
    <w:rsid w:val="009C5B60"/>
    <w:rsid w:val="009D7D3C"/>
    <w:rsid w:val="009E02D6"/>
    <w:rsid w:val="009E5D94"/>
    <w:rsid w:val="00A075BB"/>
    <w:rsid w:val="00A12D0B"/>
    <w:rsid w:val="00A32F98"/>
    <w:rsid w:val="00A60512"/>
    <w:rsid w:val="00A87BC0"/>
    <w:rsid w:val="00AB6DFA"/>
    <w:rsid w:val="00B129F3"/>
    <w:rsid w:val="00B50CFB"/>
    <w:rsid w:val="00B556D3"/>
    <w:rsid w:val="00B9474F"/>
    <w:rsid w:val="00BB606F"/>
    <w:rsid w:val="00BD51FC"/>
    <w:rsid w:val="00C010A0"/>
    <w:rsid w:val="00C142EA"/>
    <w:rsid w:val="00C214F9"/>
    <w:rsid w:val="00C24ECB"/>
    <w:rsid w:val="00C30A20"/>
    <w:rsid w:val="00C3435D"/>
    <w:rsid w:val="00CD7405"/>
    <w:rsid w:val="00CE1A2C"/>
    <w:rsid w:val="00D067E0"/>
    <w:rsid w:val="00D10B71"/>
    <w:rsid w:val="00D204B3"/>
    <w:rsid w:val="00D71855"/>
    <w:rsid w:val="00E232E5"/>
    <w:rsid w:val="00EB1D6F"/>
    <w:rsid w:val="00EF35D8"/>
    <w:rsid w:val="00F10307"/>
    <w:rsid w:val="00F3448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docId w15:val="{D98CCE74-FF77-4296-88CE-0D739BAB2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707B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07B9"/>
    <w:pPr>
      <w:keepNext/>
      <w:keepLines/>
      <w:spacing w:before="480" w:after="0"/>
      <w:outlineLvl w:val="0"/>
    </w:pPr>
    <w:rPr>
      <w:rFonts w:eastAsiaTheme="majorEastAsia" w:cstheme="majorBidi"/>
      <w:b/>
      <w:bCs/>
      <w:sz w:val="28"/>
      <w:szCs w:val="3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07B9"/>
    <w:rPr>
      <w:rFonts w:ascii="Times New Roman" w:eastAsiaTheme="majorEastAsia" w:hAnsi="Times New Roman" w:cstheme="majorBidi"/>
      <w:b/>
      <w:bCs/>
      <w:sz w:val="28"/>
      <w:szCs w:val="35"/>
    </w:rPr>
  </w:style>
  <w:style w:type="paragraph" w:styleId="ListParagraph">
    <w:name w:val="List Paragraph"/>
    <w:basedOn w:val="Normal"/>
    <w:uiPriority w:val="34"/>
    <w:qFormat/>
    <w:rsid w:val="002F5FE7"/>
    <w:pPr>
      <w:ind w:left="720"/>
      <w:contextualSpacing/>
    </w:pPr>
  </w:style>
  <w:style w:type="table" w:styleId="TableGrid">
    <w:name w:val="Table Grid"/>
    <w:basedOn w:val="TableNormal"/>
    <w:uiPriority w:val="59"/>
    <w:rsid w:val="00505FB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9E02D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E02D6"/>
    <w:rPr>
      <w:rFonts w:ascii="Times New Roman" w:hAnsi="Times New Roman"/>
      <w:sz w:val="24"/>
    </w:rPr>
  </w:style>
  <w:style w:type="paragraph" w:styleId="Footer">
    <w:name w:val="footer"/>
    <w:basedOn w:val="Normal"/>
    <w:link w:val="FooterChar"/>
    <w:uiPriority w:val="99"/>
    <w:unhideWhenUsed/>
    <w:rsid w:val="009E02D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02D6"/>
    <w:rPr>
      <w:rFonts w:ascii="Times New Roman" w:hAnsi="Times New Roman"/>
      <w:sz w:val="24"/>
    </w:rPr>
  </w:style>
  <w:style w:type="paragraph" w:styleId="TOCHeading">
    <w:name w:val="TOC Heading"/>
    <w:basedOn w:val="Heading1"/>
    <w:next w:val="Normal"/>
    <w:uiPriority w:val="39"/>
    <w:semiHidden/>
    <w:unhideWhenUsed/>
    <w:qFormat/>
    <w:rsid w:val="00453428"/>
    <w:pPr>
      <w:spacing w:line="276" w:lineRule="auto"/>
      <w:jc w:val="left"/>
      <w:outlineLvl w:val="9"/>
    </w:pPr>
    <w:rPr>
      <w:rFonts w:asciiTheme="majorHAnsi" w:hAnsiTheme="majorHAnsi"/>
      <w:color w:val="365F91" w:themeColor="accent1" w:themeShade="BF"/>
      <w:szCs w:val="28"/>
      <w:lang w:bidi="ar-SA"/>
    </w:rPr>
  </w:style>
  <w:style w:type="paragraph" w:styleId="TOC1">
    <w:name w:val="toc 1"/>
    <w:basedOn w:val="Normal"/>
    <w:next w:val="Normal"/>
    <w:autoRedefine/>
    <w:uiPriority w:val="39"/>
    <w:unhideWhenUsed/>
    <w:rsid w:val="00453428"/>
    <w:pPr>
      <w:spacing w:after="100"/>
    </w:pPr>
  </w:style>
  <w:style w:type="character" w:styleId="Hyperlink">
    <w:name w:val="Hyperlink"/>
    <w:basedOn w:val="DefaultParagraphFont"/>
    <w:uiPriority w:val="99"/>
    <w:unhideWhenUsed/>
    <w:rsid w:val="00453428"/>
    <w:rPr>
      <w:color w:val="0000FF" w:themeColor="hyperlink"/>
      <w:u w:val="single"/>
    </w:rPr>
  </w:style>
  <w:style w:type="paragraph" w:styleId="BalloonText">
    <w:name w:val="Balloon Text"/>
    <w:basedOn w:val="Normal"/>
    <w:link w:val="BalloonTextChar"/>
    <w:uiPriority w:val="99"/>
    <w:semiHidden/>
    <w:unhideWhenUsed/>
    <w:rsid w:val="00453428"/>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453428"/>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chart" Target="charts/chart11.xml"/><Relationship Id="rId26" Type="http://schemas.openxmlformats.org/officeDocument/2006/relationships/image" Target="media/image7.png"/><Relationship Id="rId3" Type="http://schemas.openxmlformats.org/officeDocument/2006/relationships/styles" Target="styles.xml"/><Relationship Id="rId21" Type="http://schemas.openxmlformats.org/officeDocument/2006/relationships/image" Target="media/image2.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image" Target="media/image6.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image" Target="media/image1.png"/><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image" Target="media/image5.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image" Target="media/image4.png"/><Relationship Id="rId28" Type="http://schemas.openxmlformats.org/officeDocument/2006/relationships/image" Target="media/image9.png"/><Relationship Id="rId10" Type="http://schemas.openxmlformats.org/officeDocument/2006/relationships/chart" Target="charts/chart3.xml"/><Relationship Id="rId19" Type="http://schemas.openxmlformats.org/officeDocument/2006/relationships/chart" Target="charts/chart12.xml"/><Relationship Id="rId31"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No. of respondents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5D0C-4C00-9893-A7CE3E8920EE}"/>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5D0C-4C00-9893-A7CE3E8920EE}"/>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5D0C-4C00-9893-A7CE3E8920EE}"/>
              </c:ext>
            </c:extLst>
          </c:dPt>
          <c:cat>
            <c:strRef>
              <c:f>Sheet1!$A$2:$A$4</c:f>
              <c:strCache>
                <c:ptCount val="3"/>
                <c:pt idx="0">
                  <c:v>agree</c:v>
                </c:pt>
                <c:pt idx="1">
                  <c:v>disagree</c:v>
                </c:pt>
                <c:pt idx="2">
                  <c:v>not sure</c:v>
                </c:pt>
              </c:strCache>
            </c:strRef>
          </c:cat>
          <c:val>
            <c:numRef>
              <c:f>Sheet1!$B$2:$B$4</c:f>
              <c:numCache>
                <c:formatCode>General</c:formatCode>
                <c:ptCount val="3"/>
                <c:pt idx="0">
                  <c:v>15</c:v>
                </c:pt>
                <c:pt idx="1">
                  <c:v>5</c:v>
                </c:pt>
                <c:pt idx="2">
                  <c:v>0</c:v>
                </c:pt>
              </c:numCache>
            </c:numRef>
          </c:val>
          <c:extLst>
            <c:ext xmlns:c16="http://schemas.microsoft.com/office/drawing/2014/chart" uri="{C3380CC4-5D6E-409C-BE32-E72D297353CC}">
              <c16:uniqueId val="{00000000-2C07-40AF-8BBF-F38818FA7597}"/>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No. of respondents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3C7F-4863-BEA9-52B7F563E985}"/>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3C7F-4863-BEA9-52B7F563E985}"/>
              </c:ext>
            </c:extLst>
          </c:dPt>
          <c:cat>
            <c:strRef>
              <c:f>Sheet1!$A$2:$A$3</c:f>
              <c:strCache>
                <c:ptCount val="2"/>
                <c:pt idx="0">
                  <c:v>yes</c:v>
                </c:pt>
                <c:pt idx="1">
                  <c:v>no</c:v>
                </c:pt>
              </c:strCache>
            </c:strRef>
          </c:cat>
          <c:val>
            <c:numRef>
              <c:f>Sheet1!$B$2:$B$3</c:f>
              <c:numCache>
                <c:formatCode>General</c:formatCode>
                <c:ptCount val="2"/>
                <c:pt idx="0">
                  <c:v>16</c:v>
                </c:pt>
                <c:pt idx="1">
                  <c:v>4</c:v>
                </c:pt>
              </c:numCache>
            </c:numRef>
          </c:val>
          <c:extLst>
            <c:ext xmlns:c16="http://schemas.microsoft.com/office/drawing/2014/chart" uri="{C3380CC4-5D6E-409C-BE32-E72D297353CC}">
              <c16:uniqueId val="{00000000-B672-44F8-8116-235CA9324FA2}"/>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NO. of respondents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8443-4DAC-A464-77E9DBAABCB4}"/>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8443-4DAC-A464-77E9DBAABCB4}"/>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8443-4DAC-A464-77E9DBAABCB4}"/>
              </c:ext>
            </c:extLst>
          </c:dPt>
          <c:cat>
            <c:strRef>
              <c:f>Sheet1!$A$2:$A$4</c:f>
              <c:strCache>
                <c:ptCount val="3"/>
                <c:pt idx="0">
                  <c:v>agree</c:v>
                </c:pt>
                <c:pt idx="1">
                  <c:v>disagree</c:v>
                </c:pt>
                <c:pt idx="2">
                  <c:v>not sure</c:v>
                </c:pt>
              </c:strCache>
            </c:strRef>
          </c:cat>
          <c:val>
            <c:numRef>
              <c:f>Sheet1!$B$2:$B$4</c:f>
              <c:numCache>
                <c:formatCode>General</c:formatCode>
                <c:ptCount val="3"/>
                <c:pt idx="0">
                  <c:v>12</c:v>
                </c:pt>
                <c:pt idx="1">
                  <c:v>3</c:v>
                </c:pt>
                <c:pt idx="2">
                  <c:v>5</c:v>
                </c:pt>
              </c:numCache>
            </c:numRef>
          </c:val>
          <c:extLst>
            <c:ext xmlns:c16="http://schemas.microsoft.com/office/drawing/2014/chart" uri="{C3380CC4-5D6E-409C-BE32-E72D297353CC}">
              <c16:uniqueId val="{00000000-64FE-4479-8996-B6032025DFD5}"/>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No. of respondents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337E-400C-9EC2-10A1634E6E94}"/>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337E-400C-9EC2-10A1634E6E94}"/>
              </c:ext>
            </c:extLst>
          </c:dPt>
          <c:cat>
            <c:strRef>
              <c:f>Sheet1!$A$2:$A$3</c:f>
              <c:strCache>
                <c:ptCount val="2"/>
                <c:pt idx="0">
                  <c:v>yes</c:v>
                </c:pt>
                <c:pt idx="1">
                  <c:v>no</c:v>
                </c:pt>
              </c:strCache>
            </c:strRef>
          </c:cat>
          <c:val>
            <c:numRef>
              <c:f>Sheet1!$B$2:$B$3</c:f>
              <c:numCache>
                <c:formatCode>General</c:formatCode>
                <c:ptCount val="2"/>
                <c:pt idx="0">
                  <c:v>18</c:v>
                </c:pt>
                <c:pt idx="1">
                  <c:v>2</c:v>
                </c:pt>
              </c:numCache>
            </c:numRef>
          </c:val>
          <c:extLst>
            <c:ext xmlns:c16="http://schemas.microsoft.com/office/drawing/2014/chart" uri="{C3380CC4-5D6E-409C-BE32-E72D297353CC}">
              <c16:uniqueId val="{00000000-5103-4E1F-ADE6-CE3C248C37D5}"/>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No. of repsondents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44BB-4793-91E5-99DA8B0EA0BA}"/>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44BB-4793-91E5-99DA8B0EA0BA}"/>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44BB-4793-91E5-99DA8B0EA0BA}"/>
              </c:ext>
            </c:extLst>
          </c:dPt>
          <c:cat>
            <c:strRef>
              <c:f>Sheet1!$A$2:$A$4</c:f>
              <c:strCache>
                <c:ptCount val="3"/>
                <c:pt idx="0">
                  <c:v>agree</c:v>
                </c:pt>
                <c:pt idx="1">
                  <c:v>disagree</c:v>
                </c:pt>
                <c:pt idx="2">
                  <c:v>not sure</c:v>
                </c:pt>
              </c:strCache>
            </c:strRef>
          </c:cat>
          <c:val>
            <c:numRef>
              <c:f>Sheet1!$B$2:$B$4</c:f>
              <c:numCache>
                <c:formatCode>General</c:formatCode>
                <c:ptCount val="3"/>
                <c:pt idx="0">
                  <c:v>15</c:v>
                </c:pt>
                <c:pt idx="1">
                  <c:v>0</c:v>
                </c:pt>
                <c:pt idx="2">
                  <c:v>5</c:v>
                </c:pt>
              </c:numCache>
            </c:numRef>
          </c:val>
          <c:extLst>
            <c:ext xmlns:c16="http://schemas.microsoft.com/office/drawing/2014/chart" uri="{C3380CC4-5D6E-409C-BE32-E72D297353CC}">
              <c16:uniqueId val="{00000000-C079-43C8-8153-738AF1DFAD91}"/>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No. of respondents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BB8F-4E7D-846D-5E29BAA81313}"/>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BB8F-4E7D-846D-5E29BAA81313}"/>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BB8F-4E7D-846D-5E29BAA81313}"/>
              </c:ext>
            </c:extLst>
          </c:dPt>
          <c:cat>
            <c:strRef>
              <c:f>Sheet1!$A$2:$A$4</c:f>
              <c:strCache>
                <c:ptCount val="3"/>
                <c:pt idx="0">
                  <c:v>frequently</c:v>
                </c:pt>
                <c:pt idx="1">
                  <c:v>rarely</c:v>
                </c:pt>
                <c:pt idx="2">
                  <c:v>not at all</c:v>
                </c:pt>
              </c:strCache>
            </c:strRef>
          </c:cat>
          <c:val>
            <c:numRef>
              <c:f>Sheet1!$B$2:$B$4</c:f>
              <c:numCache>
                <c:formatCode>General</c:formatCode>
                <c:ptCount val="3"/>
                <c:pt idx="0">
                  <c:v>16</c:v>
                </c:pt>
                <c:pt idx="1">
                  <c:v>2</c:v>
                </c:pt>
                <c:pt idx="2">
                  <c:v>2</c:v>
                </c:pt>
              </c:numCache>
            </c:numRef>
          </c:val>
          <c:extLst>
            <c:ext xmlns:c16="http://schemas.microsoft.com/office/drawing/2014/chart" uri="{C3380CC4-5D6E-409C-BE32-E72D297353CC}">
              <c16:uniqueId val="{00000000-D431-4DA9-AB0C-9FC3BE492757}"/>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No. of respondents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974E-4F1D-88ED-6ECD185C7CC2}"/>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974E-4F1D-88ED-6ECD185C7CC2}"/>
              </c:ext>
            </c:extLst>
          </c:dPt>
          <c:cat>
            <c:strRef>
              <c:f>Sheet1!$A$2:$A$3</c:f>
              <c:strCache>
                <c:ptCount val="2"/>
                <c:pt idx="0">
                  <c:v>yes</c:v>
                </c:pt>
                <c:pt idx="1">
                  <c:v>no</c:v>
                </c:pt>
              </c:strCache>
            </c:strRef>
          </c:cat>
          <c:val>
            <c:numRef>
              <c:f>Sheet1!$B$2:$B$3</c:f>
              <c:numCache>
                <c:formatCode>General</c:formatCode>
                <c:ptCount val="2"/>
                <c:pt idx="0">
                  <c:v>20</c:v>
                </c:pt>
                <c:pt idx="1">
                  <c:v>0</c:v>
                </c:pt>
              </c:numCache>
            </c:numRef>
          </c:val>
          <c:extLst>
            <c:ext xmlns:c16="http://schemas.microsoft.com/office/drawing/2014/chart" uri="{C3380CC4-5D6E-409C-BE32-E72D297353CC}">
              <c16:uniqueId val="{00000000-3203-4923-BAB3-E80CD8B1A4B0}"/>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No. of respondents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15A5-4C88-A500-308B7653D864}"/>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15A5-4C88-A500-308B7653D864}"/>
              </c:ext>
            </c:extLst>
          </c:dPt>
          <c:cat>
            <c:strRef>
              <c:f>Sheet1!$A$2:$A$3</c:f>
              <c:strCache>
                <c:ptCount val="2"/>
                <c:pt idx="0">
                  <c:v>yes</c:v>
                </c:pt>
                <c:pt idx="1">
                  <c:v>no</c:v>
                </c:pt>
              </c:strCache>
            </c:strRef>
          </c:cat>
          <c:val>
            <c:numRef>
              <c:f>Sheet1!$B$2:$B$3</c:f>
              <c:numCache>
                <c:formatCode>General</c:formatCode>
                <c:ptCount val="2"/>
                <c:pt idx="0">
                  <c:v>18</c:v>
                </c:pt>
                <c:pt idx="1">
                  <c:v>2</c:v>
                </c:pt>
              </c:numCache>
            </c:numRef>
          </c:val>
          <c:extLst>
            <c:ext xmlns:c16="http://schemas.microsoft.com/office/drawing/2014/chart" uri="{C3380CC4-5D6E-409C-BE32-E72D297353CC}">
              <c16:uniqueId val="{00000000-990D-4F58-8C3B-910E9C387D86}"/>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No. of respondents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4116-4973-8526-63FB0AB7BD94}"/>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4116-4973-8526-63FB0AB7BD94}"/>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4116-4973-8526-63FB0AB7BD94}"/>
              </c:ext>
            </c:extLst>
          </c:dPt>
          <c:cat>
            <c:strRef>
              <c:f>Sheet1!$A$2:$A$4</c:f>
              <c:strCache>
                <c:ptCount val="3"/>
                <c:pt idx="0">
                  <c:v>frequently</c:v>
                </c:pt>
                <c:pt idx="1">
                  <c:v>rarely</c:v>
                </c:pt>
                <c:pt idx="2">
                  <c:v>not at all</c:v>
                </c:pt>
              </c:strCache>
            </c:strRef>
          </c:cat>
          <c:val>
            <c:numRef>
              <c:f>Sheet1!$B$2:$B$4</c:f>
              <c:numCache>
                <c:formatCode>General</c:formatCode>
                <c:ptCount val="3"/>
                <c:pt idx="0">
                  <c:v>17</c:v>
                </c:pt>
                <c:pt idx="1">
                  <c:v>3</c:v>
                </c:pt>
                <c:pt idx="2">
                  <c:v>0</c:v>
                </c:pt>
              </c:numCache>
            </c:numRef>
          </c:val>
          <c:extLst>
            <c:ext xmlns:c16="http://schemas.microsoft.com/office/drawing/2014/chart" uri="{C3380CC4-5D6E-409C-BE32-E72D297353CC}">
              <c16:uniqueId val="{00000000-657A-421F-9C9A-E4FF935951E3}"/>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No. of respondents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855C-4B44-8AF4-987D91DEC964}"/>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855C-4B44-8AF4-987D91DEC964}"/>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855C-4B44-8AF4-987D91DEC964}"/>
              </c:ext>
            </c:extLst>
          </c:dPt>
          <c:cat>
            <c:strRef>
              <c:f>Sheet1!$A$2:$A$4</c:f>
              <c:strCache>
                <c:ptCount val="3"/>
                <c:pt idx="0">
                  <c:v>agree</c:v>
                </c:pt>
                <c:pt idx="1">
                  <c:v>disagree</c:v>
                </c:pt>
                <c:pt idx="2">
                  <c:v>not sure</c:v>
                </c:pt>
              </c:strCache>
            </c:strRef>
          </c:cat>
          <c:val>
            <c:numRef>
              <c:f>Sheet1!$B$2:$B$4</c:f>
              <c:numCache>
                <c:formatCode>General</c:formatCode>
                <c:ptCount val="3"/>
                <c:pt idx="0">
                  <c:v>15</c:v>
                </c:pt>
                <c:pt idx="1">
                  <c:v>5</c:v>
                </c:pt>
                <c:pt idx="2">
                  <c:v>5</c:v>
                </c:pt>
              </c:numCache>
            </c:numRef>
          </c:val>
          <c:extLst>
            <c:ext xmlns:c16="http://schemas.microsoft.com/office/drawing/2014/chart" uri="{C3380CC4-5D6E-409C-BE32-E72D297353CC}">
              <c16:uniqueId val="{00000000-590D-4E07-9F97-191260456D48}"/>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No. of respondents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C39F-42D0-A331-64743FAEA53F}"/>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C39F-42D0-A331-64743FAEA53F}"/>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C39F-42D0-A331-64743FAEA53F}"/>
              </c:ext>
            </c:extLst>
          </c:dPt>
          <c:cat>
            <c:strRef>
              <c:f>Sheet1!$A$2:$A$4</c:f>
              <c:strCache>
                <c:ptCount val="3"/>
                <c:pt idx="0">
                  <c:v>agree</c:v>
                </c:pt>
                <c:pt idx="1">
                  <c:v>disagree</c:v>
                </c:pt>
                <c:pt idx="2">
                  <c:v>not sure</c:v>
                </c:pt>
              </c:strCache>
            </c:strRef>
          </c:cat>
          <c:val>
            <c:numRef>
              <c:f>Sheet1!$B$2:$B$4</c:f>
              <c:numCache>
                <c:formatCode>General</c:formatCode>
                <c:ptCount val="3"/>
                <c:pt idx="0">
                  <c:v>14</c:v>
                </c:pt>
                <c:pt idx="1">
                  <c:v>3</c:v>
                </c:pt>
                <c:pt idx="2">
                  <c:v>3</c:v>
                </c:pt>
              </c:numCache>
            </c:numRef>
          </c:val>
          <c:extLst>
            <c:ext xmlns:c16="http://schemas.microsoft.com/office/drawing/2014/chart" uri="{C3380CC4-5D6E-409C-BE32-E72D297353CC}">
              <c16:uniqueId val="{00000000-ECBF-4DB6-91D9-1AC09C33CDB4}"/>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No. of respondents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25C9-4528-A0CA-9D63186BA340}"/>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25C9-4528-A0CA-9D63186BA340}"/>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25C9-4528-A0CA-9D63186BA340}"/>
              </c:ext>
            </c:extLst>
          </c:dPt>
          <c:cat>
            <c:strRef>
              <c:f>Sheet1!$A$2:$A$4</c:f>
              <c:strCache>
                <c:ptCount val="3"/>
                <c:pt idx="0">
                  <c:v>frequently</c:v>
                </c:pt>
                <c:pt idx="1">
                  <c:v>rarely</c:v>
                </c:pt>
                <c:pt idx="2">
                  <c:v>not at all</c:v>
                </c:pt>
              </c:strCache>
            </c:strRef>
          </c:cat>
          <c:val>
            <c:numRef>
              <c:f>Sheet1!$B$2:$B$4</c:f>
              <c:numCache>
                <c:formatCode>General</c:formatCode>
                <c:ptCount val="3"/>
                <c:pt idx="0">
                  <c:v>10</c:v>
                </c:pt>
                <c:pt idx="1">
                  <c:v>7</c:v>
                </c:pt>
                <c:pt idx="2">
                  <c:v>3</c:v>
                </c:pt>
              </c:numCache>
            </c:numRef>
          </c:val>
          <c:extLst>
            <c:ext xmlns:c16="http://schemas.microsoft.com/office/drawing/2014/chart" uri="{C3380CC4-5D6E-409C-BE32-E72D297353CC}">
              <c16:uniqueId val="{00000000-E44E-4344-AF4B-AABA8FEE3E67}"/>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782F6D-D325-4F08-8C97-EF3A5C0119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D4C9E42.dotm</Template>
  <TotalTime>1</TotalTime>
  <Pages>24</Pages>
  <Words>2508</Words>
  <Characters>14302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KOUSIK SINGHA</dc:creator>
  <cp:lastModifiedBy>Quags_Res</cp:lastModifiedBy>
  <cp:revision>2</cp:revision>
  <dcterms:created xsi:type="dcterms:W3CDTF">2020-09-02T19:34:00Z</dcterms:created>
  <dcterms:modified xsi:type="dcterms:W3CDTF">2020-09-02T19:34:00Z</dcterms:modified>
</cp:coreProperties>
</file>