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C7B7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EBAD4F" wp14:editId="08647C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20A63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D38717" w14:textId="77777777" w:rsidTr="00A406E5">
        <w:tc>
          <w:tcPr>
            <w:tcW w:w="9922" w:type="dxa"/>
            <w:shd w:val="clear" w:color="auto" w:fill="C0C0C0"/>
          </w:tcPr>
          <w:p w14:paraId="73A34679" w14:textId="32AF6B5A" w:rsidR="00681FA9" w:rsidRPr="00A406E5" w:rsidRDefault="004F38B4" w:rsidP="00552351">
            <w:pPr>
              <w:pStyle w:val="Heading4"/>
              <w:rPr>
                <w:rFonts w:ascii="Arial" w:hAnsi="Arial" w:cs="Arial"/>
                <w:b/>
              </w:rPr>
            </w:pPr>
            <w:r>
              <w:rPr>
                <w:rFonts w:ascii="Arial" w:hAnsi="Arial" w:cs="Arial"/>
                <w:b/>
              </w:rPr>
              <w:t xml:space="preserve">LEVEL </w:t>
            </w:r>
            <w:r w:rsidR="00EC4CEB">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F276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E81F73" w14:textId="77777777" w:rsidTr="008F1308">
        <w:tc>
          <w:tcPr>
            <w:tcW w:w="2093" w:type="dxa"/>
            <w:shd w:val="pct15" w:color="auto" w:fill="auto"/>
          </w:tcPr>
          <w:p w14:paraId="4AB3B5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34FF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4053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E09606" w14:textId="77777777" w:rsidR="003B3F9D" w:rsidRPr="00A406E5" w:rsidRDefault="003B3F9D" w:rsidP="001E57C1">
            <w:pPr>
              <w:spacing w:before="120" w:after="120"/>
              <w:jc w:val="both"/>
              <w:rPr>
                <w:rFonts w:ascii="Arial" w:hAnsi="Arial" w:cs="Arial"/>
                <w:b/>
                <w:sz w:val="22"/>
                <w:szCs w:val="22"/>
              </w:rPr>
            </w:pPr>
          </w:p>
        </w:tc>
      </w:tr>
      <w:tr w:rsidR="00DB116D" w:rsidRPr="00A406E5" w14:paraId="5AA986F8" w14:textId="77777777" w:rsidTr="00A406E5">
        <w:tc>
          <w:tcPr>
            <w:tcW w:w="2093" w:type="dxa"/>
            <w:shd w:val="pct15" w:color="auto" w:fill="auto"/>
          </w:tcPr>
          <w:p w14:paraId="230B4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792C6A" w14:textId="3337FB42" w:rsidR="00DB116D" w:rsidRPr="00A406E5" w:rsidRDefault="0065341F" w:rsidP="00E51AAC">
            <w:pPr>
              <w:spacing w:before="120" w:after="120"/>
              <w:jc w:val="both"/>
              <w:rPr>
                <w:rFonts w:ascii="Arial" w:hAnsi="Arial" w:cs="Arial"/>
                <w:b/>
                <w:sz w:val="22"/>
                <w:szCs w:val="22"/>
              </w:rPr>
            </w:pPr>
            <w:r>
              <w:rPr>
                <w:rFonts w:ascii="Arial" w:hAnsi="Arial" w:cs="Arial"/>
                <w:b/>
                <w:sz w:val="22"/>
                <w:szCs w:val="22"/>
              </w:rPr>
              <w:t>DA Program in Logistics and Supply Chain Management</w:t>
            </w:r>
          </w:p>
        </w:tc>
      </w:tr>
      <w:tr w:rsidR="008F1308" w:rsidRPr="00A406E5" w14:paraId="536BE7B7" w14:textId="77777777" w:rsidTr="00A628CC">
        <w:tc>
          <w:tcPr>
            <w:tcW w:w="2093" w:type="dxa"/>
            <w:shd w:val="pct15" w:color="auto" w:fill="auto"/>
          </w:tcPr>
          <w:p w14:paraId="34ABB5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A5469CE" w14:textId="3A5C5238" w:rsidR="008F1308" w:rsidRPr="00A406E5" w:rsidRDefault="00D80D11" w:rsidP="00E51AAC">
            <w:pPr>
              <w:spacing w:before="120" w:after="120"/>
              <w:jc w:val="both"/>
              <w:rPr>
                <w:rFonts w:ascii="Arial" w:hAnsi="Arial" w:cs="Arial"/>
                <w:b/>
                <w:sz w:val="22"/>
                <w:szCs w:val="22"/>
              </w:rPr>
            </w:pPr>
            <w:r>
              <w:rPr>
                <w:rFonts w:ascii="Arial" w:hAnsi="Arial" w:cs="Arial"/>
                <w:b/>
                <w:sz w:val="22"/>
                <w:szCs w:val="22"/>
              </w:rPr>
              <w:t>Sustainab</w:t>
            </w:r>
            <w:r w:rsidR="00EC4CEB">
              <w:rPr>
                <w:rFonts w:ascii="Arial" w:hAnsi="Arial" w:cs="Arial"/>
                <w:b/>
                <w:sz w:val="22"/>
                <w:szCs w:val="22"/>
              </w:rPr>
              <w:t>le Su</w:t>
            </w:r>
            <w:r w:rsidR="00CE533E">
              <w:rPr>
                <w:rFonts w:ascii="Arial" w:hAnsi="Arial" w:cs="Arial"/>
                <w:b/>
                <w:sz w:val="22"/>
                <w:szCs w:val="22"/>
              </w:rPr>
              <w:t>pply Chains</w:t>
            </w:r>
          </w:p>
        </w:tc>
      </w:tr>
      <w:tr w:rsidR="00B84B5B" w:rsidRPr="00A406E5" w14:paraId="3B698964" w14:textId="77777777" w:rsidTr="008F1308">
        <w:tc>
          <w:tcPr>
            <w:tcW w:w="2093" w:type="dxa"/>
            <w:shd w:val="pct15" w:color="auto" w:fill="auto"/>
          </w:tcPr>
          <w:p w14:paraId="6DA536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1CC00D" w14:textId="3F16E4D4" w:rsidR="00B84B5B" w:rsidRPr="00A406E5" w:rsidRDefault="00A41126" w:rsidP="00152E9D">
            <w:pPr>
              <w:spacing w:before="120" w:after="120"/>
              <w:jc w:val="both"/>
              <w:rPr>
                <w:rFonts w:ascii="Arial" w:hAnsi="Arial" w:cs="Arial"/>
                <w:b/>
                <w:sz w:val="22"/>
                <w:szCs w:val="22"/>
              </w:rPr>
            </w:pPr>
            <w:r>
              <w:rPr>
                <w:rFonts w:ascii="Arial" w:hAnsi="Arial" w:cs="Arial"/>
                <w:b/>
                <w:sz w:val="22"/>
                <w:szCs w:val="22"/>
              </w:rPr>
              <w:t>ACMA</w:t>
            </w:r>
            <w:r w:rsidR="00EC4CEB">
              <w:rPr>
                <w:rFonts w:ascii="Arial" w:hAnsi="Arial" w:cs="Arial"/>
                <w:b/>
                <w:sz w:val="22"/>
                <w:szCs w:val="22"/>
              </w:rPr>
              <w:t>5021</w:t>
            </w:r>
          </w:p>
        </w:tc>
        <w:tc>
          <w:tcPr>
            <w:tcW w:w="2268" w:type="dxa"/>
            <w:shd w:val="clear" w:color="auto" w:fill="D9D9D9"/>
          </w:tcPr>
          <w:p w14:paraId="4800B3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87F53" w14:textId="091F2009" w:rsidR="00B84B5B" w:rsidRPr="00A406E5" w:rsidRDefault="0090058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C0971D9" w14:textId="77777777" w:rsidTr="008F1308">
        <w:tc>
          <w:tcPr>
            <w:tcW w:w="2093" w:type="dxa"/>
            <w:shd w:val="pct15" w:color="auto" w:fill="auto"/>
          </w:tcPr>
          <w:p w14:paraId="5AC88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36ADD" w14:textId="71B4CD09" w:rsidR="00DB116D" w:rsidRPr="00A406E5" w:rsidRDefault="0090058A"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Irina Neaga</w:t>
            </w:r>
          </w:p>
        </w:tc>
        <w:tc>
          <w:tcPr>
            <w:tcW w:w="2268" w:type="dxa"/>
            <w:shd w:val="clear" w:color="auto" w:fill="D9D9D9"/>
          </w:tcPr>
          <w:p w14:paraId="7BB789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1F54EA" w14:textId="7D13B1D8" w:rsidR="00DB116D" w:rsidRPr="00A406E5" w:rsidRDefault="00DB116D" w:rsidP="00E51AAC">
            <w:pPr>
              <w:spacing w:before="120" w:after="120"/>
              <w:jc w:val="both"/>
              <w:rPr>
                <w:rFonts w:ascii="Arial" w:hAnsi="Arial" w:cs="Arial"/>
                <w:b/>
                <w:sz w:val="22"/>
                <w:szCs w:val="22"/>
              </w:rPr>
            </w:pPr>
          </w:p>
        </w:tc>
      </w:tr>
      <w:tr w:rsidR="00DB116D" w:rsidRPr="00A406E5" w14:paraId="2FF7643C" w14:textId="77777777" w:rsidTr="008F1308">
        <w:tc>
          <w:tcPr>
            <w:tcW w:w="2093" w:type="dxa"/>
            <w:shd w:val="pct15" w:color="auto" w:fill="auto"/>
          </w:tcPr>
          <w:p w14:paraId="616147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FA55E0" w14:textId="23D77FB2" w:rsidR="00DB116D" w:rsidRPr="00321BD7" w:rsidRDefault="00321BD7" w:rsidP="00321BD7">
            <w:pPr>
              <w:spacing w:before="120" w:after="120"/>
              <w:rPr>
                <w:rFonts w:asciiTheme="minorBidi" w:hAnsiTheme="minorBidi" w:cstheme="minorBidi"/>
                <w:b/>
                <w:bCs/>
                <w:sz w:val="22"/>
                <w:szCs w:val="22"/>
              </w:rPr>
            </w:pPr>
            <w:r w:rsidRPr="00321BD7">
              <w:rPr>
                <w:rFonts w:asciiTheme="minorBidi" w:hAnsiTheme="minorBidi" w:cstheme="minorBidi"/>
                <w:sz w:val="22"/>
                <w:szCs w:val="22"/>
              </w:rPr>
              <w:t>Developing Sustainable Supply Chain Strateg</w:t>
            </w:r>
            <w:r w:rsidR="00EE4C92">
              <w:rPr>
                <w:rFonts w:asciiTheme="minorBidi" w:hAnsiTheme="minorBidi" w:cstheme="minorBidi"/>
                <w:sz w:val="22"/>
                <w:szCs w:val="22"/>
              </w:rPr>
              <w:t>ies</w:t>
            </w:r>
            <w:r w:rsidRPr="00321BD7">
              <w:rPr>
                <w:rFonts w:asciiTheme="minorBidi" w:hAnsiTheme="minorBidi" w:cstheme="minorBidi"/>
                <w:sz w:val="22"/>
                <w:szCs w:val="22"/>
              </w:rPr>
              <w:t xml:space="preserve"> to Support the Circular Economy and Net Zero</w:t>
            </w:r>
            <w:r w:rsidRPr="00321BD7">
              <w:rPr>
                <w:rFonts w:asciiTheme="minorBidi" w:hAnsiTheme="minorBidi" w:cstheme="minorBidi"/>
                <w:sz w:val="22"/>
                <w:szCs w:val="22"/>
              </w:rPr>
              <w:br/>
            </w:r>
            <w:r w:rsidRPr="00321BD7">
              <w:rPr>
                <w:rFonts w:asciiTheme="minorBidi" w:hAnsiTheme="minorBidi" w:cstheme="minorBidi"/>
                <w:sz w:val="22"/>
                <w:szCs w:val="22"/>
              </w:rPr>
              <w:br/>
            </w:r>
          </w:p>
        </w:tc>
        <w:tc>
          <w:tcPr>
            <w:tcW w:w="2268" w:type="dxa"/>
            <w:shd w:val="pct15" w:color="auto" w:fill="auto"/>
          </w:tcPr>
          <w:p w14:paraId="7DBD75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62C39E" w14:textId="369CAC70" w:rsidR="00DB116D" w:rsidRPr="00A406E5" w:rsidRDefault="00EC4CEB" w:rsidP="00E51AAC">
            <w:pPr>
              <w:spacing w:before="120" w:after="120"/>
              <w:jc w:val="both"/>
              <w:rPr>
                <w:rFonts w:ascii="Arial" w:hAnsi="Arial" w:cs="Arial"/>
                <w:b/>
                <w:sz w:val="22"/>
                <w:szCs w:val="22"/>
              </w:rPr>
            </w:pPr>
            <w:r>
              <w:rPr>
                <w:rFonts w:ascii="Arial" w:hAnsi="Arial" w:cs="Arial"/>
                <w:b/>
                <w:sz w:val="22"/>
                <w:szCs w:val="22"/>
              </w:rPr>
              <w:t>2000</w:t>
            </w:r>
            <w:r w:rsidR="000C27B6">
              <w:rPr>
                <w:rFonts w:ascii="Arial" w:hAnsi="Arial" w:cs="Arial"/>
                <w:b/>
                <w:sz w:val="22"/>
                <w:szCs w:val="22"/>
              </w:rPr>
              <w:t>words(+/- 10%)</w:t>
            </w:r>
          </w:p>
        </w:tc>
      </w:tr>
      <w:tr w:rsidR="00B84B5B" w:rsidRPr="00A406E5" w14:paraId="18FDE7FF" w14:textId="77777777" w:rsidTr="008F1308">
        <w:tc>
          <w:tcPr>
            <w:tcW w:w="2093" w:type="dxa"/>
            <w:shd w:val="pct15" w:color="auto" w:fill="auto"/>
          </w:tcPr>
          <w:p w14:paraId="40CD117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24AB06" w14:textId="1372E53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7C1CB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961706" w14:textId="39CFD80E" w:rsidR="00B84B5B" w:rsidRPr="00A406E5" w:rsidRDefault="00B84B5B" w:rsidP="005F0579">
            <w:pPr>
              <w:spacing w:before="120" w:after="120"/>
              <w:jc w:val="both"/>
              <w:rPr>
                <w:rFonts w:ascii="Arial" w:hAnsi="Arial" w:cs="Arial"/>
                <w:b/>
                <w:sz w:val="22"/>
                <w:szCs w:val="22"/>
              </w:rPr>
            </w:pPr>
          </w:p>
        </w:tc>
      </w:tr>
      <w:tr w:rsidR="00152E9D" w:rsidRPr="00A406E5" w14:paraId="29F54B45" w14:textId="77777777" w:rsidTr="00A406E5">
        <w:tc>
          <w:tcPr>
            <w:tcW w:w="2093" w:type="dxa"/>
            <w:shd w:val="pct15" w:color="auto" w:fill="auto"/>
          </w:tcPr>
          <w:p w14:paraId="5FB9D8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7B5D0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168C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2184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43733D" w14:textId="77777777" w:rsidTr="00A406E5">
        <w:tc>
          <w:tcPr>
            <w:tcW w:w="2093" w:type="dxa"/>
            <w:shd w:val="pct15" w:color="auto" w:fill="auto"/>
          </w:tcPr>
          <w:p w14:paraId="425561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085420A" w14:textId="70BE53F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7570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w:t>
            </w:r>
            <w:r w:rsidR="00FB2089">
              <w:rPr>
                <w:rFonts w:ascii="Arial" w:hAnsi="Arial" w:cs="Arial"/>
                <w:sz w:val="22"/>
                <w:szCs w:val="22"/>
              </w:rPr>
              <w:t xml:space="preserve"> </w:t>
            </w:r>
            <w:r w:rsidRPr="00A406E5">
              <w:rPr>
                <w:rFonts w:ascii="Arial" w:hAnsi="Arial" w:cs="Arial"/>
                <w:sz w:val="22"/>
                <w:szCs w:val="22"/>
              </w:rPr>
              <w:t xml:space="preserve">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4DB903" w14:textId="2565AE1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625BFA" w14:textId="77777777" w:rsidTr="00A406E5">
        <w:tc>
          <w:tcPr>
            <w:tcW w:w="9747" w:type="dxa"/>
            <w:shd w:val="pct10" w:color="auto" w:fill="auto"/>
          </w:tcPr>
          <w:p w14:paraId="032945AB" w14:textId="594042E0" w:rsidR="00C01A3F" w:rsidRPr="00317FA2"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5A283542" w14:textId="77777777" w:rsidTr="00A406E5">
        <w:tc>
          <w:tcPr>
            <w:tcW w:w="9747" w:type="dxa"/>
          </w:tcPr>
          <w:p w14:paraId="287CB0FC" w14:textId="77777777" w:rsidR="008C31AE" w:rsidRPr="008C31AE" w:rsidRDefault="008C31AE" w:rsidP="008C31AE">
            <w:pPr>
              <w:rPr>
                <w:rFonts w:asciiTheme="minorBidi" w:hAnsiTheme="minorBidi" w:cstheme="minorBidi"/>
                <w:sz w:val="22"/>
                <w:szCs w:val="22"/>
              </w:rPr>
            </w:pPr>
            <w:r w:rsidRPr="008C31AE">
              <w:rPr>
                <w:rFonts w:asciiTheme="minorBidi" w:hAnsiTheme="minorBidi" w:cstheme="minorBidi"/>
                <w:sz w:val="22"/>
                <w:szCs w:val="22"/>
              </w:rPr>
              <w:t>Module Aims</w:t>
            </w:r>
            <w:r w:rsidRPr="008C31AE">
              <w:rPr>
                <w:rFonts w:asciiTheme="minorBidi" w:hAnsiTheme="minorBidi" w:cstheme="minorBidi"/>
                <w:sz w:val="22"/>
                <w:szCs w:val="22"/>
              </w:rPr>
              <w:br/>
              <w:t>- Develop a critical understanding of sustainability issues in supply chains</w:t>
            </w:r>
            <w:r w:rsidRPr="008C31AE">
              <w:rPr>
                <w:rFonts w:asciiTheme="minorBidi" w:hAnsiTheme="minorBidi" w:cstheme="minorBidi"/>
                <w:sz w:val="22"/>
                <w:szCs w:val="22"/>
              </w:rPr>
              <w:br/>
              <w:t>- Analyse strategies supporting the circular economy and Net Zero objectives</w:t>
            </w:r>
            <w:r w:rsidRPr="008C31AE">
              <w:rPr>
                <w:rFonts w:asciiTheme="minorBidi" w:hAnsiTheme="minorBidi" w:cstheme="minorBidi"/>
                <w:sz w:val="22"/>
                <w:szCs w:val="22"/>
              </w:rPr>
              <w:br/>
            </w:r>
            <w:r w:rsidRPr="008C31AE">
              <w:rPr>
                <w:rFonts w:asciiTheme="minorBidi" w:hAnsiTheme="minorBidi" w:cstheme="minorBidi"/>
                <w:sz w:val="22"/>
                <w:szCs w:val="22"/>
              </w:rPr>
              <w:br/>
              <w:t>Upon the successful completion of this module, the student should be able to:</w:t>
            </w:r>
          </w:p>
          <w:p w14:paraId="4F95B9B5" w14:textId="55BF575B" w:rsidR="00A86622" w:rsidRPr="00C946C6" w:rsidRDefault="008C31AE" w:rsidP="00A86622">
            <w:pPr>
              <w:rPr>
                <w:rFonts w:asciiTheme="minorBidi" w:hAnsiTheme="minorBidi" w:cstheme="minorBidi"/>
                <w:sz w:val="22"/>
                <w:szCs w:val="22"/>
              </w:rPr>
            </w:pPr>
            <w:r w:rsidRPr="008C31AE">
              <w:rPr>
                <w:rFonts w:asciiTheme="minorBidi" w:hAnsiTheme="minorBidi" w:cstheme="minorBidi"/>
                <w:sz w:val="22"/>
                <w:szCs w:val="22"/>
              </w:rPr>
              <w:t>1. Critically evaluate the impact of sustainability on supply chains</w:t>
            </w:r>
            <w:r w:rsidRPr="008C31AE">
              <w:rPr>
                <w:rFonts w:asciiTheme="minorBidi" w:hAnsiTheme="minorBidi" w:cstheme="minorBidi"/>
                <w:sz w:val="22"/>
                <w:szCs w:val="22"/>
              </w:rPr>
              <w:br/>
              <w:t>2. Analyse approaches for achieving decarbonisation and Net Zero in supply chains</w:t>
            </w:r>
            <w:r w:rsidRPr="008C31AE">
              <w:rPr>
                <w:rFonts w:asciiTheme="minorBidi" w:hAnsiTheme="minorBidi" w:cstheme="minorBidi"/>
                <w:sz w:val="22"/>
                <w:szCs w:val="22"/>
              </w:rPr>
              <w:br/>
            </w:r>
          </w:p>
          <w:p w14:paraId="1C253328" w14:textId="45A3BE24" w:rsidR="00C01A3F" w:rsidRPr="00C946C6" w:rsidRDefault="00C01A3F" w:rsidP="00A86622">
            <w:pPr>
              <w:pStyle w:val="ListParagraph"/>
              <w:rPr>
                <w:rFonts w:asciiTheme="minorBidi" w:hAnsiTheme="minorBidi" w:cstheme="minorBidi"/>
                <w:sz w:val="22"/>
                <w:szCs w:val="22"/>
              </w:rPr>
            </w:pP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D9229B" w14:textId="77777777" w:rsidTr="00A406E5">
        <w:tc>
          <w:tcPr>
            <w:tcW w:w="9781" w:type="dxa"/>
            <w:shd w:val="clear" w:color="auto" w:fill="C0C0C0"/>
          </w:tcPr>
          <w:p w14:paraId="6FF096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1191AA" w14:textId="77777777" w:rsidR="00EE6F25" w:rsidRPr="00A406E5" w:rsidRDefault="00EE6F25" w:rsidP="005969E2">
      <w:pPr>
        <w:jc w:val="both"/>
        <w:rPr>
          <w:rFonts w:ascii="Arial" w:hAnsi="Arial" w:cs="Arial"/>
          <w:sz w:val="22"/>
          <w:szCs w:val="22"/>
        </w:rPr>
      </w:pPr>
    </w:p>
    <w:p w14:paraId="636249DB" w14:textId="28E0A491" w:rsidR="00DE4BDB" w:rsidRPr="002928FA" w:rsidRDefault="00DE4BDB" w:rsidP="00A56ECC">
      <w:pPr>
        <w:spacing w:after="200" w:line="276" w:lineRule="auto"/>
        <w:ind w:left="720"/>
        <w:rPr>
          <w:rFonts w:asciiTheme="minorBidi" w:hAnsiTheme="minorBidi" w:cstheme="minorBidi"/>
          <w:sz w:val="22"/>
          <w:szCs w:val="22"/>
        </w:rPr>
      </w:pPr>
      <w:r w:rsidRPr="002928FA">
        <w:rPr>
          <w:rFonts w:asciiTheme="minorBidi" w:hAnsiTheme="minorBidi" w:cstheme="minorBidi"/>
          <w:sz w:val="22"/>
          <w:szCs w:val="22"/>
        </w:rPr>
        <w:t xml:space="preserve">You are required to produce a </w:t>
      </w:r>
      <w:r w:rsidRPr="002928FA">
        <w:rPr>
          <w:rFonts w:asciiTheme="minorBidi" w:hAnsiTheme="minorBidi" w:cstheme="minorBidi"/>
          <w:b/>
          <w:bCs/>
          <w:sz w:val="22"/>
          <w:szCs w:val="22"/>
        </w:rPr>
        <w:t>2,000-word report</w:t>
      </w:r>
      <w:r w:rsidRPr="002928FA">
        <w:rPr>
          <w:rFonts w:asciiTheme="minorBidi" w:hAnsiTheme="minorBidi" w:cstheme="minorBidi"/>
          <w:sz w:val="22"/>
          <w:szCs w:val="22"/>
        </w:rPr>
        <w:t xml:space="preserve"> that presents a </w:t>
      </w:r>
      <w:r w:rsidRPr="002928FA">
        <w:rPr>
          <w:rFonts w:asciiTheme="minorBidi" w:hAnsiTheme="minorBidi" w:cstheme="minorBidi"/>
          <w:b/>
          <w:bCs/>
          <w:sz w:val="22"/>
          <w:szCs w:val="22"/>
        </w:rPr>
        <w:t>project proposal</w:t>
      </w:r>
      <w:r w:rsidRPr="002928FA">
        <w:rPr>
          <w:rFonts w:asciiTheme="minorBidi" w:hAnsiTheme="minorBidi" w:cstheme="minorBidi"/>
          <w:sz w:val="22"/>
          <w:szCs w:val="22"/>
        </w:rPr>
        <w:t xml:space="preserve"> addressing significant sustainability issue</w:t>
      </w:r>
      <w:r w:rsidR="00B76658">
        <w:rPr>
          <w:rFonts w:asciiTheme="minorBidi" w:hAnsiTheme="minorBidi" w:cstheme="minorBidi"/>
          <w:sz w:val="22"/>
          <w:szCs w:val="22"/>
        </w:rPr>
        <w:t>s</w:t>
      </w:r>
      <w:r w:rsidRPr="002928FA">
        <w:rPr>
          <w:rFonts w:asciiTheme="minorBidi" w:hAnsiTheme="minorBidi" w:cstheme="minorBidi"/>
          <w:sz w:val="22"/>
          <w:szCs w:val="22"/>
        </w:rPr>
        <w:t xml:space="preserve"> within an organisation/company of your choice (preferably your own workplace or a well-known organisation).</w:t>
      </w:r>
    </w:p>
    <w:p w14:paraId="4CB834D1" w14:textId="2FDA0541" w:rsidR="00DE4BDB" w:rsidRPr="002928FA" w:rsidRDefault="00DE4BDB" w:rsidP="00FF4FCE">
      <w:pPr>
        <w:spacing w:after="100" w:afterAutospacing="1"/>
        <w:ind w:left="720"/>
        <w:rPr>
          <w:rFonts w:asciiTheme="minorBidi" w:hAnsiTheme="minorBidi" w:cstheme="minorBidi"/>
          <w:sz w:val="22"/>
          <w:szCs w:val="22"/>
        </w:rPr>
      </w:pPr>
      <w:r w:rsidRPr="002928FA">
        <w:rPr>
          <w:rFonts w:asciiTheme="minorBidi" w:hAnsiTheme="minorBidi" w:cstheme="minorBidi"/>
          <w:sz w:val="22"/>
          <w:szCs w:val="22"/>
        </w:rPr>
        <w:t xml:space="preserve">Your report must </w:t>
      </w:r>
      <w:r w:rsidRPr="002928FA">
        <w:rPr>
          <w:rFonts w:asciiTheme="minorBidi" w:hAnsiTheme="minorBidi" w:cstheme="minorBidi"/>
          <w:b/>
          <w:bCs/>
          <w:sz w:val="22"/>
          <w:szCs w:val="22"/>
        </w:rPr>
        <w:t>critically analyse</w:t>
      </w:r>
      <w:r w:rsidRPr="002928FA">
        <w:rPr>
          <w:rFonts w:asciiTheme="minorBidi" w:hAnsiTheme="minorBidi" w:cstheme="minorBidi"/>
          <w:sz w:val="22"/>
          <w:szCs w:val="22"/>
        </w:rPr>
        <w:t xml:space="preserve"> the organisation’s current supply chain practices and evaluate how these can be transformed </w:t>
      </w:r>
      <w:r w:rsidR="00241F87">
        <w:rPr>
          <w:rFonts w:asciiTheme="minorBidi" w:hAnsiTheme="minorBidi" w:cstheme="minorBidi"/>
          <w:sz w:val="22"/>
          <w:szCs w:val="22"/>
        </w:rPr>
        <w:t xml:space="preserve">and improve </w:t>
      </w:r>
      <w:r w:rsidRPr="002928FA">
        <w:rPr>
          <w:rFonts w:asciiTheme="minorBidi" w:hAnsiTheme="minorBidi" w:cstheme="minorBidi"/>
          <w:sz w:val="22"/>
          <w:szCs w:val="22"/>
        </w:rPr>
        <w:t>to better align with:</w:t>
      </w:r>
    </w:p>
    <w:p w14:paraId="51CF2318" w14:textId="77777777" w:rsidR="00DE4BDB" w:rsidRPr="002928FA" w:rsidRDefault="00DE4BDB" w:rsidP="00FF4FCE">
      <w:pPr>
        <w:numPr>
          <w:ilvl w:val="0"/>
          <w:numId w:val="41"/>
        </w:numPr>
        <w:tabs>
          <w:tab w:val="num" w:pos="720"/>
        </w:tabs>
        <w:spacing w:after="100" w:afterAutospacing="1" w:line="276" w:lineRule="auto"/>
        <w:rPr>
          <w:rFonts w:asciiTheme="minorBidi" w:hAnsiTheme="minorBidi" w:cstheme="minorBidi"/>
          <w:sz w:val="22"/>
          <w:szCs w:val="22"/>
        </w:rPr>
      </w:pPr>
      <w:r w:rsidRPr="002928FA">
        <w:rPr>
          <w:rFonts w:asciiTheme="minorBidi" w:hAnsiTheme="minorBidi" w:cstheme="minorBidi"/>
          <w:sz w:val="22"/>
          <w:szCs w:val="22"/>
        </w:rPr>
        <w:t>Sustainability principles (environmental, social, and economic)</w:t>
      </w:r>
    </w:p>
    <w:p w14:paraId="12824283" w14:textId="77777777" w:rsidR="00DE4BDB" w:rsidRPr="002928FA" w:rsidRDefault="00DE4BDB" w:rsidP="00FF4FCE">
      <w:pPr>
        <w:numPr>
          <w:ilvl w:val="0"/>
          <w:numId w:val="41"/>
        </w:numPr>
        <w:tabs>
          <w:tab w:val="num" w:pos="720"/>
        </w:tabs>
        <w:spacing w:after="100" w:afterAutospacing="1" w:line="276" w:lineRule="auto"/>
        <w:rPr>
          <w:rFonts w:asciiTheme="minorBidi" w:hAnsiTheme="minorBidi" w:cstheme="minorBidi"/>
          <w:sz w:val="22"/>
          <w:szCs w:val="22"/>
        </w:rPr>
      </w:pPr>
      <w:r w:rsidRPr="002928FA">
        <w:rPr>
          <w:rFonts w:asciiTheme="minorBidi" w:hAnsiTheme="minorBidi" w:cstheme="minorBidi"/>
          <w:sz w:val="22"/>
          <w:szCs w:val="22"/>
        </w:rPr>
        <w:t>Circular economy concepts and practices</w:t>
      </w:r>
    </w:p>
    <w:p w14:paraId="2A3E598F" w14:textId="77777777" w:rsidR="00DE4BDB" w:rsidRPr="002928FA" w:rsidRDefault="00DE4BDB" w:rsidP="00FF4FCE">
      <w:pPr>
        <w:numPr>
          <w:ilvl w:val="0"/>
          <w:numId w:val="41"/>
        </w:numPr>
        <w:tabs>
          <w:tab w:val="num" w:pos="720"/>
        </w:tabs>
        <w:spacing w:after="100" w:afterAutospacing="1" w:line="276" w:lineRule="auto"/>
        <w:rPr>
          <w:rFonts w:asciiTheme="minorBidi" w:hAnsiTheme="minorBidi" w:cstheme="minorBidi"/>
          <w:sz w:val="22"/>
          <w:szCs w:val="22"/>
        </w:rPr>
      </w:pPr>
      <w:r w:rsidRPr="002928FA">
        <w:rPr>
          <w:rFonts w:asciiTheme="minorBidi" w:hAnsiTheme="minorBidi" w:cstheme="minorBidi"/>
          <w:sz w:val="22"/>
          <w:szCs w:val="22"/>
        </w:rPr>
        <w:t>Decarbonisation and Net Zero targets</w:t>
      </w:r>
    </w:p>
    <w:p w14:paraId="34FE7EBE" w14:textId="06E4F754" w:rsidR="00DE4BDB" w:rsidRPr="002928FA" w:rsidRDefault="00241F87" w:rsidP="00A56ECC">
      <w:pPr>
        <w:ind w:left="720"/>
        <w:rPr>
          <w:rFonts w:asciiTheme="minorBidi" w:hAnsiTheme="minorBidi" w:cstheme="minorBidi"/>
          <w:sz w:val="22"/>
          <w:szCs w:val="22"/>
        </w:rPr>
      </w:pPr>
      <w:r>
        <w:rPr>
          <w:rFonts w:asciiTheme="minorBidi" w:hAnsiTheme="minorBidi" w:cstheme="minorBidi"/>
          <w:sz w:val="22"/>
          <w:szCs w:val="22"/>
        </w:rPr>
        <w:t xml:space="preserve">It is </w:t>
      </w:r>
      <w:r w:rsidR="00DE4BDB" w:rsidRPr="002928FA">
        <w:rPr>
          <w:rFonts w:asciiTheme="minorBidi" w:hAnsiTheme="minorBidi" w:cstheme="minorBidi"/>
          <w:sz w:val="22"/>
          <w:szCs w:val="22"/>
        </w:rPr>
        <w:t xml:space="preserve">expected to develop a </w:t>
      </w:r>
      <w:r w:rsidR="00DE4BDB" w:rsidRPr="002928FA">
        <w:rPr>
          <w:rFonts w:asciiTheme="minorBidi" w:hAnsiTheme="minorBidi" w:cstheme="minorBidi"/>
          <w:b/>
          <w:bCs/>
          <w:sz w:val="22"/>
          <w:szCs w:val="22"/>
        </w:rPr>
        <w:t>well-justified and evidence-based proposal</w:t>
      </w:r>
      <w:r w:rsidR="00DE4BDB" w:rsidRPr="002928FA">
        <w:rPr>
          <w:rFonts w:asciiTheme="minorBidi" w:hAnsiTheme="minorBidi" w:cstheme="minorBidi"/>
          <w:sz w:val="22"/>
          <w:szCs w:val="22"/>
        </w:rPr>
        <w:t xml:space="preserve"> that outlines practical and innovative strategies for improving the sustainability performance of the organisation’s supply chain.</w:t>
      </w:r>
    </w:p>
    <w:p w14:paraId="225116EB" w14:textId="7753E8A2" w:rsidR="00DE4BDB" w:rsidRPr="002928FA" w:rsidRDefault="00BE79FB" w:rsidP="00BE79FB">
      <w:pPr>
        <w:ind w:left="360" w:firstLine="360"/>
        <w:rPr>
          <w:rFonts w:asciiTheme="minorBidi" w:hAnsiTheme="minorBidi" w:cstheme="minorBidi"/>
          <w:sz w:val="22"/>
          <w:szCs w:val="22"/>
        </w:rPr>
      </w:pPr>
      <w:r w:rsidRPr="002928FA">
        <w:rPr>
          <w:rFonts w:asciiTheme="minorBidi" w:hAnsiTheme="minorBidi" w:cstheme="minorBidi"/>
          <w:sz w:val="22"/>
          <w:szCs w:val="22"/>
        </w:rPr>
        <w:t xml:space="preserve">The </w:t>
      </w:r>
      <w:r w:rsidR="00DE4BDB" w:rsidRPr="002928FA">
        <w:rPr>
          <w:rFonts w:asciiTheme="minorBidi" w:hAnsiTheme="minorBidi" w:cstheme="minorBidi"/>
          <w:sz w:val="22"/>
          <w:szCs w:val="22"/>
        </w:rPr>
        <w:t xml:space="preserve"> analysis should:</w:t>
      </w:r>
    </w:p>
    <w:p w14:paraId="1BE8EB52" w14:textId="77777777" w:rsidR="00DE4BDB" w:rsidRPr="002928FA" w:rsidRDefault="00DE4BDB" w:rsidP="00FF4FCE">
      <w:pPr>
        <w:numPr>
          <w:ilvl w:val="0"/>
          <w:numId w:val="41"/>
        </w:numPr>
        <w:spacing w:after="100" w:afterAutospacing="1" w:line="276" w:lineRule="auto"/>
        <w:ind w:left="1077" w:hanging="357"/>
        <w:rPr>
          <w:rFonts w:asciiTheme="minorBidi" w:hAnsiTheme="minorBidi" w:cstheme="minorBidi"/>
          <w:sz w:val="22"/>
          <w:szCs w:val="22"/>
        </w:rPr>
      </w:pPr>
      <w:r w:rsidRPr="002928FA">
        <w:rPr>
          <w:rFonts w:asciiTheme="minorBidi" w:hAnsiTheme="minorBidi" w:cstheme="minorBidi"/>
          <w:sz w:val="22"/>
          <w:szCs w:val="22"/>
        </w:rPr>
        <w:t xml:space="preserve">Demonstrate </w:t>
      </w:r>
      <w:r w:rsidRPr="002928FA">
        <w:rPr>
          <w:rFonts w:asciiTheme="minorBidi" w:hAnsiTheme="minorBidi" w:cstheme="minorBidi"/>
          <w:b/>
          <w:bCs/>
          <w:sz w:val="22"/>
          <w:szCs w:val="22"/>
        </w:rPr>
        <w:t>critical evaluation</w:t>
      </w:r>
      <w:r w:rsidRPr="002928FA">
        <w:rPr>
          <w:rFonts w:asciiTheme="minorBidi" w:hAnsiTheme="minorBidi" w:cstheme="minorBidi"/>
          <w:sz w:val="22"/>
          <w:szCs w:val="22"/>
        </w:rPr>
        <w:t>, not just description</w:t>
      </w:r>
    </w:p>
    <w:p w14:paraId="51987A3C" w14:textId="77777777" w:rsidR="00DE4BDB" w:rsidRPr="002928FA" w:rsidRDefault="00DE4BDB" w:rsidP="00FF4FCE">
      <w:pPr>
        <w:numPr>
          <w:ilvl w:val="0"/>
          <w:numId w:val="41"/>
        </w:numPr>
        <w:spacing w:after="100" w:afterAutospacing="1" w:line="276" w:lineRule="auto"/>
        <w:ind w:left="1077" w:hanging="357"/>
        <w:rPr>
          <w:rFonts w:asciiTheme="minorBidi" w:hAnsiTheme="minorBidi" w:cstheme="minorBidi"/>
          <w:sz w:val="22"/>
          <w:szCs w:val="22"/>
        </w:rPr>
      </w:pPr>
      <w:r w:rsidRPr="002928FA">
        <w:rPr>
          <w:rFonts w:asciiTheme="minorBidi" w:hAnsiTheme="minorBidi" w:cstheme="minorBidi"/>
          <w:sz w:val="22"/>
          <w:szCs w:val="22"/>
        </w:rPr>
        <w:t xml:space="preserve">Apply relevant </w:t>
      </w:r>
      <w:r w:rsidRPr="002928FA">
        <w:rPr>
          <w:rFonts w:asciiTheme="minorBidi" w:hAnsiTheme="minorBidi" w:cstheme="minorBidi"/>
          <w:b/>
          <w:bCs/>
          <w:sz w:val="22"/>
          <w:szCs w:val="22"/>
        </w:rPr>
        <w:t>theories, models, and frameworks</w:t>
      </w:r>
      <w:r w:rsidRPr="002928FA">
        <w:rPr>
          <w:rFonts w:asciiTheme="minorBidi" w:hAnsiTheme="minorBidi" w:cstheme="minorBidi"/>
          <w:sz w:val="22"/>
          <w:szCs w:val="22"/>
        </w:rPr>
        <w:t xml:space="preserve"> </w:t>
      </w:r>
    </w:p>
    <w:p w14:paraId="61963AA5" w14:textId="77777777" w:rsidR="00DE4BDB" w:rsidRPr="002928FA" w:rsidRDefault="00DE4BDB" w:rsidP="00FF4FCE">
      <w:pPr>
        <w:numPr>
          <w:ilvl w:val="0"/>
          <w:numId w:val="41"/>
        </w:numPr>
        <w:spacing w:after="100" w:afterAutospacing="1" w:line="276" w:lineRule="auto"/>
        <w:ind w:left="1077" w:hanging="357"/>
        <w:rPr>
          <w:rFonts w:asciiTheme="minorBidi" w:hAnsiTheme="minorBidi" w:cstheme="minorBidi"/>
          <w:sz w:val="22"/>
          <w:szCs w:val="22"/>
        </w:rPr>
      </w:pPr>
      <w:r w:rsidRPr="002928FA">
        <w:rPr>
          <w:rFonts w:asciiTheme="minorBidi" w:hAnsiTheme="minorBidi" w:cstheme="minorBidi"/>
          <w:sz w:val="22"/>
          <w:szCs w:val="22"/>
        </w:rPr>
        <w:t xml:space="preserve">Consider </w:t>
      </w:r>
      <w:r w:rsidRPr="002928FA">
        <w:rPr>
          <w:rFonts w:asciiTheme="minorBidi" w:hAnsiTheme="minorBidi" w:cstheme="minorBidi"/>
          <w:b/>
          <w:bCs/>
          <w:sz w:val="22"/>
          <w:szCs w:val="22"/>
        </w:rPr>
        <w:t>real-world feasibility, risks, and organisational constraints</w:t>
      </w:r>
    </w:p>
    <w:p w14:paraId="5B54A687" w14:textId="77777777" w:rsidR="00DE4BDB" w:rsidRPr="002928FA" w:rsidRDefault="00DE4BDB" w:rsidP="00FF4FCE">
      <w:pPr>
        <w:numPr>
          <w:ilvl w:val="0"/>
          <w:numId w:val="41"/>
        </w:numPr>
        <w:spacing w:after="100" w:afterAutospacing="1" w:line="276" w:lineRule="auto"/>
        <w:ind w:left="1077" w:hanging="357"/>
        <w:rPr>
          <w:rFonts w:asciiTheme="minorBidi" w:hAnsiTheme="minorBidi" w:cstheme="minorBidi"/>
          <w:sz w:val="22"/>
          <w:szCs w:val="22"/>
        </w:rPr>
      </w:pPr>
      <w:r w:rsidRPr="002928FA">
        <w:rPr>
          <w:rFonts w:asciiTheme="minorBidi" w:hAnsiTheme="minorBidi" w:cstheme="minorBidi"/>
          <w:sz w:val="22"/>
          <w:szCs w:val="22"/>
        </w:rPr>
        <w:t xml:space="preserve">Incorporate </w:t>
      </w:r>
      <w:r w:rsidRPr="002928FA">
        <w:rPr>
          <w:rFonts w:asciiTheme="minorBidi" w:hAnsiTheme="minorBidi" w:cstheme="minorBidi"/>
          <w:b/>
          <w:bCs/>
          <w:sz w:val="22"/>
          <w:szCs w:val="22"/>
        </w:rPr>
        <w:t>current academic and industry sources</w:t>
      </w:r>
    </w:p>
    <w:p w14:paraId="59857A09" w14:textId="77777777" w:rsidR="00DE4BDB" w:rsidRPr="002928FA" w:rsidRDefault="00DE4BDB" w:rsidP="00A56ECC">
      <w:pPr>
        <w:ind w:left="720"/>
        <w:rPr>
          <w:rFonts w:asciiTheme="minorBidi" w:hAnsiTheme="minorBidi" w:cstheme="minorBidi"/>
          <w:sz w:val="22"/>
          <w:szCs w:val="22"/>
        </w:rPr>
      </w:pPr>
      <w:r w:rsidRPr="002928FA">
        <w:rPr>
          <w:rFonts w:asciiTheme="minorBidi" w:hAnsiTheme="minorBidi" w:cstheme="minorBidi"/>
          <w:sz w:val="22"/>
          <w:szCs w:val="22"/>
        </w:rPr>
        <w:t xml:space="preserve">The final proposal should provide </w:t>
      </w:r>
      <w:r w:rsidRPr="002928FA">
        <w:rPr>
          <w:rFonts w:asciiTheme="minorBidi" w:hAnsiTheme="minorBidi" w:cstheme="minorBidi"/>
          <w:b/>
          <w:bCs/>
          <w:sz w:val="22"/>
          <w:szCs w:val="22"/>
        </w:rPr>
        <w:t>clear, actionable recommendations</w:t>
      </w:r>
      <w:r w:rsidRPr="002928FA">
        <w:rPr>
          <w:rFonts w:asciiTheme="minorBidi" w:hAnsiTheme="minorBidi" w:cstheme="minorBidi"/>
          <w:sz w:val="22"/>
          <w:szCs w:val="22"/>
        </w:rPr>
        <w:t xml:space="preserve"> supported by evidence, and reflect </w:t>
      </w:r>
      <w:r w:rsidRPr="002928FA">
        <w:rPr>
          <w:rFonts w:asciiTheme="minorBidi" w:hAnsiTheme="minorBidi" w:cstheme="minorBidi"/>
          <w:b/>
          <w:bCs/>
          <w:sz w:val="22"/>
          <w:szCs w:val="22"/>
        </w:rPr>
        <w:t>Level 5 expectations of analytical thinking, application, and synthesis</w:t>
      </w:r>
      <w:r w:rsidRPr="002928FA">
        <w:rPr>
          <w:rFonts w:asciiTheme="minorBidi" w:hAnsiTheme="minorBidi" w:cstheme="minorBidi"/>
          <w:sz w:val="22"/>
          <w:szCs w:val="22"/>
        </w:rPr>
        <w:t>.</w:t>
      </w:r>
    </w:p>
    <w:p w14:paraId="724E0A22" w14:textId="77777777" w:rsidR="00FF4FCE" w:rsidRDefault="00FF4FCE" w:rsidP="001E7568">
      <w:pPr>
        <w:ind w:firstLine="720"/>
        <w:jc w:val="both"/>
        <w:textAlignment w:val="baseline"/>
        <w:rPr>
          <w:rFonts w:asciiTheme="minorBidi" w:hAnsiTheme="minorBidi" w:cstheme="minorBidi"/>
          <w:b/>
          <w:bCs/>
          <w:sz w:val="22"/>
          <w:szCs w:val="22"/>
          <w:lang w:eastAsia="zh-CN"/>
        </w:rPr>
      </w:pPr>
    </w:p>
    <w:p w14:paraId="0FE61BF5" w14:textId="38BAD36F" w:rsidR="001E7568" w:rsidRPr="00650A0C" w:rsidRDefault="001E7568" w:rsidP="001E7568">
      <w:pPr>
        <w:ind w:firstLine="720"/>
        <w:jc w:val="both"/>
        <w:textAlignment w:val="baseline"/>
        <w:rPr>
          <w:rFonts w:asciiTheme="minorBidi" w:hAnsiTheme="minorBidi" w:cstheme="minorBidi"/>
          <w:b/>
          <w:bCs/>
          <w:sz w:val="22"/>
          <w:szCs w:val="22"/>
          <w:lang w:eastAsia="zh-CN"/>
        </w:rPr>
      </w:pPr>
      <w:r w:rsidRPr="00650A0C">
        <w:rPr>
          <w:rFonts w:asciiTheme="minorBidi" w:hAnsiTheme="minorBidi" w:cstheme="minorBidi"/>
          <w:b/>
          <w:bCs/>
          <w:sz w:val="22"/>
          <w:szCs w:val="22"/>
          <w:lang w:eastAsia="zh-CN"/>
        </w:rPr>
        <w:t>Use of Generative AI in Assessment </w:t>
      </w:r>
    </w:p>
    <w:p w14:paraId="09CB44CC" w14:textId="77777777" w:rsidR="001E7568" w:rsidRPr="000A5541" w:rsidRDefault="001E7568" w:rsidP="001E7568">
      <w:pPr>
        <w:ind w:firstLine="720"/>
        <w:jc w:val="both"/>
        <w:textAlignment w:val="baseline"/>
        <w:rPr>
          <w:rFonts w:ascii="Segoe UI" w:hAnsi="Segoe UI" w:cs="Segoe UI"/>
          <w:sz w:val="18"/>
          <w:szCs w:val="18"/>
          <w:lang w:eastAsia="zh-CN"/>
        </w:rPr>
      </w:pPr>
      <w:r w:rsidRPr="00650A0C">
        <w:rPr>
          <w:rFonts w:asciiTheme="minorBidi" w:hAnsiTheme="minorBidi" w:cstheme="minorBidi"/>
          <w:sz w:val="22"/>
          <w:szCs w:val="22"/>
          <w:lang w:eastAsia="zh-CN"/>
        </w:rPr>
        <w:t>(Lecturer to indicate Yes or Not against each element) </w:t>
      </w:r>
    </w:p>
    <w:p w14:paraId="737904CD" w14:textId="77777777" w:rsidR="000A5541" w:rsidRPr="000A5541" w:rsidRDefault="000A5541" w:rsidP="000A5541">
      <w:pPr>
        <w:ind w:firstLine="8640"/>
        <w:textAlignment w:val="baseline"/>
        <w:rPr>
          <w:rFonts w:ascii="Segoe UI" w:hAnsi="Segoe UI" w:cs="Segoe UI"/>
          <w:sz w:val="18"/>
          <w:szCs w:val="18"/>
          <w:lang w:eastAsia="zh-CN"/>
        </w:rPr>
      </w:pPr>
      <w:r w:rsidRPr="000A5541">
        <w:rPr>
          <w:lang w:eastAsia="zh-CN"/>
        </w:rPr>
        <w:t> </w:t>
      </w:r>
    </w:p>
    <w:p w14:paraId="04BA3020" w14:textId="77777777" w:rsidR="000A5541" w:rsidRPr="000A5541" w:rsidRDefault="000A5541" w:rsidP="000A5541">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0A5541" w:rsidRPr="000A5541" w14:paraId="5E4FBF26" w14:textId="77777777" w:rsidTr="000A554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75D4F4A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5BA40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554B163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C9F66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4A1D3A3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A2EB195"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4650D3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23B8CCD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039780D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6359F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236C4F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8A4013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C5FA56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2C5844A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14E2FA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F86FEF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8F060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3BB7C79F"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6CF7C2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20DB215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119BB8E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1E11B17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7D1EE8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206AF99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471E2C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7016834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2AB6119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5CE3BC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73D729C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A356EDC"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2F5A2D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64741606"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47DC5C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81A8A0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D2E746E"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FADE6B6" w14:textId="77777777" w:rsidTr="000A554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1EEAD20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318823CC"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4ED2070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A63662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02541B7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224E5751" w14:textId="77777777" w:rsidR="009C6A2C" w:rsidRPr="007E00BF" w:rsidRDefault="009C6A2C" w:rsidP="009C6A2C">
      <w:pPr>
        <w:rPr>
          <w:rFonts w:ascii="Arial" w:hAnsi="Arial" w:cs="Arial"/>
          <w:sz w:val="24"/>
          <w:szCs w:val="24"/>
        </w:rPr>
      </w:pPr>
    </w:p>
    <w:p w14:paraId="724A9BC9" w14:textId="425E739D" w:rsidR="005850B2" w:rsidRDefault="00892809" w:rsidP="00892809">
      <w:pPr>
        <w:pStyle w:val="NormalWeb"/>
        <w:spacing w:before="0" w:line="360" w:lineRule="auto"/>
        <w:rPr>
          <w:rFonts w:ascii="Arial" w:hAnsi="Arial" w:cs="Arial"/>
          <w:szCs w:val="24"/>
        </w:rPr>
      </w:pPr>
      <w:r>
        <w:rPr>
          <w:rFonts w:ascii="Arial" w:hAnsi="Arial" w:cs="Arial"/>
          <w:szCs w:val="24"/>
        </w:rPr>
        <w:t>Following the general guidelines to complete the task is highly recommended (see below).</w:t>
      </w:r>
    </w:p>
    <w:p w14:paraId="6F9754FC" w14:textId="77777777" w:rsidR="005110D3" w:rsidRPr="00A406E5" w:rsidRDefault="005110D3" w:rsidP="00CA2E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8A7348" w14:textId="77777777" w:rsidTr="001741FE">
        <w:trPr>
          <w:trHeight w:val="414"/>
        </w:trPr>
        <w:tc>
          <w:tcPr>
            <w:tcW w:w="10444" w:type="dxa"/>
            <w:shd w:val="clear" w:color="auto" w:fill="D9D9D9"/>
          </w:tcPr>
          <w:p w14:paraId="719FA50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0B7FAC" w14:textId="77777777" w:rsidR="001741FE" w:rsidRDefault="001741FE" w:rsidP="00174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90A62B" w14:textId="77777777" w:rsidR="00753EA9" w:rsidRDefault="00753EA9" w:rsidP="001741FE">
      <w:pPr>
        <w:jc w:val="both"/>
        <w:rPr>
          <w:rFonts w:ascii="Arial" w:hAnsi="Arial" w:cs="Arial"/>
          <w:b/>
          <w:sz w:val="22"/>
          <w:szCs w:val="22"/>
        </w:rPr>
      </w:pPr>
    </w:p>
    <w:p w14:paraId="66BA9D19"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029B5EE"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945BFA"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3DFF4A9"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1B9C146" w14:textId="77777777" w:rsidR="00753EA9" w:rsidRPr="00A406E5" w:rsidRDefault="00753EA9" w:rsidP="00753EA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E387804" w14:textId="77777777" w:rsidR="00753EA9" w:rsidRPr="00A406E5" w:rsidRDefault="00753EA9" w:rsidP="00753EA9">
      <w:pPr>
        <w:jc w:val="both"/>
        <w:rPr>
          <w:rFonts w:ascii="Arial" w:hAnsi="Arial" w:cs="Arial"/>
          <w:b/>
          <w:i/>
          <w:sz w:val="22"/>
          <w:szCs w:val="22"/>
        </w:rPr>
      </w:pPr>
    </w:p>
    <w:p w14:paraId="17610646" w14:textId="77777777" w:rsidR="00753EA9" w:rsidRPr="00A406E5" w:rsidRDefault="00753EA9" w:rsidP="00753EA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03A7696" w14:textId="77777777" w:rsidR="00753EA9" w:rsidRPr="00A406E5" w:rsidRDefault="00753EA9" w:rsidP="00753EA9">
      <w:pPr>
        <w:jc w:val="both"/>
        <w:rPr>
          <w:rFonts w:ascii="Arial" w:hAnsi="Arial" w:cs="Arial"/>
          <w:b/>
          <w:sz w:val="22"/>
          <w:szCs w:val="22"/>
        </w:rPr>
      </w:pPr>
    </w:p>
    <w:p w14:paraId="5DE41316"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BD0E7C" w14:textId="77777777" w:rsidR="00753EA9" w:rsidRPr="00A406E5" w:rsidRDefault="00753EA9" w:rsidP="00753EA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E16498" w14:textId="77777777" w:rsidR="00753EA9" w:rsidRPr="00A406E5" w:rsidRDefault="00753EA9" w:rsidP="00753EA9">
      <w:pPr>
        <w:jc w:val="both"/>
        <w:rPr>
          <w:rFonts w:ascii="Arial" w:hAnsi="Arial" w:cs="Arial"/>
          <w:sz w:val="22"/>
          <w:szCs w:val="22"/>
        </w:rPr>
      </w:pPr>
    </w:p>
    <w:p w14:paraId="0DDCE1E1"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D2333A" w14:textId="77777777" w:rsidR="00753EA9" w:rsidRPr="00A406E5" w:rsidRDefault="00753EA9" w:rsidP="00753EA9">
      <w:pPr>
        <w:jc w:val="both"/>
        <w:rPr>
          <w:rFonts w:ascii="Arial" w:hAnsi="Arial" w:cs="Arial"/>
          <w:sz w:val="22"/>
          <w:szCs w:val="22"/>
        </w:rPr>
      </w:pPr>
    </w:p>
    <w:p w14:paraId="340424A4"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DFE8910" w14:textId="4BBA1672" w:rsidR="00753EA9" w:rsidRDefault="00753EA9" w:rsidP="00753EA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w:t>
      </w:r>
      <w:r w:rsidR="000F5A62">
        <w:rPr>
          <w:rFonts w:ascii="Arial" w:hAnsi="Arial" w:cs="Arial"/>
          <w:sz w:val="22"/>
          <w:szCs w:val="22"/>
        </w:rPr>
        <w:t>real-world</w:t>
      </w:r>
      <w:r w:rsidRPr="00A406E5">
        <w:rPr>
          <w:rFonts w:ascii="Arial" w:hAnsi="Arial" w:cs="Arial"/>
          <w:sz w:val="22"/>
          <w:szCs w:val="22"/>
        </w:rPr>
        <w:t xml:space="preserve">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r w:rsidR="000F5A62">
        <w:rPr>
          <w:rFonts w:ascii="Arial" w:hAnsi="Arial" w:cs="Arial"/>
          <w:sz w:val="22"/>
          <w:szCs w:val="22"/>
        </w:rPr>
        <w:t>real-world artefacts, examples, and cases; the application of a model within an organisation;</w:t>
      </w:r>
      <w:r w:rsidRPr="00A406E5">
        <w:rPr>
          <w:rFonts w:ascii="Arial" w:hAnsi="Arial" w:cs="Arial"/>
          <w:sz w:val="22"/>
          <w:szCs w:val="22"/>
        </w:rPr>
        <w:t xml:space="preserve">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39C035E" w14:textId="77777777" w:rsidR="00FF4FCE" w:rsidRPr="00A406E5" w:rsidRDefault="00FF4FCE" w:rsidP="00753EA9">
      <w:pPr>
        <w:jc w:val="both"/>
        <w:rPr>
          <w:rFonts w:ascii="Arial" w:hAnsi="Arial" w:cs="Arial"/>
          <w:sz w:val="22"/>
          <w:szCs w:val="22"/>
        </w:rPr>
      </w:pPr>
    </w:p>
    <w:p w14:paraId="48DCEA5A" w14:textId="77777777" w:rsidR="00753EA9" w:rsidRPr="00A406E5" w:rsidRDefault="00753EA9" w:rsidP="00753EA9">
      <w:pPr>
        <w:jc w:val="both"/>
        <w:rPr>
          <w:rFonts w:ascii="Arial" w:hAnsi="Arial" w:cs="Arial"/>
          <w:sz w:val="22"/>
          <w:szCs w:val="22"/>
        </w:rPr>
      </w:pPr>
    </w:p>
    <w:p w14:paraId="5E1759BB" w14:textId="77777777" w:rsidR="00753EA9" w:rsidRPr="00A406E5" w:rsidRDefault="00753EA9" w:rsidP="00753EA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DA4F5F" w14:textId="77777777" w:rsidR="00753EA9" w:rsidRPr="00A406E5" w:rsidRDefault="00753EA9" w:rsidP="00753EA9">
      <w:pPr>
        <w:jc w:val="both"/>
        <w:rPr>
          <w:rFonts w:ascii="Arial" w:hAnsi="Arial" w:cs="Arial"/>
          <w:sz w:val="22"/>
          <w:szCs w:val="22"/>
        </w:rPr>
      </w:pPr>
    </w:p>
    <w:p w14:paraId="1223D3B2"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7D0186"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DB02B72" w14:textId="77777777" w:rsidR="00753EA9" w:rsidRPr="00A406E5" w:rsidRDefault="00753EA9" w:rsidP="00753EA9">
      <w:pPr>
        <w:jc w:val="both"/>
        <w:rPr>
          <w:rFonts w:ascii="Arial" w:hAnsi="Arial" w:cs="Arial"/>
          <w:sz w:val="22"/>
          <w:szCs w:val="22"/>
        </w:rPr>
      </w:pPr>
    </w:p>
    <w:p w14:paraId="1A7FB658"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A07F672" w14:textId="43B48246" w:rsidR="00DA669E" w:rsidRDefault="00753EA9" w:rsidP="00497B4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DA669E">
        <w:rPr>
          <w:rFonts w:ascii="Arial" w:hAnsi="Arial" w:cs="Arial"/>
          <w:sz w:val="22"/>
          <w:szCs w:val="22"/>
        </w:rPr>
        <w:br w:type="page"/>
      </w:r>
    </w:p>
    <w:p w14:paraId="3CDDDB5C" w14:textId="77777777" w:rsidR="00964CF1" w:rsidRPr="00A406E5" w:rsidRDefault="00964CF1" w:rsidP="00121D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0751CA" w14:textId="77777777" w:rsidTr="00CA08BE">
        <w:trPr>
          <w:jc w:val="center"/>
        </w:trPr>
        <w:tc>
          <w:tcPr>
            <w:tcW w:w="10444" w:type="dxa"/>
            <w:shd w:val="clear" w:color="auto" w:fill="BFBFBF"/>
          </w:tcPr>
          <w:p w14:paraId="3A84B4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D9603E" w14:textId="77777777" w:rsidR="00152E9D" w:rsidRPr="00A406E5" w:rsidRDefault="00152E9D" w:rsidP="00152E9D">
      <w:pPr>
        <w:rPr>
          <w:rFonts w:ascii="Arial" w:hAnsi="Arial" w:cs="Arial"/>
        </w:rPr>
      </w:pPr>
    </w:p>
    <w:p w14:paraId="454DE4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3BEC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DF899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FFE0B0" w14:textId="77777777" w:rsidTr="00B208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2CE2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FF37B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086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9CC3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44CE1"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05B9D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B13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F50FDF" w14:textId="1B8B5FC0"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6EBE38" w14:textId="77777777" w:rsidR="00152E9D" w:rsidRPr="00A406E5" w:rsidRDefault="00152E9D" w:rsidP="00152E9D">
            <w:pPr>
              <w:jc w:val="center"/>
              <w:rPr>
                <w:rFonts w:ascii="Arial" w:hAnsi="Arial" w:cs="Arial"/>
                <w:sz w:val="32"/>
              </w:rPr>
            </w:pPr>
          </w:p>
        </w:tc>
      </w:tr>
      <w:tr w:rsidR="00152E9D" w:rsidRPr="00A406E5" w14:paraId="155398AB" w14:textId="77777777" w:rsidTr="00B208B3">
        <w:trPr>
          <w:trHeight w:val="450"/>
        </w:trPr>
        <w:tc>
          <w:tcPr>
            <w:tcW w:w="4169" w:type="pct"/>
            <w:vMerge w:val="restart"/>
            <w:tcBorders>
              <w:top w:val="single" w:sz="4" w:space="0" w:color="auto"/>
              <w:left w:val="single" w:sz="4" w:space="0" w:color="auto"/>
              <w:right w:val="single" w:sz="4" w:space="0" w:color="auto"/>
            </w:tcBorders>
          </w:tcPr>
          <w:p w14:paraId="5EE3A928" w14:textId="50E3132A" w:rsidR="00F55720" w:rsidRPr="00C0318E" w:rsidRDefault="00311EE5" w:rsidP="00F55720">
            <w:pPr>
              <w:spacing w:after="120"/>
              <w:rPr>
                <w:rFonts w:ascii="Calibri" w:hAnsi="Calibri"/>
                <w:i/>
                <w:iCs/>
                <w:sz w:val="24"/>
                <w:szCs w:val="24"/>
              </w:rPr>
            </w:pPr>
            <w:r w:rsidRPr="00C0318E">
              <w:rPr>
                <w:rFonts w:ascii="Arial" w:hAnsi="Arial" w:cs="Arial"/>
                <w:i/>
                <w:iCs/>
              </w:rPr>
              <w:t xml:space="preserve">The marks will be awarded for your choice of selecting a suitable literature for </w:t>
            </w:r>
            <w:r w:rsidR="00C0318E" w:rsidRPr="00C0318E">
              <w:rPr>
                <w:rFonts w:ascii="Arial" w:hAnsi="Arial" w:cs="Arial"/>
                <w:i/>
                <w:iCs/>
              </w:rPr>
              <w:t>providing e</w:t>
            </w:r>
            <w:r w:rsidR="00F55720" w:rsidRPr="00C0318E">
              <w:rPr>
                <w:rFonts w:ascii="Calibri" w:hAnsi="Calibri"/>
                <w:i/>
                <w:iCs/>
                <w:sz w:val="24"/>
                <w:szCs w:val="24"/>
              </w:rPr>
              <w:t>vidence of further reading and critical analysis of the literature that should be from academic sources such as journals articles, books and quality websites</w:t>
            </w:r>
          </w:p>
          <w:p w14:paraId="1DF5F2C1" w14:textId="5EDD50A0" w:rsidR="00CB3B41" w:rsidRPr="00C0318E" w:rsidRDefault="00CB3B41" w:rsidP="00952429">
            <w:pPr>
              <w:rPr>
                <w:rFonts w:ascii="Arial" w:hAnsi="Arial" w:cs="Arial"/>
                <w:i/>
                <w:iCs/>
                <w:sz w:val="14"/>
                <w:szCs w:val="14"/>
              </w:rPr>
            </w:pPr>
          </w:p>
        </w:tc>
        <w:tc>
          <w:tcPr>
            <w:tcW w:w="416" w:type="pct"/>
            <w:tcBorders>
              <w:top w:val="single" w:sz="4" w:space="0" w:color="auto"/>
              <w:left w:val="single" w:sz="4" w:space="0" w:color="auto"/>
              <w:right w:val="single" w:sz="4" w:space="0" w:color="auto"/>
            </w:tcBorders>
          </w:tcPr>
          <w:p w14:paraId="7F6EA16A" w14:textId="1B417EDD" w:rsidR="00152E9D" w:rsidRPr="00A406E5" w:rsidRDefault="00322A8B" w:rsidP="00152E9D">
            <w:pPr>
              <w:jc w:val="center"/>
              <w:rPr>
                <w:rFonts w:ascii="Arial" w:hAnsi="Arial" w:cs="Arial"/>
                <w:sz w:val="32"/>
              </w:rPr>
            </w:pPr>
            <w:r>
              <w:rPr>
                <w:rFonts w:ascii="Arial" w:hAnsi="Arial" w:cs="Arial"/>
                <w:sz w:val="32"/>
              </w:rPr>
              <w:t>2</w:t>
            </w:r>
            <w:r w:rsidR="00C0318E">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334E67" w14:textId="77777777" w:rsidR="00152E9D" w:rsidRPr="00A406E5" w:rsidRDefault="00152E9D" w:rsidP="00152E9D">
            <w:pPr>
              <w:jc w:val="center"/>
              <w:rPr>
                <w:rFonts w:ascii="Arial" w:hAnsi="Arial" w:cs="Arial"/>
                <w:sz w:val="32"/>
              </w:rPr>
            </w:pPr>
          </w:p>
        </w:tc>
      </w:tr>
      <w:tr w:rsidR="00152E9D" w:rsidRPr="00A406E5" w14:paraId="20A2D91C" w14:textId="77777777" w:rsidTr="00B208B3">
        <w:trPr>
          <w:trHeight w:val="451"/>
        </w:trPr>
        <w:tc>
          <w:tcPr>
            <w:tcW w:w="4169" w:type="pct"/>
            <w:vMerge/>
            <w:tcBorders>
              <w:left w:val="single" w:sz="4" w:space="0" w:color="auto"/>
              <w:bottom w:val="single" w:sz="4" w:space="0" w:color="auto"/>
              <w:right w:val="single" w:sz="4" w:space="0" w:color="auto"/>
            </w:tcBorders>
          </w:tcPr>
          <w:p w14:paraId="43148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9EB5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65560C" w14:textId="77777777" w:rsidR="00152E9D" w:rsidRPr="00A406E5" w:rsidRDefault="00152E9D" w:rsidP="00152E9D">
            <w:pPr>
              <w:jc w:val="center"/>
              <w:rPr>
                <w:rFonts w:ascii="Arial" w:hAnsi="Arial" w:cs="Arial"/>
                <w:sz w:val="32"/>
              </w:rPr>
            </w:pPr>
          </w:p>
        </w:tc>
      </w:tr>
      <w:tr w:rsidR="00152E9D" w:rsidRPr="00A406E5" w14:paraId="6649FE10"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226FD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8B28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2A96" w14:textId="3D7F7924"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049EB9" w14:textId="77777777" w:rsidR="00152E9D" w:rsidRPr="00A406E5" w:rsidRDefault="00152E9D" w:rsidP="00152E9D">
            <w:pPr>
              <w:jc w:val="center"/>
              <w:rPr>
                <w:rFonts w:ascii="Arial" w:hAnsi="Arial" w:cs="Arial"/>
                <w:sz w:val="32"/>
              </w:rPr>
            </w:pPr>
          </w:p>
        </w:tc>
      </w:tr>
      <w:tr w:rsidR="00B208B3" w:rsidRPr="00A406E5" w14:paraId="17297343" w14:textId="77777777" w:rsidTr="00B208B3">
        <w:trPr>
          <w:trHeight w:val="450"/>
        </w:trPr>
        <w:tc>
          <w:tcPr>
            <w:tcW w:w="4169" w:type="pct"/>
            <w:vMerge w:val="restart"/>
            <w:tcBorders>
              <w:top w:val="single" w:sz="4" w:space="0" w:color="auto"/>
              <w:left w:val="single" w:sz="4" w:space="0" w:color="auto"/>
              <w:right w:val="single" w:sz="4" w:space="0" w:color="auto"/>
            </w:tcBorders>
          </w:tcPr>
          <w:p w14:paraId="6D1064C3" w14:textId="32A2ACD2" w:rsidR="00B208B3" w:rsidRPr="009105D8" w:rsidRDefault="00B208B3" w:rsidP="00CB04BC">
            <w:pPr>
              <w:rPr>
                <w:rFonts w:ascii="Arial" w:hAnsi="Arial" w:cs="Arial"/>
                <w:i/>
                <w:iCs/>
                <w:color w:val="0000FF"/>
              </w:rPr>
            </w:pPr>
            <w:r w:rsidRPr="00B208B3">
              <w:rPr>
                <w:rFonts w:ascii="Calibri" w:hAnsi="Calibri"/>
                <w:i/>
                <w:iCs/>
                <w:sz w:val="24"/>
                <w:szCs w:val="24"/>
              </w:rPr>
              <w:t xml:space="preserve">The marks will be awarded for the quality of </w:t>
            </w:r>
            <w:r w:rsidR="00CB04BC">
              <w:rPr>
                <w:rFonts w:ascii="Calibri" w:hAnsi="Calibri"/>
                <w:i/>
                <w:iCs/>
                <w:sz w:val="24"/>
                <w:szCs w:val="24"/>
              </w:rPr>
              <w:t>the</w:t>
            </w:r>
            <w:r w:rsidRPr="00B208B3">
              <w:rPr>
                <w:rFonts w:ascii="Calibri" w:hAnsi="Calibri"/>
                <w:i/>
                <w:iCs/>
                <w:sz w:val="24"/>
                <w:szCs w:val="24"/>
              </w:rPr>
              <w:t xml:space="preserve"> explanation and interpretation of </w:t>
            </w:r>
            <w:r w:rsidR="00CB04BC">
              <w:rPr>
                <w:rFonts w:ascii="Calibri" w:hAnsi="Calibri"/>
                <w:i/>
                <w:iCs/>
                <w:sz w:val="24"/>
                <w:szCs w:val="24"/>
              </w:rPr>
              <w:t xml:space="preserve">sustainable supply chains </w:t>
            </w:r>
            <w:r w:rsidR="009627A5">
              <w:rPr>
                <w:rFonts w:ascii="Calibri" w:hAnsi="Calibri"/>
                <w:i/>
                <w:iCs/>
                <w:sz w:val="24"/>
                <w:szCs w:val="24"/>
              </w:rPr>
              <w:t>and circula</w:t>
            </w:r>
            <w:r w:rsidR="00061402">
              <w:rPr>
                <w:rFonts w:ascii="Calibri" w:hAnsi="Calibri"/>
                <w:i/>
                <w:iCs/>
                <w:sz w:val="24"/>
                <w:szCs w:val="24"/>
              </w:rPr>
              <w:t xml:space="preserve">r economy </w:t>
            </w:r>
          </w:p>
        </w:tc>
        <w:tc>
          <w:tcPr>
            <w:tcW w:w="416" w:type="pct"/>
            <w:tcBorders>
              <w:top w:val="single" w:sz="4" w:space="0" w:color="auto"/>
              <w:left w:val="single" w:sz="4" w:space="0" w:color="auto"/>
              <w:right w:val="single" w:sz="4" w:space="0" w:color="auto"/>
            </w:tcBorders>
          </w:tcPr>
          <w:p w14:paraId="28F6913D" w14:textId="6EE041BB" w:rsidR="00B208B3" w:rsidRPr="00A406E5" w:rsidRDefault="00B208B3" w:rsidP="00B208B3">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162EA981" w14:textId="77777777" w:rsidR="00B208B3" w:rsidRPr="00A406E5" w:rsidRDefault="00B208B3" w:rsidP="00B208B3">
            <w:pPr>
              <w:jc w:val="center"/>
              <w:rPr>
                <w:rFonts w:ascii="Arial" w:hAnsi="Arial" w:cs="Arial"/>
                <w:sz w:val="32"/>
              </w:rPr>
            </w:pPr>
          </w:p>
        </w:tc>
      </w:tr>
      <w:tr w:rsidR="00B208B3" w:rsidRPr="00A406E5" w14:paraId="3E2709E0" w14:textId="77777777" w:rsidTr="00B208B3">
        <w:trPr>
          <w:trHeight w:val="90"/>
        </w:trPr>
        <w:tc>
          <w:tcPr>
            <w:tcW w:w="4169" w:type="pct"/>
            <w:vMerge/>
            <w:tcBorders>
              <w:left w:val="single" w:sz="4" w:space="0" w:color="auto"/>
              <w:bottom w:val="single" w:sz="4" w:space="0" w:color="auto"/>
              <w:right w:val="single" w:sz="4" w:space="0" w:color="auto"/>
            </w:tcBorders>
          </w:tcPr>
          <w:p w14:paraId="2C378A10"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B84E8B"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AA1651" w14:textId="77777777" w:rsidR="00B208B3" w:rsidRPr="00A406E5" w:rsidRDefault="00B208B3" w:rsidP="00B208B3">
            <w:pPr>
              <w:jc w:val="center"/>
              <w:rPr>
                <w:rFonts w:ascii="Arial" w:hAnsi="Arial" w:cs="Arial"/>
                <w:sz w:val="32"/>
              </w:rPr>
            </w:pPr>
          </w:p>
        </w:tc>
      </w:tr>
      <w:tr w:rsidR="00B208B3" w:rsidRPr="00A406E5" w14:paraId="3A1579B7" w14:textId="77777777" w:rsidTr="00334642">
        <w:trPr>
          <w:trHeight w:val="270"/>
        </w:trPr>
        <w:tc>
          <w:tcPr>
            <w:tcW w:w="4169" w:type="pct"/>
            <w:tcBorders>
              <w:top w:val="single" w:sz="4" w:space="0" w:color="auto"/>
              <w:left w:val="single" w:sz="4" w:space="0" w:color="auto"/>
              <w:right w:val="single" w:sz="4" w:space="0" w:color="auto"/>
            </w:tcBorders>
            <w:shd w:val="clear" w:color="auto" w:fill="D9D9D9"/>
          </w:tcPr>
          <w:p w14:paraId="7AB2B827"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4FB1F2"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6A5B78" w14:textId="4FB0CE3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43DA2C" w14:textId="77777777" w:rsidR="00B208B3" w:rsidRPr="00A406E5" w:rsidRDefault="00B208B3" w:rsidP="00B208B3">
            <w:pPr>
              <w:jc w:val="center"/>
              <w:rPr>
                <w:rFonts w:ascii="Arial" w:hAnsi="Arial" w:cs="Arial"/>
                <w:sz w:val="32"/>
              </w:rPr>
            </w:pPr>
          </w:p>
        </w:tc>
      </w:tr>
      <w:tr w:rsidR="00B208B3" w:rsidRPr="00A406E5" w14:paraId="0EC47744"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A1CA10B" w14:textId="1FFC6878" w:rsidR="00B208B3" w:rsidRPr="009678B5" w:rsidRDefault="00B208B3" w:rsidP="00B208B3">
            <w:pPr>
              <w:spacing w:after="120"/>
              <w:rPr>
                <w:rFonts w:ascii="Arial" w:hAnsi="Arial" w:cs="Arial"/>
                <w:i/>
                <w:iCs/>
                <w:color w:val="0000FF"/>
              </w:rPr>
            </w:pPr>
            <w:r w:rsidRPr="003B7BD6">
              <w:rPr>
                <w:rFonts w:ascii="Arial" w:hAnsi="Arial" w:cs="Arial"/>
                <w:i/>
                <w:iCs/>
              </w:rPr>
              <w:t xml:space="preserve">The marks will be awarded how well you develop and explain </w:t>
            </w:r>
            <w:r w:rsidR="0029189E">
              <w:rPr>
                <w:rFonts w:ascii="Arial" w:hAnsi="Arial" w:cs="Arial"/>
                <w:i/>
                <w:iCs/>
              </w:rPr>
              <w:t xml:space="preserve">the </w:t>
            </w:r>
            <w:r w:rsidR="00CB04BC">
              <w:rPr>
                <w:rFonts w:ascii="Arial" w:hAnsi="Arial" w:cs="Arial"/>
                <w:i/>
                <w:iCs/>
              </w:rPr>
              <w:t>strategies</w:t>
            </w:r>
            <w:r w:rsidR="00613542">
              <w:rPr>
                <w:rFonts w:ascii="Arial" w:hAnsi="Arial" w:cs="Arial"/>
                <w:i/>
                <w:iCs/>
              </w:rPr>
              <w:t>,</w:t>
            </w:r>
            <w:r w:rsidR="0029189E">
              <w:rPr>
                <w:rFonts w:ascii="Arial" w:hAnsi="Arial" w:cs="Arial"/>
                <w:i/>
                <w:iCs/>
              </w:rPr>
              <w:t xml:space="preserve"> approaches  systems </w:t>
            </w:r>
            <w:r w:rsidR="00744537">
              <w:rPr>
                <w:rFonts w:ascii="Arial" w:hAnsi="Arial" w:cs="Arial"/>
                <w:i/>
                <w:iCs/>
              </w:rPr>
              <w:t>solutions</w:t>
            </w:r>
            <w:r w:rsidR="00613542">
              <w:rPr>
                <w:rFonts w:ascii="Arial" w:hAnsi="Arial" w:cs="Arial"/>
                <w:i/>
                <w:iCs/>
              </w:rPr>
              <w:t xml:space="preserve"> for developing more sustainable supply c</w:t>
            </w:r>
            <w:r w:rsidR="00D5143B">
              <w:rPr>
                <w:rFonts w:ascii="Arial" w:hAnsi="Arial" w:cs="Arial"/>
                <w:i/>
                <w:iCs/>
              </w:rPr>
              <w:t>hains.</w:t>
            </w:r>
          </w:p>
        </w:tc>
        <w:tc>
          <w:tcPr>
            <w:tcW w:w="416" w:type="pct"/>
            <w:tcBorders>
              <w:top w:val="single" w:sz="4" w:space="0" w:color="auto"/>
              <w:left w:val="single" w:sz="4" w:space="0" w:color="auto"/>
              <w:right w:val="single" w:sz="4" w:space="0" w:color="auto"/>
            </w:tcBorders>
          </w:tcPr>
          <w:p w14:paraId="375B1BEE" w14:textId="6EEE0D41"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4B59E5" w14:textId="77777777" w:rsidR="00B208B3" w:rsidRPr="00A406E5" w:rsidRDefault="00B208B3" w:rsidP="00B208B3">
            <w:pPr>
              <w:jc w:val="center"/>
              <w:rPr>
                <w:rFonts w:ascii="Arial" w:hAnsi="Arial" w:cs="Arial"/>
                <w:sz w:val="32"/>
              </w:rPr>
            </w:pPr>
          </w:p>
        </w:tc>
      </w:tr>
      <w:tr w:rsidR="00B208B3" w:rsidRPr="00A406E5" w14:paraId="7BC19F0E" w14:textId="77777777" w:rsidTr="00B208B3">
        <w:trPr>
          <w:trHeight w:val="451"/>
        </w:trPr>
        <w:tc>
          <w:tcPr>
            <w:tcW w:w="4169" w:type="pct"/>
            <w:vMerge/>
            <w:tcBorders>
              <w:left w:val="single" w:sz="4" w:space="0" w:color="auto"/>
              <w:bottom w:val="single" w:sz="4" w:space="0" w:color="auto"/>
              <w:right w:val="single" w:sz="4" w:space="0" w:color="auto"/>
            </w:tcBorders>
          </w:tcPr>
          <w:p w14:paraId="222033B6"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C95F3"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C15409" w14:textId="77777777" w:rsidR="00B208B3" w:rsidRPr="00A406E5" w:rsidRDefault="00B208B3" w:rsidP="00B208B3">
            <w:pPr>
              <w:jc w:val="center"/>
              <w:rPr>
                <w:rFonts w:ascii="Arial" w:hAnsi="Arial" w:cs="Arial"/>
                <w:sz w:val="32"/>
              </w:rPr>
            </w:pPr>
          </w:p>
        </w:tc>
      </w:tr>
      <w:tr w:rsidR="00B208B3" w:rsidRPr="00A406E5" w14:paraId="7E457529"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DFFC85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B63707"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69FDEE" w14:textId="4863F518"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3F6D00" w14:textId="77777777" w:rsidR="00B208B3" w:rsidRPr="00A406E5" w:rsidRDefault="00B208B3" w:rsidP="00B208B3">
            <w:pPr>
              <w:jc w:val="center"/>
              <w:rPr>
                <w:rFonts w:ascii="Arial" w:hAnsi="Arial" w:cs="Arial"/>
                <w:sz w:val="32"/>
              </w:rPr>
            </w:pPr>
          </w:p>
        </w:tc>
      </w:tr>
      <w:tr w:rsidR="00B208B3" w:rsidRPr="00A406E5" w14:paraId="24617F52"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C10B66" w14:textId="79677508" w:rsidR="00B208B3" w:rsidRPr="00EA5DE3" w:rsidRDefault="00B208B3" w:rsidP="00B208B3">
            <w:pPr>
              <w:spacing w:after="120"/>
              <w:rPr>
                <w:rFonts w:ascii="Arial" w:hAnsi="Arial" w:cs="Arial"/>
                <w:i/>
                <w:color w:val="0000FF"/>
              </w:rPr>
            </w:pPr>
            <w:r w:rsidRPr="003B7BD6">
              <w:rPr>
                <w:rFonts w:ascii="Arial" w:hAnsi="Arial" w:cs="Arial"/>
                <w:i/>
              </w:rPr>
              <w:t>Demonstrate practical application based on your analysis and understanding of the subject matter.</w:t>
            </w:r>
            <w:r w:rsidRPr="003B7BD6">
              <w:t xml:space="preserve"> </w:t>
            </w:r>
            <w:r w:rsidRPr="003B7BD6">
              <w:rPr>
                <w:rFonts w:ascii="Arial" w:hAnsi="Arial" w:cs="Arial"/>
                <w:i/>
              </w:rPr>
              <w:t xml:space="preserve">Demonstrate your ability to propose feasible and effective </w:t>
            </w:r>
            <w:r w:rsidR="00744537">
              <w:rPr>
                <w:rFonts w:ascii="Arial" w:hAnsi="Arial" w:cs="Arial"/>
                <w:i/>
              </w:rPr>
              <w:t>recommendations</w:t>
            </w:r>
          </w:p>
        </w:tc>
        <w:tc>
          <w:tcPr>
            <w:tcW w:w="416" w:type="pct"/>
            <w:tcBorders>
              <w:top w:val="single" w:sz="4" w:space="0" w:color="auto"/>
              <w:left w:val="single" w:sz="4" w:space="0" w:color="auto"/>
              <w:right w:val="single" w:sz="4" w:space="0" w:color="auto"/>
            </w:tcBorders>
          </w:tcPr>
          <w:p w14:paraId="5DDF2590" w14:textId="494AA535"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4B0F986" w14:textId="77777777" w:rsidR="00B208B3" w:rsidRPr="00A406E5" w:rsidRDefault="00B208B3" w:rsidP="00B208B3">
            <w:pPr>
              <w:jc w:val="center"/>
              <w:rPr>
                <w:rFonts w:ascii="Arial" w:hAnsi="Arial" w:cs="Arial"/>
                <w:sz w:val="32"/>
              </w:rPr>
            </w:pPr>
          </w:p>
        </w:tc>
      </w:tr>
      <w:tr w:rsidR="00B208B3" w:rsidRPr="00A406E5" w14:paraId="49192F40" w14:textId="77777777" w:rsidTr="00B208B3">
        <w:trPr>
          <w:trHeight w:val="450"/>
        </w:trPr>
        <w:tc>
          <w:tcPr>
            <w:tcW w:w="4169" w:type="pct"/>
            <w:vMerge/>
            <w:tcBorders>
              <w:left w:val="single" w:sz="4" w:space="0" w:color="auto"/>
              <w:bottom w:val="single" w:sz="4" w:space="0" w:color="auto"/>
              <w:right w:val="single" w:sz="4" w:space="0" w:color="auto"/>
            </w:tcBorders>
          </w:tcPr>
          <w:p w14:paraId="4B5E2702"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B56BC" w14:textId="4F443C88" w:rsidR="00B208B3" w:rsidRPr="00A406E5" w:rsidRDefault="00B208B3" w:rsidP="00B208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B506D" w14:textId="77777777" w:rsidR="00B208B3" w:rsidRPr="00A406E5" w:rsidRDefault="00B208B3" w:rsidP="00B208B3">
            <w:pPr>
              <w:jc w:val="center"/>
              <w:rPr>
                <w:rFonts w:ascii="Arial" w:hAnsi="Arial" w:cs="Arial"/>
                <w:sz w:val="32"/>
              </w:rPr>
            </w:pPr>
          </w:p>
        </w:tc>
      </w:tr>
      <w:tr w:rsidR="00B208B3" w:rsidRPr="00A406E5" w14:paraId="0C297BE8"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6636994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A3B36D"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74CFE" w14:textId="0B3A4BA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C17170" w14:textId="77777777" w:rsidR="00B208B3" w:rsidRPr="00A406E5" w:rsidRDefault="00B208B3" w:rsidP="00B208B3">
            <w:pPr>
              <w:jc w:val="center"/>
              <w:rPr>
                <w:rFonts w:ascii="Arial" w:hAnsi="Arial" w:cs="Arial"/>
                <w:sz w:val="32"/>
              </w:rPr>
            </w:pPr>
          </w:p>
        </w:tc>
      </w:tr>
      <w:tr w:rsidR="00B208B3" w:rsidRPr="00A406E5" w14:paraId="172224BE"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7847C0" w14:textId="10B4984C" w:rsidR="00B208B3" w:rsidRPr="00322A8B" w:rsidRDefault="00B208B3" w:rsidP="00B208B3">
            <w:pPr>
              <w:spacing w:after="120"/>
              <w:rPr>
                <w:rFonts w:ascii="Arial" w:hAnsi="Arial" w:cs="Arial"/>
                <w:i/>
                <w:color w:val="0000FF"/>
              </w:rPr>
            </w:pPr>
            <w:r w:rsidRPr="003B7BD6">
              <w:rPr>
                <w:rFonts w:ascii="Arial" w:hAnsi="Arial" w:cs="Arial"/>
                <w:i/>
              </w:rPr>
              <w:t xml:space="preserve">The quality of an exercise can be determined by various indicators such as </w:t>
            </w:r>
            <w:r w:rsidRPr="003B7BD6">
              <w:rPr>
                <w:rFonts w:ascii="Calibri" w:hAnsi="Calibri" w:cs="Calibri"/>
                <w:b/>
              </w:rPr>
              <w:t xml:space="preserve">structure of the report and academic writing along with </w:t>
            </w:r>
            <w:r w:rsidRPr="003B7BD6">
              <w:rPr>
                <w:rFonts w:ascii="Arial" w:hAnsi="Arial" w:cs="Arial"/>
                <w:i/>
              </w:rPr>
              <w:t>formatting, referencing</w:t>
            </w:r>
            <w:r w:rsidR="00B62502">
              <w:rPr>
                <w:rFonts w:ascii="Arial" w:hAnsi="Arial" w:cs="Arial"/>
                <w:i/>
              </w:rPr>
              <w:t xml:space="preserve"> using Harvard style</w:t>
            </w:r>
            <w:r w:rsidRPr="003B7BD6">
              <w:rPr>
                <w:rFonts w:ascii="Arial" w:hAnsi="Arial" w:cs="Arial"/>
                <w:i/>
              </w:rPr>
              <w:t>, the inclusion of diagrams, well-structured report organisation, and clarity of information.</w:t>
            </w:r>
          </w:p>
        </w:tc>
        <w:tc>
          <w:tcPr>
            <w:tcW w:w="416" w:type="pct"/>
            <w:tcBorders>
              <w:top w:val="single" w:sz="4" w:space="0" w:color="auto"/>
              <w:left w:val="single" w:sz="4" w:space="0" w:color="auto"/>
              <w:right w:val="single" w:sz="4" w:space="0" w:color="auto"/>
            </w:tcBorders>
          </w:tcPr>
          <w:p w14:paraId="76656651" w14:textId="3B6297C0" w:rsidR="00B208B3" w:rsidRPr="00A406E5" w:rsidRDefault="00744537" w:rsidP="00B208B3">
            <w:pPr>
              <w:jc w:val="center"/>
              <w:rPr>
                <w:rFonts w:ascii="Arial" w:hAnsi="Arial" w:cs="Arial"/>
                <w:sz w:val="32"/>
              </w:rPr>
            </w:pPr>
            <w:r>
              <w:rPr>
                <w:rFonts w:ascii="Arial" w:hAnsi="Arial" w:cs="Arial"/>
                <w:sz w:val="32"/>
              </w:rPr>
              <w:t>1</w:t>
            </w:r>
            <w:r w:rsidR="00B208B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B131BE7" w14:textId="77777777" w:rsidR="00B208B3" w:rsidRPr="00A406E5" w:rsidRDefault="00B208B3" w:rsidP="00B208B3">
            <w:pPr>
              <w:jc w:val="center"/>
              <w:rPr>
                <w:rFonts w:ascii="Arial" w:hAnsi="Arial" w:cs="Arial"/>
                <w:sz w:val="32"/>
              </w:rPr>
            </w:pPr>
          </w:p>
        </w:tc>
      </w:tr>
      <w:tr w:rsidR="00B208B3" w:rsidRPr="00A406E5" w14:paraId="75CA2F8E" w14:textId="77777777" w:rsidTr="00B208B3">
        <w:trPr>
          <w:trHeight w:val="450"/>
        </w:trPr>
        <w:tc>
          <w:tcPr>
            <w:tcW w:w="4169" w:type="pct"/>
            <w:vMerge/>
            <w:tcBorders>
              <w:left w:val="single" w:sz="4" w:space="0" w:color="auto"/>
              <w:bottom w:val="single" w:sz="4" w:space="0" w:color="auto"/>
              <w:right w:val="single" w:sz="4" w:space="0" w:color="auto"/>
            </w:tcBorders>
          </w:tcPr>
          <w:p w14:paraId="13E84CDE"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98AD5"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AFF156" w14:textId="77777777" w:rsidR="00B208B3" w:rsidRPr="00A406E5" w:rsidRDefault="00B208B3" w:rsidP="00B208B3">
            <w:pPr>
              <w:jc w:val="center"/>
              <w:rPr>
                <w:rFonts w:ascii="Arial" w:hAnsi="Arial" w:cs="Arial"/>
                <w:sz w:val="32"/>
              </w:rPr>
            </w:pPr>
          </w:p>
        </w:tc>
      </w:tr>
    </w:tbl>
    <w:p w14:paraId="688F47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E77192" w14:textId="77777777" w:rsidTr="00152E9D">
        <w:trPr>
          <w:cantSplit/>
        </w:trPr>
        <w:tc>
          <w:tcPr>
            <w:tcW w:w="6062" w:type="dxa"/>
            <w:vMerge w:val="restart"/>
            <w:shd w:val="pct15" w:color="auto" w:fill="auto"/>
            <w:vAlign w:val="center"/>
          </w:tcPr>
          <w:p w14:paraId="5BA6CB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92E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FF6C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48846" w14:textId="77777777" w:rsidTr="00152E9D">
        <w:trPr>
          <w:cantSplit/>
        </w:trPr>
        <w:tc>
          <w:tcPr>
            <w:tcW w:w="6062" w:type="dxa"/>
            <w:vMerge/>
            <w:vAlign w:val="bottom"/>
          </w:tcPr>
          <w:p w14:paraId="0EFC9D9F" w14:textId="77777777" w:rsidR="00152E9D" w:rsidRPr="00A406E5" w:rsidRDefault="00152E9D" w:rsidP="00152E9D">
            <w:pPr>
              <w:rPr>
                <w:rFonts w:ascii="Arial" w:hAnsi="Arial" w:cs="Arial"/>
              </w:rPr>
            </w:pPr>
          </w:p>
        </w:tc>
        <w:tc>
          <w:tcPr>
            <w:tcW w:w="2903" w:type="dxa"/>
            <w:vAlign w:val="bottom"/>
          </w:tcPr>
          <w:p w14:paraId="0C379D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4F33" w14:textId="77777777" w:rsidR="00152E9D" w:rsidRPr="00A406E5" w:rsidRDefault="00152E9D" w:rsidP="00152E9D">
            <w:pPr>
              <w:jc w:val="center"/>
              <w:rPr>
                <w:rFonts w:ascii="Arial" w:hAnsi="Arial" w:cs="Arial"/>
                <w:sz w:val="12"/>
                <w:szCs w:val="12"/>
              </w:rPr>
            </w:pPr>
          </w:p>
        </w:tc>
        <w:tc>
          <w:tcPr>
            <w:tcW w:w="1060" w:type="dxa"/>
            <w:vMerge/>
            <w:vAlign w:val="bottom"/>
          </w:tcPr>
          <w:p w14:paraId="239738A3" w14:textId="77777777" w:rsidR="00152E9D" w:rsidRPr="00A406E5" w:rsidRDefault="00152E9D" w:rsidP="00152E9D">
            <w:pPr>
              <w:ind w:leftChars="71" w:left="142"/>
              <w:rPr>
                <w:rFonts w:ascii="Arial" w:hAnsi="Arial" w:cs="Arial"/>
              </w:rPr>
            </w:pPr>
          </w:p>
        </w:tc>
      </w:tr>
      <w:tr w:rsidR="00152E9D" w:rsidRPr="00A406E5" w14:paraId="3504698E" w14:textId="77777777" w:rsidTr="00152E9D">
        <w:trPr>
          <w:cantSplit/>
        </w:trPr>
        <w:tc>
          <w:tcPr>
            <w:tcW w:w="6062" w:type="dxa"/>
            <w:vMerge/>
            <w:vAlign w:val="bottom"/>
          </w:tcPr>
          <w:p w14:paraId="5ACCD512" w14:textId="77777777" w:rsidR="00152E9D" w:rsidRPr="00A406E5" w:rsidRDefault="00152E9D" w:rsidP="00152E9D">
            <w:pPr>
              <w:rPr>
                <w:rFonts w:ascii="Arial" w:hAnsi="Arial" w:cs="Arial"/>
              </w:rPr>
            </w:pPr>
          </w:p>
        </w:tc>
        <w:tc>
          <w:tcPr>
            <w:tcW w:w="2903" w:type="dxa"/>
            <w:vAlign w:val="bottom"/>
          </w:tcPr>
          <w:p w14:paraId="7F1706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57C8FA" w14:textId="77777777" w:rsidR="00152E9D" w:rsidRPr="00A406E5" w:rsidRDefault="00152E9D" w:rsidP="00152E9D">
            <w:pPr>
              <w:jc w:val="center"/>
              <w:rPr>
                <w:rFonts w:ascii="Arial" w:hAnsi="Arial" w:cs="Arial"/>
                <w:sz w:val="12"/>
                <w:szCs w:val="12"/>
              </w:rPr>
            </w:pPr>
          </w:p>
        </w:tc>
        <w:tc>
          <w:tcPr>
            <w:tcW w:w="1060" w:type="dxa"/>
            <w:vMerge/>
            <w:vAlign w:val="bottom"/>
          </w:tcPr>
          <w:p w14:paraId="0FC5DEE3" w14:textId="77777777" w:rsidR="00152E9D" w:rsidRPr="00A406E5" w:rsidRDefault="00152E9D" w:rsidP="00152E9D">
            <w:pPr>
              <w:ind w:firstLineChars="141" w:firstLine="282"/>
              <w:rPr>
                <w:rFonts w:ascii="Arial" w:hAnsi="Arial" w:cs="Arial"/>
              </w:rPr>
            </w:pPr>
          </w:p>
        </w:tc>
      </w:tr>
    </w:tbl>
    <w:p w14:paraId="0552442E" w14:textId="77777777" w:rsidR="00152E9D" w:rsidRDefault="00152E9D" w:rsidP="00152E9D">
      <w:pPr>
        <w:rPr>
          <w:rFonts w:ascii="Arial" w:hAnsi="Arial" w:cs="Arial"/>
        </w:rPr>
      </w:pPr>
    </w:p>
    <w:p w14:paraId="400E5926" w14:textId="77777777" w:rsidR="00C073F1" w:rsidRDefault="00C073F1" w:rsidP="00152E9D">
      <w:pPr>
        <w:rPr>
          <w:rFonts w:ascii="Arial" w:hAnsi="Arial" w:cs="Arial"/>
        </w:rPr>
      </w:pPr>
    </w:p>
    <w:p w14:paraId="017EE8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B35D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1C6B9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14:paraId="51B770B5" w14:textId="77777777" w:rsidTr="007D5DE2">
        <w:trPr>
          <w:gridAfter w:val="1"/>
          <w:wAfter w:w="90" w:type="dxa"/>
        </w:trPr>
        <w:tc>
          <w:tcPr>
            <w:tcW w:w="13858" w:type="dxa"/>
            <w:shd w:val="clear" w:color="auto" w:fill="8DB3E2" w:themeFill="text2" w:themeFillTint="66"/>
          </w:tcPr>
          <w:p w14:paraId="120480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1DD9B8DC" w14:textId="77777777" w:rsidTr="007D5DE2">
        <w:tblPrEx>
          <w:shd w:val="clear" w:color="auto" w:fill="auto"/>
        </w:tblPrEx>
        <w:tc>
          <w:tcPr>
            <w:tcW w:w="13948" w:type="dxa"/>
            <w:gridSpan w:val="2"/>
            <w:shd w:val="clear" w:color="auto" w:fill="8DB3E2" w:themeFill="text2" w:themeFillTint="66"/>
          </w:tcPr>
          <w:p w14:paraId="0E2ADFD5" w14:textId="15CAC9AC" w:rsidR="007D5DE2" w:rsidRPr="00D9771E" w:rsidRDefault="007D5DE2" w:rsidP="0093002B">
            <w:pPr>
              <w:rPr>
                <w:rFonts w:ascii="Arial" w:hAnsi="Arial" w:cs="Arial"/>
                <w:b/>
              </w:rPr>
            </w:pPr>
            <w:r>
              <w:rPr>
                <w:rFonts w:ascii="Arial" w:hAnsi="Arial" w:cs="Arial"/>
                <w:b/>
              </w:rPr>
              <w:t xml:space="preserve">Level </w:t>
            </w:r>
            <w:r w:rsidR="00D5143B">
              <w:rPr>
                <w:rFonts w:ascii="Arial" w:hAnsi="Arial" w:cs="Arial"/>
                <w:b/>
              </w:rPr>
              <w:t>5</w:t>
            </w:r>
          </w:p>
        </w:tc>
      </w:tr>
      <w:tr w:rsidR="007D5DE2" w:rsidRPr="00D9771E" w14:paraId="3A094D42" w14:textId="77777777" w:rsidTr="0093002B">
        <w:tblPrEx>
          <w:shd w:val="clear" w:color="auto" w:fill="auto"/>
        </w:tblPrEx>
        <w:tc>
          <w:tcPr>
            <w:tcW w:w="13948" w:type="dxa"/>
            <w:gridSpan w:val="2"/>
            <w:shd w:val="clear" w:color="auto" w:fill="DAEEF3" w:themeFill="accent5" w:themeFillTint="33"/>
          </w:tcPr>
          <w:p w14:paraId="4495988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E5AB2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5C738E" w14:textId="77777777" w:rsidTr="007D5DE2">
        <w:trPr>
          <w:tblHeader/>
        </w:trPr>
        <w:tc>
          <w:tcPr>
            <w:tcW w:w="1735" w:type="dxa"/>
            <w:shd w:val="clear" w:color="auto" w:fill="8DB3E2" w:themeFill="text2" w:themeFillTint="66"/>
          </w:tcPr>
          <w:p w14:paraId="32E2D5C6" w14:textId="7AB552E5"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D5143B">
              <w:rPr>
                <w:rFonts w:ascii="Arial" w:hAnsi="Arial" w:cs="Arial"/>
                <w:b/>
                <w:sz w:val="18"/>
                <w:szCs w:val="18"/>
              </w:rPr>
              <w:t>5</w:t>
            </w:r>
          </w:p>
        </w:tc>
        <w:tc>
          <w:tcPr>
            <w:tcW w:w="1736" w:type="dxa"/>
            <w:shd w:val="clear" w:color="auto" w:fill="8DB3E2" w:themeFill="text2" w:themeFillTint="66"/>
            <w:vAlign w:val="center"/>
          </w:tcPr>
          <w:p w14:paraId="432FDD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3F36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A096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04EB1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5BB9A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92B0B4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5CE1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37B6F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D731B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ECAAF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9671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3F7755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A3AC66" w14:textId="77777777" w:rsidTr="007D5DE2">
        <w:trPr>
          <w:tblHeader/>
        </w:trPr>
        <w:tc>
          <w:tcPr>
            <w:tcW w:w="1735" w:type="dxa"/>
            <w:shd w:val="clear" w:color="auto" w:fill="8DB3E2" w:themeFill="text2" w:themeFillTint="66"/>
          </w:tcPr>
          <w:p w14:paraId="50C9BAD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12B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0C05E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4C72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FCF6A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32F46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BBFB5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A65F5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31140" w14:textId="77777777" w:rsidTr="007D5DE2">
        <w:tc>
          <w:tcPr>
            <w:tcW w:w="1735" w:type="dxa"/>
            <w:shd w:val="clear" w:color="auto" w:fill="8DB3E2" w:themeFill="text2" w:themeFillTint="66"/>
          </w:tcPr>
          <w:p w14:paraId="60199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A417D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34645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FAE6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6B93D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13E9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026A9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BEF02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0FD9D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24E67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AB647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38EF7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4836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6DE6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6056DF" w14:textId="77777777" w:rsidTr="007D5DE2">
        <w:tc>
          <w:tcPr>
            <w:tcW w:w="1735" w:type="dxa"/>
            <w:shd w:val="clear" w:color="auto" w:fill="8DB3E2" w:themeFill="text2" w:themeFillTint="66"/>
          </w:tcPr>
          <w:p w14:paraId="7459AF1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F2CD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8874C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499F1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7A388"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4986F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CCE8B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9572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C6C616" w14:textId="77777777" w:rsidTr="007D5DE2">
        <w:tc>
          <w:tcPr>
            <w:tcW w:w="1735" w:type="dxa"/>
            <w:shd w:val="clear" w:color="auto" w:fill="8DB3E2" w:themeFill="text2" w:themeFillTint="66"/>
          </w:tcPr>
          <w:p w14:paraId="64F1603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05B29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A2228D" w14:textId="77777777" w:rsidR="007D5DE2" w:rsidRDefault="007D5DE2" w:rsidP="0093002B">
            <w:pPr>
              <w:spacing w:before="34" w:line="239" w:lineRule="auto"/>
              <w:ind w:left="108" w:right="-54"/>
              <w:rPr>
                <w:rFonts w:ascii="Arial" w:eastAsia="Arial" w:hAnsi="Arial" w:cs="Arial"/>
                <w:bCs/>
                <w:sz w:val="18"/>
                <w:szCs w:val="18"/>
              </w:rPr>
            </w:pPr>
          </w:p>
          <w:p w14:paraId="1B145C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7212C3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A9720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589282D" w14:textId="77777777" w:rsidR="007D5DE2" w:rsidRDefault="007D5DE2" w:rsidP="0093002B">
            <w:pPr>
              <w:rPr>
                <w:rFonts w:ascii="Arial" w:hAnsi="Arial" w:cs="Arial"/>
              </w:rPr>
            </w:pPr>
            <w:r w:rsidRPr="00FF3C22">
              <w:rPr>
                <w:rFonts w:ascii="Arial" w:hAnsi="Arial" w:cs="Arial"/>
              </w:rPr>
              <w:t>evidence to back up views.</w:t>
            </w:r>
          </w:p>
          <w:p w14:paraId="09D71CD2" w14:textId="77777777" w:rsidR="007D5DE2" w:rsidRPr="00B669B1" w:rsidRDefault="007D5DE2" w:rsidP="0093002B">
            <w:pPr>
              <w:rPr>
                <w:rFonts w:ascii="Arial" w:hAnsi="Arial" w:cs="Arial"/>
              </w:rPr>
            </w:pPr>
          </w:p>
        </w:tc>
        <w:tc>
          <w:tcPr>
            <w:tcW w:w="1736" w:type="dxa"/>
          </w:tcPr>
          <w:p w14:paraId="1C7948E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EFA57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AC436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AA30A5B" w14:textId="77777777" w:rsidR="007D5DE2" w:rsidRPr="00B669B1" w:rsidRDefault="007D5DE2" w:rsidP="0093002B">
            <w:pPr>
              <w:rPr>
                <w:rFonts w:ascii="Arial" w:hAnsi="Arial" w:cs="Arial"/>
              </w:rPr>
            </w:pPr>
          </w:p>
        </w:tc>
        <w:tc>
          <w:tcPr>
            <w:tcW w:w="1736" w:type="dxa"/>
          </w:tcPr>
          <w:p w14:paraId="4BD11E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8CCFE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50F8C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7AF51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56AE5">
              <w:rPr>
                <w:rFonts w:ascii="Arial" w:hAnsi="Arial" w:cs="Arial"/>
                <w:lang w:val="it-IT"/>
              </w:rPr>
              <w:t xml:space="preserve">Can </w:t>
            </w:r>
            <w:proofErr w:type="spellStart"/>
            <w:r w:rsidRPr="00956AE5">
              <w:rPr>
                <w:rFonts w:ascii="Arial" w:hAnsi="Arial" w:cs="Arial"/>
                <w:lang w:val="it-IT"/>
              </w:rPr>
              <w:t>interpret</w:t>
            </w:r>
            <w:proofErr w:type="spellEnd"/>
            <w:r w:rsidRPr="00956AE5">
              <w:rPr>
                <w:rFonts w:ascii="Arial" w:hAnsi="Arial" w:cs="Arial"/>
                <w:lang w:val="it-IT"/>
              </w:rPr>
              <w:t xml:space="preserve"> qualitative and quantitative data </w:t>
            </w:r>
            <w:proofErr w:type="spellStart"/>
            <w:r w:rsidRPr="00956AE5">
              <w:rPr>
                <w:rFonts w:ascii="Arial" w:hAnsi="Arial" w:cs="Arial"/>
                <w:lang w:val="it-IT"/>
              </w:rPr>
              <w:t>accurately</w:t>
            </w:r>
            <w:proofErr w:type="spellEnd"/>
            <w:r w:rsidRPr="00956AE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18DDA0" w14:textId="77777777" w:rsidR="007D5DE2" w:rsidRPr="00B669B1" w:rsidRDefault="007D5DE2" w:rsidP="0093002B">
            <w:pPr>
              <w:rPr>
                <w:rFonts w:ascii="Arial" w:hAnsi="Arial" w:cs="Arial"/>
              </w:rPr>
            </w:pPr>
          </w:p>
        </w:tc>
        <w:tc>
          <w:tcPr>
            <w:tcW w:w="1736" w:type="dxa"/>
          </w:tcPr>
          <w:p w14:paraId="1CFB296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702BE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524FA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79ABF6D" w14:textId="77777777" w:rsidTr="007D5DE2">
        <w:tc>
          <w:tcPr>
            <w:tcW w:w="1735" w:type="dxa"/>
            <w:shd w:val="clear" w:color="auto" w:fill="8DB3E2" w:themeFill="text2" w:themeFillTint="66"/>
          </w:tcPr>
          <w:p w14:paraId="60A9FC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524BE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435F9C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BC886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C8F4D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464A7E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48A28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034753F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26BBE8E" w14:textId="77777777" w:rsidR="007D5DE2" w:rsidRPr="00B669B1" w:rsidRDefault="007D5DE2" w:rsidP="0093002B">
            <w:pPr>
              <w:rPr>
                <w:rFonts w:ascii="Arial" w:hAnsi="Arial" w:cs="Arial"/>
              </w:rPr>
            </w:pPr>
          </w:p>
          <w:p w14:paraId="5A7A3969" w14:textId="77777777" w:rsidR="007D5DE2" w:rsidRPr="00B669B1" w:rsidRDefault="007D5DE2" w:rsidP="0093002B">
            <w:pPr>
              <w:rPr>
                <w:rFonts w:ascii="Arial" w:hAnsi="Arial" w:cs="Arial"/>
              </w:rPr>
            </w:pPr>
          </w:p>
        </w:tc>
        <w:tc>
          <w:tcPr>
            <w:tcW w:w="1736" w:type="dxa"/>
          </w:tcPr>
          <w:p w14:paraId="1DF94A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A1B88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A3055D3" w14:textId="77777777" w:rsidR="007D5DE2" w:rsidRPr="00B669B1" w:rsidRDefault="007D5DE2" w:rsidP="0093002B">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970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4060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CA1D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DC753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2D77E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14:paraId="1019AD3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6980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D333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14:paraId="0E60835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79BEC0" w14:textId="77777777" w:rsidTr="007D5DE2">
        <w:tc>
          <w:tcPr>
            <w:tcW w:w="1735" w:type="dxa"/>
            <w:shd w:val="clear" w:color="auto" w:fill="8DB3E2" w:themeFill="text2" w:themeFillTint="66"/>
          </w:tcPr>
          <w:p w14:paraId="76AE7B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D36B4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7B5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962AA1" w14:textId="77777777" w:rsidR="007D5DE2" w:rsidRPr="00ED3ABD" w:rsidRDefault="007D5DE2" w:rsidP="0093002B">
            <w:pPr>
              <w:rPr>
                <w:rFonts w:ascii="Arial" w:hAnsi="Arial" w:cs="Arial"/>
              </w:rPr>
            </w:pPr>
          </w:p>
          <w:p w14:paraId="6AEE1B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36C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453E3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7071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BABFA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5737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C987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71C3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22CC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C60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DDAE6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97B133" w14:textId="77777777" w:rsidR="007D5DE2" w:rsidRDefault="007D5DE2" w:rsidP="007D5DE2"/>
    <w:p w14:paraId="0422FA5E" w14:textId="77777777" w:rsidR="00DE67C2" w:rsidRPr="00DE67C2" w:rsidRDefault="00DE67C2" w:rsidP="00DE67C2">
      <w:pPr>
        <w:rPr>
          <w:rFonts w:ascii="Arial" w:hAnsi="Arial" w:cs="Arial"/>
          <w:b/>
        </w:rPr>
      </w:pPr>
      <w:r>
        <w:rPr>
          <w:rFonts w:ascii="Arial" w:hAnsi="Arial" w:cs="Arial"/>
          <w:b/>
        </w:rPr>
        <w:lastRenderedPageBreak/>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24576" w14:textId="77777777" w:rsidR="00460594" w:rsidRDefault="00460594">
      <w:r>
        <w:separator/>
      </w:r>
    </w:p>
  </w:endnote>
  <w:endnote w:type="continuationSeparator" w:id="0">
    <w:p w14:paraId="4EA193C3" w14:textId="77777777" w:rsidR="00460594" w:rsidRDefault="00460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518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9664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954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7C155" w14:textId="77777777" w:rsidR="00460594" w:rsidRDefault="00460594">
      <w:r>
        <w:separator/>
      </w:r>
    </w:p>
  </w:footnote>
  <w:footnote w:type="continuationSeparator" w:id="0">
    <w:p w14:paraId="41ECBB4B" w14:textId="77777777" w:rsidR="00460594" w:rsidRDefault="00460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490D0E"/>
    <w:multiLevelType w:val="hybridMultilevel"/>
    <w:tmpl w:val="E01898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D1218D8"/>
    <w:multiLevelType w:val="multilevel"/>
    <w:tmpl w:val="B44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542A20"/>
    <w:multiLevelType w:val="hybridMultilevel"/>
    <w:tmpl w:val="6D18D1DA"/>
    <w:lvl w:ilvl="0" w:tplc="0EFC454A">
      <w:start w:val="1"/>
      <w:numFmt w:val="bullet"/>
      <w:lvlText w:val="•"/>
      <w:lvlJc w:val="left"/>
      <w:pPr>
        <w:tabs>
          <w:tab w:val="num" w:pos="1080"/>
        </w:tabs>
        <w:ind w:left="1080" w:hanging="360"/>
      </w:pPr>
      <w:rPr>
        <w:rFonts w:ascii="Times New Roman" w:hAnsi="Times New Roman" w:hint="default"/>
      </w:rPr>
    </w:lvl>
    <w:lvl w:ilvl="1" w:tplc="8766FD04">
      <w:start w:val="1"/>
      <w:numFmt w:val="bullet"/>
      <w:lvlText w:val="•"/>
      <w:lvlJc w:val="left"/>
      <w:pPr>
        <w:tabs>
          <w:tab w:val="num" w:pos="2160"/>
        </w:tabs>
        <w:ind w:left="2160" w:hanging="360"/>
      </w:pPr>
      <w:rPr>
        <w:rFonts w:ascii="Times New Roman" w:hAnsi="Times New Roman" w:hint="default"/>
      </w:rPr>
    </w:lvl>
    <w:lvl w:ilvl="2" w:tplc="375ACE94" w:tentative="1">
      <w:start w:val="1"/>
      <w:numFmt w:val="bullet"/>
      <w:lvlText w:val="•"/>
      <w:lvlJc w:val="left"/>
      <w:pPr>
        <w:tabs>
          <w:tab w:val="num" w:pos="2880"/>
        </w:tabs>
        <w:ind w:left="2880" w:hanging="360"/>
      </w:pPr>
      <w:rPr>
        <w:rFonts w:ascii="Times New Roman" w:hAnsi="Times New Roman" w:hint="default"/>
      </w:rPr>
    </w:lvl>
    <w:lvl w:ilvl="3" w:tplc="7ACC5D66" w:tentative="1">
      <w:start w:val="1"/>
      <w:numFmt w:val="bullet"/>
      <w:lvlText w:val="•"/>
      <w:lvlJc w:val="left"/>
      <w:pPr>
        <w:tabs>
          <w:tab w:val="num" w:pos="3600"/>
        </w:tabs>
        <w:ind w:left="3600" w:hanging="360"/>
      </w:pPr>
      <w:rPr>
        <w:rFonts w:ascii="Times New Roman" w:hAnsi="Times New Roman" w:hint="default"/>
      </w:rPr>
    </w:lvl>
    <w:lvl w:ilvl="4" w:tplc="9348BCA6" w:tentative="1">
      <w:start w:val="1"/>
      <w:numFmt w:val="bullet"/>
      <w:lvlText w:val="•"/>
      <w:lvlJc w:val="left"/>
      <w:pPr>
        <w:tabs>
          <w:tab w:val="num" w:pos="4320"/>
        </w:tabs>
        <w:ind w:left="4320" w:hanging="360"/>
      </w:pPr>
      <w:rPr>
        <w:rFonts w:ascii="Times New Roman" w:hAnsi="Times New Roman" w:hint="default"/>
      </w:rPr>
    </w:lvl>
    <w:lvl w:ilvl="5" w:tplc="A72267C4" w:tentative="1">
      <w:start w:val="1"/>
      <w:numFmt w:val="bullet"/>
      <w:lvlText w:val="•"/>
      <w:lvlJc w:val="left"/>
      <w:pPr>
        <w:tabs>
          <w:tab w:val="num" w:pos="5040"/>
        </w:tabs>
        <w:ind w:left="5040" w:hanging="360"/>
      </w:pPr>
      <w:rPr>
        <w:rFonts w:ascii="Times New Roman" w:hAnsi="Times New Roman" w:hint="default"/>
      </w:rPr>
    </w:lvl>
    <w:lvl w:ilvl="6" w:tplc="34201712" w:tentative="1">
      <w:start w:val="1"/>
      <w:numFmt w:val="bullet"/>
      <w:lvlText w:val="•"/>
      <w:lvlJc w:val="left"/>
      <w:pPr>
        <w:tabs>
          <w:tab w:val="num" w:pos="5760"/>
        </w:tabs>
        <w:ind w:left="5760" w:hanging="360"/>
      </w:pPr>
      <w:rPr>
        <w:rFonts w:ascii="Times New Roman" w:hAnsi="Times New Roman" w:hint="default"/>
      </w:rPr>
    </w:lvl>
    <w:lvl w:ilvl="7" w:tplc="84EA7542" w:tentative="1">
      <w:start w:val="1"/>
      <w:numFmt w:val="bullet"/>
      <w:lvlText w:val="•"/>
      <w:lvlJc w:val="left"/>
      <w:pPr>
        <w:tabs>
          <w:tab w:val="num" w:pos="6480"/>
        </w:tabs>
        <w:ind w:left="6480" w:hanging="360"/>
      </w:pPr>
      <w:rPr>
        <w:rFonts w:ascii="Times New Roman" w:hAnsi="Times New Roman" w:hint="default"/>
      </w:rPr>
    </w:lvl>
    <w:lvl w:ilvl="8" w:tplc="FA1CB83A" w:tentative="1">
      <w:start w:val="1"/>
      <w:numFmt w:val="bullet"/>
      <w:lvlText w:val="•"/>
      <w:lvlJc w:val="left"/>
      <w:pPr>
        <w:tabs>
          <w:tab w:val="num" w:pos="7200"/>
        </w:tabs>
        <w:ind w:left="7200" w:hanging="360"/>
      </w:pPr>
      <w:rPr>
        <w:rFonts w:ascii="Times New Roman" w:hAnsi="Times New Roman" w:hint="default"/>
      </w:rPr>
    </w:lvl>
  </w:abstractNum>
  <w:abstractNum w:abstractNumId="8"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B45FA1"/>
    <w:multiLevelType w:val="multilevel"/>
    <w:tmpl w:val="C1E02F1E"/>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0F17ECB"/>
    <w:multiLevelType w:val="multilevel"/>
    <w:tmpl w:val="FF0C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A60E1F"/>
    <w:multiLevelType w:val="hybridMultilevel"/>
    <w:tmpl w:val="0F12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A293BAF"/>
    <w:multiLevelType w:val="multilevel"/>
    <w:tmpl w:val="F1D2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662412"/>
    <w:multiLevelType w:val="multilevel"/>
    <w:tmpl w:val="1FD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5E33F89"/>
    <w:multiLevelType w:val="multilevel"/>
    <w:tmpl w:val="66E2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F51FA9"/>
    <w:multiLevelType w:val="multilevel"/>
    <w:tmpl w:val="A2B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B39426A"/>
    <w:multiLevelType w:val="multilevel"/>
    <w:tmpl w:val="38CA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EF6D3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9"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D382F26"/>
    <w:multiLevelType w:val="multilevel"/>
    <w:tmpl w:val="2190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030970">
    <w:abstractNumId w:val="5"/>
  </w:num>
  <w:num w:numId="2" w16cid:durableId="1110318500">
    <w:abstractNumId w:val="19"/>
  </w:num>
  <w:num w:numId="3" w16cid:durableId="1465926021">
    <w:abstractNumId w:val="37"/>
  </w:num>
  <w:num w:numId="4" w16cid:durableId="661130281">
    <w:abstractNumId w:val="25"/>
  </w:num>
  <w:num w:numId="5" w16cid:durableId="652375294">
    <w:abstractNumId w:val="17"/>
  </w:num>
  <w:num w:numId="6" w16cid:durableId="739592908">
    <w:abstractNumId w:val="36"/>
  </w:num>
  <w:num w:numId="7" w16cid:durableId="660429416">
    <w:abstractNumId w:val="6"/>
  </w:num>
  <w:num w:numId="8" w16cid:durableId="1005286773">
    <w:abstractNumId w:val="32"/>
  </w:num>
  <w:num w:numId="9" w16cid:durableId="28921841">
    <w:abstractNumId w:val="20"/>
  </w:num>
  <w:num w:numId="10" w16cid:durableId="878781542">
    <w:abstractNumId w:val="11"/>
  </w:num>
  <w:num w:numId="11" w16cid:durableId="1672104912">
    <w:abstractNumId w:val="13"/>
  </w:num>
  <w:num w:numId="12" w16cid:durableId="2118866772">
    <w:abstractNumId w:val="18"/>
  </w:num>
  <w:num w:numId="13" w16cid:durableId="1266842394">
    <w:abstractNumId w:val="31"/>
  </w:num>
  <w:num w:numId="14" w16cid:durableId="955260539">
    <w:abstractNumId w:val="10"/>
  </w:num>
  <w:num w:numId="15" w16cid:durableId="188687168">
    <w:abstractNumId w:val="0"/>
  </w:num>
  <w:num w:numId="16" w16cid:durableId="736168490">
    <w:abstractNumId w:val="16"/>
  </w:num>
  <w:num w:numId="17" w16cid:durableId="1981812314">
    <w:abstractNumId w:val="3"/>
  </w:num>
  <w:num w:numId="18" w16cid:durableId="1762140932">
    <w:abstractNumId w:val="38"/>
  </w:num>
  <w:num w:numId="19" w16cid:durableId="156270188">
    <w:abstractNumId w:val="8"/>
  </w:num>
  <w:num w:numId="20" w16cid:durableId="971180885">
    <w:abstractNumId w:val="24"/>
  </w:num>
  <w:num w:numId="21" w16cid:durableId="1568763792">
    <w:abstractNumId w:val="21"/>
  </w:num>
  <w:num w:numId="22" w16cid:durableId="637496399">
    <w:abstractNumId w:val="39"/>
  </w:num>
  <w:num w:numId="23" w16cid:durableId="1788154763">
    <w:abstractNumId w:val="29"/>
  </w:num>
  <w:num w:numId="24" w16cid:durableId="1624000873">
    <w:abstractNumId w:val="2"/>
  </w:num>
  <w:num w:numId="25" w16cid:durableId="374475019">
    <w:abstractNumId w:val="23"/>
  </w:num>
  <w:num w:numId="26" w16cid:durableId="396637011">
    <w:abstractNumId w:val="27"/>
  </w:num>
  <w:num w:numId="27" w16cid:durableId="935404713">
    <w:abstractNumId w:val="28"/>
  </w:num>
  <w:num w:numId="28" w16cid:durableId="1703747174">
    <w:abstractNumId w:val="15"/>
  </w:num>
  <w:num w:numId="29" w16cid:durableId="310914048">
    <w:abstractNumId w:val="34"/>
  </w:num>
  <w:num w:numId="30" w16cid:durableId="616916280">
    <w:abstractNumId w:val="26"/>
  </w:num>
  <w:num w:numId="31" w16cid:durableId="1402753778">
    <w:abstractNumId w:val="40"/>
  </w:num>
  <w:num w:numId="32" w16cid:durableId="1351879277">
    <w:abstractNumId w:val="30"/>
  </w:num>
  <w:num w:numId="33" w16cid:durableId="996498746">
    <w:abstractNumId w:val="12"/>
  </w:num>
  <w:num w:numId="34" w16cid:durableId="1206597196">
    <w:abstractNumId w:val="33"/>
  </w:num>
  <w:num w:numId="35" w16cid:durableId="1221281369">
    <w:abstractNumId w:val="4"/>
  </w:num>
  <w:num w:numId="36" w16cid:durableId="1416897358">
    <w:abstractNumId w:val="14"/>
  </w:num>
  <w:num w:numId="37" w16cid:durableId="686058736">
    <w:abstractNumId w:val="35"/>
  </w:num>
  <w:num w:numId="38" w16cid:durableId="2043045506">
    <w:abstractNumId w:val="9"/>
  </w:num>
  <w:num w:numId="39" w16cid:durableId="1103912691">
    <w:abstractNumId w:val="1"/>
  </w:num>
  <w:num w:numId="40" w16cid:durableId="1146894774">
    <w:abstractNumId w:val="22"/>
  </w:num>
  <w:num w:numId="41" w16cid:durableId="1945845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AE"/>
    <w:rsid w:val="00011666"/>
    <w:rsid w:val="00026B02"/>
    <w:rsid w:val="0005528F"/>
    <w:rsid w:val="00057EFC"/>
    <w:rsid w:val="00061402"/>
    <w:rsid w:val="00061BEC"/>
    <w:rsid w:val="0007450A"/>
    <w:rsid w:val="000821A6"/>
    <w:rsid w:val="000822E5"/>
    <w:rsid w:val="000856AA"/>
    <w:rsid w:val="000971FC"/>
    <w:rsid w:val="00097FDD"/>
    <w:rsid w:val="000A1665"/>
    <w:rsid w:val="000A2A3A"/>
    <w:rsid w:val="000A3062"/>
    <w:rsid w:val="000A492A"/>
    <w:rsid w:val="000A5541"/>
    <w:rsid w:val="000B2755"/>
    <w:rsid w:val="000B49A0"/>
    <w:rsid w:val="000C27B6"/>
    <w:rsid w:val="000D2F80"/>
    <w:rsid w:val="000E2454"/>
    <w:rsid w:val="000E413A"/>
    <w:rsid w:val="000E72F7"/>
    <w:rsid w:val="000F3FCD"/>
    <w:rsid w:val="000F5A62"/>
    <w:rsid w:val="000F5AA3"/>
    <w:rsid w:val="00100396"/>
    <w:rsid w:val="00100B5C"/>
    <w:rsid w:val="00106E46"/>
    <w:rsid w:val="001106E9"/>
    <w:rsid w:val="001116E9"/>
    <w:rsid w:val="00114FFF"/>
    <w:rsid w:val="00116CCA"/>
    <w:rsid w:val="00121DE2"/>
    <w:rsid w:val="00124CA5"/>
    <w:rsid w:val="001303F0"/>
    <w:rsid w:val="00134F77"/>
    <w:rsid w:val="001363A5"/>
    <w:rsid w:val="00136CB5"/>
    <w:rsid w:val="0014149D"/>
    <w:rsid w:val="00143776"/>
    <w:rsid w:val="00152E9D"/>
    <w:rsid w:val="00154487"/>
    <w:rsid w:val="001741FE"/>
    <w:rsid w:val="0017512A"/>
    <w:rsid w:val="00177B69"/>
    <w:rsid w:val="00196958"/>
    <w:rsid w:val="001A1E39"/>
    <w:rsid w:val="001A24F3"/>
    <w:rsid w:val="001A7A91"/>
    <w:rsid w:val="001B0EB3"/>
    <w:rsid w:val="001B313F"/>
    <w:rsid w:val="001B405C"/>
    <w:rsid w:val="001B5F45"/>
    <w:rsid w:val="001C4D1D"/>
    <w:rsid w:val="001E1050"/>
    <w:rsid w:val="001E1E1F"/>
    <w:rsid w:val="001E2007"/>
    <w:rsid w:val="001E57C1"/>
    <w:rsid w:val="001E7568"/>
    <w:rsid w:val="001F022B"/>
    <w:rsid w:val="001F07EF"/>
    <w:rsid w:val="001F07F5"/>
    <w:rsid w:val="001F50B6"/>
    <w:rsid w:val="001F6D7A"/>
    <w:rsid w:val="00201F01"/>
    <w:rsid w:val="00224849"/>
    <w:rsid w:val="0022746E"/>
    <w:rsid w:val="00227A4C"/>
    <w:rsid w:val="00235F71"/>
    <w:rsid w:val="00241F87"/>
    <w:rsid w:val="002444CA"/>
    <w:rsid w:val="00245A0B"/>
    <w:rsid w:val="002501C3"/>
    <w:rsid w:val="00260DE6"/>
    <w:rsid w:val="002711C9"/>
    <w:rsid w:val="00273FEE"/>
    <w:rsid w:val="00275F9B"/>
    <w:rsid w:val="0028204E"/>
    <w:rsid w:val="00284B4C"/>
    <w:rsid w:val="0028591B"/>
    <w:rsid w:val="002878BF"/>
    <w:rsid w:val="00291841"/>
    <w:rsid w:val="0029189E"/>
    <w:rsid w:val="002928FA"/>
    <w:rsid w:val="002B1DC7"/>
    <w:rsid w:val="002C449B"/>
    <w:rsid w:val="002C6040"/>
    <w:rsid w:val="002D5B3F"/>
    <w:rsid w:val="002E272E"/>
    <w:rsid w:val="002F5778"/>
    <w:rsid w:val="00300B93"/>
    <w:rsid w:val="00311EE5"/>
    <w:rsid w:val="00317D0A"/>
    <w:rsid w:val="00317FA2"/>
    <w:rsid w:val="00321BD7"/>
    <w:rsid w:val="003223E0"/>
    <w:rsid w:val="00322A8B"/>
    <w:rsid w:val="003343E6"/>
    <w:rsid w:val="00334642"/>
    <w:rsid w:val="00334B5E"/>
    <w:rsid w:val="0033556F"/>
    <w:rsid w:val="003423F3"/>
    <w:rsid w:val="003432DA"/>
    <w:rsid w:val="00352C4A"/>
    <w:rsid w:val="00355079"/>
    <w:rsid w:val="0035626B"/>
    <w:rsid w:val="00362560"/>
    <w:rsid w:val="00371D2E"/>
    <w:rsid w:val="003732FD"/>
    <w:rsid w:val="003753B2"/>
    <w:rsid w:val="00376559"/>
    <w:rsid w:val="00382BAA"/>
    <w:rsid w:val="00384D73"/>
    <w:rsid w:val="00393EB6"/>
    <w:rsid w:val="003A3CE5"/>
    <w:rsid w:val="003A46DD"/>
    <w:rsid w:val="003B366F"/>
    <w:rsid w:val="003B3F9D"/>
    <w:rsid w:val="003B6C95"/>
    <w:rsid w:val="003B7BD6"/>
    <w:rsid w:val="003D5BE9"/>
    <w:rsid w:val="003E318C"/>
    <w:rsid w:val="003E5751"/>
    <w:rsid w:val="003E60B5"/>
    <w:rsid w:val="003F60C3"/>
    <w:rsid w:val="00404529"/>
    <w:rsid w:val="004046A9"/>
    <w:rsid w:val="00404A9E"/>
    <w:rsid w:val="00404C50"/>
    <w:rsid w:val="00410711"/>
    <w:rsid w:val="00422091"/>
    <w:rsid w:val="00423934"/>
    <w:rsid w:val="00426244"/>
    <w:rsid w:val="00427101"/>
    <w:rsid w:val="004303DF"/>
    <w:rsid w:val="0043384A"/>
    <w:rsid w:val="004373D2"/>
    <w:rsid w:val="00451810"/>
    <w:rsid w:val="00457DBF"/>
    <w:rsid w:val="00460594"/>
    <w:rsid w:val="00462B86"/>
    <w:rsid w:val="00470A38"/>
    <w:rsid w:val="00477880"/>
    <w:rsid w:val="0048060B"/>
    <w:rsid w:val="0048261C"/>
    <w:rsid w:val="004874DE"/>
    <w:rsid w:val="00497B4D"/>
    <w:rsid w:val="004A652A"/>
    <w:rsid w:val="004B5334"/>
    <w:rsid w:val="004B6C14"/>
    <w:rsid w:val="004B75BA"/>
    <w:rsid w:val="004C0D3E"/>
    <w:rsid w:val="004D15C1"/>
    <w:rsid w:val="004D5E9B"/>
    <w:rsid w:val="004D63D9"/>
    <w:rsid w:val="004D749B"/>
    <w:rsid w:val="004E6585"/>
    <w:rsid w:val="004F38B4"/>
    <w:rsid w:val="0050249F"/>
    <w:rsid w:val="005110D3"/>
    <w:rsid w:val="00511EBC"/>
    <w:rsid w:val="0051658F"/>
    <w:rsid w:val="005230ED"/>
    <w:rsid w:val="00524566"/>
    <w:rsid w:val="00527E60"/>
    <w:rsid w:val="00530BEF"/>
    <w:rsid w:val="0055085B"/>
    <w:rsid w:val="00552351"/>
    <w:rsid w:val="00557E96"/>
    <w:rsid w:val="00561F00"/>
    <w:rsid w:val="00562C4E"/>
    <w:rsid w:val="00562DEC"/>
    <w:rsid w:val="00566DF9"/>
    <w:rsid w:val="00576AB4"/>
    <w:rsid w:val="00577917"/>
    <w:rsid w:val="0058048A"/>
    <w:rsid w:val="0058352C"/>
    <w:rsid w:val="005850B2"/>
    <w:rsid w:val="00590667"/>
    <w:rsid w:val="005969E2"/>
    <w:rsid w:val="005A1689"/>
    <w:rsid w:val="005A480F"/>
    <w:rsid w:val="005A76C6"/>
    <w:rsid w:val="005B61CD"/>
    <w:rsid w:val="005C7FD3"/>
    <w:rsid w:val="005D1D58"/>
    <w:rsid w:val="005D432C"/>
    <w:rsid w:val="005D65C5"/>
    <w:rsid w:val="005E285E"/>
    <w:rsid w:val="005E72F8"/>
    <w:rsid w:val="005F0579"/>
    <w:rsid w:val="005F3A53"/>
    <w:rsid w:val="006062A3"/>
    <w:rsid w:val="00610E08"/>
    <w:rsid w:val="00613542"/>
    <w:rsid w:val="006140BF"/>
    <w:rsid w:val="006161BE"/>
    <w:rsid w:val="00620787"/>
    <w:rsid w:val="0063164E"/>
    <w:rsid w:val="00632434"/>
    <w:rsid w:val="00634476"/>
    <w:rsid w:val="0063478F"/>
    <w:rsid w:val="00644256"/>
    <w:rsid w:val="00651C4E"/>
    <w:rsid w:val="0065341F"/>
    <w:rsid w:val="00661D6F"/>
    <w:rsid w:val="006628E9"/>
    <w:rsid w:val="0066522A"/>
    <w:rsid w:val="00666E48"/>
    <w:rsid w:val="0066725E"/>
    <w:rsid w:val="006716C7"/>
    <w:rsid w:val="006721A6"/>
    <w:rsid w:val="00681208"/>
    <w:rsid w:val="00681FA9"/>
    <w:rsid w:val="00691EA9"/>
    <w:rsid w:val="006929FE"/>
    <w:rsid w:val="006932C9"/>
    <w:rsid w:val="006934D4"/>
    <w:rsid w:val="00695A9A"/>
    <w:rsid w:val="006965D7"/>
    <w:rsid w:val="00696A1D"/>
    <w:rsid w:val="006A3FC7"/>
    <w:rsid w:val="006A6DC3"/>
    <w:rsid w:val="006B6BF5"/>
    <w:rsid w:val="006C3BC7"/>
    <w:rsid w:val="006D07E5"/>
    <w:rsid w:val="006D49ED"/>
    <w:rsid w:val="006D55CE"/>
    <w:rsid w:val="006D637A"/>
    <w:rsid w:val="006D6F24"/>
    <w:rsid w:val="006E5FD0"/>
    <w:rsid w:val="006F0F95"/>
    <w:rsid w:val="006F45BF"/>
    <w:rsid w:val="006F60E0"/>
    <w:rsid w:val="00702F71"/>
    <w:rsid w:val="00704F7E"/>
    <w:rsid w:val="007056A5"/>
    <w:rsid w:val="00707170"/>
    <w:rsid w:val="00736133"/>
    <w:rsid w:val="007362D6"/>
    <w:rsid w:val="007366DF"/>
    <w:rsid w:val="00744537"/>
    <w:rsid w:val="00753EA9"/>
    <w:rsid w:val="00757839"/>
    <w:rsid w:val="00767822"/>
    <w:rsid w:val="00770C81"/>
    <w:rsid w:val="00791024"/>
    <w:rsid w:val="00793F0A"/>
    <w:rsid w:val="007A2657"/>
    <w:rsid w:val="007B1225"/>
    <w:rsid w:val="007B4DED"/>
    <w:rsid w:val="007C682C"/>
    <w:rsid w:val="007D2385"/>
    <w:rsid w:val="007D5DE2"/>
    <w:rsid w:val="007F214F"/>
    <w:rsid w:val="007F5100"/>
    <w:rsid w:val="00800069"/>
    <w:rsid w:val="0080179F"/>
    <w:rsid w:val="008042F0"/>
    <w:rsid w:val="008310A0"/>
    <w:rsid w:val="00835D29"/>
    <w:rsid w:val="00842E7F"/>
    <w:rsid w:val="00845557"/>
    <w:rsid w:val="00852933"/>
    <w:rsid w:val="008566E5"/>
    <w:rsid w:val="008566FE"/>
    <w:rsid w:val="008628EC"/>
    <w:rsid w:val="00864A0A"/>
    <w:rsid w:val="00865B46"/>
    <w:rsid w:val="00881D69"/>
    <w:rsid w:val="00886772"/>
    <w:rsid w:val="00892809"/>
    <w:rsid w:val="00896134"/>
    <w:rsid w:val="008A62BC"/>
    <w:rsid w:val="008B19A9"/>
    <w:rsid w:val="008B3B2B"/>
    <w:rsid w:val="008B43E7"/>
    <w:rsid w:val="008C31AE"/>
    <w:rsid w:val="008C5536"/>
    <w:rsid w:val="008D763F"/>
    <w:rsid w:val="008F036F"/>
    <w:rsid w:val="008F1308"/>
    <w:rsid w:val="008F78C2"/>
    <w:rsid w:val="0090058A"/>
    <w:rsid w:val="009031F4"/>
    <w:rsid w:val="00904568"/>
    <w:rsid w:val="009105D8"/>
    <w:rsid w:val="00911394"/>
    <w:rsid w:val="009230EB"/>
    <w:rsid w:val="00923EF2"/>
    <w:rsid w:val="00926D25"/>
    <w:rsid w:val="00926E9D"/>
    <w:rsid w:val="00927F3F"/>
    <w:rsid w:val="009315A0"/>
    <w:rsid w:val="00932C6E"/>
    <w:rsid w:val="00933F10"/>
    <w:rsid w:val="00942057"/>
    <w:rsid w:val="009433C5"/>
    <w:rsid w:val="00952429"/>
    <w:rsid w:val="00956AE5"/>
    <w:rsid w:val="009627A5"/>
    <w:rsid w:val="00964CF1"/>
    <w:rsid w:val="00965881"/>
    <w:rsid w:val="009678B5"/>
    <w:rsid w:val="00974E3D"/>
    <w:rsid w:val="0098327E"/>
    <w:rsid w:val="009871FF"/>
    <w:rsid w:val="00990799"/>
    <w:rsid w:val="0099250C"/>
    <w:rsid w:val="00995D51"/>
    <w:rsid w:val="009A0631"/>
    <w:rsid w:val="009B0441"/>
    <w:rsid w:val="009B10ED"/>
    <w:rsid w:val="009B5F97"/>
    <w:rsid w:val="009B6D75"/>
    <w:rsid w:val="009C0E2D"/>
    <w:rsid w:val="009C439D"/>
    <w:rsid w:val="009C43A2"/>
    <w:rsid w:val="009C6A2C"/>
    <w:rsid w:val="009D3EA4"/>
    <w:rsid w:val="009D4DBF"/>
    <w:rsid w:val="009D649C"/>
    <w:rsid w:val="009E15B0"/>
    <w:rsid w:val="009E4BC1"/>
    <w:rsid w:val="009F140A"/>
    <w:rsid w:val="009F5CB2"/>
    <w:rsid w:val="00A03BB8"/>
    <w:rsid w:val="00A078EB"/>
    <w:rsid w:val="00A16E98"/>
    <w:rsid w:val="00A2459A"/>
    <w:rsid w:val="00A3505D"/>
    <w:rsid w:val="00A4036F"/>
    <w:rsid w:val="00A406E5"/>
    <w:rsid w:val="00A41126"/>
    <w:rsid w:val="00A423D0"/>
    <w:rsid w:val="00A4641C"/>
    <w:rsid w:val="00A508B2"/>
    <w:rsid w:val="00A52C4B"/>
    <w:rsid w:val="00A55377"/>
    <w:rsid w:val="00A55876"/>
    <w:rsid w:val="00A56BC1"/>
    <w:rsid w:val="00A56ECC"/>
    <w:rsid w:val="00A67FB1"/>
    <w:rsid w:val="00A7570B"/>
    <w:rsid w:val="00A857CF"/>
    <w:rsid w:val="00A85BFE"/>
    <w:rsid w:val="00A86622"/>
    <w:rsid w:val="00A95E81"/>
    <w:rsid w:val="00AB6FE7"/>
    <w:rsid w:val="00AB7AD7"/>
    <w:rsid w:val="00AD2430"/>
    <w:rsid w:val="00AE0934"/>
    <w:rsid w:val="00AE41A6"/>
    <w:rsid w:val="00AF0E34"/>
    <w:rsid w:val="00AF271D"/>
    <w:rsid w:val="00AF56C2"/>
    <w:rsid w:val="00B004E6"/>
    <w:rsid w:val="00B073D7"/>
    <w:rsid w:val="00B0744D"/>
    <w:rsid w:val="00B15E13"/>
    <w:rsid w:val="00B208B3"/>
    <w:rsid w:val="00B212C9"/>
    <w:rsid w:val="00B24E82"/>
    <w:rsid w:val="00B46CCD"/>
    <w:rsid w:val="00B50EA8"/>
    <w:rsid w:val="00B62502"/>
    <w:rsid w:val="00B64082"/>
    <w:rsid w:val="00B72325"/>
    <w:rsid w:val="00B762E7"/>
    <w:rsid w:val="00B76658"/>
    <w:rsid w:val="00B81AD3"/>
    <w:rsid w:val="00B829D8"/>
    <w:rsid w:val="00B84B5B"/>
    <w:rsid w:val="00B86446"/>
    <w:rsid w:val="00B9523F"/>
    <w:rsid w:val="00BA1176"/>
    <w:rsid w:val="00BD2345"/>
    <w:rsid w:val="00BD7707"/>
    <w:rsid w:val="00BE0B01"/>
    <w:rsid w:val="00BE4A5E"/>
    <w:rsid w:val="00BE79C7"/>
    <w:rsid w:val="00BE79FB"/>
    <w:rsid w:val="00BF2FF4"/>
    <w:rsid w:val="00BF3CB5"/>
    <w:rsid w:val="00C01A3F"/>
    <w:rsid w:val="00C0318E"/>
    <w:rsid w:val="00C068D6"/>
    <w:rsid w:val="00C073F1"/>
    <w:rsid w:val="00C11075"/>
    <w:rsid w:val="00C1285B"/>
    <w:rsid w:val="00C1361B"/>
    <w:rsid w:val="00C13D10"/>
    <w:rsid w:val="00C14E1F"/>
    <w:rsid w:val="00C230F7"/>
    <w:rsid w:val="00C315AF"/>
    <w:rsid w:val="00C361E0"/>
    <w:rsid w:val="00C36D9A"/>
    <w:rsid w:val="00C44A72"/>
    <w:rsid w:val="00C55DE2"/>
    <w:rsid w:val="00C61FC2"/>
    <w:rsid w:val="00C67E1C"/>
    <w:rsid w:val="00C705F9"/>
    <w:rsid w:val="00C714BE"/>
    <w:rsid w:val="00C80F0F"/>
    <w:rsid w:val="00C8667A"/>
    <w:rsid w:val="00C93BCB"/>
    <w:rsid w:val="00C946C6"/>
    <w:rsid w:val="00CA08BE"/>
    <w:rsid w:val="00CA2EE2"/>
    <w:rsid w:val="00CA6274"/>
    <w:rsid w:val="00CB04BC"/>
    <w:rsid w:val="00CB201E"/>
    <w:rsid w:val="00CB3B41"/>
    <w:rsid w:val="00CC15E5"/>
    <w:rsid w:val="00CC166E"/>
    <w:rsid w:val="00CC241A"/>
    <w:rsid w:val="00CE253D"/>
    <w:rsid w:val="00CE33FF"/>
    <w:rsid w:val="00CE4035"/>
    <w:rsid w:val="00CE533E"/>
    <w:rsid w:val="00CE5C0D"/>
    <w:rsid w:val="00CE64A2"/>
    <w:rsid w:val="00CE65AB"/>
    <w:rsid w:val="00CF38AF"/>
    <w:rsid w:val="00CF4266"/>
    <w:rsid w:val="00D043D6"/>
    <w:rsid w:val="00D157EF"/>
    <w:rsid w:val="00D22D9C"/>
    <w:rsid w:val="00D241F1"/>
    <w:rsid w:val="00D275CB"/>
    <w:rsid w:val="00D30DFA"/>
    <w:rsid w:val="00D40696"/>
    <w:rsid w:val="00D463A5"/>
    <w:rsid w:val="00D4710D"/>
    <w:rsid w:val="00D47D25"/>
    <w:rsid w:val="00D5143B"/>
    <w:rsid w:val="00D51A4A"/>
    <w:rsid w:val="00D62ACD"/>
    <w:rsid w:val="00D80D11"/>
    <w:rsid w:val="00DA02CE"/>
    <w:rsid w:val="00DA36EE"/>
    <w:rsid w:val="00DA669E"/>
    <w:rsid w:val="00DB116D"/>
    <w:rsid w:val="00DD17CC"/>
    <w:rsid w:val="00DE217A"/>
    <w:rsid w:val="00DE4BDB"/>
    <w:rsid w:val="00DE67C2"/>
    <w:rsid w:val="00DF321B"/>
    <w:rsid w:val="00DF6764"/>
    <w:rsid w:val="00E042C4"/>
    <w:rsid w:val="00E135E6"/>
    <w:rsid w:val="00E2081D"/>
    <w:rsid w:val="00E2113C"/>
    <w:rsid w:val="00E230E0"/>
    <w:rsid w:val="00E263BA"/>
    <w:rsid w:val="00E27F15"/>
    <w:rsid w:val="00E371EA"/>
    <w:rsid w:val="00E465F4"/>
    <w:rsid w:val="00E50742"/>
    <w:rsid w:val="00E51AAC"/>
    <w:rsid w:val="00E57B5F"/>
    <w:rsid w:val="00E66CC0"/>
    <w:rsid w:val="00E728A9"/>
    <w:rsid w:val="00E807D9"/>
    <w:rsid w:val="00E83699"/>
    <w:rsid w:val="00EA0F4E"/>
    <w:rsid w:val="00EA295B"/>
    <w:rsid w:val="00EA3B9B"/>
    <w:rsid w:val="00EA5DE3"/>
    <w:rsid w:val="00EA6801"/>
    <w:rsid w:val="00EB1281"/>
    <w:rsid w:val="00EB2F27"/>
    <w:rsid w:val="00EB4F96"/>
    <w:rsid w:val="00EC4CEB"/>
    <w:rsid w:val="00EC769B"/>
    <w:rsid w:val="00ED7072"/>
    <w:rsid w:val="00EE3132"/>
    <w:rsid w:val="00EE3D9D"/>
    <w:rsid w:val="00EE4C92"/>
    <w:rsid w:val="00EE6F25"/>
    <w:rsid w:val="00F00D4F"/>
    <w:rsid w:val="00F02126"/>
    <w:rsid w:val="00F03D85"/>
    <w:rsid w:val="00F06B74"/>
    <w:rsid w:val="00F07C8C"/>
    <w:rsid w:val="00F249F1"/>
    <w:rsid w:val="00F25B9D"/>
    <w:rsid w:val="00F2664E"/>
    <w:rsid w:val="00F31163"/>
    <w:rsid w:val="00F311D9"/>
    <w:rsid w:val="00F31C04"/>
    <w:rsid w:val="00F414FD"/>
    <w:rsid w:val="00F442A7"/>
    <w:rsid w:val="00F45CA3"/>
    <w:rsid w:val="00F55128"/>
    <w:rsid w:val="00F55720"/>
    <w:rsid w:val="00F57A89"/>
    <w:rsid w:val="00F61A20"/>
    <w:rsid w:val="00F63DD9"/>
    <w:rsid w:val="00F67644"/>
    <w:rsid w:val="00F8381F"/>
    <w:rsid w:val="00F847F3"/>
    <w:rsid w:val="00F86597"/>
    <w:rsid w:val="00F973D7"/>
    <w:rsid w:val="00F97D09"/>
    <w:rsid w:val="00FA04CD"/>
    <w:rsid w:val="00FA0B47"/>
    <w:rsid w:val="00FA25F5"/>
    <w:rsid w:val="00FA2810"/>
    <w:rsid w:val="00FA68F8"/>
    <w:rsid w:val="00FB1DC0"/>
    <w:rsid w:val="00FB2089"/>
    <w:rsid w:val="00FB3B4E"/>
    <w:rsid w:val="00FB4521"/>
    <w:rsid w:val="00FB4C13"/>
    <w:rsid w:val="00FB4F84"/>
    <w:rsid w:val="00FB5CF8"/>
    <w:rsid w:val="00FD1E25"/>
    <w:rsid w:val="00FD5728"/>
    <w:rsid w:val="00FD6ED1"/>
    <w:rsid w:val="00FD7478"/>
    <w:rsid w:val="00FE0A6F"/>
    <w:rsid w:val="00FE22A2"/>
    <w:rsid w:val="00FF273B"/>
    <w:rsid w:val="00FF4FCE"/>
    <w:rsid w:val="00FF564C"/>
    <w:rsid w:val="00FF5AAD"/>
    <w:rsid w:val="00FF7F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223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5850B2"/>
    <w:pPr>
      <w:spacing w:before="100" w:beforeAutospacing="1" w:after="100" w:afterAutospacing="1"/>
    </w:pPr>
    <w:rPr>
      <w:sz w:val="24"/>
      <w:szCs w:val="24"/>
      <w:lang w:eastAsia="zh-CN"/>
    </w:rPr>
  </w:style>
  <w:style w:type="character" w:customStyle="1" w:styleId="xcontentpasted0">
    <w:name w:val="x_contentpasted0"/>
    <w:basedOn w:val="DefaultParagraphFont"/>
    <w:rsid w:val="005850B2"/>
  </w:style>
  <w:style w:type="paragraph" w:customStyle="1" w:styleId="xmsolistparagraph">
    <w:name w:val="x_msolistparagraph"/>
    <w:basedOn w:val="Normal"/>
    <w:rsid w:val="005850B2"/>
    <w:pPr>
      <w:spacing w:before="100" w:beforeAutospacing="1" w:after="100" w:afterAutospacing="1"/>
    </w:pPr>
    <w:rPr>
      <w:sz w:val="24"/>
      <w:szCs w:val="24"/>
      <w:lang w:eastAsia="zh-CN"/>
    </w:rPr>
  </w:style>
  <w:style w:type="paragraph" w:customStyle="1" w:styleId="paragraph">
    <w:name w:val="paragraph"/>
    <w:basedOn w:val="Normal"/>
    <w:rsid w:val="000A5541"/>
    <w:pPr>
      <w:spacing w:before="100" w:beforeAutospacing="1" w:after="100" w:afterAutospacing="1"/>
    </w:pPr>
    <w:rPr>
      <w:sz w:val="24"/>
      <w:szCs w:val="24"/>
      <w:lang w:eastAsia="zh-CN"/>
    </w:rPr>
  </w:style>
  <w:style w:type="character" w:customStyle="1" w:styleId="eop">
    <w:name w:val="eop"/>
    <w:basedOn w:val="DefaultParagraphFont"/>
    <w:rsid w:val="000A5541"/>
  </w:style>
  <w:style w:type="character" w:customStyle="1" w:styleId="normaltextrun">
    <w:name w:val="normaltextrun"/>
    <w:basedOn w:val="DefaultParagraphFont"/>
    <w:rsid w:val="000A5541"/>
  </w:style>
  <w:style w:type="character" w:customStyle="1" w:styleId="contentcontrolboundarysink">
    <w:name w:val="contentcontrolboundarysink"/>
    <w:basedOn w:val="DefaultParagraphFont"/>
    <w:rsid w:val="000A5541"/>
  </w:style>
  <w:style w:type="paragraph" w:customStyle="1" w:styleId="bullet">
    <w:name w:val="bullet"/>
    <w:link w:val="bulletChar"/>
    <w:rsid w:val="006932C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932C9"/>
    <w:rPr>
      <w:sz w:val="24"/>
      <w:lang w:eastAsia="en-GB"/>
    </w:rPr>
  </w:style>
  <w:style w:type="paragraph" w:styleId="PlainText">
    <w:name w:val="Plain Text"/>
    <w:basedOn w:val="Normal"/>
    <w:link w:val="PlainTextChar"/>
    <w:uiPriority w:val="99"/>
    <w:unhideWhenUsed/>
    <w:rsid w:val="00C13D10"/>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C13D10"/>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76532">
      <w:bodyDiv w:val="1"/>
      <w:marLeft w:val="0"/>
      <w:marRight w:val="0"/>
      <w:marTop w:val="0"/>
      <w:marBottom w:val="0"/>
      <w:divBdr>
        <w:top w:val="none" w:sz="0" w:space="0" w:color="auto"/>
        <w:left w:val="none" w:sz="0" w:space="0" w:color="auto"/>
        <w:bottom w:val="none" w:sz="0" w:space="0" w:color="auto"/>
        <w:right w:val="none" w:sz="0" w:space="0" w:color="auto"/>
      </w:divBdr>
    </w:div>
    <w:div w:id="82381593">
      <w:bodyDiv w:val="1"/>
      <w:marLeft w:val="0"/>
      <w:marRight w:val="0"/>
      <w:marTop w:val="0"/>
      <w:marBottom w:val="0"/>
      <w:divBdr>
        <w:top w:val="none" w:sz="0" w:space="0" w:color="auto"/>
        <w:left w:val="none" w:sz="0" w:space="0" w:color="auto"/>
        <w:bottom w:val="none" w:sz="0" w:space="0" w:color="auto"/>
        <w:right w:val="none" w:sz="0" w:space="0" w:color="auto"/>
      </w:divBdr>
    </w:div>
    <w:div w:id="340816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149568">
      <w:bodyDiv w:val="1"/>
      <w:marLeft w:val="0"/>
      <w:marRight w:val="0"/>
      <w:marTop w:val="0"/>
      <w:marBottom w:val="0"/>
      <w:divBdr>
        <w:top w:val="none" w:sz="0" w:space="0" w:color="auto"/>
        <w:left w:val="none" w:sz="0" w:space="0" w:color="auto"/>
        <w:bottom w:val="none" w:sz="0" w:space="0" w:color="auto"/>
        <w:right w:val="none" w:sz="0" w:space="0" w:color="auto"/>
      </w:divBdr>
    </w:div>
    <w:div w:id="475340608">
      <w:bodyDiv w:val="1"/>
      <w:marLeft w:val="0"/>
      <w:marRight w:val="0"/>
      <w:marTop w:val="0"/>
      <w:marBottom w:val="0"/>
      <w:divBdr>
        <w:top w:val="none" w:sz="0" w:space="0" w:color="auto"/>
        <w:left w:val="none" w:sz="0" w:space="0" w:color="auto"/>
        <w:bottom w:val="none" w:sz="0" w:space="0" w:color="auto"/>
        <w:right w:val="none" w:sz="0" w:space="0" w:color="auto"/>
      </w:divBdr>
    </w:div>
    <w:div w:id="545026812">
      <w:bodyDiv w:val="1"/>
      <w:marLeft w:val="0"/>
      <w:marRight w:val="0"/>
      <w:marTop w:val="0"/>
      <w:marBottom w:val="0"/>
      <w:divBdr>
        <w:top w:val="none" w:sz="0" w:space="0" w:color="auto"/>
        <w:left w:val="none" w:sz="0" w:space="0" w:color="auto"/>
        <w:bottom w:val="none" w:sz="0" w:space="0" w:color="auto"/>
        <w:right w:val="none" w:sz="0" w:space="0" w:color="auto"/>
      </w:divBdr>
    </w:div>
    <w:div w:id="591275957">
      <w:bodyDiv w:val="1"/>
      <w:marLeft w:val="0"/>
      <w:marRight w:val="0"/>
      <w:marTop w:val="0"/>
      <w:marBottom w:val="0"/>
      <w:divBdr>
        <w:top w:val="none" w:sz="0" w:space="0" w:color="auto"/>
        <w:left w:val="none" w:sz="0" w:space="0" w:color="auto"/>
        <w:bottom w:val="none" w:sz="0" w:space="0" w:color="auto"/>
        <w:right w:val="none" w:sz="0" w:space="0" w:color="auto"/>
      </w:divBdr>
    </w:div>
    <w:div w:id="624429056">
      <w:bodyDiv w:val="1"/>
      <w:marLeft w:val="0"/>
      <w:marRight w:val="0"/>
      <w:marTop w:val="0"/>
      <w:marBottom w:val="0"/>
      <w:divBdr>
        <w:top w:val="none" w:sz="0" w:space="0" w:color="auto"/>
        <w:left w:val="none" w:sz="0" w:space="0" w:color="auto"/>
        <w:bottom w:val="none" w:sz="0" w:space="0" w:color="auto"/>
        <w:right w:val="none" w:sz="0" w:space="0" w:color="auto"/>
      </w:divBdr>
    </w:div>
    <w:div w:id="725294974">
      <w:bodyDiv w:val="1"/>
      <w:marLeft w:val="0"/>
      <w:marRight w:val="0"/>
      <w:marTop w:val="0"/>
      <w:marBottom w:val="0"/>
      <w:divBdr>
        <w:top w:val="none" w:sz="0" w:space="0" w:color="auto"/>
        <w:left w:val="none" w:sz="0" w:space="0" w:color="auto"/>
        <w:bottom w:val="none" w:sz="0" w:space="0" w:color="auto"/>
        <w:right w:val="none" w:sz="0" w:space="0" w:color="auto"/>
      </w:divBdr>
      <w:divsChild>
        <w:div w:id="2079861600">
          <w:marLeft w:val="0"/>
          <w:marRight w:val="0"/>
          <w:marTop w:val="0"/>
          <w:marBottom w:val="0"/>
          <w:divBdr>
            <w:top w:val="none" w:sz="0" w:space="0" w:color="auto"/>
            <w:left w:val="none" w:sz="0" w:space="0" w:color="auto"/>
            <w:bottom w:val="none" w:sz="0" w:space="0" w:color="auto"/>
            <w:right w:val="none" w:sz="0" w:space="0" w:color="auto"/>
          </w:divBdr>
        </w:div>
        <w:div w:id="492842265">
          <w:marLeft w:val="0"/>
          <w:marRight w:val="0"/>
          <w:marTop w:val="0"/>
          <w:marBottom w:val="0"/>
          <w:divBdr>
            <w:top w:val="none" w:sz="0" w:space="0" w:color="auto"/>
            <w:left w:val="none" w:sz="0" w:space="0" w:color="auto"/>
            <w:bottom w:val="none" w:sz="0" w:space="0" w:color="auto"/>
            <w:right w:val="none" w:sz="0" w:space="0" w:color="auto"/>
          </w:divBdr>
        </w:div>
        <w:div w:id="958224938">
          <w:marLeft w:val="0"/>
          <w:marRight w:val="0"/>
          <w:marTop w:val="0"/>
          <w:marBottom w:val="0"/>
          <w:divBdr>
            <w:top w:val="none" w:sz="0" w:space="0" w:color="auto"/>
            <w:left w:val="none" w:sz="0" w:space="0" w:color="auto"/>
            <w:bottom w:val="none" w:sz="0" w:space="0" w:color="auto"/>
            <w:right w:val="none" w:sz="0" w:space="0" w:color="auto"/>
          </w:divBdr>
        </w:div>
        <w:div w:id="654605319">
          <w:marLeft w:val="0"/>
          <w:marRight w:val="0"/>
          <w:marTop w:val="0"/>
          <w:marBottom w:val="0"/>
          <w:divBdr>
            <w:top w:val="none" w:sz="0" w:space="0" w:color="auto"/>
            <w:left w:val="none" w:sz="0" w:space="0" w:color="auto"/>
            <w:bottom w:val="none" w:sz="0" w:space="0" w:color="auto"/>
            <w:right w:val="none" w:sz="0" w:space="0" w:color="auto"/>
          </w:divBdr>
        </w:div>
        <w:div w:id="998923056">
          <w:marLeft w:val="0"/>
          <w:marRight w:val="0"/>
          <w:marTop w:val="0"/>
          <w:marBottom w:val="0"/>
          <w:divBdr>
            <w:top w:val="none" w:sz="0" w:space="0" w:color="auto"/>
            <w:left w:val="none" w:sz="0" w:space="0" w:color="auto"/>
            <w:bottom w:val="none" w:sz="0" w:space="0" w:color="auto"/>
            <w:right w:val="none" w:sz="0" w:space="0" w:color="auto"/>
          </w:divBdr>
        </w:div>
        <w:div w:id="350760416">
          <w:marLeft w:val="0"/>
          <w:marRight w:val="0"/>
          <w:marTop w:val="0"/>
          <w:marBottom w:val="0"/>
          <w:divBdr>
            <w:top w:val="none" w:sz="0" w:space="0" w:color="auto"/>
            <w:left w:val="none" w:sz="0" w:space="0" w:color="auto"/>
            <w:bottom w:val="none" w:sz="0" w:space="0" w:color="auto"/>
            <w:right w:val="none" w:sz="0" w:space="0" w:color="auto"/>
          </w:divBdr>
          <w:divsChild>
            <w:div w:id="1004430727">
              <w:marLeft w:val="-75"/>
              <w:marRight w:val="0"/>
              <w:marTop w:val="30"/>
              <w:marBottom w:val="30"/>
              <w:divBdr>
                <w:top w:val="none" w:sz="0" w:space="0" w:color="auto"/>
                <w:left w:val="none" w:sz="0" w:space="0" w:color="auto"/>
                <w:bottom w:val="none" w:sz="0" w:space="0" w:color="auto"/>
                <w:right w:val="none" w:sz="0" w:space="0" w:color="auto"/>
              </w:divBdr>
              <w:divsChild>
                <w:div w:id="1057434065">
                  <w:marLeft w:val="0"/>
                  <w:marRight w:val="0"/>
                  <w:marTop w:val="0"/>
                  <w:marBottom w:val="0"/>
                  <w:divBdr>
                    <w:top w:val="none" w:sz="0" w:space="0" w:color="auto"/>
                    <w:left w:val="none" w:sz="0" w:space="0" w:color="auto"/>
                    <w:bottom w:val="none" w:sz="0" w:space="0" w:color="auto"/>
                    <w:right w:val="none" w:sz="0" w:space="0" w:color="auto"/>
                  </w:divBdr>
                  <w:divsChild>
                    <w:div w:id="1769033565">
                      <w:marLeft w:val="0"/>
                      <w:marRight w:val="0"/>
                      <w:marTop w:val="0"/>
                      <w:marBottom w:val="0"/>
                      <w:divBdr>
                        <w:top w:val="none" w:sz="0" w:space="0" w:color="auto"/>
                        <w:left w:val="none" w:sz="0" w:space="0" w:color="auto"/>
                        <w:bottom w:val="none" w:sz="0" w:space="0" w:color="auto"/>
                        <w:right w:val="none" w:sz="0" w:space="0" w:color="auto"/>
                      </w:divBdr>
                    </w:div>
                  </w:divsChild>
                </w:div>
                <w:div w:id="2011135614">
                  <w:marLeft w:val="0"/>
                  <w:marRight w:val="0"/>
                  <w:marTop w:val="0"/>
                  <w:marBottom w:val="0"/>
                  <w:divBdr>
                    <w:top w:val="none" w:sz="0" w:space="0" w:color="auto"/>
                    <w:left w:val="none" w:sz="0" w:space="0" w:color="auto"/>
                    <w:bottom w:val="none" w:sz="0" w:space="0" w:color="auto"/>
                    <w:right w:val="none" w:sz="0" w:space="0" w:color="auto"/>
                  </w:divBdr>
                  <w:divsChild>
                    <w:div w:id="1152990008">
                      <w:marLeft w:val="0"/>
                      <w:marRight w:val="0"/>
                      <w:marTop w:val="0"/>
                      <w:marBottom w:val="0"/>
                      <w:divBdr>
                        <w:top w:val="none" w:sz="0" w:space="0" w:color="auto"/>
                        <w:left w:val="none" w:sz="0" w:space="0" w:color="auto"/>
                        <w:bottom w:val="none" w:sz="0" w:space="0" w:color="auto"/>
                        <w:right w:val="none" w:sz="0" w:space="0" w:color="auto"/>
                      </w:divBdr>
                    </w:div>
                  </w:divsChild>
                </w:div>
                <w:div w:id="1796673659">
                  <w:marLeft w:val="0"/>
                  <w:marRight w:val="0"/>
                  <w:marTop w:val="0"/>
                  <w:marBottom w:val="0"/>
                  <w:divBdr>
                    <w:top w:val="none" w:sz="0" w:space="0" w:color="auto"/>
                    <w:left w:val="none" w:sz="0" w:space="0" w:color="auto"/>
                    <w:bottom w:val="none" w:sz="0" w:space="0" w:color="auto"/>
                    <w:right w:val="none" w:sz="0" w:space="0" w:color="auto"/>
                  </w:divBdr>
                  <w:divsChild>
                    <w:div w:id="1738477987">
                      <w:marLeft w:val="0"/>
                      <w:marRight w:val="0"/>
                      <w:marTop w:val="0"/>
                      <w:marBottom w:val="0"/>
                      <w:divBdr>
                        <w:top w:val="none" w:sz="0" w:space="0" w:color="auto"/>
                        <w:left w:val="none" w:sz="0" w:space="0" w:color="auto"/>
                        <w:bottom w:val="none" w:sz="0" w:space="0" w:color="auto"/>
                        <w:right w:val="none" w:sz="0" w:space="0" w:color="auto"/>
                      </w:divBdr>
                    </w:div>
                    <w:div w:id="395393617">
                      <w:marLeft w:val="0"/>
                      <w:marRight w:val="0"/>
                      <w:marTop w:val="0"/>
                      <w:marBottom w:val="0"/>
                      <w:divBdr>
                        <w:top w:val="none" w:sz="0" w:space="0" w:color="auto"/>
                        <w:left w:val="none" w:sz="0" w:space="0" w:color="auto"/>
                        <w:bottom w:val="none" w:sz="0" w:space="0" w:color="auto"/>
                        <w:right w:val="none" w:sz="0" w:space="0" w:color="auto"/>
                      </w:divBdr>
                    </w:div>
                    <w:div w:id="1381518601">
                      <w:marLeft w:val="0"/>
                      <w:marRight w:val="0"/>
                      <w:marTop w:val="0"/>
                      <w:marBottom w:val="0"/>
                      <w:divBdr>
                        <w:top w:val="none" w:sz="0" w:space="0" w:color="auto"/>
                        <w:left w:val="none" w:sz="0" w:space="0" w:color="auto"/>
                        <w:bottom w:val="none" w:sz="0" w:space="0" w:color="auto"/>
                        <w:right w:val="none" w:sz="0" w:space="0" w:color="auto"/>
                      </w:divBdr>
                    </w:div>
                  </w:divsChild>
                </w:div>
                <w:div w:id="1097867341">
                  <w:marLeft w:val="0"/>
                  <w:marRight w:val="0"/>
                  <w:marTop w:val="0"/>
                  <w:marBottom w:val="0"/>
                  <w:divBdr>
                    <w:top w:val="none" w:sz="0" w:space="0" w:color="auto"/>
                    <w:left w:val="none" w:sz="0" w:space="0" w:color="auto"/>
                    <w:bottom w:val="none" w:sz="0" w:space="0" w:color="auto"/>
                    <w:right w:val="none" w:sz="0" w:space="0" w:color="auto"/>
                  </w:divBdr>
                  <w:divsChild>
                    <w:div w:id="963735301">
                      <w:marLeft w:val="0"/>
                      <w:marRight w:val="0"/>
                      <w:marTop w:val="0"/>
                      <w:marBottom w:val="0"/>
                      <w:divBdr>
                        <w:top w:val="none" w:sz="0" w:space="0" w:color="auto"/>
                        <w:left w:val="none" w:sz="0" w:space="0" w:color="auto"/>
                        <w:bottom w:val="none" w:sz="0" w:space="0" w:color="auto"/>
                        <w:right w:val="none" w:sz="0" w:space="0" w:color="auto"/>
                      </w:divBdr>
                    </w:div>
                  </w:divsChild>
                </w:div>
                <w:div w:id="1850751083">
                  <w:marLeft w:val="0"/>
                  <w:marRight w:val="0"/>
                  <w:marTop w:val="0"/>
                  <w:marBottom w:val="0"/>
                  <w:divBdr>
                    <w:top w:val="none" w:sz="0" w:space="0" w:color="auto"/>
                    <w:left w:val="none" w:sz="0" w:space="0" w:color="auto"/>
                    <w:bottom w:val="none" w:sz="0" w:space="0" w:color="auto"/>
                    <w:right w:val="none" w:sz="0" w:space="0" w:color="auto"/>
                  </w:divBdr>
                  <w:divsChild>
                    <w:div w:id="1130053903">
                      <w:marLeft w:val="0"/>
                      <w:marRight w:val="0"/>
                      <w:marTop w:val="0"/>
                      <w:marBottom w:val="0"/>
                      <w:divBdr>
                        <w:top w:val="none" w:sz="0" w:space="0" w:color="auto"/>
                        <w:left w:val="none" w:sz="0" w:space="0" w:color="auto"/>
                        <w:bottom w:val="none" w:sz="0" w:space="0" w:color="auto"/>
                        <w:right w:val="none" w:sz="0" w:space="0" w:color="auto"/>
                      </w:divBdr>
                    </w:div>
                  </w:divsChild>
                </w:div>
                <w:div w:id="2065448518">
                  <w:marLeft w:val="0"/>
                  <w:marRight w:val="0"/>
                  <w:marTop w:val="0"/>
                  <w:marBottom w:val="0"/>
                  <w:divBdr>
                    <w:top w:val="none" w:sz="0" w:space="0" w:color="auto"/>
                    <w:left w:val="none" w:sz="0" w:space="0" w:color="auto"/>
                    <w:bottom w:val="none" w:sz="0" w:space="0" w:color="auto"/>
                    <w:right w:val="none" w:sz="0" w:space="0" w:color="auto"/>
                  </w:divBdr>
                  <w:divsChild>
                    <w:div w:id="12347550">
                      <w:marLeft w:val="0"/>
                      <w:marRight w:val="0"/>
                      <w:marTop w:val="0"/>
                      <w:marBottom w:val="0"/>
                      <w:divBdr>
                        <w:top w:val="none" w:sz="0" w:space="0" w:color="auto"/>
                        <w:left w:val="none" w:sz="0" w:space="0" w:color="auto"/>
                        <w:bottom w:val="none" w:sz="0" w:space="0" w:color="auto"/>
                        <w:right w:val="none" w:sz="0" w:space="0" w:color="auto"/>
                      </w:divBdr>
                    </w:div>
                    <w:div w:id="398065699">
                      <w:marLeft w:val="0"/>
                      <w:marRight w:val="0"/>
                      <w:marTop w:val="0"/>
                      <w:marBottom w:val="0"/>
                      <w:divBdr>
                        <w:top w:val="none" w:sz="0" w:space="0" w:color="auto"/>
                        <w:left w:val="none" w:sz="0" w:space="0" w:color="auto"/>
                        <w:bottom w:val="none" w:sz="0" w:space="0" w:color="auto"/>
                        <w:right w:val="none" w:sz="0" w:space="0" w:color="auto"/>
                      </w:divBdr>
                    </w:div>
                    <w:div w:id="1162113519">
                      <w:marLeft w:val="0"/>
                      <w:marRight w:val="0"/>
                      <w:marTop w:val="0"/>
                      <w:marBottom w:val="0"/>
                      <w:divBdr>
                        <w:top w:val="none" w:sz="0" w:space="0" w:color="auto"/>
                        <w:left w:val="none" w:sz="0" w:space="0" w:color="auto"/>
                        <w:bottom w:val="none" w:sz="0" w:space="0" w:color="auto"/>
                        <w:right w:val="none" w:sz="0" w:space="0" w:color="auto"/>
                      </w:divBdr>
                    </w:div>
                  </w:divsChild>
                </w:div>
                <w:div w:id="1035076909">
                  <w:marLeft w:val="0"/>
                  <w:marRight w:val="0"/>
                  <w:marTop w:val="0"/>
                  <w:marBottom w:val="0"/>
                  <w:divBdr>
                    <w:top w:val="none" w:sz="0" w:space="0" w:color="auto"/>
                    <w:left w:val="none" w:sz="0" w:space="0" w:color="auto"/>
                    <w:bottom w:val="none" w:sz="0" w:space="0" w:color="auto"/>
                    <w:right w:val="none" w:sz="0" w:space="0" w:color="auto"/>
                  </w:divBdr>
                  <w:divsChild>
                    <w:div w:id="187989232">
                      <w:marLeft w:val="0"/>
                      <w:marRight w:val="0"/>
                      <w:marTop w:val="0"/>
                      <w:marBottom w:val="0"/>
                      <w:divBdr>
                        <w:top w:val="none" w:sz="0" w:space="0" w:color="auto"/>
                        <w:left w:val="none" w:sz="0" w:space="0" w:color="auto"/>
                        <w:bottom w:val="none" w:sz="0" w:space="0" w:color="auto"/>
                        <w:right w:val="none" w:sz="0" w:space="0" w:color="auto"/>
                      </w:divBdr>
                    </w:div>
                  </w:divsChild>
                </w:div>
                <w:div w:id="1556695183">
                  <w:marLeft w:val="0"/>
                  <w:marRight w:val="0"/>
                  <w:marTop w:val="0"/>
                  <w:marBottom w:val="0"/>
                  <w:divBdr>
                    <w:top w:val="none" w:sz="0" w:space="0" w:color="auto"/>
                    <w:left w:val="none" w:sz="0" w:space="0" w:color="auto"/>
                    <w:bottom w:val="none" w:sz="0" w:space="0" w:color="auto"/>
                    <w:right w:val="none" w:sz="0" w:space="0" w:color="auto"/>
                  </w:divBdr>
                  <w:divsChild>
                    <w:div w:id="391077460">
                      <w:marLeft w:val="0"/>
                      <w:marRight w:val="0"/>
                      <w:marTop w:val="0"/>
                      <w:marBottom w:val="0"/>
                      <w:divBdr>
                        <w:top w:val="none" w:sz="0" w:space="0" w:color="auto"/>
                        <w:left w:val="none" w:sz="0" w:space="0" w:color="auto"/>
                        <w:bottom w:val="none" w:sz="0" w:space="0" w:color="auto"/>
                        <w:right w:val="none" w:sz="0" w:space="0" w:color="auto"/>
                      </w:divBdr>
                    </w:div>
                  </w:divsChild>
                </w:div>
                <w:div w:id="1221133525">
                  <w:marLeft w:val="0"/>
                  <w:marRight w:val="0"/>
                  <w:marTop w:val="0"/>
                  <w:marBottom w:val="0"/>
                  <w:divBdr>
                    <w:top w:val="none" w:sz="0" w:space="0" w:color="auto"/>
                    <w:left w:val="none" w:sz="0" w:space="0" w:color="auto"/>
                    <w:bottom w:val="none" w:sz="0" w:space="0" w:color="auto"/>
                    <w:right w:val="none" w:sz="0" w:space="0" w:color="auto"/>
                  </w:divBdr>
                  <w:divsChild>
                    <w:div w:id="987125274">
                      <w:marLeft w:val="0"/>
                      <w:marRight w:val="0"/>
                      <w:marTop w:val="0"/>
                      <w:marBottom w:val="0"/>
                      <w:divBdr>
                        <w:top w:val="none" w:sz="0" w:space="0" w:color="auto"/>
                        <w:left w:val="none" w:sz="0" w:space="0" w:color="auto"/>
                        <w:bottom w:val="none" w:sz="0" w:space="0" w:color="auto"/>
                        <w:right w:val="none" w:sz="0" w:space="0" w:color="auto"/>
                      </w:divBdr>
                    </w:div>
                    <w:div w:id="1294943003">
                      <w:marLeft w:val="0"/>
                      <w:marRight w:val="0"/>
                      <w:marTop w:val="0"/>
                      <w:marBottom w:val="0"/>
                      <w:divBdr>
                        <w:top w:val="none" w:sz="0" w:space="0" w:color="auto"/>
                        <w:left w:val="none" w:sz="0" w:space="0" w:color="auto"/>
                        <w:bottom w:val="none" w:sz="0" w:space="0" w:color="auto"/>
                        <w:right w:val="none" w:sz="0" w:space="0" w:color="auto"/>
                      </w:divBdr>
                    </w:div>
                    <w:div w:id="2032145061">
                      <w:marLeft w:val="0"/>
                      <w:marRight w:val="0"/>
                      <w:marTop w:val="0"/>
                      <w:marBottom w:val="0"/>
                      <w:divBdr>
                        <w:top w:val="none" w:sz="0" w:space="0" w:color="auto"/>
                        <w:left w:val="none" w:sz="0" w:space="0" w:color="auto"/>
                        <w:bottom w:val="none" w:sz="0" w:space="0" w:color="auto"/>
                        <w:right w:val="none" w:sz="0" w:space="0" w:color="auto"/>
                      </w:divBdr>
                    </w:div>
                  </w:divsChild>
                </w:div>
                <w:div w:id="2029867982">
                  <w:marLeft w:val="0"/>
                  <w:marRight w:val="0"/>
                  <w:marTop w:val="0"/>
                  <w:marBottom w:val="0"/>
                  <w:divBdr>
                    <w:top w:val="none" w:sz="0" w:space="0" w:color="auto"/>
                    <w:left w:val="none" w:sz="0" w:space="0" w:color="auto"/>
                    <w:bottom w:val="none" w:sz="0" w:space="0" w:color="auto"/>
                    <w:right w:val="none" w:sz="0" w:space="0" w:color="auto"/>
                  </w:divBdr>
                  <w:divsChild>
                    <w:div w:id="1624336908">
                      <w:marLeft w:val="0"/>
                      <w:marRight w:val="0"/>
                      <w:marTop w:val="0"/>
                      <w:marBottom w:val="0"/>
                      <w:divBdr>
                        <w:top w:val="none" w:sz="0" w:space="0" w:color="auto"/>
                        <w:left w:val="none" w:sz="0" w:space="0" w:color="auto"/>
                        <w:bottom w:val="none" w:sz="0" w:space="0" w:color="auto"/>
                        <w:right w:val="none" w:sz="0" w:space="0" w:color="auto"/>
                      </w:divBdr>
                    </w:div>
                  </w:divsChild>
                </w:div>
                <w:div w:id="460998975">
                  <w:marLeft w:val="0"/>
                  <w:marRight w:val="0"/>
                  <w:marTop w:val="0"/>
                  <w:marBottom w:val="0"/>
                  <w:divBdr>
                    <w:top w:val="none" w:sz="0" w:space="0" w:color="auto"/>
                    <w:left w:val="none" w:sz="0" w:space="0" w:color="auto"/>
                    <w:bottom w:val="none" w:sz="0" w:space="0" w:color="auto"/>
                    <w:right w:val="none" w:sz="0" w:space="0" w:color="auto"/>
                  </w:divBdr>
                  <w:divsChild>
                    <w:div w:id="793718664">
                      <w:marLeft w:val="0"/>
                      <w:marRight w:val="0"/>
                      <w:marTop w:val="0"/>
                      <w:marBottom w:val="0"/>
                      <w:divBdr>
                        <w:top w:val="none" w:sz="0" w:space="0" w:color="auto"/>
                        <w:left w:val="none" w:sz="0" w:space="0" w:color="auto"/>
                        <w:bottom w:val="none" w:sz="0" w:space="0" w:color="auto"/>
                        <w:right w:val="none" w:sz="0" w:space="0" w:color="auto"/>
                      </w:divBdr>
                    </w:div>
                  </w:divsChild>
                </w:div>
                <w:div w:id="1610115319">
                  <w:marLeft w:val="0"/>
                  <w:marRight w:val="0"/>
                  <w:marTop w:val="0"/>
                  <w:marBottom w:val="0"/>
                  <w:divBdr>
                    <w:top w:val="none" w:sz="0" w:space="0" w:color="auto"/>
                    <w:left w:val="none" w:sz="0" w:space="0" w:color="auto"/>
                    <w:bottom w:val="none" w:sz="0" w:space="0" w:color="auto"/>
                    <w:right w:val="none" w:sz="0" w:space="0" w:color="auto"/>
                  </w:divBdr>
                  <w:divsChild>
                    <w:div w:id="571236274">
                      <w:marLeft w:val="0"/>
                      <w:marRight w:val="0"/>
                      <w:marTop w:val="0"/>
                      <w:marBottom w:val="0"/>
                      <w:divBdr>
                        <w:top w:val="none" w:sz="0" w:space="0" w:color="auto"/>
                        <w:left w:val="none" w:sz="0" w:space="0" w:color="auto"/>
                        <w:bottom w:val="none" w:sz="0" w:space="0" w:color="auto"/>
                        <w:right w:val="none" w:sz="0" w:space="0" w:color="auto"/>
                      </w:divBdr>
                    </w:div>
                    <w:div w:id="1183207171">
                      <w:marLeft w:val="0"/>
                      <w:marRight w:val="0"/>
                      <w:marTop w:val="0"/>
                      <w:marBottom w:val="0"/>
                      <w:divBdr>
                        <w:top w:val="none" w:sz="0" w:space="0" w:color="auto"/>
                        <w:left w:val="none" w:sz="0" w:space="0" w:color="auto"/>
                        <w:bottom w:val="none" w:sz="0" w:space="0" w:color="auto"/>
                        <w:right w:val="none" w:sz="0" w:space="0" w:color="auto"/>
                      </w:divBdr>
                    </w:div>
                    <w:div w:id="860318326">
                      <w:marLeft w:val="0"/>
                      <w:marRight w:val="0"/>
                      <w:marTop w:val="0"/>
                      <w:marBottom w:val="0"/>
                      <w:divBdr>
                        <w:top w:val="none" w:sz="0" w:space="0" w:color="auto"/>
                        <w:left w:val="none" w:sz="0" w:space="0" w:color="auto"/>
                        <w:bottom w:val="none" w:sz="0" w:space="0" w:color="auto"/>
                        <w:right w:val="none" w:sz="0" w:space="0" w:color="auto"/>
                      </w:divBdr>
                    </w:div>
                  </w:divsChild>
                </w:div>
                <w:div w:id="1631979978">
                  <w:marLeft w:val="0"/>
                  <w:marRight w:val="0"/>
                  <w:marTop w:val="0"/>
                  <w:marBottom w:val="0"/>
                  <w:divBdr>
                    <w:top w:val="none" w:sz="0" w:space="0" w:color="auto"/>
                    <w:left w:val="none" w:sz="0" w:space="0" w:color="auto"/>
                    <w:bottom w:val="none" w:sz="0" w:space="0" w:color="auto"/>
                    <w:right w:val="none" w:sz="0" w:space="0" w:color="auto"/>
                  </w:divBdr>
                  <w:divsChild>
                    <w:div w:id="1951011343">
                      <w:marLeft w:val="0"/>
                      <w:marRight w:val="0"/>
                      <w:marTop w:val="0"/>
                      <w:marBottom w:val="0"/>
                      <w:divBdr>
                        <w:top w:val="none" w:sz="0" w:space="0" w:color="auto"/>
                        <w:left w:val="none" w:sz="0" w:space="0" w:color="auto"/>
                        <w:bottom w:val="none" w:sz="0" w:space="0" w:color="auto"/>
                        <w:right w:val="none" w:sz="0" w:space="0" w:color="auto"/>
                      </w:divBdr>
                    </w:div>
                  </w:divsChild>
                </w:div>
                <w:div w:id="1417440987">
                  <w:marLeft w:val="0"/>
                  <w:marRight w:val="0"/>
                  <w:marTop w:val="0"/>
                  <w:marBottom w:val="0"/>
                  <w:divBdr>
                    <w:top w:val="none" w:sz="0" w:space="0" w:color="auto"/>
                    <w:left w:val="none" w:sz="0" w:space="0" w:color="auto"/>
                    <w:bottom w:val="none" w:sz="0" w:space="0" w:color="auto"/>
                    <w:right w:val="none" w:sz="0" w:space="0" w:color="auto"/>
                  </w:divBdr>
                  <w:divsChild>
                    <w:div w:id="583995252">
                      <w:marLeft w:val="0"/>
                      <w:marRight w:val="0"/>
                      <w:marTop w:val="0"/>
                      <w:marBottom w:val="0"/>
                      <w:divBdr>
                        <w:top w:val="none" w:sz="0" w:space="0" w:color="auto"/>
                        <w:left w:val="none" w:sz="0" w:space="0" w:color="auto"/>
                        <w:bottom w:val="none" w:sz="0" w:space="0" w:color="auto"/>
                        <w:right w:val="none" w:sz="0" w:space="0" w:color="auto"/>
                      </w:divBdr>
                    </w:div>
                  </w:divsChild>
                </w:div>
                <w:div w:id="71122022">
                  <w:marLeft w:val="0"/>
                  <w:marRight w:val="0"/>
                  <w:marTop w:val="0"/>
                  <w:marBottom w:val="0"/>
                  <w:divBdr>
                    <w:top w:val="none" w:sz="0" w:space="0" w:color="auto"/>
                    <w:left w:val="none" w:sz="0" w:space="0" w:color="auto"/>
                    <w:bottom w:val="none" w:sz="0" w:space="0" w:color="auto"/>
                    <w:right w:val="none" w:sz="0" w:space="0" w:color="auto"/>
                  </w:divBdr>
                  <w:divsChild>
                    <w:div w:id="1624772367">
                      <w:marLeft w:val="0"/>
                      <w:marRight w:val="0"/>
                      <w:marTop w:val="0"/>
                      <w:marBottom w:val="0"/>
                      <w:divBdr>
                        <w:top w:val="none" w:sz="0" w:space="0" w:color="auto"/>
                        <w:left w:val="none" w:sz="0" w:space="0" w:color="auto"/>
                        <w:bottom w:val="none" w:sz="0" w:space="0" w:color="auto"/>
                        <w:right w:val="none" w:sz="0" w:space="0" w:color="auto"/>
                      </w:divBdr>
                    </w:div>
                    <w:div w:id="1045561368">
                      <w:marLeft w:val="0"/>
                      <w:marRight w:val="0"/>
                      <w:marTop w:val="0"/>
                      <w:marBottom w:val="0"/>
                      <w:divBdr>
                        <w:top w:val="none" w:sz="0" w:space="0" w:color="auto"/>
                        <w:left w:val="none" w:sz="0" w:space="0" w:color="auto"/>
                        <w:bottom w:val="none" w:sz="0" w:space="0" w:color="auto"/>
                        <w:right w:val="none" w:sz="0" w:space="0" w:color="auto"/>
                      </w:divBdr>
                    </w:div>
                    <w:div w:id="385564800">
                      <w:marLeft w:val="0"/>
                      <w:marRight w:val="0"/>
                      <w:marTop w:val="0"/>
                      <w:marBottom w:val="0"/>
                      <w:divBdr>
                        <w:top w:val="none" w:sz="0" w:space="0" w:color="auto"/>
                        <w:left w:val="none" w:sz="0" w:space="0" w:color="auto"/>
                        <w:bottom w:val="none" w:sz="0" w:space="0" w:color="auto"/>
                        <w:right w:val="none" w:sz="0" w:space="0" w:color="auto"/>
                      </w:divBdr>
                    </w:div>
                  </w:divsChild>
                </w:div>
                <w:div w:id="1862284422">
                  <w:marLeft w:val="0"/>
                  <w:marRight w:val="0"/>
                  <w:marTop w:val="0"/>
                  <w:marBottom w:val="0"/>
                  <w:divBdr>
                    <w:top w:val="none" w:sz="0" w:space="0" w:color="auto"/>
                    <w:left w:val="none" w:sz="0" w:space="0" w:color="auto"/>
                    <w:bottom w:val="none" w:sz="0" w:space="0" w:color="auto"/>
                    <w:right w:val="none" w:sz="0" w:space="0" w:color="auto"/>
                  </w:divBdr>
                  <w:divsChild>
                    <w:div w:id="1062407025">
                      <w:marLeft w:val="0"/>
                      <w:marRight w:val="0"/>
                      <w:marTop w:val="0"/>
                      <w:marBottom w:val="0"/>
                      <w:divBdr>
                        <w:top w:val="none" w:sz="0" w:space="0" w:color="auto"/>
                        <w:left w:val="none" w:sz="0" w:space="0" w:color="auto"/>
                        <w:bottom w:val="none" w:sz="0" w:space="0" w:color="auto"/>
                        <w:right w:val="none" w:sz="0" w:space="0" w:color="auto"/>
                      </w:divBdr>
                    </w:div>
                  </w:divsChild>
                </w:div>
                <w:div w:id="484249305">
                  <w:marLeft w:val="0"/>
                  <w:marRight w:val="0"/>
                  <w:marTop w:val="0"/>
                  <w:marBottom w:val="0"/>
                  <w:divBdr>
                    <w:top w:val="none" w:sz="0" w:space="0" w:color="auto"/>
                    <w:left w:val="none" w:sz="0" w:space="0" w:color="auto"/>
                    <w:bottom w:val="none" w:sz="0" w:space="0" w:color="auto"/>
                    <w:right w:val="none" w:sz="0" w:space="0" w:color="auto"/>
                  </w:divBdr>
                  <w:divsChild>
                    <w:div w:id="197813686">
                      <w:marLeft w:val="0"/>
                      <w:marRight w:val="0"/>
                      <w:marTop w:val="0"/>
                      <w:marBottom w:val="0"/>
                      <w:divBdr>
                        <w:top w:val="none" w:sz="0" w:space="0" w:color="auto"/>
                        <w:left w:val="none" w:sz="0" w:space="0" w:color="auto"/>
                        <w:bottom w:val="none" w:sz="0" w:space="0" w:color="auto"/>
                        <w:right w:val="none" w:sz="0" w:space="0" w:color="auto"/>
                      </w:divBdr>
                    </w:div>
                  </w:divsChild>
                </w:div>
                <w:div w:id="1935625089">
                  <w:marLeft w:val="0"/>
                  <w:marRight w:val="0"/>
                  <w:marTop w:val="0"/>
                  <w:marBottom w:val="0"/>
                  <w:divBdr>
                    <w:top w:val="none" w:sz="0" w:space="0" w:color="auto"/>
                    <w:left w:val="none" w:sz="0" w:space="0" w:color="auto"/>
                    <w:bottom w:val="none" w:sz="0" w:space="0" w:color="auto"/>
                    <w:right w:val="none" w:sz="0" w:space="0" w:color="auto"/>
                  </w:divBdr>
                  <w:divsChild>
                    <w:div w:id="723800504">
                      <w:marLeft w:val="0"/>
                      <w:marRight w:val="0"/>
                      <w:marTop w:val="0"/>
                      <w:marBottom w:val="0"/>
                      <w:divBdr>
                        <w:top w:val="none" w:sz="0" w:space="0" w:color="auto"/>
                        <w:left w:val="none" w:sz="0" w:space="0" w:color="auto"/>
                        <w:bottom w:val="none" w:sz="0" w:space="0" w:color="auto"/>
                        <w:right w:val="none" w:sz="0" w:space="0" w:color="auto"/>
                      </w:divBdr>
                    </w:div>
                    <w:div w:id="659622064">
                      <w:marLeft w:val="0"/>
                      <w:marRight w:val="0"/>
                      <w:marTop w:val="0"/>
                      <w:marBottom w:val="0"/>
                      <w:divBdr>
                        <w:top w:val="none" w:sz="0" w:space="0" w:color="auto"/>
                        <w:left w:val="none" w:sz="0" w:space="0" w:color="auto"/>
                        <w:bottom w:val="none" w:sz="0" w:space="0" w:color="auto"/>
                        <w:right w:val="none" w:sz="0" w:space="0" w:color="auto"/>
                      </w:divBdr>
                    </w:div>
                    <w:div w:id="1527865861">
                      <w:marLeft w:val="0"/>
                      <w:marRight w:val="0"/>
                      <w:marTop w:val="0"/>
                      <w:marBottom w:val="0"/>
                      <w:divBdr>
                        <w:top w:val="none" w:sz="0" w:space="0" w:color="auto"/>
                        <w:left w:val="none" w:sz="0" w:space="0" w:color="auto"/>
                        <w:bottom w:val="none" w:sz="0" w:space="0" w:color="auto"/>
                        <w:right w:val="none" w:sz="0" w:space="0" w:color="auto"/>
                      </w:divBdr>
                    </w:div>
                  </w:divsChild>
                </w:div>
                <w:div w:id="340091318">
                  <w:marLeft w:val="0"/>
                  <w:marRight w:val="0"/>
                  <w:marTop w:val="0"/>
                  <w:marBottom w:val="0"/>
                  <w:divBdr>
                    <w:top w:val="none" w:sz="0" w:space="0" w:color="auto"/>
                    <w:left w:val="none" w:sz="0" w:space="0" w:color="auto"/>
                    <w:bottom w:val="none" w:sz="0" w:space="0" w:color="auto"/>
                    <w:right w:val="none" w:sz="0" w:space="0" w:color="auto"/>
                  </w:divBdr>
                  <w:divsChild>
                    <w:div w:id="1042630748">
                      <w:marLeft w:val="0"/>
                      <w:marRight w:val="0"/>
                      <w:marTop w:val="0"/>
                      <w:marBottom w:val="0"/>
                      <w:divBdr>
                        <w:top w:val="none" w:sz="0" w:space="0" w:color="auto"/>
                        <w:left w:val="none" w:sz="0" w:space="0" w:color="auto"/>
                        <w:bottom w:val="none" w:sz="0" w:space="0" w:color="auto"/>
                        <w:right w:val="none" w:sz="0" w:space="0" w:color="auto"/>
                      </w:divBdr>
                    </w:div>
                  </w:divsChild>
                </w:div>
                <w:div w:id="336032509">
                  <w:marLeft w:val="0"/>
                  <w:marRight w:val="0"/>
                  <w:marTop w:val="0"/>
                  <w:marBottom w:val="0"/>
                  <w:divBdr>
                    <w:top w:val="none" w:sz="0" w:space="0" w:color="auto"/>
                    <w:left w:val="none" w:sz="0" w:space="0" w:color="auto"/>
                    <w:bottom w:val="none" w:sz="0" w:space="0" w:color="auto"/>
                    <w:right w:val="none" w:sz="0" w:space="0" w:color="auto"/>
                  </w:divBdr>
                  <w:divsChild>
                    <w:div w:id="386997521">
                      <w:marLeft w:val="0"/>
                      <w:marRight w:val="0"/>
                      <w:marTop w:val="0"/>
                      <w:marBottom w:val="0"/>
                      <w:divBdr>
                        <w:top w:val="none" w:sz="0" w:space="0" w:color="auto"/>
                        <w:left w:val="none" w:sz="0" w:space="0" w:color="auto"/>
                        <w:bottom w:val="none" w:sz="0" w:space="0" w:color="auto"/>
                        <w:right w:val="none" w:sz="0" w:space="0" w:color="auto"/>
                      </w:divBdr>
                    </w:div>
                  </w:divsChild>
                </w:div>
                <w:div w:id="1126582875">
                  <w:marLeft w:val="0"/>
                  <w:marRight w:val="0"/>
                  <w:marTop w:val="0"/>
                  <w:marBottom w:val="0"/>
                  <w:divBdr>
                    <w:top w:val="none" w:sz="0" w:space="0" w:color="auto"/>
                    <w:left w:val="none" w:sz="0" w:space="0" w:color="auto"/>
                    <w:bottom w:val="none" w:sz="0" w:space="0" w:color="auto"/>
                    <w:right w:val="none" w:sz="0" w:space="0" w:color="auto"/>
                  </w:divBdr>
                  <w:divsChild>
                    <w:div w:id="1855343765">
                      <w:marLeft w:val="0"/>
                      <w:marRight w:val="0"/>
                      <w:marTop w:val="0"/>
                      <w:marBottom w:val="0"/>
                      <w:divBdr>
                        <w:top w:val="none" w:sz="0" w:space="0" w:color="auto"/>
                        <w:left w:val="none" w:sz="0" w:space="0" w:color="auto"/>
                        <w:bottom w:val="none" w:sz="0" w:space="0" w:color="auto"/>
                        <w:right w:val="none" w:sz="0" w:space="0" w:color="auto"/>
                      </w:divBdr>
                    </w:div>
                    <w:div w:id="111949225">
                      <w:marLeft w:val="0"/>
                      <w:marRight w:val="0"/>
                      <w:marTop w:val="0"/>
                      <w:marBottom w:val="0"/>
                      <w:divBdr>
                        <w:top w:val="none" w:sz="0" w:space="0" w:color="auto"/>
                        <w:left w:val="none" w:sz="0" w:space="0" w:color="auto"/>
                        <w:bottom w:val="none" w:sz="0" w:space="0" w:color="auto"/>
                        <w:right w:val="none" w:sz="0" w:space="0" w:color="auto"/>
                      </w:divBdr>
                    </w:div>
                    <w:div w:id="92225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404868">
          <w:marLeft w:val="0"/>
          <w:marRight w:val="0"/>
          <w:marTop w:val="0"/>
          <w:marBottom w:val="0"/>
          <w:divBdr>
            <w:top w:val="none" w:sz="0" w:space="0" w:color="auto"/>
            <w:left w:val="none" w:sz="0" w:space="0" w:color="auto"/>
            <w:bottom w:val="none" w:sz="0" w:space="0" w:color="auto"/>
            <w:right w:val="none" w:sz="0" w:space="0" w:color="auto"/>
          </w:divBdr>
        </w:div>
        <w:div w:id="104160407">
          <w:marLeft w:val="0"/>
          <w:marRight w:val="0"/>
          <w:marTop w:val="0"/>
          <w:marBottom w:val="0"/>
          <w:divBdr>
            <w:top w:val="none" w:sz="0" w:space="0" w:color="auto"/>
            <w:left w:val="none" w:sz="0" w:space="0" w:color="auto"/>
            <w:bottom w:val="none" w:sz="0" w:space="0" w:color="auto"/>
            <w:right w:val="none" w:sz="0" w:space="0" w:color="auto"/>
          </w:divBdr>
        </w:div>
        <w:div w:id="497769633">
          <w:marLeft w:val="0"/>
          <w:marRight w:val="0"/>
          <w:marTop w:val="0"/>
          <w:marBottom w:val="0"/>
          <w:divBdr>
            <w:top w:val="none" w:sz="0" w:space="0" w:color="auto"/>
            <w:left w:val="none" w:sz="0" w:space="0" w:color="auto"/>
            <w:bottom w:val="none" w:sz="0" w:space="0" w:color="auto"/>
            <w:right w:val="none" w:sz="0" w:space="0" w:color="auto"/>
          </w:divBdr>
        </w:div>
      </w:divsChild>
    </w:div>
    <w:div w:id="1011640897">
      <w:bodyDiv w:val="1"/>
      <w:marLeft w:val="0"/>
      <w:marRight w:val="0"/>
      <w:marTop w:val="0"/>
      <w:marBottom w:val="0"/>
      <w:divBdr>
        <w:top w:val="none" w:sz="0" w:space="0" w:color="auto"/>
        <w:left w:val="none" w:sz="0" w:space="0" w:color="auto"/>
        <w:bottom w:val="none" w:sz="0" w:space="0" w:color="auto"/>
        <w:right w:val="none" w:sz="0" w:space="0" w:color="auto"/>
      </w:divBdr>
    </w:div>
    <w:div w:id="1291788437">
      <w:bodyDiv w:val="1"/>
      <w:marLeft w:val="0"/>
      <w:marRight w:val="0"/>
      <w:marTop w:val="0"/>
      <w:marBottom w:val="0"/>
      <w:divBdr>
        <w:top w:val="none" w:sz="0" w:space="0" w:color="auto"/>
        <w:left w:val="none" w:sz="0" w:space="0" w:color="auto"/>
        <w:bottom w:val="none" w:sz="0" w:space="0" w:color="auto"/>
        <w:right w:val="none" w:sz="0" w:space="0" w:color="auto"/>
      </w:divBdr>
    </w:div>
    <w:div w:id="1358890068">
      <w:bodyDiv w:val="1"/>
      <w:marLeft w:val="0"/>
      <w:marRight w:val="0"/>
      <w:marTop w:val="0"/>
      <w:marBottom w:val="0"/>
      <w:divBdr>
        <w:top w:val="none" w:sz="0" w:space="0" w:color="auto"/>
        <w:left w:val="none" w:sz="0" w:space="0" w:color="auto"/>
        <w:bottom w:val="none" w:sz="0" w:space="0" w:color="auto"/>
        <w:right w:val="none" w:sz="0" w:space="0" w:color="auto"/>
      </w:divBdr>
    </w:div>
    <w:div w:id="1360358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48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276004">
      <w:bodyDiv w:val="1"/>
      <w:marLeft w:val="0"/>
      <w:marRight w:val="0"/>
      <w:marTop w:val="0"/>
      <w:marBottom w:val="0"/>
      <w:divBdr>
        <w:top w:val="none" w:sz="0" w:space="0" w:color="auto"/>
        <w:left w:val="none" w:sz="0" w:space="0" w:color="auto"/>
        <w:bottom w:val="none" w:sz="0" w:space="0" w:color="auto"/>
        <w:right w:val="none" w:sz="0" w:space="0" w:color="auto"/>
      </w:divBdr>
    </w:div>
    <w:div w:id="1744984575">
      <w:bodyDiv w:val="1"/>
      <w:marLeft w:val="0"/>
      <w:marRight w:val="0"/>
      <w:marTop w:val="0"/>
      <w:marBottom w:val="0"/>
      <w:divBdr>
        <w:top w:val="none" w:sz="0" w:space="0" w:color="auto"/>
        <w:left w:val="none" w:sz="0" w:space="0" w:color="auto"/>
        <w:bottom w:val="none" w:sz="0" w:space="0" w:color="auto"/>
        <w:right w:val="none" w:sz="0" w:space="0" w:color="auto"/>
      </w:divBdr>
    </w:div>
    <w:div w:id="1767728713">
      <w:bodyDiv w:val="1"/>
      <w:marLeft w:val="0"/>
      <w:marRight w:val="0"/>
      <w:marTop w:val="0"/>
      <w:marBottom w:val="0"/>
      <w:divBdr>
        <w:top w:val="none" w:sz="0" w:space="0" w:color="auto"/>
        <w:left w:val="none" w:sz="0" w:space="0" w:color="auto"/>
        <w:bottom w:val="none" w:sz="0" w:space="0" w:color="auto"/>
        <w:right w:val="none" w:sz="0" w:space="0" w:color="auto"/>
      </w:divBdr>
    </w:div>
    <w:div w:id="2041854520">
      <w:bodyDiv w:val="1"/>
      <w:marLeft w:val="0"/>
      <w:marRight w:val="0"/>
      <w:marTop w:val="0"/>
      <w:marBottom w:val="0"/>
      <w:divBdr>
        <w:top w:val="none" w:sz="0" w:space="0" w:color="auto"/>
        <w:left w:val="none" w:sz="0" w:space="0" w:color="auto"/>
        <w:bottom w:val="none" w:sz="0" w:space="0" w:color="auto"/>
        <w:right w:val="none" w:sz="0" w:space="0" w:color="auto"/>
      </w:divBdr>
    </w:div>
    <w:div w:id="2119718900">
      <w:bodyDiv w:val="1"/>
      <w:marLeft w:val="0"/>
      <w:marRight w:val="0"/>
      <w:marTop w:val="0"/>
      <w:marBottom w:val="0"/>
      <w:divBdr>
        <w:top w:val="none" w:sz="0" w:space="0" w:color="auto"/>
        <w:left w:val="none" w:sz="0" w:space="0" w:color="auto"/>
        <w:bottom w:val="none" w:sz="0" w:space="0" w:color="auto"/>
        <w:right w:val="none" w:sz="0" w:space="0" w:color="auto"/>
      </w:divBdr>
    </w:div>
    <w:div w:id="21360212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89757292-D523-46BC-A5E4-54A4CC6EDA9B}">
  <ds:schemaRefs>
    <ds:schemaRef ds:uri="http://schemas.microsoft.com/sharepoint/v3/contenttype/forms"/>
  </ds:schemaRefs>
</ds:datastoreItem>
</file>

<file path=customXml/itemProps2.xml><?xml version="1.0" encoding="utf-8"?>
<ds:datastoreItem xmlns:ds="http://schemas.openxmlformats.org/officeDocument/2006/customXml" ds:itemID="{368BA12E-5229-4800-BBE1-FE99E0710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48AA1-DD8F-40B6-9173-E63E223C485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2</cp:revision>
  <cp:lastPrinted>2014-10-10T07:42:00Z</cp:lastPrinted>
  <dcterms:created xsi:type="dcterms:W3CDTF">2026-06-11T09:36:00Z</dcterms:created>
  <dcterms:modified xsi:type="dcterms:W3CDTF">2026-06-11T09:36:00Z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GrammarlyDocumentId">
    <vt:lpwstr>40ac3343-6fd5-4c48-ae7f-c4c8791eb6dd</vt:lpwstr>
  </property>
</Properties>
</file>