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714AAD" w14:textId="77777777" w:rsidR="00A42A9A" w:rsidRDefault="00A42A9A" w:rsidP="00FE6B70">
      <w:pPr>
        <w:pStyle w:val="NoSpacing"/>
        <w:jc w:val="center"/>
        <w:rPr>
          <w:rFonts w:ascii="Century Gothic" w:hAnsi="Century Gothic"/>
          <w:b/>
          <w:sz w:val="56"/>
          <w:szCs w:val="56"/>
        </w:rPr>
      </w:pPr>
    </w:p>
    <w:p w14:paraId="51E6C24A" w14:textId="77777777" w:rsidR="00A42A9A" w:rsidRDefault="00A42A9A" w:rsidP="00FE6B70">
      <w:pPr>
        <w:pStyle w:val="NoSpacing"/>
        <w:jc w:val="center"/>
        <w:rPr>
          <w:rFonts w:ascii="Century Gothic" w:hAnsi="Century Gothic"/>
          <w:b/>
          <w:sz w:val="56"/>
          <w:szCs w:val="56"/>
        </w:rPr>
      </w:pPr>
      <w:bookmarkStart w:id="0" w:name="_GoBack"/>
      <w:bookmarkEnd w:id="0"/>
    </w:p>
    <w:p w14:paraId="6BF3F515" w14:textId="77777777" w:rsidR="00A42A9A" w:rsidRDefault="00A42A9A" w:rsidP="00FE6B70">
      <w:pPr>
        <w:pStyle w:val="NoSpacing"/>
        <w:jc w:val="center"/>
        <w:rPr>
          <w:rFonts w:ascii="Century Gothic" w:hAnsi="Century Gothic"/>
          <w:b/>
          <w:sz w:val="56"/>
          <w:szCs w:val="56"/>
        </w:rPr>
      </w:pPr>
    </w:p>
    <w:p w14:paraId="7A7C7E98" w14:textId="77777777" w:rsidR="00A42A9A" w:rsidRDefault="00A42A9A" w:rsidP="00FE6B70">
      <w:pPr>
        <w:pStyle w:val="NoSpacing"/>
        <w:jc w:val="center"/>
        <w:rPr>
          <w:rFonts w:ascii="Century Gothic" w:hAnsi="Century Gothic"/>
          <w:b/>
          <w:sz w:val="56"/>
          <w:szCs w:val="56"/>
        </w:rPr>
      </w:pPr>
    </w:p>
    <w:p w14:paraId="5CFB1EF3" w14:textId="77777777" w:rsidR="00A42A9A" w:rsidRDefault="00A42A9A" w:rsidP="00FE6B70">
      <w:pPr>
        <w:pStyle w:val="NoSpacing"/>
        <w:jc w:val="center"/>
        <w:rPr>
          <w:rFonts w:ascii="Century Gothic" w:hAnsi="Century Gothic"/>
          <w:b/>
          <w:sz w:val="56"/>
          <w:szCs w:val="56"/>
        </w:rPr>
      </w:pPr>
    </w:p>
    <w:p w14:paraId="3825B6D2" w14:textId="15118A80" w:rsidR="00254253" w:rsidRPr="00E761B2" w:rsidRDefault="00E761B2" w:rsidP="00FE6B70">
      <w:pPr>
        <w:pStyle w:val="NoSpacing"/>
        <w:jc w:val="center"/>
        <w:rPr>
          <w:rFonts w:ascii="Century Gothic" w:hAnsi="Century Gothic"/>
          <w:b/>
          <w:sz w:val="56"/>
          <w:szCs w:val="56"/>
        </w:rPr>
      </w:pPr>
      <w:r w:rsidRPr="00E761B2">
        <w:rPr>
          <w:rFonts w:ascii="Century Gothic" w:hAnsi="Century Gothic"/>
          <w:b/>
          <w:sz w:val="56"/>
          <w:szCs w:val="56"/>
        </w:rPr>
        <w:t xml:space="preserve">An analysis of critical skills desirable in today’s employment environment </w:t>
      </w:r>
    </w:p>
    <w:p w14:paraId="78CE03B6" w14:textId="298DDC0A" w:rsidR="00FE6B70" w:rsidRPr="00CE0FC3" w:rsidRDefault="00FE6B70" w:rsidP="00FE6B70">
      <w:pPr>
        <w:pStyle w:val="NoSpacing"/>
        <w:jc w:val="center"/>
        <w:rPr>
          <w:rFonts w:ascii="Century Gothic" w:hAnsi="Century Gothic"/>
          <w:sz w:val="24"/>
          <w:szCs w:val="24"/>
        </w:rPr>
      </w:pPr>
    </w:p>
    <w:p w14:paraId="423F4087" w14:textId="0F9B4D2B" w:rsidR="00FE6B70" w:rsidRPr="00CE0FC3" w:rsidRDefault="00FE6B70" w:rsidP="00FE6B70">
      <w:pPr>
        <w:pStyle w:val="NoSpacing"/>
        <w:jc w:val="center"/>
        <w:rPr>
          <w:rFonts w:ascii="Century Gothic" w:hAnsi="Century Gothic"/>
          <w:sz w:val="24"/>
          <w:szCs w:val="24"/>
        </w:rPr>
      </w:pPr>
    </w:p>
    <w:p w14:paraId="53EC2118" w14:textId="6E151B0B" w:rsidR="00FE6B70" w:rsidRDefault="008F0A3D" w:rsidP="00E761B2">
      <w:pPr>
        <w:pStyle w:val="NoSpacing"/>
        <w:pBdr>
          <w:top w:val="single" w:sz="4" w:space="1" w:color="auto"/>
          <w:left w:val="single" w:sz="4" w:space="4" w:color="auto"/>
          <w:bottom w:val="single" w:sz="4" w:space="1" w:color="auto"/>
          <w:right w:val="single" w:sz="4" w:space="4" w:color="auto"/>
        </w:pBdr>
        <w:jc w:val="center"/>
        <w:rPr>
          <w:rFonts w:ascii="Century Gothic" w:hAnsi="Century Gothic"/>
          <w:sz w:val="24"/>
          <w:szCs w:val="24"/>
        </w:rPr>
      </w:pPr>
      <w:r>
        <w:rPr>
          <w:rFonts w:ascii="Century Gothic" w:hAnsi="Century Gothic"/>
          <w:sz w:val="24"/>
          <w:szCs w:val="24"/>
        </w:rPr>
        <w:t>A</w:t>
      </w:r>
      <w:r w:rsidR="00620F82">
        <w:rPr>
          <w:rFonts w:ascii="Century Gothic" w:hAnsi="Century Gothic"/>
          <w:sz w:val="24"/>
          <w:szCs w:val="24"/>
        </w:rPr>
        <w:t>isha Kikomeko</w:t>
      </w:r>
      <w:r>
        <w:rPr>
          <w:rFonts w:ascii="Century Gothic" w:hAnsi="Century Gothic"/>
          <w:sz w:val="24"/>
          <w:szCs w:val="24"/>
        </w:rPr>
        <w:t xml:space="preserve"> – ID1711368</w:t>
      </w:r>
    </w:p>
    <w:p w14:paraId="1B94A5CF" w14:textId="340C6914" w:rsidR="00E761B2" w:rsidRPr="00CE0FC3" w:rsidRDefault="00E761B2" w:rsidP="00E761B2">
      <w:pPr>
        <w:pStyle w:val="NoSpacing"/>
        <w:pBdr>
          <w:top w:val="single" w:sz="4" w:space="1" w:color="auto"/>
          <w:left w:val="single" w:sz="4" w:space="4" w:color="auto"/>
          <w:bottom w:val="single" w:sz="4" w:space="1" w:color="auto"/>
          <w:right w:val="single" w:sz="4" w:space="4" w:color="auto"/>
        </w:pBdr>
        <w:jc w:val="center"/>
        <w:rPr>
          <w:rFonts w:ascii="Century Gothic" w:hAnsi="Century Gothic"/>
          <w:sz w:val="24"/>
          <w:szCs w:val="24"/>
        </w:rPr>
      </w:pPr>
      <w:r>
        <w:rPr>
          <w:rFonts w:ascii="Century Gothic" w:hAnsi="Century Gothic"/>
          <w:sz w:val="24"/>
          <w:szCs w:val="24"/>
        </w:rPr>
        <w:t xml:space="preserve">WORD COUNT: </w:t>
      </w:r>
      <w:r w:rsidR="00127149">
        <w:rPr>
          <w:rFonts w:ascii="Century Gothic" w:hAnsi="Century Gothic"/>
          <w:sz w:val="24"/>
          <w:szCs w:val="24"/>
        </w:rPr>
        <w:t>1,929 (From Introduction to Conclusion)</w:t>
      </w:r>
    </w:p>
    <w:p w14:paraId="39182F21" w14:textId="6FD4E232" w:rsidR="00FE6B70" w:rsidRPr="00CE0FC3" w:rsidRDefault="00FE6B70" w:rsidP="00FE6B70">
      <w:pPr>
        <w:pStyle w:val="NoSpacing"/>
        <w:jc w:val="center"/>
        <w:rPr>
          <w:rFonts w:ascii="Century Gothic" w:hAnsi="Century Gothic"/>
          <w:sz w:val="24"/>
          <w:szCs w:val="24"/>
        </w:rPr>
      </w:pPr>
    </w:p>
    <w:p w14:paraId="54F696DE" w14:textId="1306A27C" w:rsidR="00FE6B70" w:rsidRPr="00CE0FC3" w:rsidRDefault="00FE6B70" w:rsidP="00FE6B70">
      <w:pPr>
        <w:pStyle w:val="NoSpacing"/>
        <w:jc w:val="center"/>
        <w:rPr>
          <w:rFonts w:ascii="Century Gothic" w:hAnsi="Century Gothic"/>
          <w:sz w:val="24"/>
          <w:szCs w:val="24"/>
        </w:rPr>
      </w:pPr>
    </w:p>
    <w:p w14:paraId="00942EBD" w14:textId="4FD1CB45" w:rsidR="00FE6B70" w:rsidRPr="00CE0FC3" w:rsidRDefault="00FE6B70" w:rsidP="00FE6B70">
      <w:pPr>
        <w:pStyle w:val="NoSpacing"/>
        <w:jc w:val="center"/>
        <w:rPr>
          <w:rFonts w:ascii="Century Gothic" w:hAnsi="Century Gothic"/>
          <w:sz w:val="24"/>
          <w:szCs w:val="24"/>
        </w:rPr>
      </w:pPr>
    </w:p>
    <w:p w14:paraId="3E700244" w14:textId="6A13B4BB" w:rsidR="00FE6B70" w:rsidRPr="00CE0FC3" w:rsidRDefault="00FE6B70" w:rsidP="00FE6B70">
      <w:pPr>
        <w:pStyle w:val="NoSpacing"/>
        <w:jc w:val="center"/>
        <w:rPr>
          <w:rFonts w:ascii="Century Gothic" w:hAnsi="Century Gothic"/>
          <w:sz w:val="24"/>
          <w:szCs w:val="24"/>
        </w:rPr>
      </w:pPr>
    </w:p>
    <w:p w14:paraId="11095575" w14:textId="2E203615" w:rsidR="00FE6B70" w:rsidRPr="00CE0FC3" w:rsidRDefault="00FE6B70" w:rsidP="00FE6B70">
      <w:pPr>
        <w:pStyle w:val="NoSpacing"/>
        <w:jc w:val="center"/>
        <w:rPr>
          <w:rFonts w:ascii="Century Gothic" w:hAnsi="Century Gothic"/>
          <w:sz w:val="24"/>
          <w:szCs w:val="24"/>
        </w:rPr>
      </w:pPr>
    </w:p>
    <w:p w14:paraId="24C78F89" w14:textId="16DA2E53" w:rsidR="00FE6B70" w:rsidRPr="00CE0FC3" w:rsidRDefault="00FE6B70" w:rsidP="00FE6B70">
      <w:pPr>
        <w:pStyle w:val="NoSpacing"/>
        <w:jc w:val="center"/>
        <w:rPr>
          <w:rFonts w:ascii="Century Gothic" w:hAnsi="Century Gothic"/>
          <w:sz w:val="24"/>
          <w:szCs w:val="24"/>
        </w:rPr>
      </w:pPr>
    </w:p>
    <w:p w14:paraId="4B2FD86E" w14:textId="058EC93C" w:rsidR="00FE6B70" w:rsidRPr="00CE0FC3" w:rsidRDefault="00FE6B70" w:rsidP="00FE6B70">
      <w:pPr>
        <w:pStyle w:val="NoSpacing"/>
        <w:jc w:val="center"/>
        <w:rPr>
          <w:rFonts w:ascii="Century Gothic" w:hAnsi="Century Gothic"/>
          <w:sz w:val="24"/>
          <w:szCs w:val="24"/>
        </w:rPr>
      </w:pPr>
    </w:p>
    <w:p w14:paraId="51CAAB08" w14:textId="67104080" w:rsidR="00FE6B70" w:rsidRPr="00CE0FC3" w:rsidRDefault="00FE6B70" w:rsidP="00FE6B70">
      <w:pPr>
        <w:pStyle w:val="NoSpacing"/>
        <w:jc w:val="center"/>
        <w:rPr>
          <w:rFonts w:ascii="Century Gothic" w:hAnsi="Century Gothic"/>
          <w:sz w:val="24"/>
          <w:szCs w:val="24"/>
        </w:rPr>
      </w:pPr>
    </w:p>
    <w:p w14:paraId="75874C3B" w14:textId="62847C8D" w:rsidR="00FE6B70" w:rsidRPr="00CE0FC3" w:rsidRDefault="00FE6B70" w:rsidP="00FE6B70">
      <w:pPr>
        <w:pStyle w:val="NoSpacing"/>
        <w:jc w:val="center"/>
        <w:rPr>
          <w:rFonts w:ascii="Century Gothic" w:hAnsi="Century Gothic"/>
          <w:sz w:val="24"/>
          <w:szCs w:val="24"/>
        </w:rPr>
      </w:pPr>
    </w:p>
    <w:p w14:paraId="0FAB16A6" w14:textId="3190A796" w:rsidR="00FE6B70" w:rsidRPr="00CE0FC3" w:rsidRDefault="00FE6B70" w:rsidP="00FE6B70">
      <w:pPr>
        <w:pStyle w:val="NoSpacing"/>
        <w:jc w:val="center"/>
        <w:rPr>
          <w:rFonts w:ascii="Century Gothic" w:hAnsi="Century Gothic"/>
          <w:sz w:val="24"/>
          <w:szCs w:val="24"/>
        </w:rPr>
      </w:pPr>
    </w:p>
    <w:p w14:paraId="1579F1B2" w14:textId="023A0918" w:rsidR="00FE6B70" w:rsidRPr="00CE0FC3" w:rsidRDefault="00FE6B70" w:rsidP="00FE6B70">
      <w:pPr>
        <w:pStyle w:val="NoSpacing"/>
        <w:jc w:val="center"/>
        <w:rPr>
          <w:rFonts w:ascii="Century Gothic" w:hAnsi="Century Gothic"/>
          <w:sz w:val="24"/>
          <w:szCs w:val="24"/>
        </w:rPr>
      </w:pPr>
    </w:p>
    <w:p w14:paraId="077B7F84" w14:textId="27D79B5C" w:rsidR="00FE6B70" w:rsidRPr="00CE0FC3" w:rsidRDefault="00FE6B70" w:rsidP="00FE6B70">
      <w:pPr>
        <w:pStyle w:val="NoSpacing"/>
        <w:jc w:val="center"/>
        <w:rPr>
          <w:rFonts w:ascii="Century Gothic" w:hAnsi="Century Gothic"/>
          <w:sz w:val="24"/>
          <w:szCs w:val="24"/>
        </w:rPr>
      </w:pPr>
    </w:p>
    <w:p w14:paraId="156FEFEF" w14:textId="02544E0D" w:rsidR="00FE6B70" w:rsidRPr="00CE0FC3" w:rsidRDefault="00FE6B70" w:rsidP="00FE6B70">
      <w:pPr>
        <w:pStyle w:val="NoSpacing"/>
        <w:jc w:val="center"/>
        <w:rPr>
          <w:rFonts w:ascii="Century Gothic" w:hAnsi="Century Gothic"/>
          <w:sz w:val="24"/>
          <w:szCs w:val="24"/>
        </w:rPr>
      </w:pPr>
    </w:p>
    <w:p w14:paraId="7742F69D" w14:textId="5EFBDBD6" w:rsidR="00FE6B70" w:rsidRPr="00CE0FC3" w:rsidRDefault="00FE6B70" w:rsidP="00FE6B70">
      <w:pPr>
        <w:pStyle w:val="NoSpacing"/>
        <w:jc w:val="center"/>
        <w:rPr>
          <w:rFonts w:ascii="Century Gothic" w:hAnsi="Century Gothic"/>
          <w:sz w:val="24"/>
          <w:szCs w:val="24"/>
        </w:rPr>
      </w:pPr>
    </w:p>
    <w:p w14:paraId="7F2D7E2D" w14:textId="0F4E7199" w:rsidR="00FE6B70" w:rsidRPr="00CE0FC3" w:rsidRDefault="00FE6B70" w:rsidP="00FE6B70">
      <w:pPr>
        <w:pStyle w:val="NoSpacing"/>
        <w:jc w:val="center"/>
        <w:rPr>
          <w:rFonts w:ascii="Century Gothic" w:hAnsi="Century Gothic"/>
          <w:sz w:val="24"/>
          <w:szCs w:val="24"/>
        </w:rPr>
      </w:pPr>
    </w:p>
    <w:p w14:paraId="4F68A7C3" w14:textId="7CF8D1FB" w:rsidR="00FE6B70" w:rsidRPr="00CE0FC3" w:rsidRDefault="00FE6B70" w:rsidP="00FE6B70">
      <w:pPr>
        <w:pStyle w:val="NoSpacing"/>
        <w:jc w:val="center"/>
        <w:rPr>
          <w:rFonts w:ascii="Century Gothic" w:hAnsi="Century Gothic"/>
          <w:sz w:val="24"/>
          <w:szCs w:val="24"/>
        </w:rPr>
      </w:pPr>
    </w:p>
    <w:p w14:paraId="709C8AD5" w14:textId="408708F0" w:rsidR="00FE6B70" w:rsidRPr="00CE0FC3" w:rsidRDefault="00FE6B70" w:rsidP="00FE6B70">
      <w:pPr>
        <w:pStyle w:val="NoSpacing"/>
        <w:jc w:val="center"/>
        <w:rPr>
          <w:rFonts w:ascii="Century Gothic" w:hAnsi="Century Gothic"/>
          <w:sz w:val="24"/>
          <w:szCs w:val="24"/>
        </w:rPr>
      </w:pPr>
    </w:p>
    <w:p w14:paraId="176EA6E6" w14:textId="0B057284" w:rsidR="00FE6B70" w:rsidRDefault="00FE6B70" w:rsidP="00FE6B70">
      <w:pPr>
        <w:pStyle w:val="NoSpacing"/>
        <w:jc w:val="center"/>
        <w:rPr>
          <w:rFonts w:ascii="Century Gothic" w:hAnsi="Century Gothic"/>
          <w:sz w:val="24"/>
          <w:szCs w:val="24"/>
        </w:rPr>
      </w:pPr>
    </w:p>
    <w:p w14:paraId="3392B0C7" w14:textId="77777777" w:rsidR="00620F82" w:rsidRPr="00CE0FC3" w:rsidRDefault="00620F82" w:rsidP="00FE6B70">
      <w:pPr>
        <w:pStyle w:val="NoSpacing"/>
        <w:jc w:val="center"/>
        <w:rPr>
          <w:rFonts w:ascii="Century Gothic" w:hAnsi="Century Gothic"/>
          <w:sz w:val="24"/>
          <w:szCs w:val="24"/>
        </w:rPr>
      </w:pPr>
    </w:p>
    <w:p w14:paraId="6B06E4D4" w14:textId="02857FAC" w:rsidR="00FE6B70" w:rsidRPr="00CE0FC3" w:rsidRDefault="00FE6B70" w:rsidP="00FE6B70">
      <w:pPr>
        <w:pStyle w:val="NoSpacing"/>
        <w:jc w:val="center"/>
        <w:rPr>
          <w:rFonts w:ascii="Century Gothic" w:hAnsi="Century Gothic"/>
          <w:sz w:val="24"/>
          <w:szCs w:val="24"/>
        </w:rPr>
      </w:pPr>
    </w:p>
    <w:p w14:paraId="567F9744" w14:textId="77DAE4DE" w:rsidR="00FE6B70" w:rsidRPr="00CE0FC3" w:rsidRDefault="00FE6B70" w:rsidP="00FE6B70">
      <w:pPr>
        <w:pStyle w:val="NoSpacing"/>
        <w:jc w:val="center"/>
        <w:rPr>
          <w:rFonts w:ascii="Century Gothic" w:hAnsi="Century Gothic"/>
          <w:sz w:val="24"/>
          <w:szCs w:val="24"/>
        </w:rPr>
      </w:pPr>
    </w:p>
    <w:p w14:paraId="182E982D" w14:textId="77777777" w:rsidR="00F3404B" w:rsidRPr="00CE0FC3" w:rsidRDefault="00FE6B70" w:rsidP="00FE6B70">
      <w:pPr>
        <w:pStyle w:val="NoSpacing"/>
        <w:numPr>
          <w:ilvl w:val="0"/>
          <w:numId w:val="1"/>
        </w:numPr>
        <w:rPr>
          <w:rFonts w:ascii="Century Gothic" w:hAnsi="Century Gothic"/>
          <w:b/>
          <w:sz w:val="24"/>
          <w:szCs w:val="24"/>
        </w:rPr>
      </w:pPr>
      <w:r w:rsidRPr="00CE0FC3">
        <w:rPr>
          <w:rFonts w:ascii="Century Gothic" w:hAnsi="Century Gothic"/>
          <w:b/>
          <w:sz w:val="24"/>
          <w:szCs w:val="24"/>
        </w:rPr>
        <w:lastRenderedPageBreak/>
        <w:t>Introduction</w:t>
      </w:r>
    </w:p>
    <w:p w14:paraId="743A6203" w14:textId="12407EC4" w:rsidR="00F3404B" w:rsidRPr="00CE0FC3" w:rsidRDefault="00935CBC" w:rsidP="00FC4F2D">
      <w:pPr>
        <w:pStyle w:val="NoSpacing"/>
        <w:jc w:val="both"/>
        <w:rPr>
          <w:rFonts w:ascii="Century Gothic" w:hAnsi="Century Gothic"/>
          <w:sz w:val="24"/>
          <w:szCs w:val="24"/>
        </w:rPr>
      </w:pPr>
      <w:r w:rsidRPr="00CE0FC3">
        <w:rPr>
          <w:rFonts w:ascii="Century Gothic" w:hAnsi="Century Gothic"/>
          <w:sz w:val="24"/>
          <w:szCs w:val="24"/>
        </w:rPr>
        <w:t xml:space="preserve">Over the years, organizational managers, educational experts, government planners, and potential employees have grappled with the true set of skills that define </w:t>
      </w:r>
      <w:r w:rsidR="00D72530">
        <w:rPr>
          <w:rFonts w:ascii="Century Gothic" w:hAnsi="Century Gothic"/>
          <w:sz w:val="24"/>
          <w:szCs w:val="24"/>
        </w:rPr>
        <w:t>‘</w:t>
      </w:r>
      <w:r w:rsidRPr="00CE0FC3">
        <w:rPr>
          <w:rFonts w:ascii="Century Gothic" w:hAnsi="Century Gothic"/>
          <w:sz w:val="24"/>
          <w:szCs w:val="24"/>
        </w:rPr>
        <w:t>employability</w:t>
      </w:r>
      <w:r w:rsidR="00D72530">
        <w:rPr>
          <w:rFonts w:ascii="Century Gothic" w:hAnsi="Century Gothic"/>
          <w:sz w:val="24"/>
          <w:szCs w:val="24"/>
        </w:rPr>
        <w:t>’</w:t>
      </w:r>
      <w:r w:rsidRPr="00CE0FC3">
        <w:rPr>
          <w:rFonts w:ascii="Century Gothic" w:hAnsi="Century Gothic"/>
          <w:sz w:val="24"/>
          <w:szCs w:val="24"/>
        </w:rPr>
        <w:t xml:space="preserve">. </w:t>
      </w:r>
      <w:r w:rsidR="00003291" w:rsidRPr="00CE0FC3">
        <w:rPr>
          <w:rFonts w:ascii="Century Gothic" w:hAnsi="Century Gothic"/>
          <w:sz w:val="24"/>
          <w:szCs w:val="24"/>
        </w:rPr>
        <w:t>In fact, the high rate of unemployment especially in the developing wor</w:t>
      </w:r>
      <w:r w:rsidR="00723B85">
        <w:rPr>
          <w:rFonts w:ascii="Century Gothic" w:hAnsi="Century Gothic"/>
          <w:sz w:val="24"/>
          <w:szCs w:val="24"/>
        </w:rPr>
        <w:t>l</w:t>
      </w:r>
      <w:r w:rsidR="00003291" w:rsidRPr="00CE0FC3">
        <w:rPr>
          <w:rFonts w:ascii="Century Gothic" w:hAnsi="Century Gothic"/>
          <w:sz w:val="24"/>
          <w:szCs w:val="24"/>
        </w:rPr>
        <w:t xml:space="preserve">d is largely attributed to an absence of ‘employability skills’ </w:t>
      </w:r>
      <w:r w:rsidR="004F1568">
        <w:rPr>
          <w:rFonts w:ascii="Century Gothic" w:hAnsi="Century Gothic"/>
          <w:sz w:val="24"/>
          <w:szCs w:val="24"/>
        </w:rPr>
        <w:t>(</w:t>
      </w:r>
      <w:r w:rsidR="004F1568" w:rsidRPr="004F1568">
        <w:rPr>
          <w:rFonts w:ascii="Century Gothic" w:hAnsi="Century Gothic"/>
          <w:sz w:val="24"/>
          <w:szCs w:val="24"/>
        </w:rPr>
        <w:t>Masoka</w:t>
      </w:r>
      <w:r w:rsidR="004F1568">
        <w:rPr>
          <w:rFonts w:ascii="Century Gothic" w:hAnsi="Century Gothic"/>
          <w:sz w:val="24"/>
          <w:szCs w:val="24"/>
        </w:rPr>
        <w:t xml:space="preserve"> </w:t>
      </w:r>
      <w:r w:rsidR="004F1568" w:rsidRPr="004F1568">
        <w:rPr>
          <w:rFonts w:ascii="Century Gothic" w:hAnsi="Century Gothic"/>
          <w:sz w:val="24"/>
          <w:szCs w:val="24"/>
        </w:rPr>
        <w:t>and Selesho,</w:t>
      </w:r>
      <w:r w:rsidR="004F1568">
        <w:rPr>
          <w:rFonts w:ascii="Century Gothic" w:hAnsi="Century Gothic"/>
          <w:sz w:val="24"/>
          <w:szCs w:val="24"/>
        </w:rPr>
        <w:t xml:space="preserve"> </w:t>
      </w:r>
      <w:r w:rsidR="004F1568" w:rsidRPr="004F1568">
        <w:rPr>
          <w:rFonts w:ascii="Century Gothic" w:hAnsi="Century Gothic"/>
          <w:sz w:val="24"/>
          <w:szCs w:val="24"/>
        </w:rPr>
        <w:t>2014)</w:t>
      </w:r>
      <w:r w:rsidR="004F1568">
        <w:rPr>
          <w:rFonts w:ascii="Century Gothic" w:hAnsi="Century Gothic"/>
          <w:sz w:val="24"/>
          <w:szCs w:val="24"/>
        </w:rPr>
        <w:t xml:space="preserve">. </w:t>
      </w:r>
      <w:r w:rsidR="00003291" w:rsidRPr="00CE0FC3">
        <w:rPr>
          <w:rFonts w:ascii="Century Gothic" w:hAnsi="Century Gothic"/>
          <w:sz w:val="24"/>
          <w:szCs w:val="24"/>
        </w:rPr>
        <w:t xml:space="preserve">In such countries, national planners, educational ministries and departments have been accused of deploying curricula that is completely divorced from </w:t>
      </w:r>
      <w:r w:rsidR="009E1C57" w:rsidRPr="00CE0FC3">
        <w:rPr>
          <w:rFonts w:ascii="Century Gothic" w:hAnsi="Century Gothic"/>
          <w:sz w:val="24"/>
          <w:szCs w:val="24"/>
        </w:rPr>
        <w:t xml:space="preserve">trends in current employment. Fortunately, developed countries like the UK have endeavored to draft and implement policies that, to a large extent enhance employability prospects of its nationals. </w:t>
      </w:r>
      <w:r w:rsidR="00FC4F2D" w:rsidRPr="00CE0FC3">
        <w:rPr>
          <w:rFonts w:ascii="Century Gothic" w:hAnsi="Century Gothic"/>
          <w:sz w:val="24"/>
          <w:szCs w:val="24"/>
        </w:rPr>
        <w:t xml:space="preserve">This report provides a comprehensive audit of my current employability skills that I have and also possible skills that I need to develop to increase chances of employment. </w:t>
      </w:r>
    </w:p>
    <w:p w14:paraId="7C108ED8" w14:textId="2D24B4D7" w:rsidR="00FE6B70" w:rsidRPr="00CE0FC3" w:rsidRDefault="00FE6B70" w:rsidP="00F3404B">
      <w:pPr>
        <w:pStyle w:val="NoSpacing"/>
        <w:rPr>
          <w:rFonts w:ascii="Century Gothic" w:hAnsi="Century Gothic"/>
          <w:b/>
          <w:sz w:val="24"/>
          <w:szCs w:val="24"/>
        </w:rPr>
      </w:pPr>
      <w:r w:rsidRPr="00CE0FC3">
        <w:rPr>
          <w:rFonts w:ascii="Century Gothic" w:hAnsi="Century Gothic"/>
          <w:b/>
          <w:sz w:val="24"/>
          <w:szCs w:val="24"/>
        </w:rPr>
        <w:t xml:space="preserve"> </w:t>
      </w:r>
    </w:p>
    <w:p w14:paraId="2D0897E5" w14:textId="76E7CD32" w:rsidR="009E1C57" w:rsidRPr="00CE0FC3" w:rsidRDefault="009E1C57" w:rsidP="00FE6B70">
      <w:pPr>
        <w:pStyle w:val="NoSpacing"/>
        <w:numPr>
          <w:ilvl w:val="0"/>
          <w:numId w:val="1"/>
        </w:numPr>
        <w:rPr>
          <w:rFonts w:ascii="Century Gothic" w:hAnsi="Century Gothic"/>
          <w:b/>
          <w:sz w:val="24"/>
          <w:szCs w:val="24"/>
        </w:rPr>
      </w:pPr>
      <w:r w:rsidRPr="00CE0FC3">
        <w:rPr>
          <w:rFonts w:ascii="Century Gothic" w:hAnsi="Century Gothic"/>
          <w:b/>
          <w:sz w:val="24"/>
          <w:szCs w:val="24"/>
        </w:rPr>
        <w:t>My current e</w:t>
      </w:r>
      <w:r w:rsidR="00FE6B70" w:rsidRPr="00CE0FC3">
        <w:rPr>
          <w:rFonts w:ascii="Century Gothic" w:hAnsi="Century Gothic"/>
          <w:b/>
          <w:sz w:val="24"/>
          <w:szCs w:val="24"/>
        </w:rPr>
        <w:t>mployability skills</w:t>
      </w:r>
    </w:p>
    <w:p w14:paraId="35B7DEF1" w14:textId="44D4FB09" w:rsidR="00FC4F2D" w:rsidRPr="00CE0FC3" w:rsidRDefault="00FC4F2D" w:rsidP="00FC4F2D">
      <w:pPr>
        <w:pStyle w:val="NoSpacing"/>
        <w:rPr>
          <w:rFonts w:ascii="Century Gothic" w:hAnsi="Century Gothic"/>
          <w:sz w:val="24"/>
          <w:szCs w:val="24"/>
        </w:rPr>
      </w:pPr>
    </w:p>
    <w:p w14:paraId="39AF61CF" w14:textId="48FF0D6B" w:rsidR="00EB6D2A" w:rsidRPr="00CE0FC3" w:rsidRDefault="00EB6D2A" w:rsidP="004F217B">
      <w:pPr>
        <w:pStyle w:val="NoSpacing"/>
        <w:numPr>
          <w:ilvl w:val="0"/>
          <w:numId w:val="2"/>
        </w:numPr>
        <w:rPr>
          <w:rFonts w:ascii="Century Gothic" w:hAnsi="Century Gothic"/>
          <w:b/>
          <w:i/>
          <w:sz w:val="24"/>
          <w:szCs w:val="24"/>
        </w:rPr>
      </w:pPr>
      <w:r w:rsidRPr="00CE0FC3">
        <w:rPr>
          <w:rFonts w:ascii="Century Gothic" w:hAnsi="Century Gothic"/>
          <w:b/>
          <w:i/>
          <w:sz w:val="24"/>
          <w:szCs w:val="24"/>
        </w:rPr>
        <w:t>Effective communication</w:t>
      </w:r>
      <w:r w:rsidR="0056059A" w:rsidRPr="00CE0FC3">
        <w:rPr>
          <w:rFonts w:ascii="Century Gothic" w:hAnsi="Century Gothic"/>
          <w:b/>
          <w:i/>
          <w:sz w:val="24"/>
          <w:szCs w:val="24"/>
        </w:rPr>
        <w:t xml:space="preserve"> and Interpersonal skills</w:t>
      </w:r>
      <w:r w:rsidRPr="00CE0FC3">
        <w:rPr>
          <w:rFonts w:ascii="Century Gothic" w:hAnsi="Century Gothic"/>
          <w:b/>
          <w:i/>
          <w:sz w:val="24"/>
          <w:szCs w:val="24"/>
        </w:rPr>
        <w:t xml:space="preserve"> </w:t>
      </w:r>
    </w:p>
    <w:p w14:paraId="4692AEE8" w14:textId="67EE4593" w:rsidR="00101B9C" w:rsidRPr="00CE0FC3" w:rsidRDefault="004F217B" w:rsidP="00512FAC">
      <w:pPr>
        <w:pStyle w:val="NoSpacing"/>
        <w:jc w:val="both"/>
        <w:rPr>
          <w:rFonts w:ascii="Century Gothic" w:hAnsi="Century Gothic"/>
          <w:sz w:val="24"/>
          <w:szCs w:val="24"/>
        </w:rPr>
      </w:pPr>
      <w:r w:rsidRPr="00CE0FC3">
        <w:rPr>
          <w:rFonts w:ascii="Century Gothic" w:hAnsi="Century Gothic"/>
          <w:sz w:val="24"/>
          <w:szCs w:val="24"/>
        </w:rPr>
        <w:t xml:space="preserve">The concept </w:t>
      </w:r>
      <w:r w:rsidR="00F42676" w:rsidRPr="00CE0FC3">
        <w:rPr>
          <w:rFonts w:ascii="Century Gothic" w:hAnsi="Century Gothic"/>
          <w:sz w:val="24"/>
          <w:szCs w:val="24"/>
        </w:rPr>
        <w:t xml:space="preserve">of effective communication </w:t>
      </w:r>
      <w:r w:rsidR="00512FAC" w:rsidRPr="00CE0FC3">
        <w:rPr>
          <w:rFonts w:ascii="Century Gothic" w:hAnsi="Century Gothic"/>
          <w:sz w:val="24"/>
          <w:szCs w:val="24"/>
        </w:rPr>
        <w:t xml:space="preserve">at the workplace has dominated scholarly and </w:t>
      </w:r>
      <w:r w:rsidR="00902F76" w:rsidRPr="00CE0FC3">
        <w:rPr>
          <w:rFonts w:ascii="Century Gothic" w:hAnsi="Century Gothic"/>
          <w:sz w:val="24"/>
          <w:szCs w:val="24"/>
        </w:rPr>
        <w:t>management practice</w:t>
      </w:r>
      <w:r w:rsidR="00512FAC" w:rsidRPr="00CE0FC3">
        <w:rPr>
          <w:rFonts w:ascii="Century Gothic" w:hAnsi="Century Gothic"/>
          <w:sz w:val="24"/>
          <w:szCs w:val="24"/>
        </w:rPr>
        <w:t xml:space="preserve"> debates for some time. Many have argued that the lack of effective communication has resulted into diminishing psychological contract, low employee morale, dissatisfied clients and eventually a negative effect on the bottom line performance of the company (</w:t>
      </w:r>
      <w:r w:rsidR="00723B85">
        <w:rPr>
          <w:rFonts w:ascii="Century Gothic" w:hAnsi="Century Gothic"/>
          <w:sz w:val="24"/>
          <w:szCs w:val="24"/>
        </w:rPr>
        <w:t>Springboard, 2018</w:t>
      </w:r>
      <w:r w:rsidR="00512FAC" w:rsidRPr="00CE0FC3">
        <w:rPr>
          <w:rFonts w:ascii="Century Gothic" w:hAnsi="Century Gothic"/>
          <w:sz w:val="24"/>
          <w:szCs w:val="24"/>
        </w:rPr>
        <w:t>)</w:t>
      </w:r>
      <w:r w:rsidR="00723B85">
        <w:rPr>
          <w:rFonts w:ascii="Century Gothic" w:hAnsi="Century Gothic"/>
          <w:sz w:val="24"/>
          <w:szCs w:val="24"/>
        </w:rPr>
        <w:t>.</w:t>
      </w:r>
    </w:p>
    <w:p w14:paraId="115307DF" w14:textId="77777777" w:rsidR="00101B9C" w:rsidRPr="00CE0FC3" w:rsidRDefault="00101B9C" w:rsidP="00512FAC">
      <w:pPr>
        <w:pStyle w:val="NoSpacing"/>
        <w:jc w:val="both"/>
        <w:rPr>
          <w:rFonts w:ascii="Century Gothic" w:hAnsi="Century Gothic"/>
          <w:sz w:val="24"/>
          <w:szCs w:val="24"/>
        </w:rPr>
      </w:pPr>
    </w:p>
    <w:p w14:paraId="37AF3104" w14:textId="77777777" w:rsidR="00C72019" w:rsidRDefault="00512FAC" w:rsidP="00512FAC">
      <w:pPr>
        <w:pStyle w:val="NoSpacing"/>
        <w:jc w:val="both"/>
        <w:rPr>
          <w:rFonts w:ascii="Century Gothic" w:hAnsi="Century Gothic"/>
          <w:sz w:val="24"/>
          <w:szCs w:val="24"/>
        </w:rPr>
      </w:pPr>
      <w:r w:rsidRPr="00CE0FC3">
        <w:rPr>
          <w:rFonts w:ascii="Century Gothic" w:hAnsi="Century Gothic"/>
          <w:sz w:val="24"/>
          <w:szCs w:val="24"/>
        </w:rPr>
        <w:t xml:space="preserve">After </w:t>
      </w:r>
      <w:r w:rsidR="002053C9" w:rsidRPr="00CE0FC3">
        <w:rPr>
          <w:rFonts w:ascii="Century Gothic" w:hAnsi="Century Gothic"/>
          <w:sz w:val="24"/>
          <w:szCs w:val="24"/>
        </w:rPr>
        <w:t xml:space="preserve">taking keen notice of the importance associated with good communication and interpersonal skills, I took a bold step to nurture my interpersonal and communication skills. Specifically, </w:t>
      </w:r>
      <w:r w:rsidR="0056059A" w:rsidRPr="00CE0FC3">
        <w:rPr>
          <w:rFonts w:ascii="Century Gothic" w:hAnsi="Century Gothic"/>
          <w:sz w:val="24"/>
          <w:szCs w:val="24"/>
        </w:rPr>
        <w:t xml:space="preserve">I listen attentively, </w:t>
      </w:r>
      <w:r w:rsidR="00101B9C" w:rsidRPr="00CE0FC3">
        <w:rPr>
          <w:rFonts w:ascii="Century Gothic" w:hAnsi="Century Gothic"/>
          <w:sz w:val="24"/>
          <w:szCs w:val="24"/>
        </w:rPr>
        <w:t xml:space="preserve">internalize well conveyed </w:t>
      </w:r>
      <w:r w:rsidR="00101B9C" w:rsidRPr="00C72019">
        <w:rPr>
          <w:rFonts w:ascii="Century Gothic" w:hAnsi="Century Gothic"/>
          <w:sz w:val="24"/>
          <w:szCs w:val="24"/>
        </w:rPr>
        <w:t xml:space="preserve">messages and think hard about my responses before any reply. The attribute of active listening and questioning were earlier echoed by </w:t>
      </w:r>
      <w:r w:rsidR="00602A7A" w:rsidRPr="00C72019">
        <w:rPr>
          <w:rFonts w:ascii="Century Gothic" w:hAnsi="Century Gothic"/>
          <w:sz w:val="24"/>
          <w:szCs w:val="24"/>
        </w:rPr>
        <w:t>(Benchmark education, 2018)</w:t>
      </w:r>
      <w:r w:rsidR="00101B9C" w:rsidRPr="00C72019">
        <w:rPr>
          <w:rFonts w:ascii="Century Gothic" w:hAnsi="Century Gothic"/>
          <w:sz w:val="24"/>
          <w:szCs w:val="24"/>
        </w:rPr>
        <w:t xml:space="preserve"> in which </w:t>
      </w:r>
      <w:r w:rsidR="00602A7A" w:rsidRPr="00C72019">
        <w:rPr>
          <w:rFonts w:ascii="Century Gothic" w:hAnsi="Century Gothic"/>
          <w:sz w:val="24"/>
          <w:szCs w:val="24"/>
        </w:rPr>
        <w:t>they</w:t>
      </w:r>
      <w:r w:rsidR="00101B9C" w:rsidRPr="00C72019">
        <w:rPr>
          <w:rFonts w:ascii="Century Gothic" w:hAnsi="Century Gothic"/>
          <w:sz w:val="24"/>
          <w:szCs w:val="24"/>
        </w:rPr>
        <w:t xml:space="preserve"> brand them as core soft skills which must be possessed by any prospective and current employee. By effective and active listening, I desist from any possible distractions, keep an open mind and always</w:t>
      </w:r>
      <w:r w:rsidR="0057178E" w:rsidRPr="00C72019">
        <w:rPr>
          <w:rFonts w:ascii="Century Gothic" w:hAnsi="Century Gothic"/>
          <w:sz w:val="24"/>
          <w:szCs w:val="24"/>
        </w:rPr>
        <w:t xml:space="preserve"> concentrate on the main direction of the speaker’s message. As (</w:t>
      </w:r>
      <w:r w:rsidR="00570C34" w:rsidRPr="00C72019">
        <w:rPr>
          <w:rFonts w:ascii="Century Gothic" w:hAnsi="Century Gothic"/>
          <w:sz w:val="24"/>
          <w:szCs w:val="24"/>
        </w:rPr>
        <w:t>UA, n.a</w:t>
      </w:r>
      <w:r w:rsidR="0057178E" w:rsidRPr="00C72019">
        <w:rPr>
          <w:rFonts w:ascii="Century Gothic" w:hAnsi="Century Gothic"/>
          <w:sz w:val="24"/>
          <w:szCs w:val="24"/>
        </w:rPr>
        <w:t>) notes, I maintain deep objectivity during interactions and avoid early and subjective judgements before the speaker completes his/her messages.</w:t>
      </w:r>
    </w:p>
    <w:p w14:paraId="0BC785E5" w14:textId="77777777" w:rsidR="00C72019" w:rsidRDefault="00C72019" w:rsidP="00512FAC">
      <w:pPr>
        <w:pStyle w:val="NoSpacing"/>
        <w:jc w:val="both"/>
        <w:rPr>
          <w:rFonts w:ascii="Century Gothic" w:hAnsi="Century Gothic"/>
          <w:sz w:val="24"/>
          <w:szCs w:val="24"/>
        </w:rPr>
      </w:pPr>
    </w:p>
    <w:p w14:paraId="5EC05D7F" w14:textId="6C67BD0A" w:rsidR="002053C9" w:rsidRPr="00CE0FC3" w:rsidRDefault="000E47CA" w:rsidP="00512FAC">
      <w:pPr>
        <w:pStyle w:val="NoSpacing"/>
        <w:jc w:val="both"/>
        <w:rPr>
          <w:rFonts w:ascii="Century Gothic" w:hAnsi="Century Gothic"/>
          <w:sz w:val="24"/>
          <w:szCs w:val="24"/>
        </w:rPr>
      </w:pPr>
      <w:r w:rsidRPr="00CE0FC3">
        <w:rPr>
          <w:rFonts w:ascii="Century Gothic" w:hAnsi="Century Gothic"/>
          <w:sz w:val="24"/>
          <w:szCs w:val="24"/>
        </w:rPr>
        <w:t xml:space="preserve">As a reinforcement in effective communication, I know utilize good body language such as well-timed and objective head nods, warm facial expressions and a very good </w:t>
      </w:r>
      <w:r w:rsidRPr="00C72019">
        <w:rPr>
          <w:rFonts w:ascii="Century Gothic" w:hAnsi="Century Gothic"/>
          <w:sz w:val="24"/>
          <w:szCs w:val="24"/>
        </w:rPr>
        <w:t>eye contact during any interactions. The continued use of such non-verbal communication skills has encouraged fellow colleagues to participate in my discussions</w:t>
      </w:r>
      <w:r w:rsidR="00A574F4" w:rsidRPr="00C72019">
        <w:rPr>
          <w:rFonts w:ascii="Century Gothic" w:hAnsi="Century Gothic"/>
          <w:sz w:val="24"/>
          <w:szCs w:val="24"/>
        </w:rPr>
        <w:t xml:space="preserve"> and</w:t>
      </w:r>
      <w:r w:rsidR="00C90CE2" w:rsidRPr="00C72019">
        <w:rPr>
          <w:rFonts w:ascii="Century Gothic" w:hAnsi="Century Gothic"/>
          <w:sz w:val="24"/>
          <w:szCs w:val="24"/>
        </w:rPr>
        <w:t xml:space="preserve"> create a good ambiance for candid and objective talk. In direct </w:t>
      </w:r>
      <w:r w:rsidR="00D93833" w:rsidRPr="00C72019">
        <w:rPr>
          <w:rFonts w:ascii="Century Gothic" w:hAnsi="Century Gothic"/>
          <w:sz w:val="24"/>
          <w:szCs w:val="24"/>
        </w:rPr>
        <w:t xml:space="preserve">agreement </w:t>
      </w:r>
      <w:r w:rsidR="00C90CE2" w:rsidRPr="00C72019">
        <w:rPr>
          <w:rFonts w:ascii="Century Gothic" w:hAnsi="Century Gothic"/>
          <w:sz w:val="24"/>
          <w:szCs w:val="24"/>
        </w:rPr>
        <w:t>with (</w:t>
      </w:r>
      <w:r w:rsidR="00C72019" w:rsidRPr="00C72019">
        <w:rPr>
          <w:rFonts w:ascii="Century Gothic" w:hAnsi="Century Gothic"/>
          <w:sz w:val="24"/>
          <w:szCs w:val="24"/>
        </w:rPr>
        <w:t>UA, n.a)</w:t>
      </w:r>
      <w:r w:rsidR="00C90CE2" w:rsidRPr="00C72019">
        <w:rPr>
          <w:rFonts w:ascii="Century Gothic" w:hAnsi="Century Gothic"/>
          <w:sz w:val="24"/>
          <w:szCs w:val="24"/>
        </w:rPr>
        <w:t xml:space="preserve"> suggestion</w:t>
      </w:r>
      <w:r w:rsidR="00D93833" w:rsidRPr="00C72019">
        <w:rPr>
          <w:rFonts w:ascii="Century Gothic" w:hAnsi="Century Gothic"/>
          <w:sz w:val="24"/>
          <w:szCs w:val="24"/>
        </w:rPr>
        <w:t xml:space="preserve">, I practice rephrasing/reflection as a sign of active listening and communication. By this, I intentionally paraphrase key </w:t>
      </w:r>
      <w:r w:rsidR="00626AE6" w:rsidRPr="00C72019">
        <w:rPr>
          <w:rFonts w:ascii="Century Gothic" w:hAnsi="Century Gothic"/>
          <w:sz w:val="24"/>
          <w:szCs w:val="24"/>
        </w:rPr>
        <w:t xml:space="preserve">issues communicated by the </w:t>
      </w:r>
      <w:r w:rsidR="005772EC" w:rsidRPr="00C72019">
        <w:rPr>
          <w:rFonts w:ascii="Century Gothic" w:hAnsi="Century Gothic"/>
          <w:sz w:val="24"/>
          <w:szCs w:val="24"/>
        </w:rPr>
        <w:t>speaker as a sign that</w:t>
      </w:r>
      <w:r w:rsidR="005772EC" w:rsidRPr="00CE0FC3">
        <w:rPr>
          <w:rFonts w:ascii="Century Gothic" w:hAnsi="Century Gothic"/>
          <w:sz w:val="24"/>
          <w:szCs w:val="24"/>
        </w:rPr>
        <w:t xml:space="preserve"> I am understanding well and have interest in all issues in the discussion. </w:t>
      </w:r>
      <w:r w:rsidR="00D93833" w:rsidRPr="00CE0FC3">
        <w:rPr>
          <w:rFonts w:ascii="Century Gothic" w:hAnsi="Century Gothic"/>
          <w:sz w:val="24"/>
          <w:szCs w:val="24"/>
        </w:rPr>
        <w:t xml:space="preserve">  </w:t>
      </w:r>
      <w:r w:rsidR="00C90CE2" w:rsidRPr="00CE0FC3">
        <w:rPr>
          <w:rFonts w:ascii="Century Gothic" w:hAnsi="Century Gothic"/>
          <w:sz w:val="24"/>
          <w:szCs w:val="24"/>
        </w:rPr>
        <w:t xml:space="preserve"> </w:t>
      </w:r>
      <w:r w:rsidRPr="00CE0FC3">
        <w:rPr>
          <w:rFonts w:ascii="Century Gothic" w:hAnsi="Century Gothic"/>
          <w:sz w:val="24"/>
          <w:szCs w:val="24"/>
        </w:rPr>
        <w:t xml:space="preserve">    </w:t>
      </w:r>
      <w:r w:rsidR="0057178E" w:rsidRPr="00CE0FC3">
        <w:rPr>
          <w:rFonts w:ascii="Century Gothic" w:hAnsi="Century Gothic"/>
          <w:sz w:val="24"/>
          <w:szCs w:val="24"/>
        </w:rPr>
        <w:t xml:space="preserve"> </w:t>
      </w:r>
    </w:p>
    <w:p w14:paraId="6FF51A97" w14:textId="77777777" w:rsidR="0057178E" w:rsidRPr="00CE0FC3" w:rsidRDefault="0057178E" w:rsidP="004F217B">
      <w:pPr>
        <w:pStyle w:val="NoSpacing"/>
        <w:rPr>
          <w:rFonts w:ascii="Century Gothic" w:hAnsi="Century Gothic"/>
          <w:sz w:val="24"/>
          <w:szCs w:val="24"/>
        </w:rPr>
      </w:pPr>
    </w:p>
    <w:p w14:paraId="558505B4" w14:textId="2EB4C7AE" w:rsidR="004F217B" w:rsidRPr="00CE0FC3" w:rsidRDefault="004F217B" w:rsidP="00FC4F2D">
      <w:pPr>
        <w:pStyle w:val="NoSpacing"/>
        <w:numPr>
          <w:ilvl w:val="0"/>
          <w:numId w:val="2"/>
        </w:numPr>
        <w:rPr>
          <w:rFonts w:ascii="Century Gothic" w:hAnsi="Century Gothic"/>
          <w:b/>
          <w:i/>
          <w:sz w:val="24"/>
          <w:szCs w:val="24"/>
        </w:rPr>
      </w:pPr>
      <w:r w:rsidRPr="00CE0FC3">
        <w:rPr>
          <w:rFonts w:ascii="Century Gothic" w:hAnsi="Century Gothic"/>
          <w:b/>
          <w:i/>
          <w:sz w:val="24"/>
          <w:szCs w:val="24"/>
        </w:rPr>
        <w:t>Team work</w:t>
      </w:r>
    </w:p>
    <w:p w14:paraId="2E534FE6" w14:textId="6D605305" w:rsidR="004F4A52" w:rsidRPr="00CE0FC3" w:rsidRDefault="005772EC" w:rsidP="00B15A03">
      <w:pPr>
        <w:pStyle w:val="NoSpacing"/>
        <w:jc w:val="both"/>
        <w:rPr>
          <w:rFonts w:ascii="Century Gothic" w:hAnsi="Century Gothic"/>
          <w:sz w:val="24"/>
          <w:szCs w:val="24"/>
        </w:rPr>
      </w:pPr>
      <w:r w:rsidRPr="00CE0FC3">
        <w:rPr>
          <w:rFonts w:ascii="Century Gothic" w:hAnsi="Century Gothic"/>
          <w:sz w:val="24"/>
          <w:szCs w:val="24"/>
        </w:rPr>
        <w:t xml:space="preserve">One of the most outstanding employability attributes I possess is effective teamwork. </w:t>
      </w:r>
      <w:r w:rsidR="00EB6038" w:rsidRPr="00CE0FC3">
        <w:rPr>
          <w:rFonts w:ascii="Century Gothic" w:hAnsi="Century Gothic"/>
          <w:sz w:val="24"/>
          <w:szCs w:val="24"/>
        </w:rPr>
        <w:t xml:space="preserve">In such a highly dynamic and competitive business and economic environment, teamwork to deliver business </w:t>
      </w:r>
      <w:r w:rsidR="0063746C" w:rsidRPr="00CE0FC3">
        <w:rPr>
          <w:rFonts w:ascii="Century Gothic" w:hAnsi="Century Gothic"/>
          <w:sz w:val="24"/>
          <w:szCs w:val="24"/>
        </w:rPr>
        <w:t xml:space="preserve">strategy has been a sought-after attribute for many employers. </w:t>
      </w:r>
      <w:r w:rsidR="00B15A03" w:rsidRPr="00CE0FC3">
        <w:rPr>
          <w:rFonts w:ascii="Century Gothic" w:hAnsi="Century Gothic"/>
          <w:sz w:val="24"/>
          <w:szCs w:val="24"/>
        </w:rPr>
        <w:t xml:space="preserve">The first step I undertook to improve my teamwork abilities was to cultivate an element of trust and respect amongst any team. By this I ensure that all agreed positions are expedited and I cultivate an element of mutual respect amongst team members. </w:t>
      </w:r>
    </w:p>
    <w:p w14:paraId="53256754" w14:textId="77777777" w:rsidR="004F4A52" w:rsidRPr="00CE0FC3" w:rsidRDefault="004F4A52" w:rsidP="00B15A03">
      <w:pPr>
        <w:pStyle w:val="NoSpacing"/>
        <w:jc w:val="both"/>
        <w:rPr>
          <w:rFonts w:ascii="Century Gothic" w:hAnsi="Century Gothic"/>
          <w:sz w:val="24"/>
          <w:szCs w:val="24"/>
        </w:rPr>
      </w:pPr>
    </w:p>
    <w:p w14:paraId="791EBB31" w14:textId="0BA60BE0" w:rsidR="004F4A52" w:rsidRPr="00CE0FC3" w:rsidRDefault="00B15A03" w:rsidP="00B15A03">
      <w:pPr>
        <w:pStyle w:val="NoSpacing"/>
        <w:jc w:val="both"/>
        <w:rPr>
          <w:rFonts w:ascii="Century Gothic" w:hAnsi="Century Gothic"/>
          <w:sz w:val="24"/>
          <w:szCs w:val="24"/>
        </w:rPr>
      </w:pPr>
      <w:r w:rsidRPr="00CE0FC3">
        <w:rPr>
          <w:rFonts w:ascii="Century Gothic" w:hAnsi="Century Gothic"/>
          <w:sz w:val="24"/>
          <w:szCs w:val="24"/>
        </w:rPr>
        <w:t xml:space="preserve">As noted by </w:t>
      </w:r>
      <w:bookmarkStart w:id="1" w:name="_Hlk513033002"/>
      <w:r w:rsidRPr="00CE0FC3">
        <w:rPr>
          <w:rFonts w:ascii="Century Gothic" w:hAnsi="Century Gothic"/>
          <w:sz w:val="24"/>
          <w:szCs w:val="24"/>
        </w:rPr>
        <w:t>(</w:t>
      </w:r>
      <w:r w:rsidR="008A5413">
        <w:rPr>
          <w:rFonts w:ascii="Century Gothic" w:hAnsi="Century Gothic"/>
          <w:sz w:val="24"/>
          <w:szCs w:val="24"/>
        </w:rPr>
        <w:t>Mattson, 2018</w:t>
      </w:r>
      <w:r w:rsidRPr="00CE0FC3">
        <w:rPr>
          <w:rFonts w:ascii="Century Gothic" w:hAnsi="Century Gothic"/>
          <w:sz w:val="24"/>
          <w:szCs w:val="24"/>
        </w:rPr>
        <w:t xml:space="preserve">), </w:t>
      </w:r>
      <w:bookmarkEnd w:id="1"/>
      <w:r w:rsidRPr="00CE0FC3">
        <w:rPr>
          <w:rFonts w:ascii="Century Gothic" w:hAnsi="Century Gothic"/>
          <w:sz w:val="24"/>
          <w:szCs w:val="24"/>
        </w:rPr>
        <w:t xml:space="preserve">in my team there is neither segregation no discrimination basing on sex, skin </w:t>
      </w:r>
      <w:r w:rsidR="000755B9" w:rsidRPr="00CE0FC3">
        <w:rPr>
          <w:rFonts w:ascii="Century Gothic" w:hAnsi="Century Gothic"/>
          <w:sz w:val="24"/>
          <w:szCs w:val="24"/>
        </w:rPr>
        <w:t>color</w:t>
      </w:r>
      <w:r w:rsidRPr="00CE0FC3">
        <w:rPr>
          <w:rFonts w:ascii="Century Gothic" w:hAnsi="Century Gothic"/>
          <w:sz w:val="24"/>
          <w:szCs w:val="24"/>
        </w:rPr>
        <w:t xml:space="preserve"> creed or </w:t>
      </w:r>
      <w:r w:rsidR="000755B9" w:rsidRPr="00CE0FC3">
        <w:rPr>
          <w:rFonts w:ascii="Century Gothic" w:hAnsi="Century Gothic"/>
          <w:sz w:val="24"/>
          <w:szCs w:val="24"/>
        </w:rPr>
        <w:t>any impairments. It is paramount to respect and adhere to all provisions in both the employee manual and employment act. Secondly, I have cultivated a cultural of open communication amongst my teammates. By this, my teammates are encouraged to speak freely, openly, share great objective ideas and any concerns in respect of company policies, practices or my own behavior. Such attribute goes a long way in cementing employee relationships and in turn management reaps better productivity and general performance.</w:t>
      </w:r>
    </w:p>
    <w:p w14:paraId="441B49D6" w14:textId="77777777" w:rsidR="004F4A52" w:rsidRPr="00CE0FC3" w:rsidRDefault="004F4A52" w:rsidP="00B15A03">
      <w:pPr>
        <w:pStyle w:val="NoSpacing"/>
        <w:jc w:val="both"/>
        <w:rPr>
          <w:rFonts w:ascii="Century Gothic" w:hAnsi="Century Gothic"/>
          <w:sz w:val="24"/>
          <w:szCs w:val="24"/>
        </w:rPr>
      </w:pPr>
    </w:p>
    <w:p w14:paraId="364EFBCE" w14:textId="4400C432" w:rsidR="00FA08E5" w:rsidRDefault="000755B9" w:rsidP="00FA08E5">
      <w:pPr>
        <w:pStyle w:val="NoSpacing"/>
        <w:jc w:val="both"/>
        <w:rPr>
          <w:rFonts w:ascii="Century Gothic" w:hAnsi="Century Gothic" w:cs="TimesNewRoman,Bold"/>
          <w:bCs/>
          <w:color w:val="000000" w:themeColor="text1"/>
          <w:sz w:val="24"/>
          <w:szCs w:val="24"/>
        </w:rPr>
      </w:pPr>
      <w:r w:rsidRPr="00CE0FC3">
        <w:rPr>
          <w:rFonts w:ascii="Century Gothic" w:hAnsi="Century Gothic"/>
          <w:sz w:val="24"/>
          <w:szCs w:val="24"/>
        </w:rPr>
        <w:t xml:space="preserve">Another avenue in which </w:t>
      </w:r>
      <w:r w:rsidR="00C570B8" w:rsidRPr="00CE0FC3">
        <w:rPr>
          <w:rFonts w:ascii="Century Gothic" w:hAnsi="Century Gothic"/>
          <w:sz w:val="24"/>
          <w:szCs w:val="24"/>
        </w:rPr>
        <w:t xml:space="preserve">I have strengthened team spirit is through clear roles and responsibilities within the team. Many a time, unclarity in roles and responsibilities breeds confusion, infights and general decline in employee morale and productivity. </w:t>
      </w:r>
      <w:r w:rsidR="004F4A52" w:rsidRPr="00CE0FC3">
        <w:rPr>
          <w:rFonts w:ascii="Century Gothic" w:hAnsi="Century Gothic"/>
          <w:sz w:val="24"/>
          <w:szCs w:val="24"/>
        </w:rPr>
        <w:t xml:space="preserve">To minimize such, I ensure that all roles and responsibilities are very clear. </w:t>
      </w:r>
      <w:r w:rsidR="00FA08E5" w:rsidRPr="00CE0FC3">
        <w:rPr>
          <w:rFonts w:ascii="Century Gothic" w:hAnsi="Century Gothic"/>
          <w:color w:val="000000" w:themeColor="text1"/>
          <w:sz w:val="24"/>
          <w:szCs w:val="24"/>
        </w:rPr>
        <w:t>Recognition</w:t>
      </w:r>
      <w:r w:rsidR="00554B28" w:rsidRPr="00CE0FC3">
        <w:rPr>
          <w:rFonts w:ascii="Century Gothic" w:hAnsi="Century Gothic"/>
          <w:color w:val="000000" w:themeColor="text1"/>
          <w:sz w:val="24"/>
          <w:szCs w:val="24"/>
        </w:rPr>
        <w:t xml:space="preserve"> of good work done is another avenue</w:t>
      </w:r>
      <w:r w:rsidR="00FA08E5" w:rsidRPr="00CE0FC3">
        <w:rPr>
          <w:rFonts w:ascii="Century Gothic" w:hAnsi="Century Gothic"/>
          <w:color w:val="000000" w:themeColor="text1"/>
          <w:sz w:val="24"/>
          <w:szCs w:val="24"/>
        </w:rPr>
        <w:t xml:space="preserve"> in which I strengthen my team. </w:t>
      </w:r>
      <w:r w:rsidR="00554B28" w:rsidRPr="00CE0FC3">
        <w:rPr>
          <w:rFonts w:ascii="Century Gothic" w:hAnsi="Century Gothic"/>
          <w:color w:val="000000" w:themeColor="text1"/>
          <w:sz w:val="24"/>
          <w:szCs w:val="24"/>
        </w:rPr>
        <w:t xml:space="preserve"> </w:t>
      </w:r>
      <w:r w:rsidR="00FA08E5" w:rsidRPr="00CE0FC3">
        <w:rPr>
          <w:rFonts w:ascii="Century Gothic" w:hAnsi="Century Gothic"/>
          <w:color w:val="000000" w:themeColor="text1"/>
          <w:sz w:val="24"/>
          <w:szCs w:val="24"/>
        </w:rPr>
        <w:t>In line with Fredrick Herzberg’s motivation theory (</w:t>
      </w:r>
      <w:r w:rsidR="00E655C5">
        <w:rPr>
          <w:rFonts w:ascii="Century Gothic" w:hAnsi="Century Gothic"/>
          <w:color w:val="000000" w:themeColor="text1"/>
          <w:sz w:val="24"/>
          <w:szCs w:val="24"/>
        </w:rPr>
        <w:t>Mindtools, 2018</w:t>
      </w:r>
      <w:r w:rsidR="00FA08E5" w:rsidRPr="00CE0FC3">
        <w:rPr>
          <w:rFonts w:ascii="Century Gothic" w:hAnsi="Century Gothic"/>
          <w:color w:val="000000" w:themeColor="text1"/>
          <w:sz w:val="24"/>
          <w:szCs w:val="24"/>
        </w:rPr>
        <w:t>) employee recognition forms part of a basket of factors that are likely to motivate an employee. E</w:t>
      </w:r>
      <w:r w:rsidR="00FA08E5" w:rsidRPr="00CE0FC3">
        <w:rPr>
          <w:rFonts w:ascii="Century Gothic" w:hAnsi="Century Gothic" w:cs="TimesNewRoman,Bold"/>
          <w:bCs/>
          <w:color w:val="000000" w:themeColor="text1"/>
          <w:sz w:val="24"/>
          <w:szCs w:val="24"/>
        </w:rPr>
        <w:t>mployee’s interest to perform on the job would increase if they know that their effort would result into acceptable performance standards (expectancy) and such increased performance will be rewarded (instrumentality) with positive recognition and rewards. Such factors have been discovered to have a positive effect on employee teamwork and performance</w:t>
      </w:r>
      <w:r w:rsidR="00E655C5">
        <w:rPr>
          <w:rFonts w:ascii="Century Gothic" w:hAnsi="Century Gothic" w:cs="TimesNewRoman,Bold"/>
          <w:bCs/>
          <w:color w:val="000000" w:themeColor="text1"/>
          <w:sz w:val="24"/>
          <w:szCs w:val="24"/>
        </w:rPr>
        <w:t xml:space="preserve">. </w:t>
      </w:r>
    </w:p>
    <w:p w14:paraId="6C738F39" w14:textId="77777777" w:rsidR="00E655C5" w:rsidRPr="00CE0FC3" w:rsidRDefault="00E655C5" w:rsidP="00FA08E5">
      <w:pPr>
        <w:pStyle w:val="NoSpacing"/>
        <w:jc w:val="both"/>
        <w:rPr>
          <w:rFonts w:ascii="Century Gothic" w:hAnsi="Century Gothic" w:cs="TimesNewRoman,Bold"/>
          <w:bCs/>
          <w:color w:val="000000" w:themeColor="text1"/>
          <w:sz w:val="24"/>
          <w:szCs w:val="24"/>
        </w:rPr>
      </w:pPr>
    </w:p>
    <w:p w14:paraId="45FCC104" w14:textId="5903D4F5" w:rsidR="00933E6B" w:rsidRPr="00CE0FC3" w:rsidRDefault="00706C37" w:rsidP="00614B80">
      <w:pPr>
        <w:pStyle w:val="NoSpacing"/>
        <w:jc w:val="both"/>
        <w:rPr>
          <w:rFonts w:ascii="Century Gothic" w:hAnsi="Century Gothic" w:cs="Arial"/>
          <w:color w:val="000000"/>
          <w:sz w:val="24"/>
          <w:szCs w:val="24"/>
        </w:rPr>
      </w:pPr>
      <w:r w:rsidRPr="00CE0FC3">
        <w:rPr>
          <w:rFonts w:ascii="Century Gothic" w:hAnsi="Century Gothic" w:cs="TimesNewRoman,Bold"/>
          <w:bCs/>
          <w:color w:val="000000" w:themeColor="text1"/>
          <w:sz w:val="24"/>
          <w:szCs w:val="24"/>
        </w:rPr>
        <w:t>In practice, I have noticed the dangers associated with conflict especially as it relates to teams.</w:t>
      </w:r>
      <w:r w:rsidR="00933E6B" w:rsidRPr="00CE0FC3">
        <w:rPr>
          <w:rFonts w:ascii="Century Gothic" w:hAnsi="Century Gothic" w:cs="TimesNewRoman,Bold"/>
          <w:bCs/>
          <w:color w:val="000000" w:themeColor="text1"/>
          <w:sz w:val="24"/>
          <w:szCs w:val="24"/>
        </w:rPr>
        <w:t xml:space="preserve"> </w:t>
      </w:r>
      <w:r w:rsidR="00933E6B" w:rsidRPr="00CE0FC3">
        <w:rPr>
          <w:rFonts w:ascii="Century Gothic" w:hAnsi="Century Gothic" w:cs="Arial"/>
          <w:color w:val="000000"/>
          <w:sz w:val="24"/>
          <w:szCs w:val="24"/>
        </w:rPr>
        <w:t>All conflict has the potential to be damaging and there needs to be some constructive effort to limit it so that the destructive impact on the team is minimized.</w:t>
      </w:r>
      <w:r w:rsidR="000C3F79" w:rsidRPr="00CE0FC3">
        <w:rPr>
          <w:rFonts w:ascii="Century Gothic" w:hAnsi="Century Gothic" w:cs="Arial"/>
          <w:color w:val="000000"/>
          <w:sz w:val="24"/>
          <w:szCs w:val="24"/>
        </w:rPr>
        <w:t xml:space="preserve"> To minimize conflict and improve teamwork, I try to change the situation from which the conflict arises. Also, I often d</w:t>
      </w:r>
      <w:r w:rsidR="00614B80" w:rsidRPr="00CE0FC3">
        <w:rPr>
          <w:rFonts w:ascii="Century Gothic" w:hAnsi="Century Gothic" w:cs="Arial"/>
          <w:color w:val="000000"/>
          <w:sz w:val="24"/>
          <w:szCs w:val="24"/>
        </w:rPr>
        <w:t>eflect conflict by refocusing the goals of the conflicting parties</w:t>
      </w:r>
      <w:r w:rsidR="000C3F79" w:rsidRPr="00CE0FC3">
        <w:rPr>
          <w:rFonts w:ascii="Century Gothic" w:hAnsi="Century Gothic" w:cs="Arial"/>
          <w:color w:val="000000"/>
          <w:sz w:val="24"/>
          <w:szCs w:val="24"/>
        </w:rPr>
        <w:t>. T</w:t>
      </w:r>
      <w:r w:rsidR="00614B80" w:rsidRPr="00CE0FC3">
        <w:rPr>
          <w:rFonts w:ascii="Century Gothic" w:hAnsi="Century Gothic" w:cs="Arial"/>
          <w:color w:val="000000"/>
          <w:sz w:val="24"/>
          <w:szCs w:val="24"/>
        </w:rPr>
        <w:t>his is</w:t>
      </w:r>
      <w:r w:rsidR="000C3F79" w:rsidRPr="00CE0FC3">
        <w:rPr>
          <w:rFonts w:ascii="Century Gothic" w:hAnsi="Century Gothic" w:cs="Arial"/>
          <w:color w:val="000000"/>
          <w:sz w:val="24"/>
          <w:szCs w:val="24"/>
        </w:rPr>
        <w:t xml:space="preserve"> </w:t>
      </w:r>
      <w:r w:rsidR="00614B80" w:rsidRPr="00CE0FC3">
        <w:rPr>
          <w:rFonts w:ascii="Century Gothic" w:hAnsi="Century Gothic" w:cs="Arial"/>
          <w:color w:val="000000"/>
          <w:sz w:val="24"/>
          <w:szCs w:val="24"/>
        </w:rPr>
        <w:t>unlikely to bring about a permanent resolution to the problem, but can limit the</w:t>
      </w:r>
      <w:r w:rsidR="000C3F79" w:rsidRPr="00CE0FC3">
        <w:rPr>
          <w:rFonts w:ascii="Century Gothic" w:hAnsi="Century Gothic" w:cs="Arial"/>
          <w:color w:val="000000"/>
          <w:sz w:val="24"/>
          <w:szCs w:val="24"/>
        </w:rPr>
        <w:t xml:space="preserve"> </w:t>
      </w:r>
      <w:r w:rsidR="00614B80" w:rsidRPr="00CE0FC3">
        <w:rPr>
          <w:rFonts w:ascii="Century Gothic" w:hAnsi="Century Gothic" w:cs="Arial"/>
          <w:color w:val="000000"/>
          <w:sz w:val="24"/>
          <w:szCs w:val="24"/>
        </w:rPr>
        <w:t>damaging consequences and allow normal relations and performance to continue</w:t>
      </w:r>
      <w:r w:rsidR="000C3F79" w:rsidRPr="00CE0FC3">
        <w:rPr>
          <w:rFonts w:ascii="Century Gothic" w:hAnsi="Century Gothic" w:cs="Arial"/>
          <w:color w:val="000000"/>
          <w:sz w:val="24"/>
          <w:szCs w:val="24"/>
        </w:rPr>
        <w:t xml:space="preserve"> </w:t>
      </w:r>
      <w:r w:rsidR="00614B80" w:rsidRPr="00CE0FC3">
        <w:rPr>
          <w:rFonts w:ascii="Century Gothic" w:hAnsi="Century Gothic" w:cs="Arial"/>
          <w:color w:val="000000"/>
          <w:sz w:val="24"/>
          <w:szCs w:val="24"/>
        </w:rPr>
        <w:t>in the short term whilst an acceptable permanent solution is found. This</w:t>
      </w:r>
      <w:r w:rsidR="000C3F79" w:rsidRPr="00CE0FC3">
        <w:rPr>
          <w:rFonts w:ascii="Century Gothic" w:hAnsi="Century Gothic" w:cs="Arial"/>
          <w:color w:val="000000"/>
          <w:sz w:val="24"/>
          <w:szCs w:val="24"/>
        </w:rPr>
        <w:t xml:space="preserve"> </w:t>
      </w:r>
      <w:r w:rsidR="00614B80" w:rsidRPr="00CE0FC3">
        <w:rPr>
          <w:rFonts w:ascii="Century Gothic" w:hAnsi="Century Gothic" w:cs="Arial"/>
          <w:color w:val="000000"/>
          <w:sz w:val="24"/>
          <w:szCs w:val="24"/>
        </w:rPr>
        <w:t>approach involves getting the parties to subjugate their conflict to the pursuit of</w:t>
      </w:r>
      <w:r w:rsidR="000C3F79" w:rsidRPr="00CE0FC3">
        <w:rPr>
          <w:rFonts w:ascii="Century Gothic" w:hAnsi="Century Gothic" w:cs="Arial"/>
          <w:color w:val="000000"/>
          <w:sz w:val="24"/>
          <w:szCs w:val="24"/>
        </w:rPr>
        <w:t xml:space="preserve"> </w:t>
      </w:r>
      <w:r w:rsidR="00614B80" w:rsidRPr="00CE0FC3">
        <w:rPr>
          <w:rFonts w:ascii="Century Gothic" w:hAnsi="Century Gothic" w:cs="Arial"/>
          <w:color w:val="000000"/>
          <w:sz w:val="24"/>
          <w:szCs w:val="24"/>
        </w:rPr>
        <w:t>some other common goal which is identified as important to them (as individuals</w:t>
      </w:r>
      <w:r w:rsidR="000C3F79" w:rsidRPr="00CE0FC3">
        <w:rPr>
          <w:rFonts w:ascii="Century Gothic" w:hAnsi="Century Gothic" w:cs="Arial"/>
          <w:color w:val="000000"/>
          <w:sz w:val="24"/>
          <w:szCs w:val="24"/>
        </w:rPr>
        <w:t xml:space="preserve"> </w:t>
      </w:r>
      <w:r w:rsidR="00614B80" w:rsidRPr="00CE0FC3">
        <w:rPr>
          <w:rFonts w:ascii="Century Gothic" w:hAnsi="Century Gothic" w:cs="Arial"/>
          <w:color w:val="000000"/>
          <w:sz w:val="24"/>
          <w:szCs w:val="24"/>
        </w:rPr>
        <w:t>or groups).</w:t>
      </w:r>
    </w:p>
    <w:p w14:paraId="55F519FA" w14:textId="77777777" w:rsidR="00FA08E5" w:rsidRPr="00CE0FC3" w:rsidRDefault="00FA08E5" w:rsidP="00FA08E5">
      <w:pPr>
        <w:pStyle w:val="NoSpacing"/>
        <w:jc w:val="both"/>
        <w:rPr>
          <w:rFonts w:ascii="Century Gothic" w:hAnsi="Century Gothic" w:cs="TimesNewRoman,Bold"/>
          <w:bCs/>
          <w:color w:val="000000" w:themeColor="text1"/>
          <w:sz w:val="24"/>
          <w:szCs w:val="24"/>
        </w:rPr>
      </w:pPr>
    </w:p>
    <w:p w14:paraId="725B6F11" w14:textId="030D9812" w:rsidR="00F42676" w:rsidRPr="00CE0FC3" w:rsidRDefault="00F42676" w:rsidP="00FC4F2D">
      <w:pPr>
        <w:pStyle w:val="NoSpacing"/>
        <w:numPr>
          <w:ilvl w:val="0"/>
          <w:numId w:val="2"/>
        </w:numPr>
        <w:rPr>
          <w:rFonts w:ascii="Century Gothic" w:hAnsi="Century Gothic"/>
          <w:b/>
          <w:i/>
          <w:sz w:val="24"/>
          <w:szCs w:val="24"/>
        </w:rPr>
      </w:pPr>
      <w:r w:rsidRPr="00CE0FC3">
        <w:rPr>
          <w:rFonts w:ascii="Century Gothic" w:hAnsi="Century Gothic"/>
          <w:b/>
          <w:i/>
          <w:sz w:val="24"/>
          <w:szCs w:val="24"/>
        </w:rPr>
        <w:t xml:space="preserve">Conceptual skills </w:t>
      </w:r>
    </w:p>
    <w:p w14:paraId="3E86BD1C" w14:textId="0975087B" w:rsidR="00887993" w:rsidRPr="00CE0FC3" w:rsidRDefault="000C55FE" w:rsidP="000C55FE">
      <w:pPr>
        <w:pStyle w:val="NoSpacing"/>
        <w:jc w:val="both"/>
        <w:rPr>
          <w:rFonts w:ascii="Century Gothic" w:eastAsia="Calibri" w:hAnsi="Century Gothic" w:cs="AGaramond-Regular"/>
          <w:sz w:val="24"/>
          <w:szCs w:val="24"/>
        </w:rPr>
      </w:pPr>
      <w:r w:rsidRPr="00CE0FC3">
        <w:rPr>
          <w:rFonts w:ascii="Century Gothic" w:hAnsi="Century Gothic"/>
          <w:sz w:val="24"/>
          <w:szCs w:val="24"/>
        </w:rPr>
        <w:t xml:space="preserve">Another skill that is likely to increase my employability prospects is the conceptual skill. </w:t>
      </w:r>
      <w:r w:rsidR="00887993" w:rsidRPr="00887993">
        <w:rPr>
          <w:rFonts w:ascii="Century Gothic" w:eastAsia="Calibri" w:hAnsi="Century Gothic" w:cs="AGaramond-Regular"/>
          <w:sz w:val="24"/>
          <w:szCs w:val="24"/>
        </w:rPr>
        <w:t>This skill calls for the ability to think analytically.</w:t>
      </w:r>
      <w:r w:rsidR="00F42F8A" w:rsidRPr="00CE0FC3">
        <w:rPr>
          <w:rFonts w:ascii="Century Gothic" w:eastAsia="Calibri" w:hAnsi="Century Gothic" w:cs="AGaramond-Regular"/>
          <w:sz w:val="24"/>
          <w:szCs w:val="24"/>
        </w:rPr>
        <w:t xml:space="preserve"> </w:t>
      </w:r>
      <w:r w:rsidR="00887993" w:rsidRPr="00887993">
        <w:rPr>
          <w:rFonts w:ascii="Century Gothic" w:eastAsia="Calibri" w:hAnsi="Century Gothic" w:cs="AGaramond-Regular"/>
          <w:sz w:val="24"/>
          <w:szCs w:val="24"/>
        </w:rPr>
        <w:t>Analytical skills enable m</w:t>
      </w:r>
      <w:r w:rsidR="00F42F8A" w:rsidRPr="00CE0FC3">
        <w:rPr>
          <w:rFonts w:ascii="Century Gothic" w:eastAsia="Calibri" w:hAnsi="Century Gothic" w:cs="AGaramond-Regular"/>
          <w:sz w:val="24"/>
          <w:szCs w:val="24"/>
        </w:rPr>
        <w:t>e</w:t>
      </w:r>
      <w:r w:rsidR="00887993" w:rsidRPr="00887993">
        <w:rPr>
          <w:rFonts w:ascii="Century Gothic" w:eastAsia="Calibri" w:hAnsi="Century Gothic" w:cs="AGaramond-Regular"/>
          <w:sz w:val="24"/>
          <w:szCs w:val="24"/>
        </w:rPr>
        <w:t xml:space="preserve"> to break down problems into smaller parts, to see the relations among the parts, and to recognize the implications of any one problem for others. As </w:t>
      </w:r>
      <w:r w:rsidR="00F42F8A" w:rsidRPr="00CE0FC3">
        <w:rPr>
          <w:rFonts w:ascii="Century Gothic" w:eastAsia="Calibri" w:hAnsi="Century Gothic" w:cs="AGaramond-Regular"/>
          <w:sz w:val="24"/>
          <w:szCs w:val="24"/>
        </w:rPr>
        <w:t xml:space="preserve">I plan to aim into higher positions, and higher </w:t>
      </w:r>
      <w:r w:rsidR="00887993" w:rsidRPr="00887993">
        <w:rPr>
          <w:rFonts w:ascii="Century Gothic" w:eastAsia="Calibri" w:hAnsi="Century Gothic" w:cs="AGaramond-Regular"/>
          <w:sz w:val="24"/>
          <w:szCs w:val="24"/>
        </w:rPr>
        <w:t xml:space="preserve">responsibilities in organizations, </w:t>
      </w:r>
      <w:r w:rsidR="00F42F8A" w:rsidRPr="00CE0FC3">
        <w:rPr>
          <w:rFonts w:ascii="Century Gothic" w:eastAsia="Calibri" w:hAnsi="Century Gothic" w:cs="AGaramond-Regular"/>
          <w:sz w:val="24"/>
          <w:szCs w:val="24"/>
        </w:rPr>
        <w:t xml:space="preserve">I </w:t>
      </w:r>
      <w:r w:rsidR="00887993" w:rsidRPr="00887993">
        <w:rPr>
          <w:rFonts w:ascii="Century Gothic" w:eastAsia="Calibri" w:hAnsi="Century Gothic" w:cs="AGaramond-Regular"/>
          <w:sz w:val="24"/>
          <w:szCs w:val="24"/>
        </w:rPr>
        <w:t xml:space="preserve">must deal with more ambiguous problems that have long-term consequences. Again, </w:t>
      </w:r>
      <w:r w:rsidR="00F42F8A" w:rsidRPr="00CE0FC3">
        <w:rPr>
          <w:rFonts w:ascii="Century Gothic" w:eastAsia="Calibri" w:hAnsi="Century Gothic" w:cs="AGaramond-Regular"/>
          <w:sz w:val="24"/>
          <w:szCs w:val="24"/>
        </w:rPr>
        <w:t>I</w:t>
      </w:r>
      <w:r w:rsidR="00887993" w:rsidRPr="00887993">
        <w:rPr>
          <w:rFonts w:ascii="Century Gothic" w:eastAsia="Calibri" w:hAnsi="Century Gothic" w:cs="AGaramond-Regular"/>
          <w:sz w:val="24"/>
          <w:szCs w:val="24"/>
        </w:rPr>
        <w:t xml:space="preserve"> may acquire these skills initially through formal education and then further develop them by training and job experience. The higher the </w:t>
      </w:r>
      <w:r w:rsidR="00F42F8A" w:rsidRPr="00CE0FC3">
        <w:rPr>
          <w:rFonts w:ascii="Century Gothic" w:eastAsia="Calibri" w:hAnsi="Century Gothic" w:cs="AGaramond-Regular"/>
          <w:sz w:val="24"/>
          <w:szCs w:val="24"/>
        </w:rPr>
        <w:t xml:space="preserve">responsibility </w:t>
      </w:r>
      <w:r w:rsidR="00887993" w:rsidRPr="00887993">
        <w:rPr>
          <w:rFonts w:ascii="Century Gothic" w:eastAsia="Calibri" w:hAnsi="Century Gothic" w:cs="AGaramond-Regular"/>
          <w:sz w:val="24"/>
          <w:szCs w:val="24"/>
        </w:rPr>
        <w:t>level, the more important conceptual skills become.</w:t>
      </w:r>
      <w:r w:rsidR="00F42F8A" w:rsidRPr="00CE0FC3">
        <w:rPr>
          <w:rFonts w:ascii="Century Gothic" w:eastAsia="Calibri" w:hAnsi="Century Gothic" w:cs="AGaramond-Regular"/>
          <w:sz w:val="24"/>
          <w:szCs w:val="24"/>
        </w:rPr>
        <w:t xml:space="preserve"> </w:t>
      </w:r>
    </w:p>
    <w:p w14:paraId="69D30BA8" w14:textId="607315FA" w:rsidR="00554466" w:rsidRPr="00CE0FC3" w:rsidRDefault="00554466" w:rsidP="000C55FE">
      <w:pPr>
        <w:pStyle w:val="NoSpacing"/>
        <w:jc w:val="both"/>
        <w:rPr>
          <w:rFonts w:ascii="Century Gothic" w:eastAsia="Calibri" w:hAnsi="Century Gothic" w:cs="AGaramond-Regular"/>
          <w:sz w:val="24"/>
          <w:szCs w:val="24"/>
        </w:rPr>
      </w:pPr>
    </w:p>
    <w:p w14:paraId="3A1F11E1" w14:textId="7BEFAC31" w:rsidR="00554466" w:rsidRPr="00CE0FC3" w:rsidRDefault="00554466" w:rsidP="00554466">
      <w:pPr>
        <w:pStyle w:val="NoSpacing"/>
        <w:numPr>
          <w:ilvl w:val="0"/>
          <w:numId w:val="2"/>
        </w:numPr>
        <w:jc w:val="both"/>
        <w:rPr>
          <w:rFonts w:ascii="Century Gothic" w:eastAsia="Calibri" w:hAnsi="Century Gothic" w:cs="AGaramond-Regular"/>
          <w:b/>
          <w:i/>
          <w:sz w:val="24"/>
          <w:szCs w:val="24"/>
        </w:rPr>
      </w:pPr>
      <w:r w:rsidRPr="00CE0FC3">
        <w:rPr>
          <w:rFonts w:ascii="Century Gothic" w:eastAsia="Calibri" w:hAnsi="Century Gothic" w:cs="AGaramond-Regular"/>
          <w:b/>
          <w:i/>
          <w:sz w:val="24"/>
          <w:szCs w:val="24"/>
        </w:rPr>
        <w:t>Initiative and enterprise skill</w:t>
      </w:r>
    </w:p>
    <w:p w14:paraId="34ADD8B9" w14:textId="61C6291A" w:rsidR="00554466" w:rsidRPr="00CE0FC3" w:rsidRDefault="00627919" w:rsidP="00554466">
      <w:pPr>
        <w:pStyle w:val="NoSpacing"/>
        <w:jc w:val="both"/>
        <w:rPr>
          <w:rFonts w:ascii="Century Gothic" w:eastAsia="Calibri" w:hAnsi="Century Gothic" w:cs="AGaramond-Regular"/>
          <w:sz w:val="24"/>
          <w:szCs w:val="24"/>
        </w:rPr>
      </w:pPr>
      <w:r w:rsidRPr="00CE0FC3">
        <w:rPr>
          <w:rFonts w:ascii="Century Gothic" w:eastAsia="Calibri" w:hAnsi="Century Gothic" w:cs="AGaramond-Regular"/>
          <w:sz w:val="24"/>
          <w:szCs w:val="24"/>
        </w:rPr>
        <w:t xml:space="preserve">An initiative and enterprise skill </w:t>
      </w:r>
      <w:r w:rsidR="00720B2D" w:rsidRPr="00CE0FC3">
        <w:rPr>
          <w:rFonts w:ascii="Century Gothic" w:eastAsia="Calibri" w:hAnsi="Century Gothic" w:cs="AGaramond-Regular"/>
          <w:sz w:val="24"/>
          <w:szCs w:val="24"/>
        </w:rPr>
        <w:t>involve</w:t>
      </w:r>
      <w:r w:rsidRPr="00CE0FC3">
        <w:rPr>
          <w:rFonts w:ascii="Century Gothic" w:eastAsia="Calibri" w:hAnsi="Century Gothic" w:cs="AGaramond-Regular"/>
          <w:sz w:val="24"/>
          <w:szCs w:val="24"/>
        </w:rPr>
        <w:t xml:space="preserve"> crafting and nurturing an ability to think creatively and suggest objective and realistic avenues in which work processes may be improved (</w:t>
      </w:r>
      <w:r w:rsidR="00BD2C85" w:rsidRPr="00BD2C85">
        <w:rPr>
          <w:rFonts w:ascii="Century Gothic" w:eastAsia="Calibri" w:hAnsi="Century Gothic" w:cs="AGaramond-Regular"/>
          <w:sz w:val="24"/>
          <w:szCs w:val="24"/>
        </w:rPr>
        <w:t>Youth central, 2018</w:t>
      </w:r>
      <w:r w:rsidRPr="00CE0FC3">
        <w:rPr>
          <w:rFonts w:ascii="Century Gothic" w:eastAsia="Calibri" w:hAnsi="Century Gothic" w:cs="AGaramond-Regular"/>
          <w:sz w:val="24"/>
          <w:szCs w:val="24"/>
        </w:rPr>
        <w:t>). I have a good enterprise and initiative skill in which I always look for new ways in which</w:t>
      </w:r>
      <w:r w:rsidR="00AA3D1D" w:rsidRPr="00CE0FC3">
        <w:rPr>
          <w:rFonts w:ascii="Century Gothic" w:eastAsia="Calibri" w:hAnsi="Century Gothic" w:cs="AGaramond-Regular"/>
          <w:sz w:val="24"/>
          <w:szCs w:val="24"/>
        </w:rPr>
        <w:t xml:space="preserve"> work may be organized, tasks executed, goals and objectives designed and new methods in which company goals and objectives may be achieved. </w:t>
      </w:r>
      <w:r w:rsidR="0062764C" w:rsidRPr="00CE0FC3">
        <w:rPr>
          <w:rFonts w:ascii="Century Gothic" w:eastAsia="Calibri" w:hAnsi="Century Gothic" w:cs="AGaramond-Regular"/>
          <w:sz w:val="24"/>
          <w:szCs w:val="24"/>
        </w:rPr>
        <w:t>My enterprise skill has also extended to</w:t>
      </w:r>
      <w:r w:rsidR="00CA4F9F" w:rsidRPr="00CE0FC3">
        <w:rPr>
          <w:rFonts w:ascii="Century Gothic" w:eastAsia="Calibri" w:hAnsi="Century Gothic" w:cs="AGaramond-Regular"/>
          <w:sz w:val="24"/>
          <w:szCs w:val="24"/>
        </w:rPr>
        <w:t xml:space="preserve"> advocacy and sourcing of more finances. By this, I have engaged in as many partnerships as possible with a view of securing either financial or non-financial assistance for the organization. By and large, networking and advocacy skills are a lifeblood of any organization. I intend to polish this further.  </w:t>
      </w:r>
    </w:p>
    <w:p w14:paraId="63F7D407" w14:textId="77777777" w:rsidR="00FA08E5" w:rsidRPr="00CE0FC3" w:rsidRDefault="00FA08E5" w:rsidP="00823FA3">
      <w:pPr>
        <w:pStyle w:val="NoSpacing"/>
        <w:rPr>
          <w:rFonts w:ascii="Century Gothic" w:hAnsi="Century Gothic"/>
          <w:b/>
          <w:i/>
          <w:sz w:val="24"/>
          <w:szCs w:val="24"/>
        </w:rPr>
      </w:pPr>
    </w:p>
    <w:p w14:paraId="4DB5FB6A" w14:textId="77777777" w:rsidR="00FC4F2D" w:rsidRPr="00CE0FC3" w:rsidRDefault="00FC4F2D" w:rsidP="00FC4F2D">
      <w:pPr>
        <w:pStyle w:val="NoSpacing"/>
        <w:rPr>
          <w:rFonts w:ascii="Century Gothic" w:hAnsi="Century Gothic"/>
          <w:sz w:val="24"/>
          <w:szCs w:val="24"/>
        </w:rPr>
      </w:pPr>
    </w:p>
    <w:p w14:paraId="4A92D880" w14:textId="344842E1" w:rsidR="004F217B" w:rsidRPr="00CE0FC3" w:rsidRDefault="009E1C57" w:rsidP="00FE6B70">
      <w:pPr>
        <w:pStyle w:val="NoSpacing"/>
        <w:numPr>
          <w:ilvl w:val="0"/>
          <w:numId w:val="1"/>
        </w:numPr>
        <w:rPr>
          <w:rFonts w:ascii="Century Gothic" w:hAnsi="Century Gothic"/>
          <w:b/>
          <w:sz w:val="24"/>
          <w:szCs w:val="24"/>
        </w:rPr>
      </w:pPr>
      <w:r w:rsidRPr="00CE0FC3">
        <w:rPr>
          <w:rFonts w:ascii="Century Gothic" w:hAnsi="Century Gothic"/>
          <w:b/>
          <w:sz w:val="24"/>
          <w:szCs w:val="24"/>
        </w:rPr>
        <w:t>Employability skills that I need to develop</w:t>
      </w:r>
    </w:p>
    <w:p w14:paraId="2E463545" w14:textId="36A4BCDD" w:rsidR="00CE6AD5" w:rsidRPr="00CE0FC3" w:rsidRDefault="00FD5367" w:rsidP="00CE6AD5">
      <w:pPr>
        <w:pStyle w:val="NoSpacing"/>
        <w:ind w:left="360"/>
        <w:rPr>
          <w:rFonts w:ascii="Century Gothic" w:hAnsi="Century Gothic"/>
          <w:sz w:val="24"/>
          <w:szCs w:val="24"/>
        </w:rPr>
      </w:pPr>
      <w:r w:rsidRPr="00CE0FC3">
        <w:rPr>
          <w:rFonts w:ascii="Century Gothic" w:hAnsi="Century Gothic"/>
          <w:sz w:val="24"/>
          <w:szCs w:val="24"/>
        </w:rPr>
        <w:t>Although I possess the above-mentioned skills, I feel I need to improve my general organization skills</w:t>
      </w:r>
      <w:r w:rsidR="00CE6AD5" w:rsidRPr="00CE0FC3">
        <w:rPr>
          <w:rFonts w:ascii="Century Gothic" w:hAnsi="Century Gothic"/>
          <w:sz w:val="24"/>
          <w:szCs w:val="24"/>
        </w:rPr>
        <w:t xml:space="preserve">, technology skills, human skills and problem-solving skills. </w:t>
      </w:r>
    </w:p>
    <w:p w14:paraId="055DE1DC" w14:textId="3E00BDE5" w:rsidR="00FD5367" w:rsidRPr="00CE0FC3" w:rsidRDefault="00FD5367" w:rsidP="00CE6AD5">
      <w:pPr>
        <w:pStyle w:val="NoSpacing"/>
        <w:numPr>
          <w:ilvl w:val="0"/>
          <w:numId w:val="10"/>
        </w:numPr>
        <w:rPr>
          <w:rFonts w:ascii="Century Gothic" w:hAnsi="Century Gothic"/>
          <w:i/>
          <w:sz w:val="24"/>
          <w:szCs w:val="24"/>
        </w:rPr>
      </w:pPr>
      <w:r w:rsidRPr="00CE0FC3">
        <w:rPr>
          <w:rFonts w:ascii="Century Gothic" w:hAnsi="Century Gothic"/>
          <w:i/>
          <w:sz w:val="24"/>
          <w:szCs w:val="24"/>
        </w:rPr>
        <w:t xml:space="preserve"> </w:t>
      </w:r>
      <w:r w:rsidR="00CE6AD5" w:rsidRPr="00CE0FC3">
        <w:rPr>
          <w:rFonts w:ascii="Century Gothic" w:hAnsi="Century Gothic"/>
          <w:i/>
          <w:sz w:val="24"/>
          <w:szCs w:val="24"/>
        </w:rPr>
        <w:t xml:space="preserve">Improvement in my general planning and organizational skills </w:t>
      </w:r>
    </w:p>
    <w:p w14:paraId="49830C45" w14:textId="07B690F9" w:rsidR="003C485E" w:rsidRPr="00CE0FC3" w:rsidRDefault="00784B4A" w:rsidP="006C4780">
      <w:pPr>
        <w:pStyle w:val="NoSpacing"/>
        <w:jc w:val="both"/>
        <w:rPr>
          <w:rFonts w:ascii="Century Gothic" w:hAnsi="Century Gothic"/>
          <w:sz w:val="24"/>
          <w:szCs w:val="24"/>
        </w:rPr>
      </w:pPr>
      <w:r w:rsidRPr="00CE0FC3">
        <w:rPr>
          <w:rFonts w:ascii="Century Gothic" w:hAnsi="Century Gothic"/>
          <w:sz w:val="24"/>
          <w:szCs w:val="24"/>
        </w:rPr>
        <w:t xml:space="preserve">The heightened competition in all industries commands deployment of employees that possess a cocktail of skills; organizational and planning skills inclusive. In deep cognizant of such, </w:t>
      </w:r>
      <w:r w:rsidR="00156530" w:rsidRPr="00CE0FC3">
        <w:rPr>
          <w:rFonts w:ascii="Century Gothic" w:hAnsi="Century Gothic"/>
          <w:sz w:val="24"/>
          <w:szCs w:val="24"/>
        </w:rPr>
        <w:t xml:space="preserve">I </w:t>
      </w:r>
      <w:r w:rsidR="00B530AB" w:rsidRPr="00CE0FC3">
        <w:rPr>
          <w:rFonts w:ascii="Century Gothic" w:hAnsi="Century Gothic"/>
          <w:sz w:val="24"/>
          <w:szCs w:val="24"/>
        </w:rPr>
        <w:t>am undertaking an initiative to improve my time management, mental organizational and physical organizational skills. As advised by (</w:t>
      </w:r>
      <w:r w:rsidR="00C21251">
        <w:rPr>
          <w:rFonts w:ascii="Century Gothic" w:hAnsi="Century Gothic"/>
          <w:sz w:val="24"/>
          <w:szCs w:val="24"/>
        </w:rPr>
        <w:t>Monster, 2018</w:t>
      </w:r>
      <w:r w:rsidR="00B530AB" w:rsidRPr="00CE0FC3">
        <w:rPr>
          <w:rFonts w:ascii="Century Gothic" w:hAnsi="Century Gothic"/>
          <w:sz w:val="24"/>
          <w:szCs w:val="24"/>
        </w:rPr>
        <w:t xml:space="preserve">), time management is </w:t>
      </w:r>
      <w:r w:rsidR="00C21D32" w:rsidRPr="00CE0FC3">
        <w:rPr>
          <w:rFonts w:ascii="Century Gothic" w:hAnsi="Century Gothic"/>
          <w:sz w:val="24"/>
          <w:szCs w:val="24"/>
        </w:rPr>
        <w:t>an important skill employer</w:t>
      </w:r>
      <w:r w:rsidR="00B530AB" w:rsidRPr="00CE0FC3">
        <w:rPr>
          <w:rFonts w:ascii="Century Gothic" w:hAnsi="Century Gothic"/>
          <w:sz w:val="24"/>
          <w:szCs w:val="24"/>
        </w:rPr>
        <w:t xml:space="preserve"> look for because without it, a business can lose clients, miss goals, fail in efficiency, or miss important time-specific opportunities. Time management requires a good sense of work gauge so that you can correctly allot the time needed for a task. </w:t>
      </w:r>
      <w:r w:rsidR="001F03E4" w:rsidRPr="00CE0FC3">
        <w:rPr>
          <w:rFonts w:ascii="Century Gothic" w:hAnsi="Century Gothic"/>
          <w:sz w:val="24"/>
          <w:szCs w:val="24"/>
        </w:rPr>
        <w:t xml:space="preserve">In my pursuit for excellence in time management, I plan to create and keep deadlines, delegate where it will be necessary, manage well all appointments and adopt the concept of multitasking. Such attribute will not only win accolades from superiors but all workmates too. Also, over the years, I have noted that many organizations demand employees who have a strong focus, concentration, critical and coherent thinking and a good memory. These are attributes of </w:t>
      </w:r>
      <w:r w:rsidR="001F03E4" w:rsidRPr="00CE0FC3">
        <w:rPr>
          <w:rFonts w:ascii="Century Gothic" w:hAnsi="Century Gothic"/>
          <w:sz w:val="24"/>
          <w:szCs w:val="24"/>
        </w:rPr>
        <w:lastRenderedPageBreak/>
        <w:t>mentally adept and alert person. The acquired ment</w:t>
      </w:r>
      <w:r w:rsidR="003C485E" w:rsidRPr="00CE0FC3">
        <w:rPr>
          <w:rFonts w:ascii="Century Gothic" w:hAnsi="Century Gothic"/>
          <w:sz w:val="24"/>
          <w:szCs w:val="24"/>
        </w:rPr>
        <w:t xml:space="preserve">al organizational skills will allow me to process information faster, translate my thoughts into clear and articulate communication and then enable me focus on the finer details of work correctly. </w:t>
      </w:r>
      <w:r w:rsidR="00C21D32">
        <w:rPr>
          <w:rFonts w:ascii="Century Gothic" w:hAnsi="Century Gothic"/>
          <w:sz w:val="24"/>
          <w:szCs w:val="24"/>
        </w:rPr>
        <w:t>S</w:t>
      </w:r>
      <w:r w:rsidR="003C485E" w:rsidRPr="00CE0FC3">
        <w:rPr>
          <w:rFonts w:ascii="Century Gothic" w:hAnsi="Century Gothic"/>
          <w:sz w:val="24"/>
          <w:szCs w:val="24"/>
        </w:rPr>
        <w:t xml:space="preserve">ome of the ways in which I plan to improve my mental organizational skills include; continuous use of a note book to jot down appointments, key issues from meeting discussions, random ideas, or any issues to remember. As a final seal to my new organizational skills, I plan to engage in physical organization skills. Here, I plan to keep my workstation tidy, returning all items to their respective places, developing good solutions for item and workflow, ensuring cleanliness and efficiency at work. </w:t>
      </w:r>
      <w:r w:rsidR="00BD20DD" w:rsidRPr="00CE0FC3">
        <w:rPr>
          <w:rFonts w:ascii="Century Gothic" w:hAnsi="Century Gothic"/>
          <w:sz w:val="24"/>
          <w:szCs w:val="24"/>
        </w:rPr>
        <w:t xml:space="preserve">As new employers demand to recruit workers who can manage huge workloads, work in stressful environments whilst delivering results, I plan to polish my planning and general organizational skills.  </w:t>
      </w:r>
    </w:p>
    <w:p w14:paraId="1064AC3D" w14:textId="72BBE138" w:rsidR="00784B4A" w:rsidRPr="00CE0FC3" w:rsidRDefault="001F03E4" w:rsidP="00BD20DD">
      <w:pPr>
        <w:pStyle w:val="NoSpacing"/>
        <w:jc w:val="both"/>
        <w:rPr>
          <w:rFonts w:ascii="Century Gothic" w:hAnsi="Century Gothic"/>
          <w:sz w:val="24"/>
          <w:szCs w:val="24"/>
        </w:rPr>
      </w:pPr>
      <w:r w:rsidRPr="00CE0FC3">
        <w:rPr>
          <w:rFonts w:ascii="Century Gothic" w:hAnsi="Century Gothic"/>
          <w:sz w:val="24"/>
          <w:szCs w:val="24"/>
        </w:rPr>
        <w:t xml:space="preserve"> </w:t>
      </w:r>
      <w:r w:rsidR="006C4780" w:rsidRPr="00CE0FC3">
        <w:rPr>
          <w:rFonts w:ascii="Century Gothic" w:hAnsi="Century Gothic"/>
          <w:sz w:val="24"/>
          <w:szCs w:val="24"/>
        </w:rPr>
        <w:t xml:space="preserve"> </w:t>
      </w:r>
    </w:p>
    <w:p w14:paraId="3BD0FBC5" w14:textId="2CBC0F6B" w:rsidR="00CE6AD5" w:rsidRPr="00CE0FC3" w:rsidRDefault="00CE6AD5" w:rsidP="00CE6AD5">
      <w:pPr>
        <w:pStyle w:val="NoSpacing"/>
        <w:numPr>
          <w:ilvl w:val="0"/>
          <w:numId w:val="10"/>
        </w:numPr>
        <w:rPr>
          <w:rFonts w:ascii="Century Gothic" w:hAnsi="Century Gothic"/>
          <w:i/>
          <w:sz w:val="24"/>
          <w:szCs w:val="24"/>
        </w:rPr>
      </w:pPr>
      <w:r w:rsidRPr="00CE0FC3">
        <w:rPr>
          <w:rFonts w:ascii="Century Gothic" w:hAnsi="Century Gothic"/>
          <w:i/>
          <w:sz w:val="24"/>
          <w:szCs w:val="24"/>
        </w:rPr>
        <w:t>Improvement in my general technology skills</w:t>
      </w:r>
    </w:p>
    <w:p w14:paraId="45A83FD5" w14:textId="5889C5ED" w:rsidR="00BD20DD" w:rsidRPr="00CE0FC3" w:rsidRDefault="00BD20DD" w:rsidP="00AF6212">
      <w:pPr>
        <w:pStyle w:val="NoSpacing"/>
        <w:jc w:val="both"/>
        <w:rPr>
          <w:rFonts w:ascii="Century Gothic" w:hAnsi="Century Gothic"/>
          <w:sz w:val="24"/>
          <w:szCs w:val="24"/>
        </w:rPr>
      </w:pPr>
      <w:r w:rsidRPr="00CE0FC3">
        <w:rPr>
          <w:rFonts w:ascii="Century Gothic" w:hAnsi="Century Gothic"/>
          <w:sz w:val="24"/>
          <w:szCs w:val="24"/>
        </w:rPr>
        <w:t>By and large, it is almost impossible to succeed in today’s employment world without</w:t>
      </w:r>
      <w:r w:rsidR="00E202DB" w:rsidRPr="00CE0FC3">
        <w:rPr>
          <w:rFonts w:ascii="Century Gothic" w:hAnsi="Century Gothic"/>
          <w:sz w:val="24"/>
          <w:szCs w:val="24"/>
        </w:rPr>
        <w:t xml:space="preserve"> a thorough grasp and usage of technology skills. </w:t>
      </w:r>
      <w:r w:rsidR="004E43C2" w:rsidRPr="00CE0FC3">
        <w:rPr>
          <w:rFonts w:ascii="Century Gothic" w:hAnsi="Century Gothic"/>
          <w:sz w:val="24"/>
          <w:szCs w:val="24"/>
        </w:rPr>
        <w:t>Although I may use some of the technology, employers today demand an employee who can manipulate data in excel, compute the relevant statistics, generate charts / graphs, programme databases in excel, generate data forms in excel, compile product sales, expenses, taxes</w:t>
      </w:r>
      <w:r w:rsidR="00AF6212" w:rsidRPr="00CE0FC3">
        <w:rPr>
          <w:rFonts w:ascii="Century Gothic" w:hAnsi="Century Gothic"/>
          <w:sz w:val="24"/>
          <w:szCs w:val="24"/>
        </w:rPr>
        <w:t xml:space="preserve">, </w:t>
      </w:r>
      <w:r w:rsidR="004E43C2" w:rsidRPr="00CE0FC3">
        <w:rPr>
          <w:rFonts w:ascii="Century Gothic" w:hAnsi="Century Gothic"/>
          <w:sz w:val="24"/>
          <w:szCs w:val="24"/>
        </w:rPr>
        <w:t>variances</w:t>
      </w:r>
      <w:r w:rsidR="00AF6212" w:rsidRPr="00CE0FC3">
        <w:rPr>
          <w:rFonts w:ascii="Century Gothic" w:hAnsi="Century Gothic"/>
          <w:sz w:val="24"/>
          <w:szCs w:val="24"/>
        </w:rPr>
        <w:t xml:space="preserve"> in excel. I plan to improve my excel skills so that I may practice task scheduling, and undertake basic accounting and financial management in excel. I also plan to advance my self in word and Microsoft access. As part of technology skills, I plan </w:t>
      </w:r>
      <w:r w:rsidR="00823FA3" w:rsidRPr="00CE0FC3">
        <w:rPr>
          <w:rFonts w:ascii="Century Gothic" w:hAnsi="Century Gothic"/>
          <w:sz w:val="24"/>
          <w:szCs w:val="24"/>
        </w:rPr>
        <w:t xml:space="preserve">to </w:t>
      </w:r>
      <w:r w:rsidR="00AF6212" w:rsidRPr="00CE0FC3">
        <w:rPr>
          <w:rFonts w:ascii="Century Gothic" w:hAnsi="Century Gothic"/>
          <w:sz w:val="24"/>
          <w:szCs w:val="24"/>
        </w:rPr>
        <w:t>learn the use of latest photocopiers, office scanners, camera’s</w:t>
      </w:r>
      <w:r w:rsidR="00823FA3" w:rsidRPr="00CE0FC3">
        <w:rPr>
          <w:rFonts w:ascii="Century Gothic" w:hAnsi="Century Gothic"/>
          <w:sz w:val="24"/>
          <w:szCs w:val="24"/>
        </w:rPr>
        <w:t xml:space="preserve">, video or design software, and other advanced data management software. On completion, I am sure this will not only improve my self worthy but will go a long way in improving my employability prospects.  </w:t>
      </w:r>
      <w:r w:rsidRPr="00CE0FC3">
        <w:rPr>
          <w:rFonts w:ascii="Century Gothic" w:hAnsi="Century Gothic"/>
          <w:sz w:val="24"/>
          <w:szCs w:val="24"/>
        </w:rPr>
        <w:t xml:space="preserve">  </w:t>
      </w:r>
    </w:p>
    <w:p w14:paraId="4310AB0A" w14:textId="77777777" w:rsidR="004E43C2" w:rsidRPr="00CE0FC3" w:rsidRDefault="004E43C2" w:rsidP="00BD20DD">
      <w:pPr>
        <w:pStyle w:val="NoSpacing"/>
        <w:rPr>
          <w:rFonts w:ascii="Century Gothic" w:hAnsi="Century Gothic"/>
          <w:sz w:val="24"/>
          <w:szCs w:val="24"/>
        </w:rPr>
      </w:pPr>
    </w:p>
    <w:p w14:paraId="0F2DFD2F" w14:textId="6E9EE170" w:rsidR="00CE6AD5" w:rsidRPr="00CE0FC3" w:rsidRDefault="00CE6AD5" w:rsidP="00CE6AD5">
      <w:pPr>
        <w:pStyle w:val="NoSpacing"/>
        <w:numPr>
          <w:ilvl w:val="0"/>
          <w:numId w:val="10"/>
        </w:numPr>
        <w:rPr>
          <w:rFonts w:ascii="Century Gothic" w:hAnsi="Century Gothic"/>
          <w:i/>
          <w:sz w:val="24"/>
          <w:szCs w:val="24"/>
        </w:rPr>
      </w:pPr>
      <w:r w:rsidRPr="00CE0FC3">
        <w:rPr>
          <w:rFonts w:ascii="Century Gothic" w:hAnsi="Century Gothic"/>
          <w:i/>
          <w:sz w:val="24"/>
          <w:szCs w:val="24"/>
        </w:rPr>
        <w:t>Improvement in problem solving skills</w:t>
      </w:r>
    </w:p>
    <w:p w14:paraId="29F41F29" w14:textId="751B0274" w:rsidR="00823FA3" w:rsidRPr="00CE0FC3" w:rsidRDefault="00823FA3" w:rsidP="00823FA3">
      <w:pPr>
        <w:pStyle w:val="NoSpacing"/>
        <w:jc w:val="both"/>
        <w:rPr>
          <w:rFonts w:ascii="Century Gothic" w:eastAsia="Times New Roman" w:hAnsi="Century Gothic" w:cs="Times New Roman"/>
          <w:color w:val="343434"/>
          <w:sz w:val="24"/>
          <w:szCs w:val="24"/>
        </w:rPr>
      </w:pPr>
      <w:r w:rsidRPr="00CE0FC3">
        <w:rPr>
          <w:rFonts w:ascii="Century Gothic" w:hAnsi="Century Gothic"/>
          <w:sz w:val="24"/>
          <w:szCs w:val="24"/>
        </w:rPr>
        <w:t>Any work place has many challenges and problems. I want to improve my problem-solving skills so as to address such dynamics as they manifest in the workplace. As ()</w:t>
      </w:r>
      <w:r w:rsidRPr="00CE0FC3">
        <w:rPr>
          <w:rStyle w:val="FootnoteReference"/>
          <w:rFonts w:ascii="Century Gothic" w:hAnsi="Century Gothic"/>
          <w:sz w:val="24"/>
          <w:szCs w:val="24"/>
        </w:rPr>
        <w:footnoteReference w:id="1"/>
      </w:r>
      <w:r w:rsidRPr="00CE0FC3">
        <w:rPr>
          <w:rFonts w:ascii="Century Gothic" w:hAnsi="Century Gothic"/>
          <w:sz w:val="24"/>
          <w:szCs w:val="24"/>
        </w:rPr>
        <w:t xml:space="preserve"> highlights, p</w:t>
      </w:r>
      <w:r w:rsidRPr="00823FA3">
        <w:rPr>
          <w:rFonts w:ascii="Century Gothic" w:eastAsia="Times New Roman" w:hAnsi="Century Gothic" w:cs="Times New Roman"/>
          <w:color w:val="343434"/>
          <w:sz w:val="24"/>
          <w:szCs w:val="24"/>
        </w:rPr>
        <w:t>roblem-solving skills are important in every industry. There's no business that's immune to the regular onslaught of problems. </w:t>
      </w:r>
      <w:r w:rsidR="00D144EA" w:rsidRPr="00CE0FC3">
        <w:rPr>
          <w:rFonts w:ascii="Century Gothic" w:eastAsia="Times New Roman" w:hAnsi="Century Gothic" w:cs="Times New Roman"/>
          <w:color w:val="343434"/>
          <w:sz w:val="24"/>
          <w:szCs w:val="24"/>
        </w:rPr>
        <w:t>I plan to learn how to brainstorm on activities that might be solutions for particular problems,</w:t>
      </w:r>
      <w:r w:rsidR="00554466" w:rsidRPr="00CE0FC3">
        <w:rPr>
          <w:rFonts w:ascii="Century Gothic" w:eastAsia="Times New Roman" w:hAnsi="Century Gothic" w:cs="Times New Roman"/>
          <w:color w:val="343434"/>
          <w:sz w:val="24"/>
          <w:szCs w:val="24"/>
        </w:rPr>
        <w:t xml:space="preserve"> how to regularly test new ways to solving emerging problems, how to benchmark how other companies are solving their problems. </w:t>
      </w:r>
      <w:r w:rsidR="005A6489">
        <w:rPr>
          <w:rFonts w:ascii="Century Gothic" w:eastAsia="Times New Roman" w:hAnsi="Century Gothic" w:cs="Times New Roman"/>
          <w:color w:val="343434"/>
          <w:sz w:val="24"/>
          <w:szCs w:val="24"/>
        </w:rPr>
        <w:t>M</w:t>
      </w:r>
      <w:r w:rsidR="00554466" w:rsidRPr="00CE0FC3">
        <w:rPr>
          <w:rFonts w:ascii="Century Gothic" w:eastAsia="Times New Roman" w:hAnsi="Century Gothic" w:cs="Times New Roman"/>
          <w:color w:val="343434"/>
          <w:sz w:val="24"/>
          <w:szCs w:val="24"/>
        </w:rPr>
        <w:t xml:space="preserve">any issues in the workplace are due to poor problem-solving skills. Therefore, I plan to effective polish my problem-solving skills. </w:t>
      </w:r>
    </w:p>
    <w:p w14:paraId="46D00C92" w14:textId="77777777" w:rsidR="00823FA3" w:rsidRPr="00CE0FC3" w:rsidRDefault="00823FA3" w:rsidP="00823FA3">
      <w:pPr>
        <w:pStyle w:val="NoSpacing"/>
        <w:rPr>
          <w:rFonts w:ascii="Century Gothic" w:hAnsi="Century Gothic"/>
          <w:sz w:val="24"/>
          <w:szCs w:val="24"/>
        </w:rPr>
      </w:pPr>
    </w:p>
    <w:p w14:paraId="6961150E" w14:textId="42CFEE96" w:rsidR="00CE6AD5" w:rsidRPr="00CE0FC3" w:rsidRDefault="00CE6AD5" w:rsidP="00CE6AD5">
      <w:pPr>
        <w:pStyle w:val="NoSpacing"/>
        <w:numPr>
          <w:ilvl w:val="0"/>
          <w:numId w:val="10"/>
        </w:numPr>
        <w:rPr>
          <w:rFonts w:ascii="Century Gothic" w:hAnsi="Century Gothic"/>
          <w:i/>
          <w:sz w:val="24"/>
          <w:szCs w:val="24"/>
        </w:rPr>
      </w:pPr>
      <w:r w:rsidRPr="00CE0FC3">
        <w:rPr>
          <w:rFonts w:ascii="Century Gothic" w:hAnsi="Century Gothic"/>
          <w:i/>
          <w:sz w:val="24"/>
          <w:szCs w:val="24"/>
        </w:rPr>
        <w:t xml:space="preserve">Improvement in human skills </w:t>
      </w:r>
    </w:p>
    <w:p w14:paraId="354EAC4A" w14:textId="48E93C36" w:rsidR="00FE6B70" w:rsidRPr="00CE0FC3" w:rsidRDefault="00CE0FC3" w:rsidP="00CE0FC3">
      <w:pPr>
        <w:autoSpaceDE w:val="0"/>
        <w:autoSpaceDN w:val="0"/>
        <w:adjustRightInd w:val="0"/>
        <w:jc w:val="both"/>
        <w:rPr>
          <w:rFonts w:ascii="Century Gothic" w:hAnsi="Century Gothic"/>
          <w:sz w:val="24"/>
          <w:szCs w:val="24"/>
        </w:rPr>
      </w:pPr>
      <w:r w:rsidRPr="00CE0FC3">
        <w:rPr>
          <w:rFonts w:ascii="Century Gothic" w:hAnsi="Century Gothic" w:cs="AGaramond-Bold"/>
          <w:bCs/>
          <w:sz w:val="24"/>
          <w:szCs w:val="24"/>
        </w:rPr>
        <w:t xml:space="preserve">I intend to significantly improve my human skills: </w:t>
      </w:r>
      <w:r w:rsidRPr="00CE0FC3">
        <w:rPr>
          <w:rFonts w:ascii="Century Gothic" w:hAnsi="Century Gothic" w:cs="AGaramond-Regular"/>
          <w:sz w:val="24"/>
          <w:szCs w:val="24"/>
        </w:rPr>
        <w:t xml:space="preserve">This skill demonstrates the ability to work well in cooperation with others. Human skills emerge in the workplace as a spirit of trust, enthusiasm, and genuine involvement in interpersonal relationships. </w:t>
      </w:r>
      <w:r w:rsidRPr="00CE0FC3">
        <w:rPr>
          <w:rFonts w:ascii="Century Gothic" w:hAnsi="Century Gothic" w:cs="AGaramond-Regular"/>
          <w:sz w:val="24"/>
          <w:szCs w:val="24"/>
        </w:rPr>
        <w:lastRenderedPageBreak/>
        <w:t>An employee with good human skills has a high degree of self-awareness and a capacity to understand or empathize with the feelings of others. Some employees are naturally born with great human skills, while others improve their skills through classes or experience. No matter how human skills are acquired, they’re critical for all employees because of the highly interpersonal nature of managerial work.</w:t>
      </w:r>
      <w:r w:rsidR="009E1C57" w:rsidRPr="00CE0FC3">
        <w:rPr>
          <w:rFonts w:ascii="Century Gothic" w:hAnsi="Century Gothic"/>
          <w:sz w:val="24"/>
          <w:szCs w:val="24"/>
        </w:rPr>
        <w:t xml:space="preserve"> </w:t>
      </w:r>
      <w:r w:rsidR="00FE6B70" w:rsidRPr="00CE0FC3">
        <w:rPr>
          <w:rFonts w:ascii="Century Gothic" w:hAnsi="Century Gothic"/>
          <w:sz w:val="24"/>
          <w:szCs w:val="24"/>
        </w:rPr>
        <w:t xml:space="preserve"> </w:t>
      </w:r>
    </w:p>
    <w:p w14:paraId="4AE2D6C0" w14:textId="36B7CA45" w:rsidR="00FE6B70" w:rsidRPr="00CE0FC3" w:rsidRDefault="00CD113B" w:rsidP="00FE6B70">
      <w:pPr>
        <w:pStyle w:val="NoSpacing"/>
        <w:numPr>
          <w:ilvl w:val="0"/>
          <w:numId w:val="1"/>
        </w:numPr>
        <w:rPr>
          <w:rFonts w:ascii="Century Gothic" w:hAnsi="Century Gothic"/>
          <w:b/>
          <w:sz w:val="24"/>
          <w:szCs w:val="24"/>
        </w:rPr>
      </w:pPr>
      <w:r w:rsidRPr="00CE0FC3">
        <w:rPr>
          <w:rFonts w:ascii="Century Gothic" w:hAnsi="Century Gothic"/>
          <w:b/>
          <w:sz w:val="24"/>
          <w:szCs w:val="24"/>
        </w:rPr>
        <w:t xml:space="preserve">Conclusion </w:t>
      </w:r>
    </w:p>
    <w:p w14:paraId="43D78D10" w14:textId="59683C17" w:rsidR="00CE0FC3" w:rsidRPr="00D72530" w:rsidRDefault="00CE0FC3" w:rsidP="00D32846">
      <w:pPr>
        <w:pStyle w:val="NoSpacing"/>
        <w:jc w:val="both"/>
        <w:rPr>
          <w:rFonts w:ascii="Century Gothic" w:hAnsi="Century Gothic"/>
          <w:sz w:val="24"/>
          <w:szCs w:val="24"/>
        </w:rPr>
      </w:pPr>
      <w:r w:rsidRPr="00CE0FC3">
        <w:rPr>
          <w:rFonts w:ascii="Century Gothic" w:hAnsi="Century Gothic"/>
          <w:sz w:val="24"/>
          <w:szCs w:val="24"/>
        </w:rPr>
        <w:t>In conclusion,</w:t>
      </w:r>
      <w:r w:rsidR="00D32846">
        <w:rPr>
          <w:rFonts w:ascii="Century Gothic" w:hAnsi="Century Gothic"/>
          <w:sz w:val="24"/>
          <w:szCs w:val="24"/>
        </w:rPr>
        <w:t xml:space="preserve"> all employees must struggle to develop and nurture their employability skills. The foregoing analysis has indicated core skills that I possess. These included; effective communication and interpersonal skills, effective teamwork, </w:t>
      </w:r>
      <w:r w:rsidR="00E761B2">
        <w:rPr>
          <w:rFonts w:ascii="Century Gothic" w:hAnsi="Century Gothic"/>
          <w:sz w:val="24"/>
          <w:szCs w:val="24"/>
        </w:rPr>
        <w:t xml:space="preserve">conceptual skills, initiative and enterprise skills. Then, I also discussed critical skills that I am missing and would wish to acquire them as soon as possible. These include; general planning and organizational skills, technology skills, </w:t>
      </w:r>
      <w:r w:rsidR="00E761B2" w:rsidRPr="00D72530">
        <w:rPr>
          <w:rFonts w:ascii="Century Gothic" w:hAnsi="Century Gothic"/>
          <w:sz w:val="24"/>
          <w:szCs w:val="24"/>
        </w:rPr>
        <w:t xml:space="preserve">problem solving skills, and human skills.  </w:t>
      </w:r>
    </w:p>
    <w:p w14:paraId="4B2FE98F" w14:textId="081FEA52" w:rsidR="00CE0FC3" w:rsidRPr="00D72530" w:rsidRDefault="00CE0FC3" w:rsidP="00CE0FC3">
      <w:pPr>
        <w:pStyle w:val="NoSpacing"/>
        <w:rPr>
          <w:rFonts w:ascii="Century Gothic" w:hAnsi="Century Gothic"/>
          <w:b/>
          <w:sz w:val="24"/>
          <w:szCs w:val="24"/>
        </w:rPr>
      </w:pPr>
    </w:p>
    <w:p w14:paraId="2486DBAA" w14:textId="4D4437D1" w:rsidR="00FE6B70" w:rsidRPr="00D72530" w:rsidRDefault="00E761B2" w:rsidP="00E761B2">
      <w:pPr>
        <w:pStyle w:val="NoSpacing"/>
        <w:rPr>
          <w:rFonts w:ascii="Century Gothic" w:hAnsi="Century Gothic"/>
          <w:b/>
          <w:sz w:val="24"/>
          <w:szCs w:val="24"/>
        </w:rPr>
      </w:pPr>
      <w:r w:rsidRPr="00D72530">
        <w:rPr>
          <w:rFonts w:ascii="Century Gothic" w:hAnsi="Century Gothic"/>
          <w:b/>
          <w:sz w:val="24"/>
          <w:szCs w:val="24"/>
        </w:rPr>
        <w:t xml:space="preserve">References </w:t>
      </w:r>
    </w:p>
    <w:p w14:paraId="171F4103" w14:textId="77777777" w:rsidR="00D640AD" w:rsidRDefault="00D72530" w:rsidP="00D72530">
      <w:pPr>
        <w:pStyle w:val="NoSpacing"/>
        <w:numPr>
          <w:ilvl w:val="0"/>
          <w:numId w:val="16"/>
        </w:numPr>
        <w:rPr>
          <w:rFonts w:ascii="Century Gothic" w:hAnsi="Century Gothic"/>
          <w:sz w:val="24"/>
          <w:szCs w:val="24"/>
        </w:rPr>
      </w:pPr>
      <w:r w:rsidRPr="00D72530">
        <w:rPr>
          <w:rFonts w:ascii="Century Gothic" w:hAnsi="Century Gothic"/>
          <w:sz w:val="24"/>
          <w:szCs w:val="24"/>
        </w:rPr>
        <w:t>Masoka, J.</w:t>
      </w:r>
      <w:r w:rsidR="00D640AD">
        <w:rPr>
          <w:rFonts w:ascii="Century Gothic" w:hAnsi="Century Gothic"/>
          <w:sz w:val="24"/>
          <w:szCs w:val="24"/>
        </w:rPr>
        <w:t xml:space="preserve"> and</w:t>
      </w:r>
      <w:r w:rsidRPr="00D72530">
        <w:rPr>
          <w:rFonts w:ascii="Century Gothic" w:hAnsi="Century Gothic"/>
          <w:sz w:val="24"/>
          <w:szCs w:val="24"/>
        </w:rPr>
        <w:t xml:space="preserve"> Selesho, J., (2014). Employability Skills Required amongst Unemployed Youth: A Case at Beverly Hills in the Sedibeng District, Southern Gauteng. Mediterranean Journal of Social Sciences.</w:t>
      </w:r>
      <w:r w:rsidR="00D640AD">
        <w:rPr>
          <w:rFonts w:ascii="Century Gothic" w:hAnsi="Century Gothic"/>
          <w:sz w:val="24"/>
          <w:szCs w:val="24"/>
        </w:rPr>
        <w:t xml:space="preserve"> Vol. 5 No.3</w:t>
      </w:r>
    </w:p>
    <w:p w14:paraId="42DD6B14" w14:textId="14559570" w:rsidR="004F1568" w:rsidRDefault="00D640AD" w:rsidP="00D640AD">
      <w:pPr>
        <w:pStyle w:val="NoSpacing"/>
        <w:ind w:left="360"/>
        <w:rPr>
          <w:rFonts w:ascii="Century Gothic" w:hAnsi="Century Gothic"/>
          <w:sz w:val="24"/>
          <w:szCs w:val="24"/>
        </w:rPr>
      </w:pPr>
      <w:r>
        <w:rPr>
          <w:rFonts w:ascii="Century Gothic" w:hAnsi="Century Gothic"/>
          <w:sz w:val="24"/>
          <w:szCs w:val="24"/>
        </w:rPr>
        <w:t xml:space="preserve">Available at: </w:t>
      </w:r>
      <w:hyperlink r:id="rId8" w:history="1">
        <w:r w:rsidRPr="00A70D5C">
          <w:rPr>
            <w:rStyle w:val="Hyperlink"/>
            <w:rFonts w:ascii="Century Gothic" w:hAnsi="Century Gothic"/>
            <w:sz w:val="24"/>
            <w:szCs w:val="24"/>
          </w:rPr>
          <w:t>www.mcser.org/journal/index.php/mjss/article/download/2126/2113</w:t>
        </w:r>
      </w:hyperlink>
      <w:r>
        <w:rPr>
          <w:rFonts w:ascii="Century Gothic" w:hAnsi="Century Gothic"/>
          <w:sz w:val="24"/>
          <w:szCs w:val="24"/>
        </w:rPr>
        <w:t xml:space="preserve"> </w:t>
      </w:r>
      <w:bookmarkStart w:id="2" w:name="_Hlk513032468"/>
      <w:r>
        <w:rPr>
          <w:rFonts w:ascii="Century Gothic" w:hAnsi="Century Gothic"/>
          <w:sz w:val="24"/>
          <w:szCs w:val="24"/>
        </w:rPr>
        <w:t>(</w:t>
      </w:r>
      <w:r w:rsidR="004F1568">
        <w:rPr>
          <w:rFonts w:ascii="Century Gothic" w:hAnsi="Century Gothic"/>
          <w:sz w:val="24"/>
          <w:szCs w:val="24"/>
        </w:rPr>
        <w:t>Accessed</w:t>
      </w:r>
      <w:r>
        <w:rPr>
          <w:rFonts w:ascii="Century Gothic" w:hAnsi="Century Gothic"/>
          <w:sz w:val="24"/>
          <w:szCs w:val="24"/>
        </w:rPr>
        <w:t xml:space="preserve"> 19th </w:t>
      </w:r>
      <w:r w:rsidR="004F1568">
        <w:rPr>
          <w:rFonts w:ascii="Century Gothic" w:hAnsi="Century Gothic"/>
          <w:sz w:val="24"/>
          <w:szCs w:val="24"/>
        </w:rPr>
        <w:t>April, 2018)</w:t>
      </w:r>
    </w:p>
    <w:bookmarkEnd w:id="2"/>
    <w:p w14:paraId="24932031" w14:textId="58E84408" w:rsidR="00D640AD" w:rsidRPr="00D72530" w:rsidRDefault="00D72530" w:rsidP="00D640AD">
      <w:pPr>
        <w:pStyle w:val="NoSpacing"/>
        <w:ind w:left="360"/>
        <w:rPr>
          <w:rFonts w:ascii="Century Gothic" w:hAnsi="Century Gothic"/>
          <w:sz w:val="24"/>
          <w:szCs w:val="24"/>
        </w:rPr>
      </w:pPr>
      <w:r w:rsidRPr="00D72530">
        <w:rPr>
          <w:rFonts w:ascii="Century Gothic" w:hAnsi="Century Gothic"/>
          <w:sz w:val="24"/>
          <w:szCs w:val="24"/>
        </w:rPr>
        <w:t xml:space="preserve"> </w:t>
      </w:r>
    </w:p>
    <w:p w14:paraId="3028661B" w14:textId="26EBC72A" w:rsidR="00723B85" w:rsidRDefault="00723B85" w:rsidP="0074311D">
      <w:pPr>
        <w:pStyle w:val="NoSpacing"/>
        <w:numPr>
          <w:ilvl w:val="0"/>
          <w:numId w:val="16"/>
        </w:numPr>
        <w:rPr>
          <w:rFonts w:ascii="Century Gothic" w:hAnsi="Century Gothic"/>
          <w:sz w:val="24"/>
          <w:szCs w:val="24"/>
        </w:rPr>
      </w:pPr>
      <w:r>
        <w:rPr>
          <w:rFonts w:ascii="Century Gothic" w:hAnsi="Century Gothic"/>
          <w:sz w:val="24"/>
          <w:szCs w:val="24"/>
        </w:rPr>
        <w:t>Springboard, (2018</w:t>
      </w:r>
      <w:r w:rsidRPr="00CE0FC3">
        <w:rPr>
          <w:rFonts w:ascii="Century Gothic" w:hAnsi="Century Gothic"/>
          <w:sz w:val="24"/>
          <w:szCs w:val="24"/>
        </w:rPr>
        <w:t>)</w:t>
      </w:r>
      <w:r>
        <w:rPr>
          <w:rFonts w:ascii="Century Gothic" w:hAnsi="Century Gothic"/>
          <w:sz w:val="24"/>
          <w:szCs w:val="24"/>
        </w:rPr>
        <w:t>.</w:t>
      </w:r>
      <w:r w:rsidRPr="00723B85">
        <w:t xml:space="preserve"> </w:t>
      </w:r>
      <w:r w:rsidRPr="00723B85">
        <w:rPr>
          <w:rFonts w:ascii="Century Gothic" w:hAnsi="Century Gothic"/>
          <w:sz w:val="24"/>
          <w:szCs w:val="24"/>
        </w:rPr>
        <w:t>6 Effects of Poor Employee Communication</w:t>
      </w:r>
      <w:r>
        <w:rPr>
          <w:rFonts w:ascii="Century Gothic" w:hAnsi="Century Gothic"/>
          <w:sz w:val="24"/>
          <w:szCs w:val="24"/>
        </w:rPr>
        <w:t>. Spring board</w:t>
      </w:r>
    </w:p>
    <w:p w14:paraId="075E0443" w14:textId="1E827958" w:rsidR="00602A7A" w:rsidRPr="00602A7A" w:rsidRDefault="00723B85" w:rsidP="0074311D">
      <w:pPr>
        <w:pStyle w:val="NoSpacing"/>
        <w:ind w:left="360"/>
        <w:rPr>
          <w:rFonts w:ascii="Century Gothic" w:hAnsi="Century Gothic"/>
          <w:sz w:val="24"/>
          <w:szCs w:val="24"/>
        </w:rPr>
      </w:pPr>
      <w:r>
        <w:rPr>
          <w:rFonts w:ascii="Century Gothic" w:hAnsi="Century Gothic"/>
          <w:sz w:val="24"/>
          <w:szCs w:val="24"/>
        </w:rPr>
        <w:t xml:space="preserve">Available at: </w:t>
      </w:r>
      <w:hyperlink r:id="rId9" w:history="1">
        <w:r w:rsidR="00602A7A" w:rsidRPr="00A70D5C">
          <w:rPr>
            <w:rStyle w:val="Hyperlink"/>
            <w:rFonts w:ascii="Century Gothic" w:hAnsi="Century Gothic"/>
            <w:sz w:val="24"/>
            <w:szCs w:val="24"/>
          </w:rPr>
          <w:t>https://pingboard.com/blog/6-effects-poor-employee-communication/</w:t>
        </w:r>
      </w:hyperlink>
      <w:r w:rsidR="00602A7A">
        <w:rPr>
          <w:rFonts w:ascii="Century Gothic" w:hAnsi="Century Gothic"/>
          <w:sz w:val="24"/>
          <w:szCs w:val="24"/>
        </w:rPr>
        <w:t xml:space="preserve"> (</w:t>
      </w:r>
      <w:r w:rsidR="00602A7A" w:rsidRPr="00602A7A">
        <w:rPr>
          <w:rFonts w:ascii="Century Gothic" w:hAnsi="Century Gothic"/>
          <w:sz w:val="24"/>
          <w:szCs w:val="24"/>
        </w:rPr>
        <w:t>Accessed 19th April, 2018)</w:t>
      </w:r>
    </w:p>
    <w:p w14:paraId="3E444ADC" w14:textId="796017EB" w:rsidR="00723B85" w:rsidRPr="00CE0FC3" w:rsidRDefault="00723B85" w:rsidP="00723B85">
      <w:pPr>
        <w:pStyle w:val="NoSpacing"/>
        <w:ind w:left="360"/>
        <w:jc w:val="both"/>
        <w:rPr>
          <w:rFonts w:ascii="Century Gothic" w:hAnsi="Century Gothic"/>
          <w:sz w:val="24"/>
          <w:szCs w:val="24"/>
        </w:rPr>
      </w:pPr>
    </w:p>
    <w:p w14:paraId="0757773F" w14:textId="1CB68933" w:rsidR="00D72530" w:rsidRDefault="00602A7A" w:rsidP="00602A7A">
      <w:pPr>
        <w:pStyle w:val="NoSpacing"/>
        <w:numPr>
          <w:ilvl w:val="0"/>
          <w:numId w:val="16"/>
        </w:numPr>
        <w:rPr>
          <w:rFonts w:ascii="Century Gothic" w:hAnsi="Century Gothic"/>
          <w:sz w:val="24"/>
          <w:szCs w:val="24"/>
        </w:rPr>
      </w:pPr>
      <w:r w:rsidRPr="00602A7A">
        <w:rPr>
          <w:rFonts w:ascii="Century Gothic" w:hAnsi="Century Gothic"/>
          <w:sz w:val="24"/>
          <w:szCs w:val="24"/>
        </w:rPr>
        <w:t xml:space="preserve">Benchmark education, </w:t>
      </w:r>
      <w:r>
        <w:rPr>
          <w:rFonts w:ascii="Century Gothic" w:hAnsi="Century Gothic"/>
          <w:sz w:val="24"/>
          <w:szCs w:val="24"/>
        </w:rPr>
        <w:t>(</w:t>
      </w:r>
      <w:r w:rsidRPr="00602A7A">
        <w:rPr>
          <w:rFonts w:ascii="Century Gothic" w:hAnsi="Century Gothic"/>
          <w:sz w:val="24"/>
          <w:szCs w:val="24"/>
        </w:rPr>
        <w:t>2018)</w:t>
      </w:r>
      <w:r>
        <w:rPr>
          <w:rFonts w:ascii="Century Gothic" w:hAnsi="Century Gothic"/>
          <w:sz w:val="24"/>
          <w:szCs w:val="24"/>
        </w:rPr>
        <w:t xml:space="preserve">. </w:t>
      </w:r>
      <w:r w:rsidRPr="00602A7A">
        <w:rPr>
          <w:rFonts w:ascii="Century Gothic" w:hAnsi="Century Gothic"/>
          <w:sz w:val="24"/>
          <w:szCs w:val="24"/>
        </w:rPr>
        <w:t>Read About Best Practices in Effective Listening and Questioning Techniques</w:t>
      </w:r>
      <w:r>
        <w:rPr>
          <w:rFonts w:ascii="Century Gothic" w:hAnsi="Century Gothic"/>
          <w:sz w:val="24"/>
          <w:szCs w:val="24"/>
        </w:rPr>
        <w:t xml:space="preserve">. Benchmark education. </w:t>
      </w:r>
    </w:p>
    <w:p w14:paraId="21BA301D" w14:textId="247215EB" w:rsidR="00602A7A" w:rsidRDefault="00602A7A" w:rsidP="00602A7A">
      <w:pPr>
        <w:pStyle w:val="NoSpacing"/>
        <w:ind w:left="360"/>
        <w:rPr>
          <w:rFonts w:ascii="Century Gothic" w:hAnsi="Century Gothic"/>
          <w:sz w:val="24"/>
          <w:szCs w:val="24"/>
        </w:rPr>
      </w:pPr>
      <w:r>
        <w:rPr>
          <w:rFonts w:ascii="Century Gothic" w:hAnsi="Century Gothic"/>
          <w:sz w:val="24"/>
          <w:szCs w:val="24"/>
        </w:rPr>
        <w:t xml:space="preserve">Available at: </w:t>
      </w:r>
      <w:hyperlink r:id="rId10" w:history="1">
        <w:r w:rsidR="0074311D" w:rsidRPr="00A70D5C">
          <w:rPr>
            <w:rStyle w:val="Hyperlink"/>
            <w:rFonts w:ascii="Century Gothic" w:hAnsi="Century Gothic"/>
            <w:sz w:val="24"/>
            <w:szCs w:val="24"/>
          </w:rPr>
          <w:t>https://benchmarkeducation.com/best-practices-library/effective-listening-and-questioning-techniques.html</w:t>
        </w:r>
      </w:hyperlink>
      <w:r w:rsidR="0074311D">
        <w:rPr>
          <w:rFonts w:ascii="Century Gothic" w:hAnsi="Century Gothic"/>
          <w:sz w:val="24"/>
          <w:szCs w:val="24"/>
        </w:rPr>
        <w:t xml:space="preserve"> (</w:t>
      </w:r>
      <w:r w:rsidR="0074311D" w:rsidRPr="0074311D">
        <w:rPr>
          <w:rFonts w:ascii="Century Gothic" w:hAnsi="Century Gothic"/>
          <w:sz w:val="24"/>
          <w:szCs w:val="24"/>
        </w:rPr>
        <w:t>Accessed 1</w:t>
      </w:r>
      <w:r w:rsidR="0074311D">
        <w:rPr>
          <w:rFonts w:ascii="Century Gothic" w:hAnsi="Century Gothic"/>
          <w:sz w:val="24"/>
          <w:szCs w:val="24"/>
        </w:rPr>
        <w:t>0</w:t>
      </w:r>
      <w:r w:rsidR="0074311D" w:rsidRPr="0074311D">
        <w:rPr>
          <w:rFonts w:ascii="Century Gothic" w:hAnsi="Century Gothic"/>
          <w:sz w:val="24"/>
          <w:szCs w:val="24"/>
        </w:rPr>
        <w:t>th April, 2018)</w:t>
      </w:r>
    </w:p>
    <w:p w14:paraId="47BF94D7" w14:textId="77777777" w:rsidR="0074311D" w:rsidRPr="00D72530" w:rsidRDefault="0074311D" w:rsidP="00602A7A">
      <w:pPr>
        <w:pStyle w:val="NoSpacing"/>
        <w:ind w:left="360"/>
        <w:rPr>
          <w:rFonts w:ascii="Century Gothic" w:hAnsi="Century Gothic"/>
          <w:sz w:val="24"/>
          <w:szCs w:val="24"/>
        </w:rPr>
      </w:pPr>
    </w:p>
    <w:p w14:paraId="5B026496" w14:textId="04840834" w:rsidR="00D72530" w:rsidRDefault="00C074F8" w:rsidP="002D4583">
      <w:pPr>
        <w:pStyle w:val="NoSpacing"/>
        <w:numPr>
          <w:ilvl w:val="0"/>
          <w:numId w:val="16"/>
        </w:numPr>
        <w:rPr>
          <w:rFonts w:ascii="Century Gothic" w:hAnsi="Century Gothic"/>
          <w:sz w:val="24"/>
          <w:szCs w:val="24"/>
        </w:rPr>
      </w:pPr>
      <w:r w:rsidRPr="00C074F8">
        <w:rPr>
          <w:rFonts w:ascii="Century Gothic" w:hAnsi="Century Gothic"/>
          <w:sz w:val="24"/>
          <w:szCs w:val="24"/>
        </w:rPr>
        <w:t>UA, (n.a). Active Listening. Writing Centre Learning Guide</w:t>
      </w:r>
    </w:p>
    <w:p w14:paraId="583B71D4" w14:textId="3EEBC5E1" w:rsidR="00C074F8" w:rsidRDefault="00C074F8" w:rsidP="00C074F8">
      <w:pPr>
        <w:pStyle w:val="NoSpacing"/>
        <w:ind w:left="360"/>
        <w:rPr>
          <w:rFonts w:ascii="Century Gothic" w:hAnsi="Century Gothic"/>
          <w:sz w:val="24"/>
          <w:szCs w:val="24"/>
        </w:rPr>
      </w:pPr>
      <w:r>
        <w:rPr>
          <w:rFonts w:ascii="Century Gothic" w:hAnsi="Century Gothic"/>
          <w:sz w:val="24"/>
          <w:szCs w:val="24"/>
        </w:rPr>
        <w:t xml:space="preserve">Available at: </w:t>
      </w:r>
      <w:hyperlink r:id="rId11" w:history="1">
        <w:r w:rsidRPr="00A70D5C">
          <w:rPr>
            <w:rStyle w:val="Hyperlink"/>
            <w:rFonts w:ascii="Century Gothic" w:hAnsi="Century Gothic"/>
            <w:sz w:val="24"/>
            <w:szCs w:val="24"/>
          </w:rPr>
          <w:t>https://www.adelaide.edu.au/writingcentre/docs/learningguide-activelistening.pdf</w:t>
        </w:r>
      </w:hyperlink>
      <w:r>
        <w:rPr>
          <w:rFonts w:ascii="Century Gothic" w:hAnsi="Century Gothic"/>
          <w:sz w:val="24"/>
          <w:szCs w:val="24"/>
        </w:rPr>
        <w:t xml:space="preserve"> </w:t>
      </w:r>
      <w:bookmarkStart w:id="3" w:name="_Hlk513033091"/>
      <w:r>
        <w:rPr>
          <w:rFonts w:ascii="Century Gothic" w:hAnsi="Century Gothic"/>
          <w:sz w:val="24"/>
          <w:szCs w:val="24"/>
        </w:rPr>
        <w:t>(</w:t>
      </w:r>
      <w:r w:rsidRPr="00C074F8">
        <w:rPr>
          <w:rFonts w:ascii="Century Gothic" w:hAnsi="Century Gothic"/>
          <w:sz w:val="24"/>
          <w:szCs w:val="24"/>
        </w:rPr>
        <w:t xml:space="preserve">Accessed </w:t>
      </w:r>
      <w:r>
        <w:rPr>
          <w:rFonts w:ascii="Century Gothic" w:hAnsi="Century Gothic"/>
          <w:sz w:val="24"/>
          <w:szCs w:val="24"/>
        </w:rPr>
        <w:t>28th</w:t>
      </w:r>
      <w:r w:rsidRPr="00C074F8">
        <w:rPr>
          <w:rFonts w:ascii="Century Gothic" w:hAnsi="Century Gothic"/>
          <w:sz w:val="24"/>
          <w:szCs w:val="24"/>
        </w:rPr>
        <w:t xml:space="preserve"> April, 2018)</w:t>
      </w:r>
      <w:bookmarkEnd w:id="3"/>
    </w:p>
    <w:p w14:paraId="76132A71" w14:textId="77777777" w:rsidR="00056ABB" w:rsidRDefault="00056ABB" w:rsidP="00C074F8">
      <w:pPr>
        <w:pStyle w:val="NoSpacing"/>
        <w:ind w:left="360"/>
        <w:rPr>
          <w:rFonts w:ascii="Century Gothic" w:hAnsi="Century Gothic"/>
          <w:sz w:val="24"/>
          <w:szCs w:val="24"/>
        </w:rPr>
      </w:pPr>
    </w:p>
    <w:p w14:paraId="3E7D776E" w14:textId="77777777" w:rsidR="00C074F8" w:rsidRPr="00C074F8" w:rsidRDefault="00C074F8" w:rsidP="00C074F8">
      <w:pPr>
        <w:pStyle w:val="NoSpacing"/>
        <w:ind w:left="360"/>
        <w:rPr>
          <w:rFonts w:ascii="Century Gothic" w:hAnsi="Century Gothic"/>
          <w:sz w:val="24"/>
          <w:szCs w:val="24"/>
        </w:rPr>
      </w:pPr>
    </w:p>
    <w:p w14:paraId="10CF8751" w14:textId="355214F7" w:rsidR="00056ABB" w:rsidRDefault="008A5413" w:rsidP="00056ABB">
      <w:pPr>
        <w:pStyle w:val="NoSpacing"/>
        <w:numPr>
          <w:ilvl w:val="0"/>
          <w:numId w:val="16"/>
        </w:numPr>
        <w:rPr>
          <w:rFonts w:ascii="Century Gothic" w:hAnsi="Century Gothic"/>
          <w:sz w:val="24"/>
          <w:szCs w:val="24"/>
        </w:rPr>
      </w:pPr>
      <w:r w:rsidRPr="008A5413">
        <w:rPr>
          <w:rFonts w:ascii="Century Gothic" w:hAnsi="Century Gothic"/>
          <w:sz w:val="24"/>
          <w:szCs w:val="24"/>
        </w:rPr>
        <w:t xml:space="preserve">Mattson, </w:t>
      </w:r>
      <w:r>
        <w:rPr>
          <w:rFonts w:ascii="Century Gothic" w:hAnsi="Century Gothic"/>
          <w:sz w:val="24"/>
          <w:szCs w:val="24"/>
        </w:rPr>
        <w:t>D. (</w:t>
      </w:r>
      <w:r w:rsidRPr="008A5413">
        <w:rPr>
          <w:rFonts w:ascii="Century Gothic" w:hAnsi="Century Gothic"/>
          <w:sz w:val="24"/>
          <w:szCs w:val="24"/>
        </w:rPr>
        <w:t>2018)</w:t>
      </w:r>
      <w:r>
        <w:rPr>
          <w:rFonts w:ascii="Century Gothic" w:hAnsi="Century Gothic"/>
          <w:sz w:val="24"/>
          <w:szCs w:val="24"/>
        </w:rPr>
        <w:t xml:space="preserve">. </w:t>
      </w:r>
      <w:r w:rsidR="00056ABB" w:rsidRPr="00056ABB">
        <w:rPr>
          <w:rFonts w:ascii="Century Gothic" w:hAnsi="Century Gothic"/>
          <w:sz w:val="24"/>
          <w:szCs w:val="24"/>
        </w:rPr>
        <w:t>6 Benefits of Teamwork in the Workplace</w:t>
      </w:r>
      <w:r w:rsidR="00056ABB">
        <w:rPr>
          <w:rFonts w:ascii="Century Gothic" w:hAnsi="Century Gothic"/>
          <w:sz w:val="24"/>
          <w:szCs w:val="24"/>
        </w:rPr>
        <w:t xml:space="preserve">. Professional development. Sandler Training. </w:t>
      </w:r>
    </w:p>
    <w:p w14:paraId="60CA047B" w14:textId="690DB4E8" w:rsidR="00056ABB" w:rsidRPr="00056ABB" w:rsidRDefault="00056ABB" w:rsidP="00056ABB">
      <w:pPr>
        <w:pStyle w:val="NoSpacing"/>
        <w:ind w:left="360"/>
        <w:rPr>
          <w:rFonts w:ascii="Century Gothic" w:hAnsi="Century Gothic"/>
          <w:sz w:val="24"/>
          <w:szCs w:val="24"/>
        </w:rPr>
      </w:pPr>
      <w:r>
        <w:rPr>
          <w:rFonts w:ascii="Century Gothic" w:hAnsi="Century Gothic"/>
          <w:sz w:val="24"/>
          <w:szCs w:val="24"/>
        </w:rPr>
        <w:t xml:space="preserve">Available at: </w:t>
      </w:r>
      <w:hyperlink r:id="rId12" w:history="1">
        <w:r w:rsidRPr="00A70D5C">
          <w:rPr>
            <w:rStyle w:val="Hyperlink"/>
            <w:rFonts w:ascii="Century Gothic" w:hAnsi="Century Gothic"/>
            <w:sz w:val="24"/>
            <w:szCs w:val="24"/>
          </w:rPr>
          <w:t>https://www.sandler.com/blog/6-benefits-of-teamwork-in-the-workplace</w:t>
        </w:r>
      </w:hyperlink>
      <w:r>
        <w:rPr>
          <w:rFonts w:ascii="Century Gothic" w:hAnsi="Century Gothic"/>
          <w:sz w:val="24"/>
          <w:szCs w:val="24"/>
        </w:rPr>
        <w:t xml:space="preserve"> </w:t>
      </w:r>
      <w:r w:rsidRPr="00056ABB">
        <w:rPr>
          <w:rFonts w:ascii="Century Gothic" w:hAnsi="Century Gothic"/>
          <w:sz w:val="24"/>
          <w:szCs w:val="24"/>
        </w:rPr>
        <w:t>(Accessed 28th April, 2018)</w:t>
      </w:r>
    </w:p>
    <w:p w14:paraId="749B6872" w14:textId="0902C1BF" w:rsidR="00056ABB" w:rsidRDefault="00056ABB" w:rsidP="00056ABB">
      <w:pPr>
        <w:pStyle w:val="NoSpacing"/>
        <w:rPr>
          <w:rFonts w:ascii="Century Gothic" w:hAnsi="Century Gothic"/>
          <w:sz w:val="24"/>
          <w:szCs w:val="24"/>
        </w:rPr>
      </w:pPr>
    </w:p>
    <w:p w14:paraId="040D3B4F" w14:textId="18559441" w:rsidR="00056ABB" w:rsidRDefault="00E655C5" w:rsidP="00E655C5">
      <w:pPr>
        <w:pStyle w:val="NoSpacing"/>
        <w:numPr>
          <w:ilvl w:val="0"/>
          <w:numId w:val="16"/>
        </w:numPr>
        <w:rPr>
          <w:rFonts w:ascii="Century Gothic" w:hAnsi="Century Gothic"/>
          <w:sz w:val="24"/>
          <w:szCs w:val="24"/>
        </w:rPr>
      </w:pPr>
      <w:r w:rsidRPr="00E655C5">
        <w:rPr>
          <w:rFonts w:ascii="Century Gothic" w:hAnsi="Century Gothic"/>
          <w:sz w:val="24"/>
          <w:szCs w:val="24"/>
        </w:rPr>
        <w:t xml:space="preserve">Mindtools, </w:t>
      </w:r>
      <w:r>
        <w:rPr>
          <w:rFonts w:ascii="Century Gothic" w:hAnsi="Century Gothic"/>
          <w:sz w:val="24"/>
          <w:szCs w:val="24"/>
        </w:rPr>
        <w:t>(</w:t>
      </w:r>
      <w:r w:rsidRPr="00E655C5">
        <w:rPr>
          <w:rFonts w:ascii="Century Gothic" w:hAnsi="Century Gothic"/>
          <w:sz w:val="24"/>
          <w:szCs w:val="24"/>
        </w:rPr>
        <w:t>2018)</w:t>
      </w:r>
      <w:r>
        <w:rPr>
          <w:rFonts w:ascii="Century Gothic" w:hAnsi="Century Gothic"/>
          <w:sz w:val="24"/>
          <w:szCs w:val="24"/>
        </w:rPr>
        <w:t xml:space="preserve">.  </w:t>
      </w:r>
      <w:r w:rsidRPr="00E655C5">
        <w:rPr>
          <w:rFonts w:ascii="Century Gothic" w:hAnsi="Century Gothic"/>
          <w:sz w:val="24"/>
          <w:szCs w:val="24"/>
        </w:rPr>
        <w:t>Herzberg's Motivators and Hygiene Factors</w:t>
      </w:r>
      <w:r>
        <w:rPr>
          <w:rFonts w:ascii="Century Gothic" w:hAnsi="Century Gothic"/>
          <w:sz w:val="24"/>
          <w:szCs w:val="24"/>
        </w:rPr>
        <w:t xml:space="preserve">. </w:t>
      </w:r>
      <w:r w:rsidRPr="00E655C5">
        <w:rPr>
          <w:rFonts w:ascii="Century Gothic" w:hAnsi="Century Gothic"/>
          <w:sz w:val="24"/>
          <w:szCs w:val="24"/>
        </w:rPr>
        <w:t>Learn how to Motivate Your Team</w:t>
      </w:r>
      <w:r>
        <w:rPr>
          <w:rFonts w:ascii="Century Gothic" w:hAnsi="Century Gothic"/>
          <w:sz w:val="24"/>
          <w:szCs w:val="24"/>
        </w:rPr>
        <w:t>. Mind tools</w:t>
      </w:r>
    </w:p>
    <w:p w14:paraId="2625371D" w14:textId="0E470C95" w:rsidR="00E655C5" w:rsidRPr="00E655C5" w:rsidRDefault="00E655C5" w:rsidP="00E655C5">
      <w:pPr>
        <w:pStyle w:val="NoSpacing"/>
        <w:ind w:left="360"/>
        <w:rPr>
          <w:rFonts w:ascii="Century Gothic" w:hAnsi="Century Gothic"/>
          <w:sz w:val="24"/>
          <w:szCs w:val="24"/>
        </w:rPr>
      </w:pPr>
      <w:r>
        <w:rPr>
          <w:rFonts w:ascii="Century Gothic" w:hAnsi="Century Gothic"/>
          <w:sz w:val="24"/>
          <w:szCs w:val="24"/>
        </w:rPr>
        <w:t>Available at:</w:t>
      </w:r>
      <w:r w:rsidRPr="00E655C5">
        <w:t xml:space="preserve"> </w:t>
      </w:r>
      <w:hyperlink r:id="rId13" w:history="1">
        <w:r w:rsidRPr="00A70D5C">
          <w:rPr>
            <w:rStyle w:val="Hyperlink"/>
            <w:rFonts w:ascii="Century Gothic" w:hAnsi="Century Gothic"/>
            <w:sz w:val="24"/>
            <w:szCs w:val="24"/>
          </w:rPr>
          <w:t>https://www.mindtools.com/pages/article/herzberg-motivators-hygiene-factors.htm</w:t>
        </w:r>
      </w:hyperlink>
      <w:r>
        <w:rPr>
          <w:rFonts w:ascii="Century Gothic" w:hAnsi="Century Gothic"/>
          <w:sz w:val="24"/>
          <w:szCs w:val="24"/>
        </w:rPr>
        <w:t xml:space="preserve"> </w:t>
      </w:r>
      <w:bookmarkStart w:id="4" w:name="_Hlk513033714"/>
      <w:r>
        <w:rPr>
          <w:rFonts w:ascii="Century Gothic" w:hAnsi="Century Gothic"/>
          <w:sz w:val="24"/>
          <w:szCs w:val="24"/>
        </w:rPr>
        <w:t>(</w:t>
      </w:r>
      <w:r w:rsidRPr="00E655C5">
        <w:rPr>
          <w:rFonts w:ascii="Century Gothic" w:hAnsi="Century Gothic"/>
          <w:sz w:val="24"/>
          <w:szCs w:val="24"/>
        </w:rPr>
        <w:t xml:space="preserve">Accessed </w:t>
      </w:r>
      <w:r>
        <w:rPr>
          <w:rFonts w:ascii="Century Gothic" w:hAnsi="Century Gothic"/>
          <w:sz w:val="24"/>
          <w:szCs w:val="24"/>
        </w:rPr>
        <w:t>12</w:t>
      </w:r>
      <w:r w:rsidRPr="00E655C5">
        <w:rPr>
          <w:rFonts w:ascii="Century Gothic" w:hAnsi="Century Gothic"/>
          <w:sz w:val="24"/>
          <w:szCs w:val="24"/>
        </w:rPr>
        <w:t>th April, 2018)</w:t>
      </w:r>
      <w:bookmarkEnd w:id="4"/>
    </w:p>
    <w:p w14:paraId="5BF4B04C" w14:textId="77777777" w:rsidR="00E655C5" w:rsidRDefault="00E655C5" w:rsidP="00E655C5">
      <w:pPr>
        <w:pStyle w:val="NoSpacing"/>
        <w:rPr>
          <w:rFonts w:ascii="Century Gothic" w:hAnsi="Century Gothic"/>
          <w:sz w:val="24"/>
          <w:szCs w:val="24"/>
        </w:rPr>
      </w:pPr>
    </w:p>
    <w:p w14:paraId="20814FBA" w14:textId="600D874A" w:rsidR="00C752BE" w:rsidRDefault="00DB61D8" w:rsidP="00C752BE">
      <w:pPr>
        <w:pStyle w:val="NoSpacing"/>
        <w:numPr>
          <w:ilvl w:val="0"/>
          <w:numId w:val="16"/>
        </w:numPr>
        <w:rPr>
          <w:rFonts w:ascii="Century Gothic" w:hAnsi="Century Gothic"/>
          <w:sz w:val="24"/>
          <w:szCs w:val="24"/>
        </w:rPr>
      </w:pPr>
      <w:r>
        <w:rPr>
          <w:rFonts w:ascii="Century Gothic" w:hAnsi="Century Gothic"/>
          <w:sz w:val="24"/>
          <w:szCs w:val="24"/>
        </w:rPr>
        <w:t xml:space="preserve">Youth central, (2018). </w:t>
      </w:r>
      <w:r w:rsidR="00C752BE" w:rsidRPr="00C752BE">
        <w:rPr>
          <w:rFonts w:ascii="Century Gothic" w:hAnsi="Century Gothic"/>
          <w:sz w:val="24"/>
          <w:szCs w:val="24"/>
        </w:rPr>
        <w:t>8 job skills you should have</w:t>
      </w:r>
      <w:r w:rsidR="00C752BE">
        <w:rPr>
          <w:rFonts w:ascii="Century Gothic" w:hAnsi="Century Gothic"/>
          <w:sz w:val="24"/>
          <w:szCs w:val="24"/>
        </w:rPr>
        <w:t xml:space="preserve">. Youth central. </w:t>
      </w:r>
    </w:p>
    <w:p w14:paraId="020C11AE" w14:textId="0C239B4F" w:rsidR="00C21251" w:rsidRPr="00C752BE" w:rsidRDefault="00C21251" w:rsidP="00C21251">
      <w:pPr>
        <w:pStyle w:val="NoSpacing"/>
        <w:ind w:left="360"/>
        <w:rPr>
          <w:rFonts w:ascii="Century Gothic" w:hAnsi="Century Gothic"/>
          <w:sz w:val="24"/>
          <w:szCs w:val="24"/>
        </w:rPr>
      </w:pPr>
      <w:r>
        <w:rPr>
          <w:rFonts w:ascii="Century Gothic" w:hAnsi="Century Gothic"/>
          <w:sz w:val="24"/>
          <w:szCs w:val="24"/>
        </w:rPr>
        <w:t xml:space="preserve">Available at: </w:t>
      </w:r>
      <w:hyperlink r:id="rId14" w:history="1">
        <w:r w:rsidRPr="00A70D5C">
          <w:rPr>
            <w:rStyle w:val="Hyperlink"/>
            <w:rFonts w:ascii="Century Gothic" w:hAnsi="Century Gothic"/>
            <w:sz w:val="24"/>
            <w:szCs w:val="24"/>
          </w:rPr>
          <w:t>https://www.youthcentral.vic.gov.au/jobs-and-careers/plan-your-career/8-job-skills-you-should-have</w:t>
        </w:r>
      </w:hyperlink>
      <w:r>
        <w:rPr>
          <w:rFonts w:ascii="Century Gothic" w:hAnsi="Century Gothic"/>
          <w:sz w:val="24"/>
          <w:szCs w:val="24"/>
        </w:rPr>
        <w:t xml:space="preserve"> (</w:t>
      </w:r>
      <w:r w:rsidRPr="00C21251">
        <w:rPr>
          <w:rFonts w:ascii="Century Gothic" w:hAnsi="Century Gothic"/>
          <w:sz w:val="24"/>
          <w:szCs w:val="24"/>
        </w:rPr>
        <w:t>Accessed 12th April, 2018)</w:t>
      </w:r>
    </w:p>
    <w:p w14:paraId="6A43251F" w14:textId="4D09E444" w:rsidR="00056ABB" w:rsidRDefault="00056ABB" w:rsidP="00C21251">
      <w:pPr>
        <w:pStyle w:val="NoSpacing"/>
        <w:rPr>
          <w:rFonts w:ascii="Century Gothic" w:hAnsi="Century Gothic"/>
          <w:sz w:val="24"/>
          <w:szCs w:val="24"/>
        </w:rPr>
      </w:pPr>
    </w:p>
    <w:p w14:paraId="704E5F03" w14:textId="481A9086" w:rsidR="00C074F8" w:rsidRDefault="00C21251" w:rsidP="00B37EE8">
      <w:pPr>
        <w:pStyle w:val="NoSpacing"/>
        <w:numPr>
          <w:ilvl w:val="0"/>
          <w:numId w:val="16"/>
        </w:numPr>
        <w:rPr>
          <w:rFonts w:ascii="Century Gothic" w:hAnsi="Century Gothic"/>
          <w:sz w:val="24"/>
          <w:szCs w:val="24"/>
        </w:rPr>
      </w:pPr>
      <w:r w:rsidRPr="00C21251">
        <w:rPr>
          <w:rFonts w:ascii="Century Gothic" w:hAnsi="Century Gothic"/>
          <w:sz w:val="24"/>
          <w:szCs w:val="24"/>
        </w:rPr>
        <w:t xml:space="preserve">Monster, </w:t>
      </w:r>
      <w:r>
        <w:rPr>
          <w:rFonts w:ascii="Century Gothic" w:hAnsi="Century Gothic"/>
          <w:sz w:val="24"/>
          <w:szCs w:val="24"/>
        </w:rPr>
        <w:t>(</w:t>
      </w:r>
      <w:r w:rsidRPr="00C21251">
        <w:rPr>
          <w:rFonts w:ascii="Century Gothic" w:hAnsi="Century Gothic"/>
          <w:sz w:val="24"/>
          <w:szCs w:val="24"/>
        </w:rPr>
        <w:t>2018)</w:t>
      </w:r>
      <w:r>
        <w:rPr>
          <w:rFonts w:ascii="Century Gothic" w:hAnsi="Century Gothic"/>
          <w:sz w:val="24"/>
          <w:szCs w:val="24"/>
        </w:rPr>
        <w:t xml:space="preserve">. </w:t>
      </w:r>
      <w:r w:rsidR="00B37EE8" w:rsidRPr="00B37EE8">
        <w:rPr>
          <w:rFonts w:ascii="Century Gothic" w:hAnsi="Century Gothic"/>
          <w:sz w:val="24"/>
          <w:szCs w:val="24"/>
        </w:rPr>
        <w:t>Organizational Skills for Your Resume</w:t>
      </w:r>
      <w:r w:rsidR="00B37EE8">
        <w:rPr>
          <w:rFonts w:ascii="Century Gothic" w:hAnsi="Century Gothic"/>
          <w:sz w:val="24"/>
          <w:szCs w:val="24"/>
        </w:rPr>
        <w:t>. Monster</w:t>
      </w:r>
    </w:p>
    <w:p w14:paraId="3E274F01" w14:textId="4E530BAB" w:rsidR="00B37EE8" w:rsidRDefault="00B37EE8" w:rsidP="00B37EE8">
      <w:pPr>
        <w:pStyle w:val="NoSpacing"/>
        <w:rPr>
          <w:rFonts w:ascii="Century Gothic" w:hAnsi="Century Gothic"/>
          <w:sz w:val="24"/>
          <w:szCs w:val="24"/>
        </w:rPr>
      </w:pPr>
      <w:r>
        <w:rPr>
          <w:rFonts w:ascii="Century Gothic" w:hAnsi="Century Gothic"/>
          <w:sz w:val="24"/>
          <w:szCs w:val="24"/>
        </w:rPr>
        <w:t>Available at:</w:t>
      </w:r>
      <w:r w:rsidRPr="00B37EE8">
        <w:t xml:space="preserve"> </w:t>
      </w:r>
      <w:hyperlink r:id="rId15" w:history="1">
        <w:r w:rsidRPr="00A70D5C">
          <w:rPr>
            <w:rStyle w:val="Hyperlink"/>
            <w:rFonts w:ascii="Century Gothic" w:hAnsi="Century Gothic"/>
            <w:sz w:val="24"/>
            <w:szCs w:val="24"/>
          </w:rPr>
          <w:t>https://www.monster.ca/career-advice/article/organizational-skills-resume-examples</w:t>
        </w:r>
      </w:hyperlink>
      <w:r>
        <w:rPr>
          <w:rFonts w:ascii="Century Gothic" w:hAnsi="Century Gothic"/>
          <w:sz w:val="24"/>
          <w:szCs w:val="24"/>
        </w:rPr>
        <w:t xml:space="preserve"> (</w:t>
      </w:r>
      <w:r w:rsidRPr="00B37EE8">
        <w:rPr>
          <w:rFonts w:ascii="Century Gothic" w:hAnsi="Century Gothic"/>
          <w:sz w:val="24"/>
          <w:szCs w:val="24"/>
        </w:rPr>
        <w:t xml:space="preserve">Accessed </w:t>
      </w:r>
      <w:r>
        <w:rPr>
          <w:rFonts w:ascii="Century Gothic" w:hAnsi="Century Gothic"/>
          <w:sz w:val="24"/>
          <w:szCs w:val="24"/>
        </w:rPr>
        <w:t xml:space="preserve">3rd </w:t>
      </w:r>
      <w:r w:rsidRPr="00B37EE8">
        <w:rPr>
          <w:rFonts w:ascii="Century Gothic" w:hAnsi="Century Gothic"/>
          <w:sz w:val="24"/>
          <w:szCs w:val="24"/>
        </w:rPr>
        <w:t>April, 2018)</w:t>
      </w:r>
    </w:p>
    <w:p w14:paraId="65DEF175" w14:textId="77777777" w:rsidR="00B37EE8" w:rsidRDefault="00B37EE8" w:rsidP="00B37EE8">
      <w:pPr>
        <w:pStyle w:val="NoSpacing"/>
        <w:rPr>
          <w:rFonts w:ascii="Century Gothic" w:hAnsi="Century Gothic"/>
          <w:sz w:val="24"/>
          <w:szCs w:val="24"/>
        </w:rPr>
      </w:pPr>
    </w:p>
    <w:p w14:paraId="14FB1B00" w14:textId="00478421" w:rsidR="00FE6B70" w:rsidRPr="00D72530" w:rsidRDefault="00FE6B70" w:rsidP="00FE6B70">
      <w:pPr>
        <w:pStyle w:val="NoSpacing"/>
        <w:jc w:val="center"/>
        <w:rPr>
          <w:rFonts w:ascii="Century Gothic" w:hAnsi="Century Gothic"/>
          <w:sz w:val="24"/>
          <w:szCs w:val="24"/>
        </w:rPr>
      </w:pPr>
    </w:p>
    <w:p w14:paraId="52A49125" w14:textId="0E612A43" w:rsidR="00FE6B70" w:rsidRPr="00D72530" w:rsidRDefault="00FE6B70" w:rsidP="00FE6B70">
      <w:pPr>
        <w:pStyle w:val="NoSpacing"/>
        <w:jc w:val="center"/>
        <w:rPr>
          <w:rFonts w:ascii="Century Gothic" w:hAnsi="Century Gothic"/>
          <w:sz w:val="24"/>
          <w:szCs w:val="24"/>
        </w:rPr>
      </w:pPr>
    </w:p>
    <w:p w14:paraId="409F0AD5" w14:textId="306F5397" w:rsidR="00FE6B70" w:rsidRPr="00D72530" w:rsidRDefault="00FE6B70" w:rsidP="00FE6B70">
      <w:pPr>
        <w:pStyle w:val="NoSpacing"/>
        <w:jc w:val="center"/>
        <w:rPr>
          <w:rFonts w:ascii="Century Gothic" w:hAnsi="Century Gothic"/>
          <w:sz w:val="24"/>
          <w:szCs w:val="24"/>
        </w:rPr>
      </w:pPr>
    </w:p>
    <w:p w14:paraId="39E682E6" w14:textId="5B38907D" w:rsidR="00FE6B70" w:rsidRPr="00D72530" w:rsidRDefault="00FE6B70" w:rsidP="00FE6B70">
      <w:pPr>
        <w:pStyle w:val="NoSpacing"/>
        <w:jc w:val="center"/>
        <w:rPr>
          <w:rFonts w:ascii="Century Gothic" w:hAnsi="Century Gothic"/>
          <w:sz w:val="24"/>
          <w:szCs w:val="24"/>
        </w:rPr>
      </w:pPr>
    </w:p>
    <w:p w14:paraId="240BEA92" w14:textId="77777777" w:rsidR="00FE6B70" w:rsidRPr="00CE0FC3" w:rsidRDefault="00FE6B70" w:rsidP="00FE6B70">
      <w:pPr>
        <w:pStyle w:val="NoSpacing"/>
        <w:jc w:val="center"/>
        <w:rPr>
          <w:rFonts w:ascii="Century Gothic" w:hAnsi="Century Gothic"/>
          <w:sz w:val="24"/>
          <w:szCs w:val="24"/>
        </w:rPr>
      </w:pPr>
    </w:p>
    <w:sectPr w:rsidR="00FE6B70" w:rsidRPr="00CE0FC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E11BC0" w14:textId="77777777" w:rsidR="00DE47E1" w:rsidRDefault="00DE47E1" w:rsidP="00512FAC">
      <w:pPr>
        <w:spacing w:after="0" w:line="240" w:lineRule="auto"/>
      </w:pPr>
      <w:r>
        <w:separator/>
      </w:r>
    </w:p>
  </w:endnote>
  <w:endnote w:type="continuationSeparator" w:id="0">
    <w:p w14:paraId="489AFEC5" w14:textId="77777777" w:rsidR="00DE47E1" w:rsidRDefault="00DE47E1" w:rsidP="00512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NewRoman,Bold">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AGaramond-Regular">
    <w:altName w:val="Cambria"/>
    <w:panose1 w:val="00000000000000000000"/>
    <w:charset w:val="00"/>
    <w:family w:val="roman"/>
    <w:notTrueType/>
    <w:pitch w:val="default"/>
    <w:sig w:usb0="00000003" w:usb1="00000000" w:usb2="00000000" w:usb3="00000000" w:csb0="00000001" w:csb1="00000000"/>
  </w:font>
  <w:font w:name="AGaramond-Bold">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80EEBB" w14:textId="77777777" w:rsidR="00DE47E1" w:rsidRDefault="00DE47E1" w:rsidP="00512FAC">
      <w:pPr>
        <w:spacing w:after="0" w:line="240" w:lineRule="auto"/>
      </w:pPr>
      <w:r>
        <w:separator/>
      </w:r>
    </w:p>
  </w:footnote>
  <w:footnote w:type="continuationSeparator" w:id="0">
    <w:p w14:paraId="4D028819" w14:textId="77777777" w:rsidR="00DE47E1" w:rsidRDefault="00DE47E1" w:rsidP="00512FAC">
      <w:pPr>
        <w:spacing w:after="0" w:line="240" w:lineRule="auto"/>
      </w:pPr>
      <w:r>
        <w:continuationSeparator/>
      </w:r>
    </w:p>
  </w:footnote>
  <w:footnote w:id="1">
    <w:p w14:paraId="43528DDD" w14:textId="378C4E0E" w:rsidR="00570C34" w:rsidRDefault="00570C34">
      <w:pPr>
        <w:pStyle w:val="FootnoteText"/>
      </w:pPr>
      <w:r>
        <w:rPr>
          <w:rStyle w:val="FootnoteReference"/>
        </w:rPr>
        <w:footnoteRef/>
      </w:r>
      <w:r>
        <w:t xml:space="preserve"> </w:t>
      </w:r>
      <w:r w:rsidRPr="00823FA3">
        <w:t>https://www.careerbuilder.com/advice/what-are-problemsolving-skills-and-why-are-they-important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1C0818"/>
    <w:multiLevelType w:val="multilevel"/>
    <w:tmpl w:val="7D3A9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27396"/>
    <w:multiLevelType w:val="multilevel"/>
    <w:tmpl w:val="2BAA6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B0AC6"/>
    <w:multiLevelType w:val="multilevel"/>
    <w:tmpl w:val="1D60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CE37AA"/>
    <w:multiLevelType w:val="multilevel"/>
    <w:tmpl w:val="7934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10904"/>
    <w:multiLevelType w:val="multilevel"/>
    <w:tmpl w:val="3EF47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03354E"/>
    <w:multiLevelType w:val="multilevel"/>
    <w:tmpl w:val="5CB8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7B6873"/>
    <w:multiLevelType w:val="hybridMultilevel"/>
    <w:tmpl w:val="AAEA42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3DA08BA"/>
    <w:multiLevelType w:val="multilevel"/>
    <w:tmpl w:val="0B225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6B3D09"/>
    <w:multiLevelType w:val="multilevel"/>
    <w:tmpl w:val="64661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E126E8"/>
    <w:multiLevelType w:val="multilevel"/>
    <w:tmpl w:val="B000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206D04"/>
    <w:multiLevelType w:val="hybridMultilevel"/>
    <w:tmpl w:val="191A759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70A5A8D"/>
    <w:multiLevelType w:val="hybridMultilevel"/>
    <w:tmpl w:val="5074057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BA1B9F"/>
    <w:multiLevelType w:val="multilevel"/>
    <w:tmpl w:val="BF2C7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97474C"/>
    <w:multiLevelType w:val="hybridMultilevel"/>
    <w:tmpl w:val="C5A844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E314A86"/>
    <w:multiLevelType w:val="multilevel"/>
    <w:tmpl w:val="86C6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9C4C6D"/>
    <w:multiLevelType w:val="hybridMultilevel"/>
    <w:tmpl w:val="53BA638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11"/>
  </w:num>
  <w:num w:numId="3">
    <w:abstractNumId w:val="10"/>
  </w:num>
  <w:num w:numId="4">
    <w:abstractNumId w:val="9"/>
  </w:num>
  <w:num w:numId="5">
    <w:abstractNumId w:val="3"/>
  </w:num>
  <w:num w:numId="6">
    <w:abstractNumId w:val="12"/>
  </w:num>
  <w:num w:numId="7">
    <w:abstractNumId w:val="7"/>
  </w:num>
  <w:num w:numId="8">
    <w:abstractNumId w:val="14"/>
  </w:num>
  <w:num w:numId="9">
    <w:abstractNumId w:val="2"/>
  </w:num>
  <w:num w:numId="10">
    <w:abstractNumId w:val="15"/>
  </w:num>
  <w:num w:numId="11">
    <w:abstractNumId w:val="0"/>
  </w:num>
  <w:num w:numId="12">
    <w:abstractNumId w:val="4"/>
  </w:num>
  <w:num w:numId="13">
    <w:abstractNumId w:val="8"/>
  </w:num>
  <w:num w:numId="14">
    <w:abstractNumId w:val="1"/>
  </w:num>
  <w:num w:numId="15">
    <w:abstractNumId w:val="5"/>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B70"/>
    <w:rsid w:val="00003291"/>
    <w:rsid w:val="000565DB"/>
    <w:rsid w:val="00056ABB"/>
    <w:rsid w:val="000755B9"/>
    <w:rsid w:val="000C3F79"/>
    <w:rsid w:val="000C55FE"/>
    <w:rsid w:val="000E47CA"/>
    <w:rsid w:val="00101B9C"/>
    <w:rsid w:val="00124EF3"/>
    <w:rsid w:val="00127149"/>
    <w:rsid w:val="00156530"/>
    <w:rsid w:val="00161535"/>
    <w:rsid w:val="00175836"/>
    <w:rsid w:val="00192BF5"/>
    <w:rsid w:val="001C642D"/>
    <w:rsid w:val="001E2CFD"/>
    <w:rsid w:val="001E56AA"/>
    <w:rsid w:val="001F03E4"/>
    <w:rsid w:val="002053C9"/>
    <w:rsid w:val="00254253"/>
    <w:rsid w:val="002C3614"/>
    <w:rsid w:val="002E7316"/>
    <w:rsid w:val="00363275"/>
    <w:rsid w:val="003B3F0C"/>
    <w:rsid w:val="003B496A"/>
    <w:rsid w:val="003C485E"/>
    <w:rsid w:val="004E43C2"/>
    <w:rsid w:val="004F1568"/>
    <w:rsid w:val="004F217B"/>
    <w:rsid w:val="004F4A52"/>
    <w:rsid w:val="00512FAC"/>
    <w:rsid w:val="00554466"/>
    <w:rsid w:val="00554B28"/>
    <w:rsid w:val="0056059A"/>
    <w:rsid w:val="00563F95"/>
    <w:rsid w:val="00570C34"/>
    <w:rsid w:val="0057178E"/>
    <w:rsid w:val="005772EC"/>
    <w:rsid w:val="005A6489"/>
    <w:rsid w:val="005C57C5"/>
    <w:rsid w:val="00602A7A"/>
    <w:rsid w:val="00611F70"/>
    <w:rsid w:val="00614B80"/>
    <w:rsid w:val="00620F82"/>
    <w:rsid w:val="00626AE6"/>
    <w:rsid w:val="0062764C"/>
    <w:rsid w:val="00627919"/>
    <w:rsid w:val="0063746C"/>
    <w:rsid w:val="006446BE"/>
    <w:rsid w:val="006C4780"/>
    <w:rsid w:val="006F7214"/>
    <w:rsid w:val="00706C37"/>
    <w:rsid w:val="00720B2D"/>
    <w:rsid w:val="00723B85"/>
    <w:rsid w:val="0074311D"/>
    <w:rsid w:val="00784B4A"/>
    <w:rsid w:val="00823FA3"/>
    <w:rsid w:val="00887993"/>
    <w:rsid w:val="008A0950"/>
    <w:rsid w:val="008A5413"/>
    <w:rsid w:val="008F0A3D"/>
    <w:rsid w:val="00902F76"/>
    <w:rsid w:val="00933E6B"/>
    <w:rsid w:val="00935CBC"/>
    <w:rsid w:val="009E1C57"/>
    <w:rsid w:val="00A00DA5"/>
    <w:rsid w:val="00A16A5E"/>
    <w:rsid w:val="00A42A9A"/>
    <w:rsid w:val="00A54FC0"/>
    <w:rsid w:val="00A574F4"/>
    <w:rsid w:val="00AA3D1D"/>
    <w:rsid w:val="00AF6212"/>
    <w:rsid w:val="00B02E6C"/>
    <w:rsid w:val="00B15A03"/>
    <w:rsid w:val="00B37EE8"/>
    <w:rsid w:val="00B530AB"/>
    <w:rsid w:val="00BD20DD"/>
    <w:rsid w:val="00BD2C85"/>
    <w:rsid w:val="00C074F8"/>
    <w:rsid w:val="00C21251"/>
    <w:rsid w:val="00C21D32"/>
    <w:rsid w:val="00C570B8"/>
    <w:rsid w:val="00C72019"/>
    <w:rsid w:val="00C752BE"/>
    <w:rsid w:val="00C90CE2"/>
    <w:rsid w:val="00CA4F9F"/>
    <w:rsid w:val="00CD113B"/>
    <w:rsid w:val="00CE0FC3"/>
    <w:rsid w:val="00CE6AD5"/>
    <w:rsid w:val="00D144EA"/>
    <w:rsid w:val="00D3070B"/>
    <w:rsid w:val="00D32846"/>
    <w:rsid w:val="00D406FC"/>
    <w:rsid w:val="00D640AD"/>
    <w:rsid w:val="00D72530"/>
    <w:rsid w:val="00D93833"/>
    <w:rsid w:val="00DB61D8"/>
    <w:rsid w:val="00DE47E1"/>
    <w:rsid w:val="00E202DB"/>
    <w:rsid w:val="00E54AA5"/>
    <w:rsid w:val="00E655C5"/>
    <w:rsid w:val="00E761B2"/>
    <w:rsid w:val="00E970D8"/>
    <w:rsid w:val="00EA570F"/>
    <w:rsid w:val="00EB6038"/>
    <w:rsid w:val="00EB6D2A"/>
    <w:rsid w:val="00EE3D45"/>
    <w:rsid w:val="00F3404B"/>
    <w:rsid w:val="00F42676"/>
    <w:rsid w:val="00F42F8A"/>
    <w:rsid w:val="00FA08E5"/>
    <w:rsid w:val="00FC4F2D"/>
    <w:rsid w:val="00FD5367"/>
    <w:rsid w:val="00FE6B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C76C4"/>
  <w15:chartTrackingRefBased/>
  <w15:docId w15:val="{706AC7CD-DF21-4425-A891-D5CE6E038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717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B70"/>
    <w:pPr>
      <w:spacing w:after="0" w:line="240" w:lineRule="auto"/>
    </w:pPr>
  </w:style>
  <w:style w:type="paragraph" w:styleId="FootnoteText">
    <w:name w:val="footnote text"/>
    <w:basedOn w:val="Normal"/>
    <w:link w:val="FootnoteTextChar"/>
    <w:uiPriority w:val="99"/>
    <w:semiHidden/>
    <w:unhideWhenUsed/>
    <w:rsid w:val="00512F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2FAC"/>
    <w:rPr>
      <w:sz w:val="20"/>
      <w:szCs w:val="20"/>
    </w:rPr>
  </w:style>
  <w:style w:type="character" w:styleId="FootnoteReference">
    <w:name w:val="footnote reference"/>
    <w:basedOn w:val="DefaultParagraphFont"/>
    <w:uiPriority w:val="99"/>
    <w:semiHidden/>
    <w:unhideWhenUsed/>
    <w:rsid w:val="00512FAC"/>
    <w:rPr>
      <w:vertAlign w:val="superscript"/>
    </w:rPr>
  </w:style>
  <w:style w:type="paragraph" w:customStyle="1" w:styleId="first-para">
    <w:name w:val="first-para"/>
    <w:basedOn w:val="Normal"/>
    <w:rsid w:val="00101B9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7178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93833"/>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FA08E5"/>
  </w:style>
  <w:style w:type="character" w:styleId="Hyperlink">
    <w:name w:val="Hyperlink"/>
    <w:basedOn w:val="DefaultParagraphFont"/>
    <w:uiPriority w:val="99"/>
    <w:unhideWhenUsed/>
    <w:rsid w:val="00D640AD"/>
    <w:rPr>
      <w:color w:val="0563C1" w:themeColor="hyperlink"/>
      <w:u w:val="single"/>
    </w:rPr>
  </w:style>
  <w:style w:type="character" w:customStyle="1" w:styleId="UnresolvedMention">
    <w:name w:val="Unresolved Mention"/>
    <w:basedOn w:val="DefaultParagraphFont"/>
    <w:uiPriority w:val="99"/>
    <w:semiHidden/>
    <w:unhideWhenUsed/>
    <w:rsid w:val="00D640A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942862">
      <w:bodyDiv w:val="1"/>
      <w:marLeft w:val="0"/>
      <w:marRight w:val="0"/>
      <w:marTop w:val="0"/>
      <w:marBottom w:val="0"/>
      <w:divBdr>
        <w:top w:val="none" w:sz="0" w:space="0" w:color="auto"/>
        <w:left w:val="none" w:sz="0" w:space="0" w:color="auto"/>
        <w:bottom w:val="none" w:sz="0" w:space="0" w:color="auto"/>
        <w:right w:val="none" w:sz="0" w:space="0" w:color="auto"/>
      </w:divBdr>
    </w:div>
    <w:div w:id="72094396">
      <w:bodyDiv w:val="1"/>
      <w:marLeft w:val="0"/>
      <w:marRight w:val="0"/>
      <w:marTop w:val="0"/>
      <w:marBottom w:val="0"/>
      <w:divBdr>
        <w:top w:val="none" w:sz="0" w:space="0" w:color="auto"/>
        <w:left w:val="none" w:sz="0" w:space="0" w:color="auto"/>
        <w:bottom w:val="none" w:sz="0" w:space="0" w:color="auto"/>
        <w:right w:val="none" w:sz="0" w:space="0" w:color="auto"/>
      </w:divBdr>
    </w:div>
    <w:div w:id="421878208">
      <w:bodyDiv w:val="1"/>
      <w:marLeft w:val="0"/>
      <w:marRight w:val="0"/>
      <w:marTop w:val="0"/>
      <w:marBottom w:val="0"/>
      <w:divBdr>
        <w:top w:val="none" w:sz="0" w:space="0" w:color="auto"/>
        <w:left w:val="none" w:sz="0" w:space="0" w:color="auto"/>
        <w:bottom w:val="none" w:sz="0" w:space="0" w:color="auto"/>
        <w:right w:val="none" w:sz="0" w:space="0" w:color="auto"/>
      </w:divBdr>
    </w:div>
    <w:div w:id="518812238">
      <w:bodyDiv w:val="1"/>
      <w:marLeft w:val="0"/>
      <w:marRight w:val="0"/>
      <w:marTop w:val="0"/>
      <w:marBottom w:val="0"/>
      <w:divBdr>
        <w:top w:val="none" w:sz="0" w:space="0" w:color="auto"/>
        <w:left w:val="none" w:sz="0" w:space="0" w:color="auto"/>
        <w:bottom w:val="none" w:sz="0" w:space="0" w:color="auto"/>
        <w:right w:val="none" w:sz="0" w:space="0" w:color="auto"/>
      </w:divBdr>
    </w:div>
    <w:div w:id="635136807">
      <w:bodyDiv w:val="1"/>
      <w:marLeft w:val="0"/>
      <w:marRight w:val="0"/>
      <w:marTop w:val="0"/>
      <w:marBottom w:val="0"/>
      <w:divBdr>
        <w:top w:val="none" w:sz="0" w:space="0" w:color="auto"/>
        <w:left w:val="none" w:sz="0" w:space="0" w:color="auto"/>
        <w:bottom w:val="none" w:sz="0" w:space="0" w:color="auto"/>
        <w:right w:val="none" w:sz="0" w:space="0" w:color="auto"/>
      </w:divBdr>
    </w:div>
    <w:div w:id="1007244220">
      <w:bodyDiv w:val="1"/>
      <w:marLeft w:val="0"/>
      <w:marRight w:val="0"/>
      <w:marTop w:val="0"/>
      <w:marBottom w:val="0"/>
      <w:divBdr>
        <w:top w:val="none" w:sz="0" w:space="0" w:color="auto"/>
        <w:left w:val="none" w:sz="0" w:space="0" w:color="auto"/>
        <w:bottom w:val="none" w:sz="0" w:space="0" w:color="auto"/>
        <w:right w:val="none" w:sz="0" w:space="0" w:color="auto"/>
      </w:divBdr>
    </w:div>
    <w:div w:id="1351643893">
      <w:bodyDiv w:val="1"/>
      <w:marLeft w:val="0"/>
      <w:marRight w:val="0"/>
      <w:marTop w:val="0"/>
      <w:marBottom w:val="0"/>
      <w:divBdr>
        <w:top w:val="none" w:sz="0" w:space="0" w:color="auto"/>
        <w:left w:val="none" w:sz="0" w:space="0" w:color="auto"/>
        <w:bottom w:val="none" w:sz="0" w:space="0" w:color="auto"/>
        <w:right w:val="none" w:sz="0" w:space="0" w:color="auto"/>
      </w:divBdr>
    </w:div>
    <w:div w:id="2096128217">
      <w:bodyDiv w:val="1"/>
      <w:marLeft w:val="0"/>
      <w:marRight w:val="0"/>
      <w:marTop w:val="0"/>
      <w:marBottom w:val="0"/>
      <w:divBdr>
        <w:top w:val="none" w:sz="0" w:space="0" w:color="auto"/>
        <w:left w:val="none" w:sz="0" w:space="0" w:color="auto"/>
        <w:bottom w:val="none" w:sz="0" w:space="0" w:color="auto"/>
        <w:right w:val="none" w:sz="0" w:space="0" w:color="auto"/>
      </w:divBdr>
    </w:div>
    <w:div w:id="2134058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cser.org/journal/index.php/mjss/article/download/2126/2113" TargetMode="External"/><Relationship Id="rId13" Type="http://schemas.openxmlformats.org/officeDocument/2006/relationships/hyperlink" Target="https://www.mindtools.com/pages/article/herzberg-motivators-hygiene-factors.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ndler.com/blog/6-benefits-of-teamwork-in-the-workpla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elaide.edu.au/writingcentre/docs/learningguide-activelistening.pdf" TargetMode="External"/><Relationship Id="rId5" Type="http://schemas.openxmlformats.org/officeDocument/2006/relationships/webSettings" Target="webSettings.xml"/><Relationship Id="rId15" Type="http://schemas.openxmlformats.org/officeDocument/2006/relationships/hyperlink" Target="https://www.monster.ca/career-advice/article/organizational-skills-resume-examples" TargetMode="External"/><Relationship Id="rId10" Type="http://schemas.openxmlformats.org/officeDocument/2006/relationships/hyperlink" Target="https://benchmarkeducation.com/best-practices-library/effective-listening-and-questioning-techniques.html" TargetMode="External"/><Relationship Id="rId4" Type="http://schemas.openxmlformats.org/officeDocument/2006/relationships/settings" Target="settings.xml"/><Relationship Id="rId9" Type="http://schemas.openxmlformats.org/officeDocument/2006/relationships/hyperlink" Target="https://pingboard.com/blog/6-effects-poor-employee-communication/" TargetMode="External"/><Relationship Id="rId14" Type="http://schemas.openxmlformats.org/officeDocument/2006/relationships/hyperlink" Target="https://www.youthcentral.vic.gov.au/jobs-and-careers/plan-your-career/8-job-skills-you-should-h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9DCA59-C00A-467C-8638-4386CF4A4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2297</Words>
  <Characters>13094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Ashy Mukiibi</cp:lastModifiedBy>
  <cp:revision>3</cp:revision>
  <dcterms:created xsi:type="dcterms:W3CDTF">2018-05-02T20:12:00Z</dcterms:created>
  <dcterms:modified xsi:type="dcterms:W3CDTF">2018-05-05T16:10:00Z</dcterms:modified>
</cp:coreProperties>
</file>