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1A09" w:rsidRPr="00251A09" w:rsidRDefault="00251A09" w:rsidP="00251A09">
      <w:pPr>
        <w:spacing w:line="360" w:lineRule="auto"/>
        <w:rPr>
          <w:rFonts w:ascii="Times New Roman" w:eastAsia="Calibri" w:hAnsi="Times New Roman" w:cs="Times New Roman"/>
          <w:color w:val="000000"/>
          <w:sz w:val="24"/>
          <w:szCs w:val="24"/>
          <w:lang w:val="en-US"/>
        </w:rPr>
      </w:pPr>
    </w:p>
    <w:p w:rsidR="00251A09" w:rsidRPr="00251A09" w:rsidRDefault="00251A09" w:rsidP="00251A09">
      <w:pPr>
        <w:spacing w:line="360" w:lineRule="auto"/>
        <w:rPr>
          <w:rFonts w:ascii="Times New Roman" w:eastAsia="Calibri" w:hAnsi="Times New Roman" w:cs="Times New Roman"/>
          <w:color w:val="000000"/>
          <w:sz w:val="24"/>
          <w:szCs w:val="24"/>
          <w:lang w:val="en-US"/>
        </w:rPr>
      </w:pPr>
    </w:p>
    <w:p w:rsidR="00251A09" w:rsidRPr="00251A09" w:rsidRDefault="00251A09" w:rsidP="00251A09">
      <w:pPr>
        <w:spacing w:line="360" w:lineRule="auto"/>
        <w:rPr>
          <w:rFonts w:ascii="Times New Roman" w:eastAsia="Calibri" w:hAnsi="Times New Roman" w:cs="Times New Roman"/>
          <w:color w:val="000000"/>
          <w:sz w:val="24"/>
          <w:szCs w:val="24"/>
          <w:lang w:val="en-US"/>
        </w:rPr>
      </w:pPr>
      <w:r w:rsidRPr="00251A09">
        <w:rPr>
          <w:rFonts w:ascii="Times New Roman" w:eastAsia="Calibri" w:hAnsi="Times New Roman" w:cs="Times New Roman"/>
          <w:color w:val="000000"/>
          <w:sz w:val="24"/>
          <w:szCs w:val="24"/>
          <w:lang w:val="en-US"/>
        </w:rPr>
        <w:t xml:space="preserve">                                  </w:t>
      </w:r>
    </w:p>
    <w:p w:rsidR="00251A09" w:rsidRPr="00251A09" w:rsidRDefault="00251A09" w:rsidP="00251A09">
      <w:pPr>
        <w:spacing w:line="360" w:lineRule="auto"/>
        <w:rPr>
          <w:rFonts w:ascii="Times New Roman" w:eastAsia="Calibri" w:hAnsi="Times New Roman" w:cs="Times New Roman"/>
          <w:color w:val="000000"/>
          <w:sz w:val="24"/>
          <w:szCs w:val="24"/>
          <w:lang w:val="en-US"/>
        </w:rPr>
      </w:pPr>
    </w:p>
    <w:p w:rsidR="00251A09" w:rsidRPr="00251A09" w:rsidRDefault="00251A09" w:rsidP="00251A09">
      <w:pPr>
        <w:spacing w:line="360" w:lineRule="auto"/>
        <w:rPr>
          <w:rFonts w:ascii="Times New Roman" w:eastAsia="Calibri" w:hAnsi="Times New Roman" w:cs="Times New Roman"/>
          <w:color w:val="000000"/>
          <w:sz w:val="24"/>
          <w:szCs w:val="24"/>
          <w:lang w:val="en-US"/>
        </w:rPr>
      </w:pPr>
    </w:p>
    <w:p w:rsidR="00251A09" w:rsidRPr="00251A09" w:rsidRDefault="00251A09" w:rsidP="00251A09">
      <w:pPr>
        <w:spacing w:line="360" w:lineRule="auto"/>
        <w:rPr>
          <w:rFonts w:ascii="Times New Roman" w:eastAsia="Calibri" w:hAnsi="Times New Roman" w:cs="Times New Roman"/>
          <w:color w:val="000000"/>
          <w:sz w:val="24"/>
          <w:szCs w:val="24"/>
          <w:lang w:val="en-US"/>
        </w:rPr>
      </w:pPr>
    </w:p>
    <w:p w:rsidR="00251A09" w:rsidRPr="00251A09" w:rsidRDefault="00251A09" w:rsidP="00251A09">
      <w:pPr>
        <w:spacing w:line="360" w:lineRule="auto"/>
        <w:rPr>
          <w:rFonts w:ascii="Times New Roman" w:eastAsia="Calibri" w:hAnsi="Times New Roman" w:cs="Times New Roman"/>
          <w:color w:val="000000"/>
          <w:sz w:val="24"/>
          <w:szCs w:val="24"/>
          <w:lang w:val="en-US"/>
        </w:rPr>
      </w:pPr>
    </w:p>
    <w:p w:rsidR="00251A09" w:rsidRPr="00251A09" w:rsidRDefault="00251A09" w:rsidP="00251A09">
      <w:pPr>
        <w:spacing w:line="360" w:lineRule="auto"/>
        <w:rPr>
          <w:rFonts w:ascii="Times New Roman" w:eastAsia="Calibri" w:hAnsi="Times New Roman" w:cs="Times New Roman"/>
          <w:b/>
          <w:color w:val="000000"/>
          <w:sz w:val="30"/>
          <w:szCs w:val="30"/>
          <w:lang w:val="en-US"/>
        </w:rPr>
      </w:pPr>
      <w:r w:rsidRPr="00251A09">
        <w:rPr>
          <w:rFonts w:ascii="Times New Roman" w:eastAsia="Calibri" w:hAnsi="Times New Roman" w:cs="Times New Roman"/>
          <w:color w:val="000000"/>
          <w:sz w:val="24"/>
          <w:szCs w:val="24"/>
          <w:lang w:val="en-US"/>
        </w:rPr>
        <w:t xml:space="preserve">                            </w:t>
      </w:r>
      <w:r w:rsidRPr="00251A09">
        <w:rPr>
          <w:rFonts w:ascii="Times New Roman" w:eastAsia="Calibri" w:hAnsi="Times New Roman" w:cs="Times New Roman"/>
          <w:b/>
          <w:color w:val="000000"/>
          <w:sz w:val="30"/>
          <w:szCs w:val="30"/>
          <w:lang w:val="en-US"/>
        </w:rPr>
        <w:t>Community Engagement (LCBB4002)</w:t>
      </w:r>
    </w:p>
    <w:p w:rsidR="00251A09" w:rsidRPr="00251A09" w:rsidRDefault="00251A09" w:rsidP="00251A09">
      <w:pPr>
        <w:spacing w:line="360" w:lineRule="auto"/>
        <w:rPr>
          <w:rFonts w:ascii="Times New Roman" w:eastAsia="Calibri" w:hAnsi="Times New Roman" w:cs="Times New Roman"/>
          <w:b/>
          <w:color w:val="000000"/>
          <w:sz w:val="30"/>
          <w:szCs w:val="30"/>
          <w:lang w:val="en-US"/>
        </w:rPr>
      </w:pPr>
      <w:r w:rsidRPr="00251A09">
        <w:rPr>
          <w:rFonts w:ascii="Times New Roman" w:eastAsia="Calibri" w:hAnsi="Times New Roman" w:cs="Times New Roman"/>
          <w:b/>
          <w:color w:val="000000"/>
          <w:sz w:val="30"/>
          <w:szCs w:val="30"/>
          <w:lang w:val="en-US"/>
        </w:rPr>
        <w:t xml:space="preserve">                                        Role Play Reflection</w:t>
      </w:r>
    </w:p>
    <w:p w:rsidR="00251A09" w:rsidRPr="00251A09" w:rsidRDefault="00251A09" w:rsidP="00251A09">
      <w:pPr>
        <w:spacing w:line="360" w:lineRule="auto"/>
        <w:rPr>
          <w:rFonts w:ascii="Times New Roman" w:eastAsia="Calibri" w:hAnsi="Times New Roman" w:cs="Times New Roman"/>
          <w:b/>
          <w:color w:val="000000"/>
          <w:sz w:val="30"/>
          <w:szCs w:val="30"/>
          <w:lang w:val="en-US"/>
        </w:rPr>
      </w:pPr>
      <w:r w:rsidRPr="00251A09">
        <w:rPr>
          <w:rFonts w:ascii="Times New Roman" w:eastAsia="Calibri" w:hAnsi="Times New Roman" w:cs="Times New Roman"/>
          <w:b/>
          <w:color w:val="000000"/>
          <w:sz w:val="30"/>
          <w:szCs w:val="30"/>
          <w:lang w:val="en-US"/>
        </w:rPr>
        <w:t xml:space="preserve">                                      Lecturer: Joanna Walsh</w:t>
      </w:r>
    </w:p>
    <w:p w:rsidR="00251A09" w:rsidRPr="00251A09" w:rsidRDefault="00251A09" w:rsidP="00251A09">
      <w:pPr>
        <w:spacing w:line="360" w:lineRule="auto"/>
        <w:rPr>
          <w:rFonts w:ascii="Times New Roman" w:eastAsia="Calibri" w:hAnsi="Times New Roman" w:cs="Times New Roman"/>
          <w:b/>
          <w:color w:val="000000"/>
          <w:sz w:val="30"/>
          <w:szCs w:val="30"/>
          <w:lang w:val="en-US"/>
        </w:rPr>
      </w:pPr>
      <w:r w:rsidRPr="00251A09">
        <w:rPr>
          <w:rFonts w:ascii="Times New Roman" w:eastAsia="Calibri" w:hAnsi="Times New Roman" w:cs="Times New Roman"/>
          <w:b/>
          <w:color w:val="000000"/>
          <w:sz w:val="30"/>
          <w:szCs w:val="30"/>
          <w:lang w:val="en-US"/>
        </w:rPr>
        <w:t xml:space="preserve">                                   Student Name: Andrei David</w:t>
      </w:r>
    </w:p>
    <w:p w:rsidR="00251A09" w:rsidRPr="00251A09" w:rsidRDefault="00251A09" w:rsidP="00251A09">
      <w:pPr>
        <w:spacing w:line="360" w:lineRule="auto"/>
        <w:rPr>
          <w:rFonts w:ascii="Times New Roman" w:eastAsia="Calibri" w:hAnsi="Times New Roman" w:cs="Times New Roman"/>
          <w:b/>
          <w:color w:val="000000"/>
          <w:sz w:val="30"/>
          <w:szCs w:val="30"/>
          <w:lang w:val="en-US"/>
        </w:rPr>
      </w:pPr>
      <w:r w:rsidRPr="00251A09">
        <w:rPr>
          <w:rFonts w:ascii="Times New Roman" w:eastAsia="Calibri" w:hAnsi="Times New Roman" w:cs="Times New Roman"/>
          <w:b/>
          <w:color w:val="000000"/>
          <w:sz w:val="30"/>
          <w:szCs w:val="30"/>
          <w:lang w:val="en-US"/>
        </w:rPr>
        <w:t xml:space="preserve">                                      Student Number: 1814707</w:t>
      </w:r>
    </w:p>
    <w:p w:rsidR="00251A09" w:rsidRPr="00251A09" w:rsidRDefault="00251A09" w:rsidP="00251A09">
      <w:pPr>
        <w:spacing w:line="360" w:lineRule="auto"/>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p>
    <w:p w:rsidR="00251A09" w:rsidRPr="00251A09" w:rsidRDefault="00251A09" w:rsidP="00251A09">
      <w:pPr>
        <w:spacing w:line="360" w:lineRule="auto"/>
        <w:jc w:val="center"/>
        <w:rPr>
          <w:rFonts w:ascii="Times New Roman" w:eastAsia="Calibri" w:hAnsi="Times New Roman" w:cs="Times New Roman"/>
          <w:b/>
          <w:color w:val="000000"/>
          <w:sz w:val="30"/>
          <w:szCs w:val="30"/>
          <w:lang w:val="en-US"/>
        </w:rPr>
      </w:pPr>
      <w:r w:rsidRPr="00251A09">
        <w:rPr>
          <w:rFonts w:ascii="Times New Roman" w:eastAsia="Calibri" w:hAnsi="Times New Roman" w:cs="Times New Roman"/>
          <w:b/>
          <w:color w:val="000000"/>
          <w:sz w:val="30"/>
          <w:szCs w:val="30"/>
          <w:lang w:val="en-US"/>
        </w:rPr>
        <w:t>Table of Content</w:t>
      </w:r>
    </w:p>
    <w:p w:rsidR="00251A09" w:rsidRPr="00251A09" w:rsidRDefault="00251A09" w:rsidP="00251A09">
      <w:pPr>
        <w:keepNext/>
        <w:keepLines/>
        <w:spacing w:before="240" w:after="0" w:line="360" w:lineRule="auto"/>
        <w:jc w:val="both"/>
        <w:rPr>
          <w:rFonts w:ascii="Times New Roman" w:eastAsia="Times New Roman" w:hAnsi="Times New Roman" w:cs="Times New Roman"/>
          <w:color w:val="000000"/>
          <w:sz w:val="24"/>
          <w:szCs w:val="24"/>
          <w:lang w:val="en-US"/>
        </w:rPr>
      </w:pPr>
    </w:p>
    <w:p w:rsidR="00251A09" w:rsidRPr="00251A09" w:rsidRDefault="00251A09" w:rsidP="00251A09">
      <w:pPr>
        <w:tabs>
          <w:tab w:val="right" w:leader="dot" w:pos="9350"/>
        </w:tabs>
        <w:spacing w:after="100" w:line="360" w:lineRule="auto"/>
        <w:jc w:val="both"/>
        <w:rPr>
          <w:rFonts w:ascii="Times New Roman" w:eastAsia="Times New Roman" w:hAnsi="Times New Roman" w:cs="Times New Roman"/>
          <w:noProof/>
          <w:color w:val="000000"/>
          <w:sz w:val="24"/>
          <w:szCs w:val="24"/>
          <w:lang w:val="en-US"/>
        </w:rPr>
      </w:pPr>
      <w:r w:rsidRPr="00251A09">
        <w:rPr>
          <w:rFonts w:ascii="Times New Roman" w:eastAsia="Calibri" w:hAnsi="Times New Roman" w:cs="Times New Roman"/>
          <w:color w:val="000000"/>
          <w:sz w:val="24"/>
          <w:szCs w:val="24"/>
          <w:lang w:val="en-US"/>
        </w:rPr>
        <w:fldChar w:fldCharType="begin"/>
      </w:r>
      <w:r w:rsidRPr="00251A09">
        <w:rPr>
          <w:rFonts w:ascii="Times New Roman" w:eastAsia="Calibri" w:hAnsi="Times New Roman" w:cs="Times New Roman"/>
          <w:color w:val="000000"/>
          <w:sz w:val="24"/>
          <w:szCs w:val="24"/>
          <w:lang w:val="en-US"/>
        </w:rPr>
        <w:instrText xml:space="preserve"> TOC \o "1-3" \h \z \u </w:instrText>
      </w:r>
      <w:r w:rsidRPr="00251A09">
        <w:rPr>
          <w:rFonts w:ascii="Times New Roman" w:eastAsia="Calibri" w:hAnsi="Times New Roman" w:cs="Times New Roman"/>
          <w:color w:val="000000"/>
          <w:sz w:val="24"/>
          <w:szCs w:val="24"/>
          <w:lang w:val="en-US"/>
        </w:rPr>
        <w:fldChar w:fldCharType="separate"/>
      </w:r>
      <w:hyperlink w:anchor="_Toc16922351" w:history="1">
        <w:r w:rsidRPr="00251A09">
          <w:rPr>
            <w:rFonts w:ascii="Times New Roman" w:eastAsia="Calibri" w:hAnsi="Times New Roman" w:cs="Times New Roman"/>
            <w:noProof/>
            <w:color w:val="000000"/>
            <w:sz w:val="24"/>
            <w:szCs w:val="24"/>
            <w:u w:val="single"/>
            <w:lang w:val="en-US"/>
          </w:rPr>
          <w:t>Introduction</w:t>
        </w:r>
        <w:r w:rsidRPr="00251A09">
          <w:rPr>
            <w:rFonts w:ascii="Times New Roman" w:eastAsia="Calibri" w:hAnsi="Times New Roman" w:cs="Times New Roman"/>
            <w:noProof/>
            <w:webHidden/>
            <w:color w:val="000000"/>
            <w:sz w:val="24"/>
            <w:szCs w:val="24"/>
            <w:lang w:val="en-US"/>
          </w:rPr>
          <w:tab/>
        </w:r>
        <w:r w:rsidRPr="00251A09">
          <w:rPr>
            <w:rFonts w:ascii="Times New Roman" w:eastAsia="Calibri" w:hAnsi="Times New Roman" w:cs="Times New Roman"/>
            <w:noProof/>
            <w:webHidden/>
            <w:color w:val="000000"/>
            <w:sz w:val="24"/>
            <w:szCs w:val="24"/>
            <w:lang w:val="en-US"/>
          </w:rPr>
          <w:fldChar w:fldCharType="begin"/>
        </w:r>
        <w:r w:rsidRPr="00251A09">
          <w:rPr>
            <w:rFonts w:ascii="Times New Roman" w:eastAsia="Calibri" w:hAnsi="Times New Roman" w:cs="Times New Roman"/>
            <w:noProof/>
            <w:webHidden/>
            <w:color w:val="000000"/>
            <w:sz w:val="24"/>
            <w:szCs w:val="24"/>
            <w:lang w:val="en-US"/>
          </w:rPr>
          <w:instrText xml:space="preserve"> PAGEREF _Toc16922351 \h </w:instrText>
        </w:r>
        <w:r w:rsidRPr="00251A09">
          <w:rPr>
            <w:rFonts w:ascii="Times New Roman" w:eastAsia="Calibri" w:hAnsi="Times New Roman" w:cs="Times New Roman"/>
            <w:noProof/>
            <w:webHidden/>
            <w:color w:val="000000"/>
            <w:sz w:val="24"/>
            <w:szCs w:val="24"/>
            <w:lang w:val="en-US"/>
          </w:rPr>
        </w:r>
        <w:r w:rsidRPr="00251A09">
          <w:rPr>
            <w:rFonts w:ascii="Times New Roman" w:eastAsia="Calibri" w:hAnsi="Times New Roman" w:cs="Times New Roman"/>
            <w:noProof/>
            <w:webHidden/>
            <w:color w:val="000000"/>
            <w:sz w:val="24"/>
            <w:szCs w:val="24"/>
            <w:lang w:val="en-US"/>
          </w:rPr>
          <w:fldChar w:fldCharType="separate"/>
        </w:r>
        <w:r w:rsidRPr="00251A09">
          <w:rPr>
            <w:rFonts w:ascii="Times New Roman" w:eastAsia="Calibri" w:hAnsi="Times New Roman" w:cs="Times New Roman"/>
            <w:noProof/>
            <w:webHidden/>
            <w:color w:val="000000"/>
            <w:sz w:val="24"/>
            <w:szCs w:val="24"/>
            <w:lang w:val="en-US"/>
          </w:rPr>
          <w:t>3</w:t>
        </w:r>
        <w:r w:rsidRPr="00251A09">
          <w:rPr>
            <w:rFonts w:ascii="Times New Roman" w:eastAsia="Calibri" w:hAnsi="Times New Roman" w:cs="Times New Roman"/>
            <w:noProof/>
            <w:webHidden/>
            <w:color w:val="000000"/>
            <w:sz w:val="24"/>
            <w:szCs w:val="24"/>
            <w:lang w:val="en-US"/>
          </w:rPr>
          <w:fldChar w:fldCharType="end"/>
        </w:r>
      </w:hyperlink>
    </w:p>
    <w:p w:rsidR="00251A09" w:rsidRPr="00251A09" w:rsidRDefault="00251A09" w:rsidP="00251A09">
      <w:pPr>
        <w:tabs>
          <w:tab w:val="right" w:leader="dot" w:pos="9350"/>
        </w:tabs>
        <w:spacing w:after="100" w:line="360" w:lineRule="auto"/>
        <w:jc w:val="both"/>
        <w:rPr>
          <w:rFonts w:ascii="Times New Roman" w:eastAsia="Times New Roman" w:hAnsi="Times New Roman" w:cs="Times New Roman"/>
          <w:noProof/>
          <w:color w:val="000000"/>
          <w:sz w:val="24"/>
          <w:szCs w:val="24"/>
          <w:lang w:val="en-US"/>
        </w:rPr>
      </w:pPr>
      <w:hyperlink w:anchor="_Toc16922352" w:history="1">
        <w:r w:rsidRPr="00251A09">
          <w:rPr>
            <w:rFonts w:ascii="Times New Roman" w:eastAsia="Calibri" w:hAnsi="Times New Roman" w:cs="Times New Roman"/>
            <w:noProof/>
            <w:color w:val="000000"/>
            <w:sz w:val="24"/>
            <w:szCs w:val="24"/>
            <w:u w:val="single"/>
            <w:lang w:val="en-US"/>
          </w:rPr>
          <w:t>Managing a Difficult Customer</w:t>
        </w:r>
        <w:r w:rsidRPr="00251A09">
          <w:rPr>
            <w:rFonts w:ascii="Times New Roman" w:eastAsia="Calibri" w:hAnsi="Times New Roman" w:cs="Times New Roman"/>
            <w:noProof/>
            <w:webHidden/>
            <w:color w:val="000000"/>
            <w:sz w:val="24"/>
            <w:szCs w:val="24"/>
            <w:lang w:val="en-US"/>
          </w:rPr>
          <w:tab/>
        </w:r>
        <w:r w:rsidRPr="00251A09">
          <w:rPr>
            <w:rFonts w:ascii="Times New Roman" w:eastAsia="Calibri" w:hAnsi="Times New Roman" w:cs="Times New Roman"/>
            <w:noProof/>
            <w:webHidden/>
            <w:color w:val="000000"/>
            <w:sz w:val="24"/>
            <w:szCs w:val="24"/>
            <w:lang w:val="en-US"/>
          </w:rPr>
          <w:fldChar w:fldCharType="begin"/>
        </w:r>
        <w:r w:rsidRPr="00251A09">
          <w:rPr>
            <w:rFonts w:ascii="Times New Roman" w:eastAsia="Calibri" w:hAnsi="Times New Roman" w:cs="Times New Roman"/>
            <w:noProof/>
            <w:webHidden/>
            <w:color w:val="000000"/>
            <w:sz w:val="24"/>
            <w:szCs w:val="24"/>
            <w:lang w:val="en-US"/>
          </w:rPr>
          <w:instrText xml:space="preserve"> PAGEREF _Toc16922352 \h </w:instrText>
        </w:r>
        <w:r w:rsidRPr="00251A09">
          <w:rPr>
            <w:rFonts w:ascii="Times New Roman" w:eastAsia="Calibri" w:hAnsi="Times New Roman" w:cs="Times New Roman"/>
            <w:noProof/>
            <w:webHidden/>
            <w:color w:val="000000"/>
            <w:sz w:val="24"/>
            <w:szCs w:val="24"/>
            <w:lang w:val="en-US"/>
          </w:rPr>
        </w:r>
        <w:r w:rsidRPr="00251A09">
          <w:rPr>
            <w:rFonts w:ascii="Times New Roman" w:eastAsia="Calibri" w:hAnsi="Times New Roman" w:cs="Times New Roman"/>
            <w:noProof/>
            <w:webHidden/>
            <w:color w:val="000000"/>
            <w:sz w:val="24"/>
            <w:szCs w:val="24"/>
            <w:lang w:val="en-US"/>
          </w:rPr>
          <w:fldChar w:fldCharType="separate"/>
        </w:r>
        <w:r w:rsidRPr="00251A09">
          <w:rPr>
            <w:rFonts w:ascii="Times New Roman" w:eastAsia="Calibri" w:hAnsi="Times New Roman" w:cs="Times New Roman"/>
            <w:noProof/>
            <w:webHidden/>
            <w:color w:val="000000"/>
            <w:sz w:val="24"/>
            <w:szCs w:val="24"/>
            <w:lang w:val="en-US"/>
          </w:rPr>
          <w:t>3</w:t>
        </w:r>
        <w:r w:rsidRPr="00251A09">
          <w:rPr>
            <w:rFonts w:ascii="Times New Roman" w:eastAsia="Calibri" w:hAnsi="Times New Roman" w:cs="Times New Roman"/>
            <w:noProof/>
            <w:webHidden/>
            <w:color w:val="000000"/>
            <w:sz w:val="24"/>
            <w:szCs w:val="24"/>
            <w:lang w:val="en-US"/>
          </w:rPr>
          <w:fldChar w:fldCharType="end"/>
        </w:r>
      </w:hyperlink>
    </w:p>
    <w:p w:rsidR="00251A09" w:rsidRPr="00251A09" w:rsidRDefault="00251A09" w:rsidP="00251A09">
      <w:pPr>
        <w:tabs>
          <w:tab w:val="right" w:leader="dot" w:pos="9350"/>
        </w:tabs>
        <w:spacing w:after="100" w:line="360" w:lineRule="auto"/>
        <w:jc w:val="both"/>
        <w:rPr>
          <w:rFonts w:ascii="Times New Roman" w:eastAsia="Times New Roman" w:hAnsi="Times New Roman" w:cs="Times New Roman"/>
          <w:noProof/>
          <w:color w:val="000000"/>
          <w:sz w:val="24"/>
          <w:szCs w:val="24"/>
          <w:lang w:val="en-US"/>
        </w:rPr>
      </w:pPr>
      <w:hyperlink w:anchor="_Toc16922353" w:history="1">
        <w:r w:rsidRPr="00251A09">
          <w:rPr>
            <w:rFonts w:ascii="Times New Roman" w:eastAsia="Calibri" w:hAnsi="Times New Roman" w:cs="Times New Roman"/>
            <w:noProof/>
            <w:color w:val="000000"/>
            <w:sz w:val="24"/>
            <w:szCs w:val="24"/>
            <w:u w:val="single"/>
            <w:lang w:val="en-US"/>
          </w:rPr>
          <w:t>An explanation and discussion of the concept of reflective practice</w:t>
        </w:r>
        <w:r w:rsidRPr="00251A09">
          <w:rPr>
            <w:rFonts w:ascii="Times New Roman" w:eastAsia="Calibri" w:hAnsi="Times New Roman" w:cs="Times New Roman"/>
            <w:noProof/>
            <w:webHidden/>
            <w:color w:val="000000"/>
            <w:sz w:val="24"/>
            <w:szCs w:val="24"/>
            <w:lang w:val="en-US"/>
          </w:rPr>
          <w:tab/>
        </w:r>
        <w:r w:rsidRPr="00251A09">
          <w:rPr>
            <w:rFonts w:ascii="Times New Roman" w:eastAsia="Calibri" w:hAnsi="Times New Roman" w:cs="Times New Roman"/>
            <w:noProof/>
            <w:webHidden/>
            <w:color w:val="000000"/>
            <w:sz w:val="24"/>
            <w:szCs w:val="24"/>
            <w:lang w:val="en-US"/>
          </w:rPr>
          <w:fldChar w:fldCharType="begin"/>
        </w:r>
        <w:r w:rsidRPr="00251A09">
          <w:rPr>
            <w:rFonts w:ascii="Times New Roman" w:eastAsia="Calibri" w:hAnsi="Times New Roman" w:cs="Times New Roman"/>
            <w:noProof/>
            <w:webHidden/>
            <w:color w:val="000000"/>
            <w:sz w:val="24"/>
            <w:szCs w:val="24"/>
            <w:lang w:val="en-US"/>
          </w:rPr>
          <w:instrText xml:space="preserve"> PAGEREF _Toc16922353 \h </w:instrText>
        </w:r>
        <w:r w:rsidRPr="00251A09">
          <w:rPr>
            <w:rFonts w:ascii="Times New Roman" w:eastAsia="Calibri" w:hAnsi="Times New Roman" w:cs="Times New Roman"/>
            <w:noProof/>
            <w:webHidden/>
            <w:color w:val="000000"/>
            <w:sz w:val="24"/>
            <w:szCs w:val="24"/>
            <w:lang w:val="en-US"/>
          </w:rPr>
        </w:r>
        <w:r w:rsidRPr="00251A09">
          <w:rPr>
            <w:rFonts w:ascii="Times New Roman" w:eastAsia="Calibri" w:hAnsi="Times New Roman" w:cs="Times New Roman"/>
            <w:noProof/>
            <w:webHidden/>
            <w:color w:val="000000"/>
            <w:sz w:val="24"/>
            <w:szCs w:val="24"/>
            <w:lang w:val="en-US"/>
          </w:rPr>
          <w:fldChar w:fldCharType="separate"/>
        </w:r>
        <w:r w:rsidRPr="00251A09">
          <w:rPr>
            <w:rFonts w:ascii="Times New Roman" w:eastAsia="Calibri" w:hAnsi="Times New Roman" w:cs="Times New Roman"/>
            <w:noProof/>
            <w:webHidden/>
            <w:color w:val="000000"/>
            <w:sz w:val="24"/>
            <w:szCs w:val="24"/>
            <w:lang w:val="en-US"/>
          </w:rPr>
          <w:t>3</w:t>
        </w:r>
        <w:r w:rsidRPr="00251A09">
          <w:rPr>
            <w:rFonts w:ascii="Times New Roman" w:eastAsia="Calibri" w:hAnsi="Times New Roman" w:cs="Times New Roman"/>
            <w:noProof/>
            <w:webHidden/>
            <w:color w:val="000000"/>
            <w:sz w:val="24"/>
            <w:szCs w:val="24"/>
            <w:lang w:val="en-US"/>
          </w:rPr>
          <w:fldChar w:fldCharType="end"/>
        </w:r>
      </w:hyperlink>
    </w:p>
    <w:p w:rsidR="00251A09" w:rsidRPr="00251A09" w:rsidRDefault="00251A09" w:rsidP="00251A09">
      <w:pPr>
        <w:tabs>
          <w:tab w:val="right" w:leader="dot" w:pos="9350"/>
        </w:tabs>
        <w:spacing w:after="100" w:line="360" w:lineRule="auto"/>
        <w:jc w:val="both"/>
        <w:rPr>
          <w:rFonts w:ascii="Times New Roman" w:eastAsia="Times New Roman" w:hAnsi="Times New Roman" w:cs="Times New Roman"/>
          <w:noProof/>
          <w:color w:val="000000"/>
          <w:sz w:val="24"/>
          <w:szCs w:val="24"/>
          <w:lang w:val="en-US"/>
        </w:rPr>
      </w:pPr>
      <w:hyperlink w:anchor="_Toc16922354" w:history="1">
        <w:r w:rsidRPr="00251A09">
          <w:rPr>
            <w:rFonts w:ascii="Times New Roman" w:eastAsia="Calibri" w:hAnsi="Times New Roman" w:cs="Times New Roman"/>
            <w:noProof/>
            <w:color w:val="000000"/>
            <w:sz w:val="24"/>
            <w:szCs w:val="24"/>
            <w:u w:val="single"/>
            <w:lang w:val="en-US"/>
          </w:rPr>
          <w:t>A brief explanation of the role played</w:t>
        </w:r>
        <w:r w:rsidRPr="00251A09">
          <w:rPr>
            <w:rFonts w:ascii="Times New Roman" w:eastAsia="Calibri" w:hAnsi="Times New Roman" w:cs="Times New Roman"/>
            <w:noProof/>
            <w:webHidden/>
            <w:color w:val="000000"/>
            <w:sz w:val="24"/>
            <w:szCs w:val="24"/>
            <w:lang w:val="en-US"/>
          </w:rPr>
          <w:tab/>
        </w:r>
        <w:r w:rsidRPr="00251A09">
          <w:rPr>
            <w:rFonts w:ascii="Times New Roman" w:eastAsia="Calibri" w:hAnsi="Times New Roman" w:cs="Times New Roman"/>
            <w:noProof/>
            <w:webHidden/>
            <w:color w:val="000000"/>
            <w:sz w:val="24"/>
            <w:szCs w:val="24"/>
            <w:lang w:val="en-US"/>
          </w:rPr>
          <w:fldChar w:fldCharType="begin"/>
        </w:r>
        <w:r w:rsidRPr="00251A09">
          <w:rPr>
            <w:rFonts w:ascii="Times New Roman" w:eastAsia="Calibri" w:hAnsi="Times New Roman" w:cs="Times New Roman"/>
            <w:noProof/>
            <w:webHidden/>
            <w:color w:val="000000"/>
            <w:sz w:val="24"/>
            <w:szCs w:val="24"/>
            <w:lang w:val="en-US"/>
          </w:rPr>
          <w:instrText xml:space="preserve"> PAGEREF _Toc16922354 \h </w:instrText>
        </w:r>
        <w:r w:rsidRPr="00251A09">
          <w:rPr>
            <w:rFonts w:ascii="Times New Roman" w:eastAsia="Calibri" w:hAnsi="Times New Roman" w:cs="Times New Roman"/>
            <w:noProof/>
            <w:webHidden/>
            <w:color w:val="000000"/>
            <w:sz w:val="24"/>
            <w:szCs w:val="24"/>
            <w:lang w:val="en-US"/>
          </w:rPr>
        </w:r>
        <w:r w:rsidRPr="00251A09">
          <w:rPr>
            <w:rFonts w:ascii="Times New Roman" w:eastAsia="Calibri" w:hAnsi="Times New Roman" w:cs="Times New Roman"/>
            <w:noProof/>
            <w:webHidden/>
            <w:color w:val="000000"/>
            <w:sz w:val="24"/>
            <w:szCs w:val="24"/>
            <w:lang w:val="en-US"/>
          </w:rPr>
          <w:fldChar w:fldCharType="separate"/>
        </w:r>
        <w:r w:rsidRPr="00251A09">
          <w:rPr>
            <w:rFonts w:ascii="Times New Roman" w:eastAsia="Calibri" w:hAnsi="Times New Roman" w:cs="Times New Roman"/>
            <w:noProof/>
            <w:webHidden/>
            <w:color w:val="000000"/>
            <w:sz w:val="24"/>
            <w:szCs w:val="24"/>
            <w:lang w:val="en-US"/>
          </w:rPr>
          <w:t>3</w:t>
        </w:r>
        <w:r w:rsidRPr="00251A09">
          <w:rPr>
            <w:rFonts w:ascii="Times New Roman" w:eastAsia="Calibri" w:hAnsi="Times New Roman" w:cs="Times New Roman"/>
            <w:noProof/>
            <w:webHidden/>
            <w:color w:val="000000"/>
            <w:sz w:val="24"/>
            <w:szCs w:val="24"/>
            <w:lang w:val="en-US"/>
          </w:rPr>
          <w:fldChar w:fldCharType="end"/>
        </w:r>
      </w:hyperlink>
    </w:p>
    <w:p w:rsidR="00251A09" w:rsidRPr="00251A09" w:rsidRDefault="00251A09" w:rsidP="00251A09">
      <w:pPr>
        <w:tabs>
          <w:tab w:val="right" w:leader="dot" w:pos="9350"/>
        </w:tabs>
        <w:spacing w:after="100" w:line="360" w:lineRule="auto"/>
        <w:jc w:val="both"/>
        <w:rPr>
          <w:rFonts w:ascii="Times New Roman" w:eastAsia="Times New Roman" w:hAnsi="Times New Roman" w:cs="Times New Roman"/>
          <w:noProof/>
          <w:color w:val="000000"/>
          <w:sz w:val="24"/>
          <w:szCs w:val="24"/>
          <w:lang w:val="en-US"/>
        </w:rPr>
      </w:pPr>
      <w:hyperlink w:anchor="_Toc16922355" w:history="1">
        <w:r w:rsidRPr="00251A09">
          <w:rPr>
            <w:rFonts w:ascii="Times New Roman" w:eastAsia="Calibri" w:hAnsi="Times New Roman" w:cs="Times New Roman"/>
            <w:noProof/>
            <w:color w:val="000000"/>
            <w:sz w:val="24"/>
            <w:szCs w:val="24"/>
            <w:u w:val="single"/>
            <w:lang w:val="en-US"/>
          </w:rPr>
          <w:t>A reflective statement</w:t>
        </w:r>
        <w:r w:rsidRPr="00251A09">
          <w:rPr>
            <w:rFonts w:ascii="Times New Roman" w:eastAsia="Calibri" w:hAnsi="Times New Roman" w:cs="Times New Roman"/>
            <w:noProof/>
            <w:webHidden/>
            <w:color w:val="000000"/>
            <w:sz w:val="24"/>
            <w:szCs w:val="24"/>
            <w:lang w:val="en-US"/>
          </w:rPr>
          <w:tab/>
        </w:r>
        <w:r w:rsidRPr="00251A09">
          <w:rPr>
            <w:rFonts w:ascii="Times New Roman" w:eastAsia="Calibri" w:hAnsi="Times New Roman" w:cs="Times New Roman"/>
            <w:noProof/>
            <w:webHidden/>
            <w:color w:val="000000"/>
            <w:sz w:val="24"/>
            <w:szCs w:val="24"/>
            <w:lang w:val="en-US"/>
          </w:rPr>
          <w:fldChar w:fldCharType="begin"/>
        </w:r>
        <w:r w:rsidRPr="00251A09">
          <w:rPr>
            <w:rFonts w:ascii="Times New Roman" w:eastAsia="Calibri" w:hAnsi="Times New Roman" w:cs="Times New Roman"/>
            <w:noProof/>
            <w:webHidden/>
            <w:color w:val="000000"/>
            <w:sz w:val="24"/>
            <w:szCs w:val="24"/>
            <w:lang w:val="en-US"/>
          </w:rPr>
          <w:instrText xml:space="preserve"> PAGEREF _Toc16922355 \h </w:instrText>
        </w:r>
        <w:r w:rsidRPr="00251A09">
          <w:rPr>
            <w:rFonts w:ascii="Times New Roman" w:eastAsia="Calibri" w:hAnsi="Times New Roman" w:cs="Times New Roman"/>
            <w:noProof/>
            <w:webHidden/>
            <w:color w:val="000000"/>
            <w:sz w:val="24"/>
            <w:szCs w:val="24"/>
            <w:lang w:val="en-US"/>
          </w:rPr>
        </w:r>
        <w:r w:rsidRPr="00251A09">
          <w:rPr>
            <w:rFonts w:ascii="Times New Roman" w:eastAsia="Calibri" w:hAnsi="Times New Roman" w:cs="Times New Roman"/>
            <w:noProof/>
            <w:webHidden/>
            <w:color w:val="000000"/>
            <w:sz w:val="24"/>
            <w:szCs w:val="24"/>
            <w:lang w:val="en-US"/>
          </w:rPr>
          <w:fldChar w:fldCharType="separate"/>
        </w:r>
        <w:r w:rsidRPr="00251A09">
          <w:rPr>
            <w:rFonts w:ascii="Times New Roman" w:eastAsia="Calibri" w:hAnsi="Times New Roman" w:cs="Times New Roman"/>
            <w:noProof/>
            <w:webHidden/>
            <w:color w:val="000000"/>
            <w:sz w:val="24"/>
            <w:szCs w:val="24"/>
            <w:lang w:val="en-US"/>
          </w:rPr>
          <w:t>4</w:t>
        </w:r>
        <w:r w:rsidRPr="00251A09">
          <w:rPr>
            <w:rFonts w:ascii="Times New Roman" w:eastAsia="Calibri" w:hAnsi="Times New Roman" w:cs="Times New Roman"/>
            <w:noProof/>
            <w:webHidden/>
            <w:color w:val="000000"/>
            <w:sz w:val="24"/>
            <w:szCs w:val="24"/>
            <w:lang w:val="en-US"/>
          </w:rPr>
          <w:fldChar w:fldCharType="end"/>
        </w:r>
      </w:hyperlink>
    </w:p>
    <w:p w:rsidR="00251A09" w:rsidRPr="00251A09" w:rsidRDefault="00251A09" w:rsidP="00251A09">
      <w:pPr>
        <w:tabs>
          <w:tab w:val="right" w:leader="dot" w:pos="9350"/>
        </w:tabs>
        <w:spacing w:after="100" w:line="360" w:lineRule="auto"/>
        <w:jc w:val="both"/>
        <w:rPr>
          <w:rFonts w:ascii="Times New Roman" w:eastAsia="Times New Roman" w:hAnsi="Times New Roman" w:cs="Times New Roman"/>
          <w:noProof/>
          <w:color w:val="000000"/>
          <w:sz w:val="24"/>
          <w:szCs w:val="24"/>
          <w:lang w:val="en-US"/>
        </w:rPr>
      </w:pPr>
      <w:hyperlink w:anchor="_Toc16922356" w:history="1">
        <w:r w:rsidRPr="00251A09">
          <w:rPr>
            <w:rFonts w:ascii="Times New Roman" w:eastAsia="Calibri" w:hAnsi="Times New Roman" w:cs="Times New Roman"/>
            <w:noProof/>
            <w:color w:val="000000"/>
            <w:sz w:val="24"/>
            <w:szCs w:val="24"/>
            <w:u w:val="single"/>
            <w:lang w:val="en-US"/>
          </w:rPr>
          <w:t>Conclusion</w:t>
        </w:r>
        <w:r w:rsidRPr="00251A09">
          <w:rPr>
            <w:rFonts w:ascii="Times New Roman" w:eastAsia="Calibri" w:hAnsi="Times New Roman" w:cs="Times New Roman"/>
            <w:noProof/>
            <w:webHidden/>
            <w:color w:val="000000"/>
            <w:sz w:val="24"/>
            <w:szCs w:val="24"/>
            <w:lang w:val="en-US"/>
          </w:rPr>
          <w:tab/>
        </w:r>
        <w:r w:rsidRPr="00251A09">
          <w:rPr>
            <w:rFonts w:ascii="Times New Roman" w:eastAsia="Calibri" w:hAnsi="Times New Roman" w:cs="Times New Roman"/>
            <w:noProof/>
            <w:webHidden/>
            <w:color w:val="000000"/>
            <w:sz w:val="24"/>
            <w:szCs w:val="24"/>
            <w:lang w:val="en-US"/>
          </w:rPr>
          <w:fldChar w:fldCharType="begin"/>
        </w:r>
        <w:r w:rsidRPr="00251A09">
          <w:rPr>
            <w:rFonts w:ascii="Times New Roman" w:eastAsia="Calibri" w:hAnsi="Times New Roman" w:cs="Times New Roman"/>
            <w:noProof/>
            <w:webHidden/>
            <w:color w:val="000000"/>
            <w:sz w:val="24"/>
            <w:szCs w:val="24"/>
            <w:lang w:val="en-US"/>
          </w:rPr>
          <w:instrText xml:space="preserve"> PAGEREF _Toc16922356 \h </w:instrText>
        </w:r>
        <w:r w:rsidRPr="00251A09">
          <w:rPr>
            <w:rFonts w:ascii="Times New Roman" w:eastAsia="Calibri" w:hAnsi="Times New Roman" w:cs="Times New Roman"/>
            <w:noProof/>
            <w:webHidden/>
            <w:color w:val="000000"/>
            <w:sz w:val="24"/>
            <w:szCs w:val="24"/>
            <w:lang w:val="en-US"/>
          </w:rPr>
        </w:r>
        <w:r w:rsidRPr="00251A09">
          <w:rPr>
            <w:rFonts w:ascii="Times New Roman" w:eastAsia="Calibri" w:hAnsi="Times New Roman" w:cs="Times New Roman"/>
            <w:noProof/>
            <w:webHidden/>
            <w:color w:val="000000"/>
            <w:sz w:val="24"/>
            <w:szCs w:val="24"/>
            <w:lang w:val="en-US"/>
          </w:rPr>
          <w:fldChar w:fldCharType="separate"/>
        </w:r>
        <w:r w:rsidRPr="00251A09">
          <w:rPr>
            <w:rFonts w:ascii="Times New Roman" w:eastAsia="Calibri" w:hAnsi="Times New Roman" w:cs="Times New Roman"/>
            <w:noProof/>
            <w:webHidden/>
            <w:color w:val="000000"/>
            <w:sz w:val="24"/>
            <w:szCs w:val="24"/>
            <w:lang w:val="en-US"/>
          </w:rPr>
          <w:t>6</w:t>
        </w:r>
        <w:r w:rsidRPr="00251A09">
          <w:rPr>
            <w:rFonts w:ascii="Times New Roman" w:eastAsia="Calibri" w:hAnsi="Times New Roman" w:cs="Times New Roman"/>
            <w:noProof/>
            <w:webHidden/>
            <w:color w:val="000000"/>
            <w:sz w:val="24"/>
            <w:szCs w:val="24"/>
            <w:lang w:val="en-US"/>
          </w:rPr>
          <w:fldChar w:fldCharType="end"/>
        </w:r>
      </w:hyperlink>
    </w:p>
    <w:p w:rsidR="00251A09" w:rsidRPr="00251A09" w:rsidRDefault="00251A09" w:rsidP="00251A09">
      <w:pPr>
        <w:tabs>
          <w:tab w:val="right" w:leader="dot" w:pos="9350"/>
        </w:tabs>
        <w:spacing w:after="100" w:line="360" w:lineRule="auto"/>
        <w:jc w:val="both"/>
        <w:rPr>
          <w:rFonts w:ascii="Times New Roman" w:eastAsia="Times New Roman" w:hAnsi="Times New Roman" w:cs="Times New Roman"/>
          <w:noProof/>
          <w:color w:val="000000"/>
          <w:sz w:val="24"/>
          <w:szCs w:val="24"/>
          <w:lang w:val="en-US"/>
        </w:rPr>
      </w:pPr>
      <w:hyperlink w:anchor="_Toc16922357" w:history="1">
        <w:r w:rsidRPr="00251A09">
          <w:rPr>
            <w:rFonts w:ascii="Times New Roman" w:eastAsia="Calibri" w:hAnsi="Times New Roman" w:cs="Times New Roman"/>
            <w:noProof/>
            <w:color w:val="000000"/>
            <w:sz w:val="24"/>
            <w:szCs w:val="24"/>
            <w:u w:val="single"/>
            <w:lang w:val="en-US"/>
          </w:rPr>
          <w:t>Reference</w:t>
        </w:r>
        <w:r w:rsidRPr="00251A09">
          <w:rPr>
            <w:rFonts w:ascii="Times New Roman" w:eastAsia="Calibri" w:hAnsi="Times New Roman" w:cs="Times New Roman"/>
            <w:noProof/>
            <w:webHidden/>
            <w:color w:val="000000"/>
            <w:sz w:val="24"/>
            <w:szCs w:val="24"/>
            <w:lang w:val="en-US"/>
          </w:rPr>
          <w:tab/>
        </w:r>
        <w:r w:rsidRPr="00251A09">
          <w:rPr>
            <w:rFonts w:ascii="Times New Roman" w:eastAsia="Calibri" w:hAnsi="Times New Roman" w:cs="Times New Roman"/>
            <w:noProof/>
            <w:webHidden/>
            <w:color w:val="000000"/>
            <w:sz w:val="24"/>
            <w:szCs w:val="24"/>
            <w:lang w:val="en-US"/>
          </w:rPr>
          <w:fldChar w:fldCharType="begin"/>
        </w:r>
        <w:r w:rsidRPr="00251A09">
          <w:rPr>
            <w:rFonts w:ascii="Times New Roman" w:eastAsia="Calibri" w:hAnsi="Times New Roman" w:cs="Times New Roman"/>
            <w:noProof/>
            <w:webHidden/>
            <w:color w:val="000000"/>
            <w:sz w:val="24"/>
            <w:szCs w:val="24"/>
            <w:lang w:val="en-US"/>
          </w:rPr>
          <w:instrText xml:space="preserve"> PAGEREF _Toc16922357 \h </w:instrText>
        </w:r>
        <w:r w:rsidRPr="00251A09">
          <w:rPr>
            <w:rFonts w:ascii="Times New Roman" w:eastAsia="Calibri" w:hAnsi="Times New Roman" w:cs="Times New Roman"/>
            <w:noProof/>
            <w:webHidden/>
            <w:color w:val="000000"/>
            <w:sz w:val="24"/>
            <w:szCs w:val="24"/>
            <w:lang w:val="en-US"/>
          </w:rPr>
        </w:r>
        <w:r w:rsidRPr="00251A09">
          <w:rPr>
            <w:rFonts w:ascii="Times New Roman" w:eastAsia="Calibri" w:hAnsi="Times New Roman" w:cs="Times New Roman"/>
            <w:noProof/>
            <w:webHidden/>
            <w:color w:val="000000"/>
            <w:sz w:val="24"/>
            <w:szCs w:val="24"/>
            <w:lang w:val="en-US"/>
          </w:rPr>
          <w:fldChar w:fldCharType="separate"/>
        </w:r>
        <w:r w:rsidRPr="00251A09">
          <w:rPr>
            <w:rFonts w:ascii="Times New Roman" w:eastAsia="Calibri" w:hAnsi="Times New Roman" w:cs="Times New Roman"/>
            <w:noProof/>
            <w:webHidden/>
            <w:color w:val="000000"/>
            <w:sz w:val="24"/>
            <w:szCs w:val="24"/>
            <w:lang w:val="en-US"/>
          </w:rPr>
          <w:t>7</w:t>
        </w:r>
        <w:r w:rsidRPr="00251A09">
          <w:rPr>
            <w:rFonts w:ascii="Times New Roman" w:eastAsia="Calibri" w:hAnsi="Times New Roman" w:cs="Times New Roman"/>
            <w:noProof/>
            <w:webHidden/>
            <w:color w:val="000000"/>
            <w:sz w:val="24"/>
            <w:szCs w:val="24"/>
            <w:lang w:val="en-US"/>
          </w:rPr>
          <w:fldChar w:fldCharType="end"/>
        </w:r>
      </w:hyperlink>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r w:rsidRPr="00251A09">
        <w:rPr>
          <w:rFonts w:ascii="Times New Roman" w:eastAsia="Calibri" w:hAnsi="Times New Roman" w:cs="Times New Roman"/>
          <w:noProof/>
          <w:color w:val="000000"/>
          <w:sz w:val="24"/>
          <w:szCs w:val="24"/>
          <w:lang w:val="en-US"/>
        </w:rPr>
        <w:fldChar w:fldCharType="end"/>
      </w:r>
    </w:p>
    <w:p w:rsidR="00251A09" w:rsidRPr="00251A09" w:rsidRDefault="00251A09" w:rsidP="00251A09">
      <w:pPr>
        <w:spacing w:line="360" w:lineRule="auto"/>
        <w:rPr>
          <w:rFonts w:ascii="Times New Roman" w:eastAsia="Calibri" w:hAnsi="Times New Roman" w:cs="Times New Roman"/>
          <w:b/>
          <w:color w:val="002060"/>
          <w:sz w:val="30"/>
          <w:szCs w:val="30"/>
          <w:lang w:val="en-US"/>
        </w:rPr>
      </w:pPr>
    </w:p>
    <w:p w:rsidR="00251A09" w:rsidRPr="00251A09" w:rsidRDefault="00251A09" w:rsidP="00251A09">
      <w:pPr>
        <w:spacing w:line="360" w:lineRule="auto"/>
        <w:rPr>
          <w:rFonts w:ascii="Times New Roman" w:eastAsia="Calibri" w:hAnsi="Times New Roman" w:cs="Times New Roman"/>
          <w:b/>
          <w:color w:val="002060"/>
          <w:sz w:val="30"/>
          <w:szCs w:val="30"/>
          <w:lang w:val="en-US"/>
        </w:rPr>
      </w:pPr>
    </w:p>
    <w:p w:rsidR="00251A09" w:rsidRPr="00251A09" w:rsidRDefault="00251A09" w:rsidP="00251A09">
      <w:pPr>
        <w:spacing w:line="360" w:lineRule="auto"/>
        <w:rPr>
          <w:rFonts w:ascii="Times New Roman" w:eastAsia="Calibri" w:hAnsi="Times New Roman" w:cs="Times New Roman"/>
          <w:b/>
          <w:color w:val="002060"/>
          <w:sz w:val="30"/>
          <w:szCs w:val="30"/>
          <w:lang w:val="en-US"/>
        </w:rPr>
      </w:pPr>
    </w:p>
    <w:p w:rsidR="00251A09" w:rsidRPr="00251A09" w:rsidRDefault="00251A09" w:rsidP="00251A09">
      <w:pPr>
        <w:spacing w:line="360" w:lineRule="auto"/>
        <w:rPr>
          <w:rFonts w:ascii="Times New Roman" w:eastAsia="Calibri" w:hAnsi="Times New Roman" w:cs="Times New Roman"/>
          <w:b/>
          <w:color w:val="002060"/>
          <w:sz w:val="30"/>
          <w:szCs w:val="30"/>
          <w:lang w:val="en-US"/>
        </w:rPr>
      </w:pPr>
    </w:p>
    <w:p w:rsidR="00251A09" w:rsidRPr="00251A09" w:rsidRDefault="00251A09" w:rsidP="00251A09">
      <w:pPr>
        <w:spacing w:line="360" w:lineRule="auto"/>
        <w:rPr>
          <w:rFonts w:ascii="Times New Roman" w:eastAsia="Calibri" w:hAnsi="Times New Roman" w:cs="Times New Roman"/>
          <w:b/>
          <w:color w:val="002060"/>
          <w:sz w:val="30"/>
          <w:szCs w:val="30"/>
          <w:lang w:val="en-US"/>
        </w:rPr>
      </w:pPr>
    </w:p>
    <w:p w:rsidR="00251A09" w:rsidRPr="00251A09" w:rsidRDefault="00251A09" w:rsidP="00251A09">
      <w:pPr>
        <w:spacing w:line="360" w:lineRule="auto"/>
        <w:rPr>
          <w:rFonts w:ascii="Times New Roman" w:eastAsia="Calibri" w:hAnsi="Times New Roman" w:cs="Times New Roman"/>
          <w:b/>
          <w:color w:val="002060"/>
          <w:sz w:val="30"/>
          <w:szCs w:val="30"/>
          <w:lang w:val="en-US"/>
        </w:rPr>
      </w:pPr>
    </w:p>
    <w:p w:rsidR="00251A09" w:rsidRPr="00251A09" w:rsidRDefault="00251A09" w:rsidP="00251A09">
      <w:pPr>
        <w:rPr>
          <w:rFonts w:ascii="Times New Roman" w:eastAsia="Calibri" w:hAnsi="Times New Roman" w:cs="Times New Roman"/>
          <w:b/>
          <w:color w:val="000000"/>
          <w:sz w:val="30"/>
          <w:szCs w:val="30"/>
          <w:lang w:val="en-US"/>
        </w:rPr>
      </w:pPr>
      <w:bookmarkStart w:id="0" w:name="_Toc9741214"/>
      <w:bookmarkStart w:id="1" w:name="_Toc9970089"/>
      <w:bookmarkStart w:id="2" w:name="_Toc10192438"/>
      <w:bookmarkStart w:id="3" w:name="_Toc10419191"/>
      <w:bookmarkStart w:id="4" w:name="_Toc10419271"/>
      <w:bookmarkStart w:id="5" w:name="_Toc10456895"/>
      <w:bookmarkStart w:id="6" w:name="_Toc14689637"/>
      <w:bookmarkStart w:id="7" w:name="_Toc14706504"/>
      <w:bookmarkStart w:id="8" w:name="_Toc16922351"/>
      <w:r w:rsidRPr="00251A09">
        <w:rPr>
          <w:rFonts w:ascii="Times New Roman" w:eastAsia="Calibri" w:hAnsi="Times New Roman" w:cs="Times New Roman"/>
          <w:b/>
          <w:color w:val="000000"/>
          <w:sz w:val="30"/>
          <w:szCs w:val="30"/>
          <w:lang w:val="en-US"/>
        </w:rPr>
        <w:lastRenderedPageBreak/>
        <w:t>Introduction</w:t>
      </w:r>
      <w:bookmarkEnd w:id="0"/>
      <w:bookmarkEnd w:id="1"/>
      <w:bookmarkEnd w:id="2"/>
      <w:bookmarkEnd w:id="3"/>
      <w:bookmarkEnd w:id="4"/>
      <w:bookmarkEnd w:id="5"/>
      <w:bookmarkEnd w:id="6"/>
      <w:bookmarkEnd w:id="7"/>
      <w:bookmarkEnd w:id="8"/>
      <w:r w:rsidRPr="00251A09">
        <w:rPr>
          <w:rFonts w:ascii="Times New Roman" w:eastAsia="Calibri" w:hAnsi="Times New Roman" w:cs="Times New Roman"/>
          <w:b/>
          <w:color w:val="000000"/>
          <w:sz w:val="30"/>
          <w:szCs w:val="30"/>
          <w:lang w:val="en-US"/>
        </w:rPr>
        <w:t xml:space="preserve">  </w:t>
      </w:r>
    </w:p>
    <w:p w:rsidR="00251A09" w:rsidRPr="00251A09" w:rsidRDefault="00251A09" w:rsidP="00251A09">
      <w:pPr>
        <w:spacing w:after="0"/>
        <w:rPr>
          <w:rFonts w:ascii="Calibri" w:eastAsia="Calibri" w:hAnsi="Calibri" w:cs="Vrinda"/>
          <w:lang w:val="en-US"/>
        </w:rPr>
      </w:pPr>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 xml:space="preserve">The Reflective practice is a systematic process of professional learning and a continuous system of learning and developing new skills for better accomplishment of the actions. It is one of the most important sources of personal development and improvement of skills which means reflecting on what one does. I had to manage lots of customers </w:t>
      </w:r>
      <w:proofErr w:type="gramStart"/>
      <w:r w:rsidRPr="00251A09">
        <w:rPr>
          <w:rFonts w:ascii="Times New Roman" w:eastAsia="Times New Roman" w:hAnsi="Times New Roman" w:cs="Times New Roman"/>
          <w:color w:val="000000"/>
          <w:sz w:val="24"/>
          <w:szCs w:val="24"/>
          <w:lang w:val="en-US"/>
        </w:rPr>
        <w:t>on a daily basis</w:t>
      </w:r>
      <w:proofErr w:type="gramEnd"/>
      <w:r w:rsidRPr="00251A09">
        <w:rPr>
          <w:rFonts w:ascii="Times New Roman" w:eastAsia="Times New Roman" w:hAnsi="Times New Roman" w:cs="Times New Roman"/>
          <w:color w:val="000000"/>
          <w:sz w:val="24"/>
          <w:szCs w:val="24"/>
          <w:lang w:val="en-US"/>
        </w:rPr>
        <w:t xml:space="preserve"> at my workplace. Even I had to handle difficult customers still attaining the interest of the company. I played both the role of a staff of the company and a temporary manager at the absence of the actual manager of my company.      </w:t>
      </w:r>
    </w:p>
    <w:p w:rsidR="00251A09" w:rsidRPr="00251A09" w:rsidRDefault="00251A09" w:rsidP="00251A09">
      <w:pPr>
        <w:keepNext/>
        <w:keepLines/>
        <w:spacing w:before="240" w:after="0" w:line="240" w:lineRule="auto"/>
        <w:jc w:val="both"/>
        <w:outlineLvl w:val="0"/>
        <w:rPr>
          <w:rFonts w:ascii="Times New Roman" w:eastAsia="Times New Roman" w:hAnsi="Times New Roman" w:cs="Times New Roman"/>
          <w:b/>
          <w:color w:val="000000"/>
          <w:sz w:val="30"/>
          <w:szCs w:val="30"/>
          <w:lang w:val="en-US"/>
        </w:rPr>
      </w:pPr>
      <w:bookmarkStart w:id="9" w:name="_Toc16922352"/>
      <w:r w:rsidRPr="00251A09">
        <w:rPr>
          <w:rFonts w:ascii="Times New Roman" w:eastAsia="Times New Roman" w:hAnsi="Times New Roman" w:cs="Times New Roman"/>
          <w:b/>
          <w:color w:val="000000"/>
          <w:sz w:val="30"/>
          <w:szCs w:val="30"/>
          <w:lang w:val="en-US"/>
        </w:rPr>
        <w:t>Managing a Difficult Customer</w:t>
      </w:r>
      <w:bookmarkEnd w:id="9"/>
      <w:r w:rsidRPr="00251A09">
        <w:rPr>
          <w:rFonts w:ascii="Times New Roman" w:eastAsia="Times New Roman" w:hAnsi="Times New Roman" w:cs="Times New Roman"/>
          <w:b/>
          <w:color w:val="000000"/>
          <w:sz w:val="30"/>
          <w:szCs w:val="30"/>
          <w:lang w:val="en-US"/>
        </w:rPr>
        <w:t xml:space="preserve"> </w:t>
      </w:r>
    </w:p>
    <w:p w:rsidR="00251A09" w:rsidRPr="00251A09" w:rsidRDefault="00251A09" w:rsidP="00251A09">
      <w:pPr>
        <w:keepNext/>
        <w:keepLines/>
        <w:spacing w:before="240" w:after="0" w:line="360" w:lineRule="auto"/>
        <w:jc w:val="both"/>
        <w:outlineLvl w:val="0"/>
        <w:rPr>
          <w:rFonts w:ascii="Times New Roman" w:eastAsia="Times New Roman" w:hAnsi="Times New Roman" w:cs="Times New Roman"/>
          <w:b/>
          <w:color w:val="000000"/>
          <w:sz w:val="30"/>
          <w:szCs w:val="30"/>
          <w:lang w:val="en-US"/>
        </w:rPr>
      </w:pPr>
      <w:bookmarkStart w:id="10" w:name="_Toc16922353"/>
      <w:r w:rsidRPr="00251A09">
        <w:rPr>
          <w:rFonts w:ascii="Times New Roman" w:eastAsia="Times New Roman" w:hAnsi="Times New Roman" w:cs="Times New Roman"/>
          <w:b/>
          <w:color w:val="000000"/>
          <w:sz w:val="30"/>
          <w:szCs w:val="30"/>
          <w:lang w:val="en-US"/>
        </w:rPr>
        <w:t>An explanation and discussion of the concept of reflective practice</w:t>
      </w:r>
      <w:bookmarkEnd w:id="10"/>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Reflective practice is a systematic process of professional learning that involves development and reflection of metacognition, decision making for actions, the achievement of goals and objectives (</w:t>
      </w:r>
      <w:proofErr w:type="spellStart"/>
      <w:r w:rsidRPr="00251A09">
        <w:rPr>
          <w:rFonts w:ascii="Times New Roman" w:eastAsia="Times New Roman" w:hAnsi="Times New Roman" w:cs="Times New Roman"/>
          <w:color w:val="000000"/>
          <w:sz w:val="24"/>
          <w:szCs w:val="24"/>
          <w:lang w:val="en-US"/>
        </w:rPr>
        <w:t>Bager-Charleson</w:t>
      </w:r>
      <w:proofErr w:type="spellEnd"/>
      <w:r w:rsidRPr="00251A09">
        <w:rPr>
          <w:rFonts w:ascii="Times New Roman" w:eastAsia="Times New Roman" w:hAnsi="Times New Roman" w:cs="Times New Roman"/>
          <w:color w:val="000000"/>
          <w:sz w:val="24"/>
          <w:szCs w:val="24"/>
          <w:lang w:val="en-US"/>
        </w:rPr>
        <w:t xml:space="preserve">, 2010). It is a system of continuous learning and developing new skills for better accomplishment of the actions (Tarrant, 2017). Reflective practice pays special attention to the practical values and theories and it is one of the most important sources of personal development and improvement of skills (Bowdon, </w:t>
      </w:r>
      <w:proofErr w:type="spellStart"/>
      <w:r w:rsidRPr="00251A09">
        <w:rPr>
          <w:rFonts w:ascii="Times New Roman" w:eastAsia="Times New Roman" w:hAnsi="Times New Roman" w:cs="Times New Roman"/>
          <w:color w:val="000000"/>
          <w:sz w:val="24"/>
          <w:szCs w:val="24"/>
          <w:lang w:val="en-US"/>
        </w:rPr>
        <w:t>Billig</w:t>
      </w:r>
      <w:proofErr w:type="spellEnd"/>
      <w:r w:rsidRPr="00251A09">
        <w:rPr>
          <w:rFonts w:ascii="Times New Roman" w:eastAsia="Times New Roman" w:hAnsi="Times New Roman" w:cs="Times New Roman"/>
          <w:color w:val="000000"/>
          <w:sz w:val="24"/>
          <w:szCs w:val="24"/>
          <w:lang w:val="en-US"/>
        </w:rPr>
        <w:t xml:space="preserve"> and Holland, 2008). Reflective practice </w:t>
      </w:r>
      <w:proofErr w:type="gramStart"/>
      <w:r w:rsidRPr="00251A09">
        <w:rPr>
          <w:rFonts w:ascii="Times New Roman" w:eastAsia="Times New Roman" w:hAnsi="Times New Roman" w:cs="Times New Roman"/>
          <w:color w:val="000000"/>
          <w:sz w:val="24"/>
          <w:szCs w:val="24"/>
          <w:lang w:val="en-US"/>
        </w:rPr>
        <w:t>actually means</w:t>
      </w:r>
      <w:proofErr w:type="gramEnd"/>
      <w:r w:rsidRPr="00251A09">
        <w:rPr>
          <w:rFonts w:ascii="Times New Roman" w:eastAsia="Times New Roman" w:hAnsi="Times New Roman" w:cs="Times New Roman"/>
          <w:color w:val="000000"/>
          <w:sz w:val="24"/>
          <w:szCs w:val="24"/>
          <w:lang w:val="en-US"/>
        </w:rPr>
        <w:t xml:space="preserve"> reflecting on what one does and is closely related to the concept of Learning from experience.</w:t>
      </w:r>
    </w:p>
    <w:p w:rsidR="00251A09" w:rsidRPr="00251A09" w:rsidRDefault="00251A09" w:rsidP="00251A09">
      <w:pPr>
        <w:keepNext/>
        <w:keepLines/>
        <w:spacing w:before="240" w:after="0" w:line="360" w:lineRule="auto"/>
        <w:jc w:val="both"/>
        <w:outlineLvl w:val="0"/>
        <w:rPr>
          <w:rFonts w:ascii="Times New Roman" w:eastAsia="Times New Roman" w:hAnsi="Times New Roman" w:cs="Times New Roman"/>
          <w:b/>
          <w:color w:val="000000"/>
          <w:sz w:val="30"/>
          <w:szCs w:val="30"/>
          <w:lang w:val="en-US"/>
        </w:rPr>
      </w:pPr>
      <w:bookmarkStart w:id="11" w:name="_Toc16922354"/>
      <w:r w:rsidRPr="00251A09">
        <w:rPr>
          <w:rFonts w:ascii="Times New Roman" w:eastAsia="Times New Roman" w:hAnsi="Times New Roman" w:cs="Times New Roman"/>
          <w:b/>
          <w:color w:val="000000"/>
          <w:sz w:val="30"/>
          <w:szCs w:val="30"/>
          <w:lang w:val="en-US"/>
        </w:rPr>
        <w:t>A brief explanation of the role played</w:t>
      </w:r>
      <w:bookmarkEnd w:id="11"/>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 xml:space="preserve">At my workplace, I had to manage lots of customers </w:t>
      </w:r>
      <w:proofErr w:type="gramStart"/>
      <w:r w:rsidRPr="00251A09">
        <w:rPr>
          <w:rFonts w:ascii="Times New Roman" w:eastAsia="Times New Roman" w:hAnsi="Times New Roman" w:cs="Times New Roman"/>
          <w:color w:val="000000"/>
          <w:sz w:val="24"/>
          <w:szCs w:val="24"/>
          <w:lang w:val="en-US"/>
        </w:rPr>
        <w:t>on a daily basis</w:t>
      </w:r>
      <w:proofErr w:type="gramEnd"/>
      <w:r w:rsidRPr="00251A09">
        <w:rPr>
          <w:rFonts w:ascii="Times New Roman" w:eastAsia="Times New Roman" w:hAnsi="Times New Roman" w:cs="Times New Roman"/>
          <w:color w:val="000000"/>
          <w:sz w:val="24"/>
          <w:szCs w:val="24"/>
          <w:lang w:val="en-US"/>
        </w:rPr>
        <w:t xml:space="preserve">. Not all the customers were well mannered or ethical. Sometimes I had to handle difficult customers still attaining the interest of the company. As an employee of the company, I had to handle a customer who was bargaining about the quality of the service and product of my company. The customers demanded money back and were threating to complain to the legal authority. Along with this, the manager of my company was not present at the company on that day for which I had to face more trouble to handle the situation. There </w:t>
      </w:r>
      <w:bookmarkStart w:id="12" w:name="_Hlk16921514"/>
      <w:r w:rsidRPr="00251A09">
        <w:rPr>
          <w:rFonts w:ascii="Times New Roman" w:eastAsia="Times New Roman" w:hAnsi="Times New Roman" w:cs="Times New Roman"/>
          <w:color w:val="000000"/>
          <w:sz w:val="24"/>
          <w:szCs w:val="24"/>
          <w:lang w:val="en-US"/>
        </w:rPr>
        <w:t xml:space="preserve">I had to play both the role of a staff of the company and a temporary manager at the absence of the actual manager of my company.      </w:t>
      </w:r>
      <w:bookmarkEnd w:id="12"/>
    </w:p>
    <w:p w:rsidR="00251A09" w:rsidRPr="00251A09" w:rsidRDefault="00251A09" w:rsidP="00251A09">
      <w:pPr>
        <w:keepNext/>
        <w:keepLines/>
        <w:spacing w:before="240" w:after="0" w:line="360" w:lineRule="auto"/>
        <w:jc w:val="both"/>
        <w:outlineLvl w:val="0"/>
        <w:rPr>
          <w:rFonts w:ascii="Times New Roman" w:eastAsia="Times New Roman" w:hAnsi="Times New Roman" w:cs="Times New Roman"/>
          <w:b/>
          <w:color w:val="000000"/>
          <w:sz w:val="30"/>
          <w:szCs w:val="30"/>
          <w:lang w:val="en-US"/>
        </w:rPr>
      </w:pPr>
      <w:bookmarkStart w:id="13" w:name="_Toc16922355"/>
      <w:r w:rsidRPr="00251A09">
        <w:rPr>
          <w:rFonts w:ascii="Times New Roman" w:eastAsia="Times New Roman" w:hAnsi="Times New Roman" w:cs="Times New Roman"/>
          <w:b/>
          <w:color w:val="000000"/>
          <w:sz w:val="30"/>
          <w:szCs w:val="30"/>
          <w:lang w:val="en-US"/>
        </w:rPr>
        <w:lastRenderedPageBreak/>
        <w:t>A reflective statement</w:t>
      </w:r>
      <w:bookmarkEnd w:id="13"/>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David Kolb gave his Kolb’s Reflective Learning Cycle theory in 1984 stating that a person's learning involves the attainment of abstract concepts and those abstract concepts can be applied in different real-life situations (</w:t>
      </w:r>
      <w:proofErr w:type="spellStart"/>
      <w:r w:rsidRPr="00251A09">
        <w:rPr>
          <w:rFonts w:ascii="Times New Roman" w:eastAsia="Times New Roman" w:hAnsi="Times New Roman" w:cs="Times New Roman"/>
          <w:color w:val="000000"/>
          <w:sz w:val="24"/>
          <w:szCs w:val="24"/>
          <w:lang w:val="en-US"/>
        </w:rPr>
        <w:t>Dostilio</w:t>
      </w:r>
      <w:proofErr w:type="spellEnd"/>
      <w:r w:rsidRPr="00251A09">
        <w:rPr>
          <w:rFonts w:ascii="Times New Roman" w:eastAsia="Times New Roman" w:hAnsi="Times New Roman" w:cs="Times New Roman"/>
          <w:color w:val="000000"/>
          <w:sz w:val="24"/>
          <w:szCs w:val="24"/>
          <w:lang w:val="en-US"/>
        </w:rPr>
        <w:t xml:space="preserve"> and Welch, 2019). </w:t>
      </w:r>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 xml:space="preserve">Things that went well in the role played are that as a staff of the company, during managing hard customers, I learned my task properly from the practical experience at the workplace. According to the Kolb's Reflective Learning Cycle theory, the first stage is Concentrating Experience (Hargreaves and Page, 2013). Though the company taught me how to deal with the customers especially the hard customers, real-life completely different where one </w:t>
      </w:r>
      <w:proofErr w:type="gramStart"/>
      <w:r w:rsidRPr="00251A09">
        <w:rPr>
          <w:rFonts w:ascii="Times New Roman" w:eastAsia="Times New Roman" w:hAnsi="Times New Roman" w:cs="Times New Roman"/>
          <w:color w:val="000000"/>
          <w:sz w:val="24"/>
          <w:szCs w:val="24"/>
          <w:lang w:val="en-US"/>
        </w:rPr>
        <w:t>has to</w:t>
      </w:r>
      <w:proofErr w:type="gramEnd"/>
      <w:r w:rsidRPr="00251A09">
        <w:rPr>
          <w:rFonts w:ascii="Times New Roman" w:eastAsia="Times New Roman" w:hAnsi="Times New Roman" w:cs="Times New Roman"/>
          <w:color w:val="000000"/>
          <w:sz w:val="24"/>
          <w:szCs w:val="24"/>
          <w:lang w:val="en-US"/>
        </w:rPr>
        <w:t xml:space="preserve"> learn from the experiences. So. Initially, I tried to remember the Kolb's Reflective Learning Cycle theory’s first stage of Concentrating Experience. I observed the way the customers behaved and the cognitive features of their characteristics. </w:t>
      </w:r>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The next stage of Kolb’s Reflective Learning Cycle theory is Reflective Observation of the New Experience. Here, I tried to compare the knowledge acquired from the company and the experience side by side to see the discrepancies. Not all the theoretical knowledge was applicable to all situations during the role play as a staff and a temporary manager of the company. Rather practical experience is a wider thing that can only be over the passage of time at the workplace. The third stage of Kolb’s Reflective Learning Cycle theory is Abstract Conceptualization (Jasper, 2013). This stage of my personal development at the company went through forming an ideology both from the theoretical and practical knowledge I gathered at my workplace. Here, I got to believe that customers are the key to the key company satisfying and retaining them is the topmost priority.</w:t>
      </w:r>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 xml:space="preserve">The last stage of Kolb’s Reflective Learning Cycle theory is Active Experimentation (Paige-Smith and Craft, 2011). Here, I applied both practical and theoretical knowledge for handling customers at the workplace. That means in order to develop my personal skills an understating of the role, followed Kolb's Reflective Learning Cycle theory. When the customer was complaining about the quality of the product of my company. I was trying to control my emotion and paid serious attention to him. Though I knew that there was no problem with the product, I began to negotiate with the customer and tried to make sure that the quality of the product was up to the mark. But the customer was a difficult one and hard to manage. </w:t>
      </w:r>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lastRenderedPageBreak/>
        <w:t xml:space="preserve">The Kolb’s Reflective Learning Cycle theory taught me that during a difficult situation, I need to remain calm and be an active communicator. At no situation, I should become angry with the customer since this could create a bad impression on the market. So, I gathered some of the other staffs of the company and combinedly tried to manage the issue. That thing aggravated the customer since he was expecting to solve the issue with no mess. This led him to claim to back the money of the product. As a temporary manager of the company, I tried to persuade him that there is no such kind of policy at the company to return the money back when it is proved that the quality of the product and service is ok. But the customer claimed that since there were no external parties involved in the process of quality assurance, there was no guarantee that the product was ok. All these things ended to no payment to the customers at the spot. </w:t>
      </w:r>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 xml:space="preserve">Though I did not pay to the customer, there are some things that there are some things that I would do differently in the future. </w:t>
      </w:r>
      <w:proofErr w:type="gramStart"/>
      <w:r w:rsidRPr="00251A09">
        <w:rPr>
          <w:rFonts w:ascii="Times New Roman" w:eastAsia="Times New Roman" w:hAnsi="Times New Roman" w:cs="Times New Roman"/>
          <w:color w:val="000000"/>
          <w:sz w:val="24"/>
          <w:szCs w:val="24"/>
          <w:lang w:val="en-US"/>
        </w:rPr>
        <w:t>First of all</w:t>
      </w:r>
      <w:proofErr w:type="gramEnd"/>
      <w:r w:rsidRPr="00251A09">
        <w:rPr>
          <w:rFonts w:ascii="Times New Roman" w:eastAsia="Times New Roman" w:hAnsi="Times New Roman" w:cs="Times New Roman"/>
          <w:color w:val="000000"/>
          <w:sz w:val="24"/>
          <w:szCs w:val="24"/>
          <w:lang w:val="en-US"/>
        </w:rPr>
        <w:t>, not the claims of the customer during my role at the company were irrational. When the customer sought quality assurance of the product, we gave one sided opinion rather respecting the demand what the customer wanted. There might be some external parties involved in that issue whose presence could solve the issue positively. So, next time I face this type of situation, I will try to involve external parties to settle the issue authentically.</w:t>
      </w:r>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Another thing is that I face a similar type of situation in the future, I will try to solve the issue secretly rather than calling all the staffs of the company. This type of behavior is humiliating for the customers and can give a negative impression about the hospitality of the staffs. Maximum manager can be involved to solve the issue but the above the case was a unique one. There is no chance to be become rigid at the workplace rather need to become an active listener and communicator in different situations.</w:t>
      </w:r>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 xml:space="preserve">The reason why I want to change these types of behaviors because the success of a business is solely depended on the customers as I learned through The Kolb’s Reflective Learning Cycle theory (Ruch, 2009). Even all the companies are established to solve the problems of the customers through products and services. So, dissatisfying the customers can a threat to the existence of a company. If the customers are not treated well and they are humiliated at the workplace, they can spread rumors in the market that can lead other customers to avoid coming to the company. So, the changes in the behavioral is a response to become more customer friendly and to place the </w:t>
      </w:r>
      <w:r w:rsidRPr="00251A09">
        <w:rPr>
          <w:rFonts w:ascii="Times New Roman" w:eastAsia="Times New Roman" w:hAnsi="Times New Roman" w:cs="Times New Roman"/>
          <w:color w:val="000000"/>
          <w:sz w:val="24"/>
          <w:szCs w:val="24"/>
          <w:lang w:val="en-US"/>
        </w:rPr>
        <w:lastRenderedPageBreak/>
        <w:t xml:space="preserve">company's interest ahead of everything. If the customers are not satisfied with the company’s products, services and the behavior of the employees, then the success of the company will be at a stake. Here, applying The Kolb’s Reflective Learning Cycle theory can be beneficiary for me to further improve my skills. </w:t>
      </w:r>
    </w:p>
    <w:p w:rsidR="00251A09" w:rsidRPr="00251A09" w:rsidRDefault="00251A09" w:rsidP="00251A09">
      <w:pPr>
        <w:keepNext/>
        <w:keepLines/>
        <w:spacing w:before="240" w:after="0" w:line="360" w:lineRule="auto"/>
        <w:jc w:val="both"/>
        <w:outlineLvl w:val="0"/>
        <w:rPr>
          <w:rFonts w:ascii="Times New Roman" w:eastAsia="Times New Roman" w:hAnsi="Times New Roman" w:cs="Times New Roman"/>
          <w:b/>
          <w:color w:val="000000"/>
          <w:sz w:val="30"/>
          <w:szCs w:val="30"/>
          <w:lang w:val="en-US"/>
        </w:rPr>
      </w:pPr>
      <w:bookmarkStart w:id="14" w:name="_Toc10456908"/>
      <w:bookmarkStart w:id="15" w:name="_Toc14689641"/>
      <w:bookmarkStart w:id="16" w:name="_Toc14706516"/>
      <w:bookmarkStart w:id="17" w:name="_Toc16922356"/>
      <w:bookmarkStart w:id="18" w:name="_Toc10419273"/>
      <w:r w:rsidRPr="00251A09">
        <w:rPr>
          <w:rFonts w:ascii="Times New Roman" w:eastAsia="Times New Roman" w:hAnsi="Times New Roman" w:cs="Times New Roman"/>
          <w:b/>
          <w:color w:val="000000"/>
          <w:sz w:val="30"/>
          <w:szCs w:val="30"/>
          <w:lang w:val="en-US"/>
        </w:rPr>
        <w:t>Conclusion</w:t>
      </w:r>
      <w:bookmarkEnd w:id="14"/>
      <w:bookmarkEnd w:id="15"/>
      <w:bookmarkEnd w:id="16"/>
      <w:bookmarkEnd w:id="17"/>
      <w:r w:rsidRPr="00251A09">
        <w:rPr>
          <w:rFonts w:ascii="Times New Roman" w:eastAsia="Times New Roman" w:hAnsi="Times New Roman" w:cs="Times New Roman"/>
          <w:b/>
          <w:color w:val="000000"/>
          <w:sz w:val="30"/>
          <w:szCs w:val="30"/>
          <w:lang w:val="en-US"/>
        </w:rPr>
        <w:t xml:space="preserve"> </w:t>
      </w:r>
      <w:bookmarkEnd w:id="18"/>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r w:rsidRPr="00251A09">
        <w:rPr>
          <w:rFonts w:ascii="Times New Roman" w:eastAsia="Calibri" w:hAnsi="Times New Roman" w:cs="Times New Roman"/>
          <w:color w:val="000000"/>
          <w:sz w:val="24"/>
          <w:szCs w:val="24"/>
          <w:lang w:val="en-US"/>
        </w:rPr>
        <w:t xml:space="preserve">From the above discussion, it can be said that David Kolb’s </w:t>
      </w:r>
      <w:r w:rsidRPr="00251A09">
        <w:rPr>
          <w:rFonts w:ascii="Times New Roman" w:eastAsia="Times New Roman" w:hAnsi="Times New Roman" w:cs="Times New Roman"/>
          <w:color w:val="000000"/>
          <w:sz w:val="24"/>
          <w:szCs w:val="24"/>
          <w:lang w:val="en-US"/>
        </w:rPr>
        <w:t>Reflective Learning Cycle theory</w:t>
      </w:r>
      <w:r w:rsidRPr="00251A09">
        <w:rPr>
          <w:rFonts w:ascii="Times New Roman" w:eastAsia="Calibri" w:hAnsi="Times New Roman" w:cs="Times New Roman"/>
          <w:color w:val="000000"/>
          <w:sz w:val="24"/>
          <w:szCs w:val="24"/>
          <w:lang w:val="en-US"/>
        </w:rPr>
        <w:t xml:space="preserve"> discusses a person’s learning process that involves the attainment of abstract concepts and those abstract concepts can be applied in different real-life situations. This theory taught me that during a difficult situation, I need to remain calm and be an active communicator. The success of a business is solely depended on the customers and all the companies are established to solve the problems of the customers through products and services. So, no success can be possible by dissatisfying the customers. </w:t>
      </w:r>
    </w:p>
    <w:p w:rsidR="00251A09" w:rsidRPr="00251A09" w:rsidRDefault="00251A09" w:rsidP="00251A09">
      <w:pPr>
        <w:spacing w:line="360" w:lineRule="auto"/>
        <w:jc w:val="both"/>
        <w:rPr>
          <w:rFonts w:ascii="Times New Roman" w:eastAsia="Times New Roman" w:hAnsi="Times New Roman" w:cs="Times New Roman"/>
          <w:color w:val="000000"/>
          <w:sz w:val="24"/>
          <w:szCs w:val="24"/>
          <w:lang w:val="en-US"/>
        </w:rPr>
      </w:pPr>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p>
    <w:p w:rsidR="00251A09" w:rsidRPr="00251A09" w:rsidRDefault="00251A09" w:rsidP="00251A09">
      <w:pPr>
        <w:spacing w:line="360" w:lineRule="auto"/>
        <w:jc w:val="both"/>
        <w:rPr>
          <w:rFonts w:ascii="Times New Roman" w:eastAsia="Calibri" w:hAnsi="Times New Roman" w:cs="Times New Roman"/>
          <w:color w:val="000000"/>
          <w:sz w:val="24"/>
          <w:szCs w:val="24"/>
          <w:lang w:val="en-US"/>
        </w:rPr>
      </w:pPr>
    </w:p>
    <w:p w:rsidR="00251A09" w:rsidRPr="00251A09" w:rsidRDefault="00251A09" w:rsidP="00251A09">
      <w:pPr>
        <w:keepNext/>
        <w:keepLines/>
        <w:spacing w:before="240" w:after="0" w:line="360" w:lineRule="auto"/>
        <w:jc w:val="both"/>
        <w:outlineLvl w:val="0"/>
        <w:rPr>
          <w:rFonts w:ascii="Times New Roman" w:eastAsia="Times New Roman" w:hAnsi="Times New Roman" w:cs="Times New Roman"/>
          <w:b/>
          <w:color w:val="000000"/>
          <w:sz w:val="30"/>
          <w:szCs w:val="30"/>
          <w:lang w:val="en-US"/>
        </w:rPr>
      </w:pPr>
      <w:bookmarkStart w:id="19" w:name="_Toc10419274"/>
      <w:bookmarkStart w:id="20" w:name="_Toc10456909"/>
      <w:bookmarkStart w:id="21" w:name="_Toc14689642"/>
      <w:bookmarkStart w:id="22" w:name="_Toc14706517"/>
      <w:bookmarkStart w:id="23" w:name="_Toc16922357"/>
      <w:r w:rsidRPr="00251A09">
        <w:rPr>
          <w:rFonts w:ascii="Times New Roman" w:eastAsia="Times New Roman" w:hAnsi="Times New Roman" w:cs="Times New Roman"/>
          <w:b/>
          <w:color w:val="000000"/>
          <w:sz w:val="30"/>
          <w:szCs w:val="30"/>
          <w:lang w:val="en-US"/>
        </w:rPr>
        <w:lastRenderedPageBreak/>
        <w:t>Reference</w:t>
      </w:r>
      <w:bookmarkEnd w:id="19"/>
      <w:bookmarkEnd w:id="20"/>
      <w:bookmarkEnd w:id="21"/>
      <w:bookmarkEnd w:id="22"/>
      <w:bookmarkEnd w:id="23"/>
      <w:r w:rsidRPr="00251A09">
        <w:rPr>
          <w:rFonts w:ascii="Times New Roman" w:eastAsia="Times New Roman" w:hAnsi="Times New Roman" w:cs="Times New Roman"/>
          <w:b/>
          <w:color w:val="000000"/>
          <w:sz w:val="30"/>
          <w:szCs w:val="30"/>
          <w:lang w:val="en-US"/>
        </w:rPr>
        <w:t xml:space="preserve"> </w:t>
      </w:r>
    </w:p>
    <w:p w:rsidR="00251A09" w:rsidRPr="00251A09" w:rsidRDefault="00251A09" w:rsidP="00251A09">
      <w:pPr>
        <w:rPr>
          <w:rFonts w:ascii="Calibri" w:eastAsia="Calibri" w:hAnsi="Calibri" w:cs="Vrinda"/>
          <w:lang w:val="en-US"/>
        </w:rPr>
      </w:pPr>
    </w:p>
    <w:p w:rsidR="00251A09" w:rsidRPr="00251A09" w:rsidRDefault="00251A09" w:rsidP="00251A09">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251A09">
        <w:rPr>
          <w:rFonts w:ascii="Times New Roman" w:eastAsia="Times New Roman" w:hAnsi="Times New Roman" w:cs="Times New Roman"/>
          <w:color w:val="000000"/>
          <w:sz w:val="24"/>
          <w:szCs w:val="24"/>
          <w:lang w:val="en-US"/>
        </w:rPr>
        <w:t>Bager-Charleson</w:t>
      </w:r>
      <w:proofErr w:type="spellEnd"/>
      <w:r w:rsidRPr="00251A09">
        <w:rPr>
          <w:rFonts w:ascii="Times New Roman" w:eastAsia="Times New Roman" w:hAnsi="Times New Roman" w:cs="Times New Roman"/>
          <w:color w:val="000000"/>
          <w:sz w:val="24"/>
          <w:szCs w:val="24"/>
          <w:lang w:val="en-US"/>
        </w:rPr>
        <w:t>, S. (2010). </w:t>
      </w:r>
      <w:r w:rsidRPr="00251A09">
        <w:rPr>
          <w:rFonts w:ascii="Times New Roman" w:eastAsia="Times New Roman" w:hAnsi="Times New Roman" w:cs="Times New Roman"/>
          <w:i/>
          <w:iCs/>
          <w:color w:val="000000"/>
          <w:sz w:val="24"/>
          <w:szCs w:val="24"/>
          <w:lang w:val="en-US"/>
        </w:rPr>
        <w:t>Reflective Practice in Counselling and Psychotherapy</w:t>
      </w:r>
      <w:r w:rsidRPr="00251A09">
        <w:rPr>
          <w:rFonts w:ascii="Times New Roman" w:eastAsia="Times New Roman" w:hAnsi="Times New Roman" w:cs="Times New Roman"/>
          <w:color w:val="000000"/>
          <w:sz w:val="24"/>
          <w:szCs w:val="24"/>
          <w:lang w:val="en-US"/>
        </w:rPr>
        <w:t>. Exeter: Learning Matters Ltd.</w:t>
      </w:r>
    </w:p>
    <w:p w:rsidR="00251A09" w:rsidRPr="00251A09" w:rsidRDefault="00251A09" w:rsidP="00251A09">
      <w:pPr>
        <w:spacing w:after="180" w:line="360" w:lineRule="auto"/>
        <w:ind w:left="450" w:hanging="450"/>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 xml:space="preserve">Bowdon, M., </w:t>
      </w:r>
      <w:proofErr w:type="spellStart"/>
      <w:r w:rsidRPr="00251A09">
        <w:rPr>
          <w:rFonts w:ascii="Times New Roman" w:eastAsia="Times New Roman" w:hAnsi="Times New Roman" w:cs="Times New Roman"/>
          <w:color w:val="000000"/>
          <w:sz w:val="24"/>
          <w:szCs w:val="24"/>
          <w:lang w:val="en-US"/>
        </w:rPr>
        <w:t>Billig</w:t>
      </w:r>
      <w:proofErr w:type="spellEnd"/>
      <w:r w:rsidRPr="00251A09">
        <w:rPr>
          <w:rFonts w:ascii="Times New Roman" w:eastAsia="Times New Roman" w:hAnsi="Times New Roman" w:cs="Times New Roman"/>
          <w:color w:val="000000"/>
          <w:sz w:val="24"/>
          <w:szCs w:val="24"/>
          <w:lang w:val="en-US"/>
        </w:rPr>
        <w:t>, S. and Holland, B. (2008). </w:t>
      </w:r>
      <w:r w:rsidRPr="00251A09">
        <w:rPr>
          <w:rFonts w:ascii="Times New Roman" w:eastAsia="Times New Roman" w:hAnsi="Times New Roman" w:cs="Times New Roman"/>
          <w:i/>
          <w:iCs/>
          <w:color w:val="000000"/>
          <w:sz w:val="24"/>
          <w:szCs w:val="24"/>
          <w:lang w:val="en-US"/>
        </w:rPr>
        <w:t>Scholarship for sustaining service-learning and civic engagement</w:t>
      </w:r>
      <w:r w:rsidRPr="00251A09">
        <w:rPr>
          <w:rFonts w:ascii="Times New Roman" w:eastAsia="Times New Roman" w:hAnsi="Times New Roman" w:cs="Times New Roman"/>
          <w:color w:val="000000"/>
          <w:sz w:val="24"/>
          <w:szCs w:val="24"/>
          <w:lang w:val="en-US"/>
        </w:rPr>
        <w:t>. Charlotte, N.C.: Information Age Pub.</w:t>
      </w:r>
    </w:p>
    <w:p w:rsidR="00251A09" w:rsidRPr="00251A09" w:rsidRDefault="00251A09" w:rsidP="00251A09">
      <w:pPr>
        <w:spacing w:after="180" w:line="360" w:lineRule="auto"/>
        <w:ind w:left="450" w:hanging="450"/>
        <w:jc w:val="both"/>
        <w:rPr>
          <w:rFonts w:ascii="Times New Roman" w:eastAsia="Times New Roman" w:hAnsi="Times New Roman" w:cs="Times New Roman"/>
          <w:color w:val="000000"/>
          <w:sz w:val="24"/>
          <w:szCs w:val="24"/>
          <w:lang w:val="en-US"/>
        </w:rPr>
      </w:pPr>
      <w:proofErr w:type="spellStart"/>
      <w:r w:rsidRPr="00251A09">
        <w:rPr>
          <w:rFonts w:ascii="Times New Roman" w:eastAsia="Times New Roman" w:hAnsi="Times New Roman" w:cs="Times New Roman"/>
          <w:color w:val="000000"/>
          <w:sz w:val="24"/>
          <w:szCs w:val="24"/>
          <w:lang w:val="en-US"/>
        </w:rPr>
        <w:t>Dostilio</w:t>
      </w:r>
      <w:proofErr w:type="spellEnd"/>
      <w:r w:rsidRPr="00251A09">
        <w:rPr>
          <w:rFonts w:ascii="Times New Roman" w:eastAsia="Times New Roman" w:hAnsi="Times New Roman" w:cs="Times New Roman"/>
          <w:color w:val="000000"/>
          <w:sz w:val="24"/>
          <w:szCs w:val="24"/>
          <w:lang w:val="en-US"/>
        </w:rPr>
        <w:t>, L. and Welch, M. (2019). </w:t>
      </w:r>
      <w:r w:rsidRPr="00251A09">
        <w:rPr>
          <w:rFonts w:ascii="Times New Roman" w:eastAsia="Times New Roman" w:hAnsi="Times New Roman" w:cs="Times New Roman"/>
          <w:i/>
          <w:iCs/>
          <w:color w:val="000000"/>
          <w:sz w:val="24"/>
          <w:szCs w:val="24"/>
          <w:lang w:val="en-US"/>
        </w:rPr>
        <w:t>The Community Engagement Professional's Guidebook</w:t>
      </w:r>
      <w:r w:rsidRPr="00251A09">
        <w:rPr>
          <w:rFonts w:ascii="Times New Roman" w:eastAsia="Times New Roman" w:hAnsi="Times New Roman" w:cs="Times New Roman"/>
          <w:color w:val="000000"/>
          <w:sz w:val="24"/>
          <w:szCs w:val="24"/>
          <w:lang w:val="en-US"/>
        </w:rPr>
        <w:t>. Bloomfield: Campus Compact.</w:t>
      </w:r>
    </w:p>
    <w:p w:rsidR="00251A09" w:rsidRPr="00251A09" w:rsidRDefault="00251A09" w:rsidP="00251A09">
      <w:pPr>
        <w:spacing w:after="180" w:line="360" w:lineRule="auto"/>
        <w:ind w:left="450" w:hanging="450"/>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 xml:space="preserve">Gunaratna, R., </w:t>
      </w:r>
      <w:proofErr w:type="spellStart"/>
      <w:r w:rsidRPr="00251A09">
        <w:rPr>
          <w:rFonts w:ascii="Times New Roman" w:eastAsia="Times New Roman" w:hAnsi="Times New Roman" w:cs="Times New Roman"/>
          <w:color w:val="000000"/>
          <w:sz w:val="24"/>
          <w:szCs w:val="24"/>
          <w:lang w:val="en-US"/>
        </w:rPr>
        <w:t>Jerard</w:t>
      </w:r>
      <w:proofErr w:type="spellEnd"/>
      <w:r w:rsidRPr="00251A09">
        <w:rPr>
          <w:rFonts w:ascii="Times New Roman" w:eastAsia="Times New Roman" w:hAnsi="Times New Roman" w:cs="Times New Roman"/>
          <w:color w:val="000000"/>
          <w:sz w:val="24"/>
          <w:szCs w:val="24"/>
          <w:lang w:val="en-US"/>
        </w:rPr>
        <w:t>, J. and Nasir, S. (2013). </w:t>
      </w:r>
      <w:r w:rsidRPr="00251A09">
        <w:rPr>
          <w:rFonts w:ascii="Times New Roman" w:eastAsia="Times New Roman" w:hAnsi="Times New Roman" w:cs="Times New Roman"/>
          <w:i/>
          <w:iCs/>
          <w:color w:val="000000"/>
          <w:sz w:val="24"/>
          <w:szCs w:val="24"/>
          <w:lang w:val="en-US"/>
        </w:rPr>
        <w:t>Countering Extremism</w:t>
      </w:r>
      <w:r w:rsidRPr="00251A09">
        <w:rPr>
          <w:rFonts w:ascii="Times New Roman" w:eastAsia="Times New Roman" w:hAnsi="Times New Roman" w:cs="Times New Roman"/>
          <w:color w:val="000000"/>
          <w:sz w:val="24"/>
          <w:szCs w:val="24"/>
          <w:lang w:val="en-US"/>
        </w:rPr>
        <w:t>. Singapore: World Scientific Publishing Company.</w:t>
      </w:r>
    </w:p>
    <w:p w:rsidR="00251A09" w:rsidRPr="00251A09" w:rsidRDefault="00251A09" w:rsidP="00251A09">
      <w:pPr>
        <w:spacing w:after="180" w:line="360" w:lineRule="auto"/>
        <w:ind w:left="450" w:hanging="450"/>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Hargreaves, J. and Page, L. (2013). </w:t>
      </w:r>
      <w:r w:rsidRPr="00251A09">
        <w:rPr>
          <w:rFonts w:ascii="Times New Roman" w:eastAsia="Times New Roman" w:hAnsi="Times New Roman" w:cs="Times New Roman"/>
          <w:i/>
          <w:iCs/>
          <w:color w:val="000000"/>
          <w:sz w:val="24"/>
          <w:szCs w:val="24"/>
          <w:lang w:val="en-US"/>
        </w:rPr>
        <w:t>Reflective practice</w:t>
      </w:r>
      <w:r w:rsidRPr="00251A09">
        <w:rPr>
          <w:rFonts w:ascii="Times New Roman" w:eastAsia="Times New Roman" w:hAnsi="Times New Roman" w:cs="Times New Roman"/>
          <w:color w:val="000000"/>
          <w:sz w:val="24"/>
          <w:szCs w:val="24"/>
          <w:lang w:val="en-US"/>
        </w:rPr>
        <w:t>. Cambridge, UK: Polity.</w:t>
      </w:r>
    </w:p>
    <w:p w:rsidR="00251A09" w:rsidRPr="00251A09" w:rsidRDefault="00251A09" w:rsidP="00251A09">
      <w:pPr>
        <w:spacing w:after="180" w:line="360" w:lineRule="auto"/>
        <w:ind w:left="450" w:hanging="450"/>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Jasper, M. (2013). </w:t>
      </w:r>
      <w:r w:rsidRPr="00251A09">
        <w:rPr>
          <w:rFonts w:ascii="Times New Roman" w:eastAsia="Times New Roman" w:hAnsi="Times New Roman" w:cs="Times New Roman"/>
          <w:i/>
          <w:iCs/>
          <w:color w:val="000000"/>
          <w:sz w:val="24"/>
          <w:szCs w:val="24"/>
          <w:lang w:val="en-US"/>
        </w:rPr>
        <w:t>Beginning Reflective Practice</w:t>
      </w:r>
      <w:r w:rsidRPr="00251A09">
        <w:rPr>
          <w:rFonts w:ascii="Times New Roman" w:eastAsia="Times New Roman" w:hAnsi="Times New Roman" w:cs="Times New Roman"/>
          <w:color w:val="000000"/>
          <w:sz w:val="24"/>
          <w:szCs w:val="24"/>
          <w:lang w:val="en-US"/>
        </w:rPr>
        <w:t>. London: Cengage Learning.</w:t>
      </w:r>
    </w:p>
    <w:p w:rsidR="00251A09" w:rsidRPr="00251A09" w:rsidRDefault="00251A09" w:rsidP="00251A09">
      <w:pPr>
        <w:spacing w:after="180" w:line="360" w:lineRule="auto"/>
        <w:ind w:left="450" w:hanging="450"/>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Paige-Smith, A. and Craft, A. (2011). </w:t>
      </w:r>
      <w:r w:rsidRPr="00251A09">
        <w:rPr>
          <w:rFonts w:ascii="Times New Roman" w:eastAsia="Times New Roman" w:hAnsi="Times New Roman" w:cs="Times New Roman"/>
          <w:i/>
          <w:iCs/>
          <w:color w:val="000000"/>
          <w:sz w:val="24"/>
          <w:szCs w:val="24"/>
          <w:lang w:val="en-US"/>
        </w:rPr>
        <w:t xml:space="preserve">Developing Reflective Practice </w:t>
      </w:r>
      <w:proofErr w:type="gramStart"/>
      <w:r w:rsidRPr="00251A09">
        <w:rPr>
          <w:rFonts w:ascii="Times New Roman" w:eastAsia="Times New Roman" w:hAnsi="Times New Roman" w:cs="Times New Roman"/>
          <w:i/>
          <w:iCs/>
          <w:color w:val="000000"/>
          <w:sz w:val="24"/>
          <w:szCs w:val="24"/>
          <w:lang w:val="en-US"/>
        </w:rPr>
        <w:t>In</w:t>
      </w:r>
      <w:proofErr w:type="gramEnd"/>
      <w:r w:rsidRPr="00251A09">
        <w:rPr>
          <w:rFonts w:ascii="Times New Roman" w:eastAsia="Times New Roman" w:hAnsi="Times New Roman" w:cs="Times New Roman"/>
          <w:i/>
          <w:iCs/>
          <w:color w:val="000000"/>
          <w:sz w:val="24"/>
          <w:szCs w:val="24"/>
          <w:lang w:val="en-US"/>
        </w:rPr>
        <w:t xml:space="preserve"> The Early Years</w:t>
      </w:r>
      <w:r w:rsidRPr="00251A09">
        <w:rPr>
          <w:rFonts w:ascii="Times New Roman" w:eastAsia="Times New Roman" w:hAnsi="Times New Roman" w:cs="Times New Roman"/>
          <w:color w:val="000000"/>
          <w:sz w:val="24"/>
          <w:szCs w:val="24"/>
          <w:lang w:val="en-US"/>
        </w:rPr>
        <w:t>. Maidenhead: McGraw-Hill International (UK) Ltd.</w:t>
      </w:r>
    </w:p>
    <w:p w:rsidR="00251A09" w:rsidRPr="00251A09" w:rsidRDefault="00251A09" w:rsidP="00251A09">
      <w:pPr>
        <w:spacing w:after="180" w:line="360" w:lineRule="auto"/>
        <w:ind w:left="450" w:hanging="450"/>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Ruch, G. (2009). </w:t>
      </w:r>
      <w:r w:rsidRPr="00251A09">
        <w:rPr>
          <w:rFonts w:ascii="Times New Roman" w:eastAsia="Times New Roman" w:hAnsi="Times New Roman" w:cs="Times New Roman"/>
          <w:i/>
          <w:iCs/>
          <w:color w:val="000000"/>
          <w:sz w:val="24"/>
          <w:szCs w:val="24"/>
          <w:lang w:val="en-US"/>
        </w:rPr>
        <w:t>Post-qualifying child care social work</w:t>
      </w:r>
      <w:r w:rsidRPr="00251A09">
        <w:rPr>
          <w:rFonts w:ascii="Times New Roman" w:eastAsia="Times New Roman" w:hAnsi="Times New Roman" w:cs="Times New Roman"/>
          <w:color w:val="000000"/>
          <w:sz w:val="24"/>
          <w:szCs w:val="24"/>
          <w:lang w:val="en-US"/>
        </w:rPr>
        <w:t>. London: SAGE.</w:t>
      </w:r>
    </w:p>
    <w:p w:rsidR="00251A09" w:rsidRPr="00251A09" w:rsidRDefault="00251A09" w:rsidP="00251A09">
      <w:pPr>
        <w:spacing w:after="180" w:line="360" w:lineRule="auto"/>
        <w:ind w:left="450" w:hanging="450"/>
        <w:jc w:val="both"/>
        <w:rPr>
          <w:rFonts w:ascii="Times New Roman" w:eastAsia="Times New Roman" w:hAnsi="Times New Roman" w:cs="Times New Roman"/>
          <w:color w:val="000000"/>
          <w:sz w:val="24"/>
          <w:szCs w:val="24"/>
          <w:lang w:val="en-US"/>
        </w:rPr>
      </w:pPr>
      <w:r w:rsidRPr="00251A09">
        <w:rPr>
          <w:rFonts w:ascii="Times New Roman" w:eastAsia="Times New Roman" w:hAnsi="Times New Roman" w:cs="Times New Roman"/>
          <w:color w:val="000000"/>
          <w:sz w:val="24"/>
          <w:szCs w:val="24"/>
          <w:lang w:val="en-US"/>
        </w:rPr>
        <w:t>Tarrant, P. (2017). </w:t>
      </w:r>
      <w:r w:rsidRPr="00251A09">
        <w:rPr>
          <w:rFonts w:ascii="Times New Roman" w:eastAsia="Times New Roman" w:hAnsi="Times New Roman" w:cs="Times New Roman"/>
          <w:i/>
          <w:iCs/>
          <w:color w:val="000000"/>
          <w:sz w:val="24"/>
          <w:szCs w:val="24"/>
          <w:lang w:val="en-US"/>
        </w:rPr>
        <w:t>Reflective practice and professional development</w:t>
      </w:r>
      <w:r w:rsidRPr="00251A09">
        <w:rPr>
          <w:rFonts w:ascii="Times New Roman" w:eastAsia="Times New Roman" w:hAnsi="Times New Roman" w:cs="Times New Roman"/>
          <w:color w:val="000000"/>
          <w:sz w:val="24"/>
          <w:szCs w:val="24"/>
          <w:lang w:val="en-US"/>
        </w:rPr>
        <w:t>. Thousand Oaks, CA: SAGE Publications.</w:t>
      </w:r>
    </w:p>
    <w:p w:rsidR="00251A09" w:rsidRPr="00251A09" w:rsidRDefault="00251A09" w:rsidP="00251A09">
      <w:pPr>
        <w:spacing w:after="180" w:line="360" w:lineRule="auto"/>
        <w:ind w:left="450" w:hanging="450"/>
        <w:jc w:val="both"/>
        <w:rPr>
          <w:rFonts w:ascii="Times New Roman" w:eastAsia="Times New Roman" w:hAnsi="Times New Roman" w:cs="Times New Roman"/>
          <w:color w:val="000000"/>
          <w:sz w:val="24"/>
          <w:szCs w:val="24"/>
          <w:lang w:val="en-US"/>
        </w:rPr>
      </w:pPr>
    </w:p>
    <w:p w:rsidR="00B50EA7" w:rsidRDefault="00B50EA7">
      <w:bookmarkStart w:id="24" w:name="_GoBack"/>
      <w:bookmarkEnd w:id="24"/>
    </w:p>
    <w:sectPr w:rsidR="00B50EA7">
      <w:foot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5495" w:rsidRPr="00251A09" w:rsidRDefault="00251A09" w:rsidP="00CF5298">
    <w:pPr>
      <w:pStyle w:val="Subsol"/>
      <w:jc w:val="right"/>
      <w:rPr>
        <w:rFonts w:ascii="Times New Roman" w:hAnsi="Times New Roman" w:cs="Times New Roman"/>
        <w:color w:val="000000"/>
        <w:sz w:val="24"/>
        <w:szCs w:val="24"/>
      </w:rPr>
    </w:pPr>
    <w:r w:rsidRPr="00251A09">
      <w:rPr>
        <w:rFonts w:ascii="Times New Roman" w:hAnsi="Times New Roman" w:cs="Times New Roman"/>
        <w:color w:val="000000"/>
        <w:sz w:val="24"/>
        <w:szCs w:val="24"/>
      </w:rPr>
      <w:t xml:space="preserve">Page </w:t>
    </w:r>
    <w:r w:rsidRPr="00251A09">
      <w:rPr>
        <w:rFonts w:ascii="Times New Roman" w:hAnsi="Times New Roman" w:cs="Times New Roman"/>
        <w:bCs/>
        <w:color w:val="000000"/>
        <w:sz w:val="24"/>
        <w:szCs w:val="24"/>
      </w:rPr>
      <w:fldChar w:fldCharType="begin"/>
    </w:r>
    <w:r w:rsidRPr="00251A09">
      <w:rPr>
        <w:rFonts w:ascii="Times New Roman" w:hAnsi="Times New Roman" w:cs="Times New Roman"/>
        <w:bCs/>
        <w:color w:val="000000"/>
        <w:sz w:val="24"/>
        <w:szCs w:val="24"/>
      </w:rPr>
      <w:instrText xml:space="preserve"> PAGE </w:instrText>
    </w:r>
    <w:r w:rsidRPr="00251A09">
      <w:rPr>
        <w:rFonts w:ascii="Times New Roman" w:hAnsi="Times New Roman" w:cs="Times New Roman"/>
        <w:bCs/>
        <w:color w:val="000000"/>
        <w:sz w:val="24"/>
        <w:szCs w:val="24"/>
      </w:rPr>
      <w:fldChar w:fldCharType="separate"/>
    </w:r>
    <w:r w:rsidRPr="00251A09">
      <w:rPr>
        <w:rFonts w:ascii="Times New Roman" w:hAnsi="Times New Roman" w:cs="Times New Roman"/>
        <w:bCs/>
        <w:noProof/>
        <w:color w:val="000000"/>
        <w:sz w:val="24"/>
        <w:szCs w:val="24"/>
      </w:rPr>
      <w:t>2</w:t>
    </w:r>
    <w:r w:rsidRPr="00251A09">
      <w:rPr>
        <w:rFonts w:ascii="Times New Roman" w:hAnsi="Times New Roman" w:cs="Times New Roman"/>
        <w:bCs/>
        <w:color w:val="000000"/>
        <w:sz w:val="24"/>
        <w:szCs w:val="24"/>
      </w:rPr>
      <w:fldChar w:fldCharType="end"/>
    </w:r>
    <w:r w:rsidRPr="00251A09">
      <w:rPr>
        <w:rFonts w:ascii="Times New Roman" w:hAnsi="Times New Roman" w:cs="Times New Roman"/>
        <w:color w:val="000000"/>
        <w:sz w:val="24"/>
        <w:szCs w:val="24"/>
      </w:rPr>
      <w:t xml:space="preserve"> of </w:t>
    </w:r>
    <w:r w:rsidRPr="00251A09">
      <w:rPr>
        <w:rFonts w:ascii="Times New Roman" w:hAnsi="Times New Roman" w:cs="Times New Roman"/>
        <w:bCs/>
        <w:color w:val="000000"/>
        <w:sz w:val="24"/>
        <w:szCs w:val="24"/>
      </w:rPr>
      <w:fldChar w:fldCharType="begin"/>
    </w:r>
    <w:r w:rsidRPr="00251A09">
      <w:rPr>
        <w:rFonts w:ascii="Times New Roman" w:hAnsi="Times New Roman" w:cs="Times New Roman"/>
        <w:bCs/>
        <w:color w:val="000000"/>
        <w:sz w:val="24"/>
        <w:szCs w:val="24"/>
      </w:rPr>
      <w:instrText xml:space="preserve"> NUMPAGES  </w:instrText>
    </w:r>
    <w:r w:rsidRPr="00251A09">
      <w:rPr>
        <w:rFonts w:ascii="Times New Roman" w:hAnsi="Times New Roman" w:cs="Times New Roman"/>
        <w:bCs/>
        <w:color w:val="000000"/>
        <w:sz w:val="24"/>
        <w:szCs w:val="24"/>
      </w:rPr>
      <w:fldChar w:fldCharType="separate"/>
    </w:r>
    <w:r w:rsidRPr="00251A09">
      <w:rPr>
        <w:rFonts w:ascii="Times New Roman" w:hAnsi="Times New Roman" w:cs="Times New Roman"/>
        <w:bCs/>
        <w:noProof/>
        <w:color w:val="000000"/>
        <w:sz w:val="24"/>
        <w:szCs w:val="24"/>
      </w:rPr>
      <w:t>2</w:t>
    </w:r>
    <w:r w:rsidRPr="00251A09">
      <w:rPr>
        <w:rFonts w:ascii="Times New Roman" w:hAnsi="Times New Roman" w:cs="Times New Roman"/>
        <w:bCs/>
        <w:color w:val="000000"/>
        <w:sz w:val="24"/>
        <w:szCs w:val="24"/>
      </w:rPr>
      <w:fldChar w:fldCharType="end"/>
    </w:r>
  </w:p>
  <w:p w:rsidR="00775495" w:rsidRDefault="00251A09">
    <w:pPr>
      <w:pStyle w:val="Subsol"/>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A09"/>
    <w:rsid w:val="00251A09"/>
    <w:rsid w:val="00B50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765EC1-C8E6-4A9A-80D2-938C4DAE1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semiHidden/>
    <w:unhideWhenUsed/>
    <w:rsid w:val="00251A09"/>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251A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1553</Words>
  <Characters>8856</Characters>
  <Application>Microsoft Office Word</Application>
  <DocSecurity>0</DocSecurity>
  <Lines>73</Lines>
  <Paragraphs>20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10389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David</dc:creator>
  <cp:keywords/>
  <dc:description/>
  <cp:lastModifiedBy>Andrei David</cp:lastModifiedBy>
  <cp:revision>1</cp:revision>
  <dcterms:created xsi:type="dcterms:W3CDTF">2019-08-29T18:27:00Z</dcterms:created>
  <dcterms:modified xsi:type="dcterms:W3CDTF">2019-08-29T18:30:00Z</dcterms:modified>
</cp:coreProperties>
</file>