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B4097C" w14:textId="65EA5F08" w:rsidR="008369F7" w:rsidRPr="008369F7" w:rsidRDefault="008369F7" w:rsidP="00290998">
      <w:pPr>
        <w:pStyle w:val="Heading3"/>
        <w:spacing w:before="280" w:after="80" w:line="276" w:lineRule="auto"/>
        <w:rPr>
          <w:rFonts w:ascii="Arial" w:eastAsia="Arial" w:hAnsi="Arial" w:cs="Arial"/>
          <w:b/>
          <w:color w:val="000000"/>
          <w:sz w:val="22"/>
          <w:szCs w:val="22"/>
        </w:rPr>
      </w:pPr>
      <w:r>
        <w:rPr>
          <w:rFonts w:ascii="Arial" w:eastAsia="Arial" w:hAnsi="Arial" w:cs="Arial"/>
          <w:b/>
          <w:noProof/>
          <w:color w:val="000000"/>
          <w:sz w:val="22"/>
          <w:szCs w:val="22"/>
        </w:rPr>
        <w:drawing>
          <wp:inline distT="0" distB="0" distL="0" distR="0" wp14:anchorId="2E56FFDF" wp14:editId="628C00C8">
            <wp:extent cx="2615167" cy="156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221" cy="1571533"/>
                    </a:xfrm>
                    <a:prstGeom prst="rect">
                      <a:avLst/>
                    </a:prstGeom>
                    <a:noFill/>
                  </pic:spPr>
                </pic:pic>
              </a:graphicData>
            </a:graphic>
          </wp:inline>
        </w:drawing>
      </w:r>
      <w:r w:rsidR="00290998" w:rsidRPr="00290998">
        <w:rPr>
          <w:rFonts w:ascii="Arial" w:eastAsia="Arial" w:hAnsi="Arial" w:cs="Arial"/>
          <w:b/>
          <w:color w:val="000000"/>
          <w:sz w:val="22"/>
          <w:szCs w:val="22"/>
        </w:rPr>
        <w:t xml:space="preserve"> </w:t>
      </w:r>
      <w:r w:rsidR="00290998">
        <w:rPr>
          <w:rFonts w:ascii="Arial" w:eastAsia="Arial" w:hAnsi="Arial" w:cs="Arial"/>
          <w:b/>
          <w:noProof/>
          <w:color w:val="000000"/>
          <w:sz w:val="22"/>
          <w:szCs w:val="22"/>
        </w:rPr>
        <w:drawing>
          <wp:inline distT="0" distB="0" distL="0" distR="0" wp14:anchorId="07D6E26B" wp14:editId="2B4EFEAD">
            <wp:extent cx="3019425" cy="15631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9358" cy="1568270"/>
                    </a:xfrm>
                    <a:prstGeom prst="rect">
                      <a:avLst/>
                    </a:prstGeom>
                    <a:noFill/>
                    <a:ln>
                      <a:noFill/>
                    </a:ln>
                  </pic:spPr>
                </pic:pic>
              </a:graphicData>
            </a:graphic>
          </wp:inline>
        </w:drawing>
      </w:r>
    </w:p>
    <w:p w14:paraId="0ACB853E" w14:textId="3CC34F00" w:rsidR="008369F7" w:rsidRDefault="008369F7" w:rsidP="008369F7">
      <w:pPr>
        <w:jc w:val="center"/>
        <w:rPr>
          <w:rFonts w:eastAsia="Arial"/>
        </w:rPr>
      </w:pPr>
    </w:p>
    <w:p w14:paraId="2BBA84AC" w14:textId="5EA4D5F7" w:rsidR="008369F7" w:rsidRPr="00290998" w:rsidRDefault="008369F7" w:rsidP="00290998">
      <w:pPr>
        <w:spacing w:line="480" w:lineRule="auto"/>
        <w:jc w:val="center"/>
        <w:rPr>
          <w:rFonts w:eastAsia="Arial"/>
          <w:b/>
          <w:bCs/>
          <w:sz w:val="24"/>
          <w:szCs w:val="24"/>
        </w:rPr>
      </w:pPr>
      <w:r w:rsidRPr="00290998">
        <w:rPr>
          <w:rFonts w:eastAsia="Arial"/>
          <w:b/>
          <w:bCs/>
          <w:sz w:val="24"/>
          <w:szCs w:val="24"/>
        </w:rPr>
        <w:t xml:space="preserve">BACHELOR IN BUSINESS ADMINISTRATION (HONS) </w:t>
      </w:r>
    </w:p>
    <w:p w14:paraId="219171A2" w14:textId="51D6EB36" w:rsidR="008369F7" w:rsidRPr="00290998" w:rsidRDefault="008369F7" w:rsidP="00290998">
      <w:pPr>
        <w:spacing w:line="480" w:lineRule="auto"/>
        <w:jc w:val="center"/>
        <w:rPr>
          <w:rFonts w:eastAsia="Arial"/>
          <w:b/>
          <w:bCs/>
          <w:sz w:val="24"/>
          <w:szCs w:val="24"/>
        </w:rPr>
      </w:pPr>
      <w:r w:rsidRPr="00290998">
        <w:rPr>
          <w:rFonts w:eastAsia="Arial"/>
          <w:b/>
          <w:bCs/>
          <w:sz w:val="24"/>
          <w:szCs w:val="24"/>
        </w:rPr>
        <w:t xml:space="preserve">IN INTERNATIONAL BUSINESS </w:t>
      </w:r>
    </w:p>
    <w:p w14:paraId="3D0A5806" w14:textId="1B2CC359" w:rsidR="008369F7" w:rsidRPr="00290998" w:rsidRDefault="008369F7" w:rsidP="00290998">
      <w:pPr>
        <w:spacing w:line="480" w:lineRule="auto"/>
        <w:jc w:val="center"/>
        <w:rPr>
          <w:rFonts w:eastAsia="Arial"/>
          <w:b/>
          <w:bCs/>
          <w:sz w:val="24"/>
          <w:szCs w:val="24"/>
        </w:rPr>
      </w:pPr>
    </w:p>
    <w:p w14:paraId="3BC97744" w14:textId="5196CF2D" w:rsidR="008369F7" w:rsidRPr="00290998" w:rsidRDefault="008369F7" w:rsidP="00290998">
      <w:pPr>
        <w:spacing w:line="480" w:lineRule="auto"/>
        <w:jc w:val="center"/>
        <w:rPr>
          <w:rFonts w:asciiTheme="majorHAnsi" w:eastAsiaTheme="majorEastAsia" w:hAnsiTheme="majorHAnsi" w:cstheme="majorBidi"/>
          <w:b/>
          <w:bCs/>
          <w:noProof/>
          <w:color w:val="1F497D" w:themeColor="text2"/>
          <w:sz w:val="24"/>
          <w:szCs w:val="24"/>
        </w:rPr>
      </w:pPr>
      <w:r w:rsidRPr="00290998">
        <w:rPr>
          <w:rFonts w:eastAsiaTheme="majorEastAsia"/>
          <w:b/>
          <w:bCs/>
          <w:sz w:val="24"/>
          <w:szCs w:val="24"/>
        </w:rPr>
        <w:lastRenderedPageBreak/>
        <w:t>CHANGEMAKERS: CREATIVITY AND VALUE CREATION</w:t>
      </w:r>
      <w:sdt>
        <w:sdtPr>
          <w:rPr>
            <w:rFonts w:eastAsiaTheme="majorEastAsia"/>
            <w:b/>
            <w:bCs/>
            <w:sz w:val="24"/>
            <w:szCs w:val="24"/>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rPr>
            <w:rFonts w:asciiTheme="majorHAnsi" w:hAnsiTheme="majorHAnsi" w:cstheme="majorBidi"/>
            <w:noProof/>
            <w:color w:val="1F497D" w:themeColor="text2"/>
          </w:rPr>
        </w:sdtEndPr>
        <w:sdtContent>
          <w:r w:rsidRPr="00290998">
            <w:rPr>
              <w:rFonts w:eastAsiaTheme="majorEastAsia"/>
              <w:b/>
              <w:bCs/>
              <w:sz w:val="24"/>
              <w:szCs w:val="24"/>
            </w:rPr>
            <w:t xml:space="preserve">     </w:t>
          </w:r>
        </w:sdtContent>
      </w:sdt>
    </w:p>
    <w:p w14:paraId="1F4EFB1C" w14:textId="77777777" w:rsidR="008369F7" w:rsidRPr="00290998" w:rsidRDefault="008369F7" w:rsidP="00290998">
      <w:pPr>
        <w:spacing w:line="480" w:lineRule="auto"/>
        <w:jc w:val="center"/>
        <w:rPr>
          <w:rFonts w:eastAsia="Arial"/>
          <w:b/>
          <w:bCs/>
          <w:sz w:val="24"/>
          <w:szCs w:val="24"/>
        </w:rPr>
      </w:pPr>
    </w:p>
    <w:p w14:paraId="3266E0B2" w14:textId="0A159030" w:rsidR="008369F7" w:rsidRPr="00290998" w:rsidRDefault="008369F7" w:rsidP="00290998">
      <w:pPr>
        <w:spacing w:line="480" w:lineRule="auto"/>
        <w:jc w:val="center"/>
        <w:rPr>
          <w:rFonts w:eastAsia="Arial"/>
          <w:b/>
          <w:bCs/>
          <w:sz w:val="24"/>
          <w:szCs w:val="24"/>
        </w:rPr>
      </w:pPr>
      <w:r w:rsidRPr="00290998">
        <w:rPr>
          <w:rFonts w:eastAsia="Arial"/>
          <w:b/>
          <w:bCs/>
          <w:sz w:val="24"/>
          <w:szCs w:val="24"/>
        </w:rPr>
        <w:t>NAME: PRAVINA A/P V CHANDAR RAO</w:t>
      </w:r>
    </w:p>
    <w:p w14:paraId="5D6AF542" w14:textId="6B4FCDA6" w:rsidR="008369F7" w:rsidRPr="00290998" w:rsidRDefault="008369F7" w:rsidP="00290998">
      <w:pPr>
        <w:spacing w:line="480" w:lineRule="auto"/>
        <w:jc w:val="center"/>
        <w:rPr>
          <w:rFonts w:eastAsia="Arial"/>
          <w:b/>
          <w:bCs/>
          <w:sz w:val="24"/>
          <w:szCs w:val="24"/>
        </w:rPr>
      </w:pPr>
    </w:p>
    <w:p w14:paraId="6F914FFD" w14:textId="6855982A" w:rsidR="008369F7" w:rsidRPr="00290998" w:rsidRDefault="008369F7" w:rsidP="00290998">
      <w:pPr>
        <w:spacing w:line="480" w:lineRule="auto"/>
        <w:jc w:val="center"/>
        <w:rPr>
          <w:rFonts w:eastAsia="Arial"/>
          <w:b/>
          <w:bCs/>
          <w:sz w:val="24"/>
          <w:szCs w:val="24"/>
        </w:rPr>
      </w:pPr>
      <w:r w:rsidRPr="00290998">
        <w:rPr>
          <w:rFonts w:eastAsia="Arial"/>
          <w:b/>
          <w:bCs/>
          <w:sz w:val="24"/>
          <w:szCs w:val="24"/>
        </w:rPr>
        <w:t xml:space="preserve">STUDENT ID: 2226209 </w:t>
      </w:r>
    </w:p>
    <w:p w14:paraId="36BB7E97" w14:textId="51F43FF2" w:rsidR="008369F7" w:rsidRPr="00290998" w:rsidRDefault="008369F7" w:rsidP="00290998">
      <w:pPr>
        <w:spacing w:line="480" w:lineRule="auto"/>
        <w:jc w:val="center"/>
        <w:rPr>
          <w:rFonts w:eastAsia="Arial"/>
          <w:b/>
          <w:bCs/>
          <w:sz w:val="24"/>
          <w:szCs w:val="24"/>
        </w:rPr>
      </w:pPr>
    </w:p>
    <w:p w14:paraId="2245FFA2" w14:textId="42C1F18D" w:rsidR="008369F7" w:rsidRPr="00290998" w:rsidRDefault="008369F7" w:rsidP="00290998">
      <w:pPr>
        <w:spacing w:line="480" w:lineRule="auto"/>
        <w:jc w:val="center"/>
        <w:rPr>
          <w:rFonts w:eastAsia="Arial"/>
          <w:b/>
          <w:bCs/>
          <w:sz w:val="24"/>
          <w:szCs w:val="24"/>
        </w:rPr>
      </w:pPr>
      <w:r w:rsidRPr="00290998">
        <w:rPr>
          <w:rFonts w:eastAsia="Arial"/>
          <w:b/>
          <w:bCs/>
          <w:sz w:val="24"/>
          <w:szCs w:val="24"/>
        </w:rPr>
        <w:t xml:space="preserve">LECTURER </w:t>
      </w:r>
      <w:proofErr w:type="gramStart"/>
      <w:r w:rsidRPr="00290998">
        <w:rPr>
          <w:rFonts w:eastAsia="Arial"/>
          <w:b/>
          <w:bCs/>
          <w:sz w:val="24"/>
          <w:szCs w:val="24"/>
        </w:rPr>
        <w:t>NAME :</w:t>
      </w:r>
      <w:proofErr w:type="gramEnd"/>
      <w:r w:rsidRPr="00290998">
        <w:rPr>
          <w:rFonts w:eastAsia="Arial"/>
          <w:b/>
          <w:bCs/>
          <w:sz w:val="24"/>
          <w:szCs w:val="24"/>
        </w:rPr>
        <w:t xml:space="preserve"> </w:t>
      </w:r>
      <w:r w:rsidR="00290998">
        <w:rPr>
          <w:rFonts w:eastAsia="Arial"/>
          <w:b/>
          <w:bCs/>
          <w:sz w:val="24"/>
          <w:szCs w:val="24"/>
        </w:rPr>
        <w:t xml:space="preserve">DR </w:t>
      </w:r>
      <w:r w:rsidRPr="00290998">
        <w:rPr>
          <w:rFonts w:eastAsia="Arial"/>
          <w:b/>
          <w:bCs/>
          <w:sz w:val="24"/>
          <w:szCs w:val="24"/>
        </w:rPr>
        <w:t xml:space="preserve">EMMA ROBERTS </w:t>
      </w:r>
    </w:p>
    <w:p w14:paraId="633F9D49" w14:textId="1A81EF76" w:rsidR="008369F7" w:rsidRPr="00290998" w:rsidRDefault="008369F7" w:rsidP="00290998">
      <w:pPr>
        <w:spacing w:line="480" w:lineRule="auto"/>
        <w:jc w:val="center"/>
        <w:rPr>
          <w:rFonts w:eastAsia="Arial"/>
          <w:b/>
          <w:bCs/>
          <w:sz w:val="24"/>
          <w:szCs w:val="24"/>
        </w:rPr>
      </w:pPr>
    </w:p>
    <w:p w14:paraId="05CC319A" w14:textId="1EA603F7" w:rsidR="008369F7" w:rsidRPr="00290998" w:rsidRDefault="008369F7" w:rsidP="00290998">
      <w:pPr>
        <w:spacing w:line="480" w:lineRule="auto"/>
        <w:jc w:val="center"/>
        <w:rPr>
          <w:rFonts w:eastAsia="Arial"/>
          <w:b/>
          <w:bCs/>
          <w:sz w:val="24"/>
          <w:szCs w:val="24"/>
        </w:rPr>
      </w:pPr>
      <w:proofErr w:type="gramStart"/>
      <w:r w:rsidRPr="00290998">
        <w:rPr>
          <w:rFonts w:eastAsia="Arial"/>
          <w:b/>
          <w:bCs/>
          <w:sz w:val="24"/>
          <w:szCs w:val="24"/>
        </w:rPr>
        <w:t>TITLE :</w:t>
      </w:r>
      <w:proofErr w:type="gramEnd"/>
      <w:r w:rsidRPr="00290998">
        <w:rPr>
          <w:rFonts w:eastAsia="Arial"/>
          <w:b/>
          <w:bCs/>
          <w:sz w:val="24"/>
          <w:szCs w:val="24"/>
        </w:rPr>
        <w:t xml:space="preserve"> </w:t>
      </w:r>
      <w:r w:rsidR="00371BA1" w:rsidRPr="00290998">
        <w:rPr>
          <w:rFonts w:eastAsia="Arial"/>
          <w:b/>
          <w:bCs/>
          <w:sz w:val="24"/>
          <w:szCs w:val="24"/>
        </w:rPr>
        <w:t xml:space="preserve">HOW DO CULTURAL TABOOS INFLUENCE THE EFFECTIVENESS OF PRODUCT DESIGN AND </w:t>
      </w:r>
      <w:r w:rsidR="00371BA1" w:rsidRPr="00290998">
        <w:rPr>
          <w:rFonts w:eastAsia="Arial"/>
          <w:b/>
          <w:bCs/>
          <w:sz w:val="24"/>
          <w:szCs w:val="24"/>
        </w:rPr>
        <w:lastRenderedPageBreak/>
        <w:t>MARKETING STRATEGIES IN INTERNATIONAL MARKETS</w:t>
      </w:r>
    </w:p>
    <w:p w14:paraId="030C31E7" w14:textId="5A2360FC" w:rsidR="00290998" w:rsidRDefault="00290998" w:rsidP="00290998">
      <w:pPr>
        <w:rPr>
          <w:rFonts w:eastAsia="Arial"/>
        </w:rPr>
      </w:pPr>
    </w:p>
    <w:p w14:paraId="1A4C8F26" w14:textId="061C51FE" w:rsidR="00290998" w:rsidRDefault="00290998" w:rsidP="00290998">
      <w:pPr>
        <w:rPr>
          <w:rFonts w:eastAsia="Arial"/>
        </w:rPr>
      </w:pPr>
    </w:p>
    <w:p w14:paraId="07821EB2" w14:textId="25E04697" w:rsidR="00290998" w:rsidRDefault="00290998" w:rsidP="00290998">
      <w:pPr>
        <w:rPr>
          <w:rFonts w:eastAsia="Arial"/>
        </w:rPr>
      </w:pPr>
    </w:p>
    <w:p w14:paraId="2800E3FA" w14:textId="4536AE7C" w:rsidR="00290998" w:rsidRDefault="00290998" w:rsidP="00290998">
      <w:pPr>
        <w:rPr>
          <w:rFonts w:eastAsia="Arial"/>
        </w:rPr>
      </w:pPr>
    </w:p>
    <w:p w14:paraId="5DD09B85" w14:textId="26EB1A4E" w:rsidR="00290998" w:rsidRDefault="00290998" w:rsidP="00290998">
      <w:pPr>
        <w:rPr>
          <w:rFonts w:eastAsia="Arial"/>
        </w:rPr>
      </w:pPr>
    </w:p>
    <w:p w14:paraId="245CE5C6" w14:textId="1AE7A2B1" w:rsidR="00290998" w:rsidRDefault="00290998" w:rsidP="00290998">
      <w:pPr>
        <w:rPr>
          <w:rFonts w:eastAsia="Arial"/>
        </w:rPr>
      </w:pPr>
    </w:p>
    <w:p w14:paraId="435917E6" w14:textId="4BF6A3DA" w:rsidR="00290998" w:rsidRDefault="00290998" w:rsidP="00290998">
      <w:pPr>
        <w:rPr>
          <w:rFonts w:eastAsia="Arial"/>
        </w:rPr>
      </w:pPr>
    </w:p>
    <w:p w14:paraId="4FF8BF1B" w14:textId="14C851A4" w:rsidR="00290998" w:rsidRDefault="00290998" w:rsidP="00290998">
      <w:pPr>
        <w:rPr>
          <w:rFonts w:eastAsia="Arial"/>
        </w:rPr>
      </w:pPr>
    </w:p>
    <w:p w14:paraId="63F0CA75" w14:textId="2793C817" w:rsidR="00290998" w:rsidRDefault="00290998" w:rsidP="00290998">
      <w:pPr>
        <w:rPr>
          <w:rFonts w:eastAsia="Arial"/>
        </w:rPr>
      </w:pPr>
    </w:p>
    <w:p w14:paraId="6B6FEF2C" w14:textId="40375C80" w:rsidR="00290998" w:rsidRDefault="00290998" w:rsidP="00290998">
      <w:pPr>
        <w:rPr>
          <w:rFonts w:eastAsia="Arial"/>
        </w:rPr>
      </w:pPr>
    </w:p>
    <w:p w14:paraId="26E47B89" w14:textId="2663F2DD" w:rsidR="00290998" w:rsidRDefault="00290998" w:rsidP="00290998">
      <w:pPr>
        <w:rPr>
          <w:rFonts w:eastAsia="Arial"/>
        </w:rPr>
      </w:pPr>
    </w:p>
    <w:p w14:paraId="5EA093DF" w14:textId="1111463F" w:rsidR="009B46F6" w:rsidRDefault="009B46F6" w:rsidP="00290998">
      <w:pPr>
        <w:pStyle w:val="Heading3"/>
        <w:spacing w:before="280" w:after="80" w:line="360" w:lineRule="auto"/>
        <w:jc w:val="both"/>
        <w:rPr>
          <w:rFonts w:eastAsia="Arial"/>
          <w:b/>
          <w:color w:val="000000"/>
        </w:rPr>
      </w:pPr>
    </w:p>
    <w:p w14:paraId="5EC0AACA" w14:textId="2582651B" w:rsidR="009B46F6" w:rsidRDefault="009B46F6" w:rsidP="009B46F6">
      <w:pPr>
        <w:rPr>
          <w:rFonts w:eastAsia="Arial"/>
          <w:sz w:val="24"/>
          <w:szCs w:val="24"/>
        </w:rPr>
      </w:pPr>
      <w:r w:rsidRPr="009B46F6">
        <w:rPr>
          <w:rFonts w:eastAsia="Arial"/>
          <w:sz w:val="24"/>
          <w:szCs w:val="24"/>
        </w:rPr>
        <w:t>TABLE OF CONTENT</w:t>
      </w:r>
    </w:p>
    <w:p w14:paraId="166D83EB" w14:textId="77777777" w:rsidR="009B46F6" w:rsidRDefault="009B46F6" w:rsidP="009B46F6">
      <w:pPr>
        <w:rPr>
          <w:rFonts w:eastAsia="Arial"/>
          <w:sz w:val="24"/>
          <w:szCs w:val="24"/>
        </w:rPr>
      </w:pPr>
    </w:p>
    <w:p w14:paraId="277FA2F7" w14:textId="669B9E8B" w:rsidR="009B46F6" w:rsidRDefault="009B46F6" w:rsidP="009B46F6">
      <w:pPr>
        <w:spacing w:line="720" w:lineRule="auto"/>
        <w:rPr>
          <w:rFonts w:eastAsia="Arial"/>
          <w:sz w:val="24"/>
          <w:szCs w:val="24"/>
        </w:rPr>
      </w:pPr>
    </w:p>
    <w:tbl>
      <w:tblPr>
        <w:tblStyle w:val="TableGrid"/>
        <w:tblW w:w="0" w:type="auto"/>
        <w:tblLook w:val="04A0" w:firstRow="1" w:lastRow="0" w:firstColumn="1" w:lastColumn="0" w:noHBand="0" w:noVBand="1"/>
      </w:tblPr>
      <w:tblGrid>
        <w:gridCol w:w="1165"/>
        <w:gridCol w:w="6480"/>
        <w:gridCol w:w="1371"/>
      </w:tblGrid>
      <w:tr w:rsidR="009B46F6" w14:paraId="61F3FF62" w14:textId="77777777" w:rsidTr="009B46F6">
        <w:tc>
          <w:tcPr>
            <w:tcW w:w="1165" w:type="dxa"/>
          </w:tcPr>
          <w:p w14:paraId="3D470658" w14:textId="4741E05C" w:rsidR="009B46F6" w:rsidRDefault="009B46F6" w:rsidP="009B46F6">
            <w:pPr>
              <w:spacing w:line="720" w:lineRule="auto"/>
              <w:rPr>
                <w:rFonts w:eastAsia="Arial"/>
                <w:sz w:val="24"/>
                <w:szCs w:val="24"/>
              </w:rPr>
            </w:pPr>
            <w:r>
              <w:rPr>
                <w:rFonts w:eastAsia="Arial"/>
                <w:sz w:val="24"/>
                <w:szCs w:val="24"/>
              </w:rPr>
              <w:t>NO</w:t>
            </w:r>
          </w:p>
        </w:tc>
        <w:tc>
          <w:tcPr>
            <w:tcW w:w="6480" w:type="dxa"/>
          </w:tcPr>
          <w:p w14:paraId="68CB3256" w14:textId="66BD7942" w:rsidR="009B46F6" w:rsidRDefault="009B46F6" w:rsidP="009B46F6">
            <w:pPr>
              <w:spacing w:line="720" w:lineRule="auto"/>
              <w:rPr>
                <w:rFonts w:eastAsia="Arial"/>
                <w:sz w:val="24"/>
                <w:szCs w:val="24"/>
              </w:rPr>
            </w:pPr>
            <w:r>
              <w:rPr>
                <w:rFonts w:eastAsia="Arial"/>
                <w:sz w:val="24"/>
                <w:szCs w:val="24"/>
              </w:rPr>
              <w:t>CONTENT</w:t>
            </w:r>
          </w:p>
        </w:tc>
        <w:tc>
          <w:tcPr>
            <w:tcW w:w="1371" w:type="dxa"/>
          </w:tcPr>
          <w:p w14:paraId="5656FB50" w14:textId="689C23E6" w:rsidR="009B46F6" w:rsidRDefault="009B46F6" w:rsidP="009B46F6">
            <w:pPr>
              <w:spacing w:line="720" w:lineRule="auto"/>
              <w:rPr>
                <w:rFonts w:eastAsia="Arial"/>
                <w:sz w:val="24"/>
                <w:szCs w:val="24"/>
              </w:rPr>
            </w:pPr>
            <w:r>
              <w:rPr>
                <w:rFonts w:eastAsia="Arial"/>
                <w:sz w:val="24"/>
                <w:szCs w:val="24"/>
              </w:rPr>
              <w:t>PG NUM</w:t>
            </w:r>
          </w:p>
        </w:tc>
      </w:tr>
      <w:tr w:rsidR="009B46F6" w14:paraId="5EA3E02F" w14:textId="77777777" w:rsidTr="009B46F6">
        <w:tc>
          <w:tcPr>
            <w:tcW w:w="1165" w:type="dxa"/>
          </w:tcPr>
          <w:p w14:paraId="68992BD7" w14:textId="636911A6" w:rsidR="009B46F6" w:rsidRDefault="009B46F6" w:rsidP="009B46F6">
            <w:pPr>
              <w:spacing w:line="720" w:lineRule="auto"/>
              <w:rPr>
                <w:rFonts w:eastAsia="Arial"/>
                <w:sz w:val="24"/>
                <w:szCs w:val="24"/>
              </w:rPr>
            </w:pPr>
            <w:r>
              <w:rPr>
                <w:rFonts w:eastAsia="Arial"/>
                <w:sz w:val="24"/>
                <w:szCs w:val="24"/>
              </w:rPr>
              <w:lastRenderedPageBreak/>
              <w:t>1</w:t>
            </w:r>
          </w:p>
        </w:tc>
        <w:tc>
          <w:tcPr>
            <w:tcW w:w="6480" w:type="dxa"/>
          </w:tcPr>
          <w:p w14:paraId="5733BDC2" w14:textId="62B1B898" w:rsidR="009B46F6" w:rsidRDefault="009B46F6" w:rsidP="009B46F6">
            <w:pPr>
              <w:spacing w:line="720" w:lineRule="auto"/>
              <w:rPr>
                <w:rFonts w:eastAsia="Arial"/>
                <w:sz w:val="24"/>
                <w:szCs w:val="24"/>
              </w:rPr>
            </w:pPr>
            <w:r>
              <w:rPr>
                <w:rFonts w:eastAsia="Arial"/>
                <w:sz w:val="24"/>
                <w:szCs w:val="24"/>
              </w:rPr>
              <w:t>Research Question</w:t>
            </w:r>
          </w:p>
        </w:tc>
        <w:tc>
          <w:tcPr>
            <w:tcW w:w="1371" w:type="dxa"/>
          </w:tcPr>
          <w:p w14:paraId="77038F78" w14:textId="57037995" w:rsidR="009B46F6" w:rsidRDefault="009B46F6" w:rsidP="009B46F6">
            <w:pPr>
              <w:spacing w:line="720" w:lineRule="auto"/>
              <w:rPr>
                <w:rFonts w:eastAsia="Arial"/>
                <w:sz w:val="24"/>
                <w:szCs w:val="24"/>
              </w:rPr>
            </w:pPr>
            <w:r>
              <w:rPr>
                <w:rFonts w:eastAsia="Arial"/>
                <w:sz w:val="24"/>
                <w:szCs w:val="24"/>
              </w:rPr>
              <w:t>3</w:t>
            </w:r>
          </w:p>
        </w:tc>
      </w:tr>
      <w:tr w:rsidR="009B46F6" w14:paraId="2C3A4A4B" w14:textId="77777777" w:rsidTr="009B46F6">
        <w:tc>
          <w:tcPr>
            <w:tcW w:w="1165" w:type="dxa"/>
          </w:tcPr>
          <w:p w14:paraId="4FDC5300" w14:textId="50D6F501" w:rsidR="009B46F6" w:rsidRDefault="009B46F6" w:rsidP="009B46F6">
            <w:pPr>
              <w:spacing w:line="720" w:lineRule="auto"/>
              <w:rPr>
                <w:rFonts w:eastAsia="Arial"/>
                <w:sz w:val="24"/>
                <w:szCs w:val="24"/>
              </w:rPr>
            </w:pPr>
            <w:r>
              <w:rPr>
                <w:rFonts w:eastAsia="Arial"/>
                <w:sz w:val="24"/>
                <w:szCs w:val="24"/>
              </w:rPr>
              <w:t>2</w:t>
            </w:r>
          </w:p>
        </w:tc>
        <w:tc>
          <w:tcPr>
            <w:tcW w:w="6480" w:type="dxa"/>
          </w:tcPr>
          <w:p w14:paraId="5268FE5E" w14:textId="5BFB7967" w:rsidR="009B46F6" w:rsidRDefault="009B46F6" w:rsidP="009B46F6">
            <w:pPr>
              <w:spacing w:line="720" w:lineRule="auto"/>
              <w:rPr>
                <w:rFonts w:eastAsia="Arial"/>
                <w:sz w:val="24"/>
                <w:szCs w:val="24"/>
              </w:rPr>
            </w:pPr>
            <w:r>
              <w:rPr>
                <w:rFonts w:eastAsia="Arial"/>
                <w:sz w:val="24"/>
                <w:szCs w:val="24"/>
              </w:rPr>
              <w:t>Value Of Research</w:t>
            </w:r>
          </w:p>
        </w:tc>
        <w:tc>
          <w:tcPr>
            <w:tcW w:w="1371" w:type="dxa"/>
          </w:tcPr>
          <w:p w14:paraId="20F32E0C" w14:textId="020C4A61" w:rsidR="009B46F6" w:rsidRDefault="009B46F6" w:rsidP="009B46F6">
            <w:pPr>
              <w:spacing w:line="720" w:lineRule="auto"/>
              <w:rPr>
                <w:rFonts w:eastAsia="Arial"/>
                <w:sz w:val="24"/>
                <w:szCs w:val="24"/>
              </w:rPr>
            </w:pPr>
            <w:r>
              <w:rPr>
                <w:rFonts w:eastAsia="Arial"/>
                <w:sz w:val="24"/>
                <w:szCs w:val="24"/>
              </w:rPr>
              <w:t>3-4</w:t>
            </w:r>
          </w:p>
        </w:tc>
      </w:tr>
      <w:tr w:rsidR="009B46F6" w14:paraId="6EC90838" w14:textId="77777777" w:rsidTr="009B46F6">
        <w:tc>
          <w:tcPr>
            <w:tcW w:w="1165" w:type="dxa"/>
          </w:tcPr>
          <w:p w14:paraId="5340E11B" w14:textId="61821030" w:rsidR="009B46F6" w:rsidRDefault="009B46F6" w:rsidP="009B46F6">
            <w:pPr>
              <w:spacing w:line="720" w:lineRule="auto"/>
              <w:rPr>
                <w:rFonts w:eastAsia="Arial"/>
                <w:sz w:val="24"/>
                <w:szCs w:val="24"/>
              </w:rPr>
            </w:pPr>
            <w:r>
              <w:rPr>
                <w:rFonts w:eastAsia="Arial"/>
                <w:sz w:val="24"/>
                <w:szCs w:val="24"/>
              </w:rPr>
              <w:t>3</w:t>
            </w:r>
          </w:p>
        </w:tc>
        <w:tc>
          <w:tcPr>
            <w:tcW w:w="6480" w:type="dxa"/>
          </w:tcPr>
          <w:p w14:paraId="7B08BC0C" w14:textId="0791C6D4" w:rsidR="009B46F6" w:rsidRDefault="009B46F6" w:rsidP="009B46F6">
            <w:pPr>
              <w:spacing w:line="720" w:lineRule="auto"/>
              <w:rPr>
                <w:rFonts w:eastAsia="Arial"/>
                <w:sz w:val="24"/>
                <w:szCs w:val="24"/>
              </w:rPr>
            </w:pPr>
            <w:r>
              <w:rPr>
                <w:rFonts w:eastAsia="Arial"/>
                <w:sz w:val="24"/>
                <w:szCs w:val="24"/>
              </w:rPr>
              <w:t>Research Approach</w:t>
            </w:r>
          </w:p>
        </w:tc>
        <w:tc>
          <w:tcPr>
            <w:tcW w:w="1371" w:type="dxa"/>
          </w:tcPr>
          <w:p w14:paraId="19230023" w14:textId="2DC59825" w:rsidR="009B46F6" w:rsidRDefault="009B46F6" w:rsidP="009B46F6">
            <w:pPr>
              <w:spacing w:line="720" w:lineRule="auto"/>
              <w:rPr>
                <w:rFonts w:eastAsia="Arial"/>
                <w:sz w:val="24"/>
                <w:szCs w:val="24"/>
              </w:rPr>
            </w:pPr>
            <w:r>
              <w:rPr>
                <w:rFonts w:eastAsia="Arial"/>
                <w:sz w:val="24"/>
                <w:szCs w:val="24"/>
              </w:rPr>
              <w:t>4</w:t>
            </w:r>
          </w:p>
        </w:tc>
      </w:tr>
      <w:tr w:rsidR="009B46F6" w14:paraId="7F2B1655" w14:textId="77777777" w:rsidTr="009B46F6">
        <w:tc>
          <w:tcPr>
            <w:tcW w:w="1165" w:type="dxa"/>
          </w:tcPr>
          <w:p w14:paraId="314D2D74" w14:textId="55B3DFB2" w:rsidR="009B46F6" w:rsidRDefault="009B46F6" w:rsidP="009B46F6">
            <w:pPr>
              <w:spacing w:line="720" w:lineRule="auto"/>
              <w:rPr>
                <w:rFonts w:eastAsia="Arial"/>
                <w:sz w:val="24"/>
                <w:szCs w:val="24"/>
              </w:rPr>
            </w:pPr>
            <w:r>
              <w:rPr>
                <w:rFonts w:eastAsia="Arial"/>
                <w:sz w:val="24"/>
                <w:szCs w:val="24"/>
              </w:rPr>
              <w:t>4</w:t>
            </w:r>
          </w:p>
        </w:tc>
        <w:tc>
          <w:tcPr>
            <w:tcW w:w="6480" w:type="dxa"/>
          </w:tcPr>
          <w:p w14:paraId="78D57E33" w14:textId="5644F05A" w:rsidR="009B46F6" w:rsidRDefault="009B46F6" w:rsidP="009B46F6">
            <w:pPr>
              <w:spacing w:line="720" w:lineRule="auto"/>
              <w:rPr>
                <w:rFonts w:eastAsia="Arial"/>
                <w:sz w:val="24"/>
                <w:szCs w:val="24"/>
              </w:rPr>
            </w:pPr>
            <w:r>
              <w:rPr>
                <w:rFonts w:eastAsia="Arial"/>
                <w:sz w:val="24"/>
                <w:szCs w:val="24"/>
              </w:rPr>
              <w:t>Quantitative Approach</w:t>
            </w:r>
          </w:p>
        </w:tc>
        <w:tc>
          <w:tcPr>
            <w:tcW w:w="1371" w:type="dxa"/>
          </w:tcPr>
          <w:p w14:paraId="31575A2C" w14:textId="106A890E" w:rsidR="009B46F6" w:rsidRDefault="009B46F6" w:rsidP="009B46F6">
            <w:pPr>
              <w:spacing w:line="720" w:lineRule="auto"/>
              <w:rPr>
                <w:rFonts w:eastAsia="Arial"/>
                <w:sz w:val="24"/>
                <w:szCs w:val="24"/>
              </w:rPr>
            </w:pPr>
            <w:r>
              <w:rPr>
                <w:rFonts w:eastAsia="Arial"/>
                <w:sz w:val="24"/>
                <w:szCs w:val="24"/>
              </w:rPr>
              <w:t>4</w:t>
            </w:r>
          </w:p>
        </w:tc>
      </w:tr>
      <w:tr w:rsidR="009B46F6" w14:paraId="08F934D7" w14:textId="77777777" w:rsidTr="009B46F6">
        <w:tc>
          <w:tcPr>
            <w:tcW w:w="1165" w:type="dxa"/>
          </w:tcPr>
          <w:p w14:paraId="7C0388D9" w14:textId="5B6CCB62" w:rsidR="009B46F6" w:rsidRDefault="009B46F6" w:rsidP="009B46F6">
            <w:pPr>
              <w:spacing w:line="720" w:lineRule="auto"/>
              <w:rPr>
                <w:rFonts w:eastAsia="Arial"/>
                <w:sz w:val="24"/>
                <w:szCs w:val="24"/>
              </w:rPr>
            </w:pPr>
            <w:r>
              <w:rPr>
                <w:rFonts w:eastAsia="Arial"/>
                <w:sz w:val="24"/>
                <w:szCs w:val="24"/>
              </w:rPr>
              <w:t>5</w:t>
            </w:r>
          </w:p>
        </w:tc>
        <w:tc>
          <w:tcPr>
            <w:tcW w:w="6480" w:type="dxa"/>
          </w:tcPr>
          <w:p w14:paraId="2EA5E000" w14:textId="5AF5A7A3" w:rsidR="009B46F6" w:rsidRDefault="009B46F6" w:rsidP="009B46F6">
            <w:pPr>
              <w:spacing w:line="720" w:lineRule="auto"/>
              <w:rPr>
                <w:rFonts w:eastAsia="Arial"/>
                <w:sz w:val="24"/>
                <w:szCs w:val="24"/>
              </w:rPr>
            </w:pPr>
            <w:r>
              <w:rPr>
                <w:rFonts w:eastAsia="Arial"/>
                <w:sz w:val="24"/>
                <w:szCs w:val="24"/>
              </w:rPr>
              <w:t>Data Collection</w:t>
            </w:r>
          </w:p>
        </w:tc>
        <w:tc>
          <w:tcPr>
            <w:tcW w:w="1371" w:type="dxa"/>
          </w:tcPr>
          <w:p w14:paraId="2C8F1A85" w14:textId="1D2CF50E" w:rsidR="009B46F6" w:rsidRDefault="009B46F6" w:rsidP="009B46F6">
            <w:pPr>
              <w:spacing w:line="720" w:lineRule="auto"/>
              <w:rPr>
                <w:rFonts w:eastAsia="Arial"/>
                <w:sz w:val="24"/>
                <w:szCs w:val="24"/>
              </w:rPr>
            </w:pPr>
            <w:r>
              <w:rPr>
                <w:rFonts w:eastAsia="Arial"/>
                <w:sz w:val="24"/>
                <w:szCs w:val="24"/>
              </w:rPr>
              <w:t>5</w:t>
            </w:r>
          </w:p>
        </w:tc>
      </w:tr>
      <w:tr w:rsidR="00E15A82" w14:paraId="2A101653" w14:textId="77777777" w:rsidTr="009B46F6">
        <w:tc>
          <w:tcPr>
            <w:tcW w:w="1165" w:type="dxa"/>
          </w:tcPr>
          <w:p w14:paraId="25D874E3" w14:textId="4635369C" w:rsidR="00E15A82" w:rsidRDefault="00E15A82" w:rsidP="009B46F6">
            <w:pPr>
              <w:spacing w:line="720" w:lineRule="auto"/>
              <w:rPr>
                <w:rFonts w:eastAsia="Arial"/>
                <w:sz w:val="24"/>
                <w:szCs w:val="24"/>
              </w:rPr>
            </w:pPr>
            <w:r>
              <w:rPr>
                <w:rFonts w:eastAsia="Arial"/>
                <w:sz w:val="24"/>
                <w:szCs w:val="24"/>
              </w:rPr>
              <w:t>6</w:t>
            </w:r>
          </w:p>
        </w:tc>
        <w:tc>
          <w:tcPr>
            <w:tcW w:w="6480" w:type="dxa"/>
          </w:tcPr>
          <w:p w14:paraId="7C08F065" w14:textId="1A6C7B60" w:rsidR="00E15A82" w:rsidRDefault="00E15A82" w:rsidP="009B46F6">
            <w:pPr>
              <w:spacing w:line="720" w:lineRule="auto"/>
              <w:rPr>
                <w:rFonts w:eastAsia="Arial"/>
                <w:sz w:val="24"/>
                <w:szCs w:val="24"/>
              </w:rPr>
            </w:pPr>
            <w:r>
              <w:rPr>
                <w:rFonts w:eastAsia="Arial"/>
                <w:sz w:val="24"/>
                <w:szCs w:val="24"/>
              </w:rPr>
              <w:t>Sampling method and sample size</w:t>
            </w:r>
          </w:p>
        </w:tc>
        <w:tc>
          <w:tcPr>
            <w:tcW w:w="1371" w:type="dxa"/>
          </w:tcPr>
          <w:p w14:paraId="7DFB3AEA" w14:textId="34832A94" w:rsidR="00E15A82" w:rsidRDefault="00E15A82" w:rsidP="009B46F6">
            <w:pPr>
              <w:spacing w:line="720" w:lineRule="auto"/>
              <w:rPr>
                <w:rFonts w:eastAsia="Arial"/>
                <w:sz w:val="24"/>
                <w:szCs w:val="24"/>
              </w:rPr>
            </w:pPr>
            <w:r>
              <w:rPr>
                <w:rFonts w:eastAsia="Arial"/>
                <w:sz w:val="24"/>
                <w:szCs w:val="24"/>
              </w:rPr>
              <w:t>6</w:t>
            </w:r>
          </w:p>
        </w:tc>
      </w:tr>
      <w:tr w:rsidR="00E15A82" w14:paraId="3A0B5542" w14:textId="77777777" w:rsidTr="009B46F6">
        <w:tc>
          <w:tcPr>
            <w:tcW w:w="1165" w:type="dxa"/>
          </w:tcPr>
          <w:p w14:paraId="02DAC453" w14:textId="5FD29B5E" w:rsidR="00E15A82" w:rsidRDefault="00E15A82" w:rsidP="009B46F6">
            <w:pPr>
              <w:spacing w:line="720" w:lineRule="auto"/>
              <w:rPr>
                <w:rFonts w:eastAsia="Arial"/>
                <w:sz w:val="24"/>
                <w:szCs w:val="24"/>
              </w:rPr>
            </w:pPr>
            <w:r>
              <w:rPr>
                <w:rFonts w:eastAsia="Arial"/>
                <w:sz w:val="24"/>
                <w:szCs w:val="24"/>
              </w:rPr>
              <w:t>7</w:t>
            </w:r>
          </w:p>
        </w:tc>
        <w:tc>
          <w:tcPr>
            <w:tcW w:w="6480" w:type="dxa"/>
          </w:tcPr>
          <w:p w14:paraId="1DAA5B14" w14:textId="53BB8500" w:rsidR="00E15A82" w:rsidRPr="00E15A82" w:rsidRDefault="00E15A82" w:rsidP="009B46F6">
            <w:pPr>
              <w:spacing w:line="720" w:lineRule="auto"/>
              <w:rPr>
                <w:rFonts w:eastAsia="Arial"/>
                <w:bCs/>
                <w:sz w:val="24"/>
                <w:szCs w:val="24"/>
              </w:rPr>
            </w:pPr>
            <w:r w:rsidRPr="00E15A82">
              <w:rPr>
                <w:rFonts w:eastAsia="Arial"/>
                <w:bCs/>
                <w:color w:val="000000"/>
                <w:sz w:val="24"/>
                <w:szCs w:val="24"/>
              </w:rPr>
              <w:t>Primary and Secondary Research Techniques</w:t>
            </w:r>
          </w:p>
        </w:tc>
        <w:tc>
          <w:tcPr>
            <w:tcW w:w="1371" w:type="dxa"/>
          </w:tcPr>
          <w:p w14:paraId="2B74C737" w14:textId="62ADCEC4" w:rsidR="00E15A82" w:rsidRDefault="00E15A82" w:rsidP="009B46F6">
            <w:pPr>
              <w:spacing w:line="720" w:lineRule="auto"/>
              <w:rPr>
                <w:rFonts w:eastAsia="Arial"/>
                <w:sz w:val="24"/>
                <w:szCs w:val="24"/>
              </w:rPr>
            </w:pPr>
            <w:r>
              <w:rPr>
                <w:rFonts w:eastAsia="Arial"/>
                <w:sz w:val="24"/>
                <w:szCs w:val="24"/>
              </w:rPr>
              <w:t xml:space="preserve">7 </w:t>
            </w:r>
            <w:r w:rsidR="009E6C71">
              <w:rPr>
                <w:rFonts w:eastAsia="Arial"/>
                <w:sz w:val="24"/>
                <w:szCs w:val="24"/>
              </w:rPr>
              <w:t xml:space="preserve">– 8 </w:t>
            </w:r>
          </w:p>
        </w:tc>
      </w:tr>
      <w:tr w:rsidR="00A224C3" w14:paraId="621C1AE6" w14:textId="77777777" w:rsidTr="009B46F6">
        <w:tc>
          <w:tcPr>
            <w:tcW w:w="1165" w:type="dxa"/>
          </w:tcPr>
          <w:p w14:paraId="4B54FD42" w14:textId="3E44B61B" w:rsidR="00A224C3" w:rsidRDefault="00A224C3" w:rsidP="009B46F6">
            <w:pPr>
              <w:spacing w:line="720" w:lineRule="auto"/>
              <w:rPr>
                <w:rFonts w:eastAsia="Arial"/>
                <w:sz w:val="24"/>
                <w:szCs w:val="24"/>
              </w:rPr>
            </w:pPr>
            <w:r>
              <w:rPr>
                <w:rFonts w:eastAsia="Arial"/>
                <w:sz w:val="24"/>
                <w:szCs w:val="24"/>
              </w:rPr>
              <w:t>8</w:t>
            </w:r>
          </w:p>
        </w:tc>
        <w:tc>
          <w:tcPr>
            <w:tcW w:w="6480" w:type="dxa"/>
          </w:tcPr>
          <w:p w14:paraId="1684B6A1" w14:textId="1431BBEC" w:rsidR="00A224C3" w:rsidRPr="00E15A82" w:rsidRDefault="00DD636B" w:rsidP="009B46F6">
            <w:pPr>
              <w:spacing w:line="720" w:lineRule="auto"/>
              <w:rPr>
                <w:rFonts w:eastAsia="Arial"/>
                <w:bCs/>
                <w:color w:val="000000"/>
                <w:sz w:val="24"/>
                <w:szCs w:val="24"/>
              </w:rPr>
            </w:pPr>
            <w:r>
              <w:rPr>
                <w:rFonts w:eastAsia="Arial"/>
                <w:bCs/>
                <w:color w:val="000000"/>
                <w:sz w:val="24"/>
                <w:szCs w:val="24"/>
              </w:rPr>
              <w:t>Poster</w:t>
            </w:r>
          </w:p>
        </w:tc>
        <w:tc>
          <w:tcPr>
            <w:tcW w:w="1371" w:type="dxa"/>
          </w:tcPr>
          <w:p w14:paraId="7C5EF64E" w14:textId="4DB1A4D9" w:rsidR="00A224C3" w:rsidRDefault="00A224C3" w:rsidP="009B46F6">
            <w:pPr>
              <w:spacing w:line="720" w:lineRule="auto"/>
              <w:rPr>
                <w:rFonts w:eastAsia="Arial"/>
                <w:sz w:val="24"/>
                <w:szCs w:val="24"/>
              </w:rPr>
            </w:pPr>
            <w:r>
              <w:rPr>
                <w:rFonts w:eastAsia="Arial"/>
                <w:sz w:val="24"/>
                <w:szCs w:val="24"/>
              </w:rPr>
              <w:t>8</w:t>
            </w:r>
          </w:p>
        </w:tc>
      </w:tr>
      <w:tr w:rsidR="00DD636B" w14:paraId="6F8E80FA" w14:textId="77777777" w:rsidTr="009B46F6">
        <w:tc>
          <w:tcPr>
            <w:tcW w:w="1165" w:type="dxa"/>
          </w:tcPr>
          <w:p w14:paraId="2177E635" w14:textId="48F6F825" w:rsidR="00DD636B" w:rsidRDefault="00DD636B" w:rsidP="009B46F6">
            <w:pPr>
              <w:spacing w:line="720" w:lineRule="auto"/>
              <w:rPr>
                <w:rFonts w:eastAsia="Arial"/>
                <w:sz w:val="24"/>
                <w:szCs w:val="24"/>
              </w:rPr>
            </w:pPr>
            <w:r>
              <w:rPr>
                <w:rFonts w:eastAsia="Arial"/>
                <w:sz w:val="24"/>
                <w:szCs w:val="24"/>
              </w:rPr>
              <w:t>9</w:t>
            </w:r>
          </w:p>
        </w:tc>
        <w:tc>
          <w:tcPr>
            <w:tcW w:w="6480" w:type="dxa"/>
          </w:tcPr>
          <w:p w14:paraId="0FC73548" w14:textId="49A045E9" w:rsidR="00DD636B" w:rsidRDefault="00DD636B" w:rsidP="009B46F6">
            <w:pPr>
              <w:spacing w:line="720" w:lineRule="auto"/>
              <w:rPr>
                <w:rFonts w:eastAsia="Arial"/>
                <w:bCs/>
                <w:color w:val="000000"/>
                <w:sz w:val="24"/>
                <w:szCs w:val="24"/>
              </w:rPr>
            </w:pPr>
            <w:r>
              <w:rPr>
                <w:rFonts w:eastAsia="Arial"/>
                <w:bCs/>
                <w:color w:val="000000"/>
                <w:sz w:val="24"/>
                <w:szCs w:val="24"/>
              </w:rPr>
              <w:t>Conclusion</w:t>
            </w:r>
          </w:p>
        </w:tc>
        <w:tc>
          <w:tcPr>
            <w:tcW w:w="1371" w:type="dxa"/>
          </w:tcPr>
          <w:p w14:paraId="6853BD35" w14:textId="304D7A7E" w:rsidR="00DD636B" w:rsidRDefault="00C73882" w:rsidP="009B46F6">
            <w:pPr>
              <w:spacing w:line="720" w:lineRule="auto"/>
              <w:rPr>
                <w:rFonts w:eastAsia="Arial"/>
                <w:sz w:val="24"/>
                <w:szCs w:val="24"/>
              </w:rPr>
            </w:pPr>
            <w:r>
              <w:rPr>
                <w:rFonts w:eastAsia="Arial"/>
                <w:sz w:val="24"/>
                <w:szCs w:val="24"/>
              </w:rPr>
              <w:t>9 -10</w:t>
            </w:r>
          </w:p>
        </w:tc>
      </w:tr>
      <w:tr w:rsidR="00E15A82" w14:paraId="7AC76E51" w14:textId="77777777" w:rsidTr="009B46F6">
        <w:tc>
          <w:tcPr>
            <w:tcW w:w="1165" w:type="dxa"/>
          </w:tcPr>
          <w:p w14:paraId="0C3CA0B9" w14:textId="3A1AB709" w:rsidR="00E15A82" w:rsidRDefault="00A224C3" w:rsidP="009B46F6">
            <w:pPr>
              <w:spacing w:line="720" w:lineRule="auto"/>
              <w:rPr>
                <w:rFonts w:eastAsia="Arial"/>
                <w:sz w:val="24"/>
                <w:szCs w:val="24"/>
              </w:rPr>
            </w:pPr>
            <w:r>
              <w:rPr>
                <w:rFonts w:eastAsia="Arial"/>
                <w:sz w:val="24"/>
                <w:szCs w:val="24"/>
              </w:rPr>
              <w:t>9</w:t>
            </w:r>
          </w:p>
        </w:tc>
        <w:tc>
          <w:tcPr>
            <w:tcW w:w="6480" w:type="dxa"/>
          </w:tcPr>
          <w:p w14:paraId="0CEE851E" w14:textId="734B1495" w:rsidR="00E15A82" w:rsidRPr="00E15A82" w:rsidRDefault="00E15A82" w:rsidP="009B46F6">
            <w:pPr>
              <w:spacing w:line="720" w:lineRule="auto"/>
              <w:rPr>
                <w:rFonts w:eastAsia="Arial"/>
                <w:bCs/>
                <w:color w:val="000000"/>
                <w:sz w:val="24"/>
                <w:szCs w:val="24"/>
              </w:rPr>
            </w:pPr>
            <w:r>
              <w:rPr>
                <w:rFonts w:eastAsia="Arial"/>
                <w:bCs/>
                <w:color w:val="000000"/>
                <w:sz w:val="24"/>
                <w:szCs w:val="24"/>
              </w:rPr>
              <w:t xml:space="preserve">Reference </w:t>
            </w:r>
          </w:p>
        </w:tc>
        <w:tc>
          <w:tcPr>
            <w:tcW w:w="1371" w:type="dxa"/>
          </w:tcPr>
          <w:p w14:paraId="3575944F" w14:textId="2C360AEA" w:rsidR="00E15A82" w:rsidRDefault="00C73882" w:rsidP="009B46F6">
            <w:pPr>
              <w:spacing w:line="720" w:lineRule="auto"/>
              <w:rPr>
                <w:rFonts w:eastAsia="Arial"/>
                <w:sz w:val="24"/>
                <w:szCs w:val="24"/>
              </w:rPr>
            </w:pPr>
            <w:r>
              <w:rPr>
                <w:rFonts w:eastAsia="Arial"/>
                <w:sz w:val="24"/>
                <w:szCs w:val="24"/>
              </w:rPr>
              <w:t>10 - 11</w:t>
            </w:r>
            <w:r w:rsidR="00E15A82">
              <w:rPr>
                <w:rFonts w:eastAsia="Arial"/>
                <w:sz w:val="24"/>
                <w:szCs w:val="24"/>
              </w:rPr>
              <w:t xml:space="preserve"> </w:t>
            </w:r>
          </w:p>
        </w:tc>
      </w:tr>
    </w:tbl>
    <w:p w14:paraId="7B1E18E7" w14:textId="56673DCD" w:rsidR="009B46F6" w:rsidRPr="009B46F6" w:rsidRDefault="009B46F6" w:rsidP="009B46F6">
      <w:pPr>
        <w:rPr>
          <w:rFonts w:eastAsia="Arial"/>
          <w:sz w:val="24"/>
          <w:szCs w:val="24"/>
        </w:rPr>
      </w:pPr>
    </w:p>
    <w:p w14:paraId="638863FF" w14:textId="77777777" w:rsidR="009B46F6" w:rsidRDefault="009B46F6" w:rsidP="00290998">
      <w:pPr>
        <w:pStyle w:val="Heading3"/>
        <w:spacing w:before="280" w:after="80" w:line="360" w:lineRule="auto"/>
        <w:jc w:val="both"/>
        <w:rPr>
          <w:rFonts w:eastAsia="Arial"/>
          <w:b/>
          <w:color w:val="000000"/>
        </w:rPr>
      </w:pPr>
    </w:p>
    <w:p w14:paraId="48913E74" w14:textId="77777777" w:rsidR="009B46F6" w:rsidRDefault="009B46F6" w:rsidP="00290998">
      <w:pPr>
        <w:pStyle w:val="Heading3"/>
        <w:spacing w:before="280" w:after="80" w:line="360" w:lineRule="auto"/>
        <w:jc w:val="both"/>
        <w:rPr>
          <w:rFonts w:eastAsia="Arial"/>
          <w:b/>
          <w:color w:val="000000"/>
        </w:rPr>
      </w:pPr>
    </w:p>
    <w:p w14:paraId="689D2468" w14:textId="77777777" w:rsidR="009B46F6" w:rsidRDefault="009B46F6" w:rsidP="00290998">
      <w:pPr>
        <w:pStyle w:val="Heading3"/>
        <w:spacing w:before="280" w:after="80" w:line="360" w:lineRule="auto"/>
        <w:jc w:val="both"/>
        <w:rPr>
          <w:rFonts w:eastAsia="Arial"/>
          <w:b/>
          <w:color w:val="000000"/>
        </w:rPr>
      </w:pPr>
    </w:p>
    <w:p w14:paraId="0A386B4C" w14:textId="77777777" w:rsidR="009B46F6" w:rsidRDefault="009B46F6" w:rsidP="009B46F6">
      <w:pPr>
        <w:rPr>
          <w:rFonts w:eastAsia="Arial"/>
        </w:rPr>
      </w:pPr>
    </w:p>
    <w:p w14:paraId="4882CA35" w14:textId="77777777" w:rsidR="0046329F" w:rsidRPr="009B46F6" w:rsidRDefault="0046329F" w:rsidP="009B46F6">
      <w:pPr>
        <w:rPr>
          <w:rFonts w:eastAsia="Arial"/>
        </w:rPr>
      </w:pPr>
    </w:p>
    <w:p w14:paraId="00000001" w14:textId="332F1096" w:rsidR="00593C74" w:rsidRPr="0046329F" w:rsidRDefault="00FA6366" w:rsidP="009B0D85">
      <w:pPr>
        <w:pStyle w:val="Heading3"/>
        <w:spacing w:before="280" w:after="80" w:line="360" w:lineRule="auto"/>
        <w:jc w:val="both"/>
        <w:rPr>
          <w:rFonts w:eastAsia="Arial"/>
        </w:rPr>
      </w:pPr>
      <w:r w:rsidRPr="0046329F">
        <w:rPr>
          <w:rFonts w:eastAsia="Arial"/>
          <w:b/>
          <w:color w:val="000000"/>
        </w:rPr>
        <w:t>Task 1 - Research Question</w:t>
      </w:r>
    </w:p>
    <w:p w14:paraId="00000002" w14:textId="77777777" w:rsidR="00593C74" w:rsidRPr="0046329F" w:rsidRDefault="00593C74" w:rsidP="009B0D85">
      <w:pPr>
        <w:spacing w:line="360" w:lineRule="auto"/>
        <w:jc w:val="both"/>
        <w:rPr>
          <w:rFonts w:eastAsia="Arial"/>
          <w:sz w:val="24"/>
          <w:szCs w:val="24"/>
        </w:rPr>
      </w:pPr>
    </w:p>
    <w:p w14:paraId="00000003" w14:textId="77777777"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Research Question:</w:t>
      </w:r>
      <w:r w:rsidRPr="0046329F">
        <w:rPr>
          <w:rFonts w:eastAsia="Arial"/>
          <w:sz w:val="24"/>
          <w:szCs w:val="24"/>
        </w:rPr>
        <w:t xml:space="preserve"> How do cultural taboos influence the effectiveness of product design and marketing strategies in international markets?</w:t>
      </w:r>
    </w:p>
    <w:p w14:paraId="00000004" w14:textId="77777777" w:rsidR="00593C74" w:rsidRPr="0046329F" w:rsidRDefault="00593C74" w:rsidP="009B0D85">
      <w:pPr>
        <w:spacing w:line="360" w:lineRule="auto"/>
        <w:jc w:val="both"/>
        <w:rPr>
          <w:rFonts w:eastAsia="Arial"/>
          <w:sz w:val="24"/>
          <w:szCs w:val="24"/>
        </w:rPr>
      </w:pPr>
    </w:p>
    <w:p w14:paraId="00000005" w14:textId="5AB4C708" w:rsidR="00593C74" w:rsidRPr="0046329F" w:rsidRDefault="00FA6366" w:rsidP="009B0D85">
      <w:pPr>
        <w:spacing w:line="360" w:lineRule="auto"/>
        <w:jc w:val="both"/>
        <w:rPr>
          <w:rFonts w:eastAsia="Arial"/>
          <w:sz w:val="24"/>
          <w:szCs w:val="24"/>
        </w:rPr>
      </w:pPr>
      <w:r w:rsidRPr="0046329F">
        <w:rPr>
          <w:rFonts w:eastAsia="Arial"/>
          <w:sz w:val="24"/>
          <w:szCs w:val="24"/>
        </w:rPr>
        <w:lastRenderedPageBreak/>
        <w:t xml:space="preserve">In foreign business, culture taboos are becoming a bigger problem when it comes to how they affect product design and marketing. </w:t>
      </w:r>
      <w:r w:rsidR="00B60411" w:rsidRPr="0046329F">
        <w:rPr>
          <w:rFonts w:eastAsia="Arial"/>
          <w:sz w:val="24"/>
          <w:szCs w:val="24"/>
        </w:rPr>
        <w:t>Cultural taboos represent entrenched custom or religious have pronounced influences on</w:t>
      </w:r>
      <w:r w:rsidR="00B60411" w:rsidRPr="0046329F">
        <w:rPr>
          <w:rFonts w:eastAsia="Arial"/>
          <w:sz w:val="24"/>
          <w:szCs w:val="24"/>
        </w:rPr>
        <w:t xml:space="preserve"> </w:t>
      </w:r>
      <w:r w:rsidR="00B60411" w:rsidRPr="0046329F">
        <w:rPr>
          <w:rFonts w:eastAsia="Arial"/>
          <w:sz w:val="24"/>
          <w:szCs w:val="24"/>
        </w:rPr>
        <w:t xml:space="preserve">individual </w:t>
      </w:r>
      <w:r w:rsidR="00B60411" w:rsidRPr="0046329F">
        <w:rPr>
          <w:rFonts w:eastAsia="Arial"/>
          <w:sz w:val="24"/>
          <w:szCs w:val="24"/>
        </w:rPr>
        <w:t>behaviors</w:t>
      </w:r>
      <w:r w:rsidR="00B60411" w:rsidRPr="0046329F">
        <w:rPr>
          <w:rFonts w:eastAsia="Arial"/>
          <w:sz w:val="24"/>
          <w:szCs w:val="24"/>
        </w:rPr>
        <w:t xml:space="preserve"> and market dynamics, which differ widely from each other. For </w:t>
      </w:r>
      <w:proofErr w:type="spellStart"/>
      <w:proofErr w:type="gramStart"/>
      <w:r w:rsidR="00B60411" w:rsidRPr="0046329F">
        <w:rPr>
          <w:rFonts w:eastAsia="Arial"/>
          <w:sz w:val="24"/>
          <w:szCs w:val="24"/>
        </w:rPr>
        <w:t>example,one</w:t>
      </w:r>
      <w:proofErr w:type="spellEnd"/>
      <w:proofErr w:type="gramEnd"/>
      <w:r w:rsidR="00B60411" w:rsidRPr="0046329F">
        <w:rPr>
          <w:rFonts w:eastAsia="Arial"/>
          <w:sz w:val="24"/>
          <w:szCs w:val="24"/>
        </w:rPr>
        <w:t xml:space="preserve"> culture might find a particular product or marketing plan acceptable while another might</w:t>
      </w:r>
      <w:r w:rsidR="00B60411" w:rsidRPr="0046329F">
        <w:rPr>
          <w:rFonts w:eastAsia="Arial"/>
          <w:sz w:val="24"/>
          <w:szCs w:val="24"/>
        </w:rPr>
        <w:t xml:space="preserve"> </w:t>
      </w:r>
      <w:r w:rsidR="00B60411" w:rsidRPr="0046329F">
        <w:rPr>
          <w:rFonts w:eastAsia="Arial"/>
          <w:sz w:val="24"/>
          <w:szCs w:val="24"/>
        </w:rPr>
        <w:t>perceive it as offensive on account of cultural taboos (Lee et al., 2020).On the grounds that,</w:t>
      </w:r>
      <w:r w:rsidR="00B60411" w:rsidRPr="0046329F">
        <w:rPr>
          <w:rFonts w:eastAsia="Arial"/>
          <w:sz w:val="24"/>
          <w:szCs w:val="24"/>
        </w:rPr>
        <w:t xml:space="preserve"> </w:t>
      </w:r>
      <w:r w:rsidR="00B60411" w:rsidRPr="0046329F">
        <w:rPr>
          <w:rFonts w:eastAsia="Arial"/>
          <w:sz w:val="24"/>
          <w:szCs w:val="24"/>
        </w:rPr>
        <w:t>National norms vary, these rule are important in highlighting how consumer goods are viewed.</w:t>
      </w:r>
      <w:r w:rsidR="00B60411" w:rsidRPr="0046329F">
        <w:rPr>
          <w:rFonts w:eastAsia="Arial"/>
          <w:sz w:val="24"/>
          <w:szCs w:val="24"/>
        </w:rPr>
        <w:t xml:space="preserve"> </w:t>
      </w:r>
      <w:r w:rsidR="00B60411" w:rsidRPr="0046329F">
        <w:rPr>
          <w:rFonts w:eastAsia="Arial"/>
          <w:sz w:val="24"/>
          <w:szCs w:val="24"/>
        </w:rPr>
        <w:t>Businesses are increasingly trying to fit their commodities and marketing plans into different</w:t>
      </w:r>
      <w:r w:rsidR="00B60411" w:rsidRPr="0046329F">
        <w:rPr>
          <w:rFonts w:eastAsia="Arial"/>
          <w:sz w:val="24"/>
          <w:szCs w:val="24"/>
        </w:rPr>
        <w:t xml:space="preserve"> </w:t>
      </w:r>
      <w:r w:rsidR="00B60411" w:rsidRPr="0046329F">
        <w:rPr>
          <w:rFonts w:eastAsia="Arial"/>
          <w:sz w:val="24"/>
          <w:szCs w:val="24"/>
        </w:rPr>
        <w:t>regions due to the globalization process. This research is vital as it provides a quantitative link</w:t>
      </w:r>
      <w:r w:rsidR="00B60411" w:rsidRPr="0046329F">
        <w:rPr>
          <w:rFonts w:eastAsia="Arial"/>
          <w:sz w:val="24"/>
          <w:szCs w:val="24"/>
        </w:rPr>
        <w:t xml:space="preserve"> </w:t>
      </w:r>
      <w:r w:rsidR="00B60411" w:rsidRPr="0046329F">
        <w:rPr>
          <w:rFonts w:eastAsia="Arial"/>
          <w:sz w:val="24"/>
          <w:szCs w:val="24"/>
        </w:rPr>
        <w:t>between cultural taboos and successful product design and marketing (Lee et al., 2020). It also</w:t>
      </w:r>
      <w:r w:rsidR="00B60411" w:rsidRPr="0046329F">
        <w:rPr>
          <w:rFonts w:eastAsia="Arial"/>
          <w:sz w:val="24"/>
          <w:szCs w:val="24"/>
        </w:rPr>
        <w:t xml:space="preserve"> </w:t>
      </w:r>
      <w:r w:rsidR="00B60411" w:rsidRPr="0046329F">
        <w:rPr>
          <w:rFonts w:eastAsia="Arial"/>
          <w:sz w:val="24"/>
          <w:szCs w:val="24"/>
        </w:rPr>
        <w:t>gives us some real-life examples of how corporations can handle such matters.</w:t>
      </w:r>
    </w:p>
    <w:p w14:paraId="31EC008D" w14:textId="77777777" w:rsidR="00B82CEF" w:rsidRPr="0046329F" w:rsidRDefault="00B82CEF" w:rsidP="009B0D85">
      <w:pPr>
        <w:spacing w:line="360" w:lineRule="auto"/>
        <w:jc w:val="both"/>
        <w:rPr>
          <w:rFonts w:eastAsia="Arial"/>
          <w:sz w:val="24"/>
          <w:szCs w:val="24"/>
        </w:rPr>
      </w:pPr>
    </w:p>
    <w:p w14:paraId="6B779A36" w14:textId="17A105B1" w:rsidR="00B82CEF" w:rsidRPr="0046329F" w:rsidRDefault="007A60B5" w:rsidP="009B0D85">
      <w:pPr>
        <w:spacing w:line="360" w:lineRule="auto"/>
        <w:jc w:val="both"/>
        <w:rPr>
          <w:rFonts w:eastAsia="Arial"/>
          <w:sz w:val="24"/>
          <w:szCs w:val="24"/>
        </w:rPr>
      </w:pPr>
      <w:r w:rsidRPr="0046329F">
        <w:rPr>
          <w:rFonts w:eastAsia="Arial"/>
          <w:sz w:val="24"/>
          <w:szCs w:val="24"/>
        </w:rPr>
        <w:t>The study reveals how cultural taboos influences on receiving products, marketing effectiven</w:t>
      </w:r>
      <w:r w:rsidR="006A0F1E" w:rsidRPr="0046329F">
        <w:rPr>
          <w:rFonts w:eastAsia="Arial"/>
          <w:sz w:val="24"/>
          <w:szCs w:val="24"/>
        </w:rPr>
        <w:t xml:space="preserve">ess and customer satisfaction. The finding </w:t>
      </w:r>
      <w:proofErr w:type="spellStart"/>
      <w:r w:rsidR="006A0F1E" w:rsidRPr="0046329F">
        <w:rPr>
          <w:rFonts w:eastAsia="Arial"/>
          <w:sz w:val="24"/>
          <w:szCs w:val="24"/>
        </w:rPr>
        <w:t>aima</w:t>
      </w:r>
      <w:proofErr w:type="spellEnd"/>
      <w:r w:rsidR="006A0F1E" w:rsidRPr="0046329F">
        <w:rPr>
          <w:rFonts w:eastAsia="Arial"/>
          <w:sz w:val="24"/>
          <w:szCs w:val="24"/>
        </w:rPr>
        <w:t xml:space="preserve"> at offering some ass</w:t>
      </w:r>
      <w:r w:rsidR="0005716E" w:rsidRPr="0046329F">
        <w:rPr>
          <w:rFonts w:eastAsia="Arial"/>
          <w:sz w:val="24"/>
          <w:szCs w:val="24"/>
        </w:rPr>
        <w:t xml:space="preserve">istance to foreign </w:t>
      </w:r>
      <w:proofErr w:type="gramStart"/>
      <w:r w:rsidR="0005716E" w:rsidRPr="0046329F">
        <w:rPr>
          <w:rFonts w:eastAsia="Arial"/>
          <w:sz w:val="24"/>
          <w:szCs w:val="24"/>
        </w:rPr>
        <w:t>companies .</w:t>
      </w:r>
      <w:proofErr w:type="gramEnd"/>
      <w:r w:rsidR="0005716E" w:rsidRPr="0046329F">
        <w:rPr>
          <w:rFonts w:eastAsia="Arial"/>
          <w:sz w:val="24"/>
          <w:szCs w:val="24"/>
        </w:rPr>
        <w:t xml:space="preserve"> </w:t>
      </w:r>
      <w:proofErr w:type="gramStart"/>
      <w:r w:rsidR="0005716E" w:rsidRPr="0046329F">
        <w:rPr>
          <w:rFonts w:eastAsia="Arial"/>
          <w:sz w:val="24"/>
          <w:szCs w:val="24"/>
        </w:rPr>
        <w:t>( Bai</w:t>
      </w:r>
      <w:proofErr w:type="gramEnd"/>
      <w:r w:rsidR="0005716E" w:rsidRPr="0046329F">
        <w:rPr>
          <w:rFonts w:eastAsia="Arial"/>
          <w:sz w:val="24"/>
          <w:szCs w:val="24"/>
        </w:rPr>
        <w:t xml:space="preserve"> , 2020) . Comprehending such asso</w:t>
      </w:r>
      <w:r w:rsidR="00050D0C" w:rsidRPr="0046329F">
        <w:rPr>
          <w:rFonts w:eastAsia="Arial"/>
          <w:sz w:val="24"/>
          <w:szCs w:val="24"/>
        </w:rPr>
        <w:t xml:space="preserve">ciations enables firms to develop and market their products enhancing </w:t>
      </w:r>
      <w:r w:rsidR="00FF71F0" w:rsidRPr="0046329F">
        <w:rPr>
          <w:rFonts w:eastAsia="Arial"/>
          <w:sz w:val="24"/>
          <w:szCs w:val="24"/>
        </w:rPr>
        <w:t xml:space="preserve">compatibility between the strategies and the values across various cultures. </w:t>
      </w:r>
      <w:r w:rsidR="00372F72" w:rsidRPr="0046329F">
        <w:rPr>
          <w:rFonts w:eastAsia="Arial"/>
          <w:sz w:val="24"/>
          <w:szCs w:val="24"/>
        </w:rPr>
        <w:t xml:space="preserve">By offering data guidelines </w:t>
      </w:r>
      <w:r w:rsidR="00D61218" w:rsidRPr="0046329F">
        <w:rPr>
          <w:rFonts w:eastAsia="Arial"/>
          <w:sz w:val="24"/>
          <w:szCs w:val="24"/>
        </w:rPr>
        <w:t xml:space="preserve">it has aim to respond cultural </w:t>
      </w:r>
      <w:proofErr w:type="gramStart"/>
      <w:r w:rsidR="00D61218" w:rsidRPr="0046329F">
        <w:rPr>
          <w:rFonts w:eastAsia="Arial"/>
          <w:sz w:val="24"/>
          <w:szCs w:val="24"/>
        </w:rPr>
        <w:t>taboos ,</w:t>
      </w:r>
      <w:proofErr w:type="gramEnd"/>
      <w:r w:rsidR="00D61218" w:rsidRPr="0046329F">
        <w:rPr>
          <w:rFonts w:eastAsia="Arial"/>
          <w:sz w:val="24"/>
          <w:szCs w:val="24"/>
        </w:rPr>
        <w:t xml:space="preserve"> </w:t>
      </w:r>
      <w:r w:rsidR="007168EA" w:rsidRPr="0046329F">
        <w:rPr>
          <w:rFonts w:eastAsia="Arial"/>
          <w:sz w:val="24"/>
          <w:szCs w:val="24"/>
        </w:rPr>
        <w:t>This research is to survey about cultural taboos in the i</w:t>
      </w:r>
      <w:r w:rsidR="0012398A" w:rsidRPr="0046329F">
        <w:rPr>
          <w:rFonts w:eastAsia="Arial"/>
          <w:sz w:val="24"/>
          <w:szCs w:val="24"/>
        </w:rPr>
        <w:t xml:space="preserve">nternational marketing sector. It is also helped to improve inter cultural </w:t>
      </w:r>
      <w:r w:rsidR="00BF16F2" w:rsidRPr="0046329F">
        <w:rPr>
          <w:rFonts w:eastAsia="Arial"/>
          <w:sz w:val="24"/>
          <w:szCs w:val="24"/>
        </w:rPr>
        <w:t>relationships</w:t>
      </w:r>
      <w:r w:rsidR="009B0D85">
        <w:rPr>
          <w:rFonts w:eastAsia="Arial"/>
          <w:sz w:val="24"/>
          <w:szCs w:val="24"/>
        </w:rPr>
        <w:t>.</w:t>
      </w:r>
    </w:p>
    <w:p w14:paraId="00000006" w14:textId="77777777" w:rsidR="00593C74" w:rsidRPr="0046329F" w:rsidRDefault="00593C74" w:rsidP="009B0D85">
      <w:pPr>
        <w:spacing w:line="360" w:lineRule="auto"/>
        <w:jc w:val="both"/>
        <w:rPr>
          <w:rFonts w:eastAsia="Arial"/>
          <w:sz w:val="24"/>
          <w:szCs w:val="24"/>
        </w:rPr>
      </w:pPr>
    </w:p>
    <w:p w14:paraId="0000000C" w14:textId="28B10F1C" w:rsidR="00593C74" w:rsidRPr="0046329F" w:rsidRDefault="00FA6366" w:rsidP="009B0D85">
      <w:pPr>
        <w:spacing w:before="240" w:after="240" w:line="360" w:lineRule="auto"/>
        <w:jc w:val="both"/>
        <w:rPr>
          <w:rFonts w:eastAsia="Arial"/>
          <w:b/>
          <w:sz w:val="24"/>
          <w:szCs w:val="24"/>
        </w:rPr>
      </w:pPr>
      <w:r w:rsidRPr="0046329F">
        <w:rPr>
          <w:rFonts w:eastAsia="Arial"/>
          <w:b/>
          <w:sz w:val="24"/>
          <w:szCs w:val="24"/>
        </w:rPr>
        <w:t xml:space="preserve">Value of </w:t>
      </w:r>
      <w:r w:rsidR="003F5DD8" w:rsidRPr="0046329F">
        <w:rPr>
          <w:rFonts w:eastAsia="Arial"/>
          <w:b/>
          <w:sz w:val="24"/>
          <w:szCs w:val="24"/>
        </w:rPr>
        <w:t>the</w:t>
      </w:r>
      <w:r w:rsidRPr="0046329F">
        <w:rPr>
          <w:rFonts w:eastAsia="Arial"/>
          <w:b/>
          <w:sz w:val="24"/>
          <w:szCs w:val="24"/>
        </w:rPr>
        <w:t xml:space="preserve"> Research:</w:t>
      </w:r>
    </w:p>
    <w:p w14:paraId="322699F9" w14:textId="390258CB" w:rsidR="00DC7257" w:rsidRPr="0046329F" w:rsidRDefault="00DC7257" w:rsidP="009B0D85">
      <w:pPr>
        <w:spacing w:before="240" w:after="240" w:line="360" w:lineRule="auto"/>
        <w:jc w:val="both"/>
        <w:rPr>
          <w:rFonts w:eastAsia="Arial"/>
          <w:bCs/>
          <w:sz w:val="24"/>
          <w:szCs w:val="24"/>
        </w:rPr>
      </w:pPr>
      <w:r w:rsidRPr="0046329F">
        <w:rPr>
          <w:rFonts w:eastAsia="Arial"/>
          <w:bCs/>
          <w:sz w:val="24"/>
          <w:szCs w:val="24"/>
        </w:rPr>
        <w:t xml:space="preserve">International </w:t>
      </w:r>
      <w:r w:rsidR="00E84A51" w:rsidRPr="0046329F">
        <w:rPr>
          <w:rFonts w:eastAsia="Arial"/>
          <w:bCs/>
          <w:sz w:val="24"/>
          <w:szCs w:val="24"/>
        </w:rPr>
        <w:t xml:space="preserve">business organization can greatly benefit from this research as it uses statistical data to illustrate the influence </w:t>
      </w:r>
      <w:r w:rsidR="00D70A3D" w:rsidRPr="0046329F">
        <w:rPr>
          <w:rFonts w:eastAsia="Arial"/>
          <w:bCs/>
          <w:sz w:val="24"/>
          <w:szCs w:val="24"/>
        </w:rPr>
        <w:t xml:space="preserve">of cultural prohibitions on product design and marketing strategies. For business </w:t>
      </w:r>
      <w:r w:rsidR="007A5A6F" w:rsidRPr="0046329F">
        <w:rPr>
          <w:rFonts w:eastAsia="Arial"/>
          <w:bCs/>
          <w:sz w:val="24"/>
          <w:szCs w:val="24"/>
        </w:rPr>
        <w:t xml:space="preserve">that operate across country they should have the understanding of </w:t>
      </w:r>
      <w:r w:rsidR="00450BF9" w:rsidRPr="0046329F">
        <w:rPr>
          <w:rFonts w:eastAsia="Arial"/>
          <w:bCs/>
          <w:sz w:val="24"/>
          <w:szCs w:val="24"/>
        </w:rPr>
        <w:t xml:space="preserve">diverse cultures in order to have an effective market across the world. </w:t>
      </w:r>
      <w:r w:rsidR="006750DD" w:rsidRPr="0046329F">
        <w:rPr>
          <w:rFonts w:eastAsia="Arial"/>
          <w:bCs/>
          <w:sz w:val="24"/>
          <w:szCs w:val="24"/>
        </w:rPr>
        <w:t xml:space="preserve">Strong cultural that are embedded deeply into socio cultural </w:t>
      </w:r>
      <w:r w:rsidR="000128C8" w:rsidRPr="0046329F">
        <w:rPr>
          <w:rFonts w:eastAsia="Arial"/>
          <w:bCs/>
          <w:sz w:val="24"/>
          <w:szCs w:val="24"/>
        </w:rPr>
        <w:t xml:space="preserve">systems as they can play a significant role in consumers </w:t>
      </w:r>
      <w:r w:rsidR="00BB3592" w:rsidRPr="0046329F">
        <w:rPr>
          <w:rFonts w:eastAsia="Arial"/>
          <w:bCs/>
          <w:sz w:val="24"/>
          <w:szCs w:val="24"/>
        </w:rPr>
        <w:t xml:space="preserve">grasp and on their </w:t>
      </w:r>
      <w:r w:rsidR="00D12BD7" w:rsidRPr="0046329F">
        <w:rPr>
          <w:rFonts w:eastAsia="Arial"/>
          <w:bCs/>
          <w:sz w:val="24"/>
          <w:szCs w:val="24"/>
        </w:rPr>
        <w:t xml:space="preserve">understanding. By putting themselves in local shoes </w:t>
      </w:r>
      <w:r w:rsidR="00725086" w:rsidRPr="0046329F">
        <w:rPr>
          <w:rFonts w:eastAsia="Arial"/>
          <w:bCs/>
          <w:sz w:val="24"/>
          <w:szCs w:val="24"/>
        </w:rPr>
        <w:t xml:space="preserve">as far as certain </w:t>
      </w:r>
      <w:proofErr w:type="spellStart"/>
      <w:r w:rsidR="00725086" w:rsidRPr="0046329F">
        <w:rPr>
          <w:rFonts w:eastAsia="Arial"/>
          <w:bCs/>
          <w:sz w:val="24"/>
          <w:szCs w:val="24"/>
        </w:rPr>
        <w:t>desgigns</w:t>
      </w:r>
      <w:proofErr w:type="spellEnd"/>
      <w:r w:rsidR="00725086" w:rsidRPr="0046329F">
        <w:rPr>
          <w:rFonts w:eastAsia="Arial"/>
          <w:bCs/>
          <w:sz w:val="24"/>
          <w:szCs w:val="24"/>
        </w:rPr>
        <w:t xml:space="preserve"> and </w:t>
      </w:r>
      <w:proofErr w:type="spellStart"/>
      <w:r w:rsidR="00725086" w:rsidRPr="0046329F">
        <w:rPr>
          <w:rFonts w:eastAsia="Arial"/>
          <w:bCs/>
          <w:sz w:val="24"/>
          <w:szCs w:val="24"/>
        </w:rPr>
        <w:t>advertistments</w:t>
      </w:r>
      <w:proofErr w:type="spellEnd"/>
      <w:r w:rsidR="00725086" w:rsidRPr="0046329F">
        <w:rPr>
          <w:rFonts w:eastAsia="Arial"/>
          <w:bCs/>
          <w:sz w:val="24"/>
          <w:szCs w:val="24"/>
        </w:rPr>
        <w:t xml:space="preserve"> are </w:t>
      </w:r>
      <w:r w:rsidR="00351956" w:rsidRPr="0046329F">
        <w:rPr>
          <w:rFonts w:eastAsia="Arial"/>
          <w:bCs/>
          <w:sz w:val="24"/>
          <w:szCs w:val="24"/>
        </w:rPr>
        <w:t xml:space="preserve">delivered to them </w:t>
      </w:r>
      <w:proofErr w:type="gramStart"/>
      <w:r w:rsidR="00351956" w:rsidRPr="0046329F">
        <w:rPr>
          <w:rFonts w:eastAsia="Arial"/>
          <w:bCs/>
          <w:sz w:val="24"/>
          <w:szCs w:val="24"/>
        </w:rPr>
        <w:t xml:space="preserve">( </w:t>
      </w:r>
      <w:proofErr w:type="spellStart"/>
      <w:r w:rsidR="00351956" w:rsidRPr="0046329F">
        <w:rPr>
          <w:rFonts w:eastAsia="Arial"/>
          <w:bCs/>
          <w:sz w:val="24"/>
          <w:szCs w:val="24"/>
        </w:rPr>
        <w:t>Lee</w:t>
      </w:r>
      <w:proofErr w:type="gramEnd"/>
      <w:r w:rsidR="00351956" w:rsidRPr="0046329F">
        <w:rPr>
          <w:rFonts w:eastAsia="Arial"/>
          <w:bCs/>
          <w:sz w:val="24"/>
          <w:szCs w:val="24"/>
        </w:rPr>
        <w:t>,Zhou</w:t>
      </w:r>
      <w:proofErr w:type="spellEnd"/>
      <w:r w:rsidR="003F5DD8" w:rsidRPr="0046329F">
        <w:rPr>
          <w:rFonts w:eastAsia="Arial"/>
          <w:bCs/>
          <w:sz w:val="24"/>
          <w:szCs w:val="24"/>
        </w:rPr>
        <w:t xml:space="preserve"> , Chen , 2020)</w:t>
      </w:r>
      <w:r w:rsidR="005F27D6" w:rsidRPr="0046329F">
        <w:rPr>
          <w:rFonts w:eastAsia="Arial"/>
          <w:bCs/>
          <w:sz w:val="24"/>
          <w:szCs w:val="24"/>
        </w:rPr>
        <w:t xml:space="preserve">. Companies that produce improved products </w:t>
      </w:r>
      <w:r w:rsidR="00E817CC" w:rsidRPr="0046329F">
        <w:rPr>
          <w:rFonts w:eastAsia="Arial"/>
          <w:bCs/>
          <w:sz w:val="24"/>
          <w:szCs w:val="24"/>
        </w:rPr>
        <w:t xml:space="preserve">within different communities can sustain well in the </w:t>
      </w:r>
      <w:proofErr w:type="gramStart"/>
      <w:r w:rsidR="00E817CC" w:rsidRPr="0046329F">
        <w:rPr>
          <w:rFonts w:eastAsia="Arial"/>
          <w:bCs/>
          <w:sz w:val="24"/>
          <w:szCs w:val="24"/>
        </w:rPr>
        <w:t>market .</w:t>
      </w:r>
      <w:proofErr w:type="gramEnd"/>
      <w:r w:rsidR="00E817CC" w:rsidRPr="0046329F">
        <w:rPr>
          <w:rFonts w:eastAsia="Arial"/>
          <w:bCs/>
          <w:sz w:val="24"/>
          <w:szCs w:val="24"/>
        </w:rPr>
        <w:t xml:space="preserve"> </w:t>
      </w:r>
    </w:p>
    <w:p w14:paraId="0000000D" w14:textId="77777777" w:rsidR="00593C74" w:rsidRPr="0046329F" w:rsidRDefault="00593C74" w:rsidP="009B0D85">
      <w:pPr>
        <w:spacing w:line="360" w:lineRule="auto"/>
        <w:jc w:val="both"/>
        <w:rPr>
          <w:rFonts w:eastAsia="Arial"/>
          <w:sz w:val="24"/>
          <w:szCs w:val="24"/>
        </w:rPr>
      </w:pPr>
    </w:p>
    <w:p w14:paraId="0000001C" w14:textId="77777777" w:rsidR="00593C74" w:rsidRPr="0046329F" w:rsidRDefault="00FA6366" w:rsidP="009B0D85">
      <w:pPr>
        <w:pStyle w:val="Heading3"/>
        <w:spacing w:before="280" w:after="80" w:line="360" w:lineRule="auto"/>
        <w:jc w:val="both"/>
        <w:rPr>
          <w:rFonts w:eastAsia="Arial"/>
        </w:rPr>
      </w:pPr>
      <w:bookmarkStart w:id="0" w:name="_heading=h.kx3dnbv09olh" w:colFirst="0" w:colLast="0"/>
      <w:bookmarkStart w:id="1" w:name="_heading=h.5o44j8pfcezy" w:colFirst="0" w:colLast="0"/>
      <w:bookmarkStart w:id="2" w:name="_heading=h.5c4pgwlrgpio" w:colFirst="0" w:colLast="0"/>
      <w:bookmarkEnd w:id="0"/>
      <w:bookmarkEnd w:id="1"/>
      <w:bookmarkEnd w:id="2"/>
      <w:r w:rsidRPr="0046329F">
        <w:rPr>
          <w:rFonts w:eastAsia="Arial"/>
          <w:b/>
          <w:color w:val="000000"/>
        </w:rPr>
        <w:t>Research Approach</w:t>
      </w:r>
    </w:p>
    <w:p w14:paraId="0000001D" w14:textId="77777777" w:rsidR="00593C74" w:rsidRPr="0046329F" w:rsidRDefault="00593C74" w:rsidP="009B0D85">
      <w:pPr>
        <w:spacing w:line="360" w:lineRule="auto"/>
        <w:jc w:val="both"/>
        <w:rPr>
          <w:rFonts w:eastAsia="Arial"/>
          <w:sz w:val="24"/>
          <w:szCs w:val="24"/>
        </w:rPr>
      </w:pPr>
    </w:p>
    <w:p w14:paraId="173400CB" w14:textId="0F8AE84D" w:rsidR="00AC417E" w:rsidRPr="0046329F" w:rsidRDefault="00FA6366" w:rsidP="009B0D85">
      <w:pPr>
        <w:spacing w:line="360" w:lineRule="auto"/>
        <w:jc w:val="both"/>
        <w:rPr>
          <w:rFonts w:eastAsia="Arial"/>
          <w:sz w:val="24"/>
          <w:szCs w:val="24"/>
        </w:rPr>
      </w:pPr>
      <w:r w:rsidRPr="0046329F">
        <w:rPr>
          <w:rFonts w:eastAsia="Arial"/>
          <w:sz w:val="24"/>
          <w:szCs w:val="24"/>
        </w:rPr>
        <w:t xml:space="preserve">Researchers will use a </w:t>
      </w:r>
      <w:proofErr w:type="gramStart"/>
      <w:r w:rsidR="004A4040" w:rsidRPr="0046329F">
        <w:rPr>
          <w:rFonts w:eastAsia="Arial"/>
          <w:sz w:val="24"/>
          <w:szCs w:val="24"/>
        </w:rPr>
        <w:t xml:space="preserve">statistical </w:t>
      </w:r>
      <w:r w:rsidRPr="0046329F">
        <w:rPr>
          <w:rFonts w:eastAsia="Arial"/>
          <w:sz w:val="24"/>
          <w:szCs w:val="24"/>
        </w:rPr>
        <w:t xml:space="preserve"> method</w:t>
      </w:r>
      <w:proofErr w:type="gramEnd"/>
      <w:r w:rsidRPr="0046329F">
        <w:rPr>
          <w:rFonts w:eastAsia="Arial"/>
          <w:sz w:val="24"/>
          <w:szCs w:val="24"/>
        </w:rPr>
        <w:t xml:space="preserve"> to fully assess how cultural taboos affect the creation and </w:t>
      </w:r>
      <w:r w:rsidR="005E2879" w:rsidRPr="0046329F">
        <w:rPr>
          <w:rFonts w:eastAsia="Arial"/>
          <w:sz w:val="24"/>
          <w:szCs w:val="24"/>
        </w:rPr>
        <w:t xml:space="preserve">supplying </w:t>
      </w:r>
      <w:r w:rsidRPr="0046329F">
        <w:rPr>
          <w:rFonts w:eastAsia="Arial"/>
          <w:sz w:val="24"/>
          <w:szCs w:val="24"/>
        </w:rPr>
        <w:t>of products. This study</w:t>
      </w:r>
      <w:r w:rsidR="00A67BEA" w:rsidRPr="0046329F">
        <w:rPr>
          <w:rFonts w:eastAsia="Arial"/>
          <w:sz w:val="24"/>
          <w:szCs w:val="24"/>
        </w:rPr>
        <w:t xml:space="preserve"> </w:t>
      </w:r>
      <w:proofErr w:type="gramStart"/>
      <w:r w:rsidR="00A67BEA" w:rsidRPr="0046329F">
        <w:rPr>
          <w:rFonts w:eastAsia="Arial"/>
          <w:sz w:val="24"/>
          <w:szCs w:val="24"/>
        </w:rPr>
        <w:t>achieve</w:t>
      </w:r>
      <w:proofErr w:type="gramEnd"/>
      <w:r w:rsidR="00A67BEA" w:rsidRPr="0046329F">
        <w:rPr>
          <w:rFonts w:eastAsia="Arial"/>
          <w:sz w:val="24"/>
          <w:szCs w:val="24"/>
        </w:rPr>
        <w:t xml:space="preserve"> better outcomes</w:t>
      </w:r>
      <w:r w:rsidRPr="0046329F">
        <w:rPr>
          <w:rFonts w:eastAsia="Arial"/>
          <w:sz w:val="24"/>
          <w:szCs w:val="24"/>
        </w:rPr>
        <w:t xml:space="preserve"> with quantitative methods because it</w:t>
      </w:r>
      <w:r w:rsidR="00A67BEA" w:rsidRPr="0046329F">
        <w:rPr>
          <w:rFonts w:eastAsia="Arial"/>
          <w:sz w:val="24"/>
          <w:szCs w:val="24"/>
        </w:rPr>
        <w:t xml:space="preserve"> is </w:t>
      </w:r>
      <w:r w:rsidRPr="0046329F">
        <w:rPr>
          <w:rFonts w:eastAsia="Arial"/>
          <w:sz w:val="24"/>
          <w:szCs w:val="24"/>
        </w:rPr>
        <w:t xml:space="preserve">easy to collect and </w:t>
      </w:r>
      <w:proofErr w:type="spellStart"/>
      <w:r w:rsidRPr="0046329F">
        <w:rPr>
          <w:rFonts w:eastAsia="Arial"/>
          <w:sz w:val="24"/>
          <w:szCs w:val="24"/>
        </w:rPr>
        <w:t>analyse</w:t>
      </w:r>
      <w:proofErr w:type="spellEnd"/>
      <w:r w:rsidRPr="0046329F">
        <w:rPr>
          <w:rFonts w:eastAsia="Arial"/>
          <w:sz w:val="24"/>
          <w:szCs w:val="24"/>
        </w:rPr>
        <w:t xml:space="preserve"> data in a structured way. This makes it </w:t>
      </w:r>
      <w:proofErr w:type="spellStart"/>
      <w:r w:rsidRPr="0046329F">
        <w:rPr>
          <w:rFonts w:eastAsia="Arial"/>
          <w:sz w:val="24"/>
          <w:szCs w:val="24"/>
        </w:rPr>
        <w:t>eas</w:t>
      </w:r>
      <w:r w:rsidR="00E865A7" w:rsidRPr="0046329F">
        <w:rPr>
          <w:rFonts w:eastAsia="Arial"/>
          <w:sz w:val="24"/>
          <w:szCs w:val="24"/>
        </w:rPr>
        <w:t>e</w:t>
      </w:r>
      <w:proofErr w:type="spellEnd"/>
      <w:r w:rsidR="00E865A7" w:rsidRPr="0046329F">
        <w:rPr>
          <w:rFonts w:eastAsia="Arial"/>
          <w:sz w:val="24"/>
          <w:szCs w:val="24"/>
        </w:rPr>
        <w:t xml:space="preserve"> to find the </w:t>
      </w:r>
      <w:r w:rsidRPr="0046329F">
        <w:rPr>
          <w:rFonts w:eastAsia="Arial"/>
          <w:sz w:val="24"/>
          <w:szCs w:val="24"/>
        </w:rPr>
        <w:t xml:space="preserve">patterns and connections between variables (Saunders, Lewis, &amp; Thornhill, 2019). This method uses </w:t>
      </w:r>
      <w:r w:rsidR="00243D1C" w:rsidRPr="0046329F">
        <w:rPr>
          <w:rFonts w:eastAsia="Arial"/>
          <w:sz w:val="24"/>
          <w:szCs w:val="24"/>
        </w:rPr>
        <w:t xml:space="preserve">organized google form </w:t>
      </w:r>
      <w:r w:rsidRPr="0046329F">
        <w:rPr>
          <w:rFonts w:eastAsia="Arial"/>
          <w:sz w:val="24"/>
          <w:szCs w:val="24"/>
        </w:rPr>
        <w:t xml:space="preserve">to gather measurable information about different parts of product design and marketing strategies. For example, it will show how cultural taboos affect customer tastes, design choices. </w:t>
      </w:r>
      <w:r w:rsidR="00750138" w:rsidRPr="0046329F">
        <w:rPr>
          <w:rFonts w:eastAsia="Arial"/>
          <w:sz w:val="24"/>
          <w:szCs w:val="24"/>
        </w:rPr>
        <w:t xml:space="preserve">This survey </w:t>
      </w:r>
      <w:proofErr w:type="gramStart"/>
      <w:r w:rsidR="00750138" w:rsidRPr="0046329F">
        <w:rPr>
          <w:rFonts w:eastAsia="Arial"/>
          <w:sz w:val="24"/>
          <w:szCs w:val="24"/>
        </w:rPr>
        <w:t xml:space="preserve">uses </w:t>
      </w:r>
      <w:r w:rsidRPr="0046329F">
        <w:rPr>
          <w:rFonts w:eastAsia="Arial"/>
          <w:sz w:val="24"/>
          <w:szCs w:val="24"/>
        </w:rPr>
        <w:t xml:space="preserve"> Likert</w:t>
      </w:r>
      <w:proofErr w:type="gramEnd"/>
      <w:r w:rsidRPr="0046329F">
        <w:rPr>
          <w:rFonts w:eastAsia="Arial"/>
          <w:sz w:val="24"/>
          <w:szCs w:val="24"/>
        </w:rPr>
        <w:t xml:space="preserve"> scale questions and other forms to </w:t>
      </w:r>
      <w:r w:rsidR="00561B60" w:rsidRPr="0046329F">
        <w:rPr>
          <w:rFonts w:eastAsia="Arial"/>
          <w:sz w:val="24"/>
          <w:szCs w:val="24"/>
        </w:rPr>
        <w:t xml:space="preserve">know customer </w:t>
      </w:r>
      <w:r w:rsidR="00DB63DF" w:rsidRPr="0046329F">
        <w:rPr>
          <w:rFonts w:eastAsia="Arial"/>
          <w:sz w:val="24"/>
          <w:szCs w:val="24"/>
        </w:rPr>
        <w:t>perspectives and to be compared .</w:t>
      </w:r>
      <w:r w:rsidRPr="0046329F">
        <w:rPr>
          <w:rFonts w:eastAsia="Arial"/>
          <w:sz w:val="24"/>
          <w:szCs w:val="24"/>
        </w:rPr>
        <w:t xml:space="preserve">This quantitative </w:t>
      </w:r>
      <w:r w:rsidRPr="0046329F">
        <w:rPr>
          <w:rFonts w:eastAsia="Arial"/>
          <w:sz w:val="24"/>
          <w:szCs w:val="24"/>
        </w:rPr>
        <w:lastRenderedPageBreak/>
        <w:t>method will give strong insights into the connection between cultural taboos and business results, helping foreign marketing strategies make decisions based on data.</w:t>
      </w:r>
    </w:p>
    <w:p w14:paraId="7B6FE7E9" w14:textId="77777777" w:rsidR="00AC417E" w:rsidRPr="0046329F" w:rsidRDefault="00AC417E" w:rsidP="009B0D85">
      <w:pPr>
        <w:spacing w:line="360" w:lineRule="auto"/>
        <w:jc w:val="both"/>
        <w:rPr>
          <w:rFonts w:eastAsia="Arial"/>
          <w:sz w:val="24"/>
          <w:szCs w:val="24"/>
        </w:rPr>
      </w:pPr>
    </w:p>
    <w:p w14:paraId="0000002D" w14:textId="410F1A47" w:rsidR="00593C74" w:rsidRPr="0046329F" w:rsidRDefault="00FA6366" w:rsidP="009B0D85">
      <w:pPr>
        <w:spacing w:line="360" w:lineRule="auto"/>
        <w:jc w:val="both"/>
        <w:rPr>
          <w:rFonts w:eastAsia="Arial"/>
          <w:sz w:val="24"/>
          <w:szCs w:val="24"/>
        </w:rPr>
      </w:pPr>
      <w:r w:rsidRPr="0046329F">
        <w:rPr>
          <w:rFonts w:eastAsia="Arial"/>
          <w:b/>
          <w:sz w:val="24"/>
          <w:szCs w:val="24"/>
        </w:rPr>
        <w:t>Quantitative Approach:</w:t>
      </w:r>
    </w:p>
    <w:p w14:paraId="0000002E" w14:textId="77777777" w:rsidR="00593C74" w:rsidRPr="0046329F" w:rsidRDefault="00593C74" w:rsidP="009B0D85">
      <w:pPr>
        <w:spacing w:line="360" w:lineRule="auto"/>
        <w:jc w:val="both"/>
        <w:rPr>
          <w:rFonts w:eastAsia="Arial"/>
          <w:sz w:val="24"/>
          <w:szCs w:val="24"/>
        </w:rPr>
      </w:pPr>
    </w:p>
    <w:p w14:paraId="796814BF" w14:textId="77B58E86" w:rsidR="00AC417E" w:rsidRPr="0046329F" w:rsidRDefault="00FA6366" w:rsidP="009B0D85">
      <w:pPr>
        <w:spacing w:line="360" w:lineRule="auto"/>
        <w:jc w:val="both"/>
        <w:rPr>
          <w:rFonts w:eastAsia="Arial"/>
          <w:sz w:val="24"/>
          <w:szCs w:val="24"/>
        </w:rPr>
      </w:pPr>
      <w:r w:rsidRPr="0046329F">
        <w:rPr>
          <w:rFonts w:eastAsia="Arial"/>
          <w:sz w:val="24"/>
          <w:szCs w:val="24"/>
        </w:rPr>
        <w:t xml:space="preserve">A full statistical analysis will be used in the quantitative method to this study to find out how cultural taboos affect different parts of product creation and marketing strategies. Using hypothesis testing, the study will </w:t>
      </w:r>
      <w:r w:rsidR="000D6034" w:rsidRPr="0046329F">
        <w:rPr>
          <w:rFonts w:eastAsia="Arial"/>
          <w:sz w:val="24"/>
          <w:szCs w:val="24"/>
        </w:rPr>
        <w:t xml:space="preserve">get to know about </w:t>
      </w:r>
      <w:r w:rsidR="003D7F33" w:rsidRPr="0046329F">
        <w:rPr>
          <w:rFonts w:eastAsia="Arial"/>
          <w:sz w:val="24"/>
          <w:szCs w:val="24"/>
        </w:rPr>
        <w:t xml:space="preserve">the </w:t>
      </w:r>
      <w:r w:rsidRPr="0046329F">
        <w:rPr>
          <w:rFonts w:eastAsia="Arial"/>
          <w:sz w:val="24"/>
          <w:szCs w:val="24"/>
        </w:rPr>
        <w:t xml:space="preserve">impact on the success of a product and </w:t>
      </w:r>
      <w:proofErr w:type="gramStart"/>
      <w:r w:rsidRPr="0046329F">
        <w:rPr>
          <w:rFonts w:eastAsia="Arial"/>
          <w:sz w:val="24"/>
          <w:szCs w:val="24"/>
        </w:rPr>
        <w:t>how  it</w:t>
      </w:r>
      <w:proofErr w:type="gramEnd"/>
      <w:r w:rsidRPr="0046329F">
        <w:rPr>
          <w:rFonts w:eastAsia="Arial"/>
          <w:sz w:val="24"/>
          <w:szCs w:val="24"/>
        </w:rPr>
        <w:t xml:space="preserve"> is marketed. This includes coming up with null and alternative theories about how cultural taboos </w:t>
      </w:r>
      <w:r w:rsidR="001974A0" w:rsidRPr="0046329F">
        <w:rPr>
          <w:rFonts w:eastAsia="Arial"/>
          <w:sz w:val="24"/>
          <w:szCs w:val="24"/>
        </w:rPr>
        <w:t xml:space="preserve">influence </w:t>
      </w:r>
      <w:proofErr w:type="gramStart"/>
      <w:r w:rsidR="001974A0" w:rsidRPr="0046329F">
        <w:rPr>
          <w:rFonts w:eastAsia="Arial"/>
          <w:sz w:val="24"/>
          <w:szCs w:val="24"/>
        </w:rPr>
        <w:t xml:space="preserve">its </w:t>
      </w:r>
      <w:r w:rsidRPr="0046329F">
        <w:rPr>
          <w:rFonts w:eastAsia="Arial"/>
          <w:sz w:val="24"/>
          <w:szCs w:val="24"/>
        </w:rPr>
        <w:t xml:space="preserve"> performance</w:t>
      </w:r>
      <w:proofErr w:type="gramEnd"/>
      <w:r w:rsidRPr="0046329F">
        <w:rPr>
          <w:rFonts w:eastAsia="Arial"/>
          <w:sz w:val="24"/>
          <w:szCs w:val="24"/>
        </w:rPr>
        <w:t xml:space="preserve"> and using statistical tests like t-tests and ANOVA to see if </w:t>
      </w:r>
      <w:r w:rsidR="00156135" w:rsidRPr="0046329F">
        <w:rPr>
          <w:rFonts w:eastAsia="Arial"/>
          <w:sz w:val="24"/>
          <w:szCs w:val="24"/>
        </w:rPr>
        <w:t xml:space="preserve">it has </w:t>
      </w:r>
      <w:r w:rsidRPr="0046329F">
        <w:rPr>
          <w:rFonts w:eastAsia="Arial"/>
          <w:sz w:val="24"/>
          <w:szCs w:val="24"/>
        </w:rPr>
        <w:t xml:space="preserve"> differences in performance measures </w:t>
      </w:r>
      <w:r w:rsidR="0086094A" w:rsidRPr="0046329F">
        <w:rPr>
          <w:rFonts w:eastAsia="Arial"/>
          <w:sz w:val="24"/>
          <w:szCs w:val="24"/>
        </w:rPr>
        <w:t xml:space="preserve">if it is significant . </w:t>
      </w:r>
      <w:r w:rsidRPr="0046329F">
        <w:rPr>
          <w:rFonts w:eastAsia="Arial"/>
          <w:sz w:val="24"/>
          <w:szCs w:val="24"/>
        </w:rPr>
        <w:t xml:space="preserve">Correlation </w:t>
      </w:r>
      <w:r w:rsidRPr="0046329F">
        <w:rPr>
          <w:rFonts w:eastAsia="Arial"/>
          <w:sz w:val="24"/>
          <w:szCs w:val="24"/>
        </w:rPr>
        <w:lastRenderedPageBreak/>
        <w:t xml:space="preserve">analysis will also be used to find out how </w:t>
      </w:r>
      <w:proofErr w:type="gramStart"/>
      <w:r w:rsidR="0086094A" w:rsidRPr="0046329F">
        <w:rPr>
          <w:rFonts w:eastAsia="Arial"/>
          <w:sz w:val="24"/>
          <w:szCs w:val="24"/>
        </w:rPr>
        <w:t xml:space="preserve">good </w:t>
      </w:r>
      <w:r w:rsidRPr="0046329F">
        <w:rPr>
          <w:rFonts w:eastAsia="Arial"/>
          <w:sz w:val="24"/>
          <w:szCs w:val="24"/>
        </w:rPr>
        <w:t xml:space="preserve"> and</w:t>
      </w:r>
      <w:proofErr w:type="gramEnd"/>
      <w:r w:rsidRPr="0046329F">
        <w:rPr>
          <w:rFonts w:eastAsia="Arial"/>
          <w:sz w:val="24"/>
          <w:szCs w:val="24"/>
        </w:rPr>
        <w:t xml:space="preserve"> in what w</w:t>
      </w:r>
      <w:r w:rsidR="0086094A" w:rsidRPr="0046329F">
        <w:rPr>
          <w:rFonts w:eastAsia="Arial"/>
          <w:sz w:val="24"/>
          <w:szCs w:val="24"/>
        </w:rPr>
        <w:t xml:space="preserve">hich way </w:t>
      </w:r>
      <w:r w:rsidR="006827C7" w:rsidRPr="0046329F">
        <w:rPr>
          <w:rFonts w:eastAsia="Arial"/>
          <w:sz w:val="24"/>
          <w:szCs w:val="24"/>
        </w:rPr>
        <w:t xml:space="preserve">it </w:t>
      </w:r>
      <w:r w:rsidRPr="0046329F">
        <w:rPr>
          <w:rFonts w:eastAsia="Arial"/>
          <w:sz w:val="24"/>
          <w:szCs w:val="24"/>
        </w:rPr>
        <w:t xml:space="preserve"> links between cultural taboos and key performance indicators (KPIs) like customer </w:t>
      </w:r>
      <w:proofErr w:type="spellStart"/>
      <w:r w:rsidR="006827C7" w:rsidRPr="0046329F">
        <w:rPr>
          <w:rFonts w:eastAsia="Arial"/>
          <w:sz w:val="24"/>
          <w:szCs w:val="24"/>
        </w:rPr>
        <w:t>sartisfaction</w:t>
      </w:r>
      <w:r w:rsidRPr="0046329F">
        <w:rPr>
          <w:rFonts w:eastAsia="Arial"/>
          <w:sz w:val="24"/>
          <w:szCs w:val="24"/>
        </w:rPr>
        <w:t>s</w:t>
      </w:r>
      <w:proofErr w:type="spellEnd"/>
      <w:r w:rsidRPr="0046329F">
        <w:rPr>
          <w:rFonts w:eastAsia="Arial"/>
          <w:sz w:val="24"/>
          <w:szCs w:val="24"/>
        </w:rPr>
        <w:t>, product acceptance ,</w:t>
      </w:r>
      <w:r w:rsidR="0048114F" w:rsidRPr="0046329F">
        <w:rPr>
          <w:rFonts w:eastAsia="Arial"/>
          <w:sz w:val="24"/>
          <w:szCs w:val="24"/>
        </w:rPr>
        <w:t>and more.</w:t>
      </w:r>
      <w:r w:rsidRPr="0046329F">
        <w:rPr>
          <w:rFonts w:eastAsia="Arial"/>
          <w:sz w:val="24"/>
          <w:szCs w:val="24"/>
        </w:rPr>
        <w:t xml:space="preserve"> This way will give a number-based look at how cultural sensitivity </w:t>
      </w:r>
      <w:r w:rsidR="0012096E" w:rsidRPr="0046329F">
        <w:rPr>
          <w:rFonts w:eastAsia="Arial"/>
          <w:sz w:val="24"/>
          <w:szCs w:val="24"/>
        </w:rPr>
        <w:t>has impacted the</w:t>
      </w:r>
      <w:r w:rsidRPr="0046329F">
        <w:rPr>
          <w:rFonts w:eastAsia="Arial"/>
          <w:sz w:val="24"/>
          <w:szCs w:val="24"/>
        </w:rPr>
        <w:t xml:space="preserve"> product design and marketing</w:t>
      </w:r>
      <w:r w:rsidR="00FD6EAA" w:rsidRPr="0046329F">
        <w:rPr>
          <w:rFonts w:eastAsia="Arial"/>
          <w:sz w:val="24"/>
          <w:szCs w:val="24"/>
        </w:rPr>
        <w:t xml:space="preserve"> </w:t>
      </w:r>
      <w:r w:rsidRPr="0046329F">
        <w:rPr>
          <w:rFonts w:eastAsia="Arial"/>
          <w:sz w:val="24"/>
          <w:szCs w:val="24"/>
        </w:rPr>
        <w:t xml:space="preserve">(Howell, 2020). </w:t>
      </w:r>
      <w:bookmarkStart w:id="3" w:name="_heading=h.v89qluf51ont" w:colFirst="0" w:colLast="0"/>
      <w:bookmarkStart w:id="4" w:name="_heading=h.27x4yqrbwiqc" w:colFirst="0" w:colLast="0"/>
      <w:bookmarkStart w:id="5" w:name="_heading=h.f0xi97c1bq23" w:colFirst="0" w:colLast="0"/>
      <w:bookmarkEnd w:id="3"/>
      <w:bookmarkEnd w:id="4"/>
      <w:bookmarkEnd w:id="5"/>
    </w:p>
    <w:p w14:paraId="57DB39DE" w14:textId="77777777" w:rsidR="00FD6EAA" w:rsidRPr="0046329F" w:rsidRDefault="00FD6EAA" w:rsidP="009B0D85">
      <w:pPr>
        <w:spacing w:line="360" w:lineRule="auto"/>
        <w:jc w:val="both"/>
        <w:rPr>
          <w:rFonts w:eastAsia="Arial"/>
          <w:sz w:val="24"/>
          <w:szCs w:val="24"/>
        </w:rPr>
      </w:pPr>
    </w:p>
    <w:p w14:paraId="7423A448" w14:textId="77777777" w:rsidR="009E6C71" w:rsidRDefault="009E6C71" w:rsidP="009B0D85">
      <w:pPr>
        <w:spacing w:line="360" w:lineRule="auto"/>
        <w:jc w:val="both"/>
        <w:rPr>
          <w:rFonts w:eastAsia="Arial"/>
          <w:b/>
          <w:color w:val="000000"/>
          <w:sz w:val="24"/>
          <w:szCs w:val="24"/>
        </w:rPr>
      </w:pPr>
    </w:p>
    <w:p w14:paraId="5471FC46" w14:textId="77777777" w:rsidR="009E6C71" w:rsidRDefault="009E6C71" w:rsidP="009B0D85">
      <w:pPr>
        <w:spacing w:line="360" w:lineRule="auto"/>
        <w:jc w:val="both"/>
        <w:rPr>
          <w:rFonts w:eastAsia="Arial"/>
          <w:b/>
          <w:color w:val="000000"/>
          <w:sz w:val="24"/>
          <w:szCs w:val="24"/>
        </w:rPr>
      </w:pPr>
    </w:p>
    <w:p w14:paraId="00000043" w14:textId="16624EB4" w:rsidR="00593C74" w:rsidRPr="0046329F" w:rsidRDefault="00FA6366" w:rsidP="009B0D85">
      <w:pPr>
        <w:spacing w:line="360" w:lineRule="auto"/>
        <w:jc w:val="both"/>
        <w:rPr>
          <w:rFonts w:eastAsia="Arial"/>
          <w:sz w:val="24"/>
          <w:szCs w:val="24"/>
        </w:rPr>
      </w:pPr>
      <w:r w:rsidRPr="0046329F">
        <w:rPr>
          <w:rFonts w:eastAsia="Arial"/>
          <w:b/>
          <w:color w:val="000000"/>
          <w:sz w:val="24"/>
          <w:szCs w:val="24"/>
        </w:rPr>
        <w:t>Data Collection Method(s)</w:t>
      </w:r>
    </w:p>
    <w:p w14:paraId="00000045" w14:textId="6C8A1C7E"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Primary Data Collection:</w:t>
      </w:r>
      <w:r w:rsidRPr="0046329F">
        <w:rPr>
          <w:rFonts w:eastAsia="Arial"/>
          <w:sz w:val="24"/>
          <w:szCs w:val="24"/>
        </w:rPr>
        <w:t xml:space="preserve"> </w:t>
      </w:r>
    </w:p>
    <w:p w14:paraId="00000046" w14:textId="465158C5" w:rsidR="00593C74" w:rsidRPr="0046329F" w:rsidRDefault="00FA6366" w:rsidP="009B0D85">
      <w:pPr>
        <w:spacing w:line="360" w:lineRule="auto"/>
        <w:jc w:val="both"/>
        <w:rPr>
          <w:rFonts w:eastAsia="Arial"/>
          <w:sz w:val="24"/>
          <w:szCs w:val="24"/>
        </w:rPr>
      </w:pPr>
      <w:r w:rsidRPr="0046329F">
        <w:rPr>
          <w:rFonts w:eastAsia="Arial"/>
          <w:sz w:val="24"/>
          <w:szCs w:val="24"/>
        </w:rPr>
        <w:lastRenderedPageBreak/>
        <w:t xml:space="preserve">For this study, </w:t>
      </w:r>
      <w:r w:rsidR="00BB5BB4" w:rsidRPr="0046329F">
        <w:rPr>
          <w:rFonts w:eastAsia="Arial"/>
          <w:sz w:val="24"/>
          <w:szCs w:val="24"/>
        </w:rPr>
        <w:t xml:space="preserve">Prepared questionnaires </w:t>
      </w:r>
      <w:r w:rsidR="00CD22B2" w:rsidRPr="0046329F">
        <w:rPr>
          <w:rFonts w:eastAsia="Arial"/>
          <w:sz w:val="24"/>
          <w:szCs w:val="24"/>
        </w:rPr>
        <w:t>has</w:t>
      </w:r>
      <w:r w:rsidRPr="0046329F">
        <w:rPr>
          <w:rFonts w:eastAsia="Arial"/>
          <w:sz w:val="24"/>
          <w:szCs w:val="24"/>
        </w:rPr>
        <w:t xml:space="preserve"> sent in order to collect primary data. The polls will have a variety of questions that are meant to find out how culture taboos affect different parts of selling and designing products</w:t>
      </w:r>
      <w:r w:rsidR="00766CFD" w:rsidRPr="0046329F">
        <w:rPr>
          <w:rFonts w:eastAsia="Arial"/>
          <w:sz w:val="24"/>
          <w:szCs w:val="24"/>
        </w:rPr>
        <w:t>. Ex</w:t>
      </w:r>
      <w:r w:rsidR="00A16262" w:rsidRPr="0046329F">
        <w:rPr>
          <w:rFonts w:eastAsia="Arial"/>
          <w:sz w:val="24"/>
          <w:szCs w:val="24"/>
        </w:rPr>
        <w:t>a</w:t>
      </w:r>
      <w:r w:rsidR="00766CFD" w:rsidRPr="0046329F">
        <w:rPr>
          <w:rFonts w:eastAsia="Arial"/>
          <w:sz w:val="24"/>
          <w:szCs w:val="24"/>
        </w:rPr>
        <w:t>mple questions</w:t>
      </w:r>
      <w:r w:rsidR="00A16262" w:rsidRPr="0046329F">
        <w:rPr>
          <w:rFonts w:eastAsia="Arial"/>
          <w:sz w:val="24"/>
          <w:szCs w:val="24"/>
        </w:rPr>
        <w:t xml:space="preserve"> that </w:t>
      </w:r>
      <w:proofErr w:type="gramStart"/>
      <w:r w:rsidR="00A16262" w:rsidRPr="0046329F">
        <w:rPr>
          <w:rFonts w:eastAsia="Arial"/>
          <w:sz w:val="24"/>
          <w:szCs w:val="24"/>
        </w:rPr>
        <w:t>has</w:t>
      </w:r>
      <w:proofErr w:type="gramEnd"/>
      <w:r w:rsidR="00A16262" w:rsidRPr="0046329F">
        <w:rPr>
          <w:rFonts w:eastAsia="Arial"/>
          <w:sz w:val="24"/>
          <w:szCs w:val="24"/>
        </w:rPr>
        <w:t xml:space="preserve"> been asked were</w:t>
      </w:r>
      <w:r w:rsidR="00766CFD" w:rsidRPr="0046329F">
        <w:rPr>
          <w:rFonts w:eastAsia="Arial"/>
          <w:sz w:val="24"/>
          <w:szCs w:val="24"/>
        </w:rPr>
        <w:t xml:space="preserve"> </w:t>
      </w:r>
      <w:r w:rsidRPr="0046329F">
        <w:rPr>
          <w:rFonts w:eastAsia="Arial"/>
          <w:sz w:val="24"/>
          <w:szCs w:val="24"/>
        </w:rPr>
        <w:t xml:space="preserve">how cultural taboos affect their choices about what features to include in a product, how it should </w:t>
      </w:r>
      <w:r w:rsidR="00A16262" w:rsidRPr="0046329F">
        <w:rPr>
          <w:rFonts w:eastAsia="Arial"/>
          <w:sz w:val="24"/>
          <w:szCs w:val="24"/>
        </w:rPr>
        <w:t>be</w:t>
      </w:r>
      <w:r w:rsidRPr="0046329F">
        <w:rPr>
          <w:rFonts w:eastAsia="Arial"/>
          <w:sz w:val="24"/>
          <w:szCs w:val="24"/>
        </w:rPr>
        <w:t xml:space="preserve">, and how </w:t>
      </w:r>
      <w:r w:rsidR="00A16262" w:rsidRPr="0046329F">
        <w:rPr>
          <w:rFonts w:eastAsia="Arial"/>
          <w:sz w:val="24"/>
          <w:szCs w:val="24"/>
        </w:rPr>
        <w:t>they prefer to be sold in different areas</w:t>
      </w:r>
      <w:r w:rsidRPr="0046329F">
        <w:rPr>
          <w:rFonts w:eastAsia="Arial"/>
          <w:sz w:val="24"/>
          <w:szCs w:val="24"/>
        </w:rPr>
        <w:t xml:space="preserve">. </w:t>
      </w:r>
      <w:proofErr w:type="spellStart"/>
      <w:r w:rsidRPr="0046329F">
        <w:rPr>
          <w:rFonts w:eastAsia="Arial"/>
          <w:sz w:val="24"/>
          <w:szCs w:val="24"/>
        </w:rPr>
        <w:t>Standardised</w:t>
      </w:r>
      <w:proofErr w:type="spellEnd"/>
      <w:r w:rsidRPr="0046329F">
        <w:rPr>
          <w:rFonts w:eastAsia="Arial"/>
          <w:sz w:val="24"/>
          <w:szCs w:val="24"/>
        </w:rPr>
        <w:t xml:space="preserve"> Likert scale questions will be used in the polls to make sure the data is correct and reliable. This will make it possible to measure answers consistently across all subjects (Nicolescu, 2022). Using these tools, the study will be able to measure how much cultural taboos affect marketing and product strategies. This will make it </w:t>
      </w:r>
      <w:r w:rsidR="00083030" w:rsidRPr="0046329F">
        <w:rPr>
          <w:rFonts w:eastAsia="Arial"/>
          <w:sz w:val="24"/>
          <w:szCs w:val="24"/>
        </w:rPr>
        <w:t>simpler</w:t>
      </w:r>
      <w:r w:rsidRPr="0046329F">
        <w:rPr>
          <w:rFonts w:eastAsia="Arial"/>
          <w:sz w:val="24"/>
          <w:szCs w:val="24"/>
        </w:rPr>
        <w:t xml:space="preserve"> to </w:t>
      </w:r>
      <w:r w:rsidRPr="0046329F">
        <w:rPr>
          <w:rFonts w:eastAsia="Arial"/>
          <w:sz w:val="24"/>
          <w:szCs w:val="24"/>
        </w:rPr>
        <w:lastRenderedPageBreak/>
        <w:t xml:space="preserve">compare strategies in different settings. </w:t>
      </w:r>
      <w:r w:rsidR="00317F03" w:rsidRPr="0046329F">
        <w:rPr>
          <w:rFonts w:eastAsia="Arial"/>
          <w:sz w:val="24"/>
          <w:szCs w:val="24"/>
        </w:rPr>
        <w:t xml:space="preserve">This method will help to gather information and </w:t>
      </w:r>
      <w:proofErr w:type="gramStart"/>
      <w:r w:rsidR="00317F03" w:rsidRPr="0046329F">
        <w:rPr>
          <w:rFonts w:eastAsia="Arial"/>
          <w:sz w:val="24"/>
          <w:szCs w:val="24"/>
        </w:rPr>
        <w:t>analyze .</w:t>
      </w:r>
      <w:proofErr w:type="gramEnd"/>
      <w:r w:rsidR="00317F03" w:rsidRPr="0046329F">
        <w:rPr>
          <w:rFonts w:eastAsia="Arial"/>
          <w:sz w:val="24"/>
          <w:szCs w:val="24"/>
        </w:rPr>
        <w:t xml:space="preserve"> </w:t>
      </w:r>
    </w:p>
    <w:p w14:paraId="00000047" w14:textId="77777777" w:rsidR="00593C74" w:rsidRPr="0046329F" w:rsidRDefault="00593C74" w:rsidP="009B0D85">
      <w:pPr>
        <w:spacing w:line="360" w:lineRule="auto"/>
        <w:jc w:val="both"/>
        <w:rPr>
          <w:rFonts w:eastAsia="Arial"/>
          <w:sz w:val="24"/>
          <w:szCs w:val="24"/>
        </w:rPr>
      </w:pPr>
    </w:p>
    <w:p w14:paraId="00000049" w14:textId="09740583"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Secondary Data Collection:</w:t>
      </w:r>
      <w:r w:rsidRPr="0046329F">
        <w:rPr>
          <w:rFonts w:eastAsia="Arial"/>
          <w:sz w:val="24"/>
          <w:szCs w:val="24"/>
        </w:rPr>
        <w:t xml:space="preserve"> </w:t>
      </w:r>
    </w:p>
    <w:p w14:paraId="0000004A" w14:textId="52D418AE" w:rsidR="00593C74" w:rsidRPr="0046329F" w:rsidRDefault="00FA6366" w:rsidP="009B0D85">
      <w:pPr>
        <w:spacing w:line="360" w:lineRule="auto"/>
        <w:jc w:val="both"/>
        <w:rPr>
          <w:rFonts w:eastAsia="Arial"/>
          <w:sz w:val="24"/>
          <w:szCs w:val="24"/>
        </w:rPr>
      </w:pPr>
      <w:r w:rsidRPr="0046329F">
        <w:rPr>
          <w:rFonts w:eastAsia="Arial"/>
          <w:sz w:val="24"/>
          <w:szCs w:val="24"/>
        </w:rPr>
        <w:t>A thorough study of all the available literature on culture taboos and how they affect foreign marketing w</w:t>
      </w:r>
      <w:r w:rsidR="00012814" w:rsidRPr="0046329F">
        <w:rPr>
          <w:rFonts w:eastAsia="Arial"/>
          <w:sz w:val="24"/>
          <w:szCs w:val="24"/>
        </w:rPr>
        <w:t>ere</w:t>
      </w:r>
      <w:r w:rsidRPr="0046329F">
        <w:rPr>
          <w:rFonts w:eastAsia="Arial"/>
          <w:sz w:val="24"/>
          <w:szCs w:val="24"/>
        </w:rPr>
        <w:t xml:space="preserve"> used to gather</w:t>
      </w:r>
      <w:r w:rsidR="00012814" w:rsidRPr="0046329F">
        <w:rPr>
          <w:rFonts w:eastAsia="Arial"/>
          <w:sz w:val="24"/>
          <w:szCs w:val="24"/>
        </w:rPr>
        <w:t xml:space="preserve"> were</w:t>
      </w:r>
      <w:r w:rsidRPr="0046329F">
        <w:rPr>
          <w:rFonts w:eastAsia="Arial"/>
          <w:sz w:val="24"/>
          <w:szCs w:val="24"/>
        </w:rPr>
        <w:t xml:space="preserve"> secondary data. To get a good </w:t>
      </w:r>
      <w:proofErr w:type="gramStart"/>
      <w:r w:rsidR="00012814" w:rsidRPr="0046329F">
        <w:rPr>
          <w:rFonts w:eastAsia="Arial"/>
          <w:sz w:val="24"/>
          <w:szCs w:val="24"/>
        </w:rPr>
        <w:t xml:space="preserve">view </w:t>
      </w:r>
      <w:r w:rsidRPr="0046329F">
        <w:rPr>
          <w:rFonts w:eastAsia="Arial"/>
          <w:sz w:val="24"/>
          <w:szCs w:val="24"/>
        </w:rPr>
        <w:t xml:space="preserve"> of</w:t>
      </w:r>
      <w:proofErr w:type="gramEnd"/>
      <w:r w:rsidRPr="0046329F">
        <w:rPr>
          <w:rFonts w:eastAsia="Arial"/>
          <w:sz w:val="24"/>
          <w:szCs w:val="24"/>
        </w:rPr>
        <w:t xml:space="preserve"> how cultural taboos affect product design and marketing strategies in different cultural settings, we w</w:t>
      </w:r>
      <w:r w:rsidR="005815F6" w:rsidRPr="0046329F">
        <w:rPr>
          <w:rFonts w:eastAsia="Arial"/>
          <w:sz w:val="24"/>
          <w:szCs w:val="24"/>
        </w:rPr>
        <w:t xml:space="preserve">ere required to </w:t>
      </w:r>
      <w:r w:rsidRPr="0046329F">
        <w:rPr>
          <w:rFonts w:eastAsia="Arial"/>
          <w:sz w:val="24"/>
          <w:szCs w:val="24"/>
        </w:rPr>
        <w:t xml:space="preserve"> look at different sources, such as research papers</w:t>
      </w:r>
      <w:r w:rsidR="00B22BCE" w:rsidRPr="0046329F">
        <w:rPr>
          <w:rFonts w:eastAsia="Arial"/>
          <w:sz w:val="24"/>
          <w:szCs w:val="24"/>
        </w:rPr>
        <w:t xml:space="preserve"> and case </w:t>
      </w:r>
      <w:proofErr w:type="spellStart"/>
      <w:r w:rsidR="00B22BCE" w:rsidRPr="0046329F">
        <w:rPr>
          <w:rFonts w:eastAsia="Arial"/>
          <w:sz w:val="24"/>
          <w:szCs w:val="24"/>
        </w:rPr>
        <w:t>studies.</w:t>
      </w:r>
      <w:r w:rsidR="00FA3F0B" w:rsidRPr="0046329F">
        <w:rPr>
          <w:rFonts w:eastAsia="Arial"/>
          <w:sz w:val="24"/>
          <w:szCs w:val="24"/>
        </w:rPr>
        <w:t>Theories</w:t>
      </w:r>
      <w:proofErr w:type="spellEnd"/>
      <w:r w:rsidR="00FA3F0B" w:rsidRPr="0046329F">
        <w:rPr>
          <w:rFonts w:eastAsia="Arial"/>
          <w:sz w:val="24"/>
          <w:szCs w:val="24"/>
        </w:rPr>
        <w:t xml:space="preserve"> have been used to analyze</w:t>
      </w:r>
      <w:r w:rsidRPr="0046329F">
        <w:rPr>
          <w:rFonts w:eastAsia="Arial"/>
          <w:sz w:val="24"/>
          <w:szCs w:val="24"/>
        </w:rPr>
        <w:t xml:space="preserve"> how these taboos affect market results (Maheswaran &amp; </w:t>
      </w:r>
      <w:proofErr w:type="spellStart"/>
      <w:r w:rsidRPr="0046329F">
        <w:rPr>
          <w:rFonts w:eastAsia="Arial"/>
          <w:sz w:val="24"/>
          <w:szCs w:val="24"/>
        </w:rPr>
        <w:lastRenderedPageBreak/>
        <w:t>Shavitt</w:t>
      </w:r>
      <w:proofErr w:type="spellEnd"/>
      <w:r w:rsidRPr="0046329F">
        <w:rPr>
          <w:rFonts w:eastAsia="Arial"/>
          <w:sz w:val="24"/>
          <w:szCs w:val="24"/>
        </w:rPr>
        <w:t xml:space="preserve">, 2018). Case studies will show how cultural taboos are used and the problems companies face in the real world, showing what works and what doesn't when it comes to tactics. By </w:t>
      </w:r>
      <w:r w:rsidR="004F7FB6" w:rsidRPr="0046329F">
        <w:rPr>
          <w:rFonts w:eastAsia="Arial"/>
          <w:sz w:val="24"/>
          <w:szCs w:val="24"/>
        </w:rPr>
        <w:t>laying</w:t>
      </w:r>
      <w:r w:rsidRPr="0046329F">
        <w:rPr>
          <w:rFonts w:eastAsia="Arial"/>
          <w:sz w:val="24"/>
          <w:szCs w:val="24"/>
        </w:rPr>
        <w:t xml:space="preserve"> these sources together, the secondary data will back up and explain the main research results, which will help to confirm and improve the study's conclusions and suggestions.</w:t>
      </w:r>
    </w:p>
    <w:p w14:paraId="0000004B" w14:textId="77777777" w:rsidR="00593C74" w:rsidRDefault="00593C74" w:rsidP="009B0D85">
      <w:pPr>
        <w:pStyle w:val="Heading3"/>
        <w:spacing w:before="280" w:after="80" w:line="360" w:lineRule="auto"/>
        <w:jc w:val="both"/>
        <w:rPr>
          <w:rFonts w:eastAsia="Arial"/>
          <w:b/>
          <w:color w:val="000000"/>
        </w:rPr>
      </w:pPr>
      <w:bookmarkStart w:id="6" w:name="_heading=h.y1cpnvkw1jrp" w:colFirst="0" w:colLast="0"/>
      <w:bookmarkEnd w:id="6"/>
    </w:p>
    <w:p w14:paraId="237DA256" w14:textId="77777777" w:rsidR="009E6C71" w:rsidRDefault="009E6C71" w:rsidP="009E6C71">
      <w:pPr>
        <w:rPr>
          <w:rFonts w:eastAsia="Arial"/>
        </w:rPr>
      </w:pPr>
    </w:p>
    <w:p w14:paraId="3D68E3D5" w14:textId="77777777" w:rsidR="009E6C71" w:rsidRDefault="009E6C71" w:rsidP="009E6C71">
      <w:pPr>
        <w:rPr>
          <w:rFonts w:eastAsia="Arial"/>
        </w:rPr>
      </w:pPr>
    </w:p>
    <w:p w14:paraId="2448995A" w14:textId="77777777" w:rsidR="009E6C71" w:rsidRDefault="009E6C71" w:rsidP="009E6C71">
      <w:pPr>
        <w:rPr>
          <w:rFonts w:eastAsia="Arial"/>
        </w:rPr>
      </w:pPr>
    </w:p>
    <w:p w14:paraId="183B0627" w14:textId="77777777" w:rsidR="009E6C71" w:rsidRDefault="009E6C71" w:rsidP="009E6C71">
      <w:pPr>
        <w:rPr>
          <w:rFonts w:eastAsia="Arial"/>
        </w:rPr>
      </w:pPr>
    </w:p>
    <w:p w14:paraId="4771A7C8" w14:textId="77777777" w:rsidR="009E6C71" w:rsidRDefault="009E6C71" w:rsidP="009E6C71">
      <w:pPr>
        <w:rPr>
          <w:rFonts w:eastAsia="Arial"/>
        </w:rPr>
      </w:pPr>
    </w:p>
    <w:p w14:paraId="7077EAC0" w14:textId="77777777" w:rsidR="009E6C71" w:rsidRDefault="009E6C71" w:rsidP="009E6C71">
      <w:pPr>
        <w:rPr>
          <w:rFonts w:eastAsia="Arial"/>
        </w:rPr>
      </w:pPr>
    </w:p>
    <w:p w14:paraId="18902CDF" w14:textId="77777777" w:rsidR="009E6C71" w:rsidRDefault="009E6C71" w:rsidP="009E6C71">
      <w:pPr>
        <w:rPr>
          <w:rFonts w:eastAsia="Arial"/>
        </w:rPr>
      </w:pPr>
    </w:p>
    <w:p w14:paraId="65446E11" w14:textId="77777777" w:rsidR="009E6C71" w:rsidRDefault="009E6C71" w:rsidP="009E6C71">
      <w:pPr>
        <w:rPr>
          <w:rFonts w:eastAsia="Arial"/>
        </w:rPr>
      </w:pPr>
    </w:p>
    <w:p w14:paraId="545204C3" w14:textId="77777777" w:rsidR="009E6C71" w:rsidRDefault="009E6C71" w:rsidP="009E6C71">
      <w:pPr>
        <w:rPr>
          <w:rFonts w:eastAsia="Arial"/>
        </w:rPr>
      </w:pPr>
    </w:p>
    <w:p w14:paraId="73EDA478" w14:textId="77777777" w:rsidR="009E6C71" w:rsidRPr="009E6C71" w:rsidRDefault="009E6C71" w:rsidP="009E6C71">
      <w:pPr>
        <w:rPr>
          <w:rFonts w:eastAsia="Arial"/>
        </w:rPr>
      </w:pPr>
    </w:p>
    <w:p w14:paraId="0000004C" w14:textId="77777777" w:rsidR="00593C74" w:rsidRPr="0046329F" w:rsidRDefault="00FA6366" w:rsidP="009B0D85">
      <w:pPr>
        <w:pStyle w:val="Heading3"/>
        <w:spacing w:before="280" w:after="80" w:line="360" w:lineRule="auto"/>
        <w:jc w:val="both"/>
        <w:rPr>
          <w:rFonts w:eastAsia="Arial"/>
          <w:b/>
          <w:color w:val="000000"/>
        </w:rPr>
      </w:pPr>
      <w:bookmarkStart w:id="7" w:name="_heading=h.1xb01owkw472" w:colFirst="0" w:colLast="0"/>
      <w:bookmarkEnd w:id="7"/>
      <w:r w:rsidRPr="0046329F">
        <w:rPr>
          <w:rFonts w:eastAsia="Arial"/>
          <w:b/>
          <w:color w:val="000000"/>
        </w:rPr>
        <w:t>Sampling Method &amp; Sample Size</w:t>
      </w:r>
    </w:p>
    <w:p w14:paraId="0000004D" w14:textId="77777777"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Sampling Method:</w:t>
      </w:r>
    </w:p>
    <w:p w14:paraId="0000004E" w14:textId="77777777" w:rsidR="00593C74" w:rsidRPr="0046329F" w:rsidRDefault="00593C74" w:rsidP="009B0D85">
      <w:pPr>
        <w:spacing w:line="360" w:lineRule="auto"/>
        <w:jc w:val="both"/>
        <w:rPr>
          <w:rFonts w:eastAsia="Arial"/>
          <w:sz w:val="24"/>
          <w:szCs w:val="24"/>
        </w:rPr>
      </w:pPr>
    </w:p>
    <w:p w14:paraId="6B8998F1" w14:textId="0B9F4610" w:rsidR="005F1A74" w:rsidRPr="0046329F" w:rsidRDefault="00FA6366" w:rsidP="009B0D85">
      <w:pPr>
        <w:spacing w:after="240" w:line="360" w:lineRule="auto"/>
        <w:jc w:val="both"/>
        <w:rPr>
          <w:sz w:val="24"/>
          <w:szCs w:val="24"/>
        </w:rPr>
      </w:pPr>
      <w:r w:rsidRPr="0046329F">
        <w:rPr>
          <w:rFonts w:eastAsia="Arial"/>
          <w:sz w:val="24"/>
          <w:szCs w:val="24"/>
        </w:rPr>
        <w:lastRenderedPageBreak/>
        <w:t xml:space="preserve">Stratified random sampling </w:t>
      </w:r>
      <w:r w:rsidR="003D436B" w:rsidRPr="0046329F">
        <w:rPr>
          <w:rFonts w:eastAsia="Arial"/>
          <w:sz w:val="24"/>
          <w:szCs w:val="24"/>
        </w:rPr>
        <w:t>was used</w:t>
      </w:r>
      <w:r w:rsidRPr="0046329F">
        <w:rPr>
          <w:rFonts w:eastAsia="Arial"/>
          <w:sz w:val="24"/>
          <w:szCs w:val="24"/>
        </w:rPr>
        <w:t xml:space="preserve"> to make sure that the sample is a good representation of the wide range of industries and areas that are important to the study on how cultural taboos affect product design and marketing strategies. </w:t>
      </w:r>
      <w:r w:rsidR="005F1A74" w:rsidRPr="0046329F">
        <w:rPr>
          <w:sz w:val="24"/>
          <w:szCs w:val="24"/>
        </w:rPr>
        <w:t>In a stratified sample, researchers split a population into homogeneous subpopulations known as strata (plural of stratum) depending on specified criteria (for example, race, gender identity, locality). Every member of the population being researched should belong to only one stratum. Each stratum is then sampled using a different probability sampling approach, such as cluster sampling or simple random sampling, allowing researchers to calculate statistical metrics for each subpopulation.</w:t>
      </w:r>
      <w:r w:rsidR="005F1A74" w:rsidRPr="0046329F">
        <w:rPr>
          <w:sz w:val="24"/>
          <w:szCs w:val="24"/>
        </w:rPr>
        <w:br/>
      </w:r>
    </w:p>
    <w:p w14:paraId="00000050" w14:textId="18BD50A9" w:rsidR="00593C74" w:rsidRPr="0046329F" w:rsidRDefault="00593C74" w:rsidP="009B0D85">
      <w:pPr>
        <w:spacing w:line="360" w:lineRule="auto"/>
        <w:jc w:val="both"/>
        <w:rPr>
          <w:rFonts w:eastAsia="Arial"/>
          <w:sz w:val="24"/>
          <w:szCs w:val="24"/>
        </w:rPr>
      </w:pPr>
    </w:p>
    <w:p w14:paraId="00000051" w14:textId="77777777"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Sample Size:</w:t>
      </w:r>
      <w:r w:rsidRPr="0046329F">
        <w:rPr>
          <w:rFonts w:eastAsia="Arial"/>
          <w:sz w:val="24"/>
          <w:szCs w:val="24"/>
        </w:rPr>
        <w:t xml:space="preserve"> </w:t>
      </w:r>
    </w:p>
    <w:p w14:paraId="00000052" w14:textId="77777777" w:rsidR="00593C74" w:rsidRPr="0046329F" w:rsidRDefault="00593C74" w:rsidP="009B0D85">
      <w:pPr>
        <w:spacing w:line="360" w:lineRule="auto"/>
        <w:jc w:val="both"/>
        <w:rPr>
          <w:rFonts w:eastAsia="Arial"/>
          <w:sz w:val="24"/>
          <w:szCs w:val="24"/>
        </w:rPr>
      </w:pPr>
    </w:p>
    <w:p w14:paraId="00000053" w14:textId="1DF1E0ED" w:rsidR="00593C74" w:rsidRPr="0046329F" w:rsidRDefault="00FA6366" w:rsidP="009B0D85">
      <w:pPr>
        <w:spacing w:line="360" w:lineRule="auto"/>
        <w:jc w:val="both"/>
        <w:rPr>
          <w:rFonts w:eastAsia="Arial"/>
          <w:sz w:val="24"/>
          <w:szCs w:val="24"/>
        </w:rPr>
      </w:pPr>
      <w:r w:rsidRPr="0046329F">
        <w:rPr>
          <w:rFonts w:eastAsia="Arial"/>
          <w:sz w:val="24"/>
          <w:szCs w:val="24"/>
        </w:rPr>
        <w:lastRenderedPageBreak/>
        <w:t xml:space="preserve">Choosing the </w:t>
      </w:r>
      <w:r w:rsidR="00D764B7" w:rsidRPr="0046329F">
        <w:rPr>
          <w:rFonts w:eastAsia="Arial"/>
          <w:sz w:val="24"/>
          <w:szCs w:val="24"/>
        </w:rPr>
        <w:t>perfect</w:t>
      </w:r>
      <w:r w:rsidRPr="0046329F">
        <w:rPr>
          <w:rFonts w:eastAsia="Arial"/>
          <w:sz w:val="24"/>
          <w:szCs w:val="24"/>
        </w:rPr>
        <w:t xml:space="preserve"> sample size is an </w:t>
      </w:r>
      <w:r w:rsidR="00D764B7" w:rsidRPr="0046329F">
        <w:rPr>
          <w:rFonts w:eastAsia="Arial"/>
          <w:sz w:val="24"/>
          <w:szCs w:val="24"/>
        </w:rPr>
        <w:t>essential</w:t>
      </w:r>
      <w:r w:rsidRPr="0046329F">
        <w:rPr>
          <w:rFonts w:eastAsia="Arial"/>
          <w:sz w:val="24"/>
          <w:szCs w:val="24"/>
        </w:rPr>
        <w:t xml:space="preserve"> part of quantitative research because it </w:t>
      </w:r>
      <w:r w:rsidR="00FE35C4" w:rsidRPr="0046329F">
        <w:rPr>
          <w:rFonts w:eastAsia="Arial"/>
          <w:sz w:val="24"/>
          <w:szCs w:val="24"/>
        </w:rPr>
        <w:t xml:space="preserve">facilitate </w:t>
      </w:r>
      <w:r w:rsidR="00197B1A" w:rsidRPr="0046329F">
        <w:rPr>
          <w:rFonts w:eastAsia="Arial"/>
          <w:sz w:val="24"/>
          <w:szCs w:val="24"/>
        </w:rPr>
        <w:t xml:space="preserve">to </w:t>
      </w:r>
      <w:r w:rsidRPr="0046329F">
        <w:rPr>
          <w:rFonts w:eastAsia="Arial"/>
          <w:sz w:val="24"/>
          <w:szCs w:val="24"/>
        </w:rPr>
        <w:t xml:space="preserve">make sure that the results are statistically </w:t>
      </w:r>
      <w:proofErr w:type="gramStart"/>
      <w:r w:rsidRPr="0046329F">
        <w:rPr>
          <w:rFonts w:eastAsia="Arial"/>
          <w:sz w:val="24"/>
          <w:szCs w:val="24"/>
        </w:rPr>
        <w:t xml:space="preserve">significant </w:t>
      </w:r>
      <w:r w:rsidR="00197B1A" w:rsidRPr="0046329F">
        <w:rPr>
          <w:rFonts w:eastAsia="Arial"/>
          <w:sz w:val="24"/>
          <w:szCs w:val="24"/>
        </w:rPr>
        <w:t>.</w:t>
      </w:r>
      <w:r w:rsidRPr="0046329F">
        <w:rPr>
          <w:rFonts w:eastAsia="Arial"/>
          <w:sz w:val="24"/>
          <w:szCs w:val="24"/>
        </w:rPr>
        <w:t>For</w:t>
      </w:r>
      <w:proofErr w:type="gramEnd"/>
      <w:r w:rsidRPr="0046329F">
        <w:rPr>
          <w:rFonts w:eastAsia="Arial"/>
          <w:sz w:val="24"/>
          <w:szCs w:val="24"/>
        </w:rPr>
        <w:t xml:space="preserve"> this study, </w:t>
      </w:r>
      <w:r w:rsidR="00197B1A" w:rsidRPr="0046329F">
        <w:rPr>
          <w:rFonts w:eastAsia="Arial"/>
          <w:sz w:val="24"/>
          <w:szCs w:val="24"/>
        </w:rPr>
        <w:t xml:space="preserve">I have gathered </w:t>
      </w:r>
      <w:r w:rsidR="008718FA" w:rsidRPr="0046329F">
        <w:rPr>
          <w:rFonts w:eastAsia="Arial"/>
          <w:sz w:val="24"/>
          <w:szCs w:val="24"/>
        </w:rPr>
        <w:t>30</w:t>
      </w:r>
      <w:r w:rsidRPr="0046329F">
        <w:rPr>
          <w:rFonts w:eastAsia="Arial"/>
          <w:sz w:val="24"/>
          <w:szCs w:val="24"/>
        </w:rPr>
        <w:t xml:space="preserve"> replies </w:t>
      </w:r>
      <w:r w:rsidR="006E55D6" w:rsidRPr="0046329F">
        <w:rPr>
          <w:rFonts w:eastAsia="Arial"/>
          <w:sz w:val="24"/>
          <w:szCs w:val="24"/>
        </w:rPr>
        <w:t xml:space="preserve">as it </w:t>
      </w:r>
      <w:r w:rsidRPr="0046329F">
        <w:rPr>
          <w:rFonts w:eastAsia="Arial"/>
          <w:sz w:val="24"/>
          <w:szCs w:val="24"/>
        </w:rPr>
        <w:t xml:space="preserve">can be used for statistical analysis. Using different statistical methods, like regression analysis and hypothesis testing, on this sample size lets us find important trends and links between cultural taboos and product design and marketing strategies. The study's ability to </w:t>
      </w:r>
      <w:r w:rsidR="00BF4940" w:rsidRPr="0046329F">
        <w:rPr>
          <w:rFonts w:eastAsia="Arial"/>
          <w:sz w:val="24"/>
          <w:szCs w:val="24"/>
        </w:rPr>
        <w:t xml:space="preserve">disperse </w:t>
      </w:r>
      <w:r w:rsidRPr="0046329F">
        <w:rPr>
          <w:rFonts w:eastAsia="Arial"/>
          <w:sz w:val="24"/>
          <w:szCs w:val="24"/>
        </w:rPr>
        <w:t xml:space="preserve">its results across different settings and businesses is improved by getting responses from at least </w:t>
      </w:r>
      <w:r w:rsidR="008718FA" w:rsidRPr="0046329F">
        <w:rPr>
          <w:rFonts w:eastAsia="Arial"/>
          <w:sz w:val="24"/>
          <w:szCs w:val="24"/>
        </w:rPr>
        <w:t xml:space="preserve">30 </w:t>
      </w:r>
      <w:r w:rsidRPr="0046329F">
        <w:rPr>
          <w:rFonts w:eastAsia="Arial"/>
          <w:sz w:val="24"/>
          <w:szCs w:val="24"/>
        </w:rPr>
        <w:t xml:space="preserve">people. This gives a more accurate picture of how cultural taboos affect product performance and marketing success. By using this method, sampling error is reduced and the results are </w:t>
      </w:r>
      <w:r w:rsidR="00A43CF5" w:rsidRPr="0046329F">
        <w:rPr>
          <w:rFonts w:eastAsia="Arial"/>
          <w:sz w:val="24"/>
          <w:szCs w:val="24"/>
        </w:rPr>
        <w:t>demonstrate</w:t>
      </w:r>
      <w:r w:rsidRPr="0046329F">
        <w:rPr>
          <w:rFonts w:eastAsia="Arial"/>
          <w:sz w:val="24"/>
          <w:szCs w:val="24"/>
        </w:rPr>
        <w:t xml:space="preserve"> to be </w:t>
      </w:r>
      <w:proofErr w:type="gramStart"/>
      <w:r w:rsidR="00A43CF5" w:rsidRPr="0046329F">
        <w:rPr>
          <w:rFonts w:eastAsia="Arial"/>
          <w:sz w:val="24"/>
          <w:szCs w:val="24"/>
        </w:rPr>
        <w:t>precise.</w:t>
      </w:r>
      <w:r w:rsidRPr="0046329F">
        <w:rPr>
          <w:rFonts w:eastAsia="Arial"/>
          <w:sz w:val="24"/>
          <w:szCs w:val="24"/>
        </w:rPr>
        <w:t>(</w:t>
      </w:r>
      <w:proofErr w:type="gramEnd"/>
      <w:r w:rsidRPr="0046329F">
        <w:rPr>
          <w:rFonts w:eastAsia="Arial"/>
          <w:sz w:val="24"/>
          <w:szCs w:val="24"/>
        </w:rPr>
        <w:t>Sloan, Bowe, &amp; Terras, 2020).</w:t>
      </w:r>
    </w:p>
    <w:p w14:paraId="42DA6958" w14:textId="77777777" w:rsidR="00290998" w:rsidRPr="0046329F" w:rsidRDefault="00290998" w:rsidP="009B0D85">
      <w:pPr>
        <w:pStyle w:val="Heading3"/>
        <w:spacing w:before="280" w:after="80" w:line="360" w:lineRule="auto"/>
        <w:jc w:val="both"/>
        <w:rPr>
          <w:rFonts w:eastAsia="Arial"/>
          <w:b/>
          <w:color w:val="000000"/>
        </w:rPr>
      </w:pPr>
      <w:bookmarkStart w:id="8" w:name="_heading=h.8s2hhve686cj" w:colFirst="0" w:colLast="0"/>
      <w:bookmarkEnd w:id="8"/>
    </w:p>
    <w:p w14:paraId="6AF447E6" w14:textId="77777777" w:rsidR="00A224C3" w:rsidRPr="0046329F" w:rsidRDefault="00A224C3" w:rsidP="009B0D85">
      <w:pPr>
        <w:spacing w:line="360" w:lineRule="auto"/>
        <w:jc w:val="both"/>
        <w:rPr>
          <w:rFonts w:eastAsia="Arial"/>
        </w:rPr>
      </w:pPr>
    </w:p>
    <w:p w14:paraId="4ED3860E" w14:textId="77777777" w:rsidR="00A224C3" w:rsidRPr="0046329F" w:rsidRDefault="00A224C3" w:rsidP="009B0D85">
      <w:pPr>
        <w:spacing w:line="360" w:lineRule="auto"/>
        <w:jc w:val="both"/>
        <w:rPr>
          <w:rFonts w:eastAsia="Arial"/>
        </w:rPr>
      </w:pPr>
    </w:p>
    <w:p w14:paraId="310504D4" w14:textId="77777777" w:rsidR="00A224C3" w:rsidRPr="0046329F" w:rsidRDefault="00A224C3" w:rsidP="009B0D85">
      <w:pPr>
        <w:spacing w:line="360" w:lineRule="auto"/>
        <w:jc w:val="both"/>
        <w:rPr>
          <w:rFonts w:eastAsia="Arial"/>
        </w:rPr>
      </w:pPr>
    </w:p>
    <w:p w14:paraId="463F92CB" w14:textId="77777777" w:rsidR="00A224C3" w:rsidRPr="0046329F" w:rsidRDefault="00A224C3" w:rsidP="009B0D85">
      <w:pPr>
        <w:spacing w:line="360" w:lineRule="auto"/>
        <w:jc w:val="both"/>
        <w:rPr>
          <w:rFonts w:eastAsia="Arial"/>
        </w:rPr>
      </w:pPr>
    </w:p>
    <w:p w14:paraId="688B3928" w14:textId="77777777" w:rsidR="00A224C3" w:rsidRPr="0046329F" w:rsidRDefault="00A224C3" w:rsidP="009B0D85">
      <w:pPr>
        <w:spacing w:line="360" w:lineRule="auto"/>
        <w:jc w:val="both"/>
        <w:rPr>
          <w:rFonts w:eastAsia="Arial"/>
        </w:rPr>
      </w:pPr>
    </w:p>
    <w:p w14:paraId="320442AE" w14:textId="77777777" w:rsidR="00A224C3" w:rsidRPr="0046329F" w:rsidRDefault="00A224C3" w:rsidP="009B0D85">
      <w:pPr>
        <w:spacing w:line="360" w:lineRule="auto"/>
        <w:jc w:val="both"/>
        <w:rPr>
          <w:rFonts w:eastAsia="Arial"/>
        </w:rPr>
      </w:pPr>
    </w:p>
    <w:p w14:paraId="00000056" w14:textId="4C03A4E9" w:rsidR="00593C74" w:rsidRPr="0046329F" w:rsidRDefault="00FA6366" w:rsidP="009B0D85">
      <w:pPr>
        <w:pStyle w:val="Heading3"/>
        <w:spacing w:before="280" w:after="80" w:line="360" w:lineRule="auto"/>
        <w:jc w:val="both"/>
        <w:rPr>
          <w:rFonts w:eastAsia="Arial"/>
          <w:b/>
          <w:color w:val="000000"/>
        </w:rPr>
      </w:pPr>
      <w:r w:rsidRPr="0046329F">
        <w:rPr>
          <w:rFonts w:eastAsia="Arial"/>
          <w:b/>
          <w:color w:val="000000"/>
        </w:rPr>
        <w:t>Task 2 - Primary and Secondary Research Techniques</w:t>
      </w:r>
    </w:p>
    <w:p w14:paraId="00000058" w14:textId="43043042" w:rsidR="00593C74" w:rsidRPr="0046329F" w:rsidRDefault="00FA6366" w:rsidP="009B0D85">
      <w:pPr>
        <w:spacing w:before="240" w:after="240" w:line="360" w:lineRule="auto"/>
        <w:jc w:val="both"/>
        <w:rPr>
          <w:rFonts w:eastAsia="Arial"/>
          <w:sz w:val="24"/>
          <w:szCs w:val="24"/>
        </w:rPr>
      </w:pPr>
      <w:r w:rsidRPr="0046329F">
        <w:rPr>
          <w:rFonts w:eastAsia="Arial"/>
          <w:b/>
          <w:sz w:val="24"/>
          <w:szCs w:val="24"/>
        </w:rPr>
        <w:t>Primary Research Technique:</w:t>
      </w:r>
      <w:r w:rsidRPr="0046329F">
        <w:rPr>
          <w:rFonts w:eastAsia="Arial"/>
          <w:sz w:val="24"/>
          <w:szCs w:val="24"/>
        </w:rPr>
        <w:t xml:space="preserve"> </w:t>
      </w:r>
    </w:p>
    <w:p w14:paraId="5E3E8CAB" w14:textId="6EF0B686" w:rsidR="00AC417E" w:rsidRPr="0046329F" w:rsidRDefault="00FA6366" w:rsidP="009B0D85">
      <w:pPr>
        <w:spacing w:line="360" w:lineRule="auto"/>
        <w:jc w:val="both"/>
        <w:rPr>
          <w:rFonts w:eastAsia="Arial"/>
          <w:sz w:val="24"/>
          <w:szCs w:val="24"/>
        </w:rPr>
      </w:pPr>
      <w:r w:rsidRPr="0046329F">
        <w:rPr>
          <w:rFonts w:eastAsia="Arial"/>
          <w:sz w:val="24"/>
          <w:szCs w:val="24"/>
        </w:rPr>
        <w:t>Surveys will be the main way that</w:t>
      </w:r>
      <w:r w:rsidR="0003735D" w:rsidRPr="0046329F">
        <w:rPr>
          <w:rFonts w:eastAsia="Arial"/>
          <w:sz w:val="24"/>
          <w:szCs w:val="24"/>
        </w:rPr>
        <w:t xml:space="preserve"> </w:t>
      </w:r>
      <w:proofErr w:type="spellStart"/>
      <w:r w:rsidR="0003735D" w:rsidRPr="0046329F">
        <w:rPr>
          <w:rFonts w:eastAsia="Arial"/>
          <w:sz w:val="24"/>
          <w:szCs w:val="24"/>
        </w:rPr>
        <w:t>quanitfiable</w:t>
      </w:r>
      <w:proofErr w:type="spellEnd"/>
      <w:r w:rsidRPr="0046329F">
        <w:rPr>
          <w:rFonts w:eastAsia="Arial"/>
          <w:sz w:val="24"/>
          <w:szCs w:val="24"/>
        </w:rPr>
        <w:t xml:space="preserve"> data on how cultural taboos affect product design and marketing strategies in different foreign markets is gathered. U</w:t>
      </w:r>
      <w:r w:rsidR="002B44DF" w:rsidRPr="0046329F">
        <w:rPr>
          <w:rFonts w:eastAsia="Arial"/>
          <w:sz w:val="24"/>
          <w:szCs w:val="24"/>
        </w:rPr>
        <w:t>sing</w:t>
      </w:r>
      <w:r w:rsidRPr="0046329F">
        <w:rPr>
          <w:rFonts w:eastAsia="Arial"/>
          <w:sz w:val="24"/>
          <w:szCs w:val="24"/>
        </w:rPr>
        <w:t xml:space="preserve"> this method includes creating a</w:t>
      </w:r>
      <w:r w:rsidR="002B44DF" w:rsidRPr="0046329F">
        <w:rPr>
          <w:rFonts w:eastAsia="Arial"/>
          <w:sz w:val="24"/>
          <w:szCs w:val="24"/>
        </w:rPr>
        <w:t xml:space="preserve"> </w:t>
      </w:r>
      <w:r w:rsidRPr="0046329F">
        <w:rPr>
          <w:rFonts w:eastAsia="Arial"/>
          <w:sz w:val="24"/>
          <w:szCs w:val="24"/>
        </w:rPr>
        <w:t xml:space="preserve">poll for marketing and </w:t>
      </w:r>
      <w:proofErr w:type="gramStart"/>
      <w:r w:rsidRPr="0046329F">
        <w:rPr>
          <w:rFonts w:eastAsia="Arial"/>
          <w:sz w:val="24"/>
          <w:szCs w:val="24"/>
        </w:rPr>
        <w:t xml:space="preserve">product </w:t>
      </w:r>
      <w:r w:rsidR="00AE08AF" w:rsidRPr="0046329F">
        <w:rPr>
          <w:rFonts w:eastAsia="Arial"/>
          <w:sz w:val="24"/>
          <w:szCs w:val="24"/>
        </w:rPr>
        <w:t>.</w:t>
      </w:r>
      <w:r w:rsidRPr="0046329F">
        <w:rPr>
          <w:rFonts w:eastAsia="Arial"/>
          <w:sz w:val="24"/>
          <w:szCs w:val="24"/>
        </w:rPr>
        <w:t>The</w:t>
      </w:r>
      <w:proofErr w:type="gramEnd"/>
      <w:r w:rsidRPr="0046329F">
        <w:rPr>
          <w:rFonts w:eastAsia="Arial"/>
          <w:sz w:val="24"/>
          <w:szCs w:val="24"/>
        </w:rPr>
        <w:t xml:space="preserve"> poll </w:t>
      </w:r>
      <w:r w:rsidR="00AE08AF" w:rsidRPr="0046329F">
        <w:rPr>
          <w:rFonts w:eastAsia="Arial"/>
          <w:sz w:val="24"/>
          <w:szCs w:val="24"/>
        </w:rPr>
        <w:t>has been</w:t>
      </w:r>
      <w:r w:rsidRPr="0046329F">
        <w:rPr>
          <w:rFonts w:eastAsia="Arial"/>
          <w:sz w:val="24"/>
          <w:szCs w:val="24"/>
        </w:rPr>
        <w:t xml:space="preserve"> put together with a variety of questions </w:t>
      </w:r>
      <w:r w:rsidR="00AE08AF" w:rsidRPr="0046329F">
        <w:rPr>
          <w:rFonts w:eastAsia="Arial"/>
          <w:sz w:val="24"/>
          <w:szCs w:val="24"/>
        </w:rPr>
        <w:t xml:space="preserve">on </w:t>
      </w:r>
      <w:r w:rsidRPr="0046329F">
        <w:rPr>
          <w:rFonts w:eastAsia="Arial"/>
          <w:sz w:val="24"/>
          <w:szCs w:val="24"/>
        </w:rPr>
        <w:t xml:space="preserve">how cultural taboos affect choices about how to create products and how to sell them. Some important things that will be looked at are what common culture taboos are, what changes are made to strategies to deal with these taboos, and how well these changes work to improve product acceptance and marketing success. Respondents will be asked to rate in numbers different aspects, such as how much cultural taboos affect the process of making new products, how well different marketing strategies work at reducing cultural conflicts, and how these factors affect the general performance of the market. </w:t>
      </w:r>
      <w:proofErr w:type="spellStart"/>
      <w:r w:rsidRPr="0046329F">
        <w:rPr>
          <w:rFonts w:eastAsia="Arial"/>
          <w:sz w:val="24"/>
          <w:szCs w:val="24"/>
        </w:rPr>
        <w:t>Standardised</w:t>
      </w:r>
      <w:proofErr w:type="spellEnd"/>
      <w:r w:rsidRPr="0046329F">
        <w:rPr>
          <w:rFonts w:eastAsia="Arial"/>
          <w:sz w:val="24"/>
          <w:szCs w:val="24"/>
        </w:rPr>
        <w:t xml:space="preserve"> Likert scales and multiple-choice questions will make it easier for the poll to collect data that is consistent and easy to compare. This will allow for strong statistical analysis to find trends and connections. This quantitative method will give real-world examples of how cultural taboos affect product and marketing </w:t>
      </w:r>
      <w:r w:rsidRPr="0046329F">
        <w:rPr>
          <w:rFonts w:eastAsia="Arial"/>
          <w:sz w:val="24"/>
          <w:szCs w:val="24"/>
        </w:rPr>
        <w:lastRenderedPageBreak/>
        <w:t>strategies. This will give businesses that work in mixed settings useful information they can use.</w:t>
      </w:r>
    </w:p>
    <w:p w14:paraId="52FA9D9A" w14:textId="77777777" w:rsidR="00AC417E" w:rsidRPr="0046329F" w:rsidRDefault="00AC417E" w:rsidP="009B0D85">
      <w:pPr>
        <w:spacing w:line="360" w:lineRule="auto"/>
        <w:jc w:val="both"/>
        <w:rPr>
          <w:rFonts w:eastAsia="Arial"/>
          <w:sz w:val="24"/>
          <w:szCs w:val="24"/>
        </w:rPr>
      </w:pPr>
    </w:p>
    <w:p w14:paraId="00000066" w14:textId="55483E5A" w:rsidR="00593C74" w:rsidRPr="0046329F" w:rsidRDefault="00FA6366" w:rsidP="009B0D85">
      <w:pPr>
        <w:spacing w:line="360" w:lineRule="auto"/>
        <w:jc w:val="both"/>
        <w:rPr>
          <w:rFonts w:eastAsia="Arial"/>
          <w:sz w:val="24"/>
          <w:szCs w:val="24"/>
        </w:rPr>
      </w:pPr>
      <w:r w:rsidRPr="0046329F">
        <w:rPr>
          <w:rFonts w:eastAsia="Arial"/>
          <w:b/>
          <w:sz w:val="24"/>
          <w:szCs w:val="24"/>
        </w:rPr>
        <w:t>Secondary Research Technique:</w:t>
      </w:r>
      <w:r w:rsidRPr="0046329F">
        <w:rPr>
          <w:rFonts w:eastAsia="Arial"/>
          <w:sz w:val="24"/>
          <w:szCs w:val="24"/>
        </w:rPr>
        <w:t xml:space="preserve"> </w:t>
      </w:r>
    </w:p>
    <w:p w14:paraId="4F8CDD82" w14:textId="77777777" w:rsidR="00290998" w:rsidRPr="0046329F" w:rsidRDefault="00290998" w:rsidP="009B0D85">
      <w:pPr>
        <w:spacing w:line="360" w:lineRule="auto"/>
        <w:jc w:val="both"/>
        <w:rPr>
          <w:rFonts w:eastAsia="Arial"/>
          <w:sz w:val="24"/>
          <w:szCs w:val="24"/>
        </w:rPr>
      </w:pPr>
    </w:p>
    <w:p w14:paraId="00000067" w14:textId="77777777" w:rsidR="00593C74" w:rsidRPr="0046329F" w:rsidRDefault="00FA6366" w:rsidP="009B0D85">
      <w:pPr>
        <w:spacing w:line="360" w:lineRule="auto"/>
        <w:jc w:val="both"/>
        <w:rPr>
          <w:rFonts w:eastAsia="Arial"/>
          <w:sz w:val="24"/>
          <w:szCs w:val="24"/>
        </w:rPr>
      </w:pPr>
      <w:r w:rsidRPr="0046329F">
        <w:rPr>
          <w:rFonts w:eastAsia="Arial"/>
          <w:sz w:val="24"/>
          <w:szCs w:val="24"/>
        </w:rPr>
        <w:t xml:space="preserve">As part of the secondary research for this study, a lot of existing literature will be carefully and methodically looked over to get a full picture of how cultural taboos affect foreign marketing. To do this, different types of sources like academic journal articles, case studies, and industry reports will need to be looked at to find common themes, patterns, and ideas about cultural taboos in various markets. The main focus of the review will be on actual studies that show how cultural taboos have affected marketing strategies and product design, pointing out both good changes and major setbacks. The study aims to give a fuller and </w:t>
      </w:r>
      <w:r w:rsidRPr="0046329F">
        <w:rPr>
          <w:rFonts w:eastAsia="Arial"/>
          <w:sz w:val="24"/>
          <w:szCs w:val="24"/>
        </w:rPr>
        <w:lastRenderedPageBreak/>
        <w:t>more detailed picture of the subject by putting the poll data into context and supporting it with results from these other sources. This secondary research will help find gaps in what is already known, make research questions better, and put main data into a bigger theory and practical context (Chung &amp; Tung, 2022). By looking at a lot of secondary data, the study's results will be more solid and in-depth. This will help businesses that want to do well in foreign markets where cultural sensitivity is a problem.</w:t>
      </w:r>
    </w:p>
    <w:p w14:paraId="01FBEB9E" w14:textId="529EBAE9" w:rsidR="00E15A82" w:rsidRPr="0046329F" w:rsidRDefault="00F068AB" w:rsidP="009B0D85">
      <w:pPr>
        <w:pStyle w:val="Heading3"/>
        <w:spacing w:before="280" w:after="80" w:line="360" w:lineRule="auto"/>
        <w:jc w:val="both"/>
        <w:rPr>
          <w:rFonts w:eastAsia="Arial"/>
          <w:b/>
          <w:color w:val="000000"/>
        </w:rPr>
      </w:pPr>
      <w:bookmarkStart w:id="9" w:name="_heading=h.n3hldfuxcww8" w:colFirst="0" w:colLast="0"/>
      <w:bookmarkStart w:id="10" w:name="_heading=h.xwojsqub5lh6" w:colFirst="0" w:colLast="0"/>
      <w:bookmarkStart w:id="11" w:name="_heading=h.82u9mmzdbii1" w:colFirst="0" w:colLast="0"/>
      <w:bookmarkStart w:id="12" w:name="_heading=h.wfho7ly0a5l2" w:colFirst="0" w:colLast="0"/>
      <w:bookmarkStart w:id="13" w:name="_heading=h.96z8c6ps6r4s" w:colFirst="0" w:colLast="0"/>
      <w:bookmarkStart w:id="14" w:name="_heading=h.8i1wj9ie0rrn" w:colFirst="0" w:colLast="0"/>
      <w:bookmarkStart w:id="15" w:name="_heading=h.5bxa37tlz2jd" w:colFirst="0" w:colLast="0"/>
      <w:bookmarkStart w:id="16" w:name="_heading=h.cqhjfe42w5kf" w:colFirst="0" w:colLast="0"/>
      <w:bookmarkStart w:id="17" w:name="_heading=h.6sua4uw3dp01" w:colFirst="0" w:colLast="0"/>
      <w:bookmarkStart w:id="18" w:name="_heading=h.ck7fe29kejyt" w:colFirst="0" w:colLast="0"/>
      <w:bookmarkStart w:id="19" w:name="_heading=h.e85cb38xezn2" w:colFirst="0" w:colLast="0"/>
      <w:bookmarkEnd w:id="9"/>
      <w:bookmarkEnd w:id="10"/>
      <w:bookmarkEnd w:id="11"/>
      <w:bookmarkEnd w:id="12"/>
      <w:bookmarkEnd w:id="13"/>
      <w:bookmarkEnd w:id="14"/>
      <w:bookmarkEnd w:id="15"/>
      <w:bookmarkEnd w:id="16"/>
      <w:bookmarkEnd w:id="17"/>
      <w:bookmarkEnd w:id="18"/>
      <w:bookmarkEnd w:id="19"/>
      <w:r w:rsidRPr="0046329F">
        <w:rPr>
          <w:rFonts w:eastAsia="Arial"/>
          <w:b/>
          <w:color w:val="000000"/>
        </w:rPr>
        <w:t xml:space="preserve">Task </w:t>
      </w:r>
      <w:r w:rsidR="005B673D" w:rsidRPr="0046329F">
        <w:rPr>
          <w:rFonts w:eastAsia="Arial"/>
          <w:b/>
          <w:color w:val="000000"/>
        </w:rPr>
        <w:t xml:space="preserve">4 </w:t>
      </w:r>
    </w:p>
    <w:p w14:paraId="6777F9B9" w14:textId="1A936D43" w:rsidR="005B673D" w:rsidRPr="0046329F" w:rsidRDefault="005B673D" w:rsidP="009B0D85">
      <w:pPr>
        <w:spacing w:line="360" w:lineRule="auto"/>
        <w:jc w:val="both"/>
        <w:rPr>
          <w:rFonts w:eastAsia="Arial"/>
        </w:rPr>
      </w:pPr>
      <w:r w:rsidRPr="0046329F">
        <w:rPr>
          <w:rFonts w:eastAsia="Arial"/>
          <w:noProof/>
        </w:rPr>
        <w:lastRenderedPageBreak/>
        <w:drawing>
          <wp:inline distT="0" distB="0" distL="0" distR="0" wp14:anchorId="24D3504D" wp14:editId="7204674C">
            <wp:extent cx="609615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04721" cy="3433821"/>
                    </a:xfrm>
                    <a:prstGeom prst="rect">
                      <a:avLst/>
                    </a:prstGeom>
                  </pic:spPr>
                </pic:pic>
              </a:graphicData>
            </a:graphic>
          </wp:inline>
        </w:drawing>
      </w:r>
    </w:p>
    <w:p w14:paraId="2C54601D" w14:textId="77777777" w:rsidR="005B673D" w:rsidRPr="0046329F" w:rsidRDefault="005B673D" w:rsidP="009B0D85">
      <w:pPr>
        <w:spacing w:line="360" w:lineRule="auto"/>
        <w:jc w:val="both"/>
        <w:rPr>
          <w:rFonts w:eastAsia="Arial"/>
          <w:b/>
          <w:bCs/>
          <w:sz w:val="24"/>
          <w:szCs w:val="24"/>
        </w:rPr>
      </w:pPr>
    </w:p>
    <w:p w14:paraId="4133EFC9" w14:textId="2DFBB4D0" w:rsidR="00AF7CF6" w:rsidRPr="0046329F" w:rsidRDefault="00207BD3" w:rsidP="009B0D85">
      <w:pPr>
        <w:spacing w:line="360" w:lineRule="auto"/>
        <w:jc w:val="both"/>
        <w:rPr>
          <w:rFonts w:eastAsia="Arial"/>
          <w:b/>
          <w:bCs/>
          <w:sz w:val="24"/>
          <w:szCs w:val="24"/>
        </w:rPr>
      </w:pPr>
      <w:r w:rsidRPr="0046329F">
        <w:rPr>
          <w:rFonts w:eastAsia="Arial"/>
          <w:b/>
          <w:bCs/>
          <w:sz w:val="24"/>
          <w:szCs w:val="24"/>
        </w:rPr>
        <w:t>Conclusion</w:t>
      </w:r>
    </w:p>
    <w:p w14:paraId="5ACC2667" w14:textId="77777777" w:rsidR="00207BD3" w:rsidRPr="0046329F" w:rsidRDefault="00207BD3" w:rsidP="009B0D85">
      <w:pPr>
        <w:spacing w:line="360" w:lineRule="auto"/>
        <w:jc w:val="both"/>
        <w:rPr>
          <w:rFonts w:eastAsia="Arial"/>
          <w:b/>
          <w:bCs/>
          <w:sz w:val="24"/>
          <w:szCs w:val="24"/>
        </w:rPr>
      </w:pPr>
    </w:p>
    <w:p w14:paraId="015113D0" w14:textId="789D7D0D" w:rsidR="00E855BA" w:rsidRPr="0046329F" w:rsidRDefault="00207BD3" w:rsidP="009B0D85">
      <w:pPr>
        <w:spacing w:line="360" w:lineRule="auto"/>
        <w:jc w:val="both"/>
        <w:rPr>
          <w:sz w:val="24"/>
          <w:szCs w:val="24"/>
        </w:rPr>
      </w:pPr>
      <w:r w:rsidRPr="0046329F">
        <w:rPr>
          <w:sz w:val="24"/>
          <w:szCs w:val="24"/>
        </w:rPr>
        <w:t xml:space="preserve">In conclusion, this study </w:t>
      </w:r>
      <w:proofErr w:type="spellStart"/>
      <w:r w:rsidRPr="0046329F">
        <w:rPr>
          <w:sz w:val="24"/>
          <w:szCs w:val="24"/>
        </w:rPr>
        <w:t>emphasises</w:t>
      </w:r>
      <w:proofErr w:type="spellEnd"/>
      <w:r w:rsidRPr="0046329F">
        <w:rPr>
          <w:sz w:val="24"/>
          <w:szCs w:val="24"/>
        </w:rPr>
        <w:t xml:space="preserve"> the importance of cultural taboos in determining the efficiency of product design and marketing techniques in international markets. Both primary and secondary </w:t>
      </w:r>
      <w:r w:rsidR="00B61343" w:rsidRPr="0046329F">
        <w:rPr>
          <w:sz w:val="24"/>
          <w:szCs w:val="24"/>
        </w:rPr>
        <w:t xml:space="preserve">were used to identify </w:t>
      </w:r>
      <w:proofErr w:type="gramStart"/>
      <w:r w:rsidR="00B61343" w:rsidRPr="0046329F">
        <w:rPr>
          <w:sz w:val="24"/>
          <w:szCs w:val="24"/>
        </w:rPr>
        <w:t>the  perception</w:t>
      </w:r>
      <w:proofErr w:type="gramEnd"/>
      <w:r w:rsidR="00B61343" w:rsidRPr="0046329F">
        <w:rPr>
          <w:sz w:val="24"/>
          <w:szCs w:val="24"/>
        </w:rPr>
        <w:t xml:space="preserve"> </w:t>
      </w:r>
      <w:r w:rsidR="00A257C5" w:rsidRPr="0046329F">
        <w:rPr>
          <w:sz w:val="24"/>
          <w:szCs w:val="24"/>
        </w:rPr>
        <w:t xml:space="preserve">and how it has </w:t>
      </w:r>
      <w:r w:rsidRPr="0046329F">
        <w:rPr>
          <w:sz w:val="24"/>
          <w:szCs w:val="24"/>
        </w:rPr>
        <w:t>influence on customer perception, product acceptability, and overall market success. The quantitative study, which includes structured questionnaires</w:t>
      </w:r>
      <w:r w:rsidR="009F4ACF" w:rsidRPr="0046329F">
        <w:rPr>
          <w:sz w:val="24"/>
          <w:szCs w:val="24"/>
        </w:rPr>
        <w:t xml:space="preserve"> </w:t>
      </w:r>
      <w:proofErr w:type="gramStart"/>
      <w:r w:rsidR="009F4ACF" w:rsidRPr="0046329F">
        <w:rPr>
          <w:sz w:val="24"/>
          <w:szCs w:val="24"/>
        </w:rPr>
        <w:t xml:space="preserve">to </w:t>
      </w:r>
      <w:r w:rsidRPr="0046329F">
        <w:rPr>
          <w:sz w:val="24"/>
          <w:szCs w:val="24"/>
        </w:rPr>
        <w:t xml:space="preserve"> </w:t>
      </w:r>
      <w:r w:rsidR="009F4ACF" w:rsidRPr="0046329F">
        <w:rPr>
          <w:sz w:val="24"/>
          <w:szCs w:val="24"/>
        </w:rPr>
        <w:t>u</w:t>
      </w:r>
      <w:r w:rsidR="00E855BA" w:rsidRPr="0046329F">
        <w:rPr>
          <w:sz w:val="24"/>
          <w:szCs w:val="24"/>
        </w:rPr>
        <w:t>nderstand</w:t>
      </w:r>
      <w:proofErr w:type="gramEnd"/>
      <w:r w:rsidR="00E855BA" w:rsidRPr="0046329F">
        <w:rPr>
          <w:sz w:val="24"/>
          <w:szCs w:val="24"/>
        </w:rPr>
        <w:t xml:space="preserve"> and resolv</w:t>
      </w:r>
      <w:r w:rsidR="009F4ACF" w:rsidRPr="0046329F">
        <w:rPr>
          <w:sz w:val="24"/>
          <w:szCs w:val="24"/>
        </w:rPr>
        <w:t>e</w:t>
      </w:r>
      <w:r w:rsidR="00E855BA" w:rsidRPr="0046329F">
        <w:rPr>
          <w:sz w:val="24"/>
          <w:szCs w:val="24"/>
        </w:rPr>
        <w:t xml:space="preserve"> cultural taboos </w:t>
      </w:r>
      <w:r w:rsidR="009F4ACF" w:rsidRPr="0046329F">
        <w:rPr>
          <w:sz w:val="24"/>
          <w:szCs w:val="24"/>
        </w:rPr>
        <w:t xml:space="preserve">as it </w:t>
      </w:r>
      <w:r w:rsidR="00E855BA" w:rsidRPr="0046329F">
        <w:rPr>
          <w:sz w:val="24"/>
          <w:szCs w:val="24"/>
        </w:rPr>
        <w:t xml:space="preserve">allows </w:t>
      </w:r>
      <w:proofErr w:type="spellStart"/>
      <w:r w:rsidR="00E855BA" w:rsidRPr="0046329F">
        <w:rPr>
          <w:sz w:val="24"/>
          <w:szCs w:val="24"/>
        </w:rPr>
        <w:t>organisations</w:t>
      </w:r>
      <w:proofErr w:type="spellEnd"/>
      <w:r w:rsidR="00E855BA" w:rsidRPr="0046329F">
        <w:rPr>
          <w:sz w:val="24"/>
          <w:szCs w:val="24"/>
        </w:rPr>
        <w:t xml:space="preserve"> to better </w:t>
      </w:r>
      <w:proofErr w:type="spellStart"/>
      <w:r w:rsidR="00E855BA" w:rsidRPr="0046329F">
        <w:rPr>
          <w:sz w:val="24"/>
          <w:szCs w:val="24"/>
        </w:rPr>
        <w:t>customise</w:t>
      </w:r>
      <w:proofErr w:type="spellEnd"/>
      <w:r w:rsidR="00E855BA" w:rsidRPr="0046329F">
        <w:rPr>
          <w:sz w:val="24"/>
          <w:szCs w:val="24"/>
        </w:rPr>
        <w:t xml:space="preserve"> their goods and marketing tactics to the demands and tastes of varied worldwide markets, resulting in greater brand image, customer loyalty, and financial success. </w:t>
      </w:r>
    </w:p>
    <w:p w14:paraId="0F29DF70" w14:textId="77777777" w:rsidR="0046329F" w:rsidRPr="0046329F" w:rsidRDefault="0046329F" w:rsidP="009B0D85">
      <w:pPr>
        <w:spacing w:line="360" w:lineRule="auto"/>
        <w:jc w:val="both"/>
        <w:rPr>
          <w:rFonts w:eastAsia="Arial"/>
          <w:b/>
          <w:bCs/>
          <w:sz w:val="24"/>
          <w:szCs w:val="24"/>
        </w:rPr>
      </w:pPr>
    </w:p>
    <w:p w14:paraId="6612BA25" w14:textId="1B39B037" w:rsidR="009F5F3A" w:rsidRPr="0046329F" w:rsidRDefault="00851D69" w:rsidP="009B0D85">
      <w:pPr>
        <w:spacing w:line="360" w:lineRule="auto"/>
        <w:jc w:val="both"/>
        <w:rPr>
          <w:sz w:val="24"/>
          <w:szCs w:val="24"/>
        </w:rPr>
      </w:pPr>
      <w:r w:rsidRPr="0046329F">
        <w:rPr>
          <w:sz w:val="24"/>
          <w:szCs w:val="24"/>
        </w:rPr>
        <w:t>Ignoring cultural taboos is seen to have a modest impact on the perceived quality of a product, and while opinions differed on the need of altering marketing methods to respect these taboos, it is obvious that doing so is required. According to the report, cultural taboos frequently cause issues for firms, and existing techniques for overcoming these challenges are only somewhat successful.</w:t>
      </w:r>
      <w:r w:rsidR="009F5F3A" w:rsidRPr="0046329F">
        <w:rPr>
          <w:sz w:val="24"/>
          <w:szCs w:val="24"/>
        </w:rPr>
        <w:t xml:space="preserve"> As a result, including cultural taboos into the product development cycle for global markets should be </w:t>
      </w:r>
      <w:r w:rsidR="009F5F3A" w:rsidRPr="0046329F">
        <w:rPr>
          <w:sz w:val="24"/>
          <w:szCs w:val="24"/>
        </w:rPr>
        <w:lastRenderedPageBreak/>
        <w:t>addressed with caution, with the goal of balancing cultural sensitivity with other development goals.</w:t>
      </w:r>
    </w:p>
    <w:p w14:paraId="0BE14577" w14:textId="777BFA93" w:rsidR="00851D69" w:rsidRPr="0046329F" w:rsidRDefault="00851D69" w:rsidP="009B0D85">
      <w:pPr>
        <w:spacing w:line="360" w:lineRule="auto"/>
        <w:jc w:val="both"/>
        <w:rPr>
          <w:sz w:val="24"/>
          <w:szCs w:val="24"/>
        </w:rPr>
      </w:pPr>
    </w:p>
    <w:p w14:paraId="63D2392A" w14:textId="77777777" w:rsidR="00A224C3" w:rsidRPr="0046329F" w:rsidRDefault="00A224C3" w:rsidP="009B0D85">
      <w:pPr>
        <w:spacing w:line="360" w:lineRule="auto"/>
        <w:jc w:val="both"/>
        <w:rPr>
          <w:sz w:val="24"/>
          <w:szCs w:val="24"/>
        </w:rPr>
      </w:pPr>
    </w:p>
    <w:p w14:paraId="486ADD46" w14:textId="77777777" w:rsidR="00E855BA" w:rsidRPr="0046329F" w:rsidRDefault="00E855BA" w:rsidP="009B0D85">
      <w:pPr>
        <w:spacing w:line="360" w:lineRule="auto"/>
        <w:jc w:val="both"/>
        <w:rPr>
          <w:rFonts w:eastAsia="Arial"/>
          <w:b/>
          <w:bCs/>
          <w:sz w:val="24"/>
          <w:szCs w:val="24"/>
        </w:rPr>
      </w:pPr>
    </w:p>
    <w:p w14:paraId="7464CA21" w14:textId="77777777" w:rsidR="00DD636B" w:rsidRPr="0046329F" w:rsidRDefault="00DD636B" w:rsidP="009B0D85">
      <w:pPr>
        <w:spacing w:line="360" w:lineRule="auto"/>
        <w:jc w:val="both"/>
        <w:rPr>
          <w:rFonts w:eastAsia="Arial"/>
          <w:b/>
          <w:bCs/>
          <w:sz w:val="24"/>
          <w:szCs w:val="24"/>
        </w:rPr>
      </w:pPr>
    </w:p>
    <w:p w14:paraId="1B00A20A" w14:textId="77777777" w:rsidR="00DD636B" w:rsidRPr="0046329F" w:rsidRDefault="00DD636B" w:rsidP="009B0D85">
      <w:pPr>
        <w:spacing w:line="360" w:lineRule="auto"/>
        <w:jc w:val="both"/>
        <w:rPr>
          <w:rFonts w:eastAsia="Arial"/>
          <w:b/>
          <w:bCs/>
          <w:sz w:val="24"/>
          <w:szCs w:val="24"/>
        </w:rPr>
      </w:pPr>
    </w:p>
    <w:p w14:paraId="14495852" w14:textId="77777777" w:rsidR="00DD636B" w:rsidRPr="0046329F" w:rsidRDefault="00DD636B" w:rsidP="009B0D85">
      <w:pPr>
        <w:spacing w:line="360" w:lineRule="auto"/>
        <w:jc w:val="both"/>
        <w:rPr>
          <w:rFonts w:eastAsia="Arial"/>
          <w:b/>
          <w:bCs/>
          <w:sz w:val="24"/>
          <w:szCs w:val="24"/>
        </w:rPr>
      </w:pPr>
    </w:p>
    <w:p w14:paraId="65976B3F" w14:textId="77777777" w:rsidR="00DD636B" w:rsidRPr="0046329F" w:rsidRDefault="00DD636B" w:rsidP="009B0D85">
      <w:pPr>
        <w:spacing w:line="360" w:lineRule="auto"/>
        <w:jc w:val="both"/>
        <w:rPr>
          <w:rFonts w:eastAsia="Arial"/>
          <w:b/>
          <w:bCs/>
          <w:sz w:val="24"/>
          <w:szCs w:val="24"/>
        </w:rPr>
      </w:pPr>
    </w:p>
    <w:p w14:paraId="252DCA16" w14:textId="77777777" w:rsidR="00DD636B" w:rsidRPr="0046329F" w:rsidRDefault="00DD636B" w:rsidP="009B0D85">
      <w:pPr>
        <w:spacing w:line="360" w:lineRule="auto"/>
        <w:jc w:val="both"/>
        <w:rPr>
          <w:rFonts w:eastAsia="Arial"/>
          <w:b/>
          <w:bCs/>
          <w:sz w:val="24"/>
          <w:szCs w:val="24"/>
        </w:rPr>
      </w:pPr>
    </w:p>
    <w:p w14:paraId="09FCCF4C" w14:textId="77777777" w:rsidR="00DD636B" w:rsidRPr="0046329F" w:rsidRDefault="00DD636B" w:rsidP="009B0D85">
      <w:pPr>
        <w:spacing w:line="360" w:lineRule="auto"/>
        <w:jc w:val="both"/>
        <w:rPr>
          <w:rFonts w:eastAsia="Arial"/>
          <w:b/>
          <w:bCs/>
          <w:sz w:val="24"/>
          <w:szCs w:val="24"/>
        </w:rPr>
      </w:pPr>
    </w:p>
    <w:p w14:paraId="7391BF67" w14:textId="77777777" w:rsidR="00DD636B" w:rsidRPr="0046329F" w:rsidRDefault="00DD636B" w:rsidP="009B0D85">
      <w:pPr>
        <w:spacing w:line="360" w:lineRule="auto"/>
        <w:jc w:val="both"/>
        <w:rPr>
          <w:rFonts w:eastAsia="Arial"/>
          <w:b/>
          <w:bCs/>
          <w:sz w:val="24"/>
          <w:szCs w:val="24"/>
        </w:rPr>
      </w:pPr>
    </w:p>
    <w:p w14:paraId="04177E84" w14:textId="77777777" w:rsidR="00DD636B" w:rsidRPr="0046329F" w:rsidRDefault="00DD636B" w:rsidP="009B0D85">
      <w:pPr>
        <w:spacing w:line="360" w:lineRule="auto"/>
        <w:jc w:val="both"/>
        <w:rPr>
          <w:rFonts w:eastAsia="Arial"/>
          <w:b/>
          <w:bCs/>
          <w:sz w:val="24"/>
          <w:szCs w:val="24"/>
        </w:rPr>
      </w:pPr>
    </w:p>
    <w:p w14:paraId="5684A313" w14:textId="77777777" w:rsidR="00DD636B" w:rsidRPr="0046329F" w:rsidRDefault="00DD636B" w:rsidP="009B0D85">
      <w:pPr>
        <w:spacing w:line="360" w:lineRule="auto"/>
        <w:jc w:val="both"/>
        <w:rPr>
          <w:rFonts w:eastAsia="Arial"/>
          <w:b/>
          <w:bCs/>
          <w:sz w:val="24"/>
          <w:szCs w:val="24"/>
        </w:rPr>
      </w:pPr>
    </w:p>
    <w:p w14:paraId="3D703C6D" w14:textId="77777777" w:rsidR="00DD636B" w:rsidRPr="0046329F" w:rsidRDefault="00DD636B" w:rsidP="009B0D85">
      <w:pPr>
        <w:spacing w:line="360" w:lineRule="auto"/>
        <w:jc w:val="both"/>
        <w:rPr>
          <w:rFonts w:eastAsia="Arial"/>
          <w:b/>
          <w:bCs/>
          <w:sz w:val="24"/>
          <w:szCs w:val="24"/>
        </w:rPr>
      </w:pPr>
    </w:p>
    <w:p w14:paraId="2702EA86" w14:textId="77777777" w:rsidR="00DD636B" w:rsidRPr="0046329F" w:rsidRDefault="00DD636B" w:rsidP="009B0D85">
      <w:pPr>
        <w:spacing w:line="360" w:lineRule="auto"/>
        <w:jc w:val="both"/>
        <w:rPr>
          <w:rFonts w:eastAsia="Arial"/>
          <w:b/>
          <w:bCs/>
          <w:sz w:val="24"/>
          <w:szCs w:val="24"/>
        </w:rPr>
      </w:pPr>
    </w:p>
    <w:p w14:paraId="3734D2F7" w14:textId="77777777" w:rsidR="00DD636B" w:rsidRPr="0046329F" w:rsidRDefault="00DD636B" w:rsidP="009B0D85">
      <w:pPr>
        <w:spacing w:line="360" w:lineRule="auto"/>
        <w:jc w:val="both"/>
        <w:rPr>
          <w:rFonts w:eastAsia="Arial"/>
          <w:b/>
          <w:bCs/>
          <w:sz w:val="24"/>
          <w:szCs w:val="24"/>
        </w:rPr>
      </w:pPr>
    </w:p>
    <w:p w14:paraId="6574A188" w14:textId="77777777" w:rsidR="00DD636B" w:rsidRPr="0046329F" w:rsidRDefault="00DD636B" w:rsidP="009B0D85">
      <w:pPr>
        <w:spacing w:line="360" w:lineRule="auto"/>
        <w:jc w:val="both"/>
        <w:rPr>
          <w:rFonts w:eastAsia="Arial"/>
          <w:b/>
          <w:bCs/>
          <w:sz w:val="24"/>
          <w:szCs w:val="24"/>
        </w:rPr>
      </w:pPr>
    </w:p>
    <w:p w14:paraId="4BA154C0" w14:textId="77777777" w:rsidR="00DD636B" w:rsidRPr="0046329F" w:rsidRDefault="00DD636B" w:rsidP="009B0D85">
      <w:pPr>
        <w:spacing w:line="360" w:lineRule="auto"/>
        <w:jc w:val="both"/>
        <w:rPr>
          <w:rFonts w:eastAsia="Arial"/>
          <w:b/>
          <w:bCs/>
          <w:sz w:val="24"/>
          <w:szCs w:val="24"/>
        </w:rPr>
      </w:pPr>
    </w:p>
    <w:p w14:paraId="4EB0B35B" w14:textId="77777777" w:rsidR="00DD636B" w:rsidRPr="0046329F" w:rsidRDefault="00DD636B" w:rsidP="009B0D85">
      <w:pPr>
        <w:spacing w:line="360" w:lineRule="auto"/>
        <w:jc w:val="both"/>
        <w:rPr>
          <w:rFonts w:eastAsia="Arial"/>
          <w:b/>
          <w:bCs/>
          <w:sz w:val="24"/>
          <w:szCs w:val="24"/>
        </w:rPr>
      </w:pPr>
    </w:p>
    <w:p w14:paraId="2CFA1624" w14:textId="77777777" w:rsidR="00DD636B" w:rsidRPr="0046329F" w:rsidRDefault="00DD636B" w:rsidP="009B0D85">
      <w:pPr>
        <w:spacing w:line="360" w:lineRule="auto"/>
        <w:jc w:val="both"/>
        <w:rPr>
          <w:rFonts w:eastAsia="Arial"/>
          <w:b/>
          <w:bCs/>
          <w:sz w:val="24"/>
          <w:szCs w:val="24"/>
        </w:rPr>
      </w:pPr>
    </w:p>
    <w:p w14:paraId="01C85BA4" w14:textId="77777777" w:rsidR="00DD636B" w:rsidRDefault="00DD636B" w:rsidP="009B0D85">
      <w:pPr>
        <w:spacing w:line="360" w:lineRule="auto"/>
        <w:jc w:val="both"/>
        <w:rPr>
          <w:rFonts w:eastAsia="Arial"/>
          <w:b/>
          <w:bCs/>
          <w:sz w:val="24"/>
          <w:szCs w:val="24"/>
        </w:rPr>
      </w:pPr>
    </w:p>
    <w:p w14:paraId="3FDD1753" w14:textId="77777777" w:rsidR="009E6C71" w:rsidRDefault="009E6C71" w:rsidP="009B0D85">
      <w:pPr>
        <w:spacing w:line="360" w:lineRule="auto"/>
        <w:jc w:val="both"/>
        <w:rPr>
          <w:rFonts w:eastAsia="Arial"/>
          <w:b/>
          <w:bCs/>
          <w:sz w:val="24"/>
          <w:szCs w:val="24"/>
        </w:rPr>
      </w:pPr>
    </w:p>
    <w:p w14:paraId="3DC17F50" w14:textId="77777777" w:rsidR="009E6C71" w:rsidRDefault="009E6C71" w:rsidP="009B0D85">
      <w:pPr>
        <w:spacing w:line="360" w:lineRule="auto"/>
        <w:jc w:val="both"/>
        <w:rPr>
          <w:rFonts w:eastAsia="Arial"/>
          <w:b/>
          <w:bCs/>
          <w:sz w:val="24"/>
          <w:szCs w:val="24"/>
        </w:rPr>
      </w:pPr>
    </w:p>
    <w:p w14:paraId="3CBFB80C" w14:textId="77777777" w:rsidR="009E6C71" w:rsidRDefault="009E6C71" w:rsidP="009B0D85">
      <w:pPr>
        <w:spacing w:line="360" w:lineRule="auto"/>
        <w:jc w:val="both"/>
        <w:rPr>
          <w:rFonts w:eastAsia="Arial"/>
          <w:b/>
          <w:bCs/>
          <w:sz w:val="24"/>
          <w:szCs w:val="24"/>
        </w:rPr>
      </w:pPr>
    </w:p>
    <w:p w14:paraId="1EEEF8C8" w14:textId="77777777" w:rsidR="009E6C71" w:rsidRDefault="009E6C71" w:rsidP="009B0D85">
      <w:pPr>
        <w:spacing w:line="360" w:lineRule="auto"/>
        <w:jc w:val="both"/>
        <w:rPr>
          <w:rFonts w:eastAsia="Arial"/>
          <w:b/>
          <w:bCs/>
          <w:sz w:val="24"/>
          <w:szCs w:val="24"/>
        </w:rPr>
      </w:pPr>
    </w:p>
    <w:p w14:paraId="12034DCA" w14:textId="77777777" w:rsidR="009E6C71" w:rsidRDefault="009E6C71" w:rsidP="009B0D85">
      <w:pPr>
        <w:spacing w:line="360" w:lineRule="auto"/>
        <w:jc w:val="both"/>
        <w:rPr>
          <w:rFonts w:eastAsia="Arial"/>
          <w:b/>
          <w:bCs/>
          <w:sz w:val="24"/>
          <w:szCs w:val="24"/>
        </w:rPr>
      </w:pPr>
    </w:p>
    <w:p w14:paraId="61947BE5" w14:textId="77777777" w:rsidR="009E6C71" w:rsidRDefault="009E6C71" w:rsidP="009B0D85">
      <w:pPr>
        <w:spacing w:line="360" w:lineRule="auto"/>
        <w:jc w:val="both"/>
        <w:rPr>
          <w:rFonts w:eastAsia="Arial"/>
          <w:b/>
          <w:bCs/>
          <w:sz w:val="24"/>
          <w:szCs w:val="24"/>
        </w:rPr>
      </w:pPr>
    </w:p>
    <w:p w14:paraId="7F37FC94" w14:textId="77777777" w:rsidR="009E6C71" w:rsidRDefault="009E6C71" w:rsidP="009B0D85">
      <w:pPr>
        <w:spacing w:line="360" w:lineRule="auto"/>
        <w:jc w:val="both"/>
        <w:rPr>
          <w:rFonts w:eastAsia="Arial"/>
          <w:b/>
          <w:bCs/>
          <w:sz w:val="24"/>
          <w:szCs w:val="24"/>
        </w:rPr>
      </w:pPr>
    </w:p>
    <w:p w14:paraId="6DEFB6A9" w14:textId="77777777" w:rsidR="009E6C71" w:rsidRDefault="009E6C71" w:rsidP="009B0D85">
      <w:pPr>
        <w:spacing w:line="360" w:lineRule="auto"/>
        <w:jc w:val="both"/>
        <w:rPr>
          <w:rFonts w:eastAsia="Arial"/>
          <w:b/>
          <w:bCs/>
          <w:sz w:val="24"/>
          <w:szCs w:val="24"/>
        </w:rPr>
      </w:pPr>
    </w:p>
    <w:p w14:paraId="3A580A8A" w14:textId="77777777" w:rsidR="009E6C71" w:rsidRDefault="009E6C71" w:rsidP="009B0D85">
      <w:pPr>
        <w:spacing w:line="360" w:lineRule="auto"/>
        <w:jc w:val="both"/>
        <w:rPr>
          <w:rFonts w:eastAsia="Arial"/>
          <w:b/>
          <w:bCs/>
          <w:sz w:val="24"/>
          <w:szCs w:val="24"/>
        </w:rPr>
      </w:pPr>
    </w:p>
    <w:p w14:paraId="315CD020" w14:textId="77777777" w:rsidR="009E6C71" w:rsidRPr="0046329F" w:rsidRDefault="009E6C71" w:rsidP="009B0D85">
      <w:pPr>
        <w:spacing w:line="360" w:lineRule="auto"/>
        <w:jc w:val="both"/>
        <w:rPr>
          <w:rFonts w:eastAsia="Arial"/>
          <w:b/>
          <w:bCs/>
          <w:sz w:val="24"/>
          <w:szCs w:val="24"/>
        </w:rPr>
      </w:pPr>
    </w:p>
    <w:p w14:paraId="00000077" w14:textId="0FCB965A" w:rsidR="00593C74" w:rsidRPr="0046329F" w:rsidRDefault="00FA6366" w:rsidP="009B0D85">
      <w:pPr>
        <w:pStyle w:val="Heading3"/>
        <w:spacing w:before="280" w:after="80" w:line="360" w:lineRule="auto"/>
        <w:jc w:val="both"/>
        <w:rPr>
          <w:rFonts w:eastAsia="Arial"/>
          <w:b/>
          <w:color w:val="000000"/>
        </w:rPr>
      </w:pPr>
      <w:r w:rsidRPr="0046329F">
        <w:rPr>
          <w:rFonts w:eastAsia="Arial"/>
          <w:b/>
          <w:color w:val="000000"/>
        </w:rPr>
        <w:t>References</w:t>
      </w:r>
    </w:p>
    <w:p w14:paraId="00000078" w14:textId="77777777" w:rsidR="00593C74" w:rsidRPr="0046329F" w:rsidRDefault="00FA6366" w:rsidP="009B0D85">
      <w:pPr>
        <w:numPr>
          <w:ilvl w:val="0"/>
          <w:numId w:val="1"/>
        </w:numPr>
        <w:spacing w:before="240" w:line="360" w:lineRule="auto"/>
        <w:jc w:val="both"/>
        <w:rPr>
          <w:rFonts w:eastAsia="Arial"/>
          <w:sz w:val="24"/>
          <w:szCs w:val="24"/>
        </w:rPr>
      </w:pPr>
      <w:r w:rsidRPr="0046329F">
        <w:rPr>
          <w:rFonts w:eastAsia="Arial"/>
          <w:sz w:val="24"/>
          <w:szCs w:val="24"/>
        </w:rPr>
        <w:t xml:space="preserve">Bai, H., &amp; McDonnell, P. (2020). Cultural sensitivity in international marketing: The case of Dolce &amp; Gabbana in China. </w:t>
      </w:r>
      <w:r w:rsidRPr="0046329F">
        <w:rPr>
          <w:rFonts w:eastAsia="Arial"/>
          <w:i/>
          <w:sz w:val="24"/>
          <w:szCs w:val="24"/>
        </w:rPr>
        <w:t>Journal of International Marketing, 28</w:t>
      </w:r>
      <w:r w:rsidRPr="0046329F">
        <w:rPr>
          <w:rFonts w:eastAsia="Arial"/>
          <w:sz w:val="24"/>
          <w:szCs w:val="24"/>
        </w:rPr>
        <w:t>(4), 33-47. https://www.researchgate.net/publication/344169174_Culture_in_communication_Dolce_Gabbana's_Chopsticks_Backlash</w:t>
      </w:r>
    </w:p>
    <w:p w14:paraId="00000079"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lastRenderedPageBreak/>
        <w:t xml:space="preserve">Chung, H., &amp; Tung, R. L. (2022). Cross-cultural marketing: Understanding cultural differences in global markets. </w:t>
      </w:r>
      <w:r w:rsidRPr="0046329F">
        <w:rPr>
          <w:rFonts w:eastAsia="Arial"/>
          <w:i/>
          <w:sz w:val="24"/>
          <w:szCs w:val="24"/>
        </w:rPr>
        <w:t>International Business Review, 31</w:t>
      </w:r>
      <w:r w:rsidRPr="0046329F">
        <w:rPr>
          <w:rFonts w:eastAsia="Arial"/>
          <w:sz w:val="24"/>
          <w:szCs w:val="24"/>
        </w:rPr>
        <w:t>(1), 101852. https://www.researchgate.net/publication/377324131_Cross-Cultural_Marketing_Communication_A_Comparative_Analysis_of_Strategies_in_Global_Campaigns/fulltext/659feb4fbc30165e6e330624/Cross-Cultural-Marketing-Communication-A-Comparative-Analysis-of-Strategies-in-Global-Campaigns.pdf</w:t>
      </w:r>
    </w:p>
    <w:p w14:paraId="0000007A" w14:textId="77777777" w:rsidR="00593C74" w:rsidRPr="0046329F" w:rsidRDefault="00FA6366" w:rsidP="009B0D85">
      <w:pPr>
        <w:numPr>
          <w:ilvl w:val="0"/>
          <w:numId w:val="1"/>
        </w:numPr>
        <w:spacing w:line="360" w:lineRule="auto"/>
        <w:jc w:val="both"/>
        <w:rPr>
          <w:rFonts w:eastAsia="Arial"/>
          <w:sz w:val="24"/>
          <w:szCs w:val="24"/>
        </w:rPr>
      </w:pPr>
      <w:proofErr w:type="spellStart"/>
      <w:r w:rsidRPr="0046329F">
        <w:rPr>
          <w:rFonts w:eastAsia="Arial"/>
          <w:sz w:val="24"/>
          <w:szCs w:val="24"/>
        </w:rPr>
        <w:t>Etikan</w:t>
      </w:r>
      <w:proofErr w:type="spellEnd"/>
      <w:r w:rsidRPr="0046329F">
        <w:rPr>
          <w:rFonts w:eastAsia="Arial"/>
          <w:sz w:val="24"/>
          <w:szCs w:val="24"/>
        </w:rPr>
        <w:t xml:space="preserve">, I., &amp; Bala, K. (2017). Sampling and sampling methods. </w:t>
      </w:r>
      <w:r w:rsidRPr="0046329F">
        <w:rPr>
          <w:rFonts w:eastAsia="Arial"/>
          <w:i/>
          <w:sz w:val="24"/>
          <w:szCs w:val="24"/>
        </w:rPr>
        <w:t>Biometrics &amp; Biostatistics International Journal, 5</w:t>
      </w:r>
      <w:r w:rsidRPr="0046329F">
        <w:rPr>
          <w:rFonts w:eastAsia="Arial"/>
          <w:sz w:val="24"/>
          <w:szCs w:val="24"/>
        </w:rPr>
        <w:t>(6), 149-150. https://medcraveonline.com/BBIJ/sampling-and-sampling-methods.html</w:t>
      </w:r>
    </w:p>
    <w:p w14:paraId="0000007B"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lastRenderedPageBreak/>
        <w:t xml:space="preserve">Huang, X., &amp; Crotts, J. C. (2019). Examining the influence of cultural taboos on product design and marketing: A case study approach. </w:t>
      </w:r>
      <w:r w:rsidRPr="0046329F">
        <w:rPr>
          <w:rFonts w:eastAsia="Arial"/>
          <w:i/>
          <w:sz w:val="24"/>
          <w:szCs w:val="24"/>
        </w:rPr>
        <w:t>Journal of Business Research, 104</w:t>
      </w:r>
      <w:r w:rsidRPr="0046329F">
        <w:rPr>
          <w:rFonts w:eastAsia="Arial"/>
          <w:sz w:val="24"/>
          <w:szCs w:val="24"/>
        </w:rPr>
        <w:t>, 239-249. https://doi.org/10.1016/j.jbusres.2019.08.029</w:t>
      </w:r>
    </w:p>
    <w:p w14:paraId="0000007C"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t xml:space="preserve">Kim, Y., &amp; Jang, S. (2022). Cultural adaptation in global marketing: A framework for navigating cultural sensitivities. </w:t>
      </w:r>
      <w:r w:rsidRPr="0046329F">
        <w:rPr>
          <w:rFonts w:eastAsia="Arial"/>
          <w:i/>
          <w:sz w:val="24"/>
          <w:szCs w:val="24"/>
        </w:rPr>
        <w:t>Journal of Marketing Theory and Practice, 30</w:t>
      </w:r>
      <w:r w:rsidRPr="0046329F">
        <w:rPr>
          <w:rFonts w:eastAsia="Arial"/>
          <w:sz w:val="24"/>
          <w:szCs w:val="24"/>
        </w:rPr>
        <w:t>(1), 101-116. https://www.researchgate.net/publication/355483108_Culture's_Influence_on_the_Design_and_Delivery_of_the_Marketing_Mix_Elements_in_Tourism_and_Hospitality</w:t>
      </w:r>
    </w:p>
    <w:p w14:paraId="0000007D"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t xml:space="preserve">Kittler, M. G., </w:t>
      </w:r>
      <w:proofErr w:type="spellStart"/>
      <w:r w:rsidRPr="0046329F">
        <w:rPr>
          <w:rFonts w:eastAsia="Arial"/>
          <w:sz w:val="24"/>
          <w:szCs w:val="24"/>
        </w:rPr>
        <w:t>Rygl</w:t>
      </w:r>
      <w:proofErr w:type="spellEnd"/>
      <w:r w:rsidRPr="0046329F">
        <w:rPr>
          <w:rFonts w:eastAsia="Arial"/>
          <w:sz w:val="24"/>
          <w:szCs w:val="24"/>
        </w:rPr>
        <w:t xml:space="preserve">, D., &amp; Mackinnon, A. (2021). The role of cultural taboos in international marketing: A review and research agenda. </w:t>
      </w:r>
      <w:r w:rsidRPr="0046329F">
        <w:rPr>
          <w:rFonts w:eastAsia="Arial"/>
          <w:i/>
          <w:sz w:val="24"/>
          <w:szCs w:val="24"/>
        </w:rPr>
        <w:t>International Marketing Review, 38</w:t>
      </w:r>
      <w:r w:rsidRPr="0046329F">
        <w:rPr>
          <w:rFonts w:eastAsia="Arial"/>
          <w:sz w:val="24"/>
          <w:szCs w:val="24"/>
        </w:rPr>
        <w:t xml:space="preserve">(4), </w:t>
      </w:r>
      <w:r w:rsidRPr="0046329F">
        <w:rPr>
          <w:rFonts w:eastAsia="Arial"/>
          <w:sz w:val="24"/>
          <w:szCs w:val="24"/>
        </w:rPr>
        <w:lastRenderedPageBreak/>
        <w:t>712-737. https://www.researchgate.net/publication/315716417_The_role_of_national_culture_in_international_marketing_research</w:t>
      </w:r>
    </w:p>
    <w:p w14:paraId="0000007E"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t xml:space="preserve">Lee, J., Zhou, L., &amp; Chen, W. (2020). The impact of cultural taboos on consumer behavior: Evidence from East Asia. </w:t>
      </w:r>
      <w:r w:rsidRPr="0046329F">
        <w:rPr>
          <w:rFonts w:eastAsia="Arial"/>
          <w:i/>
          <w:sz w:val="24"/>
          <w:szCs w:val="24"/>
        </w:rPr>
        <w:t>Asia Pacific Journal of Marketing and Logistics, 32</w:t>
      </w:r>
      <w:r w:rsidRPr="0046329F">
        <w:rPr>
          <w:rFonts w:eastAsia="Arial"/>
          <w:sz w:val="24"/>
          <w:szCs w:val="24"/>
        </w:rPr>
        <w:t>(5), 1019-1036. https://www.researchgate.net/publication/281359755_Chinese_consumer_behavior_The_effects_of_content_process_and_language</w:t>
      </w:r>
    </w:p>
    <w:p w14:paraId="0000007F"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t xml:space="preserve">Maheswaran, D., &amp; </w:t>
      </w:r>
      <w:proofErr w:type="spellStart"/>
      <w:r w:rsidRPr="0046329F">
        <w:rPr>
          <w:rFonts w:eastAsia="Arial"/>
          <w:sz w:val="24"/>
          <w:szCs w:val="24"/>
        </w:rPr>
        <w:t>Shavitt</w:t>
      </w:r>
      <w:proofErr w:type="spellEnd"/>
      <w:r w:rsidRPr="0046329F">
        <w:rPr>
          <w:rFonts w:eastAsia="Arial"/>
          <w:sz w:val="24"/>
          <w:szCs w:val="24"/>
        </w:rPr>
        <w:t xml:space="preserve">, S. (2018). Cross-cultural consumer behavior: Understanding the impact of cultural taboos. </w:t>
      </w:r>
      <w:r w:rsidRPr="0046329F">
        <w:rPr>
          <w:rFonts w:eastAsia="Arial"/>
          <w:i/>
          <w:sz w:val="24"/>
          <w:szCs w:val="24"/>
        </w:rPr>
        <w:t>Journal of Consumer Psychology, 28</w:t>
      </w:r>
      <w:r w:rsidRPr="0046329F">
        <w:rPr>
          <w:rFonts w:eastAsia="Arial"/>
          <w:sz w:val="24"/>
          <w:szCs w:val="24"/>
        </w:rPr>
        <w:t>(3), 417-433. https://www.researchgate.net/publication/327133727_Cross-Cultural_Psychology_of_Consumer_Behavior</w:t>
      </w:r>
    </w:p>
    <w:p w14:paraId="00000080" w14:textId="77777777" w:rsidR="00593C74" w:rsidRPr="0046329F" w:rsidRDefault="00FA6366" w:rsidP="009B0D85">
      <w:pPr>
        <w:numPr>
          <w:ilvl w:val="0"/>
          <w:numId w:val="1"/>
        </w:numPr>
        <w:spacing w:line="360" w:lineRule="auto"/>
        <w:jc w:val="both"/>
        <w:rPr>
          <w:rFonts w:eastAsia="Arial"/>
          <w:sz w:val="24"/>
          <w:szCs w:val="24"/>
        </w:rPr>
      </w:pPr>
      <w:r w:rsidRPr="0046329F">
        <w:rPr>
          <w:rFonts w:eastAsia="Arial"/>
          <w:sz w:val="24"/>
          <w:szCs w:val="24"/>
        </w:rPr>
        <w:lastRenderedPageBreak/>
        <w:t xml:space="preserve">Magnusson, P., Wilson, R. T., </w:t>
      </w:r>
      <w:proofErr w:type="spellStart"/>
      <w:r w:rsidRPr="0046329F">
        <w:rPr>
          <w:rFonts w:eastAsia="Arial"/>
          <w:sz w:val="24"/>
          <w:szCs w:val="24"/>
        </w:rPr>
        <w:t>Zdravkovic</w:t>
      </w:r>
      <w:proofErr w:type="spellEnd"/>
      <w:r w:rsidRPr="0046329F">
        <w:rPr>
          <w:rFonts w:eastAsia="Arial"/>
          <w:sz w:val="24"/>
          <w:szCs w:val="24"/>
        </w:rPr>
        <w:t xml:space="preserve">, S., Zhou, J. X., &amp; Westjohn, S. A. (2018). Navigating cultural taboos in global marketing: An empirical investigation. </w:t>
      </w:r>
      <w:r w:rsidRPr="0046329F">
        <w:rPr>
          <w:rFonts w:eastAsia="Arial"/>
          <w:i/>
          <w:sz w:val="24"/>
          <w:szCs w:val="24"/>
        </w:rPr>
        <w:t>Journal of International Business Studies, 49</w:t>
      </w:r>
      <w:r w:rsidRPr="0046329F">
        <w:rPr>
          <w:rFonts w:eastAsia="Arial"/>
          <w:sz w:val="24"/>
          <w:szCs w:val="24"/>
        </w:rPr>
        <w:t>(7), 1001-1022. https://www.researchgate.net/publication/232614421_Breaking_through_the_cultural_clutter_A_comparative_assessment_of_multiple_cultural_and_institutional_frameworks</w:t>
      </w:r>
    </w:p>
    <w:p w14:paraId="00000081" w14:textId="77777777" w:rsidR="00593C74" w:rsidRPr="0046329F" w:rsidRDefault="00FA6366" w:rsidP="009B0D85">
      <w:pPr>
        <w:numPr>
          <w:ilvl w:val="0"/>
          <w:numId w:val="1"/>
        </w:numPr>
        <w:spacing w:after="240" w:line="360" w:lineRule="auto"/>
        <w:jc w:val="both"/>
        <w:rPr>
          <w:rFonts w:eastAsia="Arial"/>
          <w:sz w:val="24"/>
          <w:szCs w:val="24"/>
        </w:rPr>
      </w:pPr>
      <w:r w:rsidRPr="0046329F">
        <w:rPr>
          <w:rFonts w:eastAsia="Arial"/>
          <w:sz w:val="24"/>
          <w:szCs w:val="24"/>
        </w:rPr>
        <w:t xml:space="preserve">Nguyen, T. T., &amp; Trinh, V. Q. (2021). Cultural taboos in advertising: A cross-cultural study in Southeast Asia. </w:t>
      </w:r>
      <w:r w:rsidRPr="0046329F">
        <w:rPr>
          <w:rFonts w:eastAsia="Arial"/>
          <w:i/>
          <w:sz w:val="24"/>
          <w:szCs w:val="24"/>
        </w:rPr>
        <w:t>Journal of International Consumer Marketing, 33</w:t>
      </w:r>
      <w:r w:rsidRPr="0046329F">
        <w:rPr>
          <w:rFonts w:eastAsia="Arial"/>
          <w:sz w:val="24"/>
          <w:szCs w:val="24"/>
        </w:rPr>
        <w:t>(4), 325-338. https://www.researchgate.net/publication/326514568_Cultural_Taboo_in_Advertising_Differences_in_the_Transmissions_of_Audiovisual_Advertising_in_American_and_Hindu_Market</w:t>
      </w:r>
    </w:p>
    <w:p w14:paraId="00000083" w14:textId="2825B8AD" w:rsidR="00593C74" w:rsidRPr="0046329F" w:rsidRDefault="00593C74" w:rsidP="009B0D85">
      <w:pPr>
        <w:spacing w:line="360" w:lineRule="auto"/>
        <w:jc w:val="both"/>
        <w:rPr>
          <w:sz w:val="24"/>
          <w:szCs w:val="24"/>
        </w:rPr>
      </w:pPr>
    </w:p>
    <w:p w14:paraId="4A2A8B0E" w14:textId="5D25797E" w:rsidR="00F33930" w:rsidRPr="0046329F" w:rsidRDefault="00F33930" w:rsidP="009B0D85">
      <w:pPr>
        <w:spacing w:line="360" w:lineRule="auto"/>
        <w:jc w:val="both"/>
        <w:rPr>
          <w:sz w:val="24"/>
          <w:szCs w:val="24"/>
        </w:rPr>
      </w:pPr>
    </w:p>
    <w:p w14:paraId="01B2B5B6" w14:textId="3FF1BFEA" w:rsidR="00F33930" w:rsidRPr="0046329F" w:rsidRDefault="00F33930" w:rsidP="009B0D85">
      <w:pPr>
        <w:spacing w:line="360" w:lineRule="auto"/>
        <w:jc w:val="both"/>
        <w:rPr>
          <w:sz w:val="24"/>
          <w:szCs w:val="24"/>
        </w:rPr>
      </w:pPr>
    </w:p>
    <w:p w14:paraId="385C41B6" w14:textId="4651BB75" w:rsidR="00F33930" w:rsidRPr="0046329F" w:rsidRDefault="00F33930" w:rsidP="009B0D85">
      <w:pPr>
        <w:spacing w:line="360" w:lineRule="auto"/>
        <w:jc w:val="both"/>
        <w:rPr>
          <w:sz w:val="24"/>
          <w:szCs w:val="24"/>
        </w:rPr>
      </w:pPr>
    </w:p>
    <w:p w14:paraId="48915743" w14:textId="0ACD846D" w:rsidR="00F33930" w:rsidRPr="0046329F" w:rsidRDefault="00F33930" w:rsidP="009B0D85">
      <w:pPr>
        <w:spacing w:line="360" w:lineRule="auto"/>
        <w:jc w:val="both"/>
        <w:rPr>
          <w:sz w:val="24"/>
          <w:szCs w:val="24"/>
        </w:rPr>
      </w:pPr>
    </w:p>
    <w:p w14:paraId="095E1055" w14:textId="78A55256" w:rsidR="00F33930" w:rsidRPr="0046329F" w:rsidRDefault="00F33930" w:rsidP="009B0D85">
      <w:pPr>
        <w:spacing w:line="360" w:lineRule="auto"/>
        <w:jc w:val="both"/>
        <w:rPr>
          <w:sz w:val="24"/>
          <w:szCs w:val="24"/>
        </w:rPr>
      </w:pPr>
    </w:p>
    <w:p w14:paraId="795495B0" w14:textId="3CFF893C" w:rsidR="00F33930" w:rsidRPr="0046329F" w:rsidRDefault="00F33930" w:rsidP="009B0D85">
      <w:pPr>
        <w:spacing w:line="360" w:lineRule="auto"/>
        <w:jc w:val="both"/>
        <w:rPr>
          <w:sz w:val="24"/>
          <w:szCs w:val="24"/>
        </w:rPr>
      </w:pPr>
    </w:p>
    <w:p w14:paraId="324085DC" w14:textId="705C1233" w:rsidR="00F33930" w:rsidRPr="0046329F" w:rsidRDefault="00F33930" w:rsidP="009B0D85">
      <w:pPr>
        <w:spacing w:line="360" w:lineRule="auto"/>
        <w:jc w:val="both"/>
        <w:rPr>
          <w:sz w:val="24"/>
          <w:szCs w:val="24"/>
        </w:rPr>
      </w:pPr>
    </w:p>
    <w:p w14:paraId="17332118" w14:textId="1F896538" w:rsidR="00F33930" w:rsidRPr="0046329F" w:rsidRDefault="00F33930" w:rsidP="009B0D85">
      <w:pPr>
        <w:spacing w:line="360" w:lineRule="auto"/>
        <w:jc w:val="both"/>
        <w:rPr>
          <w:sz w:val="24"/>
          <w:szCs w:val="24"/>
        </w:rPr>
      </w:pPr>
    </w:p>
    <w:p w14:paraId="74FCE477" w14:textId="24D5A23E" w:rsidR="00F33930" w:rsidRPr="0046329F" w:rsidRDefault="00F33930" w:rsidP="009B0D85">
      <w:pPr>
        <w:spacing w:line="360" w:lineRule="auto"/>
        <w:jc w:val="both"/>
        <w:rPr>
          <w:sz w:val="24"/>
          <w:szCs w:val="24"/>
        </w:rPr>
      </w:pPr>
    </w:p>
    <w:p w14:paraId="32BDE57D" w14:textId="3A19B265" w:rsidR="00F33930" w:rsidRPr="0046329F" w:rsidRDefault="00F33930" w:rsidP="009B0D85">
      <w:pPr>
        <w:spacing w:line="360" w:lineRule="auto"/>
        <w:jc w:val="both"/>
        <w:rPr>
          <w:sz w:val="24"/>
          <w:szCs w:val="24"/>
        </w:rPr>
      </w:pPr>
    </w:p>
    <w:p w14:paraId="06DD9932" w14:textId="7E4AD818" w:rsidR="00F33930" w:rsidRPr="0046329F" w:rsidRDefault="00F33930" w:rsidP="009B0D85">
      <w:pPr>
        <w:spacing w:line="360" w:lineRule="auto"/>
        <w:jc w:val="both"/>
        <w:rPr>
          <w:sz w:val="24"/>
          <w:szCs w:val="24"/>
        </w:rPr>
      </w:pPr>
    </w:p>
    <w:p w14:paraId="1851151F" w14:textId="79A3F83C" w:rsidR="00F33930" w:rsidRPr="0046329F" w:rsidRDefault="00F33930" w:rsidP="009B0D85">
      <w:pPr>
        <w:spacing w:line="360" w:lineRule="auto"/>
        <w:jc w:val="both"/>
        <w:rPr>
          <w:sz w:val="24"/>
          <w:szCs w:val="24"/>
        </w:rPr>
      </w:pPr>
    </w:p>
    <w:p w14:paraId="22771BEC" w14:textId="77777777" w:rsidR="00F33930" w:rsidRPr="0046329F" w:rsidRDefault="00F33930" w:rsidP="009B0D85">
      <w:pPr>
        <w:spacing w:line="360" w:lineRule="auto"/>
        <w:jc w:val="both"/>
        <w:rPr>
          <w:sz w:val="24"/>
          <w:szCs w:val="24"/>
        </w:rPr>
      </w:pPr>
    </w:p>
    <w:sectPr w:rsidR="00F33930" w:rsidRPr="0046329F">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C10FA" w14:textId="77777777" w:rsidR="009B46F6" w:rsidRDefault="009B46F6" w:rsidP="009B46F6">
      <w:r>
        <w:separator/>
      </w:r>
    </w:p>
  </w:endnote>
  <w:endnote w:type="continuationSeparator" w:id="0">
    <w:p w14:paraId="0E7033BF" w14:textId="77777777" w:rsidR="009B46F6" w:rsidRDefault="009B46F6" w:rsidP="009B46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296612"/>
      <w:docPartObj>
        <w:docPartGallery w:val="Page Numbers (Bottom of Page)"/>
        <w:docPartUnique/>
      </w:docPartObj>
    </w:sdtPr>
    <w:sdtEndPr>
      <w:rPr>
        <w:noProof/>
      </w:rPr>
    </w:sdtEndPr>
    <w:sdtContent>
      <w:p w14:paraId="03C1E045" w14:textId="11985F10" w:rsidR="009B46F6" w:rsidRDefault="009B46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6F34D" w14:textId="77777777" w:rsidR="009B46F6" w:rsidRDefault="009B46F6">
    <w:pPr>
      <w:pStyle w:val="Footer"/>
    </w:pPr>
  </w:p>
  <w:p w14:paraId="02083143" w14:textId="77777777" w:rsidR="00562F50" w:rsidRDefault="00562F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6D6A7" w14:textId="77777777" w:rsidR="009B46F6" w:rsidRDefault="009B46F6" w:rsidP="009B46F6">
      <w:r>
        <w:separator/>
      </w:r>
    </w:p>
  </w:footnote>
  <w:footnote w:type="continuationSeparator" w:id="0">
    <w:p w14:paraId="2A3E82D0" w14:textId="77777777" w:rsidR="009B46F6" w:rsidRDefault="009B46F6" w:rsidP="009B46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56D2A"/>
    <w:multiLevelType w:val="multilevel"/>
    <w:tmpl w:val="43D0E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456CB2"/>
    <w:multiLevelType w:val="multilevel"/>
    <w:tmpl w:val="8858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C74"/>
    <w:rsid w:val="00012814"/>
    <w:rsid w:val="000128C8"/>
    <w:rsid w:val="0003735D"/>
    <w:rsid w:val="00050D0C"/>
    <w:rsid w:val="0005716E"/>
    <w:rsid w:val="00063D14"/>
    <w:rsid w:val="00083030"/>
    <w:rsid w:val="000D6034"/>
    <w:rsid w:val="0012096E"/>
    <w:rsid w:val="00120F8A"/>
    <w:rsid w:val="0012398A"/>
    <w:rsid w:val="00156135"/>
    <w:rsid w:val="001974A0"/>
    <w:rsid w:val="00197B1A"/>
    <w:rsid w:val="00207BD3"/>
    <w:rsid w:val="00243D1C"/>
    <w:rsid w:val="00290998"/>
    <w:rsid w:val="002A6D59"/>
    <w:rsid w:val="002B44DF"/>
    <w:rsid w:val="00317F03"/>
    <w:rsid w:val="00351956"/>
    <w:rsid w:val="00371BA1"/>
    <w:rsid w:val="00372F72"/>
    <w:rsid w:val="00377799"/>
    <w:rsid w:val="003D436B"/>
    <w:rsid w:val="003D7F33"/>
    <w:rsid w:val="003F5DD8"/>
    <w:rsid w:val="00446597"/>
    <w:rsid w:val="00450BF9"/>
    <w:rsid w:val="0046329F"/>
    <w:rsid w:val="0048114F"/>
    <w:rsid w:val="004A4040"/>
    <w:rsid w:val="004B48CE"/>
    <w:rsid w:val="004F7FB6"/>
    <w:rsid w:val="0054101C"/>
    <w:rsid w:val="00561B60"/>
    <w:rsid w:val="00562F50"/>
    <w:rsid w:val="005815F6"/>
    <w:rsid w:val="00593C74"/>
    <w:rsid w:val="005B673D"/>
    <w:rsid w:val="005E2879"/>
    <w:rsid w:val="005F1A74"/>
    <w:rsid w:val="005F27D6"/>
    <w:rsid w:val="006750DD"/>
    <w:rsid w:val="006827C7"/>
    <w:rsid w:val="006A0F1E"/>
    <w:rsid w:val="006E55D6"/>
    <w:rsid w:val="007168EA"/>
    <w:rsid w:val="00725086"/>
    <w:rsid w:val="00750138"/>
    <w:rsid w:val="00766CFD"/>
    <w:rsid w:val="007A297A"/>
    <w:rsid w:val="007A5A6F"/>
    <w:rsid w:val="007A60B5"/>
    <w:rsid w:val="008369F7"/>
    <w:rsid w:val="00851D69"/>
    <w:rsid w:val="0086094A"/>
    <w:rsid w:val="008718FA"/>
    <w:rsid w:val="009B0D85"/>
    <w:rsid w:val="009B46F6"/>
    <w:rsid w:val="009E6C71"/>
    <w:rsid w:val="009F4ACF"/>
    <w:rsid w:val="009F5F3A"/>
    <w:rsid w:val="00A16262"/>
    <w:rsid w:val="00A224C3"/>
    <w:rsid w:val="00A257C5"/>
    <w:rsid w:val="00A43CF5"/>
    <w:rsid w:val="00A67BEA"/>
    <w:rsid w:val="00AC417E"/>
    <w:rsid w:val="00AE08AF"/>
    <w:rsid w:val="00AF0D4E"/>
    <w:rsid w:val="00AF7CF6"/>
    <w:rsid w:val="00B22BCE"/>
    <w:rsid w:val="00B60411"/>
    <w:rsid w:val="00B61343"/>
    <w:rsid w:val="00B677FB"/>
    <w:rsid w:val="00B82CEF"/>
    <w:rsid w:val="00BB3592"/>
    <w:rsid w:val="00BB5BB4"/>
    <w:rsid w:val="00BF16F2"/>
    <w:rsid w:val="00BF4940"/>
    <w:rsid w:val="00C347F2"/>
    <w:rsid w:val="00C73882"/>
    <w:rsid w:val="00CD22B2"/>
    <w:rsid w:val="00D12BD7"/>
    <w:rsid w:val="00D61218"/>
    <w:rsid w:val="00D70A3D"/>
    <w:rsid w:val="00D764B7"/>
    <w:rsid w:val="00DB63DF"/>
    <w:rsid w:val="00DC7257"/>
    <w:rsid w:val="00DD636B"/>
    <w:rsid w:val="00E15A82"/>
    <w:rsid w:val="00E817CC"/>
    <w:rsid w:val="00E84A51"/>
    <w:rsid w:val="00E855BA"/>
    <w:rsid w:val="00E865A7"/>
    <w:rsid w:val="00EC432C"/>
    <w:rsid w:val="00F068AB"/>
    <w:rsid w:val="00F33930"/>
    <w:rsid w:val="00FA1AA0"/>
    <w:rsid w:val="00FA3F0B"/>
    <w:rsid w:val="00FA6366"/>
    <w:rsid w:val="00FD6EAA"/>
    <w:rsid w:val="00FE35C4"/>
    <w:rsid w:val="00FF7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E2937"/>
  <w15:docId w15:val="{F5DCFEF3-B4F4-4FE7-AC31-2075E487C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unhideWhenUsed/>
    <w:qFormat/>
    <w:pPr>
      <w:outlineLvl w:val="1"/>
    </w:pPr>
    <w:rPr>
      <w:color w:val="2E74B5"/>
      <w:sz w:val="26"/>
      <w:szCs w:val="26"/>
    </w:rPr>
  </w:style>
  <w:style w:type="paragraph" w:styleId="Heading3">
    <w:name w:val="heading 3"/>
    <w:basedOn w:val="Normal"/>
    <w:next w:val="Normal"/>
    <w:uiPriority w:val="9"/>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B677FB"/>
    <w:pPr>
      <w:spacing w:before="100" w:beforeAutospacing="1" w:after="100" w:afterAutospacing="1"/>
    </w:pPr>
    <w:rPr>
      <w:sz w:val="24"/>
      <w:szCs w:val="24"/>
    </w:rPr>
  </w:style>
  <w:style w:type="character" w:styleId="Strong">
    <w:name w:val="Strong"/>
    <w:basedOn w:val="DefaultParagraphFont"/>
    <w:uiPriority w:val="22"/>
    <w:qFormat/>
    <w:rsid w:val="00B677FB"/>
    <w:rPr>
      <w:b/>
      <w:bCs/>
    </w:rPr>
  </w:style>
  <w:style w:type="paragraph" w:styleId="Header">
    <w:name w:val="header"/>
    <w:basedOn w:val="Normal"/>
    <w:link w:val="HeaderChar"/>
    <w:uiPriority w:val="99"/>
    <w:unhideWhenUsed/>
    <w:rsid w:val="009B46F6"/>
    <w:pPr>
      <w:tabs>
        <w:tab w:val="center" w:pos="4680"/>
        <w:tab w:val="right" w:pos="9360"/>
      </w:tabs>
    </w:pPr>
  </w:style>
  <w:style w:type="character" w:customStyle="1" w:styleId="HeaderChar">
    <w:name w:val="Header Char"/>
    <w:basedOn w:val="DefaultParagraphFont"/>
    <w:link w:val="Header"/>
    <w:uiPriority w:val="99"/>
    <w:rsid w:val="009B46F6"/>
  </w:style>
  <w:style w:type="paragraph" w:styleId="Footer">
    <w:name w:val="footer"/>
    <w:basedOn w:val="Normal"/>
    <w:link w:val="FooterChar"/>
    <w:uiPriority w:val="99"/>
    <w:unhideWhenUsed/>
    <w:rsid w:val="009B46F6"/>
    <w:pPr>
      <w:tabs>
        <w:tab w:val="center" w:pos="4680"/>
        <w:tab w:val="right" w:pos="9360"/>
      </w:tabs>
    </w:pPr>
  </w:style>
  <w:style w:type="character" w:customStyle="1" w:styleId="FooterChar">
    <w:name w:val="Footer Char"/>
    <w:basedOn w:val="DefaultParagraphFont"/>
    <w:link w:val="Footer"/>
    <w:uiPriority w:val="99"/>
    <w:rsid w:val="009B46F6"/>
  </w:style>
  <w:style w:type="table" w:styleId="TableGrid">
    <w:name w:val="Table Grid"/>
    <w:basedOn w:val="TableNormal"/>
    <w:uiPriority w:val="39"/>
    <w:rsid w:val="009B46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5397">
      <w:bodyDiv w:val="1"/>
      <w:marLeft w:val="0"/>
      <w:marRight w:val="0"/>
      <w:marTop w:val="0"/>
      <w:marBottom w:val="0"/>
      <w:divBdr>
        <w:top w:val="none" w:sz="0" w:space="0" w:color="auto"/>
        <w:left w:val="none" w:sz="0" w:space="0" w:color="auto"/>
        <w:bottom w:val="none" w:sz="0" w:space="0" w:color="auto"/>
        <w:right w:val="none" w:sz="0" w:space="0" w:color="auto"/>
      </w:divBdr>
    </w:div>
    <w:div w:id="126513742">
      <w:bodyDiv w:val="1"/>
      <w:marLeft w:val="0"/>
      <w:marRight w:val="0"/>
      <w:marTop w:val="0"/>
      <w:marBottom w:val="0"/>
      <w:divBdr>
        <w:top w:val="none" w:sz="0" w:space="0" w:color="auto"/>
        <w:left w:val="none" w:sz="0" w:space="0" w:color="auto"/>
        <w:bottom w:val="none" w:sz="0" w:space="0" w:color="auto"/>
        <w:right w:val="none" w:sz="0" w:space="0" w:color="auto"/>
      </w:divBdr>
    </w:div>
    <w:div w:id="379087892">
      <w:bodyDiv w:val="1"/>
      <w:marLeft w:val="0"/>
      <w:marRight w:val="0"/>
      <w:marTop w:val="0"/>
      <w:marBottom w:val="0"/>
      <w:divBdr>
        <w:top w:val="none" w:sz="0" w:space="0" w:color="auto"/>
        <w:left w:val="none" w:sz="0" w:space="0" w:color="auto"/>
        <w:bottom w:val="none" w:sz="0" w:space="0" w:color="auto"/>
        <w:right w:val="none" w:sz="0" w:space="0" w:color="auto"/>
      </w:divBdr>
    </w:div>
    <w:div w:id="532546917">
      <w:bodyDiv w:val="1"/>
      <w:marLeft w:val="0"/>
      <w:marRight w:val="0"/>
      <w:marTop w:val="0"/>
      <w:marBottom w:val="0"/>
      <w:divBdr>
        <w:top w:val="none" w:sz="0" w:space="0" w:color="auto"/>
        <w:left w:val="none" w:sz="0" w:space="0" w:color="auto"/>
        <w:bottom w:val="none" w:sz="0" w:space="0" w:color="auto"/>
        <w:right w:val="none" w:sz="0" w:space="0" w:color="auto"/>
      </w:divBdr>
    </w:div>
    <w:div w:id="616640644">
      <w:bodyDiv w:val="1"/>
      <w:marLeft w:val="0"/>
      <w:marRight w:val="0"/>
      <w:marTop w:val="0"/>
      <w:marBottom w:val="0"/>
      <w:divBdr>
        <w:top w:val="none" w:sz="0" w:space="0" w:color="auto"/>
        <w:left w:val="none" w:sz="0" w:space="0" w:color="auto"/>
        <w:bottom w:val="none" w:sz="0" w:space="0" w:color="auto"/>
        <w:right w:val="none" w:sz="0" w:space="0" w:color="auto"/>
      </w:divBdr>
    </w:div>
    <w:div w:id="1384214781">
      <w:bodyDiv w:val="1"/>
      <w:marLeft w:val="0"/>
      <w:marRight w:val="0"/>
      <w:marTop w:val="0"/>
      <w:marBottom w:val="0"/>
      <w:divBdr>
        <w:top w:val="none" w:sz="0" w:space="0" w:color="auto"/>
        <w:left w:val="none" w:sz="0" w:space="0" w:color="auto"/>
        <w:bottom w:val="none" w:sz="0" w:space="0" w:color="auto"/>
        <w:right w:val="none" w:sz="0" w:space="0" w:color="auto"/>
      </w:divBdr>
    </w:div>
    <w:div w:id="1817455200">
      <w:bodyDiv w:val="1"/>
      <w:marLeft w:val="0"/>
      <w:marRight w:val="0"/>
      <w:marTop w:val="0"/>
      <w:marBottom w:val="0"/>
      <w:divBdr>
        <w:top w:val="none" w:sz="0" w:space="0" w:color="auto"/>
        <w:left w:val="none" w:sz="0" w:space="0" w:color="auto"/>
        <w:bottom w:val="none" w:sz="0" w:space="0" w:color="auto"/>
        <w:right w:val="none" w:sz="0" w:space="0" w:color="auto"/>
      </w:divBdr>
      <w:divsChild>
        <w:div w:id="51738401">
          <w:marLeft w:val="0"/>
          <w:marRight w:val="0"/>
          <w:marTop w:val="0"/>
          <w:marBottom w:val="0"/>
          <w:divBdr>
            <w:top w:val="none" w:sz="0" w:space="0" w:color="auto"/>
            <w:left w:val="none" w:sz="0" w:space="0" w:color="auto"/>
            <w:bottom w:val="none" w:sz="0" w:space="0" w:color="auto"/>
            <w:right w:val="none" w:sz="0" w:space="0" w:color="auto"/>
          </w:divBdr>
          <w:divsChild>
            <w:div w:id="594900527">
              <w:marLeft w:val="0"/>
              <w:marRight w:val="0"/>
              <w:marTop w:val="0"/>
              <w:marBottom w:val="0"/>
              <w:divBdr>
                <w:top w:val="none" w:sz="0" w:space="0" w:color="auto"/>
                <w:left w:val="none" w:sz="0" w:space="0" w:color="auto"/>
                <w:bottom w:val="none" w:sz="0" w:space="0" w:color="auto"/>
                <w:right w:val="none" w:sz="0" w:space="0" w:color="auto"/>
              </w:divBdr>
              <w:divsChild>
                <w:div w:id="1292787529">
                  <w:marLeft w:val="0"/>
                  <w:marRight w:val="0"/>
                  <w:marTop w:val="0"/>
                  <w:marBottom w:val="0"/>
                  <w:divBdr>
                    <w:top w:val="none" w:sz="0" w:space="0" w:color="auto"/>
                    <w:left w:val="none" w:sz="0" w:space="0" w:color="auto"/>
                    <w:bottom w:val="none" w:sz="0" w:space="0" w:color="auto"/>
                    <w:right w:val="none" w:sz="0" w:space="0" w:color="auto"/>
                  </w:divBdr>
                  <w:divsChild>
                    <w:div w:id="198516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799100">
          <w:marLeft w:val="0"/>
          <w:marRight w:val="0"/>
          <w:marTop w:val="0"/>
          <w:marBottom w:val="0"/>
          <w:divBdr>
            <w:top w:val="none" w:sz="0" w:space="0" w:color="auto"/>
            <w:left w:val="none" w:sz="0" w:space="0" w:color="auto"/>
            <w:bottom w:val="none" w:sz="0" w:space="0" w:color="auto"/>
            <w:right w:val="none" w:sz="0" w:space="0" w:color="auto"/>
          </w:divBdr>
          <w:divsChild>
            <w:div w:id="1288312538">
              <w:marLeft w:val="0"/>
              <w:marRight w:val="0"/>
              <w:marTop w:val="0"/>
              <w:marBottom w:val="0"/>
              <w:divBdr>
                <w:top w:val="none" w:sz="0" w:space="0" w:color="auto"/>
                <w:left w:val="none" w:sz="0" w:space="0" w:color="auto"/>
                <w:bottom w:val="none" w:sz="0" w:space="0" w:color="auto"/>
                <w:right w:val="none" w:sz="0" w:space="0" w:color="auto"/>
              </w:divBdr>
              <w:divsChild>
                <w:div w:id="856424934">
                  <w:marLeft w:val="0"/>
                  <w:marRight w:val="0"/>
                  <w:marTop w:val="0"/>
                  <w:marBottom w:val="0"/>
                  <w:divBdr>
                    <w:top w:val="none" w:sz="0" w:space="0" w:color="auto"/>
                    <w:left w:val="none" w:sz="0" w:space="0" w:color="auto"/>
                    <w:bottom w:val="none" w:sz="0" w:space="0" w:color="auto"/>
                    <w:right w:val="none" w:sz="0" w:space="0" w:color="auto"/>
                  </w:divBdr>
                  <w:divsChild>
                    <w:div w:id="328407016">
                      <w:marLeft w:val="0"/>
                      <w:marRight w:val="0"/>
                      <w:marTop w:val="0"/>
                      <w:marBottom w:val="0"/>
                      <w:divBdr>
                        <w:top w:val="none" w:sz="0" w:space="0" w:color="auto"/>
                        <w:left w:val="none" w:sz="0" w:space="0" w:color="auto"/>
                        <w:bottom w:val="none" w:sz="0" w:space="0" w:color="auto"/>
                        <w:right w:val="none" w:sz="0" w:space="0" w:color="auto"/>
                      </w:divBdr>
                      <w:divsChild>
                        <w:div w:id="169757021">
                          <w:marLeft w:val="0"/>
                          <w:marRight w:val="0"/>
                          <w:marTop w:val="0"/>
                          <w:marBottom w:val="0"/>
                          <w:divBdr>
                            <w:top w:val="none" w:sz="0" w:space="0" w:color="auto"/>
                            <w:left w:val="none" w:sz="0" w:space="0" w:color="auto"/>
                            <w:bottom w:val="none" w:sz="0" w:space="0" w:color="auto"/>
                            <w:right w:val="none" w:sz="0" w:space="0" w:color="auto"/>
                          </w:divBdr>
                          <w:divsChild>
                            <w:div w:id="969625749">
                              <w:marLeft w:val="0"/>
                              <w:marRight w:val="0"/>
                              <w:marTop w:val="0"/>
                              <w:marBottom w:val="0"/>
                              <w:divBdr>
                                <w:top w:val="none" w:sz="0" w:space="0" w:color="auto"/>
                                <w:left w:val="none" w:sz="0" w:space="0" w:color="auto"/>
                                <w:bottom w:val="none" w:sz="0" w:space="0" w:color="auto"/>
                                <w:right w:val="none" w:sz="0" w:space="0" w:color="auto"/>
                              </w:divBdr>
                              <w:divsChild>
                                <w:div w:id="1280257649">
                                  <w:marLeft w:val="0"/>
                                  <w:marRight w:val="0"/>
                                  <w:marTop w:val="0"/>
                                  <w:marBottom w:val="0"/>
                                  <w:divBdr>
                                    <w:top w:val="none" w:sz="0" w:space="0" w:color="auto"/>
                                    <w:left w:val="none" w:sz="0" w:space="0" w:color="auto"/>
                                    <w:bottom w:val="none" w:sz="0" w:space="0" w:color="auto"/>
                                    <w:right w:val="none" w:sz="0" w:space="0" w:color="auto"/>
                                  </w:divBdr>
                                  <w:divsChild>
                                    <w:div w:id="283465923">
                                      <w:marLeft w:val="0"/>
                                      <w:marRight w:val="0"/>
                                      <w:marTop w:val="0"/>
                                      <w:marBottom w:val="0"/>
                                      <w:divBdr>
                                        <w:top w:val="none" w:sz="0" w:space="0" w:color="auto"/>
                                        <w:left w:val="none" w:sz="0" w:space="0" w:color="auto"/>
                                        <w:bottom w:val="none" w:sz="0" w:space="0" w:color="auto"/>
                                        <w:right w:val="none" w:sz="0" w:space="0" w:color="auto"/>
                                      </w:divBdr>
                                      <w:divsChild>
                                        <w:div w:id="139454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3972357">
          <w:marLeft w:val="0"/>
          <w:marRight w:val="0"/>
          <w:marTop w:val="0"/>
          <w:marBottom w:val="0"/>
          <w:divBdr>
            <w:top w:val="none" w:sz="0" w:space="0" w:color="auto"/>
            <w:left w:val="none" w:sz="0" w:space="0" w:color="auto"/>
            <w:bottom w:val="none" w:sz="0" w:space="0" w:color="auto"/>
            <w:right w:val="none" w:sz="0" w:space="0" w:color="auto"/>
          </w:divBdr>
          <w:divsChild>
            <w:div w:id="129981363">
              <w:marLeft w:val="0"/>
              <w:marRight w:val="0"/>
              <w:marTop w:val="0"/>
              <w:marBottom w:val="0"/>
              <w:divBdr>
                <w:top w:val="none" w:sz="0" w:space="0" w:color="auto"/>
                <w:left w:val="none" w:sz="0" w:space="0" w:color="auto"/>
                <w:bottom w:val="none" w:sz="0" w:space="0" w:color="auto"/>
                <w:right w:val="none" w:sz="0" w:space="0" w:color="auto"/>
              </w:divBdr>
              <w:divsChild>
                <w:div w:id="1484618232">
                  <w:marLeft w:val="0"/>
                  <w:marRight w:val="0"/>
                  <w:marTop w:val="0"/>
                  <w:marBottom w:val="0"/>
                  <w:divBdr>
                    <w:top w:val="none" w:sz="0" w:space="0" w:color="auto"/>
                    <w:left w:val="none" w:sz="0" w:space="0" w:color="auto"/>
                    <w:bottom w:val="none" w:sz="0" w:space="0" w:color="auto"/>
                    <w:right w:val="none" w:sz="0" w:space="0" w:color="auto"/>
                  </w:divBdr>
                  <w:divsChild>
                    <w:div w:id="673142552">
                      <w:marLeft w:val="0"/>
                      <w:marRight w:val="0"/>
                      <w:marTop w:val="0"/>
                      <w:marBottom w:val="0"/>
                      <w:divBdr>
                        <w:top w:val="none" w:sz="0" w:space="0" w:color="auto"/>
                        <w:left w:val="none" w:sz="0" w:space="0" w:color="auto"/>
                        <w:bottom w:val="none" w:sz="0" w:space="0" w:color="auto"/>
                        <w:right w:val="none" w:sz="0" w:space="0" w:color="auto"/>
                      </w:divBdr>
                      <w:divsChild>
                        <w:div w:id="3746323">
                          <w:marLeft w:val="0"/>
                          <w:marRight w:val="0"/>
                          <w:marTop w:val="0"/>
                          <w:marBottom w:val="0"/>
                          <w:divBdr>
                            <w:top w:val="none" w:sz="0" w:space="0" w:color="auto"/>
                            <w:left w:val="none" w:sz="0" w:space="0" w:color="auto"/>
                            <w:bottom w:val="none" w:sz="0" w:space="0" w:color="auto"/>
                            <w:right w:val="none" w:sz="0" w:space="0" w:color="auto"/>
                          </w:divBdr>
                          <w:divsChild>
                            <w:div w:id="159472403">
                              <w:marLeft w:val="0"/>
                              <w:marRight w:val="0"/>
                              <w:marTop w:val="0"/>
                              <w:marBottom w:val="0"/>
                              <w:divBdr>
                                <w:top w:val="none" w:sz="0" w:space="0" w:color="auto"/>
                                <w:left w:val="none" w:sz="0" w:space="0" w:color="auto"/>
                                <w:bottom w:val="none" w:sz="0" w:space="0" w:color="auto"/>
                                <w:right w:val="none" w:sz="0" w:space="0" w:color="auto"/>
                              </w:divBdr>
                              <w:divsChild>
                                <w:div w:id="92229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906727">
                  <w:marLeft w:val="0"/>
                  <w:marRight w:val="0"/>
                  <w:marTop w:val="0"/>
                  <w:marBottom w:val="0"/>
                  <w:divBdr>
                    <w:top w:val="none" w:sz="0" w:space="0" w:color="auto"/>
                    <w:left w:val="none" w:sz="0" w:space="0" w:color="auto"/>
                    <w:bottom w:val="none" w:sz="0" w:space="0" w:color="auto"/>
                    <w:right w:val="none" w:sz="0" w:space="0" w:color="auto"/>
                  </w:divBdr>
                  <w:divsChild>
                    <w:div w:id="1502163292">
                      <w:marLeft w:val="0"/>
                      <w:marRight w:val="0"/>
                      <w:marTop w:val="0"/>
                      <w:marBottom w:val="0"/>
                      <w:divBdr>
                        <w:top w:val="none" w:sz="0" w:space="0" w:color="auto"/>
                        <w:left w:val="none" w:sz="0" w:space="0" w:color="auto"/>
                        <w:bottom w:val="none" w:sz="0" w:space="0" w:color="auto"/>
                        <w:right w:val="none" w:sz="0" w:space="0" w:color="auto"/>
                      </w:divBdr>
                      <w:divsChild>
                        <w:div w:id="1375806999">
                          <w:marLeft w:val="0"/>
                          <w:marRight w:val="0"/>
                          <w:marTop w:val="0"/>
                          <w:marBottom w:val="0"/>
                          <w:divBdr>
                            <w:top w:val="none" w:sz="0" w:space="0" w:color="auto"/>
                            <w:left w:val="none" w:sz="0" w:space="0" w:color="auto"/>
                            <w:bottom w:val="none" w:sz="0" w:space="0" w:color="auto"/>
                            <w:right w:val="none" w:sz="0" w:space="0" w:color="auto"/>
                          </w:divBdr>
                          <w:divsChild>
                            <w:div w:id="2123498522">
                              <w:marLeft w:val="0"/>
                              <w:marRight w:val="0"/>
                              <w:marTop w:val="0"/>
                              <w:marBottom w:val="0"/>
                              <w:divBdr>
                                <w:top w:val="none" w:sz="0" w:space="0" w:color="auto"/>
                                <w:left w:val="none" w:sz="0" w:space="0" w:color="auto"/>
                                <w:bottom w:val="none" w:sz="0" w:space="0" w:color="auto"/>
                                <w:right w:val="none" w:sz="0" w:space="0" w:color="auto"/>
                              </w:divBdr>
                              <w:divsChild>
                                <w:div w:id="1822574513">
                                  <w:marLeft w:val="0"/>
                                  <w:marRight w:val="0"/>
                                  <w:marTop w:val="0"/>
                                  <w:marBottom w:val="0"/>
                                  <w:divBdr>
                                    <w:top w:val="none" w:sz="0" w:space="0" w:color="auto"/>
                                    <w:left w:val="none" w:sz="0" w:space="0" w:color="auto"/>
                                    <w:bottom w:val="none" w:sz="0" w:space="0" w:color="auto"/>
                                    <w:right w:val="none" w:sz="0" w:space="0" w:color="auto"/>
                                  </w:divBdr>
                                  <w:divsChild>
                                    <w:div w:id="68756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4678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GdEWuTXme/vUp4+JDEqRONCEDg==">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11</Pages>
  <Words>2297</Words>
  <Characters>13096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PRAVINA A/P V CHANDAR RAO</cp:lastModifiedBy>
  <cp:revision>90</cp:revision>
  <dcterms:created xsi:type="dcterms:W3CDTF">2024-08-20T03:42:00Z</dcterms:created>
  <dcterms:modified xsi:type="dcterms:W3CDTF">2024-08-20T14:07:00Z</dcterms:modified>
</cp:coreProperties>
</file>