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EABD" w14:textId="0FB562D9" w:rsidR="004954B5" w:rsidRDefault="004954B5" w:rsidP="00A2390B">
      <w:pPr>
        <w:pStyle w:val="Normal1"/>
        <w:spacing w:line="360" w:lineRule="auto"/>
        <w:rPr>
          <w:rFonts w:ascii="Times New Roman" w:eastAsia="Times New Roman" w:hAnsi="Times New Roman" w:cs="Times New Roman"/>
          <w:b/>
          <w:sz w:val="32"/>
          <w:szCs w:val="32"/>
        </w:rPr>
      </w:pPr>
    </w:p>
    <w:p w14:paraId="6927FDA5" w14:textId="6F1147D8" w:rsidR="004954B5" w:rsidRPr="00A2390B" w:rsidRDefault="00A2390B" w:rsidP="003B27AD">
      <w:pPr>
        <w:pStyle w:val="Normal1"/>
        <w:spacing w:line="360" w:lineRule="auto"/>
        <w:jc w:val="center"/>
        <w:rPr>
          <w:rFonts w:ascii="Times New Roman" w:eastAsia="Times New Roman" w:hAnsi="Times New Roman" w:cs="Times New Roman"/>
          <w:b/>
          <w:sz w:val="40"/>
          <w:szCs w:val="40"/>
        </w:rPr>
      </w:pPr>
      <w:r w:rsidRPr="00A2390B">
        <w:rPr>
          <w:rFonts w:ascii="Times New Roman" w:eastAsia="Times New Roman" w:hAnsi="Times New Roman" w:cs="Times New Roman"/>
          <w:b/>
          <w:sz w:val="40"/>
          <w:szCs w:val="40"/>
        </w:rPr>
        <w:t>PROPOSAL D</w:t>
      </w:r>
      <w:r w:rsidR="009743D3">
        <w:rPr>
          <w:rFonts w:ascii="Times New Roman" w:eastAsia="Times New Roman" w:hAnsi="Times New Roman" w:cs="Times New Roman"/>
          <w:b/>
          <w:sz w:val="40"/>
          <w:szCs w:val="40"/>
        </w:rPr>
        <w:t>ISS</w:t>
      </w:r>
      <w:r w:rsidR="00B264B3">
        <w:rPr>
          <w:rFonts w:ascii="Times New Roman" w:eastAsia="Times New Roman" w:hAnsi="Times New Roman" w:cs="Times New Roman"/>
          <w:b/>
          <w:sz w:val="40"/>
          <w:szCs w:val="40"/>
        </w:rPr>
        <w:t>E</w:t>
      </w:r>
      <w:r w:rsidR="009743D3">
        <w:rPr>
          <w:rFonts w:ascii="Times New Roman" w:eastAsia="Times New Roman" w:hAnsi="Times New Roman" w:cs="Times New Roman"/>
          <w:b/>
          <w:sz w:val="40"/>
          <w:szCs w:val="40"/>
        </w:rPr>
        <w:t>RTATION</w:t>
      </w:r>
    </w:p>
    <w:p w14:paraId="3E3A8A7E" w14:textId="77777777" w:rsidR="003B27AD" w:rsidRDefault="003B27AD" w:rsidP="003B27AD">
      <w:pPr>
        <w:pStyle w:val="Normal1"/>
        <w:spacing w:line="360" w:lineRule="auto"/>
        <w:jc w:val="center"/>
        <w:rPr>
          <w:rFonts w:ascii="Times New Roman" w:eastAsia="Times New Roman" w:hAnsi="Times New Roman" w:cs="Times New Roman"/>
          <w:b/>
          <w:sz w:val="32"/>
          <w:szCs w:val="32"/>
        </w:rPr>
      </w:pPr>
    </w:p>
    <w:p w14:paraId="66DFDEA9" w14:textId="77777777" w:rsidR="003B27AD" w:rsidRDefault="003B27AD" w:rsidP="003B27AD">
      <w:pPr>
        <w:pStyle w:val="Normal1"/>
        <w:spacing w:line="360" w:lineRule="auto"/>
        <w:jc w:val="center"/>
        <w:rPr>
          <w:rFonts w:ascii="Times New Roman" w:eastAsia="Times New Roman" w:hAnsi="Times New Roman" w:cs="Times New Roman"/>
          <w:b/>
          <w:sz w:val="32"/>
          <w:szCs w:val="32"/>
        </w:rPr>
      </w:pPr>
    </w:p>
    <w:p w14:paraId="356DDFE6" w14:textId="1859F7D3" w:rsidR="003B27AD" w:rsidRDefault="00C40FB9" w:rsidP="003B27A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THE IMPACT OF COVID-19 ON STAFF MOTIVATION IN THE HOTEL INDUSTRY </w:t>
      </w:r>
    </w:p>
    <w:p w14:paraId="4E851ED0" w14:textId="63FBDE23" w:rsidR="00FE1890" w:rsidRDefault="00FE1890" w:rsidP="003B27AD">
      <w:pPr>
        <w:pStyle w:val="Normal1"/>
        <w:spacing w:line="360" w:lineRule="auto"/>
        <w:jc w:val="center"/>
        <w:rPr>
          <w:rFonts w:ascii="Times New Roman" w:eastAsia="Times New Roman" w:hAnsi="Times New Roman" w:cs="Times New Roman"/>
          <w:b/>
          <w:sz w:val="32"/>
          <w:szCs w:val="32"/>
        </w:rPr>
      </w:pPr>
    </w:p>
    <w:p w14:paraId="5085D6FB" w14:textId="4DE6B99E" w:rsidR="00FE1890" w:rsidRDefault="00FE1890" w:rsidP="003B27A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Vasilka</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Nenovska</w:t>
      </w:r>
      <w:proofErr w:type="spellEnd"/>
    </w:p>
    <w:p w14:paraId="276BB93E" w14:textId="024FCA3D" w:rsidR="00FE1890" w:rsidRDefault="00FE1890" w:rsidP="003B27A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Number: </w:t>
      </w:r>
      <w:r w:rsidR="00A2390B">
        <w:rPr>
          <w:rFonts w:ascii="Times New Roman" w:eastAsia="Times New Roman" w:hAnsi="Times New Roman" w:cs="Times New Roman"/>
          <w:b/>
          <w:sz w:val="32"/>
          <w:szCs w:val="32"/>
        </w:rPr>
        <w:t>1909487</w:t>
      </w:r>
    </w:p>
    <w:p w14:paraId="4A0E4387" w14:textId="6CB8A830" w:rsidR="00A2390B" w:rsidRDefault="00A2390B" w:rsidP="003B27A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Tutor Name: </w:t>
      </w:r>
      <w:proofErr w:type="spellStart"/>
      <w:r>
        <w:rPr>
          <w:rFonts w:ascii="Times New Roman" w:eastAsia="Times New Roman" w:hAnsi="Times New Roman" w:cs="Times New Roman"/>
          <w:b/>
          <w:sz w:val="32"/>
          <w:szCs w:val="32"/>
        </w:rPr>
        <w:t>Rexon</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Nting</w:t>
      </w:r>
      <w:proofErr w:type="spellEnd"/>
    </w:p>
    <w:p w14:paraId="74089F22" w14:textId="77777777" w:rsidR="00FE1890" w:rsidRDefault="00FE1890" w:rsidP="003B27AD">
      <w:pPr>
        <w:pStyle w:val="Normal1"/>
        <w:spacing w:line="360" w:lineRule="auto"/>
        <w:jc w:val="center"/>
        <w:rPr>
          <w:rFonts w:ascii="Times New Roman" w:eastAsia="Times New Roman" w:hAnsi="Times New Roman" w:cs="Times New Roman"/>
          <w:b/>
          <w:sz w:val="32"/>
          <w:szCs w:val="32"/>
        </w:rPr>
      </w:pPr>
    </w:p>
    <w:p w14:paraId="5333409D" w14:textId="77777777" w:rsidR="003B27AD" w:rsidRDefault="00C40FB9" w:rsidP="003B27AD">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rPr>
        <w:id w:val="1271048862"/>
        <w:docPartObj>
          <w:docPartGallery w:val="Table of Contents"/>
          <w:docPartUnique/>
        </w:docPartObj>
      </w:sdtPr>
      <w:sdtEndPr/>
      <w:sdtContent>
        <w:p w14:paraId="70429A81" w14:textId="77777777" w:rsidR="003B27AD" w:rsidRPr="003B27AD" w:rsidRDefault="00C40FB9" w:rsidP="003B27AD">
          <w:pPr>
            <w:pStyle w:val="TOCHeading"/>
            <w:spacing w:before="0" w:line="360" w:lineRule="auto"/>
            <w:jc w:val="center"/>
            <w:rPr>
              <w:rFonts w:ascii="Times New Roman" w:hAnsi="Times New Roman" w:cs="Times New Roman"/>
              <w:color w:val="auto"/>
            </w:rPr>
          </w:pPr>
          <w:r w:rsidRPr="003B27AD">
            <w:rPr>
              <w:rFonts w:ascii="Times New Roman" w:hAnsi="Times New Roman" w:cs="Times New Roman"/>
              <w:color w:val="auto"/>
            </w:rPr>
            <w:t>Table of Contents</w:t>
          </w:r>
        </w:p>
        <w:p w14:paraId="462E2E0A"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0" w:history="1">
            <w:r w:rsidR="00C40FB9" w:rsidRPr="003B27AD">
              <w:rPr>
                <w:rStyle w:val="Hyperlink"/>
                <w:rFonts w:ascii="Times New Roman" w:hAnsi="Times New Roman" w:cs="Times New Roman"/>
                <w:noProof/>
                <w:sz w:val="24"/>
                <w:szCs w:val="24"/>
              </w:rPr>
              <w:t>Introduction</w:t>
            </w:r>
            <w:r w:rsidR="00C40FB9" w:rsidRPr="003B27AD">
              <w:rPr>
                <w:rFonts w:ascii="Times New Roman" w:hAnsi="Times New Roman" w:cs="Times New Roman"/>
                <w:noProof/>
                <w:webHidden/>
                <w:sz w:val="24"/>
                <w:szCs w:val="24"/>
              </w:rPr>
              <w:tab/>
            </w:r>
            <w:r w:rsidR="00CB2BFC" w:rsidRPr="003B27AD">
              <w:rPr>
                <w:rFonts w:ascii="Times New Roman" w:hAnsi="Times New Roman" w:cs="Times New Roman"/>
                <w:noProof/>
                <w:webHidden/>
                <w:sz w:val="24"/>
                <w:szCs w:val="24"/>
              </w:rPr>
              <w:fldChar w:fldCharType="begin"/>
            </w:r>
            <w:r w:rsidR="00C40FB9" w:rsidRPr="003B27AD">
              <w:rPr>
                <w:rFonts w:ascii="Times New Roman" w:hAnsi="Times New Roman" w:cs="Times New Roman"/>
                <w:noProof/>
                <w:webHidden/>
                <w:sz w:val="24"/>
                <w:szCs w:val="24"/>
              </w:rPr>
              <w:instrText xml:space="preserve"> PAGEREF _Toc100779660 \h </w:instrText>
            </w:r>
            <w:r w:rsidR="00CB2BFC" w:rsidRPr="003B27AD">
              <w:rPr>
                <w:rFonts w:ascii="Times New Roman" w:hAnsi="Times New Roman" w:cs="Times New Roman"/>
                <w:noProof/>
                <w:webHidden/>
                <w:sz w:val="24"/>
                <w:szCs w:val="24"/>
              </w:rPr>
            </w:r>
            <w:r w:rsidR="00CB2BFC" w:rsidRPr="003B27AD">
              <w:rPr>
                <w:rFonts w:ascii="Times New Roman" w:hAnsi="Times New Roman" w:cs="Times New Roman"/>
                <w:noProof/>
                <w:webHidden/>
                <w:sz w:val="24"/>
                <w:szCs w:val="24"/>
              </w:rPr>
              <w:fldChar w:fldCharType="separate"/>
            </w:r>
            <w:r w:rsidR="007F7E93">
              <w:rPr>
                <w:rFonts w:ascii="Times New Roman" w:hAnsi="Times New Roman" w:cs="Times New Roman"/>
                <w:noProof/>
                <w:webHidden/>
                <w:sz w:val="24"/>
                <w:szCs w:val="24"/>
              </w:rPr>
              <w:t>3</w:t>
            </w:r>
            <w:r w:rsidR="00CB2BFC" w:rsidRPr="003B27AD">
              <w:rPr>
                <w:rFonts w:ascii="Times New Roman" w:hAnsi="Times New Roman" w:cs="Times New Roman"/>
                <w:noProof/>
                <w:webHidden/>
                <w:sz w:val="24"/>
                <w:szCs w:val="24"/>
              </w:rPr>
              <w:fldChar w:fldCharType="end"/>
            </w:r>
          </w:hyperlink>
        </w:p>
        <w:p w14:paraId="74A9141D"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1" w:history="1">
            <w:r w:rsidR="00C40FB9" w:rsidRPr="003B27AD">
              <w:rPr>
                <w:rStyle w:val="Hyperlink"/>
                <w:rFonts w:ascii="Times New Roman" w:hAnsi="Times New Roman" w:cs="Times New Roman"/>
                <w:noProof/>
                <w:sz w:val="24"/>
                <w:szCs w:val="24"/>
              </w:rPr>
              <w:t>Study Background</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3</w:t>
            </w:r>
          </w:hyperlink>
        </w:p>
        <w:p w14:paraId="15759E9D"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2" w:history="1">
            <w:r w:rsidR="00C40FB9" w:rsidRPr="003B27AD">
              <w:rPr>
                <w:rStyle w:val="Hyperlink"/>
                <w:rFonts w:ascii="Times New Roman" w:hAnsi="Times New Roman" w:cs="Times New Roman"/>
                <w:noProof/>
                <w:sz w:val="24"/>
                <w:szCs w:val="24"/>
              </w:rPr>
              <w:t>Research Problem</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3</w:t>
            </w:r>
          </w:hyperlink>
        </w:p>
        <w:p w14:paraId="5C52AD19"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3" w:history="1">
            <w:r w:rsidR="00C40FB9" w:rsidRPr="003B27AD">
              <w:rPr>
                <w:rStyle w:val="Hyperlink"/>
                <w:rFonts w:ascii="Times New Roman" w:hAnsi="Times New Roman" w:cs="Times New Roman"/>
                <w:noProof/>
                <w:sz w:val="24"/>
                <w:szCs w:val="24"/>
              </w:rPr>
              <w:t>Research Rationale/Significance</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4</w:t>
            </w:r>
          </w:hyperlink>
        </w:p>
        <w:p w14:paraId="6AC77D88"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4" w:history="1">
            <w:r w:rsidR="00C40FB9" w:rsidRPr="003B27AD">
              <w:rPr>
                <w:rStyle w:val="Hyperlink"/>
                <w:rFonts w:ascii="Times New Roman" w:hAnsi="Times New Roman" w:cs="Times New Roman"/>
                <w:noProof/>
                <w:sz w:val="24"/>
                <w:szCs w:val="24"/>
              </w:rPr>
              <w:t>Research Focus/Context (Scope)</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4</w:t>
            </w:r>
          </w:hyperlink>
        </w:p>
        <w:p w14:paraId="0227C85D"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5" w:history="1">
            <w:r w:rsidR="00C40FB9" w:rsidRPr="003B27AD">
              <w:rPr>
                <w:rStyle w:val="Hyperlink"/>
                <w:rFonts w:ascii="Times New Roman" w:hAnsi="Times New Roman" w:cs="Times New Roman"/>
                <w:noProof/>
                <w:sz w:val="24"/>
                <w:szCs w:val="24"/>
              </w:rPr>
              <w:t>Literature Review</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4</w:t>
            </w:r>
          </w:hyperlink>
        </w:p>
        <w:p w14:paraId="4B3E584C"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6" w:history="1">
            <w:r w:rsidR="00C40FB9" w:rsidRPr="003B27AD">
              <w:rPr>
                <w:rStyle w:val="Hyperlink"/>
                <w:rFonts w:ascii="Times New Roman" w:hAnsi="Times New Roman" w:cs="Times New Roman"/>
                <w:noProof/>
                <w:sz w:val="24"/>
                <w:szCs w:val="24"/>
              </w:rPr>
              <w:t>Research Aim and Objectives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6</w:t>
            </w:r>
          </w:hyperlink>
        </w:p>
        <w:p w14:paraId="31CE4483" w14:textId="77777777" w:rsidR="003B27AD" w:rsidRPr="003B27AD" w:rsidRDefault="00B264B3" w:rsidP="003B27AD">
          <w:pPr>
            <w:pStyle w:val="TOC2"/>
            <w:tabs>
              <w:tab w:val="right" w:leader="dot" w:pos="9350"/>
            </w:tabs>
            <w:spacing w:after="0" w:line="360" w:lineRule="auto"/>
            <w:jc w:val="both"/>
            <w:rPr>
              <w:rFonts w:ascii="Times New Roman" w:hAnsi="Times New Roman" w:cs="Times New Roman"/>
              <w:noProof/>
              <w:sz w:val="24"/>
              <w:szCs w:val="24"/>
            </w:rPr>
          </w:pPr>
          <w:hyperlink w:anchor="_Toc100779667" w:history="1">
            <w:r w:rsidR="00C40FB9" w:rsidRPr="003B27AD">
              <w:rPr>
                <w:rStyle w:val="Hyperlink"/>
                <w:rFonts w:ascii="Times New Roman" w:hAnsi="Times New Roman" w:cs="Times New Roman"/>
                <w:noProof/>
                <w:sz w:val="24"/>
                <w:szCs w:val="24"/>
              </w:rPr>
              <w:t>Aim</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6</w:t>
            </w:r>
          </w:hyperlink>
        </w:p>
        <w:p w14:paraId="51272B75" w14:textId="77777777" w:rsidR="003B27AD" w:rsidRPr="003B27AD" w:rsidRDefault="00B264B3" w:rsidP="003B27AD">
          <w:pPr>
            <w:pStyle w:val="TOC2"/>
            <w:tabs>
              <w:tab w:val="right" w:leader="dot" w:pos="9350"/>
            </w:tabs>
            <w:spacing w:after="0" w:line="360" w:lineRule="auto"/>
            <w:jc w:val="both"/>
            <w:rPr>
              <w:rFonts w:ascii="Times New Roman" w:hAnsi="Times New Roman" w:cs="Times New Roman"/>
              <w:noProof/>
              <w:sz w:val="24"/>
              <w:szCs w:val="24"/>
            </w:rPr>
          </w:pPr>
          <w:hyperlink w:anchor="_Toc100779668" w:history="1">
            <w:r w:rsidR="00C40FB9" w:rsidRPr="003B27AD">
              <w:rPr>
                <w:rStyle w:val="Hyperlink"/>
                <w:rFonts w:ascii="Times New Roman" w:hAnsi="Times New Roman" w:cs="Times New Roman"/>
                <w:noProof/>
                <w:sz w:val="24"/>
                <w:szCs w:val="24"/>
              </w:rPr>
              <w:t>Objectives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6</w:t>
            </w:r>
          </w:hyperlink>
        </w:p>
        <w:p w14:paraId="66BB077C"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69" w:history="1">
            <w:r w:rsidR="00C40FB9" w:rsidRPr="003B27AD">
              <w:rPr>
                <w:rStyle w:val="Hyperlink"/>
                <w:rFonts w:ascii="Times New Roman" w:hAnsi="Times New Roman" w:cs="Times New Roman"/>
                <w:noProof/>
                <w:sz w:val="24"/>
                <w:szCs w:val="24"/>
              </w:rPr>
              <w:t>Research Questions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6</w:t>
            </w:r>
          </w:hyperlink>
        </w:p>
        <w:p w14:paraId="301B140A"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0" w:history="1">
            <w:r w:rsidR="00C40FB9" w:rsidRPr="003B27AD">
              <w:rPr>
                <w:rStyle w:val="Hyperlink"/>
                <w:rFonts w:ascii="Times New Roman" w:hAnsi="Times New Roman" w:cs="Times New Roman"/>
                <w:noProof/>
                <w:sz w:val="24"/>
                <w:szCs w:val="24"/>
              </w:rPr>
              <w:t>Research Methodology</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7</w:t>
            </w:r>
          </w:hyperlink>
        </w:p>
        <w:p w14:paraId="19DC7E01"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1" w:history="1">
            <w:r w:rsidR="00C40FB9" w:rsidRPr="003B27AD">
              <w:rPr>
                <w:rStyle w:val="Hyperlink"/>
                <w:rFonts w:ascii="Times New Roman" w:hAnsi="Times New Roman" w:cs="Times New Roman"/>
                <w:noProof/>
                <w:sz w:val="24"/>
                <w:szCs w:val="24"/>
              </w:rPr>
              <w:t>Data Analysis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7</w:t>
            </w:r>
          </w:hyperlink>
        </w:p>
        <w:p w14:paraId="3ADAB2F2"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2" w:history="1">
            <w:r w:rsidR="00C40FB9" w:rsidRPr="003B27AD">
              <w:rPr>
                <w:rStyle w:val="Hyperlink"/>
                <w:rFonts w:ascii="Times New Roman" w:hAnsi="Times New Roman" w:cs="Times New Roman"/>
                <w:noProof/>
                <w:sz w:val="24"/>
                <w:szCs w:val="24"/>
              </w:rPr>
              <w:t>Ethical Considerations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8</w:t>
            </w:r>
          </w:hyperlink>
        </w:p>
        <w:p w14:paraId="730FCBCC"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3" w:history="1">
            <w:r w:rsidR="00C40FB9" w:rsidRPr="003B27AD">
              <w:rPr>
                <w:rStyle w:val="Hyperlink"/>
                <w:rFonts w:ascii="Times New Roman" w:hAnsi="Times New Roman" w:cs="Times New Roman"/>
                <w:noProof/>
                <w:sz w:val="24"/>
                <w:szCs w:val="24"/>
              </w:rPr>
              <w:t>Expected Outcomes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8</w:t>
            </w:r>
          </w:hyperlink>
        </w:p>
        <w:p w14:paraId="400A41CD"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4" w:history="1">
            <w:r w:rsidR="00C40FB9" w:rsidRPr="003B27AD">
              <w:rPr>
                <w:rStyle w:val="Hyperlink"/>
                <w:rFonts w:ascii="Times New Roman" w:hAnsi="Times New Roman" w:cs="Times New Roman"/>
                <w:noProof/>
                <w:sz w:val="24"/>
                <w:szCs w:val="24"/>
              </w:rPr>
              <w:t>Project Plan/Milestone (Gantt chart)</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8</w:t>
            </w:r>
          </w:hyperlink>
        </w:p>
        <w:p w14:paraId="648B3681" w14:textId="77777777" w:rsidR="003B27AD" w:rsidRPr="003B27AD" w:rsidRDefault="00B264B3" w:rsidP="003B27AD">
          <w:pPr>
            <w:pStyle w:val="TOC1"/>
            <w:tabs>
              <w:tab w:val="right" w:leader="dot" w:pos="9350"/>
            </w:tabs>
            <w:spacing w:after="0" w:line="360" w:lineRule="auto"/>
            <w:jc w:val="both"/>
            <w:rPr>
              <w:rFonts w:ascii="Times New Roman" w:hAnsi="Times New Roman" w:cs="Times New Roman"/>
              <w:noProof/>
              <w:sz w:val="24"/>
              <w:szCs w:val="24"/>
            </w:rPr>
          </w:pPr>
          <w:hyperlink w:anchor="_Toc100779675" w:history="1">
            <w:r w:rsidR="00C40FB9" w:rsidRPr="003B27AD">
              <w:rPr>
                <w:rStyle w:val="Hyperlink"/>
                <w:rFonts w:ascii="Times New Roman" w:hAnsi="Times New Roman" w:cs="Times New Roman"/>
                <w:noProof/>
                <w:sz w:val="24"/>
                <w:szCs w:val="24"/>
              </w:rPr>
              <w:t>References</w:t>
            </w:r>
            <w:r w:rsidR="00C40FB9" w:rsidRPr="003B27AD">
              <w:rPr>
                <w:rFonts w:ascii="Times New Roman" w:hAnsi="Times New Roman" w:cs="Times New Roman"/>
                <w:noProof/>
                <w:webHidden/>
                <w:sz w:val="24"/>
                <w:szCs w:val="24"/>
              </w:rPr>
              <w:tab/>
            </w:r>
            <w:r w:rsidR="007F7E93">
              <w:rPr>
                <w:rFonts w:ascii="Times New Roman" w:hAnsi="Times New Roman" w:cs="Times New Roman"/>
                <w:noProof/>
                <w:webHidden/>
                <w:sz w:val="24"/>
                <w:szCs w:val="24"/>
              </w:rPr>
              <w:t>10</w:t>
            </w:r>
          </w:hyperlink>
        </w:p>
        <w:p w14:paraId="4BB6D552" w14:textId="77777777" w:rsidR="003B27AD" w:rsidRDefault="00B264B3" w:rsidP="003B27AD">
          <w:pPr>
            <w:spacing w:line="360" w:lineRule="auto"/>
            <w:jc w:val="both"/>
          </w:pPr>
        </w:p>
      </w:sdtContent>
    </w:sdt>
    <w:p w14:paraId="40227831" w14:textId="77777777" w:rsidR="004954B5" w:rsidRDefault="00C40FB9" w:rsidP="003B27AD">
      <w:pPr>
        <w:pStyle w:val="Normal1"/>
        <w:spacing w:line="360" w:lineRule="auto"/>
        <w:jc w:val="center"/>
        <w:rPr>
          <w:rFonts w:ascii="Times New Roman" w:eastAsia="Times New Roman" w:hAnsi="Times New Roman" w:cs="Times New Roman"/>
          <w:b/>
          <w:sz w:val="32"/>
          <w:szCs w:val="32"/>
        </w:rPr>
      </w:pPr>
      <w:r>
        <w:br w:type="page"/>
      </w:r>
    </w:p>
    <w:p w14:paraId="0569BBA2" w14:textId="77777777" w:rsidR="004954B5" w:rsidRDefault="00C40FB9" w:rsidP="003B27AD">
      <w:pPr>
        <w:pStyle w:val="Heading1"/>
        <w:spacing w:before="0" w:after="0"/>
      </w:pPr>
      <w:bookmarkStart w:id="0" w:name="_Toc100779660"/>
      <w:r>
        <w:lastRenderedPageBreak/>
        <w:t>Introduction</w:t>
      </w:r>
      <w:bookmarkEnd w:id="0"/>
      <w:r>
        <w:t xml:space="preserve"> </w:t>
      </w:r>
    </w:p>
    <w:p w14:paraId="444FE26F"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w:t>
      </w:r>
      <w:r>
        <w:rPr>
          <w:rFonts w:ascii="Times New Roman" w:eastAsia="Times New Roman" w:hAnsi="Times New Roman" w:cs="Times New Roman"/>
          <w:i/>
          <w:sz w:val="24"/>
          <w:szCs w:val="24"/>
        </w:rPr>
        <w:t>‘Staff Motivation’</w:t>
      </w:r>
      <w:r>
        <w:rPr>
          <w:rFonts w:ascii="Times New Roman" w:eastAsia="Times New Roman" w:hAnsi="Times New Roman" w:cs="Times New Roman"/>
          <w:sz w:val="24"/>
          <w:szCs w:val="24"/>
        </w:rPr>
        <w:t xml:space="preserve"> has been referred to as enthusiasm, high energy levels, commitment at work, as well as the amount of design and creativity, through which a worker might bring in organizational productivity and profitability regularly. Throughout this study, the impact of the COVID-19 pandemic on staff motivation in the hospitality industry has been assessed and evaluated with plausible outcomes and benefits (Wong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A research proposal has also been made with relevant things including research background, aim, questions and objectives, proposed methodological aspects, expected outcomes, and others have been discussed. It also delivers huge advantages in this industry with benefits. </w:t>
      </w:r>
    </w:p>
    <w:p w14:paraId="47AE9916" w14:textId="77777777" w:rsidR="004954B5" w:rsidRDefault="00C40FB9" w:rsidP="003B27AD">
      <w:pPr>
        <w:pStyle w:val="Heading1"/>
        <w:spacing w:before="0" w:after="0"/>
      </w:pPr>
      <w:bookmarkStart w:id="1" w:name="_Toc100779661"/>
      <w:r>
        <w:t>Study Background</w:t>
      </w:r>
      <w:bookmarkEnd w:id="1"/>
      <w:r>
        <w:t xml:space="preserve"> </w:t>
      </w:r>
    </w:p>
    <w:p w14:paraId="1033B5E4"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pandemic has affected the overall scenario of the staff motivation in the hotel industry with negative influence and effects. Amongst those negative effects, economic downturn is evident in most cases. </w:t>
      </w:r>
      <w:r w:rsidR="003B27AD">
        <w:rPr>
          <w:rFonts w:ascii="Times New Roman" w:eastAsia="Times New Roman" w:hAnsi="Times New Roman" w:cs="Times New Roman"/>
          <w:sz w:val="24"/>
          <w:szCs w:val="24"/>
        </w:rPr>
        <w:t>Small</w:t>
      </w:r>
      <w:r>
        <w:rPr>
          <w:rFonts w:ascii="Times New Roman" w:eastAsia="Times New Roman" w:hAnsi="Times New Roman" w:cs="Times New Roman"/>
          <w:sz w:val="24"/>
          <w:szCs w:val="24"/>
        </w:rPr>
        <w:t xml:space="preserve">, medium and big enterprises have been affected due to </w:t>
      </w:r>
      <w:r w:rsidR="003B27AD">
        <w:rPr>
          <w:rFonts w:ascii="Times New Roman" w:eastAsia="Times New Roman" w:hAnsi="Times New Roman" w:cs="Times New Roman"/>
          <w:sz w:val="24"/>
          <w:szCs w:val="24"/>
        </w:rPr>
        <w:t>these complex pandemic conditions</w:t>
      </w:r>
      <w:r>
        <w:rPr>
          <w:rFonts w:ascii="Times New Roman" w:eastAsia="Times New Roman" w:hAnsi="Times New Roman" w:cs="Times New Roman"/>
          <w:sz w:val="24"/>
          <w:szCs w:val="24"/>
        </w:rPr>
        <w:t xml:space="preserve"> with a range of negative effects or adverse impacts. As stated by Zhang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in the hotel industry, staff motivation maintenance is highly important in terms of bringing in enhanced levels of productivity and profitability in the same sector. That is why it has been identified that the COVID-19 pandemic condition has affected this industry most with negative effects. </w:t>
      </w:r>
    </w:p>
    <w:p w14:paraId="2AD59796"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it has also been found that human resource management (HRM) practices have played catalytic roles in a hotel. As mentioned by Goh and Baum, (2021), the COVID-19 pandemic has struck this sector to an unprecedented degree with some crises at the same time. Regarding staff motivation in a hotel, smooth business operations of hotels have been staggered due to this pandemic situation with adverse impacts. Apart from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other business segments of a hotel including financial management procedures, staff training, and development measures, as well as others have also been affected badly due to this pandemic. </w:t>
      </w:r>
    </w:p>
    <w:p w14:paraId="5F253254" w14:textId="77777777" w:rsidR="004954B5" w:rsidRDefault="00C40FB9" w:rsidP="003B27AD">
      <w:pPr>
        <w:pStyle w:val="Heading1"/>
        <w:spacing w:before="0" w:after="0"/>
      </w:pPr>
      <w:bookmarkStart w:id="2" w:name="_Toc100779662"/>
      <w:r>
        <w:t>Research Problem</w:t>
      </w:r>
      <w:bookmarkEnd w:id="2"/>
      <w:r>
        <w:t xml:space="preserve"> </w:t>
      </w:r>
    </w:p>
    <w:p w14:paraId="31089C61"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COVID-19 pandemic, most staff </w:t>
      </w:r>
      <w:proofErr w:type="gramStart"/>
      <w:r w:rsidR="003B27AD">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facing issues regarding lack of motivation across hotels. Amongst them, lack of interest in subject matter might create a strong force against motivation at work. For this specific reason, most of those staff are also unable to deliver the best work performance with benefits. As reported by Chi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it has also been found that lack of interest at work might lead to decreased level of motivation work with high chances of failure </w:t>
      </w:r>
      <w:r>
        <w:rPr>
          <w:rFonts w:ascii="Times New Roman" w:eastAsia="Times New Roman" w:hAnsi="Times New Roman" w:cs="Times New Roman"/>
          <w:sz w:val="24"/>
          <w:szCs w:val="24"/>
        </w:rPr>
        <w:lastRenderedPageBreak/>
        <w:t xml:space="preserve">for accomplishing goals thereafter. Some other issues or challenges like low self-confidence, low expectations for success, achievement anxiety at work, lack of interest, and others have been rising. </w:t>
      </w:r>
    </w:p>
    <w:p w14:paraId="3264033D" w14:textId="77777777" w:rsidR="004954B5" w:rsidRDefault="00C40FB9" w:rsidP="003B27AD">
      <w:pPr>
        <w:pStyle w:val="Heading1"/>
        <w:spacing w:before="0" w:after="0"/>
      </w:pPr>
      <w:bookmarkStart w:id="3" w:name="_Toc100779663"/>
      <w:r>
        <w:t>Research Rationale/Significance</w:t>
      </w:r>
      <w:bookmarkEnd w:id="3"/>
      <w:r>
        <w:t xml:space="preserve"> </w:t>
      </w:r>
    </w:p>
    <w:p w14:paraId="41DD185F"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reason for conducting this research is to find out what is the actual impact due to the COVID-19 pandemic in the field of staff motivation across hotels. In addition to this, it has also been found that after successful completion of this research, it has also been able know about the negative effects or adverse impacts due to this pandemic situation at the workplace staggering staff motivation the workplace (Vo-Thanh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From this research study, both employers and employees have also benefited in terms of which factors are harmful to raising staff motivation at the workplace. </w:t>
      </w:r>
    </w:p>
    <w:p w14:paraId="59FCCCDA" w14:textId="77777777" w:rsidR="004954B5" w:rsidRDefault="00C40FB9" w:rsidP="003B27AD">
      <w:pPr>
        <w:pStyle w:val="Heading1"/>
        <w:spacing w:before="0" w:after="0"/>
      </w:pPr>
      <w:bookmarkStart w:id="4" w:name="_Toc100779664"/>
      <w:r>
        <w:t>Research Focus/Context (Scope)</w:t>
      </w:r>
      <w:bookmarkEnd w:id="4"/>
      <w:r>
        <w:t xml:space="preserve"> </w:t>
      </w:r>
    </w:p>
    <w:p w14:paraId="524BA6F4"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focus of this research study is to find out or explore and evaluate the negative effects due to the COVID-19 pandemic on staff motivation across hotels and this industry. In this way, some other areas of hotel business operations including economic downturn, lack of productivity and profitability of hotels, poor means of accommodation and other facilities, and a diverse range of connected and relevant issues have also been identified and discussed at the same time (Park and Hai, 2021). In this way, a specific research context has also been established regarding the core impact of the COVID-19 pandemic on staff motivation, engagement, and influences. </w:t>
      </w:r>
    </w:p>
    <w:p w14:paraId="3B50BDBA" w14:textId="77777777" w:rsidR="004954B5" w:rsidRDefault="00C40FB9" w:rsidP="003B27AD">
      <w:pPr>
        <w:pStyle w:val="Heading1"/>
        <w:spacing w:before="0" w:after="0"/>
      </w:pPr>
      <w:bookmarkStart w:id="5" w:name="_Toc100779665"/>
      <w:r>
        <w:t>Literature Review</w:t>
      </w:r>
      <w:bookmarkEnd w:id="5"/>
      <w:r>
        <w:t xml:space="preserve"> </w:t>
      </w:r>
    </w:p>
    <w:p w14:paraId="238B4F4E"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Effects of WFH working arrangements and the COVID-19 pandemic on management-level hotel employees have created numerous issues and challenges at the workplace. Most of those issues, which have decreased the level of staff motivation at the </w:t>
      </w:r>
      <w:r w:rsidR="003B27AD">
        <w:rPr>
          <w:rFonts w:ascii="Times New Roman" w:eastAsia="Times New Roman" w:hAnsi="Times New Roman" w:cs="Times New Roman"/>
          <w:sz w:val="24"/>
          <w:szCs w:val="24"/>
        </w:rPr>
        <w:t>workplace,</w:t>
      </w:r>
      <w:r>
        <w:rPr>
          <w:rFonts w:ascii="Times New Roman" w:eastAsia="Times New Roman" w:hAnsi="Times New Roman" w:cs="Times New Roman"/>
          <w:sz w:val="24"/>
          <w:szCs w:val="24"/>
        </w:rPr>
        <w:t xml:space="preserve"> have included employee burnout, high staff turnover intentions, and low rates of employee retention practices and policies, among others. According to Zhang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in contrast to this matter, it has also been observed that the pandemic and work-from-home facility for employees have been considered as a kind of double-edged blade, which might cause both positive and negative employee behavioral outcomes. </w:t>
      </w:r>
    </w:p>
    <w:p w14:paraId="326E28CC" w14:textId="7D942339"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from another past research, it has also been found that due to the COVID-19 pandemic, most employees have faced huge levels of job insecurity in the field of work engagement and turnover intentions among hotel employees. Besides, it has also played a mediating or moderating role in generational characteristics in many cases at the same time. In </w:t>
      </w:r>
      <w:r>
        <w:rPr>
          <w:rFonts w:ascii="Times New Roman" w:eastAsia="Times New Roman" w:hAnsi="Times New Roman" w:cs="Times New Roman"/>
          <w:sz w:val="24"/>
          <w:szCs w:val="24"/>
        </w:rPr>
        <w:lastRenderedPageBreak/>
        <w:t xml:space="preserve">detail, it has also been said that the COVID-19 pandemic situation has caused an unprecedented crisis in the hotel industry around the globe (Hsieh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Most issues including high levels of job insecurity, employee burnout, lack of motivation at work, poor means of staff engagement and satisfaction levels, high staff turnover rates, low employee retention rates, and others have been rising at the same time. In one word, it must also be denoted </w:t>
      </w:r>
      <w:r w:rsidR="00B04E96">
        <w:rPr>
          <w:rFonts w:ascii="Times New Roman" w:eastAsia="Times New Roman" w:hAnsi="Times New Roman" w:cs="Times New Roman"/>
          <w:sz w:val="24"/>
          <w:szCs w:val="24"/>
        </w:rPr>
        <w:t>that high rate of job</w:t>
      </w:r>
      <w:r>
        <w:rPr>
          <w:rFonts w:ascii="Times New Roman" w:eastAsia="Times New Roman" w:hAnsi="Times New Roman" w:cs="Times New Roman"/>
          <w:sz w:val="24"/>
          <w:szCs w:val="24"/>
        </w:rPr>
        <w:t xml:space="preserve"> insecurity among employees might have a range of negative effects on the engagement of many hotel workers. As indicated by Jung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it has also been identified that employees’ work engagement at poor levels might also reduce turnover intent. It has also been stated that job insecurity caused by the COVID-19 pandemic might induce a greater influence on new generation customers reducing high levels of job engagement, staff motivation, and negative impact on their employees with negative effects. </w:t>
      </w:r>
    </w:p>
    <w:p w14:paraId="471FDC32"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another point of view, the impact of the COVID-19 pandemic has affected work-related attitudes with turnover intentions of employees in the hotel industry. Apart from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job security and changes in organizations have been considered the key predictors of all outcomes including negative directions at the workplace (</w:t>
      </w:r>
      <w:proofErr w:type="spellStart"/>
      <w:r>
        <w:rPr>
          <w:rFonts w:ascii="Times New Roman" w:eastAsia="Times New Roman" w:hAnsi="Times New Roman" w:cs="Times New Roman"/>
          <w:sz w:val="24"/>
          <w:szCs w:val="24"/>
        </w:rPr>
        <w:t>Milovanović</w:t>
      </w:r>
      <w:proofErr w:type="spellEnd"/>
      <w:r>
        <w:rPr>
          <w:rFonts w:ascii="Times New Roman" w:eastAsia="Times New Roman" w:hAnsi="Times New Roman" w:cs="Times New Roman"/>
          <w:sz w:val="24"/>
          <w:szCs w:val="24"/>
        </w:rPr>
        <w:t xml:space="preserve">, 2021). In addition to this, risk-taking behavior has also acted as a predictor of job satisfaction in a negative direction. In one word, it has also been stated that age, as well as marital status in a work position, have also ensured significant impact on job motivation along with turnover intentions. </w:t>
      </w:r>
    </w:p>
    <w:p w14:paraId="2C4F4BF2" w14:textId="35807D9A"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key and productive HRM practices have played catalysts in an organization's employee motivation. In a hotel, employee motivation has been considered an essential element, which has also been used for acquiring new customers with successful maintenance of high market share with benefits and advantages. That is why, though this pandemic has affected the hotel industry in terms of staff motivation, most hotels have helped employees and guests during this period (</w:t>
      </w:r>
      <w:proofErr w:type="spellStart"/>
      <w:r>
        <w:rPr>
          <w:rFonts w:ascii="Times New Roman" w:eastAsia="Times New Roman" w:hAnsi="Times New Roman" w:cs="Times New Roman"/>
          <w:sz w:val="24"/>
          <w:szCs w:val="24"/>
        </w:rPr>
        <w:t>Karatepe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r>
        <w:rPr>
          <w:rFonts w:ascii="Times New Roman" w:eastAsia="Times New Roman" w:hAnsi="Times New Roman" w:cs="Times New Roman"/>
          <w:b/>
          <w:i/>
          <w:sz w:val="24"/>
          <w:szCs w:val="24"/>
        </w:rPr>
        <w:t>For example</w:t>
      </w:r>
      <w:r>
        <w:rPr>
          <w:rFonts w:ascii="Times New Roman" w:eastAsia="Times New Roman" w:hAnsi="Times New Roman" w:cs="Times New Roman"/>
          <w:sz w:val="24"/>
          <w:szCs w:val="24"/>
        </w:rPr>
        <w:t xml:space="preserve">, it has been found that most hotels have offered virtual classes and experiences for guests instead of on-site activities. Such proactive aspects have engaged workers with better lessons for workers. Besides, it has also been found that most hotels have added virus-killing robots for ensuring COVID-19 safety protocol with proper cleaning mechanisms. Additionally, such a proactive innovation and technological approaches must enhance the level of current disinfectant protocol with a range of positive outcomes and benefits to attract people with advantages and benefits at the same place. Apart from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this pandemic condition has increased the need for competent leadership and transformational leadership </w:t>
      </w:r>
      <w:r>
        <w:rPr>
          <w:rFonts w:ascii="Times New Roman" w:eastAsia="Times New Roman" w:hAnsi="Times New Roman" w:cs="Times New Roman"/>
          <w:sz w:val="24"/>
          <w:szCs w:val="24"/>
        </w:rPr>
        <w:lastRenderedPageBreak/>
        <w:t xml:space="preserve">approaches across most hotel companies in the same industry. Other valued aspects of </w:t>
      </w:r>
      <w:r w:rsidR="00B04E96">
        <w:rPr>
          <w:rFonts w:ascii="Times New Roman" w:eastAsia="Times New Roman" w:hAnsi="Times New Roman" w:cs="Times New Roman"/>
          <w:sz w:val="24"/>
          <w:szCs w:val="24"/>
        </w:rPr>
        <w:t>business-like</w:t>
      </w:r>
      <w:r>
        <w:rPr>
          <w:rFonts w:ascii="Times New Roman" w:eastAsia="Times New Roman" w:hAnsi="Times New Roman" w:cs="Times New Roman"/>
          <w:sz w:val="24"/>
          <w:szCs w:val="24"/>
        </w:rPr>
        <w:t xml:space="preserve"> leadership and empathy, variables of willingness and ability have been highlighted the most. </w:t>
      </w:r>
    </w:p>
    <w:p w14:paraId="79215E53"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final words, it has also been said that due to this COVID-19 pandemic, some forced events like sudden imposition of lockdowns, traveling restrictions, and other major strict activities have staggered the whole hotel industry with disruptive outcomes (Salem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In addition to this, along with poor level of employee motivation at the workplace, some other issues including operational or functional challenges have also been rising across these hotels. Apart from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it has also been seen that the economic downturn has also been considered a major issue due to this pandemic in hotels. </w:t>
      </w:r>
    </w:p>
    <w:p w14:paraId="102C8713" w14:textId="77777777" w:rsidR="004954B5" w:rsidRDefault="00C40FB9" w:rsidP="003B27AD">
      <w:pPr>
        <w:pStyle w:val="Heading1"/>
        <w:spacing w:before="0" w:after="0"/>
      </w:pPr>
      <w:bookmarkStart w:id="6" w:name="_Toc100779666"/>
      <w:r>
        <w:t>Research Aim and Objectives</w:t>
      </w:r>
      <w:bookmarkEnd w:id="6"/>
      <w:r>
        <w:t xml:space="preserve"> </w:t>
      </w:r>
    </w:p>
    <w:p w14:paraId="17468D31" w14:textId="77777777" w:rsidR="004954B5" w:rsidRDefault="00C40FB9" w:rsidP="003B27AD">
      <w:pPr>
        <w:pStyle w:val="Heading2"/>
        <w:spacing w:before="0" w:after="0"/>
      </w:pPr>
      <w:bookmarkStart w:id="7" w:name="_Toc100779667"/>
      <w:r>
        <w:t>Aim</w:t>
      </w:r>
      <w:bookmarkEnd w:id="7"/>
      <w:r>
        <w:t xml:space="preserve"> </w:t>
      </w:r>
    </w:p>
    <w:p w14:paraId="08A34781"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study has aimed to explore the core impact of the COVID-19 pandemic on staff motivation across the hotel industry. In addition to this, it has also been found that some other issues regarding employee motivation problems and others have also been investigated in this situation. Some other issues like high staff turnover rates, low employee retention rates, and others have also been highlighted in this study. Economic downturns with poor means of financial liabilities have also been investigated and examined in this study. Both theoretical and model-based explanations have also been highly determined in this study with benefits. </w:t>
      </w:r>
    </w:p>
    <w:p w14:paraId="7AFAC3E7" w14:textId="77777777" w:rsidR="004954B5" w:rsidRDefault="00C40FB9" w:rsidP="003B27AD">
      <w:pPr>
        <w:pStyle w:val="Heading2"/>
        <w:spacing w:before="0" w:after="0"/>
      </w:pPr>
      <w:bookmarkStart w:id="8" w:name="_Toc100779668"/>
      <w:r>
        <w:t>Objectives</w:t>
      </w:r>
      <w:bookmarkEnd w:id="8"/>
      <w:r>
        <w:t xml:space="preserve"> </w:t>
      </w:r>
    </w:p>
    <w:p w14:paraId="013A5CEC"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have been presented key objectives of the research study as follows: </w:t>
      </w:r>
    </w:p>
    <w:p w14:paraId="370B81B5" w14:textId="77777777" w:rsidR="004954B5" w:rsidRDefault="00C40FB9" w:rsidP="003B27A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review existing literature on the key impact of the COVID-19 pandemic on staff motivation across hotels </w:t>
      </w:r>
    </w:p>
    <w:p w14:paraId="4F7BCA88" w14:textId="77777777" w:rsidR="004954B5" w:rsidRDefault="00C40FB9" w:rsidP="003B27A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research gaps, that have been identified in data analysis must investigate the effects of the pandemic causing economic downturn across hotels </w:t>
      </w:r>
    </w:p>
    <w:p w14:paraId="5B15972D" w14:textId="77777777" w:rsidR="004954B5" w:rsidRDefault="00C40FB9" w:rsidP="003B27A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analyze and synthesize gathered data and responses for finding out the ways of mitigating negative effects due to the COVID-19 pandemic across hotels </w:t>
      </w:r>
    </w:p>
    <w:p w14:paraId="66557608" w14:textId="77777777" w:rsidR="004954B5" w:rsidRDefault="00C40FB9" w:rsidP="003B27AD">
      <w:pPr>
        <w:pStyle w:val="Heading1"/>
        <w:spacing w:before="0" w:after="0"/>
      </w:pPr>
      <w:bookmarkStart w:id="9" w:name="_Toc100779669"/>
      <w:r>
        <w:t>Research Questions</w:t>
      </w:r>
      <w:bookmarkEnd w:id="9"/>
      <w:r>
        <w:t xml:space="preserve"> </w:t>
      </w:r>
    </w:p>
    <w:p w14:paraId="779E0531"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have been presented key questions of research as follows: </w:t>
      </w:r>
    </w:p>
    <w:p w14:paraId="043A2569" w14:textId="77777777" w:rsidR="004954B5" w:rsidRDefault="00C40FB9" w:rsidP="003B27A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the core impact of the COVID-19 pandemic on staff motivation in the hotel industry? </w:t>
      </w:r>
    </w:p>
    <w:p w14:paraId="45B9E351" w14:textId="77777777" w:rsidR="004954B5" w:rsidRDefault="00C40FB9" w:rsidP="003B27A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What are the key effects of the COVID-19 pandemic causing an economic downturn across the whole hotel sector? </w:t>
      </w:r>
    </w:p>
    <w:p w14:paraId="075280C8" w14:textId="77777777" w:rsidR="004954B5" w:rsidRDefault="00C40FB9" w:rsidP="003B27A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has the COVID-19 impacted the hotel industry with a range of negative effects? </w:t>
      </w:r>
    </w:p>
    <w:p w14:paraId="032330C8" w14:textId="77777777" w:rsidR="004954B5" w:rsidRDefault="00C40FB9" w:rsidP="003B27AD">
      <w:pPr>
        <w:pStyle w:val="Heading1"/>
        <w:spacing w:before="0" w:after="0"/>
      </w:pPr>
      <w:bookmarkStart w:id="10" w:name="_Toc100779670"/>
      <w:r>
        <w:t>Research Methodology</w:t>
      </w:r>
      <w:bookmarkEnd w:id="10"/>
      <w:r>
        <w:t xml:space="preserve"> </w:t>
      </w:r>
    </w:p>
    <w:p w14:paraId="78131E01"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sense of research philosophy, </w:t>
      </w:r>
      <w:r>
        <w:rPr>
          <w:rFonts w:ascii="Times New Roman" w:eastAsia="Times New Roman" w:hAnsi="Times New Roman" w:cs="Times New Roman"/>
          <w:i/>
          <w:sz w:val="24"/>
          <w:szCs w:val="24"/>
        </w:rPr>
        <w:t xml:space="preserve">the Interpretivism </w:t>
      </w:r>
      <w:r>
        <w:rPr>
          <w:rFonts w:ascii="Times New Roman" w:eastAsia="Times New Roman" w:hAnsi="Times New Roman" w:cs="Times New Roman"/>
          <w:sz w:val="24"/>
          <w:szCs w:val="24"/>
        </w:rPr>
        <w:t xml:space="preserve">aspect has stated key principles with key observations in the social world. This aspect has also increased high rates of validity and reliability of gathered data and responses with a diverse range of positive outcomes and benefits. </w:t>
      </w:r>
    </w:p>
    <w:p w14:paraId="1072F2CC"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in the field of research, it has been highly justified that the inductive aspect has set a grounded theory (Salem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This aspect has also enabled high levels of flexibility, and close observation of the context supporting new theory with a diverse range of positive outcomes and benefits altogether. It also emerges enhanced research findings with significant themes in raw data with structured methodologies at the same time. </w:t>
      </w:r>
    </w:p>
    <w:p w14:paraId="24D92BD7"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in the context of research design for the quantitative research aspect, explanatory aspect has helped to understand and resolve depth of research. A comprehensive and cohesive research aspect has also been reflected for proving stated hypotheses with the right phenomenon by predicting future occurrences. </w:t>
      </w:r>
    </w:p>
    <w:p w14:paraId="3A73A5A2"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one word, as per maintaining quantitative aspects in research, random sampling technique has also been highly justified (</w:t>
      </w:r>
      <w:proofErr w:type="spellStart"/>
      <w:r>
        <w:rPr>
          <w:rFonts w:ascii="Times New Roman" w:eastAsia="Times New Roman" w:hAnsi="Times New Roman" w:cs="Times New Roman"/>
          <w:sz w:val="24"/>
          <w:szCs w:val="24"/>
        </w:rPr>
        <w:t>Mohajan</w:t>
      </w:r>
      <w:proofErr w:type="spellEnd"/>
      <w:r>
        <w:rPr>
          <w:rFonts w:ascii="Times New Roman" w:eastAsia="Times New Roman" w:hAnsi="Times New Roman" w:cs="Times New Roman"/>
          <w:sz w:val="24"/>
          <w:szCs w:val="24"/>
        </w:rPr>
        <w:t xml:space="preserve">, 2018). This sampling technique has also helped to gather responses from selected participants in a cost-effective and timely manner with positive outcomes and benefits. </w:t>
      </w:r>
    </w:p>
    <w:p w14:paraId="01A5F91E" w14:textId="77777777" w:rsidR="004954B5" w:rsidRDefault="00C40FB9" w:rsidP="003B27AD">
      <w:pPr>
        <w:pStyle w:val="Heading1"/>
        <w:spacing w:before="0" w:after="0"/>
      </w:pPr>
      <w:bookmarkStart w:id="11" w:name="_Toc100779671"/>
      <w:r>
        <w:t>Data Analysis</w:t>
      </w:r>
      <w:bookmarkEnd w:id="11"/>
      <w:r>
        <w:t xml:space="preserve"> </w:t>
      </w:r>
    </w:p>
    <w:p w14:paraId="5752AF64"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it has been highly justified that a primarily quantitative approach to data collection will be adopted. In addition to this, as per maintaining the random probability sampling method, respondents have been selected. As stressed by Newman and Gough, (2020), surveys have also been arranged for collecting data or responses with valuable opinions regarding the research topic or area. In this way, a set of close-ended questionnaires has also been included with relevant questions, which helps to identify and examine the core impact of the COVID-19 pandemic on staff motivation in hotels. Apart from that only hotel employees have been selected for the survey. MS Excel will be used for analyzing gathered data across pie or bar charts and graphs. </w:t>
      </w:r>
    </w:p>
    <w:p w14:paraId="1A1F71B6" w14:textId="77777777" w:rsidR="004954B5" w:rsidRDefault="00C40FB9" w:rsidP="003B27AD">
      <w:pPr>
        <w:pStyle w:val="Heading1"/>
        <w:spacing w:before="0" w:after="0"/>
      </w:pPr>
      <w:bookmarkStart w:id="12" w:name="_Toc100779672"/>
      <w:r>
        <w:lastRenderedPageBreak/>
        <w:t>Ethical Considerations</w:t>
      </w:r>
      <w:bookmarkEnd w:id="12"/>
      <w:r>
        <w:t xml:space="preserve"> </w:t>
      </w:r>
    </w:p>
    <w:p w14:paraId="435A2504"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considered an important element in research as it has helped a lot to avoid further ethical disruptions with legal issues. In this way, it has also been proposed to ensure high levels of data protection and security with gathered data and responses. In addition to this, a secured, safe, and strong cloud computing storage has also been installed for ensuring data anonymity and confidentiality with divergent benefits and advantages (</w:t>
      </w:r>
      <w:proofErr w:type="spellStart"/>
      <w:r>
        <w:rPr>
          <w:rFonts w:ascii="Times New Roman" w:eastAsia="Times New Roman" w:hAnsi="Times New Roman" w:cs="Times New Roman"/>
          <w:sz w:val="24"/>
          <w:szCs w:val="24"/>
        </w:rPr>
        <w:t>Ngozwana</w:t>
      </w:r>
      <w:proofErr w:type="spellEnd"/>
      <w:r>
        <w:rPr>
          <w:rFonts w:ascii="Times New Roman" w:eastAsia="Times New Roman" w:hAnsi="Times New Roman" w:cs="Times New Roman"/>
          <w:sz w:val="24"/>
          <w:szCs w:val="24"/>
        </w:rPr>
        <w:t xml:space="preserve">, 2018). Apart from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it has also been suggested to ensure relevant </w:t>
      </w:r>
      <w:r>
        <w:rPr>
          <w:rFonts w:ascii="Times New Roman" w:eastAsia="Times New Roman" w:hAnsi="Times New Roman" w:cs="Times New Roman"/>
          <w:i/>
          <w:sz w:val="24"/>
          <w:szCs w:val="24"/>
        </w:rPr>
        <w:t>data protection acts</w:t>
      </w:r>
      <w:r>
        <w:rPr>
          <w:rFonts w:ascii="Times New Roman" w:eastAsia="Times New Roman" w:hAnsi="Times New Roman" w:cs="Times New Roman"/>
          <w:sz w:val="24"/>
          <w:szCs w:val="24"/>
        </w:rPr>
        <w:t xml:space="preserve"> to store data securely.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that information should be used for academic purposes, not for any commercial purpose ever. </w:t>
      </w:r>
    </w:p>
    <w:p w14:paraId="744AD262" w14:textId="77777777" w:rsidR="004954B5" w:rsidRDefault="00C40FB9" w:rsidP="003B27AD">
      <w:pPr>
        <w:pStyle w:val="Heading1"/>
        <w:spacing w:before="0" w:after="0"/>
      </w:pPr>
      <w:bookmarkStart w:id="13" w:name="_Toc100779673"/>
      <w:r>
        <w:t>Expected Outcomes</w:t>
      </w:r>
      <w:bookmarkEnd w:id="13"/>
      <w:r>
        <w:t xml:space="preserve"> </w:t>
      </w:r>
    </w:p>
    <w:p w14:paraId="7575E1D3" w14:textId="77777777" w:rsidR="004954B5" w:rsidRDefault="00C40FB9" w:rsidP="003B27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it has been expected that from the research study, data analysis from the research survey must help to understand the impact of the COVID-19 pandemic on staff motivation in hotels. In addition to this, it has also helped to make informed decisions in research with feasible recommendations to future researchers (Newman and Gough, 2020). Apart from that, after successful completion of the research, it has also been forecasted that along with the impact of the pandemic, how different kinds of hotels have faced economic downturns in business with negative effects have been critically discussed and evaluated with plausible outcomes and findings. </w:t>
      </w:r>
    </w:p>
    <w:p w14:paraId="46654EF8" w14:textId="77777777" w:rsidR="004954B5" w:rsidRDefault="00C40FB9" w:rsidP="003B27AD">
      <w:pPr>
        <w:pStyle w:val="Heading1"/>
        <w:spacing w:before="0" w:after="0"/>
      </w:pPr>
      <w:bookmarkStart w:id="14" w:name="_Toc100779674"/>
      <w:r>
        <w:lastRenderedPageBreak/>
        <w:t>Project Plan/Milestone (Gantt chart)</w:t>
      </w:r>
      <w:bookmarkEnd w:id="14"/>
      <w:r>
        <w:t xml:space="preserve"> </w:t>
      </w:r>
    </w:p>
    <w:tbl>
      <w:tblPr>
        <w:tblStyle w:val="a"/>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41"/>
        <w:gridCol w:w="899"/>
        <w:gridCol w:w="900"/>
        <w:gridCol w:w="900"/>
        <w:gridCol w:w="900"/>
        <w:gridCol w:w="900"/>
        <w:gridCol w:w="900"/>
        <w:gridCol w:w="900"/>
      </w:tblGrid>
      <w:tr w:rsidR="00CB2BFC" w14:paraId="567EBAA3" w14:textId="77777777" w:rsidTr="003B27AD">
        <w:trPr>
          <w:cantSplit/>
          <w:tblHeader/>
          <w:jc w:val="center"/>
        </w:trPr>
        <w:tc>
          <w:tcPr>
            <w:tcW w:w="0" w:type="auto"/>
            <w:shd w:val="clear" w:color="auto" w:fill="auto"/>
            <w:tcMar>
              <w:top w:w="100" w:type="dxa"/>
              <w:left w:w="100" w:type="dxa"/>
              <w:bottom w:w="100" w:type="dxa"/>
              <w:right w:w="100" w:type="dxa"/>
            </w:tcMar>
          </w:tcPr>
          <w:p w14:paraId="3793488D" w14:textId="77777777" w:rsidR="004954B5" w:rsidRDefault="004954B5"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p>
        </w:tc>
        <w:tc>
          <w:tcPr>
            <w:tcW w:w="0" w:type="auto"/>
            <w:shd w:val="clear" w:color="auto" w:fill="auto"/>
            <w:tcMar>
              <w:top w:w="100" w:type="dxa"/>
              <w:left w:w="100" w:type="dxa"/>
              <w:bottom w:w="100" w:type="dxa"/>
              <w:right w:w="100" w:type="dxa"/>
            </w:tcMar>
          </w:tcPr>
          <w:p w14:paraId="28531580"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w:t>
            </w:r>
          </w:p>
        </w:tc>
        <w:tc>
          <w:tcPr>
            <w:tcW w:w="0" w:type="auto"/>
            <w:shd w:val="clear" w:color="auto" w:fill="auto"/>
            <w:tcMar>
              <w:top w:w="100" w:type="dxa"/>
              <w:left w:w="100" w:type="dxa"/>
              <w:bottom w:w="100" w:type="dxa"/>
              <w:right w:w="100" w:type="dxa"/>
            </w:tcMar>
          </w:tcPr>
          <w:p w14:paraId="166CA5E5"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2</w:t>
            </w:r>
          </w:p>
        </w:tc>
        <w:tc>
          <w:tcPr>
            <w:tcW w:w="0" w:type="auto"/>
            <w:shd w:val="clear" w:color="auto" w:fill="auto"/>
            <w:tcMar>
              <w:top w:w="100" w:type="dxa"/>
              <w:left w:w="100" w:type="dxa"/>
              <w:bottom w:w="100" w:type="dxa"/>
              <w:right w:w="100" w:type="dxa"/>
            </w:tcMar>
          </w:tcPr>
          <w:p w14:paraId="61250639"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3</w:t>
            </w:r>
          </w:p>
        </w:tc>
        <w:tc>
          <w:tcPr>
            <w:tcW w:w="0" w:type="auto"/>
            <w:shd w:val="clear" w:color="auto" w:fill="auto"/>
            <w:tcMar>
              <w:top w:w="100" w:type="dxa"/>
              <w:left w:w="100" w:type="dxa"/>
              <w:bottom w:w="100" w:type="dxa"/>
              <w:right w:w="100" w:type="dxa"/>
            </w:tcMar>
          </w:tcPr>
          <w:p w14:paraId="646CB636"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4</w:t>
            </w:r>
          </w:p>
        </w:tc>
        <w:tc>
          <w:tcPr>
            <w:tcW w:w="0" w:type="auto"/>
            <w:shd w:val="clear" w:color="auto" w:fill="auto"/>
            <w:tcMar>
              <w:top w:w="100" w:type="dxa"/>
              <w:left w:w="100" w:type="dxa"/>
              <w:bottom w:w="100" w:type="dxa"/>
              <w:right w:w="100" w:type="dxa"/>
            </w:tcMar>
          </w:tcPr>
          <w:p w14:paraId="399718F9"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5</w:t>
            </w:r>
          </w:p>
        </w:tc>
        <w:tc>
          <w:tcPr>
            <w:tcW w:w="0" w:type="auto"/>
            <w:shd w:val="clear" w:color="auto" w:fill="auto"/>
            <w:tcMar>
              <w:top w:w="100" w:type="dxa"/>
              <w:left w:w="100" w:type="dxa"/>
              <w:bottom w:w="100" w:type="dxa"/>
              <w:right w:w="100" w:type="dxa"/>
            </w:tcMar>
          </w:tcPr>
          <w:p w14:paraId="74A5DCC0"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6</w:t>
            </w:r>
          </w:p>
        </w:tc>
        <w:tc>
          <w:tcPr>
            <w:tcW w:w="0" w:type="auto"/>
            <w:shd w:val="clear" w:color="auto" w:fill="auto"/>
            <w:tcMar>
              <w:top w:w="100" w:type="dxa"/>
              <w:left w:w="100" w:type="dxa"/>
              <w:bottom w:w="100" w:type="dxa"/>
              <w:right w:w="100" w:type="dxa"/>
            </w:tcMar>
          </w:tcPr>
          <w:p w14:paraId="1A1298DB" w14:textId="77777777" w:rsidR="004954B5" w:rsidRDefault="00C40FB9" w:rsidP="003B27A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7</w:t>
            </w:r>
          </w:p>
        </w:tc>
      </w:tr>
      <w:tr w:rsidR="00CB2BFC" w14:paraId="15E76ADC" w14:textId="77777777" w:rsidTr="003B27AD">
        <w:trPr>
          <w:cantSplit/>
          <w:tblHeader/>
          <w:jc w:val="center"/>
        </w:trPr>
        <w:tc>
          <w:tcPr>
            <w:tcW w:w="0" w:type="auto"/>
            <w:shd w:val="clear" w:color="auto" w:fill="auto"/>
            <w:tcMar>
              <w:top w:w="100" w:type="dxa"/>
              <w:left w:w="100" w:type="dxa"/>
              <w:bottom w:w="100" w:type="dxa"/>
              <w:right w:w="100" w:type="dxa"/>
            </w:tcMar>
          </w:tcPr>
          <w:p w14:paraId="56CAD814"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Topic selection and approval </w:t>
            </w:r>
          </w:p>
        </w:tc>
        <w:tc>
          <w:tcPr>
            <w:tcW w:w="0" w:type="auto"/>
            <w:shd w:val="clear" w:color="auto" w:fill="FFFF00"/>
            <w:tcMar>
              <w:top w:w="100" w:type="dxa"/>
              <w:left w:w="100" w:type="dxa"/>
              <w:bottom w:w="100" w:type="dxa"/>
              <w:right w:w="100" w:type="dxa"/>
            </w:tcMar>
          </w:tcPr>
          <w:p w14:paraId="3ED06170"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5B36EE49"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6560563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BD9355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6DFC92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2235D89B"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6C3858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27C93FE2" w14:textId="77777777" w:rsidTr="003B27AD">
        <w:trPr>
          <w:cantSplit/>
          <w:tblHeader/>
          <w:jc w:val="center"/>
        </w:trPr>
        <w:tc>
          <w:tcPr>
            <w:tcW w:w="0" w:type="auto"/>
            <w:shd w:val="clear" w:color="auto" w:fill="auto"/>
            <w:tcMar>
              <w:top w:w="100" w:type="dxa"/>
              <w:left w:w="100" w:type="dxa"/>
              <w:bottom w:w="100" w:type="dxa"/>
              <w:right w:w="100" w:type="dxa"/>
            </w:tcMar>
          </w:tcPr>
          <w:p w14:paraId="69FB3E54"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 and Goal settings </w:t>
            </w:r>
          </w:p>
        </w:tc>
        <w:tc>
          <w:tcPr>
            <w:tcW w:w="0" w:type="auto"/>
            <w:shd w:val="clear" w:color="auto" w:fill="FFFF00"/>
            <w:tcMar>
              <w:top w:w="100" w:type="dxa"/>
              <w:left w:w="100" w:type="dxa"/>
              <w:bottom w:w="100" w:type="dxa"/>
              <w:right w:w="100" w:type="dxa"/>
            </w:tcMar>
          </w:tcPr>
          <w:p w14:paraId="6693167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3D2FB40"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FFD9C6B"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F668A5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BD6F54B"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208CFA1E"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5B64096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4C99D063" w14:textId="77777777" w:rsidTr="003B27AD">
        <w:trPr>
          <w:cantSplit/>
          <w:tblHeader/>
          <w:jc w:val="center"/>
        </w:trPr>
        <w:tc>
          <w:tcPr>
            <w:tcW w:w="0" w:type="auto"/>
            <w:shd w:val="clear" w:color="auto" w:fill="auto"/>
            <w:tcMar>
              <w:top w:w="100" w:type="dxa"/>
              <w:left w:w="100" w:type="dxa"/>
              <w:bottom w:w="100" w:type="dxa"/>
              <w:right w:w="100" w:type="dxa"/>
            </w:tcMar>
          </w:tcPr>
          <w:p w14:paraId="6EA492EC"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of Literature </w:t>
            </w:r>
          </w:p>
        </w:tc>
        <w:tc>
          <w:tcPr>
            <w:tcW w:w="0" w:type="auto"/>
            <w:shd w:val="clear" w:color="auto" w:fill="00FF00"/>
            <w:tcMar>
              <w:top w:w="100" w:type="dxa"/>
              <w:left w:w="100" w:type="dxa"/>
              <w:bottom w:w="100" w:type="dxa"/>
              <w:right w:w="100" w:type="dxa"/>
            </w:tcMar>
          </w:tcPr>
          <w:p w14:paraId="3AA54F10"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00FF00"/>
            <w:tcMar>
              <w:top w:w="100" w:type="dxa"/>
              <w:left w:w="100" w:type="dxa"/>
              <w:bottom w:w="100" w:type="dxa"/>
              <w:right w:w="100" w:type="dxa"/>
            </w:tcMar>
          </w:tcPr>
          <w:p w14:paraId="72D6DEDE"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830E47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46BA2A02"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6EEA7B12"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4805468"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A32DEC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1ED4BF41" w14:textId="77777777" w:rsidTr="003B27AD">
        <w:trPr>
          <w:cantSplit/>
          <w:tblHeader/>
          <w:jc w:val="center"/>
        </w:trPr>
        <w:tc>
          <w:tcPr>
            <w:tcW w:w="0" w:type="auto"/>
            <w:shd w:val="clear" w:color="auto" w:fill="auto"/>
            <w:tcMar>
              <w:top w:w="100" w:type="dxa"/>
              <w:left w:w="100" w:type="dxa"/>
              <w:bottom w:w="100" w:type="dxa"/>
              <w:right w:w="100" w:type="dxa"/>
            </w:tcMar>
          </w:tcPr>
          <w:p w14:paraId="43DC3A1C"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Methodological selection </w:t>
            </w:r>
          </w:p>
        </w:tc>
        <w:tc>
          <w:tcPr>
            <w:tcW w:w="0" w:type="auto"/>
            <w:shd w:val="clear" w:color="auto" w:fill="auto"/>
            <w:tcMar>
              <w:top w:w="100" w:type="dxa"/>
              <w:left w:w="100" w:type="dxa"/>
              <w:bottom w:w="100" w:type="dxa"/>
              <w:right w:w="100" w:type="dxa"/>
            </w:tcMar>
          </w:tcPr>
          <w:p w14:paraId="72AE1D5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FF00"/>
            <w:tcMar>
              <w:top w:w="100" w:type="dxa"/>
              <w:left w:w="100" w:type="dxa"/>
              <w:bottom w:w="100" w:type="dxa"/>
              <w:right w:w="100" w:type="dxa"/>
            </w:tcMar>
          </w:tcPr>
          <w:p w14:paraId="1CA84BEE"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F759B49"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5DD337B4"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B0CDBB8"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755E7D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5AB7C8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292DD392" w14:textId="77777777" w:rsidTr="003B27AD">
        <w:trPr>
          <w:cantSplit/>
          <w:tblHeader/>
          <w:jc w:val="center"/>
        </w:trPr>
        <w:tc>
          <w:tcPr>
            <w:tcW w:w="0" w:type="auto"/>
            <w:shd w:val="clear" w:color="auto" w:fill="auto"/>
            <w:tcMar>
              <w:top w:w="100" w:type="dxa"/>
              <w:left w:w="100" w:type="dxa"/>
              <w:bottom w:w="100" w:type="dxa"/>
              <w:right w:w="100" w:type="dxa"/>
            </w:tcMar>
          </w:tcPr>
          <w:p w14:paraId="62B9D849"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w:t>
            </w:r>
          </w:p>
        </w:tc>
        <w:tc>
          <w:tcPr>
            <w:tcW w:w="0" w:type="auto"/>
            <w:shd w:val="clear" w:color="auto" w:fill="auto"/>
            <w:tcMar>
              <w:top w:w="100" w:type="dxa"/>
              <w:left w:w="100" w:type="dxa"/>
              <w:bottom w:w="100" w:type="dxa"/>
              <w:right w:w="100" w:type="dxa"/>
            </w:tcMar>
          </w:tcPr>
          <w:p w14:paraId="0EAB40C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5AE137C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0D26E368"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27EED324"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026D510"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CC87724"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18F7FF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015A6C86" w14:textId="77777777" w:rsidTr="003B27AD">
        <w:trPr>
          <w:cantSplit/>
          <w:tblHeader/>
          <w:jc w:val="center"/>
        </w:trPr>
        <w:tc>
          <w:tcPr>
            <w:tcW w:w="0" w:type="auto"/>
            <w:shd w:val="clear" w:color="auto" w:fill="auto"/>
            <w:tcMar>
              <w:top w:w="100" w:type="dxa"/>
              <w:left w:w="100" w:type="dxa"/>
              <w:bottom w:w="100" w:type="dxa"/>
              <w:right w:w="100" w:type="dxa"/>
            </w:tcMar>
          </w:tcPr>
          <w:p w14:paraId="5E1A469A"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w:t>
            </w:r>
          </w:p>
        </w:tc>
        <w:tc>
          <w:tcPr>
            <w:tcW w:w="0" w:type="auto"/>
            <w:shd w:val="clear" w:color="auto" w:fill="auto"/>
            <w:tcMar>
              <w:top w:w="100" w:type="dxa"/>
              <w:left w:w="100" w:type="dxa"/>
              <w:bottom w:w="100" w:type="dxa"/>
              <w:right w:w="100" w:type="dxa"/>
            </w:tcMar>
          </w:tcPr>
          <w:p w14:paraId="3113757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528EF35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5119E330"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692D8413"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0000"/>
            <w:tcMar>
              <w:top w:w="100" w:type="dxa"/>
              <w:left w:w="100" w:type="dxa"/>
              <w:bottom w:w="100" w:type="dxa"/>
              <w:right w:w="100" w:type="dxa"/>
            </w:tcMar>
          </w:tcPr>
          <w:p w14:paraId="1230AC5D"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0512EFE"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584C3D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28624300" w14:textId="77777777" w:rsidTr="003B27AD">
        <w:trPr>
          <w:cantSplit/>
          <w:tblHeader/>
          <w:jc w:val="center"/>
        </w:trPr>
        <w:tc>
          <w:tcPr>
            <w:tcW w:w="0" w:type="auto"/>
            <w:shd w:val="clear" w:color="auto" w:fill="auto"/>
            <w:tcMar>
              <w:top w:w="100" w:type="dxa"/>
              <w:left w:w="100" w:type="dxa"/>
              <w:bottom w:w="100" w:type="dxa"/>
              <w:right w:w="100" w:type="dxa"/>
            </w:tcMar>
          </w:tcPr>
          <w:p w14:paraId="0501FA92"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w:t>
            </w:r>
          </w:p>
        </w:tc>
        <w:tc>
          <w:tcPr>
            <w:tcW w:w="0" w:type="auto"/>
            <w:shd w:val="clear" w:color="auto" w:fill="auto"/>
            <w:tcMar>
              <w:top w:w="100" w:type="dxa"/>
              <w:left w:w="100" w:type="dxa"/>
              <w:bottom w:w="100" w:type="dxa"/>
              <w:right w:w="100" w:type="dxa"/>
            </w:tcMar>
          </w:tcPr>
          <w:p w14:paraId="37F654C2"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01E71C7"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2AFF849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00FF00"/>
            <w:tcMar>
              <w:top w:w="100" w:type="dxa"/>
              <w:left w:w="100" w:type="dxa"/>
              <w:bottom w:w="100" w:type="dxa"/>
              <w:right w:w="100" w:type="dxa"/>
            </w:tcMar>
          </w:tcPr>
          <w:p w14:paraId="278F19A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00FF00"/>
            <w:tcMar>
              <w:top w:w="100" w:type="dxa"/>
              <w:left w:w="100" w:type="dxa"/>
              <w:bottom w:w="100" w:type="dxa"/>
              <w:right w:w="100" w:type="dxa"/>
            </w:tcMar>
          </w:tcPr>
          <w:p w14:paraId="37D91B9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F04B24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238CECD"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19F6FF10" w14:textId="77777777" w:rsidTr="003B27AD">
        <w:trPr>
          <w:cantSplit/>
          <w:tblHeader/>
          <w:jc w:val="center"/>
        </w:trPr>
        <w:tc>
          <w:tcPr>
            <w:tcW w:w="0" w:type="auto"/>
            <w:shd w:val="clear" w:color="auto" w:fill="auto"/>
            <w:tcMar>
              <w:top w:w="100" w:type="dxa"/>
              <w:left w:w="100" w:type="dxa"/>
              <w:bottom w:w="100" w:type="dxa"/>
              <w:right w:w="100" w:type="dxa"/>
            </w:tcMar>
          </w:tcPr>
          <w:p w14:paraId="5CB11723"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Recommended actions </w:t>
            </w:r>
          </w:p>
        </w:tc>
        <w:tc>
          <w:tcPr>
            <w:tcW w:w="0" w:type="auto"/>
            <w:shd w:val="clear" w:color="auto" w:fill="auto"/>
            <w:tcMar>
              <w:top w:w="100" w:type="dxa"/>
              <w:left w:w="100" w:type="dxa"/>
              <w:bottom w:w="100" w:type="dxa"/>
              <w:right w:w="100" w:type="dxa"/>
            </w:tcMar>
          </w:tcPr>
          <w:p w14:paraId="10D18624"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5113C02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DC0B23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64831FA8"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5626B24"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FF00"/>
            <w:tcMar>
              <w:top w:w="100" w:type="dxa"/>
              <w:left w:w="100" w:type="dxa"/>
              <w:bottom w:w="100" w:type="dxa"/>
              <w:right w:w="100" w:type="dxa"/>
            </w:tcMar>
          </w:tcPr>
          <w:p w14:paraId="7BB50842"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6B0AD76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557F8D0C" w14:textId="77777777" w:rsidTr="003B27AD">
        <w:trPr>
          <w:cantSplit/>
          <w:tblHeader/>
          <w:jc w:val="center"/>
        </w:trPr>
        <w:tc>
          <w:tcPr>
            <w:tcW w:w="0" w:type="auto"/>
            <w:shd w:val="clear" w:color="auto" w:fill="auto"/>
            <w:tcMar>
              <w:top w:w="100" w:type="dxa"/>
              <w:left w:w="100" w:type="dxa"/>
              <w:bottom w:w="100" w:type="dxa"/>
              <w:right w:w="100" w:type="dxa"/>
            </w:tcMar>
          </w:tcPr>
          <w:p w14:paraId="33A3BE8A"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Review </w:t>
            </w:r>
          </w:p>
        </w:tc>
        <w:tc>
          <w:tcPr>
            <w:tcW w:w="0" w:type="auto"/>
            <w:shd w:val="clear" w:color="auto" w:fill="auto"/>
            <w:tcMar>
              <w:top w:w="100" w:type="dxa"/>
              <w:left w:w="100" w:type="dxa"/>
              <w:bottom w:w="100" w:type="dxa"/>
              <w:right w:w="100" w:type="dxa"/>
            </w:tcMar>
          </w:tcPr>
          <w:p w14:paraId="2BD170AD"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CDC6DB3"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4F691F21"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0EDC0A2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2A7F74B5"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00FF00"/>
            <w:tcMar>
              <w:top w:w="100" w:type="dxa"/>
              <w:left w:w="100" w:type="dxa"/>
              <w:bottom w:w="100" w:type="dxa"/>
              <w:right w:w="100" w:type="dxa"/>
            </w:tcMar>
          </w:tcPr>
          <w:p w14:paraId="76AD101A"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00FF00"/>
            <w:tcMar>
              <w:top w:w="100" w:type="dxa"/>
              <w:left w:w="100" w:type="dxa"/>
              <w:bottom w:w="100" w:type="dxa"/>
              <w:right w:w="100" w:type="dxa"/>
            </w:tcMar>
          </w:tcPr>
          <w:p w14:paraId="684FB92B"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CB2BFC" w14:paraId="42555875" w14:textId="77777777" w:rsidTr="003B27AD">
        <w:trPr>
          <w:cantSplit/>
          <w:tblHeader/>
          <w:jc w:val="center"/>
        </w:trPr>
        <w:tc>
          <w:tcPr>
            <w:tcW w:w="0" w:type="auto"/>
            <w:shd w:val="clear" w:color="auto" w:fill="auto"/>
            <w:tcMar>
              <w:top w:w="100" w:type="dxa"/>
              <w:left w:w="100" w:type="dxa"/>
              <w:bottom w:w="100" w:type="dxa"/>
              <w:right w:w="100" w:type="dxa"/>
            </w:tcMar>
          </w:tcPr>
          <w:p w14:paraId="1952EAD1" w14:textId="77777777" w:rsidR="004954B5" w:rsidRDefault="00C40FB9"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Documentation and Closure </w:t>
            </w:r>
          </w:p>
        </w:tc>
        <w:tc>
          <w:tcPr>
            <w:tcW w:w="0" w:type="auto"/>
            <w:shd w:val="clear" w:color="auto" w:fill="auto"/>
            <w:tcMar>
              <w:top w:w="100" w:type="dxa"/>
              <w:left w:w="100" w:type="dxa"/>
              <w:bottom w:w="100" w:type="dxa"/>
              <w:right w:w="100" w:type="dxa"/>
            </w:tcMar>
          </w:tcPr>
          <w:p w14:paraId="1D070528"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315D8FF9"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6D68FF06"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700C7287"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28928DDF"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auto"/>
            <w:tcMar>
              <w:top w:w="100" w:type="dxa"/>
              <w:left w:w="100" w:type="dxa"/>
              <w:bottom w:w="100" w:type="dxa"/>
              <w:right w:w="100" w:type="dxa"/>
            </w:tcMar>
          </w:tcPr>
          <w:p w14:paraId="19595BFC"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0" w:type="auto"/>
            <w:shd w:val="clear" w:color="auto" w:fill="FFFF00"/>
            <w:tcMar>
              <w:top w:w="100" w:type="dxa"/>
              <w:left w:w="100" w:type="dxa"/>
              <w:bottom w:w="100" w:type="dxa"/>
              <w:right w:w="100" w:type="dxa"/>
            </w:tcMar>
          </w:tcPr>
          <w:p w14:paraId="142AA053" w14:textId="77777777" w:rsidR="004954B5" w:rsidRDefault="004954B5" w:rsidP="003B27A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bl>
    <w:p w14:paraId="5F2F6535" w14:textId="77777777" w:rsidR="004954B5" w:rsidRDefault="004954B5" w:rsidP="003B27AD">
      <w:pPr>
        <w:pStyle w:val="Normal1"/>
        <w:spacing w:line="360" w:lineRule="auto"/>
        <w:jc w:val="both"/>
        <w:rPr>
          <w:rFonts w:ascii="Times New Roman" w:eastAsia="Times New Roman" w:hAnsi="Times New Roman" w:cs="Times New Roman"/>
          <w:sz w:val="24"/>
          <w:szCs w:val="24"/>
        </w:rPr>
      </w:pPr>
    </w:p>
    <w:p w14:paraId="384A80E4" w14:textId="77777777" w:rsidR="004954B5" w:rsidRDefault="004954B5" w:rsidP="003B27AD">
      <w:pPr>
        <w:pStyle w:val="Normal1"/>
        <w:spacing w:line="360" w:lineRule="auto"/>
        <w:jc w:val="both"/>
        <w:rPr>
          <w:rFonts w:ascii="Times New Roman" w:eastAsia="Times New Roman" w:hAnsi="Times New Roman" w:cs="Times New Roman"/>
          <w:b/>
          <w:sz w:val="24"/>
          <w:szCs w:val="24"/>
        </w:rPr>
      </w:pPr>
    </w:p>
    <w:p w14:paraId="1D3F6E1E" w14:textId="77777777" w:rsidR="004954B5" w:rsidRDefault="00C40FB9" w:rsidP="003B27AD">
      <w:pPr>
        <w:pStyle w:val="Normal1"/>
        <w:spacing w:line="360" w:lineRule="auto"/>
        <w:jc w:val="both"/>
        <w:rPr>
          <w:rFonts w:ascii="Times New Roman" w:eastAsia="Times New Roman" w:hAnsi="Times New Roman" w:cs="Times New Roman"/>
          <w:b/>
          <w:sz w:val="24"/>
          <w:szCs w:val="24"/>
        </w:rPr>
      </w:pPr>
      <w:r>
        <w:br w:type="page"/>
      </w:r>
    </w:p>
    <w:p w14:paraId="25702CB9" w14:textId="77777777" w:rsidR="004954B5" w:rsidRDefault="00C40FB9" w:rsidP="003B27AD">
      <w:pPr>
        <w:pStyle w:val="Heading1"/>
        <w:spacing w:before="0" w:after="0"/>
      </w:pPr>
      <w:bookmarkStart w:id="15" w:name="_Toc100779675"/>
      <w:r>
        <w:lastRenderedPageBreak/>
        <w:t>References</w:t>
      </w:r>
      <w:bookmarkEnd w:id="15"/>
      <w:r>
        <w:t xml:space="preserve"> </w:t>
      </w:r>
    </w:p>
    <w:p w14:paraId="5B70750B"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Chi, O.H., </w:t>
      </w:r>
      <w:proofErr w:type="spellStart"/>
      <w:r>
        <w:rPr>
          <w:rFonts w:ascii="Times New Roman" w:eastAsia="Times New Roman" w:hAnsi="Times New Roman" w:cs="Times New Roman"/>
          <w:sz w:val="24"/>
          <w:szCs w:val="24"/>
          <w:highlight w:val="white"/>
        </w:rPr>
        <w:t>Saldamli</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Gursoy</w:t>
      </w:r>
      <w:proofErr w:type="spellEnd"/>
      <w:r>
        <w:rPr>
          <w:rFonts w:ascii="Times New Roman" w:eastAsia="Times New Roman" w:hAnsi="Times New Roman" w:cs="Times New Roman"/>
          <w:sz w:val="24"/>
          <w:szCs w:val="24"/>
          <w:highlight w:val="white"/>
        </w:rPr>
        <w:t xml:space="preserve">, D., (2021). Impact of the COVID-19 pandemic on management-level hotel employees’ work behaviors: Moderating effects of working-from-home.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98</w:t>
      </w:r>
      <w:r>
        <w:rPr>
          <w:rFonts w:ascii="Times New Roman" w:eastAsia="Times New Roman" w:hAnsi="Times New Roman" w:cs="Times New Roman"/>
          <w:sz w:val="24"/>
          <w:szCs w:val="24"/>
          <w:highlight w:val="white"/>
        </w:rPr>
        <w:t xml:space="preserve">, p.103020. </w:t>
      </w:r>
    </w:p>
    <w:p w14:paraId="04471DE9"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Goh, E. and Baum, T., (2021). Job perceptions of Generation Z hotel employees towards working in Covid-19 quarantine hotels: the role of meaningful work.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 xml:space="preserve">. </w:t>
      </w:r>
    </w:p>
    <w:p w14:paraId="3753313D"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Hsieh, Y.J., Chen, Y.L. and Wang, Y.C., (2021). Government and social trust vs. hotel response efficacy: A protection motivation perspective on hotel stay intention during the COVID-19 pandemic.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97</w:t>
      </w:r>
      <w:r>
        <w:rPr>
          <w:rFonts w:ascii="Times New Roman" w:eastAsia="Times New Roman" w:hAnsi="Times New Roman" w:cs="Times New Roman"/>
          <w:sz w:val="24"/>
          <w:szCs w:val="24"/>
          <w:highlight w:val="white"/>
        </w:rPr>
        <w:t xml:space="preserve">, p.102991. </w:t>
      </w:r>
    </w:p>
    <w:p w14:paraId="0D94B07A"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Jung, H.S., Jung, Y.S. and Yoon, H.H., (2021). COVID-19: The effects of job insecurity on the job engagement and turnover intent of deluxe hotel employees and the moderating role of generational characteristics.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92</w:t>
      </w:r>
      <w:r>
        <w:rPr>
          <w:rFonts w:ascii="Times New Roman" w:eastAsia="Times New Roman" w:hAnsi="Times New Roman" w:cs="Times New Roman"/>
          <w:sz w:val="24"/>
          <w:szCs w:val="24"/>
          <w:highlight w:val="white"/>
        </w:rPr>
        <w:t xml:space="preserve">, p.102703. </w:t>
      </w:r>
    </w:p>
    <w:p w14:paraId="1C42FE75"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Karatepe</w:t>
      </w:r>
      <w:proofErr w:type="spellEnd"/>
      <w:r>
        <w:rPr>
          <w:rFonts w:ascii="Times New Roman" w:eastAsia="Times New Roman" w:hAnsi="Times New Roman" w:cs="Times New Roman"/>
          <w:sz w:val="24"/>
          <w:szCs w:val="24"/>
          <w:highlight w:val="white"/>
        </w:rPr>
        <w:t xml:space="preserve">, O.M., </w:t>
      </w:r>
      <w:proofErr w:type="spellStart"/>
      <w:r>
        <w:rPr>
          <w:rFonts w:ascii="Times New Roman" w:eastAsia="Times New Roman" w:hAnsi="Times New Roman" w:cs="Times New Roman"/>
          <w:sz w:val="24"/>
          <w:szCs w:val="24"/>
          <w:highlight w:val="white"/>
        </w:rPr>
        <w:t>Saydam</w:t>
      </w:r>
      <w:proofErr w:type="spellEnd"/>
      <w:r>
        <w:rPr>
          <w:rFonts w:ascii="Times New Roman" w:eastAsia="Times New Roman" w:hAnsi="Times New Roman" w:cs="Times New Roman"/>
          <w:sz w:val="24"/>
          <w:szCs w:val="24"/>
          <w:highlight w:val="white"/>
        </w:rPr>
        <w:t xml:space="preserve">, M.B. and </w:t>
      </w:r>
      <w:proofErr w:type="spellStart"/>
      <w:r>
        <w:rPr>
          <w:rFonts w:ascii="Times New Roman" w:eastAsia="Times New Roman" w:hAnsi="Times New Roman" w:cs="Times New Roman"/>
          <w:sz w:val="24"/>
          <w:szCs w:val="24"/>
          <w:highlight w:val="white"/>
        </w:rPr>
        <w:t>Okumus</w:t>
      </w:r>
      <w:proofErr w:type="spellEnd"/>
      <w:r>
        <w:rPr>
          <w:rFonts w:ascii="Times New Roman" w:eastAsia="Times New Roman" w:hAnsi="Times New Roman" w:cs="Times New Roman"/>
          <w:sz w:val="24"/>
          <w:szCs w:val="24"/>
          <w:highlight w:val="white"/>
        </w:rPr>
        <w:t xml:space="preserve">, F., (2021). COVID-19, mental health problems, and their detrimental effects on hotel employees’ propensity to be late for work, absenteeism, and life satisfaction. </w:t>
      </w:r>
      <w:r>
        <w:rPr>
          <w:rFonts w:ascii="Times New Roman" w:eastAsia="Times New Roman" w:hAnsi="Times New Roman" w:cs="Times New Roman"/>
          <w:i/>
          <w:sz w:val="24"/>
          <w:szCs w:val="24"/>
          <w:highlight w:val="white"/>
        </w:rPr>
        <w:t>Current Issues in Tourism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 xml:space="preserve">(7), pp.934-951. </w:t>
      </w:r>
    </w:p>
    <w:p w14:paraId="51288294"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Milovanović</w:t>
      </w:r>
      <w:proofErr w:type="spellEnd"/>
      <w:r>
        <w:rPr>
          <w:rFonts w:ascii="Times New Roman" w:eastAsia="Times New Roman" w:hAnsi="Times New Roman" w:cs="Times New Roman"/>
          <w:sz w:val="24"/>
          <w:szCs w:val="24"/>
          <w:highlight w:val="white"/>
        </w:rPr>
        <w:t xml:space="preserve">, V., (2021), June. The COVID-19 pandemic effects on the hotel industry. In </w:t>
      </w:r>
      <w:r>
        <w:rPr>
          <w:rFonts w:ascii="Times New Roman" w:eastAsia="Times New Roman" w:hAnsi="Times New Roman" w:cs="Times New Roman"/>
          <w:i/>
          <w:sz w:val="24"/>
          <w:szCs w:val="24"/>
          <w:highlight w:val="white"/>
        </w:rPr>
        <w:t xml:space="preserve">Tourism International Scientific Conference </w:t>
      </w:r>
      <w:proofErr w:type="spellStart"/>
      <w:r>
        <w:rPr>
          <w:rFonts w:ascii="Times New Roman" w:eastAsia="Times New Roman" w:hAnsi="Times New Roman" w:cs="Times New Roman"/>
          <w:i/>
          <w:sz w:val="24"/>
          <w:szCs w:val="24"/>
          <w:highlight w:val="white"/>
        </w:rPr>
        <w:t>Vrnjačka</w:t>
      </w:r>
      <w:proofErr w:type="spellEnd"/>
      <w:r>
        <w:rPr>
          <w:rFonts w:ascii="Times New Roman" w:eastAsia="Times New Roman" w:hAnsi="Times New Roman" w:cs="Times New Roman"/>
          <w:i/>
          <w:sz w:val="24"/>
          <w:szCs w:val="24"/>
          <w:highlight w:val="white"/>
        </w:rPr>
        <w:t xml:space="preserve"> Banja-TISC</w:t>
      </w:r>
      <w:r>
        <w:rPr>
          <w:rFonts w:ascii="Times New Roman" w:eastAsia="Times New Roman" w:hAnsi="Times New Roman" w:cs="Times New Roman"/>
          <w:sz w:val="24"/>
          <w:szCs w:val="24"/>
          <w:highlight w:val="white"/>
        </w:rPr>
        <w:t xml:space="preserve"> (Vol. 6, No. 1, pp. 570-587). </w:t>
      </w:r>
    </w:p>
    <w:p w14:paraId="1A264AD3"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Mohajan</w:t>
      </w:r>
      <w:proofErr w:type="spellEnd"/>
      <w:r>
        <w:rPr>
          <w:rFonts w:ascii="Times New Roman" w:eastAsia="Times New Roman" w:hAnsi="Times New Roman" w:cs="Times New Roman"/>
          <w:sz w:val="24"/>
          <w:szCs w:val="24"/>
          <w:highlight w:val="white"/>
        </w:rPr>
        <w:t xml:space="preserve">, H.K., (2018). Qualitative research methodology in social sciences and related subjects. </w:t>
      </w:r>
      <w:r>
        <w:rPr>
          <w:rFonts w:ascii="Times New Roman" w:eastAsia="Times New Roman" w:hAnsi="Times New Roman" w:cs="Times New Roman"/>
          <w:i/>
          <w:sz w:val="24"/>
          <w:szCs w:val="24"/>
          <w:highlight w:val="white"/>
        </w:rPr>
        <w:t>Journal of Economic Development, Environment and People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 xml:space="preserve">(1), pp.23-48. </w:t>
      </w:r>
    </w:p>
    <w:p w14:paraId="4A113913"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Newman, M. and Gough, D., (2020). Systematic reviews in educational research: Methodology, perspectives and application. </w:t>
      </w:r>
      <w:r>
        <w:rPr>
          <w:rFonts w:ascii="Times New Roman" w:eastAsia="Times New Roman" w:hAnsi="Times New Roman" w:cs="Times New Roman"/>
          <w:i/>
          <w:sz w:val="24"/>
          <w:szCs w:val="24"/>
          <w:highlight w:val="white"/>
        </w:rPr>
        <w:t>Systematic reviews in educational research</w:t>
      </w:r>
      <w:r>
        <w:rPr>
          <w:rFonts w:ascii="Times New Roman" w:eastAsia="Times New Roman" w:hAnsi="Times New Roman" w:cs="Times New Roman"/>
          <w:sz w:val="24"/>
          <w:szCs w:val="24"/>
          <w:highlight w:val="white"/>
        </w:rPr>
        <w:t xml:space="preserve">, pp.3-22. </w:t>
      </w:r>
    </w:p>
    <w:p w14:paraId="11C75F21"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Ngozwana</w:t>
      </w:r>
      <w:proofErr w:type="spellEnd"/>
      <w:r>
        <w:rPr>
          <w:rFonts w:ascii="Times New Roman" w:eastAsia="Times New Roman" w:hAnsi="Times New Roman" w:cs="Times New Roman"/>
          <w:sz w:val="24"/>
          <w:szCs w:val="24"/>
          <w:highlight w:val="white"/>
        </w:rPr>
        <w:t xml:space="preserve">, N., (2018). Ethical dilemmas in qualitative research methodology: Researcher’s reflections. </w:t>
      </w:r>
      <w:r>
        <w:rPr>
          <w:rFonts w:ascii="Times New Roman" w:eastAsia="Times New Roman" w:hAnsi="Times New Roman" w:cs="Times New Roman"/>
          <w:i/>
          <w:sz w:val="24"/>
          <w:szCs w:val="24"/>
          <w:highlight w:val="white"/>
        </w:rPr>
        <w:t>International Journal of Educational Methodology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 xml:space="preserve">(1), pp.19-28. </w:t>
      </w:r>
    </w:p>
    <w:p w14:paraId="28992492"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Park, I.J. and Hai, S., (2021). How does career future time perspective moderate in the relationship between infection anxiety with the COVID-19 and service behavior among hotel </w:t>
      </w:r>
      <w:proofErr w:type="gramStart"/>
      <w:r>
        <w:rPr>
          <w:rFonts w:ascii="Times New Roman" w:eastAsia="Times New Roman" w:hAnsi="Times New Roman" w:cs="Times New Roman"/>
          <w:sz w:val="24"/>
          <w:szCs w:val="24"/>
          <w:highlight w:val="white"/>
        </w:rPr>
        <w:t>employees?.</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Tourism Management Perspectives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39</w:t>
      </w:r>
      <w:r>
        <w:rPr>
          <w:rFonts w:ascii="Times New Roman" w:eastAsia="Times New Roman" w:hAnsi="Times New Roman" w:cs="Times New Roman"/>
          <w:sz w:val="24"/>
          <w:szCs w:val="24"/>
          <w:highlight w:val="white"/>
        </w:rPr>
        <w:t xml:space="preserve">, p.100846. </w:t>
      </w:r>
    </w:p>
    <w:p w14:paraId="161CB5A1"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Salem, I.E., Elbaz, A.M., </w:t>
      </w:r>
      <w:proofErr w:type="spellStart"/>
      <w:r>
        <w:rPr>
          <w:rFonts w:ascii="Times New Roman" w:eastAsia="Times New Roman" w:hAnsi="Times New Roman" w:cs="Times New Roman"/>
          <w:sz w:val="24"/>
          <w:szCs w:val="24"/>
          <w:highlight w:val="white"/>
        </w:rPr>
        <w:t>Elkhwesky</w:t>
      </w:r>
      <w:proofErr w:type="spellEnd"/>
      <w:r>
        <w:rPr>
          <w:rFonts w:ascii="Times New Roman" w:eastAsia="Times New Roman" w:hAnsi="Times New Roman" w:cs="Times New Roman"/>
          <w:sz w:val="24"/>
          <w:szCs w:val="24"/>
          <w:highlight w:val="white"/>
        </w:rPr>
        <w:t xml:space="preserve">, Z. and Ghazi, K.M., (2021). The COVID-19 pandemic: The mitigating role of government and hotel support of hotel employees in Egypt. </w:t>
      </w:r>
      <w:r>
        <w:rPr>
          <w:rFonts w:ascii="Times New Roman" w:eastAsia="Times New Roman" w:hAnsi="Times New Roman" w:cs="Times New Roman"/>
          <w:i/>
          <w:sz w:val="24"/>
          <w:szCs w:val="24"/>
          <w:highlight w:val="white"/>
        </w:rPr>
        <w:t>Tourism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85</w:t>
      </w:r>
      <w:r>
        <w:rPr>
          <w:rFonts w:ascii="Times New Roman" w:eastAsia="Times New Roman" w:hAnsi="Times New Roman" w:cs="Times New Roman"/>
          <w:sz w:val="24"/>
          <w:szCs w:val="24"/>
          <w:highlight w:val="white"/>
        </w:rPr>
        <w:t xml:space="preserve">, p.104305. </w:t>
      </w:r>
    </w:p>
    <w:p w14:paraId="6670AAFE"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Salem, I.E., </w:t>
      </w:r>
      <w:proofErr w:type="spellStart"/>
      <w:r>
        <w:rPr>
          <w:rFonts w:ascii="Times New Roman" w:eastAsia="Times New Roman" w:hAnsi="Times New Roman" w:cs="Times New Roman"/>
          <w:sz w:val="24"/>
          <w:szCs w:val="24"/>
          <w:highlight w:val="white"/>
        </w:rPr>
        <w:t>Elkhwesky</w:t>
      </w:r>
      <w:proofErr w:type="spellEnd"/>
      <w:r>
        <w:rPr>
          <w:rFonts w:ascii="Times New Roman" w:eastAsia="Times New Roman" w:hAnsi="Times New Roman" w:cs="Times New Roman"/>
          <w:sz w:val="24"/>
          <w:szCs w:val="24"/>
          <w:highlight w:val="white"/>
        </w:rPr>
        <w:t xml:space="preserve">, Z. and </w:t>
      </w:r>
      <w:proofErr w:type="spellStart"/>
      <w:r>
        <w:rPr>
          <w:rFonts w:ascii="Times New Roman" w:eastAsia="Times New Roman" w:hAnsi="Times New Roman" w:cs="Times New Roman"/>
          <w:sz w:val="24"/>
          <w:szCs w:val="24"/>
          <w:highlight w:val="white"/>
        </w:rPr>
        <w:t>Ramkissoon</w:t>
      </w:r>
      <w:proofErr w:type="spellEnd"/>
      <w:r>
        <w:rPr>
          <w:rFonts w:ascii="Times New Roman" w:eastAsia="Times New Roman" w:hAnsi="Times New Roman" w:cs="Times New Roman"/>
          <w:sz w:val="24"/>
          <w:szCs w:val="24"/>
          <w:highlight w:val="white"/>
        </w:rPr>
        <w:t xml:space="preserve">, H., (2022). A content analysis for </w:t>
      </w:r>
      <w:proofErr w:type="gramStart"/>
      <w:r>
        <w:rPr>
          <w:rFonts w:ascii="Times New Roman" w:eastAsia="Times New Roman" w:hAnsi="Times New Roman" w:cs="Times New Roman"/>
          <w:sz w:val="24"/>
          <w:szCs w:val="24"/>
          <w:highlight w:val="white"/>
        </w:rPr>
        <w:t>government’s</w:t>
      </w:r>
      <w:proofErr w:type="gramEnd"/>
      <w:r>
        <w:rPr>
          <w:rFonts w:ascii="Times New Roman" w:eastAsia="Times New Roman" w:hAnsi="Times New Roman" w:cs="Times New Roman"/>
          <w:sz w:val="24"/>
          <w:szCs w:val="24"/>
          <w:highlight w:val="white"/>
        </w:rPr>
        <w:t xml:space="preserve"> and hotels’ response to COVID-19 pandemic in Egypt. </w:t>
      </w:r>
      <w:r>
        <w:rPr>
          <w:rFonts w:ascii="Times New Roman" w:eastAsia="Times New Roman" w:hAnsi="Times New Roman" w:cs="Times New Roman"/>
          <w:i/>
          <w:sz w:val="24"/>
          <w:szCs w:val="24"/>
          <w:highlight w:val="white"/>
        </w:rPr>
        <w:t>Tourism and Hospitality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 xml:space="preserve">(1), pp.42-59. </w:t>
      </w:r>
    </w:p>
    <w:p w14:paraId="0B5CB362"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Vo-Thanh, T., Vu, T.V., Nguyen, N.P., Nguyen, D.V., Zaman, M. and Chi, H., (2020). How does hotel employees’ satisfaction with the organization’s COVID-19 responses affect job insecurity and job </w:t>
      </w:r>
      <w:proofErr w:type="gramStart"/>
      <w:r>
        <w:rPr>
          <w:rFonts w:ascii="Times New Roman" w:eastAsia="Times New Roman" w:hAnsi="Times New Roman" w:cs="Times New Roman"/>
          <w:sz w:val="24"/>
          <w:szCs w:val="24"/>
          <w:highlight w:val="white"/>
        </w:rPr>
        <w:t>performance?.</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Journal of Sustainable Tourism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29</w:t>
      </w:r>
      <w:r>
        <w:rPr>
          <w:rFonts w:ascii="Times New Roman" w:eastAsia="Times New Roman" w:hAnsi="Times New Roman" w:cs="Times New Roman"/>
          <w:sz w:val="24"/>
          <w:szCs w:val="24"/>
          <w:highlight w:val="white"/>
        </w:rPr>
        <w:t xml:space="preserve">(6), pp.907-925. </w:t>
      </w:r>
    </w:p>
    <w:p w14:paraId="7E5A79A9"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Wong, A.K.F., Kim, S.S., Kim, J. and Han, H., (2021). How the COVID-19 pandemic affected hotel employee stress: Employee perceptions of occupational stressors and their consequences.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93</w:t>
      </w:r>
      <w:r>
        <w:rPr>
          <w:rFonts w:ascii="Times New Roman" w:eastAsia="Times New Roman" w:hAnsi="Times New Roman" w:cs="Times New Roman"/>
          <w:sz w:val="24"/>
          <w:szCs w:val="24"/>
          <w:highlight w:val="white"/>
        </w:rPr>
        <w:t xml:space="preserve">, p.102798. </w:t>
      </w:r>
    </w:p>
    <w:p w14:paraId="6FFA3809"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Zhang, J., </w:t>
      </w:r>
      <w:proofErr w:type="spellStart"/>
      <w:r>
        <w:rPr>
          <w:rFonts w:ascii="Times New Roman" w:eastAsia="Times New Roman" w:hAnsi="Times New Roman" w:cs="Times New Roman"/>
          <w:sz w:val="24"/>
          <w:szCs w:val="24"/>
          <w:highlight w:val="white"/>
        </w:rPr>
        <w:t>Xie</w:t>
      </w:r>
      <w:proofErr w:type="spellEnd"/>
      <w:r>
        <w:rPr>
          <w:rFonts w:ascii="Times New Roman" w:eastAsia="Times New Roman" w:hAnsi="Times New Roman" w:cs="Times New Roman"/>
          <w:sz w:val="24"/>
          <w:szCs w:val="24"/>
          <w:highlight w:val="white"/>
        </w:rPr>
        <w:t xml:space="preserve">, C. and Morrison, A.M., (2021). The effect of corporate social responsibility on hotel employee safety behavior during COVID-19: The moderation of belief restoration and negative emotions. </w:t>
      </w:r>
      <w:r>
        <w:rPr>
          <w:rFonts w:ascii="Times New Roman" w:eastAsia="Times New Roman" w:hAnsi="Times New Roman" w:cs="Times New Roman"/>
          <w:i/>
          <w:sz w:val="24"/>
          <w:szCs w:val="24"/>
          <w:highlight w:val="white"/>
        </w:rPr>
        <w:t>Journal of Hospitality and Tourism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46</w:t>
      </w:r>
      <w:r>
        <w:rPr>
          <w:rFonts w:ascii="Times New Roman" w:eastAsia="Times New Roman" w:hAnsi="Times New Roman" w:cs="Times New Roman"/>
          <w:sz w:val="24"/>
          <w:szCs w:val="24"/>
          <w:highlight w:val="white"/>
        </w:rPr>
        <w:t xml:space="preserve">, pp.233-243. </w:t>
      </w:r>
    </w:p>
    <w:p w14:paraId="6D44A3FB" w14:textId="77777777" w:rsidR="003B27AD" w:rsidRDefault="00C40FB9" w:rsidP="003B27A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Zhang, J., </w:t>
      </w:r>
      <w:proofErr w:type="spellStart"/>
      <w:r>
        <w:rPr>
          <w:rFonts w:ascii="Times New Roman" w:eastAsia="Times New Roman" w:hAnsi="Times New Roman" w:cs="Times New Roman"/>
          <w:sz w:val="24"/>
          <w:szCs w:val="24"/>
          <w:highlight w:val="white"/>
        </w:rPr>
        <w:t>Xie</w:t>
      </w:r>
      <w:proofErr w:type="spellEnd"/>
      <w:r>
        <w:rPr>
          <w:rFonts w:ascii="Times New Roman" w:eastAsia="Times New Roman" w:hAnsi="Times New Roman" w:cs="Times New Roman"/>
          <w:sz w:val="24"/>
          <w:szCs w:val="24"/>
          <w:highlight w:val="white"/>
        </w:rPr>
        <w:t>, C., Wang, J., Morrison, A.M. and Coca-</w:t>
      </w:r>
      <w:proofErr w:type="spellStart"/>
      <w:r>
        <w:rPr>
          <w:rFonts w:ascii="Times New Roman" w:eastAsia="Times New Roman" w:hAnsi="Times New Roman" w:cs="Times New Roman"/>
          <w:sz w:val="24"/>
          <w:szCs w:val="24"/>
          <w:highlight w:val="white"/>
        </w:rPr>
        <w:t>Stefaniak</w:t>
      </w:r>
      <w:proofErr w:type="spellEnd"/>
      <w:r>
        <w:rPr>
          <w:rFonts w:ascii="Times New Roman" w:eastAsia="Times New Roman" w:hAnsi="Times New Roman" w:cs="Times New Roman"/>
          <w:sz w:val="24"/>
          <w:szCs w:val="24"/>
          <w:highlight w:val="white"/>
        </w:rPr>
        <w:t xml:space="preserve">, J.A., (2020). Responding to a major global crisis: the effects of hotel safety leadership on employee safety behavior during COVID-19.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 xml:space="preserve">. </w:t>
      </w:r>
    </w:p>
    <w:p w14:paraId="7D53D7FB" w14:textId="77777777" w:rsidR="004954B5" w:rsidRDefault="004954B5" w:rsidP="003B27AD">
      <w:pPr>
        <w:pStyle w:val="Normal1"/>
        <w:spacing w:line="360" w:lineRule="auto"/>
        <w:jc w:val="both"/>
        <w:rPr>
          <w:color w:val="222222"/>
          <w:sz w:val="20"/>
          <w:szCs w:val="20"/>
          <w:highlight w:val="white"/>
        </w:rPr>
      </w:pPr>
    </w:p>
    <w:sectPr w:rsidR="004954B5" w:rsidSect="004954B5">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9BD5A" w14:textId="77777777" w:rsidR="00C33E1A" w:rsidRDefault="00C33E1A" w:rsidP="00CB2BFC">
      <w:pPr>
        <w:spacing w:line="240" w:lineRule="auto"/>
      </w:pPr>
      <w:r>
        <w:separator/>
      </w:r>
    </w:p>
  </w:endnote>
  <w:endnote w:type="continuationSeparator" w:id="0">
    <w:p w14:paraId="21821C93" w14:textId="77777777" w:rsidR="00C33E1A" w:rsidRDefault="00C33E1A" w:rsidP="00CB2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048861"/>
      <w:docPartObj>
        <w:docPartGallery w:val="Page Numbers (Bottom of Page)"/>
        <w:docPartUnique/>
      </w:docPartObj>
    </w:sdtPr>
    <w:sdtEndPr/>
    <w:sdtContent>
      <w:p w14:paraId="384BBA8F" w14:textId="77777777" w:rsidR="003B27AD" w:rsidRDefault="00CB2BFC">
        <w:pPr>
          <w:pStyle w:val="Footer"/>
          <w:jc w:val="right"/>
        </w:pPr>
        <w:r>
          <w:fldChar w:fldCharType="begin"/>
        </w:r>
        <w:r w:rsidR="00C40FB9">
          <w:instrText xml:space="preserve"> PAGE   \* MERGEFORMAT </w:instrText>
        </w:r>
        <w:r>
          <w:fldChar w:fldCharType="separate"/>
        </w:r>
        <w:r w:rsidR="007F7E93">
          <w:rPr>
            <w:noProof/>
          </w:rPr>
          <w:t>2</w:t>
        </w:r>
        <w:r>
          <w:rPr>
            <w:noProof/>
          </w:rPr>
          <w:fldChar w:fldCharType="end"/>
        </w:r>
      </w:p>
    </w:sdtContent>
  </w:sdt>
  <w:p w14:paraId="4C40C302" w14:textId="77777777" w:rsidR="003B27AD" w:rsidRDefault="003B2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F3625" w14:textId="77777777" w:rsidR="00C33E1A" w:rsidRDefault="00C33E1A" w:rsidP="00CB2BFC">
      <w:pPr>
        <w:spacing w:line="240" w:lineRule="auto"/>
      </w:pPr>
      <w:r>
        <w:separator/>
      </w:r>
    </w:p>
  </w:footnote>
  <w:footnote w:type="continuationSeparator" w:id="0">
    <w:p w14:paraId="2DFB7ACB" w14:textId="77777777" w:rsidR="00C33E1A" w:rsidRDefault="00C33E1A" w:rsidP="00CB2B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0FA"/>
    <w:multiLevelType w:val="multilevel"/>
    <w:tmpl w:val="C29EE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055A88"/>
    <w:multiLevelType w:val="multilevel"/>
    <w:tmpl w:val="CF9E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9115951">
    <w:abstractNumId w:val="0"/>
  </w:num>
  <w:num w:numId="2" w16cid:durableId="2089882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B5"/>
    <w:rsid w:val="00347EDF"/>
    <w:rsid w:val="00371497"/>
    <w:rsid w:val="003B27AD"/>
    <w:rsid w:val="004954B5"/>
    <w:rsid w:val="007F7E93"/>
    <w:rsid w:val="00883830"/>
    <w:rsid w:val="009743D3"/>
    <w:rsid w:val="009C7F16"/>
    <w:rsid w:val="00A2390B"/>
    <w:rsid w:val="00B04E96"/>
    <w:rsid w:val="00B264B3"/>
    <w:rsid w:val="00C33E1A"/>
    <w:rsid w:val="00C40FB9"/>
    <w:rsid w:val="00C80E54"/>
    <w:rsid w:val="00CB2BFC"/>
    <w:rsid w:val="00FE1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824F"/>
  <w15:docId w15:val="{9088D85B-F6FB-4F47-9BDF-1BD1621D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BFC"/>
  </w:style>
  <w:style w:type="paragraph" w:styleId="Heading1">
    <w:name w:val="heading 1"/>
    <w:basedOn w:val="Normal1"/>
    <w:next w:val="Normal1"/>
    <w:rsid w:val="003B27A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3B27AD"/>
    <w:pPr>
      <w:keepNext/>
      <w:keepLines/>
      <w:spacing w:before="360" w:after="120" w:line="360" w:lineRule="auto"/>
      <w:jc w:val="both"/>
      <w:outlineLvl w:val="1"/>
    </w:pPr>
    <w:rPr>
      <w:rFonts w:ascii="Times New Roman" w:hAnsi="Times New Roman"/>
      <w:sz w:val="24"/>
      <w:szCs w:val="32"/>
      <w:u w:val="single"/>
    </w:rPr>
  </w:style>
  <w:style w:type="paragraph" w:styleId="Heading3">
    <w:name w:val="heading 3"/>
    <w:basedOn w:val="Normal1"/>
    <w:next w:val="Normal1"/>
    <w:rsid w:val="004954B5"/>
    <w:pPr>
      <w:keepNext/>
      <w:keepLines/>
      <w:spacing w:before="320" w:after="80"/>
      <w:outlineLvl w:val="2"/>
    </w:pPr>
    <w:rPr>
      <w:color w:val="434343"/>
      <w:sz w:val="28"/>
      <w:szCs w:val="28"/>
    </w:rPr>
  </w:style>
  <w:style w:type="paragraph" w:styleId="Heading4">
    <w:name w:val="heading 4"/>
    <w:basedOn w:val="Normal1"/>
    <w:next w:val="Normal1"/>
    <w:rsid w:val="004954B5"/>
    <w:pPr>
      <w:keepNext/>
      <w:keepLines/>
      <w:spacing w:before="280" w:after="80"/>
      <w:outlineLvl w:val="3"/>
    </w:pPr>
    <w:rPr>
      <w:color w:val="666666"/>
      <w:sz w:val="24"/>
      <w:szCs w:val="24"/>
    </w:rPr>
  </w:style>
  <w:style w:type="paragraph" w:styleId="Heading5">
    <w:name w:val="heading 5"/>
    <w:basedOn w:val="Normal1"/>
    <w:next w:val="Normal1"/>
    <w:rsid w:val="004954B5"/>
    <w:pPr>
      <w:keepNext/>
      <w:keepLines/>
      <w:spacing w:before="240" w:after="80"/>
      <w:outlineLvl w:val="4"/>
    </w:pPr>
    <w:rPr>
      <w:color w:val="666666"/>
    </w:rPr>
  </w:style>
  <w:style w:type="paragraph" w:styleId="Heading6">
    <w:name w:val="heading 6"/>
    <w:basedOn w:val="Normal1"/>
    <w:next w:val="Normal1"/>
    <w:rsid w:val="004954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54B5"/>
  </w:style>
  <w:style w:type="paragraph" w:styleId="Title">
    <w:name w:val="Title"/>
    <w:basedOn w:val="Normal1"/>
    <w:next w:val="Normal1"/>
    <w:rsid w:val="004954B5"/>
    <w:pPr>
      <w:keepNext/>
      <w:keepLines/>
      <w:spacing w:after="60"/>
    </w:pPr>
    <w:rPr>
      <w:sz w:val="52"/>
      <w:szCs w:val="52"/>
    </w:rPr>
  </w:style>
  <w:style w:type="paragraph" w:styleId="Subtitle">
    <w:name w:val="Subtitle"/>
    <w:basedOn w:val="Normal1"/>
    <w:next w:val="Normal1"/>
    <w:rsid w:val="004954B5"/>
    <w:pPr>
      <w:keepNext/>
      <w:keepLines/>
      <w:spacing w:after="320"/>
    </w:pPr>
    <w:rPr>
      <w:color w:val="666666"/>
      <w:sz w:val="30"/>
      <w:szCs w:val="30"/>
    </w:rPr>
  </w:style>
  <w:style w:type="table" w:customStyle="1" w:styleId="a">
    <w:name w:val="a"/>
    <w:basedOn w:val="TableNormal"/>
    <w:rsid w:val="004954B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B27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B27AD"/>
  </w:style>
  <w:style w:type="paragraph" w:styleId="Footer">
    <w:name w:val="footer"/>
    <w:basedOn w:val="Normal"/>
    <w:link w:val="FooterChar"/>
    <w:uiPriority w:val="99"/>
    <w:unhideWhenUsed/>
    <w:rsid w:val="003B27AD"/>
    <w:pPr>
      <w:tabs>
        <w:tab w:val="center" w:pos="4680"/>
        <w:tab w:val="right" w:pos="9360"/>
      </w:tabs>
      <w:spacing w:line="240" w:lineRule="auto"/>
    </w:pPr>
  </w:style>
  <w:style w:type="character" w:customStyle="1" w:styleId="FooterChar">
    <w:name w:val="Footer Char"/>
    <w:basedOn w:val="DefaultParagraphFont"/>
    <w:link w:val="Footer"/>
    <w:uiPriority w:val="99"/>
    <w:rsid w:val="003B27AD"/>
  </w:style>
  <w:style w:type="paragraph" w:styleId="TOCHeading">
    <w:name w:val="TOC Heading"/>
    <w:basedOn w:val="Heading1"/>
    <w:next w:val="Normal"/>
    <w:uiPriority w:val="39"/>
    <w:semiHidden/>
    <w:unhideWhenUsed/>
    <w:qFormat/>
    <w:rsid w:val="003B27A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B27AD"/>
    <w:pPr>
      <w:spacing w:after="100"/>
    </w:pPr>
  </w:style>
  <w:style w:type="paragraph" w:styleId="TOC2">
    <w:name w:val="toc 2"/>
    <w:basedOn w:val="Normal"/>
    <w:next w:val="Normal"/>
    <w:autoRedefine/>
    <w:uiPriority w:val="39"/>
    <w:unhideWhenUsed/>
    <w:rsid w:val="003B27AD"/>
    <w:pPr>
      <w:spacing w:after="100"/>
      <w:ind w:left="220"/>
    </w:pPr>
  </w:style>
  <w:style w:type="character" w:styleId="Hyperlink">
    <w:name w:val="Hyperlink"/>
    <w:basedOn w:val="DefaultParagraphFont"/>
    <w:uiPriority w:val="99"/>
    <w:unhideWhenUsed/>
    <w:rsid w:val="003B27AD"/>
    <w:rPr>
      <w:color w:val="0000FF" w:themeColor="hyperlink"/>
      <w:u w:val="single"/>
    </w:rPr>
  </w:style>
  <w:style w:type="paragraph" w:styleId="BalloonText">
    <w:name w:val="Balloon Text"/>
    <w:basedOn w:val="Normal"/>
    <w:link w:val="BalloonTextChar"/>
    <w:uiPriority w:val="99"/>
    <w:semiHidden/>
    <w:unhideWhenUsed/>
    <w:rsid w:val="003B27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7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46FC6-E085-4B71-BB83-55C851FA8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2841</Words>
  <Characters>16200</Characters>
  <Application>Microsoft Office Word</Application>
  <DocSecurity>0</DocSecurity>
  <Lines>135</Lines>
  <Paragraphs>38</Paragraphs>
  <ScaleCrop>false</ScaleCrop>
  <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Ilia Nenovski</dc:creator>
  <cp:lastModifiedBy>Ilia Nenovski</cp:lastModifiedBy>
  <cp:revision>2</cp:revision>
  <dcterms:created xsi:type="dcterms:W3CDTF">2022-05-02T19:45:00Z</dcterms:created>
  <dcterms:modified xsi:type="dcterms:W3CDTF">2022-05-02T19:45:00Z</dcterms:modified>
</cp:coreProperties>
</file>