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AE3BBA" w14:textId="77777777" w:rsidR="00EB09FF" w:rsidRPr="00EB09FF" w:rsidRDefault="00EB09FF" w:rsidP="00EB09FF">
      <w:pPr>
        <w:jc w:val="center"/>
        <w:rPr>
          <w:rFonts w:ascii="Times New Roman" w:eastAsia="MS Minngs" w:hAnsi="Times New Roman" w:cs="Times New Roman"/>
          <w:b/>
          <w:bCs/>
          <w:sz w:val="28"/>
          <w:szCs w:val="28"/>
        </w:rPr>
      </w:pPr>
      <w:r w:rsidRPr="00EB09FF">
        <w:rPr>
          <w:rFonts w:ascii="Times New Roman" w:eastAsia="MS Minngs" w:hAnsi="Times New Roman" w:cs="Times New Roman"/>
          <w:b/>
          <w:bCs/>
          <w:sz w:val="28"/>
          <w:szCs w:val="28"/>
        </w:rPr>
        <w:t>School of Sport, Health &amp; Outdoor Education</w:t>
      </w:r>
    </w:p>
    <w:p w14:paraId="263629E9" w14:textId="77777777" w:rsidR="00EB09FF" w:rsidRPr="00EB09FF" w:rsidRDefault="00EB09FF" w:rsidP="00EB09FF">
      <w:pPr>
        <w:spacing w:line="276" w:lineRule="auto"/>
        <w:rPr>
          <w:rFonts w:eastAsiaTheme="minorHAnsi"/>
          <w:b/>
          <w:bCs/>
          <w:sz w:val="16"/>
          <w:szCs w:val="16"/>
          <w:lang w:eastAsia="en-US"/>
        </w:rPr>
      </w:pPr>
    </w:p>
    <w:p w14:paraId="06F2933C" w14:textId="77777777" w:rsidR="00EB09FF" w:rsidRPr="00EB09FF" w:rsidRDefault="00EB09FF" w:rsidP="00EB09FF">
      <w:pPr>
        <w:jc w:val="center"/>
        <w:rPr>
          <w:rFonts w:ascii="Times New Roman" w:eastAsia="MS Minngs" w:hAnsi="Times New Roman" w:cs="Times New Roman"/>
          <w:sz w:val="32"/>
          <w:szCs w:val="32"/>
          <w:u w:val="single"/>
        </w:rPr>
      </w:pPr>
      <w:r w:rsidRPr="00EB09FF">
        <w:rPr>
          <w:rFonts w:ascii="Times New Roman" w:eastAsia="MS Minngs" w:hAnsi="Times New Roman" w:cs="Times New Roman"/>
          <w:sz w:val="32"/>
          <w:szCs w:val="32"/>
          <w:u w:val="single"/>
        </w:rPr>
        <w:t>Assessment Feedback Sheet</w:t>
      </w:r>
    </w:p>
    <w:p w14:paraId="23071221" w14:textId="77777777" w:rsidR="00EB09FF" w:rsidRPr="00EB09FF" w:rsidRDefault="00EB09FF" w:rsidP="00EB09FF">
      <w:pPr>
        <w:rPr>
          <w:rFonts w:ascii="Times New Roman" w:eastAsia="MS Minngs" w:hAnsi="Times New Roman" w:cs="Times New Roman"/>
          <w:b/>
          <w:bCs/>
          <w:sz w:val="24"/>
          <w:szCs w:val="24"/>
        </w:rPr>
      </w:pPr>
    </w:p>
    <w:p w14:paraId="3AFE5ECD" w14:textId="03514030" w:rsidR="00EB09FF" w:rsidRPr="00EB09FF" w:rsidRDefault="00EB09FF" w:rsidP="00EB09FF">
      <w:pPr>
        <w:rPr>
          <w:rFonts w:ascii="Times New Roman" w:eastAsia="MS Minngs" w:hAnsi="Times New Roman" w:cs="Times New Roman"/>
          <w:b/>
          <w:bCs/>
          <w:sz w:val="32"/>
          <w:szCs w:val="32"/>
        </w:rPr>
      </w:pPr>
      <w:r w:rsidRPr="00EB09FF">
        <w:rPr>
          <w:rFonts w:ascii="Times New Roman" w:eastAsia="MS Minngs" w:hAnsi="Times New Roman" w:cs="Times New Roman"/>
          <w:b/>
          <w:bCs/>
          <w:sz w:val="24"/>
          <w:szCs w:val="24"/>
        </w:rPr>
        <w:t>Student No./Name:</w:t>
      </w:r>
      <w:r w:rsidRPr="00EB09FF">
        <w:rPr>
          <w:rFonts w:ascii="Times New Roman" w:eastAsia="MS Minngs" w:hAnsi="Times New Roman" w:cs="Times New Roman"/>
          <w:b/>
          <w:bCs/>
          <w:sz w:val="24"/>
          <w:szCs w:val="24"/>
        </w:rPr>
        <w:tab/>
      </w:r>
      <w:r w:rsidR="00924398">
        <w:rPr>
          <w:rFonts w:ascii="Times New Roman" w:eastAsia="MS Minngs" w:hAnsi="Times New Roman" w:cs="Times New Roman"/>
          <w:sz w:val="24"/>
          <w:szCs w:val="24"/>
        </w:rPr>
        <w:t>1906033 / Jordan Thomas</w:t>
      </w:r>
      <w:r w:rsidRPr="00EB09FF">
        <w:rPr>
          <w:rFonts w:ascii="Times New Roman" w:eastAsia="MS Minngs" w:hAnsi="Times New Roman" w:cs="Times New Roman"/>
          <w:b/>
          <w:bCs/>
          <w:sz w:val="24"/>
          <w:szCs w:val="24"/>
        </w:rPr>
        <w:t xml:space="preserve">                               </w:t>
      </w:r>
    </w:p>
    <w:p w14:paraId="4B87B457" w14:textId="77777777" w:rsidR="00EB09FF" w:rsidRPr="00EB09FF" w:rsidRDefault="00EB09FF" w:rsidP="00EB09FF">
      <w:pPr>
        <w:rPr>
          <w:rFonts w:ascii="Times New Roman" w:eastAsia="MS Minngs" w:hAnsi="Times New Roman" w:cs="Times New Roman"/>
          <w:b/>
          <w:bCs/>
          <w:sz w:val="24"/>
          <w:szCs w:val="24"/>
        </w:rPr>
      </w:pPr>
      <w:r w:rsidRPr="00EB09FF">
        <w:rPr>
          <w:rFonts w:ascii="Times New Roman" w:eastAsia="MS Minngs" w:hAnsi="Times New Roman" w:cs="Times New Roman"/>
          <w:b/>
          <w:bCs/>
          <w:sz w:val="24"/>
          <w:szCs w:val="24"/>
        </w:rPr>
        <w:t>Module Code:</w:t>
      </w:r>
      <w:r w:rsidRPr="00EB09FF">
        <w:rPr>
          <w:rFonts w:ascii="Times New Roman" w:eastAsia="MS Minngs" w:hAnsi="Times New Roman" w:cs="Times New Roman"/>
          <w:bCs/>
          <w:sz w:val="24"/>
          <w:szCs w:val="24"/>
        </w:rPr>
        <w:t xml:space="preserve"> SHSS4068</w:t>
      </w:r>
      <w:r w:rsidRPr="00EB09FF">
        <w:rPr>
          <w:rFonts w:ascii="Times New Roman" w:eastAsia="MS Minngs" w:hAnsi="Times New Roman" w:cs="Times New Roman"/>
          <w:b/>
          <w:bCs/>
          <w:sz w:val="24"/>
          <w:szCs w:val="24"/>
        </w:rPr>
        <w:tab/>
      </w:r>
      <w:r w:rsidRPr="00EB09FF">
        <w:rPr>
          <w:rFonts w:ascii="Times New Roman" w:eastAsia="MS Minngs" w:hAnsi="Times New Roman" w:cs="Times New Roman"/>
          <w:b/>
          <w:bCs/>
          <w:sz w:val="24"/>
          <w:szCs w:val="24"/>
        </w:rPr>
        <w:tab/>
      </w:r>
      <w:r w:rsidRPr="00EB09FF">
        <w:rPr>
          <w:rFonts w:ascii="Times New Roman" w:eastAsia="MS Minngs" w:hAnsi="Times New Roman" w:cs="Times New Roman"/>
          <w:b/>
          <w:bCs/>
          <w:sz w:val="24"/>
          <w:szCs w:val="24"/>
        </w:rPr>
        <w:tab/>
      </w:r>
    </w:p>
    <w:p w14:paraId="301E4D97" w14:textId="77777777" w:rsidR="00EB09FF" w:rsidRPr="00EB09FF" w:rsidRDefault="00EB09FF" w:rsidP="00EB09FF">
      <w:pPr>
        <w:rPr>
          <w:rFonts w:ascii="Times New Roman" w:eastAsia="MS Minngs" w:hAnsi="Times New Roman" w:cs="Times New Roman"/>
          <w:bCs/>
          <w:sz w:val="24"/>
          <w:szCs w:val="24"/>
        </w:rPr>
      </w:pPr>
      <w:r w:rsidRPr="00EB09FF">
        <w:rPr>
          <w:rFonts w:ascii="Times New Roman" w:eastAsia="MS Minngs" w:hAnsi="Times New Roman" w:cs="Times New Roman"/>
          <w:b/>
          <w:bCs/>
          <w:sz w:val="24"/>
          <w:szCs w:val="24"/>
        </w:rPr>
        <w:t xml:space="preserve">Module: </w:t>
      </w:r>
      <w:r w:rsidRPr="00EB09FF">
        <w:rPr>
          <w:rFonts w:ascii="Times New Roman" w:eastAsia="MS Minngs" w:hAnsi="Times New Roman" w:cs="Times New Roman"/>
          <w:b/>
          <w:bCs/>
          <w:sz w:val="24"/>
          <w:szCs w:val="24"/>
        </w:rPr>
        <w:tab/>
      </w:r>
      <w:r w:rsidRPr="00EB09FF">
        <w:rPr>
          <w:rFonts w:ascii="Times New Roman" w:eastAsia="MS Minngs" w:hAnsi="Times New Roman" w:cs="Times New Roman"/>
          <w:bCs/>
          <w:sz w:val="24"/>
          <w:szCs w:val="24"/>
        </w:rPr>
        <w:t>The Science of Nutrition</w:t>
      </w:r>
    </w:p>
    <w:p w14:paraId="1593677C" w14:textId="77777777" w:rsidR="00EB09FF" w:rsidRPr="00EB09FF" w:rsidRDefault="00EB09FF" w:rsidP="00EB09FF">
      <w:pPr>
        <w:rPr>
          <w:rFonts w:ascii="Times New Roman" w:eastAsia="MS Minngs" w:hAnsi="Times New Roman" w:cs="Times New Roman"/>
          <w:b/>
          <w:bCs/>
          <w:sz w:val="24"/>
          <w:szCs w:val="24"/>
        </w:rPr>
      </w:pPr>
    </w:p>
    <w:p w14:paraId="52F5BA6A" w14:textId="77777777" w:rsidR="00EB09FF" w:rsidRPr="00EB09FF" w:rsidRDefault="00EB09FF" w:rsidP="00EB09FF">
      <w:pPr>
        <w:rPr>
          <w:rFonts w:ascii="Times New Roman" w:eastAsia="MS Minngs" w:hAnsi="Times New Roman" w:cs="Times New Roman"/>
          <w:b/>
          <w:bCs/>
          <w:sz w:val="16"/>
          <w:szCs w:val="16"/>
          <w:u w:val="single"/>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EB09FF" w:rsidRPr="00EB09FF" w14:paraId="0E907D07" w14:textId="77777777" w:rsidTr="00862B3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37FD6174" w14:textId="77777777" w:rsidR="00EB09FF" w:rsidRPr="00EB09FF" w:rsidRDefault="00EB09FF" w:rsidP="00EB09FF">
            <w:pPr>
              <w:jc w:val="center"/>
              <w:rPr>
                <w:rFonts w:ascii="Times New Roman" w:eastAsia="MS Minngs" w:hAnsi="Times New Roman" w:cs="Times New Roman"/>
                <w:b/>
                <w:bCs/>
                <w:sz w:val="24"/>
                <w:szCs w:val="24"/>
              </w:rPr>
            </w:pPr>
            <w:r w:rsidRPr="00EB09FF">
              <w:rPr>
                <w:rFonts w:ascii="Times New Roman" w:eastAsia="MS Minngs" w:hAnsi="Times New Roman" w:cs="Times New Roman"/>
                <w:b/>
                <w:sz w:val="18"/>
                <w:szCs w:val="18"/>
              </w:rPr>
              <w:t>Personal Evaluation</w:t>
            </w:r>
            <w:r w:rsidRPr="00EB09FF">
              <w:rPr>
                <w:rFonts w:ascii="Times New Roman" w:eastAsia="MS Minngs" w:hAnsi="Times New Roman" w:cs="Times New Roman"/>
                <w:bCs/>
                <w:sz w:val="18"/>
                <w:szCs w:val="18"/>
              </w:rPr>
              <w:t xml:space="preserve"> – to support your academic progress please complete the section below </w:t>
            </w:r>
            <w:r w:rsidRPr="00EB09FF">
              <w:rPr>
                <w:rFonts w:ascii="Times New Roman" w:eastAsia="MS Minngs" w:hAnsi="Times New Roman" w:cs="Times New Roman"/>
                <w:b/>
                <w:bCs/>
                <w:sz w:val="18"/>
                <w:szCs w:val="18"/>
                <w:u w:val="single"/>
              </w:rPr>
              <w:t>BEFORE</w:t>
            </w:r>
            <w:r w:rsidRPr="00EB09FF">
              <w:rPr>
                <w:rFonts w:ascii="Times New Roman" w:eastAsia="MS Minngs" w:hAnsi="Times New Roman" w:cs="Times New Roman"/>
                <w:bCs/>
                <w:sz w:val="18"/>
                <w:szCs w:val="18"/>
              </w:rPr>
              <w:t xml:space="preserve"> submitting your work.</w:t>
            </w:r>
          </w:p>
        </w:tc>
      </w:tr>
      <w:tr w:rsidR="00EB09FF" w:rsidRPr="00EB09FF" w14:paraId="2A7D9B74" w14:textId="77777777" w:rsidTr="00862B3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193FDF" w14:textId="77777777" w:rsidR="00EB09FF" w:rsidRPr="00EB09FF" w:rsidRDefault="00EB09FF" w:rsidP="00EB09FF">
            <w:pPr>
              <w:spacing w:line="276" w:lineRule="auto"/>
              <w:ind w:left="113" w:right="113"/>
              <w:rPr>
                <w:rFonts w:ascii="Times New Roman" w:eastAsiaTheme="minorHAnsi" w:hAnsi="Times New Roman" w:cs="Times New Roman"/>
                <w:sz w:val="16"/>
                <w:szCs w:val="16"/>
                <w:lang w:eastAsia="en-US"/>
              </w:rPr>
            </w:pPr>
            <w:r w:rsidRPr="00EB09FF">
              <w:rPr>
                <w:rFonts w:ascii="Times New Roman" w:eastAsiaTheme="minorHAnsi" w:hAnsi="Times New Roman" w:cs="Times New Roman"/>
                <w:bCs/>
                <w:sz w:val="18"/>
                <w:szCs w:val="18"/>
                <w:lang w:eastAsia="en-US"/>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BB42F0B" w14:textId="5D673857" w:rsidR="00EB09FF" w:rsidRPr="00EB09FF" w:rsidRDefault="0021560B" w:rsidP="00EB09FF">
            <w:pPr>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It’s structured in a way that is easy to read and the distinction between </w:t>
            </w:r>
            <w:r w:rsidR="00952F8E">
              <w:rPr>
                <w:rFonts w:ascii="Times New Roman" w:eastAsia="MS Minngs" w:hAnsi="Times New Roman" w:cs="Times New Roman"/>
                <w:b/>
                <w:bCs/>
                <w:sz w:val="24"/>
                <w:szCs w:val="24"/>
              </w:rPr>
              <w:t xml:space="preserve">toxicity and deficiency is clear </w:t>
            </w:r>
          </w:p>
        </w:tc>
      </w:tr>
      <w:tr w:rsidR="00EB09FF" w:rsidRPr="00EB09FF" w14:paraId="4F025119" w14:textId="77777777" w:rsidTr="00862B3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C17E8B" w14:textId="77777777" w:rsidR="00EB09FF" w:rsidRPr="00EB09FF" w:rsidRDefault="00EB09FF" w:rsidP="00EB09FF">
            <w:pPr>
              <w:spacing w:line="276" w:lineRule="auto"/>
              <w:ind w:left="113" w:right="113"/>
              <w:rPr>
                <w:rFonts w:ascii="Times New Roman" w:eastAsiaTheme="minorHAnsi" w:hAnsi="Times New Roman" w:cs="Times New Roman"/>
                <w:sz w:val="16"/>
                <w:szCs w:val="16"/>
                <w:lang w:eastAsia="en-US"/>
              </w:rPr>
            </w:pPr>
            <w:r w:rsidRPr="00EB09FF">
              <w:rPr>
                <w:rFonts w:ascii="Times New Roman" w:eastAsiaTheme="minorHAnsi" w:hAnsi="Times New Roman" w:cs="Times New Roman"/>
                <w:bCs/>
                <w:sz w:val="18"/>
                <w:szCs w:val="18"/>
                <w:lang w:eastAsia="en-US"/>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D206653" w14:textId="1C7DFE8C" w:rsidR="00EB09FF" w:rsidRPr="00EB09FF" w:rsidRDefault="00952F8E" w:rsidP="00EB09FF">
            <w:pPr>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The essay doesn’t flow as well as I’d hoped, I do bounce from one fact to another </w:t>
            </w:r>
            <w:r w:rsidR="009A25E6">
              <w:rPr>
                <w:rFonts w:ascii="Times New Roman" w:eastAsia="MS Minngs" w:hAnsi="Times New Roman" w:cs="Times New Roman"/>
                <w:b/>
                <w:bCs/>
                <w:sz w:val="24"/>
                <w:szCs w:val="24"/>
              </w:rPr>
              <w:t>a bit</w:t>
            </w:r>
          </w:p>
        </w:tc>
      </w:tr>
      <w:tr w:rsidR="00EB09FF" w:rsidRPr="00EB09FF" w14:paraId="74E490E7" w14:textId="77777777" w:rsidTr="00862B3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6EE08D8" w14:textId="77777777" w:rsidR="00EB09FF" w:rsidRPr="00EB09FF" w:rsidRDefault="00EB09FF" w:rsidP="00EB09FF">
            <w:pPr>
              <w:spacing w:line="276" w:lineRule="auto"/>
              <w:ind w:left="113" w:right="113"/>
              <w:rPr>
                <w:rFonts w:ascii="Times New Roman" w:eastAsiaTheme="minorHAnsi" w:hAnsi="Times New Roman" w:cs="Times New Roman"/>
                <w:sz w:val="16"/>
                <w:szCs w:val="16"/>
                <w:lang w:eastAsia="en-US"/>
              </w:rPr>
            </w:pPr>
            <w:r w:rsidRPr="00EB09FF">
              <w:rPr>
                <w:rFonts w:ascii="Times New Roman" w:eastAsiaTheme="minorHAnsi" w:hAnsi="Times New Roman" w:cs="Times New Roman"/>
                <w:bCs/>
                <w:sz w:val="18"/>
                <w:szCs w:val="18"/>
                <w:lang w:eastAsia="en-US"/>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4D61B5E" w14:textId="78DD584D" w:rsidR="00EB09FF" w:rsidRPr="00EB09FF" w:rsidRDefault="0094421C" w:rsidP="00EB09FF">
            <w:pPr>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Milk is my favourite drink so looking into the effects</w:t>
            </w:r>
            <w:r w:rsidR="009F283C">
              <w:rPr>
                <w:rFonts w:ascii="Times New Roman" w:eastAsia="MS Minngs" w:hAnsi="Times New Roman" w:cs="Times New Roman"/>
                <w:b/>
                <w:bCs/>
                <w:sz w:val="24"/>
                <w:szCs w:val="24"/>
              </w:rPr>
              <w:t xml:space="preserve"> and importance</w:t>
            </w:r>
            <w:r>
              <w:rPr>
                <w:rFonts w:ascii="Times New Roman" w:eastAsia="MS Minngs" w:hAnsi="Times New Roman" w:cs="Times New Roman"/>
                <w:b/>
                <w:bCs/>
                <w:sz w:val="24"/>
                <w:szCs w:val="24"/>
              </w:rPr>
              <w:t xml:space="preserve"> of Calcium was quite interesting</w:t>
            </w:r>
            <w:r w:rsidR="009658AB">
              <w:rPr>
                <w:rFonts w:ascii="Times New Roman" w:eastAsia="MS Minngs" w:hAnsi="Times New Roman" w:cs="Times New Roman"/>
                <w:b/>
                <w:bCs/>
                <w:sz w:val="24"/>
                <w:szCs w:val="24"/>
              </w:rPr>
              <w:t xml:space="preserve"> </w:t>
            </w:r>
          </w:p>
        </w:tc>
      </w:tr>
      <w:tr w:rsidR="00EB09FF" w:rsidRPr="00EB09FF" w14:paraId="2CD47D2F" w14:textId="77777777" w:rsidTr="00862B30">
        <w:trPr>
          <w:cantSplit/>
        </w:trPr>
        <w:tc>
          <w:tcPr>
            <w:tcW w:w="2305" w:type="dxa"/>
            <w:vMerge w:val="restart"/>
            <w:tcBorders>
              <w:top w:val="single" w:sz="4" w:space="0" w:color="auto"/>
              <w:left w:val="thinThickLargeGap" w:sz="24" w:space="0" w:color="auto"/>
              <w:bottom w:val="single" w:sz="6" w:space="0" w:color="auto"/>
            </w:tcBorders>
          </w:tcPr>
          <w:p w14:paraId="7F97F11D" w14:textId="77777777" w:rsidR="00EB09FF" w:rsidRPr="00EB09FF" w:rsidRDefault="00EB09FF" w:rsidP="00EB09FF">
            <w:pPr>
              <w:rPr>
                <w:rFonts w:ascii="Times New Roman" w:eastAsia="MS Minngs" w:hAnsi="Times New Roman" w:cs="Times New Roman"/>
                <w:b/>
                <w:bCs/>
                <w:sz w:val="24"/>
                <w:szCs w:val="24"/>
              </w:rPr>
            </w:pPr>
          </w:p>
          <w:p w14:paraId="0309E7D7" w14:textId="77777777" w:rsidR="00EB09FF" w:rsidRPr="00EB09FF" w:rsidRDefault="00EB09FF" w:rsidP="00EB09FF">
            <w:pPr>
              <w:jc w:val="center"/>
              <w:rPr>
                <w:rFonts w:ascii="Times New Roman" w:eastAsia="MS Minngs" w:hAnsi="Times New Roman" w:cs="Times New Roman"/>
                <w:b/>
                <w:bCs/>
                <w:sz w:val="24"/>
                <w:szCs w:val="24"/>
              </w:rPr>
            </w:pPr>
            <w:r w:rsidRPr="00EB09FF">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E0FD1CA" w14:textId="77777777" w:rsidR="00EB09FF" w:rsidRPr="00EB09FF" w:rsidRDefault="00EB09FF" w:rsidP="00EB09FF">
            <w:pPr>
              <w:spacing w:line="276" w:lineRule="auto"/>
              <w:ind w:left="113" w:right="113"/>
              <w:rPr>
                <w:rFonts w:eastAsiaTheme="minorHAnsi"/>
                <w:sz w:val="16"/>
                <w:szCs w:val="16"/>
                <w:lang w:eastAsia="en-US"/>
              </w:rPr>
            </w:pPr>
            <w:r w:rsidRPr="00EB09FF">
              <w:rPr>
                <w:rFonts w:eastAsiaTheme="minorHAnsi"/>
                <w:sz w:val="16"/>
                <w:szCs w:val="16"/>
                <w:lang w:eastAsia="en-US"/>
              </w:rPr>
              <w:t>Learning</w:t>
            </w:r>
          </w:p>
          <w:p w14:paraId="2FEFEC15" w14:textId="77777777" w:rsidR="00EB09FF" w:rsidRPr="00EB09FF" w:rsidRDefault="00EB09FF" w:rsidP="00EB09FF">
            <w:pPr>
              <w:spacing w:line="276" w:lineRule="auto"/>
              <w:ind w:left="113" w:right="113"/>
              <w:rPr>
                <w:rFonts w:eastAsiaTheme="minorHAnsi"/>
                <w:sz w:val="16"/>
                <w:szCs w:val="16"/>
                <w:lang w:eastAsia="en-US"/>
              </w:rPr>
            </w:pPr>
            <w:r w:rsidRPr="00EB09FF">
              <w:rPr>
                <w:rFonts w:eastAsiaTheme="minorHAnsi"/>
                <w:sz w:val="16"/>
                <w:szCs w:val="16"/>
                <w:lang w:eastAsia="en-US"/>
              </w:rPr>
              <w:t>Outcomes</w:t>
            </w:r>
          </w:p>
          <w:p w14:paraId="2240A6DD" w14:textId="77777777" w:rsidR="00EB09FF" w:rsidRPr="00EB09FF" w:rsidRDefault="00EB09FF" w:rsidP="00EB09FF">
            <w:pPr>
              <w:spacing w:line="276" w:lineRule="auto"/>
              <w:ind w:left="113" w:right="113"/>
              <w:rPr>
                <w:rFonts w:eastAsiaTheme="minorHAnsi"/>
                <w:sz w:val="16"/>
                <w:szCs w:val="16"/>
                <w:lang w:eastAsia="en-US"/>
              </w:rPr>
            </w:pPr>
          </w:p>
          <w:p w14:paraId="254E3FD5" w14:textId="77777777" w:rsidR="00EB09FF" w:rsidRPr="00EB09FF" w:rsidRDefault="00EB09FF" w:rsidP="00EB09FF">
            <w:pPr>
              <w:ind w:left="113" w:right="113"/>
              <w:jc w:val="center"/>
              <w:rPr>
                <w:rFonts w:ascii="Times New Roman" w:eastAsia="MS Minngs" w:hAnsi="Times New Roman" w:cs="Times New Roman"/>
                <w:b/>
                <w:bCs/>
                <w:sz w:val="16"/>
                <w:szCs w:val="16"/>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5F39629" w14:textId="77777777" w:rsidR="00EB09FF" w:rsidRPr="00EB09FF" w:rsidRDefault="00EB09FF" w:rsidP="00EB09FF">
            <w:pPr>
              <w:jc w:val="center"/>
              <w:rPr>
                <w:rFonts w:ascii="Times New Roman" w:eastAsia="MS Minngs" w:hAnsi="Times New Roman" w:cs="Times New Roman"/>
                <w:b/>
                <w:bCs/>
                <w:sz w:val="24"/>
                <w:szCs w:val="24"/>
              </w:rPr>
            </w:pPr>
            <w:r w:rsidRPr="00EB09FF">
              <w:rPr>
                <w:rFonts w:ascii="Times New Roman" w:eastAsia="MS Minngs" w:hAnsi="Times New Roman" w:cs="Times New Roman"/>
                <w:b/>
                <w:bCs/>
                <w:sz w:val="24"/>
                <w:szCs w:val="24"/>
              </w:rPr>
              <w:t>GRADE</w:t>
            </w:r>
          </w:p>
        </w:tc>
      </w:tr>
      <w:tr w:rsidR="00EB09FF" w:rsidRPr="00EB09FF" w14:paraId="444A696B" w14:textId="77777777" w:rsidTr="00862B30">
        <w:trPr>
          <w:cantSplit/>
        </w:trPr>
        <w:tc>
          <w:tcPr>
            <w:tcW w:w="2305" w:type="dxa"/>
            <w:vMerge/>
            <w:tcBorders>
              <w:top w:val="single" w:sz="6" w:space="0" w:color="auto"/>
              <w:left w:val="thinThickLargeGap" w:sz="24" w:space="0" w:color="auto"/>
              <w:bottom w:val="single" w:sz="6" w:space="0" w:color="auto"/>
            </w:tcBorders>
          </w:tcPr>
          <w:p w14:paraId="6ED34931" w14:textId="77777777" w:rsidR="00EB09FF" w:rsidRPr="00EB09FF" w:rsidRDefault="00EB09FF" w:rsidP="00EB09FF">
            <w:pPr>
              <w:rPr>
                <w:rFonts w:ascii="Times New Roman" w:eastAsia="MS Minngs" w:hAnsi="Times New Roman" w:cs="Times New Roman"/>
                <w:b/>
                <w:bCs/>
                <w:sz w:val="24"/>
                <w:szCs w:val="24"/>
              </w:rPr>
            </w:pPr>
          </w:p>
        </w:tc>
        <w:tc>
          <w:tcPr>
            <w:tcW w:w="540" w:type="dxa"/>
            <w:gridSpan w:val="2"/>
            <w:vMerge/>
            <w:tcBorders>
              <w:top w:val="single" w:sz="6" w:space="0" w:color="auto"/>
              <w:bottom w:val="single" w:sz="6" w:space="0" w:color="auto"/>
              <w:right w:val="single" w:sz="6" w:space="0" w:color="auto"/>
            </w:tcBorders>
          </w:tcPr>
          <w:p w14:paraId="3AABC3D4" w14:textId="77777777" w:rsidR="00EB09FF" w:rsidRPr="00EB09FF" w:rsidRDefault="00EB09FF" w:rsidP="00EB09FF">
            <w:pPr>
              <w:rPr>
                <w:rFonts w:ascii="Times New Roman" w:eastAsia="MS Minngs" w:hAnsi="Times New Roman" w:cs="Times New Roman"/>
                <w:b/>
                <w:bCs/>
                <w:sz w:val="24"/>
                <w:szCs w:val="24"/>
              </w:rPr>
            </w:pPr>
          </w:p>
        </w:tc>
        <w:tc>
          <w:tcPr>
            <w:tcW w:w="1054" w:type="dxa"/>
            <w:tcBorders>
              <w:top w:val="single" w:sz="6" w:space="0" w:color="auto"/>
              <w:left w:val="single" w:sz="6" w:space="0" w:color="auto"/>
              <w:right w:val="single" w:sz="6" w:space="0" w:color="auto"/>
            </w:tcBorders>
          </w:tcPr>
          <w:p w14:paraId="6A846C90"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Poor</w:t>
            </w:r>
          </w:p>
          <w:p w14:paraId="7545B444"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0-25%</w:t>
            </w:r>
          </w:p>
        </w:tc>
        <w:tc>
          <w:tcPr>
            <w:tcW w:w="1054" w:type="dxa"/>
            <w:tcBorders>
              <w:top w:val="single" w:sz="6" w:space="0" w:color="auto"/>
              <w:left w:val="single" w:sz="6" w:space="0" w:color="auto"/>
              <w:right w:val="single" w:sz="6" w:space="0" w:color="auto"/>
            </w:tcBorders>
          </w:tcPr>
          <w:p w14:paraId="0E217A62"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Unsatisfactory</w:t>
            </w:r>
          </w:p>
          <w:p w14:paraId="3560C7CF"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26-39%</w:t>
            </w:r>
          </w:p>
        </w:tc>
        <w:tc>
          <w:tcPr>
            <w:tcW w:w="1054" w:type="dxa"/>
            <w:gridSpan w:val="2"/>
            <w:tcBorders>
              <w:top w:val="single" w:sz="6" w:space="0" w:color="auto"/>
              <w:left w:val="single" w:sz="6" w:space="0" w:color="auto"/>
              <w:right w:val="single" w:sz="6" w:space="0" w:color="auto"/>
            </w:tcBorders>
          </w:tcPr>
          <w:p w14:paraId="5CDE319B"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Satisfactory</w:t>
            </w:r>
          </w:p>
          <w:p w14:paraId="5321E63E"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40 – 49%</w:t>
            </w:r>
          </w:p>
        </w:tc>
        <w:tc>
          <w:tcPr>
            <w:tcW w:w="1055" w:type="dxa"/>
            <w:tcBorders>
              <w:top w:val="single" w:sz="6" w:space="0" w:color="auto"/>
              <w:left w:val="single" w:sz="6" w:space="0" w:color="auto"/>
              <w:right w:val="single" w:sz="6" w:space="0" w:color="auto"/>
            </w:tcBorders>
          </w:tcPr>
          <w:p w14:paraId="568AB7AE"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Good</w:t>
            </w:r>
          </w:p>
          <w:p w14:paraId="22B58247"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50 – 59%</w:t>
            </w:r>
          </w:p>
        </w:tc>
        <w:tc>
          <w:tcPr>
            <w:tcW w:w="1054" w:type="dxa"/>
            <w:tcBorders>
              <w:top w:val="single" w:sz="6" w:space="0" w:color="auto"/>
              <w:left w:val="single" w:sz="6" w:space="0" w:color="auto"/>
              <w:right w:val="single" w:sz="6" w:space="0" w:color="auto"/>
            </w:tcBorders>
          </w:tcPr>
          <w:p w14:paraId="28539F22"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Very Good</w:t>
            </w:r>
          </w:p>
          <w:p w14:paraId="2B0C9DD1"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60 – 69%</w:t>
            </w:r>
          </w:p>
        </w:tc>
        <w:tc>
          <w:tcPr>
            <w:tcW w:w="1054" w:type="dxa"/>
            <w:gridSpan w:val="2"/>
            <w:tcBorders>
              <w:top w:val="single" w:sz="6" w:space="0" w:color="auto"/>
              <w:left w:val="single" w:sz="6" w:space="0" w:color="auto"/>
              <w:right w:val="single" w:sz="6" w:space="0" w:color="auto"/>
            </w:tcBorders>
          </w:tcPr>
          <w:p w14:paraId="1E0F12D3"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Excellent</w:t>
            </w:r>
          </w:p>
          <w:p w14:paraId="4351EF76"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70 – 85%</w:t>
            </w:r>
          </w:p>
        </w:tc>
        <w:tc>
          <w:tcPr>
            <w:tcW w:w="1055" w:type="dxa"/>
            <w:tcBorders>
              <w:top w:val="single" w:sz="6" w:space="0" w:color="auto"/>
              <w:left w:val="single" w:sz="6" w:space="0" w:color="auto"/>
              <w:right w:val="single" w:sz="6" w:space="0" w:color="auto"/>
            </w:tcBorders>
          </w:tcPr>
          <w:p w14:paraId="395C4E4B"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Exceptional</w:t>
            </w:r>
          </w:p>
          <w:p w14:paraId="25347794" w14:textId="77777777" w:rsidR="00EB09FF" w:rsidRPr="00EB09FF" w:rsidRDefault="00EB09FF" w:rsidP="00EB09FF">
            <w:pPr>
              <w:jc w:val="center"/>
              <w:rPr>
                <w:rFonts w:ascii="Times New Roman" w:eastAsia="MS Minngs" w:hAnsi="Times New Roman" w:cs="Times New Roman"/>
                <w:b/>
                <w:bCs/>
                <w:sz w:val="16"/>
                <w:szCs w:val="16"/>
              </w:rPr>
            </w:pPr>
            <w:r w:rsidRPr="00EB09FF">
              <w:rPr>
                <w:rFonts w:ascii="Times New Roman" w:eastAsia="MS Minngs" w:hAnsi="Times New Roman" w:cs="Times New Roman"/>
                <w:b/>
                <w:bCs/>
                <w:sz w:val="16"/>
                <w:szCs w:val="16"/>
              </w:rPr>
              <w:t>86– 100%</w:t>
            </w:r>
          </w:p>
        </w:tc>
        <w:tc>
          <w:tcPr>
            <w:tcW w:w="720" w:type="dxa"/>
            <w:tcBorders>
              <w:top w:val="single" w:sz="6" w:space="0" w:color="auto"/>
              <w:left w:val="single" w:sz="6" w:space="0" w:color="auto"/>
              <w:bottom w:val="single" w:sz="6" w:space="0" w:color="auto"/>
              <w:right w:val="thinThickLargeGap" w:sz="24" w:space="0" w:color="auto"/>
            </w:tcBorders>
          </w:tcPr>
          <w:p w14:paraId="68DC248E" w14:textId="77777777" w:rsidR="00EB09FF" w:rsidRPr="00EB09FF" w:rsidRDefault="00EB09FF" w:rsidP="00EB09FF">
            <w:pPr>
              <w:rPr>
                <w:rFonts w:ascii="Times New Roman" w:eastAsia="MS Minngs" w:hAnsi="Times New Roman" w:cs="Times New Roman"/>
                <w:b/>
                <w:bCs/>
                <w:sz w:val="18"/>
                <w:szCs w:val="18"/>
              </w:rPr>
            </w:pPr>
          </w:p>
          <w:p w14:paraId="607359D7"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 xml:space="preserve">  %</w:t>
            </w:r>
          </w:p>
        </w:tc>
      </w:tr>
      <w:tr w:rsidR="00EB09FF" w:rsidRPr="00EB09FF" w14:paraId="256F0DD4" w14:textId="77777777" w:rsidTr="00862B30">
        <w:tc>
          <w:tcPr>
            <w:tcW w:w="2305" w:type="dxa"/>
            <w:tcBorders>
              <w:top w:val="single" w:sz="6" w:space="0" w:color="auto"/>
              <w:left w:val="thinThickLargeGap" w:sz="24" w:space="0" w:color="auto"/>
              <w:bottom w:val="single" w:sz="6" w:space="0" w:color="auto"/>
            </w:tcBorders>
          </w:tcPr>
          <w:p w14:paraId="75BAFF51" w14:textId="77777777" w:rsidR="00EB09FF" w:rsidRPr="00EB09FF" w:rsidRDefault="00EB09FF" w:rsidP="00EB09FF">
            <w:pPr>
              <w:rPr>
                <w:rFonts w:ascii="Times New Roman" w:eastAsia="MS Minngs" w:hAnsi="Times New Roman" w:cs="Times New Roman"/>
                <w:sz w:val="18"/>
                <w:szCs w:val="18"/>
              </w:rPr>
            </w:pPr>
            <w:r w:rsidRPr="00EB09FF">
              <w:rPr>
                <w:rFonts w:ascii="Times New Roman" w:eastAsia="MS Minngs" w:hAnsi="Times New Roman" w:cs="Times New Roman"/>
                <w:sz w:val="18"/>
                <w:szCs w:val="18"/>
              </w:rPr>
              <w:t>Theoretical explanation</w:t>
            </w:r>
          </w:p>
        </w:tc>
        <w:tc>
          <w:tcPr>
            <w:tcW w:w="540" w:type="dxa"/>
            <w:gridSpan w:val="2"/>
            <w:tcBorders>
              <w:top w:val="single" w:sz="6" w:space="0" w:color="auto"/>
              <w:bottom w:val="single" w:sz="6" w:space="0" w:color="auto"/>
              <w:right w:val="single" w:sz="6" w:space="0" w:color="auto"/>
            </w:tcBorders>
          </w:tcPr>
          <w:p w14:paraId="21E1B147" w14:textId="77777777" w:rsidR="00EB09FF" w:rsidRPr="00EB09FF" w:rsidRDefault="00EB09FF" w:rsidP="00EB09FF">
            <w:pPr>
              <w:jc w:val="cente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1</w:t>
            </w:r>
          </w:p>
        </w:tc>
        <w:tc>
          <w:tcPr>
            <w:tcW w:w="1054" w:type="dxa"/>
            <w:tcBorders>
              <w:left w:val="single" w:sz="6" w:space="0" w:color="auto"/>
              <w:right w:val="single" w:sz="6" w:space="0" w:color="auto"/>
            </w:tcBorders>
          </w:tcPr>
          <w:p w14:paraId="6A5AA52A" w14:textId="77777777" w:rsidR="00EB09FF" w:rsidRPr="00EB09FF" w:rsidRDefault="00EB09FF" w:rsidP="00EB09FF">
            <w:pPr>
              <w:jc w:val="center"/>
              <w:rPr>
                <w:rFonts w:ascii="Times New Roman" w:eastAsia="MS Minngs" w:hAnsi="Times New Roman" w:cs="Times New Roman"/>
                <w:sz w:val="18"/>
                <w:szCs w:val="18"/>
              </w:rPr>
            </w:pPr>
          </w:p>
        </w:tc>
        <w:tc>
          <w:tcPr>
            <w:tcW w:w="1054" w:type="dxa"/>
            <w:tcBorders>
              <w:left w:val="single" w:sz="6" w:space="0" w:color="auto"/>
              <w:right w:val="single" w:sz="6" w:space="0" w:color="auto"/>
            </w:tcBorders>
          </w:tcPr>
          <w:p w14:paraId="327F3B30" w14:textId="77777777" w:rsidR="00EB09FF" w:rsidRPr="00EB09FF" w:rsidRDefault="00EB09FF" w:rsidP="00EB09FF">
            <w:pPr>
              <w:jc w:val="center"/>
              <w:rPr>
                <w:rFonts w:ascii="Times New Roman" w:eastAsia="MS Minngs" w:hAnsi="Times New Roman" w:cs="Times New Roman"/>
                <w:sz w:val="18"/>
                <w:szCs w:val="18"/>
              </w:rPr>
            </w:pPr>
          </w:p>
        </w:tc>
        <w:tc>
          <w:tcPr>
            <w:tcW w:w="1054" w:type="dxa"/>
            <w:gridSpan w:val="2"/>
            <w:tcBorders>
              <w:left w:val="single" w:sz="6" w:space="0" w:color="auto"/>
              <w:right w:val="single" w:sz="6" w:space="0" w:color="auto"/>
            </w:tcBorders>
          </w:tcPr>
          <w:p w14:paraId="560E6EBD" w14:textId="77777777" w:rsidR="00EB09FF" w:rsidRPr="00EB09FF" w:rsidRDefault="00EB09FF" w:rsidP="00EB09FF">
            <w:pPr>
              <w:jc w:val="center"/>
              <w:rPr>
                <w:rFonts w:ascii="Times New Roman" w:eastAsia="MS Minngs" w:hAnsi="Times New Roman" w:cs="Times New Roman"/>
                <w:sz w:val="18"/>
                <w:szCs w:val="18"/>
              </w:rPr>
            </w:pPr>
          </w:p>
        </w:tc>
        <w:tc>
          <w:tcPr>
            <w:tcW w:w="1055" w:type="dxa"/>
            <w:tcBorders>
              <w:left w:val="single" w:sz="6" w:space="0" w:color="auto"/>
              <w:right w:val="single" w:sz="6" w:space="0" w:color="auto"/>
            </w:tcBorders>
          </w:tcPr>
          <w:p w14:paraId="02BB1B63" w14:textId="77777777" w:rsidR="00EB09FF" w:rsidRPr="00EB09FF" w:rsidRDefault="00EB09FF" w:rsidP="00EB09FF">
            <w:pPr>
              <w:jc w:val="center"/>
              <w:rPr>
                <w:rFonts w:ascii="Times New Roman" w:eastAsia="MS Minngs" w:hAnsi="Times New Roman" w:cs="Times New Roman"/>
                <w:sz w:val="18"/>
                <w:szCs w:val="18"/>
              </w:rPr>
            </w:pPr>
          </w:p>
        </w:tc>
        <w:tc>
          <w:tcPr>
            <w:tcW w:w="1054" w:type="dxa"/>
            <w:tcBorders>
              <w:left w:val="single" w:sz="6" w:space="0" w:color="auto"/>
              <w:right w:val="single" w:sz="6" w:space="0" w:color="auto"/>
            </w:tcBorders>
          </w:tcPr>
          <w:p w14:paraId="5F164675" w14:textId="77777777" w:rsidR="00EB09FF" w:rsidRPr="00EB09FF" w:rsidRDefault="00EB09FF" w:rsidP="00EB09FF">
            <w:pPr>
              <w:jc w:val="center"/>
              <w:rPr>
                <w:rFonts w:ascii="Times New Roman" w:eastAsia="MS Minngs" w:hAnsi="Times New Roman" w:cs="Times New Roman"/>
                <w:sz w:val="18"/>
                <w:szCs w:val="18"/>
              </w:rPr>
            </w:pPr>
          </w:p>
        </w:tc>
        <w:tc>
          <w:tcPr>
            <w:tcW w:w="1054" w:type="dxa"/>
            <w:gridSpan w:val="2"/>
            <w:tcBorders>
              <w:left w:val="single" w:sz="6" w:space="0" w:color="auto"/>
              <w:right w:val="single" w:sz="6" w:space="0" w:color="auto"/>
            </w:tcBorders>
          </w:tcPr>
          <w:p w14:paraId="7499D7C3" w14:textId="77777777" w:rsidR="00EB09FF" w:rsidRPr="00EB09FF" w:rsidRDefault="00EB09FF" w:rsidP="00EB09FF">
            <w:pPr>
              <w:jc w:val="center"/>
              <w:rPr>
                <w:rFonts w:ascii="Times New Roman" w:eastAsia="MS Minngs" w:hAnsi="Times New Roman" w:cs="Times New Roman"/>
                <w:sz w:val="18"/>
                <w:szCs w:val="18"/>
              </w:rPr>
            </w:pPr>
          </w:p>
        </w:tc>
        <w:tc>
          <w:tcPr>
            <w:tcW w:w="1055" w:type="dxa"/>
            <w:tcBorders>
              <w:left w:val="single" w:sz="6" w:space="0" w:color="auto"/>
              <w:right w:val="single" w:sz="6" w:space="0" w:color="auto"/>
            </w:tcBorders>
          </w:tcPr>
          <w:p w14:paraId="4CF73BD7" w14:textId="77777777" w:rsidR="00EB09FF" w:rsidRPr="00EB09FF" w:rsidRDefault="00EB09FF" w:rsidP="00EB09FF">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43BF8571"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70%</w:t>
            </w:r>
          </w:p>
        </w:tc>
      </w:tr>
      <w:tr w:rsidR="00EB09FF" w:rsidRPr="00EB09FF" w14:paraId="551A1F5A" w14:textId="77777777" w:rsidTr="00862B30">
        <w:tc>
          <w:tcPr>
            <w:tcW w:w="2305" w:type="dxa"/>
            <w:tcBorders>
              <w:top w:val="single" w:sz="6" w:space="0" w:color="auto"/>
              <w:left w:val="thinThickLargeGap" w:sz="24" w:space="0" w:color="auto"/>
              <w:bottom w:val="single" w:sz="6" w:space="0" w:color="auto"/>
            </w:tcBorders>
          </w:tcPr>
          <w:p w14:paraId="30724653" w14:textId="77777777" w:rsidR="00EB09FF" w:rsidRPr="00EB09FF" w:rsidRDefault="00EB09FF" w:rsidP="00EB09FF">
            <w:pPr>
              <w:ind w:left="-15"/>
              <w:rPr>
                <w:rFonts w:ascii="Times New Roman" w:eastAsia="MS Minngs" w:hAnsi="Times New Roman" w:cs="Times New Roman"/>
                <w:sz w:val="18"/>
                <w:szCs w:val="18"/>
              </w:rPr>
            </w:pPr>
            <w:r w:rsidRPr="00EB09FF">
              <w:rPr>
                <w:rFonts w:ascii="Times New Roman" w:eastAsia="MS Minngs" w:hAnsi="Times New Roman" w:cs="Times New Roman"/>
                <w:sz w:val="18"/>
                <w:szCs w:val="18"/>
              </w:rPr>
              <w:t>Use and appropriateness of references</w:t>
            </w:r>
          </w:p>
        </w:tc>
        <w:tc>
          <w:tcPr>
            <w:tcW w:w="540" w:type="dxa"/>
            <w:gridSpan w:val="2"/>
            <w:tcBorders>
              <w:top w:val="single" w:sz="6" w:space="0" w:color="auto"/>
              <w:bottom w:val="single" w:sz="6" w:space="0" w:color="auto"/>
              <w:right w:val="single" w:sz="6" w:space="0" w:color="auto"/>
            </w:tcBorders>
          </w:tcPr>
          <w:p w14:paraId="2B009C7F" w14:textId="77777777" w:rsidR="00EB09FF" w:rsidRPr="00EB09FF" w:rsidRDefault="00EB09FF" w:rsidP="00EB09FF">
            <w:pPr>
              <w:jc w:val="center"/>
              <w:rPr>
                <w:rFonts w:ascii="Times New Roman" w:eastAsia="MS Minngs" w:hAnsi="Times New Roman" w:cs="Times New Roman"/>
                <w:b/>
                <w:bCs/>
                <w:sz w:val="18"/>
                <w:szCs w:val="18"/>
              </w:rPr>
            </w:pPr>
          </w:p>
          <w:p w14:paraId="51806C68" w14:textId="77777777" w:rsidR="00EB09FF" w:rsidRPr="00EB09FF" w:rsidRDefault="00EB09FF" w:rsidP="00EB09FF">
            <w:pPr>
              <w:jc w:val="cente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2</w:t>
            </w:r>
          </w:p>
        </w:tc>
        <w:tc>
          <w:tcPr>
            <w:tcW w:w="1054" w:type="dxa"/>
            <w:tcBorders>
              <w:left w:val="single" w:sz="6" w:space="0" w:color="auto"/>
              <w:right w:val="single" w:sz="6" w:space="0" w:color="auto"/>
            </w:tcBorders>
          </w:tcPr>
          <w:p w14:paraId="46CBBB6E" w14:textId="77777777" w:rsidR="00EB09FF" w:rsidRPr="00EB09FF" w:rsidRDefault="00EB09FF" w:rsidP="00EB09FF">
            <w:pPr>
              <w:jc w:val="center"/>
              <w:rPr>
                <w:rFonts w:ascii="Times New Roman" w:eastAsia="MS Minngs" w:hAnsi="Times New Roman" w:cs="Times New Roman"/>
                <w:sz w:val="18"/>
                <w:szCs w:val="18"/>
              </w:rPr>
            </w:pPr>
          </w:p>
        </w:tc>
        <w:tc>
          <w:tcPr>
            <w:tcW w:w="1054" w:type="dxa"/>
            <w:tcBorders>
              <w:left w:val="single" w:sz="6" w:space="0" w:color="auto"/>
              <w:right w:val="single" w:sz="6" w:space="0" w:color="auto"/>
            </w:tcBorders>
          </w:tcPr>
          <w:p w14:paraId="10E24926" w14:textId="77777777" w:rsidR="00EB09FF" w:rsidRPr="00EB09FF" w:rsidRDefault="00EB09FF" w:rsidP="00EB09FF">
            <w:pPr>
              <w:jc w:val="center"/>
              <w:rPr>
                <w:rFonts w:ascii="Times New Roman" w:eastAsia="MS Minngs" w:hAnsi="Times New Roman" w:cs="Times New Roman"/>
                <w:sz w:val="18"/>
                <w:szCs w:val="18"/>
              </w:rPr>
            </w:pPr>
          </w:p>
        </w:tc>
        <w:tc>
          <w:tcPr>
            <w:tcW w:w="1054" w:type="dxa"/>
            <w:gridSpan w:val="2"/>
            <w:tcBorders>
              <w:left w:val="single" w:sz="6" w:space="0" w:color="auto"/>
              <w:right w:val="single" w:sz="6" w:space="0" w:color="auto"/>
            </w:tcBorders>
          </w:tcPr>
          <w:p w14:paraId="541CF6A5" w14:textId="77777777" w:rsidR="00EB09FF" w:rsidRPr="00EB09FF" w:rsidRDefault="00EB09FF" w:rsidP="00EB09FF">
            <w:pPr>
              <w:jc w:val="center"/>
              <w:rPr>
                <w:rFonts w:ascii="Times New Roman" w:eastAsia="MS Minngs" w:hAnsi="Times New Roman" w:cs="Times New Roman"/>
                <w:sz w:val="18"/>
                <w:szCs w:val="18"/>
              </w:rPr>
            </w:pPr>
          </w:p>
        </w:tc>
        <w:tc>
          <w:tcPr>
            <w:tcW w:w="1055" w:type="dxa"/>
            <w:tcBorders>
              <w:left w:val="single" w:sz="6" w:space="0" w:color="auto"/>
              <w:right w:val="single" w:sz="6" w:space="0" w:color="auto"/>
            </w:tcBorders>
          </w:tcPr>
          <w:p w14:paraId="762EE87D" w14:textId="77777777" w:rsidR="00EB09FF" w:rsidRPr="00EB09FF" w:rsidRDefault="00EB09FF" w:rsidP="00EB09FF">
            <w:pPr>
              <w:jc w:val="center"/>
              <w:rPr>
                <w:rFonts w:ascii="Times New Roman" w:eastAsia="MS Minngs" w:hAnsi="Times New Roman" w:cs="Times New Roman"/>
                <w:sz w:val="18"/>
                <w:szCs w:val="18"/>
              </w:rPr>
            </w:pPr>
          </w:p>
        </w:tc>
        <w:tc>
          <w:tcPr>
            <w:tcW w:w="1054" w:type="dxa"/>
            <w:tcBorders>
              <w:left w:val="single" w:sz="6" w:space="0" w:color="auto"/>
              <w:right w:val="single" w:sz="6" w:space="0" w:color="auto"/>
            </w:tcBorders>
          </w:tcPr>
          <w:p w14:paraId="0099E75E" w14:textId="77777777" w:rsidR="00EB09FF" w:rsidRPr="00EB09FF" w:rsidRDefault="00EB09FF" w:rsidP="00EB09FF">
            <w:pPr>
              <w:jc w:val="center"/>
              <w:rPr>
                <w:rFonts w:ascii="Times New Roman" w:eastAsia="MS Minngs" w:hAnsi="Times New Roman" w:cs="Times New Roman"/>
                <w:sz w:val="18"/>
                <w:szCs w:val="18"/>
              </w:rPr>
            </w:pPr>
          </w:p>
        </w:tc>
        <w:tc>
          <w:tcPr>
            <w:tcW w:w="1054" w:type="dxa"/>
            <w:gridSpan w:val="2"/>
            <w:tcBorders>
              <w:left w:val="single" w:sz="6" w:space="0" w:color="auto"/>
              <w:right w:val="single" w:sz="6" w:space="0" w:color="auto"/>
            </w:tcBorders>
          </w:tcPr>
          <w:p w14:paraId="2B4DC09D" w14:textId="77777777" w:rsidR="00EB09FF" w:rsidRPr="00EB09FF" w:rsidRDefault="00EB09FF" w:rsidP="00EB09FF">
            <w:pPr>
              <w:jc w:val="center"/>
              <w:rPr>
                <w:rFonts w:ascii="Times New Roman" w:eastAsia="MS Minngs" w:hAnsi="Times New Roman" w:cs="Times New Roman"/>
                <w:sz w:val="18"/>
                <w:szCs w:val="18"/>
              </w:rPr>
            </w:pPr>
          </w:p>
        </w:tc>
        <w:tc>
          <w:tcPr>
            <w:tcW w:w="1055" w:type="dxa"/>
            <w:tcBorders>
              <w:left w:val="single" w:sz="6" w:space="0" w:color="auto"/>
              <w:right w:val="single" w:sz="6" w:space="0" w:color="auto"/>
            </w:tcBorders>
          </w:tcPr>
          <w:p w14:paraId="60E31B1B" w14:textId="77777777" w:rsidR="00EB09FF" w:rsidRPr="00EB09FF" w:rsidRDefault="00EB09FF" w:rsidP="00EB09FF">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0393B883"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20%</w:t>
            </w:r>
          </w:p>
        </w:tc>
      </w:tr>
      <w:tr w:rsidR="00EB09FF" w:rsidRPr="00EB09FF" w14:paraId="57AC210B" w14:textId="77777777" w:rsidTr="00862B30">
        <w:tc>
          <w:tcPr>
            <w:tcW w:w="2305" w:type="dxa"/>
            <w:tcBorders>
              <w:top w:val="single" w:sz="6" w:space="0" w:color="auto"/>
              <w:left w:val="thinThickLargeGap" w:sz="24" w:space="0" w:color="auto"/>
              <w:bottom w:val="single" w:sz="4" w:space="0" w:color="auto"/>
            </w:tcBorders>
          </w:tcPr>
          <w:p w14:paraId="6631AE83" w14:textId="77777777" w:rsidR="00EB09FF" w:rsidRPr="00EB09FF" w:rsidRDefault="00EB09FF" w:rsidP="00EB09FF">
            <w:pPr>
              <w:rPr>
                <w:rFonts w:ascii="Times New Roman" w:eastAsia="MS Minngs" w:hAnsi="Times New Roman" w:cs="Times New Roman"/>
                <w:sz w:val="18"/>
                <w:szCs w:val="18"/>
              </w:rPr>
            </w:pPr>
            <w:r w:rsidRPr="00EB09FF">
              <w:rPr>
                <w:rFonts w:ascii="Times New Roman" w:eastAsia="MS Minngs" w:hAnsi="Times New Roman" w:cs="Times New Roman"/>
                <w:sz w:val="18"/>
                <w:szCs w:val="18"/>
              </w:rPr>
              <w:t>Structure and flow of answer</w:t>
            </w:r>
          </w:p>
        </w:tc>
        <w:tc>
          <w:tcPr>
            <w:tcW w:w="540" w:type="dxa"/>
            <w:gridSpan w:val="2"/>
            <w:tcBorders>
              <w:top w:val="single" w:sz="6" w:space="0" w:color="auto"/>
              <w:bottom w:val="single" w:sz="4" w:space="0" w:color="auto"/>
              <w:right w:val="single" w:sz="6" w:space="0" w:color="auto"/>
            </w:tcBorders>
          </w:tcPr>
          <w:p w14:paraId="1B00CA3C" w14:textId="77777777" w:rsidR="00EB09FF" w:rsidRPr="00EB09FF" w:rsidRDefault="00EB09FF" w:rsidP="00EB09FF">
            <w:pPr>
              <w:jc w:val="cente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1</w:t>
            </w:r>
          </w:p>
        </w:tc>
        <w:tc>
          <w:tcPr>
            <w:tcW w:w="1054" w:type="dxa"/>
            <w:tcBorders>
              <w:left w:val="single" w:sz="6" w:space="0" w:color="auto"/>
              <w:bottom w:val="single" w:sz="4" w:space="0" w:color="auto"/>
              <w:right w:val="single" w:sz="6" w:space="0" w:color="auto"/>
            </w:tcBorders>
          </w:tcPr>
          <w:p w14:paraId="085B0FD4" w14:textId="77777777" w:rsidR="00EB09FF" w:rsidRPr="00EB09FF" w:rsidRDefault="00EB09FF" w:rsidP="00EB09FF">
            <w:pPr>
              <w:jc w:val="center"/>
              <w:rPr>
                <w:rFonts w:ascii="Times New Roman" w:eastAsia="MS Minngs" w:hAnsi="Times New Roman" w:cs="Times New Roman"/>
                <w:sz w:val="18"/>
                <w:szCs w:val="18"/>
              </w:rPr>
            </w:pPr>
          </w:p>
        </w:tc>
        <w:tc>
          <w:tcPr>
            <w:tcW w:w="1054" w:type="dxa"/>
            <w:tcBorders>
              <w:left w:val="single" w:sz="6" w:space="0" w:color="auto"/>
              <w:bottom w:val="single" w:sz="4" w:space="0" w:color="auto"/>
              <w:right w:val="single" w:sz="6" w:space="0" w:color="auto"/>
            </w:tcBorders>
          </w:tcPr>
          <w:p w14:paraId="287AFC0D" w14:textId="77777777" w:rsidR="00EB09FF" w:rsidRPr="00EB09FF" w:rsidRDefault="00EB09FF" w:rsidP="00EB09FF">
            <w:pPr>
              <w:jc w:val="center"/>
              <w:rPr>
                <w:rFonts w:ascii="Times New Roman" w:eastAsia="MS Minngs" w:hAnsi="Times New Roman" w:cs="Times New Roman"/>
                <w:sz w:val="18"/>
                <w:szCs w:val="18"/>
              </w:rPr>
            </w:pPr>
          </w:p>
        </w:tc>
        <w:tc>
          <w:tcPr>
            <w:tcW w:w="1054" w:type="dxa"/>
            <w:gridSpan w:val="2"/>
            <w:tcBorders>
              <w:left w:val="single" w:sz="6" w:space="0" w:color="auto"/>
              <w:bottom w:val="single" w:sz="4" w:space="0" w:color="auto"/>
              <w:right w:val="single" w:sz="6" w:space="0" w:color="auto"/>
            </w:tcBorders>
          </w:tcPr>
          <w:p w14:paraId="112455DE" w14:textId="77777777" w:rsidR="00EB09FF" w:rsidRPr="00EB09FF" w:rsidRDefault="00EB09FF" w:rsidP="00EB09FF">
            <w:pPr>
              <w:jc w:val="center"/>
              <w:rPr>
                <w:rFonts w:ascii="Times New Roman" w:eastAsia="MS Minngs" w:hAnsi="Times New Roman" w:cs="Times New Roman"/>
                <w:sz w:val="18"/>
                <w:szCs w:val="18"/>
              </w:rPr>
            </w:pPr>
          </w:p>
        </w:tc>
        <w:tc>
          <w:tcPr>
            <w:tcW w:w="1055" w:type="dxa"/>
            <w:tcBorders>
              <w:left w:val="single" w:sz="6" w:space="0" w:color="auto"/>
              <w:bottom w:val="single" w:sz="4" w:space="0" w:color="auto"/>
              <w:right w:val="single" w:sz="6" w:space="0" w:color="auto"/>
            </w:tcBorders>
          </w:tcPr>
          <w:p w14:paraId="39FEE2A4" w14:textId="77777777" w:rsidR="00EB09FF" w:rsidRPr="00EB09FF" w:rsidRDefault="00EB09FF" w:rsidP="00EB09FF">
            <w:pPr>
              <w:jc w:val="center"/>
              <w:rPr>
                <w:rFonts w:ascii="Times New Roman" w:eastAsia="MS Minngs" w:hAnsi="Times New Roman" w:cs="Times New Roman"/>
                <w:sz w:val="18"/>
                <w:szCs w:val="18"/>
              </w:rPr>
            </w:pPr>
          </w:p>
        </w:tc>
        <w:tc>
          <w:tcPr>
            <w:tcW w:w="1054" w:type="dxa"/>
            <w:tcBorders>
              <w:left w:val="single" w:sz="6" w:space="0" w:color="auto"/>
              <w:bottom w:val="single" w:sz="4" w:space="0" w:color="auto"/>
              <w:right w:val="single" w:sz="6" w:space="0" w:color="auto"/>
            </w:tcBorders>
          </w:tcPr>
          <w:p w14:paraId="024981E0" w14:textId="77777777" w:rsidR="00EB09FF" w:rsidRPr="00EB09FF" w:rsidRDefault="00EB09FF" w:rsidP="00EB09FF">
            <w:pPr>
              <w:jc w:val="center"/>
              <w:rPr>
                <w:rFonts w:ascii="Times New Roman" w:eastAsia="MS Minngs" w:hAnsi="Times New Roman" w:cs="Times New Roman"/>
                <w:sz w:val="18"/>
                <w:szCs w:val="18"/>
              </w:rPr>
            </w:pPr>
          </w:p>
        </w:tc>
        <w:tc>
          <w:tcPr>
            <w:tcW w:w="1054" w:type="dxa"/>
            <w:gridSpan w:val="2"/>
            <w:tcBorders>
              <w:left w:val="single" w:sz="6" w:space="0" w:color="auto"/>
              <w:bottom w:val="single" w:sz="4" w:space="0" w:color="auto"/>
              <w:right w:val="single" w:sz="6" w:space="0" w:color="auto"/>
            </w:tcBorders>
          </w:tcPr>
          <w:p w14:paraId="59082F1D" w14:textId="77777777" w:rsidR="00EB09FF" w:rsidRPr="00EB09FF" w:rsidRDefault="00EB09FF" w:rsidP="00EB09FF">
            <w:pPr>
              <w:jc w:val="center"/>
              <w:rPr>
                <w:rFonts w:ascii="Times New Roman" w:eastAsia="MS Minngs" w:hAnsi="Times New Roman" w:cs="Times New Roman"/>
                <w:sz w:val="18"/>
                <w:szCs w:val="18"/>
              </w:rPr>
            </w:pPr>
          </w:p>
        </w:tc>
        <w:tc>
          <w:tcPr>
            <w:tcW w:w="1055" w:type="dxa"/>
            <w:tcBorders>
              <w:left w:val="single" w:sz="6" w:space="0" w:color="auto"/>
              <w:bottom w:val="single" w:sz="4" w:space="0" w:color="auto"/>
              <w:right w:val="single" w:sz="6" w:space="0" w:color="auto"/>
            </w:tcBorders>
          </w:tcPr>
          <w:p w14:paraId="2A0442FB" w14:textId="77777777" w:rsidR="00EB09FF" w:rsidRPr="00EB09FF" w:rsidRDefault="00EB09FF" w:rsidP="00EB09FF">
            <w:pPr>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tcPr>
          <w:p w14:paraId="008A60B1"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10%</w:t>
            </w:r>
          </w:p>
        </w:tc>
      </w:tr>
      <w:tr w:rsidR="00EB09FF" w:rsidRPr="00EB09FF" w14:paraId="5554645E" w14:textId="77777777" w:rsidTr="00862B30">
        <w:trPr>
          <w:cantSplit/>
          <w:trHeight w:val="282"/>
        </w:trPr>
        <w:tc>
          <w:tcPr>
            <w:tcW w:w="10225" w:type="dxa"/>
            <w:gridSpan w:val="12"/>
            <w:tcBorders>
              <w:left w:val="thinThickLargeGap" w:sz="24" w:space="0" w:color="auto"/>
              <w:right w:val="single" w:sz="4" w:space="0" w:color="auto"/>
            </w:tcBorders>
          </w:tcPr>
          <w:p w14:paraId="017C8C6D" w14:textId="77777777" w:rsidR="00EB09FF" w:rsidRPr="00EB09FF" w:rsidRDefault="00EB09FF" w:rsidP="00EB09FF">
            <w:pPr>
              <w:rPr>
                <w:rFonts w:ascii="Times New Roman" w:eastAsia="MS Minngs" w:hAnsi="Times New Roman" w:cs="Times New Roman"/>
                <w:b/>
                <w:bCs/>
                <w:sz w:val="24"/>
                <w:szCs w:val="24"/>
              </w:rPr>
            </w:pPr>
            <w:r w:rsidRPr="00EB09FF">
              <w:rPr>
                <w:rFonts w:ascii="Times New Roman" w:eastAsia="MS Minngs" w:hAnsi="Times New Roman" w:cs="Times New Roman"/>
                <w:sz w:val="18"/>
                <w:szCs w:val="18"/>
              </w:rPr>
              <w:t xml:space="preserve">It is expected that students will present work that is proof read, correctly referenced and adheres to the </w:t>
            </w:r>
            <w:r w:rsidRPr="00EB09FF">
              <w:rPr>
                <w:rFonts w:ascii="Times New Roman" w:eastAsia="MS Minngs" w:hAnsi="Times New Roman" w:cs="Times New Roman"/>
                <w:b/>
                <w:sz w:val="18"/>
                <w:szCs w:val="18"/>
              </w:rPr>
              <w:t>Assessment Checklist.</w:t>
            </w:r>
            <w:r w:rsidRPr="00EB09FF">
              <w:rPr>
                <w:rFonts w:ascii="Times New Roman" w:eastAsia="MS Minngs" w:hAnsi="Times New Roman" w:cs="Times New Roman"/>
                <w:sz w:val="18"/>
                <w:szCs w:val="18"/>
              </w:rPr>
              <w:t xml:space="preserve"> Therefore a range of 0 – 10 marks will be deducted for non-completion of any of the points on the </w:t>
            </w:r>
            <w:r w:rsidRPr="00EB09FF">
              <w:rPr>
                <w:rFonts w:ascii="Times New Roman" w:eastAsia="MS Minngs" w:hAnsi="Times New Roman" w:cs="Times New Roman"/>
                <w:b/>
                <w:sz w:val="18"/>
                <w:szCs w:val="18"/>
              </w:rPr>
              <w:t>checklist below</w:t>
            </w:r>
            <w:r w:rsidRPr="00EB09FF">
              <w:rPr>
                <w:rFonts w:ascii="Times New Roman" w:eastAsia="MS Minngs" w:hAnsi="Times New Roman" w:cs="Times New Roman"/>
                <w:sz w:val="18"/>
                <w:szCs w:val="18"/>
              </w:rPr>
              <w:t>.</w:t>
            </w:r>
          </w:p>
        </w:tc>
        <w:tc>
          <w:tcPr>
            <w:tcW w:w="720" w:type="dxa"/>
            <w:tcBorders>
              <w:left w:val="single" w:sz="4" w:space="0" w:color="auto"/>
              <w:right w:val="thinThickLargeGap" w:sz="24" w:space="0" w:color="auto"/>
            </w:tcBorders>
          </w:tcPr>
          <w:p w14:paraId="2223DFFB" w14:textId="77777777" w:rsidR="00EB09FF" w:rsidRPr="00EB09FF" w:rsidRDefault="00EB09FF" w:rsidP="00EB09FF">
            <w:pPr>
              <w:rPr>
                <w:rFonts w:ascii="Times New Roman" w:eastAsia="MS Minngs" w:hAnsi="Times New Roman" w:cs="Times New Roman"/>
                <w:b/>
                <w:bCs/>
                <w:sz w:val="24"/>
                <w:szCs w:val="24"/>
              </w:rPr>
            </w:pPr>
          </w:p>
        </w:tc>
      </w:tr>
      <w:tr w:rsidR="00EB09FF" w:rsidRPr="00EB09FF" w14:paraId="51084654" w14:textId="77777777" w:rsidTr="00862B30">
        <w:trPr>
          <w:cantSplit/>
          <w:trHeight w:val="4341"/>
        </w:trPr>
        <w:tc>
          <w:tcPr>
            <w:tcW w:w="10945" w:type="dxa"/>
            <w:gridSpan w:val="13"/>
            <w:tcBorders>
              <w:left w:val="thinThickLargeGap" w:sz="24" w:space="0" w:color="auto"/>
              <w:right w:val="thinThickLargeGap" w:sz="24" w:space="0" w:color="auto"/>
            </w:tcBorders>
          </w:tcPr>
          <w:p w14:paraId="219B5ABB" w14:textId="77777777" w:rsidR="00EB09FF" w:rsidRPr="00EB09FF" w:rsidRDefault="00EB09FF" w:rsidP="00EB09FF">
            <w:pPr>
              <w:rPr>
                <w:rFonts w:ascii="Times New Roman" w:eastAsia="MS Minngs" w:hAnsi="Times New Roman" w:cs="Times New Roman"/>
                <w:b/>
                <w:bCs/>
                <w:sz w:val="24"/>
                <w:szCs w:val="24"/>
              </w:rPr>
            </w:pPr>
            <w:r w:rsidRPr="00EB09FF">
              <w:rPr>
                <w:rFonts w:ascii="Times New Roman" w:eastAsia="MS Minngs" w:hAnsi="Times New Roman" w:cs="Times New Roman"/>
                <w:b/>
                <w:bCs/>
                <w:sz w:val="24"/>
                <w:szCs w:val="24"/>
              </w:rPr>
              <w:t>TUTOR COMMENTS:</w:t>
            </w:r>
          </w:p>
          <w:p w14:paraId="5FF47B5E"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412DB145"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10F68208"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5BE717D7"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4B8A7004"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18F82C49"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03C7B667"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1FAD44A4"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552F1C65"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0B614036"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2CE91236" w14:textId="77777777" w:rsidR="00EB09FF" w:rsidRPr="00EB09FF" w:rsidRDefault="00EB09FF" w:rsidP="00EB09FF">
            <w:pPr>
              <w:ind w:left="937" w:right="1152"/>
              <w:jc w:val="both"/>
              <w:rPr>
                <w:rFonts w:ascii="Times New Roman" w:eastAsia="MS Minngs" w:hAnsi="Times New Roman" w:cs="Times New Roman"/>
                <w:b/>
                <w:bCs/>
                <w:sz w:val="24"/>
                <w:szCs w:val="24"/>
              </w:rPr>
            </w:pPr>
          </w:p>
          <w:p w14:paraId="046C7D1C" w14:textId="77777777" w:rsidR="00EB09FF" w:rsidRPr="00EB09FF" w:rsidRDefault="00EB09FF" w:rsidP="00EB09FF">
            <w:pPr>
              <w:ind w:left="937" w:right="1152"/>
              <w:jc w:val="both"/>
              <w:rPr>
                <w:rFonts w:ascii="Times New Roman" w:eastAsia="MS Minngs" w:hAnsi="Times New Roman" w:cs="Times New Roman"/>
                <w:b/>
                <w:bCs/>
                <w:sz w:val="24"/>
                <w:szCs w:val="24"/>
              </w:rPr>
            </w:pPr>
          </w:p>
        </w:tc>
      </w:tr>
      <w:tr w:rsidR="00EB09FF" w:rsidRPr="00EB09FF" w14:paraId="6D1AC06D" w14:textId="77777777" w:rsidTr="00862B30">
        <w:trPr>
          <w:cantSplit/>
          <w:trHeight w:val="365"/>
        </w:trPr>
        <w:tc>
          <w:tcPr>
            <w:tcW w:w="2661" w:type="dxa"/>
            <w:gridSpan w:val="2"/>
            <w:tcBorders>
              <w:left w:val="thinThickLargeGap" w:sz="24" w:space="0" w:color="auto"/>
              <w:bottom w:val="thickThinLargeGap" w:sz="24" w:space="0" w:color="auto"/>
            </w:tcBorders>
          </w:tcPr>
          <w:p w14:paraId="457EF655"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 xml:space="preserve"> Submission date: </w:t>
            </w:r>
          </w:p>
          <w:p w14:paraId="32BCF159"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 xml:space="preserve">via </w:t>
            </w:r>
            <w:proofErr w:type="spellStart"/>
            <w:r w:rsidRPr="00EB09FF">
              <w:rPr>
                <w:rFonts w:ascii="Times New Roman" w:eastAsia="MS Minngs" w:hAnsi="Times New Roman" w:cs="Times New Roman"/>
                <w:b/>
                <w:bCs/>
                <w:sz w:val="18"/>
                <w:szCs w:val="18"/>
              </w:rPr>
              <w:t>Turnitin</w:t>
            </w:r>
            <w:proofErr w:type="spellEnd"/>
          </w:p>
        </w:tc>
        <w:tc>
          <w:tcPr>
            <w:tcW w:w="2337" w:type="dxa"/>
            <w:gridSpan w:val="4"/>
            <w:tcBorders>
              <w:bottom w:val="thickThinLargeGap" w:sz="24" w:space="0" w:color="auto"/>
            </w:tcBorders>
          </w:tcPr>
          <w:p w14:paraId="1583AE57"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Return date:</w:t>
            </w:r>
          </w:p>
          <w:p w14:paraId="77C3EC42"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(at least within 4 weeks)</w:t>
            </w:r>
          </w:p>
        </w:tc>
        <w:tc>
          <w:tcPr>
            <w:tcW w:w="3600" w:type="dxa"/>
            <w:gridSpan w:val="4"/>
            <w:tcBorders>
              <w:bottom w:val="thickThinLargeGap" w:sz="24" w:space="0" w:color="auto"/>
            </w:tcBorders>
          </w:tcPr>
          <w:p w14:paraId="324BAA12"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 xml:space="preserve">Tutor: </w:t>
            </w:r>
          </w:p>
        </w:tc>
        <w:tc>
          <w:tcPr>
            <w:tcW w:w="2347" w:type="dxa"/>
            <w:gridSpan w:val="3"/>
            <w:tcBorders>
              <w:bottom w:val="thickThinLargeGap" w:sz="24" w:space="0" w:color="auto"/>
              <w:right w:val="thinThickLargeGap" w:sz="24" w:space="0" w:color="auto"/>
            </w:tcBorders>
          </w:tcPr>
          <w:p w14:paraId="1BC84564" w14:textId="77777777" w:rsidR="00EB09FF" w:rsidRPr="00EB09FF" w:rsidRDefault="00EB09FF" w:rsidP="00EB09FF">
            <w:pPr>
              <w:rPr>
                <w:rFonts w:ascii="Times New Roman" w:eastAsia="MS Minngs" w:hAnsi="Times New Roman" w:cs="Times New Roman"/>
                <w:b/>
                <w:bCs/>
                <w:sz w:val="18"/>
                <w:szCs w:val="18"/>
              </w:rPr>
            </w:pPr>
            <w:r w:rsidRPr="00EB09FF">
              <w:rPr>
                <w:rFonts w:ascii="Times New Roman" w:eastAsia="MS Minngs" w:hAnsi="Times New Roman" w:cs="Times New Roman"/>
                <w:b/>
                <w:bCs/>
                <w:sz w:val="18"/>
                <w:szCs w:val="18"/>
              </w:rPr>
              <w:t xml:space="preserve">Mark: </w:t>
            </w:r>
          </w:p>
        </w:tc>
      </w:tr>
    </w:tbl>
    <w:p w14:paraId="36551128" w14:textId="77777777" w:rsidR="00EB09FF" w:rsidRPr="00EB09FF" w:rsidRDefault="00EB09FF" w:rsidP="00EB09FF">
      <w:pPr>
        <w:ind w:left="-284"/>
        <w:jc w:val="center"/>
        <w:rPr>
          <w:rFonts w:ascii="Times New Roman" w:eastAsia="MS Minngs" w:hAnsi="Times New Roman" w:cs="Times New Roman"/>
          <w:b/>
          <w:bCs/>
          <w:sz w:val="28"/>
          <w:szCs w:val="28"/>
          <w:u w:val="single"/>
        </w:rPr>
      </w:pPr>
      <w:r w:rsidRPr="00EB09FF">
        <w:rPr>
          <w:rFonts w:ascii="Times New Roman" w:eastAsia="MS Minngs" w:hAnsi="Times New Roman" w:cs="Times New Roman"/>
          <w:b/>
          <w:bCs/>
          <w:sz w:val="24"/>
          <w:szCs w:val="24"/>
        </w:rPr>
        <w:br w:type="page"/>
      </w:r>
      <w:r w:rsidRPr="00EB09FF">
        <w:rPr>
          <w:rFonts w:ascii="Times New Roman" w:eastAsia="MS Minngs" w:hAnsi="Times New Roman" w:cs="Times New Roman"/>
          <w:b/>
          <w:bCs/>
          <w:sz w:val="28"/>
          <w:szCs w:val="28"/>
          <w:u w:val="single"/>
        </w:rPr>
        <w:lastRenderedPageBreak/>
        <w:t>Assignment Checklist</w:t>
      </w:r>
    </w:p>
    <w:p w14:paraId="787FF33C" w14:textId="77777777" w:rsidR="00EB09FF" w:rsidRPr="00EB09FF" w:rsidRDefault="00EB09FF" w:rsidP="00EB09FF">
      <w:pPr>
        <w:ind w:left="-284"/>
        <w:jc w:val="center"/>
        <w:rPr>
          <w:rFonts w:ascii="Times New Roman" w:eastAsia="MS Minngs" w:hAnsi="Times New Roman" w:cs="Times New Roman"/>
          <w:b/>
          <w:bCs/>
          <w:sz w:val="28"/>
          <w:szCs w:val="28"/>
        </w:rPr>
      </w:pPr>
    </w:p>
    <w:p w14:paraId="5FA33E7B" w14:textId="77777777" w:rsidR="00EB09FF" w:rsidRPr="00EB09FF" w:rsidRDefault="00EB09FF" w:rsidP="00EB09FF">
      <w:pPr>
        <w:widowControl w:val="0"/>
        <w:numPr>
          <w:ilvl w:val="0"/>
          <w:numId w:val="1"/>
        </w:numPr>
        <w:autoSpaceDE w:val="0"/>
        <w:autoSpaceDN w:val="0"/>
        <w:adjustRightInd w:val="0"/>
        <w:spacing w:after="240"/>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 xml:space="preserve">Please complete the </w:t>
      </w:r>
      <w:r w:rsidRPr="00EB09FF">
        <w:rPr>
          <w:rFonts w:ascii="Times New Roman" w:eastAsia="Times New Roman" w:hAnsi="Times New Roman" w:cs="Times New Roman"/>
          <w:b/>
          <w:sz w:val="24"/>
          <w:szCs w:val="24"/>
          <w:lang w:eastAsia="en-US"/>
        </w:rPr>
        <w:t>Personal Evaluation</w:t>
      </w:r>
      <w:r w:rsidRPr="00EB09FF">
        <w:rPr>
          <w:rFonts w:ascii="Times New Roman" w:eastAsia="Times New Roman" w:hAnsi="Times New Roman" w:cs="Times New Roman"/>
          <w:sz w:val="24"/>
          <w:szCs w:val="24"/>
          <w:lang w:eastAsia="en-US"/>
        </w:rPr>
        <w:t xml:space="preserve"> section of the Assessment Feedback sheet, add your name and details, and paste the whole of this assignment document into the front of your assignment</w:t>
      </w:r>
    </w:p>
    <w:p w14:paraId="14A0CDED" w14:textId="77777777" w:rsidR="00EB09FF" w:rsidRPr="00EB09FF" w:rsidRDefault="00EB09FF" w:rsidP="00EB09FF">
      <w:pPr>
        <w:widowControl w:val="0"/>
        <w:autoSpaceDE w:val="0"/>
        <w:autoSpaceDN w:val="0"/>
        <w:adjustRightInd w:val="0"/>
        <w:spacing w:after="240"/>
        <w:ind w:left="147" w:right="-391"/>
        <w:contextualSpacing/>
        <w:rPr>
          <w:rFonts w:ascii="Times New Roman" w:eastAsia="Times New Roman" w:hAnsi="Times New Roman" w:cs="Times New Roman"/>
          <w:sz w:val="24"/>
          <w:szCs w:val="24"/>
          <w:lang w:eastAsia="en-US"/>
        </w:rPr>
      </w:pPr>
    </w:p>
    <w:p w14:paraId="7808BD62"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 xml:space="preserve">Submission is a </w:t>
      </w:r>
      <w:r w:rsidRPr="00EB09FF">
        <w:rPr>
          <w:rFonts w:ascii="Times New Roman" w:eastAsia="Times New Roman" w:hAnsi="Times New Roman" w:cs="Times New Roman"/>
          <w:b/>
          <w:sz w:val="24"/>
          <w:szCs w:val="24"/>
          <w:lang w:eastAsia="en-US"/>
        </w:rPr>
        <w:t>single .pdf file, clearly labelled</w:t>
      </w:r>
      <w:r w:rsidRPr="00EB09FF">
        <w:rPr>
          <w:rFonts w:ascii="Times New Roman" w:eastAsia="Times New Roman" w:hAnsi="Times New Roman" w:cs="Times New Roman"/>
          <w:sz w:val="24"/>
          <w:szCs w:val="24"/>
          <w:lang w:eastAsia="en-US"/>
        </w:rPr>
        <w:t xml:space="preserve"> with your name and module code</w:t>
      </w:r>
    </w:p>
    <w:p w14:paraId="025652F7"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Font style - Times New Roman, size -12 for text and 14 for headings</w:t>
      </w:r>
    </w:p>
    <w:p w14:paraId="44B972AC"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Ink colour – black only</w:t>
      </w:r>
    </w:p>
    <w:p w14:paraId="1970F905"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Line spacing – 1.5 line spacing and 2cm- 2.5cm page margins</w:t>
      </w:r>
    </w:p>
    <w:p w14:paraId="1E0DF8B4"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Quotations more than three lines to be indented 1 line spacing</w:t>
      </w:r>
    </w:p>
    <w:p w14:paraId="190ADA99"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One line space between paragraphs, paragraphs must be left aligned</w:t>
      </w:r>
    </w:p>
    <w:p w14:paraId="5070E4D1"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 xml:space="preserve">Pagination (your assignment should have </w:t>
      </w:r>
      <w:r w:rsidRPr="00EB09FF">
        <w:rPr>
          <w:rFonts w:ascii="Times New Roman" w:eastAsia="Times New Roman" w:hAnsi="Times New Roman" w:cs="Times New Roman"/>
          <w:b/>
          <w:sz w:val="24"/>
          <w:szCs w:val="24"/>
          <w:lang w:eastAsia="en-US"/>
        </w:rPr>
        <w:t>page numbers</w:t>
      </w:r>
      <w:r w:rsidRPr="00EB09FF">
        <w:rPr>
          <w:rFonts w:ascii="Times New Roman" w:eastAsia="Times New Roman" w:hAnsi="Times New Roman" w:cs="Times New Roman"/>
          <w:sz w:val="24"/>
          <w:szCs w:val="24"/>
          <w:lang w:eastAsia="en-US"/>
        </w:rPr>
        <w:t xml:space="preserve">) </w:t>
      </w:r>
    </w:p>
    <w:p w14:paraId="1606F979"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All tables and figures are internally referenced and have a title</w:t>
      </w:r>
    </w:p>
    <w:p w14:paraId="249D5EBE"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b/>
          <w:sz w:val="24"/>
          <w:szCs w:val="24"/>
          <w:lang w:eastAsia="en-US"/>
        </w:rPr>
        <w:t>Word count</w:t>
      </w:r>
      <w:r w:rsidRPr="00EB09FF">
        <w:rPr>
          <w:rFonts w:ascii="Times New Roman" w:eastAsia="Times New Roman" w:hAnsi="Times New Roman" w:cs="Times New Roman"/>
          <w:sz w:val="24"/>
          <w:szCs w:val="24"/>
          <w:lang w:eastAsia="en-US"/>
        </w:rPr>
        <w:t xml:space="preserve"> checked and written at end of text (before references and any appendix)</w:t>
      </w:r>
    </w:p>
    <w:p w14:paraId="444852F3"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Assignment is within 10% of the word limit (excluding references and any appendices)</w:t>
      </w:r>
    </w:p>
    <w:p w14:paraId="25A30966"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b/>
          <w:sz w:val="24"/>
          <w:szCs w:val="24"/>
          <w:lang w:eastAsia="en-US"/>
        </w:rPr>
        <w:t>All</w:t>
      </w:r>
      <w:r w:rsidRPr="00EB09FF">
        <w:rPr>
          <w:rFonts w:ascii="Times New Roman" w:eastAsia="Times New Roman" w:hAnsi="Times New Roman" w:cs="Times New Roman"/>
          <w:sz w:val="24"/>
          <w:szCs w:val="24"/>
          <w:lang w:eastAsia="en-US"/>
        </w:rPr>
        <w:t xml:space="preserve"> references in the text are included in the reference list</w:t>
      </w:r>
    </w:p>
    <w:p w14:paraId="7AAC4EB7"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lang w:eastAsia="en-US"/>
        </w:rPr>
      </w:pPr>
      <w:r w:rsidRPr="00EB09FF">
        <w:rPr>
          <w:rFonts w:ascii="Times New Roman" w:eastAsia="Times New Roman" w:hAnsi="Times New Roman" w:cs="Times New Roman"/>
          <w:b/>
          <w:sz w:val="24"/>
          <w:szCs w:val="24"/>
          <w:lang w:eastAsia="en-US"/>
        </w:rPr>
        <w:t xml:space="preserve">Correct referencing as described in UWTSD Harvard Referencing Handbook on the Library website </w:t>
      </w:r>
      <w:hyperlink r:id="rId7" w:history="1">
        <w:r w:rsidRPr="00EB09FF">
          <w:rPr>
            <w:rFonts w:ascii="Calibri" w:eastAsia="Calibri" w:hAnsi="Calibri" w:cs="Times New Roman"/>
            <w:color w:val="0563C1" w:themeColor="hyperlink"/>
            <w:u w:val="single"/>
            <w:lang w:eastAsia="en-US"/>
          </w:rPr>
          <w:t>https://www.uwtsd.ac.uk/media/uwtsd-website/content-assets/documents/library-and-learning-resources/infoskills/harvard-eng.PDF</w:t>
        </w:r>
      </w:hyperlink>
    </w:p>
    <w:p w14:paraId="3F54B951"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 xml:space="preserve">Correct spelling and punctuation, using </w:t>
      </w:r>
      <w:r w:rsidRPr="00EB09FF">
        <w:rPr>
          <w:rFonts w:ascii="Times New Roman" w:eastAsia="Times New Roman" w:hAnsi="Times New Roman" w:cs="Times New Roman"/>
          <w:b/>
          <w:sz w:val="24"/>
          <w:szCs w:val="24"/>
          <w:lang w:eastAsia="en-US"/>
        </w:rPr>
        <w:t>UK English</w:t>
      </w:r>
    </w:p>
    <w:p w14:paraId="30563590"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Grammar and syntax correct- double check anything that has a green line under it</w:t>
      </w:r>
    </w:p>
    <w:p w14:paraId="7651A6AE"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I have read my assignment out loud to myself and it makes sense and is easy to read</w:t>
      </w:r>
    </w:p>
    <w:p w14:paraId="35746B74"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lang w:eastAsia="en-US"/>
        </w:rPr>
      </w:pPr>
      <w:r w:rsidRPr="00EB09FF">
        <w:rPr>
          <w:rFonts w:ascii="Times New Roman" w:eastAsia="Times New Roman" w:hAnsi="Times New Roman" w:cs="Times New Roman"/>
          <w:sz w:val="24"/>
          <w:szCs w:val="24"/>
          <w:lang w:eastAsia="en-US"/>
        </w:rPr>
        <w:t>Somebody else has read my work and it makes sense to him or her!</w:t>
      </w:r>
    </w:p>
    <w:p w14:paraId="4E4B1FED" w14:textId="77777777" w:rsidR="00EB09FF" w:rsidRPr="00EB09FF" w:rsidRDefault="00EB09FF" w:rsidP="00EB09FF">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lang w:eastAsia="en-US"/>
        </w:rPr>
      </w:pPr>
      <w:r w:rsidRPr="00EB09FF">
        <w:rPr>
          <w:rFonts w:ascii="Times New Roman" w:eastAsia="Times New Roman" w:hAnsi="Times New Roman" w:cs="Times New Roman"/>
          <w:b/>
          <w:sz w:val="24"/>
          <w:szCs w:val="24"/>
          <w:lang w:eastAsia="en-US"/>
        </w:rPr>
        <w:t xml:space="preserve">I have checked and I have not plagiarised </w:t>
      </w:r>
    </w:p>
    <w:p w14:paraId="33149852" w14:textId="3CC32ACC" w:rsidR="00EB09FF" w:rsidRDefault="00EB09FF" w:rsidP="00EB09FF">
      <w:pPr>
        <w:spacing w:line="276" w:lineRule="auto"/>
        <w:jc w:val="center"/>
        <w:rPr>
          <w:rFonts w:eastAsiaTheme="minorHAnsi"/>
          <w:b/>
          <w:sz w:val="52"/>
          <w:lang w:eastAsia="en-US"/>
        </w:rPr>
      </w:pPr>
    </w:p>
    <w:p w14:paraId="264DB24C" w14:textId="0DBDCD74" w:rsidR="00EB09FF" w:rsidRDefault="00EB09FF" w:rsidP="00EB09FF">
      <w:pPr>
        <w:spacing w:line="276" w:lineRule="auto"/>
        <w:jc w:val="center"/>
        <w:rPr>
          <w:rFonts w:eastAsiaTheme="minorHAnsi"/>
          <w:b/>
          <w:sz w:val="52"/>
          <w:lang w:eastAsia="en-US"/>
        </w:rPr>
      </w:pPr>
    </w:p>
    <w:p w14:paraId="457F8553" w14:textId="77777777" w:rsidR="00EB09FF" w:rsidRPr="00EB09FF" w:rsidRDefault="00EB09FF" w:rsidP="00EB09FF">
      <w:pPr>
        <w:spacing w:line="276" w:lineRule="auto"/>
        <w:jc w:val="center"/>
        <w:rPr>
          <w:rFonts w:eastAsia="Times New Roman"/>
          <w:b/>
          <w:sz w:val="24"/>
          <w:szCs w:val="24"/>
          <w:lang w:eastAsia="en-US"/>
        </w:rPr>
      </w:pPr>
    </w:p>
    <w:p w14:paraId="2ED088F0" w14:textId="77777777" w:rsidR="00E72759" w:rsidRPr="00E72759" w:rsidRDefault="00FA00B4">
      <w:pPr>
        <w:rPr>
          <w:rFonts w:ascii="Times New Roman" w:hAnsi="Times New Roman" w:cs="Times New Roman"/>
          <w:sz w:val="28"/>
          <w:szCs w:val="28"/>
          <w:u w:val="single"/>
        </w:rPr>
      </w:pPr>
      <w:r w:rsidRPr="00E72759">
        <w:rPr>
          <w:rFonts w:ascii="Times New Roman" w:hAnsi="Times New Roman" w:cs="Times New Roman"/>
          <w:sz w:val="28"/>
          <w:szCs w:val="28"/>
          <w:u w:val="single"/>
        </w:rPr>
        <w:t>Introduction</w:t>
      </w:r>
    </w:p>
    <w:p w14:paraId="112232F6" w14:textId="1F5C7E2D" w:rsidR="00930E8C" w:rsidRPr="00E72759" w:rsidRDefault="0075239B">
      <w:pPr>
        <w:rPr>
          <w:rFonts w:ascii="Times New Roman" w:hAnsi="Times New Roman" w:cs="Times New Roman"/>
          <w:sz w:val="24"/>
          <w:szCs w:val="24"/>
        </w:rPr>
      </w:pPr>
      <w:r>
        <w:rPr>
          <w:rFonts w:ascii="Times New Roman" w:hAnsi="Times New Roman" w:cs="Times New Roman"/>
          <w:sz w:val="24"/>
          <w:szCs w:val="24"/>
        </w:rPr>
        <w:t>In this essay I will be discussing calcium, its roles, what happens in the case of a calcium deficiency in a person body</w:t>
      </w:r>
      <w:r w:rsidR="002217FD">
        <w:rPr>
          <w:rFonts w:ascii="Times New Roman" w:hAnsi="Times New Roman" w:cs="Times New Roman"/>
          <w:sz w:val="24"/>
          <w:szCs w:val="24"/>
        </w:rPr>
        <w:t xml:space="preserve"> and what happens </w:t>
      </w:r>
      <w:r w:rsidR="00820436">
        <w:rPr>
          <w:rFonts w:ascii="Times New Roman" w:hAnsi="Times New Roman" w:cs="Times New Roman"/>
          <w:sz w:val="24"/>
          <w:szCs w:val="24"/>
        </w:rPr>
        <w:t>if there are levels that ar</w:t>
      </w:r>
      <w:r w:rsidR="000D2DD2">
        <w:rPr>
          <w:rFonts w:ascii="Times New Roman" w:hAnsi="Times New Roman" w:cs="Times New Roman"/>
          <w:sz w:val="24"/>
          <w:szCs w:val="24"/>
        </w:rPr>
        <w:t>e</w:t>
      </w:r>
      <w:r w:rsidR="00820436">
        <w:rPr>
          <w:rFonts w:ascii="Times New Roman" w:hAnsi="Times New Roman" w:cs="Times New Roman"/>
          <w:sz w:val="24"/>
          <w:szCs w:val="24"/>
        </w:rPr>
        <w:t xml:space="preserve"> high enough to cause toxicity.</w:t>
      </w:r>
      <w:r w:rsidR="003D3B71">
        <w:rPr>
          <w:rFonts w:ascii="Times New Roman" w:hAnsi="Times New Roman" w:cs="Times New Roman"/>
          <w:sz w:val="24"/>
          <w:szCs w:val="24"/>
        </w:rPr>
        <w:t xml:space="preserve"> </w:t>
      </w:r>
    </w:p>
    <w:p w14:paraId="6809BDB0" w14:textId="77777777" w:rsidR="00FA00B4" w:rsidRPr="00E72759" w:rsidRDefault="00FA00B4">
      <w:pPr>
        <w:rPr>
          <w:rFonts w:ascii="Times New Roman" w:hAnsi="Times New Roman" w:cs="Times New Roman"/>
          <w:sz w:val="28"/>
          <w:szCs w:val="28"/>
          <w:u w:val="single"/>
        </w:rPr>
      </w:pPr>
    </w:p>
    <w:p w14:paraId="58BEFD3A" w14:textId="77777777" w:rsidR="00725FD5" w:rsidRDefault="001D47A1">
      <w:pPr>
        <w:rPr>
          <w:rFonts w:ascii="Times New Roman" w:hAnsi="Times New Roman" w:cs="Times New Roman"/>
          <w:sz w:val="28"/>
          <w:szCs w:val="28"/>
          <w:u w:val="single"/>
        </w:rPr>
      </w:pPr>
      <w:r w:rsidRPr="00E72759">
        <w:rPr>
          <w:rFonts w:ascii="Times New Roman" w:hAnsi="Times New Roman" w:cs="Times New Roman"/>
          <w:sz w:val="28"/>
          <w:szCs w:val="28"/>
          <w:u w:val="single"/>
        </w:rPr>
        <w:t>What is Calcium</w:t>
      </w:r>
    </w:p>
    <w:p w14:paraId="087A754B" w14:textId="77777777" w:rsidR="008B67C4" w:rsidRPr="009A6A3A" w:rsidRDefault="00ED78F7" w:rsidP="004A4DDD">
      <w:pPr>
        <w:rPr>
          <w:rFonts w:ascii="Times New Roman" w:hAnsi="Times New Roman" w:cs="Times New Roman"/>
          <w:sz w:val="24"/>
          <w:szCs w:val="24"/>
        </w:rPr>
      </w:pPr>
      <w:r w:rsidRPr="009A6A3A">
        <w:rPr>
          <w:rFonts w:ascii="Times New Roman" w:hAnsi="Times New Roman" w:cs="Times New Roman"/>
          <w:sz w:val="24"/>
          <w:szCs w:val="24"/>
        </w:rPr>
        <w:t>Calcium</w:t>
      </w:r>
      <w:r w:rsidR="00BB5DF3" w:rsidRPr="009A6A3A">
        <w:rPr>
          <w:rFonts w:ascii="Times New Roman" w:hAnsi="Times New Roman" w:cs="Times New Roman"/>
          <w:sz w:val="24"/>
          <w:szCs w:val="24"/>
        </w:rPr>
        <w:t xml:space="preserve"> is a mineral that is found in </w:t>
      </w:r>
      <w:r w:rsidR="00586A61" w:rsidRPr="009A6A3A">
        <w:rPr>
          <w:rFonts w:ascii="Times New Roman" w:hAnsi="Times New Roman" w:cs="Times New Roman"/>
          <w:sz w:val="24"/>
          <w:szCs w:val="24"/>
        </w:rPr>
        <w:t xml:space="preserve">dairy, nuts and fish. It is </w:t>
      </w:r>
      <w:r w:rsidR="007F25EE" w:rsidRPr="009A6A3A">
        <w:rPr>
          <w:rFonts w:ascii="Times New Roman" w:hAnsi="Times New Roman" w:cs="Times New Roman"/>
          <w:sz w:val="24"/>
          <w:szCs w:val="24"/>
        </w:rPr>
        <w:t>necessary for building bones and maintaining the</w:t>
      </w:r>
      <w:r w:rsidR="00530329" w:rsidRPr="009A6A3A">
        <w:rPr>
          <w:rFonts w:ascii="Times New Roman" w:hAnsi="Times New Roman" w:cs="Times New Roman"/>
          <w:sz w:val="24"/>
          <w:szCs w:val="24"/>
        </w:rPr>
        <w:t xml:space="preserve">m. </w:t>
      </w:r>
      <w:r w:rsidR="001A6FD7" w:rsidRPr="009A6A3A">
        <w:rPr>
          <w:rFonts w:ascii="Times New Roman" w:hAnsi="Times New Roman" w:cs="Times New Roman"/>
          <w:sz w:val="24"/>
          <w:szCs w:val="24"/>
        </w:rPr>
        <w:t xml:space="preserve">It allows </w:t>
      </w:r>
      <w:r w:rsidR="001343A5" w:rsidRPr="009A6A3A">
        <w:rPr>
          <w:rFonts w:ascii="Times New Roman" w:hAnsi="Times New Roman" w:cs="Times New Roman"/>
          <w:sz w:val="24"/>
          <w:szCs w:val="24"/>
        </w:rPr>
        <w:t>muscle</w:t>
      </w:r>
      <w:r w:rsidR="002137FA" w:rsidRPr="009A6A3A">
        <w:rPr>
          <w:rFonts w:ascii="Times New Roman" w:hAnsi="Times New Roman" w:cs="Times New Roman"/>
          <w:sz w:val="24"/>
          <w:szCs w:val="24"/>
        </w:rPr>
        <w:t xml:space="preserve">s to contract and </w:t>
      </w:r>
      <w:r w:rsidR="0064318E" w:rsidRPr="009A6A3A">
        <w:rPr>
          <w:rFonts w:ascii="Times New Roman" w:hAnsi="Times New Roman" w:cs="Times New Roman"/>
          <w:sz w:val="24"/>
          <w:szCs w:val="24"/>
        </w:rPr>
        <w:t>the heart to pump blood around the body</w:t>
      </w:r>
      <w:r w:rsidR="000848BF" w:rsidRPr="009A6A3A">
        <w:rPr>
          <w:rFonts w:ascii="Times New Roman" w:hAnsi="Times New Roman" w:cs="Times New Roman"/>
          <w:sz w:val="24"/>
          <w:szCs w:val="24"/>
        </w:rPr>
        <w:t xml:space="preserve"> (National Osteoporosis Foundation, 2018)</w:t>
      </w:r>
      <w:r w:rsidR="0064318E" w:rsidRPr="009A6A3A">
        <w:rPr>
          <w:rFonts w:ascii="Times New Roman" w:hAnsi="Times New Roman" w:cs="Times New Roman"/>
          <w:sz w:val="24"/>
          <w:szCs w:val="24"/>
        </w:rPr>
        <w:t>.</w:t>
      </w:r>
      <w:r w:rsidR="00163EE0" w:rsidRPr="009A6A3A">
        <w:rPr>
          <w:rFonts w:ascii="Times New Roman" w:hAnsi="Times New Roman" w:cs="Times New Roman"/>
          <w:sz w:val="24"/>
          <w:szCs w:val="24"/>
        </w:rPr>
        <w:t xml:space="preserve"> Calcium cannot be produced by the body so we have to rely on getting it from dietary sources.</w:t>
      </w:r>
      <w:r w:rsidR="00B757B4" w:rsidRPr="009A6A3A">
        <w:rPr>
          <w:rFonts w:ascii="Times New Roman" w:hAnsi="Times New Roman" w:cs="Times New Roman"/>
          <w:sz w:val="24"/>
          <w:szCs w:val="24"/>
        </w:rPr>
        <w:t xml:space="preserve"> </w:t>
      </w:r>
      <w:r w:rsidR="00982A71" w:rsidRPr="009A6A3A">
        <w:rPr>
          <w:rFonts w:ascii="Times New Roman" w:hAnsi="Times New Roman" w:cs="Times New Roman"/>
          <w:sz w:val="24"/>
          <w:szCs w:val="24"/>
        </w:rPr>
        <w:t>Adults between 18 and 50 require approximately 1000 milligrams of calcium a day</w:t>
      </w:r>
      <w:r w:rsidR="00816E48" w:rsidRPr="009A6A3A">
        <w:rPr>
          <w:rFonts w:ascii="Times New Roman" w:hAnsi="Times New Roman" w:cs="Times New Roman"/>
          <w:sz w:val="24"/>
          <w:szCs w:val="24"/>
        </w:rPr>
        <w:t xml:space="preserve"> </w:t>
      </w:r>
      <w:r w:rsidR="00654FEC" w:rsidRPr="009A6A3A">
        <w:rPr>
          <w:rFonts w:ascii="Times New Roman" w:hAnsi="Times New Roman" w:cs="Times New Roman"/>
          <w:sz w:val="24"/>
          <w:szCs w:val="24"/>
        </w:rPr>
        <w:t>to maintain healthy bones and muscle</w:t>
      </w:r>
    </w:p>
    <w:p w14:paraId="32057050" w14:textId="2BB980FC" w:rsidR="00280963" w:rsidRPr="009A6A3A" w:rsidRDefault="008B67C4">
      <w:pPr>
        <w:rPr>
          <w:rFonts w:ascii="Times New Roman" w:hAnsi="Times New Roman" w:cs="Times New Roman"/>
          <w:sz w:val="24"/>
          <w:szCs w:val="24"/>
        </w:rPr>
      </w:pPr>
      <w:r w:rsidRPr="009A6A3A">
        <w:rPr>
          <w:rFonts w:ascii="Times New Roman" w:hAnsi="Times New Roman" w:cs="Times New Roman"/>
          <w:sz w:val="24"/>
          <w:szCs w:val="24"/>
        </w:rPr>
        <w:t>(Harvard Health Publishing, 2009)</w:t>
      </w:r>
      <w:r w:rsidR="00654FEC" w:rsidRPr="009A6A3A">
        <w:rPr>
          <w:rFonts w:ascii="Times New Roman" w:hAnsi="Times New Roman" w:cs="Times New Roman"/>
          <w:sz w:val="24"/>
          <w:szCs w:val="24"/>
        </w:rPr>
        <w:t>.</w:t>
      </w:r>
      <w:r w:rsidR="0010374F" w:rsidRPr="009A6A3A">
        <w:rPr>
          <w:rFonts w:ascii="Times New Roman" w:hAnsi="Times New Roman" w:cs="Times New Roman"/>
          <w:sz w:val="24"/>
          <w:szCs w:val="24"/>
        </w:rPr>
        <w:t xml:space="preserve"> In order to absorb all of this calcium </w:t>
      </w:r>
      <w:r w:rsidR="00AB7DCE" w:rsidRPr="009A6A3A">
        <w:rPr>
          <w:rFonts w:ascii="Times New Roman" w:hAnsi="Times New Roman" w:cs="Times New Roman"/>
          <w:sz w:val="24"/>
          <w:szCs w:val="24"/>
        </w:rPr>
        <w:t xml:space="preserve">vitamin D is needed. You can get this from multiple </w:t>
      </w:r>
      <w:r w:rsidR="00541272" w:rsidRPr="009A6A3A">
        <w:rPr>
          <w:rFonts w:ascii="Times New Roman" w:hAnsi="Times New Roman" w:cs="Times New Roman"/>
          <w:sz w:val="24"/>
          <w:szCs w:val="24"/>
        </w:rPr>
        <w:t xml:space="preserve">sources such as </w:t>
      </w:r>
      <w:r w:rsidR="009F1ABC" w:rsidRPr="009A6A3A">
        <w:rPr>
          <w:rFonts w:ascii="Times New Roman" w:hAnsi="Times New Roman" w:cs="Times New Roman"/>
          <w:sz w:val="24"/>
          <w:szCs w:val="24"/>
        </w:rPr>
        <w:t xml:space="preserve">salmon, egg yolks and </w:t>
      </w:r>
      <w:r w:rsidR="00BA54A3" w:rsidRPr="009A6A3A">
        <w:rPr>
          <w:rFonts w:ascii="Times New Roman" w:hAnsi="Times New Roman" w:cs="Times New Roman"/>
          <w:sz w:val="24"/>
          <w:szCs w:val="24"/>
        </w:rPr>
        <w:t>and mushrooms</w:t>
      </w:r>
      <w:r w:rsidR="009F78D7" w:rsidRPr="009A6A3A">
        <w:rPr>
          <w:rFonts w:ascii="Times New Roman" w:hAnsi="Times New Roman" w:cs="Times New Roman"/>
          <w:sz w:val="24"/>
          <w:szCs w:val="24"/>
        </w:rPr>
        <w:t xml:space="preserve"> and </w:t>
      </w:r>
      <w:r w:rsidR="00037DCE" w:rsidRPr="009A6A3A">
        <w:rPr>
          <w:rFonts w:ascii="Times New Roman" w:hAnsi="Times New Roman" w:cs="Times New Roman"/>
          <w:sz w:val="24"/>
          <w:szCs w:val="24"/>
        </w:rPr>
        <w:t xml:space="preserve">most importantly, sunlight. Without this mineral calcium would not be </w:t>
      </w:r>
      <w:r w:rsidR="00E75E51" w:rsidRPr="009A6A3A">
        <w:rPr>
          <w:rFonts w:ascii="Times New Roman" w:hAnsi="Times New Roman" w:cs="Times New Roman"/>
          <w:sz w:val="24"/>
          <w:szCs w:val="24"/>
        </w:rPr>
        <w:t>absorbed into</w:t>
      </w:r>
      <w:r w:rsidR="00037DCE" w:rsidRPr="009A6A3A">
        <w:rPr>
          <w:rFonts w:ascii="Times New Roman" w:hAnsi="Times New Roman" w:cs="Times New Roman"/>
          <w:sz w:val="24"/>
          <w:szCs w:val="24"/>
        </w:rPr>
        <w:t xml:space="preserve"> the body</w:t>
      </w:r>
      <w:r w:rsidR="00E75E51" w:rsidRPr="009A6A3A">
        <w:rPr>
          <w:rFonts w:ascii="Times New Roman" w:hAnsi="Times New Roman" w:cs="Times New Roman"/>
          <w:sz w:val="24"/>
          <w:szCs w:val="24"/>
        </w:rPr>
        <w:t xml:space="preserve"> keeping levels low no matter how much is consumed</w:t>
      </w:r>
      <w:r w:rsidR="00BA5768" w:rsidRPr="009A6A3A">
        <w:rPr>
          <w:rFonts w:ascii="Times New Roman" w:hAnsi="Times New Roman" w:cs="Times New Roman"/>
          <w:sz w:val="24"/>
          <w:szCs w:val="24"/>
        </w:rPr>
        <w:t>.</w:t>
      </w:r>
      <w:r w:rsidRPr="009A6A3A">
        <w:rPr>
          <w:rFonts w:ascii="Times New Roman" w:hAnsi="Times New Roman" w:cs="Times New Roman"/>
          <w:sz w:val="24"/>
          <w:szCs w:val="24"/>
        </w:rPr>
        <w:t>(Harvard Health Publishing, 2009)</w:t>
      </w:r>
      <w:r w:rsidR="00E75E51" w:rsidRPr="009A6A3A">
        <w:rPr>
          <w:rFonts w:ascii="Times New Roman" w:hAnsi="Times New Roman" w:cs="Times New Roman"/>
          <w:sz w:val="24"/>
          <w:szCs w:val="24"/>
        </w:rPr>
        <w:t>.</w:t>
      </w:r>
      <w:r w:rsidR="000A0D0C" w:rsidRPr="009A6A3A">
        <w:rPr>
          <w:rFonts w:ascii="Times New Roman" w:hAnsi="Times New Roman" w:cs="Times New Roman"/>
          <w:sz w:val="24"/>
          <w:szCs w:val="24"/>
        </w:rPr>
        <w:t xml:space="preserve"> When levels are low </w:t>
      </w:r>
      <w:r w:rsidR="00BC74E7" w:rsidRPr="009A6A3A">
        <w:rPr>
          <w:rFonts w:ascii="Times New Roman" w:hAnsi="Times New Roman" w:cs="Times New Roman"/>
          <w:sz w:val="24"/>
          <w:szCs w:val="24"/>
        </w:rPr>
        <w:t>a disease called hypocalcemia</w:t>
      </w:r>
      <w:r w:rsidR="00166A83" w:rsidRPr="009A6A3A">
        <w:rPr>
          <w:rFonts w:ascii="Times New Roman" w:hAnsi="Times New Roman" w:cs="Times New Roman"/>
          <w:sz w:val="24"/>
          <w:szCs w:val="24"/>
        </w:rPr>
        <w:t xml:space="preserve"> occurs which can cause a myriad of problems. On the other hand too much calcium </w:t>
      </w:r>
      <w:r w:rsidR="005003B5" w:rsidRPr="009A6A3A">
        <w:rPr>
          <w:rFonts w:ascii="Times New Roman" w:hAnsi="Times New Roman" w:cs="Times New Roman"/>
          <w:sz w:val="24"/>
          <w:szCs w:val="24"/>
        </w:rPr>
        <w:t xml:space="preserve">can cause hypercalcemia which </w:t>
      </w:r>
      <w:r w:rsidR="00C0612F" w:rsidRPr="009A6A3A">
        <w:rPr>
          <w:rFonts w:ascii="Times New Roman" w:hAnsi="Times New Roman" w:cs="Times New Roman"/>
          <w:sz w:val="24"/>
          <w:szCs w:val="24"/>
        </w:rPr>
        <w:t>can be just as bad</w:t>
      </w:r>
      <w:r w:rsidR="000F13D5" w:rsidRPr="009A6A3A">
        <w:rPr>
          <w:rFonts w:ascii="Times New Roman" w:hAnsi="Times New Roman" w:cs="Times New Roman"/>
          <w:sz w:val="24"/>
          <w:szCs w:val="24"/>
        </w:rPr>
        <w:t xml:space="preserve">. </w:t>
      </w:r>
      <w:r w:rsidR="00AB5815" w:rsidRPr="009A6A3A">
        <w:rPr>
          <w:rFonts w:ascii="Times New Roman" w:hAnsi="Times New Roman" w:cs="Times New Roman"/>
          <w:sz w:val="24"/>
          <w:szCs w:val="24"/>
        </w:rPr>
        <w:t>Calcium is a major component in keeping teeth healthy</w:t>
      </w:r>
      <w:r w:rsidR="0010374F" w:rsidRPr="009A6A3A">
        <w:rPr>
          <w:rFonts w:ascii="Times New Roman" w:hAnsi="Times New Roman" w:cs="Times New Roman"/>
          <w:sz w:val="24"/>
          <w:szCs w:val="24"/>
        </w:rPr>
        <w:t xml:space="preserve"> along side bones</w:t>
      </w:r>
      <w:r w:rsidR="00C304E4" w:rsidRPr="009A6A3A">
        <w:rPr>
          <w:rFonts w:ascii="Times New Roman" w:hAnsi="Times New Roman" w:cs="Times New Roman"/>
          <w:sz w:val="24"/>
          <w:szCs w:val="24"/>
        </w:rPr>
        <w:t xml:space="preserve"> (National Osteoporosis Foundation, 2018)</w:t>
      </w:r>
      <w:r w:rsidR="00AB5815" w:rsidRPr="009A6A3A">
        <w:rPr>
          <w:rFonts w:ascii="Times New Roman" w:hAnsi="Times New Roman" w:cs="Times New Roman"/>
          <w:sz w:val="24"/>
          <w:szCs w:val="24"/>
        </w:rPr>
        <w:t>.</w:t>
      </w:r>
    </w:p>
    <w:p w14:paraId="15B28987" w14:textId="77777777" w:rsidR="001D47A1" w:rsidRPr="009A6A3A" w:rsidRDefault="001D47A1">
      <w:pPr>
        <w:rPr>
          <w:rFonts w:ascii="Times New Roman" w:hAnsi="Times New Roman" w:cs="Times New Roman"/>
          <w:sz w:val="28"/>
          <w:szCs w:val="28"/>
          <w:u w:val="single"/>
        </w:rPr>
      </w:pPr>
    </w:p>
    <w:p w14:paraId="7D52B90F" w14:textId="77777777" w:rsidR="001D47A1" w:rsidRDefault="001D47A1">
      <w:pPr>
        <w:rPr>
          <w:rFonts w:ascii="Times New Roman" w:hAnsi="Times New Roman" w:cs="Times New Roman"/>
          <w:sz w:val="28"/>
          <w:szCs w:val="28"/>
          <w:u w:val="single"/>
        </w:rPr>
      </w:pPr>
      <w:r w:rsidRPr="00E72759">
        <w:rPr>
          <w:rFonts w:ascii="Times New Roman" w:hAnsi="Times New Roman" w:cs="Times New Roman"/>
          <w:sz w:val="28"/>
          <w:szCs w:val="28"/>
          <w:u w:val="single"/>
        </w:rPr>
        <w:t>Calcium deficiency</w:t>
      </w:r>
      <w:r w:rsidR="00C0612F">
        <w:rPr>
          <w:rFonts w:ascii="Times New Roman" w:hAnsi="Times New Roman" w:cs="Times New Roman"/>
          <w:sz w:val="28"/>
          <w:szCs w:val="28"/>
          <w:u w:val="single"/>
        </w:rPr>
        <w:t xml:space="preserve"> (hypocalcemia)</w:t>
      </w:r>
    </w:p>
    <w:p w14:paraId="69927D6A" w14:textId="13BB4069" w:rsidR="001F2F58" w:rsidRPr="009A6A3A" w:rsidRDefault="001F2F58">
      <w:pPr>
        <w:rPr>
          <w:rFonts w:ascii="Times New Roman" w:hAnsi="Times New Roman" w:cs="Times New Roman"/>
          <w:sz w:val="24"/>
          <w:szCs w:val="24"/>
        </w:rPr>
      </w:pPr>
      <w:r w:rsidRPr="009A6A3A">
        <w:rPr>
          <w:rFonts w:ascii="Times New Roman" w:hAnsi="Times New Roman" w:cs="Times New Roman"/>
          <w:sz w:val="24"/>
          <w:szCs w:val="24"/>
        </w:rPr>
        <w:t xml:space="preserve">When calcium levels are low a number of problems can occur. </w:t>
      </w:r>
      <w:r w:rsidR="006219FC" w:rsidRPr="009A6A3A">
        <w:rPr>
          <w:rFonts w:ascii="Times New Roman" w:hAnsi="Times New Roman" w:cs="Times New Roman"/>
          <w:sz w:val="24"/>
          <w:szCs w:val="24"/>
        </w:rPr>
        <w:t xml:space="preserve">The first symptoms of calcium deficiency </w:t>
      </w:r>
      <w:r w:rsidR="00013C0C" w:rsidRPr="009A6A3A">
        <w:rPr>
          <w:rFonts w:ascii="Times New Roman" w:hAnsi="Times New Roman" w:cs="Times New Roman"/>
          <w:sz w:val="24"/>
          <w:szCs w:val="24"/>
        </w:rPr>
        <w:t xml:space="preserve">are </w:t>
      </w:r>
      <w:r w:rsidR="00866CAA" w:rsidRPr="009A6A3A">
        <w:rPr>
          <w:rFonts w:ascii="Times New Roman" w:hAnsi="Times New Roman" w:cs="Times New Roman"/>
          <w:sz w:val="24"/>
          <w:szCs w:val="24"/>
        </w:rPr>
        <w:t>muscle aches, fatigue and</w:t>
      </w:r>
      <w:r w:rsidR="0008066B" w:rsidRPr="009A6A3A">
        <w:rPr>
          <w:rFonts w:ascii="Times New Roman" w:hAnsi="Times New Roman" w:cs="Times New Roman"/>
          <w:sz w:val="24"/>
          <w:szCs w:val="24"/>
        </w:rPr>
        <w:t xml:space="preserve"> </w:t>
      </w:r>
      <w:r w:rsidR="00BC2033" w:rsidRPr="009A6A3A">
        <w:rPr>
          <w:rFonts w:ascii="Times New Roman" w:hAnsi="Times New Roman" w:cs="Times New Roman"/>
          <w:sz w:val="24"/>
          <w:szCs w:val="24"/>
        </w:rPr>
        <w:t xml:space="preserve">skin irritation. If left untreated </w:t>
      </w:r>
      <w:r w:rsidR="00924820" w:rsidRPr="009A6A3A">
        <w:rPr>
          <w:rFonts w:ascii="Times New Roman" w:hAnsi="Times New Roman" w:cs="Times New Roman"/>
          <w:sz w:val="24"/>
          <w:szCs w:val="24"/>
        </w:rPr>
        <w:t xml:space="preserve">long term </w:t>
      </w:r>
      <w:r w:rsidR="00881DD2" w:rsidRPr="009A6A3A">
        <w:rPr>
          <w:rFonts w:ascii="Times New Roman" w:hAnsi="Times New Roman" w:cs="Times New Roman"/>
          <w:sz w:val="24"/>
          <w:szCs w:val="24"/>
        </w:rPr>
        <w:t>the body will start to derive calcium from the bones causing osteo</w:t>
      </w:r>
      <w:r w:rsidR="00E26A40" w:rsidRPr="009A6A3A">
        <w:rPr>
          <w:rFonts w:ascii="Times New Roman" w:hAnsi="Times New Roman" w:cs="Times New Roman"/>
          <w:sz w:val="24"/>
          <w:szCs w:val="24"/>
        </w:rPr>
        <w:t>penia which</w:t>
      </w:r>
      <w:r w:rsidR="00D80F1D" w:rsidRPr="009A6A3A">
        <w:rPr>
          <w:rFonts w:ascii="Times New Roman" w:hAnsi="Times New Roman" w:cs="Times New Roman"/>
          <w:sz w:val="24"/>
          <w:szCs w:val="24"/>
        </w:rPr>
        <w:t xml:space="preserve"> is where the bones loose density</w:t>
      </w:r>
      <w:r w:rsidR="00330637" w:rsidRPr="009A6A3A">
        <w:rPr>
          <w:rFonts w:ascii="Times New Roman" w:hAnsi="Times New Roman" w:cs="Times New Roman"/>
          <w:sz w:val="24"/>
          <w:szCs w:val="24"/>
        </w:rPr>
        <w:t xml:space="preserve"> (The Nutrition Source, 2020)</w:t>
      </w:r>
      <w:r w:rsidR="00D80F1D" w:rsidRPr="009A6A3A">
        <w:rPr>
          <w:rFonts w:ascii="Times New Roman" w:hAnsi="Times New Roman" w:cs="Times New Roman"/>
          <w:sz w:val="24"/>
          <w:szCs w:val="24"/>
        </w:rPr>
        <w:t>. This then leads to osteoporosis which is a brittleness of the bones</w:t>
      </w:r>
      <w:r w:rsidR="009A1898" w:rsidRPr="009A6A3A">
        <w:rPr>
          <w:rFonts w:ascii="Times New Roman" w:hAnsi="Times New Roman" w:cs="Times New Roman"/>
          <w:sz w:val="24"/>
          <w:szCs w:val="24"/>
        </w:rPr>
        <w:t xml:space="preserve">. It’s most common among </w:t>
      </w:r>
      <w:r w:rsidR="00F52A5D" w:rsidRPr="009A6A3A">
        <w:rPr>
          <w:rFonts w:ascii="Times New Roman" w:hAnsi="Times New Roman" w:cs="Times New Roman"/>
          <w:sz w:val="24"/>
          <w:szCs w:val="24"/>
        </w:rPr>
        <w:t>elderly people</w:t>
      </w:r>
      <w:r w:rsidR="00075089" w:rsidRPr="009A6A3A">
        <w:rPr>
          <w:rFonts w:ascii="Times New Roman" w:hAnsi="Times New Roman" w:cs="Times New Roman"/>
          <w:sz w:val="24"/>
          <w:szCs w:val="24"/>
        </w:rPr>
        <w:t xml:space="preserve"> (The Nutrition Source, 2020)</w:t>
      </w:r>
      <w:r w:rsidR="00F52A5D" w:rsidRPr="009A6A3A">
        <w:rPr>
          <w:rFonts w:ascii="Times New Roman" w:hAnsi="Times New Roman" w:cs="Times New Roman"/>
          <w:sz w:val="24"/>
          <w:szCs w:val="24"/>
        </w:rPr>
        <w:t>.</w:t>
      </w:r>
      <w:r w:rsidR="006B764A" w:rsidRPr="009A6A3A">
        <w:rPr>
          <w:rFonts w:ascii="Times New Roman" w:hAnsi="Times New Roman" w:cs="Times New Roman"/>
          <w:sz w:val="24"/>
          <w:szCs w:val="24"/>
        </w:rPr>
        <w:t xml:space="preserve"> </w:t>
      </w:r>
      <w:r w:rsidR="00603C2A" w:rsidRPr="009A6A3A">
        <w:rPr>
          <w:rFonts w:ascii="Times New Roman" w:hAnsi="Times New Roman" w:cs="Times New Roman"/>
          <w:sz w:val="24"/>
          <w:szCs w:val="24"/>
        </w:rPr>
        <w:t xml:space="preserve">Calcium is </w:t>
      </w:r>
      <w:r w:rsidR="00B3093B" w:rsidRPr="009A6A3A">
        <w:rPr>
          <w:rFonts w:ascii="Times New Roman" w:hAnsi="Times New Roman" w:cs="Times New Roman"/>
          <w:sz w:val="24"/>
          <w:szCs w:val="24"/>
        </w:rPr>
        <w:t xml:space="preserve">key to the conduction of electricity in your body. </w:t>
      </w:r>
      <w:r w:rsidR="00F81B9B" w:rsidRPr="009A6A3A">
        <w:rPr>
          <w:rFonts w:ascii="Times New Roman" w:hAnsi="Times New Roman" w:cs="Times New Roman"/>
          <w:sz w:val="24"/>
          <w:szCs w:val="24"/>
        </w:rPr>
        <w:t>This means it is used to rel</w:t>
      </w:r>
      <w:r w:rsidR="0017695F" w:rsidRPr="009A6A3A">
        <w:rPr>
          <w:rFonts w:ascii="Times New Roman" w:hAnsi="Times New Roman" w:cs="Times New Roman"/>
          <w:sz w:val="24"/>
          <w:szCs w:val="24"/>
        </w:rPr>
        <w:t>a</w:t>
      </w:r>
      <w:r w:rsidR="00F81B9B" w:rsidRPr="009A6A3A">
        <w:rPr>
          <w:rFonts w:ascii="Times New Roman" w:hAnsi="Times New Roman" w:cs="Times New Roman"/>
          <w:sz w:val="24"/>
          <w:szCs w:val="24"/>
        </w:rPr>
        <w:t xml:space="preserve">y messages in </w:t>
      </w:r>
      <w:r w:rsidR="00891B26" w:rsidRPr="009A6A3A">
        <w:rPr>
          <w:rFonts w:ascii="Times New Roman" w:hAnsi="Times New Roman" w:cs="Times New Roman"/>
          <w:sz w:val="24"/>
          <w:szCs w:val="24"/>
        </w:rPr>
        <w:t>the</w:t>
      </w:r>
      <w:r w:rsidR="00F81B9B" w:rsidRPr="009A6A3A">
        <w:rPr>
          <w:rFonts w:ascii="Times New Roman" w:hAnsi="Times New Roman" w:cs="Times New Roman"/>
          <w:sz w:val="24"/>
          <w:szCs w:val="24"/>
        </w:rPr>
        <w:t xml:space="preserve"> nerves from the brain to the rest of the body</w:t>
      </w:r>
      <w:r w:rsidR="00CE3F68" w:rsidRPr="009A6A3A">
        <w:rPr>
          <w:rFonts w:ascii="Times New Roman" w:hAnsi="Times New Roman" w:cs="Times New Roman"/>
          <w:sz w:val="24"/>
          <w:szCs w:val="24"/>
        </w:rPr>
        <w:t xml:space="preserve"> </w:t>
      </w:r>
      <w:r w:rsidR="0011024D" w:rsidRPr="009A6A3A">
        <w:rPr>
          <w:rFonts w:ascii="Times New Roman" w:hAnsi="Times New Roman" w:cs="Times New Roman"/>
          <w:sz w:val="24"/>
          <w:szCs w:val="24"/>
        </w:rPr>
        <w:t>(Stubblefield, 2016)</w:t>
      </w:r>
      <w:r w:rsidR="005477F1" w:rsidRPr="009A6A3A">
        <w:rPr>
          <w:rFonts w:ascii="Times New Roman" w:hAnsi="Times New Roman" w:cs="Times New Roman"/>
          <w:sz w:val="24"/>
          <w:szCs w:val="24"/>
        </w:rPr>
        <w:t>. In</w:t>
      </w:r>
      <w:r w:rsidR="001D4935" w:rsidRPr="009A6A3A">
        <w:rPr>
          <w:rFonts w:ascii="Times New Roman" w:hAnsi="Times New Roman" w:cs="Times New Roman"/>
          <w:sz w:val="24"/>
          <w:szCs w:val="24"/>
        </w:rPr>
        <w:t xml:space="preserve"> this </w:t>
      </w:r>
      <w:r w:rsidR="007805B7" w:rsidRPr="009A6A3A">
        <w:rPr>
          <w:rFonts w:ascii="Times New Roman" w:hAnsi="Times New Roman" w:cs="Times New Roman"/>
          <w:sz w:val="24"/>
          <w:szCs w:val="24"/>
        </w:rPr>
        <w:t xml:space="preserve">case muscle stiffness and spasms will occur </w:t>
      </w:r>
      <w:r w:rsidR="005F19E3" w:rsidRPr="009A6A3A">
        <w:rPr>
          <w:rFonts w:ascii="Times New Roman" w:hAnsi="Times New Roman" w:cs="Times New Roman"/>
          <w:sz w:val="24"/>
          <w:szCs w:val="24"/>
        </w:rPr>
        <w:t xml:space="preserve">from the nerve signals being </w:t>
      </w:r>
      <w:r w:rsidR="00E35EC9" w:rsidRPr="009A6A3A">
        <w:rPr>
          <w:rFonts w:ascii="Times New Roman" w:hAnsi="Times New Roman" w:cs="Times New Roman"/>
          <w:sz w:val="24"/>
          <w:szCs w:val="24"/>
        </w:rPr>
        <w:t>affected.</w:t>
      </w:r>
      <w:r w:rsidR="00EF0488" w:rsidRPr="009A6A3A">
        <w:rPr>
          <w:rFonts w:ascii="Times New Roman" w:hAnsi="Times New Roman" w:cs="Times New Roman"/>
          <w:sz w:val="24"/>
          <w:szCs w:val="24"/>
        </w:rPr>
        <w:t xml:space="preserve"> </w:t>
      </w:r>
      <w:r w:rsidR="00C50651" w:rsidRPr="009A6A3A">
        <w:rPr>
          <w:rFonts w:ascii="Times New Roman" w:hAnsi="Times New Roman" w:cs="Times New Roman"/>
          <w:sz w:val="24"/>
          <w:szCs w:val="24"/>
        </w:rPr>
        <w:t xml:space="preserve">In some cases pins and needles are felt </w:t>
      </w:r>
      <w:r w:rsidR="00EF545F" w:rsidRPr="009A6A3A">
        <w:rPr>
          <w:rFonts w:ascii="Times New Roman" w:hAnsi="Times New Roman" w:cs="Times New Roman"/>
          <w:sz w:val="24"/>
          <w:szCs w:val="24"/>
        </w:rPr>
        <w:t>known as</w:t>
      </w:r>
      <w:r w:rsidR="00D65208" w:rsidRPr="009A6A3A">
        <w:rPr>
          <w:rFonts w:ascii="Times New Roman" w:hAnsi="Times New Roman" w:cs="Times New Roman"/>
          <w:sz w:val="24"/>
          <w:szCs w:val="24"/>
        </w:rPr>
        <w:t xml:space="preserve"> parest</w:t>
      </w:r>
      <w:r w:rsidR="0056056F" w:rsidRPr="009A6A3A">
        <w:rPr>
          <w:rFonts w:ascii="Times New Roman" w:hAnsi="Times New Roman" w:cs="Times New Roman"/>
          <w:sz w:val="24"/>
          <w:szCs w:val="24"/>
        </w:rPr>
        <w:t>hesias</w:t>
      </w:r>
      <w:r w:rsidR="007E099D" w:rsidRPr="009A6A3A">
        <w:rPr>
          <w:rFonts w:ascii="Times New Roman" w:hAnsi="Times New Roman" w:cs="Times New Roman"/>
          <w:sz w:val="24"/>
          <w:szCs w:val="24"/>
        </w:rPr>
        <w:t xml:space="preserve"> (Stubblefield, 2016)</w:t>
      </w:r>
      <w:r w:rsidR="00EF545F" w:rsidRPr="009A6A3A">
        <w:rPr>
          <w:rFonts w:ascii="Times New Roman" w:hAnsi="Times New Roman" w:cs="Times New Roman"/>
          <w:sz w:val="24"/>
          <w:szCs w:val="24"/>
        </w:rPr>
        <w:t xml:space="preserve">. This is usually followed by </w:t>
      </w:r>
      <w:r w:rsidR="00E702CF" w:rsidRPr="009A6A3A">
        <w:rPr>
          <w:rFonts w:ascii="Times New Roman" w:hAnsi="Times New Roman" w:cs="Times New Roman"/>
          <w:sz w:val="24"/>
          <w:szCs w:val="24"/>
        </w:rPr>
        <w:t>changes in mood like anxiety, depression or irritability</w:t>
      </w:r>
      <w:r w:rsidR="00474D82" w:rsidRPr="009A6A3A">
        <w:rPr>
          <w:rFonts w:ascii="Times New Roman" w:hAnsi="Times New Roman" w:cs="Times New Roman"/>
          <w:sz w:val="24"/>
          <w:szCs w:val="24"/>
        </w:rPr>
        <w:t xml:space="preserve">. </w:t>
      </w:r>
      <w:r w:rsidR="00C966D8" w:rsidRPr="009A6A3A">
        <w:rPr>
          <w:rFonts w:ascii="Times New Roman" w:hAnsi="Times New Roman" w:cs="Times New Roman"/>
          <w:sz w:val="24"/>
          <w:szCs w:val="24"/>
        </w:rPr>
        <w:t xml:space="preserve">Low levels of calcium for longer periods of time can lead to </w:t>
      </w:r>
      <w:r w:rsidR="00862EE9" w:rsidRPr="009A6A3A">
        <w:rPr>
          <w:rFonts w:ascii="Times New Roman" w:hAnsi="Times New Roman" w:cs="Times New Roman"/>
          <w:sz w:val="24"/>
          <w:szCs w:val="24"/>
        </w:rPr>
        <w:t>memory issues and even Parkinsonism</w:t>
      </w:r>
      <w:r w:rsidR="00B80359" w:rsidRPr="009A6A3A">
        <w:rPr>
          <w:rFonts w:ascii="Times New Roman" w:hAnsi="Times New Roman" w:cs="Times New Roman"/>
          <w:sz w:val="24"/>
          <w:szCs w:val="24"/>
        </w:rPr>
        <w:t xml:space="preserve"> (Stubblefield, 2016)</w:t>
      </w:r>
      <w:r w:rsidR="00862EE9" w:rsidRPr="009A6A3A">
        <w:rPr>
          <w:rFonts w:ascii="Times New Roman" w:hAnsi="Times New Roman" w:cs="Times New Roman"/>
          <w:sz w:val="24"/>
          <w:szCs w:val="24"/>
        </w:rPr>
        <w:t>.</w:t>
      </w:r>
      <w:r w:rsidR="000D2DD2" w:rsidRPr="009A6A3A">
        <w:rPr>
          <w:rFonts w:ascii="Times New Roman" w:hAnsi="Times New Roman" w:cs="Times New Roman"/>
          <w:sz w:val="24"/>
          <w:szCs w:val="24"/>
        </w:rPr>
        <w:t xml:space="preserve"> </w:t>
      </w:r>
      <w:r w:rsidR="00474E2A" w:rsidRPr="009A6A3A">
        <w:rPr>
          <w:rFonts w:ascii="Times New Roman" w:hAnsi="Times New Roman" w:cs="Times New Roman"/>
          <w:sz w:val="24"/>
          <w:szCs w:val="24"/>
        </w:rPr>
        <w:t>In a placebo controlled study</w:t>
      </w:r>
      <w:r w:rsidR="00D3510B" w:rsidRPr="009A6A3A">
        <w:rPr>
          <w:rFonts w:ascii="Times New Roman" w:hAnsi="Times New Roman" w:cs="Times New Roman"/>
          <w:sz w:val="24"/>
          <w:szCs w:val="24"/>
        </w:rPr>
        <w:t xml:space="preserve">, calcium supplementation of around </w:t>
      </w:r>
      <w:r w:rsidR="00D72550" w:rsidRPr="009A6A3A">
        <w:rPr>
          <w:rFonts w:ascii="Times New Roman" w:hAnsi="Times New Roman" w:cs="Times New Roman"/>
          <w:sz w:val="24"/>
          <w:szCs w:val="24"/>
        </w:rPr>
        <w:t xml:space="preserve">1200mg/ day reduces premenstrual </w:t>
      </w:r>
      <w:r w:rsidR="00DE7B21" w:rsidRPr="009A6A3A">
        <w:rPr>
          <w:rFonts w:ascii="Times New Roman" w:hAnsi="Times New Roman" w:cs="Times New Roman"/>
          <w:sz w:val="24"/>
          <w:szCs w:val="24"/>
        </w:rPr>
        <w:t xml:space="preserve">problems such as depression, fatigue and </w:t>
      </w:r>
      <w:r w:rsidR="0027606A" w:rsidRPr="009A6A3A">
        <w:rPr>
          <w:rFonts w:ascii="Times New Roman" w:hAnsi="Times New Roman" w:cs="Times New Roman"/>
          <w:sz w:val="24"/>
          <w:szCs w:val="24"/>
        </w:rPr>
        <w:t>pain</w:t>
      </w:r>
      <w:r w:rsidR="00212A5C" w:rsidRPr="009A6A3A">
        <w:rPr>
          <w:rFonts w:ascii="Times New Roman" w:hAnsi="Times New Roman" w:cs="Times New Roman"/>
          <w:sz w:val="24"/>
          <w:szCs w:val="24"/>
        </w:rPr>
        <w:t xml:space="preserve"> significantly</w:t>
      </w:r>
      <w:r w:rsidR="0027606A" w:rsidRPr="009A6A3A">
        <w:rPr>
          <w:rFonts w:ascii="Times New Roman" w:hAnsi="Times New Roman" w:cs="Times New Roman"/>
          <w:sz w:val="24"/>
          <w:szCs w:val="24"/>
        </w:rPr>
        <w:t>.</w:t>
      </w:r>
      <w:r w:rsidR="00212A5C" w:rsidRPr="009A6A3A">
        <w:rPr>
          <w:rFonts w:ascii="Times New Roman" w:hAnsi="Times New Roman" w:cs="Times New Roman"/>
          <w:sz w:val="24"/>
          <w:szCs w:val="24"/>
        </w:rPr>
        <w:t xml:space="preserve"> Another study showed that babies born to diabetic mothers are more likely</w:t>
      </w:r>
      <w:r w:rsidR="00D74FD1" w:rsidRPr="009A6A3A">
        <w:rPr>
          <w:rFonts w:ascii="Times New Roman" w:hAnsi="Times New Roman" w:cs="Times New Roman"/>
          <w:sz w:val="24"/>
          <w:szCs w:val="24"/>
        </w:rPr>
        <w:t xml:space="preserve"> to have hypocalcemia</w:t>
      </w:r>
      <w:r w:rsidR="009D0A5A" w:rsidRPr="009A6A3A">
        <w:rPr>
          <w:rFonts w:ascii="Times New Roman" w:hAnsi="Times New Roman" w:cs="Times New Roman"/>
          <w:sz w:val="24"/>
          <w:szCs w:val="24"/>
        </w:rPr>
        <w:t xml:space="preserve"> </w:t>
      </w:r>
      <w:r w:rsidR="009446F1" w:rsidRPr="009A6A3A">
        <w:rPr>
          <w:rFonts w:ascii="Times New Roman" w:hAnsi="Times New Roman" w:cs="Times New Roman"/>
          <w:sz w:val="24"/>
          <w:szCs w:val="24"/>
        </w:rPr>
        <w:t>(Shobeiri, 2017)</w:t>
      </w:r>
      <w:r w:rsidR="001430FC" w:rsidRPr="009A6A3A">
        <w:rPr>
          <w:rFonts w:ascii="Times New Roman" w:hAnsi="Times New Roman" w:cs="Times New Roman"/>
          <w:sz w:val="24"/>
          <w:szCs w:val="24"/>
        </w:rPr>
        <w:t>.</w:t>
      </w:r>
      <w:r w:rsidR="00212A5C" w:rsidRPr="009A6A3A">
        <w:rPr>
          <w:rFonts w:ascii="Times New Roman" w:hAnsi="Times New Roman" w:cs="Times New Roman"/>
          <w:sz w:val="24"/>
          <w:szCs w:val="24"/>
        </w:rPr>
        <w:t xml:space="preserve"> </w:t>
      </w:r>
      <w:r w:rsidR="0027606A" w:rsidRPr="009A6A3A">
        <w:rPr>
          <w:rFonts w:ascii="Times New Roman" w:hAnsi="Times New Roman" w:cs="Times New Roman"/>
          <w:sz w:val="24"/>
          <w:szCs w:val="24"/>
        </w:rPr>
        <w:t xml:space="preserve"> </w:t>
      </w:r>
    </w:p>
    <w:p w14:paraId="0A26229D" w14:textId="740A8B38" w:rsidR="00383DBE" w:rsidRPr="009A6A3A" w:rsidRDefault="00383DBE">
      <w:pPr>
        <w:rPr>
          <w:rFonts w:ascii="Times New Roman" w:hAnsi="Times New Roman" w:cs="Times New Roman"/>
          <w:sz w:val="24"/>
          <w:szCs w:val="24"/>
        </w:rPr>
      </w:pPr>
    </w:p>
    <w:p w14:paraId="538BC74C" w14:textId="2785D4C6" w:rsidR="00383DBE" w:rsidRPr="009A6A3A" w:rsidRDefault="00B2309D">
      <w:pPr>
        <w:rPr>
          <w:rFonts w:ascii="Times New Roman" w:hAnsi="Times New Roman" w:cs="Times New Roman"/>
          <w:sz w:val="24"/>
          <w:szCs w:val="24"/>
        </w:rPr>
      </w:pPr>
      <w:r w:rsidRPr="009A6A3A">
        <w:rPr>
          <w:rFonts w:ascii="Times New Roman" w:hAnsi="Times New Roman" w:cs="Times New Roman"/>
          <w:sz w:val="24"/>
          <w:szCs w:val="24"/>
        </w:rPr>
        <w:t xml:space="preserve">The most common </w:t>
      </w:r>
      <w:r w:rsidR="002350F2" w:rsidRPr="009A6A3A">
        <w:rPr>
          <w:rFonts w:ascii="Times New Roman" w:hAnsi="Times New Roman" w:cs="Times New Roman"/>
          <w:sz w:val="24"/>
          <w:szCs w:val="24"/>
        </w:rPr>
        <w:t xml:space="preserve">cause of </w:t>
      </w:r>
      <w:r w:rsidR="00C702DC" w:rsidRPr="009A6A3A">
        <w:rPr>
          <w:rFonts w:ascii="Times New Roman" w:hAnsi="Times New Roman" w:cs="Times New Roman"/>
          <w:sz w:val="24"/>
          <w:szCs w:val="24"/>
        </w:rPr>
        <w:t>hypocalcemia is hypo</w:t>
      </w:r>
      <w:r w:rsidR="002F1887" w:rsidRPr="009A6A3A">
        <w:rPr>
          <w:rFonts w:ascii="Times New Roman" w:hAnsi="Times New Roman" w:cs="Times New Roman"/>
          <w:sz w:val="24"/>
          <w:szCs w:val="24"/>
        </w:rPr>
        <w:t>para</w:t>
      </w:r>
      <w:r w:rsidR="00C702DC" w:rsidRPr="009A6A3A">
        <w:rPr>
          <w:rFonts w:ascii="Times New Roman" w:hAnsi="Times New Roman" w:cs="Times New Roman"/>
          <w:sz w:val="24"/>
          <w:szCs w:val="24"/>
        </w:rPr>
        <w:t>thyroidism</w:t>
      </w:r>
      <w:r w:rsidR="00852CCE" w:rsidRPr="009A6A3A">
        <w:rPr>
          <w:rFonts w:ascii="Times New Roman" w:hAnsi="Times New Roman" w:cs="Times New Roman"/>
          <w:sz w:val="24"/>
          <w:szCs w:val="24"/>
        </w:rPr>
        <w:t>.</w:t>
      </w:r>
      <w:r w:rsidR="00F02217" w:rsidRPr="009A6A3A">
        <w:rPr>
          <w:rFonts w:ascii="Times New Roman" w:hAnsi="Times New Roman" w:cs="Times New Roman"/>
          <w:sz w:val="24"/>
          <w:szCs w:val="24"/>
        </w:rPr>
        <w:t xml:space="preserve"> </w:t>
      </w:r>
      <w:r w:rsidR="00D81C60" w:rsidRPr="009A6A3A">
        <w:rPr>
          <w:rFonts w:ascii="Times New Roman" w:hAnsi="Times New Roman" w:cs="Times New Roman"/>
          <w:sz w:val="24"/>
          <w:szCs w:val="24"/>
        </w:rPr>
        <w:t>This occurs when the thyroid gland excretes less than normal amounts of</w:t>
      </w:r>
      <w:r w:rsidR="008C2795" w:rsidRPr="009A6A3A">
        <w:rPr>
          <w:rFonts w:ascii="Times New Roman" w:hAnsi="Times New Roman" w:cs="Times New Roman"/>
          <w:sz w:val="24"/>
          <w:szCs w:val="24"/>
        </w:rPr>
        <w:t xml:space="preserve"> the</w:t>
      </w:r>
      <w:r w:rsidR="00D81C60" w:rsidRPr="009A6A3A">
        <w:rPr>
          <w:rFonts w:ascii="Times New Roman" w:hAnsi="Times New Roman" w:cs="Times New Roman"/>
          <w:sz w:val="24"/>
          <w:szCs w:val="24"/>
        </w:rPr>
        <w:t xml:space="preserve"> </w:t>
      </w:r>
      <w:r w:rsidR="008C2795" w:rsidRPr="009A6A3A">
        <w:rPr>
          <w:rFonts w:ascii="Times New Roman" w:hAnsi="Times New Roman" w:cs="Times New Roman"/>
          <w:sz w:val="24"/>
          <w:szCs w:val="24"/>
        </w:rPr>
        <w:t>parathyroid hormone (PTH)</w:t>
      </w:r>
      <w:r w:rsidR="00B80359" w:rsidRPr="009A6A3A">
        <w:rPr>
          <w:rFonts w:ascii="Times New Roman" w:hAnsi="Times New Roman" w:cs="Times New Roman"/>
          <w:sz w:val="24"/>
          <w:szCs w:val="24"/>
        </w:rPr>
        <w:t xml:space="preserve"> (Stubblefield, 2016)</w:t>
      </w:r>
      <w:r w:rsidR="008C2795" w:rsidRPr="009A6A3A">
        <w:rPr>
          <w:rFonts w:ascii="Times New Roman" w:hAnsi="Times New Roman" w:cs="Times New Roman"/>
          <w:sz w:val="24"/>
          <w:szCs w:val="24"/>
        </w:rPr>
        <w:t xml:space="preserve">. With less PTH comes </w:t>
      </w:r>
      <w:r w:rsidR="00D42571" w:rsidRPr="009A6A3A">
        <w:rPr>
          <w:rFonts w:ascii="Times New Roman" w:hAnsi="Times New Roman" w:cs="Times New Roman"/>
          <w:sz w:val="24"/>
          <w:szCs w:val="24"/>
        </w:rPr>
        <w:t xml:space="preserve">less calcium absorption. This can be inherited, it can be </w:t>
      </w:r>
      <w:r w:rsidR="009830BA" w:rsidRPr="009A6A3A">
        <w:rPr>
          <w:rFonts w:ascii="Times New Roman" w:hAnsi="Times New Roman" w:cs="Times New Roman"/>
          <w:sz w:val="24"/>
          <w:szCs w:val="24"/>
        </w:rPr>
        <w:t xml:space="preserve">caused by the surgical removal of the thyroid gland or having cancer in that area. </w:t>
      </w:r>
      <w:r w:rsidR="00402E26" w:rsidRPr="009A6A3A">
        <w:rPr>
          <w:rFonts w:ascii="Times New Roman" w:hAnsi="Times New Roman" w:cs="Times New Roman"/>
          <w:sz w:val="24"/>
          <w:szCs w:val="24"/>
        </w:rPr>
        <w:t>There are many other things that can be a factor in causing Hypocal</w:t>
      </w:r>
      <w:r w:rsidR="002F1887" w:rsidRPr="009A6A3A">
        <w:rPr>
          <w:rFonts w:ascii="Times New Roman" w:hAnsi="Times New Roman" w:cs="Times New Roman"/>
          <w:sz w:val="24"/>
          <w:szCs w:val="24"/>
        </w:rPr>
        <w:t>cemia</w:t>
      </w:r>
      <w:r w:rsidR="00171360" w:rsidRPr="009A6A3A">
        <w:rPr>
          <w:rFonts w:ascii="Times New Roman" w:hAnsi="Times New Roman" w:cs="Times New Roman"/>
          <w:sz w:val="24"/>
          <w:szCs w:val="24"/>
        </w:rPr>
        <w:t xml:space="preserve">. </w:t>
      </w:r>
      <w:r w:rsidR="00D07607" w:rsidRPr="009A6A3A">
        <w:rPr>
          <w:rFonts w:ascii="Times New Roman" w:hAnsi="Times New Roman" w:cs="Times New Roman"/>
          <w:sz w:val="24"/>
          <w:szCs w:val="24"/>
        </w:rPr>
        <w:t xml:space="preserve">Low levels of </w:t>
      </w:r>
      <w:r w:rsidR="0044668E" w:rsidRPr="009A6A3A">
        <w:rPr>
          <w:rFonts w:ascii="Times New Roman" w:hAnsi="Times New Roman" w:cs="Times New Roman"/>
          <w:sz w:val="24"/>
          <w:szCs w:val="24"/>
        </w:rPr>
        <w:t>vitamin D</w:t>
      </w:r>
      <w:r w:rsidR="0088375A" w:rsidRPr="009A6A3A">
        <w:rPr>
          <w:rFonts w:ascii="Times New Roman" w:hAnsi="Times New Roman" w:cs="Times New Roman"/>
          <w:sz w:val="24"/>
          <w:szCs w:val="24"/>
        </w:rPr>
        <w:t xml:space="preserve">, magnesium and phosphate can all effect calcium </w:t>
      </w:r>
      <w:r w:rsidR="000919BD" w:rsidRPr="009A6A3A">
        <w:rPr>
          <w:rFonts w:ascii="Times New Roman" w:hAnsi="Times New Roman" w:cs="Times New Roman"/>
          <w:sz w:val="24"/>
          <w:szCs w:val="24"/>
        </w:rPr>
        <w:t>absorption</w:t>
      </w:r>
      <w:r w:rsidR="00B60CE1" w:rsidRPr="009A6A3A">
        <w:rPr>
          <w:rFonts w:ascii="Times New Roman" w:hAnsi="Times New Roman" w:cs="Times New Roman"/>
          <w:sz w:val="24"/>
          <w:szCs w:val="24"/>
        </w:rPr>
        <w:t>.</w:t>
      </w:r>
      <w:r w:rsidR="002F3293" w:rsidRPr="009A6A3A">
        <w:rPr>
          <w:rFonts w:ascii="Times New Roman" w:hAnsi="Times New Roman" w:cs="Times New Roman"/>
          <w:sz w:val="24"/>
          <w:szCs w:val="24"/>
        </w:rPr>
        <w:t xml:space="preserve"> </w:t>
      </w:r>
      <w:r w:rsidR="00A56B1A" w:rsidRPr="009A6A3A">
        <w:rPr>
          <w:rFonts w:ascii="Times New Roman" w:hAnsi="Times New Roman" w:cs="Times New Roman"/>
          <w:sz w:val="24"/>
          <w:szCs w:val="24"/>
        </w:rPr>
        <w:t>Diarrhoea</w:t>
      </w:r>
      <w:r w:rsidR="00DC6190" w:rsidRPr="009A6A3A">
        <w:rPr>
          <w:rFonts w:ascii="Times New Roman" w:hAnsi="Times New Roman" w:cs="Times New Roman"/>
          <w:sz w:val="24"/>
          <w:szCs w:val="24"/>
        </w:rPr>
        <w:t xml:space="preserve">, constipation and other problems in the </w:t>
      </w:r>
      <w:r w:rsidR="00A515CE" w:rsidRPr="009A6A3A">
        <w:rPr>
          <w:rFonts w:ascii="Times New Roman" w:hAnsi="Times New Roman" w:cs="Times New Roman"/>
          <w:sz w:val="24"/>
          <w:szCs w:val="24"/>
        </w:rPr>
        <w:t>intestine can cause problems with absorption</w:t>
      </w:r>
      <w:r w:rsidR="00271C2D" w:rsidRPr="009A6A3A">
        <w:rPr>
          <w:rFonts w:ascii="Times New Roman" w:hAnsi="Times New Roman" w:cs="Times New Roman"/>
          <w:sz w:val="24"/>
          <w:szCs w:val="24"/>
        </w:rPr>
        <w:t xml:space="preserve"> </w:t>
      </w:r>
      <w:r w:rsidR="004B126E" w:rsidRPr="009A6A3A">
        <w:rPr>
          <w:rFonts w:ascii="Times New Roman" w:hAnsi="Times New Roman" w:cs="Times New Roman"/>
          <w:sz w:val="24"/>
          <w:szCs w:val="24"/>
        </w:rPr>
        <w:t>(The Nutrition Source, 2020)</w:t>
      </w:r>
      <w:r w:rsidR="00A515CE" w:rsidRPr="009A6A3A">
        <w:rPr>
          <w:rFonts w:ascii="Times New Roman" w:hAnsi="Times New Roman" w:cs="Times New Roman"/>
          <w:sz w:val="24"/>
          <w:szCs w:val="24"/>
        </w:rPr>
        <w:t xml:space="preserve">.  </w:t>
      </w:r>
      <w:r w:rsidR="000919BD" w:rsidRPr="009A6A3A">
        <w:rPr>
          <w:rFonts w:ascii="Times New Roman" w:hAnsi="Times New Roman" w:cs="Times New Roman"/>
          <w:sz w:val="24"/>
          <w:szCs w:val="24"/>
        </w:rPr>
        <w:t xml:space="preserve"> </w:t>
      </w:r>
      <w:r w:rsidR="008C2795" w:rsidRPr="009A6A3A">
        <w:rPr>
          <w:rFonts w:ascii="Times New Roman" w:hAnsi="Times New Roman" w:cs="Times New Roman"/>
          <w:sz w:val="24"/>
          <w:szCs w:val="24"/>
        </w:rPr>
        <w:t xml:space="preserve"> </w:t>
      </w:r>
      <w:r w:rsidR="00852CCE" w:rsidRPr="009A6A3A">
        <w:rPr>
          <w:rFonts w:ascii="Times New Roman" w:hAnsi="Times New Roman" w:cs="Times New Roman"/>
          <w:sz w:val="24"/>
          <w:szCs w:val="24"/>
        </w:rPr>
        <w:t xml:space="preserve">            </w:t>
      </w:r>
    </w:p>
    <w:p w14:paraId="2CFED461" w14:textId="47264F66" w:rsidR="00456063" w:rsidRPr="009A6A3A" w:rsidRDefault="00456063">
      <w:pPr>
        <w:rPr>
          <w:rFonts w:ascii="Times New Roman" w:hAnsi="Times New Roman" w:cs="Times New Roman"/>
          <w:sz w:val="24"/>
          <w:szCs w:val="24"/>
        </w:rPr>
      </w:pPr>
    </w:p>
    <w:p w14:paraId="0BB8D435" w14:textId="10E79E1C" w:rsidR="001D47A1" w:rsidRPr="001430FC" w:rsidRDefault="00456063">
      <w:pPr>
        <w:rPr>
          <w:rFonts w:ascii="Times New Roman" w:hAnsi="Times New Roman" w:cs="Times New Roman"/>
          <w:sz w:val="24"/>
          <w:szCs w:val="24"/>
        </w:rPr>
      </w:pPr>
      <w:r>
        <w:rPr>
          <w:rFonts w:ascii="Times New Roman" w:hAnsi="Times New Roman" w:cs="Times New Roman"/>
          <w:sz w:val="24"/>
          <w:szCs w:val="24"/>
        </w:rPr>
        <w:t xml:space="preserve"> </w:t>
      </w:r>
      <w:r w:rsidR="001D47A1" w:rsidRPr="00E72759">
        <w:rPr>
          <w:rFonts w:ascii="Times New Roman" w:hAnsi="Times New Roman" w:cs="Times New Roman"/>
          <w:sz w:val="28"/>
          <w:szCs w:val="28"/>
          <w:u w:val="single"/>
        </w:rPr>
        <w:t>Calcium Toxicit</w:t>
      </w:r>
      <w:r w:rsidR="001F2F58">
        <w:rPr>
          <w:rFonts w:ascii="Times New Roman" w:hAnsi="Times New Roman" w:cs="Times New Roman"/>
          <w:sz w:val="28"/>
          <w:szCs w:val="28"/>
          <w:u w:val="single"/>
        </w:rPr>
        <w:t>y (hypercalcemia)</w:t>
      </w:r>
    </w:p>
    <w:p w14:paraId="778D10CB" w14:textId="77777777" w:rsidR="00686744" w:rsidRPr="009B7524" w:rsidRDefault="00944212" w:rsidP="004A4DDD">
      <w:pPr>
        <w:rPr>
          <w:rFonts w:ascii="Times New Roman" w:hAnsi="Times New Roman" w:cs="Times New Roman"/>
          <w:sz w:val="24"/>
          <w:szCs w:val="24"/>
        </w:rPr>
      </w:pPr>
      <w:r w:rsidRPr="009B7524">
        <w:rPr>
          <w:rFonts w:ascii="Times New Roman" w:hAnsi="Times New Roman" w:cs="Times New Roman"/>
          <w:sz w:val="24"/>
          <w:szCs w:val="24"/>
        </w:rPr>
        <w:lastRenderedPageBreak/>
        <w:t xml:space="preserve">Calcium </w:t>
      </w:r>
      <w:r w:rsidR="009C6F60" w:rsidRPr="009B7524">
        <w:rPr>
          <w:rFonts w:ascii="Times New Roman" w:hAnsi="Times New Roman" w:cs="Times New Roman"/>
          <w:sz w:val="24"/>
          <w:szCs w:val="24"/>
        </w:rPr>
        <w:t xml:space="preserve">can </w:t>
      </w:r>
      <w:r w:rsidR="008411E5" w:rsidRPr="009B7524">
        <w:rPr>
          <w:rFonts w:ascii="Times New Roman" w:hAnsi="Times New Roman" w:cs="Times New Roman"/>
          <w:sz w:val="24"/>
          <w:szCs w:val="24"/>
        </w:rPr>
        <w:t xml:space="preserve">be bad for the body </w:t>
      </w:r>
      <w:r w:rsidR="002F5C1B" w:rsidRPr="009B7524">
        <w:rPr>
          <w:rFonts w:ascii="Times New Roman" w:hAnsi="Times New Roman" w:cs="Times New Roman"/>
          <w:sz w:val="24"/>
          <w:szCs w:val="24"/>
        </w:rPr>
        <w:t>in large amounts.</w:t>
      </w:r>
      <w:r w:rsidR="00EC6D95" w:rsidRPr="009B7524">
        <w:rPr>
          <w:rFonts w:ascii="Times New Roman" w:hAnsi="Times New Roman" w:cs="Times New Roman"/>
          <w:sz w:val="24"/>
          <w:szCs w:val="24"/>
        </w:rPr>
        <w:t xml:space="preserve"> </w:t>
      </w:r>
      <w:r w:rsidR="002F5C1B" w:rsidRPr="009B7524">
        <w:rPr>
          <w:rFonts w:ascii="Times New Roman" w:hAnsi="Times New Roman" w:cs="Times New Roman"/>
          <w:sz w:val="24"/>
          <w:szCs w:val="24"/>
        </w:rPr>
        <w:t>P</w:t>
      </w:r>
      <w:r w:rsidR="00EC6D95" w:rsidRPr="009B7524">
        <w:rPr>
          <w:rFonts w:ascii="Times New Roman" w:hAnsi="Times New Roman" w:cs="Times New Roman"/>
          <w:sz w:val="24"/>
          <w:szCs w:val="24"/>
        </w:rPr>
        <w:t>recursor</w:t>
      </w:r>
      <w:r w:rsidR="002F5C1B" w:rsidRPr="009B7524">
        <w:rPr>
          <w:rFonts w:ascii="Times New Roman" w:hAnsi="Times New Roman" w:cs="Times New Roman"/>
          <w:sz w:val="24"/>
          <w:szCs w:val="24"/>
        </w:rPr>
        <w:t xml:space="preserve">s </w:t>
      </w:r>
      <w:r w:rsidR="00EC6D95" w:rsidRPr="009B7524">
        <w:rPr>
          <w:rFonts w:ascii="Times New Roman" w:hAnsi="Times New Roman" w:cs="Times New Roman"/>
          <w:sz w:val="24"/>
          <w:szCs w:val="24"/>
        </w:rPr>
        <w:t xml:space="preserve">to </w:t>
      </w:r>
      <w:r w:rsidRPr="009B7524">
        <w:rPr>
          <w:rFonts w:ascii="Times New Roman" w:hAnsi="Times New Roman" w:cs="Times New Roman"/>
          <w:sz w:val="24"/>
          <w:szCs w:val="24"/>
        </w:rPr>
        <w:t>calcium toxi</w:t>
      </w:r>
      <w:r w:rsidR="002D61A3" w:rsidRPr="009B7524">
        <w:rPr>
          <w:rFonts w:ascii="Times New Roman" w:hAnsi="Times New Roman" w:cs="Times New Roman"/>
          <w:sz w:val="24"/>
          <w:szCs w:val="24"/>
        </w:rPr>
        <w:t xml:space="preserve">city include </w:t>
      </w:r>
      <w:r w:rsidR="009C5014" w:rsidRPr="009B7524">
        <w:rPr>
          <w:rFonts w:ascii="Times New Roman" w:hAnsi="Times New Roman" w:cs="Times New Roman"/>
          <w:sz w:val="24"/>
          <w:szCs w:val="24"/>
        </w:rPr>
        <w:t xml:space="preserve">constipation, gas </w:t>
      </w:r>
      <w:r w:rsidR="006E7DF5" w:rsidRPr="009B7524">
        <w:rPr>
          <w:rFonts w:ascii="Times New Roman" w:hAnsi="Times New Roman" w:cs="Times New Roman"/>
          <w:sz w:val="24"/>
          <w:szCs w:val="24"/>
        </w:rPr>
        <w:t xml:space="preserve">and bloating. </w:t>
      </w:r>
      <w:r w:rsidR="008A405C" w:rsidRPr="009B7524">
        <w:rPr>
          <w:rFonts w:ascii="Times New Roman" w:hAnsi="Times New Roman" w:cs="Times New Roman"/>
          <w:sz w:val="24"/>
          <w:szCs w:val="24"/>
        </w:rPr>
        <w:t xml:space="preserve">Then </w:t>
      </w:r>
      <w:r w:rsidR="00E15034" w:rsidRPr="009B7524">
        <w:rPr>
          <w:rFonts w:ascii="Times New Roman" w:hAnsi="Times New Roman" w:cs="Times New Roman"/>
          <w:sz w:val="24"/>
          <w:szCs w:val="24"/>
        </w:rPr>
        <w:t>there is the long term risk of developing kidney stones</w:t>
      </w:r>
      <w:r w:rsidR="00A944CB" w:rsidRPr="009B7524">
        <w:rPr>
          <w:rFonts w:ascii="Times New Roman" w:hAnsi="Times New Roman" w:cs="Times New Roman"/>
          <w:sz w:val="24"/>
          <w:szCs w:val="24"/>
        </w:rPr>
        <w:t xml:space="preserve"> and in rare cases </w:t>
      </w:r>
      <w:r w:rsidR="007B74A1" w:rsidRPr="009B7524">
        <w:rPr>
          <w:rFonts w:ascii="Times New Roman" w:hAnsi="Times New Roman" w:cs="Times New Roman"/>
          <w:sz w:val="24"/>
          <w:szCs w:val="24"/>
        </w:rPr>
        <w:t>calcium can deposit in your blood causing a condition called hypercalcemia</w:t>
      </w:r>
    </w:p>
    <w:p w14:paraId="7572DD24" w14:textId="5F1CCBF4" w:rsidR="0007159C" w:rsidRPr="009B7524" w:rsidRDefault="00686744">
      <w:pPr>
        <w:rPr>
          <w:rFonts w:ascii="Times New Roman" w:hAnsi="Times New Roman" w:cs="Times New Roman"/>
          <w:sz w:val="24"/>
          <w:szCs w:val="24"/>
        </w:rPr>
      </w:pPr>
      <w:r w:rsidRPr="009B7524">
        <w:rPr>
          <w:rFonts w:ascii="Times New Roman" w:hAnsi="Times New Roman" w:cs="Times New Roman"/>
          <w:sz w:val="24"/>
          <w:szCs w:val="24"/>
        </w:rPr>
        <w:t>(Mayo Clinic, 2020)</w:t>
      </w:r>
      <w:r w:rsidR="0037068B" w:rsidRPr="009B7524">
        <w:rPr>
          <w:rFonts w:ascii="Times New Roman" w:hAnsi="Times New Roman" w:cs="Times New Roman"/>
          <w:sz w:val="24"/>
          <w:szCs w:val="24"/>
        </w:rPr>
        <w:t>.</w:t>
      </w:r>
      <w:r w:rsidR="002A4C32" w:rsidRPr="009B7524">
        <w:rPr>
          <w:rFonts w:ascii="Times New Roman" w:hAnsi="Times New Roman" w:cs="Times New Roman"/>
          <w:sz w:val="24"/>
          <w:szCs w:val="24"/>
        </w:rPr>
        <w:t xml:space="preserve"> Although hypercalcemia is usually attributed to over active thyroid glands </w:t>
      </w:r>
      <w:r w:rsidR="006175AA" w:rsidRPr="009B7524">
        <w:rPr>
          <w:rFonts w:ascii="Times New Roman" w:hAnsi="Times New Roman" w:cs="Times New Roman"/>
          <w:sz w:val="24"/>
          <w:szCs w:val="24"/>
        </w:rPr>
        <w:t>(</w:t>
      </w:r>
      <w:r w:rsidR="001B1E5C" w:rsidRPr="009B7524">
        <w:rPr>
          <w:rFonts w:ascii="Times New Roman" w:hAnsi="Times New Roman" w:cs="Times New Roman"/>
          <w:sz w:val="24"/>
          <w:szCs w:val="24"/>
        </w:rPr>
        <w:t>wh</w:t>
      </w:r>
      <w:r w:rsidR="00CB2F85" w:rsidRPr="009B7524">
        <w:rPr>
          <w:rFonts w:ascii="Times New Roman" w:hAnsi="Times New Roman" w:cs="Times New Roman"/>
          <w:sz w:val="24"/>
          <w:szCs w:val="24"/>
        </w:rPr>
        <w:t>ich are responsible for</w:t>
      </w:r>
      <w:r w:rsidR="00C14A62" w:rsidRPr="009B7524">
        <w:rPr>
          <w:rFonts w:ascii="Times New Roman" w:hAnsi="Times New Roman" w:cs="Times New Roman"/>
          <w:sz w:val="24"/>
          <w:szCs w:val="24"/>
        </w:rPr>
        <w:t xml:space="preserve"> hormones which control you digestion and metabolism</w:t>
      </w:r>
      <w:r w:rsidR="006175AA" w:rsidRPr="009B7524">
        <w:rPr>
          <w:rFonts w:ascii="Times New Roman" w:hAnsi="Times New Roman" w:cs="Times New Roman"/>
          <w:sz w:val="24"/>
          <w:szCs w:val="24"/>
        </w:rPr>
        <w:t>)</w:t>
      </w:r>
      <w:r w:rsidR="009D1EAE" w:rsidRPr="009B7524">
        <w:rPr>
          <w:rFonts w:ascii="Times New Roman" w:hAnsi="Times New Roman" w:cs="Times New Roman"/>
          <w:sz w:val="24"/>
          <w:szCs w:val="24"/>
        </w:rPr>
        <w:t xml:space="preserve">. Normally if there is not enough Calcium in your blood stream your thyroid </w:t>
      </w:r>
      <w:r w:rsidR="00AF4015" w:rsidRPr="009B7524">
        <w:rPr>
          <w:rFonts w:ascii="Times New Roman" w:hAnsi="Times New Roman" w:cs="Times New Roman"/>
          <w:sz w:val="24"/>
          <w:szCs w:val="24"/>
        </w:rPr>
        <w:t xml:space="preserve">releases a hormone which </w:t>
      </w:r>
      <w:r w:rsidR="004C20C2" w:rsidRPr="009B7524">
        <w:rPr>
          <w:rFonts w:ascii="Times New Roman" w:hAnsi="Times New Roman" w:cs="Times New Roman"/>
          <w:sz w:val="24"/>
          <w:szCs w:val="24"/>
        </w:rPr>
        <w:t xml:space="preserve">triggers bones to release calcium and the digestive tract to </w:t>
      </w:r>
      <w:r w:rsidR="00B50173" w:rsidRPr="009B7524">
        <w:rPr>
          <w:rFonts w:ascii="Times New Roman" w:hAnsi="Times New Roman" w:cs="Times New Roman"/>
          <w:sz w:val="24"/>
          <w:szCs w:val="24"/>
        </w:rPr>
        <w:t>absorb</w:t>
      </w:r>
      <w:r w:rsidR="004C20C2" w:rsidRPr="009B7524">
        <w:rPr>
          <w:rFonts w:ascii="Times New Roman" w:hAnsi="Times New Roman" w:cs="Times New Roman"/>
          <w:sz w:val="24"/>
          <w:szCs w:val="24"/>
        </w:rPr>
        <w:t xml:space="preserve"> more calciu</w:t>
      </w:r>
      <w:r w:rsidR="00B5557F" w:rsidRPr="009B7524">
        <w:rPr>
          <w:rFonts w:ascii="Times New Roman" w:hAnsi="Times New Roman" w:cs="Times New Roman"/>
          <w:sz w:val="24"/>
          <w:szCs w:val="24"/>
        </w:rPr>
        <w:t>m (Mayo Clinic, 2020)</w:t>
      </w:r>
      <w:r w:rsidR="004C20C2" w:rsidRPr="009B7524">
        <w:rPr>
          <w:rFonts w:ascii="Times New Roman" w:hAnsi="Times New Roman" w:cs="Times New Roman"/>
          <w:sz w:val="24"/>
          <w:szCs w:val="24"/>
        </w:rPr>
        <w:t>.</w:t>
      </w:r>
      <w:r w:rsidR="00B5557F" w:rsidRPr="009B7524">
        <w:rPr>
          <w:rFonts w:ascii="Times New Roman" w:hAnsi="Times New Roman" w:cs="Times New Roman"/>
          <w:sz w:val="24"/>
          <w:szCs w:val="24"/>
        </w:rPr>
        <w:t xml:space="preserve"> </w:t>
      </w:r>
      <w:r w:rsidR="00885720" w:rsidRPr="009B7524">
        <w:rPr>
          <w:rFonts w:ascii="Times New Roman" w:hAnsi="Times New Roman" w:cs="Times New Roman"/>
          <w:sz w:val="24"/>
          <w:szCs w:val="24"/>
        </w:rPr>
        <w:t xml:space="preserve"> In the case of an over active thyroid gland, too much of this </w:t>
      </w:r>
      <w:r w:rsidR="00F2782B" w:rsidRPr="009B7524">
        <w:rPr>
          <w:rFonts w:ascii="Times New Roman" w:hAnsi="Times New Roman" w:cs="Times New Roman"/>
          <w:sz w:val="24"/>
          <w:szCs w:val="24"/>
        </w:rPr>
        <w:t xml:space="preserve">hormone is released and </w:t>
      </w:r>
      <w:r w:rsidR="00096B0C" w:rsidRPr="009B7524">
        <w:rPr>
          <w:rFonts w:ascii="Times New Roman" w:hAnsi="Times New Roman" w:cs="Times New Roman"/>
          <w:sz w:val="24"/>
          <w:szCs w:val="24"/>
        </w:rPr>
        <w:t>too much calcium is absorbed into the blood stream.</w:t>
      </w:r>
      <w:r w:rsidR="004C20C2" w:rsidRPr="009B7524">
        <w:rPr>
          <w:rFonts w:ascii="Times New Roman" w:hAnsi="Times New Roman" w:cs="Times New Roman"/>
          <w:sz w:val="24"/>
          <w:szCs w:val="24"/>
        </w:rPr>
        <w:t xml:space="preserve"> I</w:t>
      </w:r>
      <w:r w:rsidR="006175AA" w:rsidRPr="009B7524">
        <w:rPr>
          <w:rFonts w:ascii="Times New Roman" w:hAnsi="Times New Roman" w:cs="Times New Roman"/>
          <w:sz w:val="24"/>
          <w:szCs w:val="24"/>
        </w:rPr>
        <w:t>t is</w:t>
      </w:r>
      <w:r w:rsidR="00697FE2" w:rsidRPr="009B7524">
        <w:rPr>
          <w:rFonts w:ascii="Times New Roman" w:hAnsi="Times New Roman" w:cs="Times New Roman"/>
          <w:sz w:val="24"/>
          <w:szCs w:val="24"/>
        </w:rPr>
        <w:t xml:space="preserve"> </w:t>
      </w:r>
      <w:r w:rsidR="00C31300" w:rsidRPr="009B7524">
        <w:rPr>
          <w:rFonts w:ascii="Times New Roman" w:hAnsi="Times New Roman" w:cs="Times New Roman"/>
          <w:sz w:val="24"/>
          <w:szCs w:val="24"/>
        </w:rPr>
        <w:t>also attributed to too much consumption</w:t>
      </w:r>
      <w:r w:rsidR="00C14A62" w:rsidRPr="009B7524">
        <w:rPr>
          <w:rFonts w:ascii="Times New Roman" w:hAnsi="Times New Roman" w:cs="Times New Roman"/>
          <w:sz w:val="24"/>
          <w:szCs w:val="24"/>
        </w:rPr>
        <w:t>.</w:t>
      </w:r>
      <w:r w:rsidR="00C31300" w:rsidRPr="009B7524">
        <w:rPr>
          <w:rFonts w:ascii="Times New Roman" w:hAnsi="Times New Roman" w:cs="Times New Roman"/>
          <w:color w:val="FFFFFF" w:themeColor="background1"/>
          <w:sz w:val="24"/>
          <w:szCs w:val="24"/>
        </w:rPr>
        <w:t xml:space="preserve"> </w:t>
      </w:r>
      <w:r w:rsidR="00D95717" w:rsidRPr="009B7524">
        <w:rPr>
          <w:rFonts w:ascii="Times New Roman" w:hAnsi="Times New Roman" w:cs="Times New Roman"/>
          <w:sz w:val="24"/>
          <w:szCs w:val="24"/>
        </w:rPr>
        <w:t xml:space="preserve">Taking too many calcium and vitamin </w:t>
      </w:r>
      <w:r w:rsidR="005D4A60" w:rsidRPr="009B7524">
        <w:rPr>
          <w:rFonts w:ascii="Times New Roman" w:hAnsi="Times New Roman" w:cs="Times New Roman"/>
          <w:sz w:val="24"/>
          <w:szCs w:val="24"/>
        </w:rPr>
        <w:t>D</w:t>
      </w:r>
      <w:r w:rsidR="003F6C9E" w:rsidRPr="009B7524">
        <w:rPr>
          <w:rFonts w:ascii="Times New Roman" w:hAnsi="Times New Roman" w:cs="Times New Roman"/>
          <w:sz w:val="24"/>
          <w:szCs w:val="24"/>
        </w:rPr>
        <w:t xml:space="preserve"> </w:t>
      </w:r>
      <w:r w:rsidR="00D95717" w:rsidRPr="009B7524">
        <w:rPr>
          <w:rFonts w:ascii="Times New Roman" w:hAnsi="Times New Roman" w:cs="Times New Roman"/>
          <w:sz w:val="24"/>
          <w:szCs w:val="24"/>
        </w:rPr>
        <w:t xml:space="preserve">supplements can also </w:t>
      </w:r>
      <w:r w:rsidR="002B59EE" w:rsidRPr="009B7524">
        <w:rPr>
          <w:rFonts w:ascii="Times New Roman" w:hAnsi="Times New Roman" w:cs="Times New Roman"/>
          <w:sz w:val="24"/>
          <w:szCs w:val="24"/>
        </w:rPr>
        <w:t xml:space="preserve">cause </w:t>
      </w:r>
      <w:r w:rsidR="004C11B4" w:rsidRPr="009B7524">
        <w:rPr>
          <w:rFonts w:ascii="Times New Roman" w:hAnsi="Times New Roman" w:cs="Times New Roman"/>
          <w:sz w:val="24"/>
          <w:szCs w:val="24"/>
        </w:rPr>
        <w:t>calcium toxicity</w:t>
      </w:r>
      <w:r w:rsidR="007832CE" w:rsidRPr="009B7524">
        <w:rPr>
          <w:rFonts w:ascii="Times New Roman" w:hAnsi="Times New Roman" w:cs="Times New Roman"/>
          <w:sz w:val="24"/>
          <w:szCs w:val="24"/>
        </w:rPr>
        <w:t xml:space="preserve"> (Mayo Clinic, 2020)</w:t>
      </w:r>
      <w:r w:rsidR="004C11B4" w:rsidRPr="009B7524">
        <w:rPr>
          <w:rFonts w:ascii="Times New Roman" w:hAnsi="Times New Roman" w:cs="Times New Roman"/>
          <w:sz w:val="24"/>
          <w:szCs w:val="24"/>
        </w:rPr>
        <w:t>.</w:t>
      </w:r>
      <w:r w:rsidR="00873CF2" w:rsidRPr="009B7524">
        <w:rPr>
          <w:rFonts w:ascii="Times New Roman" w:hAnsi="Times New Roman" w:cs="Times New Roman"/>
          <w:sz w:val="24"/>
          <w:szCs w:val="24"/>
        </w:rPr>
        <w:t xml:space="preserve"> </w:t>
      </w:r>
      <w:r w:rsidR="00D04DAB" w:rsidRPr="009B7524">
        <w:rPr>
          <w:rFonts w:ascii="Times New Roman" w:hAnsi="Times New Roman" w:cs="Times New Roman"/>
          <w:sz w:val="24"/>
          <w:szCs w:val="24"/>
        </w:rPr>
        <w:t xml:space="preserve">Excessive </w:t>
      </w:r>
      <w:r w:rsidR="00A62DFD" w:rsidRPr="009B7524">
        <w:rPr>
          <w:rFonts w:ascii="Times New Roman" w:hAnsi="Times New Roman" w:cs="Times New Roman"/>
          <w:sz w:val="24"/>
          <w:szCs w:val="24"/>
        </w:rPr>
        <w:t xml:space="preserve">amounts of calcium </w:t>
      </w:r>
      <w:r w:rsidR="008601EF" w:rsidRPr="009B7524">
        <w:rPr>
          <w:rFonts w:ascii="Times New Roman" w:hAnsi="Times New Roman" w:cs="Times New Roman"/>
          <w:sz w:val="24"/>
          <w:szCs w:val="24"/>
        </w:rPr>
        <w:t>can cause a myriad of problems</w:t>
      </w:r>
      <w:r w:rsidR="000B6299" w:rsidRPr="009B7524">
        <w:rPr>
          <w:rFonts w:ascii="Times New Roman" w:hAnsi="Times New Roman" w:cs="Times New Roman"/>
          <w:sz w:val="24"/>
          <w:szCs w:val="24"/>
        </w:rPr>
        <w:t xml:space="preserve">. In the kidney more work is needed to filter </w:t>
      </w:r>
      <w:r w:rsidR="00C162F4" w:rsidRPr="009B7524">
        <w:rPr>
          <w:rFonts w:ascii="Times New Roman" w:hAnsi="Times New Roman" w:cs="Times New Roman"/>
          <w:sz w:val="24"/>
          <w:szCs w:val="24"/>
        </w:rPr>
        <w:t>it</w:t>
      </w:r>
      <w:r w:rsidR="0051580B" w:rsidRPr="009B7524">
        <w:rPr>
          <w:rFonts w:ascii="Times New Roman" w:hAnsi="Times New Roman" w:cs="Times New Roman"/>
          <w:sz w:val="24"/>
          <w:szCs w:val="24"/>
        </w:rPr>
        <w:t xml:space="preserve">. This will show by </w:t>
      </w:r>
      <w:r w:rsidR="007B481D" w:rsidRPr="009B7524">
        <w:rPr>
          <w:rFonts w:ascii="Times New Roman" w:hAnsi="Times New Roman" w:cs="Times New Roman"/>
          <w:sz w:val="24"/>
          <w:szCs w:val="24"/>
        </w:rPr>
        <w:t xml:space="preserve">excessive thirst </w:t>
      </w:r>
      <w:r w:rsidR="00FE4880" w:rsidRPr="009B7524">
        <w:rPr>
          <w:rFonts w:ascii="Times New Roman" w:hAnsi="Times New Roman" w:cs="Times New Roman"/>
          <w:sz w:val="24"/>
          <w:szCs w:val="24"/>
        </w:rPr>
        <w:t>and frequent urination</w:t>
      </w:r>
      <w:r w:rsidR="00A92FDD" w:rsidRPr="009B7524">
        <w:rPr>
          <w:rFonts w:ascii="Times New Roman" w:hAnsi="Times New Roman" w:cs="Times New Roman"/>
          <w:sz w:val="24"/>
          <w:szCs w:val="24"/>
        </w:rPr>
        <w:t xml:space="preserve">. </w:t>
      </w:r>
      <w:r w:rsidR="004E18AB" w:rsidRPr="009B7524">
        <w:rPr>
          <w:rFonts w:ascii="Times New Roman" w:hAnsi="Times New Roman" w:cs="Times New Roman"/>
          <w:sz w:val="24"/>
          <w:szCs w:val="24"/>
        </w:rPr>
        <w:t>With too much calcium in the urine Crystals will start to form. These tiny crystals start to bind and over time form kidney stones</w:t>
      </w:r>
      <w:r w:rsidR="001A72B3" w:rsidRPr="009B7524">
        <w:rPr>
          <w:rFonts w:ascii="Times New Roman" w:hAnsi="Times New Roman" w:cs="Times New Roman"/>
          <w:sz w:val="24"/>
          <w:szCs w:val="24"/>
        </w:rPr>
        <w:t xml:space="preserve">. These can be extremely </w:t>
      </w:r>
      <w:r w:rsidR="00F1609F" w:rsidRPr="009B7524">
        <w:rPr>
          <w:rFonts w:ascii="Times New Roman" w:hAnsi="Times New Roman" w:cs="Times New Roman"/>
          <w:sz w:val="24"/>
          <w:szCs w:val="24"/>
        </w:rPr>
        <w:t>to pass and sometimes require surgery.</w:t>
      </w:r>
      <w:r w:rsidR="00647BCD" w:rsidRPr="009B7524">
        <w:rPr>
          <w:rFonts w:ascii="Times New Roman" w:hAnsi="Times New Roman" w:cs="Times New Roman"/>
          <w:sz w:val="24"/>
          <w:szCs w:val="24"/>
        </w:rPr>
        <w:t xml:space="preserve"> In severe cases too much calcium can damage your kidney and limit their ability to </w:t>
      </w:r>
      <w:r w:rsidR="000F2F73" w:rsidRPr="009B7524">
        <w:rPr>
          <w:rFonts w:ascii="Times New Roman" w:hAnsi="Times New Roman" w:cs="Times New Roman"/>
          <w:sz w:val="24"/>
          <w:szCs w:val="24"/>
        </w:rPr>
        <w:t>cleanse the blood, resulting in kidney failure eventually</w:t>
      </w:r>
      <w:r w:rsidR="00F001CD" w:rsidRPr="009B7524">
        <w:rPr>
          <w:rFonts w:ascii="Times New Roman" w:hAnsi="Times New Roman" w:cs="Times New Roman"/>
          <w:sz w:val="24"/>
          <w:szCs w:val="24"/>
        </w:rPr>
        <w:t xml:space="preserve"> (Harvard Health Publishing, 2009)</w:t>
      </w:r>
      <w:r w:rsidR="000F2F73" w:rsidRPr="009B7524">
        <w:rPr>
          <w:rFonts w:ascii="Times New Roman" w:hAnsi="Times New Roman" w:cs="Times New Roman"/>
          <w:sz w:val="24"/>
          <w:szCs w:val="24"/>
        </w:rPr>
        <w:t>.</w:t>
      </w:r>
      <w:r w:rsidR="00FE4880" w:rsidRPr="009B7524">
        <w:rPr>
          <w:rFonts w:ascii="Times New Roman" w:hAnsi="Times New Roman" w:cs="Times New Roman"/>
          <w:sz w:val="24"/>
          <w:szCs w:val="24"/>
        </w:rPr>
        <w:t xml:space="preserve"> In the digestive system </w:t>
      </w:r>
      <w:r w:rsidR="00ED3A82" w:rsidRPr="009B7524">
        <w:rPr>
          <w:rFonts w:ascii="Times New Roman" w:hAnsi="Times New Roman" w:cs="Times New Roman"/>
          <w:sz w:val="24"/>
          <w:szCs w:val="24"/>
        </w:rPr>
        <w:t>too much calcium can cause nausea</w:t>
      </w:r>
      <w:r w:rsidR="00DE7EA9" w:rsidRPr="009B7524">
        <w:rPr>
          <w:rFonts w:ascii="Times New Roman" w:hAnsi="Times New Roman" w:cs="Times New Roman"/>
          <w:sz w:val="24"/>
          <w:szCs w:val="24"/>
        </w:rPr>
        <w:t xml:space="preserve"> and constipation. </w:t>
      </w:r>
      <w:r w:rsidR="00582698" w:rsidRPr="009B7524">
        <w:rPr>
          <w:rFonts w:ascii="Times New Roman" w:hAnsi="Times New Roman" w:cs="Times New Roman"/>
          <w:sz w:val="24"/>
          <w:szCs w:val="24"/>
        </w:rPr>
        <w:t xml:space="preserve">The effects on the brain </w:t>
      </w:r>
      <w:r w:rsidR="00267D88" w:rsidRPr="009B7524">
        <w:rPr>
          <w:rFonts w:ascii="Times New Roman" w:hAnsi="Times New Roman" w:cs="Times New Roman"/>
          <w:sz w:val="24"/>
          <w:szCs w:val="24"/>
        </w:rPr>
        <w:t xml:space="preserve">will result in confusion, </w:t>
      </w:r>
      <w:r w:rsidR="00611195" w:rsidRPr="009B7524">
        <w:rPr>
          <w:rFonts w:ascii="Times New Roman" w:hAnsi="Times New Roman" w:cs="Times New Roman"/>
          <w:sz w:val="24"/>
          <w:szCs w:val="24"/>
        </w:rPr>
        <w:t>fatigu</w:t>
      </w:r>
      <w:r w:rsidR="00C800B2" w:rsidRPr="009B7524">
        <w:rPr>
          <w:rFonts w:ascii="Times New Roman" w:hAnsi="Times New Roman" w:cs="Times New Roman"/>
          <w:sz w:val="24"/>
          <w:szCs w:val="24"/>
        </w:rPr>
        <w:t>e, lethargy and can even result in depression.</w:t>
      </w:r>
      <w:r w:rsidR="001E47CA" w:rsidRPr="009B7524">
        <w:rPr>
          <w:rFonts w:ascii="Times New Roman" w:hAnsi="Times New Roman" w:cs="Times New Roman"/>
          <w:sz w:val="24"/>
          <w:szCs w:val="24"/>
        </w:rPr>
        <w:t xml:space="preserve"> In </w:t>
      </w:r>
      <w:r w:rsidR="00E71307" w:rsidRPr="009B7524">
        <w:rPr>
          <w:rFonts w:ascii="Times New Roman" w:hAnsi="Times New Roman" w:cs="Times New Roman"/>
          <w:sz w:val="24"/>
          <w:szCs w:val="24"/>
        </w:rPr>
        <w:t xml:space="preserve">extreme circumstances </w:t>
      </w:r>
      <w:r w:rsidR="004242B4" w:rsidRPr="009B7524">
        <w:rPr>
          <w:rFonts w:ascii="Times New Roman" w:hAnsi="Times New Roman" w:cs="Times New Roman"/>
          <w:sz w:val="24"/>
          <w:szCs w:val="24"/>
        </w:rPr>
        <w:t>it can lead to dementia and even a coma</w:t>
      </w:r>
      <w:r w:rsidR="00F0175C" w:rsidRPr="009B7524">
        <w:rPr>
          <w:rFonts w:ascii="Times New Roman" w:hAnsi="Times New Roman" w:cs="Times New Roman"/>
          <w:sz w:val="24"/>
          <w:szCs w:val="24"/>
        </w:rPr>
        <w:t xml:space="preserve"> (Mayo Clinic, 2020)</w:t>
      </w:r>
      <w:r w:rsidR="004242B4" w:rsidRPr="009B7524">
        <w:rPr>
          <w:rFonts w:ascii="Times New Roman" w:hAnsi="Times New Roman" w:cs="Times New Roman"/>
          <w:sz w:val="24"/>
          <w:szCs w:val="24"/>
        </w:rPr>
        <w:t>.</w:t>
      </w:r>
      <w:r w:rsidR="0069352E" w:rsidRPr="009B7524">
        <w:rPr>
          <w:rFonts w:ascii="Times New Roman" w:hAnsi="Times New Roman" w:cs="Times New Roman"/>
          <w:sz w:val="24"/>
          <w:szCs w:val="24"/>
        </w:rPr>
        <w:t xml:space="preserve"> </w:t>
      </w:r>
      <w:r w:rsidR="009D44D8" w:rsidRPr="009B7524">
        <w:rPr>
          <w:rFonts w:ascii="Times New Roman" w:hAnsi="Times New Roman" w:cs="Times New Roman"/>
          <w:sz w:val="24"/>
          <w:szCs w:val="24"/>
        </w:rPr>
        <w:t xml:space="preserve">High levels of calcium can effect </w:t>
      </w:r>
      <w:r w:rsidR="008F6610" w:rsidRPr="009B7524">
        <w:rPr>
          <w:rFonts w:ascii="Times New Roman" w:hAnsi="Times New Roman" w:cs="Times New Roman"/>
          <w:sz w:val="24"/>
          <w:szCs w:val="24"/>
        </w:rPr>
        <w:t>the nerve impulses that cause your</w:t>
      </w:r>
      <w:r w:rsidR="009D44D8" w:rsidRPr="009B7524">
        <w:rPr>
          <w:rFonts w:ascii="Times New Roman" w:hAnsi="Times New Roman" w:cs="Times New Roman"/>
          <w:sz w:val="24"/>
          <w:szCs w:val="24"/>
        </w:rPr>
        <w:t xml:space="preserve"> heart</w:t>
      </w:r>
      <w:r w:rsidR="008F6610" w:rsidRPr="009B7524">
        <w:rPr>
          <w:rFonts w:ascii="Times New Roman" w:hAnsi="Times New Roman" w:cs="Times New Roman"/>
          <w:sz w:val="24"/>
          <w:szCs w:val="24"/>
        </w:rPr>
        <w:t xml:space="preserve"> to beat</w:t>
      </w:r>
      <w:r w:rsidR="002428F9" w:rsidRPr="009B7524">
        <w:rPr>
          <w:rFonts w:ascii="Times New Roman" w:hAnsi="Times New Roman" w:cs="Times New Roman"/>
          <w:sz w:val="24"/>
          <w:szCs w:val="24"/>
        </w:rPr>
        <w:t xml:space="preserve">. </w:t>
      </w:r>
      <w:r w:rsidR="00CA66E4" w:rsidRPr="009B7524">
        <w:rPr>
          <w:rFonts w:ascii="Times New Roman" w:hAnsi="Times New Roman" w:cs="Times New Roman"/>
          <w:sz w:val="24"/>
          <w:szCs w:val="24"/>
        </w:rPr>
        <w:t xml:space="preserve">Severe hypercalcemia can cause heart palpitations </w:t>
      </w:r>
      <w:r w:rsidR="00161AE9" w:rsidRPr="009B7524">
        <w:rPr>
          <w:rFonts w:ascii="Times New Roman" w:hAnsi="Times New Roman" w:cs="Times New Roman"/>
          <w:sz w:val="24"/>
          <w:szCs w:val="24"/>
        </w:rPr>
        <w:t>and Cardiac arrhythmia.</w:t>
      </w:r>
      <w:r w:rsidR="007975E2" w:rsidRPr="009B7524">
        <w:rPr>
          <w:rFonts w:ascii="Times New Roman" w:hAnsi="Times New Roman" w:cs="Times New Roman"/>
          <w:sz w:val="24"/>
          <w:szCs w:val="24"/>
        </w:rPr>
        <w:t xml:space="preserve"> </w:t>
      </w:r>
      <w:r w:rsidR="00A87569" w:rsidRPr="009B7524">
        <w:rPr>
          <w:rFonts w:ascii="Times New Roman" w:hAnsi="Times New Roman" w:cs="Times New Roman"/>
          <w:sz w:val="24"/>
          <w:szCs w:val="24"/>
        </w:rPr>
        <w:t>In most cases, hy</w:t>
      </w:r>
      <w:r w:rsidR="007B598E" w:rsidRPr="009B7524">
        <w:rPr>
          <w:rFonts w:ascii="Times New Roman" w:hAnsi="Times New Roman" w:cs="Times New Roman"/>
          <w:sz w:val="24"/>
          <w:szCs w:val="24"/>
        </w:rPr>
        <w:t xml:space="preserve">percalcemia is caused because excessive amounts of calcium was leached from the bones. This weakens </w:t>
      </w:r>
      <w:r w:rsidR="005E74BC" w:rsidRPr="009B7524">
        <w:rPr>
          <w:rFonts w:ascii="Times New Roman" w:hAnsi="Times New Roman" w:cs="Times New Roman"/>
          <w:sz w:val="24"/>
          <w:szCs w:val="24"/>
        </w:rPr>
        <w:t>them and puts you</w:t>
      </w:r>
      <w:r w:rsidR="000049D8" w:rsidRPr="009B7524">
        <w:rPr>
          <w:rFonts w:ascii="Times New Roman" w:hAnsi="Times New Roman" w:cs="Times New Roman"/>
          <w:sz w:val="24"/>
          <w:szCs w:val="24"/>
        </w:rPr>
        <w:t xml:space="preserve"> at a higher</w:t>
      </w:r>
      <w:r w:rsidR="005E74BC" w:rsidRPr="009B7524">
        <w:rPr>
          <w:rFonts w:ascii="Times New Roman" w:hAnsi="Times New Roman" w:cs="Times New Roman"/>
          <w:sz w:val="24"/>
          <w:szCs w:val="24"/>
        </w:rPr>
        <w:t xml:space="preserve"> risk of </w:t>
      </w:r>
      <w:r w:rsidR="000049D8" w:rsidRPr="009B7524">
        <w:rPr>
          <w:rFonts w:ascii="Times New Roman" w:hAnsi="Times New Roman" w:cs="Times New Roman"/>
          <w:sz w:val="24"/>
          <w:szCs w:val="24"/>
        </w:rPr>
        <w:t>breakage</w:t>
      </w:r>
      <w:r w:rsidR="00CD60FB" w:rsidRPr="009B7524">
        <w:rPr>
          <w:rFonts w:ascii="Times New Roman" w:hAnsi="Times New Roman" w:cs="Times New Roman"/>
          <w:sz w:val="24"/>
          <w:szCs w:val="24"/>
        </w:rPr>
        <w:t xml:space="preserve"> (National Osteoporosis Foundation, 2018)</w:t>
      </w:r>
      <w:r w:rsidR="000049D8" w:rsidRPr="009B7524">
        <w:rPr>
          <w:rFonts w:ascii="Times New Roman" w:hAnsi="Times New Roman" w:cs="Times New Roman"/>
          <w:sz w:val="24"/>
          <w:szCs w:val="24"/>
        </w:rPr>
        <w:t>.</w:t>
      </w:r>
      <w:r w:rsidR="003A46F9" w:rsidRPr="009B7524">
        <w:rPr>
          <w:rFonts w:ascii="Times New Roman" w:hAnsi="Times New Roman" w:cs="Times New Roman"/>
          <w:sz w:val="24"/>
          <w:szCs w:val="24"/>
        </w:rPr>
        <w:t xml:space="preserve"> This means</w:t>
      </w:r>
      <w:r w:rsidR="004224AC" w:rsidRPr="009B7524">
        <w:rPr>
          <w:rFonts w:ascii="Times New Roman" w:hAnsi="Times New Roman" w:cs="Times New Roman"/>
          <w:sz w:val="24"/>
          <w:szCs w:val="24"/>
        </w:rPr>
        <w:t xml:space="preserve"> Osteoporosis can be </w:t>
      </w:r>
      <w:r w:rsidR="002B381B" w:rsidRPr="009B7524">
        <w:rPr>
          <w:rFonts w:ascii="Times New Roman" w:hAnsi="Times New Roman" w:cs="Times New Roman"/>
          <w:sz w:val="24"/>
          <w:szCs w:val="24"/>
        </w:rPr>
        <w:t>a potential risk of having too much calcium in your blood stream as well as too little</w:t>
      </w:r>
      <w:r w:rsidR="00CD60FB" w:rsidRPr="009B7524">
        <w:rPr>
          <w:rFonts w:ascii="Times New Roman" w:hAnsi="Times New Roman" w:cs="Times New Roman"/>
          <w:sz w:val="24"/>
          <w:szCs w:val="24"/>
        </w:rPr>
        <w:t xml:space="preserve"> (National Osteoporosis Foundation, 2018)</w:t>
      </w:r>
      <w:r w:rsidR="002B381B" w:rsidRPr="009B7524">
        <w:rPr>
          <w:rFonts w:ascii="Times New Roman" w:hAnsi="Times New Roman" w:cs="Times New Roman"/>
          <w:sz w:val="24"/>
          <w:szCs w:val="24"/>
        </w:rPr>
        <w:t>.</w:t>
      </w:r>
      <w:r w:rsidR="00161D8E" w:rsidRPr="009B7524">
        <w:rPr>
          <w:rFonts w:ascii="Times New Roman" w:hAnsi="Times New Roman" w:cs="Times New Roman"/>
          <w:sz w:val="24"/>
          <w:szCs w:val="24"/>
        </w:rPr>
        <w:t xml:space="preserve"> </w:t>
      </w:r>
    </w:p>
    <w:p w14:paraId="3E424173" w14:textId="0ED5AAE7" w:rsidR="00790E78" w:rsidRDefault="00790E78">
      <w:pPr>
        <w:rPr>
          <w:rFonts w:ascii="Times New Roman" w:hAnsi="Times New Roman" w:cs="Times New Roman"/>
          <w:sz w:val="24"/>
          <w:szCs w:val="24"/>
        </w:rPr>
      </w:pPr>
    </w:p>
    <w:p w14:paraId="360A1664" w14:textId="338F7E62" w:rsidR="00790E78" w:rsidRDefault="00790E78">
      <w:pPr>
        <w:rPr>
          <w:rFonts w:ascii="Times New Roman" w:hAnsi="Times New Roman" w:cs="Times New Roman"/>
          <w:b/>
          <w:bCs/>
          <w:sz w:val="28"/>
          <w:szCs w:val="28"/>
          <w:u w:val="single"/>
        </w:rPr>
      </w:pPr>
      <w:r w:rsidRPr="00417FC3">
        <w:rPr>
          <w:rFonts w:ascii="Times New Roman" w:hAnsi="Times New Roman" w:cs="Times New Roman"/>
          <w:b/>
          <w:bCs/>
          <w:sz w:val="28"/>
          <w:szCs w:val="28"/>
          <w:u w:val="single"/>
        </w:rPr>
        <w:t>Conclusion</w:t>
      </w:r>
    </w:p>
    <w:p w14:paraId="22F053F0" w14:textId="0E12057E" w:rsidR="001430FC" w:rsidRDefault="00417FC3">
      <w:pPr>
        <w:rPr>
          <w:rFonts w:ascii="Times New Roman" w:hAnsi="Times New Roman" w:cs="Times New Roman"/>
          <w:sz w:val="24"/>
          <w:szCs w:val="24"/>
        </w:rPr>
      </w:pPr>
      <w:r w:rsidRPr="009B7524">
        <w:rPr>
          <w:rFonts w:ascii="Times New Roman" w:hAnsi="Times New Roman" w:cs="Times New Roman"/>
          <w:sz w:val="24"/>
          <w:szCs w:val="24"/>
        </w:rPr>
        <w:t>Calcium is a required mineral to sustain life</w:t>
      </w:r>
      <w:r w:rsidR="00D5232A" w:rsidRPr="009B7524">
        <w:rPr>
          <w:rFonts w:ascii="Times New Roman" w:hAnsi="Times New Roman" w:cs="Times New Roman"/>
          <w:sz w:val="24"/>
          <w:szCs w:val="24"/>
        </w:rPr>
        <w:t>,</w:t>
      </w:r>
      <w:r w:rsidR="004244C6" w:rsidRPr="009B7524">
        <w:rPr>
          <w:rFonts w:ascii="Times New Roman" w:hAnsi="Times New Roman" w:cs="Times New Roman"/>
          <w:sz w:val="24"/>
          <w:szCs w:val="24"/>
        </w:rPr>
        <w:t xml:space="preserve"> but if levels g</w:t>
      </w:r>
      <w:r w:rsidR="00D5232A" w:rsidRPr="009B7524">
        <w:rPr>
          <w:rFonts w:ascii="Times New Roman" w:hAnsi="Times New Roman" w:cs="Times New Roman"/>
          <w:sz w:val="24"/>
          <w:szCs w:val="24"/>
        </w:rPr>
        <w:t>et</w:t>
      </w:r>
      <w:r w:rsidR="004244C6" w:rsidRPr="009B7524">
        <w:rPr>
          <w:rFonts w:ascii="Times New Roman" w:hAnsi="Times New Roman" w:cs="Times New Roman"/>
          <w:sz w:val="24"/>
          <w:szCs w:val="24"/>
        </w:rPr>
        <w:t xml:space="preserve"> too low </w:t>
      </w:r>
      <w:r w:rsidR="00D5232A" w:rsidRPr="009B7524">
        <w:rPr>
          <w:rFonts w:ascii="Times New Roman" w:hAnsi="Times New Roman" w:cs="Times New Roman"/>
          <w:sz w:val="24"/>
          <w:szCs w:val="24"/>
        </w:rPr>
        <w:t xml:space="preserve">or too high problems start to occur. If there is too little calcium in the blood stream </w:t>
      </w:r>
      <w:r w:rsidR="00600B96" w:rsidRPr="009B7524">
        <w:rPr>
          <w:rFonts w:ascii="Times New Roman" w:hAnsi="Times New Roman" w:cs="Times New Roman"/>
          <w:sz w:val="24"/>
          <w:szCs w:val="24"/>
        </w:rPr>
        <w:t>your body will start to leach it from your bones to keep levels up, thus weakening them. If levels are too high, its most common that it’s because too much has been absorbed from your bones already</w:t>
      </w:r>
      <w:r w:rsidR="002976CE" w:rsidRPr="009B7524">
        <w:rPr>
          <w:rFonts w:ascii="Times New Roman" w:hAnsi="Times New Roman" w:cs="Times New Roman"/>
          <w:sz w:val="24"/>
          <w:szCs w:val="24"/>
        </w:rPr>
        <w:t>, thus weakening them. There are numerous other problems that can occur but much of them are the same for levels too high or too low. So a</w:t>
      </w:r>
      <w:r w:rsidR="00840CAF" w:rsidRPr="009B7524">
        <w:rPr>
          <w:rFonts w:ascii="Times New Roman" w:hAnsi="Times New Roman" w:cs="Times New Roman"/>
          <w:sz w:val="24"/>
          <w:szCs w:val="24"/>
        </w:rPr>
        <w:t>n equilibrium must be reached. This is why there is a recommended daily intake of 1000mg</w:t>
      </w:r>
      <w:r w:rsidR="00025B02" w:rsidRPr="009B7524">
        <w:rPr>
          <w:rFonts w:ascii="Times New Roman" w:hAnsi="Times New Roman" w:cs="Times New Roman"/>
          <w:sz w:val="24"/>
          <w:szCs w:val="24"/>
        </w:rPr>
        <w:t xml:space="preserve">, giving </w:t>
      </w:r>
      <w:r w:rsidR="00BC5AE8" w:rsidRPr="009B7524">
        <w:rPr>
          <w:rFonts w:ascii="Times New Roman" w:hAnsi="Times New Roman" w:cs="Times New Roman"/>
          <w:sz w:val="24"/>
          <w:szCs w:val="24"/>
        </w:rPr>
        <w:t>the</w:t>
      </w:r>
      <w:r w:rsidR="00025B02" w:rsidRPr="009B7524">
        <w:rPr>
          <w:rFonts w:ascii="Times New Roman" w:hAnsi="Times New Roman" w:cs="Times New Roman"/>
          <w:sz w:val="24"/>
          <w:szCs w:val="24"/>
        </w:rPr>
        <w:t xml:space="preserve"> body the best chance to keep </w:t>
      </w:r>
      <w:r w:rsidR="00BC5AE8" w:rsidRPr="009B7524">
        <w:rPr>
          <w:rFonts w:ascii="Times New Roman" w:hAnsi="Times New Roman" w:cs="Times New Roman"/>
          <w:sz w:val="24"/>
          <w:szCs w:val="24"/>
        </w:rPr>
        <w:t>calcium at a safe and healthy level</w:t>
      </w:r>
      <w:r w:rsidR="003A1FC3" w:rsidRPr="009B7524">
        <w:rPr>
          <w:rFonts w:ascii="Times New Roman" w:hAnsi="Times New Roman" w:cs="Times New Roman"/>
          <w:sz w:val="24"/>
          <w:szCs w:val="24"/>
        </w:rPr>
        <w:t>(National Osteoporosis Foundation, 2018)</w:t>
      </w:r>
      <w:r w:rsidR="00BC5AE8" w:rsidRPr="009B7524">
        <w:rPr>
          <w:rFonts w:ascii="Times New Roman" w:hAnsi="Times New Roman" w:cs="Times New Roman"/>
          <w:sz w:val="24"/>
          <w:szCs w:val="24"/>
        </w:rPr>
        <w:t>.</w:t>
      </w:r>
    </w:p>
    <w:p w14:paraId="64695876" w14:textId="38738EB8" w:rsidR="007431FE" w:rsidRDefault="007431FE">
      <w:pPr>
        <w:rPr>
          <w:rFonts w:ascii="Times New Roman" w:hAnsi="Times New Roman" w:cs="Times New Roman"/>
          <w:sz w:val="24"/>
          <w:szCs w:val="24"/>
        </w:rPr>
      </w:pPr>
    </w:p>
    <w:p w14:paraId="4436F93E" w14:textId="64515228" w:rsidR="007431FE" w:rsidRPr="009B7524" w:rsidRDefault="007431FE">
      <w:pPr>
        <w:rPr>
          <w:rFonts w:ascii="Times New Roman" w:hAnsi="Times New Roman" w:cs="Times New Roman"/>
          <w:sz w:val="24"/>
          <w:szCs w:val="24"/>
        </w:rPr>
      </w:pPr>
      <w:r>
        <w:rPr>
          <w:rFonts w:ascii="Times New Roman" w:hAnsi="Times New Roman" w:cs="Times New Roman"/>
          <w:sz w:val="24"/>
          <w:szCs w:val="24"/>
        </w:rPr>
        <w:t>(1029)</w:t>
      </w:r>
    </w:p>
    <w:p w14:paraId="5C86BE1E" w14:textId="77777777" w:rsidR="001430FC" w:rsidRDefault="001430FC">
      <w:pPr>
        <w:rPr>
          <w:rFonts w:ascii="Times New Roman" w:hAnsi="Times New Roman" w:cs="Times New Roman"/>
          <w:sz w:val="24"/>
          <w:szCs w:val="24"/>
        </w:rPr>
      </w:pPr>
      <w:r>
        <w:rPr>
          <w:rFonts w:ascii="Times New Roman" w:hAnsi="Times New Roman" w:cs="Times New Roman"/>
          <w:sz w:val="24"/>
          <w:szCs w:val="24"/>
        </w:rPr>
        <w:br w:type="page"/>
      </w:r>
    </w:p>
    <w:p w14:paraId="1877A01C" w14:textId="6941CD0A" w:rsidR="00417FC3" w:rsidRDefault="006303CF">
      <w:pPr>
        <w:rPr>
          <w:rFonts w:ascii="Times New Roman" w:hAnsi="Times New Roman" w:cs="Times New Roman"/>
          <w:b/>
          <w:bCs/>
          <w:sz w:val="28"/>
          <w:szCs w:val="28"/>
          <w:u w:val="single"/>
        </w:rPr>
      </w:pPr>
      <w:r w:rsidRPr="00A90F84">
        <w:rPr>
          <w:rFonts w:ascii="Times New Roman" w:hAnsi="Times New Roman" w:cs="Times New Roman"/>
          <w:b/>
          <w:bCs/>
          <w:sz w:val="28"/>
          <w:szCs w:val="28"/>
          <w:u w:val="single"/>
        </w:rPr>
        <w:lastRenderedPageBreak/>
        <w:t>References</w:t>
      </w:r>
    </w:p>
    <w:p w14:paraId="63046852" w14:textId="77777777" w:rsidR="007431FE" w:rsidRDefault="007431FE" w:rsidP="004A4DDD">
      <w:pPr>
        <w:rPr>
          <w:rFonts w:ascii="Times New Roman" w:hAnsi="Times New Roman" w:cs="Times New Roman"/>
          <w:sz w:val="24"/>
          <w:szCs w:val="24"/>
        </w:rPr>
      </w:pPr>
    </w:p>
    <w:p w14:paraId="73190CDB" w14:textId="15FE9770" w:rsidR="009C1359" w:rsidRPr="009B7524" w:rsidRDefault="009C1359" w:rsidP="004A4DDD">
      <w:pPr>
        <w:rPr>
          <w:rFonts w:ascii="Times New Roman" w:hAnsi="Times New Roman" w:cs="Times New Roman"/>
          <w:sz w:val="24"/>
          <w:szCs w:val="24"/>
        </w:rPr>
      </w:pPr>
      <w:r w:rsidRPr="009B7524">
        <w:rPr>
          <w:rFonts w:ascii="Times New Roman" w:hAnsi="Times New Roman" w:cs="Times New Roman"/>
          <w:sz w:val="24"/>
          <w:szCs w:val="24"/>
        </w:rPr>
        <w:t>Harvard Health Publishing (2009). “What You Need To Know About Calcium - Harvard Health” Harvard Health. Available at: https://www.health.harvard.edu/staying-healthy/what-you-need-to-know-about-calcium (Accessed: 23 April 2020).</w:t>
      </w:r>
    </w:p>
    <w:p w14:paraId="07205836" w14:textId="77777777" w:rsidR="009B7524" w:rsidRDefault="009B7524">
      <w:pPr>
        <w:rPr>
          <w:rFonts w:ascii="Times New Roman" w:hAnsi="Times New Roman" w:cs="Times New Roman"/>
          <w:sz w:val="24"/>
          <w:szCs w:val="24"/>
        </w:rPr>
      </w:pPr>
    </w:p>
    <w:p w14:paraId="7965D209" w14:textId="77777777" w:rsidR="009C1359" w:rsidRPr="009B7524" w:rsidRDefault="009C1359" w:rsidP="004A4DDD">
      <w:pPr>
        <w:rPr>
          <w:rFonts w:ascii="Times New Roman" w:hAnsi="Times New Roman" w:cs="Times New Roman"/>
          <w:sz w:val="24"/>
          <w:szCs w:val="24"/>
        </w:rPr>
      </w:pPr>
      <w:r w:rsidRPr="009B7524">
        <w:rPr>
          <w:rFonts w:ascii="Times New Roman" w:hAnsi="Times New Roman" w:cs="Times New Roman"/>
          <w:sz w:val="24"/>
          <w:szCs w:val="24"/>
        </w:rPr>
        <w:t>Mayo Clinic (2020) “Hypercalcemia - Symptoms And Causes”. Available at: https://www.mayoclinic.org/diseases-conditions/hypercalcemia/symptoms-causes/syc-20355523 (Accessed: 23 April 2020).</w:t>
      </w:r>
    </w:p>
    <w:p w14:paraId="523796F5" w14:textId="77777777" w:rsidR="009C1359" w:rsidRDefault="009C1359" w:rsidP="004A4DDD">
      <w:pPr>
        <w:rPr>
          <w:rFonts w:ascii="Times New Roman" w:hAnsi="Times New Roman" w:cs="Times New Roman"/>
          <w:sz w:val="24"/>
          <w:szCs w:val="24"/>
        </w:rPr>
      </w:pPr>
    </w:p>
    <w:p w14:paraId="39A7203A" w14:textId="77777777" w:rsidR="009C1359" w:rsidRPr="009B7524" w:rsidRDefault="009C1359" w:rsidP="004A4DDD">
      <w:pPr>
        <w:rPr>
          <w:rFonts w:ascii="Times New Roman" w:hAnsi="Times New Roman" w:cs="Times New Roman"/>
          <w:sz w:val="24"/>
          <w:szCs w:val="24"/>
        </w:rPr>
      </w:pPr>
      <w:r w:rsidRPr="009B7524">
        <w:rPr>
          <w:rFonts w:ascii="Times New Roman" w:hAnsi="Times New Roman" w:cs="Times New Roman"/>
          <w:sz w:val="24"/>
          <w:szCs w:val="24"/>
        </w:rPr>
        <w:t>National Osteoporosis Foundation (2018). Calcium/Vitamin D Requirements, Recommended Foods &amp; Supplements.  Available at: https://www.nof.org/patients/treatment/calciumvitamin-d/ (Accessed 23 April 2020).</w:t>
      </w:r>
    </w:p>
    <w:p w14:paraId="5B8C2823" w14:textId="77777777" w:rsidR="009C1359" w:rsidRDefault="009C1359" w:rsidP="004A4DDD">
      <w:pPr>
        <w:rPr>
          <w:rFonts w:ascii="Times New Roman" w:hAnsi="Times New Roman" w:cs="Times New Roman"/>
          <w:sz w:val="24"/>
          <w:szCs w:val="24"/>
        </w:rPr>
      </w:pPr>
    </w:p>
    <w:p w14:paraId="05FA4346" w14:textId="62558D73" w:rsidR="006303CF" w:rsidRPr="009B7524" w:rsidRDefault="005911CC">
      <w:pPr>
        <w:rPr>
          <w:rFonts w:ascii="Times New Roman" w:hAnsi="Times New Roman" w:cs="Times New Roman"/>
          <w:sz w:val="24"/>
          <w:szCs w:val="24"/>
        </w:rPr>
      </w:pPr>
      <w:r w:rsidRPr="009B7524">
        <w:rPr>
          <w:rFonts w:ascii="Times New Roman" w:hAnsi="Times New Roman" w:cs="Times New Roman"/>
          <w:sz w:val="24"/>
          <w:szCs w:val="24"/>
        </w:rPr>
        <w:t>Shobeiri, Fatemeh et al (2017)</w:t>
      </w:r>
      <w:r w:rsidR="00E13C9A" w:rsidRPr="009B7524">
        <w:rPr>
          <w:rFonts w:ascii="Times New Roman" w:hAnsi="Times New Roman" w:cs="Times New Roman"/>
          <w:sz w:val="24"/>
          <w:szCs w:val="24"/>
        </w:rPr>
        <w:t>c</w:t>
      </w:r>
      <w:r w:rsidRPr="009B7524">
        <w:rPr>
          <w:rFonts w:ascii="Times New Roman" w:hAnsi="Times New Roman" w:cs="Times New Roman"/>
          <w:sz w:val="24"/>
          <w:szCs w:val="24"/>
        </w:rPr>
        <w:t>. “Effect of calcium on premenstrual syndrome: A double-blind randomized clinical trial.” Obstetrics &amp; gynecology science vol. 60,1:100-105.</w:t>
      </w:r>
    </w:p>
    <w:p w14:paraId="48F598EE" w14:textId="77777777" w:rsidR="00CC4CFE" w:rsidRPr="009B7524" w:rsidRDefault="00CC4CFE" w:rsidP="00CC4CFE">
      <w:pPr>
        <w:rPr>
          <w:rFonts w:ascii="Times New Roman" w:hAnsi="Times New Roman" w:cs="Times New Roman"/>
          <w:sz w:val="24"/>
          <w:szCs w:val="24"/>
        </w:rPr>
      </w:pPr>
    </w:p>
    <w:p w14:paraId="45A5669E" w14:textId="6C3D7DDA" w:rsidR="00FA7E3D" w:rsidRPr="009B7524" w:rsidRDefault="00CC4CFE">
      <w:pPr>
        <w:rPr>
          <w:rFonts w:ascii="Times New Roman" w:hAnsi="Times New Roman" w:cs="Times New Roman"/>
          <w:sz w:val="24"/>
          <w:szCs w:val="24"/>
        </w:rPr>
      </w:pPr>
      <w:r w:rsidRPr="009B7524">
        <w:rPr>
          <w:rFonts w:ascii="Times New Roman" w:hAnsi="Times New Roman" w:cs="Times New Roman"/>
          <w:sz w:val="24"/>
          <w:szCs w:val="24"/>
        </w:rPr>
        <w:t>Stubb</w:t>
      </w:r>
      <w:r w:rsidR="00E112EF" w:rsidRPr="009B7524">
        <w:rPr>
          <w:rFonts w:ascii="Times New Roman" w:hAnsi="Times New Roman" w:cs="Times New Roman"/>
          <w:sz w:val="24"/>
          <w:szCs w:val="24"/>
        </w:rPr>
        <w:t>le</w:t>
      </w:r>
      <w:r w:rsidRPr="009B7524">
        <w:rPr>
          <w:rFonts w:ascii="Times New Roman" w:hAnsi="Times New Roman" w:cs="Times New Roman"/>
          <w:sz w:val="24"/>
          <w:szCs w:val="24"/>
        </w:rPr>
        <w:t xml:space="preserve">field, H. </w:t>
      </w:r>
      <w:r w:rsidR="002C711F" w:rsidRPr="009B7524">
        <w:rPr>
          <w:rFonts w:ascii="Times New Roman" w:hAnsi="Times New Roman" w:cs="Times New Roman"/>
          <w:sz w:val="24"/>
          <w:szCs w:val="24"/>
        </w:rPr>
        <w:t>(</w:t>
      </w:r>
      <w:r w:rsidRPr="009B7524">
        <w:rPr>
          <w:rFonts w:ascii="Times New Roman" w:hAnsi="Times New Roman" w:cs="Times New Roman"/>
          <w:sz w:val="24"/>
          <w:szCs w:val="24"/>
        </w:rPr>
        <w:t>2016</w:t>
      </w:r>
      <w:r w:rsidR="002C711F" w:rsidRPr="009B7524">
        <w:rPr>
          <w:rFonts w:ascii="Times New Roman" w:hAnsi="Times New Roman" w:cs="Times New Roman"/>
          <w:sz w:val="24"/>
          <w:szCs w:val="24"/>
        </w:rPr>
        <w:t>)</w:t>
      </w:r>
      <w:r w:rsidRPr="009B7524">
        <w:rPr>
          <w:rFonts w:ascii="Times New Roman" w:hAnsi="Times New Roman" w:cs="Times New Roman"/>
          <w:sz w:val="24"/>
          <w:szCs w:val="24"/>
        </w:rPr>
        <w:t xml:space="preserve">. </w:t>
      </w:r>
      <w:r w:rsidR="00523B91" w:rsidRPr="009B7524">
        <w:rPr>
          <w:rFonts w:ascii="Times New Roman" w:hAnsi="Times New Roman" w:cs="Times New Roman"/>
          <w:sz w:val="24"/>
          <w:szCs w:val="24"/>
        </w:rPr>
        <w:t>“</w:t>
      </w:r>
      <w:r w:rsidRPr="009B7524">
        <w:rPr>
          <w:rFonts w:ascii="Times New Roman" w:hAnsi="Times New Roman" w:cs="Times New Roman"/>
          <w:sz w:val="24"/>
          <w:szCs w:val="24"/>
        </w:rPr>
        <w:t>Hypocalcemia: Definition And Patient Education</w:t>
      </w:r>
      <w:r w:rsidR="00523B91" w:rsidRPr="009B7524">
        <w:rPr>
          <w:rFonts w:ascii="Times New Roman" w:hAnsi="Times New Roman" w:cs="Times New Roman"/>
          <w:sz w:val="24"/>
          <w:szCs w:val="24"/>
        </w:rPr>
        <w:t>”</w:t>
      </w:r>
      <w:r w:rsidRPr="009B7524">
        <w:rPr>
          <w:rFonts w:ascii="Times New Roman" w:hAnsi="Times New Roman" w:cs="Times New Roman"/>
          <w:sz w:val="24"/>
          <w:szCs w:val="24"/>
        </w:rPr>
        <w:t xml:space="preserve">. Healthline. Available at: </w:t>
      </w:r>
      <w:r w:rsidR="00783A4F" w:rsidRPr="009B7524">
        <w:rPr>
          <w:rFonts w:ascii="Times New Roman" w:hAnsi="Times New Roman" w:cs="Times New Roman"/>
          <w:sz w:val="24"/>
          <w:szCs w:val="24"/>
        </w:rPr>
        <w:t>https://www.healthline.com/health/hypocalcemia#symptoms (</w:t>
      </w:r>
      <w:r w:rsidRPr="009B7524">
        <w:rPr>
          <w:rFonts w:ascii="Times New Roman" w:hAnsi="Times New Roman" w:cs="Times New Roman"/>
          <w:sz w:val="24"/>
          <w:szCs w:val="24"/>
        </w:rPr>
        <w:t>Accessed</w:t>
      </w:r>
      <w:r w:rsidR="00F124E9" w:rsidRPr="009B7524">
        <w:rPr>
          <w:rFonts w:ascii="Times New Roman" w:hAnsi="Times New Roman" w:cs="Times New Roman"/>
          <w:sz w:val="24"/>
          <w:szCs w:val="24"/>
        </w:rPr>
        <w:t>:</w:t>
      </w:r>
      <w:r w:rsidRPr="009B7524">
        <w:rPr>
          <w:rFonts w:ascii="Times New Roman" w:hAnsi="Times New Roman" w:cs="Times New Roman"/>
          <w:sz w:val="24"/>
          <w:szCs w:val="24"/>
        </w:rPr>
        <w:t xml:space="preserve"> 23 April 2020</w:t>
      </w:r>
      <w:r w:rsidR="00F124E9" w:rsidRPr="009B7524">
        <w:rPr>
          <w:rFonts w:ascii="Times New Roman" w:hAnsi="Times New Roman" w:cs="Times New Roman"/>
          <w:sz w:val="24"/>
          <w:szCs w:val="24"/>
        </w:rPr>
        <w:t>).</w:t>
      </w:r>
    </w:p>
    <w:p w14:paraId="0DCAAC5B" w14:textId="77777777" w:rsidR="009B7524" w:rsidRDefault="009B7524">
      <w:pPr>
        <w:rPr>
          <w:rFonts w:ascii="Times New Roman" w:hAnsi="Times New Roman" w:cs="Times New Roman"/>
          <w:sz w:val="24"/>
          <w:szCs w:val="24"/>
        </w:rPr>
      </w:pPr>
    </w:p>
    <w:p w14:paraId="1D9ACC61" w14:textId="37A69C65" w:rsidR="00500328" w:rsidRPr="009B7524" w:rsidRDefault="00500328">
      <w:pPr>
        <w:rPr>
          <w:rFonts w:ascii="Times New Roman" w:hAnsi="Times New Roman" w:cs="Times New Roman"/>
          <w:sz w:val="24"/>
          <w:szCs w:val="24"/>
        </w:rPr>
      </w:pPr>
      <w:r w:rsidRPr="009B7524">
        <w:rPr>
          <w:rFonts w:ascii="Times New Roman" w:hAnsi="Times New Roman" w:cs="Times New Roman"/>
          <w:sz w:val="24"/>
          <w:szCs w:val="24"/>
        </w:rPr>
        <w:t xml:space="preserve">The Nutrition Source </w:t>
      </w:r>
      <w:r w:rsidR="0062710C" w:rsidRPr="009B7524">
        <w:rPr>
          <w:rFonts w:ascii="Times New Roman" w:hAnsi="Times New Roman" w:cs="Times New Roman"/>
          <w:sz w:val="24"/>
          <w:szCs w:val="24"/>
        </w:rPr>
        <w:t>(</w:t>
      </w:r>
      <w:r w:rsidRPr="009B7524">
        <w:rPr>
          <w:rFonts w:ascii="Times New Roman" w:hAnsi="Times New Roman" w:cs="Times New Roman"/>
          <w:sz w:val="24"/>
          <w:szCs w:val="24"/>
        </w:rPr>
        <w:t>2020</w:t>
      </w:r>
      <w:r w:rsidR="0062710C" w:rsidRPr="009B7524">
        <w:rPr>
          <w:rFonts w:ascii="Times New Roman" w:hAnsi="Times New Roman" w:cs="Times New Roman"/>
          <w:sz w:val="24"/>
          <w:szCs w:val="24"/>
        </w:rPr>
        <w:t>)</w:t>
      </w:r>
      <w:r w:rsidRPr="009B7524">
        <w:rPr>
          <w:rFonts w:ascii="Times New Roman" w:hAnsi="Times New Roman" w:cs="Times New Roman"/>
          <w:sz w:val="24"/>
          <w:szCs w:val="24"/>
        </w:rPr>
        <w:t>.</w:t>
      </w:r>
      <w:r w:rsidR="00C95F45" w:rsidRPr="009B7524">
        <w:rPr>
          <w:rFonts w:ascii="Times New Roman" w:hAnsi="Times New Roman" w:cs="Times New Roman"/>
          <w:sz w:val="24"/>
          <w:szCs w:val="24"/>
        </w:rPr>
        <w:t xml:space="preserve"> ‘</w:t>
      </w:r>
      <w:r w:rsidRPr="009B7524">
        <w:rPr>
          <w:rFonts w:ascii="Times New Roman" w:hAnsi="Times New Roman" w:cs="Times New Roman"/>
          <w:sz w:val="24"/>
          <w:szCs w:val="24"/>
        </w:rPr>
        <w:t>Calcium: What’S Best For Your Bones And Health?</w:t>
      </w:r>
      <w:r w:rsidR="00C95F45" w:rsidRPr="009B7524">
        <w:rPr>
          <w:rFonts w:ascii="Times New Roman" w:hAnsi="Times New Roman" w:cs="Times New Roman"/>
          <w:sz w:val="24"/>
          <w:szCs w:val="24"/>
        </w:rPr>
        <w:t>”</w:t>
      </w:r>
      <w:r w:rsidRPr="009B7524">
        <w:rPr>
          <w:rFonts w:ascii="Times New Roman" w:hAnsi="Times New Roman" w:cs="Times New Roman"/>
          <w:sz w:val="24"/>
          <w:szCs w:val="24"/>
        </w:rPr>
        <w:t xml:space="preserve">. Available at: https://www.hsph.harvard.edu/nutritionsource/what-should-you-eat/calcium-and-milk/calcium-full-story/ </w:t>
      </w:r>
      <w:r w:rsidR="00C97824" w:rsidRPr="009B7524">
        <w:rPr>
          <w:rFonts w:ascii="Times New Roman" w:hAnsi="Times New Roman" w:cs="Times New Roman"/>
          <w:sz w:val="24"/>
          <w:szCs w:val="24"/>
        </w:rPr>
        <w:t>(</w:t>
      </w:r>
      <w:r w:rsidRPr="009B7524">
        <w:rPr>
          <w:rFonts w:ascii="Times New Roman" w:hAnsi="Times New Roman" w:cs="Times New Roman"/>
          <w:sz w:val="24"/>
          <w:szCs w:val="24"/>
        </w:rPr>
        <w:t>Accessed</w:t>
      </w:r>
      <w:r w:rsidR="00C97824" w:rsidRPr="009B7524">
        <w:rPr>
          <w:rFonts w:ascii="Times New Roman" w:hAnsi="Times New Roman" w:cs="Times New Roman"/>
          <w:sz w:val="24"/>
          <w:szCs w:val="24"/>
        </w:rPr>
        <w:t>:</w:t>
      </w:r>
      <w:r w:rsidRPr="009B7524">
        <w:rPr>
          <w:rFonts w:ascii="Times New Roman" w:hAnsi="Times New Roman" w:cs="Times New Roman"/>
          <w:sz w:val="24"/>
          <w:szCs w:val="24"/>
        </w:rPr>
        <w:t xml:space="preserve"> 23 April 2020</w:t>
      </w:r>
      <w:r w:rsidR="00C97824" w:rsidRPr="009B7524">
        <w:rPr>
          <w:rFonts w:ascii="Times New Roman" w:hAnsi="Times New Roman" w:cs="Times New Roman"/>
          <w:sz w:val="24"/>
          <w:szCs w:val="24"/>
        </w:rPr>
        <w:t>)</w:t>
      </w:r>
      <w:r w:rsidRPr="009B7524">
        <w:rPr>
          <w:rFonts w:ascii="Times New Roman" w:hAnsi="Times New Roman" w:cs="Times New Roman"/>
          <w:sz w:val="24"/>
          <w:szCs w:val="24"/>
        </w:rPr>
        <w:t>.</w:t>
      </w:r>
    </w:p>
    <w:sectPr w:rsidR="00500328" w:rsidRPr="009B7524">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E1A68B" w14:textId="77777777" w:rsidR="00296F1C" w:rsidRDefault="00296F1C" w:rsidP="00EB09FF">
      <w:r>
        <w:separator/>
      </w:r>
    </w:p>
  </w:endnote>
  <w:endnote w:type="continuationSeparator" w:id="0">
    <w:p w14:paraId="4678A5AF" w14:textId="77777777" w:rsidR="00296F1C" w:rsidRDefault="00296F1C" w:rsidP="00EB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20B0604020202020204"/>
    <w:charset w:val="80"/>
    <w:family w:val="roman"/>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0967514"/>
      <w:docPartObj>
        <w:docPartGallery w:val="Page Numbers (Bottom of Page)"/>
        <w:docPartUnique/>
      </w:docPartObj>
    </w:sdtPr>
    <w:sdtEndPr>
      <w:rPr>
        <w:rStyle w:val="PageNumber"/>
      </w:rPr>
    </w:sdtEndPr>
    <w:sdtContent>
      <w:p w14:paraId="55A1C9F2" w14:textId="6D479A6D" w:rsidR="00FF62A4" w:rsidRDefault="00FF62A4" w:rsidP="000B06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10868208"/>
      <w:docPartObj>
        <w:docPartGallery w:val="Page Numbers (Bottom of Page)"/>
        <w:docPartUnique/>
      </w:docPartObj>
    </w:sdtPr>
    <w:sdtEndPr>
      <w:rPr>
        <w:rStyle w:val="PageNumber"/>
      </w:rPr>
    </w:sdtEndPr>
    <w:sdtContent>
      <w:p w14:paraId="4796D564" w14:textId="1026CF5E" w:rsidR="00FF62A4" w:rsidRDefault="00FF62A4" w:rsidP="00FF62A4">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ADDDC4" w14:textId="77777777" w:rsidR="00FF62A4" w:rsidRDefault="00FF62A4" w:rsidP="00FF62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03050253"/>
      <w:docPartObj>
        <w:docPartGallery w:val="Page Numbers (Bottom of Page)"/>
        <w:docPartUnique/>
      </w:docPartObj>
    </w:sdtPr>
    <w:sdtEndPr>
      <w:rPr>
        <w:rStyle w:val="PageNumber"/>
      </w:rPr>
    </w:sdtEndPr>
    <w:sdtContent>
      <w:p w14:paraId="5C084E1A" w14:textId="0D6AE3D8" w:rsidR="00FF62A4" w:rsidRDefault="00FF62A4" w:rsidP="000B06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4A8ADBC" w14:textId="77777777" w:rsidR="00FF62A4" w:rsidRDefault="00FF62A4" w:rsidP="00FF62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82427" w14:textId="77777777" w:rsidR="00296F1C" w:rsidRDefault="00296F1C" w:rsidP="00EB09FF">
      <w:r>
        <w:separator/>
      </w:r>
    </w:p>
  </w:footnote>
  <w:footnote w:type="continuationSeparator" w:id="0">
    <w:p w14:paraId="712A6599" w14:textId="77777777" w:rsidR="00296F1C" w:rsidRDefault="00296F1C" w:rsidP="00EB0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6CE89" w14:textId="6A86C4D5" w:rsidR="007431FE" w:rsidRDefault="007431FE">
    <w:pPr>
      <w:pStyle w:val="Header"/>
    </w:pPr>
    <w:r>
      <w:t>1906033.                                        Calcium Deficiency and Toxicity</w:t>
    </w:r>
    <w:r w:rsidR="00FF62A4">
      <w:t>.                                       Jordan Thomas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3201F"/>
    <w:multiLevelType w:val="hybridMultilevel"/>
    <w:tmpl w:val="ABAA1FF2"/>
    <w:lvl w:ilvl="0" w:tplc="0809000D">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B4"/>
    <w:rsid w:val="000049D8"/>
    <w:rsid w:val="00013C0C"/>
    <w:rsid w:val="0001587A"/>
    <w:rsid w:val="00025B02"/>
    <w:rsid w:val="00037DCE"/>
    <w:rsid w:val="0007159C"/>
    <w:rsid w:val="00075089"/>
    <w:rsid w:val="0008066B"/>
    <w:rsid w:val="000848BF"/>
    <w:rsid w:val="000919BD"/>
    <w:rsid w:val="00096B0C"/>
    <w:rsid w:val="000A0D0C"/>
    <w:rsid w:val="000B6299"/>
    <w:rsid w:val="000D2DD2"/>
    <w:rsid w:val="000F13D5"/>
    <w:rsid w:val="000F2F73"/>
    <w:rsid w:val="0010374F"/>
    <w:rsid w:val="0011024D"/>
    <w:rsid w:val="001343A5"/>
    <w:rsid w:val="001430FC"/>
    <w:rsid w:val="00161AE9"/>
    <w:rsid w:val="00161D8E"/>
    <w:rsid w:val="00163EE0"/>
    <w:rsid w:val="00166A83"/>
    <w:rsid w:val="00171360"/>
    <w:rsid w:val="0017695F"/>
    <w:rsid w:val="00176A35"/>
    <w:rsid w:val="001960DD"/>
    <w:rsid w:val="001A6FD7"/>
    <w:rsid w:val="001A72B3"/>
    <w:rsid w:val="001B1E5C"/>
    <w:rsid w:val="001D160B"/>
    <w:rsid w:val="001D47A1"/>
    <w:rsid w:val="001D4935"/>
    <w:rsid w:val="001E47CA"/>
    <w:rsid w:val="001F2F58"/>
    <w:rsid w:val="00212A5C"/>
    <w:rsid w:val="002137FA"/>
    <w:rsid w:val="0021560B"/>
    <w:rsid w:val="002217FD"/>
    <w:rsid w:val="002350F2"/>
    <w:rsid w:val="002428F9"/>
    <w:rsid w:val="00267D88"/>
    <w:rsid w:val="00271C2D"/>
    <w:rsid w:val="0027606A"/>
    <w:rsid w:val="00280963"/>
    <w:rsid w:val="00296F1C"/>
    <w:rsid w:val="002976CE"/>
    <w:rsid w:val="002A220F"/>
    <w:rsid w:val="002A4C32"/>
    <w:rsid w:val="002B3567"/>
    <w:rsid w:val="002B381B"/>
    <w:rsid w:val="002B59EE"/>
    <w:rsid w:val="002C711F"/>
    <w:rsid w:val="002C72F7"/>
    <w:rsid w:val="002D61A3"/>
    <w:rsid w:val="002F1887"/>
    <w:rsid w:val="002F3293"/>
    <w:rsid w:val="002F5C1B"/>
    <w:rsid w:val="00330637"/>
    <w:rsid w:val="00335570"/>
    <w:rsid w:val="00350291"/>
    <w:rsid w:val="0037068B"/>
    <w:rsid w:val="0037378F"/>
    <w:rsid w:val="00383DBE"/>
    <w:rsid w:val="003A1FC3"/>
    <w:rsid w:val="003A46F9"/>
    <w:rsid w:val="003D3B71"/>
    <w:rsid w:val="003F6C9E"/>
    <w:rsid w:val="00402E26"/>
    <w:rsid w:val="00417696"/>
    <w:rsid w:val="00417FC3"/>
    <w:rsid w:val="004224AC"/>
    <w:rsid w:val="004242B4"/>
    <w:rsid w:val="004244C6"/>
    <w:rsid w:val="0044668E"/>
    <w:rsid w:val="00456063"/>
    <w:rsid w:val="00474D82"/>
    <w:rsid w:val="00474E2A"/>
    <w:rsid w:val="004B126E"/>
    <w:rsid w:val="004C11B4"/>
    <w:rsid w:val="004C20C2"/>
    <w:rsid w:val="004E18AB"/>
    <w:rsid w:val="00500328"/>
    <w:rsid w:val="005003B5"/>
    <w:rsid w:val="0051580B"/>
    <w:rsid w:val="00523B91"/>
    <w:rsid w:val="00530329"/>
    <w:rsid w:val="00541272"/>
    <w:rsid w:val="005477F1"/>
    <w:rsid w:val="0056056F"/>
    <w:rsid w:val="00582698"/>
    <w:rsid w:val="00586A61"/>
    <w:rsid w:val="005911CC"/>
    <w:rsid w:val="005B0A34"/>
    <w:rsid w:val="005D4A60"/>
    <w:rsid w:val="005E04DA"/>
    <w:rsid w:val="005E74BC"/>
    <w:rsid w:val="005F19E3"/>
    <w:rsid w:val="00600B96"/>
    <w:rsid w:val="00603C2A"/>
    <w:rsid w:val="00611195"/>
    <w:rsid w:val="006175AA"/>
    <w:rsid w:val="006219FC"/>
    <w:rsid w:val="0062710C"/>
    <w:rsid w:val="006303CF"/>
    <w:rsid w:val="0064318E"/>
    <w:rsid w:val="006470E7"/>
    <w:rsid w:val="00647BCD"/>
    <w:rsid w:val="00654FEC"/>
    <w:rsid w:val="00686744"/>
    <w:rsid w:val="0069352E"/>
    <w:rsid w:val="00697FE2"/>
    <w:rsid w:val="006B764A"/>
    <w:rsid w:val="006E7DF5"/>
    <w:rsid w:val="00725FD5"/>
    <w:rsid w:val="007431FE"/>
    <w:rsid w:val="0075239B"/>
    <w:rsid w:val="007805B7"/>
    <w:rsid w:val="007832CE"/>
    <w:rsid w:val="00783A4F"/>
    <w:rsid w:val="00790E78"/>
    <w:rsid w:val="007975E2"/>
    <w:rsid w:val="007B481D"/>
    <w:rsid w:val="007B598E"/>
    <w:rsid w:val="007B74A1"/>
    <w:rsid w:val="007E099D"/>
    <w:rsid w:val="007F25EE"/>
    <w:rsid w:val="0080145C"/>
    <w:rsid w:val="00816E48"/>
    <w:rsid w:val="00820436"/>
    <w:rsid w:val="00820FA1"/>
    <w:rsid w:val="00840CAF"/>
    <w:rsid w:val="008411E5"/>
    <w:rsid w:val="00852CCE"/>
    <w:rsid w:val="008601EF"/>
    <w:rsid w:val="00862EE9"/>
    <w:rsid w:val="00866CAA"/>
    <w:rsid w:val="00873CF2"/>
    <w:rsid w:val="00881DD2"/>
    <w:rsid w:val="0088375A"/>
    <w:rsid w:val="00885720"/>
    <w:rsid w:val="00891B26"/>
    <w:rsid w:val="008A405C"/>
    <w:rsid w:val="008B67C4"/>
    <w:rsid w:val="008C2795"/>
    <w:rsid w:val="008F6610"/>
    <w:rsid w:val="00924398"/>
    <w:rsid w:val="00924820"/>
    <w:rsid w:val="00930E8C"/>
    <w:rsid w:val="00944212"/>
    <w:rsid w:val="0094421C"/>
    <w:rsid w:val="009446F1"/>
    <w:rsid w:val="00952F8E"/>
    <w:rsid w:val="009658AB"/>
    <w:rsid w:val="00982A71"/>
    <w:rsid w:val="009830BA"/>
    <w:rsid w:val="00986101"/>
    <w:rsid w:val="009A1898"/>
    <w:rsid w:val="009A25E6"/>
    <w:rsid w:val="009A6A3A"/>
    <w:rsid w:val="009B7524"/>
    <w:rsid w:val="009C1359"/>
    <w:rsid w:val="009C5014"/>
    <w:rsid w:val="009C6F60"/>
    <w:rsid w:val="009D0A5A"/>
    <w:rsid w:val="009D1EAE"/>
    <w:rsid w:val="009D44D8"/>
    <w:rsid w:val="009F1ABC"/>
    <w:rsid w:val="009F283C"/>
    <w:rsid w:val="009F78D7"/>
    <w:rsid w:val="00A515CE"/>
    <w:rsid w:val="00A56B1A"/>
    <w:rsid w:val="00A62DFD"/>
    <w:rsid w:val="00A81BF7"/>
    <w:rsid w:val="00A87569"/>
    <w:rsid w:val="00A90F84"/>
    <w:rsid w:val="00A92FDD"/>
    <w:rsid w:val="00A944CB"/>
    <w:rsid w:val="00AB5815"/>
    <w:rsid w:val="00AB7DCE"/>
    <w:rsid w:val="00AF4015"/>
    <w:rsid w:val="00B2309D"/>
    <w:rsid w:val="00B3093B"/>
    <w:rsid w:val="00B50173"/>
    <w:rsid w:val="00B5557F"/>
    <w:rsid w:val="00B60CE1"/>
    <w:rsid w:val="00B757B4"/>
    <w:rsid w:val="00B80359"/>
    <w:rsid w:val="00BA54A3"/>
    <w:rsid w:val="00BA5768"/>
    <w:rsid w:val="00BB5DF3"/>
    <w:rsid w:val="00BC2033"/>
    <w:rsid w:val="00BC5AE8"/>
    <w:rsid w:val="00BC74E7"/>
    <w:rsid w:val="00BD502A"/>
    <w:rsid w:val="00C0612F"/>
    <w:rsid w:val="00C14A62"/>
    <w:rsid w:val="00C162F4"/>
    <w:rsid w:val="00C304E4"/>
    <w:rsid w:val="00C31300"/>
    <w:rsid w:val="00C50651"/>
    <w:rsid w:val="00C702DC"/>
    <w:rsid w:val="00C800B2"/>
    <w:rsid w:val="00C95F45"/>
    <w:rsid w:val="00C966D8"/>
    <w:rsid w:val="00C97824"/>
    <w:rsid w:val="00CA66E4"/>
    <w:rsid w:val="00CB2F85"/>
    <w:rsid w:val="00CC4CFE"/>
    <w:rsid w:val="00CD60FB"/>
    <w:rsid w:val="00CE3F68"/>
    <w:rsid w:val="00D04DAB"/>
    <w:rsid w:val="00D07607"/>
    <w:rsid w:val="00D3510B"/>
    <w:rsid w:val="00D40A31"/>
    <w:rsid w:val="00D42571"/>
    <w:rsid w:val="00D5232A"/>
    <w:rsid w:val="00D65208"/>
    <w:rsid w:val="00D72550"/>
    <w:rsid w:val="00D74FD1"/>
    <w:rsid w:val="00D80F1D"/>
    <w:rsid w:val="00D81C60"/>
    <w:rsid w:val="00D95717"/>
    <w:rsid w:val="00DC5111"/>
    <w:rsid w:val="00DC6190"/>
    <w:rsid w:val="00DE30FE"/>
    <w:rsid w:val="00DE7B21"/>
    <w:rsid w:val="00DE7EA9"/>
    <w:rsid w:val="00E112EF"/>
    <w:rsid w:val="00E13C9A"/>
    <w:rsid w:val="00E15034"/>
    <w:rsid w:val="00E26A40"/>
    <w:rsid w:val="00E35EC9"/>
    <w:rsid w:val="00E702CF"/>
    <w:rsid w:val="00E71307"/>
    <w:rsid w:val="00E72759"/>
    <w:rsid w:val="00E75E51"/>
    <w:rsid w:val="00EA0E14"/>
    <w:rsid w:val="00EB09FF"/>
    <w:rsid w:val="00EB1F20"/>
    <w:rsid w:val="00EC6D95"/>
    <w:rsid w:val="00ED1FCE"/>
    <w:rsid w:val="00ED3A82"/>
    <w:rsid w:val="00ED78F7"/>
    <w:rsid w:val="00EF0488"/>
    <w:rsid w:val="00EF545F"/>
    <w:rsid w:val="00F001CD"/>
    <w:rsid w:val="00F0175C"/>
    <w:rsid w:val="00F02217"/>
    <w:rsid w:val="00F124E9"/>
    <w:rsid w:val="00F1609F"/>
    <w:rsid w:val="00F2782B"/>
    <w:rsid w:val="00F3511D"/>
    <w:rsid w:val="00F52A5D"/>
    <w:rsid w:val="00F7497B"/>
    <w:rsid w:val="00F81B9B"/>
    <w:rsid w:val="00FA00B4"/>
    <w:rsid w:val="00FA7E3D"/>
    <w:rsid w:val="00FE4880"/>
    <w:rsid w:val="00FF6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EE6D22"/>
  <w15:chartTrackingRefBased/>
  <w15:docId w15:val="{77B85013-D1B6-1740-8D9F-2D3B30BE1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9FF"/>
    <w:pPr>
      <w:tabs>
        <w:tab w:val="center" w:pos="4513"/>
        <w:tab w:val="right" w:pos="9026"/>
      </w:tabs>
    </w:pPr>
  </w:style>
  <w:style w:type="character" w:customStyle="1" w:styleId="HeaderChar">
    <w:name w:val="Header Char"/>
    <w:basedOn w:val="DefaultParagraphFont"/>
    <w:link w:val="Header"/>
    <w:uiPriority w:val="99"/>
    <w:rsid w:val="00EB09FF"/>
  </w:style>
  <w:style w:type="paragraph" w:styleId="Footer">
    <w:name w:val="footer"/>
    <w:basedOn w:val="Normal"/>
    <w:link w:val="FooterChar"/>
    <w:uiPriority w:val="99"/>
    <w:unhideWhenUsed/>
    <w:rsid w:val="00EB09FF"/>
    <w:pPr>
      <w:tabs>
        <w:tab w:val="center" w:pos="4513"/>
        <w:tab w:val="right" w:pos="9026"/>
      </w:tabs>
    </w:pPr>
  </w:style>
  <w:style w:type="character" w:customStyle="1" w:styleId="FooterChar">
    <w:name w:val="Footer Char"/>
    <w:basedOn w:val="DefaultParagraphFont"/>
    <w:link w:val="Footer"/>
    <w:uiPriority w:val="99"/>
    <w:rsid w:val="00EB09FF"/>
  </w:style>
  <w:style w:type="paragraph" w:styleId="Title">
    <w:name w:val="Title"/>
    <w:basedOn w:val="Normal"/>
    <w:link w:val="TitleChar"/>
    <w:uiPriority w:val="10"/>
    <w:qFormat/>
    <w:rsid w:val="00EB09FF"/>
    <w:pPr>
      <w:jc w:val="center"/>
    </w:pPr>
    <w:rPr>
      <w:rFonts w:ascii="Times New Roman" w:eastAsia="MS Minngs" w:hAnsi="Times New Roman" w:cs="Times New Roman"/>
      <w:b/>
      <w:bCs/>
      <w:sz w:val="28"/>
      <w:szCs w:val="28"/>
    </w:rPr>
  </w:style>
  <w:style w:type="character" w:customStyle="1" w:styleId="TitleChar">
    <w:name w:val="Title Char"/>
    <w:basedOn w:val="DefaultParagraphFont"/>
    <w:link w:val="Title"/>
    <w:uiPriority w:val="10"/>
    <w:rsid w:val="00EB09FF"/>
    <w:rPr>
      <w:rFonts w:ascii="Times New Roman" w:eastAsia="MS Minngs" w:hAnsi="Times New Roman" w:cs="Times New Roman"/>
      <w:b/>
      <w:bCs/>
      <w:sz w:val="28"/>
      <w:szCs w:val="28"/>
    </w:rPr>
  </w:style>
  <w:style w:type="paragraph" w:styleId="Subtitle">
    <w:name w:val="Subtitle"/>
    <w:basedOn w:val="Normal"/>
    <w:link w:val="SubtitleChar"/>
    <w:qFormat/>
    <w:rsid w:val="00EB09FF"/>
    <w:pPr>
      <w:jc w:val="center"/>
    </w:pPr>
    <w:rPr>
      <w:rFonts w:ascii="Times New Roman" w:eastAsia="MS Minngs" w:hAnsi="Times New Roman" w:cs="Times New Roman"/>
      <w:sz w:val="32"/>
      <w:szCs w:val="32"/>
      <w:u w:val="single"/>
    </w:rPr>
  </w:style>
  <w:style w:type="character" w:customStyle="1" w:styleId="SubtitleChar">
    <w:name w:val="Subtitle Char"/>
    <w:basedOn w:val="DefaultParagraphFont"/>
    <w:link w:val="Subtitle"/>
    <w:rsid w:val="00EB09FF"/>
    <w:rPr>
      <w:rFonts w:ascii="Times New Roman" w:eastAsia="MS Minngs" w:hAnsi="Times New Roman" w:cs="Times New Roman"/>
      <w:sz w:val="32"/>
      <w:szCs w:val="32"/>
      <w:u w:val="single"/>
    </w:rPr>
  </w:style>
  <w:style w:type="paragraph" w:styleId="ListParagraph">
    <w:name w:val="List Paragraph"/>
    <w:basedOn w:val="Normal"/>
    <w:uiPriority w:val="34"/>
    <w:qFormat/>
    <w:rsid w:val="00EB09FF"/>
    <w:pPr>
      <w:spacing w:after="200" w:line="276" w:lineRule="auto"/>
      <w:ind w:left="720"/>
      <w:contextualSpacing/>
    </w:pPr>
    <w:rPr>
      <w:rFonts w:ascii="Calibri" w:eastAsia="Calibri" w:hAnsi="Calibri" w:cs="Times New Roman"/>
      <w:lang w:eastAsia="en-US"/>
    </w:rPr>
  </w:style>
  <w:style w:type="character" w:styleId="Hyperlink">
    <w:name w:val="Hyperlink"/>
    <w:basedOn w:val="DefaultParagraphFont"/>
    <w:uiPriority w:val="99"/>
    <w:unhideWhenUsed/>
    <w:rsid w:val="00EB09FF"/>
    <w:rPr>
      <w:color w:val="0563C1" w:themeColor="hyperlink"/>
      <w:u w:val="single"/>
    </w:rPr>
  </w:style>
  <w:style w:type="character" w:styleId="UnresolvedMention">
    <w:name w:val="Unresolved Mention"/>
    <w:basedOn w:val="DefaultParagraphFont"/>
    <w:uiPriority w:val="99"/>
    <w:semiHidden/>
    <w:unhideWhenUsed/>
    <w:rsid w:val="00783A4F"/>
    <w:rPr>
      <w:color w:val="605E5C"/>
      <w:shd w:val="clear" w:color="auto" w:fill="E1DFDD"/>
    </w:rPr>
  </w:style>
  <w:style w:type="character" w:styleId="PageNumber">
    <w:name w:val="page number"/>
    <w:basedOn w:val="DefaultParagraphFont"/>
    <w:uiPriority w:val="99"/>
    <w:semiHidden/>
    <w:unhideWhenUsed/>
    <w:rsid w:val="00FF6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wtsd.ac.uk/media/uwtsd-website/content-assets/documents/library-and-learning-resources/infoskills/harvard-eng.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1387</TotalTime>
  <Pages>5</Pages>
  <Words>1593</Words>
  <Characters>9086</Characters>
  <Application>Microsoft Office Word</Application>
  <DocSecurity>0</DocSecurity>
  <Lines>75</Lines>
  <Paragraphs>21</Paragraphs>
  <ScaleCrop>false</ScaleCrop>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 (1906033)</dc:creator>
  <cp:keywords/>
  <dc:description/>
  <cp:lastModifiedBy>Jordan Thomas (1906033)</cp:lastModifiedBy>
  <cp:revision>231</cp:revision>
  <dcterms:created xsi:type="dcterms:W3CDTF">2020-04-12T15:10:00Z</dcterms:created>
  <dcterms:modified xsi:type="dcterms:W3CDTF">2020-04-23T19:56:00Z</dcterms:modified>
</cp:coreProperties>
</file>