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324ED" w14:textId="77777777" w:rsidR="00171994" w:rsidRPr="00171994" w:rsidRDefault="00171994" w:rsidP="00171994">
      <w:pPr>
        <w:keepNext/>
        <w:keepLines/>
        <w:spacing w:after="320" w:line="240" w:lineRule="auto"/>
        <w:jc w:val="center"/>
        <w:rPr>
          <w:rFonts w:ascii="Arial" w:eastAsia="Arial" w:hAnsi="Arial" w:cs="Arial"/>
          <w:sz w:val="28"/>
          <w:szCs w:val="28"/>
          <w:lang w:val="en-IN" w:eastAsia="en-IN"/>
        </w:rPr>
      </w:pPr>
      <w:bookmarkStart w:id="0" w:name="_heading=h.jp1p5b8vubzm" w:colFirst="0" w:colLast="0"/>
      <w:bookmarkStart w:id="1" w:name="_Hlk166472152"/>
      <w:bookmarkEnd w:id="0"/>
      <w:bookmarkEnd w:id="1"/>
      <w:r w:rsidRPr="00171994">
        <w:rPr>
          <w:rFonts w:ascii="Arial" w:eastAsia="Arial" w:hAnsi="Arial" w:cs="Arial"/>
          <w:noProof/>
          <w:sz w:val="28"/>
          <w:szCs w:val="28"/>
          <w:lang w:val="en-IN" w:eastAsia="en-IN"/>
        </w:rPr>
        <w:drawing>
          <wp:inline distT="0" distB="0" distL="0" distR="0" wp14:anchorId="074165F4" wp14:editId="72F10393">
            <wp:extent cx="2628900" cy="905510"/>
            <wp:effectExtent l="0" t="0" r="0" b="889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629746" cy="905801"/>
                    </a:xfrm>
                    <a:prstGeom prst="rect">
                      <a:avLst/>
                    </a:prstGeom>
                    <a:ln/>
                  </pic:spPr>
                </pic:pic>
              </a:graphicData>
            </a:graphic>
          </wp:inline>
        </w:drawing>
      </w:r>
    </w:p>
    <w:p w14:paraId="362C3924" w14:textId="77777777" w:rsidR="00171994" w:rsidRPr="00171994" w:rsidRDefault="00171994" w:rsidP="00171994">
      <w:pPr>
        <w:spacing w:after="0" w:line="276" w:lineRule="auto"/>
        <w:rPr>
          <w:rFonts w:ascii="Arial" w:eastAsia="Arial" w:hAnsi="Arial" w:cs="Arial"/>
          <w:lang w:val="en-IN" w:eastAsia="en-IN"/>
        </w:rPr>
      </w:pPr>
    </w:p>
    <w:p w14:paraId="5998F7E3" w14:textId="77777777" w:rsidR="00171994" w:rsidRPr="00171994" w:rsidRDefault="00171994" w:rsidP="00171994">
      <w:pPr>
        <w:spacing w:after="0" w:line="276" w:lineRule="auto"/>
        <w:rPr>
          <w:rFonts w:ascii="Arial" w:eastAsia="Arial" w:hAnsi="Arial" w:cs="Arial"/>
          <w:lang w:val="en-IN" w:eastAsia="en-IN"/>
        </w:rPr>
      </w:pPr>
    </w:p>
    <w:p w14:paraId="5C6AA930" w14:textId="77777777" w:rsidR="00171994" w:rsidRPr="00171994" w:rsidRDefault="00171994" w:rsidP="00171994">
      <w:pPr>
        <w:keepNext/>
        <w:keepLines/>
        <w:spacing w:after="320" w:line="240" w:lineRule="auto"/>
        <w:jc w:val="center"/>
        <w:rPr>
          <w:rFonts w:ascii="Arial" w:eastAsia="Arial" w:hAnsi="Arial" w:cs="Arial"/>
          <w:sz w:val="28"/>
          <w:szCs w:val="28"/>
          <w:lang w:val="en-IN" w:eastAsia="en-IN"/>
        </w:rPr>
      </w:pPr>
    </w:p>
    <w:p w14:paraId="02E97B98" w14:textId="77777777" w:rsidR="00171994" w:rsidRPr="00171994" w:rsidRDefault="00171994" w:rsidP="00171994">
      <w:pPr>
        <w:keepNext/>
        <w:keepLines/>
        <w:spacing w:after="320" w:line="360" w:lineRule="auto"/>
        <w:jc w:val="center"/>
        <w:rPr>
          <w:rFonts w:ascii="Arial" w:eastAsia="Arial" w:hAnsi="Arial" w:cs="Arial"/>
          <w:b/>
          <w:bCs/>
          <w:sz w:val="48"/>
          <w:szCs w:val="48"/>
          <w:lang w:val="en-IN" w:eastAsia="en-IN"/>
        </w:rPr>
      </w:pPr>
      <w:r w:rsidRPr="00171994">
        <w:rPr>
          <w:rFonts w:ascii="Arial" w:eastAsia="Arial" w:hAnsi="Arial" w:cs="Arial"/>
          <w:b/>
          <w:bCs/>
          <w:sz w:val="48"/>
          <w:szCs w:val="48"/>
          <w:lang w:val="en-IN" w:eastAsia="en-IN"/>
        </w:rPr>
        <w:t>Critically evaluate a range of traits and motivations across a variety of different types of entrepreneurs</w:t>
      </w:r>
    </w:p>
    <w:p w14:paraId="523731F0" w14:textId="77777777" w:rsidR="00171994" w:rsidRPr="00AB0905" w:rsidRDefault="00171994" w:rsidP="00171994">
      <w:pPr>
        <w:spacing w:after="0" w:line="276" w:lineRule="auto"/>
        <w:jc w:val="center"/>
        <w:rPr>
          <w:rFonts w:ascii="Arial" w:eastAsia="Arial" w:hAnsi="Arial" w:cs="Arial"/>
          <w:b/>
          <w:bCs/>
          <w:sz w:val="36"/>
          <w:szCs w:val="36"/>
          <w:lang w:val="en-IN" w:eastAsia="en-IN"/>
        </w:rPr>
      </w:pPr>
      <w:r w:rsidRPr="00AB0905">
        <w:rPr>
          <w:rFonts w:ascii="Arial" w:eastAsia="Arial" w:hAnsi="Arial" w:cs="Arial"/>
          <w:b/>
          <w:bCs/>
          <w:sz w:val="36"/>
          <w:szCs w:val="36"/>
          <w:lang w:val="en-IN" w:eastAsia="en-IN"/>
        </w:rPr>
        <w:t>ENTREPRENEURSHIP – BMIH 5001</w:t>
      </w:r>
    </w:p>
    <w:p w14:paraId="2A83951D" w14:textId="77777777" w:rsidR="00171994" w:rsidRPr="00171994" w:rsidRDefault="00171994" w:rsidP="00171994">
      <w:pPr>
        <w:spacing w:after="0" w:line="276" w:lineRule="auto"/>
        <w:jc w:val="center"/>
        <w:rPr>
          <w:rFonts w:ascii="Arial" w:eastAsia="Arial" w:hAnsi="Arial" w:cs="Arial"/>
          <w:sz w:val="36"/>
          <w:szCs w:val="36"/>
          <w:lang w:val="en-IN" w:eastAsia="en-IN"/>
        </w:rPr>
      </w:pPr>
    </w:p>
    <w:p w14:paraId="14FC4A9C" w14:textId="77777777" w:rsidR="00171994" w:rsidRPr="00171994" w:rsidRDefault="00171994" w:rsidP="00171994">
      <w:pPr>
        <w:spacing w:after="0" w:line="276" w:lineRule="auto"/>
        <w:jc w:val="center"/>
        <w:rPr>
          <w:rFonts w:ascii="Arial" w:eastAsia="Arial" w:hAnsi="Arial" w:cs="Arial"/>
          <w:b/>
          <w:bCs/>
          <w:sz w:val="36"/>
          <w:szCs w:val="36"/>
          <w:lang w:val="en-IN" w:eastAsia="en-IN"/>
        </w:rPr>
      </w:pPr>
    </w:p>
    <w:p w14:paraId="2DC70AAE" w14:textId="77777777" w:rsidR="00171994" w:rsidRPr="00171994" w:rsidRDefault="00171994" w:rsidP="00171994">
      <w:pPr>
        <w:spacing w:after="0" w:line="276" w:lineRule="auto"/>
        <w:jc w:val="center"/>
        <w:rPr>
          <w:rFonts w:ascii="Arial" w:eastAsia="Arial" w:hAnsi="Arial" w:cs="Arial"/>
          <w:b/>
          <w:bCs/>
          <w:sz w:val="36"/>
          <w:szCs w:val="36"/>
          <w:lang w:val="en-IN" w:eastAsia="en-IN"/>
        </w:rPr>
      </w:pPr>
    </w:p>
    <w:p w14:paraId="47F17E0B" w14:textId="77777777" w:rsidR="00171994" w:rsidRPr="00171994" w:rsidRDefault="00171994" w:rsidP="00171994">
      <w:pPr>
        <w:spacing w:after="0" w:line="276" w:lineRule="auto"/>
        <w:jc w:val="center"/>
        <w:rPr>
          <w:rFonts w:ascii="Arial" w:eastAsia="Arial" w:hAnsi="Arial" w:cs="Arial"/>
          <w:b/>
          <w:bCs/>
          <w:sz w:val="36"/>
          <w:szCs w:val="36"/>
          <w:lang w:val="en-IN" w:eastAsia="en-IN"/>
        </w:rPr>
      </w:pPr>
    </w:p>
    <w:p w14:paraId="167D34C1" w14:textId="77777777" w:rsidR="00171994" w:rsidRPr="00171994" w:rsidRDefault="00171994" w:rsidP="00171994">
      <w:pPr>
        <w:spacing w:after="0" w:line="276" w:lineRule="auto"/>
        <w:jc w:val="center"/>
        <w:rPr>
          <w:rFonts w:ascii="Arial" w:eastAsia="Arial" w:hAnsi="Arial" w:cs="Arial"/>
          <w:b/>
          <w:bCs/>
          <w:sz w:val="36"/>
          <w:szCs w:val="36"/>
          <w:lang w:val="en-IN" w:eastAsia="en-IN"/>
        </w:rPr>
      </w:pPr>
    </w:p>
    <w:p w14:paraId="5C5D91E6" w14:textId="77777777" w:rsidR="00171994" w:rsidRPr="00171994" w:rsidRDefault="00171994" w:rsidP="00171994">
      <w:pPr>
        <w:spacing w:after="0" w:line="276" w:lineRule="auto"/>
        <w:jc w:val="center"/>
        <w:rPr>
          <w:rFonts w:ascii="Arial" w:eastAsia="Arial" w:hAnsi="Arial" w:cs="Arial"/>
          <w:b/>
          <w:bCs/>
          <w:sz w:val="36"/>
          <w:szCs w:val="36"/>
          <w:lang w:val="en-IN" w:eastAsia="en-IN"/>
        </w:rPr>
      </w:pPr>
    </w:p>
    <w:p w14:paraId="0CB310D4" w14:textId="77777777" w:rsidR="00171994" w:rsidRPr="00171994" w:rsidRDefault="00171994" w:rsidP="00171994">
      <w:pPr>
        <w:spacing w:after="0" w:line="276" w:lineRule="auto"/>
        <w:jc w:val="center"/>
        <w:rPr>
          <w:rFonts w:ascii="Arial" w:eastAsia="Arial" w:hAnsi="Arial" w:cs="Arial"/>
          <w:b/>
          <w:bCs/>
          <w:sz w:val="36"/>
          <w:szCs w:val="36"/>
          <w:lang w:val="en-IN" w:eastAsia="en-IN"/>
        </w:rPr>
      </w:pPr>
    </w:p>
    <w:p w14:paraId="4C995A8C" w14:textId="77777777" w:rsidR="00171994" w:rsidRPr="00171994" w:rsidRDefault="00171994" w:rsidP="00171994">
      <w:pPr>
        <w:spacing w:after="0" w:line="276" w:lineRule="auto"/>
        <w:jc w:val="center"/>
        <w:rPr>
          <w:rFonts w:ascii="Arial" w:eastAsia="Arial" w:hAnsi="Arial" w:cs="Arial"/>
          <w:b/>
          <w:bCs/>
          <w:sz w:val="36"/>
          <w:szCs w:val="36"/>
          <w:lang w:val="en-IN" w:eastAsia="en-IN"/>
        </w:rPr>
      </w:pPr>
    </w:p>
    <w:p w14:paraId="32339C47" w14:textId="77777777" w:rsidR="00171994" w:rsidRPr="00171994" w:rsidRDefault="00171994" w:rsidP="00171994">
      <w:pPr>
        <w:spacing w:after="0" w:line="276" w:lineRule="auto"/>
        <w:jc w:val="center"/>
        <w:rPr>
          <w:rFonts w:ascii="Arial" w:eastAsia="Arial" w:hAnsi="Arial" w:cs="Arial"/>
          <w:b/>
          <w:bCs/>
          <w:sz w:val="36"/>
          <w:szCs w:val="36"/>
          <w:lang w:val="en-IN" w:eastAsia="en-IN"/>
        </w:rPr>
      </w:pPr>
    </w:p>
    <w:p w14:paraId="382648CB" w14:textId="77777777" w:rsidR="009905DC" w:rsidRPr="00171994" w:rsidRDefault="009905DC" w:rsidP="00171994">
      <w:pPr>
        <w:spacing w:after="0" w:line="276" w:lineRule="auto"/>
        <w:jc w:val="center"/>
        <w:rPr>
          <w:rFonts w:ascii="Arial" w:eastAsia="Arial" w:hAnsi="Arial" w:cs="Arial"/>
          <w:b/>
          <w:bCs/>
          <w:sz w:val="36"/>
          <w:szCs w:val="36"/>
          <w:lang w:val="en-IN" w:eastAsia="en-IN"/>
        </w:rPr>
      </w:pPr>
    </w:p>
    <w:p w14:paraId="31CDEF7F" w14:textId="77777777" w:rsidR="00171994" w:rsidRPr="00171994" w:rsidRDefault="00171994" w:rsidP="00171994">
      <w:pPr>
        <w:spacing w:after="0" w:line="276" w:lineRule="auto"/>
        <w:rPr>
          <w:rFonts w:ascii="Arial" w:eastAsia="Arial" w:hAnsi="Arial" w:cs="Arial"/>
          <w:b/>
          <w:bCs/>
          <w:sz w:val="32"/>
          <w:szCs w:val="32"/>
          <w:lang w:val="en-IN" w:eastAsia="en-IN"/>
        </w:rPr>
      </w:pPr>
      <w:r w:rsidRPr="00171994">
        <w:rPr>
          <w:rFonts w:ascii="Arial" w:eastAsia="Arial" w:hAnsi="Arial" w:cs="Arial"/>
          <w:b/>
          <w:bCs/>
          <w:sz w:val="32"/>
          <w:szCs w:val="32"/>
          <w:lang w:val="en-IN" w:eastAsia="en-IN"/>
        </w:rPr>
        <w:t>Student name: Mihaela Suruianu</w:t>
      </w:r>
    </w:p>
    <w:p w14:paraId="4469A192" w14:textId="77777777" w:rsidR="00171994" w:rsidRPr="00171994" w:rsidRDefault="00171994" w:rsidP="00171994">
      <w:pPr>
        <w:spacing w:after="0" w:line="276" w:lineRule="auto"/>
        <w:rPr>
          <w:rFonts w:ascii="Arial" w:eastAsia="Arial" w:hAnsi="Arial" w:cs="Arial"/>
          <w:b/>
          <w:bCs/>
          <w:sz w:val="32"/>
          <w:szCs w:val="32"/>
          <w:lang w:val="en-IN" w:eastAsia="en-IN"/>
        </w:rPr>
      </w:pPr>
      <w:r w:rsidRPr="00171994">
        <w:rPr>
          <w:rFonts w:ascii="Arial" w:eastAsia="Arial" w:hAnsi="Arial" w:cs="Arial"/>
          <w:b/>
          <w:bCs/>
          <w:sz w:val="32"/>
          <w:szCs w:val="32"/>
          <w:lang w:val="en-IN" w:eastAsia="en-IN"/>
        </w:rPr>
        <w:t>Student ID: 2226557</w:t>
      </w:r>
    </w:p>
    <w:p w14:paraId="233AB567" w14:textId="2FC37262" w:rsidR="00AB0905" w:rsidRDefault="00171994" w:rsidP="00171994">
      <w:pPr>
        <w:spacing w:after="0" w:line="276" w:lineRule="auto"/>
        <w:rPr>
          <w:rFonts w:ascii="Arial" w:eastAsia="Arial" w:hAnsi="Arial" w:cs="Arial"/>
          <w:b/>
          <w:bCs/>
          <w:sz w:val="32"/>
          <w:szCs w:val="32"/>
          <w:lang w:val="en-IN" w:eastAsia="en-IN"/>
        </w:rPr>
      </w:pPr>
      <w:r w:rsidRPr="00171994">
        <w:rPr>
          <w:rFonts w:ascii="Arial" w:eastAsia="Arial" w:hAnsi="Arial" w:cs="Arial"/>
          <w:b/>
          <w:bCs/>
          <w:sz w:val="32"/>
          <w:szCs w:val="32"/>
          <w:lang w:val="en-IN" w:eastAsia="en-IN"/>
        </w:rPr>
        <w:t>Lecturer`s name: Neil Dyer</w:t>
      </w:r>
    </w:p>
    <w:p w14:paraId="7807DCE2" w14:textId="370C456F" w:rsidR="009905DC" w:rsidRDefault="009905DC" w:rsidP="00171994">
      <w:pPr>
        <w:spacing w:after="0" w:line="276" w:lineRule="auto"/>
        <w:rPr>
          <w:rFonts w:ascii="Arial" w:eastAsia="Arial" w:hAnsi="Arial" w:cs="Arial"/>
          <w:b/>
          <w:bCs/>
          <w:sz w:val="32"/>
          <w:szCs w:val="32"/>
          <w:lang w:val="en-IN" w:eastAsia="en-IN"/>
        </w:rPr>
      </w:pPr>
      <w:r>
        <w:rPr>
          <w:rFonts w:ascii="Arial" w:eastAsia="Arial" w:hAnsi="Arial" w:cs="Arial"/>
          <w:b/>
          <w:bCs/>
          <w:sz w:val="32"/>
          <w:szCs w:val="32"/>
          <w:lang w:val="en-IN" w:eastAsia="en-IN"/>
        </w:rPr>
        <w:t xml:space="preserve">Word count: </w:t>
      </w:r>
      <w:r w:rsidR="00746556">
        <w:rPr>
          <w:rFonts w:ascii="Arial" w:eastAsia="Arial" w:hAnsi="Arial" w:cs="Arial"/>
          <w:b/>
          <w:bCs/>
          <w:sz w:val="32"/>
          <w:szCs w:val="32"/>
          <w:lang w:val="en-IN" w:eastAsia="en-IN"/>
        </w:rPr>
        <w:t>18</w:t>
      </w:r>
      <w:r w:rsidR="009136DF">
        <w:rPr>
          <w:rFonts w:ascii="Arial" w:eastAsia="Arial" w:hAnsi="Arial" w:cs="Arial"/>
          <w:b/>
          <w:bCs/>
          <w:sz w:val="32"/>
          <w:szCs w:val="32"/>
          <w:lang w:val="en-IN" w:eastAsia="en-IN"/>
        </w:rPr>
        <w:t>24</w:t>
      </w:r>
    </w:p>
    <w:p w14:paraId="4ABA5C05" w14:textId="0972EED8" w:rsidR="009532D9" w:rsidRPr="005C0866" w:rsidRDefault="005C0866" w:rsidP="009532D9">
      <w:pPr>
        <w:spacing w:after="0" w:line="360" w:lineRule="auto"/>
        <w:jc w:val="both"/>
        <w:rPr>
          <w:rFonts w:ascii="Times New Roman" w:eastAsia="Times New Roman" w:hAnsi="Times New Roman" w:cs="Times New Roman"/>
          <w:sz w:val="24"/>
          <w:szCs w:val="24"/>
          <w:lang w:eastAsia="en-IN"/>
        </w:rPr>
      </w:pPr>
      <w:bookmarkStart w:id="2" w:name="_heading=h.gjdgxs" w:colFirst="0" w:colLast="0"/>
      <w:bookmarkStart w:id="3" w:name="_heading=h.32buab1furiv" w:colFirst="0" w:colLast="0"/>
      <w:bookmarkEnd w:id="2"/>
      <w:bookmarkEnd w:id="3"/>
      <w:r w:rsidRPr="005C0866">
        <w:rPr>
          <w:rFonts w:ascii="Times New Roman" w:eastAsia="Times New Roman" w:hAnsi="Times New Roman" w:cs="Times New Roman"/>
          <w:sz w:val="24"/>
          <w:szCs w:val="24"/>
          <w:lang w:eastAsia="en-IN"/>
        </w:rPr>
        <w:lastRenderedPageBreak/>
        <w:t>This essay will use relevant academic models and theories to support a variety of entrepreneurial traits, motives, and attributes. Developing a definition of entrepreneurship attributes is essential before exploring more into this.</w:t>
      </w:r>
      <w:r>
        <w:rPr>
          <w:rFonts w:ascii="Times New Roman" w:eastAsia="Times New Roman" w:hAnsi="Times New Roman" w:cs="Times New Roman"/>
          <w:sz w:val="24"/>
          <w:szCs w:val="24"/>
          <w:lang w:eastAsia="en-IN"/>
        </w:rPr>
        <w:t xml:space="preserve"> </w:t>
      </w:r>
      <w:r w:rsidR="009532D9" w:rsidRPr="009532D9">
        <w:rPr>
          <w:rFonts w:ascii="Times New Roman" w:eastAsia="Times New Roman" w:hAnsi="Times New Roman" w:cs="Times New Roman"/>
          <w:sz w:val="24"/>
          <w:szCs w:val="24"/>
          <w:lang w:val="en-IN" w:eastAsia="en-IN"/>
        </w:rPr>
        <w:t xml:space="preserve">In the general sense of the term, entrepreneurial traits are regarded as those attitudes, feelings, and actions that function in the background of the entrepreneurial framework (Kerr, </w:t>
      </w:r>
      <w:r w:rsidR="009532D9" w:rsidRPr="009532D9">
        <w:rPr>
          <w:rFonts w:ascii="Times New Roman" w:eastAsia="Times New Roman" w:hAnsi="Times New Roman" w:cs="Times New Roman"/>
          <w:i/>
          <w:iCs/>
          <w:sz w:val="24"/>
          <w:szCs w:val="24"/>
          <w:lang w:val="en-IN" w:eastAsia="en-IN"/>
        </w:rPr>
        <w:t>et al</w:t>
      </w:r>
      <w:r w:rsidR="009532D9" w:rsidRPr="009532D9">
        <w:rPr>
          <w:rFonts w:ascii="Times New Roman" w:eastAsia="Times New Roman" w:hAnsi="Times New Roman" w:cs="Times New Roman"/>
          <w:sz w:val="24"/>
          <w:szCs w:val="24"/>
          <w:lang w:val="en-IN" w:eastAsia="en-IN"/>
        </w:rPr>
        <w:t>., 2018). These traits are descriptive values that showcase the thought process and behaviour of the entrepreneur and entrepreneurship behaviour entails the conduct of these individuals in different circumstances and situations.</w:t>
      </w:r>
      <w:bookmarkStart w:id="4" w:name="_heading=h.inj7ygawy23y" w:colFirst="0" w:colLast="0"/>
      <w:bookmarkEnd w:id="4"/>
      <w:r w:rsidR="009532D9" w:rsidRPr="009532D9">
        <w:rPr>
          <w:rFonts w:ascii="Times New Roman" w:eastAsia="Times New Roman" w:hAnsi="Times New Roman" w:cs="Times New Roman"/>
          <w:sz w:val="24"/>
          <w:szCs w:val="24"/>
          <w:lang w:val="en-IN" w:eastAsia="en-IN"/>
        </w:rPr>
        <w:t xml:space="preserve"> </w:t>
      </w:r>
    </w:p>
    <w:p w14:paraId="6A690BD6"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An entrepreneur necessarily has a clear vision of what they want to achieve and can communicate it effectively to others as well (Baum,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2014).</w:t>
      </w:r>
    </w:p>
    <w:p w14:paraId="5AF7F4FF"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An entrepreneur understands that progress can only be achieved through trial and error. As such, they are ready to take calculated risks and accept failures as part and parcel of the process.</w:t>
      </w:r>
    </w:p>
    <w:p w14:paraId="757EB5D2"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It is typical of such individuals to be continuously looking for new ideas and ways to improve existing processes or come up with entirely new products or service offerings that seek to fulfil the needs of the customers in the market.</w:t>
      </w:r>
    </w:p>
    <w:p w14:paraId="19123BAB" w14:textId="3FF996CC"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An entrepreneur is also always persistent and resilient when it comes to pursuing and achieving their dreams and goals (Kerr,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2018). One of the marked traits of an entrepreneur is that they are highly adaptable and can change according to the prevailing market conditions, the needs and expectations of the customers, and advancements in the field of science and technology (Baum</w:t>
      </w:r>
      <w:r w:rsidRPr="009532D9">
        <w:rPr>
          <w:rFonts w:ascii="Times New Roman" w:eastAsia="Times New Roman" w:hAnsi="Times New Roman" w:cs="Times New Roman"/>
          <w:i/>
          <w:iCs/>
          <w:sz w:val="24"/>
          <w:szCs w:val="24"/>
          <w:lang w:val="en-IN" w:eastAsia="en-IN"/>
        </w:rPr>
        <w:t>, et al.</w:t>
      </w:r>
      <w:r w:rsidRPr="009532D9">
        <w:rPr>
          <w:rFonts w:ascii="Times New Roman" w:eastAsia="Times New Roman" w:hAnsi="Times New Roman" w:cs="Times New Roman"/>
          <w:sz w:val="24"/>
          <w:szCs w:val="24"/>
          <w:lang w:val="en-IN" w:eastAsia="en-IN"/>
        </w:rPr>
        <w:t>, 2014).</w:t>
      </w:r>
    </w:p>
    <w:p w14:paraId="6B87C4B1" w14:textId="52DEB459"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Passion fuels motivation and the commitment to succeed on the part of entrepreneurs and being passionate and enthusiastic is a marked trait of an entrepreneur. An entrepreneur is also able to make tough decisions quickly and decisively even in the face of uncertain situations or outcomes (Baum,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2014). An entrepreneur is also adept when it comes to leveraging resources effectively and making the most of opportunities as they come their way (Kerr,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2018).</w:t>
      </w:r>
    </w:p>
    <w:p w14:paraId="5291B5A2"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bookmarkStart w:id="5" w:name="_heading=h.fxs4q6wfym8c" w:colFirst="0" w:colLast="0"/>
      <w:bookmarkEnd w:id="5"/>
      <w:r w:rsidRPr="009532D9">
        <w:rPr>
          <w:rFonts w:ascii="Times New Roman" w:eastAsia="Times New Roman" w:hAnsi="Times New Roman" w:cs="Times New Roman"/>
          <w:sz w:val="24"/>
          <w:szCs w:val="24"/>
          <w:lang w:val="en-IN" w:eastAsia="en-IN"/>
        </w:rPr>
        <w:t>Moreover, entrepreneurs typically possess strong communication skills which help them develop and maintain strong relationships with customers, team members, and investors. Last but not least, entrepreneurs can set clear goals and develop strategies to achieve them effectively and efficiently (Yimamu, 2018).</w:t>
      </w:r>
    </w:p>
    <w:p w14:paraId="3AF1E117" w14:textId="504ECD5A"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Entrepreneurs are usually open to new ideas, curious and imaginative. This trait drives them to develop and apply the creativity and willingness to explore new ways of approaching situations or solving problems at hand (Murnieks,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2020). The motivation for such individuals stems from </w:t>
      </w:r>
      <w:r w:rsidRPr="009532D9">
        <w:rPr>
          <w:rFonts w:ascii="Times New Roman" w:eastAsia="Times New Roman" w:hAnsi="Times New Roman" w:cs="Times New Roman"/>
          <w:sz w:val="24"/>
          <w:szCs w:val="24"/>
          <w:lang w:val="en-IN" w:eastAsia="en-IN"/>
        </w:rPr>
        <w:lastRenderedPageBreak/>
        <w:t xml:space="preserve">their urge to create something new and leave an impact on the world to push boundaries and come up with new perspectives and ideas on a given topic or context (Stephan,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2015). This trait is composed of qualities such as organisation, diligence, and reliability. Entrepreneurs usually score high on this factor as well as are inherently disciplined, detail-oriented, and focused on achieving their objectives (Bujor and Avasilcai, 2016). The factors of a strong work ethic, a desire for achievement, and the satisfaction they derive from seeing their hard work transform into success can be identified as the motivation as far as this particular trait is concerned (García,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2022). </w:t>
      </w:r>
    </w:p>
    <w:p w14:paraId="6C551601" w14:textId="1F0BA6EF"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Entrepreneurs often exhibit traits that are closely associated with extraversion, such as being outgoing, assertive, and socially confident. This trait helps them develop new networks and pitch their novel ideas and creative solutions effectively and efficiently (Farrukh,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2018). The motivation for entrepreneurs comes from the opportunity to pitch their novel and creative ideas and being allowed to work with like-minded, innovative people in tackling existent or future problems that they or the society might face (Murnieks,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2020). This trait is not the most common in all entrepreneurs working in different sectors. However, it is not uncommon either as those entrepreneurs who exhibit these traits tend to be more cooperative, empathetic, and considerate of others' perspectives (Murnieks,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2020). </w:t>
      </w:r>
    </w:p>
    <w:p w14:paraId="173A1EB9" w14:textId="1D0FE1BD"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The motivation for such individuals comes from their unrelenting desire to create positive relationships, build trust with stakeholders, and foster a supportive work environment (Al Mamun and Ekpe, 2016). Entrepreneurs usually display a higher emotional stability (Cao,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2022). Since the level of emotional stability is inversely proportional to the level of neuroticism, entrepreneurs tend to score low on neuroticism and high on their emotional balance. This trait helps them be more resilient, calm under pressure, and less prone to anxiety or negative emotions in the wake of challenges or difficult times (Locke and Baum, 2014). The opportunity and the development of capabilities to overcome obstacles, learn from failures, and grow personally and professionally can be regarded as the motivation that drives entrepreneurs as far as this trait is concerned (Locke and Baum, 2014).</w:t>
      </w:r>
    </w:p>
    <w:p w14:paraId="2BB96A83" w14:textId="77777777" w:rsidR="009532D9" w:rsidRPr="009532D9" w:rsidRDefault="009532D9" w:rsidP="009532D9">
      <w:pPr>
        <w:spacing w:after="0" w:line="360" w:lineRule="auto"/>
        <w:jc w:val="both"/>
        <w:rPr>
          <w:rFonts w:ascii="Arial" w:eastAsia="Arial" w:hAnsi="Arial" w:cs="Arial"/>
          <w:lang w:val="en-IN" w:eastAsia="en-IN"/>
        </w:rPr>
      </w:pPr>
      <w:bookmarkStart w:id="6" w:name="_heading=h.758yw4prh4ek" w:colFirst="0" w:colLast="0"/>
      <w:bookmarkEnd w:id="6"/>
      <w:r w:rsidRPr="009532D9">
        <w:rPr>
          <w:rFonts w:ascii="Times New Roman" w:eastAsia="Times New Roman" w:hAnsi="Times New Roman" w:cs="Times New Roman"/>
          <w:sz w:val="24"/>
          <w:szCs w:val="24"/>
          <w:lang w:val="en-IN" w:eastAsia="en-IN"/>
        </w:rPr>
        <w:t>Though this model does not fit aptly in the case of all entrepreneurs working in diverse sectors and with different aims and aspirations, it indeed provides a well-defined and effective framework for understanding the diverse traits and motivations that drive entrepreneurial behaviour (Khosa and Kalitanyi, 2015).</w:t>
      </w:r>
    </w:p>
    <w:p w14:paraId="5C6E6D81" w14:textId="0B804238" w:rsidR="005A6B8B" w:rsidRPr="005A6B8B" w:rsidRDefault="009532D9" w:rsidP="005A6B8B">
      <w:pPr>
        <w:spacing w:after="0" w:line="360" w:lineRule="auto"/>
        <w:jc w:val="both"/>
        <w:rPr>
          <w:rFonts w:ascii="Times New Roman" w:eastAsia="Times New Roman" w:hAnsi="Times New Roman" w:cs="Times New Roman"/>
          <w:sz w:val="24"/>
          <w:szCs w:val="24"/>
          <w:lang w:eastAsia="en-IN"/>
        </w:rPr>
      </w:pPr>
      <w:r w:rsidRPr="009532D9">
        <w:rPr>
          <w:rFonts w:ascii="Times New Roman" w:eastAsia="Times New Roman" w:hAnsi="Times New Roman" w:cs="Times New Roman"/>
          <w:sz w:val="24"/>
          <w:szCs w:val="24"/>
          <w:lang w:val="en-IN" w:eastAsia="en-IN"/>
        </w:rPr>
        <w:lastRenderedPageBreak/>
        <w:t xml:space="preserve">A marked combination of entrepreneurial traits is composed of organisation, diligence, and reliability (Kerr,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2018</w:t>
      </w:r>
      <w:r w:rsidR="009905DC">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Christopher J. Nassetta is closely associated with the theoretical framework applicable here</w:t>
      </w:r>
      <w:r w:rsidR="005A6B8B">
        <w:rPr>
          <w:rFonts w:ascii="Times New Roman" w:eastAsia="Times New Roman" w:hAnsi="Times New Roman" w:cs="Times New Roman"/>
          <w:sz w:val="24"/>
          <w:szCs w:val="24"/>
          <w:lang w:val="en-IN" w:eastAsia="en-IN"/>
        </w:rPr>
        <w:t xml:space="preserve"> and is </w:t>
      </w:r>
      <w:r w:rsidR="005A6B8B" w:rsidRPr="005A6B8B">
        <w:rPr>
          <w:rFonts w:ascii="Times New Roman" w:eastAsia="Times New Roman" w:hAnsi="Times New Roman" w:cs="Times New Roman"/>
          <w:sz w:val="24"/>
          <w:szCs w:val="24"/>
          <w:lang w:eastAsia="en-IN"/>
        </w:rPr>
        <w:t>Hilton's president and CEO</w:t>
      </w:r>
      <w:r w:rsidR="005A6B8B">
        <w:rPr>
          <w:rFonts w:ascii="Times New Roman" w:eastAsia="Times New Roman" w:hAnsi="Times New Roman" w:cs="Times New Roman"/>
          <w:sz w:val="24"/>
          <w:szCs w:val="24"/>
          <w:lang w:eastAsia="en-IN"/>
        </w:rPr>
        <w:t xml:space="preserve">. </w:t>
      </w:r>
      <w:r w:rsidR="005A6B8B" w:rsidRPr="005A6B8B">
        <w:rPr>
          <w:rFonts w:ascii="Times New Roman" w:eastAsia="Times New Roman" w:hAnsi="Times New Roman" w:cs="Times New Roman"/>
          <w:sz w:val="24"/>
          <w:szCs w:val="24"/>
          <w:lang w:eastAsia="en-IN"/>
        </w:rPr>
        <w:t>He began working for the organisation in 2007.</w:t>
      </w:r>
    </w:p>
    <w:p w14:paraId="0337EC20" w14:textId="136BE2D4" w:rsidR="009532D9" w:rsidRPr="009532D9" w:rsidRDefault="009532D9" w:rsidP="009532D9">
      <w:pPr>
        <w:spacing w:after="0" w:line="360" w:lineRule="auto"/>
        <w:jc w:val="both"/>
        <w:rPr>
          <w:rFonts w:ascii="Arial" w:eastAsia="Arial" w:hAnsi="Arial" w:cs="Arial"/>
          <w:lang w:val="en-IN" w:eastAsia="en-IN"/>
        </w:rPr>
      </w:pPr>
      <w:r w:rsidRPr="009532D9">
        <w:rPr>
          <w:rFonts w:ascii="Times New Roman" w:eastAsia="Times New Roman" w:hAnsi="Times New Roman" w:cs="Times New Roman"/>
          <w:sz w:val="24"/>
          <w:szCs w:val="24"/>
          <w:lang w:val="en-IN" w:eastAsia="en-IN"/>
        </w:rPr>
        <w:t xml:space="preserve">Christopher J. Nassetta’s marked entrepreneurship traits can be identified as resilience, perseverance, customer focus, and conscientiousness (Awwad and Al-Aseer, 2021). His career has been a testament to the level of reliability he promises, to both the internal and external stakeholders, and he is also duly diligent when it comes to adopting measures to ensure the company or its technologies in the hospitality sector do not face any legal or compliance related challenges (Kerr,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2018). He is also very competitive, impactful, and self-confident. His traits coincide with the </w:t>
      </w:r>
      <w:r w:rsidRPr="009532D9">
        <w:rPr>
          <w:rFonts w:ascii="Times New Roman" w:eastAsia="Times New Roman" w:hAnsi="Times New Roman" w:cs="Times New Roman"/>
          <w:i/>
          <w:sz w:val="24"/>
          <w:szCs w:val="24"/>
          <w:lang w:val="en-IN" w:eastAsia="en-IN"/>
        </w:rPr>
        <w:t>Embeddedness Theory</w:t>
      </w:r>
      <w:r w:rsidRPr="009532D9">
        <w:rPr>
          <w:rFonts w:ascii="Times New Roman" w:eastAsia="Times New Roman" w:hAnsi="Times New Roman" w:cs="Times New Roman"/>
          <w:sz w:val="24"/>
          <w:szCs w:val="24"/>
          <w:lang w:val="en-IN" w:eastAsia="en-IN"/>
        </w:rPr>
        <w:t xml:space="preserve"> by Fligstein that the actions are embedded within the institutional structure. </w:t>
      </w:r>
    </w:p>
    <w:p w14:paraId="136A3483"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Openness and readiness to learn new things are other marked traits of an entrepreneur. Steve Jobs emphasises the importance of social relationships, trust, and social networks in defining entrepreneurship success.</w:t>
      </w:r>
    </w:p>
    <w:p w14:paraId="6C6D317F" w14:textId="3A417B12" w:rsidR="009532D9" w:rsidRPr="009136DF" w:rsidRDefault="009532D9" w:rsidP="009532D9">
      <w:pPr>
        <w:spacing w:after="0" w:line="360" w:lineRule="auto"/>
        <w:jc w:val="both"/>
        <w:rPr>
          <w:rFonts w:ascii="Times New Roman" w:eastAsia="Times New Roman" w:hAnsi="Times New Roman" w:cs="Times New Roman"/>
          <w:sz w:val="24"/>
          <w:szCs w:val="24"/>
          <w:lang w:eastAsia="en-IN"/>
        </w:rPr>
      </w:pPr>
      <w:r w:rsidRPr="009532D9">
        <w:rPr>
          <w:rFonts w:ascii="Times New Roman" w:eastAsia="Times New Roman" w:hAnsi="Times New Roman" w:cs="Times New Roman"/>
          <w:sz w:val="24"/>
          <w:szCs w:val="24"/>
          <w:lang w:val="en-IN" w:eastAsia="en-IN"/>
        </w:rPr>
        <w:t xml:space="preserve">Passion and conscientiousness go hand in hand when it comes to defining a successful entrepreneur. </w:t>
      </w:r>
      <w:r w:rsidR="009136DF" w:rsidRPr="009136DF">
        <w:rPr>
          <w:rFonts w:ascii="Times New Roman" w:eastAsia="Times New Roman" w:hAnsi="Times New Roman" w:cs="Times New Roman"/>
          <w:sz w:val="24"/>
          <w:szCs w:val="24"/>
          <w:lang w:eastAsia="en-IN"/>
        </w:rPr>
        <w:t xml:space="preserve">Steve Jobs was a visionary entrepreneur, the second founder of Apple Inc., and an innovator in the technology industry. </w:t>
      </w:r>
      <w:r w:rsidRPr="009532D9">
        <w:rPr>
          <w:rFonts w:ascii="Times New Roman" w:eastAsia="Times New Roman" w:hAnsi="Times New Roman" w:cs="Times New Roman"/>
          <w:sz w:val="24"/>
          <w:szCs w:val="24"/>
          <w:lang w:val="en-IN" w:eastAsia="en-IN"/>
        </w:rPr>
        <w:t xml:space="preserve">Steve Jobs is hailed in many quarters as one of the most impactful leaders who has fostered a culture of innovation and thinking outside the box (Fayolle,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2014). As such, the very name Steve Jobs is an embodiment of openness to experience as well as conscientiousness as his innovations and solutions have always been highly reliable and seamless for users with different needs and preferences (Fayolle,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2014). His traits of being well-organised, reliable, diligent, and always eager to come up with new ways of doing things and novel solutions to existing problems are evident from the innovative tools and technologies he has launched through the course of this career, which have helped Apple carve out a niche of its own (İrengün and Arıkboğa, 2015). The </w:t>
      </w:r>
      <w:r w:rsidRPr="009532D9">
        <w:rPr>
          <w:rFonts w:ascii="Times New Roman" w:eastAsia="Times New Roman" w:hAnsi="Times New Roman" w:cs="Times New Roman"/>
          <w:i/>
          <w:sz w:val="24"/>
          <w:szCs w:val="24"/>
          <w:lang w:val="en-IN" w:eastAsia="en-IN"/>
        </w:rPr>
        <w:t xml:space="preserve">Social Capital Theory </w:t>
      </w:r>
      <w:r w:rsidRPr="009532D9">
        <w:rPr>
          <w:rFonts w:ascii="Times New Roman" w:eastAsia="Times New Roman" w:hAnsi="Times New Roman" w:cs="Times New Roman"/>
          <w:sz w:val="24"/>
          <w:szCs w:val="24"/>
          <w:lang w:val="en-IN" w:eastAsia="en-IN"/>
        </w:rPr>
        <w:t>by Nan Lin, is supported by him and it states that an entrepreneur must possess the inherent traits of openness and readiness to take risks, have a vision, and have unrelenting passion, among others.</w:t>
      </w:r>
    </w:p>
    <w:p w14:paraId="73156BFD" w14:textId="4F8FE605" w:rsidR="009136DF" w:rsidRPr="009136DF" w:rsidRDefault="009532D9" w:rsidP="009136DF">
      <w:pPr>
        <w:spacing w:after="0" w:line="360" w:lineRule="auto"/>
        <w:jc w:val="both"/>
        <w:rPr>
          <w:rFonts w:ascii="Times New Roman" w:eastAsia="Times New Roman" w:hAnsi="Times New Roman" w:cs="Times New Roman"/>
          <w:sz w:val="24"/>
          <w:szCs w:val="24"/>
          <w:lang w:eastAsia="en-IN"/>
        </w:rPr>
      </w:pPr>
      <w:r w:rsidRPr="009532D9">
        <w:rPr>
          <w:rFonts w:ascii="Times New Roman" w:eastAsia="Times New Roman" w:hAnsi="Times New Roman" w:cs="Times New Roman"/>
          <w:sz w:val="24"/>
          <w:szCs w:val="24"/>
          <w:lang w:val="en-IN" w:eastAsia="en-IN"/>
        </w:rPr>
        <w:t xml:space="preserve">Risk tolerance and resilience are marked traits of successful entrepreneurs. Federico J. González can be identified as having a very high level of risk tolerance, stubbornness to pursue his passion, ready to stand alone whenever needed, adopting a multidisciplinary approach, and an infectious </w:t>
      </w:r>
      <w:r w:rsidRPr="009532D9">
        <w:rPr>
          <w:rFonts w:ascii="Times New Roman" w:eastAsia="Times New Roman" w:hAnsi="Times New Roman" w:cs="Times New Roman"/>
          <w:sz w:val="24"/>
          <w:szCs w:val="24"/>
          <w:lang w:val="en-IN" w:eastAsia="en-IN"/>
        </w:rPr>
        <w:lastRenderedPageBreak/>
        <w:t>never-say-die attitude (Chan</w:t>
      </w:r>
      <w:r w:rsidRPr="009532D9">
        <w:rPr>
          <w:rFonts w:ascii="Times New Roman" w:eastAsia="Times New Roman" w:hAnsi="Times New Roman" w:cs="Times New Roman"/>
          <w:i/>
          <w:iCs/>
          <w:sz w:val="24"/>
          <w:szCs w:val="24"/>
          <w:lang w:val="en-IN" w:eastAsia="en-IN"/>
        </w:rPr>
        <w:t>, et al</w:t>
      </w:r>
      <w:r w:rsidRPr="009532D9">
        <w:rPr>
          <w:rFonts w:ascii="Times New Roman" w:eastAsia="Times New Roman" w:hAnsi="Times New Roman" w:cs="Times New Roman"/>
          <w:sz w:val="24"/>
          <w:szCs w:val="24"/>
          <w:lang w:val="en-IN" w:eastAsia="en-IN"/>
        </w:rPr>
        <w:t xml:space="preserve">., 2015). These traits are a combination of emotional stability and extraversion, as have been explained in the previous section of this assignment (Salmony and Kanbach, 2022). When these traits are examined together, in combination, high levels of emotional stability and an equally high score on extraversion can be derived (Chan,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2015).</w:t>
      </w:r>
      <w:r w:rsidR="009136DF" w:rsidRPr="009136DF">
        <w:rPr>
          <w:rFonts w:ascii="Times New Roman" w:eastAsia="Times New Roman" w:hAnsi="Times New Roman" w:cs="Times New Roman"/>
          <w:sz w:val="24"/>
          <w:szCs w:val="24"/>
          <w:lang w:eastAsia="en-IN"/>
        </w:rPr>
        <w:t xml:space="preserve"> Federico J. González</w:t>
      </w:r>
      <w:r w:rsidR="009136DF" w:rsidRPr="009136DF">
        <w:rPr>
          <w:rFonts w:ascii="Times New Roman" w:eastAsia="Times New Roman" w:hAnsi="Times New Roman" w:cs="Times New Roman"/>
          <w:sz w:val="24"/>
          <w:szCs w:val="24"/>
          <w:lang w:eastAsia="en-GB"/>
        </w:rPr>
        <w:t xml:space="preserve"> </w:t>
      </w:r>
      <w:r w:rsidR="009136DF">
        <w:rPr>
          <w:rFonts w:ascii="Times New Roman" w:eastAsia="Times New Roman" w:hAnsi="Times New Roman" w:cs="Times New Roman"/>
          <w:sz w:val="24"/>
          <w:szCs w:val="24"/>
          <w:lang w:eastAsia="en-GB"/>
        </w:rPr>
        <w:t xml:space="preserve">is </w:t>
      </w:r>
      <w:r w:rsidR="009136DF" w:rsidRPr="009136DF">
        <w:rPr>
          <w:rFonts w:ascii="Times New Roman" w:eastAsia="Times New Roman" w:hAnsi="Times New Roman" w:cs="Times New Roman"/>
          <w:sz w:val="24"/>
          <w:szCs w:val="24"/>
          <w:lang w:eastAsia="en-IN"/>
        </w:rPr>
        <w:t xml:space="preserve">The CEO of the Radisson Hotel Group, a multinational hospitality business recognised for its portfolio of hotel brands that </w:t>
      </w:r>
      <w:r w:rsidR="009136DF">
        <w:rPr>
          <w:rFonts w:ascii="Times New Roman" w:eastAsia="Times New Roman" w:hAnsi="Times New Roman" w:cs="Times New Roman"/>
          <w:sz w:val="24"/>
          <w:szCs w:val="24"/>
          <w:lang w:eastAsia="en-IN"/>
        </w:rPr>
        <w:t>include</w:t>
      </w:r>
      <w:r w:rsidR="009136DF" w:rsidRPr="009136DF">
        <w:rPr>
          <w:rFonts w:ascii="Times New Roman" w:eastAsia="Times New Roman" w:hAnsi="Times New Roman" w:cs="Times New Roman"/>
          <w:sz w:val="24"/>
          <w:szCs w:val="24"/>
          <w:lang w:eastAsia="en-IN"/>
        </w:rPr>
        <w:t xml:space="preserve"> Park Plaza, Radisson, Blu, Radisson Collection, and Country Inn &amp; Suites by Radisson</w:t>
      </w:r>
      <w:r w:rsidR="009136DF">
        <w:rPr>
          <w:rFonts w:ascii="Times New Roman" w:eastAsia="Times New Roman" w:hAnsi="Times New Roman" w:cs="Times New Roman"/>
          <w:sz w:val="24"/>
          <w:szCs w:val="24"/>
          <w:lang w:eastAsia="en-IN"/>
        </w:rPr>
        <w:t>.</w:t>
      </w:r>
    </w:p>
    <w:p w14:paraId="3410D6EA" w14:textId="17DCCDD6"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 Federico J. González subscribes to the </w:t>
      </w:r>
      <w:r w:rsidRPr="009532D9">
        <w:rPr>
          <w:rFonts w:ascii="Times New Roman" w:eastAsia="Times New Roman" w:hAnsi="Times New Roman" w:cs="Times New Roman"/>
          <w:i/>
          <w:sz w:val="24"/>
          <w:szCs w:val="24"/>
          <w:lang w:val="en-IN" w:eastAsia="en-IN"/>
        </w:rPr>
        <w:t>Network Theory</w:t>
      </w:r>
      <w:r w:rsidRPr="009532D9">
        <w:rPr>
          <w:rFonts w:ascii="Times New Roman" w:eastAsia="Times New Roman" w:hAnsi="Times New Roman" w:cs="Times New Roman"/>
          <w:sz w:val="24"/>
          <w:szCs w:val="24"/>
          <w:lang w:val="en-IN" w:eastAsia="en-IN"/>
        </w:rPr>
        <w:t xml:space="preserve"> by Granobettter and states that innovation vis-a-vis entrepreneurship as he showcases mental and emotional robustness with the unwavering commitment to bringing about innovative products and services. This theory examines how entrepreneurs can leverage their social networks to have access to valuable data and resources. </w:t>
      </w:r>
    </w:p>
    <w:p w14:paraId="0F3CF8E4" w14:textId="39F24F6B"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Curiosity and innovation can be identified as the marked traits of a successful and innovative entrepreneur. Stephen Hawking’s traits enabled him to reach heights as an entrepreneur most could only imagine. However, as an in-depth investigation would reveal, curiosity and innovation are both complemented by openness to experience and agreeableness (Carsrud</w:t>
      </w:r>
      <w:r w:rsidRPr="009532D9">
        <w:rPr>
          <w:rFonts w:ascii="Times New Roman" w:eastAsia="Times New Roman" w:hAnsi="Times New Roman" w:cs="Times New Roman"/>
          <w:i/>
          <w:iCs/>
          <w:sz w:val="24"/>
          <w:szCs w:val="24"/>
          <w:lang w:val="en-IN" w:eastAsia="en-IN"/>
        </w:rPr>
        <w:t>, et al.,</w:t>
      </w:r>
      <w:r w:rsidRPr="009532D9">
        <w:rPr>
          <w:rFonts w:ascii="Times New Roman" w:eastAsia="Times New Roman" w:hAnsi="Times New Roman" w:cs="Times New Roman"/>
          <w:sz w:val="24"/>
          <w:szCs w:val="24"/>
          <w:lang w:val="en-IN" w:eastAsia="en-IN"/>
        </w:rPr>
        <w:t xml:space="preserve"> 2017). Being open to new ideas and experiences is the backbone of an innovative mindset, and on the other hand, one </w:t>
      </w:r>
      <w:r w:rsidR="00746556" w:rsidRPr="009532D9">
        <w:rPr>
          <w:rFonts w:ascii="Times New Roman" w:eastAsia="Times New Roman" w:hAnsi="Times New Roman" w:cs="Times New Roman"/>
          <w:sz w:val="24"/>
          <w:szCs w:val="24"/>
          <w:lang w:val="en-IN" w:eastAsia="en-IN"/>
        </w:rPr>
        <w:t>must</w:t>
      </w:r>
      <w:r w:rsidRPr="009532D9">
        <w:rPr>
          <w:rFonts w:ascii="Times New Roman" w:eastAsia="Times New Roman" w:hAnsi="Times New Roman" w:cs="Times New Roman"/>
          <w:sz w:val="24"/>
          <w:szCs w:val="24"/>
          <w:lang w:val="en-IN" w:eastAsia="en-IN"/>
        </w:rPr>
        <w:t xml:space="preserve"> be agreeable and share ideas and build networks with others to pitch their novel ideas and innovative perspectives, listen to others, seek feedback</w:t>
      </w:r>
      <w:r w:rsidR="00746556">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and improve their plan and performance continuously (Carsrud,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2017). Hence, when it comes to analysing Stephen Hawking’s traits and motivations, these two factors of openness to experience and agreeableness seem to converge. Stephen Hawking subscribes to the </w:t>
      </w:r>
      <w:r w:rsidRPr="009532D9">
        <w:rPr>
          <w:rFonts w:ascii="Times New Roman" w:eastAsia="Times New Roman" w:hAnsi="Times New Roman" w:cs="Times New Roman"/>
          <w:i/>
          <w:sz w:val="24"/>
          <w:szCs w:val="24"/>
          <w:lang w:val="en-IN" w:eastAsia="en-IN"/>
        </w:rPr>
        <w:t xml:space="preserve">Legitimacy Theory </w:t>
      </w:r>
      <w:r w:rsidRPr="009532D9">
        <w:rPr>
          <w:rFonts w:ascii="Times New Roman" w:eastAsia="Times New Roman" w:hAnsi="Times New Roman" w:cs="Times New Roman"/>
          <w:sz w:val="24"/>
          <w:szCs w:val="24"/>
          <w:lang w:val="en-IN" w:eastAsia="en-IN"/>
        </w:rPr>
        <w:t>by Suchman, which states that entrepreneurship showcases the urge to do and get things done as the foundation for a successful entrepreneur. This theory examines how the entrepreneur strives to conform to social norms and values.</w:t>
      </w:r>
    </w:p>
    <w:p w14:paraId="69804C7C" w14:textId="16060C07" w:rsidR="005C0866" w:rsidRPr="005C0866" w:rsidRDefault="005C0866" w:rsidP="005C0866">
      <w:pPr>
        <w:spacing w:after="0" w:line="360" w:lineRule="auto"/>
        <w:jc w:val="both"/>
        <w:rPr>
          <w:rFonts w:ascii="Times New Roman" w:eastAsia="Times New Roman" w:hAnsi="Times New Roman" w:cs="Times New Roman"/>
          <w:sz w:val="24"/>
          <w:szCs w:val="24"/>
          <w:lang w:eastAsia="en-IN"/>
        </w:rPr>
      </w:pPr>
      <w:bookmarkStart w:id="7" w:name="_heading=h.ws8s7kiueq11" w:colFirst="0" w:colLast="0"/>
      <w:bookmarkEnd w:id="7"/>
      <w:r w:rsidRPr="005C0866">
        <w:rPr>
          <w:rFonts w:ascii="Times New Roman" w:eastAsia="Times New Roman" w:hAnsi="Times New Roman" w:cs="Times New Roman"/>
          <w:sz w:val="24"/>
          <w:szCs w:val="24"/>
          <w:lang w:eastAsia="en-IN"/>
        </w:rPr>
        <w:t>It</w:t>
      </w:r>
      <w:r>
        <w:rPr>
          <w:rFonts w:ascii="Times New Roman" w:eastAsia="Times New Roman" w:hAnsi="Times New Roman" w:cs="Times New Roman"/>
          <w:sz w:val="24"/>
          <w:szCs w:val="24"/>
          <w:lang w:eastAsia="en-IN"/>
        </w:rPr>
        <w:t xml:space="preserve"> is</w:t>
      </w:r>
      <w:r w:rsidRPr="005C0866">
        <w:rPr>
          <w:rFonts w:ascii="Times New Roman" w:eastAsia="Times New Roman" w:hAnsi="Times New Roman" w:cs="Times New Roman"/>
          <w:sz w:val="24"/>
          <w:szCs w:val="24"/>
          <w:lang w:eastAsia="en-IN"/>
        </w:rPr>
        <w:t xml:space="preserve"> important to notice that the research above demonstrates that the motivations and characteristics associated with entrepreneurship that have been determined and explored using the relevant theoretical framework are not unique to any one person. </w:t>
      </w:r>
    </w:p>
    <w:p w14:paraId="3124F28F" w14:textId="22526EE1"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In other words, entrepreneurship traits and motivations can converge and assume new forms as well (Carsrud,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2017).</w:t>
      </w:r>
    </w:p>
    <w:p w14:paraId="717A2679"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bookmarkStart w:id="8" w:name="_heading=h.xw63bk846adk" w:colFirst="0" w:colLast="0"/>
      <w:bookmarkEnd w:id="8"/>
      <w:r w:rsidRPr="009532D9">
        <w:rPr>
          <w:rFonts w:ascii="Times New Roman" w:eastAsia="Times New Roman" w:hAnsi="Times New Roman" w:cs="Times New Roman"/>
          <w:sz w:val="24"/>
          <w:szCs w:val="24"/>
          <w:lang w:val="en-IN" w:eastAsia="en-IN"/>
        </w:rPr>
        <w:lastRenderedPageBreak/>
        <w:t>An individual might have a combination of these entrepreneurship traits and motivations which might give birth to or encourage their entrepreneurial mindset and progress (Walter and Heinrichs, 2015).</w:t>
      </w:r>
      <w:bookmarkStart w:id="9" w:name="_heading=h.8ay47xjld85g" w:colFirst="0" w:colLast="0"/>
      <w:bookmarkEnd w:id="9"/>
    </w:p>
    <w:p w14:paraId="7622D794" w14:textId="06D7F74A"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In this essay, the different traits and motivations that define or drive entrepreneurs have been identified. These traits and motivations have been examined vis-a-vis real-life entrepreneurs, applying the theoretical framework applicable here. The investigation has showcased how these different personality traits or motivations of entrepreneurs apply to these famous entrepreneurs (Kozubíková,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xml:space="preserve"> 2017). This has led to a much better understanding of these factors explaining entrepreneurship in general, and the personality and behaviour of world-famous entrepreneurs. The application of the relevant theory or model has also helped draw strong links between theory and practice and has enabled us to understand how two or more of these traits and motivations can be found in one individual (Baum, </w:t>
      </w:r>
      <w:r w:rsidRPr="009532D9">
        <w:rPr>
          <w:rFonts w:ascii="Times New Roman" w:eastAsia="Times New Roman" w:hAnsi="Times New Roman" w:cs="Times New Roman"/>
          <w:i/>
          <w:iCs/>
          <w:sz w:val="24"/>
          <w:szCs w:val="24"/>
          <w:lang w:val="en-IN" w:eastAsia="en-IN"/>
        </w:rPr>
        <w:t>et al</w:t>
      </w:r>
      <w:r w:rsidRPr="009532D9">
        <w:rPr>
          <w:rFonts w:ascii="Times New Roman" w:eastAsia="Times New Roman" w:hAnsi="Times New Roman" w:cs="Times New Roman"/>
          <w:sz w:val="24"/>
          <w:szCs w:val="24"/>
          <w:lang w:val="en-IN" w:eastAsia="en-IN"/>
        </w:rPr>
        <w:t>., 2014). However, it is important to keep in mind that these personality traits and motivations are subject to change due to extrinsic and intrinsic factors or a combination of the two, and, as such, analysing these traits and motivations of an entrepreneur needs to be a constant and consistent endeavour on the part of the researchers and academicians.</w:t>
      </w:r>
    </w:p>
    <w:p w14:paraId="31B55110"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p>
    <w:p w14:paraId="13F395E0"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p>
    <w:p w14:paraId="02C97BA9" w14:textId="77777777" w:rsidR="009532D9" w:rsidRPr="009532D9" w:rsidRDefault="009532D9" w:rsidP="009532D9">
      <w:pPr>
        <w:spacing w:after="0" w:line="360" w:lineRule="auto"/>
        <w:jc w:val="both"/>
        <w:rPr>
          <w:rFonts w:ascii="Times New Roman" w:eastAsia="Times New Roman" w:hAnsi="Times New Roman" w:cs="Times New Roman"/>
          <w:sz w:val="24"/>
          <w:szCs w:val="24"/>
          <w:lang w:val="en-IN" w:eastAsia="en-IN"/>
        </w:rPr>
      </w:pPr>
      <w:r w:rsidRPr="009532D9">
        <w:rPr>
          <w:rFonts w:ascii="Arial" w:eastAsia="Arial" w:hAnsi="Arial" w:cs="Arial"/>
          <w:lang w:val="en-IN" w:eastAsia="en-IN"/>
        </w:rPr>
        <w:br w:type="page"/>
      </w:r>
    </w:p>
    <w:p w14:paraId="0699A83D" w14:textId="2FBF0962" w:rsidR="009532D9" w:rsidRDefault="009532D9" w:rsidP="009532D9">
      <w:pPr>
        <w:keepNext/>
        <w:keepLines/>
        <w:spacing w:after="0" w:line="240" w:lineRule="auto"/>
        <w:jc w:val="both"/>
        <w:outlineLvl w:val="0"/>
        <w:rPr>
          <w:rFonts w:ascii="Times New Roman" w:eastAsia="Times New Roman" w:hAnsi="Times New Roman" w:cs="Times New Roman"/>
          <w:b/>
          <w:bCs/>
          <w:sz w:val="36"/>
          <w:szCs w:val="36"/>
          <w:lang w:val="en-IN" w:eastAsia="en-IN"/>
        </w:rPr>
      </w:pPr>
      <w:bookmarkStart w:id="10" w:name="_heading=h.jjp1ie73j3qe" w:colFirst="0" w:colLast="0"/>
      <w:bookmarkEnd w:id="10"/>
      <w:r w:rsidRPr="009532D9">
        <w:rPr>
          <w:rFonts w:ascii="Times New Roman" w:eastAsia="Times New Roman" w:hAnsi="Times New Roman" w:cs="Times New Roman"/>
          <w:b/>
          <w:bCs/>
          <w:sz w:val="36"/>
          <w:szCs w:val="36"/>
          <w:lang w:val="en-IN" w:eastAsia="en-IN"/>
        </w:rPr>
        <w:lastRenderedPageBreak/>
        <w:t>References</w:t>
      </w:r>
    </w:p>
    <w:p w14:paraId="6B1C1784" w14:textId="77777777" w:rsidR="009532D9" w:rsidRPr="009532D9" w:rsidRDefault="009532D9" w:rsidP="009532D9">
      <w:pPr>
        <w:keepNext/>
        <w:keepLines/>
        <w:spacing w:after="0" w:line="240" w:lineRule="auto"/>
        <w:jc w:val="both"/>
        <w:outlineLvl w:val="0"/>
        <w:rPr>
          <w:rFonts w:ascii="Times New Roman" w:eastAsia="Times New Roman" w:hAnsi="Times New Roman" w:cs="Times New Roman"/>
          <w:b/>
          <w:bCs/>
          <w:sz w:val="36"/>
          <w:szCs w:val="36"/>
          <w:lang w:val="en-IN" w:eastAsia="en-IN"/>
        </w:rPr>
      </w:pPr>
    </w:p>
    <w:p w14:paraId="4FD7D539" w14:textId="2678BCFC"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Al Mamun, A. and Ekpe, I.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2016</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Entrepreneurial traits and micro-enterprise performance: a study among women micro-entrepreneurs in Malaysia. Development in Practice, 26(2), pp.193-202.</w:t>
      </w:r>
    </w:p>
    <w:p w14:paraId="261BCADC"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13421857" w14:textId="6068706E" w:rsidR="009532D9" w:rsidRPr="009905DC" w:rsidRDefault="009532D9" w:rsidP="009532D9">
      <w:pPr>
        <w:spacing w:after="0" w:line="240" w:lineRule="auto"/>
        <w:jc w:val="both"/>
        <w:rPr>
          <w:rFonts w:ascii="Times New Roman" w:eastAsia="Times New Roman" w:hAnsi="Times New Roman" w:cs="Times New Roman"/>
          <w:i/>
          <w:iCs/>
          <w:sz w:val="24"/>
          <w:szCs w:val="24"/>
          <w:lang w:val="en-IN" w:eastAsia="en-IN"/>
        </w:rPr>
      </w:pPr>
      <w:r w:rsidRPr="009532D9">
        <w:rPr>
          <w:rFonts w:ascii="Times New Roman" w:eastAsia="Times New Roman" w:hAnsi="Times New Roman" w:cs="Times New Roman"/>
          <w:sz w:val="24"/>
          <w:szCs w:val="24"/>
          <w:lang w:val="en-IN" w:eastAsia="en-IN"/>
        </w:rPr>
        <w:t xml:space="preserve">Awwad, M.S., and Al-Aseer, R.M.N.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2021</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Big Five personality traits impact on entrepreneurial intention: the mediating role of entrepreneurial alertness. </w:t>
      </w:r>
      <w:r w:rsidRPr="009905DC">
        <w:rPr>
          <w:rFonts w:ascii="Times New Roman" w:eastAsia="Times New Roman" w:hAnsi="Times New Roman" w:cs="Times New Roman"/>
          <w:i/>
          <w:iCs/>
          <w:sz w:val="24"/>
          <w:szCs w:val="24"/>
          <w:lang w:val="en-IN" w:eastAsia="en-IN"/>
        </w:rPr>
        <w:t>Asia Pacific Journal of Innovation and Entrepreneurship, 15(1), pp.87-100.</w:t>
      </w:r>
    </w:p>
    <w:p w14:paraId="69AC80D8" w14:textId="77777777" w:rsidR="009532D9" w:rsidRPr="009905DC" w:rsidRDefault="009532D9" w:rsidP="009532D9">
      <w:pPr>
        <w:spacing w:after="0" w:line="240" w:lineRule="auto"/>
        <w:jc w:val="both"/>
        <w:rPr>
          <w:rFonts w:ascii="Times New Roman" w:eastAsia="Times New Roman" w:hAnsi="Times New Roman" w:cs="Times New Roman"/>
          <w:i/>
          <w:iCs/>
          <w:sz w:val="24"/>
          <w:szCs w:val="24"/>
          <w:lang w:val="en-IN" w:eastAsia="en-IN"/>
        </w:rPr>
      </w:pPr>
    </w:p>
    <w:p w14:paraId="19D7C400" w14:textId="3AA91800"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Baum, J.R., Frese, M. and Baron, R.A.</w:t>
      </w:r>
      <w:r>
        <w:rPr>
          <w:rFonts w:ascii="Times New Roman" w:eastAsia="Times New Roman" w:hAnsi="Times New Roman" w:cs="Times New Roman"/>
          <w:sz w:val="24"/>
          <w:szCs w:val="24"/>
          <w:lang w:val="en-IN" w:eastAsia="en-IN"/>
        </w:rPr>
        <w:t xml:space="preserve"> (</w:t>
      </w:r>
      <w:r w:rsidRPr="009532D9">
        <w:rPr>
          <w:rFonts w:ascii="Times New Roman" w:eastAsia="Times New Roman" w:hAnsi="Times New Roman" w:cs="Times New Roman"/>
          <w:sz w:val="24"/>
          <w:szCs w:val="24"/>
          <w:lang w:val="en-IN" w:eastAsia="en-IN"/>
        </w:rPr>
        <w:t>2014</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Born to be an entrepreneur? Revisiting the personality approach to entrepreneurship. In The psychology of entrepreneurship (pp. 73-98). Psychology Press.</w:t>
      </w:r>
    </w:p>
    <w:p w14:paraId="0586EC33"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24201CD9" w14:textId="66155C2C"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Bujor, A. and Avasilcai, S.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2016</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The creative entrepreneur: A framework of analysis. Procedia-Social and Behavioral Sciences, 221, pp.21-28.</w:t>
      </w:r>
    </w:p>
    <w:p w14:paraId="7EFF6CC5"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27FCCDC2" w14:textId="06C1397D"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Cao, Y., Asad, M.M., Wang, L., Naz, A. and Almusharraf, N.</w:t>
      </w:r>
      <w:r>
        <w:rPr>
          <w:rFonts w:ascii="Times New Roman" w:eastAsia="Times New Roman" w:hAnsi="Times New Roman" w:cs="Times New Roman"/>
          <w:sz w:val="24"/>
          <w:szCs w:val="24"/>
          <w:lang w:val="en-IN" w:eastAsia="en-IN"/>
        </w:rPr>
        <w:t xml:space="preserve"> (</w:t>
      </w:r>
      <w:r w:rsidRPr="009532D9">
        <w:rPr>
          <w:rFonts w:ascii="Times New Roman" w:eastAsia="Times New Roman" w:hAnsi="Times New Roman" w:cs="Times New Roman"/>
          <w:sz w:val="24"/>
          <w:szCs w:val="24"/>
          <w:lang w:val="en-IN" w:eastAsia="en-IN"/>
        </w:rPr>
        <w:t>2022</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Role of personality traits for entrepreneurial intentions of young entrepreneurs: A case study of higher education institution. Frontiers in Psychology, 13, p.1010412.</w:t>
      </w:r>
    </w:p>
    <w:p w14:paraId="286E5F9F"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2D572FEE" w14:textId="1EB4CA3E"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Carsrud, A., Brännback, M., Elfving, J. and Brandt, K.</w:t>
      </w:r>
      <w:r>
        <w:rPr>
          <w:rFonts w:ascii="Times New Roman" w:eastAsia="Times New Roman" w:hAnsi="Times New Roman" w:cs="Times New Roman"/>
          <w:sz w:val="24"/>
          <w:szCs w:val="24"/>
          <w:lang w:val="en-IN" w:eastAsia="en-IN"/>
        </w:rPr>
        <w:t xml:space="preserve"> (</w:t>
      </w:r>
      <w:r w:rsidRPr="009532D9">
        <w:rPr>
          <w:rFonts w:ascii="Times New Roman" w:eastAsia="Times New Roman" w:hAnsi="Times New Roman" w:cs="Times New Roman"/>
          <w:sz w:val="24"/>
          <w:szCs w:val="24"/>
          <w:lang w:val="en-IN" w:eastAsia="en-IN"/>
        </w:rPr>
        <w:t>2017</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Motivations: The entrepreneurial mind and behavior. Revisiting the Entrepreneurial Mind: Inside the Black Box: An Expanded Edition, pp.185-209.</w:t>
      </w:r>
    </w:p>
    <w:p w14:paraId="04D676C9"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3297AEC6" w14:textId="36B8B28A"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Chan, K.Y., Uy, M.A., Chernyshenko, O.S., Ho, M.H.R. and Sam, Y.L.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2015</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Personality and entrepreneurial, professional, and leadership motivations. Personality and individual differences, 77, pp.161-166.</w:t>
      </w:r>
    </w:p>
    <w:p w14:paraId="0018ACCA"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4DA9601A" w14:textId="4A9C2122"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Farrukh, M., Alzubi, Y., Shahzad, I.A., Waheed, A. and Kanwal, N.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2018</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Entrepreneurial intentions: The role of personality traits in perspective of the theory of planned behaviour. Asia Pacific Journal of Innovation and Entrepreneurship, 12(3), pp.399-414.</w:t>
      </w:r>
    </w:p>
    <w:p w14:paraId="75D8B16A"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151B3389" w14:textId="5D6EA35F"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Fayolle, A., Liñán, F. and Moriano, J.A.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2014</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Beyond entrepreneurial intentions: values and motivations in entrepreneurship. International entrepreneurship and management journal, 10, pp.679-689.</w:t>
      </w:r>
    </w:p>
    <w:p w14:paraId="4F94C458"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193D38F1" w14:textId="73DA81CB"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García, M.D.M., Meneses, J.M.M. and Sandoval, K.V.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2022</w:t>
      </w:r>
      <w:r>
        <w:rPr>
          <w:rFonts w:ascii="Times New Roman" w:eastAsia="Times New Roman" w:hAnsi="Times New Roman" w:cs="Times New Roman"/>
          <w:sz w:val="24"/>
          <w:szCs w:val="24"/>
          <w:lang w:val="en-IN" w:eastAsia="en-IN"/>
        </w:rPr>
        <w:t xml:space="preserve">) </w:t>
      </w:r>
      <w:r w:rsidRPr="009532D9">
        <w:rPr>
          <w:rFonts w:ascii="Times New Roman" w:eastAsia="Times New Roman" w:hAnsi="Times New Roman" w:cs="Times New Roman"/>
          <w:sz w:val="24"/>
          <w:szCs w:val="24"/>
          <w:lang w:val="en-IN" w:eastAsia="en-IN"/>
        </w:rPr>
        <w:t>Theoretical Review of Entrepreneur and Social Entrepreneurship Concepts. Journal of Administrative Science, 3(6), pp.19-26.</w:t>
      </w:r>
    </w:p>
    <w:p w14:paraId="5CBE2847"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061C0483" w14:textId="5B59999F"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İrengün, O. and Arıkboğa, Ş.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2015</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The effect of personality traits on social entrepreneurship intentions: A field research. Procedia-Social and Behavioral Sciences, 195, pp.1186-1195.</w:t>
      </w:r>
    </w:p>
    <w:p w14:paraId="7BE5CB76"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39BB5EB6" w14:textId="37FC8CE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Kerr, S.P., Kerr, W.R. and Xu, T.</w:t>
      </w:r>
      <w:r>
        <w:rPr>
          <w:rFonts w:ascii="Times New Roman" w:eastAsia="Times New Roman" w:hAnsi="Times New Roman" w:cs="Times New Roman"/>
          <w:sz w:val="24"/>
          <w:szCs w:val="24"/>
          <w:lang w:val="en-IN" w:eastAsia="en-IN"/>
        </w:rPr>
        <w:t xml:space="preserve"> (</w:t>
      </w:r>
      <w:r w:rsidRPr="009532D9">
        <w:rPr>
          <w:rFonts w:ascii="Times New Roman" w:eastAsia="Times New Roman" w:hAnsi="Times New Roman" w:cs="Times New Roman"/>
          <w:sz w:val="24"/>
          <w:szCs w:val="24"/>
          <w:lang w:val="en-IN" w:eastAsia="en-IN"/>
        </w:rPr>
        <w:t>2018</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Personality traits of entrepreneurs: A review of recent literature. Foundations and Trends® in Entrepreneurship, 14(3), pp.279-356.</w:t>
      </w:r>
    </w:p>
    <w:p w14:paraId="642D34DF"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3552372A" w14:textId="235B6FFA"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lastRenderedPageBreak/>
        <w:t xml:space="preserve">Khosa, R.M. and Kalitanyi, V.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2015</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Migration reasons, traits, and entrepreneurial motivation of African immigrant entrepreneurs: Towards an entrepreneurial migration progression. </w:t>
      </w:r>
      <w:r w:rsidRPr="009532D9">
        <w:rPr>
          <w:rFonts w:ascii="Times New Roman" w:eastAsia="Times New Roman" w:hAnsi="Times New Roman" w:cs="Times New Roman"/>
          <w:i/>
          <w:iCs/>
          <w:sz w:val="24"/>
          <w:szCs w:val="24"/>
          <w:lang w:val="en-IN" w:eastAsia="en-IN"/>
        </w:rPr>
        <w:t>Journal of Enterprising Communities: People and Places in the Global Economy, 9(2), pp.132-155</w:t>
      </w:r>
      <w:r w:rsidRPr="009532D9">
        <w:rPr>
          <w:rFonts w:ascii="Times New Roman" w:eastAsia="Times New Roman" w:hAnsi="Times New Roman" w:cs="Times New Roman"/>
          <w:sz w:val="24"/>
          <w:szCs w:val="24"/>
          <w:lang w:val="en-IN" w:eastAsia="en-IN"/>
        </w:rPr>
        <w:t>.</w:t>
      </w:r>
    </w:p>
    <w:p w14:paraId="2E1B0C2B"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5EAE9327" w14:textId="18EC9B18" w:rsidR="009532D9" w:rsidRPr="009532D9" w:rsidRDefault="009532D9" w:rsidP="009532D9">
      <w:pPr>
        <w:spacing w:after="0" w:line="240" w:lineRule="auto"/>
        <w:jc w:val="both"/>
        <w:rPr>
          <w:rFonts w:ascii="Times New Roman" w:eastAsia="Times New Roman" w:hAnsi="Times New Roman" w:cs="Times New Roman"/>
          <w:i/>
          <w:iCs/>
          <w:sz w:val="24"/>
          <w:szCs w:val="24"/>
          <w:lang w:val="en-IN" w:eastAsia="en-IN"/>
        </w:rPr>
      </w:pPr>
      <w:r w:rsidRPr="009532D9">
        <w:rPr>
          <w:rFonts w:ascii="Times New Roman" w:eastAsia="Times New Roman" w:hAnsi="Times New Roman" w:cs="Times New Roman"/>
          <w:sz w:val="24"/>
          <w:szCs w:val="24"/>
          <w:lang w:val="en-IN" w:eastAsia="en-IN"/>
        </w:rPr>
        <w:t xml:space="preserve">Kozubíková, L., Dvorský, J., Cepel, M. and Balcerzak, A.P.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2017</w:t>
      </w:r>
      <w:r>
        <w:rPr>
          <w:rFonts w:ascii="Times New Roman" w:eastAsia="Times New Roman" w:hAnsi="Times New Roman" w:cs="Times New Roman"/>
          <w:sz w:val="24"/>
          <w:szCs w:val="24"/>
          <w:lang w:val="en-IN" w:eastAsia="en-IN"/>
        </w:rPr>
        <w:t xml:space="preserve">) </w:t>
      </w:r>
      <w:r w:rsidRPr="009532D9">
        <w:rPr>
          <w:rFonts w:ascii="Times New Roman" w:eastAsia="Times New Roman" w:hAnsi="Times New Roman" w:cs="Times New Roman"/>
          <w:sz w:val="24"/>
          <w:szCs w:val="24"/>
          <w:lang w:val="en-IN" w:eastAsia="en-IN"/>
        </w:rPr>
        <w:t xml:space="preserve">Important characteristics of an entrepreneur to risk-taking: Czech Republic case study. </w:t>
      </w:r>
      <w:r w:rsidRPr="009532D9">
        <w:rPr>
          <w:rFonts w:ascii="Times New Roman" w:eastAsia="Times New Roman" w:hAnsi="Times New Roman" w:cs="Times New Roman"/>
          <w:i/>
          <w:iCs/>
          <w:sz w:val="24"/>
          <w:szCs w:val="24"/>
          <w:lang w:val="en-IN" w:eastAsia="en-IN"/>
        </w:rPr>
        <w:t>Journal of International Studies.</w:t>
      </w:r>
    </w:p>
    <w:p w14:paraId="6A502E96" w14:textId="77777777" w:rsidR="009532D9" w:rsidRPr="009532D9" w:rsidRDefault="009532D9" w:rsidP="009532D9">
      <w:pPr>
        <w:spacing w:after="0" w:line="240" w:lineRule="auto"/>
        <w:jc w:val="both"/>
        <w:rPr>
          <w:rFonts w:ascii="Times New Roman" w:eastAsia="Times New Roman" w:hAnsi="Times New Roman" w:cs="Times New Roman"/>
          <w:i/>
          <w:iCs/>
          <w:sz w:val="24"/>
          <w:szCs w:val="24"/>
          <w:lang w:val="en-IN" w:eastAsia="en-IN"/>
        </w:rPr>
      </w:pPr>
    </w:p>
    <w:p w14:paraId="21180E28" w14:textId="42BA2CB8"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Locke, E.A. and Baum, J.R.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2014</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Entrepreneurial motivation. In The psychology of entrepreneurship (pp. 125-144). Psychology Press.</w:t>
      </w:r>
    </w:p>
    <w:p w14:paraId="32E3C9F5"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67C78309" w14:textId="42FCD8B7" w:rsidR="009532D9" w:rsidRPr="009532D9" w:rsidRDefault="009532D9" w:rsidP="009532D9">
      <w:pPr>
        <w:spacing w:after="0" w:line="240" w:lineRule="auto"/>
        <w:jc w:val="both"/>
        <w:rPr>
          <w:rFonts w:ascii="Times New Roman" w:eastAsia="Times New Roman" w:hAnsi="Times New Roman" w:cs="Times New Roman"/>
          <w:i/>
          <w:iCs/>
          <w:sz w:val="24"/>
          <w:szCs w:val="24"/>
          <w:lang w:val="en-IN" w:eastAsia="en-IN"/>
        </w:rPr>
      </w:pPr>
      <w:r w:rsidRPr="009532D9">
        <w:rPr>
          <w:rFonts w:ascii="Times New Roman" w:eastAsia="Times New Roman" w:hAnsi="Times New Roman" w:cs="Times New Roman"/>
          <w:sz w:val="24"/>
          <w:szCs w:val="24"/>
          <w:lang w:val="en-IN" w:eastAsia="en-IN"/>
        </w:rPr>
        <w:t xml:space="preserve">Murnieks, C.Y., Klotz, A.C. and Shepherd, D.A.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2020</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Entrepreneurial motivation: A review of the literature and an agenda for future research. </w:t>
      </w:r>
      <w:r w:rsidRPr="009532D9">
        <w:rPr>
          <w:rFonts w:ascii="Times New Roman" w:eastAsia="Times New Roman" w:hAnsi="Times New Roman" w:cs="Times New Roman"/>
          <w:i/>
          <w:iCs/>
          <w:sz w:val="24"/>
          <w:szCs w:val="24"/>
          <w:lang w:val="en-IN" w:eastAsia="en-IN"/>
        </w:rPr>
        <w:t>Journal of Organizational Behavior, 41(2), pp.115-143.</w:t>
      </w:r>
    </w:p>
    <w:p w14:paraId="6BFAD199"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1047D8EA" w14:textId="5D23C0BB"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 xml:space="preserve">Salmony, F.U. and Kanbach, D.K.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2022</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Personality trait differences across types of entrepreneurs: a systematic literature review. Review of managerial science, 16(3), pp.713-749.</w:t>
      </w:r>
    </w:p>
    <w:p w14:paraId="2F594613"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0EE2222B" w14:textId="4A5629E5"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r w:rsidRPr="009532D9">
        <w:rPr>
          <w:rFonts w:ascii="Times New Roman" w:eastAsia="Times New Roman" w:hAnsi="Times New Roman" w:cs="Times New Roman"/>
          <w:sz w:val="24"/>
          <w:szCs w:val="24"/>
          <w:lang w:val="en-IN" w:eastAsia="en-IN"/>
        </w:rPr>
        <w:t>Stephan, U., Hart, M. and Drews, C.C.</w:t>
      </w:r>
      <w:r>
        <w:rPr>
          <w:rFonts w:ascii="Times New Roman" w:eastAsia="Times New Roman" w:hAnsi="Times New Roman" w:cs="Times New Roman"/>
          <w:sz w:val="24"/>
          <w:szCs w:val="24"/>
          <w:lang w:val="en-IN" w:eastAsia="en-IN"/>
        </w:rPr>
        <w:t xml:space="preserve"> (</w:t>
      </w:r>
      <w:r w:rsidRPr="009532D9">
        <w:rPr>
          <w:rFonts w:ascii="Times New Roman" w:eastAsia="Times New Roman" w:hAnsi="Times New Roman" w:cs="Times New Roman"/>
          <w:sz w:val="24"/>
          <w:szCs w:val="24"/>
          <w:lang w:val="en-IN" w:eastAsia="en-IN"/>
        </w:rPr>
        <w:t>2015</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Understanding motivations for entrepreneurship: A review of recent research evidence.</w:t>
      </w:r>
    </w:p>
    <w:p w14:paraId="1445883E"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4A8863FA" w14:textId="779C5A5A" w:rsidR="009532D9" w:rsidRPr="009532D9" w:rsidRDefault="009532D9" w:rsidP="009532D9">
      <w:pPr>
        <w:spacing w:after="0" w:line="240" w:lineRule="auto"/>
        <w:jc w:val="both"/>
        <w:rPr>
          <w:rFonts w:ascii="Times New Roman" w:eastAsia="Times New Roman" w:hAnsi="Times New Roman" w:cs="Times New Roman"/>
          <w:i/>
          <w:iCs/>
          <w:sz w:val="24"/>
          <w:szCs w:val="24"/>
          <w:lang w:val="en-IN" w:eastAsia="en-IN"/>
        </w:rPr>
      </w:pPr>
      <w:r w:rsidRPr="009532D9">
        <w:rPr>
          <w:rFonts w:ascii="Times New Roman" w:eastAsia="Times New Roman" w:hAnsi="Times New Roman" w:cs="Times New Roman"/>
          <w:sz w:val="24"/>
          <w:szCs w:val="24"/>
          <w:lang w:val="en-IN" w:eastAsia="en-IN"/>
        </w:rPr>
        <w:t xml:space="preserve">Walter, S.G. and Heinrichs, S.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2015</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Who becomes an entrepreneur? A 30-year review of individual-level research. </w:t>
      </w:r>
      <w:r w:rsidRPr="009532D9">
        <w:rPr>
          <w:rFonts w:ascii="Times New Roman" w:eastAsia="Times New Roman" w:hAnsi="Times New Roman" w:cs="Times New Roman"/>
          <w:i/>
          <w:iCs/>
          <w:sz w:val="24"/>
          <w:szCs w:val="24"/>
          <w:lang w:val="en-IN" w:eastAsia="en-IN"/>
        </w:rPr>
        <w:t>Journal of Small Business and Enterprise Development, 22(2), pp.225-248.</w:t>
      </w:r>
    </w:p>
    <w:p w14:paraId="6D704329" w14:textId="77777777" w:rsidR="009532D9" w:rsidRPr="009532D9" w:rsidRDefault="009532D9" w:rsidP="009532D9">
      <w:pPr>
        <w:spacing w:after="0" w:line="240" w:lineRule="auto"/>
        <w:jc w:val="both"/>
        <w:rPr>
          <w:rFonts w:ascii="Times New Roman" w:eastAsia="Times New Roman" w:hAnsi="Times New Roman" w:cs="Times New Roman"/>
          <w:sz w:val="24"/>
          <w:szCs w:val="24"/>
          <w:lang w:val="en-IN" w:eastAsia="en-IN"/>
        </w:rPr>
      </w:pPr>
    </w:p>
    <w:p w14:paraId="58A155DF" w14:textId="2D8D026B" w:rsidR="006D2A18" w:rsidRDefault="009532D9" w:rsidP="009532D9">
      <w:r w:rsidRPr="009532D9">
        <w:rPr>
          <w:rFonts w:ascii="Times New Roman" w:eastAsia="Times New Roman" w:hAnsi="Times New Roman" w:cs="Times New Roman"/>
          <w:sz w:val="24"/>
          <w:szCs w:val="24"/>
          <w:lang w:val="en-IN" w:eastAsia="en-IN"/>
        </w:rPr>
        <w:t xml:space="preserve">Yimamu, N. </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2018</w:t>
      </w:r>
      <w:r>
        <w:rPr>
          <w:rFonts w:ascii="Times New Roman" w:eastAsia="Times New Roman" w:hAnsi="Times New Roman" w:cs="Times New Roman"/>
          <w:sz w:val="24"/>
          <w:szCs w:val="24"/>
          <w:lang w:val="en-IN" w:eastAsia="en-IN"/>
        </w:rPr>
        <w:t>)</w:t>
      </w:r>
      <w:r w:rsidRPr="009532D9">
        <w:rPr>
          <w:rFonts w:ascii="Times New Roman" w:eastAsia="Times New Roman" w:hAnsi="Times New Roman" w:cs="Times New Roman"/>
          <w:sz w:val="24"/>
          <w:szCs w:val="24"/>
          <w:lang w:val="en-IN" w:eastAsia="en-IN"/>
        </w:rPr>
        <w:t xml:space="preserve"> Entrepreneurship and entrepreneurial motivation.</w:t>
      </w:r>
    </w:p>
    <w:sectPr w:rsidR="006D2A1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A5F"/>
    <w:rsid w:val="00171994"/>
    <w:rsid w:val="001B27A9"/>
    <w:rsid w:val="001F0513"/>
    <w:rsid w:val="0026315C"/>
    <w:rsid w:val="00276125"/>
    <w:rsid w:val="00471636"/>
    <w:rsid w:val="005A6B8B"/>
    <w:rsid w:val="005C0866"/>
    <w:rsid w:val="00677A5F"/>
    <w:rsid w:val="006D2A18"/>
    <w:rsid w:val="00746556"/>
    <w:rsid w:val="008B6772"/>
    <w:rsid w:val="009136DF"/>
    <w:rsid w:val="009532D9"/>
    <w:rsid w:val="009905DC"/>
    <w:rsid w:val="009D7C1B"/>
    <w:rsid w:val="00AB0905"/>
    <w:rsid w:val="00C37CCB"/>
    <w:rsid w:val="00DC4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DC10A"/>
  <w15:chartTrackingRefBased/>
  <w15:docId w15:val="{8D91B435-EECF-49B2-964B-59AF8560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7698">
      <w:bodyDiv w:val="1"/>
      <w:marLeft w:val="0"/>
      <w:marRight w:val="0"/>
      <w:marTop w:val="0"/>
      <w:marBottom w:val="0"/>
      <w:divBdr>
        <w:top w:val="none" w:sz="0" w:space="0" w:color="auto"/>
        <w:left w:val="none" w:sz="0" w:space="0" w:color="auto"/>
        <w:bottom w:val="none" w:sz="0" w:space="0" w:color="auto"/>
        <w:right w:val="none" w:sz="0" w:space="0" w:color="auto"/>
      </w:divBdr>
    </w:div>
    <w:div w:id="484008235">
      <w:bodyDiv w:val="1"/>
      <w:marLeft w:val="0"/>
      <w:marRight w:val="0"/>
      <w:marTop w:val="0"/>
      <w:marBottom w:val="0"/>
      <w:divBdr>
        <w:top w:val="none" w:sz="0" w:space="0" w:color="auto"/>
        <w:left w:val="none" w:sz="0" w:space="0" w:color="auto"/>
        <w:bottom w:val="none" w:sz="0" w:space="0" w:color="auto"/>
        <w:right w:val="none" w:sz="0" w:space="0" w:color="auto"/>
      </w:divBdr>
    </w:div>
    <w:div w:id="699085366">
      <w:bodyDiv w:val="1"/>
      <w:marLeft w:val="0"/>
      <w:marRight w:val="0"/>
      <w:marTop w:val="0"/>
      <w:marBottom w:val="0"/>
      <w:divBdr>
        <w:top w:val="none" w:sz="0" w:space="0" w:color="auto"/>
        <w:left w:val="none" w:sz="0" w:space="0" w:color="auto"/>
        <w:bottom w:val="none" w:sz="0" w:space="0" w:color="auto"/>
        <w:right w:val="none" w:sz="0" w:space="0" w:color="auto"/>
      </w:divBdr>
    </w:div>
    <w:div w:id="712383975">
      <w:bodyDiv w:val="1"/>
      <w:marLeft w:val="0"/>
      <w:marRight w:val="0"/>
      <w:marTop w:val="0"/>
      <w:marBottom w:val="0"/>
      <w:divBdr>
        <w:top w:val="none" w:sz="0" w:space="0" w:color="auto"/>
        <w:left w:val="none" w:sz="0" w:space="0" w:color="auto"/>
        <w:bottom w:val="none" w:sz="0" w:space="0" w:color="auto"/>
        <w:right w:val="none" w:sz="0" w:space="0" w:color="auto"/>
      </w:divBdr>
    </w:div>
    <w:div w:id="1141458704">
      <w:bodyDiv w:val="1"/>
      <w:marLeft w:val="0"/>
      <w:marRight w:val="0"/>
      <w:marTop w:val="0"/>
      <w:marBottom w:val="0"/>
      <w:divBdr>
        <w:top w:val="none" w:sz="0" w:space="0" w:color="auto"/>
        <w:left w:val="none" w:sz="0" w:space="0" w:color="auto"/>
        <w:bottom w:val="none" w:sz="0" w:space="0" w:color="auto"/>
        <w:right w:val="none" w:sz="0" w:space="0" w:color="auto"/>
      </w:divBdr>
    </w:div>
    <w:div w:id="1869292926">
      <w:bodyDiv w:val="1"/>
      <w:marLeft w:val="0"/>
      <w:marRight w:val="0"/>
      <w:marTop w:val="0"/>
      <w:marBottom w:val="0"/>
      <w:divBdr>
        <w:top w:val="none" w:sz="0" w:space="0" w:color="auto"/>
        <w:left w:val="none" w:sz="0" w:space="0" w:color="auto"/>
        <w:bottom w:val="none" w:sz="0" w:space="0" w:color="auto"/>
        <w:right w:val="none" w:sz="0" w:space="0" w:color="auto"/>
      </w:divBdr>
    </w:div>
    <w:div w:id="1874491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8</Pages>
  <Words>2370</Words>
  <Characters>13729</Characters>
  <Application>Microsoft Office Word</Application>
  <DocSecurity>0</DocSecurity>
  <Lines>232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dc:creator>
  <cp:keywords/>
  <dc:description/>
  <cp:lastModifiedBy>mihaela suruianu</cp:lastModifiedBy>
  <cp:revision>11</cp:revision>
  <dcterms:created xsi:type="dcterms:W3CDTF">2024-05-09T00:38:00Z</dcterms:created>
  <dcterms:modified xsi:type="dcterms:W3CDTF">2024-05-13T22:03:00Z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79a3641e2b6fc6c22a5903bbbbe1c9d571d23e2dafe8c35a22102fed6b258d30</vt:lpwstr>
  </property>
</Properties>
</file>