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4A034" w14:textId="77777777"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6C2DDE7" w14:textId="77777777" w:rsidR="00DD5969" w:rsidRDefault="00DD5969" w:rsidP="00DD5969">
      <w:pPr>
        <w:spacing w:before="212"/>
        <w:rPr>
          <w:rFonts w:ascii="Arial"/>
          <w:b/>
          <w:sz w:val="56"/>
        </w:rPr>
      </w:pPr>
    </w:p>
    <w:p w14:paraId="5CC7E027" w14:textId="77777777"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MODULE CODE:</w:t>
      </w:r>
      <w:r w:rsidR="095D05C6" w:rsidRPr="00353860">
        <w:rPr>
          <w:rFonts w:ascii="Arial"/>
          <w:b/>
          <w:bCs/>
          <w:sz w:val="48"/>
          <w:szCs w:val="48"/>
          <w:lang w:val="fr-FR"/>
        </w:rPr>
        <w:t xml:space="preserve"> </w:t>
      </w:r>
      <w:r w:rsidR="00F4194B">
        <w:rPr>
          <w:rFonts w:ascii="Arial"/>
          <w:b/>
          <w:bCs/>
          <w:sz w:val="40"/>
          <w:szCs w:val="40"/>
          <w:lang w:val="fr-FR"/>
        </w:rPr>
        <w:t>ECPT6014</w:t>
      </w:r>
      <w:r w:rsidR="00A6013A" w:rsidRPr="00353860">
        <w:rPr>
          <w:rFonts w:ascii="Arial"/>
          <w:b/>
          <w:bCs/>
          <w:sz w:val="40"/>
          <w:szCs w:val="40"/>
          <w:lang w:val="fr-FR"/>
        </w:rPr>
        <w:t xml:space="preserve"> </w:t>
      </w:r>
    </w:p>
    <w:p w14:paraId="7AEF0DF5" w14:textId="77777777" w:rsidR="00347EA1" w:rsidRPr="00353860" w:rsidRDefault="00347EA1" w:rsidP="00DD5969">
      <w:pPr>
        <w:spacing w:before="212"/>
        <w:rPr>
          <w:rFonts w:ascii="Arial"/>
          <w:b/>
          <w:sz w:val="48"/>
          <w:szCs w:val="48"/>
          <w:lang w:val="fr-FR"/>
        </w:rPr>
      </w:pPr>
    </w:p>
    <w:p w14:paraId="3FF76F62" w14:textId="77777777"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w:t>
      </w:r>
      <w:r w:rsidR="00F4194B">
        <w:rPr>
          <w:rFonts w:ascii="Arial"/>
          <w:b/>
          <w:bCs/>
          <w:sz w:val="40"/>
          <w:szCs w:val="40"/>
        </w:rPr>
        <w:t>Microteach</w:t>
      </w:r>
      <w:r w:rsidR="00FD6F07">
        <w:rPr>
          <w:rFonts w:ascii="Arial"/>
          <w:b/>
          <w:bCs/>
          <w:sz w:val="40"/>
          <w:szCs w:val="40"/>
        </w:rPr>
        <w:t xml:space="preserve"> Session</w:t>
      </w:r>
    </w:p>
    <w:p w14:paraId="1278D45A" w14:textId="77777777" w:rsidR="00DD5969" w:rsidRPr="00FD6F07" w:rsidRDefault="00DD5969" w:rsidP="00DD5969">
      <w:pPr>
        <w:spacing w:before="7"/>
        <w:jc w:val="center"/>
        <w:rPr>
          <w:rFonts w:ascii="Arial"/>
          <w:b/>
          <w:sz w:val="44"/>
        </w:rPr>
      </w:pPr>
    </w:p>
    <w:p w14:paraId="40773AB1" w14:textId="175DAA30" w:rsidR="00DD5969" w:rsidRPr="00DD5969" w:rsidRDefault="00DD5969" w:rsidP="00DD5969">
      <w:pPr>
        <w:spacing w:before="3"/>
        <w:rPr>
          <w:rFonts w:ascii="Arial"/>
          <w:b/>
          <w:sz w:val="48"/>
          <w:szCs w:val="48"/>
        </w:rPr>
      </w:pPr>
      <w:r w:rsidRPr="00DD5969">
        <w:rPr>
          <w:rFonts w:ascii="Arial"/>
          <w:b/>
          <w:sz w:val="48"/>
          <w:szCs w:val="48"/>
        </w:rPr>
        <w:t>STUDENT NAME:</w:t>
      </w:r>
      <w:r w:rsidR="003F51EA">
        <w:rPr>
          <w:rFonts w:ascii="Arial"/>
          <w:b/>
          <w:sz w:val="48"/>
          <w:szCs w:val="48"/>
        </w:rPr>
        <w:t xml:space="preserve"> Tracey Hughes</w:t>
      </w:r>
    </w:p>
    <w:p w14:paraId="39136268" w14:textId="77777777" w:rsidR="00DD5969" w:rsidRPr="00DD5969" w:rsidRDefault="00DD5969" w:rsidP="00DD5969">
      <w:pPr>
        <w:spacing w:before="3"/>
        <w:rPr>
          <w:rFonts w:ascii="Arial"/>
          <w:b/>
          <w:sz w:val="48"/>
          <w:szCs w:val="48"/>
        </w:rPr>
      </w:pPr>
    </w:p>
    <w:p w14:paraId="37B2FBE9" w14:textId="48B0538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3F51EA">
        <w:rPr>
          <w:rFonts w:ascii="Arial"/>
          <w:b/>
          <w:sz w:val="48"/>
          <w:szCs w:val="48"/>
        </w:rPr>
        <w:t xml:space="preserve"> </w:t>
      </w:r>
      <w:r w:rsidR="00D466CC">
        <w:rPr>
          <w:rFonts w:ascii="Arial"/>
          <w:b/>
          <w:sz w:val="48"/>
          <w:szCs w:val="48"/>
        </w:rPr>
        <w:t>1103486</w:t>
      </w:r>
    </w:p>
    <w:p w14:paraId="6876E219" w14:textId="77777777" w:rsidR="00DD5969" w:rsidRDefault="00DD5969" w:rsidP="00347EA1">
      <w:pPr>
        <w:rPr>
          <w:rFonts w:ascii="Arial"/>
          <w:b/>
          <w:sz w:val="47"/>
        </w:rPr>
      </w:pPr>
    </w:p>
    <w:p w14:paraId="33CCCBB9" w14:textId="77777777" w:rsidR="00DD5969" w:rsidRPr="00192D3C" w:rsidRDefault="00DD5969" w:rsidP="00DD5969">
      <w:pPr>
        <w:ind w:left="100"/>
        <w:jc w:val="center"/>
        <w:rPr>
          <w:rFonts w:ascii="Arial"/>
          <w:b/>
          <w:sz w:val="47"/>
        </w:rPr>
      </w:pPr>
    </w:p>
    <w:p w14:paraId="52B04E99" w14:textId="77777777" w:rsidR="00DD5969" w:rsidRDefault="00DD5969" w:rsidP="00DD5969">
      <w:pPr>
        <w:ind w:left="100"/>
        <w:rPr>
          <w:rFonts w:ascii="Arial"/>
          <w:b/>
          <w:sz w:val="47"/>
          <w:szCs w:val="47"/>
        </w:rPr>
      </w:pPr>
    </w:p>
    <w:p w14:paraId="50C42DFB" w14:textId="77777777" w:rsidR="00347EA1" w:rsidRDefault="00347EA1" w:rsidP="00DD5969">
      <w:pPr>
        <w:ind w:left="100"/>
        <w:rPr>
          <w:rFonts w:ascii="Arial"/>
          <w:b/>
          <w:sz w:val="47"/>
          <w:szCs w:val="47"/>
        </w:rPr>
      </w:pPr>
    </w:p>
    <w:p w14:paraId="1124CD54" w14:textId="77777777" w:rsidR="00164156" w:rsidRDefault="00164156" w:rsidP="00164156">
      <w:pPr>
        <w:spacing w:after="0" w:line="240" w:lineRule="auto"/>
        <w:ind w:left="90"/>
        <w:jc w:val="both"/>
        <w:textAlignment w:val="baseline"/>
        <w:rPr>
          <w:rFonts w:ascii="Arial"/>
          <w:b/>
          <w:sz w:val="47"/>
        </w:rPr>
      </w:pPr>
    </w:p>
    <w:p w14:paraId="4BE5CC82" w14:textId="77777777" w:rsidR="00D33868" w:rsidRDefault="00D33868" w:rsidP="00164156">
      <w:pPr>
        <w:spacing w:after="0" w:line="240" w:lineRule="auto"/>
        <w:ind w:left="90"/>
        <w:jc w:val="both"/>
        <w:textAlignment w:val="baseline"/>
        <w:rPr>
          <w:rFonts w:ascii="Arial"/>
          <w:b/>
          <w:sz w:val="47"/>
        </w:rPr>
      </w:pPr>
    </w:p>
    <w:p w14:paraId="49E36B85" w14:textId="77777777" w:rsidR="00D33868" w:rsidRDefault="00D33868" w:rsidP="00164156">
      <w:pPr>
        <w:spacing w:after="0" w:line="240" w:lineRule="auto"/>
        <w:ind w:left="90"/>
        <w:jc w:val="both"/>
        <w:textAlignment w:val="baseline"/>
        <w:rPr>
          <w:rFonts w:ascii="Arial"/>
          <w:b/>
          <w:sz w:val="47"/>
        </w:rPr>
      </w:pPr>
    </w:p>
    <w:p w14:paraId="34A0B46B" w14:textId="77777777"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4364451"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00E789EE"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DA33345"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08F2C6AC" w14:textId="77777777"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64BC62F0"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6B10C4FE"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A2C82B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089F145A"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59DC75D1"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79A0CACF"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89159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71E5D0F9"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D623C9B"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3CBBFB9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12AEF439"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5CDBDC9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9A96071"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11EC3085"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88EDF5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C19C778"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4062467"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p w14:paraId="3AAF6D2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6FAE33A"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2C4AC1FC"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D0E08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0E7A39AF"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0203952B"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5E7E34A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AB63CE4"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9A03AAC"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B009B2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14C8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212C7F3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p w14:paraId="431892FB"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0CB7DA7"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2223AFA8"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2F7AB81"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027B5799"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50DC32F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2A9D0CC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5FFD1E2"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751E49DD"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4E1690BA"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52BB2176"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FFF894D"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39433C3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36A03BD" w14:textId="7777777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bl>
    <w:p w14:paraId="2604AC2E"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1C4E3528" w14:textId="77777777" w:rsidR="00DD5969" w:rsidRDefault="00DD5969" w:rsidP="2837A147">
      <w:pPr>
        <w:rPr>
          <w:b/>
          <w:sz w:val="32"/>
          <w:szCs w:val="32"/>
          <w:u w:val="single"/>
        </w:rPr>
      </w:pPr>
    </w:p>
    <w:p w14:paraId="7F5A0E34" w14:textId="77777777" w:rsidR="00110DEC" w:rsidRDefault="00110DEC" w:rsidP="2837A147">
      <w:pPr>
        <w:rPr>
          <w:b/>
          <w:sz w:val="32"/>
          <w:szCs w:val="32"/>
          <w:u w:val="single"/>
        </w:rPr>
      </w:pPr>
    </w:p>
    <w:p w14:paraId="3CDFD674" w14:textId="77777777" w:rsidR="00110DEC" w:rsidRDefault="00110DEC" w:rsidP="2837A147">
      <w:pPr>
        <w:rPr>
          <w:b/>
          <w:sz w:val="32"/>
          <w:szCs w:val="32"/>
          <w:u w:val="single"/>
        </w:rPr>
      </w:pPr>
    </w:p>
    <w:p w14:paraId="7232F9D4" w14:textId="77777777" w:rsidR="00110DEC" w:rsidRDefault="00110DEC" w:rsidP="2837A147">
      <w:pPr>
        <w:rPr>
          <w:b/>
          <w:sz w:val="32"/>
          <w:szCs w:val="32"/>
          <w:u w:val="single"/>
        </w:rPr>
      </w:pPr>
    </w:p>
    <w:p w14:paraId="28A7241E" w14:textId="77777777" w:rsidR="00110DEC" w:rsidRDefault="00110DEC" w:rsidP="2837A147">
      <w:pPr>
        <w:rPr>
          <w:b/>
          <w:sz w:val="32"/>
          <w:szCs w:val="32"/>
          <w:u w:val="single"/>
        </w:rPr>
      </w:pPr>
    </w:p>
    <w:p w14:paraId="2F214E2B" w14:textId="77777777" w:rsidR="00110DEC" w:rsidRDefault="00110DEC" w:rsidP="2837A147">
      <w:pPr>
        <w:rPr>
          <w:b/>
          <w:sz w:val="32"/>
          <w:szCs w:val="32"/>
          <w:u w:val="single"/>
        </w:rPr>
      </w:pPr>
    </w:p>
    <w:p w14:paraId="2BC09519" w14:textId="77777777" w:rsidR="00110DEC" w:rsidRDefault="00110DEC" w:rsidP="2837A147">
      <w:pPr>
        <w:rPr>
          <w:b/>
          <w:sz w:val="32"/>
          <w:szCs w:val="32"/>
          <w:u w:val="single"/>
        </w:rPr>
      </w:pPr>
    </w:p>
    <w:p w14:paraId="1624B2E1" w14:textId="77777777" w:rsidR="00110DEC" w:rsidRDefault="00110DEC" w:rsidP="2837A147">
      <w:pPr>
        <w:rPr>
          <w:b/>
          <w:sz w:val="32"/>
          <w:szCs w:val="32"/>
          <w:u w:val="single"/>
        </w:rPr>
      </w:pPr>
    </w:p>
    <w:p w14:paraId="18EF3091" w14:textId="77777777"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2B26E173" w14:textId="77777777" w:rsidR="00E243A8" w:rsidRDefault="00E243A8" w:rsidP="00E243A8">
      <w:r w:rsidRPr="00E243A8">
        <w:t xml:space="preserve">I confirm that I have not used any AI tools in the research and creation of this assignment. </w:t>
      </w:r>
    </w:p>
    <w:p w14:paraId="0DA3CA27" w14:textId="77777777" w:rsidR="00C2550A" w:rsidRDefault="00E243A8" w:rsidP="00E243A8">
      <w:r w:rsidRPr="00E243A8">
        <w:t xml:space="preserve">I confirm that I have not presented any AI generated materials as my own work. </w:t>
      </w:r>
    </w:p>
    <w:p w14:paraId="5F8EF7AF" w14:textId="77777777" w:rsidR="00E243A8" w:rsidRPr="00E243A8" w:rsidRDefault="00E243A8" w:rsidP="00E243A8">
      <w:r w:rsidRPr="00E243A8">
        <w:t xml:space="preserve">I confirm </w:t>
      </w:r>
      <w:r w:rsidR="00C2550A">
        <w:t xml:space="preserve">that </w:t>
      </w:r>
      <w:r w:rsidRPr="00E243A8">
        <w:t xml:space="preserve">I have copies of my drafts, notes, and other resources I used, which I may be asked to provide in </w:t>
      </w:r>
      <w:r w:rsidRPr="00F642BC">
        <w:t>evidence</w:t>
      </w:r>
      <w:r w:rsidRPr="00E243A8">
        <w:t>.</w:t>
      </w:r>
    </w:p>
    <w:p w14:paraId="0AC0D34A" w14:textId="77777777" w:rsidR="00E243A8" w:rsidRDefault="00E243A8" w:rsidP="00DD5969"/>
    <w:p w14:paraId="7AB854DA" w14:textId="2F803A94" w:rsidR="00E10797" w:rsidRPr="00C2550A" w:rsidRDefault="00E10797" w:rsidP="00E10797"/>
    <w:p w14:paraId="5D4C3F63" w14:textId="476D0C63" w:rsidR="007C4BDD" w:rsidRPr="000676EA" w:rsidRDefault="007C4BDD">
      <w:r>
        <w:br w:type="page"/>
      </w:r>
    </w:p>
    <w:p w14:paraId="5128B0B3" w14:textId="77777777" w:rsidR="007C4BDD" w:rsidRPr="00D916A2" w:rsidRDefault="007C4BDD" w:rsidP="00BF446C">
      <w:pPr>
        <w:spacing w:line="480" w:lineRule="auto"/>
        <w:rPr>
          <w:rFonts w:ascii="Arial" w:hAnsi="Arial" w:cs="Arial"/>
        </w:rPr>
      </w:pPr>
      <w:r w:rsidRPr="00D916A2">
        <w:rPr>
          <w:rFonts w:ascii="Arial" w:hAnsi="Arial" w:cs="Arial"/>
        </w:rPr>
        <w:lastRenderedPageBreak/>
        <w:t>Introduction</w:t>
      </w:r>
    </w:p>
    <w:p w14:paraId="210FA6E9" w14:textId="6D593CE9" w:rsidR="007C4BDD" w:rsidRPr="00D916A2" w:rsidRDefault="007C4BDD" w:rsidP="00BF446C">
      <w:pPr>
        <w:spacing w:line="480" w:lineRule="auto"/>
        <w:rPr>
          <w:rFonts w:ascii="Arial" w:hAnsi="Arial" w:cs="Arial"/>
        </w:rPr>
      </w:pPr>
      <w:r w:rsidRPr="00D916A2">
        <w:rPr>
          <w:rFonts w:ascii="Arial" w:hAnsi="Arial" w:cs="Arial"/>
        </w:rPr>
        <w:t>For this assignment I will be using Gibbs’ reflective cycle (1988,</w:t>
      </w:r>
      <w:r w:rsidR="00F642BC">
        <w:rPr>
          <w:rFonts w:ascii="Arial" w:hAnsi="Arial" w:cs="Arial"/>
        </w:rPr>
        <w:t xml:space="preserve"> </w:t>
      </w:r>
      <w:r w:rsidRPr="00D916A2">
        <w:rPr>
          <w:rFonts w:ascii="Arial" w:hAnsi="Arial" w:cs="Arial"/>
        </w:rPr>
        <w:t xml:space="preserve">cited in Gardner, 2026) to critically reflect on the planning and delivery of my </w:t>
      </w:r>
      <w:proofErr w:type="spellStart"/>
      <w:r w:rsidRPr="00D916A2">
        <w:rPr>
          <w:rFonts w:ascii="Arial" w:hAnsi="Arial" w:cs="Arial"/>
        </w:rPr>
        <w:t>microteach</w:t>
      </w:r>
      <w:proofErr w:type="spellEnd"/>
      <w:r w:rsidRPr="00D916A2">
        <w:rPr>
          <w:rFonts w:ascii="Arial" w:hAnsi="Arial" w:cs="Arial"/>
        </w:rPr>
        <w:t>.</w:t>
      </w:r>
    </w:p>
    <w:p w14:paraId="7082F0FD" w14:textId="77777777" w:rsidR="007C4BDD" w:rsidRPr="00D916A2" w:rsidRDefault="007C4BDD" w:rsidP="00BF446C">
      <w:pPr>
        <w:spacing w:line="480" w:lineRule="auto"/>
        <w:rPr>
          <w:rFonts w:ascii="Arial" w:hAnsi="Arial" w:cs="Arial"/>
        </w:rPr>
      </w:pPr>
      <w:r w:rsidRPr="00D916A2">
        <w:rPr>
          <w:rFonts w:ascii="Arial" w:hAnsi="Arial" w:cs="Arial"/>
        </w:rPr>
        <w:t>Description</w:t>
      </w:r>
    </w:p>
    <w:p w14:paraId="6A640A86" w14:textId="77777777" w:rsidR="007C4BDD" w:rsidRPr="00D916A2" w:rsidRDefault="007C4BDD" w:rsidP="00BF446C">
      <w:pPr>
        <w:spacing w:line="480" w:lineRule="auto"/>
        <w:rPr>
          <w:rFonts w:ascii="Arial" w:hAnsi="Arial" w:cs="Arial"/>
        </w:rPr>
      </w:pPr>
      <w:r w:rsidRPr="00D916A2">
        <w:rPr>
          <w:rFonts w:ascii="Arial" w:hAnsi="Arial" w:cs="Arial"/>
        </w:rPr>
        <w:t xml:space="preserve">I delivered a 30 minute </w:t>
      </w:r>
      <w:proofErr w:type="spellStart"/>
      <w:r w:rsidRPr="00D916A2">
        <w:rPr>
          <w:rFonts w:ascii="Arial" w:hAnsi="Arial" w:cs="Arial"/>
        </w:rPr>
        <w:t>microteach</w:t>
      </w:r>
      <w:proofErr w:type="spellEnd"/>
      <w:r w:rsidRPr="00D916A2">
        <w:rPr>
          <w:rFonts w:ascii="Arial" w:hAnsi="Arial" w:cs="Arial"/>
        </w:rPr>
        <w:t xml:space="preserve"> on hands only CPR within my university setting to my course tutor and four of my peers. I chose CPR because I felt confident in my subject knowledge. I prepared a lesson plan</w:t>
      </w:r>
      <w:r w:rsidRPr="00D916A2">
        <w:rPr>
          <w:rFonts w:ascii="Arial" w:hAnsi="Arial" w:cs="Arial"/>
        </w:rPr>
        <w:t xml:space="preserve"> and gathered a range of visual, interactive and practical resources prior to the session.</w:t>
      </w:r>
    </w:p>
    <w:p w14:paraId="1AF4B72F" w14:textId="77777777" w:rsidR="007C4BDD" w:rsidRPr="00D916A2" w:rsidRDefault="007C4BDD" w:rsidP="00BF446C">
      <w:pPr>
        <w:spacing w:line="480" w:lineRule="auto"/>
        <w:rPr>
          <w:rFonts w:ascii="Arial" w:hAnsi="Arial" w:cs="Arial"/>
        </w:rPr>
      </w:pPr>
      <w:r w:rsidRPr="00D916A2">
        <w:rPr>
          <w:rFonts w:ascii="Arial" w:hAnsi="Arial" w:cs="Arial"/>
        </w:rPr>
        <w:t>Feelings</w:t>
      </w:r>
    </w:p>
    <w:p w14:paraId="39244D42" w14:textId="77777777" w:rsidR="007C4BDD" w:rsidRPr="00D916A2" w:rsidRDefault="007C4BDD" w:rsidP="00BF446C">
      <w:pPr>
        <w:spacing w:line="480" w:lineRule="auto"/>
        <w:rPr>
          <w:rFonts w:ascii="Arial" w:hAnsi="Arial" w:cs="Arial"/>
        </w:rPr>
      </w:pPr>
      <w:r w:rsidRPr="00D916A2">
        <w:rPr>
          <w:rFonts w:ascii="Arial" w:hAnsi="Arial" w:cs="Arial"/>
        </w:rPr>
        <w:t xml:space="preserve">In the lead up to the session I was concerned that I was making my lesson too formal and really felt that I wanted it to be interactive and practical. Sharing my concerns with peers reassured me that I was not alone in feeling anxious. </w:t>
      </w:r>
    </w:p>
    <w:p w14:paraId="40B4A5E2" w14:textId="33036D9C" w:rsidR="007C4BDD" w:rsidRPr="00D916A2" w:rsidRDefault="007C4BDD" w:rsidP="00BF446C">
      <w:pPr>
        <w:spacing w:line="480" w:lineRule="auto"/>
        <w:rPr>
          <w:rFonts w:ascii="Arial" w:hAnsi="Arial" w:cs="Arial"/>
        </w:rPr>
      </w:pPr>
      <w:r w:rsidRPr="00D916A2">
        <w:rPr>
          <w:rFonts w:ascii="Arial" w:hAnsi="Arial" w:cs="Arial"/>
        </w:rPr>
        <w:t>I questioned the use of PowerPoint as CPR is a practical skill , I was concerned that excessive presentation would limit practical learning.</w:t>
      </w:r>
      <w:r w:rsidRPr="00D916A2">
        <w:rPr>
          <w:rFonts w:ascii="Arial" w:hAnsi="Arial" w:cs="Arial"/>
        </w:rPr>
        <w:t xml:space="preserve"> I worried that </w:t>
      </w:r>
      <w:r w:rsidRPr="00D916A2">
        <w:rPr>
          <w:rFonts w:ascii="Arial" w:hAnsi="Arial" w:cs="Arial"/>
        </w:rPr>
        <w:t xml:space="preserve">I would run over time and that my digital resources would fail. </w:t>
      </w:r>
    </w:p>
    <w:p w14:paraId="6D4C9ED3" w14:textId="171ED656" w:rsidR="007C4BDD" w:rsidRPr="00D916A2" w:rsidRDefault="007C4BDD" w:rsidP="00BF446C">
      <w:pPr>
        <w:spacing w:line="480" w:lineRule="auto"/>
        <w:rPr>
          <w:rFonts w:ascii="Arial" w:hAnsi="Arial" w:cs="Arial"/>
        </w:rPr>
      </w:pPr>
      <w:r w:rsidRPr="00D916A2">
        <w:rPr>
          <w:rFonts w:ascii="Arial" w:hAnsi="Arial" w:cs="Arial"/>
        </w:rPr>
        <w:t xml:space="preserve"> When I stood up in front of the learners I initially felt nervous, but this quickly passed</w:t>
      </w:r>
      <w:r w:rsidR="00990E3D">
        <w:rPr>
          <w:rFonts w:ascii="Arial" w:hAnsi="Arial" w:cs="Arial"/>
        </w:rPr>
        <w:t xml:space="preserve"> as I </w:t>
      </w:r>
      <w:r w:rsidRPr="00D916A2">
        <w:rPr>
          <w:rFonts w:ascii="Arial" w:hAnsi="Arial" w:cs="Arial"/>
        </w:rPr>
        <w:t>settled into the flow of the lesson. I felt reassured that my learners actively participated in the lesson and the tasks. I was disappointed that I ran out of time and had to cut the practical part short and I was surprised at how many questions were asked.</w:t>
      </w:r>
    </w:p>
    <w:p w14:paraId="2F75E8AF" w14:textId="77777777" w:rsidR="007C4BDD" w:rsidRPr="00D916A2" w:rsidRDefault="007C4BDD" w:rsidP="00BF446C">
      <w:pPr>
        <w:spacing w:line="480" w:lineRule="auto"/>
        <w:rPr>
          <w:rFonts w:ascii="Arial" w:hAnsi="Arial" w:cs="Arial"/>
        </w:rPr>
      </w:pPr>
      <w:r w:rsidRPr="00D916A2">
        <w:rPr>
          <w:rFonts w:ascii="Arial" w:hAnsi="Arial" w:cs="Arial"/>
        </w:rPr>
        <w:t>Evaluation</w:t>
      </w:r>
    </w:p>
    <w:p w14:paraId="596C47EE" w14:textId="77777777" w:rsidR="007C4BDD" w:rsidRPr="00D916A2" w:rsidRDefault="007C4BDD" w:rsidP="00BF446C">
      <w:pPr>
        <w:spacing w:line="480" w:lineRule="auto"/>
        <w:rPr>
          <w:rFonts w:ascii="Arial" w:hAnsi="Arial" w:cs="Arial"/>
        </w:rPr>
      </w:pPr>
      <w:r w:rsidRPr="00D916A2">
        <w:rPr>
          <w:rFonts w:ascii="Arial" w:hAnsi="Arial" w:cs="Arial"/>
        </w:rPr>
        <w:t xml:space="preserve">There were positives to my </w:t>
      </w:r>
      <w:proofErr w:type="spellStart"/>
      <w:r w:rsidRPr="00D916A2">
        <w:rPr>
          <w:rFonts w:ascii="Arial" w:hAnsi="Arial" w:cs="Arial"/>
        </w:rPr>
        <w:t>microteach</w:t>
      </w:r>
      <w:proofErr w:type="spellEnd"/>
      <w:r w:rsidRPr="00D916A2">
        <w:rPr>
          <w:rFonts w:ascii="Arial" w:hAnsi="Arial" w:cs="Arial"/>
        </w:rPr>
        <w:t xml:space="preserve"> experience; I felt I was able to assess </w:t>
      </w:r>
      <w:r w:rsidRPr="00D916A2">
        <w:rPr>
          <w:rFonts w:ascii="Arial" w:hAnsi="Arial" w:cs="Arial"/>
        </w:rPr>
        <w:t xml:space="preserve">the learning outcomes, learners scored highly on the quiz, indicating immediate recall, </w:t>
      </w:r>
      <w:r w:rsidRPr="00D916A2">
        <w:rPr>
          <w:rFonts w:ascii="Arial" w:hAnsi="Arial" w:cs="Arial"/>
        </w:rPr>
        <w:lastRenderedPageBreak/>
        <w:t>and all reported a higher confidence rating at the end. The increase in confidence was self reported and can be aligned with my lesson aim. Learners asked relevant questions which helped the lesson flow naturally. I was glad that I had made the decision to include a PowerPoint, and I felt that the video was useful to assist learners in being able to identify agonal breathing in a real world scenario.</w:t>
      </w:r>
    </w:p>
    <w:p w14:paraId="3D11FE7B" w14:textId="4795E82C" w:rsidR="00B82356" w:rsidRDefault="007C4BDD" w:rsidP="00BF446C">
      <w:pPr>
        <w:spacing w:line="480" w:lineRule="auto"/>
        <w:rPr>
          <w:rFonts w:ascii="Arial" w:hAnsi="Arial" w:cs="Arial"/>
        </w:rPr>
      </w:pPr>
      <w:r w:rsidRPr="00D916A2">
        <w:rPr>
          <w:rFonts w:ascii="Arial" w:hAnsi="Arial" w:cs="Arial"/>
        </w:rPr>
        <w:t xml:space="preserve"> </w:t>
      </w:r>
      <w:r w:rsidRPr="00D916A2">
        <w:rPr>
          <w:rFonts w:ascii="Arial" w:hAnsi="Arial" w:cs="Arial"/>
        </w:rPr>
        <w:t>There were parts of the lesson that I feel could have been managed better; I forgot to start a timer and consequently ran over time on the earlier parts of my lesson, leaving less time to spend on the practical CPR task. I also spent too much time explaining and answering my own questions rather than giving my learners the opportunity to demonstrate their understanding. I felt that at times I rushed and perhaps spoke too quickly</w:t>
      </w:r>
      <w:r w:rsidRPr="00D916A2">
        <w:rPr>
          <w:rFonts w:ascii="Arial" w:hAnsi="Arial" w:cs="Arial"/>
        </w:rPr>
        <w:t xml:space="preserve"> and would have rather had more time left at the end to allow more questions from the </w:t>
      </w:r>
      <w:r w:rsidR="00285253">
        <w:rPr>
          <w:rFonts w:ascii="Arial" w:hAnsi="Arial" w:cs="Arial"/>
        </w:rPr>
        <w:t>learners.</w:t>
      </w:r>
    </w:p>
    <w:p w14:paraId="51F80987" w14:textId="7E3E075B" w:rsidR="007C4BDD" w:rsidRPr="00D916A2" w:rsidRDefault="007C4BDD" w:rsidP="00BF446C">
      <w:pPr>
        <w:spacing w:line="480" w:lineRule="auto"/>
        <w:rPr>
          <w:rFonts w:ascii="Arial" w:hAnsi="Arial" w:cs="Arial"/>
        </w:rPr>
      </w:pPr>
      <w:r w:rsidRPr="00D916A2">
        <w:rPr>
          <w:rFonts w:ascii="Arial" w:hAnsi="Arial" w:cs="Arial"/>
        </w:rPr>
        <w:t xml:space="preserve">Analysis </w:t>
      </w:r>
    </w:p>
    <w:p w14:paraId="4C22E625" w14:textId="77777777" w:rsidR="00403A43" w:rsidRDefault="007C4BDD" w:rsidP="00BF446C">
      <w:pPr>
        <w:spacing w:line="480" w:lineRule="auto"/>
        <w:rPr>
          <w:rFonts w:ascii="Arial" w:hAnsi="Arial" w:cs="Arial"/>
        </w:rPr>
      </w:pPr>
      <w:r w:rsidRPr="00D916A2">
        <w:rPr>
          <w:rFonts w:ascii="Arial" w:hAnsi="Arial" w:cs="Arial"/>
        </w:rPr>
        <w:t xml:space="preserve">Throughout my </w:t>
      </w:r>
      <w:proofErr w:type="spellStart"/>
      <w:r w:rsidRPr="00D916A2">
        <w:rPr>
          <w:rFonts w:ascii="Arial" w:hAnsi="Arial" w:cs="Arial"/>
        </w:rPr>
        <w:t>microteach</w:t>
      </w:r>
      <w:proofErr w:type="spellEnd"/>
      <w:r w:rsidRPr="00D916A2">
        <w:rPr>
          <w:rFonts w:ascii="Arial" w:hAnsi="Arial" w:cs="Arial"/>
        </w:rPr>
        <w:t xml:space="preserve"> experience, I strived to plan and deliver effective learning, teaching and assessment (Welsh Government, 2023). </w:t>
      </w:r>
      <w:r w:rsidRPr="00D916A2">
        <w:rPr>
          <w:rFonts w:ascii="Arial" w:hAnsi="Arial" w:cs="Arial"/>
        </w:rPr>
        <w:t>My PowerPoint was kept deliberately</w:t>
      </w:r>
      <w:r w:rsidRPr="00D916A2">
        <w:rPr>
          <w:rFonts w:ascii="Arial" w:hAnsi="Arial" w:cs="Arial"/>
          <w:color w:val="000000" w:themeColor="text1"/>
        </w:rPr>
        <w:t xml:space="preserve"> concise and uncluttered</w:t>
      </w:r>
      <w:r w:rsidRPr="00D916A2">
        <w:rPr>
          <w:rFonts w:ascii="Arial" w:hAnsi="Arial" w:cs="Arial"/>
        </w:rPr>
        <w:t xml:space="preserve"> so as not to overwhelm learners with information, feedback described my PowerPoint as “well written with just enough information on it without feeling overloaded” (see Appendix 4). However, my tutor</w:t>
      </w:r>
      <w:r w:rsidRPr="00D916A2">
        <w:rPr>
          <w:rFonts w:ascii="Arial" w:hAnsi="Arial" w:cs="Arial"/>
        </w:rPr>
        <w:t xml:space="preserve"> pointed out that I need to take more care to consider </w:t>
      </w:r>
      <w:r w:rsidRPr="00D916A2">
        <w:rPr>
          <w:rFonts w:ascii="Arial" w:hAnsi="Arial" w:cs="Arial"/>
        </w:rPr>
        <w:t xml:space="preserve">additional learning needs (ALN) </w:t>
      </w:r>
      <w:r w:rsidRPr="00D916A2">
        <w:rPr>
          <w:rFonts w:ascii="Arial" w:hAnsi="Arial" w:cs="Arial"/>
        </w:rPr>
        <w:t xml:space="preserve"> when designing PowerPoint slides</w:t>
      </w:r>
      <w:r w:rsidR="009F7CA9">
        <w:rPr>
          <w:rFonts w:ascii="Arial" w:hAnsi="Arial" w:cs="Arial"/>
        </w:rPr>
        <w:t xml:space="preserve"> as </w:t>
      </w:r>
      <w:r w:rsidRPr="00D916A2">
        <w:rPr>
          <w:rFonts w:ascii="Arial" w:hAnsi="Arial" w:cs="Arial"/>
        </w:rPr>
        <w:t>I have used capital letters which can be difficult for some learners to read comfortably (see Appendix 1) . I need to develop my knowledge of teaching methods suitable for a wider variety of learner needs, and enhance my skills to create accessible resources for  ALN learners.</w:t>
      </w:r>
    </w:p>
    <w:p w14:paraId="1177DA4D" w14:textId="57F0CE30" w:rsidR="007C4BDD" w:rsidRPr="00D916A2" w:rsidRDefault="007C4BDD" w:rsidP="00BF446C">
      <w:pPr>
        <w:spacing w:line="480" w:lineRule="auto"/>
        <w:rPr>
          <w:rFonts w:ascii="Arial" w:hAnsi="Arial" w:cs="Arial"/>
        </w:rPr>
      </w:pPr>
      <w:r w:rsidRPr="00D916A2">
        <w:rPr>
          <w:rFonts w:ascii="Arial" w:hAnsi="Arial" w:cs="Arial"/>
        </w:rPr>
        <w:lastRenderedPageBreak/>
        <w:t xml:space="preserve"> At the start of the lesson I </w:t>
      </w:r>
      <w:r w:rsidR="0019017A">
        <w:rPr>
          <w:rFonts w:ascii="Arial" w:hAnsi="Arial" w:cs="Arial"/>
        </w:rPr>
        <w:t>used</w:t>
      </w:r>
      <w:r w:rsidRPr="00D916A2">
        <w:rPr>
          <w:rFonts w:ascii="Arial" w:hAnsi="Arial" w:cs="Arial"/>
        </w:rPr>
        <w:t xml:space="preserve"> </w:t>
      </w:r>
      <w:r w:rsidR="0019017A">
        <w:rPr>
          <w:rFonts w:ascii="Arial" w:hAnsi="Arial" w:cs="Arial"/>
        </w:rPr>
        <w:t>learner</w:t>
      </w:r>
      <w:r w:rsidRPr="00D916A2">
        <w:rPr>
          <w:rFonts w:ascii="Arial" w:hAnsi="Arial" w:cs="Arial"/>
        </w:rPr>
        <w:t xml:space="preserve"> self assessment to help</w:t>
      </w:r>
      <w:r w:rsidRPr="00D916A2">
        <w:rPr>
          <w:rFonts w:ascii="Arial" w:hAnsi="Arial" w:cs="Arial"/>
        </w:rPr>
        <w:t xml:space="preserve"> me to understand how confident each learner was with CPR. All </w:t>
      </w:r>
      <w:r w:rsidRPr="00D916A2">
        <w:rPr>
          <w:rFonts w:ascii="Arial" w:hAnsi="Arial" w:cs="Arial"/>
        </w:rPr>
        <w:t>learners indicated low levels of confidence so I ensured that I explained each step in detail and gave reassurance and one to one support</w:t>
      </w:r>
      <w:r w:rsidRPr="00D916A2">
        <w:rPr>
          <w:rFonts w:ascii="Arial" w:hAnsi="Arial" w:cs="Arial"/>
        </w:rPr>
        <w:t xml:space="preserve">. During the practical task, I spent time with each learner; observing them practice CPR on the manikins, assessing hand placement, compression rate, depth and assisting them with adjustments where necessary. </w:t>
      </w:r>
      <w:r w:rsidRPr="00D916A2">
        <w:rPr>
          <w:rFonts w:ascii="Arial" w:hAnsi="Arial" w:cs="Arial"/>
          <w:color w:val="000000" w:themeColor="text1"/>
        </w:rPr>
        <w:t>Race (2015, pp. 75-76) notes that a</w:t>
      </w:r>
      <w:r w:rsidRPr="00D916A2">
        <w:rPr>
          <w:rFonts w:ascii="Arial" w:hAnsi="Arial" w:cs="Arial"/>
          <w:color w:val="000000" w:themeColor="text1"/>
        </w:rPr>
        <w:t>n advantage of assessing a practical skill in real time is that teachers can provide rapid feedback, but some learners may feel inhibited when being observed.</w:t>
      </w:r>
      <w:r w:rsidRPr="00D916A2">
        <w:rPr>
          <w:rFonts w:ascii="Arial" w:hAnsi="Arial" w:cs="Arial"/>
          <w:color w:val="FF0000"/>
        </w:rPr>
        <w:t xml:space="preserve"> </w:t>
      </w:r>
      <w:r w:rsidRPr="00D916A2">
        <w:rPr>
          <w:rFonts w:ascii="Arial" w:hAnsi="Arial" w:cs="Arial"/>
          <w:color w:val="000000" w:themeColor="text1"/>
        </w:rPr>
        <w:t>This will inform my future planning of assessment methods for practical skills and I will consider explaining the skills criteria and allowing more rehearsal time</w:t>
      </w:r>
      <w:r w:rsidRPr="00D916A2">
        <w:rPr>
          <w:rFonts w:ascii="Arial" w:hAnsi="Arial" w:cs="Arial"/>
        </w:rPr>
        <w:t xml:space="preserve"> before observing a practical skill.</w:t>
      </w:r>
      <w:r w:rsidR="00EC2031">
        <w:rPr>
          <w:rFonts w:ascii="Arial" w:hAnsi="Arial" w:cs="Arial"/>
        </w:rPr>
        <w:t xml:space="preserve"> I used a true or false </w:t>
      </w:r>
      <w:r w:rsidRPr="00D916A2">
        <w:rPr>
          <w:rFonts w:ascii="Arial" w:hAnsi="Arial" w:cs="Arial"/>
        </w:rPr>
        <w:t xml:space="preserve">quiz at </w:t>
      </w:r>
      <w:r w:rsidR="00EC2031">
        <w:rPr>
          <w:rFonts w:ascii="Arial" w:hAnsi="Arial" w:cs="Arial"/>
        </w:rPr>
        <w:t>the end of the lesson which helped</w:t>
      </w:r>
      <w:r w:rsidRPr="00D916A2">
        <w:rPr>
          <w:rFonts w:ascii="Arial" w:hAnsi="Arial" w:cs="Arial"/>
        </w:rPr>
        <w:t xml:space="preserve"> me to assess whether the learners were able to recall the core </w:t>
      </w:r>
      <w:r w:rsidRPr="00D916A2">
        <w:rPr>
          <w:rFonts w:ascii="Arial" w:hAnsi="Arial" w:cs="Arial"/>
          <w:color w:val="000000" w:themeColor="text1"/>
        </w:rPr>
        <w:t xml:space="preserve">principles </w:t>
      </w:r>
      <w:r w:rsidRPr="00D916A2">
        <w:rPr>
          <w:rFonts w:ascii="Arial" w:hAnsi="Arial" w:cs="Arial"/>
        </w:rPr>
        <w:t>of CPR.</w:t>
      </w:r>
      <w:r w:rsidRPr="00D916A2">
        <w:rPr>
          <w:rFonts w:ascii="Arial" w:hAnsi="Arial" w:cs="Arial"/>
        </w:rPr>
        <w:t xml:space="preserve"> </w:t>
      </w:r>
      <w:r w:rsidR="00EC2031">
        <w:rPr>
          <w:rFonts w:ascii="Arial" w:hAnsi="Arial" w:cs="Arial"/>
        </w:rPr>
        <w:t>These</w:t>
      </w:r>
      <w:r w:rsidRPr="00D916A2">
        <w:rPr>
          <w:rFonts w:ascii="Arial" w:hAnsi="Arial" w:cs="Arial"/>
        </w:rPr>
        <w:t xml:space="preserve"> assessments provided evidence of performance, self reported confidence and recollection of information during the session, but did not establish whether learning was </w:t>
      </w:r>
      <w:r w:rsidRPr="00D916A2">
        <w:rPr>
          <w:rFonts w:ascii="Arial" w:hAnsi="Arial" w:cs="Arial"/>
        </w:rPr>
        <w:t xml:space="preserve">retained. </w:t>
      </w:r>
      <w:r w:rsidRPr="00D916A2">
        <w:rPr>
          <w:rFonts w:ascii="Arial" w:hAnsi="Arial" w:cs="Arial"/>
          <w:color w:val="000000" w:themeColor="text1"/>
        </w:rPr>
        <w:t>The methods I chose would be considered formative assessments;</w:t>
      </w:r>
      <w:r w:rsidR="004B3E4B">
        <w:rPr>
          <w:rFonts w:ascii="Arial" w:hAnsi="Arial" w:cs="Arial"/>
          <w:color w:val="000000" w:themeColor="text1"/>
        </w:rPr>
        <w:t xml:space="preserve"> </w:t>
      </w:r>
      <w:r w:rsidRPr="00D916A2">
        <w:rPr>
          <w:rFonts w:ascii="Arial" w:hAnsi="Arial" w:cs="Arial"/>
          <w:color w:val="000000" w:themeColor="text1"/>
        </w:rPr>
        <w:t>used to check progress, identify support requirements and assess learner progression (</w:t>
      </w:r>
      <w:proofErr w:type="spellStart"/>
      <w:r w:rsidRPr="00D916A2">
        <w:rPr>
          <w:rFonts w:ascii="Arial" w:hAnsi="Arial" w:cs="Arial"/>
          <w:color w:val="000000" w:themeColor="text1"/>
        </w:rPr>
        <w:t>Gravells</w:t>
      </w:r>
      <w:proofErr w:type="spellEnd"/>
      <w:r w:rsidRPr="00D916A2">
        <w:rPr>
          <w:rFonts w:ascii="Arial" w:hAnsi="Arial" w:cs="Arial"/>
          <w:color w:val="000000" w:themeColor="text1"/>
        </w:rPr>
        <w:t>, 2021, pp. 55-57).</w:t>
      </w:r>
      <w:r w:rsidRPr="00D916A2">
        <w:rPr>
          <w:rFonts w:ascii="Arial" w:hAnsi="Arial" w:cs="Arial"/>
          <w:color w:val="FF0000"/>
        </w:rPr>
        <w:t xml:space="preserve">  </w:t>
      </w:r>
      <w:r w:rsidRPr="00D916A2">
        <w:rPr>
          <w:rFonts w:ascii="Arial" w:hAnsi="Arial" w:cs="Arial"/>
          <w:color w:val="000000" w:themeColor="text1"/>
        </w:rPr>
        <w:t>Feedback</w:t>
      </w:r>
      <w:r w:rsidRPr="00D916A2">
        <w:rPr>
          <w:rFonts w:ascii="Arial" w:hAnsi="Arial" w:cs="Arial"/>
        </w:rPr>
        <w:t xml:space="preserve"> mentioned my good consideration of assessment activities (see Appendix 1) </w:t>
      </w:r>
      <w:r w:rsidR="004B3E4B">
        <w:rPr>
          <w:rFonts w:ascii="Arial" w:hAnsi="Arial" w:cs="Arial"/>
        </w:rPr>
        <w:t>and</w:t>
      </w:r>
      <w:r w:rsidRPr="00D916A2">
        <w:rPr>
          <w:rFonts w:ascii="Arial" w:hAnsi="Arial" w:cs="Arial"/>
          <w:color w:val="FF0000"/>
        </w:rPr>
        <w:t xml:space="preserve"> </w:t>
      </w:r>
      <w:r w:rsidRPr="00D916A2">
        <w:rPr>
          <w:rFonts w:ascii="Arial" w:hAnsi="Arial" w:cs="Arial"/>
          <w:color w:val="000000" w:themeColor="text1"/>
        </w:rPr>
        <w:t>highlighted the interactive nature of assessment activities (s</w:t>
      </w:r>
      <w:r w:rsidRPr="00D916A2">
        <w:rPr>
          <w:rFonts w:ascii="Arial" w:hAnsi="Arial" w:cs="Arial"/>
          <w:color w:val="000000" w:themeColor="text1"/>
        </w:rPr>
        <w:t xml:space="preserve">ee Appendix 5). </w:t>
      </w:r>
    </w:p>
    <w:p w14:paraId="3DFE7A77" w14:textId="7628E1F8" w:rsidR="007C4BDD" w:rsidRPr="00D916A2" w:rsidRDefault="007C4BDD" w:rsidP="00BF446C">
      <w:pPr>
        <w:spacing w:line="480" w:lineRule="auto"/>
        <w:rPr>
          <w:rFonts w:ascii="Arial" w:hAnsi="Arial" w:cs="Arial"/>
        </w:rPr>
      </w:pPr>
      <w:r w:rsidRPr="00D916A2">
        <w:rPr>
          <w:rFonts w:ascii="Arial" w:hAnsi="Arial" w:cs="Arial"/>
        </w:rPr>
        <w:t xml:space="preserve">I feel that I demonstrated a commitment to learners, their learning, safety &amp; wellbeing  (Welsh Government, 2023). </w:t>
      </w:r>
      <w:r w:rsidRPr="00D916A2">
        <w:rPr>
          <w:rFonts w:ascii="Arial" w:hAnsi="Arial" w:cs="Arial"/>
        </w:rPr>
        <w:t>It was important to me that the lesson was engaging, interactive and educational</w:t>
      </w:r>
      <w:r w:rsidR="008E2493">
        <w:rPr>
          <w:rFonts w:ascii="Arial" w:hAnsi="Arial" w:cs="Arial"/>
        </w:rPr>
        <w:t xml:space="preserve"> as </w:t>
      </w:r>
      <w:r w:rsidRPr="00D916A2">
        <w:rPr>
          <w:rFonts w:ascii="Arial" w:hAnsi="Arial" w:cs="Arial"/>
        </w:rPr>
        <w:t>my intention was to build confidence in my learners. One learner  highlighted that the environment was comfortable, that she did not feel “overwhelmed” and had one of the nicest experiences of CPR training,</w:t>
      </w:r>
      <w:r w:rsidR="008E2493">
        <w:rPr>
          <w:rFonts w:ascii="Arial" w:hAnsi="Arial" w:cs="Arial"/>
        </w:rPr>
        <w:t xml:space="preserve"> </w:t>
      </w:r>
      <w:r w:rsidRPr="00D916A2">
        <w:rPr>
          <w:rFonts w:ascii="Arial" w:hAnsi="Arial" w:cs="Arial"/>
        </w:rPr>
        <w:t xml:space="preserve">and two </w:t>
      </w:r>
      <w:r w:rsidRPr="00D916A2">
        <w:rPr>
          <w:rFonts w:ascii="Arial" w:hAnsi="Arial" w:cs="Arial"/>
        </w:rPr>
        <w:lastRenderedPageBreak/>
        <w:t xml:space="preserve">learners </w:t>
      </w:r>
      <w:r w:rsidRPr="00D916A2">
        <w:rPr>
          <w:rFonts w:ascii="Arial" w:hAnsi="Arial" w:cs="Arial"/>
        </w:rPr>
        <w:t>mention that their confidence in CPR had improved during the lesson (s</w:t>
      </w:r>
      <w:r w:rsidRPr="00D916A2">
        <w:rPr>
          <w:rFonts w:ascii="Arial" w:hAnsi="Arial" w:cs="Arial"/>
        </w:rPr>
        <w:t>ee Appendix 2; Appendix 5).</w:t>
      </w:r>
    </w:p>
    <w:p w14:paraId="66ACED70" w14:textId="6FA49BFF" w:rsidR="007C4BDD" w:rsidRPr="00D916A2" w:rsidRDefault="007C4BDD" w:rsidP="00BF446C">
      <w:pPr>
        <w:spacing w:line="480" w:lineRule="auto"/>
        <w:rPr>
          <w:rFonts w:ascii="Arial" w:hAnsi="Arial" w:cs="Arial"/>
          <w:color w:val="000000" w:themeColor="text1"/>
        </w:rPr>
      </w:pPr>
      <w:r w:rsidRPr="00D916A2">
        <w:rPr>
          <w:rFonts w:ascii="Arial" w:hAnsi="Arial" w:cs="Arial"/>
        </w:rPr>
        <w:t xml:space="preserve">I used a video of a young man in cardiac arrest who was displaying agonal breathing as a learning aid, mindful that this had the potential to cause distress, I issued trigger warnings and suggested learners who might not wish to watch it could leave the room. The majority of </w:t>
      </w:r>
      <w:r w:rsidR="002E631A">
        <w:rPr>
          <w:rFonts w:ascii="Arial" w:hAnsi="Arial" w:cs="Arial"/>
        </w:rPr>
        <w:t>feedback</w:t>
      </w:r>
      <w:r w:rsidRPr="00D916A2">
        <w:rPr>
          <w:rFonts w:ascii="Arial" w:hAnsi="Arial" w:cs="Arial"/>
        </w:rPr>
        <w:t xml:space="preserve"> identified my use of trigger warnings (see Appendix 1; Appendix 2; Appendix 4; Appendix 5) and </w:t>
      </w:r>
      <w:r w:rsidR="004C3398">
        <w:rPr>
          <w:rFonts w:ascii="Arial" w:hAnsi="Arial" w:cs="Arial"/>
        </w:rPr>
        <w:t>feedback suggested</w:t>
      </w:r>
      <w:r w:rsidRPr="00D916A2">
        <w:rPr>
          <w:rFonts w:ascii="Arial" w:hAnsi="Arial" w:cs="Arial"/>
        </w:rPr>
        <w:t xml:space="preserve"> that </w:t>
      </w:r>
      <w:r w:rsidR="002E631A">
        <w:rPr>
          <w:rFonts w:ascii="Arial" w:hAnsi="Arial" w:cs="Arial"/>
        </w:rPr>
        <w:t xml:space="preserve">the video </w:t>
      </w:r>
      <w:r w:rsidRPr="00D916A2">
        <w:rPr>
          <w:rFonts w:ascii="Arial" w:hAnsi="Arial" w:cs="Arial"/>
        </w:rPr>
        <w:t xml:space="preserve">worked </w:t>
      </w:r>
      <w:r w:rsidRPr="00D916A2">
        <w:rPr>
          <w:rFonts w:ascii="Arial" w:hAnsi="Arial" w:cs="Arial"/>
        </w:rPr>
        <w:t>well as a learning aid (see Appendix 1; Appendix 2) .</w:t>
      </w:r>
      <w:r w:rsidR="004C3398">
        <w:rPr>
          <w:rFonts w:ascii="Arial" w:hAnsi="Arial" w:cs="Arial"/>
          <w:color w:val="FF0000"/>
        </w:rPr>
        <w:t xml:space="preserve"> </w:t>
      </w:r>
      <w:r w:rsidRPr="00D916A2">
        <w:rPr>
          <w:rFonts w:ascii="Arial" w:hAnsi="Arial" w:cs="Arial"/>
          <w:color w:val="000000" w:themeColor="text1"/>
        </w:rPr>
        <w:t xml:space="preserve">In future, I will consider offering an alternative learning aid as learners who may choose to leave the room could miss a learning opportunity. I could provide a verbal and written explanation, or source a video that did not depict a real person in cardiac arrest. </w:t>
      </w:r>
    </w:p>
    <w:p w14:paraId="131DC319" w14:textId="0E4523F3" w:rsidR="007C4BDD" w:rsidRPr="00D916A2" w:rsidRDefault="007C4BDD" w:rsidP="00BF446C">
      <w:pPr>
        <w:spacing w:line="480" w:lineRule="auto"/>
        <w:rPr>
          <w:rFonts w:ascii="Arial" w:hAnsi="Arial" w:cs="Arial"/>
        </w:rPr>
      </w:pPr>
      <w:r w:rsidRPr="00D916A2">
        <w:rPr>
          <w:rFonts w:ascii="Arial" w:hAnsi="Arial" w:cs="Arial"/>
        </w:rPr>
        <w:t>During the lesson, I felt at times I rushed, spoke too quickly and did not leave enough time for the practical task.</w:t>
      </w:r>
      <w:r w:rsidR="00D30281">
        <w:rPr>
          <w:rFonts w:ascii="Arial" w:hAnsi="Arial" w:cs="Arial"/>
        </w:rPr>
        <w:t xml:space="preserve"> </w:t>
      </w:r>
      <w:r w:rsidR="00EE60B4">
        <w:rPr>
          <w:rFonts w:ascii="Arial" w:hAnsi="Arial" w:cs="Arial"/>
        </w:rPr>
        <w:t>Some f</w:t>
      </w:r>
      <w:r w:rsidRPr="00D916A2">
        <w:rPr>
          <w:rFonts w:ascii="Arial" w:hAnsi="Arial" w:cs="Arial"/>
        </w:rPr>
        <w:t>eedback identifies that learners</w:t>
      </w:r>
      <w:r w:rsidRPr="00D916A2">
        <w:rPr>
          <w:rFonts w:ascii="Arial" w:hAnsi="Arial" w:cs="Arial"/>
        </w:rPr>
        <w:t xml:space="preserve"> would have liked more time on the practical,</w:t>
      </w:r>
      <w:r w:rsidR="00D30281">
        <w:rPr>
          <w:rFonts w:ascii="Arial" w:hAnsi="Arial" w:cs="Arial"/>
        </w:rPr>
        <w:t xml:space="preserve"> </w:t>
      </w:r>
      <w:r w:rsidRPr="00D916A2">
        <w:rPr>
          <w:rFonts w:ascii="Arial" w:hAnsi="Arial" w:cs="Arial"/>
        </w:rPr>
        <w:t>for the speed to be slower and to have more time at the end to review learning</w:t>
      </w:r>
      <w:r w:rsidRPr="00D916A2">
        <w:rPr>
          <w:rFonts w:ascii="Arial" w:hAnsi="Arial" w:cs="Arial"/>
        </w:rPr>
        <w:t xml:space="preserve"> (see Appendix 3; Appendix 4; Appendix 5). </w:t>
      </w:r>
      <w:r w:rsidR="00EE60B4">
        <w:rPr>
          <w:rFonts w:ascii="Arial" w:hAnsi="Arial" w:cs="Arial"/>
        </w:rPr>
        <w:t>However, i</w:t>
      </w:r>
      <w:r w:rsidRPr="00D916A2">
        <w:rPr>
          <w:rFonts w:ascii="Arial" w:hAnsi="Arial" w:cs="Arial"/>
        </w:rPr>
        <w:t>n contrast, I also had feedback that suggested my tone and pace were appropriate and that the session felt “</w:t>
      </w:r>
      <w:r w:rsidR="00EE60B4">
        <w:rPr>
          <w:rFonts w:ascii="Arial" w:hAnsi="Arial" w:cs="Arial"/>
        </w:rPr>
        <w:t>j</w:t>
      </w:r>
      <w:r w:rsidRPr="00D916A2">
        <w:rPr>
          <w:rFonts w:ascii="Arial" w:hAnsi="Arial" w:cs="Arial"/>
        </w:rPr>
        <w:t xml:space="preserve">ust right” (see Appendix 1; Appendix 2). Varying comments from learners may concern different stages of the lesson, and when comparing observations, </w:t>
      </w:r>
      <w:r w:rsidRPr="00D916A2">
        <w:rPr>
          <w:rFonts w:ascii="Arial" w:hAnsi="Arial" w:cs="Arial"/>
        </w:rPr>
        <w:t xml:space="preserve">I recognise that better time management during the earlier stages could have protected more time for practical learning. This is partially due to time constraints; a review of my lesson plan shows that I had planned for 32 instead of 30 minutes, I had already over filled my plan before taking nerves and eagerness into consideration. </w:t>
      </w:r>
    </w:p>
    <w:p w14:paraId="77D24EA6" w14:textId="3B25A974" w:rsidR="007C4BDD" w:rsidRPr="00D916A2" w:rsidRDefault="007C4BDD" w:rsidP="00BF446C">
      <w:pPr>
        <w:spacing w:line="480" w:lineRule="auto"/>
        <w:rPr>
          <w:rFonts w:ascii="Arial" w:hAnsi="Arial" w:cs="Arial"/>
        </w:rPr>
      </w:pPr>
      <w:r w:rsidRPr="00D916A2">
        <w:rPr>
          <w:rFonts w:ascii="Arial" w:hAnsi="Arial" w:cs="Arial"/>
        </w:rPr>
        <w:lastRenderedPageBreak/>
        <w:t xml:space="preserve"> </w:t>
      </w:r>
      <w:r w:rsidRPr="00D916A2">
        <w:rPr>
          <w:rFonts w:ascii="Arial" w:hAnsi="Arial" w:cs="Arial"/>
        </w:rPr>
        <w:t>Feedback from my tutor has given me useful areas for development; I asked questions of my learners, but at times answered the questions myself</w:t>
      </w:r>
      <w:r w:rsidRPr="00D916A2">
        <w:rPr>
          <w:rFonts w:ascii="Arial" w:hAnsi="Arial" w:cs="Arial"/>
        </w:rPr>
        <w:t>, reducing opportunities for learners to think and for me to check their understanding  (see Appendix 1)</w:t>
      </w:r>
      <w:r w:rsidRPr="00D916A2">
        <w:rPr>
          <w:rFonts w:ascii="Arial" w:hAnsi="Arial" w:cs="Arial"/>
        </w:rPr>
        <w:t xml:space="preserve">. This is something that I did not realise I was doing, but upon reflection I can see that I wrongly assumed some facts about CPR were general knowledge and would tell rather than ask. Looking back, I think I was worried that waiting for answers may lead to silence. In fact, if </w:t>
      </w:r>
      <w:r w:rsidRPr="00D916A2">
        <w:rPr>
          <w:rFonts w:ascii="Arial" w:hAnsi="Arial" w:cs="Arial"/>
        </w:rPr>
        <w:t xml:space="preserve">learners do not know, or have incorrect answers, this </w:t>
      </w:r>
      <w:r w:rsidR="004A0023">
        <w:rPr>
          <w:rFonts w:ascii="Arial" w:hAnsi="Arial" w:cs="Arial"/>
        </w:rPr>
        <w:t>would actually inform</w:t>
      </w:r>
      <w:r w:rsidRPr="00D916A2">
        <w:rPr>
          <w:rFonts w:ascii="Arial" w:hAnsi="Arial" w:cs="Arial"/>
        </w:rPr>
        <w:t xml:space="preserve"> my teaching as I will then be able to support that knowledge gap. Where learners did respond, I was observed to be inconsistent with rewarding their responses (see Appendix 1) which could potentially dissuade them from offering a response in the future.</w:t>
      </w:r>
      <w:r w:rsidRPr="00D916A2">
        <w:rPr>
          <w:rFonts w:ascii="Arial" w:hAnsi="Arial" w:cs="Arial"/>
          <w:color w:val="FF0000"/>
        </w:rPr>
        <w:t xml:space="preserve"> </w:t>
      </w:r>
    </w:p>
    <w:p w14:paraId="5A203BD3" w14:textId="77777777" w:rsidR="007C4BDD" w:rsidRPr="00D916A2" w:rsidRDefault="007C4BDD" w:rsidP="00BF446C">
      <w:pPr>
        <w:spacing w:line="480" w:lineRule="auto"/>
        <w:rPr>
          <w:rFonts w:ascii="Arial" w:hAnsi="Arial" w:cs="Arial"/>
          <w:color w:val="000000" w:themeColor="text1"/>
        </w:rPr>
      </w:pPr>
      <w:r w:rsidRPr="00D916A2">
        <w:rPr>
          <w:rFonts w:ascii="Arial" w:hAnsi="Arial" w:cs="Arial"/>
        </w:rPr>
        <w:t>Conclusion</w:t>
      </w:r>
    </w:p>
    <w:p w14:paraId="58AA6531" w14:textId="37EB0A4B" w:rsidR="00DD7B16" w:rsidRDefault="007C4BDD" w:rsidP="00BF446C">
      <w:pPr>
        <w:spacing w:line="480" w:lineRule="auto"/>
        <w:rPr>
          <w:rFonts w:ascii="Arial" w:hAnsi="Arial" w:cs="Arial"/>
        </w:rPr>
      </w:pPr>
      <w:r w:rsidRPr="00D916A2">
        <w:rPr>
          <w:rFonts w:ascii="Arial" w:hAnsi="Arial" w:cs="Arial"/>
        </w:rPr>
        <w:t>From this experience, I have learned that I am capable of producing a</w:t>
      </w:r>
      <w:r w:rsidRPr="00D916A2">
        <w:rPr>
          <w:rFonts w:ascii="Arial" w:hAnsi="Arial" w:cs="Arial"/>
        </w:rPr>
        <w:t xml:space="preserve"> lesson plan which enables me to deliver a lesson with clear and measurable learning outcomes </w:t>
      </w:r>
      <w:r w:rsidRPr="00D916A2">
        <w:rPr>
          <w:rFonts w:ascii="Arial" w:hAnsi="Arial" w:cs="Arial"/>
        </w:rPr>
        <w:t xml:space="preserve">and is detailed enough for a third party to use in my place </w:t>
      </w:r>
      <w:r w:rsidRPr="00D916A2">
        <w:rPr>
          <w:rFonts w:ascii="Arial" w:hAnsi="Arial" w:cs="Arial"/>
          <w:color w:val="000000" w:themeColor="text1"/>
        </w:rPr>
        <w:t xml:space="preserve">(see Appendix 1). Feedback supports my consideration of creating a comfortable learning environment and my utilisation of a variety of teaching and assessment methods. I have learned that I need to improve my pacing and time management; that I need to be more consistent in acknowledging learners’ responses and I need to protect practical learning time when I am teaching a practical skill. From this experience overall, I </w:t>
      </w:r>
      <w:r w:rsidRPr="00D916A2">
        <w:rPr>
          <w:rFonts w:ascii="Arial" w:hAnsi="Arial" w:cs="Arial"/>
          <w:color w:val="000000" w:themeColor="text1"/>
        </w:rPr>
        <w:t>am beginning to understand the importance of observed teaching, as developing my teaching will involve using observations and theory to inform future planning (</w:t>
      </w:r>
      <w:proofErr w:type="spellStart"/>
      <w:r w:rsidRPr="00D916A2">
        <w:rPr>
          <w:rFonts w:ascii="Arial" w:hAnsi="Arial" w:cs="Arial"/>
          <w:color w:val="000000" w:themeColor="text1"/>
        </w:rPr>
        <w:t>Ashwin</w:t>
      </w:r>
      <w:proofErr w:type="spellEnd"/>
      <w:r w:rsidRPr="00D916A2">
        <w:rPr>
          <w:rFonts w:ascii="Arial" w:hAnsi="Arial" w:cs="Arial"/>
          <w:color w:val="000000" w:themeColor="text1"/>
        </w:rPr>
        <w:t xml:space="preserve"> et al., 2020, pp 372-373).</w:t>
      </w:r>
      <w:r w:rsidRPr="00D916A2">
        <w:rPr>
          <w:rFonts w:ascii="Arial" w:hAnsi="Arial" w:cs="Arial"/>
          <w:color w:val="FF0000"/>
        </w:rPr>
        <w:t xml:space="preserve"> </w:t>
      </w:r>
    </w:p>
    <w:p w14:paraId="18A9749B" w14:textId="77777777" w:rsidR="00DD7B16" w:rsidRDefault="00DD7B16" w:rsidP="00BF446C">
      <w:pPr>
        <w:spacing w:line="480" w:lineRule="auto"/>
        <w:rPr>
          <w:rFonts w:ascii="Arial" w:hAnsi="Arial" w:cs="Arial"/>
        </w:rPr>
      </w:pPr>
    </w:p>
    <w:p w14:paraId="2BE2B12F" w14:textId="6356EC05" w:rsidR="007C4BDD" w:rsidRPr="00DD7B16" w:rsidRDefault="007C4BDD" w:rsidP="00BF446C">
      <w:pPr>
        <w:spacing w:line="480" w:lineRule="auto"/>
        <w:rPr>
          <w:rFonts w:ascii="Arial" w:hAnsi="Arial" w:cs="Arial"/>
        </w:rPr>
      </w:pPr>
      <w:r w:rsidRPr="00D916A2">
        <w:rPr>
          <w:rFonts w:ascii="Arial" w:hAnsi="Arial" w:cs="Arial"/>
          <w:color w:val="000000" w:themeColor="text1"/>
        </w:rPr>
        <w:lastRenderedPageBreak/>
        <w:t>Action Plan</w:t>
      </w:r>
    </w:p>
    <w:p w14:paraId="32B41A89" w14:textId="34199910" w:rsidR="007C4BDD" w:rsidRPr="00D916A2" w:rsidRDefault="007C4BDD" w:rsidP="00BF446C">
      <w:pPr>
        <w:spacing w:line="480" w:lineRule="auto"/>
        <w:rPr>
          <w:rFonts w:ascii="Arial" w:hAnsi="Arial" w:cs="Arial"/>
          <w:color w:val="000000" w:themeColor="text1"/>
        </w:rPr>
      </w:pPr>
      <w:r w:rsidRPr="00D916A2">
        <w:rPr>
          <w:rFonts w:ascii="Arial" w:hAnsi="Arial" w:cs="Arial"/>
          <w:color w:val="000000" w:themeColor="text1"/>
        </w:rPr>
        <w:t xml:space="preserve">Before my next observed lesson, </w:t>
      </w:r>
      <w:r w:rsidRPr="00D916A2">
        <w:rPr>
          <w:rFonts w:ascii="Arial" w:hAnsi="Arial" w:cs="Arial"/>
          <w:color w:val="000000" w:themeColor="text1"/>
        </w:rPr>
        <w:t>I am going to improve my time management skills by making bullet point cards with important information, learning outcomes and rough timings. I will also check my watch, or set a timer that I can check and ensure that I am keeping myself on track.</w:t>
      </w:r>
    </w:p>
    <w:p w14:paraId="426AD808" w14:textId="77777777" w:rsidR="007C4BDD" w:rsidRPr="00D916A2" w:rsidRDefault="007C4BDD" w:rsidP="00BF446C">
      <w:pPr>
        <w:spacing w:line="480" w:lineRule="auto"/>
        <w:rPr>
          <w:rFonts w:ascii="Arial" w:hAnsi="Arial" w:cs="Arial"/>
          <w:color w:val="000000" w:themeColor="text1"/>
        </w:rPr>
      </w:pPr>
      <w:r w:rsidRPr="00D916A2">
        <w:rPr>
          <w:rFonts w:ascii="Arial" w:hAnsi="Arial" w:cs="Arial"/>
          <w:color w:val="000000" w:themeColor="text1"/>
        </w:rPr>
        <w:t xml:space="preserve">I will work on </w:t>
      </w:r>
      <w:r w:rsidRPr="00D916A2">
        <w:rPr>
          <w:rFonts w:ascii="Arial" w:hAnsi="Arial" w:cs="Arial"/>
          <w:color w:val="000000" w:themeColor="text1"/>
        </w:rPr>
        <w:t>asking rather than telling learners; I think that I need to be more comfortable with silence, and less concerned with not getting answers. Where learners do respond, I will acknowledge their answers and offer constructive feedback.</w:t>
      </w:r>
    </w:p>
    <w:p w14:paraId="17EE71B7" w14:textId="77777777" w:rsidR="007C4BDD" w:rsidRPr="00D916A2" w:rsidRDefault="007C4BDD" w:rsidP="00BF446C">
      <w:pPr>
        <w:spacing w:line="480" w:lineRule="auto"/>
        <w:rPr>
          <w:rFonts w:ascii="Arial" w:hAnsi="Arial" w:cs="Arial"/>
          <w:color w:val="000000" w:themeColor="text1"/>
        </w:rPr>
      </w:pPr>
      <w:r w:rsidRPr="00D916A2">
        <w:rPr>
          <w:rFonts w:ascii="Arial" w:hAnsi="Arial" w:cs="Arial"/>
          <w:color w:val="000000" w:themeColor="text1"/>
        </w:rPr>
        <w:t xml:space="preserve">I will make more detailed checks on my visual resources including PowerPoint slides, I will research how I can make my visual resources more accessible to all learners and when writing my lesson plans consider how accessible my resources are. </w:t>
      </w:r>
    </w:p>
    <w:p w14:paraId="318D45E9" w14:textId="77777777" w:rsidR="007C4BDD" w:rsidRPr="00D916A2" w:rsidRDefault="007C4BDD" w:rsidP="00BF446C">
      <w:pPr>
        <w:spacing w:line="480" w:lineRule="auto"/>
        <w:rPr>
          <w:rFonts w:ascii="Arial" w:hAnsi="Arial" w:cs="Arial"/>
          <w:color w:val="000000" w:themeColor="text1"/>
        </w:rPr>
      </w:pPr>
      <w:r w:rsidRPr="00D916A2">
        <w:rPr>
          <w:rFonts w:ascii="Arial" w:hAnsi="Arial" w:cs="Arial"/>
          <w:color w:val="000000" w:themeColor="text1"/>
        </w:rPr>
        <w:t>I will check that I am meeting these targets by asking for feedback from learners, specifically asking my tutors to feed back on these areas when observing me and by watching my mentors teach.</w:t>
      </w:r>
    </w:p>
    <w:p w14:paraId="13BFB99D" w14:textId="77777777" w:rsidR="007C4BDD" w:rsidRPr="00D916A2" w:rsidRDefault="007C4BDD">
      <w:pPr>
        <w:rPr>
          <w:rFonts w:ascii="Arial" w:hAnsi="Arial" w:cs="Arial"/>
          <w:color w:val="000000" w:themeColor="text1"/>
        </w:rPr>
      </w:pPr>
    </w:p>
    <w:p w14:paraId="2471A65F" w14:textId="77777777" w:rsidR="00785AFC" w:rsidRDefault="00785AFC">
      <w:pPr>
        <w:rPr>
          <w:rFonts w:ascii="Arial" w:hAnsi="Arial" w:cs="Arial"/>
          <w:color w:val="000000" w:themeColor="text1"/>
        </w:rPr>
      </w:pPr>
    </w:p>
    <w:p w14:paraId="576C08F6" w14:textId="77777777" w:rsidR="00785AFC" w:rsidRDefault="00785AFC">
      <w:pPr>
        <w:rPr>
          <w:rFonts w:ascii="Arial" w:hAnsi="Arial" w:cs="Arial"/>
          <w:color w:val="000000" w:themeColor="text1"/>
        </w:rPr>
      </w:pPr>
    </w:p>
    <w:p w14:paraId="3DB78704" w14:textId="77777777" w:rsidR="00785AFC" w:rsidRDefault="00785AFC">
      <w:pPr>
        <w:rPr>
          <w:rFonts w:ascii="Arial" w:hAnsi="Arial" w:cs="Arial"/>
          <w:color w:val="000000" w:themeColor="text1"/>
        </w:rPr>
      </w:pPr>
    </w:p>
    <w:p w14:paraId="1C9FA019" w14:textId="77777777" w:rsidR="00785AFC" w:rsidRDefault="00785AFC">
      <w:pPr>
        <w:rPr>
          <w:rFonts w:ascii="Arial" w:hAnsi="Arial" w:cs="Arial"/>
          <w:color w:val="000000" w:themeColor="text1"/>
        </w:rPr>
      </w:pPr>
    </w:p>
    <w:p w14:paraId="1778BBB7" w14:textId="77777777" w:rsidR="00785AFC" w:rsidRDefault="00785AFC">
      <w:pPr>
        <w:rPr>
          <w:rFonts w:ascii="Arial" w:hAnsi="Arial" w:cs="Arial"/>
          <w:color w:val="000000" w:themeColor="text1"/>
        </w:rPr>
      </w:pPr>
    </w:p>
    <w:p w14:paraId="01610861" w14:textId="77777777" w:rsidR="00785AFC" w:rsidRDefault="00785AFC">
      <w:pPr>
        <w:rPr>
          <w:rFonts w:ascii="Arial" w:hAnsi="Arial" w:cs="Arial"/>
          <w:color w:val="000000" w:themeColor="text1"/>
        </w:rPr>
      </w:pPr>
    </w:p>
    <w:p w14:paraId="2F4E6F2E" w14:textId="77777777" w:rsidR="00785AFC" w:rsidRDefault="00785AFC">
      <w:pPr>
        <w:rPr>
          <w:rFonts w:ascii="Arial" w:hAnsi="Arial" w:cs="Arial"/>
          <w:color w:val="000000" w:themeColor="text1"/>
        </w:rPr>
      </w:pPr>
    </w:p>
    <w:p w14:paraId="2464134A" w14:textId="77777777" w:rsidR="000D3992" w:rsidRDefault="000D3992">
      <w:pPr>
        <w:rPr>
          <w:rFonts w:ascii="Arial" w:hAnsi="Arial" w:cs="Arial"/>
          <w:color w:val="000000" w:themeColor="text1"/>
        </w:rPr>
      </w:pPr>
    </w:p>
    <w:p w14:paraId="3D4077D4" w14:textId="5E740802" w:rsidR="007C4BDD" w:rsidRPr="00D916A2" w:rsidRDefault="007C4BDD">
      <w:pPr>
        <w:rPr>
          <w:rFonts w:ascii="Arial" w:hAnsi="Arial" w:cs="Arial"/>
          <w:color w:val="000000" w:themeColor="text1"/>
        </w:rPr>
      </w:pPr>
      <w:r w:rsidRPr="00D916A2">
        <w:rPr>
          <w:rFonts w:ascii="Arial" w:hAnsi="Arial" w:cs="Arial"/>
          <w:color w:val="000000" w:themeColor="text1"/>
        </w:rPr>
        <w:lastRenderedPageBreak/>
        <w:t>Reference list</w:t>
      </w:r>
    </w:p>
    <w:p w14:paraId="6D41D7E7" w14:textId="2EC7A95B" w:rsidR="007C4BDD" w:rsidRPr="00D916A2" w:rsidRDefault="007C4BDD">
      <w:pPr>
        <w:rPr>
          <w:rFonts w:ascii="Arial" w:eastAsia="Times New Roman" w:hAnsi="Arial" w:cs="Arial"/>
          <w:color w:val="000000"/>
          <w:shd w:val="clear" w:color="auto" w:fill="FFFFFF"/>
        </w:rPr>
      </w:pPr>
      <w:proofErr w:type="spellStart"/>
      <w:r w:rsidRPr="00D916A2">
        <w:rPr>
          <w:rFonts w:ascii="Arial" w:eastAsia="Times New Roman" w:hAnsi="Arial" w:cs="Arial"/>
          <w:color w:val="000000"/>
          <w:shd w:val="clear" w:color="auto" w:fill="FFFFFF"/>
        </w:rPr>
        <w:t>Ashwin</w:t>
      </w:r>
      <w:proofErr w:type="spellEnd"/>
      <w:r w:rsidRPr="00D916A2">
        <w:rPr>
          <w:rFonts w:ascii="Arial" w:eastAsia="Times New Roman" w:hAnsi="Arial" w:cs="Arial"/>
          <w:color w:val="000000"/>
          <w:shd w:val="clear" w:color="auto" w:fill="FFFFFF"/>
        </w:rPr>
        <w:t xml:space="preserve">, P., </w:t>
      </w:r>
      <w:proofErr w:type="spellStart"/>
      <w:r w:rsidRPr="00D916A2">
        <w:rPr>
          <w:rFonts w:ascii="Arial" w:eastAsia="Times New Roman" w:hAnsi="Arial" w:cs="Arial"/>
          <w:color w:val="000000"/>
          <w:shd w:val="clear" w:color="auto" w:fill="FFFFFF"/>
        </w:rPr>
        <w:t>Boud</w:t>
      </w:r>
      <w:proofErr w:type="spellEnd"/>
      <w:r w:rsidRPr="00D916A2">
        <w:rPr>
          <w:rFonts w:ascii="Arial" w:eastAsia="Times New Roman" w:hAnsi="Arial" w:cs="Arial"/>
          <w:color w:val="000000"/>
          <w:shd w:val="clear" w:color="auto" w:fill="FFFFFF"/>
        </w:rPr>
        <w:t xml:space="preserve">, D., Calkins, S., </w:t>
      </w:r>
      <w:proofErr w:type="spellStart"/>
      <w:r w:rsidRPr="00D916A2">
        <w:rPr>
          <w:rFonts w:ascii="Arial" w:eastAsia="Times New Roman" w:hAnsi="Arial" w:cs="Arial"/>
          <w:color w:val="000000"/>
          <w:shd w:val="clear" w:color="auto" w:fill="FFFFFF"/>
        </w:rPr>
        <w:t>Coate</w:t>
      </w:r>
      <w:proofErr w:type="spellEnd"/>
      <w:r w:rsidRPr="00D916A2">
        <w:rPr>
          <w:rFonts w:ascii="Arial" w:eastAsia="Times New Roman" w:hAnsi="Arial" w:cs="Arial"/>
          <w:color w:val="000000"/>
          <w:shd w:val="clear" w:color="auto" w:fill="FFFFFF"/>
        </w:rPr>
        <w:t xml:space="preserve">, K., </w:t>
      </w:r>
      <w:proofErr w:type="spellStart"/>
      <w:r w:rsidRPr="00D916A2">
        <w:rPr>
          <w:rFonts w:ascii="Arial" w:eastAsia="Times New Roman" w:hAnsi="Arial" w:cs="Arial"/>
          <w:color w:val="000000"/>
          <w:shd w:val="clear" w:color="auto" w:fill="FFFFFF"/>
        </w:rPr>
        <w:t>Hallett</w:t>
      </w:r>
      <w:proofErr w:type="spellEnd"/>
      <w:r w:rsidRPr="00D916A2">
        <w:rPr>
          <w:rFonts w:ascii="Arial" w:eastAsia="Times New Roman" w:hAnsi="Arial" w:cs="Arial"/>
          <w:color w:val="000000"/>
          <w:shd w:val="clear" w:color="auto" w:fill="FFFFFF"/>
        </w:rPr>
        <w:t xml:space="preserve">, F., Light, G., Luckett, K., </w:t>
      </w:r>
      <w:proofErr w:type="spellStart"/>
      <w:r w:rsidRPr="00D916A2">
        <w:rPr>
          <w:rFonts w:ascii="Arial" w:eastAsia="Times New Roman" w:hAnsi="Arial" w:cs="Arial"/>
          <w:color w:val="000000"/>
          <w:shd w:val="clear" w:color="auto" w:fill="FFFFFF"/>
        </w:rPr>
        <w:t>MacLaren</w:t>
      </w:r>
      <w:proofErr w:type="spellEnd"/>
      <w:r w:rsidRPr="00D916A2">
        <w:rPr>
          <w:rFonts w:ascii="Arial" w:eastAsia="Times New Roman" w:hAnsi="Arial" w:cs="Arial"/>
          <w:color w:val="000000"/>
          <w:shd w:val="clear" w:color="auto" w:fill="FFFFFF"/>
        </w:rPr>
        <w:t xml:space="preserve">, I., </w:t>
      </w:r>
      <w:proofErr w:type="spellStart"/>
      <w:r w:rsidRPr="00D916A2">
        <w:rPr>
          <w:rFonts w:ascii="Arial" w:eastAsia="Times New Roman" w:hAnsi="Arial" w:cs="Arial"/>
          <w:color w:val="000000"/>
          <w:shd w:val="clear" w:color="auto" w:fill="FFFFFF"/>
        </w:rPr>
        <w:t>Martensson</w:t>
      </w:r>
      <w:proofErr w:type="spellEnd"/>
      <w:r w:rsidRPr="00D916A2">
        <w:rPr>
          <w:rFonts w:ascii="Arial" w:eastAsia="Times New Roman" w:hAnsi="Arial" w:cs="Arial"/>
          <w:color w:val="000000"/>
          <w:shd w:val="clear" w:color="auto" w:fill="FFFFFF"/>
        </w:rPr>
        <w:t xml:space="preserve">, K., McArthur, J., McCune, V., McLean, M. </w:t>
      </w:r>
      <w:r w:rsidR="00B11E54">
        <w:rPr>
          <w:rFonts w:ascii="Arial" w:eastAsia="Times New Roman" w:hAnsi="Arial" w:cs="Arial"/>
          <w:color w:val="000000"/>
          <w:shd w:val="clear" w:color="auto" w:fill="FFFFFF"/>
        </w:rPr>
        <w:t>a</w:t>
      </w:r>
      <w:r w:rsidRPr="00D916A2">
        <w:rPr>
          <w:rFonts w:ascii="Arial" w:eastAsia="Times New Roman" w:hAnsi="Arial" w:cs="Arial"/>
          <w:color w:val="000000"/>
          <w:shd w:val="clear" w:color="auto" w:fill="FFFFFF"/>
        </w:rPr>
        <w:t xml:space="preserve">nd </w:t>
      </w:r>
      <w:proofErr w:type="spellStart"/>
      <w:r w:rsidRPr="00D916A2">
        <w:rPr>
          <w:rFonts w:ascii="Arial" w:eastAsia="Times New Roman" w:hAnsi="Arial" w:cs="Arial"/>
          <w:color w:val="000000"/>
          <w:shd w:val="clear" w:color="auto" w:fill="FFFFFF"/>
        </w:rPr>
        <w:t>Tooher</w:t>
      </w:r>
      <w:proofErr w:type="spellEnd"/>
      <w:r w:rsidRPr="00D916A2">
        <w:rPr>
          <w:rFonts w:ascii="Arial" w:eastAsia="Times New Roman" w:hAnsi="Arial" w:cs="Arial"/>
          <w:color w:val="000000"/>
          <w:shd w:val="clear" w:color="auto" w:fill="FFFFFF"/>
        </w:rPr>
        <w:t xml:space="preserve">, M. (2020). </w:t>
      </w:r>
      <w:r w:rsidR="00B11E54">
        <w:rPr>
          <w:rFonts w:ascii="Arial" w:eastAsia="Times New Roman" w:hAnsi="Arial" w:cs="Arial"/>
          <w:i/>
          <w:iCs/>
          <w:color w:val="000000"/>
        </w:rPr>
        <w:t>R</w:t>
      </w:r>
      <w:r w:rsidRPr="00D916A2">
        <w:rPr>
          <w:rFonts w:ascii="Arial" w:eastAsia="Times New Roman" w:hAnsi="Arial" w:cs="Arial"/>
          <w:i/>
          <w:iCs/>
          <w:color w:val="000000"/>
        </w:rPr>
        <w:t>eflective teaching in higher education</w:t>
      </w:r>
      <w:r w:rsidRPr="00D916A2">
        <w:rPr>
          <w:rFonts w:ascii="Arial" w:eastAsia="Times New Roman" w:hAnsi="Arial" w:cs="Arial"/>
          <w:color w:val="000000"/>
          <w:shd w:val="clear" w:color="auto" w:fill="FFFFFF"/>
        </w:rPr>
        <w:t xml:space="preserve">. 2nd ed. London: Bloomsbury Publishing PLC. </w:t>
      </w:r>
    </w:p>
    <w:p w14:paraId="1204BB99" w14:textId="77777777" w:rsidR="007C4BDD" w:rsidRPr="00D916A2" w:rsidRDefault="007C4BDD">
      <w:pPr>
        <w:rPr>
          <w:rFonts w:ascii="Arial" w:eastAsia="Times New Roman" w:hAnsi="Arial" w:cs="Arial"/>
          <w:color w:val="000000"/>
          <w:shd w:val="clear" w:color="auto" w:fill="FFFFFF"/>
        </w:rPr>
      </w:pPr>
      <w:r w:rsidRPr="00D916A2">
        <w:rPr>
          <w:rFonts w:ascii="Arial" w:eastAsia="Times New Roman" w:hAnsi="Arial" w:cs="Arial"/>
          <w:color w:val="000000"/>
          <w:shd w:val="clear" w:color="auto" w:fill="FFFFFF"/>
        </w:rPr>
        <w:t xml:space="preserve">Gardner, K. (2026) </w:t>
      </w:r>
      <w:r w:rsidRPr="00DE6B19">
        <w:rPr>
          <w:rFonts w:ascii="Arial" w:eastAsia="Times New Roman" w:hAnsi="Arial" w:cs="Arial"/>
          <w:i/>
          <w:iCs/>
          <w:color w:val="000000"/>
          <w:shd w:val="clear" w:color="auto" w:fill="FFFFFF"/>
        </w:rPr>
        <w:t>How do we learn?</w:t>
      </w:r>
      <w:r w:rsidRPr="00D916A2">
        <w:rPr>
          <w:rFonts w:ascii="Arial" w:eastAsia="Times New Roman" w:hAnsi="Arial" w:cs="Arial"/>
          <w:color w:val="000000"/>
          <w:shd w:val="clear" w:color="auto" w:fill="FFFFFF"/>
        </w:rPr>
        <w:t xml:space="preserve"> </w:t>
      </w:r>
      <w:r w:rsidRPr="00D916A2">
        <w:rPr>
          <w:rFonts w:ascii="Arial" w:eastAsia="Times New Roman" w:hAnsi="Arial" w:cs="Arial"/>
          <w:color w:val="000000"/>
          <w:shd w:val="clear" w:color="auto" w:fill="FFFFFF"/>
        </w:rPr>
        <w:t>[PowerPoint presentation]. ECPT6014 Preparing for Teaching and Learning.  Lecture delivered on 3 September. University of Wales Trinity Saint David. Available at: https://moodle.uwtsd.ac.uk (Accessed 3 September 2026).</w:t>
      </w:r>
    </w:p>
    <w:p w14:paraId="5A9D87AA" w14:textId="5754BEFF" w:rsidR="007C4BDD" w:rsidRPr="00D916A2" w:rsidRDefault="007C4BDD">
      <w:pPr>
        <w:rPr>
          <w:rFonts w:ascii="Arial" w:eastAsia="Times New Roman" w:hAnsi="Arial" w:cs="Arial"/>
          <w:color w:val="000000"/>
          <w:shd w:val="clear" w:color="auto" w:fill="FFFFFF"/>
        </w:rPr>
      </w:pPr>
      <w:r w:rsidRPr="00D916A2">
        <w:rPr>
          <w:rFonts w:ascii="Arial" w:eastAsia="Times New Roman" w:hAnsi="Arial" w:cs="Arial"/>
          <w:color w:val="000000"/>
          <w:shd w:val="clear" w:color="auto" w:fill="FFFFFF"/>
        </w:rPr>
        <w:t xml:space="preserve"> </w:t>
      </w:r>
      <w:proofErr w:type="spellStart"/>
      <w:r w:rsidRPr="00D916A2">
        <w:rPr>
          <w:rFonts w:ascii="Arial" w:eastAsia="Times New Roman" w:hAnsi="Arial" w:cs="Arial"/>
          <w:color w:val="000000"/>
          <w:shd w:val="clear" w:color="auto" w:fill="FFFFFF"/>
        </w:rPr>
        <w:t>Gravells</w:t>
      </w:r>
      <w:proofErr w:type="spellEnd"/>
      <w:r w:rsidRPr="00D916A2">
        <w:rPr>
          <w:rFonts w:ascii="Arial" w:eastAsia="Times New Roman" w:hAnsi="Arial" w:cs="Arial"/>
          <w:color w:val="000000"/>
          <w:shd w:val="clear" w:color="auto" w:fill="FFFFFF"/>
        </w:rPr>
        <w:t xml:space="preserve">, A. (2021). </w:t>
      </w:r>
      <w:r w:rsidRPr="00D916A2">
        <w:rPr>
          <w:rFonts w:ascii="Arial" w:eastAsia="Times New Roman" w:hAnsi="Arial" w:cs="Arial"/>
          <w:i/>
          <w:iCs/>
          <w:color w:val="000000"/>
        </w:rPr>
        <w:t>Principles and Practices of Assessment</w:t>
      </w:r>
      <w:r w:rsidRPr="00D916A2">
        <w:rPr>
          <w:rFonts w:ascii="Arial" w:eastAsia="Times New Roman" w:hAnsi="Arial" w:cs="Arial"/>
          <w:color w:val="000000"/>
          <w:shd w:val="clear" w:color="auto" w:fill="FFFFFF"/>
        </w:rPr>
        <w:t>.</w:t>
      </w:r>
      <w:r w:rsidR="00B11E54">
        <w:rPr>
          <w:rFonts w:ascii="Arial" w:eastAsia="Times New Roman" w:hAnsi="Arial" w:cs="Arial"/>
          <w:color w:val="000000"/>
          <w:shd w:val="clear" w:color="auto" w:fill="FFFFFF"/>
        </w:rPr>
        <w:t xml:space="preserve"> A guide for assessors in the FE and skills sector.</w:t>
      </w:r>
      <w:r w:rsidRPr="00D916A2">
        <w:rPr>
          <w:rFonts w:ascii="Arial" w:eastAsia="Times New Roman" w:hAnsi="Arial" w:cs="Arial"/>
          <w:color w:val="000000"/>
          <w:shd w:val="clear" w:color="auto" w:fill="FFFFFF"/>
        </w:rPr>
        <w:t xml:space="preserve"> 4th ed. London: SAGE. </w:t>
      </w:r>
    </w:p>
    <w:p w14:paraId="686A6F9A" w14:textId="6F0C4432" w:rsidR="007C4BDD" w:rsidRPr="00D916A2" w:rsidRDefault="007C4BDD">
      <w:pPr>
        <w:rPr>
          <w:rFonts w:ascii="Arial" w:eastAsia="Times New Roman" w:hAnsi="Arial" w:cs="Arial"/>
          <w:color w:val="000000"/>
          <w:shd w:val="clear" w:color="auto" w:fill="FFFFFF"/>
        </w:rPr>
      </w:pPr>
      <w:r w:rsidRPr="00D916A2">
        <w:rPr>
          <w:rFonts w:ascii="Arial" w:eastAsia="Times New Roman" w:hAnsi="Arial" w:cs="Arial"/>
          <w:color w:val="000000"/>
          <w:shd w:val="clear" w:color="auto" w:fill="FFFFFF"/>
        </w:rPr>
        <w:t xml:space="preserve">Race, P. (2015). </w:t>
      </w:r>
      <w:r w:rsidRPr="00D916A2">
        <w:rPr>
          <w:rFonts w:ascii="Arial" w:eastAsia="Times New Roman" w:hAnsi="Arial" w:cs="Arial"/>
          <w:i/>
          <w:iCs/>
          <w:color w:val="000000"/>
        </w:rPr>
        <w:t>The Lecturer's Toolkit</w:t>
      </w:r>
      <w:r w:rsidRPr="00D916A2">
        <w:rPr>
          <w:rFonts w:ascii="Arial" w:eastAsia="Times New Roman" w:hAnsi="Arial" w:cs="Arial"/>
          <w:color w:val="000000"/>
          <w:shd w:val="clear" w:color="auto" w:fill="FFFFFF"/>
        </w:rPr>
        <w:t>.</w:t>
      </w:r>
      <w:r w:rsidR="00925731">
        <w:rPr>
          <w:rFonts w:ascii="Arial" w:eastAsia="Times New Roman" w:hAnsi="Arial" w:cs="Arial"/>
          <w:color w:val="000000"/>
          <w:shd w:val="clear" w:color="auto" w:fill="FFFFFF"/>
        </w:rPr>
        <w:t xml:space="preserve"> A practical guide to assessment, learning and teaching.</w:t>
      </w:r>
      <w:r w:rsidRPr="00D916A2">
        <w:rPr>
          <w:rFonts w:ascii="Arial" w:eastAsia="Times New Roman" w:hAnsi="Arial" w:cs="Arial"/>
          <w:color w:val="000000"/>
          <w:shd w:val="clear" w:color="auto" w:fill="FFFFFF"/>
        </w:rPr>
        <w:t xml:space="preserve"> 4th ed. Oxon: Routledge. </w:t>
      </w:r>
    </w:p>
    <w:p w14:paraId="564867E5" w14:textId="77777777" w:rsidR="007C4BDD" w:rsidRDefault="007C4BDD">
      <w:pPr>
        <w:rPr>
          <w:rFonts w:ascii="Arial" w:hAnsi="Arial" w:cs="Arial"/>
        </w:rPr>
      </w:pPr>
      <w:r w:rsidRPr="00D916A2">
        <w:rPr>
          <w:rFonts w:ascii="Arial" w:hAnsi="Arial" w:cs="Arial"/>
        </w:rPr>
        <w:t xml:space="preserve">Welsh Government (2023) </w:t>
      </w:r>
      <w:r w:rsidRPr="00B11E54">
        <w:rPr>
          <w:rFonts w:ascii="Arial" w:hAnsi="Arial" w:cs="Arial"/>
          <w:i/>
          <w:iCs/>
        </w:rPr>
        <w:t>Professional standards for further education teachers, work-based learning practitioners and adult learning practitioners in Wales</w:t>
      </w:r>
      <w:r w:rsidRPr="00D916A2">
        <w:rPr>
          <w:rFonts w:ascii="Arial" w:hAnsi="Arial" w:cs="Arial"/>
        </w:rPr>
        <w:t>. Available at: https://hwb.gov.wales/repository/resource/101a7600-c001-4aaa-9e22-6fd4be70052f/overview</w:t>
      </w:r>
      <w:r w:rsidRPr="00D916A2">
        <w:rPr>
          <w:rFonts w:ascii="Segoe UI Symbol" w:hAnsi="Segoe UI Symbol" w:cs="Segoe UI Symbol"/>
        </w:rPr>
        <w:t>⁠</w:t>
      </w:r>
      <w:r w:rsidRPr="00D916A2">
        <w:rPr>
          <w:rFonts w:ascii="Arial" w:hAnsi="Arial" w:cs="Arial"/>
        </w:rPr>
        <w:t xml:space="preserve"> (Accessed: 30 September 2026).</w:t>
      </w:r>
    </w:p>
    <w:p w14:paraId="60EA5CFF" w14:textId="77777777" w:rsidR="00FD2FF8" w:rsidRDefault="00FD2FF8">
      <w:pPr>
        <w:rPr>
          <w:rFonts w:ascii="Arial" w:hAnsi="Arial" w:cs="Arial"/>
        </w:rPr>
      </w:pPr>
    </w:p>
    <w:p w14:paraId="54D75086" w14:textId="77777777" w:rsidR="00FD2FF8" w:rsidRDefault="00FD2FF8">
      <w:pPr>
        <w:rPr>
          <w:rFonts w:ascii="Arial" w:hAnsi="Arial" w:cs="Arial"/>
        </w:rPr>
      </w:pPr>
    </w:p>
    <w:p w14:paraId="1D6EFBA5" w14:textId="77777777" w:rsidR="00FD2FF8" w:rsidRDefault="00FD2FF8">
      <w:pPr>
        <w:rPr>
          <w:rFonts w:ascii="Arial" w:hAnsi="Arial" w:cs="Arial"/>
        </w:rPr>
      </w:pPr>
    </w:p>
    <w:p w14:paraId="589A2C6B" w14:textId="77777777" w:rsidR="00FD2FF8" w:rsidRDefault="00FD2FF8">
      <w:pPr>
        <w:rPr>
          <w:rFonts w:ascii="Arial" w:hAnsi="Arial" w:cs="Arial"/>
        </w:rPr>
      </w:pPr>
    </w:p>
    <w:p w14:paraId="77642AA5" w14:textId="77777777" w:rsidR="00FD2FF8" w:rsidRDefault="00FD2FF8">
      <w:pPr>
        <w:rPr>
          <w:rFonts w:ascii="Arial" w:hAnsi="Arial" w:cs="Arial"/>
        </w:rPr>
      </w:pPr>
    </w:p>
    <w:p w14:paraId="188E233E" w14:textId="77777777" w:rsidR="00FD2FF8" w:rsidRDefault="00FD2FF8">
      <w:pPr>
        <w:rPr>
          <w:rFonts w:ascii="Arial" w:hAnsi="Arial" w:cs="Arial"/>
        </w:rPr>
      </w:pPr>
    </w:p>
    <w:p w14:paraId="0B7EE38B" w14:textId="77777777" w:rsidR="00FD2FF8" w:rsidRDefault="00FD2FF8">
      <w:pPr>
        <w:rPr>
          <w:rFonts w:ascii="Arial" w:hAnsi="Arial" w:cs="Arial"/>
        </w:rPr>
      </w:pPr>
    </w:p>
    <w:p w14:paraId="040B6C54" w14:textId="77777777" w:rsidR="00FD2FF8" w:rsidRDefault="00FD2FF8">
      <w:pPr>
        <w:rPr>
          <w:rFonts w:ascii="Arial" w:hAnsi="Arial" w:cs="Arial"/>
        </w:rPr>
      </w:pPr>
    </w:p>
    <w:p w14:paraId="634E1A0E" w14:textId="77777777" w:rsidR="00FD2FF8" w:rsidRDefault="00FD2FF8">
      <w:pPr>
        <w:rPr>
          <w:rFonts w:ascii="Arial" w:hAnsi="Arial" w:cs="Arial"/>
        </w:rPr>
      </w:pPr>
    </w:p>
    <w:p w14:paraId="34360E69" w14:textId="77777777" w:rsidR="00FD2FF8" w:rsidRDefault="00FD2FF8">
      <w:pPr>
        <w:rPr>
          <w:rFonts w:ascii="Arial" w:hAnsi="Arial" w:cs="Arial"/>
        </w:rPr>
      </w:pPr>
    </w:p>
    <w:p w14:paraId="09A5294D" w14:textId="77777777" w:rsidR="00FD2FF8" w:rsidRDefault="00FD2FF8">
      <w:pPr>
        <w:rPr>
          <w:rFonts w:ascii="Arial" w:hAnsi="Arial" w:cs="Arial"/>
        </w:rPr>
      </w:pPr>
    </w:p>
    <w:p w14:paraId="27C96679" w14:textId="77777777" w:rsidR="00FD2FF8" w:rsidRDefault="00FD2FF8">
      <w:pPr>
        <w:rPr>
          <w:rFonts w:ascii="Arial" w:hAnsi="Arial" w:cs="Arial"/>
        </w:rPr>
      </w:pPr>
    </w:p>
    <w:p w14:paraId="13CAA38E" w14:textId="77777777" w:rsidR="00FD2FF8" w:rsidRDefault="00FD2FF8">
      <w:pPr>
        <w:rPr>
          <w:rFonts w:ascii="Arial" w:hAnsi="Arial" w:cs="Arial"/>
        </w:rPr>
      </w:pPr>
    </w:p>
    <w:p w14:paraId="4467D27C" w14:textId="77777777" w:rsidR="00FD2FF8" w:rsidRDefault="00FD2FF8">
      <w:pPr>
        <w:rPr>
          <w:rFonts w:ascii="Arial" w:hAnsi="Arial" w:cs="Arial"/>
        </w:rPr>
      </w:pPr>
    </w:p>
    <w:p w14:paraId="26C40D6F" w14:textId="77777777" w:rsidR="00FD2FF8" w:rsidRDefault="00FD2FF8">
      <w:pPr>
        <w:rPr>
          <w:rFonts w:ascii="Arial" w:hAnsi="Arial" w:cs="Arial"/>
        </w:rPr>
      </w:pPr>
    </w:p>
    <w:p w14:paraId="35A15EF7" w14:textId="77777777" w:rsidR="00FD2FF8" w:rsidRDefault="00FD2FF8">
      <w:pPr>
        <w:rPr>
          <w:rFonts w:ascii="Arial" w:hAnsi="Arial" w:cs="Arial"/>
        </w:rPr>
      </w:pPr>
    </w:p>
    <w:p w14:paraId="5D9CC87F" w14:textId="4A443490" w:rsidR="00FD2FF8" w:rsidRDefault="00FD2FF8" w:rsidP="005B3A15">
      <w:pPr>
        <w:spacing w:line="480" w:lineRule="auto"/>
        <w:rPr>
          <w:rFonts w:ascii="Arial" w:hAnsi="Arial" w:cs="Arial"/>
        </w:rPr>
      </w:pPr>
      <w:r>
        <w:rPr>
          <w:rFonts w:ascii="Arial" w:hAnsi="Arial" w:cs="Arial"/>
        </w:rPr>
        <w:lastRenderedPageBreak/>
        <w:t>Appendices</w:t>
      </w:r>
    </w:p>
    <w:p w14:paraId="4295414E" w14:textId="2A2653E9" w:rsidR="00FD2FF8" w:rsidRDefault="00FD2FF8" w:rsidP="005B3A15">
      <w:pPr>
        <w:pStyle w:val="ListParagraph"/>
        <w:numPr>
          <w:ilvl w:val="0"/>
          <w:numId w:val="7"/>
        </w:numPr>
        <w:spacing w:line="480" w:lineRule="auto"/>
        <w:rPr>
          <w:rFonts w:ascii="Arial" w:hAnsi="Arial" w:cs="Arial"/>
        </w:rPr>
      </w:pPr>
      <w:r>
        <w:rPr>
          <w:rFonts w:ascii="Arial" w:hAnsi="Arial" w:cs="Arial"/>
        </w:rPr>
        <w:t>Tutor observation feedback form – Marion Phillips</w:t>
      </w:r>
    </w:p>
    <w:p w14:paraId="79718EAB" w14:textId="3F19FFE8" w:rsidR="00FD2FF8" w:rsidRDefault="00FD2FF8" w:rsidP="005B3A15">
      <w:pPr>
        <w:pStyle w:val="ListParagraph"/>
        <w:numPr>
          <w:ilvl w:val="0"/>
          <w:numId w:val="7"/>
        </w:numPr>
        <w:spacing w:line="480" w:lineRule="auto"/>
        <w:rPr>
          <w:rFonts w:ascii="Arial" w:hAnsi="Arial" w:cs="Arial"/>
        </w:rPr>
      </w:pPr>
      <w:r>
        <w:rPr>
          <w:rFonts w:ascii="Arial" w:hAnsi="Arial" w:cs="Arial"/>
        </w:rPr>
        <w:t>Peer observation feedback form – Natalie Male</w:t>
      </w:r>
    </w:p>
    <w:p w14:paraId="7706C661" w14:textId="6575732A" w:rsidR="00FD2FF8" w:rsidRDefault="00FD2FF8" w:rsidP="005B3A15">
      <w:pPr>
        <w:pStyle w:val="ListParagraph"/>
        <w:numPr>
          <w:ilvl w:val="0"/>
          <w:numId w:val="7"/>
        </w:numPr>
        <w:spacing w:line="480" w:lineRule="auto"/>
        <w:rPr>
          <w:rFonts w:ascii="Arial" w:hAnsi="Arial" w:cs="Arial"/>
        </w:rPr>
      </w:pPr>
      <w:r>
        <w:rPr>
          <w:rFonts w:ascii="Arial" w:hAnsi="Arial" w:cs="Arial"/>
        </w:rPr>
        <w:t>Peer observation feedback form – Scott Roberts</w:t>
      </w:r>
    </w:p>
    <w:p w14:paraId="4D1C9452" w14:textId="4EFDC32E" w:rsidR="00FD2FF8" w:rsidRDefault="00FD2FF8" w:rsidP="005B3A15">
      <w:pPr>
        <w:pStyle w:val="ListParagraph"/>
        <w:numPr>
          <w:ilvl w:val="0"/>
          <w:numId w:val="7"/>
        </w:numPr>
        <w:spacing w:line="480" w:lineRule="auto"/>
        <w:rPr>
          <w:rFonts w:ascii="Arial" w:hAnsi="Arial" w:cs="Arial"/>
        </w:rPr>
      </w:pPr>
      <w:r>
        <w:rPr>
          <w:rFonts w:ascii="Arial" w:hAnsi="Arial" w:cs="Arial"/>
        </w:rPr>
        <w:t xml:space="preserve">Peer observation feedback form – Katie </w:t>
      </w:r>
      <w:proofErr w:type="spellStart"/>
      <w:r>
        <w:rPr>
          <w:rFonts w:ascii="Arial" w:hAnsi="Arial" w:cs="Arial"/>
        </w:rPr>
        <w:t>Morrin</w:t>
      </w:r>
      <w:proofErr w:type="spellEnd"/>
    </w:p>
    <w:p w14:paraId="3933055B" w14:textId="64EA7B7A" w:rsidR="00FD2FF8" w:rsidRPr="00FD2FF8" w:rsidRDefault="00FD2FF8" w:rsidP="005B3A15">
      <w:pPr>
        <w:pStyle w:val="ListParagraph"/>
        <w:numPr>
          <w:ilvl w:val="0"/>
          <w:numId w:val="7"/>
        </w:numPr>
        <w:spacing w:line="480" w:lineRule="auto"/>
        <w:rPr>
          <w:rFonts w:ascii="Arial" w:hAnsi="Arial" w:cs="Arial"/>
        </w:rPr>
      </w:pPr>
      <w:r>
        <w:rPr>
          <w:rFonts w:ascii="Arial" w:hAnsi="Arial" w:cs="Arial"/>
        </w:rPr>
        <w:t>Peer observation feedback form – Mia Kelleher</w:t>
      </w:r>
    </w:p>
    <w:p w14:paraId="0AEEBA9F" w14:textId="5EB5385D" w:rsidR="003305A8" w:rsidRPr="005B3A15" w:rsidRDefault="007C4BDD" w:rsidP="00E71F8D">
      <w:pPr>
        <w:rPr>
          <w:b/>
          <w:bCs/>
        </w:rPr>
      </w:pPr>
      <w:r>
        <w:br w:type="page"/>
      </w:r>
      <w:r w:rsidRPr="005B3A15">
        <w:rPr>
          <w:b/>
          <w:bCs/>
        </w:rPr>
        <w:lastRenderedPageBreak/>
        <w:t xml:space="preserve">Appendix 1 </w:t>
      </w:r>
    </w:p>
    <w:p w14:paraId="037A1160" w14:textId="77777777" w:rsidR="007C4BDD" w:rsidRPr="00A56354" w:rsidRDefault="007C4BDD" w:rsidP="14A5FA1C">
      <w:pPr>
        <w:pStyle w:val="Heading1"/>
        <w:jc w:val="center"/>
        <w:rPr>
          <w:rFonts w:ascii="Calibri Light" w:hAnsi="Calibri Light"/>
          <w:sz w:val="36"/>
          <w:szCs w:val="36"/>
        </w:rPr>
      </w:pPr>
      <w:r w:rsidRPr="00A56354">
        <w:rPr>
          <w:sz w:val="36"/>
          <w:szCs w:val="36"/>
        </w:rPr>
        <w:t>P</w:t>
      </w:r>
      <w:r w:rsidRPr="00A56354">
        <w:rPr>
          <w:sz w:val="36"/>
          <w:szCs w:val="36"/>
        </w:rPr>
        <w:t>GCE/ProfGCE/PCE (PCET)</w:t>
      </w:r>
    </w:p>
    <w:p w14:paraId="7CF93868" w14:textId="77777777" w:rsidR="007C4BDD" w:rsidRPr="00A56354" w:rsidRDefault="007C4BDD" w:rsidP="14A5FA1C">
      <w:pPr>
        <w:pStyle w:val="Heading2"/>
        <w:jc w:val="center"/>
      </w:pPr>
      <w:r w:rsidRPr="00A56354">
        <w:t>Teaching Observation Record</w:t>
      </w:r>
    </w:p>
    <w:p w14:paraId="7FF5F83F" w14:textId="77777777" w:rsidR="007C4BDD" w:rsidRDefault="007C4BDD" w:rsidP="00CC6392">
      <w:pPr>
        <w:pStyle w:val="Heading3"/>
      </w:pPr>
      <w:r>
        <w:t>Guidance on the use of form</w:t>
      </w:r>
    </w:p>
    <w:p w14:paraId="1A417C81" w14:textId="77777777" w:rsidR="007C4BDD" w:rsidRDefault="007C4BDD" w:rsidP="00B97CF8">
      <w:r>
        <w:t xml:space="preserve">This form is intended to be used to record feedback from formally observed teaching sessions including micro-teaching. </w:t>
      </w:r>
    </w:p>
    <w:p w14:paraId="5D521ED4" w14:textId="77777777" w:rsidR="007C4BDD" w:rsidRDefault="007C4BDD" w:rsidP="00B97CF8">
      <w:r>
        <w:t xml:space="preserve">The trainee teacher should complete </w:t>
      </w:r>
      <w:r w:rsidRPr="00A56354">
        <w:rPr>
          <w:b/>
          <w:bCs/>
        </w:rPr>
        <w:t>Section 1 in advance</w:t>
      </w:r>
      <w:r>
        <w:t xml:space="preserve"> of the teaching session and forward the completed form to the scheduled observer. </w:t>
      </w:r>
    </w:p>
    <w:p w14:paraId="32758D2C" w14:textId="77777777" w:rsidR="007C4BDD" w:rsidRDefault="007C4BDD" w:rsidP="00B97CF8">
      <w:r>
        <w:t xml:space="preserve">They will then provide feedback to the trainee based on the headings indicated in Section 2 and suggested areas for feedback. </w:t>
      </w:r>
    </w:p>
    <w:p w14:paraId="62B5A8E0" w14:textId="77777777" w:rsidR="007C4BDD" w:rsidRDefault="007C4BDD" w:rsidP="00B97CF8">
      <w:r>
        <w:t>However, this is not intended to be prescriptive in nature,</w:t>
      </w:r>
      <w:r>
        <w:t xml:space="preserve"> but rather to promote dialogue on the quality of the teaching that has been observed in order to provide guidance and to inform targets for future professional development for the trainee teacher. </w:t>
      </w:r>
    </w:p>
    <w:p w14:paraId="6E1C75AF" w14:textId="77777777" w:rsidR="007C4BDD" w:rsidRDefault="007C4BDD" w:rsidP="00464E01">
      <w:r>
        <w:t>Section 3 should be completed by students following receipt of the observation feedback as a reflection on the feedback obtained and the suggested points for development or targets these should then be reflected in section 1 of the next observation.</w:t>
      </w:r>
    </w:p>
    <w:p w14:paraId="54DBB262" w14:textId="77777777" w:rsidR="007C4BDD" w:rsidRPr="00984CA6" w:rsidRDefault="007C4BDD" w:rsidP="00CC6392">
      <w:pPr>
        <w:pStyle w:val="Heading2"/>
        <w:rPr>
          <w:sz w:val="28"/>
          <w:szCs w:val="28"/>
        </w:rPr>
      </w:pPr>
      <w:r w:rsidRPr="00984CA6">
        <w:rPr>
          <w:sz w:val="28"/>
          <w:szCs w:val="28"/>
        </w:rPr>
        <w:t>Section 1</w:t>
      </w:r>
      <w:r>
        <w:rPr>
          <w:sz w:val="28"/>
          <w:szCs w:val="28"/>
        </w:rPr>
        <w:t xml:space="preserve">: Trainee Teacher Notes </w:t>
      </w:r>
    </w:p>
    <w:tbl>
      <w:tblPr>
        <w:tblStyle w:val="TableGrid"/>
        <w:tblW w:w="0" w:type="auto"/>
        <w:tblLayout w:type="fixed"/>
        <w:tblLook w:val="06A0" w:firstRow="1" w:lastRow="0" w:firstColumn="1" w:lastColumn="0" w:noHBand="1" w:noVBand="1"/>
      </w:tblPr>
      <w:tblGrid>
        <w:gridCol w:w="4290"/>
        <w:gridCol w:w="4725"/>
      </w:tblGrid>
      <w:tr w:rsidR="14A5FA1C" w14:paraId="6B4BACAA" w14:textId="77777777" w:rsidTr="14A5FA1C">
        <w:trPr>
          <w:trHeight w:val="300"/>
        </w:trPr>
        <w:tc>
          <w:tcPr>
            <w:tcW w:w="4290" w:type="dxa"/>
          </w:tcPr>
          <w:p w14:paraId="0B574487" w14:textId="77777777" w:rsidR="007C4BDD" w:rsidRDefault="007C4BDD" w:rsidP="14A5FA1C">
            <w:r w:rsidRPr="14A5FA1C">
              <w:rPr>
                <w:b/>
                <w:bCs/>
              </w:rPr>
              <w:t>Trainee teacher</w:t>
            </w:r>
            <w:r>
              <w:t xml:space="preserve">: </w:t>
            </w:r>
            <w:r>
              <w:t>Tracey Hughes</w:t>
            </w:r>
          </w:p>
        </w:tc>
        <w:tc>
          <w:tcPr>
            <w:tcW w:w="4725" w:type="dxa"/>
          </w:tcPr>
          <w:p w14:paraId="2DECAA3D" w14:textId="77777777" w:rsidR="007C4BDD" w:rsidRDefault="007C4BDD" w:rsidP="14A5FA1C">
            <w:r w:rsidRPr="14A5FA1C">
              <w:rPr>
                <w:b/>
                <w:bCs/>
              </w:rPr>
              <w:t>Observer</w:t>
            </w:r>
            <w:r>
              <w:t>: Marion Phillips</w:t>
            </w:r>
          </w:p>
        </w:tc>
      </w:tr>
      <w:tr w:rsidR="14A5FA1C" w14:paraId="09BF274A" w14:textId="77777777" w:rsidTr="14A5FA1C">
        <w:tc>
          <w:tcPr>
            <w:tcW w:w="4290" w:type="dxa"/>
          </w:tcPr>
          <w:p w14:paraId="512BF30A" w14:textId="77777777" w:rsidR="007C4BDD" w:rsidRDefault="007C4BDD" w:rsidP="14A5FA1C">
            <w:r w:rsidRPr="14A5FA1C">
              <w:rPr>
                <w:b/>
                <w:bCs/>
              </w:rPr>
              <w:t>Date</w:t>
            </w:r>
            <w:r>
              <w:t>: 23/09/2026</w:t>
            </w:r>
          </w:p>
        </w:tc>
        <w:tc>
          <w:tcPr>
            <w:tcW w:w="4725" w:type="dxa"/>
          </w:tcPr>
          <w:p w14:paraId="1E179516" w14:textId="77777777" w:rsidR="007C4BDD" w:rsidRDefault="007C4BDD" w:rsidP="14A5FA1C">
            <w:r w:rsidRPr="14A5FA1C">
              <w:rPr>
                <w:b/>
                <w:bCs/>
              </w:rPr>
              <w:t>Time</w:t>
            </w:r>
            <w:r>
              <w:t>: 11am</w:t>
            </w:r>
          </w:p>
        </w:tc>
      </w:tr>
      <w:tr w:rsidR="14A5FA1C" w14:paraId="674F2065" w14:textId="77777777" w:rsidTr="14A5FA1C">
        <w:tc>
          <w:tcPr>
            <w:tcW w:w="4290" w:type="dxa"/>
          </w:tcPr>
          <w:p w14:paraId="05530180" w14:textId="77777777" w:rsidR="007C4BDD" w:rsidRDefault="007C4BDD" w:rsidP="14A5FA1C">
            <w:r w:rsidRPr="14A5FA1C">
              <w:rPr>
                <w:b/>
                <w:bCs/>
              </w:rPr>
              <w:t>Topic</w:t>
            </w:r>
            <w:r>
              <w:t>: Hands only CPR</w:t>
            </w:r>
          </w:p>
        </w:tc>
        <w:tc>
          <w:tcPr>
            <w:tcW w:w="4725" w:type="dxa"/>
          </w:tcPr>
          <w:p w14:paraId="5C6D4724" w14:textId="77777777" w:rsidR="007C4BDD" w:rsidRDefault="007C4BDD" w:rsidP="14A5FA1C">
            <w:r w:rsidRPr="14A5FA1C">
              <w:rPr>
                <w:b/>
                <w:bCs/>
              </w:rPr>
              <w:t>Group</w:t>
            </w:r>
            <w:r>
              <w:t>: PCET Microteach</w:t>
            </w:r>
          </w:p>
        </w:tc>
      </w:tr>
      <w:tr w:rsidR="14A5FA1C" w14:paraId="28970206" w14:textId="77777777" w:rsidTr="14A5FA1C">
        <w:tc>
          <w:tcPr>
            <w:tcW w:w="4290" w:type="dxa"/>
          </w:tcPr>
          <w:p w14:paraId="619AA73E" w14:textId="77777777" w:rsidR="007C4BDD" w:rsidRDefault="007C4BDD" w:rsidP="14A5FA1C">
            <w:r w:rsidRPr="14A5FA1C">
              <w:rPr>
                <w:b/>
                <w:bCs/>
              </w:rPr>
              <w:t>Setting (classroom, workshop etc)</w:t>
            </w:r>
            <w:r>
              <w:t>: Classroom</w:t>
            </w:r>
          </w:p>
        </w:tc>
        <w:tc>
          <w:tcPr>
            <w:tcW w:w="4725" w:type="dxa"/>
          </w:tcPr>
          <w:p w14:paraId="050EEC97" w14:textId="77777777" w:rsidR="007C4BDD" w:rsidRDefault="007C4BDD" w:rsidP="14A5FA1C">
            <w:r w:rsidRPr="14A5FA1C">
              <w:rPr>
                <w:b/>
                <w:bCs/>
              </w:rPr>
              <w:t>Number of learners</w:t>
            </w:r>
            <w:r>
              <w:t>: 6</w:t>
            </w:r>
          </w:p>
        </w:tc>
      </w:tr>
    </w:tbl>
    <w:p w14:paraId="44355741" w14:textId="77777777" w:rsidR="007C4BDD" w:rsidRDefault="007C4BDD" w:rsidP="00464E01"/>
    <w:tbl>
      <w:tblPr>
        <w:tblStyle w:val="TableGrid"/>
        <w:tblW w:w="0" w:type="auto"/>
        <w:tblLook w:val="04A0" w:firstRow="1" w:lastRow="0" w:firstColumn="1" w:lastColumn="0" w:noHBand="0" w:noVBand="1"/>
      </w:tblPr>
      <w:tblGrid>
        <w:gridCol w:w="9016"/>
      </w:tblGrid>
      <w:tr w:rsidR="007F0A91" w14:paraId="22021E89" w14:textId="77777777" w:rsidTr="00B97CF8">
        <w:tc>
          <w:tcPr>
            <w:tcW w:w="9016" w:type="dxa"/>
            <w:shd w:val="clear" w:color="auto" w:fill="D1D1D1" w:themeFill="background2" w:themeFillShade="E6"/>
          </w:tcPr>
          <w:p w14:paraId="4D611F7F" w14:textId="77777777" w:rsidR="007C4BDD" w:rsidRPr="00B97CF8" w:rsidRDefault="007C4BDD"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36114E7F" w14:textId="77777777" w:rsidTr="007F0A91">
        <w:tc>
          <w:tcPr>
            <w:tcW w:w="9016" w:type="dxa"/>
          </w:tcPr>
          <w:p w14:paraId="465A279D" w14:textId="77777777" w:rsidR="007C4BDD" w:rsidRDefault="007C4BDD" w:rsidP="14A5FA1C"/>
          <w:p w14:paraId="0BAE9492" w14:textId="77777777" w:rsidR="007C4BDD" w:rsidRDefault="007C4BDD" w:rsidP="14A5FA1C">
            <w:r>
              <w:t>This lesson is designed to promote awareness and confidence in performing hands only CPR rather than focussing on the physiology of cardiac arrest and CPR. As this is a short, introductory 30-minute session, the emphasis is on practical skills that learners could recall and apply in an emergency.</w:t>
            </w:r>
          </w:p>
          <w:p w14:paraId="4386530C" w14:textId="77777777" w:rsidR="007C4BDD" w:rsidRDefault="007C4BDD" w:rsidP="14A5FA1C"/>
          <w:p w14:paraId="132CBB12" w14:textId="77777777" w:rsidR="007C4BDD" w:rsidRDefault="007C4BDD" w:rsidP="14A5FA1C"/>
        </w:tc>
      </w:tr>
    </w:tbl>
    <w:p w14:paraId="50FD3760" w14:textId="77777777" w:rsidR="007C4BDD" w:rsidRDefault="007C4BDD" w:rsidP="14A5FA1C"/>
    <w:tbl>
      <w:tblPr>
        <w:tblStyle w:val="TableGrid"/>
        <w:tblW w:w="0" w:type="auto"/>
        <w:tblInd w:w="-5" w:type="dxa"/>
        <w:tblLook w:val="04A0" w:firstRow="1" w:lastRow="0" w:firstColumn="1" w:lastColumn="0" w:noHBand="0" w:noVBand="1"/>
      </w:tblPr>
      <w:tblGrid>
        <w:gridCol w:w="9016"/>
      </w:tblGrid>
      <w:tr w:rsidR="00AE34D0" w14:paraId="124BC30A" w14:textId="77777777" w:rsidTr="00163452">
        <w:tc>
          <w:tcPr>
            <w:tcW w:w="9016" w:type="dxa"/>
            <w:shd w:val="clear" w:color="auto" w:fill="D1D1D1" w:themeFill="background2" w:themeFillShade="E6"/>
          </w:tcPr>
          <w:p w14:paraId="1D424487" w14:textId="77777777" w:rsidR="007C4BDD" w:rsidRPr="001D3E92" w:rsidRDefault="007C4BDD" w:rsidP="008B5503">
            <w:pPr>
              <w:rPr>
                <w:b/>
                <w:bCs/>
                <w:i/>
                <w:iCs/>
                <w:color w:val="FF0000"/>
              </w:rPr>
            </w:pPr>
            <w:r w:rsidRPr="008255B6">
              <w:rPr>
                <w:b/>
                <w:bCs/>
                <w:i/>
                <w:iCs/>
              </w:rPr>
              <w:lastRenderedPageBreak/>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AE34D0" w14:paraId="00D50A7A" w14:textId="77777777" w:rsidTr="00163452">
        <w:tc>
          <w:tcPr>
            <w:tcW w:w="9016" w:type="dxa"/>
          </w:tcPr>
          <w:p w14:paraId="7F8621DB" w14:textId="77777777" w:rsidR="007C4BDD" w:rsidRPr="001D3E92" w:rsidRDefault="007C4BDD" w:rsidP="008B5503">
            <w:pPr>
              <w:rPr>
                <w:color w:val="FF0000"/>
              </w:rPr>
            </w:pPr>
          </w:p>
          <w:p w14:paraId="57CDDCD9" w14:textId="77777777" w:rsidR="007C4BDD" w:rsidRPr="001D3E92" w:rsidRDefault="007C4BDD" w:rsidP="008B5503">
            <w:pPr>
              <w:rPr>
                <w:color w:val="FF0000"/>
              </w:rPr>
            </w:pPr>
          </w:p>
          <w:p w14:paraId="0F9E4847" w14:textId="77777777" w:rsidR="007C4BDD" w:rsidRDefault="007C4BDD" w:rsidP="008B5503">
            <w:pPr>
              <w:rPr>
                <w:color w:val="FF0000"/>
              </w:rPr>
            </w:pPr>
          </w:p>
          <w:p w14:paraId="46477E4B" w14:textId="77777777" w:rsidR="007C4BDD" w:rsidRDefault="007C4BDD" w:rsidP="008B5503">
            <w:pPr>
              <w:rPr>
                <w:color w:val="FF0000"/>
              </w:rPr>
            </w:pPr>
          </w:p>
          <w:p w14:paraId="3FC4ED6B" w14:textId="77777777" w:rsidR="007C4BDD" w:rsidRPr="001D3E92" w:rsidRDefault="007C4BDD" w:rsidP="008B5503">
            <w:pPr>
              <w:rPr>
                <w:color w:val="FF0000"/>
              </w:rPr>
            </w:pPr>
          </w:p>
        </w:tc>
      </w:tr>
    </w:tbl>
    <w:p w14:paraId="07FF8D51" w14:textId="77777777" w:rsidR="007C4BDD" w:rsidRDefault="007C4BDD" w:rsidP="00984CA6">
      <w:pPr>
        <w:pStyle w:val="Heading2"/>
        <w:rPr>
          <w:sz w:val="28"/>
          <w:szCs w:val="28"/>
        </w:rPr>
      </w:pPr>
    </w:p>
    <w:tbl>
      <w:tblPr>
        <w:tblStyle w:val="TableGrid"/>
        <w:tblW w:w="9016" w:type="dxa"/>
        <w:tblLook w:val="04A0" w:firstRow="1" w:lastRow="0" w:firstColumn="1" w:lastColumn="0" w:noHBand="0" w:noVBand="1"/>
      </w:tblPr>
      <w:tblGrid>
        <w:gridCol w:w="9016"/>
      </w:tblGrid>
      <w:tr w:rsidR="00163452" w14:paraId="47B8199A" w14:textId="77777777" w:rsidTr="00163452">
        <w:tc>
          <w:tcPr>
            <w:tcW w:w="9016" w:type="dxa"/>
            <w:shd w:val="clear" w:color="auto" w:fill="D1D1D1" w:themeFill="background2" w:themeFillShade="E6"/>
          </w:tcPr>
          <w:p w14:paraId="71DD093B" w14:textId="77777777" w:rsidR="007C4BDD" w:rsidRPr="00B97CF8" w:rsidRDefault="007C4BDD" w:rsidP="00F213C2">
            <w:pPr>
              <w:rPr>
                <w:b/>
                <w:bCs/>
                <w:i/>
                <w:iCs/>
              </w:rPr>
            </w:pPr>
            <w:r>
              <w:rPr>
                <w:b/>
                <w:bCs/>
                <w:i/>
                <w:iCs/>
              </w:rPr>
              <w:t>Targets/areas of development from previous observations to be considered (this should be informed by students reflection and feedforward obtained in previous observation – if first observation please put N/A)</w:t>
            </w:r>
          </w:p>
        </w:tc>
      </w:tr>
      <w:tr w:rsidR="00163452" w14:paraId="1BDB9851" w14:textId="77777777" w:rsidTr="00163452">
        <w:tc>
          <w:tcPr>
            <w:tcW w:w="9016" w:type="dxa"/>
          </w:tcPr>
          <w:p w14:paraId="7CBB0015" w14:textId="77777777" w:rsidR="007C4BDD" w:rsidRDefault="007C4BDD" w:rsidP="00163452"/>
          <w:p w14:paraId="2CFF2F59" w14:textId="77777777" w:rsidR="007C4BDD" w:rsidRDefault="007C4BDD" w:rsidP="00163452">
            <w:r>
              <w:t>N/A</w:t>
            </w:r>
          </w:p>
          <w:p w14:paraId="54C83DA0" w14:textId="77777777" w:rsidR="007C4BDD" w:rsidRDefault="007C4BDD" w:rsidP="00163452"/>
          <w:p w14:paraId="20F10A3B" w14:textId="77777777" w:rsidR="007C4BDD" w:rsidRDefault="007C4BDD" w:rsidP="00163452"/>
          <w:p w14:paraId="5A222A83" w14:textId="77777777" w:rsidR="007C4BDD" w:rsidRDefault="007C4BDD" w:rsidP="00163452"/>
          <w:p w14:paraId="6BC5BC74" w14:textId="77777777" w:rsidR="007C4BDD" w:rsidRDefault="007C4BDD" w:rsidP="00163452"/>
        </w:tc>
      </w:tr>
    </w:tbl>
    <w:p w14:paraId="526F1DBD" w14:textId="77777777" w:rsidR="007C4BDD" w:rsidRPr="00163452" w:rsidRDefault="007C4BDD" w:rsidP="00163452"/>
    <w:p w14:paraId="0BD4ABFD" w14:textId="77777777" w:rsidR="007C4BDD" w:rsidRDefault="007C4BDD" w:rsidP="00BF5EDE">
      <w:pPr>
        <w:pStyle w:val="Heading2"/>
        <w:rPr>
          <w:sz w:val="28"/>
          <w:szCs w:val="28"/>
        </w:rPr>
      </w:pPr>
      <w:r w:rsidRPr="00984CA6">
        <w:rPr>
          <w:sz w:val="28"/>
          <w:szCs w:val="28"/>
        </w:rPr>
        <w:t>Section 2</w:t>
      </w:r>
      <w:r>
        <w:rPr>
          <w:sz w:val="28"/>
          <w:szCs w:val="28"/>
        </w:rPr>
        <w:t xml:space="preserve">: </w:t>
      </w:r>
      <w:r w:rsidRPr="00984CA6">
        <w:rPr>
          <w:sz w:val="28"/>
          <w:szCs w:val="28"/>
        </w:rPr>
        <w:t>Observer Feedback</w:t>
      </w:r>
    </w:p>
    <w:p w14:paraId="78D6B198" w14:textId="77777777" w:rsidR="007C4BDD" w:rsidRPr="00BF5EDE" w:rsidRDefault="007C4BDD" w:rsidP="00BF5EDE"/>
    <w:tbl>
      <w:tblPr>
        <w:tblStyle w:val="TableGrid"/>
        <w:tblW w:w="0" w:type="auto"/>
        <w:tblLayout w:type="fixed"/>
        <w:tblLook w:val="06A0" w:firstRow="1" w:lastRow="0" w:firstColumn="1" w:lastColumn="0" w:noHBand="1" w:noVBand="1"/>
      </w:tblPr>
      <w:tblGrid>
        <w:gridCol w:w="9015"/>
      </w:tblGrid>
      <w:tr w:rsidR="14A5FA1C" w14:paraId="799EC7AB" w14:textId="77777777" w:rsidTr="14A5FA1C">
        <w:tc>
          <w:tcPr>
            <w:tcW w:w="9015" w:type="dxa"/>
            <w:shd w:val="clear" w:color="auto" w:fill="D1D1D1" w:themeFill="background2" w:themeFillShade="E6"/>
          </w:tcPr>
          <w:p w14:paraId="5F680642" w14:textId="77777777" w:rsidR="007C4BDD" w:rsidRPr="005E0DFD" w:rsidRDefault="007C4BDD" w:rsidP="005E0DFD">
            <w:pPr>
              <w:rPr>
                <w:b/>
                <w:bCs/>
                <w:i/>
                <w:iCs/>
              </w:rPr>
            </w:pPr>
            <w:r>
              <w:rPr>
                <w:b/>
                <w:bCs/>
                <w:i/>
                <w:iCs/>
              </w:rPr>
              <w:t>1.  L</w:t>
            </w:r>
            <w:r w:rsidRPr="005E0DFD">
              <w:rPr>
                <w:b/>
                <w:bCs/>
                <w:i/>
                <w:iCs/>
              </w:rPr>
              <w:t>esson planning and preparation:</w:t>
            </w:r>
          </w:p>
          <w:p w14:paraId="34C4FD5A" w14:textId="77777777" w:rsidR="007C4BDD" w:rsidRDefault="007C4BDD" w:rsidP="14A5FA1C">
            <w:pPr>
              <w:rPr>
                <w:b/>
                <w:bCs/>
                <w:i/>
                <w:iCs/>
              </w:rPr>
            </w:pPr>
            <w:r w:rsidRPr="14A5FA1C">
              <w:rPr>
                <w:b/>
                <w:bCs/>
                <w:i/>
                <w:iCs/>
              </w:rPr>
              <w:t>For example (but not limited to)</w:t>
            </w:r>
          </w:p>
          <w:p w14:paraId="04382457" w14:textId="77777777" w:rsidR="007C4BDD" w:rsidRDefault="007C4BDD" w:rsidP="14A5FA1C">
            <w:pPr>
              <w:pStyle w:val="ListParagraph"/>
              <w:numPr>
                <w:ilvl w:val="0"/>
                <w:numId w:val="1"/>
              </w:numPr>
              <w:rPr>
                <w:b/>
                <w:bCs/>
                <w:i/>
                <w:iCs/>
              </w:rPr>
            </w:pPr>
            <w:r w:rsidRPr="14A5FA1C">
              <w:rPr>
                <w:i/>
                <w:iCs/>
              </w:rPr>
              <w:t>Lesson plan</w:t>
            </w:r>
            <w:r>
              <w:rPr>
                <w:i/>
                <w:iCs/>
              </w:rPr>
              <w:t xml:space="preserve"> (structure, detail provided, variety of activities, appropriateness)</w:t>
            </w:r>
          </w:p>
          <w:p w14:paraId="78D6CB62" w14:textId="77777777" w:rsidR="007C4BDD" w:rsidRDefault="007C4BDD" w:rsidP="14A5FA1C">
            <w:pPr>
              <w:pStyle w:val="ListParagraph"/>
              <w:numPr>
                <w:ilvl w:val="0"/>
                <w:numId w:val="1"/>
              </w:numPr>
              <w:rPr>
                <w:b/>
                <w:bCs/>
                <w:i/>
                <w:iCs/>
              </w:rPr>
            </w:pPr>
            <w:r w:rsidRPr="14A5FA1C">
              <w:rPr>
                <w:i/>
                <w:iCs/>
              </w:rPr>
              <w:t>Resources prepared</w:t>
            </w:r>
            <w:r>
              <w:rPr>
                <w:i/>
                <w:iCs/>
              </w:rPr>
              <w:t xml:space="preserve"> (clarity of any slides used, handouts provided, are resources accessible)</w:t>
            </w:r>
          </w:p>
          <w:p w14:paraId="63456E21" w14:textId="77777777" w:rsidR="007C4BDD" w:rsidRDefault="007C4BDD" w:rsidP="14A5FA1C">
            <w:pPr>
              <w:pStyle w:val="ListParagraph"/>
              <w:numPr>
                <w:ilvl w:val="0"/>
                <w:numId w:val="1"/>
              </w:numPr>
              <w:rPr>
                <w:b/>
                <w:bCs/>
                <w:i/>
                <w:iCs/>
              </w:rPr>
            </w:pPr>
            <w:r w:rsidRPr="14A5FA1C">
              <w:rPr>
                <w:i/>
                <w:iCs/>
              </w:rPr>
              <w:t xml:space="preserve">Learning outcomes </w:t>
            </w:r>
            <w:r>
              <w:rPr>
                <w:i/>
                <w:iCs/>
              </w:rPr>
              <w:t>(suitability of outcomes for learning group and subject)</w:t>
            </w:r>
          </w:p>
        </w:tc>
      </w:tr>
      <w:tr w:rsidR="14A5FA1C" w14:paraId="73B159E4" w14:textId="77777777" w:rsidTr="14A5FA1C">
        <w:tc>
          <w:tcPr>
            <w:tcW w:w="9015" w:type="dxa"/>
          </w:tcPr>
          <w:p w14:paraId="5B5EE999" w14:textId="77777777" w:rsidR="007C4BDD" w:rsidRDefault="007C4BDD" w:rsidP="14A5FA1C"/>
          <w:p w14:paraId="633483CC" w14:textId="77777777" w:rsidR="007C4BDD" w:rsidRDefault="007C4BDD" w:rsidP="0098035A">
            <w:pPr>
              <w:pStyle w:val="ListParagraph"/>
              <w:numPr>
                <w:ilvl w:val="0"/>
                <w:numId w:val="2"/>
              </w:numPr>
            </w:pPr>
            <w:r>
              <w:t>Excellent planning evident in your PowerPoint presentation, bilingual, text is clear, good contrast and large enough to read from the rear of the classroom.</w:t>
            </w:r>
          </w:p>
          <w:p w14:paraId="70B1148E" w14:textId="77777777" w:rsidR="007C4BDD" w:rsidRDefault="007C4BDD" w:rsidP="0098035A">
            <w:pPr>
              <w:pStyle w:val="ListParagraph"/>
              <w:numPr>
                <w:ilvl w:val="0"/>
                <w:numId w:val="2"/>
              </w:numPr>
            </w:pPr>
            <w:r>
              <w:t>Very good consideration of resources, video, dolls and presentation.</w:t>
            </w:r>
          </w:p>
          <w:p w14:paraId="546E778F" w14:textId="77777777" w:rsidR="007C4BDD" w:rsidRDefault="007C4BDD" w:rsidP="0098035A">
            <w:pPr>
              <w:pStyle w:val="ListParagraph"/>
              <w:numPr>
                <w:ilvl w:val="0"/>
                <w:numId w:val="2"/>
              </w:numPr>
            </w:pPr>
            <w:r>
              <w:t>Good consideration of the resources required, and equality of opportunity evident.</w:t>
            </w:r>
          </w:p>
          <w:p w14:paraId="2CED790D" w14:textId="77777777" w:rsidR="007C4BDD" w:rsidRDefault="007C4BDD" w:rsidP="0098035A">
            <w:pPr>
              <w:pStyle w:val="ListParagraph"/>
              <w:numPr>
                <w:ilvl w:val="0"/>
                <w:numId w:val="2"/>
              </w:numPr>
            </w:pPr>
            <w:r>
              <w:t>Appropriate range of measurable learning objectives.</w:t>
            </w:r>
          </w:p>
          <w:p w14:paraId="2D49A1DE" w14:textId="77777777" w:rsidR="007C4BDD" w:rsidRDefault="007C4BDD" w:rsidP="0098035A">
            <w:pPr>
              <w:pStyle w:val="ListParagraph"/>
              <w:numPr>
                <w:ilvl w:val="0"/>
                <w:numId w:val="2"/>
              </w:numPr>
            </w:pPr>
            <w:r>
              <w:t xml:space="preserve">Detailed consideration of anticipated difficulties, </w:t>
            </w:r>
            <w:r>
              <w:t>with a range of contingency measures included in the main.</w:t>
            </w:r>
          </w:p>
          <w:p w14:paraId="7CD399B0" w14:textId="77777777" w:rsidR="007C4BDD" w:rsidRDefault="007C4BDD" w:rsidP="0098035A">
            <w:pPr>
              <w:pStyle w:val="ListParagraph"/>
              <w:numPr>
                <w:ilvl w:val="0"/>
                <w:numId w:val="2"/>
              </w:numPr>
            </w:pPr>
            <w:r>
              <w:t>Excellent consideration and application of professional standards considered and implemented in practice.</w:t>
            </w:r>
          </w:p>
          <w:p w14:paraId="5CBBDF2F" w14:textId="77777777" w:rsidR="007C4BDD" w:rsidRDefault="007C4BDD" w:rsidP="0098035A">
            <w:pPr>
              <w:pStyle w:val="ListParagraph"/>
              <w:numPr>
                <w:ilvl w:val="0"/>
                <w:numId w:val="2"/>
              </w:numPr>
            </w:pPr>
            <w:r>
              <w:t>Excellent detail that would support delivery by a third person as intended.</w:t>
            </w:r>
          </w:p>
          <w:p w14:paraId="2E6DFDA5" w14:textId="77777777" w:rsidR="007C4BDD" w:rsidRDefault="007C4BDD" w:rsidP="0098035A">
            <w:pPr>
              <w:pStyle w:val="ListParagraph"/>
              <w:numPr>
                <w:ilvl w:val="0"/>
                <w:numId w:val="2"/>
              </w:numPr>
            </w:pPr>
            <w:r>
              <w:t>Very good consideration of assessment activities.</w:t>
            </w:r>
          </w:p>
          <w:p w14:paraId="4CA8682D" w14:textId="77777777" w:rsidR="007C4BDD" w:rsidRDefault="007C4BDD" w:rsidP="14A5FA1C"/>
        </w:tc>
      </w:tr>
    </w:tbl>
    <w:p w14:paraId="75D26DF8" w14:textId="77777777" w:rsidR="007C4BDD" w:rsidRDefault="007C4BDD" w:rsidP="14A5FA1C"/>
    <w:tbl>
      <w:tblPr>
        <w:tblStyle w:val="TableGrid"/>
        <w:tblW w:w="0" w:type="auto"/>
        <w:tblLayout w:type="fixed"/>
        <w:tblLook w:val="06A0" w:firstRow="1" w:lastRow="0" w:firstColumn="1" w:lastColumn="0" w:noHBand="1" w:noVBand="1"/>
      </w:tblPr>
      <w:tblGrid>
        <w:gridCol w:w="9015"/>
      </w:tblGrid>
      <w:tr w:rsidR="14A5FA1C" w14:paraId="41A7FB2C" w14:textId="77777777" w:rsidTr="14A5FA1C">
        <w:tc>
          <w:tcPr>
            <w:tcW w:w="9015" w:type="dxa"/>
            <w:shd w:val="clear" w:color="auto" w:fill="D1D1D1" w:themeFill="background2" w:themeFillShade="E6"/>
          </w:tcPr>
          <w:p w14:paraId="24D1C3BF" w14:textId="77777777" w:rsidR="007C4BDD" w:rsidRDefault="007C4BDD" w:rsidP="14A5FA1C">
            <w:pPr>
              <w:rPr>
                <w:b/>
                <w:bCs/>
                <w:i/>
                <w:iCs/>
              </w:rPr>
            </w:pPr>
            <w:r w:rsidRPr="14A5FA1C">
              <w:rPr>
                <w:b/>
                <w:bCs/>
                <w:i/>
                <w:iCs/>
              </w:rPr>
              <w:t xml:space="preserve">2. Teaching and delivery: </w:t>
            </w:r>
          </w:p>
          <w:p w14:paraId="1E4F4B95" w14:textId="77777777" w:rsidR="007C4BDD" w:rsidRDefault="007C4BDD" w:rsidP="14A5FA1C">
            <w:pPr>
              <w:rPr>
                <w:b/>
                <w:bCs/>
                <w:i/>
                <w:iCs/>
              </w:rPr>
            </w:pPr>
            <w:r w:rsidRPr="14A5FA1C">
              <w:rPr>
                <w:b/>
                <w:bCs/>
                <w:i/>
                <w:iCs/>
              </w:rPr>
              <w:lastRenderedPageBreak/>
              <w:t>For example (but not limited to)</w:t>
            </w:r>
          </w:p>
          <w:p w14:paraId="63135AC2" w14:textId="77777777" w:rsidR="007C4BDD" w:rsidRDefault="007C4BDD" w:rsidP="14A5FA1C">
            <w:pPr>
              <w:pStyle w:val="ListParagraph"/>
              <w:numPr>
                <w:ilvl w:val="0"/>
                <w:numId w:val="1"/>
              </w:numPr>
              <w:rPr>
                <w:b/>
                <w:bCs/>
                <w:i/>
                <w:iCs/>
              </w:rPr>
            </w:pPr>
            <w:r w:rsidRPr="14A5FA1C">
              <w:rPr>
                <w:i/>
                <w:iCs/>
              </w:rPr>
              <w:t>Lesson start/conclusion</w:t>
            </w:r>
            <w:r>
              <w:rPr>
                <w:i/>
                <w:iCs/>
              </w:rPr>
              <w:t xml:space="preserve"> (timing, sharing and reflecting on outcomes, were outcomes met?)</w:t>
            </w:r>
          </w:p>
          <w:p w14:paraId="788DB730" w14:textId="77777777" w:rsidR="007C4BDD" w:rsidRDefault="007C4BDD" w:rsidP="14A5FA1C">
            <w:pPr>
              <w:pStyle w:val="ListParagraph"/>
              <w:numPr>
                <w:ilvl w:val="0"/>
                <w:numId w:val="1"/>
              </w:numPr>
              <w:rPr>
                <w:b/>
                <w:bCs/>
                <w:i/>
                <w:iCs/>
              </w:rPr>
            </w:pPr>
            <w:r w:rsidRPr="14A5FA1C">
              <w:rPr>
                <w:i/>
                <w:iCs/>
              </w:rPr>
              <w:t>Classroom presence and presentation skills</w:t>
            </w:r>
            <w:r>
              <w:rPr>
                <w:i/>
                <w:iCs/>
              </w:rPr>
              <w:t xml:space="preserve"> (appropriateness of teaching strategies used)</w:t>
            </w:r>
          </w:p>
          <w:p w14:paraId="6FB9B029" w14:textId="77777777" w:rsidR="007C4BDD" w:rsidRDefault="007C4BDD" w:rsidP="14A5FA1C">
            <w:pPr>
              <w:pStyle w:val="ListParagraph"/>
              <w:numPr>
                <w:ilvl w:val="0"/>
                <w:numId w:val="1"/>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14A5FA1C" w14:paraId="5D1BBEE7" w14:textId="77777777" w:rsidTr="14A5FA1C">
        <w:tc>
          <w:tcPr>
            <w:tcW w:w="9015" w:type="dxa"/>
          </w:tcPr>
          <w:p w14:paraId="645B9E93" w14:textId="77777777" w:rsidR="007C4BDD" w:rsidRDefault="007C4BDD" w:rsidP="14A5FA1C"/>
          <w:p w14:paraId="29DF5435" w14:textId="77777777" w:rsidR="007C4BDD" w:rsidRDefault="007C4BDD" w:rsidP="0098035A">
            <w:pPr>
              <w:pStyle w:val="ListParagraph"/>
              <w:numPr>
                <w:ilvl w:val="0"/>
                <w:numId w:val="2"/>
              </w:numPr>
            </w:pPr>
            <w:r>
              <w:t>Excellent start to the session, you spoke clearly and purposefully with a friendly bilingual introduction to your session.</w:t>
            </w:r>
          </w:p>
          <w:p w14:paraId="77AE30D2" w14:textId="77777777" w:rsidR="007C4BDD" w:rsidRDefault="007C4BDD" w:rsidP="0098035A">
            <w:pPr>
              <w:pStyle w:val="ListParagraph"/>
              <w:numPr>
                <w:ilvl w:val="0"/>
                <w:numId w:val="2"/>
              </w:numPr>
            </w:pPr>
            <w:r>
              <w:t>Excellent, open front facing presence, you are engaged and friendly maintaining excellent eye contact.</w:t>
            </w:r>
          </w:p>
          <w:p w14:paraId="7093D1A3" w14:textId="77777777" w:rsidR="007C4BDD" w:rsidRDefault="007C4BDD" w:rsidP="00350FA3">
            <w:pPr>
              <w:pStyle w:val="ListParagraph"/>
              <w:numPr>
                <w:ilvl w:val="0"/>
                <w:numId w:val="2"/>
              </w:numPr>
            </w:pPr>
            <w:r>
              <w:t>Excellent enthusiasm evident throughout.</w:t>
            </w:r>
          </w:p>
          <w:p w14:paraId="71DE42E3" w14:textId="77777777" w:rsidR="007C4BDD" w:rsidRDefault="007C4BDD" w:rsidP="00350FA3">
            <w:pPr>
              <w:pStyle w:val="ListParagraph"/>
              <w:numPr>
                <w:ilvl w:val="0"/>
                <w:numId w:val="2"/>
              </w:numPr>
            </w:pPr>
            <w:r>
              <w:t>Good measure</w:t>
            </w:r>
            <w:r>
              <w:t xml:space="preserve"> of prior learning, this is achieved using questioning and visual cue engagement.</w:t>
            </w:r>
          </w:p>
          <w:p w14:paraId="76B8F539" w14:textId="77777777" w:rsidR="007C4BDD" w:rsidRDefault="007C4BDD" w:rsidP="00350FA3">
            <w:pPr>
              <w:pStyle w:val="ListParagraph"/>
              <w:numPr>
                <w:ilvl w:val="0"/>
                <w:numId w:val="2"/>
              </w:numPr>
            </w:pPr>
            <w:r>
              <w:t>Good trigger warning given before sharing a hard hitting video. Video used to show the reality of the situation when someone is not breathing – excellent to illustrate the differential breathing.</w:t>
            </w:r>
          </w:p>
          <w:p w14:paraId="30A4882A" w14:textId="77777777" w:rsidR="007C4BDD" w:rsidRDefault="007C4BDD" w:rsidP="00350FA3">
            <w:pPr>
              <w:pStyle w:val="ListParagraph"/>
              <w:numPr>
                <w:ilvl w:val="0"/>
                <w:numId w:val="2"/>
              </w:numPr>
            </w:pPr>
            <w:r>
              <w:t>Excellent management of your learning environment, moving your learners to see what you are demonstrating.</w:t>
            </w:r>
          </w:p>
          <w:p w14:paraId="330881DC" w14:textId="77777777" w:rsidR="007C4BDD" w:rsidRDefault="007C4BDD" w:rsidP="14A5FA1C"/>
          <w:p w14:paraId="686A9D27" w14:textId="77777777" w:rsidR="007C4BDD" w:rsidRDefault="007C4BDD" w:rsidP="14A5FA1C"/>
        </w:tc>
      </w:tr>
    </w:tbl>
    <w:p w14:paraId="0C7786AD" w14:textId="77777777" w:rsidR="007C4BDD" w:rsidRDefault="007C4BDD" w:rsidP="14A5FA1C"/>
    <w:tbl>
      <w:tblPr>
        <w:tblStyle w:val="TableGrid"/>
        <w:tblW w:w="0" w:type="auto"/>
        <w:tblLayout w:type="fixed"/>
        <w:tblLook w:val="06A0" w:firstRow="1" w:lastRow="0" w:firstColumn="1" w:lastColumn="0" w:noHBand="1" w:noVBand="1"/>
      </w:tblPr>
      <w:tblGrid>
        <w:gridCol w:w="9015"/>
      </w:tblGrid>
      <w:tr w:rsidR="14A5FA1C" w14:paraId="1E1B4293" w14:textId="77777777" w:rsidTr="14A5FA1C">
        <w:tc>
          <w:tcPr>
            <w:tcW w:w="9015" w:type="dxa"/>
            <w:shd w:val="clear" w:color="auto" w:fill="D1D1D1" w:themeFill="background2" w:themeFillShade="E6"/>
          </w:tcPr>
          <w:p w14:paraId="60765DC2" w14:textId="77777777" w:rsidR="007C4BDD" w:rsidRDefault="007C4BDD" w:rsidP="14A5FA1C">
            <w:pPr>
              <w:rPr>
                <w:b/>
                <w:bCs/>
                <w:i/>
                <w:iCs/>
              </w:rPr>
            </w:pPr>
            <w:r w:rsidRPr="14A5FA1C">
              <w:rPr>
                <w:b/>
                <w:bCs/>
                <w:i/>
                <w:iCs/>
              </w:rPr>
              <w:t>3. Professional knowledge and skills</w:t>
            </w:r>
          </w:p>
          <w:p w14:paraId="37F7BD2F" w14:textId="77777777" w:rsidR="007C4BDD" w:rsidRDefault="007C4BDD" w:rsidP="14A5FA1C">
            <w:pPr>
              <w:rPr>
                <w:b/>
                <w:bCs/>
                <w:i/>
                <w:iCs/>
              </w:rPr>
            </w:pPr>
            <w:r w:rsidRPr="14A5FA1C">
              <w:rPr>
                <w:b/>
                <w:bCs/>
                <w:i/>
                <w:iCs/>
              </w:rPr>
              <w:t>For example (but not limited to)</w:t>
            </w:r>
          </w:p>
          <w:p w14:paraId="36218885" w14:textId="77777777" w:rsidR="007C4BDD" w:rsidRDefault="007C4BDD" w:rsidP="14A5FA1C">
            <w:pPr>
              <w:pStyle w:val="ListParagraph"/>
              <w:numPr>
                <w:ilvl w:val="0"/>
                <w:numId w:val="1"/>
              </w:numPr>
              <w:rPr>
                <w:b/>
                <w:bCs/>
                <w:i/>
                <w:iCs/>
              </w:rPr>
            </w:pPr>
            <w:r w:rsidRPr="14A5FA1C">
              <w:rPr>
                <w:i/>
                <w:iCs/>
              </w:rPr>
              <w:t>Subject or vocational knowledge</w:t>
            </w:r>
            <w:r>
              <w:rPr>
                <w:i/>
                <w:iCs/>
              </w:rPr>
              <w:t xml:space="preserve"> (familiarity with the subject being taught, responding to questions)</w:t>
            </w:r>
          </w:p>
          <w:p w14:paraId="3F7F24FE" w14:textId="77777777" w:rsidR="007C4BDD" w:rsidRDefault="007C4BDD" w:rsidP="14A5FA1C">
            <w:pPr>
              <w:pStyle w:val="ListParagraph"/>
              <w:numPr>
                <w:ilvl w:val="0"/>
                <w:numId w:val="1"/>
              </w:numPr>
              <w:spacing w:line="259" w:lineRule="auto"/>
              <w:rPr>
                <w:i/>
                <w:iCs/>
              </w:rPr>
            </w:pPr>
            <w:r w:rsidRPr="14A5FA1C">
              <w:rPr>
                <w:i/>
                <w:iCs/>
              </w:rPr>
              <w:t>Clear expectations for learning and behaviour</w:t>
            </w:r>
            <w:r>
              <w:rPr>
                <w:i/>
                <w:iCs/>
              </w:rPr>
              <w:t xml:space="preserve"> (formative and summative assessment, checking on student knowledge)</w:t>
            </w:r>
          </w:p>
          <w:p w14:paraId="0BBAF37A" w14:textId="77777777" w:rsidR="007C4BDD" w:rsidRDefault="007C4BDD" w:rsidP="14A5FA1C">
            <w:pPr>
              <w:pStyle w:val="ListParagraph"/>
              <w:numPr>
                <w:ilvl w:val="0"/>
                <w:numId w:val="1"/>
              </w:numPr>
              <w:spacing w:line="259" w:lineRule="auto"/>
              <w:rPr>
                <w:i/>
                <w:iCs/>
              </w:rPr>
            </w:pPr>
            <w:r w:rsidRPr="14A5FA1C">
              <w:rPr>
                <w:i/>
                <w:iCs/>
              </w:rPr>
              <w:t>Identification of and engagement with professional standards</w:t>
            </w:r>
            <w:r>
              <w:rPr>
                <w:i/>
                <w:iCs/>
              </w:rPr>
              <w:t xml:space="preserve"> (which standards are evidenced and where)</w:t>
            </w:r>
          </w:p>
        </w:tc>
      </w:tr>
      <w:tr w:rsidR="14A5FA1C" w14:paraId="6C9D753D" w14:textId="77777777" w:rsidTr="14A5FA1C">
        <w:tc>
          <w:tcPr>
            <w:tcW w:w="9015" w:type="dxa"/>
          </w:tcPr>
          <w:p w14:paraId="16D5BE2C" w14:textId="77777777" w:rsidR="007C4BDD" w:rsidRDefault="007C4BDD" w:rsidP="14A5FA1C"/>
          <w:p w14:paraId="20ED5D60" w14:textId="77777777" w:rsidR="007C4BDD" w:rsidRDefault="007C4BDD" w:rsidP="004111F5">
            <w:pPr>
              <w:pStyle w:val="ListParagraph"/>
              <w:numPr>
                <w:ilvl w:val="0"/>
                <w:numId w:val="3"/>
              </w:numPr>
            </w:pPr>
            <w:r>
              <w:t>Excellent subject knowledge evident throughout the session, you are able to provide excellent depth to support learner understanding.</w:t>
            </w:r>
          </w:p>
          <w:p w14:paraId="4D23F8FA" w14:textId="77777777" w:rsidR="007C4BDD" w:rsidRDefault="007C4BDD" w:rsidP="004111F5">
            <w:pPr>
              <w:pStyle w:val="ListParagraph"/>
              <w:numPr>
                <w:ilvl w:val="0"/>
                <w:numId w:val="3"/>
              </w:numPr>
            </w:pPr>
            <w:r>
              <w:t>You introduce and explain jargon from the very outset,</w:t>
            </w:r>
            <w:r>
              <w:t xml:space="preserve"> and consistently throughout your session. All are explained and illustrated with context.</w:t>
            </w:r>
          </w:p>
          <w:p w14:paraId="78136522" w14:textId="77777777" w:rsidR="007C4BDD" w:rsidRDefault="007C4BDD" w:rsidP="004111F5">
            <w:pPr>
              <w:pStyle w:val="ListParagraph"/>
              <w:numPr>
                <w:ilvl w:val="0"/>
                <w:numId w:val="3"/>
              </w:numPr>
            </w:pPr>
            <w:r>
              <w:t>Clear demonstration, you ensure that your learners can see and understand what they need to do to conduct CPR effectively.</w:t>
            </w:r>
          </w:p>
          <w:p w14:paraId="1B1BD326" w14:textId="77777777" w:rsidR="007C4BDD" w:rsidRDefault="007C4BDD" w:rsidP="004111F5">
            <w:pPr>
              <w:pStyle w:val="ListParagraph"/>
              <w:numPr>
                <w:ilvl w:val="0"/>
                <w:numId w:val="3"/>
              </w:numPr>
            </w:pPr>
            <w:r>
              <w:t>You support your learners as they attempt their first CPR, you observe them and advise adjustments, and answer their questions to consolidate their understanding.</w:t>
            </w:r>
          </w:p>
          <w:p w14:paraId="15800DC8" w14:textId="77777777" w:rsidR="007C4BDD" w:rsidRDefault="007C4BDD" w:rsidP="14A5FA1C"/>
        </w:tc>
      </w:tr>
    </w:tbl>
    <w:p w14:paraId="6FA79F37" w14:textId="77777777" w:rsidR="007C4BDD" w:rsidRDefault="007C4BDD" w:rsidP="14A5FA1C"/>
    <w:tbl>
      <w:tblPr>
        <w:tblStyle w:val="TableGrid"/>
        <w:tblW w:w="0" w:type="auto"/>
        <w:tblLayout w:type="fixed"/>
        <w:tblLook w:val="06A0" w:firstRow="1" w:lastRow="0" w:firstColumn="1" w:lastColumn="0" w:noHBand="1" w:noVBand="1"/>
      </w:tblPr>
      <w:tblGrid>
        <w:gridCol w:w="9015"/>
      </w:tblGrid>
      <w:tr w:rsidR="14A5FA1C" w14:paraId="0522B78E" w14:textId="77777777" w:rsidTr="11D59E8B">
        <w:tc>
          <w:tcPr>
            <w:tcW w:w="9015" w:type="dxa"/>
            <w:shd w:val="clear" w:color="auto" w:fill="D1D1D1" w:themeFill="background2" w:themeFillShade="E6"/>
          </w:tcPr>
          <w:p w14:paraId="0C93FD24" w14:textId="77777777" w:rsidR="007C4BDD" w:rsidRDefault="007C4BDD" w:rsidP="11D59E8B">
            <w:pPr>
              <w:rPr>
                <w:b/>
                <w:bCs/>
                <w:i/>
                <w:iCs/>
              </w:rPr>
            </w:pPr>
            <w:r w:rsidRPr="11D59E8B">
              <w:rPr>
                <w:b/>
                <w:bCs/>
                <w:i/>
                <w:iCs/>
              </w:rPr>
              <w:t>4. Points for future development (no more than 3)</w:t>
            </w:r>
            <w:r w:rsidRPr="11D59E8B">
              <w:rPr>
                <w:b/>
                <w:bCs/>
                <w:i/>
                <w:iCs/>
              </w:rPr>
              <w:t>. Where possible these should be identified in negotiation with the trainee teacher.</w:t>
            </w:r>
          </w:p>
          <w:p w14:paraId="246300CE" w14:textId="77777777" w:rsidR="007C4BDD" w:rsidRDefault="007C4BDD" w:rsidP="14A5FA1C">
            <w:pPr>
              <w:rPr>
                <w:b/>
                <w:bCs/>
                <w:i/>
                <w:iCs/>
              </w:rPr>
            </w:pPr>
          </w:p>
        </w:tc>
      </w:tr>
      <w:tr w:rsidR="14A5FA1C" w14:paraId="79ED5ED2" w14:textId="77777777" w:rsidTr="11D59E8B">
        <w:tc>
          <w:tcPr>
            <w:tcW w:w="9015" w:type="dxa"/>
          </w:tcPr>
          <w:p w14:paraId="1FE87876" w14:textId="77777777" w:rsidR="007C4BDD" w:rsidRDefault="007C4BDD" w:rsidP="14A5FA1C"/>
          <w:p w14:paraId="34621159" w14:textId="77777777" w:rsidR="007C4BDD" w:rsidRDefault="007C4BDD" w:rsidP="00350FA3">
            <w:pPr>
              <w:pStyle w:val="ListParagraph"/>
              <w:numPr>
                <w:ilvl w:val="0"/>
                <w:numId w:val="4"/>
              </w:numPr>
            </w:pPr>
            <w:r>
              <w:t>Remember to ask rather than tell, “when to use CPR?” Would have been nice to see you throw this out to your learners to ascertain what they know. You could then consolidate with your additional knowledge.</w:t>
            </w:r>
          </w:p>
          <w:p w14:paraId="31404BF0" w14:textId="77777777" w:rsidR="007C4BDD" w:rsidRDefault="007C4BDD" w:rsidP="00350FA3">
            <w:pPr>
              <w:pStyle w:val="ListParagraph"/>
              <w:numPr>
                <w:ilvl w:val="0"/>
                <w:numId w:val="4"/>
              </w:numPr>
            </w:pPr>
            <w:r>
              <w:t>Take care to avoid writing in capitals (other than for your key terms) as this is more difficult for your ALN numbers to decipher from distance.</w:t>
            </w:r>
          </w:p>
          <w:p w14:paraId="0AAE1068" w14:textId="77777777" w:rsidR="007C4BDD" w:rsidRDefault="007C4BDD" w:rsidP="00350FA3">
            <w:pPr>
              <w:pStyle w:val="ListParagraph"/>
              <w:numPr>
                <w:ilvl w:val="0"/>
                <w:numId w:val="4"/>
              </w:numPr>
            </w:pPr>
            <w:r>
              <w:t>Remember to consistently reward responses, you agree, but</w:t>
            </w:r>
            <w:r>
              <w:t xml:space="preserve"> it’s good to also reward your learner responses to build their confidence.</w:t>
            </w:r>
          </w:p>
          <w:p w14:paraId="52B80D91" w14:textId="77777777" w:rsidR="007C4BDD" w:rsidRDefault="007C4BDD" w:rsidP="14A5FA1C"/>
        </w:tc>
      </w:tr>
    </w:tbl>
    <w:p w14:paraId="225B94C1" w14:textId="77777777" w:rsidR="007C4BDD" w:rsidRDefault="007C4BDD" w:rsidP="00984CA6">
      <w:pPr>
        <w:pStyle w:val="Heading2"/>
        <w:rPr>
          <w:sz w:val="28"/>
          <w:szCs w:val="28"/>
        </w:rPr>
      </w:pPr>
    </w:p>
    <w:tbl>
      <w:tblPr>
        <w:tblStyle w:val="TableGrid"/>
        <w:tblW w:w="0" w:type="auto"/>
        <w:tblLook w:val="06A0" w:firstRow="1" w:lastRow="0" w:firstColumn="1" w:lastColumn="0" w:noHBand="1" w:noVBand="1"/>
      </w:tblPr>
      <w:tblGrid>
        <w:gridCol w:w="9015"/>
      </w:tblGrid>
      <w:tr w:rsidR="11D59E8B" w14:paraId="61297397" w14:textId="77777777" w:rsidTr="11D59E8B">
        <w:trPr>
          <w:trHeight w:val="300"/>
        </w:trPr>
        <w:tc>
          <w:tcPr>
            <w:tcW w:w="9015" w:type="dxa"/>
            <w:shd w:val="clear" w:color="auto" w:fill="D1D1D1" w:themeFill="background2" w:themeFillShade="E6"/>
          </w:tcPr>
          <w:p w14:paraId="2E666A55" w14:textId="77777777" w:rsidR="007C4BDD" w:rsidRDefault="007C4BDD" w:rsidP="11D59E8B">
            <w:r w:rsidRPr="11D59E8B">
              <w:rPr>
                <w:b/>
                <w:bCs/>
                <w:i/>
                <w:iCs/>
              </w:rPr>
              <w:t>5. Areas of Strengths observed in this lesson</w:t>
            </w:r>
          </w:p>
          <w:p w14:paraId="2A0A1DE4" w14:textId="77777777" w:rsidR="007C4BDD" w:rsidRDefault="007C4BDD" w:rsidP="11D59E8B">
            <w:pPr>
              <w:rPr>
                <w:b/>
                <w:bCs/>
                <w:i/>
                <w:iCs/>
              </w:rPr>
            </w:pPr>
          </w:p>
        </w:tc>
      </w:tr>
      <w:tr w:rsidR="11D59E8B" w14:paraId="79A17810" w14:textId="77777777" w:rsidTr="11D59E8B">
        <w:trPr>
          <w:trHeight w:val="300"/>
        </w:trPr>
        <w:tc>
          <w:tcPr>
            <w:tcW w:w="9015" w:type="dxa"/>
          </w:tcPr>
          <w:p w14:paraId="0E4457CD" w14:textId="77777777" w:rsidR="007C4BDD" w:rsidRDefault="007C4BDD"/>
          <w:p w14:paraId="6EE9152F" w14:textId="77777777" w:rsidR="007C4BDD" w:rsidRDefault="007C4BDD" w:rsidP="00997772">
            <w:pPr>
              <w:pStyle w:val="ListParagraph"/>
              <w:numPr>
                <w:ilvl w:val="0"/>
                <w:numId w:val="5"/>
              </w:numPr>
            </w:pPr>
            <w:r>
              <w:t>Excellent subject knowledge evident throughout.</w:t>
            </w:r>
          </w:p>
          <w:p w14:paraId="7EDE9160" w14:textId="77777777" w:rsidR="007C4BDD" w:rsidRDefault="007C4BDD" w:rsidP="00997772">
            <w:pPr>
              <w:pStyle w:val="ListParagraph"/>
              <w:numPr>
                <w:ilvl w:val="0"/>
                <w:numId w:val="5"/>
              </w:numPr>
            </w:pPr>
            <w:r>
              <w:t>Clear communication throughout, your tone, pace and volume is appropriate to the classroom size and setting, your learners are engaged and focused on you throughout.</w:t>
            </w:r>
          </w:p>
          <w:p w14:paraId="3B7BFFE5" w14:textId="77777777" w:rsidR="007C4BDD" w:rsidRDefault="007C4BDD" w:rsidP="00997772">
            <w:pPr>
              <w:pStyle w:val="ListParagraph"/>
              <w:numPr>
                <w:ilvl w:val="0"/>
                <w:numId w:val="5"/>
              </w:numPr>
            </w:pPr>
            <w:r>
              <w:t>Excellent use of open questioning used as you build through your session.</w:t>
            </w:r>
          </w:p>
          <w:p w14:paraId="1F14BCF3" w14:textId="77777777" w:rsidR="007C4BDD" w:rsidRDefault="007C4BDD"/>
        </w:tc>
      </w:tr>
    </w:tbl>
    <w:p w14:paraId="4287EA16" w14:textId="77777777" w:rsidR="007C4BDD" w:rsidRDefault="007C4BDD" w:rsidP="11D59E8B"/>
    <w:p w14:paraId="732C1399" w14:textId="77777777" w:rsidR="007C4BDD" w:rsidRDefault="007C4BDD" w:rsidP="00984CA6">
      <w:pPr>
        <w:pStyle w:val="Heading2"/>
        <w:rPr>
          <w:sz w:val="28"/>
          <w:szCs w:val="28"/>
        </w:rPr>
      </w:pPr>
      <w:r w:rsidRPr="00657AA7">
        <w:rPr>
          <w:sz w:val="28"/>
          <w:szCs w:val="28"/>
        </w:rPr>
        <w:t>Section 3</w:t>
      </w:r>
      <w:r>
        <w:rPr>
          <w:sz w:val="28"/>
          <w:szCs w:val="28"/>
        </w:rPr>
        <w:t xml:space="preserve"> :</w:t>
      </w:r>
      <w:r w:rsidRPr="00657AA7">
        <w:rPr>
          <w:sz w:val="28"/>
          <w:szCs w:val="28"/>
        </w:rPr>
        <w:t>Student teacher reflections:</w:t>
      </w:r>
    </w:p>
    <w:p w14:paraId="7CF8CAF7" w14:textId="77777777" w:rsidR="007C4BDD" w:rsidRPr="00984CA6" w:rsidRDefault="007C4BDD" w:rsidP="00984CA6"/>
    <w:tbl>
      <w:tblPr>
        <w:tblStyle w:val="TableGrid"/>
        <w:tblW w:w="0" w:type="auto"/>
        <w:tblLayout w:type="fixed"/>
        <w:tblLook w:val="06A0" w:firstRow="1" w:lastRow="0" w:firstColumn="1" w:lastColumn="0" w:noHBand="1" w:noVBand="1"/>
      </w:tblPr>
      <w:tblGrid>
        <w:gridCol w:w="9015"/>
      </w:tblGrid>
      <w:tr w:rsidR="008255B6" w14:paraId="6B3AD416" w14:textId="77777777" w:rsidTr="00F853BC">
        <w:tc>
          <w:tcPr>
            <w:tcW w:w="9015" w:type="dxa"/>
            <w:shd w:val="clear" w:color="auto" w:fill="D1D1D1" w:themeFill="background2" w:themeFillShade="E6"/>
          </w:tcPr>
          <w:p w14:paraId="6F8F65A1" w14:textId="77777777" w:rsidR="007C4BDD" w:rsidRPr="008255B6" w:rsidRDefault="007C4BDD" w:rsidP="008255B6">
            <w:pPr>
              <w:rPr>
                <w:b/>
                <w:bCs/>
                <w:i/>
                <w:iCs/>
              </w:rPr>
            </w:pPr>
            <w:r>
              <w:rPr>
                <w:b/>
                <w:bCs/>
                <w:i/>
                <w:iCs/>
              </w:rPr>
              <w:t xml:space="preserve">Note here your reflections on the lesson itself, the feedback obtained and any plans you have to address the development points notes. </w:t>
            </w:r>
          </w:p>
        </w:tc>
      </w:tr>
      <w:tr w:rsidR="008255B6" w14:paraId="1D8571C0" w14:textId="77777777" w:rsidTr="00F853BC">
        <w:tc>
          <w:tcPr>
            <w:tcW w:w="9015" w:type="dxa"/>
          </w:tcPr>
          <w:p w14:paraId="4AE740E9" w14:textId="77777777" w:rsidR="007C4BDD" w:rsidRDefault="007C4BDD" w:rsidP="00F853BC"/>
          <w:p w14:paraId="24B1FA4C" w14:textId="77777777" w:rsidR="007C4BDD" w:rsidRDefault="007C4BDD" w:rsidP="00F853BC">
            <w:r>
              <w:t xml:space="preserve">I really enjoyed the experience of the microteach, although I was nervous to begin with. I felt that I rushed a bit at times, spoke too quickly and spent too long on the verbal delivery. This meant I had less time to spend on the practical task and I am disappointed about that. I was not prepared for the amount of questions the learners would ask and I had not really </w:t>
            </w:r>
            <w:r>
              <w:t>built in any time to allow for this. I am really pleased that they all participated and have learned a lot in a short time. I feel that my feedback is constructive and largely reflects how I felt the microteach went. I had not considered ALN needs when designing my slides, and had not realised how eager I am to answer my own questions. The feedback gives me solid areas for development and I am looking forward to learning more about myself as a teacher and furthering my skills as I teach in the future.</w:t>
            </w:r>
          </w:p>
          <w:p w14:paraId="5ADBEC4E" w14:textId="77777777" w:rsidR="007C4BDD" w:rsidRDefault="007C4BDD" w:rsidP="00F853BC"/>
          <w:p w14:paraId="42055D1A" w14:textId="77777777" w:rsidR="007C4BDD" w:rsidRDefault="007C4BDD" w:rsidP="00F853BC"/>
          <w:p w14:paraId="62D19672" w14:textId="77777777" w:rsidR="007C4BDD" w:rsidRDefault="007C4BDD" w:rsidP="00F853BC"/>
        </w:tc>
      </w:tr>
    </w:tbl>
    <w:p w14:paraId="0D835810" w14:textId="77777777" w:rsidR="00FD2FF8" w:rsidRDefault="00FD2FF8" w:rsidP="00640F03"/>
    <w:p w14:paraId="6C02B74A" w14:textId="77777777" w:rsidR="00FD2FF8" w:rsidRDefault="00FD2FF8" w:rsidP="00640F03"/>
    <w:p w14:paraId="0598F20A" w14:textId="02D622D3" w:rsidR="003305A8" w:rsidRPr="005B3A15" w:rsidRDefault="007C4BDD" w:rsidP="00640F03">
      <w:pPr>
        <w:rPr>
          <w:b/>
          <w:bCs/>
        </w:rPr>
      </w:pPr>
      <w:r w:rsidRPr="005B3A15">
        <w:rPr>
          <w:b/>
          <w:bCs/>
        </w:rPr>
        <w:lastRenderedPageBreak/>
        <w:t xml:space="preserve">Appendix 2 </w:t>
      </w:r>
    </w:p>
    <w:p w14:paraId="578A21E7" w14:textId="77777777" w:rsidR="007C4BDD" w:rsidRDefault="007C4BDD"/>
    <w:p w14:paraId="69438491" w14:textId="77777777" w:rsidR="007C4BDD" w:rsidRDefault="007C4BDD" w:rsidP="00E00B9C">
      <w:pPr>
        <w:jc w:val="center"/>
        <w:rPr>
          <w:sz w:val="32"/>
          <w:szCs w:val="32"/>
        </w:rPr>
      </w:pPr>
      <w:r w:rsidRPr="00E00B9C">
        <w:rPr>
          <w:sz w:val="32"/>
          <w:szCs w:val="32"/>
        </w:rPr>
        <w:t xml:space="preserve">PGCE PCET Microteach </w:t>
      </w:r>
    </w:p>
    <w:p w14:paraId="5E418CDC" w14:textId="77777777" w:rsidR="007C4BDD" w:rsidRDefault="007C4BDD" w:rsidP="00E00B9C">
      <w:pPr>
        <w:jc w:val="center"/>
        <w:rPr>
          <w:sz w:val="32"/>
          <w:szCs w:val="32"/>
        </w:rPr>
      </w:pPr>
      <w:r w:rsidRPr="00E00B9C">
        <w:rPr>
          <w:sz w:val="32"/>
          <w:szCs w:val="32"/>
        </w:rPr>
        <w:t>Peer Observation Form</w:t>
      </w:r>
    </w:p>
    <w:p w14:paraId="13C5BA21" w14:textId="77777777" w:rsidR="007C4BDD" w:rsidRDefault="007C4BDD" w:rsidP="00E00B9C">
      <w:pPr>
        <w:rPr>
          <w:sz w:val="32"/>
          <w:szCs w:val="32"/>
        </w:rPr>
      </w:pPr>
    </w:p>
    <w:p w14:paraId="23822E2D" w14:textId="77777777" w:rsidR="007C4BDD" w:rsidRDefault="007C4BDD" w:rsidP="00E00B9C">
      <w:pPr>
        <w:rPr>
          <w:sz w:val="32"/>
          <w:szCs w:val="32"/>
        </w:rPr>
      </w:pPr>
      <w:r>
        <w:rPr>
          <w:sz w:val="32"/>
          <w:szCs w:val="32"/>
        </w:rPr>
        <w:t>Guidance on this form:</w:t>
      </w:r>
    </w:p>
    <w:p w14:paraId="543231F0" w14:textId="77777777" w:rsidR="007C4BDD" w:rsidRDefault="007C4BDD" w:rsidP="00E00B9C">
      <w:r>
        <w:t xml:space="preserve">The purpose of this form is to offer feedforward on your peers microteaches outlining what went well and what could be improved from the perspective of you as a participant. </w:t>
      </w:r>
    </w:p>
    <w:p w14:paraId="24B2A9DE" w14:textId="77777777" w:rsidR="007C4BDD" w:rsidRDefault="007C4BDD" w:rsidP="00E00B9C">
      <w:r>
        <w:t>Please remember to be constructive and respectful in your feedforward.</w:t>
      </w:r>
    </w:p>
    <w:p w14:paraId="752B6FC7" w14:textId="77777777" w:rsidR="007C4BDD" w:rsidRDefault="007C4BDD" w:rsidP="00E00B9C">
      <w:r>
        <w:t>These feedback forms should be sent to your peer no later than two days after the microteach. These forms are then used to write Assessment 2 of the module.</w:t>
      </w:r>
    </w:p>
    <w:p w14:paraId="1E6C2619" w14:textId="77777777" w:rsidR="007C4BDD" w:rsidRDefault="007C4BDD" w:rsidP="00E00B9C"/>
    <w:p w14:paraId="35FE49DA" w14:textId="77777777" w:rsidR="007C4BDD" w:rsidRDefault="007C4BDD" w:rsidP="00E00B9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E00B9C" w14:paraId="782BBE11" w14:textId="77777777" w:rsidTr="00E00B9C">
        <w:tc>
          <w:tcPr>
            <w:tcW w:w="4508" w:type="dxa"/>
          </w:tcPr>
          <w:p w14:paraId="7763EF95" w14:textId="77777777" w:rsidR="007C4BDD" w:rsidRDefault="007C4BDD" w:rsidP="00E00B9C">
            <w:r>
              <w:t xml:space="preserve">Trainee Teacher Name: Tracey Hughes </w:t>
            </w:r>
          </w:p>
          <w:p w14:paraId="4FEB1A98" w14:textId="77777777" w:rsidR="007C4BDD" w:rsidRDefault="007C4BDD" w:rsidP="00E00B9C"/>
        </w:tc>
        <w:tc>
          <w:tcPr>
            <w:tcW w:w="4508" w:type="dxa"/>
          </w:tcPr>
          <w:p w14:paraId="09680F9D" w14:textId="77777777" w:rsidR="007C4BDD" w:rsidRDefault="007C4BDD" w:rsidP="00E00B9C">
            <w:r>
              <w:t xml:space="preserve">Feedback completed by: Natalie Male </w:t>
            </w:r>
          </w:p>
        </w:tc>
      </w:tr>
      <w:tr w:rsidR="00E00B9C" w14:paraId="2FCD0216" w14:textId="77777777" w:rsidTr="00E00B9C">
        <w:tc>
          <w:tcPr>
            <w:tcW w:w="4508" w:type="dxa"/>
          </w:tcPr>
          <w:p w14:paraId="41278FAE" w14:textId="77777777" w:rsidR="007C4BDD" w:rsidRDefault="007C4BDD" w:rsidP="00E00B9C">
            <w:r>
              <w:t>Date:23/09/2026</w:t>
            </w:r>
          </w:p>
          <w:p w14:paraId="25BFE9A5" w14:textId="77777777" w:rsidR="007C4BDD" w:rsidRDefault="007C4BDD" w:rsidP="00E00B9C"/>
        </w:tc>
        <w:tc>
          <w:tcPr>
            <w:tcW w:w="4508" w:type="dxa"/>
          </w:tcPr>
          <w:p w14:paraId="4E7313D7" w14:textId="77777777" w:rsidR="007C4BDD" w:rsidRDefault="007C4BDD" w:rsidP="00E00B9C">
            <w:r>
              <w:t xml:space="preserve">Topic: Hands only CPR </w:t>
            </w:r>
          </w:p>
        </w:tc>
      </w:tr>
    </w:tbl>
    <w:p w14:paraId="66D5DDCE" w14:textId="77777777" w:rsidR="007C4BDD" w:rsidRDefault="007C4BDD" w:rsidP="00E00B9C"/>
    <w:p w14:paraId="35AB238B" w14:textId="77777777" w:rsidR="007C4BDD" w:rsidRDefault="007C4BDD" w:rsidP="00E00B9C">
      <w:pPr>
        <w:rPr>
          <w:sz w:val="32"/>
          <w:szCs w:val="32"/>
        </w:rPr>
      </w:pPr>
      <w:r>
        <w:rPr>
          <w:sz w:val="32"/>
          <w:szCs w:val="32"/>
        </w:rPr>
        <w:t>Section Two:</w:t>
      </w:r>
    </w:p>
    <w:p w14:paraId="017F6111" w14:textId="77777777" w:rsidR="007C4BDD" w:rsidRPr="00E00B9C" w:rsidRDefault="007C4BDD" w:rsidP="00E00B9C">
      <w:r>
        <w:t>Please comment on the below:</w:t>
      </w:r>
    </w:p>
    <w:p w14:paraId="0EBB8D4A" w14:textId="77777777" w:rsidR="007C4BDD" w:rsidRDefault="007C4BDD" w:rsidP="00E00B9C">
      <w:r>
        <w:t xml:space="preserve">Planning and Preparation: The lesson was well prepared, and you had all the equipment that you needed to deliver the session. </w:t>
      </w:r>
      <w:r>
        <w:t>The power point was well laid out and in a nice format that was easy to read.</w:t>
      </w:r>
    </w:p>
    <w:p w14:paraId="4C2807A1" w14:textId="77777777" w:rsidR="007C4BDD" w:rsidRDefault="007C4BDD" w:rsidP="00E00B9C"/>
    <w:p w14:paraId="36B99639" w14:textId="77777777" w:rsidR="007C4BDD" w:rsidRDefault="007C4BDD" w:rsidP="00E00B9C">
      <w:r>
        <w:t>Teaching and delivery:</w:t>
      </w:r>
    </w:p>
    <w:p w14:paraId="08C4EC11" w14:textId="77777777" w:rsidR="007C4BDD" w:rsidRDefault="007C4BDD" w:rsidP="00E00B9C">
      <w:r>
        <w:t xml:space="preserve">You delivered the session with confidence and professionalism. You were warm and welcoming and sensitive to the topic, with may have been triggering. There was a nice flow to the session beginning with the PowerPoint and then to pair work. </w:t>
      </w:r>
    </w:p>
    <w:p w14:paraId="05A0F61C" w14:textId="77777777" w:rsidR="007C4BDD" w:rsidRDefault="007C4BDD" w:rsidP="00E00B9C">
      <w:r>
        <w:t xml:space="preserve">I enjoyed the pair work and for the first time on a first aid course didn’t feel overwhelmed. The instructions were clear and memorable without too many steps. </w:t>
      </w:r>
    </w:p>
    <w:p w14:paraId="0B0E50EA" w14:textId="77777777" w:rsidR="007C4BDD" w:rsidRDefault="007C4BDD" w:rsidP="00E00B9C">
      <w:r>
        <w:lastRenderedPageBreak/>
        <w:t>I enjoyed the quiz at the end with the paddles. When one of your answers was revealed, you quickly made light of it and carried on.</w:t>
      </w:r>
    </w:p>
    <w:p w14:paraId="3F42D216" w14:textId="77777777" w:rsidR="007C4BDD" w:rsidRDefault="007C4BDD" w:rsidP="00E00B9C"/>
    <w:p w14:paraId="01826EDC" w14:textId="77777777" w:rsidR="007C4BDD" w:rsidRPr="009F0A80" w:rsidRDefault="007C4BDD" w:rsidP="00E00B9C">
      <w:r>
        <w:t>Links to professional standards:</w:t>
      </w:r>
    </w:p>
    <w:p w14:paraId="03E3B1BC" w14:textId="77777777" w:rsidR="007C4BDD" w:rsidRDefault="007C4BDD" w:rsidP="007B112B">
      <w:pPr>
        <w:pStyle w:val="Heading3"/>
        <w:ind w:left="-5"/>
        <w:rPr>
          <w:rFonts w:ascii="Arial" w:eastAsia="Arial" w:hAnsi="Arial" w:cs="Arial"/>
          <w:b/>
          <w:bCs/>
          <w:color w:val="000000" w:themeColor="text1"/>
          <w:sz w:val="24"/>
          <w:szCs w:val="24"/>
        </w:rPr>
      </w:pPr>
      <w:r w:rsidRPr="00C0004A">
        <w:t xml:space="preserve">· </w:t>
      </w:r>
      <w:r w:rsidRPr="007B112B">
        <w:rPr>
          <w:b/>
          <w:bCs/>
          <w:color w:val="000000" w:themeColor="text1"/>
          <w:sz w:val="24"/>
          <w:szCs w:val="24"/>
        </w:rPr>
        <w:t>Plan and deliver effective learning, teaching and assessment</w:t>
      </w:r>
      <w:r w:rsidRPr="007B112B">
        <w:rPr>
          <w:rFonts w:ascii="Arial" w:eastAsia="Arial" w:hAnsi="Arial" w:cs="Arial"/>
          <w:b/>
          <w:bCs/>
          <w:color w:val="000000" w:themeColor="text1"/>
          <w:sz w:val="24"/>
          <w:szCs w:val="24"/>
        </w:rPr>
        <w:t xml:space="preserve"> </w:t>
      </w:r>
    </w:p>
    <w:p w14:paraId="51263B89" w14:textId="77777777" w:rsidR="007C4BDD" w:rsidRPr="009F0A80" w:rsidRDefault="007C4BDD" w:rsidP="00E00B9C">
      <w:pPr>
        <w:rPr>
          <w:color w:val="000000" w:themeColor="text1"/>
        </w:rPr>
      </w:pPr>
      <w:r w:rsidRPr="007B112B">
        <w:rPr>
          <w:rFonts w:eastAsiaTheme="majorEastAsia" w:cstheme="majorBidi"/>
          <w:color w:val="000000" w:themeColor="text1"/>
        </w:rPr>
        <w:t>The session was well constructed with a mix of practical</w:t>
      </w:r>
      <w:r>
        <w:rPr>
          <w:rFonts w:eastAsiaTheme="majorEastAsia" w:cstheme="majorBidi"/>
          <w:color w:val="000000" w:themeColor="text1"/>
        </w:rPr>
        <w:t xml:space="preserve"> work, quiz and questions and answers. There were additional learning resources with the QR code to the British Heart Foundation.  </w:t>
      </w:r>
    </w:p>
    <w:p w14:paraId="42C6CBA0" w14:textId="77777777" w:rsidR="007C4BDD" w:rsidRDefault="007C4BDD" w:rsidP="00E00B9C">
      <w:r w:rsidRPr="00C0004A">
        <w:t xml:space="preserve">· </w:t>
      </w:r>
      <w:r w:rsidRPr="007B112B">
        <w:rPr>
          <w:b/>
          <w:bCs/>
        </w:rPr>
        <w:t>Demonstrate commitment to learners, their learning, safety and well-being</w:t>
      </w:r>
    </w:p>
    <w:p w14:paraId="5F7E9AFB" w14:textId="77777777" w:rsidR="007C4BDD" w:rsidRDefault="007C4BDD" w:rsidP="00E00B9C">
      <w:r>
        <w:t xml:space="preserve">You started by checking how confident we were to deliver CPR at the start and the end of the session. You made sure that we knew the first stage of attending to someone unconscious is to make sure that we are safe. </w:t>
      </w:r>
    </w:p>
    <w:p w14:paraId="170C7191" w14:textId="77777777" w:rsidR="007C4BDD" w:rsidRDefault="007C4BDD" w:rsidP="00E00B9C">
      <w:r>
        <w:t xml:space="preserve">The trigger warning was clear and considered. You explained exactly what would happen in the video which gave us the change to decide if we wanted to leave the room. </w:t>
      </w:r>
    </w:p>
    <w:p w14:paraId="536D8E1C" w14:textId="77777777" w:rsidR="007C4BDD" w:rsidRDefault="007C4BDD" w:rsidP="007B112B">
      <w:pPr>
        <w:pStyle w:val="Heading3"/>
        <w:ind w:left="-5"/>
        <w:rPr>
          <w:rFonts w:eastAsiaTheme="minorEastAsia" w:cstheme="minorBidi"/>
          <w:color w:val="auto"/>
          <w:sz w:val="24"/>
          <w:szCs w:val="24"/>
        </w:rPr>
      </w:pPr>
      <w:r w:rsidRPr="007B112B">
        <w:rPr>
          <w:b/>
          <w:bCs/>
          <w:color w:val="000000" w:themeColor="text1"/>
          <w:sz w:val="24"/>
          <w:szCs w:val="24"/>
        </w:rPr>
        <w:t>Understand the importance of the Welsh culture and language as a bilingual nation</w:t>
      </w:r>
    </w:p>
    <w:p w14:paraId="2CF1981F" w14:textId="77777777" w:rsidR="007C4BDD" w:rsidRPr="007B112B" w:rsidRDefault="007C4BDD" w:rsidP="007B112B">
      <w:pPr>
        <w:pStyle w:val="Heading3"/>
        <w:ind w:left="-5"/>
        <w:rPr>
          <w:rFonts w:eastAsiaTheme="minorEastAsia" w:cstheme="minorBidi"/>
          <w:color w:val="auto"/>
          <w:sz w:val="24"/>
          <w:szCs w:val="24"/>
        </w:rPr>
      </w:pPr>
      <w:r>
        <w:rPr>
          <w:rFonts w:eastAsiaTheme="minorEastAsia" w:cstheme="minorBidi"/>
          <w:color w:val="auto"/>
          <w:sz w:val="24"/>
          <w:szCs w:val="24"/>
        </w:rPr>
        <w:t>You greeted us bilingually and also provided both languages on the power point.</w:t>
      </w:r>
      <w:r w:rsidRPr="007B112B">
        <w:rPr>
          <w:rFonts w:eastAsiaTheme="minorEastAsia" w:cstheme="minorBidi"/>
          <w:color w:val="auto"/>
          <w:sz w:val="24"/>
          <w:szCs w:val="24"/>
        </w:rPr>
        <w:t xml:space="preserve"> </w:t>
      </w:r>
    </w:p>
    <w:p w14:paraId="4B65AFD5" w14:textId="77777777" w:rsidR="007C4BDD" w:rsidRPr="007B112B" w:rsidRDefault="007C4BDD" w:rsidP="007B112B">
      <w:pPr>
        <w:pStyle w:val="Heading3"/>
        <w:ind w:left="-5"/>
        <w:rPr>
          <w:b/>
          <w:bCs/>
          <w:color w:val="000000" w:themeColor="text1"/>
          <w:sz w:val="24"/>
          <w:szCs w:val="24"/>
        </w:rPr>
      </w:pPr>
      <w:r w:rsidRPr="007B112B">
        <w:rPr>
          <w:b/>
          <w:bCs/>
          <w:color w:val="000000" w:themeColor="text1"/>
          <w:sz w:val="24"/>
          <w:szCs w:val="24"/>
        </w:rPr>
        <w:t>Build positive and collaborative relationships</w:t>
      </w:r>
      <w:r w:rsidRPr="007B112B">
        <w:rPr>
          <w:rFonts w:ascii="Arial" w:eastAsia="Arial" w:hAnsi="Arial" w:cs="Arial"/>
          <w:b/>
          <w:bCs/>
          <w:color w:val="000000" w:themeColor="text1"/>
          <w:sz w:val="24"/>
          <w:szCs w:val="24"/>
        </w:rPr>
        <w:t xml:space="preserve"> </w:t>
      </w:r>
    </w:p>
    <w:p w14:paraId="17175EAA" w14:textId="77777777" w:rsidR="007C4BDD" w:rsidRDefault="007C4BDD" w:rsidP="007B112B">
      <w:r>
        <w:t>You included pair work so that we could learn and support each other. You were encouraging and checked that we were ok. You made the learning environment comfortable.</w:t>
      </w:r>
      <w:r>
        <w:rPr>
          <w:rFonts w:ascii="Arial" w:eastAsia="Arial" w:hAnsi="Arial" w:cs="Arial"/>
        </w:rPr>
        <w:t xml:space="preserve"> </w:t>
      </w:r>
    </w:p>
    <w:p w14:paraId="769762E4" w14:textId="77777777" w:rsidR="007C4BDD" w:rsidRDefault="007C4BDD" w:rsidP="00E00B9C"/>
    <w:p w14:paraId="28B9BB71" w14:textId="77777777" w:rsidR="007C4BDD" w:rsidRDefault="007C4BDD" w:rsidP="00E00B9C">
      <w:r>
        <w:t>What went well:</w:t>
      </w:r>
    </w:p>
    <w:p w14:paraId="7858A634" w14:textId="77777777" w:rsidR="007C4BDD" w:rsidRDefault="007C4BDD" w:rsidP="00E00B9C">
      <w:r>
        <w:t xml:space="preserve">You managed to deliver a packed session in the time allowed without it being overwhelming. The environment felt calm and comfortable. </w:t>
      </w:r>
      <w:r>
        <w:t xml:space="preserve">I had one of the nicest experiences of CPR and at no point felt embarrassed or awkward. This has been a wonderful experience to take away, and I feel confident I could help someone if they needed it. </w:t>
      </w:r>
    </w:p>
    <w:p w14:paraId="7BED1604" w14:textId="77777777" w:rsidR="007C4BDD" w:rsidRDefault="007C4BDD" w:rsidP="00E00B9C"/>
    <w:p w14:paraId="5172A4B1" w14:textId="77777777" w:rsidR="007C4BDD" w:rsidRDefault="007C4BDD" w:rsidP="00E00B9C">
      <w:r>
        <w:t>Areas for development:</w:t>
      </w:r>
    </w:p>
    <w:p w14:paraId="36250347" w14:textId="77777777" w:rsidR="007C4BDD" w:rsidRPr="00E00B9C" w:rsidRDefault="007C4BDD" w:rsidP="00E00B9C">
      <w:r>
        <w:t>I am really struggling to find anything I can suggest for development. For me personally I felt the session was just right.</w:t>
      </w:r>
    </w:p>
    <w:p w14:paraId="7F825F0D" w14:textId="1A1B8E21" w:rsidR="003305A8" w:rsidRPr="005B3A15" w:rsidRDefault="007C4BDD" w:rsidP="00640F03">
      <w:pPr>
        <w:rPr>
          <w:b/>
          <w:bCs/>
        </w:rPr>
      </w:pPr>
      <w:r>
        <w:br w:type="page"/>
      </w:r>
      <w:r w:rsidRPr="005B3A15">
        <w:rPr>
          <w:b/>
          <w:bCs/>
        </w:rPr>
        <w:lastRenderedPageBreak/>
        <w:t xml:space="preserve">Appendix 3 </w:t>
      </w:r>
    </w:p>
    <w:p w14:paraId="47856943" w14:textId="77777777" w:rsidR="007C4BDD" w:rsidRDefault="007C4BDD"/>
    <w:p w14:paraId="64240CA0" w14:textId="77777777" w:rsidR="007C4BDD" w:rsidRDefault="007C4BDD" w:rsidP="00E00B9C">
      <w:pPr>
        <w:jc w:val="center"/>
        <w:rPr>
          <w:sz w:val="32"/>
          <w:szCs w:val="32"/>
        </w:rPr>
      </w:pPr>
      <w:r w:rsidRPr="00E00B9C">
        <w:rPr>
          <w:sz w:val="32"/>
          <w:szCs w:val="32"/>
        </w:rPr>
        <w:t xml:space="preserve">PGCE PCET Microteach </w:t>
      </w:r>
    </w:p>
    <w:p w14:paraId="5605356F" w14:textId="77777777" w:rsidR="007C4BDD" w:rsidRDefault="007C4BDD" w:rsidP="00E00B9C">
      <w:pPr>
        <w:jc w:val="center"/>
        <w:rPr>
          <w:sz w:val="32"/>
          <w:szCs w:val="32"/>
        </w:rPr>
      </w:pPr>
      <w:r w:rsidRPr="00E00B9C">
        <w:rPr>
          <w:sz w:val="32"/>
          <w:szCs w:val="32"/>
        </w:rPr>
        <w:t>Peer Observation Form</w:t>
      </w:r>
    </w:p>
    <w:p w14:paraId="20DFBEF7" w14:textId="77777777" w:rsidR="007C4BDD" w:rsidRDefault="007C4BDD" w:rsidP="00E00B9C">
      <w:pPr>
        <w:rPr>
          <w:sz w:val="32"/>
          <w:szCs w:val="32"/>
        </w:rPr>
      </w:pPr>
    </w:p>
    <w:p w14:paraId="42ADC2D3" w14:textId="77777777" w:rsidR="007C4BDD" w:rsidRDefault="007C4BDD" w:rsidP="00E00B9C">
      <w:pPr>
        <w:rPr>
          <w:sz w:val="32"/>
          <w:szCs w:val="32"/>
        </w:rPr>
      </w:pPr>
      <w:r>
        <w:rPr>
          <w:sz w:val="32"/>
          <w:szCs w:val="32"/>
        </w:rPr>
        <w:t>Guidance on this form:</w:t>
      </w:r>
    </w:p>
    <w:p w14:paraId="1F18023B" w14:textId="77777777" w:rsidR="007C4BDD" w:rsidRDefault="007C4BDD" w:rsidP="00E00B9C">
      <w:r>
        <w:t xml:space="preserve">The purpose of this form is to offer feedforward on your peers microteaches outlining what went well and what could be improved from the perspective of you as a participant. </w:t>
      </w:r>
    </w:p>
    <w:p w14:paraId="771A4249" w14:textId="77777777" w:rsidR="007C4BDD" w:rsidRDefault="007C4BDD" w:rsidP="00E00B9C">
      <w:r>
        <w:t>Please remember to be constructive and respectful in your feedforward.</w:t>
      </w:r>
    </w:p>
    <w:p w14:paraId="456DD4D8" w14:textId="77777777" w:rsidR="007C4BDD" w:rsidRDefault="007C4BDD" w:rsidP="00E00B9C">
      <w:r>
        <w:t>These feedback forms should be sent to your peer no later than two days after the microteach. These forms are then used to write Assessment 2 of the module.</w:t>
      </w:r>
    </w:p>
    <w:p w14:paraId="218B32B8" w14:textId="77777777" w:rsidR="007C4BDD" w:rsidRDefault="007C4BDD" w:rsidP="00E00B9C"/>
    <w:p w14:paraId="742584EC" w14:textId="77777777" w:rsidR="007C4BDD" w:rsidRDefault="007C4BDD" w:rsidP="00E00B9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E00B9C" w14:paraId="55635864" w14:textId="77777777" w:rsidTr="00E00B9C">
        <w:tc>
          <w:tcPr>
            <w:tcW w:w="4508" w:type="dxa"/>
          </w:tcPr>
          <w:p w14:paraId="5E6947E5" w14:textId="77777777" w:rsidR="007C4BDD" w:rsidRDefault="007C4BDD" w:rsidP="00E00B9C">
            <w:r>
              <w:t>Trainee Teacher Name:</w:t>
            </w:r>
          </w:p>
          <w:p w14:paraId="07F80745" w14:textId="77777777" w:rsidR="007C4BDD" w:rsidRDefault="007C4BDD" w:rsidP="00E00B9C">
            <w:r>
              <w:t>Tracey Hughes</w:t>
            </w:r>
          </w:p>
        </w:tc>
        <w:tc>
          <w:tcPr>
            <w:tcW w:w="4508" w:type="dxa"/>
          </w:tcPr>
          <w:p w14:paraId="513B84D5" w14:textId="77777777" w:rsidR="007C4BDD" w:rsidRDefault="007C4BDD" w:rsidP="00E00B9C">
            <w:r>
              <w:t>Feedback completed by:</w:t>
            </w:r>
          </w:p>
          <w:p w14:paraId="7363C401" w14:textId="77777777" w:rsidR="007C4BDD" w:rsidRDefault="007C4BDD" w:rsidP="00E00B9C">
            <w:r>
              <w:t>Scott Roberts</w:t>
            </w:r>
          </w:p>
        </w:tc>
      </w:tr>
      <w:tr w:rsidR="00E00B9C" w14:paraId="42493060" w14:textId="77777777" w:rsidTr="00E00B9C">
        <w:tc>
          <w:tcPr>
            <w:tcW w:w="4508" w:type="dxa"/>
          </w:tcPr>
          <w:p w14:paraId="5F42E219" w14:textId="77777777" w:rsidR="007C4BDD" w:rsidRDefault="007C4BDD" w:rsidP="00E00B9C">
            <w:r>
              <w:t>Date: 23/09/2026</w:t>
            </w:r>
          </w:p>
          <w:p w14:paraId="23E8B6E5" w14:textId="77777777" w:rsidR="007C4BDD" w:rsidRDefault="007C4BDD" w:rsidP="00E00B9C"/>
        </w:tc>
        <w:tc>
          <w:tcPr>
            <w:tcW w:w="4508" w:type="dxa"/>
          </w:tcPr>
          <w:p w14:paraId="31BD328E" w14:textId="77777777" w:rsidR="007C4BDD" w:rsidRDefault="007C4BDD" w:rsidP="00E00B9C">
            <w:r>
              <w:t>Topic: Hands Only CPR</w:t>
            </w:r>
          </w:p>
        </w:tc>
      </w:tr>
    </w:tbl>
    <w:p w14:paraId="0CD1B4F6" w14:textId="77777777" w:rsidR="007C4BDD" w:rsidRDefault="007C4BDD" w:rsidP="00E00B9C"/>
    <w:p w14:paraId="6417EBED" w14:textId="77777777" w:rsidR="007C4BDD" w:rsidRDefault="007C4BDD" w:rsidP="00E00B9C">
      <w:pPr>
        <w:rPr>
          <w:sz w:val="32"/>
          <w:szCs w:val="32"/>
        </w:rPr>
      </w:pPr>
      <w:r>
        <w:rPr>
          <w:sz w:val="32"/>
          <w:szCs w:val="32"/>
        </w:rPr>
        <w:t>Section Two:</w:t>
      </w:r>
    </w:p>
    <w:p w14:paraId="04C2C389" w14:textId="77777777" w:rsidR="007C4BDD" w:rsidRPr="00E00B9C" w:rsidRDefault="007C4BDD" w:rsidP="00E00B9C">
      <w:r>
        <w:t>Please comment on the below:</w:t>
      </w:r>
    </w:p>
    <w:p w14:paraId="3ED4097B" w14:textId="77777777" w:rsidR="007C4BDD" w:rsidRDefault="007C4BDD" w:rsidP="00E00B9C">
      <w:r>
        <w:t>Planning and Preparation:</w:t>
      </w:r>
    </w:p>
    <w:p w14:paraId="677C7BB0" w14:textId="77777777" w:rsidR="007C4BDD" w:rsidRDefault="007C4BDD" w:rsidP="00E00B9C">
      <w:r w:rsidRPr="00E154F8">
        <w:t>Tracey’s session was well planned and organised. She used a presentation which clearly showed the aims and objectives of the lesson, helping learners understand what the session would cover. She also included a video demonstrating abnormal breathing, which was a useful visual resource and supported understanding of an important aspect of CPR. Tracey had also brought in CPR practice dummies so that everyone could practise the technique themselves, showing that the practical element and resources had been car</w:t>
      </w:r>
      <w:r w:rsidRPr="00E154F8">
        <w:t>efully prepared.</w:t>
      </w:r>
    </w:p>
    <w:p w14:paraId="2DA1FE22" w14:textId="77777777" w:rsidR="007C4BDD" w:rsidRDefault="007C4BDD" w:rsidP="00E00B9C">
      <w:r>
        <w:t>Teaching and delivery:</w:t>
      </w:r>
    </w:p>
    <w:p w14:paraId="3A9F271C" w14:textId="77777777" w:rsidR="007C4BDD" w:rsidRPr="00E154F8" w:rsidRDefault="007C4BDD" w:rsidP="00E154F8">
      <w:r w:rsidRPr="00E154F8">
        <w:lastRenderedPageBreak/>
        <w:t xml:space="preserve">Tracey delivered the session at a good pace and explained everything clearly, making the lesson easy to follow. She was very knowledgeable about hands only CPR and communicated the information confidently. The session was fun and interactive, and </w:t>
      </w:r>
      <w:r w:rsidRPr="00E154F8">
        <w:t>the combination of the presentation, video and hands-on CPR practice helped to keep learners engaged throughout. The practical activity gave learners the opportunity to apply what they had been taught rather than only listening to the information.</w:t>
      </w:r>
    </w:p>
    <w:p w14:paraId="06AC1EF6" w14:textId="77777777" w:rsidR="007C4BDD" w:rsidRDefault="007C4BDD" w:rsidP="00E00B9C"/>
    <w:p w14:paraId="142C8947" w14:textId="77777777" w:rsidR="007C4BDD" w:rsidRDefault="007C4BDD" w:rsidP="00E00B9C">
      <w:r>
        <w:t>Links to professional standards:</w:t>
      </w:r>
    </w:p>
    <w:p w14:paraId="0B9B2E54" w14:textId="77777777" w:rsidR="007C4BDD" w:rsidRPr="00E154F8" w:rsidRDefault="007C4BDD" w:rsidP="00E154F8">
      <w:r w:rsidRPr="00E154F8">
        <w:t>Tracey demonstrated several</w:t>
      </w:r>
      <w:r w:rsidRPr="00E154F8">
        <w:t xml:space="preserve"> professional standards throughout her microteach. She showed effective planning and delivery by clearly presenting the aims and objectives at the beginning of the session and structuring the lesson through a presentation, video, and practical activity. She demonstrated strong subject knowledge through her clear explanations of hands only CPR and her ability to explain important signs such as abnormal breathing.</w:t>
      </w:r>
    </w:p>
    <w:p w14:paraId="5B4D1592" w14:textId="77777777" w:rsidR="007C4BDD" w:rsidRPr="00E154F8" w:rsidRDefault="007C4BDD" w:rsidP="00E154F8">
      <w:r w:rsidRPr="00E154F8">
        <w:t>Tracey also made effective use of appropriate teaching resources. The video provided a useful visual example of abnormal breathing, while the CPR practice dummies allowed learners to put the information into practice. This supported different ways of learning and encouraged active participation.</w:t>
      </w:r>
    </w:p>
    <w:p w14:paraId="37415FB3" w14:textId="77777777" w:rsidR="007C4BDD" w:rsidRPr="00E154F8" w:rsidRDefault="007C4BDD" w:rsidP="00E154F8">
      <w:r w:rsidRPr="00E154F8">
        <w:t>She also demonstrated a commitment to supporting learners and creating a positive learning environment. The session was fun, interactive,</w:t>
      </w:r>
      <w:r w:rsidRPr="00E154F8">
        <w:t xml:space="preserve"> and easy to follow, and she maintained a good pace throughout. Giving learners the opportunity to practise CPR helped develop their understanding and confidence in applying the technique.</w:t>
      </w:r>
    </w:p>
    <w:p w14:paraId="620131D0" w14:textId="77777777" w:rsidR="007C4BDD" w:rsidRDefault="007C4BDD" w:rsidP="00E00B9C"/>
    <w:p w14:paraId="62E0E5F5" w14:textId="77777777" w:rsidR="007C4BDD" w:rsidRDefault="007C4BDD" w:rsidP="00E00B9C">
      <w:r>
        <w:t>What went well:</w:t>
      </w:r>
    </w:p>
    <w:p w14:paraId="68E2C955" w14:textId="77777777" w:rsidR="007C4BDD" w:rsidRDefault="007C4BDD" w:rsidP="00E00B9C">
      <w:r w:rsidRPr="00E154F8">
        <w:t>The session was fun, interactive,</w:t>
      </w:r>
      <w:r w:rsidRPr="00E154F8">
        <w:t xml:space="preserve"> and very informative. Tracey demonstrated strong subject knowledge and explained hands only CPR in a clear and easy-to-follow way. The presentation and aims and objectives gave the lesson a clear structure, while the video showing abnormal breathing provided a useful visual example. The CPR practice dummies were particularly effective because they gave everyone the opportunity to practise the technique themselves. The pace of the session was also very good and helped keep the lesson engaging without feelin</w:t>
      </w:r>
      <w:r w:rsidRPr="00E154F8">
        <w:t>g rushed.</w:t>
      </w:r>
    </w:p>
    <w:p w14:paraId="5F52C035" w14:textId="77777777" w:rsidR="007C4BDD" w:rsidRDefault="007C4BDD" w:rsidP="00E00B9C"/>
    <w:p w14:paraId="04A4948A" w14:textId="77777777" w:rsidR="007C4BDD" w:rsidRDefault="007C4BDD" w:rsidP="00E00B9C">
      <w:r>
        <w:t>Areas for development:</w:t>
      </w:r>
    </w:p>
    <w:p w14:paraId="38E31919" w14:textId="77777777" w:rsidR="007C4BDD" w:rsidRPr="00E00B9C" w:rsidRDefault="007C4BDD" w:rsidP="00E00B9C">
      <w:r w:rsidRPr="00E154F8">
        <w:t xml:space="preserve">It would have been beneficial to have more time to practise CPR using the dummies, as the practical activity was very useful and enjoyable. However, this was due to the limited length of the microteach session rather than Tracey’s planning or delivery. With a </w:t>
      </w:r>
      <w:r w:rsidRPr="00E154F8">
        <w:lastRenderedPageBreak/>
        <w:t>longer session, additional practical time would allow learners to practise the technique further and build even more confidence.</w:t>
      </w:r>
    </w:p>
    <w:p w14:paraId="5E662C9E" w14:textId="60D623AC" w:rsidR="003305A8" w:rsidRPr="005B3A15" w:rsidRDefault="007C4BDD" w:rsidP="00E71F8D">
      <w:pPr>
        <w:rPr>
          <w:b/>
          <w:bCs/>
        </w:rPr>
      </w:pPr>
      <w:r>
        <w:br w:type="page"/>
      </w:r>
      <w:r w:rsidRPr="005B3A15">
        <w:rPr>
          <w:b/>
          <w:bCs/>
        </w:rPr>
        <w:lastRenderedPageBreak/>
        <w:t xml:space="preserve">Appendix 4 </w:t>
      </w:r>
    </w:p>
    <w:p w14:paraId="10CA85CA" w14:textId="77777777" w:rsidR="007C4BDD" w:rsidRDefault="007C4BDD"/>
    <w:p w14:paraId="447B486F" w14:textId="77777777" w:rsidR="007C4BDD" w:rsidRDefault="007C4BDD" w:rsidP="00E00B9C">
      <w:pPr>
        <w:jc w:val="center"/>
        <w:rPr>
          <w:sz w:val="32"/>
          <w:szCs w:val="32"/>
        </w:rPr>
      </w:pPr>
      <w:r w:rsidRPr="00E00B9C">
        <w:rPr>
          <w:sz w:val="32"/>
          <w:szCs w:val="32"/>
        </w:rPr>
        <w:t xml:space="preserve">PGCE PCET Microteach </w:t>
      </w:r>
    </w:p>
    <w:p w14:paraId="4896B10D" w14:textId="77777777" w:rsidR="007C4BDD" w:rsidRDefault="007C4BDD" w:rsidP="00E00B9C">
      <w:pPr>
        <w:jc w:val="center"/>
        <w:rPr>
          <w:sz w:val="32"/>
          <w:szCs w:val="32"/>
        </w:rPr>
      </w:pPr>
      <w:r w:rsidRPr="00E00B9C">
        <w:rPr>
          <w:sz w:val="32"/>
          <w:szCs w:val="32"/>
        </w:rPr>
        <w:t>Peer Observation Form</w:t>
      </w:r>
    </w:p>
    <w:p w14:paraId="58131AAF" w14:textId="77777777" w:rsidR="007C4BDD" w:rsidRDefault="007C4BDD" w:rsidP="00E00B9C">
      <w:pPr>
        <w:rPr>
          <w:sz w:val="32"/>
          <w:szCs w:val="32"/>
        </w:rPr>
      </w:pPr>
    </w:p>
    <w:p w14:paraId="6FF3990B" w14:textId="77777777" w:rsidR="007C4BDD" w:rsidRDefault="007C4BDD" w:rsidP="00E00B9C">
      <w:pPr>
        <w:rPr>
          <w:sz w:val="32"/>
          <w:szCs w:val="32"/>
        </w:rPr>
      </w:pPr>
      <w:r>
        <w:rPr>
          <w:sz w:val="32"/>
          <w:szCs w:val="32"/>
        </w:rPr>
        <w:t>Guidance on this form:</w:t>
      </w:r>
    </w:p>
    <w:p w14:paraId="6F43234B" w14:textId="77777777" w:rsidR="007C4BDD" w:rsidRDefault="007C4BDD" w:rsidP="00E00B9C">
      <w:r>
        <w:t xml:space="preserve">The purpose of this form is to offer feedforward on your peers microteaches outlining what went well and what could be improved from the perspective of you as a participant. </w:t>
      </w:r>
    </w:p>
    <w:p w14:paraId="7DADEE73" w14:textId="77777777" w:rsidR="007C4BDD" w:rsidRDefault="007C4BDD" w:rsidP="00E00B9C">
      <w:r>
        <w:t>Please remember to be constructive and respectful in your feedforward.</w:t>
      </w:r>
    </w:p>
    <w:p w14:paraId="14A1BBE0" w14:textId="77777777" w:rsidR="007C4BDD" w:rsidRDefault="007C4BDD" w:rsidP="00E00B9C">
      <w:r>
        <w:t>These feedback forms should be sent to your peer no later than two days after the microteach. These forms are then used to write Assessment 2 of the module.</w:t>
      </w:r>
    </w:p>
    <w:p w14:paraId="1BB12ADD" w14:textId="77777777" w:rsidR="007C4BDD" w:rsidRDefault="007C4BDD" w:rsidP="00E00B9C"/>
    <w:p w14:paraId="76C61362" w14:textId="77777777" w:rsidR="007C4BDD" w:rsidRDefault="007C4BDD" w:rsidP="00E00B9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E00B9C" w14:paraId="39001AF2" w14:textId="77777777" w:rsidTr="00E00B9C">
        <w:tc>
          <w:tcPr>
            <w:tcW w:w="4508" w:type="dxa"/>
          </w:tcPr>
          <w:p w14:paraId="27E29229" w14:textId="77777777" w:rsidR="007C4BDD" w:rsidRDefault="007C4BDD" w:rsidP="00E00B9C">
            <w:r>
              <w:t>Trainee Teacher Name: Tracey Hughes</w:t>
            </w:r>
          </w:p>
          <w:p w14:paraId="3A0DF69A" w14:textId="77777777" w:rsidR="007C4BDD" w:rsidRDefault="007C4BDD" w:rsidP="00E00B9C"/>
        </w:tc>
        <w:tc>
          <w:tcPr>
            <w:tcW w:w="4508" w:type="dxa"/>
          </w:tcPr>
          <w:p w14:paraId="44BA4544" w14:textId="77777777" w:rsidR="007C4BDD" w:rsidRDefault="007C4BDD" w:rsidP="00E00B9C">
            <w:r>
              <w:t>Feedback completed by:</w:t>
            </w:r>
            <w:r>
              <w:t xml:space="preserve"> Katie Morrin </w:t>
            </w:r>
          </w:p>
        </w:tc>
      </w:tr>
      <w:tr w:rsidR="00E00B9C" w14:paraId="3E58FD3A" w14:textId="77777777" w:rsidTr="00E00B9C">
        <w:tc>
          <w:tcPr>
            <w:tcW w:w="4508" w:type="dxa"/>
          </w:tcPr>
          <w:p w14:paraId="54167634" w14:textId="77777777" w:rsidR="007C4BDD" w:rsidRDefault="007C4BDD" w:rsidP="00E00B9C">
            <w:r>
              <w:t>Date: 23/09/26</w:t>
            </w:r>
          </w:p>
          <w:p w14:paraId="7CC17CE2" w14:textId="77777777" w:rsidR="007C4BDD" w:rsidRDefault="007C4BDD" w:rsidP="00E00B9C"/>
        </w:tc>
        <w:tc>
          <w:tcPr>
            <w:tcW w:w="4508" w:type="dxa"/>
          </w:tcPr>
          <w:p w14:paraId="25E0DBB2" w14:textId="77777777" w:rsidR="007C4BDD" w:rsidRDefault="007C4BDD" w:rsidP="00E00B9C">
            <w:r>
              <w:t>Topic: CPR</w:t>
            </w:r>
          </w:p>
        </w:tc>
      </w:tr>
    </w:tbl>
    <w:p w14:paraId="76F7716F" w14:textId="77777777" w:rsidR="007C4BDD" w:rsidRDefault="007C4BDD" w:rsidP="00E00B9C"/>
    <w:p w14:paraId="0DC7A796" w14:textId="77777777" w:rsidR="007C4BDD" w:rsidRDefault="007C4BDD" w:rsidP="00E00B9C">
      <w:pPr>
        <w:rPr>
          <w:sz w:val="32"/>
          <w:szCs w:val="32"/>
        </w:rPr>
      </w:pPr>
      <w:r>
        <w:rPr>
          <w:sz w:val="32"/>
          <w:szCs w:val="32"/>
        </w:rPr>
        <w:t>Section Two:</w:t>
      </w:r>
    </w:p>
    <w:p w14:paraId="3F74ED80" w14:textId="77777777" w:rsidR="007C4BDD" w:rsidRPr="00E00B9C" w:rsidRDefault="007C4BDD" w:rsidP="00E00B9C">
      <w:r>
        <w:t>Please comment on the below:</w:t>
      </w:r>
    </w:p>
    <w:p w14:paraId="03C81056" w14:textId="77777777" w:rsidR="007C4BDD" w:rsidRDefault="007C4BDD" w:rsidP="00E00B9C">
      <w:r>
        <w:t>Planning and Preparation:</w:t>
      </w:r>
    </w:p>
    <w:p w14:paraId="2D2755A3" w14:textId="77777777" w:rsidR="007C4BDD" w:rsidRDefault="007C4BDD" w:rsidP="00E00B9C">
      <w:r>
        <w:t>The lesson was well planned out and you could see that all the resources were at the ready, even the dolls to do the CPR and paddles for the quiz, very organised. The timing was also well thought out and executed, nothing felt rushed, yet we were given lots of information to take away. Additionally, the PowerPoint was well written with just enough information on it without feeling overloaded.</w:t>
      </w:r>
    </w:p>
    <w:p w14:paraId="590D1000" w14:textId="77777777" w:rsidR="007C4BDD" w:rsidRDefault="007C4BDD" w:rsidP="00E00B9C"/>
    <w:p w14:paraId="652BBC45" w14:textId="77777777" w:rsidR="007C4BDD" w:rsidRDefault="007C4BDD" w:rsidP="00E00B9C">
      <w:r>
        <w:t>Teaching and delivery:</w:t>
      </w:r>
    </w:p>
    <w:p w14:paraId="59E28EF6" w14:textId="77777777" w:rsidR="007C4BDD" w:rsidRDefault="007C4BDD" w:rsidP="00E00B9C">
      <w:r>
        <w:t xml:space="preserve">It was very well delivered, having the written information first, in a short and concise manner, followed by a demonstration I found very beneficial, and then having a chance </w:t>
      </w:r>
      <w:r>
        <w:lastRenderedPageBreak/>
        <w:t xml:space="preserve">to try ourselves. There were clear stages to the learning process. Entry level behaviour was checked via asking a show of number on our hands, and a knowledge check via a quick at the end. </w:t>
      </w:r>
    </w:p>
    <w:p w14:paraId="639362C9" w14:textId="77777777" w:rsidR="007C4BDD" w:rsidRDefault="007C4BDD" w:rsidP="00E00B9C"/>
    <w:p w14:paraId="284196AF" w14:textId="77777777" w:rsidR="007C4BDD" w:rsidRDefault="007C4BDD" w:rsidP="00E00B9C">
      <w:r>
        <w:t>Links to professional standards:</w:t>
      </w:r>
    </w:p>
    <w:p w14:paraId="773E6CFF" w14:textId="77777777" w:rsidR="007C4BDD" w:rsidRDefault="007C4BDD" w:rsidP="00AB7823">
      <w:pPr>
        <w:pStyle w:val="ListParagraph"/>
        <w:numPr>
          <w:ilvl w:val="0"/>
          <w:numId w:val="1"/>
        </w:numPr>
      </w:pPr>
      <w:r>
        <w:t xml:space="preserve">Demonstrate commitment to learners, their learning, safety and well-being – </w:t>
      </w:r>
      <w:r>
        <w:t>this was apparent throughout, for example giving the comfortable environment, the trigger warnings and the layers of learning.</w:t>
      </w:r>
    </w:p>
    <w:p w14:paraId="30E86009" w14:textId="77777777" w:rsidR="007C4BDD" w:rsidRDefault="007C4BDD" w:rsidP="00AB7823">
      <w:pPr>
        <w:pStyle w:val="ListParagraph"/>
        <w:numPr>
          <w:ilvl w:val="0"/>
          <w:numId w:val="1"/>
        </w:numPr>
      </w:pPr>
      <w:r>
        <w:t>Value and promote diversity, equality and opportunity and inclusion – When we went to do the activity, Tracey said if anyone needed to move the dolls onto the table to practice, the option was there, showing access to training for everyone.</w:t>
      </w:r>
    </w:p>
    <w:p w14:paraId="5DB8F43D" w14:textId="77777777" w:rsidR="007C4BDD" w:rsidRDefault="007C4BDD" w:rsidP="00AB7823">
      <w:pPr>
        <w:pStyle w:val="ListParagraph"/>
        <w:numPr>
          <w:ilvl w:val="0"/>
          <w:numId w:val="1"/>
        </w:numPr>
      </w:pPr>
      <w:r>
        <w:t>Understand importance of the Welsh culture and language as a bilingual nation – use of Welsh at the start of the lesson and little words throughout too.</w:t>
      </w:r>
    </w:p>
    <w:p w14:paraId="1B7EA021" w14:textId="77777777" w:rsidR="007C4BDD" w:rsidRDefault="007C4BDD" w:rsidP="00AB7823">
      <w:pPr>
        <w:pStyle w:val="ListParagraph"/>
        <w:numPr>
          <w:ilvl w:val="0"/>
          <w:numId w:val="1"/>
        </w:numPr>
      </w:pPr>
      <w:r>
        <w:t>Demonstrate dignity, courtesy and respect towards others – a trigger warning was given before the video so if anyone needed to step outside they could</w:t>
      </w:r>
    </w:p>
    <w:p w14:paraId="63D1CEE7" w14:textId="77777777" w:rsidR="007C4BDD" w:rsidRDefault="007C4BDD" w:rsidP="00AB7823">
      <w:pPr>
        <w:pStyle w:val="ListParagraph"/>
        <w:numPr>
          <w:ilvl w:val="0"/>
          <w:numId w:val="1"/>
        </w:numPr>
      </w:pPr>
      <w:r>
        <w:t>Plan and deliver effective learning, teaching and assessment – these were clear throughout the lesson, clear stages of the lessons moving through checking knowledge, theory, demonstration and finally us taking part, with assessments checked at start and end.</w:t>
      </w:r>
    </w:p>
    <w:p w14:paraId="02FB679C" w14:textId="77777777" w:rsidR="007C4BDD" w:rsidRDefault="007C4BDD" w:rsidP="00AB7823">
      <w:pPr>
        <w:pStyle w:val="ListParagraph"/>
        <w:numPr>
          <w:ilvl w:val="0"/>
          <w:numId w:val="1"/>
        </w:numPr>
      </w:pPr>
      <w:r>
        <w:t>Build positive and collaborative relationships – made the room feel comfortable throughout, so you felt like you could ask questions and it was okay if you got something incorrect.</w:t>
      </w:r>
    </w:p>
    <w:p w14:paraId="01C29089" w14:textId="77777777" w:rsidR="007C4BDD" w:rsidRDefault="007C4BDD" w:rsidP="00AB7823">
      <w:pPr>
        <w:pStyle w:val="ListParagraph"/>
        <w:numPr>
          <w:ilvl w:val="0"/>
          <w:numId w:val="1"/>
        </w:numPr>
      </w:pPr>
      <w:r>
        <w:t>Enable learners to share responsibility for own learning and assessment – by being taught the theory and having a demonstration, before then taking part in trying CPR on the doll, it allowed us to see how much we had learnt and if we could retain the knowledge.</w:t>
      </w:r>
    </w:p>
    <w:p w14:paraId="202F887A" w14:textId="77777777" w:rsidR="007C4BDD" w:rsidRDefault="007C4BDD" w:rsidP="00E00B9C">
      <w:r>
        <w:t>What went well:</w:t>
      </w:r>
    </w:p>
    <w:p w14:paraId="5A937D57" w14:textId="77777777" w:rsidR="007C4BDD" w:rsidRDefault="007C4BDD" w:rsidP="00E00B9C">
      <w:r>
        <w:t>There were many things that went well including the use of Welsh at the start of the lesson, the clear stages of teaching and the amount of information that we were given. Tracey presented very confidently with all the knowledge, but also made us feel comfortable and included throughout, which helped the learning process. Trigger warning was given for the video showing there was thought for the audience.</w:t>
      </w:r>
    </w:p>
    <w:p w14:paraId="673C60AC" w14:textId="77777777" w:rsidR="007C4BDD" w:rsidRDefault="007C4BDD" w:rsidP="00E00B9C">
      <w:r>
        <w:t>Areas for development:</w:t>
      </w:r>
    </w:p>
    <w:p w14:paraId="1255A02C" w14:textId="77777777" w:rsidR="007C4BDD" w:rsidRPr="00E00B9C" w:rsidRDefault="007C4BDD" w:rsidP="00E00B9C">
      <w:r>
        <w:t>If there was more time available, it would be nice if the speed could be slowed down slightly as I found the first part was spoken quickly, but by 5 minutes in, the pace calmed down.</w:t>
      </w:r>
    </w:p>
    <w:p w14:paraId="4A866093" w14:textId="5940A104" w:rsidR="003305A8" w:rsidRPr="005B3A15" w:rsidRDefault="007C4BDD" w:rsidP="00E71F8D">
      <w:pPr>
        <w:rPr>
          <w:b/>
          <w:bCs/>
        </w:rPr>
      </w:pPr>
      <w:r>
        <w:br w:type="page"/>
      </w:r>
      <w:r w:rsidRPr="005B3A15">
        <w:rPr>
          <w:b/>
          <w:bCs/>
        </w:rPr>
        <w:lastRenderedPageBreak/>
        <w:t xml:space="preserve">Appendix 5 </w:t>
      </w:r>
    </w:p>
    <w:p w14:paraId="2033BB66" w14:textId="77777777" w:rsidR="003305A8" w:rsidRDefault="007C4BDD">
      <w:r>
        <w:rPr>
          <w:noProof/>
        </w:rPr>
        <w:drawing>
          <wp:inline distT="0" distB="0" distL="0" distR="0" wp14:anchorId="13020213" wp14:editId="497F9645">
            <wp:extent cx="5041900" cy="713093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a-1.png"/>
                    <pic:cNvPicPr/>
                  </pic:nvPicPr>
                  <pic:blipFill>
                    <a:blip r:embed="rId11"/>
                    <a:stretch>
                      <a:fillRect/>
                    </a:stretch>
                  </pic:blipFill>
                  <pic:spPr>
                    <a:xfrm>
                      <a:off x="0" y="0"/>
                      <a:ext cx="5041900" cy="7130930"/>
                    </a:xfrm>
                    <a:prstGeom prst="rect">
                      <a:avLst/>
                    </a:prstGeom>
                  </pic:spPr>
                </pic:pic>
              </a:graphicData>
            </a:graphic>
          </wp:inline>
        </w:drawing>
      </w:r>
    </w:p>
    <w:p w14:paraId="7BA90348" w14:textId="77777777" w:rsidR="003305A8" w:rsidRDefault="007C4BDD">
      <w:r>
        <w:br w:type="page"/>
      </w:r>
    </w:p>
    <w:p w14:paraId="1DEFC916" w14:textId="77777777" w:rsidR="003305A8" w:rsidRDefault="007C4BDD">
      <w:r>
        <w:rPr>
          <w:noProof/>
        </w:rPr>
        <w:lastRenderedPageBreak/>
        <w:drawing>
          <wp:inline distT="0" distB="0" distL="0" distR="0" wp14:anchorId="24716A98" wp14:editId="2E130B75">
            <wp:extent cx="5042177" cy="71313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a-2.png"/>
                    <pic:cNvPicPr/>
                  </pic:nvPicPr>
                  <pic:blipFill>
                    <a:blip r:embed="rId12"/>
                    <a:stretch>
                      <a:fillRect/>
                    </a:stretch>
                  </pic:blipFill>
                  <pic:spPr>
                    <a:xfrm>
                      <a:off x="0" y="0"/>
                      <a:ext cx="5042177" cy="7131322"/>
                    </a:xfrm>
                    <a:prstGeom prst="rect">
                      <a:avLst/>
                    </a:prstGeom>
                  </pic:spPr>
                </pic:pic>
              </a:graphicData>
            </a:graphic>
          </wp:inline>
        </w:drawing>
      </w:r>
    </w:p>
    <w:sectPr w:rsidR="003305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0340E" w14:textId="77777777" w:rsidR="00E14D67" w:rsidRDefault="00E14D67" w:rsidP="00011AB6">
      <w:pPr>
        <w:spacing w:after="0" w:line="240" w:lineRule="auto"/>
      </w:pPr>
      <w:r>
        <w:separator/>
      </w:r>
    </w:p>
  </w:endnote>
  <w:endnote w:type="continuationSeparator" w:id="0">
    <w:p w14:paraId="1490B69F" w14:textId="77777777" w:rsidR="00E14D67" w:rsidRDefault="00E14D67"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9DB17" w14:textId="77777777" w:rsidR="00E14D67" w:rsidRDefault="00E14D67" w:rsidP="00011AB6">
      <w:pPr>
        <w:spacing w:after="0" w:line="240" w:lineRule="auto"/>
      </w:pPr>
      <w:r>
        <w:separator/>
      </w:r>
    </w:p>
  </w:footnote>
  <w:footnote w:type="continuationSeparator" w:id="0">
    <w:p w14:paraId="1A85F5B6" w14:textId="77777777" w:rsidR="00E14D67" w:rsidRDefault="00E14D67"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81782"/>
    <w:multiLevelType w:val="hybridMultilevel"/>
    <w:tmpl w:val="86A02A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A40519"/>
    <w:multiLevelType w:val="hybridMultilevel"/>
    <w:tmpl w:val="5C10261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8A0DE7"/>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110465461">
    <w:abstractNumId w:val="2"/>
  </w:num>
  <w:num w:numId="2" w16cid:durableId="112075826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5952893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546242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844450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9038376">
    <w:abstractNumId w:val="1"/>
  </w:num>
  <w:num w:numId="7" w16cid:durableId="162161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20A14"/>
    <w:rsid w:val="00051C6A"/>
    <w:rsid w:val="00061BBC"/>
    <w:rsid w:val="00063ADC"/>
    <w:rsid w:val="000676EA"/>
    <w:rsid w:val="00073AF5"/>
    <w:rsid w:val="000A2E17"/>
    <w:rsid w:val="000A470F"/>
    <w:rsid w:val="000C144A"/>
    <w:rsid w:val="000C541C"/>
    <w:rsid w:val="000C68CB"/>
    <w:rsid w:val="000D3992"/>
    <w:rsid w:val="000D5B34"/>
    <w:rsid w:val="0010406A"/>
    <w:rsid w:val="00110DEC"/>
    <w:rsid w:val="001118FB"/>
    <w:rsid w:val="00115538"/>
    <w:rsid w:val="00135DD1"/>
    <w:rsid w:val="00147924"/>
    <w:rsid w:val="00164156"/>
    <w:rsid w:val="001819DF"/>
    <w:rsid w:val="0019017A"/>
    <w:rsid w:val="001A1AEA"/>
    <w:rsid w:val="001B086C"/>
    <w:rsid w:val="001C6E70"/>
    <w:rsid w:val="002424D0"/>
    <w:rsid w:val="00262DC1"/>
    <w:rsid w:val="00285253"/>
    <w:rsid w:val="002E631A"/>
    <w:rsid w:val="002F243A"/>
    <w:rsid w:val="00301906"/>
    <w:rsid w:val="00302BB1"/>
    <w:rsid w:val="00307139"/>
    <w:rsid w:val="003103C8"/>
    <w:rsid w:val="003305A8"/>
    <w:rsid w:val="003341DF"/>
    <w:rsid w:val="00347EA1"/>
    <w:rsid w:val="00353860"/>
    <w:rsid w:val="00382546"/>
    <w:rsid w:val="003A4B66"/>
    <w:rsid w:val="003A709B"/>
    <w:rsid w:val="003D223A"/>
    <w:rsid w:val="003F51EA"/>
    <w:rsid w:val="00403A43"/>
    <w:rsid w:val="00417AB6"/>
    <w:rsid w:val="0042308A"/>
    <w:rsid w:val="004A0023"/>
    <w:rsid w:val="004B3E4B"/>
    <w:rsid w:val="004C3398"/>
    <w:rsid w:val="004D474C"/>
    <w:rsid w:val="0053246E"/>
    <w:rsid w:val="00536CFB"/>
    <w:rsid w:val="00543F5E"/>
    <w:rsid w:val="00545AD7"/>
    <w:rsid w:val="00584970"/>
    <w:rsid w:val="005A71D9"/>
    <w:rsid w:val="005B3A15"/>
    <w:rsid w:val="005B4971"/>
    <w:rsid w:val="005B783A"/>
    <w:rsid w:val="005F42D0"/>
    <w:rsid w:val="005F7C42"/>
    <w:rsid w:val="00614E30"/>
    <w:rsid w:val="0062310A"/>
    <w:rsid w:val="00640F03"/>
    <w:rsid w:val="00664B16"/>
    <w:rsid w:val="0066657F"/>
    <w:rsid w:val="00673F55"/>
    <w:rsid w:val="006B52C3"/>
    <w:rsid w:val="006D57F9"/>
    <w:rsid w:val="007203C3"/>
    <w:rsid w:val="00724112"/>
    <w:rsid w:val="007352C0"/>
    <w:rsid w:val="00743752"/>
    <w:rsid w:val="00785AFC"/>
    <w:rsid w:val="007C4BDD"/>
    <w:rsid w:val="007D3AE1"/>
    <w:rsid w:val="007D777F"/>
    <w:rsid w:val="007E01E0"/>
    <w:rsid w:val="00803155"/>
    <w:rsid w:val="00814F92"/>
    <w:rsid w:val="00840BEE"/>
    <w:rsid w:val="00846FDA"/>
    <w:rsid w:val="00851EDB"/>
    <w:rsid w:val="00887A61"/>
    <w:rsid w:val="008D7180"/>
    <w:rsid w:val="008E2493"/>
    <w:rsid w:val="008F1086"/>
    <w:rsid w:val="00900FFD"/>
    <w:rsid w:val="009060A0"/>
    <w:rsid w:val="0091355A"/>
    <w:rsid w:val="00917008"/>
    <w:rsid w:val="00925731"/>
    <w:rsid w:val="00935B8D"/>
    <w:rsid w:val="00990E3D"/>
    <w:rsid w:val="009B02E5"/>
    <w:rsid w:val="009B164A"/>
    <w:rsid w:val="009D33A5"/>
    <w:rsid w:val="009E61A8"/>
    <w:rsid w:val="009F7CA9"/>
    <w:rsid w:val="00A23D6E"/>
    <w:rsid w:val="00A476E3"/>
    <w:rsid w:val="00A6013A"/>
    <w:rsid w:val="00AD7313"/>
    <w:rsid w:val="00AE2AA9"/>
    <w:rsid w:val="00AE3307"/>
    <w:rsid w:val="00B028A8"/>
    <w:rsid w:val="00B053E6"/>
    <w:rsid w:val="00B103B9"/>
    <w:rsid w:val="00B11E54"/>
    <w:rsid w:val="00B42784"/>
    <w:rsid w:val="00B51B61"/>
    <w:rsid w:val="00B724BB"/>
    <w:rsid w:val="00B82356"/>
    <w:rsid w:val="00BE2A35"/>
    <w:rsid w:val="00BE3554"/>
    <w:rsid w:val="00BF446C"/>
    <w:rsid w:val="00C129B8"/>
    <w:rsid w:val="00C24461"/>
    <w:rsid w:val="00C2550A"/>
    <w:rsid w:val="00C4699D"/>
    <w:rsid w:val="00CF32AC"/>
    <w:rsid w:val="00D0262E"/>
    <w:rsid w:val="00D136AF"/>
    <w:rsid w:val="00D24ADF"/>
    <w:rsid w:val="00D26517"/>
    <w:rsid w:val="00D30281"/>
    <w:rsid w:val="00D33868"/>
    <w:rsid w:val="00D466CC"/>
    <w:rsid w:val="00DC55F3"/>
    <w:rsid w:val="00DD5969"/>
    <w:rsid w:val="00DD7B16"/>
    <w:rsid w:val="00DE6B19"/>
    <w:rsid w:val="00DF50C1"/>
    <w:rsid w:val="00E10797"/>
    <w:rsid w:val="00E12EA7"/>
    <w:rsid w:val="00E14D67"/>
    <w:rsid w:val="00E243A8"/>
    <w:rsid w:val="00E6747C"/>
    <w:rsid w:val="00E71F8D"/>
    <w:rsid w:val="00EA0B9A"/>
    <w:rsid w:val="00EA15D1"/>
    <w:rsid w:val="00EA6220"/>
    <w:rsid w:val="00EA7933"/>
    <w:rsid w:val="00EC1771"/>
    <w:rsid w:val="00EC2031"/>
    <w:rsid w:val="00EC3AD1"/>
    <w:rsid w:val="00EE60B4"/>
    <w:rsid w:val="00F17204"/>
    <w:rsid w:val="00F244F1"/>
    <w:rsid w:val="00F4194B"/>
    <w:rsid w:val="00F575ED"/>
    <w:rsid w:val="00F642BC"/>
    <w:rsid w:val="00F8089C"/>
    <w:rsid w:val="00F96C0B"/>
    <w:rsid w:val="00FC5EAB"/>
    <w:rsid w:val="00FD2FF8"/>
    <w:rsid w:val="00FD6F07"/>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03A7E"/>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D65AF2"/>
    <w:rPr>
      <w:color w:val="467886" w:themeColor="hyperlink"/>
      <w:u w:val="single"/>
    </w:rPr>
  </w:style>
  <w:style w:type="character" w:styleId="UnresolvedMention">
    <w:name w:val="Unresolved Mention"/>
    <w:basedOn w:val="DefaultParagraphFont"/>
    <w:uiPriority w:val="99"/>
    <w:semiHidden/>
    <w:unhideWhenUsed/>
    <w:rsid w:val="00D65AF2"/>
    <w:rPr>
      <w:color w:val="605E5C"/>
      <w:shd w:val="clear" w:color="auto" w:fill="E1DFDD"/>
    </w:r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5" Type="http://schemas.openxmlformats.org/officeDocument/2006/relationships/styles" Target="styles.xml" /><Relationship Id="rId10" Type="http://schemas.openxmlformats.org/officeDocument/2006/relationships/image" Target="media/image1.pn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www.w3.org/2000/xmlns/"/>
    <ds:schemaRef ds:uri="da3f2772-8f1e-4acb-bd98-3a0ee892f48a"/>
    <ds:schemaRef ds:uri="http://www.w3.org/2001/XMLSchema-instance"/>
  </ds:schemaRefs>
</ds:datastoreItem>
</file>

<file path=customXml/itemProps3.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4547</Words>
  <Characters>25923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Tumble Family Centre</cp:lastModifiedBy>
  <cp:revision>2</cp:revision>
  <dcterms:created xsi:type="dcterms:W3CDTF">2026-10-07T13:09:00Z</dcterms:created>
  <dcterms:modified xsi:type="dcterms:W3CDTF">2026-10-07T13:09:00Z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