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06208441"/>
        <w:docPartObj>
          <w:docPartGallery w:val="Cover Pages"/>
          <w:docPartUnique/>
        </w:docPartObj>
      </w:sdtPr>
      <w:sdtEndPr>
        <w:rPr>
          <w:rFonts w:eastAsiaTheme="minorHAnsi"/>
          <w:lang w:val="pt-BR" w:eastAsia="en-US"/>
        </w:rPr>
      </w:sdtEndPr>
      <w:sdtContent>
        <w:p w14:paraId="634FCCFD" w14:textId="4D2A120E" w:rsidR="00B34FDF" w:rsidRDefault="00B34FDF">
          <w:pPr>
            <w:pStyle w:val="NoSpacing"/>
          </w:pPr>
          <w:r>
            <w:rPr>
              <w:noProof/>
            </w:rPr>
            <mc:AlternateContent>
              <mc:Choice Requires="wpg">
                <w:drawing>
                  <wp:anchor distT="0" distB="0" distL="114300" distR="114300" simplePos="0" relativeHeight="251664384" behindDoc="1" locked="0" layoutInCell="1" allowOverlap="1" wp14:anchorId="0777FAA7" wp14:editId="20D78BF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Content>
                                    <w:p w14:paraId="20D23363" w14:textId="1DC1BA50" w:rsidR="00B34FDF" w:rsidRDefault="00B34FDF">
                                      <w:pPr>
                                        <w:pStyle w:val="NoSpacing"/>
                                        <w:jc w:val="right"/>
                                        <w:rPr>
                                          <w:color w:val="FFFFFF" w:themeColor="background1"/>
                                          <w:sz w:val="28"/>
                                          <w:szCs w:val="28"/>
                                        </w:rPr>
                                      </w:pPr>
                                      <w:r>
                                        <w:rPr>
                                          <w:color w:val="FFFFFF" w:themeColor="background1"/>
                                          <w:sz w:val="28"/>
                                          <w:szCs w:val="28"/>
                                          <w:lang w:val="en-US"/>
                                        </w:rPr>
                                        <w:t>12/15/2025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777FAA7" id="Group 26" o:spid="_x0000_s1026" style="position:absolute;margin-left:0;margin-top:0;width:172.8pt;height:718.55pt;z-index:-2516520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5T00:00:00Z">
                                <w:dateFormat w:val="M/d/yyyy"/>
                                <w:lid w:val="en-US"/>
                                <w:storeMappedDataAs w:val="dateTime"/>
                                <w:calendar w:val="gregorian"/>
                              </w:date>
                            </w:sdtPr>
                            <w:sdtContent>
                              <w:p w14:paraId="20D23363" w14:textId="1DC1BA50" w:rsidR="00B34FDF" w:rsidRDefault="00B34FDF">
                                <w:pPr>
                                  <w:pStyle w:val="NoSpacing"/>
                                  <w:jc w:val="right"/>
                                  <w:rPr>
                                    <w:color w:val="FFFFFF" w:themeColor="background1"/>
                                    <w:sz w:val="28"/>
                                    <w:szCs w:val="28"/>
                                  </w:rPr>
                                </w:pPr>
                                <w:r>
                                  <w:rPr>
                                    <w:color w:val="FFFFFF" w:themeColor="background1"/>
                                    <w:sz w:val="28"/>
                                    <w:szCs w:val="28"/>
                                    <w:lang w:val="en-US"/>
                                  </w:rPr>
                                  <w:t>12/15/2025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6432" behindDoc="0" locked="0" layoutInCell="1" allowOverlap="1" wp14:anchorId="08227960" wp14:editId="2D97132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0A1C6E" w14:textId="2AB26D64" w:rsidR="00B34FDF" w:rsidRPr="00B34FDF" w:rsidRDefault="00B34FDF">
                                <w:pPr>
                                  <w:pStyle w:val="NoSpacing"/>
                                  <w:rPr>
                                    <w:color w:val="4472C4" w:themeColor="accent1"/>
                                    <w:sz w:val="26"/>
                                    <w:szCs w:val="26"/>
                                    <w:lang w:val="pt-PT"/>
                                  </w:rPr>
                                </w:pPr>
                                <w:sdt>
                                  <w:sdtPr>
                                    <w:rPr>
                                      <w:color w:val="4472C4" w:themeColor="accent1"/>
                                      <w:sz w:val="26"/>
                                      <w:szCs w:val="26"/>
                                      <w:lang w:val="pt-PT"/>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B34FDF">
                                      <w:rPr>
                                        <w:color w:val="4472C4" w:themeColor="accent1"/>
                                        <w:sz w:val="26"/>
                                        <w:szCs w:val="26"/>
                                        <w:lang w:val="pt-PT"/>
                                      </w:rPr>
                                      <w:t>Uri Ivan D'Oliveira Pinto Neto (2327255)</w:t>
                                    </w:r>
                                  </w:sdtContent>
                                </w:sdt>
                              </w:p>
                              <w:p w14:paraId="0DF17C09" w14:textId="030E8B37" w:rsidR="00B34FDF" w:rsidRDefault="00B34FD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004EF1">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8227960" id="_x0000_t202" coordsize="21600,21600" o:spt="202" path="m,l,21600r21600,l21600,xe">
                    <v:stroke joinstyle="miter"/>
                    <v:path gradientshapeok="t" o:connecttype="rect"/>
                  </v:shapetype>
                  <v:shape id="Text Box 28" o:spid="_x0000_s1055" type="#_x0000_t202" style="position:absolute;margin-left:0;margin-top:0;width:4in;height:28.8pt;z-index:25166643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0A1C6E" w14:textId="2AB26D64" w:rsidR="00B34FDF" w:rsidRPr="00B34FDF" w:rsidRDefault="00B34FDF">
                          <w:pPr>
                            <w:pStyle w:val="NoSpacing"/>
                            <w:rPr>
                              <w:color w:val="4472C4" w:themeColor="accent1"/>
                              <w:sz w:val="26"/>
                              <w:szCs w:val="26"/>
                              <w:lang w:val="pt-PT"/>
                            </w:rPr>
                          </w:pPr>
                          <w:sdt>
                            <w:sdtPr>
                              <w:rPr>
                                <w:color w:val="4472C4" w:themeColor="accent1"/>
                                <w:sz w:val="26"/>
                                <w:szCs w:val="26"/>
                                <w:lang w:val="pt-PT"/>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B34FDF">
                                <w:rPr>
                                  <w:color w:val="4472C4" w:themeColor="accent1"/>
                                  <w:sz w:val="26"/>
                                  <w:szCs w:val="26"/>
                                  <w:lang w:val="pt-PT"/>
                                </w:rPr>
                                <w:t>Uri Ivan D'Oliveira Pinto Neto (2327255)</w:t>
                              </w:r>
                            </w:sdtContent>
                          </w:sdt>
                        </w:p>
                        <w:p w14:paraId="0DF17C09" w14:textId="030E8B37" w:rsidR="00B34FDF" w:rsidRDefault="00B34FD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004EF1">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5408" behindDoc="0" locked="0" layoutInCell="1" allowOverlap="1" wp14:anchorId="17C63FEC" wp14:editId="2B8EED2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0111B" w14:textId="6585D679" w:rsidR="00B34FDF" w:rsidRDefault="00B34FD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Uri Neto</w:t>
                                    </w:r>
                                  </w:sdtContent>
                                </w:sdt>
                              </w:p>
                              <w:p w14:paraId="430CF640" w14:textId="0B2321DB" w:rsidR="00B34FDF" w:rsidRDefault="00B34FD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B34FDF">
                                      <w:rPr>
                                        <w:color w:val="404040" w:themeColor="text1" w:themeTint="BF"/>
                                        <w:sz w:val="36"/>
                                        <w:szCs w:val="36"/>
                                      </w:rPr>
                                      <w:t>Database Design &amp; Implementation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7C63FEC" id="Text Box 30" o:spid="_x0000_s1056" type="#_x0000_t202" style="position:absolute;margin-left:0;margin-top:0;width:4in;height:84.25pt;z-index:25166540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0430111B" w14:textId="6585D679" w:rsidR="00B34FDF" w:rsidRDefault="00B34FD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Uri Neto</w:t>
                              </w:r>
                            </w:sdtContent>
                          </w:sdt>
                        </w:p>
                        <w:p w14:paraId="430CF640" w14:textId="0B2321DB" w:rsidR="00B34FDF" w:rsidRDefault="00B34FD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B34FDF">
                                <w:rPr>
                                  <w:color w:val="404040" w:themeColor="text1" w:themeTint="BF"/>
                                  <w:sz w:val="36"/>
                                  <w:szCs w:val="36"/>
                                </w:rPr>
                                <w:t>Database Design &amp; Implementation</w:t>
                              </w:r>
                            </w:sdtContent>
                          </w:sdt>
                        </w:p>
                      </w:txbxContent>
                    </v:textbox>
                    <w10:wrap anchorx="page" anchory="page"/>
                  </v:shape>
                </w:pict>
              </mc:Fallback>
            </mc:AlternateContent>
          </w:r>
        </w:p>
        <w:p w14:paraId="701CED8D" w14:textId="47F2EAE4" w:rsidR="00B34FDF" w:rsidRDefault="00B34FDF">
          <w:r>
            <w:br w:type="page"/>
          </w:r>
        </w:p>
      </w:sdtContent>
    </w:sdt>
    <w:bookmarkStart w:id="0" w:name="_Hlk216678978" w:displacedByCustomXml="next"/>
    <w:sdt>
      <w:sdtPr>
        <w:id w:val="2099983260"/>
        <w:docPartObj>
          <w:docPartGallery w:val="Table of Contents"/>
          <w:docPartUnique/>
        </w:docPartObj>
      </w:sdtPr>
      <w:sdtEndPr>
        <w:rPr>
          <w:rFonts w:asciiTheme="minorHAnsi" w:eastAsiaTheme="minorHAnsi" w:hAnsiTheme="minorHAnsi" w:cstheme="minorBidi"/>
          <w:b/>
          <w:bCs/>
          <w:color w:val="auto"/>
          <w:sz w:val="22"/>
          <w:szCs w:val="22"/>
          <w:lang w:val="pt-BR" w:eastAsia="en-US"/>
        </w:rPr>
      </w:sdtEndPr>
      <w:sdtContent>
        <w:p w14:paraId="3223B42F" w14:textId="31E879D0" w:rsidR="004A52B3" w:rsidRDefault="004A52B3">
          <w:pPr>
            <w:pStyle w:val="TOCHeading"/>
          </w:pPr>
          <w:r>
            <w:t>Contents</w:t>
          </w:r>
        </w:p>
        <w:p w14:paraId="120A0354" w14:textId="10C42686" w:rsidR="00503FEB" w:rsidRDefault="004A52B3">
          <w:pPr>
            <w:pStyle w:val="TOC1"/>
            <w:tabs>
              <w:tab w:val="right" w:leader="dot" w:pos="9016"/>
            </w:tabs>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anchor="_Toc216680519" w:history="1">
            <w:r w:rsidR="00503FEB" w:rsidRPr="00BE2D99">
              <w:rPr>
                <w:rStyle w:val="Hyperlink"/>
                <w:b/>
                <w:bCs/>
                <w:noProof/>
                <w:highlight w:val="yellow"/>
                <w:lang w:val="en-GB"/>
              </w:rPr>
              <w:t>Introduction:</w:t>
            </w:r>
            <w:r w:rsidR="00503FEB">
              <w:rPr>
                <w:noProof/>
                <w:webHidden/>
              </w:rPr>
              <w:tab/>
            </w:r>
            <w:r w:rsidR="00503FEB">
              <w:rPr>
                <w:noProof/>
                <w:webHidden/>
              </w:rPr>
              <w:fldChar w:fldCharType="begin"/>
            </w:r>
            <w:r w:rsidR="00503FEB">
              <w:rPr>
                <w:noProof/>
                <w:webHidden/>
              </w:rPr>
              <w:instrText xml:space="preserve"> PAGEREF _Toc216680519 \h </w:instrText>
            </w:r>
            <w:r w:rsidR="00503FEB">
              <w:rPr>
                <w:noProof/>
                <w:webHidden/>
              </w:rPr>
            </w:r>
            <w:r w:rsidR="00503FEB">
              <w:rPr>
                <w:noProof/>
                <w:webHidden/>
              </w:rPr>
              <w:fldChar w:fldCharType="separate"/>
            </w:r>
            <w:r w:rsidR="00503FEB">
              <w:rPr>
                <w:noProof/>
                <w:webHidden/>
              </w:rPr>
              <w:t>2</w:t>
            </w:r>
            <w:r w:rsidR="00503FEB">
              <w:rPr>
                <w:noProof/>
                <w:webHidden/>
              </w:rPr>
              <w:fldChar w:fldCharType="end"/>
            </w:r>
          </w:hyperlink>
        </w:p>
        <w:p w14:paraId="252E76B9" w14:textId="27F7AB7D" w:rsidR="00503FEB" w:rsidRDefault="00503FEB">
          <w:pPr>
            <w:pStyle w:val="TOC1"/>
            <w:tabs>
              <w:tab w:val="right" w:leader="dot" w:pos="9016"/>
            </w:tabs>
            <w:rPr>
              <w:rFonts w:eastAsiaTheme="minorEastAsia"/>
              <w:noProof/>
              <w:kern w:val="2"/>
              <w:sz w:val="24"/>
              <w:szCs w:val="24"/>
              <w:lang w:val="en-GB" w:eastAsia="en-GB"/>
              <w14:ligatures w14:val="standardContextual"/>
            </w:rPr>
          </w:pPr>
          <w:hyperlink w:anchor="_Toc216680520" w:history="1">
            <w:r w:rsidRPr="00BE2D99">
              <w:rPr>
                <w:rStyle w:val="Hyperlink"/>
                <w:b/>
                <w:bCs/>
                <w:noProof/>
                <w:highlight w:val="yellow"/>
                <w:lang w:val="en-GB"/>
              </w:rPr>
              <w:t>ERD with all entities, keys, and attributes. /Design decisions, such as normalization and entity relationships.</w:t>
            </w:r>
            <w:r>
              <w:rPr>
                <w:noProof/>
                <w:webHidden/>
              </w:rPr>
              <w:tab/>
            </w:r>
            <w:r>
              <w:rPr>
                <w:noProof/>
                <w:webHidden/>
              </w:rPr>
              <w:fldChar w:fldCharType="begin"/>
            </w:r>
            <w:r>
              <w:rPr>
                <w:noProof/>
                <w:webHidden/>
              </w:rPr>
              <w:instrText xml:space="preserve"> PAGEREF _Toc216680520 \h </w:instrText>
            </w:r>
            <w:r>
              <w:rPr>
                <w:noProof/>
                <w:webHidden/>
              </w:rPr>
            </w:r>
            <w:r>
              <w:rPr>
                <w:noProof/>
                <w:webHidden/>
              </w:rPr>
              <w:fldChar w:fldCharType="separate"/>
            </w:r>
            <w:r>
              <w:rPr>
                <w:noProof/>
                <w:webHidden/>
              </w:rPr>
              <w:t>3</w:t>
            </w:r>
            <w:r>
              <w:rPr>
                <w:noProof/>
                <w:webHidden/>
              </w:rPr>
              <w:fldChar w:fldCharType="end"/>
            </w:r>
          </w:hyperlink>
        </w:p>
        <w:p w14:paraId="028D5C72" w14:textId="73D7FEA3" w:rsidR="00503FEB" w:rsidRDefault="00503FEB">
          <w:pPr>
            <w:pStyle w:val="TOC1"/>
            <w:tabs>
              <w:tab w:val="right" w:leader="dot" w:pos="9016"/>
            </w:tabs>
            <w:rPr>
              <w:rFonts w:eastAsiaTheme="minorEastAsia"/>
              <w:noProof/>
              <w:kern w:val="2"/>
              <w:sz w:val="24"/>
              <w:szCs w:val="24"/>
              <w:lang w:val="en-GB" w:eastAsia="en-GB"/>
              <w14:ligatures w14:val="standardContextual"/>
            </w:rPr>
          </w:pPr>
          <w:hyperlink w:anchor="_Toc216680521" w:history="1">
            <w:r w:rsidRPr="00BE2D99">
              <w:rPr>
                <w:rStyle w:val="Hyperlink"/>
                <w:noProof/>
                <w:highlight w:val="yellow"/>
                <w:lang w:val="en-GB"/>
              </w:rPr>
              <w:t>Implementation Documentation:</w:t>
            </w:r>
            <w:r>
              <w:rPr>
                <w:noProof/>
                <w:webHidden/>
              </w:rPr>
              <w:tab/>
            </w:r>
            <w:r>
              <w:rPr>
                <w:noProof/>
                <w:webHidden/>
              </w:rPr>
              <w:fldChar w:fldCharType="begin"/>
            </w:r>
            <w:r>
              <w:rPr>
                <w:noProof/>
                <w:webHidden/>
              </w:rPr>
              <w:instrText xml:space="preserve"> PAGEREF _Toc216680521 \h </w:instrText>
            </w:r>
            <w:r>
              <w:rPr>
                <w:noProof/>
                <w:webHidden/>
              </w:rPr>
            </w:r>
            <w:r>
              <w:rPr>
                <w:noProof/>
                <w:webHidden/>
              </w:rPr>
              <w:fldChar w:fldCharType="separate"/>
            </w:r>
            <w:r>
              <w:rPr>
                <w:noProof/>
                <w:webHidden/>
              </w:rPr>
              <w:t>6</w:t>
            </w:r>
            <w:r>
              <w:rPr>
                <w:noProof/>
                <w:webHidden/>
              </w:rPr>
              <w:fldChar w:fldCharType="end"/>
            </w:r>
          </w:hyperlink>
        </w:p>
        <w:p w14:paraId="04202E9A" w14:textId="714DD512" w:rsidR="00503FEB" w:rsidRDefault="00503FEB">
          <w:pPr>
            <w:pStyle w:val="TOC1"/>
            <w:tabs>
              <w:tab w:val="right" w:leader="dot" w:pos="9016"/>
            </w:tabs>
            <w:rPr>
              <w:rFonts w:eastAsiaTheme="minorEastAsia"/>
              <w:noProof/>
              <w:kern w:val="2"/>
              <w:sz w:val="24"/>
              <w:szCs w:val="24"/>
              <w:lang w:val="en-GB" w:eastAsia="en-GB"/>
              <w14:ligatures w14:val="standardContextual"/>
            </w:rPr>
          </w:pPr>
          <w:hyperlink w:anchor="_Toc216680522" w:history="1">
            <w:r w:rsidRPr="00BE2D99">
              <w:rPr>
                <w:rStyle w:val="Hyperlink"/>
                <w:b/>
                <w:bCs/>
                <w:noProof/>
                <w:highlight w:val="yellow"/>
                <w:lang w:val="en-GB"/>
              </w:rPr>
              <w:t>Stored Procedure and Transactional Scenario</w:t>
            </w:r>
            <w:r>
              <w:rPr>
                <w:noProof/>
                <w:webHidden/>
              </w:rPr>
              <w:tab/>
            </w:r>
            <w:r>
              <w:rPr>
                <w:noProof/>
                <w:webHidden/>
              </w:rPr>
              <w:fldChar w:fldCharType="begin"/>
            </w:r>
            <w:r>
              <w:rPr>
                <w:noProof/>
                <w:webHidden/>
              </w:rPr>
              <w:instrText xml:space="preserve"> PAGEREF _Toc216680522 \h </w:instrText>
            </w:r>
            <w:r>
              <w:rPr>
                <w:noProof/>
                <w:webHidden/>
              </w:rPr>
            </w:r>
            <w:r>
              <w:rPr>
                <w:noProof/>
                <w:webHidden/>
              </w:rPr>
              <w:fldChar w:fldCharType="separate"/>
            </w:r>
            <w:r>
              <w:rPr>
                <w:noProof/>
                <w:webHidden/>
              </w:rPr>
              <w:t>22</w:t>
            </w:r>
            <w:r>
              <w:rPr>
                <w:noProof/>
                <w:webHidden/>
              </w:rPr>
              <w:fldChar w:fldCharType="end"/>
            </w:r>
          </w:hyperlink>
        </w:p>
        <w:p w14:paraId="61A86B5D" w14:textId="171A063A" w:rsidR="00503FEB" w:rsidRDefault="00503FEB">
          <w:pPr>
            <w:pStyle w:val="TOC1"/>
            <w:tabs>
              <w:tab w:val="right" w:leader="dot" w:pos="9016"/>
            </w:tabs>
            <w:rPr>
              <w:rFonts w:eastAsiaTheme="minorEastAsia"/>
              <w:noProof/>
              <w:kern w:val="2"/>
              <w:sz w:val="24"/>
              <w:szCs w:val="24"/>
              <w:lang w:val="en-GB" w:eastAsia="en-GB"/>
              <w14:ligatures w14:val="standardContextual"/>
            </w:rPr>
          </w:pPr>
          <w:hyperlink w:anchor="_Toc216680523" w:history="1">
            <w:r w:rsidRPr="00BE2D99">
              <w:rPr>
                <w:rStyle w:val="Hyperlink"/>
                <w:noProof/>
                <w:highlight w:val="yellow"/>
                <w:lang w:val="en-GB"/>
              </w:rPr>
              <w:t>Performance Tuning Enhancement</w:t>
            </w:r>
            <w:r>
              <w:rPr>
                <w:noProof/>
                <w:webHidden/>
              </w:rPr>
              <w:tab/>
            </w:r>
            <w:r>
              <w:rPr>
                <w:noProof/>
                <w:webHidden/>
              </w:rPr>
              <w:fldChar w:fldCharType="begin"/>
            </w:r>
            <w:r>
              <w:rPr>
                <w:noProof/>
                <w:webHidden/>
              </w:rPr>
              <w:instrText xml:space="preserve"> PAGEREF _Toc216680523 \h </w:instrText>
            </w:r>
            <w:r>
              <w:rPr>
                <w:noProof/>
                <w:webHidden/>
              </w:rPr>
            </w:r>
            <w:r>
              <w:rPr>
                <w:noProof/>
                <w:webHidden/>
              </w:rPr>
              <w:fldChar w:fldCharType="separate"/>
            </w:r>
            <w:r>
              <w:rPr>
                <w:noProof/>
                <w:webHidden/>
              </w:rPr>
              <w:t>30</w:t>
            </w:r>
            <w:r>
              <w:rPr>
                <w:noProof/>
                <w:webHidden/>
              </w:rPr>
              <w:fldChar w:fldCharType="end"/>
            </w:r>
          </w:hyperlink>
        </w:p>
        <w:p w14:paraId="152BC012" w14:textId="71C9FFF8" w:rsidR="00503FEB" w:rsidRDefault="00503FEB">
          <w:pPr>
            <w:pStyle w:val="TOC1"/>
            <w:tabs>
              <w:tab w:val="right" w:leader="dot" w:pos="9016"/>
            </w:tabs>
            <w:rPr>
              <w:rFonts w:eastAsiaTheme="minorEastAsia"/>
              <w:noProof/>
              <w:kern w:val="2"/>
              <w:sz w:val="24"/>
              <w:szCs w:val="24"/>
              <w:lang w:val="en-GB" w:eastAsia="en-GB"/>
              <w14:ligatures w14:val="standardContextual"/>
            </w:rPr>
          </w:pPr>
          <w:hyperlink w:anchor="_Toc216680524" w:history="1">
            <w:r w:rsidRPr="00BE2D99">
              <w:rPr>
                <w:rStyle w:val="Hyperlink"/>
                <w:noProof/>
                <w:highlight w:val="yellow"/>
                <w:lang w:val="en-GB"/>
              </w:rPr>
              <w:t>Conclusion and Reflection</w:t>
            </w:r>
            <w:r>
              <w:rPr>
                <w:noProof/>
                <w:webHidden/>
              </w:rPr>
              <w:tab/>
            </w:r>
            <w:r>
              <w:rPr>
                <w:noProof/>
                <w:webHidden/>
              </w:rPr>
              <w:fldChar w:fldCharType="begin"/>
            </w:r>
            <w:r>
              <w:rPr>
                <w:noProof/>
                <w:webHidden/>
              </w:rPr>
              <w:instrText xml:space="preserve"> PAGEREF _Toc216680524 \h </w:instrText>
            </w:r>
            <w:r>
              <w:rPr>
                <w:noProof/>
                <w:webHidden/>
              </w:rPr>
            </w:r>
            <w:r>
              <w:rPr>
                <w:noProof/>
                <w:webHidden/>
              </w:rPr>
              <w:fldChar w:fldCharType="separate"/>
            </w:r>
            <w:r>
              <w:rPr>
                <w:noProof/>
                <w:webHidden/>
              </w:rPr>
              <w:t>34</w:t>
            </w:r>
            <w:r>
              <w:rPr>
                <w:noProof/>
                <w:webHidden/>
              </w:rPr>
              <w:fldChar w:fldCharType="end"/>
            </w:r>
          </w:hyperlink>
        </w:p>
        <w:p w14:paraId="4A742F4E" w14:textId="276F9989" w:rsidR="00503FEB" w:rsidRDefault="00503FEB">
          <w:pPr>
            <w:pStyle w:val="TOC1"/>
            <w:tabs>
              <w:tab w:val="right" w:leader="dot" w:pos="9016"/>
            </w:tabs>
            <w:rPr>
              <w:rFonts w:eastAsiaTheme="minorEastAsia"/>
              <w:noProof/>
              <w:kern w:val="2"/>
              <w:sz w:val="24"/>
              <w:szCs w:val="24"/>
              <w:lang w:val="en-GB" w:eastAsia="en-GB"/>
              <w14:ligatures w14:val="standardContextual"/>
            </w:rPr>
          </w:pPr>
          <w:hyperlink w:anchor="_Toc216680525" w:history="1">
            <w:r w:rsidRPr="00BE2D99">
              <w:rPr>
                <w:rStyle w:val="Hyperlink"/>
                <w:noProof/>
                <w:highlight w:val="yellow"/>
                <w:lang w:val="en-GB"/>
              </w:rPr>
              <w:t>PART B</w:t>
            </w:r>
            <w:r>
              <w:rPr>
                <w:noProof/>
                <w:webHidden/>
              </w:rPr>
              <w:tab/>
            </w:r>
            <w:r>
              <w:rPr>
                <w:noProof/>
                <w:webHidden/>
              </w:rPr>
              <w:fldChar w:fldCharType="begin"/>
            </w:r>
            <w:r>
              <w:rPr>
                <w:noProof/>
                <w:webHidden/>
              </w:rPr>
              <w:instrText xml:space="preserve"> PAGEREF _Toc216680525 \h </w:instrText>
            </w:r>
            <w:r>
              <w:rPr>
                <w:noProof/>
                <w:webHidden/>
              </w:rPr>
            </w:r>
            <w:r>
              <w:rPr>
                <w:noProof/>
                <w:webHidden/>
              </w:rPr>
              <w:fldChar w:fldCharType="separate"/>
            </w:r>
            <w:r>
              <w:rPr>
                <w:noProof/>
                <w:webHidden/>
              </w:rPr>
              <w:t>36</w:t>
            </w:r>
            <w:r>
              <w:rPr>
                <w:noProof/>
                <w:webHidden/>
              </w:rPr>
              <w:fldChar w:fldCharType="end"/>
            </w:r>
          </w:hyperlink>
        </w:p>
        <w:p w14:paraId="6647A916" w14:textId="686D3C50" w:rsidR="00503FEB" w:rsidRDefault="00503FEB">
          <w:pPr>
            <w:pStyle w:val="TOC1"/>
            <w:tabs>
              <w:tab w:val="right" w:leader="dot" w:pos="9016"/>
            </w:tabs>
            <w:rPr>
              <w:rFonts w:eastAsiaTheme="minorEastAsia"/>
              <w:noProof/>
              <w:kern w:val="2"/>
              <w:sz w:val="24"/>
              <w:szCs w:val="24"/>
              <w:lang w:val="en-GB" w:eastAsia="en-GB"/>
              <w14:ligatures w14:val="standardContextual"/>
            </w:rPr>
          </w:pPr>
          <w:hyperlink w:anchor="_Toc216680526" w:history="1">
            <w:r w:rsidRPr="00BE2D99">
              <w:rPr>
                <w:rStyle w:val="Hyperlink"/>
                <w:noProof/>
                <w:highlight w:val="green"/>
                <w:lang w:val="en-GB"/>
              </w:rPr>
              <w:t>SQL Injection Overview</w:t>
            </w:r>
            <w:r>
              <w:rPr>
                <w:noProof/>
                <w:webHidden/>
              </w:rPr>
              <w:tab/>
            </w:r>
            <w:r>
              <w:rPr>
                <w:noProof/>
                <w:webHidden/>
              </w:rPr>
              <w:fldChar w:fldCharType="begin"/>
            </w:r>
            <w:r>
              <w:rPr>
                <w:noProof/>
                <w:webHidden/>
              </w:rPr>
              <w:instrText xml:space="preserve"> PAGEREF _Toc216680526 \h </w:instrText>
            </w:r>
            <w:r>
              <w:rPr>
                <w:noProof/>
                <w:webHidden/>
              </w:rPr>
            </w:r>
            <w:r>
              <w:rPr>
                <w:noProof/>
                <w:webHidden/>
              </w:rPr>
              <w:fldChar w:fldCharType="separate"/>
            </w:r>
            <w:r>
              <w:rPr>
                <w:noProof/>
                <w:webHidden/>
              </w:rPr>
              <w:t>36</w:t>
            </w:r>
            <w:r>
              <w:rPr>
                <w:noProof/>
                <w:webHidden/>
              </w:rPr>
              <w:fldChar w:fldCharType="end"/>
            </w:r>
          </w:hyperlink>
        </w:p>
        <w:p w14:paraId="662EA474" w14:textId="0D002774" w:rsidR="00503FEB" w:rsidRDefault="00503FEB">
          <w:pPr>
            <w:pStyle w:val="TOC1"/>
            <w:tabs>
              <w:tab w:val="right" w:leader="dot" w:pos="9016"/>
            </w:tabs>
            <w:rPr>
              <w:rFonts w:eastAsiaTheme="minorEastAsia"/>
              <w:noProof/>
              <w:kern w:val="2"/>
              <w:sz w:val="24"/>
              <w:szCs w:val="24"/>
              <w:lang w:val="en-GB" w:eastAsia="en-GB"/>
              <w14:ligatures w14:val="standardContextual"/>
            </w:rPr>
          </w:pPr>
          <w:hyperlink w:anchor="_Toc216680527" w:history="1">
            <w:r w:rsidRPr="00BE2D99">
              <w:rPr>
                <w:rStyle w:val="Hyperlink"/>
                <w:noProof/>
                <w:highlight w:val="green"/>
                <w:lang w:val="en-GB"/>
              </w:rPr>
              <w:t>Anti-SQL Injection:</w:t>
            </w:r>
            <w:r>
              <w:rPr>
                <w:noProof/>
                <w:webHidden/>
              </w:rPr>
              <w:tab/>
            </w:r>
            <w:r>
              <w:rPr>
                <w:noProof/>
                <w:webHidden/>
              </w:rPr>
              <w:fldChar w:fldCharType="begin"/>
            </w:r>
            <w:r>
              <w:rPr>
                <w:noProof/>
                <w:webHidden/>
              </w:rPr>
              <w:instrText xml:space="preserve"> PAGEREF _Toc216680527 \h </w:instrText>
            </w:r>
            <w:r>
              <w:rPr>
                <w:noProof/>
                <w:webHidden/>
              </w:rPr>
            </w:r>
            <w:r>
              <w:rPr>
                <w:noProof/>
                <w:webHidden/>
              </w:rPr>
              <w:fldChar w:fldCharType="separate"/>
            </w:r>
            <w:r>
              <w:rPr>
                <w:noProof/>
                <w:webHidden/>
              </w:rPr>
              <w:t>38</w:t>
            </w:r>
            <w:r>
              <w:rPr>
                <w:noProof/>
                <w:webHidden/>
              </w:rPr>
              <w:fldChar w:fldCharType="end"/>
            </w:r>
          </w:hyperlink>
        </w:p>
        <w:p w14:paraId="2667F2D3" w14:textId="54F797A4" w:rsidR="00503FEB" w:rsidRDefault="00503FEB">
          <w:pPr>
            <w:pStyle w:val="TOC1"/>
            <w:tabs>
              <w:tab w:val="right" w:leader="dot" w:pos="9016"/>
            </w:tabs>
            <w:rPr>
              <w:rFonts w:eastAsiaTheme="minorEastAsia"/>
              <w:noProof/>
              <w:kern w:val="2"/>
              <w:sz w:val="24"/>
              <w:szCs w:val="24"/>
              <w:lang w:val="en-GB" w:eastAsia="en-GB"/>
              <w14:ligatures w14:val="standardContextual"/>
            </w:rPr>
          </w:pPr>
          <w:hyperlink w:anchor="_Toc216680528" w:history="1">
            <w:r w:rsidRPr="00BE2D99">
              <w:rPr>
                <w:rStyle w:val="Hyperlink"/>
                <w:noProof/>
                <w:lang w:val="en-GB"/>
              </w:rPr>
              <w:t>Bibliography</w:t>
            </w:r>
            <w:r>
              <w:rPr>
                <w:noProof/>
                <w:webHidden/>
              </w:rPr>
              <w:tab/>
            </w:r>
            <w:r>
              <w:rPr>
                <w:noProof/>
                <w:webHidden/>
              </w:rPr>
              <w:fldChar w:fldCharType="begin"/>
            </w:r>
            <w:r>
              <w:rPr>
                <w:noProof/>
                <w:webHidden/>
              </w:rPr>
              <w:instrText xml:space="preserve"> PAGEREF _Toc216680528 \h </w:instrText>
            </w:r>
            <w:r>
              <w:rPr>
                <w:noProof/>
                <w:webHidden/>
              </w:rPr>
            </w:r>
            <w:r>
              <w:rPr>
                <w:noProof/>
                <w:webHidden/>
              </w:rPr>
              <w:fldChar w:fldCharType="separate"/>
            </w:r>
            <w:r>
              <w:rPr>
                <w:noProof/>
                <w:webHidden/>
              </w:rPr>
              <w:t>41</w:t>
            </w:r>
            <w:r>
              <w:rPr>
                <w:noProof/>
                <w:webHidden/>
              </w:rPr>
              <w:fldChar w:fldCharType="end"/>
            </w:r>
          </w:hyperlink>
        </w:p>
        <w:p w14:paraId="1EC44219" w14:textId="7CDB45B7" w:rsidR="004A52B3" w:rsidRDefault="004A52B3">
          <w:r>
            <w:rPr>
              <w:b/>
              <w:bCs/>
            </w:rPr>
            <w:fldChar w:fldCharType="end"/>
          </w:r>
        </w:p>
      </w:sdtContent>
    </w:sdt>
    <w:p w14:paraId="5558D9FA" w14:textId="2D025866" w:rsidR="00082903" w:rsidRPr="00082903" w:rsidRDefault="00082903" w:rsidP="00004EF1">
      <w:pPr>
        <w:rPr>
          <w:b/>
          <w:bCs/>
          <w:sz w:val="32"/>
          <w:szCs w:val="32"/>
          <w:lang w:val="en-GB"/>
        </w:rPr>
      </w:pPr>
    </w:p>
    <w:bookmarkEnd w:id="0"/>
    <w:p w14:paraId="017CE3EF" w14:textId="77777777" w:rsidR="00950675" w:rsidRDefault="00950675" w:rsidP="00B270AF">
      <w:pPr>
        <w:jc w:val="center"/>
        <w:rPr>
          <w:b/>
          <w:bCs/>
          <w:sz w:val="32"/>
          <w:szCs w:val="32"/>
          <w:highlight w:val="yellow"/>
          <w:lang w:val="en-GB"/>
        </w:rPr>
      </w:pPr>
    </w:p>
    <w:p w14:paraId="6A7CD013" w14:textId="77777777" w:rsidR="00950675" w:rsidRDefault="00950675" w:rsidP="00B270AF">
      <w:pPr>
        <w:jc w:val="center"/>
        <w:rPr>
          <w:b/>
          <w:bCs/>
          <w:sz w:val="32"/>
          <w:szCs w:val="32"/>
          <w:highlight w:val="yellow"/>
          <w:lang w:val="en-GB"/>
        </w:rPr>
      </w:pPr>
    </w:p>
    <w:p w14:paraId="3A715FC6" w14:textId="77777777" w:rsidR="00950675" w:rsidRDefault="00950675" w:rsidP="00B270AF">
      <w:pPr>
        <w:jc w:val="center"/>
        <w:rPr>
          <w:b/>
          <w:bCs/>
          <w:sz w:val="32"/>
          <w:szCs w:val="32"/>
          <w:highlight w:val="yellow"/>
          <w:lang w:val="en-GB"/>
        </w:rPr>
      </w:pPr>
    </w:p>
    <w:p w14:paraId="4105794A" w14:textId="77777777" w:rsidR="00950675" w:rsidRDefault="00950675" w:rsidP="00B270AF">
      <w:pPr>
        <w:jc w:val="center"/>
        <w:rPr>
          <w:b/>
          <w:bCs/>
          <w:sz w:val="32"/>
          <w:szCs w:val="32"/>
          <w:highlight w:val="yellow"/>
          <w:lang w:val="en-GB"/>
        </w:rPr>
      </w:pPr>
    </w:p>
    <w:p w14:paraId="5F60B8C6" w14:textId="77777777" w:rsidR="00950675" w:rsidRDefault="00950675" w:rsidP="00B270AF">
      <w:pPr>
        <w:jc w:val="center"/>
        <w:rPr>
          <w:b/>
          <w:bCs/>
          <w:sz w:val="32"/>
          <w:szCs w:val="32"/>
          <w:highlight w:val="yellow"/>
          <w:lang w:val="en-GB"/>
        </w:rPr>
      </w:pPr>
    </w:p>
    <w:p w14:paraId="5E7EC514" w14:textId="77777777" w:rsidR="00950675" w:rsidRDefault="00950675" w:rsidP="00B270AF">
      <w:pPr>
        <w:jc w:val="center"/>
        <w:rPr>
          <w:b/>
          <w:bCs/>
          <w:sz w:val="32"/>
          <w:szCs w:val="32"/>
          <w:highlight w:val="yellow"/>
          <w:lang w:val="en-GB"/>
        </w:rPr>
      </w:pPr>
    </w:p>
    <w:p w14:paraId="107AC308" w14:textId="77777777" w:rsidR="00950675" w:rsidRDefault="00950675" w:rsidP="00B270AF">
      <w:pPr>
        <w:jc w:val="center"/>
        <w:rPr>
          <w:b/>
          <w:bCs/>
          <w:sz w:val="32"/>
          <w:szCs w:val="32"/>
          <w:highlight w:val="yellow"/>
          <w:lang w:val="en-GB"/>
        </w:rPr>
      </w:pPr>
    </w:p>
    <w:p w14:paraId="10B152BD" w14:textId="77777777" w:rsidR="00950675" w:rsidRDefault="00950675" w:rsidP="00B270AF">
      <w:pPr>
        <w:jc w:val="center"/>
        <w:rPr>
          <w:b/>
          <w:bCs/>
          <w:sz w:val="32"/>
          <w:szCs w:val="32"/>
          <w:highlight w:val="yellow"/>
          <w:lang w:val="en-GB"/>
        </w:rPr>
      </w:pPr>
    </w:p>
    <w:p w14:paraId="4524836B" w14:textId="77777777" w:rsidR="00950675" w:rsidRDefault="00950675" w:rsidP="00B270AF">
      <w:pPr>
        <w:jc w:val="center"/>
        <w:rPr>
          <w:b/>
          <w:bCs/>
          <w:sz w:val="32"/>
          <w:szCs w:val="32"/>
          <w:highlight w:val="yellow"/>
          <w:lang w:val="en-GB"/>
        </w:rPr>
      </w:pPr>
    </w:p>
    <w:p w14:paraId="392C9172" w14:textId="77777777" w:rsidR="00950675" w:rsidRDefault="00950675" w:rsidP="00B270AF">
      <w:pPr>
        <w:jc w:val="center"/>
        <w:rPr>
          <w:b/>
          <w:bCs/>
          <w:sz w:val="32"/>
          <w:szCs w:val="32"/>
          <w:highlight w:val="yellow"/>
          <w:lang w:val="en-GB"/>
        </w:rPr>
      </w:pPr>
    </w:p>
    <w:p w14:paraId="5FA684DB" w14:textId="77777777" w:rsidR="00950675" w:rsidRDefault="00950675" w:rsidP="00B270AF">
      <w:pPr>
        <w:jc w:val="center"/>
        <w:rPr>
          <w:b/>
          <w:bCs/>
          <w:sz w:val="32"/>
          <w:szCs w:val="32"/>
          <w:highlight w:val="yellow"/>
          <w:lang w:val="en-GB"/>
        </w:rPr>
      </w:pPr>
    </w:p>
    <w:p w14:paraId="46EAE1DD" w14:textId="77777777" w:rsidR="00950675" w:rsidRDefault="00950675" w:rsidP="00B270AF">
      <w:pPr>
        <w:jc w:val="center"/>
        <w:rPr>
          <w:b/>
          <w:bCs/>
          <w:sz w:val="32"/>
          <w:szCs w:val="32"/>
          <w:highlight w:val="yellow"/>
          <w:lang w:val="en-GB"/>
        </w:rPr>
      </w:pPr>
    </w:p>
    <w:p w14:paraId="458F021B" w14:textId="77777777" w:rsidR="00950675" w:rsidRDefault="00950675" w:rsidP="00B270AF">
      <w:pPr>
        <w:jc w:val="center"/>
        <w:rPr>
          <w:b/>
          <w:bCs/>
          <w:sz w:val="32"/>
          <w:szCs w:val="32"/>
          <w:highlight w:val="yellow"/>
          <w:lang w:val="en-GB"/>
        </w:rPr>
      </w:pPr>
    </w:p>
    <w:p w14:paraId="130397C0" w14:textId="136091B5" w:rsidR="00B270AF" w:rsidRPr="00B31860" w:rsidRDefault="00C15B13" w:rsidP="004A52B3">
      <w:pPr>
        <w:pStyle w:val="Heading1"/>
        <w:rPr>
          <w:b/>
          <w:bCs/>
          <w:sz w:val="32"/>
          <w:szCs w:val="32"/>
          <w:lang w:val="en-GB"/>
        </w:rPr>
      </w:pPr>
      <w:bookmarkStart w:id="1" w:name="_Toc216680519"/>
      <w:r w:rsidRPr="00B31860">
        <w:rPr>
          <w:b/>
          <w:bCs/>
          <w:sz w:val="32"/>
          <w:szCs w:val="32"/>
          <w:highlight w:val="yellow"/>
          <w:lang w:val="en-GB"/>
        </w:rPr>
        <w:lastRenderedPageBreak/>
        <w:t>Introduction:</w:t>
      </w:r>
      <w:bookmarkEnd w:id="1"/>
    </w:p>
    <w:p w14:paraId="1BA4892F" w14:textId="77777777" w:rsidR="004D31B9" w:rsidRDefault="00A768B2" w:rsidP="00A768B2">
      <w:pPr>
        <w:rPr>
          <w:sz w:val="28"/>
          <w:szCs w:val="28"/>
          <w:lang w:val="en-GB"/>
        </w:rPr>
      </w:pPr>
      <w:r w:rsidRPr="00A768B2">
        <w:rPr>
          <w:sz w:val="28"/>
          <w:szCs w:val="28"/>
          <w:lang w:val="en-GB"/>
        </w:rPr>
        <w:t>Student clubs and societies are important to campus life, but many Students’ Unions still manage them with paper forms and isolated spreadsheets. This leads to duplicated data, inconsistent records and limited visibility of student engagement.</w:t>
      </w:r>
    </w:p>
    <w:p w14:paraId="0003625D" w14:textId="4B0BB827" w:rsidR="00CB0350" w:rsidRDefault="00A768B2" w:rsidP="00A768B2">
      <w:pPr>
        <w:rPr>
          <w:sz w:val="28"/>
          <w:szCs w:val="28"/>
          <w:lang w:val="en-GB"/>
        </w:rPr>
      </w:pPr>
      <w:r w:rsidRPr="00A768B2">
        <w:rPr>
          <w:sz w:val="28"/>
          <w:szCs w:val="28"/>
          <w:lang w:val="en-GB"/>
        </w:rPr>
        <w:t>The Campus Club Management System (CCMS) addresses these issues by introducing a relational database that centralises information about clubs, students, memberships, events, attendance and announcements. The design models key entities and many-to-many relationships, enforces integrity with primary and foreign keys, and applies normalisation to reduce redundancy. The implementation adds constraints, stored procedures, triggers and indexes, providing a reliable, efficient foundation for future union-facing applications.</w:t>
      </w:r>
    </w:p>
    <w:p w14:paraId="1F7988A1" w14:textId="77777777" w:rsidR="00CB0350" w:rsidRDefault="00CB0350" w:rsidP="00B270AF">
      <w:pPr>
        <w:rPr>
          <w:sz w:val="28"/>
          <w:szCs w:val="28"/>
          <w:lang w:val="en-GB"/>
        </w:rPr>
      </w:pPr>
    </w:p>
    <w:p w14:paraId="58633E42" w14:textId="77777777" w:rsidR="00A768B2" w:rsidRDefault="00A768B2" w:rsidP="00B270AF">
      <w:pPr>
        <w:rPr>
          <w:sz w:val="28"/>
          <w:szCs w:val="28"/>
          <w:lang w:val="en-GB"/>
        </w:rPr>
      </w:pPr>
    </w:p>
    <w:p w14:paraId="3F160BBC" w14:textId="77777777" w:rsidR="00A768B2" w:rsidRDefault="00A768B2" w:rsidP="00B270AF">
      <w:pPr>
        <w:rPr>
          <w:sz w:val="28"/>
          <w:szCs w:val="28"/>
          <w:lang w:val="en-GB"/>
        </w:rPr>
      </w:pPr>
    </w:p>
    <w:p w14:paraId="133F61E8" w14:textId="77777777" w:rsidR="00A768B2" w:rsidRDefault="00A768B2" w:rsidP="00B270AF">
      <w:pPr>
        <w:rPr>
          <w:sz w:val="28"/>
          <w:szCs w:val="28"/>
          <w:lang w:val="en-GB"/>
        </w:rPr>
      </w:pPr>
    </w:p>
    <w:p w14:paraId="4FD96C79" w14:textId="77777777" w:rsidR="00A768B2" w:rsidRDefault="00A768B2" w:rsidP="00B270AF">
      <w:pPr>
        <w:rPr>
          <w:sz w:val="28"/>
          <w:szCs w:val="28"/>
          <w:lang w:val="en-GB"/>
        </w:rPr>
      </w:pPr>
    </w:p>
    <w:p w14:paraId="59206A3E" w14:textId="77777777" w:rsidR="00A768B2" w:rsidRDefault="00A768B2" w:rsidP="00B270AF">
      <w:pPr>
        <w:rPr>
          <w:sz w:val="28"/>
          <w:szCs w:val="28"/>
          <w:lang w:val="en-GB"/>
        </w:rPr>
      </w:pPr>
    </w:p>
    <w:p w14:paraId="3EADFBDB" w14:textId="77777777" w:rsidR="00A768B2" w:rsidRDefault="00A768B2" w:rsidP="00B270AF">
      <w:pPr>
        <w:rPr>
          <w:sz w:val="28"/>
          <w:szCs w:val="28"/>
          <w:lang w:val="en-GB"/>
        </w:rPr>
      </w:pPr>
    </w:p>
    <w:p w14:paraId="30B92452" w14:textId="77777777" w:rsidR="00A768B2" w:rsidRDefault="00A768B2" w:rsidP="00B270AF">
      <w:pPr>
        <w:rPr>
          <w:sz w:val="28"/>
          <w:szCs w:val="28"/>
          <w:lang w:val="en-GB"/>
        </w:rPr>
      </w:pPr>
    </w:p>
    <w:p w14:paraId="7B728CC5" w14:textId="77777777" w:rsidR="00A768B2" w:rsidRDefault="00A768B2" w:rsidP="00B270AF">
      <w:pPr>
        <w:rPr>
          <w:sz w:val="28"/>
          <w:szCs w:val="28"/>
          <w:lang w:val="en-GB"/>
        </w:rPr>
      </w:pPr>
    </w:p>
    <w:p w14:paraId="0F6CDB33" w14:textId="77777777" w:rsidR="00A768B2" w:rsidRDefault="00A768B2" w:rsidP="00B270AF">
      <w:pPr>
        <w:rPr>
          <w:sz w:val="28"/>
          <w:szCs w:val="28"/>
          <w:lang w:val="en-GB"/>
        </w:rPr>
      </w:pPr>
    </w:p>
    <w:p w14:paraId="544C12AF" w14:textId="77777777" w:rsidR="00A768B2" w:rsidRDefault="00A768B2" w:rsidP="00B270AF">
      <w:pPr>
        <w:rPr>
          <w:sz w:val="28"/>
          <w:szCs w:val="28"/>
          <w:lang w:val="en-GB"/>
        </w:rPr>
      </w:pPr>
    </w:p>
    <w:p w14:paraId="0C109E17" w14:textId="77777777" w:rsidR="00A768B2" w:rsidRDefault="00A768B2" w:rsidP="00B270AF">
      <w:pPr>
        <w:rPr>
          <w:sz w:val="28"/>
          <w:szCs w:val="28"/>
          <w:lang w:val="en-GB"/>
        </w:rPr>
      </w:pPr>
    </w:p>
    <w:p w14:paraId="2B4ECCBC" w14:textId="77777777" w:rsidR="00A768B2" w:rsidRDefault="00A768B2" w:rsidP="00B270AF">
      <w:pPr>
        <w:rPr>
          <w:sz w:val="28"/>
          <w:szCs w:val="28"/>
          <w:lang w:val="en-GB"/>
        </w:rPr>
      </w:pPr>
    </w:p>
    <w:p w14:paraId="6F15A461" w14:textId="77777777" w:rsidR="00A768B2" w:rsidRDefault="00A768B2" w:rsidP="00B270AF">
      <w:pPr>
        <w:rPr>
          <w:sz w:val="28"/>
          <w:szCs w:val="28"/>
          <w:lang w:val="en-GB"/>
        </w:rPr>
      </w:pPr>
    </w:p>
    <w:p w14:paraId="7DE3A520" w14:textId="77777777" w:rsidR="00B85D50" w:rsidRDefault="00B85D50" w:rsidP="00B270AF">
      <w:pPr>
        <w:rPr>
          <w:sz w:val="28"/>
          <w:szCs w:val="28"/>
          <w:lang w:val="en-GB"/>
        </w:rPr>
      </w:pPr>
    </w:p>
    <w:p w14:paraId="002E9327" w14:textId="77777777" w:rsidR="00056F1A" w:rsidRDefault="00056F1A" w:rsidP="00CB0350">
      <w:pPr>
        <w:jc w:val="center"/>
        <w:rPr>
          <w:sz w:val="28"/>
          <w:szCs w:val="28"/>
          <w:lang w:val="en-GB"/>
        </w:rPr>
      </w:pPr>
    </w:p>
    <w:p w14:paraId="3D9A65FA" w14:textId="0A2D1FEE" w:rsidR="00CB0350" w:rsidRPr="00CB0350" w:rsidRDefault="00CB0350" w:rsidP="004A52B3">
      <w:pPr>
        <w:pStyle w:val="Heading1"/>
        <w:rPr>
          <w:b/>
          <w:bCs/>
          <w:sz w:val="32"/>
          <w:szCs w:val="32"/>
          <w:lang w:val="en-GB"/>
        </w:rPr>
      </w:pPr>
      <w:bookmarkStart w:id="2" w:name="_Toc216680520"/>
      <w:r w:rsidRPr="00CB0350">
        <w:rPr>
          <w:b/>
          <w:bCs/>
          <w:sz w:val="32"/>
          <w:szCs w:val="32"/>
          <w:highlight w:val="yellow"/>
          <w:lang w:val="en-GB"/>
        </w:rPr>
        <w:lastRenderedPageBreak/>
        <w:t>ERD with all entities, keys, and attributes. /Design decisions, such as normalization and entity relationships.</w:t>
      </w:r>
      <w:bookmarkEnd w:id="2"/>
    </w:p>
    <w:p w14:paraId="1B71EA53" w14:textId="77777777" w:rsidR="00CB0350" w:rsidRDefault="00CB0350" w:rsidP="00CB0350">
      <w:pPr>
        <w:jc w:val="center"/>
        <w:rPr>
          <w:b/>
          <w:bCs/>
          <w:sz w:val="28"/>
          <w:szCs w:val="28"/>
          <w:lang w:val="en-GB"/>
        </w:rPr>
      </w:pPr>
    </w:p>
    <w:p w14:paraId="6F2EEF2B" w14:textId="38A2BDA2" w:rsidR="00CB0350" w:rsidRDefault="00DE5C44" w:rsidP="00D6615A">
      <w:pPr>
        <w:rPr>
          <w:b/>
          <w:bCs/>
          <w:sz w:val="28"/>
          <w:szCs w:val="28"/>
          <w:lang w:val="en-GB"/>
        </w:rPr>
      </w:pPr>
      <w:r>
        <w:rPr>
          <w:b/>
          <w:bCs/>
          <w:noProof/>
          <w:sz w:val="28"/>
          <w:szCs w:val="28"/>
          <w:lang w:val="en-GB"/>
        </w:rPr>
        <w:drawing>
          <wp:inline distT="0" distB="0" distL="0" distR="0" wp14:anchorId="5651BEE6" wp14:editId="24FA0758">
            <wp:extent cx="5731510" cy="1371600"/>
            <wp:effectExtent l="0" t="0" r="2540" b="0"/>
            <wp:docPr id="16547966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796629"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371600"/>
                    </a:xfrm>
                    <a:prstGeom prst="rect">
                      <a:avLst/>
                    </a:prstGeom>
                  </pic:spPr>
                </pic:pic>
              </a:graphicData>
            </a:graphic>
          </wp:inline>
        </w:drawing>
      </w:r>
    </w:p>
    <w:p w14:paraId="67B5FD6E" w14:textId="77777777" w:rsidR="00056F1A" w:rsidRDefault="00056F1A" w:rsidP="00D6615A">
      <w:pPr>
        <w:rPr>
          <w:b/>
          <w:bCs/>
          <w:sz w:val="28"/>
          <w:szCs w:val="28"/>
          <w:lang w:val="en-GB"/>
        </w:rPr>
      </w:pPr>
    </w:p>
    <w:p w14:paraId="5DB2A5F6" w14:textId="77777777" w:rsidR="00056F1A" w:rsidRDefault="00056F1A" w:rsidP="00D6615A">
      <w:pPr>
        <w:rPr>
          <w:b/>
          <w:bCs/>
          <w:sz w:val="28"/>
          <w:szCs w:val="28"/>
          <w:lang w:val="en-GB"/>
        </w:rPr>
      </w:pPr>
    </w:p>
    <w:p w14:paraId="19983A5F" w14:textId="018397E9" w:rsidR="00056F1A" w:rsidRPr="00056F1A" w:rsidRDefault="00056F1A" w:rsidP="00056F1A">
      <w:pPr>
        <w:rPr>
          <w:b/>
          <w:bCs/>
          <w:i/>
          <w:iCs/>
          <w:sz w:val="28"/>
          <w:szCs w:val="28"/>
          <w:lang w:val="en-GB"/>
        </w:rPr>
      </w:pPr>
      <w:r w:rsidRPr="00056F1A">
        <w:rPr>
          <w:b/>
          <w:bCs/>
          <w:i/>
          <w:iCs/>
          <w:sz w:val="28"/>
          <w:szCs w:val="28"/>
          <w:lang w:val="en-GB"/>
        </w:rPr>
        <w:t>Design Decisions: Normalisation and Entity Relationships</w:t>
      </w:r>
    </w:p>
    <w:p w14:paraId="196A6327" w14:textId="708CD88C" w:rsidR="00056F1A" w:rsidRPr="00056F1A" w:rsidRDefault="00056F1A" w:rsidP="00056F1A">
      <w:pPr>
        <w:rPr>
          <w:sz w:val="28"/>
          <w:szCs w:val="28"/>
          <w:lang w:val="en-GB"/>
        </w:rPr>
      </w:pPr>
      <w:r w:rsidRPr="00056F1A">
        <w:rPr>
          <w:sz w:val="28"/>
          <w:szCs w:val="28"/>
          <w:lang w:val="en-GB"/>
        </w:rPr>
        <w:t>The design of the Campus Club Management System (CCMS) database was guided by two main principles:</w:t>
      </w:r>
    </w:p>
    <w:p w14:paraId="216A9D78" w14:textId="77777777" w:rsidR="00056F1A" w:rsidRPr="00056F1A" w:rsidRDefault="00056F1A" w:rsidP="00056F1A">
      <w:pPr>
        <w:pStyle w:val="ListParagraph"/>
        <w:numPr>
          <w:ilvl w:val="0"/>
          <w:numId w:val="1"/>
        </w:numPr>
        <w:rPr>
          <w:b/>
          <w:bCs/>
          <w:sz w:val="28"/>
          <w:szCs w:val="28"/>
          <w:lang w:val="en-GB"/>
        </w:rPr>
      </w:pPr>
      <w:r w:rsidRPr="00056F1A">
        <w:rPr>
          <w:b/>
          <w:bCs/>
          <w:sz w:val="28"/>
          <w:szCs w:val="28"/>
          <w:lang w:val="en-GB"/>
        </w:rPr>
        <w:t xml:space="preserve">normalisation </w:t>
      </w:r>
      <w:r w:rsidRPr="00056F1A">
        <w:rPr>
          <w:sz w:val="28"/>
          <w:szCs w:val="28"/>
          <w:lang w:val="en-GB"/>
        </w:rPr>
        <w:t>to at least Third Normal Form (3NF), and</w:t>
      </w:r>
    </w:p>
    <w:p w14:paraId="6CE4509D" w14:textId="4CEBEFA5" w:rsidR="00056F1A" w:rsidRDefault="00056F1A" w:rsidP="00056F1A">
      <w:pPr>
        <w:pStyle w:val="ListParagraph"/>
        <w:numPr>
          <w:ilvl w:val="0"/>
          <w:numId w:val="1"/>
        </w:numPr>
        <w:rPr>
          <w:sz w:val="28"/>
          <w:szCs w:val="28"/>
          <w:lang w:val="en-GB"/>
        </w:rPr>
      </w:pPr>
      <w:r w:rsidRPr="00056F1A">
        <w:rPr>
          <w:b/>
          <w:bCs/>
          <w:sz w:val="28"/>
          <w:szCs w:val="28"/>
          <w:lang w:val="en-GB"/>
        </w:rPr>
        <w:t xml:space="preserve">accurate modelling of real-world relationships </w:t>
      </w:r>
      <w:r w:rsidRPr="00056F1A">
        <w:rPr>
          <w:sz w:val="28"/>
          <w:szCs w:val="28"/>
          <w:lang w:val="en-GB"/>
        </w:rPr>
        <w:t>between students, clubs, events and announcements. These principles help to reduce redundancy, avoid anomalies and make the system easier to maintain and query over time</w:t>
      </w:r>
      <w:sdt>
        <w:sdtPr>
          <w:rPr>
            <w:sz w:val="28"/>
            <w:szCs w:val="28"/>
            <w:lang w:val="en-GB"/>
          </w:rPr>
          <w:id w:val="2031596202"/>
          <w:citation/>
        </w:sdtPr>
        <w:sdtContent>
          <w:r w:rsidR="00100A43">
            <w:rPr>
              <w:sz w:val="28"/>
              <w:szCs w:val="28"/>
              <w:lang w:val="en-GB"/>
            </w:rPr>
            <w:fldChar w:fldCharType="begin"/>
          </w:r>
          <w:r w:rsidR="00100A43">
            <w:rPr>
              <w:sz w:val="28"/>
              <w:szCs w:val="28"/>
              <w:lang w:val="en-GB"/>
            </w:rPr>
            <w:instrText xml:space="preserve"> CITATION ASi20 \l 2057 </w:instrText>
          </w:r>
          <w:r w:rsidR="00100A43">
            <w:rPr>
              <w:sz w:val="28"/>
              <w:szCs w:val="28"/>
              <w:lang w:val="en-GB"/>
            </w:rPr>
            <w:fldChar w:fldCharType="separate"/>
          </w:r>
          <w:r w:rsidR="00100A43">
            <w:rPr>
              <w:noProof/>
              <w:sz w:val="28"/>
              <w:szCs w:val="28"/>
              <w:lang w:val="en-GB"/>
            </w:rPr>
            <w:t xml:space="preserve"> </w:t>
          </w:r>
          <w:r w:rsidR="00100A43" w:rsidRPr="00100A43">
            <w:rPr>
              <w:noProof/>
              <w:sz w:val="28"/>
              <w:szCs w:val="28"/>
              <w:lang w:val="en-GB"/>
            </w:rPr>
            <w:t>[4]</w:t>
          </w:r>
          <w:r w:rsidR="00100A43">
            <w:rPr>
              <w:sz w:val="28"/>
              <w:szCs w:val="28"/>
              <w:lang w:val="en-GB"/>
            </w:rPr>
            <w:fldChar w:fldCharType="end"/>
          </w:r>
        </w:sdtContent>
      </w:sdt>
      <w:sdt>
        <w:sdtPr>
          <w:rPr>
            <w:sz w:val="28"/>
            <w:szCs w:val="28"/>
            <w:lang w:val="en-GB"/>
          </w:rPr>
          <w:id w:val="1823069941"/>
          <w:citation/>
        </w:sdtPr>
        <w:sdtContent>
          <w:r w:rsidR="00100A43">
            <w:rPr>
              <w:sz w:val="28"/>
              <w:szCs w:val="28"/>
              <w:lang w:val="en-GB"/>
            </w:rPr>
            <w:fldChar w:fldCharType="begin"/>
          </w:r>
          <w:r w:rsidR="00100A43">
            <w:rPr>
              <w:sz w:val="28"/>
              <w:szCs w:val="28"/>
              <w:lang w:val="en-GB"/>
            </w:rPr>
            <w:instrText xml:space="preserve"> CITATION REl161 \l 2057 </w:instrText>
          </w:r>
          <w:r w:rsidR="00100A43">
            <w:rPr>
              <w:sz w:val="28"/>
              <w:szCs w:val="28"/>
              <w:lang w:val="en-GB"/>
            </w:rPr>
            <w:fldChar w:fldCharType="separate"/>
          </w:r>
          <w:r w:rsidR="00100A43">
            <w:rPr>
              <w:noProof/>
              <w:sz w:val="28"/>
              <w:szCs w:val="28"/>
              <w:lang w:val="en-GB"/>
            </w:rPr>
            <w:t xml:space="preserve"> </w:t>
          </w:r>
          <w:r w:rsidR="00100A43" w:rsidRPr="00100A43">
            <w:rPr>
              <w:noProof/>
              <w:sz w:val="28"/>
              <w:szCs w:val="28"/>
              <w:lang w:val="en-GB"/>
            </w:rPr>
            <w:t>[5]</w:t>
          </w:r>
          <w:r w:rsidR="00100A43">
            <w:rPr>
              <w:sz w:val="28"/>
              <w:szCs w:val="28"/>
              <w:lang w:val="en-GB"/>
            </w:rPr>
            <w:fldChar w:fldCharType="end"/>
          </w:r>
        </w:sdtContent>
      </w:sdt>
      <w:sdt>
        <w:sdtPr>
          <w:rPr>
            <w:sz w:val="28"/>
            <w:szCs w:val="28"/>
            <w:lang w:val="en-GB"/>
          </w:rPr>
          <w:id w:val="-1848932669"/>
          <w:citation/>
        </w:sdtPr>
        <w:sdtContent>
          <w:r w:rsidR="00100A43">
            <w:rPr>
              <w:sz w:val="28"/>
              <w:szCs w:val="28"/>
              <w:lang w:val="en-GB"/>
            </w:rPr>
            <w:fldChar w:fldCharType="begin"/>
          </w:r>
          <w:r w:rsidR="00100A43">
            <w:rPr>
              <w:sz w:val="28"/>
              <w:szCs w:val="28"/>
              <w:lang w:val="en-GB"/>
            </w:rPr>
            <w:instrText xml:space="preserve"> CITATION TMC15 \l 2057 </w:instrText>
          </w:r>
          <w:r w:rsidR="00100A43">
            <w:rPr>
              <w:sz w:val="28"/>
              <w:szCs w:val="28"/>
              <w:lang w:val="en-GB"/>
            </w:rPr>
            <w:fldChar w:fldCharType="separate"/>
          </w:r>
          <w:r w:rsidR="00100A43">
            <w:rPr>
              <w:noProof/>
              <w:sz w:val="28"/>
              <w:szCs w:val="28"/>
              <w:lang w:val="en-GB"/>
            </w:rPr>
            <w:t xml:space="preserve"> </w:t>
          </w:r>
          <w:r w:rsidR="00100A43" w:rsidRPr="00100A43">
            <w:rPr>
              <w:noProof/>
              <w:sz w:val="28"/>
              <w:szCs w:val="28"/>
              <w:lang w:val="en-GB"/>
            </w:rPr>
            <w:t>[6]</w:t>
          </w:r>
          <w:r w:rsidR="00100A43">
            <w:rPr>
              <w:sz w:val="28"/>
              <w:szCs w:val="28"/>
              <w:lang w:val="en-GB"/>
            </w:rPr>
            <w:fldChar w:fldCharType="end"/>
          </w:r>
        </w:sdtContent>
      </w:sdt>
      <w:r w:rsidRPr="00056F1A">
        <w:rPr>
          <w:sz w:val="28"/>
          <w:szCs w:val="28"/>
          <w:lang w:val="en-GB"/>
        </w:rPr>
        <w:t>.</w:t>
      </w:r>
    </w:p>
    <w:p w14:paraId="292689D5" w14:textId="77777777" w:rsidR="00056F1A" w:rsidRDefault="00056F1A" w:rsidP="00056F1A">
      <w:pPr>
        <w:rPr>
          <w:sz w:val="28"/>
          <w:szCs w:val="28"/>
          <w:lang w:val="en-GB"/>
        </w:rPr>
      </w:pPr>
    </w:p>
    <w:p w14:paraId="03BDC6BE" w14:textId="133B8704" w:rsidR="00056F1A" w:rsidRDefault="00056F1A" w:rsidP="00056F1A">
      <w:pPr>
        <w:rPr>
          <w:sz w:val="28"/>
          <w:szCs w:val="28"/>
          <w:lang w:val="en-GB"/>
        </w:rPr>
      </w:pPr>
      <w:r w:rsidRPr="00056F1A">
        <w:rPr>
          <w:b/>
          <w:bCs/>
          <w:sz w:val="28"/>
          <w:szCs w:val="28"/>
          <w:lang w:val="en-GB"/>
        </w:rPr>
        <w:t>Normalisation decisions</w:t>
      </w:r>
      <w:r>
        <w:rPr>
          <w:b/>
          <w:bCs/>
          <w:sz w:val="28"/>
          <w:szCs w:val="28"/>
          <w:lang w:val="en-GB"/>
        </w:rPr>
        <w:t xml:space="preserve">: </w:t>
      </w:r>
      <w:r w:rsidRPr="00056F1A">
        <w:rPr>
          <w:sz w:val="28"/>
          <w:szCs w:val="28"/>
          <w:lang w:val="en-GB"/>
        </w:rPr>
        <w:t>If all data in the case study were kept in a single table the result would be heavy duplication. This would lead to update anomalies, insertion anomalies, and deletion</w:t>
      </w:r>
      <w:r w:rsidR="00C66CF2">
        <w:rPr>
          <w:sz w:val="28"/>
          <w:szCs w:val="28"/>
          <w:lang w:val="en-GB"/>
        </w:rPr>
        <w:t xml:space="preserve"> </w:t>
      </w:r>
      <w:r w:rsidRPr="00056F1A">
        <w:rPr>
          <w:sz w:val="28"/>
          <w:szCs w:val="28"/>
          <w:lang w:val="en-GB"/>
        </w:rPr>
        <w:t>anomalies</w:t>
      </w:r>
      <w:sdt>
        <w:sdtPr>
          <w:rPr>
            <w:sz w:val="28"/>
            <w:szCs w:val="28"/>
            <w:lang w:val="en-GB"/>
          </w:rPr>
          <w:id w:val="-305393471"/>
          <w:citation/>
        </w:sdtPr>
        <w:sdtContent>
          <w:r w:rsidR="00100A43">
            <w:rPr>
              <w:sz w:val="28"/>
              <w:szCs w:val="28"/>
              <w:lang w:val="en-GB"/>
            </w:rPr>
            <w:fldChar w:fldCharType="begin"/>
          </w:r>
          <w:r w:rsidR="00100A43">
            <w:rPr>
              <w:sz w:val="28"/>
              <w:szCs w:val="28"/>
              <w:lang w:val="en-GB"/>
            </w:rPr>
            <w:instrText xml:space="preserve"> CITATION ASi20 \l 2057 </w:instrText>
          </w:r>
          <w:r w:rsidR="00100A43">
            <w:rPr>
              <w:sz w:val="28"/>
              <w:szCs w:val="28"/>
              <w:lang w:val="en-GB"/>
            </w:rPr>
            <w:fldChar w:fldCharType="separate"/>
          </w:r>
          <w:r w:rsidR="00100A43">
            <w:rPr>
              <w:noProof/>
              <w:sz w:val="28"/>
              <w:szCs w:val="28"/>
              <w:lang w:val="en-GB"/>
            </w:rPr>
            <w:t xml:space="preserve"> </w:t>
          </w:r>
          <w:r w:rsidR="00100A43" w:rsidRPr="00100A43">
            <w:rPr>
              <w:noProof/>
              <w:sz w:val="28"/>
              <w:szCs w:val="28"/>
              <w:lang w:val="en-GB"/>
            </w:rPr>
            <w:t>[4]</w:t>
          </w:r>
          <w:r w:rsidR="00100A43">
            <w:rPr>
              <w:sz w:val="28"/>
              <w:szCs w:val="28"/>
              <w:lang w:val="en-GB"/>
            </w:rPr>
            <w:fldChar w:fldCharType="end"/>
          </w:r>
        </w:sdtContent>
      </w:sdt>
      <w:r w:rsidR="00100A43">
        <w:rPr>
          <w:sz w:val="28"/>
          <w:szCs w:val="28"/>
          <w:lang w:val="en-GB"/>
        </w:rPr>
        <w:t>,</w:t>
      </w:r>
      <w:sdt>
        <w:sdtPr>
          <w:rPr>
            <w:sz w:val="28"/>
            <w:szCs w:val="28"/>
            <w:lang w:val="en-GB"/>
          </w:rPr>
          <w:id w:val="-1592693899"/>
          <w:citation/>
        </w:sdtPr>
        <w:sdtContent>
          <w:r w:rsidR="00071EBA">
            <w:rPr>
              <w:sz w:val="28"/>
              <w:szCs w:val="28"/>
              <w:lang w:val="en-GB"/>
            </w:rPr>
            <w:fldChar w:fldCharType="begin"/>
          </w:r>
          <w:r w:rsidR="00071EBA">
            <w:rPr>
              <w:sz w:val="28"/>
              <w:szCs w:val="28"/>
              <w:lang w:val="en-GB"/>
            </w:rPr>
            <w:instrText xml:space="preserve"> CITATION REl161 \l 2057 </w:instrText>
          </w:r>
          <w:r w:rsidR="00071EBA">
            <w:rPr>
              <w:sz w:val="28"/>
              <w:szCs w:val="28"/>
              <w:lang w:val="en-GB"/>
            </w:rPr>
            <w:fldChar w:fldCharType="separate"/>
          </w:r>
          <w:r w:rsidR="00071EBA">
            <w:rPr>
              <w:noProof/>
              <w:sz w:val="28"/>
              <w:szCs w:val="28"/>
              <w:lang w:val="en-GB"/>
            </w:rPr>
            <w:t xml:space="preserve"> </w:t>
          </w:r>
          <w:r w:rsidR="00071EBA" w:rsidRPr="00071EBA">
            <w:rPr>
              <w:noProof/>
              <w:sz w:val="28"/>
              <w:szCs w:val="28"/>
              <w:lang w:val="en-GB"/>
            </w:rPr>
            <w:t>[5]</w:t>
          </w:r>
          <w:r w:rsidR="00071EBA">
            <w:rPr>
              <w:sz w:val="28"/>
              <w:szCs w:val="28"/>
              <w:lang w:val="en-GB"/>
            </w:rPr>
            <w:fldChar w:fldCharType="end"/>
          </w:r>
        </w:sdtContent>
      </w:sdt>
      <w:r w:rsidRPr="00056F1A">
        <w:rPr>
          <w:sz w:val="28"/>
          <w:szCs w:val="28"/>
          <w:lang w:val="en-GB"/>
        </w:rPr>
        <w:t>.</w:t>
      </w:r>
    </w:p>
    <w:p w14:paraId="76FBA2BD" w14:textId="686B9EF3" w:rsidR="00056F1A" w:rsidRDefault="00056F1A" w:rsidP="00056F1A">
      <w:pPr>
        <w:rPr>
          <w:sz w:val="28"/>
          <w:szCs w:val="28"/>
          <w:lang w:val="en-GB"/>
        </w:rPr>
      </w:pPr>
      <w:r w:rsidRPr="00056F1A">
        <w:rPr>
          <w:sz w:val="28"/>
          <w:szCs w:val="28"/>
          <w:lang w:val="en-GB"/>
        </w:rPr>
        <w:t>To address this, the design applies normalisation step by step:</w:t>
      </w:r>
    </w:p>
    <w:p w14:paraId="2C2198D4" w14:textId="77777777" w:rsidR="00056F1A" w:rsidRPr="00083712" w:rsidRDefault="00056F1A" w:rsidP="00083712">
      <w:pPr>
        <w:pStyle w:val="ListParagraph"/>
        <w:numPr>
          <w:ilvl w:val="0"/>
          <w:numId w:val="2"/>
        </w:numPr>
        <w:rPr>
          <w:b/>
          <w:bCs/>
          <w:sz w:val="28"/>
          <w:szCs w:val="28"/>
          <w:lang w:val="en-GB"/>
        </w:rPr>
      </w:pPr>
      <w:r w:rsidRPr="00083712">
        <w:rPr>
          <w:b/>
          <w:bCs/>
          <w:sz w:val="28"/>
          <w:szCs w:val="28"/>
          <w:lang w:val="en-GB"/>
        </w:rPr>
        <w:t>First Normal Form (1NF)</w:t>
      </w:r>
    </w:p>
    <w:p w14:paraId="71FA090F" w14:textId="5C75997D" w:rsidR="00056F1A" w:rsidRPr="00083712" w:rsidRDefault="00056F1A" w:rsidP="00083712">
      <w:pPr>
        <w:pStyle w:val="ListParagraph"/>
        <w:rPr>
          <w:b/>
          <w:bCs/>
          <w:i/>
          <w:iCs/>
          <w:sz w:val="28"/>
          <w:szCs w:val="28"/>
          <w:lang w:val="en-GB"/>
        </w:rPr>
      </w:pPr>
      <w:r w:rsidRPr="00083712">
        <w:rPr>
          <w:sz w:val="28"/>
          <w:szCs w:val="28"/>
          <w:lang w:val="en-GB"/>
        </w:rPr>
        <w:t xml:space="preserve">All tables store data in rows and columns where each field is atomic (indivisible). For example, the </w:t>
      </w:r>
      <w:r w:rsidRPr="00083712">
        <w:rPr>
          <w:b/>
          <w:bCs/>
          <w:i/>
          <w:iCs/>
          <w:sz w:val="28"/>
          <w:szCs w:val="28"/>
          <w:lang w:val="en-GB"/>
        </w:rPr>
        <w:t>student</w:t>
      </w:r>
      <w:r w:rsidRPr="00083712">
        <w:rPr>
          <w:sz w:val="28"/>
          <w:szCs w:val="28"/>
          <w:lang w:val="en-GB"/>
        </w:rPr>
        <w:t xml:space="preserve"> entity separates </w:t>
      </w:r>
      <w:proofErr w:type="spellStart"/>
      <w:r w:rsidRPr="00083712">
        <w:rPr>
          <w:b/>
          <w:bCs/>
          <w:i/>
          <w:iCs/>
          <w:sz w:val="28"/>
          <w:szCs w:val="28"/>
          <w:lang w:val="en-GB"/>
        </w:rPr>
        <w:t>first_name</w:t>
      </w:r>
      <w:proofErr w:type="spellEnd"/>
      <w:r w:rsidRPr="00083712">
        <w:rPr>
          <w:sz w:val="28"/>
          <w:szCs w:val="28"/>
          <w:lang w:val="en-GB"/>
        </w:rPr>
        <w:t xml:space="preserve"> and </w:t>
      </w:r>
      <w:proofErr w:type="spellStart"/>
      <w:r w:rsidRPr="00083712">
        <w:rPr>
          <w:b/>
          <w:bCs/>
          <w:i/>
          <w:iCs/>
          <w:sz w:val="28"/>
          <w:szCs w:val="28"/>
          <w:lang w:val="en-GB"/>
        </w:rPr>
        <w:t>last_name</w:t>
      </w:r>
      <w:proofErr w:type="spellEnd"/>
      <w:r w:rsidRPr="00083712">
        <w:rPr>
          <w:sz w:val="28"/>
          <w:szCs w:val="28"/>
          <w:lang w:val="en-GB"/>
        </w:rPr>
        <w:t xml:space="preserve"> instead of storing a combined “full name” field. Lists of values are not stored in a single column; instead, repeating data (such as “all events a student attends”) is represented using separate rows in associative tables like </w:t>
      </w:r>
      <w:r w:rsidRPr="00083712">
        <w:rPr>
          <w:b/>
          <w:bCs/>
          <w:i/>
          <w:iCs/>
          <w:sz w:val="28"/>
          <w:szCs w:val="28"/>
          <w:lang w:val="en-GB"/>
        </w:rPr>
        <w:t>EventAttendance</w:t>
      </w:r>
      <w:r w:rsidR="002217B6">
        <w:rPr>
          <w:b/>
          <w:bCs/>
          <w:i/>
          <w:iCs/>
          <w:sz w:val="28"/>
          <w:szCs w:val="28"/>
          <w:lang w:val="en-GB"/>
        </w:rPr>
        <w:t xml:space="preserve"> </w:t>
      </w:r>
      <w:sdt>
        <w:sdtPr>
          <w:rPr>
            <w:b/>
            <w:bCs/>
            <w:i/>
            <w:iCs/>
            <w:sz w:val="28"/>
            <w:szCs w:val="28"/>
            <w:lang w:val="en-GB"/>
          </w:rPr>
          <w:id w:val="873274838"/>
          <w:citation/>
        </w:sdtPr>
        <w:sdtContent>
          <w:r w:rsidR="002217B6">
            <w:rPr>
              <w:b/>
              <w:bCs/>
              <w:i/>
              <w:iCs/>
              <w:sz w:val="28"/>
              <w:szCs w:val="28"/>
              <w:lang w:val="en-GB"/>
            </w:rPr>
            <w:fldChar w:fldCharType="begin"/>
          </w:r>
          <w:r w:rsidR="002217B6">
            <w:rPr>
              <w:sz w:val="28"/>
              <w:szCs w:val="28"/>
              <w:lang w:val="en-GB"/>
            </w:rPr>
            <w:instrText xml:space="preserve"> CITATION ASi20 \l 2057 </w:instrText>
          </w:r>
          <w:r w:rsidR="002217B6">
            <w:rPr>
              <w:b/>
              <w:bCs/>
              <w:i/>
              <w:iCs/>
              <w:sz w:val="28"/>
              <w:szCs w:val="28"/>
              <w:lang w:val="en-GB"/>
            </w:rPr>
            <w:fldChar w:fldCharType="separate"/>
          </w:r>
          <w:r w:rsidR="002217B6" w:rsidRPr="002217B6">
            <w:rPr>
              <w:noProof/>
              <w:sz w:val="28"/>
              <w:szCs w:val="28"/>
              <w:lang w:val="en-GB"/>
            </w:rPr>
            <w:t>[4]</w:t>
          </w:r>
          <w:r w:rsidR="002217B6">
            <w:rPr>
              <w:b/>
              <w:bCs/>
              <w:i/>
              <w:iCs/>
              <w:sz w:val="28"/>
              <w:szCs w:val="28"/>
              <w:lang w:val="en-GB"/>
            </w:rPr>
            <w:fldChar w:fldCharType="end"/>
          </w:r>
        </w:sdtContent>
      </w:sdt>
      <w:sdt>
        <w:sdtPr>
          <w:rPr>
            <w:b/>
            <w:bCs/>
            <w:i/>
            <w:iCs/>
            <w:sz w:val="28"/>
            <w:szCs w:val="28"/>
            <w:lang w:val="en-GB"/>
          </w:rPr>
          <w:id w:val="1983569954"/>
          <w:citation/>
        </w:sdtPr>
        <w:sdtContent>
          <w:r w:rsidR="002217B6">
            <w:rPr>
              <w:b/>
              <w:bCs/>
              <w:i/>
              <w:iCs/>
              <w:sz w:val="28"/>
              <w:szCs w:val="28"/>
              <w:lang w:val="en-GB"/>
            </w:rPr>
            <w:fldChar w:fldCharType="begin"/>
          </w:r>
          <w:r w:rsidR="002217B6">
            <w:rPr>
              <w:b/>
              <w:bCs/>
              <w:i/>
              <w:iCs/>
              <w:sz w:val="28"/>
              <w:szCs w:val="28"/>
              <w:lang w:val="en-GB"/>
            </w:rPr>
            <w:instrText xml:space="preserve"> CITATION REl161 \l 2057 </w:instrText>
          </w:r>
          <w:r w:rsidR="002217B6">
            <w:rPr>
              <w:b/>
              <w:bCs/>
              <w:i/>
              <w:iCs/>
              <w:sz w:val="28"/>
              <w:szCs w:val="28"/>
              <w:lang w:val="en-GB"/>
            </w:rPr>
            <w:fldChar w:fldCharType="separate"/>
          </w:r>
          <w:r w:rsidR="002217B6">
            <w:rPr>
              <w:b/>
              <w:bCs/>
              <w:i/>
              <w:iCs/>
              <w:noProof/>
              <w:sz w:val="28"/>
              <w:szCs w:val="28"/>
              <w:lang w:val="en-GB"/>
            </w:rPr>
            <w:t xml:space="preserve"> </w:t>
          </w:r>
          <w:r w:rsidR="002217B6" w:rsidRPr="002217B6">
            <w:rPr>
              <w:noProof/>
              <w:sz w:val="28"/>
              <w:szCs w:val="28"/>
              <w:lang w:val="en-GB"/>
            </w:rPr>
            <w:t>[5]</w:t>
          </w:r>
          <w:r w:rsidR="002217B6">
            <w:rPr>
              <w:b/>
              <w:bCs/>
              <w:i/>
              <w:iCs/>
              <w:sz w:val="28"/>
              <w:szCs w:val="28"/>
              <w:lang w:val="en-GB"/>
            </w:rPr>
            <w:fldChar w:fldCharType="end"/>
          </w:r>
        </w:sdtContent>
      </w:sdt>
      <w:r w:rsidRPr="00083712">
        <w:rPr>
          <w:b/>
          <w:bCs/>
          <w:i/>
          <w:iCs/>
          <w:sz w:val="28"/>
          <w:szCs w:val="28"/>
          <w:lang w:val="en-GB"/>
        </w:rPr>
        <w:t>.</w:t>
      </w:r>
    </w:p>
    <w:p w14:paraId="7BC8ED34" w14:textId="77777777" w:rsidR="00DF6AF1" w:rsidRPr="00DF6AF1" w:rsidRDefault="00DF6AF1" w:rsidP="00056F1A">
      <w:pPr>
        <w:rPr>
          <w:b/>
          <w:bCs/>
          <w:i/>
          <w:iCs/>
          <w:sz w:val="28"/>
          <w:szCs w:val="28"/>
          <w:lang w:val="en-GB"/>
        </w:rPr>
      </w:pPr>
    </w:p>
    <w:p w14:paraId="203A8780" w14:textId="77777777" w:rsidR="00056F1A" w:rsidRPr="00083712" w:rsidRDefault="00056F1A" w:rsidP="00083712">
      <w:pPr>
        <w:pStyle w:val="ListParagraph"/>
        <w:numPr>
          <w:ilvl w:val="0"/>
          <w:numId w:val="2"/>
        </w:numPr>
        <w:rPr>
          <w:b/>
          <w:bCs/>
          <w:sz w:val="28"/>
          <w:szCs w:val="28"/>
          <w:lang w:val="en-GB"/>
        </w:rPr>
      </w:pPr>
      <w:r w:rsidRPr="00083712">
        <w:rPr>
          <w:b/>
          <w:bCs/>
          <w:sz w:val="28"/>
          <w:szCs w:val="28"/>
          <w:lang w:val="en-GB"/>
        </w:rPr>
        <w:lastRenderedPageBreak/>
        <w:t>Second Normal Form (2NF)</w:t>
      </w:r>
    </w:p>
    <w:p w14:paraId="5F1165C7" w14:textId="7166A09C" w:rsidR="00DF6AF1" w:rsidRPr="00083712" w:rsidRDefault="00056F1A" w:rsidP="00083712">
      <w:pPr>
        <w:pStyle w:val="ListParagraph"/>
        <w:rPr>
          <w:sz w:val="28"/>
          <w:szCs w:val="28"/>
          <w:lang w:val="en-GB"/>
        </w:rPr>
      </w:pPr>
      <w:r w:rsidRPr="00083712">
        <w:rPr>
          <w:sz w:val="28"/>
          <w:szCs w:val="28"/>
          <w:lang w:val="en-GB"/>
        </w:rPr>
        <w:t xml:space="preserve">In any table with a composite primary key, every non-key attribute must depend on the whole key, not just part of it. This is particularly relevant for </w:t>
      </w:r>
      <w:r w:rsidRPr="00083712">
        <w:rPr>
          <w:b/>
          <w:bCs/>
          <w:i/>
          <w:iCs/>
          <w:sz w:val="28"/>
          <w:szCs w:val="28"/>
          <w:lang w:val="en-GB"/>
        </w:rPr>
        <w:t>EventAttendance</w:t>
      </w:r>
      <w:r w:rsidRPr="00083712">
        <w:rPr>
          <w:sz w:val="28"/>
          <w:szCs w:val="28"/>
          <w:lang w:val="en-GB"/>
        </w:rPr>
        <w:t xml:space="preserve"> and </w:t>
      </w:r>
      <w:r w:rsidRPr="00083712">
        <w:rPr>
          <w:b/>
          <w:bCs/>
          <w:i/>
          <w:iCs/>
          <w:sz w:val="28"/>
          <w:szCs w:val="28"/>
          <w:lang w:val="en-GB"/>
        </w:rPr>
        <w:t>AnnouncementRecipient</w:t>
      </w:r>
      <w:r w:rsidRPr="00083712">
        <w:rPr>
          <w:sz w:val="28"/>
          <w:szCs w:val="28"/>
          <w:lang w:val="en-GB"/>
        </w:rPr>
        <w:t>, where the primary keys are the pairs (</w:t>
      </w:r>
      <w:r w:rsidRPr="00083712">
        <w:rPr>
          <w:b/>
          <w:bCs/>
          <w:i/>
          <w:iCs/>
          <w:sz w:val="28"/>
          <w:szCs w:val="28"/>
          <w:lang w:val="en-GB"/>
        </w:rPr>
        <w:t xml:space="preserve">event_id, </w:t>
      </w:r>
      <w:proofErr w:type="spellStart"/>
      <w:r w:rsidRPr="00083712">
        <w:rPr>
          <w:b/>
          <w:bCs/>
          <w:i/>
          <w:iCs/>
          <w:sz w:val="28"/>
          <w:szCs w:val="28"/>
          <w:lang w:val="en-GB"/>
        </w:rPr>
        <w:t>student_id</w:t>
      </w:r>
      <w:proofErr w:type="spellEnd"/>
      <w:r w:rsidRPr="00083712">
        <w:rPr>
          <w:sz w:val="28"/>
          <w:szCs w:val="28"/>
          <w:lang w:val="en-GB"/>
        </w:rPr>
        <w:t>) and (</w:t>
      </w:r>
      <w:proofErr w:type="spellStart"/>
      <w:r w:rsidRPr="00083712">
        <w:rPr>
          <w:b/>
          <w:bCs/>
          <w:i/>
          <w:iCs/>
          <w:sz w:val="28"/>
          <w:szCs w:val="28"/>
          <w:lang w:val="en-GB"/>
        </w:rPr>
        <w:t>announcement_id</w:t>
      </w:r>
      <w:proofErr w:type="spellEnd"/>
      <w:r w:rsidRPr="00083712">
        <w:rPr>
          <w:b/>
          <w:bCs/>
          <w:i/>
          <w:iCs/>
          <w:sz w:val="28"/>
          <w:szCs w:val="28"/>
          <w:lang w:val="en-GB"/>
        </w:rPr>
        <w:t>, student_id</w:t>
      </w:r>
      <w:r w:rsidRPr="00083712">
        <w:rPr>
          <w:sz w:val="28"/>
          <w:szCs w:val="28"/>
          <w:lang w:val="en-GB"/>
        </w:rPr>
        <w:t xml:space="preserve">) respectively. Attributes such as </w:t>
      </w:r>
      <w:proofErr w:type="spellStart"/>
      <w:r w:rsidRPr="00083712">
        <w:rPr>
          <w:b/>
          <w:bCs/>
          <w:i/>
          <w:iCs/>
          <w:sz w:val="28"/>
          <w:szCs w:val="28"/>
          <w:lang w:val="en-GB"/>
        </w:rPr>
        <w:t>attendance_status</w:t>
      </w:r>
      <w:proofErr w:type="spellEnd"/>
      <w:r w:rsidRPr="00083712">
        <w:rPr>
          <w:sz w:val="28"/>
          <w:szCs w:val="28"/>
          <w:lang w:val="en-GB"/>
        </w:rPr>
        <w:t xml:space="preserve"> and </w:t>
      </w:r>
      <w:proofErr w:type="spellStart"/>
      <w:r w:rsidRPr="00083712">
        <w:rPr>
          <w:b/>
          <w:bCs/>
          <w:i/>
          <w:iCs/>
          <w:sz w:val="28"/>
          <w:szCs w:val="28"/>
          <w:lang w:val="en-GB"/>
        </w:rPr>
        <w:t>is_read</w:t>
      </w:r>
      <w:proofErr w:type="spellEnd"/>
      <w:r w:rsidRPr="00083712">
        <w:rPr>
          <w:sz w:val="28"/>
          <w:szCs w:val="28"/>
          <w:lang w:val="en-GB"/>
        </w:rPr>
        <w:t xml:space="preserve"> are properties of that specific combination of student and event/announcement, not of just the student or just the event. Any attributes that depend only on </w:t>
      </w:r>
      <w:r w:rsidRPr="00083712">
        <w:rPr>
          <w:b/>
          <w:bCs/>
          <w:i/>
          <w:iCs/>
          <w:sz w:val="28"/>
          <w:szCs w:val="28"/>
          <w:lang w:val="en-GB"/>
        </w:rPr>
        <w:t>event_id</w:t>
      </w:r>
      <w:r w:rsidRPr="00083712">
        <w:rPr>
          <w:sz w:val="28"/>
          <w:szCs w:val="28"/>
          <w:lang w:val="en-GB"/>
        </w:rPr>
        <w:t xml:space="preserve"> (like </w:t>
      </w:r>
      <w:proofErr w:type="spellStart"/>
      <w:r w:rsidRPr="00083712">
        <w:rPr>
          <w:b/>
          <w:bCs/>
          <w:i/>
          <w:iCs/>
          <w:sz w:val="28"/>
          <w:szCs w:val="28"/>
          <w:lang w:val="en-GB"/>
        </w:rPr>
        <w:t>event_date</w:t>
      </w:r>
      <w:proofErr w:type="spellEnd"/>
      <w:r w:rsidRPr="00083712">
        <w:rPr>
          <w:b/>
          <w:bCs/>
          <w:i/>
          <w:iCs/>
          <w:sz w:val="28"/>
          <w:szCs w:val="28"/>
          <w:lang w:val="en-GB"/>
        </w:rPr>
        <w:t>, venue</w:t>
      </w:r>
      <w:r w:rsidRPr="00083712">
        <w:rPr>
          <w:sz w:val="28"/>
          <w:szCs w:val="28"/>
          <w:lang w:val="en-GB"/>
        </w:rPr>
        <w:t xml:space="preserve">) are moved into the Event table, and attributes that depend only on </w:t>
      </w:r>
      <w:r w:rsidRPr="00083712">
        <w:rPr>
          <w:b/>
          <w:bCs/>
          <w:i/>
          <w:iCs/>
          <w:sz w:val="28"/>
          <w:szCs w:val="28"/>
          <w:lang w:val="en-GB"/>
        </w:rPr>
        <w:t>student_id</w:t>
      </w:r>
      <w:r w:rsidRPr="00083712">
        <w:rPr>
          <w:sz w:val="28"/>
          <w:szCs w:val="28"/>
          <w:lang w:val="en-GB"/>
        </w:rPr>
        <w:t xml:space="preserve"> (like </w:t>
      </w:r>
      <w:r w:rsidRPr="00083712">
        <w:rPr>
          <w:b/>
          <w:bCs/>
          <w:sz w:val="28"/>
          <w:szCs w:val="28"/>
          <w:lang w:val="en-GB"/>
        </w:rPr>
        <w:t>email, course</w:t>
      </w:r>
      <w:r w:rsidRPr="00083712">
        <w:rPr>
          <w:sz w:val="28"/>
          <w:szCs w:val="28"/>
          <w:lang w:val="en-GB"/>
        </w:rPr>
        <w:t xml:space="preserve">) are stored in </w:t>
      </w:r>
      <w:r w:rsidRPr="00083712">
        <w:rPr>
          <w:b/>
          <w:bCs/>
          <w:i/>
          <w:iCs/>
          <w:sz w:val="28"/>
          <w:szCs w:val="28"/>
          <w:lang w:val="en-GB"/>
        </w:rPr>
        <w:t>Student</w:t>
      </w:r>
      <w:r w:rsidRPr="00083712">
        <w:rPr>
          <w:sz w:val="28"/>
          <w:szCs w:val="28"/>
          <w:lang w:val="en-GB"/>
        </w:rPr>
        <w:t>. This ensures that the associative entities remain free of partial dependencies</w:t>
      </w:r>
      <w:sdt>
        <w:sdtPr>
          <w:rPr>
            <w:sz w:val="28"/>
            <w:szCs w:val="28"/>
            <w:lang w:val="en-GB"/>
          </w:rPr>
          <w:id w:val="-2130075570"/>
          <w:citation/>
        </w:sdtPr>
        <w:sdtContent>
          <w:r w:rsidR="00EC6CD4">
            <w:rPr>
              <w:sz w:val="28"/>
              <w:szCs w:val="28"/>
              <w:lang w:val="en-GB"/>
            </w:rPr>
            <w:fldChar w:fldCharType="begin"/>
          </w:r>
          <w:r w:rsidR="00EC6CD4">
            <w:rPr>
              <w:sz w:val="28"/>
              <w:szCs w:val="28"/>
              <w:lang w:val="en-GB"/>
            </w:rPr>
            <w:instrText xml:space="preserve"> CITATION ASi20 \l 2057 </w:instrText>
          </w:r>
          <w:r w:rsidR="00EC6CD4">
            <w:rPr>
              <w:sz w:val="28"/>
              <w:szCs w:val="28"/>
              <w:lang w:val="en-GB"/>
            </w:rPr>
            <w:fldChar w:fldCharType="separate"/>
          </w:r>
          <w:r w:rsidR="00EC6CD4">
            <w:rPr>
              <w:noProof/>
              <w:sz w:val="28"/>
              <w:szCs w:val="28"/>
              <w:lang w:val="en-GB"/>
            </w:rPr>
            <w:t xml:space="preserve"> </w:t>
          </w:r>
          <w:r w:rsidR="00EC6CD4" w:rsidRPr="00EC6CD4">
            <w:rPr>
              <w:noProof/>
              <w:sz w:val="28"/>
              <w:szCs w:val="28"/>
              <w:lang w:val="en-GB"/>
            </w:rPr>
            <w:t>[4]</w:t>
          </w:r>
          <w:r w:rsidR="00EC6CD4">
            <w:rPr>
              <w:sz w:val="28"/>
              <w:szCs w:val="28"/>
              <w:lang w:val="en-GB"/>
            </w:rPr>
            <w:fldChar w:fldCharType="end"/>
          </w:r>
        </w:sdtContent>
      </w:sdt>
      <w:r w:rsidR="00EC6CD4">
        <w:rPr>
          <w:sz w:val="28"/>
          <w:szCs w:val="28"/>
          <w:lang w:val="en-GB"/>
        </w:rPr>
        <w:t>,</w:t>
      </w:r>
      <w:sdt>
        <w:sdtPr>
          <w:rPr>
            <w:sz w:val="28"/>
            <w:szCs w:val="28"/>
            <w:lang w:val="en-GB"/>
          </w:rPr>
          <w:id w:val="-983002769"/>
          <w:citation/>
        </w:sdtPr>
        <w:sdtContent>
          <w:r w:rsidR="00EC6CD4">
            <w:rPr>
              <w:sz w:val="28"/>
              <w:szCs w:val="28"/>
              <w:lang w:val="en-GB"/>
            </w:rPr>
            <w:fldChar w:fldCharType="begin"/>
          </w:r>
          <w:r w:rsidR="00EC6CD4">
            <w:rPr>
              <w:sz w:val="28"/>
              <w:szCs w:val="28"/>
              <w:lang w:val="en-GB"/>
            </w:rPr>
            <w:instrText xml:space="preserve"> CITATION TMC15 \l 2057 </w:instrText>
          </w:r>
          <w:r w:rsidR="00EC6CD4">
            <w:rPr>
              <w:sz w:val="28"/>
              <w:szCs w:val="28"/>
              <w:lang w:val="en-GB"/>
            </w:rPr>
            <w:fldChar w:fldCharType="separate"/>
          </w:r>
          <w:r w:rsidR="00EC6CD4">
            <w:rPr>
              <w:noProof/>
              <w:sz w:val="28"/>
              <w:szCs w:val="28"/>
              <w:lang w:val="en-GB"/>
            </w:rPr>
            <w:t xml:space="preserve"> </w:t>
          </w:r>
          <w:r w:rsidR="00EC6CD4" w:rsidRPr="00EC6CD4">
            <w:rPr>
              <w:noProof/>
              <w:sz w:val="28"/>
              <w:szCs w:val="28"/>
              <w:lang w:val="en-GB"/>
            </w:rPr>
            <w:t>[6]</w:t>
          </w:r>
          <w:r w:rsidR="00EC6CD4">
            <w:rPr>
              <w:sz w:val="28"/>
              <w:szCs w:val="28"/>
              <w:lang w:val="en-GB"/>
            </w:rPr>
            <w:fldChar w:fldCharType="end"/>
          </w:r>
        </w:sdtContent>
      </w:sdt>
      <w:r w:rsidRPr="00083712">
        <w:rPr>
          <w:sz w:val="28"/>
          <w:szCs w:val="28"/>
          <w:lang w:val="en-GB"/>
        </w:rPr>
        <w:t>.</w:t>
      </w:r>
    </w:p>
    <w:p w14:paraId="653525EE" w14:textId="77777777" w:rsidR="00E81592" w:rsidRDefault="00E81592" w:rsidP="00056F1A">
      <w:pPr>
        <w:rPr>
          <w:sz w:val="28"/>
          <w:szCs w:val="28"/>
          <w:lang w:val="en-GB"/>
        </w:rPr>
      </w:pPr>
    </w:p>
    <w:p w14:paraId="44339C75" w14:textId="6640CD50" w:rsidR="00056F1A" w:rsidRPr="00083712" w:rsidRDefault="00056F1A" w:rsidP="00083712">
      <w:pPr>
        <w:pStyle w:val="ListParagraph"/>
        <w:numPr>
          <w:ilvl w:val="0"/>
          <w:numId w:val="2"/>
        </w:numPr>
        <w:rPr>
          <w:b/>
          <w:bCs/>
          <w:i/>
          <w:iCs/>
          <w:sz w:val="28"/>
          <w:szCs w:val="28"/>
          <w:lang w:val="en-GB"/>
        </w:rPr>
      </w:pPr>
      <w:r w:rsidRPr="00083712">
        <w:rPr>
          <w:b/>
          <w:bCs/>
          <w:i/>
          <w:iCs/>
          <w:sz w:val="28"/>
          <w:szCs w:val="28"/>
          <w:lang w:val="en-GB"/>
        </w:rPr>
        <w:t>Third Normal Form (3NF)</w:t>
      </w:r>
    </w:p>
    <w:p w14:paraId="102C2E68" w14:textId="418CFF0B" w:rsidR="00056F1A" w:rsidRPr="00083712" w:rsidRDefault="00056F1A" w:rsidP="00083712">
      <w:pPr>
        <w:pStyle w:val="ListParagraph"/>
        <w:rPr>
          <w:sz w:val="28"/>
          <w:szCs w:val="28"/>
          <w:lang w:val="en-GB"/>
        </w:rPr>
      </w:pPr>
      <w:r w:rsidRPr="00083712">
        <w:rPr>
          <w:sz w:val="28"/>
          <w:szCs w:val="28"/>
          <w:lang w:val="en-GB"/>
        </w:rPr>
        <w:t xml:space="preserve">In 3NF, non-key attributes must not depend on other non-key attributes (no transitive dependencies). For example, clubs are linked to categories via the foreign key </w:t>
      </w:r>
      <w:proofErr w:type="spellStart"/>
      <w:r w:rsidRPr="00083712">
        <w:rPr>
          <w:b/>
          <w:bCs/>
          <w:i/>
          <w:iCs/>
          <w:sz w:val="28"/>
          <w:szCs w:val="28"/>
          <w:lang w:val="en-GB"/>
        </w:rPr>
        <w:t>category_id</w:t>
      </w:r>
      <w:proofErr w:type="spellEnd"/>
      <w:r w:rsidRPr="00083712">
        <w:rPr>
          <w:sz w:val="28"/>
          <w:szCs w:val="28"/>
          <w:lang w:val="en-GB"/>
        </w:rPr>
        <w:t xml:space="preserve">. The actual category name is stored only once in the </w:t>
      </w:r>
      <w:r w:rsidRPr="00083712">
        <w:rPr>
          <w:b/>
          <w:bCs/>
          <w:sz w:val="28"/>
          <w:szCs w:val="28"/>
          <w:lang w:val="en-GB"/>
        </w:rPr>
        <w:t>Category</w:t>
      </w:r>
      <w:r w:rsidRPr="00083712">
        <w:rPr>
          <w:sz w:val="28"/>
          <w:szCs w:val="28"/>
          <w:lang w:val="en-GB"/>
        </w:rPr>
        <w:t xml:space="preserve"> table, not repeated in every Club row. This avoids a transitive dependency such as </w:t>
      </w:r>
      <w:proofErr w:type="spellStart"/>
      <w:r w:rsidRPr="00083712">
        <w:rPr>
          <w:b/>
          <w:bCs/>
          <w:i/>
          <w:iCs/>
          <w:sz w:val="28"/>
          <w:szCs w:val="28"/>
          <w:lang w:val="en-GB"/>
        </w:rPr>
        <w:t>club_id</w:t>
      </w:r>
      <w:proofErr w:type="spellEnd"/>
      <w:r w:rsidRPr="00083712">
        <w:rPr>
          <w:sz w:val="28"/>
          <w:szCs w:val="28"/>
          <w:lang w:val="en-GB"/>
        </w:rPr>
        <w:t xml:space="preserve"> → </w:t>
      </w:r>
      <w:proofErr w:type="spellStart"/>
      <w:r w:rsidRPr="00083712">
        <w:rPr>
          <w:b/>
          <w:bCs/>
          <w:i/>
          <w:iCs/>
          <w:sz w:val="28"/>
          <w:szCs w:val="28"/>
          <w:lang w:val="en-GB"/>
        </w:rPr>
        <w:t>category_id</w:t>
      </w:r>
      <w:proofErr w:type="spellEnd"/>
      <w:r w:rsidRPr="00083712">
        <w:rPr>
          <w:sz w:val="28"/>
          <w:szCs w:val="28"/>
          <w:lang w:val="en-GB"/>
        </w:rPr>
        <w:t xml:space="preserve"> → </w:t>
      </w:r>
      <w:proofErr w:type="spellStart"/>
      <w:r w:rsidRPr="00083712">
        <w:rPr>
          <w:b/>
          <w:bCs/>
          <w:i/>
          <w:iCs/>
          <w:sz w:val="28"/>
          <w:szCs w:val="28"/>
          <w:lang w:val="en-GB"/>
        </w:rPr>
        <w:t>category_name</w:t>
      </w:r>
      <w:proofErr w:type="spellEnd"/>
      <w:r w:rsidRPr="00083712">
        <w:rPr>
          <w:sz w:val="28"/>
          <w:szCs w:val="28"/>
          <w:lang w:val="en-GB"/>
        </w:rPr>
        <w:t xml:space="preserve">. Similarly, student details are held only in </w:t>
      </w:r>
      <w:r w:rsidRPr="00083712">
        <w:rPr>
          <w:b/>
          <w:bCs/>
          <w:sz w:val="28"/>
          <w:szCs w:val="28"/>
          <w:lang w:val="en-GB"/>
        </w:rPr>
        <w:t>Student</w:t>
      </w:r>
      <w:r w:rsidRPr="00083712">
        <w:rPr>
          <w:sz w:val="28"/>
          <w:szCs w:val="28"/>
          <w:lang w:val="en-GB"/>
        </w:rPr>
        <w:t xml:space="preserve">, while other tables reference the student using </w:t>
      </w:r>
      <w:r w:rsidRPr="00083712">
        <w:rPr>
          <w:b/>
          <w:bCs/>
          <w:i/>
          <w:iCs/>
          <w:sz w:val="28"/>
          <w:szCs w:val="28"/>
          <w:lang w:val="en-GB"/>
        </w:rPr>
        <w:t>student_id</w:t>
      </w:r>
      <w:r w:rsidRPr="00083712">
        <w:rPr>
          <w:sz w:val="28"/>
          <w:szCs w:val="28"/>
          <w:lang w:val="en-GB"/>
        </w:rPr>
        <w:t xml:space="preserve">. Membership-specific attributes such as </w:t>
      </w:r>
      <w:r w:rsidRPr="00083712">
        <w:rPr>
          <w:b/>
          <w:bCs/>
          <w:sz w:val="28"/>
          <w:szCs w:val="28"/>
          <w:lang w:val="en-GB"/>
        </w:rPr>
        <w:t>role</w:t>
      </w:r>
      <w:r w:rsidRPr="00083712">
        <w:rPr>
          <w:sz w:val="28"/>
          <w:szCs w:val="28"/>
          <w:lang w:val="en-GB"/>
        </w:rPr>
        <w:t xml:space="preserve">, </w:t>
      </w:r>
      <w:proofErr w:type="spellStart"/>
      <w:r w:rsidRPr="00083712">
        <w:rPr>
          <w:b/>
          <w:bCs/>
          <w:i/>
          <w:iCs/>
          <w:sz w:val="28"/>
          <w:szCs w:val="28"/>
          <w:lang w:val="en-GB"/>
        </w:rPr>
        <w:t>join_date</w:t>
      </w:r>
      <w:proofErr w:type="spellEnd"/>
      <w:r w:rsidRPr="00083712">
        <w:rPr>
          <w:sz w:val="28"/>
          <w:szCs w:val="28"/>
          <w:lang w:val="en-GB"/>
        </w:rPr>
        <w:t xml:space="preserve"> and </w:t>
      </w:r>
      <w:proofErr w:type="spellStart"/>
      <w:r w:rsidRPr="00083712">
        <w:rPr>
          <w:b/>
          <w:bCs/>
          <w:i/>
          <w:iCs/>
          <w:sz w:val="28"/>
          <w:szCs w:val="28"/>
          <w:lang w:val="en-GB"/>
        </w:rPr>
        <w:t>academic_year</w:t>
      </w:r>
      <w:proofErr w:type="spellEnd"/>
      <w:r w:rsidRPr="00083712">
        <w:rPr>
          <w:sz w:val="28"/>
          <w:szCs w:val="28"/>
          <w:lang w:val="en-GB"/>
        </w:rPr>
        <w:t xml:space="preserve"> are stored in </w:t>
      </w:r>
      <w:r w:rsidRPr="00083712">
        <w:rPr>
          <w:b/>
          <w:bCs/>
          <w:sz w:val="28"/>
          <w:szCs w:val="28"/>
          <w:lang w:val="en-GB"/>
        </w:rPr>
        <w:t>Membership</w:t>
      </w:r>
      <w:r w:rsidRPr="00083712">
        <w:rPr>
          <w:sz w:val="28"/>
          <w:szCs w:val="28"/>
          <w:lang w:val="en-GB"/>
        </w:rPr>
        <w:t xml:space="preserve">, not in </w:t>
      </w:r>
      <w:r w:rsidRPr="00083712">
        <w:rPr>
          <w:b/>
          <w:bCs/>
          <w:sz w:val="28"/>
          <w:szCs w:val="28"/>
          <w:lang w:val="en-GB"/>
        </w:rPr>
        <w:t>Student</w:t>
      </w:r>
      <w:r w:rsidRPr="00083712">
        <w:rPr>
          <w:sz w:val="28"/>
          <w:szCs w:val="28"/>
          <w:lang w:val="en-GB"/>
        </w:rPr>
        <w:t xml:space="preserve"> or </w:t>
      </w:r>
      <w:r w:rsidRPr="00083712">
        <w:rPr>
          <w:b/>
          <w:bCs/>
          <w:sz w:val="28"/>
          <w:szCs w:val="28"/>
          <w:lang w:val="en-GB"/>
        </w:rPr>
        <w:t>Club</w:t>
      </w:r>
      <w:r w:rsidRPr="00083712">
        <w:rPr>
          <w:sz w:val="28"/>
          <w:szCs w:val="28"/>
          <w:lang w:val="en-GB"/>
        </w:rPr>
        <w:t>, because they describe the relationship rather than the entities themselves</w:t>
      </w:r>
      <w:sdt>
        <w:sdtPr>
          <w:rPr>
            <w:sz w:val="28"/>
            <w:szCs w:val="28"/>
            <w:lang w:val="en-GB"/>
          </w:rPr>
          <w:id w:val="256800183"/>
          <w:citation/>
        </w:sdtPr>
        <w:sdtContent>
          <w:r w:rsidR="00EC6CD4">
            <w:rPr>
              <w:sz w:val="28"/>
              <w:szCs w:val="28"/>
              <w:lang w:val="en-GB"/>
            </w:rPr>
            <w:fldChar w:fldCharType="begin"/>
          </w:r>
          <w:r w:rsidR="00EC6CD4">
            <w:rPr>
              <w:sz w:val="28"/>
              <w:szCs w:val="28"/>
              <w:lang w:val="en-GB"/>
            </w:rPr>
            <w:instrText xml:space="preserve"> CITATION REl161 \l 2057 </w:instrText>
          </w:r>
          <w:r w:rsidR="00EC6CD4">
            <w:rPr>
              <w:sz w:val="28"/>
              <w:szCs w:val="28"/>
              <w:lang w:val="en-GB"/>
            </w:rPr>
            <w:fldChar w:fldCharType="separate"/>
          </w:r>
          <w:r w:rsidR="00EC6CD4">
            <w:rPr>
              <w:noProof/>
              <w:sz w:val="28"/>
              <w:szCs w:val="28"/>
              <w:lang w:val="en-GB"/>
            </w:rPr>
            <w:t xml:space="preserve"> </w:t>
          </w:r>
          <w:r w:rsidR="00EC6CD4" w:rsidRPr="00EC6CD4">
            <w:rPr>
              <w:noProof/>
              <w:sz w:val="28"/>
              <w:szCs w:val="28"/>
              <w:lang w:val="en-GB"/>
            </w:rPr>
            <w:t>[5]</w:t>
          </w:r>
          <w:r w:rsidR="00EC6CD4">
            <w:rPr>
              <w:sz w:val="28"/>
              <w:szCs w:val="28"/>
              <w:lang w:val="en-GB"/>
            </w:rPr>
            <w:fldChar w:fldCharType="end"/>
          </w:r>
        </w:sdtContent>
      </w:sdt>
      <w:r w:rsidR="00EC6CD4">
        <w:rPr>
          <w:sz w:val="28"/>
          <w:szCs w:val="28"/>
          <w:lang w:val="en-GB"/>
        </w:rPr>
        <w:t>,</w:t>
      </w:r>
      <w:sdt>
        <w:sdtPr>
          <w:rPr>
            <w:sz w:val="28"/>
            <w:szCs w:val="28"/>
            <w:lang w:val="en-GB"/>
          </w:rPr>
          <w:id w:val="-435516649"/>
          <w:citation/>
        </w:sdtPr>
        <w:sdtContent>
          <w:r w:rsidR="00EC6CD4">
            <w:rPr>
              <w:sz w:val="28"/>
              <w:szCs w:val="28"/>
              <w:lang w:val="en-GB"/>
            </w:rPr>
            <w:fldChar w:fldCharType="begin"/>
          </w:r>
          <w:r w:rsidR="00EC6CD4">
            <w:rPr>
              <w:sz w:val="28"/>
              <w:szCs w:val="28"/>
              <w:lang w:val="en-GB"/>
            </w:rPr>
            <w:instrText xml:space="preserve"> CITATION TMC15 \l 2057 </w:instrText>
          </w:r>
          <w:r w:rsidR="00EC6CD4">
            <w:rPr>
              <w:sz w:val="28"/>
              <w:szCs w:val="28"/>
              <w:lang w:val="en-GB"/>
            </w:rPr>
            <w:fldChar w:fldCharType="separate"/>
          </w:r>
          <w:r w:rsidR="00EC6CD4">
            <w:rPr>
              <w:noProof/>
              <w:sz w:val="28"/>
              <w:szCs w:val="28"/>
              <w:lang w:val="en-GB"/>
            </w:rPr>
            <w:t xml:space="preserve"> </w:t>
          </w:r>
          <w:r w:rsidR="00EC6CD4" w:rsidRPr="00EC6CD4">
            <w:rPr>
              <w:noProof/>
              <w:sz w:val="28"/>
              <w:szCs w:val="28"/>
              <w:lang w:val="en-GB"/>
            </w:rPr>
            <w:t>[6]</w:t>
          </w:r>
          <w:r w:rsidR="00EC6CD4">
            <w:rPr>
              <w:sz w:val="28"/>
              <w:szCs w:val="28"/>
              <w:lang w:val="en-GB"/>
            </w:rPr>
            <w:fldChar w:fldCharType="end"/>
          </w:r>
        </w:sdtContent>
      </w:sdt>
      <w:r w:rsidRPr="00083712">
        <w:rPr>
          <w:sz w:val="28"/>
          <w:szCs w:val="28"/>
          <w:lang w:val="en-GB"/>
        </w:rPr>
        <w:t>.</w:t>
      </w:r>
    </w:p>
    <w:p w14:paraId="18A593A2" w14:textId="77777777" w:rsidR="00BC6D02" w:rsidRDefault="00BC6D02" w:rsidP="00056F1A">
      <w:pPr>
        <w:rPr>
          <w:sz w:val="28"/>
          <w:szCs w:val="28"/>
          <w:lang w:val="en-GB"/>
        </w:rPr>
      </w:pPr>
    </w:p>
    <w:p w14:paraId="3B760ACE" w14:textId="44E7E9C5" w:rsidR="00BC6D02" w:rsidRDefault="00BC6D02" w:rsidP="00056F1A">
      <w:pPr>
        <w:rPr>
          <w:sz w:val="28"/>
          <w:szCs w:val="28"/>
          <w:lang w:val="en-GB"/>
        </w:rPr>
      </w:pPr>
      <w:r w:rsidRPr="00BC6D02">
        <w:rPr>
          <w:sz w:val="28"/>
          <w:szCs w:val="28"/>
          <w:lang w:val="en-GB"/>
        </w:rPr>
        <w:t xml:space="preserve">By splitting the system into </w:t>
      </w:r>
      <w:r w:rsidRPr="00BC6D02">
        <w:rPr>
          <w:b/>
          <w:bCs/>
          <w:i/>
          <w:iCs/>
          <w:sz w:val="28"/>
          <w:szCs w:val="28"/>
          <w:lang w:val="en-GB"/>
        </w:rPr>
        <w:t>Student</w:t>
      </w:r>
      <w:r w:rsidRPr="00BC6D02">
        <w:rPr>
          <w:sz w:val="28"/>
          <w:szCs w:val="28"/>
          <w:lang w:val="en-GB"/>
        </w:rPr>
        <w:t xml:space="preserve">, </w:t>
      </w:r>
      <w:r w:rsidRPr="00BC6D02">
        <w:rPr>
          <w:b/>
          <w:bCs/>
          <w:i/>
          <w:iCs/>
          <w:sz w:val="28"/>
          <w:szCs w:val="28"/>
          <w:lang w:val="en-GB"/>
        </w:rPr>
        <w:t>Club</w:t>
      </w:r>
      <w:r w:rsidRPr="00BC6D02">
        <w:rPr>
          <w:sz w:val="28"/>
          <w:szCs w:val="28"/>
          <w:lang w:val="en-GB"/>
        </w:rPr>
        <w:t xml:space="preserve">, </w:t>
      </w:r>
      <w:r w:rsidRPr="00BC6D02">
        <w:rPr>
          <w:b/>
          <w:bCs/>
          <w:i/>
          <w:iCs/>
          <w:sz w:val="28"/>
          <w:szCs w:val="28"/>
          <w:lang w:val="en-GB"/>
        </w:rPr>
        <w:t>Category</w:t>
      </w:r>
      <w:r w:rsidRPr="00BC6D02">
        <w:rPr>
          <w:sz w:val="28"/>
          <w:szCs w:val="28"/>
          <w:lang w:val="en-GB"/>
        </w:rPr>
        <w:t xml:space="preserve">, </w:t>
      </w:r>
      <w:r w:rsidRPr="00BC6D02">
        <w:rPr>
          <w:b/>
          <w:bCs/>
          <w:i/>
          <w:iCs/>
          <w:sz w:val="28"/>
          <w:szCs w:val="28"/>
          <w:lang w:val="en-GB"/>
        </w:rPr>
        <w:t>Membership</w:t>
      </w:r>
      <w:r w:rsidRPr="00BC6D02">
        <w:rPr>
          <w:sz w:val="28"/>
          <w:szCs w:val="28"/>
          <w:lang w:val="en-GB"/>
        </w:rPr>
        <w:t xml:space="preserve">, </w:t>
      </w:r>
      <w:r w:rsidRPr="00BC6D02">
        <w:rPr>
          <w:b/>
          <w:bCs/>
          <w:i/>
          <w:iCs/>
          <w:sz w:val="28"/>
          <w:szCs w:val="28"/>
          <w:lang w:val="en-GB"/>
        </w:rPr>
        <w:t>Event</w:t>
      </w:r>
      <w:r w:rsidRPr="00BC6D02">
        <w:rPr>
          <w:sz w:val="28"/>
          <w:szCs w:val="28"/>
          <w:lang w:val="en-GB"/>
        </w:rPr>
        <w:t xml:space="preserve">, </w:t>
      </w:r>
      <w:r w:rsidRPr="00BC6D02">
        <w:rPr>
          <w:b/>
          <w:bCs/>
          <w:i/>
          <w:iCs/>
          <w:sz w:val="28"/>
          <w:szCs w:val="28"/>
          <w:lang w:val="en-GB"/>
        </w:rPr>
        <w:t>EventAttendance</w:t>
      </w:r>
      <w:r w:rsidRPr="00BC6D02">
        <w:rPr>
          <w:sz w:val="28"/>
          <w:szCs w:val="28"/>
          <w:lang w:val="en-GB"/>
        </w:rPr>
        <w:t xml:space="preserve">, </w:t>
      </w:r>
      <w:r w:rsidRPr="00BC6D02">
        <w:rPr>
          <w:b/>
          <w:bCs/>
          <w:i/>
          <w:iCs/>
          <w:sz w:val="28"/>
          <w:szCs w:val="28"/>
          <w:lang w:val="en-GB"/>
        </w:rPr>
        <w:t>Announcement</w:t>
      </w:r>
      <w:r w:rsidRPr="00BC6D02">
        <w:rPr>
          <w:sz w:val="28"/>
          <w:szCs w:val="28"/>
          <w:lang w:val="en-GB"/>
        </w:rPr>
        <w:t xml:space="preserve"> and </w:t>
      </w:r>
      <w:r w:rsidRPr="00BC6D02">
        <w:rPr>
          <w:b/>
          <w:bCs/>
          <w:i/>
          <w:iCs/>
          <w:sz w:val="28"/>
          <w:szCs w:val="28"/>
          <w:lang w:val="en-GB"/>
        </w:rPr>
        <w:t>AnnouncementRecipient</w:t>
      </w:r>
      <w:r w:rsidRPr="00BC6D02">
        <w:rPr>
          <w:sz w:val="28"/>
          <w:szCs w:val="28"/>
          <w:lang w:val="en-GB"/>
        </w:rPr>
        <w:t xml:space="preserve">, the final schema satisfies </w:t>
      </w:r>
      <w:r w:rsidRPr="00BC6D02">
        <w:rPr>
          <w:b/>
          <w:bCs/>
          <w:sz w:val="28"/>
          <w:szCs w:val="28"/>
          <w:lang w:val="en-GB"/>
        </w:rPr>
        <w:t>3NF</w:t>
      </w:r>
      <w:r w:rsidRPr="00BC6D02">
        <w:rPr>
          <w:sz w:val="28"/>
          <w:szCs w:val="28"/>
          <w:lang w:val="en-GB"/>
        </w:rPr>
        <w:t>: every non-key attribute in each table depends only on that table’s primary key and not on other non-key attributes. This makes updates consistent and avoids redundant storage while still supporting all required reporting and operational queries.</w:t>
      </w:r>
    </w:p>
    <w:p w14:paraId="0B6A3C7B" w14:textId="77777777" w:rsidR="003F1AA9" w:rsidRDefault="003F1AA9" w:rsidP="00056F1A">
      <w:pPr>
        <w:rPr>
          <w:sz w:val="28"/>
          <w:szCs w:val="28"/>
          <w:lang w:val="en-GB"/>
        </w:rPr>
      </w:pPr>
    </w:p>
    <w:p w14:paraId="3318F97A" w14:textId="77777777" w:rsidR="009F5B7B" w:rsidRDefault="009F5B7B" w:rsidP="00056F1A">
      <w:pPr>
        <w:rPr>
          <w:sz w:val="28"/>
          <w:szCs w:val="28"/>
          <w:lang w:val="en-GB"/>
        </w:rPr>
      </w:pPr>
    </w:p>
    <w:p w14:paraId="4CA7BDEE" w14:textId="77777777" w:rsidR="00EC4B4B" w:rsidRDefault="00EC4B4B" w:rsidP="001129EF">
      <w:pPr>
        <w:rPr>
          <w:sz w:val="28"/>
          <w:szCs w:val="28"/>
          <w:lang w:val="en-GB"/>
        </w:rPr>
      </w:pPr>
    </w:p>
    <w:p w14:paraId="32C9516C" w14:textId="461FCA7B" w:rsidR="001129EF" w:rsidRDefault="001129EF" w:rsidP="001129EF">
      <w:pPr>
        <w:rPr>
          <w:b/>
          <w:bCs/>
          <w:sz w:val="28"/>
          <w:szCs w:val="28"/>
          <w:lang w:val="en-GB"/>
        </w:rPr>
      </w:pPr>
      <w:r w:rsidRPr="00CE5CEF">
        <w:rPr>
          <w:b/>
          <w:bCs/>
          <w:sz w:val="28"/>
          <w:szCs w:val="28"/>
          <w:lang w:val="en-GB"/>
        </w:rPr>
        <w:lastRenderedPageBreak/>
        <w:t>Entity relationship decisions</w:t>
      </w:r>
    </w:p>
    <w:p w14:paraId="3D112F21" w14:textId="402050D2" w:rsidR="001129EF" w:rsidRPr="001129EF" w:rsidRDefault="001129EF" w:rsidP="001129EF">
      <w:pPr>
        <w:rPr>
          <w:sz w:val="28"/>
          <w:szCs w:val="28"/>
          <w:lang w:val="en-GB"/>
        </w:rPr>
      </w:pPr>
      <w:r w:rsidRPr="001129EF">
        <w:rPr>
          <w:sz w:val="28"/>
          <w:szCs w:val="28"/>
          <w:lang w:val="en-GB"/>
        </w:rPr>
        <w:t>The entities in the CCMS were chosen to match the real things we need to manage:</w:t>
      </w:r>
    </w:p>
    <w:p w14:paraId="5749D90F" w14:textId="77777777" w:rsidR="001129EF" w:rsidRPr="00D93980" w:rsidRDefault="001129EF" w:rsidP="00D93980">
      <w:pPr>
        <w:pStyle w:val="ListParagraph"/>
        <w:numPr>
          <w:ilvl w:val="0"/>
          <w:numId w:val="2"/>
        </w:numPr>
        <w:rPr>
          <w:sz w:val="28"/>
          <w:szCs w:val="28"/>
          <w:lang w:val="en-GB"/>
        </w:rPr>
      </w:pPr>
      <w:r w:rsidRPr="00AA066D">
        <w:rPr>
          <w:b/>
          <w:bCs/>
          <w:sz w:val="28"/>
          <w:szCs w:val="28"/>
          <w:lang w:val="en-GB"/>
        </w:rPr>
        <w:t>Student</w:t>
      </w:r>
      <w:r w:rsidRPr="00D93980">
        <w:rPr>
          <w:sz w:val="28"/>
          <w:szCs w:val="28"/>
          <w:lang w:val="en-GB"/>
        </w:rPr>
        <w:t xml:space="preserve"> – individual students.</w:t>
      </w:r>
    </w:p>
    <w:p w14:paraId="4718E6A5" w14:textId="77777777" w:rsidR="001129EF" w:rsidRPr="00D93980" w:rsidRDefault="001129EF" w:rsidP="00D93980">
      <w:pPr>
        <w:pStyle w:val="ListParagraph"/>
        <w:numPr>
          <w:ilvl w:val="0"/>
          <w:numId w:val="2"/>
        </w:numPr>
        <w:rPr>
          <w:sz w:val="28"/>
          <w:szCs w:val="28"/>
          <w:lang w:val="en-GB"/>
        </w:rPr>
      </w:pPr>
      <w:r w:rsidRPr="00AA066D">
        <w:rPr>
          <w:b/>
          <w:bCs/>
          <w:sz w:val="28"/>
          <w:szCs w:val="28"/>
          <w:lang w:val="en-GB"/>
        </w:rPr>
        <w:t xml:space="preserve">Club </w:t>
      </w:r>
      <w:r w:rsidRPr="00D93980">
        <w:rPr>
          <w:sz w:val="28"/>
          <w:szCs w:val="28"/>
          <w:lang w:val="en-GB"/>
        </w:rPr>
        <w:t>– each club managed by the Students’ Union.</w:t>
      </w:r>
    </w:p>
    <w:p w14:paraId="21552BC0" w14:textId="77777777" w:rsidR="001129EF" w:rsidRPr="00D93980" w:rsidRDefault="001129EF" w:rsidP="00D93980">
      <w:pPr>
        <w:pStyle w:val="ListParagraph"/>
        <w:numPr>
          <w:ilvl w:val="0"/>
          <w:numId w:val="2"/>
        </w:numPr>
        <w:rPr>
          <w:sz w:val="28"/>
          <w:szCs w:val="28"/>
          <w:lang w:val="en-GB"/>
        </w:rPr>
      </w:pPr>
      <w:r w:rsidRPr="00AA066D">
        <w:rPr>
          <w:b/>
          <w:bCs/>
          <w:sz w:val="28"/>
          <w:szCs w:val="28"/>
          <w:lang w:val="en-GB"/>
        </w:rPr>
        <w:t>Category</w:t>
      </w:r>
      <w:r w:rsidRPr="00D93980">
        <w:rPr>
          <w:sz w:val="28"/>
          <w:szCs w:val="28"/>
          <w:lang w:val="en-GB"/>
        </w:rPr>
        <w:t xml:space="preserve"> – groups of clubs (Academic, Cultural, Sports, etc.).</w:t>
      </w:r>
    </w:p>
    <w:p w14:paraId="5B7C1620" w14:textId="77777777" w:rsidR="001129EF" w:rsidRPr="00D93980" w:rsidRDefault="001129EF" w:rsidP="00D93980">
      <w:pPr>
        <w:pStyle w:val="ListParagraph"/>
        <w:numPr>
          <w:ilvl w:val="0"/>
          <w:numId w:val="2"/>
        </w:numPr>
        <w:rPr>
          <w:sz w:val="28"/>
          <w:szCs w:val="28"/>
          <w:lang w:val="en-GB"/>
        </w:rPr>
      </w:pPr>
      <w:r w:rsidRPr="00AA066D">
        <w:rPr>
          <w:b/>
          <w:bCs/>
          <w:sz w:val="28"/>
          <w:szCs w:val="28"/>
          <w:lang w:val="en-GB"/>
        </w:rPr>
        <w:t xml:space="preserve">Event </w:t>
      </w:r>
      <w:r w:rsidRPr="00D93980">
        <w:rPr>
          <w:sz w:val="28"/>
          <w:szCs w:val="28"/>
          <w:lang w:val="en-GB"/>
        </w:rPr>
        <w:t>– activities organised by clubs.</w:t>
      </w:r>
    </w:p>
    <w:p w14:paraId="4269BE5D" w14:textId="77777777" w:rsidR="001129EF" w:rsidRPr="00D93980" w:rsidRDefault="001129EF" w:rsidP="00D93980">
      <w:pPr>
        <w:pStyle w:val="ListParagraph"/>
        <w:numPr>
          <w:ilvl w:val="0"/>
          <w:numId w:val="2"/>
        </w:numPr>
        <w:rPr>
          <w:sz w:val="28"/>
          <w:szCs w:val="28"/>
          <w:lang w:val="en-GB"/>
        </w:rPr>
      </w:pPr>
      <w:r w:rsidRPr="00AA066D">
        <w:rPr>
          <w:b/>
          <w:bCs/>
          <w:sz w:val="28"/>
          <w:szCs w:val="28"/>
          <w:lang w:val="en-GB"/>
        </w:rPr>
        <w:t>Membership</w:t>
      </w:r>
      <w:r w:rsidRPr="00D93980">
        <w:rPr>
          <w:sz w:val="28"/>
          <w:szCs w:val="28"/>
          <w:lang w:val="en-GB"/>
        </w:rPr>
        <w:t xml:space="preserve"> – link between students and clubs.</w:t>
      </w:r>
    </w:p>
    <w:p w14:paraId="6DB8CF79" w14:textId="77777777" w:rsidR="001129EF" w:rsidRPr="00D93980" w:rsidRDefault="001129EF" w:rsidP="00D93980">
      <w:pPr>
        <w:pStyle w:val="ListParagraph"/>
        <w:numPr>
          <w:ilvl w:val="0"/>
          <w:numId w:val="2"/>
        </w:numPr>
        <w:rPr>
          <w:sz w:val="28"/>
          <w:szCs w:val="28"/>
          <w:lang w:val="en-GB"/>
        </w:rPr>
      </w:pPr>
      <w:r w:rsidRPr="00AA066D">
        <w:rPr>
          <w:b/>
          <w:bCs/>
          <w:sz w:val="28"/>
          <w:szCs w:val="28"/>
          <w:lang w:val="en-GB"/>
        </w:rPr>
        <w:t>EventAttendance</w:t>
      </w:r>
      <w:r w:rsidRPr="00D93980">
        <w:rPr>
          <w:sz w:val="28"/>
          <w:szCs w:val="28"/>
          <w:lang w:val="en-GB"/>
        </w:rPr>
        <w:t xml:space="preserve"> – link between students and events.</w:t>
      </w:r>
    </w:p>
    <w:p w14:paraId="65FC3F0E" w14:textId="77777777" w:rsidR="001129EF" w:rsidRPr="00D93980" w:rsidRDefault="001129EF" w:rsidP="00D93980">
      <w:pPr>
        <w:pStyle w:val="ListParagraph"/>
        <w:numPr>
          <w:ilvl w:val="0"/>
          <w:numId w:val="2"/>
        </w:numPr>
        <w:rPr>
          <w:sz w:val="28"/>
          <w:szCs w:val="28"/>
          <w:lang w:val="en-GB"/>
        </w:rPr>
      </w:pPr>
      <w:r w:rsidRPr="00AA066D">
        <w:rPr>
          <w:b/>
          <w:bCs/>
          <w:sz w:val="28"/>
          <w:szCs w:val="28"/>
          <w:lang w:val="en-GB"/>
        </w:rPr>
        <w:t>Announcement</w:t>
      </w:r>
      <w:r w:rsidRPr="00D93980">
        <w:rPr>
          <w:sz w:val="28"/>
          <w:szCs w:val="28"/>
          <w:lang w:val="en-GB"/>
        </w:rPr>
        <w:t xml:space="preserve"> – messages sent by clubs.</w:t>
      </w:r>
    </w:p>
    <w:p w14:paraId="190BDDB8" w14:textId="77777777" w:rsidR="001129EF" w:rsidRPr="00D93980" w:rsidRDefault="001129EF" w:rsidP="00D93980">
      <w:pPr>
        <w:pStyle w:val="ListParagraph"/>
        <w:numPr>
          <w:ilvl w:val="0"/>
          <w:numId w:val="2"/>
        </w:numPr>
        <w:rPr>
          <w:sz w:val="28"/>
          <w:szCs w:val="28"/>
          <w:lang w:val="en-GB"/>
        </w:rPr>
      </w:pPr>
      <w:r w:rsidRPr="00AA066D">
        <w:rPr>
          <w:b/>
          <w:bCs/>
          <w:sz w:val="28"/>
          <w:szCs w:val="28"/>
          <w:lang w:val="en-GB"/>
        </w:rPr>
        <w:t>AnnouncementRecipient</w:t>
      </w:r>
      <w:r w:rsidRPr="00D93980">
        <w:rPr>
          <w:sz w:val="28"/>
          <w:szCs w:val="28"/>
          <w:lang w:val="en-GB"/>
        </w:rPr>
        <w:t xml:space="preserve"> – link between announcements and students.</w:t>
      </w:r>
    </w:p>
    <w:p w14:paraId="7745A951" w14:textId="77777777" w:rsidR="001129EF" w:rsidRPr="00D93980" w:rsidRDefault="001129EF" w:rsidP="00D93980">
      <w:pPr>
        <w:pStyle w:val="ListParagraph"/>
        <w:numPr>
          <w:ilvl w:val="0"/>
          <w:numId w:val="2"/>
        </w:numPr>
        <w:rPr>
          <w:sz w:val="28"/>
          <w:szCs w:val="28"/>
          <w:lang w:val="en-GB"/>
        </w:rPr>
      </w:pPr>
      <w:r w:rsidRPr="00AA066D">
        <w:rPr>
          <w:b/>
          <w:bCs/>
          <w:sz w:val="28"/>
          <w:szCs w:val="28"/>
          <w:lang w:val="en-GB"/>
        </w:rPr>
        <w:t>AuditLog</w:t>
      </w:r>
      <w:r w:rsidRPr="00D93980">
        <w:rPr>
          <w:sz w:val="28"/>
          <w:szCs w:val="28"/>
          <w:lang w:val="en-GB"/>
        </w:rPr>
        <w:t xml:space="preserve"> – records of important changes.</w:t>
      </w:r>
    </w:p>
    <w:p w14:paraId="467D8196" w14:textId="77777777" w:rsidR="001129EF" w:rsidRPr="001129EF" w:rsidRDefault="001129EF" w:rsidP="001129EF">
      <w:pPr>
        <w:rPr>
          <w:i/>
          <w:iCs/>
          <w:sz w:val="28"/>
          <w:szCs w:val="28"/>
          <w:lang w:val="en-GB"/>
        </w:rPr>
      </w:pPr>
      <w:r w:rsidRPr="001129EF">
        <w:rPr>
          <w:i/>
          <w:iCs/>
          <w:sz w:val="28"/>
          <w:szCs w:val="28"/>
          <w:lang w:val="en-GB"/>
        </w:rPr>
        <w:t>Relationships are modelled as follows:</w:t>
      </w:r>
    </w:p>
    <w:p w14:paraId="57E12664" w14:textId="77777777" w:rsidR="001129EF" w:rsidRPr="001129EF" w:rsidRDefault="001129EF" w:rsidP="001129EF">
      <w:pPr>
        <w:pStyle w:val="ListParagraph"/>
        <w:numPr>
          <w:ilvl w:val="0"/>
          <w:numId w:val="2"/>
        </w:numPr>
        <w:rPr>
          <w:sz w:val="28"/>
          <w:szCs w:val="28"/>
          <w:lang w:val="en-GB"/>
        </w:rPr>
      </w:pPr>
      <w:r w:rsidRPr="001129EF">
        <w:rPr>
          <w:sz w:val="28"/>
          <w:szCs w:val="28"/>
          <w:lang w:val="en-GB"/>
        </w:rPr>
        <w:t xml:space="preserve">One </w:t>
      </w:r>
      <w:r w:rsidRPr="001129EF">
        <w:rPr>
          <w:b/>
          <w:bCs/>
          <w:sz w:val="28"/>
          <w:szCs w:val="28"/>
          <w:lang w:val="en-GB"/>
        </w:rPr>
        <w:t>Category</w:t>
      </w:r>
      <w:r w:rsidRPr="001129EF">
        <w:rPr>
          <w:sz w:val="28"/>
          <w:szCs w:val="28"/>
          <w:lang w:val="en-GB"/>
        </w:rPr>
        <w:t xml:space="preserve"> can have many </w:t>
      </w:r>
      <w:r w:rsidRPr="001129EF">
        <w:rPr>
          <w:b/>
          <w:bCs/>
          <w:sz w:val="28"/>
          <w:szCs w:val="28"/>
          <w:lang w:val="en-GB"/>
        </w:rPr>
        <w:t>Clubs</w:t>
      </w:r>
      <w:r w:rsidRPr="001129EF">
        <w:rPr>
          <w:sz w:val="28"/>
          <w:szCs w:val="28"/>
          <w:lang w:val="en-GB"/>
        </w:rPr>
        <w:t xml:space="preserve"> (1-to-many).</w:t>
      </w:r>
    </w:p>
    <w:p w14:paraId="738AAE6E" w14:textId="68ABD354" w:rsidR="001129EF" w:rsidRPr="001129EF" w:rsidRDefault="001129EF" w:rsidP="001129EF">
      <w:pPr>
        <w:pStyle w:val="ListParagraph"/>
        <w:numPr>
          <w:ilvl w:val="0"/>
          <w:numId w:val="2"/>
        </w:numPr>
        <w:rPr>
          <w:sz w:val="28"/>
          <w:szCs w:val="28"/>
          <w:lang w:val="en-GB"/>
        </w:rPr>
      </w:pPr>
      <w:r w:rsidRPr="001129EF">
        <w:rPr>
          <w:sz w:val="28"/>
          <w:szCs w:val="28"/>
          <w:lang w:val="en-GB"/>
        </w:rPr>
        <w:t xml:space="preserve">One </w:t>
      </w:r>
      <w:r w:rsidRPr="001129EF">
        <w:rPr>
          <w:b/>
          <w:bCs/>
          <w:sz w:val="28"/>
          <w:szCs w:val="28"/>
          <w:lang w:val="en-GB"/>
        </w:rPr>
        <w:t>Club</w:t>
      </w:r>
      <w:r w:rsidRPr="001129EF">
        <w:rPr>
          <w:sz w:val="28"/>
          <w:szCs w:val="28"/>
          <w:lang w:val="en-GB"/>
        </w:rPr>
        <w:t xml:space="preserve"> can have many </w:t>
      </w:r>
      <w:r w:rsidRPr="001129EF">
        <w:rPr>
          <w:b/>
          <w:bCs/>
          <w:sz w:val="28"/>
          <w:szCs w:val="28"/>
          <w:lang w:val="en-GB"/>
        </w:rPr>
        <w:t>Memberships</w:t>
      </w:r>
      <w:r w:rsidRPr="001129EF">
        <w:rPr>
          <w:sz w:val="28"/>
          <w:szCs w:val="28"/>
          <w:lang w:val="en-GB"/>
        </w:rPr>
        <w:t xml:space="preserve">, and one </w:t>
      </w:r>
      <w:r w:rsidRPr="001129EF">
        <w:rPr>
          <w:b/>
          <w:bCs/>
          <w:sz w:val="28"/>
          <w:szCs w:val="28"/>
          <w:lang w:val="en-GB"/>
        </w:rPr>
        <w:t>Student</w:t>
      </w:r>
      <w:r w:rsidRPr="001129EF">
        <w:rPr>
          <w:sz w:val="28"/>
          <w:szCs w:val="28"/>
          <w:lang w:val="en-GB"/>
        </w:rPr>
        <w:t xml:space="preserve"> can have many </w:t>
      </w:r>
      <w:r w:rsidRPr="001129EF">
        <w:rPr>
          <w:b/>
          <w:bCs/>
          <w:sz w:val="28"/>
          <w:szCs w:val="28"/>
          <w:lang w:val="en-GB"/>
        </w:rPr>
        <w:t>Memberships</w:t>
      </w:r>
      <w:r w:rsidRPr="001129EF">
        <w:rPr>
          <w:sz w:val="28"/>
          <w:szCs w:val="28"/>
          <w:lang w:val="en-GB"/>
        </w:rPr>
        <w:t xml:space="preserve">, so the </w:t>
      </w:r>
      <w:r w:rsidRPr="001129EF">
        <w:rPr>
          <w:b/>
          <w:bCs/>
          <w:sz w:val="28"/>
          <w:szCs w:val="28"/>
          <w:lang w:val="en-GB"/>
        </w:rPr>
        <w:t>Membership</w:t>
      </w:r>
      <w:r w:rsidRPr="001129EF">
        <w:rPr>
          <w:sz w:val="28"/>
          <w:szCs w:val="28"/>
          <w:lang w:val="en-GB"/>
        </w:rPr>
        <w:t xml:space="preserve"> table implements a many-to-many relationship between students and clubs.</w:t>
      </w:r>
    </w:p>
    <w:p w14:paraId="2A52A594" w14:textId="77777777" w:rsidR="001129EF" w:rsidRPr="001129EF" w:rsidRDefault="001129EF" w:rsidP="001129EF">
      <w:pPr>
        <w:pStyle w:val="ListParagraph"/>
        <w:numPr>
          <w:ilvl w:val="0"/>
          <w:numId w:val="2"/>
        </w:numPr>
        <w:rPr>
          <w:sz w:val="28"/>
          <w:szCs w:val="28"/>
          <w:lang w:val="en-GB"/>
        </w:rPr>
      </w:pPr>
      <w:r w:rsidRPr="001129EF">
        <w:rPr>
          <w:sz w:val="28"/>
          <w:szCs w:val="28"/>
          <w:lang w:val="en-GB"/>
        </w:rPr>
        <w:t xml:space="preserve">One </w:t>
      </w:r>
      <w:r w:rsidRPr="001129EF">
        <w:rPr>
          <w:b/>
          <w:bCs/>
          <w:sz w:val="28"/>
          <w:szCs w:val="28"/>
          <w:lang w:val="en-GB"/>
        </w:rPr>
        <w:t>Club</w:t>
      </w:r>
      <w:r w:rsidRPr="001129EF">
        <w:rPr>
          <w:sz w:val="28"/>
          <w:szCs w:val="28"/>
          <w:lang w:val="en-GB"/>
        </w:rPr>
        <w:t xml:space="preserve"> can have many </w:t>
      </w:r>
      <w:r w:rsidRPr="001129EF">
        <w:rPr>
          <w:b/>
          <w:bCs/>
          <w:sz w:val="28"/>
          <w:szCs w:val="28"/>
          <w:lang w:val="en-GB"/>
        </w:rPr>
        <w:t>Events</w:t>
      </w:r>
      <w:r w:rsidRPr="001129EF">
        <w:rPr>
          <w:sz w:val="28"/>
          <w:szCs w:val="28"/>
          <w:lang w:val="en-GB"/>
        </w:rPr>
        <w:t>.</w:t>
      </w:r>
    </w:p>
    <w:p w14:paraId="3FA6DCBB" w14:textId="3E86A617" w:rsidR="001129EF" w:rsidRPr="001129EF" w:rsidRDefault="001129EF" w:rsidP="001129EF">
      <w:pPr>
        <w:pStyle w:val="ListParagraph"/>
        <w:numPr>
          <w:ilvl w:val="0"/>
          <w:numId w:val="2"/>
        </w:numPr>
        <w:rPr>
          <w:sz w:val="28"/>
          <w:szCs w:val="28"/>
          <w:lang w:val="en-GB"/>
        </w:rPr>
      </w:pPr>
      <w:r w:rsidRPr="001129EF">
        <w:rPr>
          <w:sz w:val="28"/>
          <w:szCs w:val="28"/>
          <w:lang w:val="en-GB"/>
        </w:rPr>
        <w:t xml:space="preserve">One </w:t>
      </w:r>
      <w:r w:rsidRPr="001129EF">
        <w:rPr>
          <w:b/>
          <w:bCs/>
          <w:sz w:val="28"/>
          <w:szCs w:val="28"/>
          <w:lang w:val="en-GB"/>
        </w:rPr>
        <w:t>Event</w:t>
      </w:r>
      <w:r w:rsidRPr="001129EF">
        <w:rPr>
          <w:sz w:val="28"/>
          <w:szCs w:val="28"/>
          <w:lang w:val="en-GB"/>
        </w:rPr>
        <w:t xml:space="preserve"> can have many </w:t>
      </w:r>
      <w:r w:rsidRPr="001129EF">
        <w:rPr>
          <w:b/>
          <w:bCs/>
          <w:sz w:val="28"/>
          <w:szCs w:val="28"/>
          <w:lang w:val="en-GB"/>
        </w:rPr>
        <w:t>EventAttendance</w:t>
      </w:r>
      <w:r w:rsidRPr="001129EF">
        <w:rPr>
          <w:sz w:val="28"/>
          <w:szCs w:val="28"/>
          <w:lang w:val="en-GB"/>
        </w:rPr>
        <w:t xml:space="preserve"> records, and one </w:t>
      </w:r>
      <w:r w:rsidRPr="001129EF">
        <w:rPr>
          <w:b/>
          <w:bCs/>
          <w:sz w:val="28"/>
          <w:szCs w:val="28"/>
          <w:lang w:val="en-GB"/>
        </w:rPr>
        <w:t xml:space="preserve">Student </w:t>
      </w:r>
      <w:r w:rsidRPr="001129EF">
        <w:rPr>
          <w:sz w:val="28"/>
          <w:szCs w:val="28"/>
          <w:lang w:val="en-GB"/>
        </w:rPr>
        <w:t xml:space="preserve">can have many </w:t>
      </w:r>
      <w:r w:rsidRPr="001129EF">
        <w:rPr>
          <w:b/>
          <w:bCs/>
          <w:sz w:val="28"/>
          <w:szCs w:val="28"/>
          <w:lang w:val="en-GB"/>
        </w:rPr>
        <w:t>EventAttendance</w:t>
      </w:r>
      <w:r w:rsidRPr="001129EF">
        <w:rPr>
          <w:sz w:val="28"/>
          <w:szCs w:val="28"/>
          <w:lang w:val="en-GB"/>
        </w:rPr>
        <w:t xml:space="preserve"> records, so </w:t>
      </w:r>
      <w:r w:rsidRPr="001129EF">
        <w:rPr>
          <w:b/>
          <w:bCs/>
          <w:sz w:val="28"/>
          <w:szCs w:val="28"/>
          <w:lang w:val="en-GB"/>
        </w:rPr>
        <w:t xml:space="preserve">EventAttendance </w:t>
      </w:r>
      <w:r w:rsidRPr="001129EF">
        <w:rPr>
          <w:sz w:val="28"/>
          <w:szCs w:val="28"/>
          <w:lang w:val="en-GB"/>
        </w:rPr>
        <w:t>implements the many-to-many relationship between students and events.</w:t>
      </w:r>
    </w:p>
    <w:p w14:paraId="7F6ED416" w14:textId="77777777" w:rsidR="001129EF" w:rsidRPr="001129EF" w:rsidRDefault="001129EF" w:rsidP="001129EF">
      <w:pPr>
        <w:pStyle w:val="ListParagraph"/>
        <w:numPr>
          <w:ilvl w:val="0"/>
          <w:numId w:val="2"/>
        </w:numPr>
        <w:rPr>
          <w:sz w:val="28"/>
          <w:szCs w:val="28"/>
          <w:lang w:val="en-GB"/>
        </w:rPr>
      </w:pPr>
      <w:r w:rsidRPr="001129EF">
        <w:rPr>
          <w:sz w:val="28"/>
          <w:szCs w:val="28"/>
          <w:lang w:val="en-GB"/>
        </w:rPr>
        <w:t xml:space="preserve">One </w:t>
      </w:r>
      <w:r w:rsidRPr="001129EF">
        <w:rPr>
          <w:b/>
          <w:bCs/>
          <w:sz w:val="28"/>
          <w:szCs w:val="28"/>
          <w:lang w:val="en-GB"/>
        </w:rPr>
        <w:t>Club</w:t>
      </w:r>
      <w:r w:rsidRPr="001129EF">
        <w:rPr>
          <w:sz w:val="28"/>
          <w:szCs w:val="28"/>
          <w:lang w:val="en-GB"/>
        </w:rPr>
        <w:t xml:space="preserve"> can create many </w:t>
      </w:r>
      <w:r w:rsidRPr="001129EF">
        <w:rPr>
          <w:b/>
          <w:bCs/>
          <w:sz w:val="28"/>
          <w:szCs w:val="28"/>
          <w:lang w:val="en-GB"/>
        </w:rPr>
        <w:t>Announcements</w:t>
      </w:r>
      <w:r w:rsidRPr="001129EF">
        <w:rPr>
          <w:sz w:val="28"/>
          <w:szCs w:val="28"/>
          <w:lang w:val="en-GB"/>
        </w:rPr>
        <w:t xml:space="preserve">, and each </w:t>
      </w:r>
      <w:r w:rsidRPr="001129EF">
        <w:rPr>
          <w:b/>
          <w:bCs/>
          <w:sz w:val="28"/>
          <w:szCs w:val="28"/>
          <w:lang w:val="en-GB"/>
        </w:rPr>
        <w:t xml:space="preserve">Announcement </w:t>
      </w:r>
      <w:r w:rsidRPr="001129EF">
        <w:rPr>
          <w:sz w:val="28"/>
          <w:szCs w:val="28"/>
          <w:lang w:val="en-GB"/>
        </w:rPr>
        <w:t xml:space="preserve">can be sent to many students via </w:t>
      </w:r>
      <w:r w:rsidRPr="001129EF">
        <w:rPr>
          <w:b/>
          <w:bCs/>
          <w:sz w:val="28"/>
          <w:szCs w:val="28"/>
          <w:lang w:val="en-GB"/>
        </w:rPr>
        <w:t>AnnouncementRecipient.</w:t>
      </w:r>
    </w:p>
    <w:p w14:paraId="59CB4E3F" w14:textId="77777777" w:rsidR="001129EF" w:rsidRPr="001129EF" w:rsidRDefault="001129EF" w:rsidP="001129EF">
      <w:pPr>
        <w:rPr>
          <w:sz w:val="28"/>
          <w:szCs w:val="28"/>
          <w:lang w:val="en-GB"/>
        </w:rPr>
      </w:pPr>
      <w:r w:rsidRPr="001129EF">
        <w:rPr>
          <w:sz w:val="28"/>
          <w:szCs w:val="28"/>
          <w:lang w:val="en-GB"/>
        </w:rPr>
        <w:t xml:space="preserve">Using separate relationship (associative) tables for </w:t>
      </w:r>
      <w:r w:rsidRPr="001129EF">
        <w:rPr>
          <w:b/>
          <w:bCs/>
          <w:sz w:val="28"/>
          <w:szCs w:val="28"/>
          <w:lang w:val="en-GB"/>
        </w:rPr>
        <w:t>Membership</w:t>
      </w:r>
      <w:r w:rsidRPr="001129EF">
        <w:rPr>
          <w:sz w:val="28"/>
          <w:szCs w:val="28"/>
          <w:lang w:val="en-GB"/>
        </w:rPr>
        <w:t xml:space="preserve">, </w:t>
      </w:r>
      <w:r w:rsidRPr="001129EF">
        <w:rPr>
          <w:b/>
          <w:bCs/>
          <w:sz w:val="28"/>
          <w:szCs w:val="28"/>
          <w:lang w:val="en-GB"/>
        </w:rPr>
        <w:t>EventAttendance</w:t>
      </w:r>
      <w:r w:rsidRPr="001129EF">
        <w:rPr>
          <w:sz w:val="28"/>
          <w:szCs w:val="28"/>
          <w:lang w:val="en-GB"/>
        </w:rPr>
        <w:t xml:space="preserve"> and </w:t>
      </w:r>
      <w:r w:rsidRPr="001129EF">
        <w:rPr>
          <w:b/>
          <w:bCs/>
          <w:sz w:val="28"/>
          <w:szCs w:val="28"/>
          <w:lang w:val="en-GB"/>
        </w:rPr>
        <w:t>AnnouncementRecipient</w:t>
      </w:r>
      <w:r w:rsidRPr="001129EF">
        <w:rPr>
          <w:sz w:val="28"/>
          <w:szCs w:val="28"/>
          <w:lang w:val="en-GB"/>
        </w:rPr>
        <w:t xml:space="preserve"> keeps many-to-many relationships clear and allows extra details (like role, attendance status, and read status) to be stored without duplicating data.</w:t>
      </w:r>
    </w:p>
    <w:p w14:paraId="06A75FC7" w14:textId="77777777" w:rsidR="00223BD0" w:rsidRDefault="00223BD0" w:rsidP="00B31860">
      <w:pPr>
        <w:rPr>
          <w:sz w:val="28"/>
          <w:szCs w:val="28"/>
          <w:lang w:val="en-GB"/>
        </w:rPr>
      </w:pPr>
    </w:p>
    <w:p w14:paraId="70D281C6" w14:textId="77777777" w:rsidR="00223BD0" w:rsidRDefault="00223BD0" w:rsidP="00B31860">
      <w:pPr>
        <w:rPr>
          <w:sz w:val="28"/>
          <w:szCs w:val="28"/>
          <w:lang w:val="en-GB"/>
        </w:rPr>
      </w:pPr>
    </w:p>
    <w:p w14:paraId="37957FC4" w14:textId="77777777" w:rsidR="00EC4B4B" w:rsidRDefault="00EC4B4B" w:rsidP="00B31860">
      <w:pPr>
        <w:rPr>
          <w:sz w:val="28"/>
          <w:szCs w:val="28"/>
          <w:lang w:val="en-GB"/>
        </w:rPr>
      </w:pPr>
    </w:p>
    <w:p w14:paraId="0C3453F6" w14:textId="77777777" w:rsidR="00223BD0" w:rsidRDefault="00223BD0" w:rsidP="00B31860">
      <w:pPr>
        <w:rPr>
          <w:sz w:val="28"/>
          <w:szCs w:val="28"/>
          <w:lang w:val="en-GB"/>
        </w:rPr>
      </w:pPr>
    </w:p>
    <w:p w14:paraId="0B34A417" w14:textId="77777777" w:rsidR="00A2323D" w:rsidRDefault="00223BD0" w:rsidP="004A52B3">
      <w:pPr>
        <w:pStyle w:val="Heading1"/>
        <w:rPr>
          <w:lang w:val="en-GB"/>
        </w:rPr>
      </w:pPr>
      <w:bookmarkStart w:id="3" w:name="_Toc216680521"/>
      <w:r w:rsidRPr="00223BD0">
        <w:rPr>
          <w:highlight w:val="yellow"/>
          <w:lang w:val="en-GB"/>
        </w:rPr>
        <w:lastRenderedPageBreak/>
        <w:t>Implementation Documentation:</w:t>
      </w:r>
      <w:bookmarkEnd w:id="3"/>
    </w:p>
    <w:p w14:paraId="0B03DBEC" w14:textId="5C16BA96" w:rsidR="000A6E11" w:rsidRPr="000A6E11" w:rsidRDefault="000A6E11" w:rsidP="00A2323D">
      <w:pPr>
        <w:rPr>
          <w:sz w:val="28"/>
          <w:szCs w:val="28"/>
          <w:lang w:val="en-GB"/>
        </w:rPr>
      </w:pPr>
      <w:r w:rsidRPr="000A6E11">
        <w:rPr>
          <w:sz w:val="28"/>
          <w:szCs w:val="28"/>
          <w:lang w:val="en-GB"/>
        </w:rPr>
        <w:t>This section documents the practical implementation of the Campus Club Management System (CCMS) in a relational database management system. The implementation was carried out using SQL Data Definition Language (DDL) and Data Manipulation Language (DML) commands for table creation, constraint definition, sample data insertion, and the configuration of triggers and stored procedures. Screenshots from the database environment are used to illustrate the successful execution of each step.</w:t>
      </w:r>
    </w:p>
    <w:p w14:paraId="211D8E2A" w14:textId="77777777" w:rsidR="00E22485" w:rsidRDefault="00E22485" w:rsidP="00A2323D">
      <w:pPr>
        <w:rPr>
          <w:b/>
          <w:bCs/>
          <w:sz w:val="28"/>
          <w:szCs w:val="28"/>
          <w:lang w:val="en-GB"/>
        </w:rPr>
      </w:pPr>
    </w:p>
    <w:p w14:paraId="7FF27E5E" w14:textId="05E574F1" w:rsidR="000A6E11" w:rsidRDefault="00E22485" w:rsidP="00DC59C6">
      <w:pPr>
        <w:jc w:val="center"/>
        <w:rPr>
          <w:b/>
          <w:bCs/>
          <w:sz w:val="28"/>
          <w:szCs w:val="28"/>
          <w:lang w:val="en-GB"/>
        </w:rPr>
      </w:pPr>
      <w:r w:rsidRPr="00915861">
        <w:rPr>
          <w:b/>
          <w:bCs/>
          <w:sz w:val="28"/>
          <w:szCs w:val="28"/>
          <w:lang w:val="en-GB"/>
        </w:rPr>
        <w:t>Table creation + constraints.</w:t>
      </w:r>
    </w:p>
    <w:p w14:paraId="76A2B74D" w14:textId="67A6ED43" w:rsidR="00E22485" w:rsidRDefault="00E22485" w:rsidP="00A2323D">
      <w:pPr>
        <w:rPr>
          <w:b/>
          <w:bCs/>
          <w:i/>
          <w:iCs/>
          <w:sz w:val="28"/>
          <w:szCs w:val="28"/>
          <w:lang w:val="en-GB"/>
        </w:rPr>
      </w:pPr>
      <w:r w:rsidRPr="00E22485">
        <w:rPr>
          <w:b/>
          <w:bCs/>
          <w:i/>
          <w:iCs/>
          <w:sz w:val="28"/>
          <w:szCs w:val="28"/>
          <w:lang w:val="en-GB"/>
        </w:rPr>
        <w:t>Category</w:t>
      </w:r>
      <w:r w:rsidR="00292FBA">
        <w:rPr>
          <w:b/>
          <w:bCs/>
          <w:i/>
          <w:iCs/>
          <w:sz w:val="28"/>
          <w:szCs w:val="28"/>
          <w:lang w:val="en-GB"/>
        </w:rPr>
        <w:t xml:space="preserve"> </w:t>
      </w:r>
      <w:r w:rsidR="00292FBA">
        <w:rPr>
          <w:i/>
          <w:iCs/>
          <w:sz w:val="28"/>
          <w:szCs w:val="28"/>
          <w:lang w:val="en-GB"/>
        </w:rPr>
        <w:t>table</w:t>
      </w:r>
      <w:r w:rsidRPr="00E22485">
        <w:rPr>
          <w:b/>
          <w:bCs/>
          <w:i/>
          <w:iCs/>
          <w:sz w:val="28"/>
          <w:szCs w:val="28"/>
          <w:lang w:val="en-GB"/>
        </w:rPr>
        <w:t>:</w:t>
      </w:r>
    </w:p>
    <w:p w14:paraId="3820EE68" w14:textId="77777777" w:rsidR="009D5ACE" w:rsidRPr="009D5ACE" w:rsidRDefault="00E22485" w:rsidP="00E22485">
      <w:pPr>
        <w:rPr>
          <w:i/>
          <w:iCs/>
          <w:sz w:val="28"/>
          <w:szCs w:val="28"/>
          <w:lang w:val="en-GB"/>
        </w:rPr>
      </w:pPr>
      <w:r w:rsidRPr="009D5ACE">
        <w:rPr>
          <w:i/>
          <w:iCs/>
          <w:sz w:val="28"/>
          <w:szCs w:val="28"/>
          <w:lang w:val="en-GB"/>
        </w:rPr>
        <w:t xml:space="preserve">CREATE TABLE </w:t>
      </w:r>
      <w:r w:rsidRPr="009D5ACE">
        <w:rPr>
          <w:b/>
          <w:bCs/>
          <w:i/>
          <w:iCs/>
          <w:sz w:val="28"/>
          <w:szCs w:val="28"/>
          <w:lang w:val="en-GB"/>
        </w:rPr>
        <w:t>Category</w:t>
      </w:r>
      <w:r w:rsidRPr="009D5ACE">
        <w:rPr>
          <w:i/>
          <w:iCs/>
          <w:sz w:val="28"/>
          <w:szCs w:val="28"/>
          <w:lang w:val="en-GB"/>
        </w:rPr>
        <w:t xml:space="preserve"> and the successful result.</w:t>
      </w:r>
    </w:p>
    <w:p w14:paraId="2CE0A040" w14:textId="6266E206" w:rsidR="00E22485" w:rsidRPr="009D5ACE" w:rsidRDefault="00E22485" w:rsidP="00E22485">
      <w:pPr>
        <w:rPr>
          <w:i/>
          <w:iCs/>
          <w:sz w:val="28"/>
          <w:szCs w:val="28"/>
          <w:lang w:val="en-GB"/>
        </w:rPr>
      </w:pPr>
      <w:r w:rsidRPr="009D5ACE">
        <w:rPr>
          <w:i/>
          <w:iCs/>
          <w:sz w:val="28"/>
          <w:szCs w:val="28"/>
          <w:lang w:val="en-GB"/>
        </w:rPr>
        <w:t>Table creation for Category including primary key and unique constraint.</w:t>
      </w:r>
    </w:p>
    <w:p w14:paraId="465106C3" w14:textId="3680C368" w:rsidR="00E22485" w:rsidRPr="00E22485" w:rsidRDefault="00E22485" w:rsidP="00A2323D">
      <w:pPr>
        <w:rPr>
          <w:b/>
          <w:bCs/>
          <w:sz w:val="28"/>
          <w:szCs w:val="28"/>
          <w:lang w:val="en-GB"/>
        </w:rPr>
      </w:pPr>
      <w:r>
        <w:rPr>
          <w:b/>
          <w:bCs/>
          <w:noProof/>
          <w:sz w:val="28"/>
          <w:szCs w:val="28"/>
          <w:lang w:val="en-GB"/>
        </w:rPr>
        <w:drawing>
          <wp:inline distT="0" distB="0" distL="0" distR="0" wp14:anchorId="04D52D4C" wp14:editId="491593AB">
            <wp:extent cx="4210266" cy="3302170"/>
            <wp:effectExtent l="0" t="0" r="0" b="0"/>
            <wp:docPr id="854577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577887" name="Picture 854577887"/>
                    <pic:cNvPicPr/>
                  </pic:nvPicPr>
                  <pic:blipFill>
                    <a:blip r:embed="rId10">
                      <a:extLst>
                        <a:ext uri="{28A0092B-C50C-407E-A947-70E740481C1C}">
                          <a14:useLocalDpi xmlns:a14="http://schemas.microsoft.com/office/drawing/2010/main" val="0"/>
                        </a:ext>
                      </a:extLst>
                    </a:blip>
                    <a:stretch>
                      <a:fillRect/>
                    </a:stretch>
                  </pic:blipFill>
                  <pic:spPr>
                    <a:xfrm>
                      <a:off x="0" y="0"/>
                      <a:ext cx="4210266" cy="3302170"/>
                    </a:xfrm>
                    <a:prstGeom prst="rect">
                      <a:avLst/>
                    </a:prstGeom>
                  </pic:spPr>
                </pic:pic>
              </a:graphicData>
            </a:graphic>
          </wp:inline>
        </w:drawing>
      </w:r>
    </w:p>
    <w:p w14:paraId="63A70ED6" w14:textId="0E6357D1" w:rsidR="00A2323D" w:rsidRPr="00A2323D" w:rsidRDefault="00A2323D" w:rsidP="00A2323D">
      <w:pPr>
        <w:rPr>
          <w:sz w:val="40"/>
          <w:szCs w:val="40"/>
          <w:lang w:val="en-GB"/>
        </w:rPr>
      </w:pPr>
    </w:p>
    <w:p w14:paraId="4A43981C" w14:textId="77777777" w:rsidR="00A2323D" w:rsidRDefault="00A2323D" w:rsidP="00A2323D">
      <w:pPr>
        <w:rPr>
          <w:sz w:val="28"/>
          <w:szCs w:val="28"/>
          <w:lang w:val="en-GB"/>
        </w:rPr>
      </w:pPr>
    </w:p>
    <w:p w14:paraId="268FE1FC" w14:textId="77777777" w:rsidR="00A2323D" w:rsidRDefault="00A2323D" w:rsidP="00A2323D">
      <w:pPr>
        <w:rPr>
          <w:sz w:val="28"/>
          <w:szCs w:val="28"/>
          <w:lang w:val="en-GB"/>
        </w:rPr>
      </w:pPr>
    </w:p>
    <w:p w14:paraId="027CADA7" w14:textId="77777777" w:rsidR="00292FBA" w:rsidRDefault="00292FBA" w:rsidP="00A2323D">
      <w:pPr>
        <w:rPr>
          <w:sz w:val="28"/>
          <w:szCs w:val="28"/>
          <w:lang w:val="en-GB"/>
        </w:rPr>
      </w:pPr>
    </w:p>
    <w:p w14:paraId="218A4071" w14:textId="0098876C" w:rsidR="00292FBA" w:rsidRDefault="00292FBA" w:rsidP="00A2323D">
      <w:pPr>
        <w:rPr>
          <w:b/>
          <w:bCs/>
          <w:i/>
          <w:iCs/>
          <w:sz w:val="28"/>
          <w:szCs w:val="28"/>
          <w:lang w:val="en-GB"/>
        </w:rPr>
      </w:pPr>
      <w:r w:rsidRPr="00292FBA">
        <w:rPr>
          <w:b/>
          <w:bCs/>
          <w:i/>
          <w:iCs/>
          <w:sz w:val="28"/>
          <w:szCs w:val="28"/>
          <w:lang w:val="en-GB"/>
        </w:rPr>
        <w:lastRenderedPageBreak/>
        <w:t>Student</w:t>
      </w:r>
      <w:r>
        <w:rPr>
          <w:b/>
          <w:bCs/>
          <w:i/>
          <w:iCs/>
          <w:sz w:val="28"/>
          <w:szCs w:val="28"/>
          <w:lang w:val="en-GB"/>
        </w:rPr>
        <w:t xml:space="preserve"> </w:t>
      </w:r>
      <w:r>
        <w:rPr>
          <w:i/>
          <w:iCs/>
          <w:sz w:val="28"/>
          <w:szCs w:val="28"/>
          <w:lang w:val="en-GB"/>
        </w:rPr>
        <w:t>table</w:t>
      </w:r>
      <w:r>
        <w:rPr>
          <w:b/>
          <w:bCs/>
          <w:i/>
          <w:iCs/>
          <w:sz w:val="28"/>
          <w:szCs w:val="28"/>
          <w:lang w:val="en-GB"/>
        </w:rPr>
        <w:t>:</w:t>
      </w:r>
    </w:p>
    <w:p w14:paraId="25D45FF5" w14:textId="77777777" w:rsidR="00104A87" w:rsidRDefault="007B07BD" w:rsidP="007B07BD">
      <w:pPr>
        <w:rPr>
          <w:i/>
          <w:iCs/>
          <w:sz w:val="28"/>
          <w:szCs w:val="28"/>
          <w:lang w:val="en-GB"/>
        </w:rPr>
      </w:pPr>
      <w:r w:rsidRPr="007B07BD">
        <w:rPr>
          <w:i/>
          <w:iCs/>
          <w:sz w:val="28"/>
          <w:szCs w:val="28"/>
          <w:lang w:val="en-GB"/>
        </w:rPr>
        <w:t xml:space="preserve">CREATE TABLE </w:t>
      </w:r>
      <w:r w:rsidRPr="007B07BD">
        <w:rPr>
          <w:b/>
          <w:bCs/>
          <w:i/>
          <w:iCs/>
          <w:sz w:val="28"/>
          <w:szCs w:val="28"/>
          <w:lang w:val="en-GB"/>
        </w:rPr>
        <w:t>Student</w:t>
      </w:r>
      <w:r w:rsidRPr="007B07BD">
        <w:rPr>
          <w:i/>
          <w:iCs/>
          <w:sz w:val="28"/>
          <w:szCs w:val="28"/>
          <w:lang w:val="en-GB"/>
        </w:rPr>
        <w:t xml:space="preserve"> + ALTER TABLE run without error</w:t>
      </w:r>
      <w:r>
        <w:rPr>
          <w:i/>
          <w:iCs/>
          <w:sz w:val="28"/>
          <w:szCs w:val="28"/>
          <w:lang w:val="en-GB"/>
        </w:rPr>
        <w:t xml:space="preserve">. </w:t>
      </w:r>
    </w:p>
    <w:p w14:paraId="33392EFC" w14:textId="5B74AB16" w:rsidR="007B07BD" w:rsidRPr="007B07BD" w:rsidRDefault="007B07BD" w:rsidP="007B07BD">
      <w:pPr>
        <w:rPr>
          <w:i/>
          <w:iCs/>
          <w:sz w:val="28"/>
          <w:szCs w:val="28"/>
          <w:lang w:val="en-GB"/>
        </w:rPr>
      </w:pPr>
      <w:r>
        <w:rPr>
          <w:i/>
          <w:iCs/>
          <w:sz w:val="28"/>
          <w:szCs w:val="28"/>
          <w:lang w:val="en-GB"/>
        </w:rPr>
        <w:t>T</w:t>
      </w:r>
      <w:r w:rsidRPr="007B07BD">
        <w:rPr>
          <w:i/>
          <w:iCs/>
          <w:sz w:val="28"/>
          <w:szCs w:val="28"/>
          <w:lang w:val="en-GB"/>
        </w:rPr>
        <w:t xml:space="preserve">he table structure view showing PK on </w:t>
      </w:r>
      <w:r w:rsidRPr="00121C67">
        <w:rPr>
          <w:b/>
          <w:bCs/>
          <w:i/>
          <w:iCs/>
          <w:sz w:val="28"/>
          <w:szCs w:val="28"/>
          <w:lang w:val="en-GB"/>
        </w:rPr>
        <w:t>student_id</w:t>
      </w:r>
      <w:r w:rsidRPr="007B07BD">
        <w:rPr>
          <w:i/>
          <w:iCs/>
          <w:sz w:val="28"/>
          <w:szCs w:val="28"/>
          <w:lang w:val="en-GB"/>
        </w:rPr>
        <w:t xml:space="preserve"> and UNIQUE on email.</w:t>
      </w:r>
    </w:p>
    <w:p w14:paraId="349DBCFA" w14:textId="79E0E8DC" w:rsidR="00292FBA" w:rsidRPr="00292FBA" w:rsidRDefault="00292FBA" w:rsidP="00A2323D">
      <w:pPr>
        <w:rPr>
          <w:sz w:val="28"/>
          <w:szCs w:val="28"/>
          <w:lang w:val="en-GB"/>
        </w:rPr>
      </w:pPr>
      <w:r>
        <w:rPr>
          <w:noProof/>
          <w:sz w:val="28"/>
          <w:szCs w:val="28"/>
          <w:lang w:val="en-GB"/>
        </w:rPr>
        <w:drawing>
          <wp:inline distT="0" distB="0" distL="0" distR="0" wp14:anchorId="445236AF" wp14:editId="16F86C92">
            <wp:extent cx="4775445" cy="5156465"/>
            <wp:effectExtent l="0" t="0" r="6350" b="6350"/>
            <wp:docPr id="5028963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96317" name="Picture 502896317"/>
                    <pic:cNvPicPr/>
                  </pic:nvPicPr>
                  <pic:blipFill>
                    <a:blip r:embed="rId11">
                      <a:extLst>
                        <a:ext uri="{28A0092B-C50C-407E-A947-70E740481C1C}">
                          <a14:useLocalDpi xmlns:a14="http://schemas.microsoft.com/office/drawing/2010/main" val="0"/>
                        </a:ext>
                      </a:extLst>
                    </a:blip>
                    <a:stretch>
                      <a:fillRect/>
                    </a:stretch>
                  </pic:blipFill>
                  <pic:spPr>
                    <a:xfrm>
                      <a:off x="0" y="0"/>
                      <a:ext cx="4775445" cy="5156465"/>
                    </a:xfrm>
                    <a:prstGeom prst="rect">
                      <a:avLst/>
                    </a:prstGeom>
                  </pic:spPr>
                </pic:pic>
              </a:graphicData>
            </a:graphic>
          </wp:inline>
        </w:drawing>
      </w:r>
    </w:p>
    <w:p w14:paraId="44F9B531" w14:textId="77777777" w:rsidR="00292FBA" w:rsidRDefault="00292FBA" w:rsidP="00A2323D">
      <w:pPr>
        <w:rPr>
          <w:sz w:val="28"/>
          <w:szCs w:val="28"/>
          <w:lang w:val="en-GB"/>
        </w:rPr>
      </w:pPr>
    </w:p>
    <w:p w14:paraId="5ED1F272" w14:textId="77777777" w:rsidR="00A2323D" w:rsidRDefault="00A2323D" w:rsidP="00A2323D">
      <w:pPr>
        <w:rPr>
          <w:sz w:val="28"/>
          <w:szCs w:val="28"/>
          <w:lang w:val="en-GB"/>
        </w:rPr>
      </w:pPr>
    </w:p>
    <w:p w14:paraId="7FD58E52" w14:textId="77777777" w:rsidR="00D8726F" w:rsidRDefault="00D8726F" w:rsidP="00A2323D">
      <w:pPr>
        <w:rPr>
          <w:sz w:val="28"/>
          <w:szCs w:val="28"/>
          <w:lang w:val="en-GB"/>
        </w:rPr>
      </w:pPr>
    </w:p>
    <w:p w14:paraId="2D1457F5" w14:textId="77777777" w:rsidR="00D8726F" w:rsidRDefault="00D8726F" w:rsidP="00A2323D">
      <w:pPr>
        <w:rPr>
          <w:sz w:val="28"/>
          <w:szCs w:val="28"/>
          <w:lang w:val="en-GB"/>
        </w:rPr>
      </w:pPr>
    </w:p>
    <w:p w14:paraId="287CFDC2" w14:textId="77777777" w:rsidR="00D8726F" w:rsidRDefault="00D8726F" w:rsidP="00A2323D">
      <w:pPr>
        <w:rPr>
          <w:sz w:val="28"/>
          <w:szCs w:val="28"/>
          <w:lang w:val="en-GB"/>
        </w:rPr>
      </w:pPr>
    </w:p>
    <w:p w14:paraId="01427B69" w14:textId="77777777" w:rsidR="00D8726F" w:rsidRDefault="00D8726F" w:rsidP="00A2323D">
      <w:pPr>
        <w:rPr>
          <w:sz w:val="28"/>
          <w:szCs w:val="28"/>
          <w:lang w:val="en-GB"/>
        </w:rPr>
      </w:pPr>
    </w:p>
    <w:p w14:paraId="063091B4" w14:textId="77777777" w:rsidR="00D8726F" w:rsidRDefault="00D8726F" w:rsidP="00A2323D">
      <w:pPr>
        <w:rPr>
          <w:sz w:val="28"/>
          <w:szCs w:val="28"/>
          <w:lang w:val="en-GB"/>
        </w:rPr>
      </w:pPr>
    </w:p>
    <w:p w14:paraId="41CFF103" w14:textId="77777777" w:rsidR="00D8726F" w:rsidRDefault="00D8726F" w:rsidP="00A2323D">
      <w:pPr>
        <w:rPr>
          <w:sz w:val="28"/>
          <w:szCs w:val="28"/>
          <w:lang w:val="en-GB"/>
        </w:rPr>
      </w:pPr>
    </w:p>
    <w:p w14:paraId="459B34F8" w14:textId="77777777" w:rsidR="005040AC" w:rsidRDefault="00D8726F" w:rsidP="00A2323D">
      <w:pPr>
        <w:rPr>
          <w:i/>
          <w:iCs/>
          <w:sz w:val="28"/>
          <w:szCs w:val="28"/>
          <w:lang w:val="en-GB"/>
        </w:rPr>
      </w:pPr>
      <w:r w:rsidRPr="00D8726F">
        <w:rPr>
          <w:b/>
          <w:bCs/>
          <w:i/>
          <w:iCs/>
          <w:sz w:val="28"/>
          <w:szCs w:val="28"/>
          <w:lang w:val="en-GB"/>
        </w:rPr>
        <w:lastRenderedPageBreak/>
        <w:t>Club</w:t>
      </w:r>
      <w:r w:rsidRPr="00D8726F">
        <w:rPr>
          <w:i/>
          <w:iCs/>
          <w:sz w:val="28"/>
          <w:szCs w:val="28"/>
          <w:lang w:val="en-GB"/>
        </w:rPr>
        <w:t xml:space="preserve"> table</w:t>
      </w:r>
      <w:r w:rsidR="00725E38">
        <w:rPr>
          <w:i/>
          <w:iCs/>
          <w:sz w:val="28"/>
          <w:szCs w:val="28"/>
          <w:lang w:val="en-GB"/>
        </w:rPr>
        <w:t xml:space="preserve"> </w:t>
      </w:r>
      <w:r w:rsidR="00725E38" w:rsidRPr="00725E38">
        <w:rPr>
          <w:i/>
          <w:iCs/>
          <w:sz w:val="28"/>
          <w:szCs w:val="28"/>
          <w:lang w:val="en-GB"/>
        </w:rPr>
        <w:t xml:space="preserve">(FK to </w:t>
      </w:r>
      <w:r w:rsidR="00725E38" w:rsidRPr="00725E38">
        <w:rPr>
          <w:b/>
          <w:bCs/>
          <w:i/>
          <w:iCs/>
          <w:sz w:val="28"/>
          <w:szCs w:val="28"/>
          <w:lang w:val="en-GB"/>
        </w:rPr>
        <w:t>Category</w:t>
      </w:r>
      <w:r w:rsidR="00725E38" w:rsidRPr="00725E38">
        <w:rPr>
          <w:i/>
          <w:iCs/>
          <w:sz w:val="28"/>
          <w:szCs w:val="28"/>
          <w:lang w:val="en-GB"/>
        </w:rPr>
        <w:t>)</w:t>
      </w:r>
      <w:r>
        <w:rPr>
          <w:i/>
          <w:iCs/>
          <w:sz w:val="28"/>
          <w:szCs w:val="28"/>
          <w:lang w:val="en-GB"/>
        </w:rPr>
        <w:t>:</w:t>
      </w:r>
    </w:p>
    <w:p w14:paraId="6F322EA7" w14:textId="0D2AFF92" w:rsidR="00725E38" w:rsidRDefault="005040AC" w:rsidP="00A2323D">
      <w:pPr>
        <w:rPr>
          <w:i/>
          <w:iCs/>
          <w:sz w:val="28"/>
          <w:szCs w:val="28"/>
          <w:lang w:val="en-GB"/>
        </w:rPr>
      </w:pPr>
      <w:r w:rsidRPr="005040AC">
        <w:rPr>
          <w:b/>
          <w:bCs/>
          <w:i/>
          <w:iCs/>
          <w:sz w:val="28"/>
          <w:szCs w:val="28"/>
          <w:lang w:val="en-GB"/>
        </w:rPr>
        <w:t>Club</w:t>
      </w:r>
      <w:r w:rsidRPr="005040AC">
        <w:rPr>
          <w:i/>
          <w:iCs/>
          <w:sz w:val="28"/>
          <w:szCs w:val="28"/>
          <w:lang w:val="en-GB"/>
        </w:rPr>
        <w:t xml:space="preserve"> table structure where </w:t>
      </w:r>
      <w:proofErr w:type="spellStart"/>
      <w:r w:rsidRPr="005040AC">
        <w:rPr>
          <w:b/>
          <w:bCs/>
          <w:i/>
          <w:iCs/>
          <w:sz w:val="28"/>
          <w:szCs w:val="28"/>
          <w:lang w:val="en-GB"/>
        </w:rPr>
        <w:t>category_id</w:t>
      </w:r>
      <w:proofErr w:type="spellEnd"/>
      <w:r w:rsidRPr="005040AC">
        <w:rPr>
          <w:i/>
          <w:iCs/>
          <w:sz w:val="28"/>
          <w:szCs w:val="28"/>
          <w:lang w:val="en-GB"/>
        </w:rPr>
        <w:t xml:space="preserve"> is a foreign key to Category.</w:t>
      </w:r>
    </w:p>
    <w:p w14:paraId="486F9212" w14:textId="3841B9FB" w:rsidR="00725E38" w:rsidRDefault="005040AC" w:rsidP="00A2323D">
      <w:pPr>
        <w:rPr>
          <w:i/>
          <w:iCs/>
          <w:sz w:val="28"/>
          <w:szCs w:val="28"/>
          <w:lang w:val="en-GB"/>
        </w:rPr>
      </w:pPr>
      <w:r>
        <w:rPr>
          <w:i/>
          <w:iCs/>
          <w:noProof/>
          <w:sz w:val="28"/>
          <w:szCs w:val="28"/>
          <w:lang w:val="en-GB"/>
        </w:rPr>
        <w:drawing>
          <wp:inline distT="0" distB="0" distL="0" distR="0" wp14:anchorId="4C889864" wp14:editId="4C153298">
            <wp:extent cx="4070559" cy="4026107"/>
            <wp:effectExtent l="0" t="0" r="6350" b="0"/>
            <wp:docPr id="598414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41438" name="Picture 59841438"/>
                    <pic:cNvPicPr/>
                  </pic:nvPicPr>
                  <pic:blipFill>
                    <a:blip r:embed="rId12">
                      <a:extLst>
                        <a:ext uri="{28A0092B-C50C-407E-A947-70E740481C1C}">
                          <a14:useLocalDpi xmlns:a14="http://schemas.microsoft.com/office/drawing/2010/main" val="0"/>
                        </a:ext>
                      </a:extLst>
                    </a:blip>
                    <a:stretch>
                      <a:fillRect/>
                    </a:stretch>
                  </pic:blipFill>
                  <pic:spPr>
                    <a:xfrm>
                      <a:off x="0" y="0"/>
                      <a:ext cx="4070559" cy="4026107"/>
                    </a:xfrm>
                    <a:prstGeom prst="rect">
                      <a:avLst/>
                    </a:prstGeom>
                  </pic:spPr>
                </pic:pic>
              </a:graphicData>
            </a:graphic>
          </wp:inline>
        </w:drawing>
      </w:r>
    </w:p>
    <w:p w14:paraId="48B6F0FA" w14:textId="77777777" w:rsidR="00725E38" w:rsidRDefault="00725E38" w:rsidP="00A2323D">
      <w:pPr>
        <w:rPr>
          <w:i/>
          <w:iCs/>
          <w:sz w:val="28"/>
          <w:szCs w:val="28"/>
          <w:lang w:val="en-GB"/>
        </w:rPr>
      </w:pPr>
    </w:p>
    <w:p w14:paraId="2A7BCC71" w14:textId="77777777" w:rsidR="00725E38" w:rsidRDefault="00725E38" w:rsidP="00A2323D">
      <w:pPr>
        <w:rPr>
          <w:i/>
          <w:iCs/>
          <w:sz w:val="28"/>
          <w:szCs w:val="28"/>
          <w:lang w:val="en-GB"/>
        </w:rPr>
      </w:pPr>
    </w:p>
    <w:p w14:paraId="4C745D5E" w14:textId="77777777" w:rsidR="002B6D0B" w:rsidRDefault="002B6D0B" w:rsidP="00A2323D">
      <w:pPr>
        <w:rPr>
          <w:b/>
          <w:bCs/>
          <w:i/>
          <w:iCs/>
          <w:sz w:val="28"/>
          <w:szCs w:val="28"/>
          <w:lang w:val="en-GB"/>
        </w:rPr>
      </w:pPr>
    </w:p>
    <w:p w14:paraId="4852FE5F" w14:textId="77777777" w:rsidR="002B6D0B" w:rsidRDefault="002B6D0B" w:rsidP="00A2323D">
      <w:pPr>
        <w:rPr>
          <w:b/>
          <w:bCs/>
          <w:i/>
          <w:iCs/>
          <w:sz w:val="28"/>
          <w:szCs w:val="28"/>
          <w:lang w:val="en-GB"/>
        </w:rPr>
      </w:pPr>
    </w:p>
    <w:p w14:paraId="0C06E1CC" w14:textId="77777777" w:rsidR="002B6D0B" w:rsidRDefault="002B6D0B" w:rsidP="00A2323D">
      <w:pPr>
        <w:rPr>
          <w:b/>
          <w:bCs/>
          <w:i/>
          <w:iCs/>
          <w:sz w:val="28"/>
          <w:szCs w:val="28"/>
          <w:lang w:val="en-GB"/>
        </w:rPr>
      </w:pPr>
    </w:p>
    <w:p w14:paraId="4DEFDFE2" w14:textId="77777777" w:rsidR="002B6D0B" w:rsidRDefault="002B6D0B" w:rsidP="00A2323D">
      <w:pPr>
        <w:rPr>
          <w:b/>
          <w:bCs/>
          <w:i/>
          <w:iCs/>
          <w:sz w:val="28"/>
          <w:szCs w:val="28"/>
          <w:lang w:val="en-GB"/>
        </w:rPr>
      </w:pPr>
    </w:p>
    <w:p w14:paraId="156BF44B" w14:textId="77777777" w:rsidR="002B6D0B" w:rsidRDefault="002B6D0B" w:rsidP="00A2323D">
      <w:pPr>
        <w:rPr>
          <w:b/>
          <w:bCs/>
          <w:i/>
          <w:iCs/>
          <w:sz w:val="28"/>
          <w:szCs w:val="28"/>
          <w:lang w:val="en-GB"/>
        </w:rPr>
      </w:pPr>
    </w:p>
    <w:p w14:paraId="12CB7E96" w14:textId="77777777" w:rsidR="002B6D0B" w:rsidRDefault="002B6D0B" w:rsidP="00A2323D">
      <w:pPr>
        <w:rPr>
          <w:b/>
          <w:bCs/>
          <w:i/>
          <w:iCs/>
          <w:sz w:val="28"/>
          <w:szCs w:val="28"/>
          <w:lang w:val="en-GB"/>
        </w:rPr>
      </w:pPr>
    </w:p>
    <w:p w14:paraId="320E24C3" w14:textId="77777777" w:rsidR="002B6D0B" w:rsidRDefault="002B6D0B" w:rsidP="00A2323D">
      <w:pPr>
        <w:rPr>
          <w:b/>
          <w:bCs/>
          <w:i/>
          <w:iCs/>
          <w:sz w:val="28"/>
          <w:szCs w:val="28"/>
          <w:lang w:val="en-GB"/>
        </w:rPr>
      </w:pPr>
    </w:p>
    <w:p w14:paraId="522B6E7C" w14:textId="77777777" w:rsidR="002B6D0B" w:rsidRDefault="002B6D0B" w:rsidP="00A2323D">
      <w:pPr>
        <w:rPr>
          <w:b/>
          <w:bCs/>
          <w:i/>
          <w:iCs/>
          <w:sz w:val="28"/>
          <w:szCs w:val="28"/>
          <w:lang w:val="en-GB"/>
        </w:rPr>
      </w:pPr>
    </w:p>
    <w:p w14:paraId="482B93E4" w14:textId="77777777" w:rsidR="002B6D0B" w:rsidRDefault="002B6D0B" w:rsidP="00A2323D">
      <w:pPr>
        <w:rPr>
          <w:b/>
          <w:bCs/>
          <w:i/>
          <w:iCs/>
          <w:sz w:val="28"/>
          <w:szCs w:val="28"/>
          <w:lang w:val="en-GB"/>
        </w:rPr>
      </w:pPr>
    </w:p>
    <w:p w14:paraId="7B816EE8" w14:textId="77777777" w:rsidR="002B6D0B" w:rsidRDefault="002B6D0B" w:rsidP="00A2323D">
      <w:pPr>
        <w:rPr>
          <w:b/>
          <w:bCs/>
          <w:i/>
          <w:iCs/>
          <w:sz w:val="28"/>
          <w:szCs w:val="28"/>
          <w:lang w:val="en-GB"/>
        </w:rPr>
      </w:pPr>
    </w:p>
    <w:p w14:paraId="5063EB58" w14:textId="4AD57F4C" w:rsidR="00725E38" w:rsidRDefault="007F15FE" w:rsidP="00A2323D">
      <w:pPr>
        <w:rPr>
          <w:i/>
          <w:iCs/>
          <w:sz w:val="28"/>
          <w:szCs w:val="28"/>
          <w:lang w:val="en-GB"/>
        </w:rPr>
      </w:pPr>
      <w:r w:rsidRPr="007F15FE">
        <w:rPr>
          <w:b/>
          <w:bCs/>
          <w:i/>
          <w:iCs/>
          <w:sz w:val="28"/>
          <w:szCs w:val="28"/>
          <w:lang w:val="en-GB"/>
        </w:rPr>
        <w:lastRenderedPageBreak/>
        <w:t>Membership</w:t>
      </w:r>
      <w:r w:rsidRPr="007F15FE">
        <w:rPr>
          <w:i/>
          <w:iCs/>
          <w:sz w:val="28"/>
          <w:szCs w:val="28"/>
          <w:lang w:val="en-GB"/>
        </w:rPr>
        <w:t xml:space="preserve"> table (FKs to </w:t>
      </w:r>
      <w:r w:rsidRPr="007F15FE">
        <w:rPr>
          <w:b/>
          <w:bCs/>
          <w:i/>
          <w:iCs/>
          <w:sz w:val="28"/>
          <w:szCs w:val="28"/>
          <w:lang w:val="en-GB"/>
        </w:rPr>
        <w:t>Student</w:t>
      </w:r>
      <w:r w:rsidRPr="007F15FE">
        <w:rPr>
          <w:i/>
          <w:iCs/>
          <w:sz w:val="28"/>
          <w:szCs w:val="28"/>
          <w:lang w:val="en-GB"/>
        </w:rPr>
        <w:t xml:space="preserve"> and </w:t>
      </w:r>
      <w:r w:rsidRPr="007F15FE">
        <w:rPr>
          <w:b/>
          <w:bCs/>
          <w:i/>
          <w:iCs/>
          <w:sz w:val="28"/>
          <w:szCs w:val="28"/>
          <w:lang w:val="en-GB"/>
        </w:rPr>
        <w:t>Club</w:t>
      </w:r>
      <w:r w:rsidRPr="007F15FE">
        <w:rPr>
          <w:i/>
          <w:iCs/>
          <w:sz w:val="28"/>
          <w:szCs w:val="28"/>
          <w:lang w:val="en-GB"/>
        </w:rPr>
        <w:t>)</w:t>
      </w:r>
      <w:r>
        <w:rPr>
          <w:i/>
          <w:iCs/>
          <w:sz w:val="28"/>
          <w:szCs w:val="28"/>
          <w:lang w:val="en-GB"/>
        </w:rPr>
        <w:t>:</w:t>
      </w:r>
    </w:p>
    <w:p w14:paraId="2C4BE2A1" w14:textId="022A71C2" w:rsidR="009A5ABD" w:rsidRPr="009A5ABD" w:rsidRDefault="002B6D0B" w:rsidP="00A2323D">
      <w:pPr>
        <w:rPr>
          <w:b/>
          <w:bCs/>
          <w:i/>
          <w:iCs/>
          <w:sz w:val="28"/>
          <w:szCs w:val="28"/>
          <w:lang w:val="en-GB"/>
        </w:rPr>
      </w:pPr>
      <w:r>
        <w:rPr>
          <w:b/>
          <w:bCs/>
          <w:i/>
          <w:iCs/>
          <w:noProof/>
          <w:sz w:val="28"/>
          <w:szCs w:val="28"/>
          <w:lang w:val="en-GB"/>
        </w:rPr>
        <w:drawing>
          <wp:inline distT="0" distB="0" distL="0" distR="0" wp14:anchorId="315ABFC6" wp14:editId="05848573">
            <wp:extent cx="5054860" cy="4483330"/>
            <wp:effectExtent l="0" t="0" r="0" b="0"/>
            <wp:docPr id="3062257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225758" name="Picture 306225758"/>
                    <pic:cNvPicPr/>
                  </pic:nvPicPr>
                  <pic:blipFill>
                    <a:blip r:embed="rId13">
                      <a:extLst>
                        <a:ext uri="{28A0092B-C50C-407E-A947-70E740481C1C}">
                          <a14:useLocalDpi xmlns:a14="http://schemas.microsoft.com/office/drawing/2010/main" val="0"/>
                        </a:ext>
                      </a:extLst>
                    </a:blip>
                    <a:stretch>
                      <a:fillRect/>
                    </a:stretch>
                  </pic:blipFill>
                  <pic:spPr>
                    <a:xfrm>
                      <a:off x="0" y="0"/>
                      <a:ext cx="5054860" cy="4483330"/>
                    </a:xfrm>
                    <a:prstGeom prst="rect">
                      <a:avLst/>
                    </a:prstGeom>
                  </pic:spPr>
                </pic:pic>
              </a:graphicData>
            </a:graphic>
          </wp:inline>
        </w:drawing>
      </w:r>
    </w:p>
    <w:p w14:paraId="66E0250F" w14:textId="77777777" w:rsidR="00A2323D" w:rsidRDefault="00A2323D" w:rsidP="00A2323D">
      <w:pPr>
        <w:rPr>
          <w:sz w:val="28"/>
          <w:szCs w:val="28"/>
          <w:lang w:val="en-GB"/>
        </w:rPr>
      </w:pPr>
    </w:p>
    <w:p w14:paraId="59DE580D" w14:textId="77777777" w:rsidR="00725E38" w:rsidRDefault="00725E38" w:rsidP="00A2323D">
      <w:pPr>
        <w:rPr>
          <w:sz w:val="28"/>
          <w:szCs w:val="28"/>
          <w:lang w:val="en-GB"/>
        </w:rPr>
      </w:pPr>
    </w:p>
    <w:p w14:paraId="0D336D95" w14:textId="77777777" w:rsidR="009F0963" w:rsidRDefault="009F0963" w:rsidP="00A2323D">
      <w:pPr>
        <w:rPr>
          <w:b/>
          <w:bCs/>
          <w:i/>
          <w:iCs/>
          <w:sz w:val="28"/>
          <w:szCs w:val="28"/>
          <w:lang w:val="en-GB"/>
        </w:rPr>
      </w:pPr>
    </w:p>
    <w:p w14:paraId="54E607C5" w14:textId="77777777" w:rsidR="009F0963" w:rsidRDefault="009F0963" w:rsidP="00A2323D">
      <w:pPr>
        <w:rPr>
          <w:b/>
          <w:bCs/>
          <w:i/>
          <w:iCs/>
          <w:sz w:val="28"/>
          <w:szCs w:val="28"/>
          <w:lang w:val="en-GB"/>
        </w:rPr>
      </w:pPr>
    </w:p>
    <w:p w14:paraId="77DD2F66" w14:textId="77777777" w:rsidR="009F0963" w:rsidRDefault="009F0963" w:rsidP="00A2323D">
      <w:pPr>
        <w:rPr>
          <w:b/>
          <w:bCs/>
          <w:i/>
          <w:iCs/>
          <w:sz w:val="28"/>
          <w:szCs w:val="28"/>
          <w:lang w:val="en-GB"/>
        </w:rPr>
      </w:pPr>
    </w:p>
    <w:p w14:paraId="2028A662" w14:textId="77777777" w:rsidR="009F0963" w:rsidRDefault="009F0963" w:rsidP="00A2323D">
      <w:pPr>
        <w:rPr>
          <w:b/>
          <w:bCs/>
          <w:i/>
          <w:iCs/>
          <w:sz w:val="28"/>
          <w:szCs w:val="28"/>
          <w:lang w:val="en-GB"/>
        </w:rPr>
      </w:pPr>
    </w:p>
    <w:p w14:paraId="21669B5A" w14:textId="77777777" w:rsidR="009F0963" w:rsidRDefault="009F0963" w:rsidP="00A2323D">
      <w:pPr>
        <w:rPr>
          <w:b/>
          <w:bCs/>
          <w:i/>
          <w:iCs/>
          <w:sz w:val="28"/>
          <w:szCs w:val="28"/>
          <w:lang w:val="en-GB"/>
        </w:rPr>
      </w:pPr>
    </w:p>
    <w:p w14:paraId="7A89950B" w14:textId="77777777" w:rsidR="009F0963" w:rsidRDefault="009F0963" w:rsidP="00A2323D">
      <w:pPr>
        <w:rPr>
          <w:b/>
          <w:bCs/>
          <w:i/>
          <w:iCs/>
          <w:sz w:val="28"/>
          <w:szCs w:val="28"/>
          <w:lang w:val="en-GB"/>
        </w:rPr>
      </w:pPr>
    </w:p>
    <w:p w14:paraId="0EE6CEBA" w14:textId="77777777" w:rsidR="009F0963" w:rsidRDefault="009F0963" w:rsidP="00A2323D">
      <w:pPr>
        <w:rPr>
          <w:b/>
          <w:bCs/>
          <w:i/>
          <w:iCs/>
          <w:sz w:val="28"/>
          <w:szCs w:val="28"/>
          <w:lang w:val="en-GB"/>
        </w:rPr>
      </w:pPr>
    </w:p>
    <w:p w14:paraId="4BE2CC66" w14:textId="77777777" w:rsidR="009F0963" w:rsidRDefault="009F0963" w:rsidP="00A2323D">
      <w:pPr>
        <w:rPr>
          <w:b/>
          <w:bCs/>
          <w:i/>
          <w:iCs/>
          <w:sz w:val="28"/>
          <w:szCs w:val="28"/>
          <w:lang w:val="en-GB"/>
        </w:rPr>
      </w:pPr>
    </w:p>
    <w:p w14:paraId="5C387C51" w14:textId="77777777" w:rsidR="009F0963" w:rsidRDefault="009F0963" w:rsidP="00A2323D">
      <w:pPr>
        <w:rPr>
          <w:b/>
          <w:bCs/>
          <w:i/>
          <w:iCs/>
          <w:sz w:val="28"/>
          <w:szCs w:val="28"/>
          <w:lang w:val="en-GB"/>
        </w:rPr>
      </w:pPr>
    </w:p>
    <w:p w14:paraId="4BE2C1BE" w14:textId="77777777" w:rsidR="009F0963" w:rsidRDefault="009F0963" w:rsidP="00A2323D">
      <w:pPr>
        <w:rPr>
          <w:b/>
          <w:bCs/>
          <w:i/>
          <w:iCs/>
          <w:sz w:val="28"/>
          <w:szCs w:val="28"/>
          <w:lang w:val="en-GB"/>
        </w:rPr>
      </w:pPr>
    </w:p>
    <w:p w14:paraId="00B195DA" w14:textId="7E061F11" w:rsidR="00725E38" w:rsidRDefault="009F0963" w:rsidP="00A2323D">
      <w:pPr>
        <w:rPr>
          <w:i/>
          <w:iCs/>
          <w:sz w:val="28"/>
          <w:szCs w:val="28"/>
          <w:lang w:val="en-GB"/>
        </w:rPr>
      </w:pPr>
      <w:r w:rsidRPr="009F0963">
        <w:rPr>
          <w:b/>
          <w:bCs/>
          <w:i/>
          <w:iCs/>
          <w:sz w:val="28"/>
          <w:szCs w:val="28"/>
          <w:lang w:val="en-GB"/>
        </w:rPr>
        <w:lastRenderedPageBreak/>
        <w:t>Event</w:t>
      </w:r>
      <w:r w:rsidRPr="009F0963">
        <w:rPr>
          <w:i/>
          <w:iCs/>
          <w:sz w:val="28"/>
          <w:szCs w:val="28"/>
          <w:lang w:val="en-GB"/>
        </w:rPr>
        <w:t xml:space="preserve"> table (FK to </w:t>
      </w:r>
      <w:r w:rsidRPr="009F0963">
        <w:rPr>
          <w:b/>
          <w:bCs/>
          <w:i/>
          <w:iCs/>
          <w:sz w:val="28"/>
          <w:szCs w:val="28"/>
          <w:lang w:val="en-GB"/>
        </w:rPr>
        <w:t>Club</w:t>
      </w:r>
      <w:r w:rsidRPr="009F0963">
        <w:rPr>
          <w:i/>
          <w:iCs/>
          <w:sz w:val="28"/>
          <w:szCs w:val="28"/>
          <w:lang w:val="en-GB"/>
        </w:rPr>
        <w:t>)</w:t>
      </w:r>
      <w:r>
        <w:rPr>
          <w:i/>
          <w:iCs/>
          <w:sz w:val="28"/>
          <w:szCs w:val="28"/>
          <w:lang w:val="en-GB"/>
        </w:rPr>
        <w:t>:</w:t>
      </w:r>
    </w:p>
    <w:p w14:paraId="2D9560D3" w14:textId="44B01D6C" w:rsidR="009F0963" w:rsidRPr="009F0963" w:rsidRDefault="009F0963" w:rsidP="00A2323D">
      <w:pPr>
        <w:rPr>
          <w:i/>
          <w:iCs/>
          <w:sz w:val="28"/>
          <w:szCs w:val="28"/>
          <w:lang w:val="en-GB"/>
        </w:rPr>
      </w:pPr>
      <w:r>
        <w:rPr>
          <w:i/>
          <w:iCs/>
          <w:noProof/>
          <w:sz w:val="28"/>
          <w:szCs w:val="28"/>
          <w:lang w:val="en-GB"/>
        </w:rPr>
        <w:drawing>
          <wp:inline distT="0" distB="0" distL="0" distR="0" wp14:anchorId="33658F01" wp14:editId="73B815A8">
            <wp:extent cx="4508732" cy="4832598"/>
            <wp:effectExtent l="0" t="0" r="6350" b="6350"/>
            <wp:docPr id="8196922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92267" name="Picture 819692267"/>
                    <pic:cNvPicPr/>
                  </pic:nvPicPr>
                  <pic:blipFill>
                    <a:blip r:embed="rId14">
                      <a:extLst>
                        <a:ext uri="{28A0092B-C50C-407E-A947-70E740481C1C}">
                          <a14:useLocalDpi xmlns:a14="http://schemas.microsoft.com/office/drawing/2010/main" val="0"/>
                        </a:ext>
                      </a:extLst>
                    </a:blip>
                    <a:stretch>
                      <a:fillRect/>
                    </a:stretch>
                  </pic:blipFill>
                  <pic:spPr>
                    <a:xfrm>
                      <a:off x="0" y="0"/>
                      <a:ext cx="4508732" cy="4832598"/>
                    </a:xfrm>
                    <a:prstGeom prst="rect">
                      <a:avLst/>
                    </a:prstGeom>
                  </pic:spPr>
                </pic:pic>
              </a:graphicData>
            </a:graphic>
          </wp:inline>
        </w:drawing>
      </w:r>
    </w:p>
    <w:p w14:paraId="056F98E8" w14:textId="77777777" w:rsidR="00725E38" w:rsidRDefault="00725E38" w:rsidP="00A2323D">
      <w:pPr>
        <w:rPr>
          <w:sz w:val="28"/>
          <w:szCs w:val="28"/>
          <w:lang w:val="en-GB"/>
        </w:rPr>
      </w:pPr>
    </w:p>
    <w:p w14:paraId="1CA3C048" w14:textId="77777777" w:rsidR="00E10F4B" w:rsidRDefault="00E10F4B" w:rsidP="00A2323D">
      <w:pPr>
        <w:rPr>
          <w:b/>
          <w:bCs/>
          <w:i/>
          <w:iCs/>
          <w:sz w:val="28"/>
          <w:szCs w:val="28"/>
          <w:lang w:val="en-GB"/>
        </w:rPr>
      </w:pPr>
    </w:p>
    <w:p w14:paraId="128CEA82" w14:textId="77777777" w:rsidR="00E10F4B" w:rsidRDefault="00E10F4B" w:rsidP="00A2323D">
      <w:pPr>
        <w:rPr>
          <w:b/>
          <w:bCs/>
          <w:i/>
          <w:iCs/>
          <w:sz w:val="28"/>
          <w:szCs w:val="28"/>
          <w:lang w:val="en-GB"/>
        </w:rPr>
      </w:pPr>
    </w:p>
    <w:p w14:paraId="6B4EC3DB" w14:textId="77777777" w:rsidR="00E10F4B" w:rsidRDefault="00E10F4B" w:rsidP="00A2323D">
      <w:pPr>
        <w:rPr>
          <w:b/>
          <w:bCs/>
          <w:i/>
          <w:iCs/>
          <w:sz w:val="28"/>
          <w:szCs w:val="28"/>
          <w:lang w:val="en-GB"/>
        </w:rPr>
      </w:pPr>
    </w:p>
    <w:p w14:paraId="27928168" w14:textId="77777777" w:rsidR="00E10F4B" w:rsidRDefault="00E10F4B" w:rsidP="00A2323D">
      <w:pPr>
        <w:rPr>
          <w:b/>
          <w:bCs/>
          <w:i/>
          <w:iCs/>
          <w:sz w:val="28"/>
          <w:szCs w:val="28"/>
          <w:lang w:val="en-GB"/>
        </w:rPr>
      </w:pPr>
    </w:p>
    <w:p w14:paraId="21CADFE6" w14:textId="77777777" w:rsidR="00E10F4B" w:rsidRDefault="00E10F4B" w:rsidP="00A2323D">
      <w:pPr>
        <w:rPr>
          <w:b/>
          <w:bCs/>
          <w:i/>
          <w:iCs/>
          <w:sz w:val="28"/>
          <w:szCs w:val="28"/>
          <w:lang w:val="en-GB"/>
        </w:rPr>
      </w:pPr>
    </w:p>
    <w:p w14:paraId="3083A0C5" w14:textId="77777777" w:rsidR="00E10F4B" w:rsidRDefault="00E10F4B" w:rsidP="00A2323D">
      <w:pPr>
        <w:rPr>
          <w:b/>
          <w:bCs/>
          <w:i/>
          <w:iCs/>
          <w:sz w:val="28"/>
          <w:szCs w:val="28"/>
          <w:lang w:val="en-GB"/>
        </w:rPr>
      </w:pPr>
    </w:p>
    <w:p w14:paraId="67EB4C43" w14:textId="77777777" w:rsidR="00E10F4B" w:rsidRDefault="00E10F4B" w:rsidP="00A2323D">
      <w:pPr>
        <w:rPr>
          <w:b/>
          <w:bCs/>
          <w:i/>
          <w:iCs/>
          <w:sz w:val="28"/>
          <w:szCs w:val="28"/>
          <w:lang w:val="en-GB"/>
        </w:rPr>
      </w:pPr>
    </w:p>
    <w:p w14:paraId="5DEB95CB" w14:textId="77777777" w:rsidR="00E10F4B" w:rsidRDefault="00E10F4B" w:rsidP="00A2323D">
      <w:pPr>
        <w:rPr>
          <w:b/>
          <w:bCs/>
          <w:i/>
          <w:iCs/>
          <w:sz w:val="28"/>
          <w:szCs w:val="28"/>
          <w:lang w:val="en-GB"/>
        </w:rPr>
      </w:pPr>
    </w:p>
    <w:p w14:paraId="3B999F99" w14:textId="77777777" w:rsidR="00E10F4B" w:rsidRDefault="00E10F4B" w:rsidP="00A2323D">
      <w:pPr>
        <w:rPr>
          <w:b/>
          <w:bCs/>
          <w:i/>
          <w:iCs/>
          <w:sz w:val="28"/>
          <w:szCs w:val="28"/>
          <w:lang w:val="en-GB"/>
        </w:rPr>
      </w:pPr>
    </w:p>
    <w:p w14:paraId="16DFD78A" w14:textId="31DE6370" w:rsidR="00725E38" w:rsidRDefault="00E10F4B" w:rsidP="00A2323D">
      <w:pPr>
        <w:rPr>
          <w:i/>
          <w:iCs/>
          <w:sz w:val="28"/>
          <w:szCs w:val="28"/>
          <w:lang w:val="en-GB"/>
        </w:rPr>
      </w:pPr>
      <w:r w:rsidRPr="00E10F4B">
        <w:rPr>
          <w:b/>
          <w:bCs/>
          <w:i/>
          <w:iCs/>
          <w:sz w:val="28"/>
          <w:szCs w:val="28"/>
          <w:lang w:val="en-GB"/>
        </w:rPr>
        <w:lastRenderedPageBreak/>
        <w:t>EventAttendance</w:t>
      </w:r>
      <w:r w:rsidRPr="00E10F4B">
        <w:rPr>
          <w:i/>
          <w:iCs/>
          <w:sz w:val="28"/>
          <w:szCs w:val="28"/>
          <w:lang w:val="en-GB"/>
        </w:rPr>
        <w:t xml:space="preserve"> table (composite PK, FKs to </w:t>
      </w:r>
      <w:r w:rsidRPr="00E10F4B">
        <w:rPr>
          <w:b/>
          <w:bCs/>
          <w:i/>
          <w:iCs/>
          <w:sz w:val="28"/>
          <w:szCs w:val="28"/>
          <w:lang w:val="en-GB"/>
        </w:rPr>
        <w:t>Student</w:t>
      </w:r>
      <w:r w:rsidRPr="00E10F4B">
        <w:rPr>
          <w:i/>
          <w:iCs/>
          <w:sz w:val="28"/>
          <w:szCs w:val="28"/>
          <w:lang w:val="en-GB"/>
        </w:rPr>
        <w:t xml:space="preserve"> + </w:t>
      </w:r>
      <w:r w:rsidRPr="00E10F4B">
        <w:rPr>
          <w:b/>
          <w:bCs/>
          <w:i/>
          <w:iCs/>
          <w:sz w:val="28"/>
          <w:szCs w:val="28"/>
          <w:lang w:val="en-GB"/>
        </w:rPr>
        <w:t>Event</w:t>
      </w:r>
      <w:r w:rsidRPr="00E10F4B">
        <w:rPr>
          <w:i/>
          <w:iCs/>
          <w:sz w:val="28"/>
          <w:szCs w:val="28"/>
          <w:lang w:val="en-GB"/>
        </w:rPr>
        <w:t>)</w:t>
      </w:r>
      <w:r>
        <w:rPr>
          <w:i/>
          <w:iCs/>
          <w:sz w:val="28"/>
          <w:szCs w:val="28"/>
          <w:lang w:val="en-GB"/>
        </w:rPr>
        <w:t>:</w:t>
      </w:r>
    </w:p>
    <w:p w14:paraId="1AC74404" w14:textId="696CE435" w:rsidR="00E10F4B" w:rsidRDefault="00E10F4B" w:rsidP="00A2323D">
      <w:pPr>
        <w:rPr>
          <w:i/>
          <w:iCs/>
          <w:sz w:val="28"/>
          <w:szCs w:val="28"/>
          <w:lang w:val="en-GB"/>
        </w:rPr>
      </w:pPr>
      <w:r w:rsidRPr="00E10F4B">
        <w:rPr>
          <w:i/>
          <w:iCs/>
          <w:sz w:val="28"/>
          <w:szCs w:val="28"/>
          <w:lang w:val="en-GB"/>
        </w:rPr>
        <w:t>Table structure view showing composite PK (</w:t>
      </w:r>
      <w:r w:rsidRPr="00E10F4B">
        <w:rPr>
          <w:b/>
          <w:bCs/>
          <w:i/>
          <w:iCs/>
          <w:sz w:val="28"/>
          <w:szCs w:val="28"/>
          <w:lang w:val="en-GB"/>
        </w:rPr>
        <w:t>event_id</w:t>
      </w:r>
      <w:r w:rsidRPr="00E10F4B">
        <w:rPr>
          <w:i/>
          <w:iCs/>
          <w:sz w:val="28"/>
          <w:szCs w:val="28"/>
          <w:lang w:val="en-GB"/>
        </w:rPr>
        <w:t xml:space="preserve">, </w:t>
      </w:r>
      <w:r w:rsidRPr="00E10F4B">
        <w:rPr>
          <w:b/>
          <w:bCs/>
          <w:i/>
          <w:iCs/>
          <w:sz w:val="28"/>
          <w:szCs w:val="28"/>
          <w:lang w:val="en-GB"/>
        </w:rPr>
        <w:t>student_id</w:t>
      </w:r>
      <w:r w:rsidRPr="00E10F4B">
        <w:rPr>
          <w:i/>
          <w:iCs/>
          <w:sz w:val="28"/>
          <w:szCs w:val="28"/>
          <w:lang w:val="en-GB"/>
        </w:rPr>
        <w:t>) and FKs</w:t>
      </w:r>
    </w:p>
    <w:p w14:paraId="03913AD2" w14:textId="557B8256" w:rsidR="00E10F4B" w:rsidRPr="00E10F4B" w:rsidRDefault="00E10F4B" w:rsidP="00A2323D">
      <w:pPr>
        <w:rPr>
          <w:i/>
          <w:iCs/>
          <w:sz w:val="28"/>
          <w:szCs w:val="28"/>
          <w:lang w:val="en-GB"/>
        </w:rPr>
      </w:pPr>
      <w:r>
        <w:rPr>
          <w:i/>
          <w:iCs/>
          <w:noProof/>
          <w:sz w:val="28"/>
          <w:szCs w:val="28"/>
          <w:lang w:val="en-GB"/>
        </w:rPr>
        <w:drawing>
          <wp:inline distT="0" distB="0" distL="0" distR="0" wp14:anchorId="7E4407DD" wp14:editId="65E3B505">
            <wp:extent cx="4997707" cy="4521432"/>
            <wp:effectExtent l="0" t="0" r="0" b="0"/>
            <wp:docPr id="13125290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529093" name="Picture 1312529093"/>
                    <pic:cNvPicPr/>
                  </pic:nvPicPr>
                  <pic:blipFill>
                    <a:blip r:embed="rId15">
                      <a:extLst>
                        <a:ext uri="{28A0092B-C50C-407E-A947-70E740481C1C}">
                          <a14:useLocalDpi xmlns:a14="http://schemas.microsoft.com/office/drawing/2010/main" val="0"/>
                        </a:ext>
                      </a:extLst>
                    </a:blip>
                    <a:stretch>
                      <a:fillRect/>
                    </a:stretch>
                  </pic:blipFill>
                  <pic:spPr>
                    <a:xfrm>
                      <a:off x="0" y="0"/>
                      <a:ext cx="4997707" cy="4521432"/>
                    </a:xfrm>
                    <a:prstGeom prst="rect">
                      <a:avLst/>
                    </a:prstGeom>
                  </pic:spPr>
                </pic:pic>
              </a:graphicData>
            </a:graphic>
          </wp:inline>
        </w:drawing>
      </w:r>
    </w:p>
    <w:p w14:paraId="0CEE49C9" w14:textId="77777777" w:rsidR="00725E38" w:rsidRDefault="00725E38" w:rsidP="00A2323D">
      <w:pPr>
        <w:rPr>
          <w:sz w:val="28"/>
          <w:szCs w:val="28"/>
          <w:lang w:val="en-GB"/>
        </w:rPr>
      </w:pPr>
    </w:p>
    <w:p w14:paraId="66CA3893" w14:textId="77777777" w:rsidR="00FB5513" w:rsidRDefault="00FB5513" w:rsidP="00A2323D">
      <w:pPr>
        <w:rPr>
          <w:b/>
          <w:bCs/>
          <w:i/>
          <w:iCs/>
          <w:sz w:val="28"/>
          <w:szCs w:val="28"/>
          <w:lang w:val="en-GB"/>
        </w:rPr>
      </w:pPr>
    </w:p>
    <w:p w14:paraId="6D79635B" w14:textId="77777777" w:rsidR="00FB5513" w:rsidRDefault="00FB5513" w:rsidP="00A2323D">
      <w:pPr>
        <w:rPr>
          <w:b/>
          <w:bCs/>
          <w:i/>
          <w:iCs/>
          <w:sz w:val="28"/>
          <w:szCs w:val="28"/>
          <w:lang w:val="en-GB"/>
        </w:rPr>
      </w:pPr>
    </w:p>
    <w:p w14:paraId="54762F74" w14:textId="77777777" w:rsidR="00FB5513" w:rsidRDefault="00FB5513" w:rsidP="00A2323D">
      <w:pPr>
        <w:rPr>
          <w:b/>
          <w:bCs/>
          <w:i/>
          <w:iCs/>
          <w:sz w:val="28"/>
          <w:szCs w:val="28"/>
          <w:lang w:val="en-GB"/>
        </w:rPr>
      </w:pPr>
    </w:p>
    <w:p w14:paraId="13C42C7D" w14:textId="77777777" w:rsidR="00FB5513" w:rsidRDefault="00FB5513" w:rsidP="00A2323D">
      <w:pPr>
        <w:rPr>
          <w:b/>
          <w:bCs/>
          <w:i/>
          <w:iCs/>
          <w:sz w:val="28"/>
          <w:szCs w:val="28"/>
          <w:lang w:val="en-GB"/>
        </w:rPr>
      </w:pPr>
    </w:p>
    <w:p w14:paraId="4F50628A" w14:textId="77777777" w:rsidR="00FB5513" w:rsidRDefault="00FB5513" w:rsidP="00A2323D">
      <w:pPr>
        <w:rPr>
          <w:b/>
          <w:bCs/>
          <w:i/>
          <w:iCs/>
          <w:sz w:val="28"/>
          <w:szCs w:val="28"/>
          <w:lang w:val="en-GB"/>
        </w:rPr>
      </w:pPr>
    </w:p>
    <w:p w14:paraId="2D28FBE6" w14:textId="77777777" w:rsidR="00FB5513" w:rsidRDefault="00FB5513" w:rsidP="00A2323D">
      <w:pPr>
        <w:rPr>
          <w:b/>
          <w:bCs/>
          <w:i/>
          <w:iCs/>
          <w:sz w:val="28"/>
          <w:szCs w:val="28"/>
          <w:lang w:val="en-GB"/>
        </w:rPr>
      </w:pPr>
    </w:p>
    <w:p w14:paraId="78CC4288" w14:textId="77777777" w:rsidR="00FB5513" w:rsidRDefault="00FB5513" w:rsidP="00A2323D">
      <w:pPr>
        <w:rPr>
          <w:b/>
          <w:bCs/>
          <w:i/>
          <w:iCs/>
          <w:sz w:val="28"/>
          <w:szCs w:val="28"/>
          <w:lang w:val="en-GB"/>
        </w:rPr>
      </w:pPr>
    </w:p>
    <w:p w14:paraId="49F5CD2F" w14:textId="77777777" w:rsidR="00FB5513" w:rsidRDefault="00FB5513" w:rsidP="00A2323D">
      <w:pPr>
        <w:rPr>
          <w:b/>
          <w:bCs/>
          <w:i/>
          <w:iCs/>
          <w:sz w:val="28"/>
          <w:szCs w:val="28"/>
          <w:lang w:val="en-GB"/>
        </w:rPr>
      </w:pPr>
    </w:p>
    <w:p w14:paraId="64EBB0E8" w14:textId="77777777" w:rsidR="00FB5513" w:rsidRDefault="00FB5513" w:rsidP="00A2323D">
      <w:pPr>
        <w:rPr>
          <w:b/>
          <w:bCs/>
          <w:i/>
          <w:iCs/>
          <w:sz w:val="28"/>
          <w:szCs w:val="28"/>
          <w:lang w:val="en-GB"/>
        </w:rPr>
      </w:pPr>
    </w:p>
    <w:p w14:paraId="5E4F5AE3" w14:textId="75CD6D6C" w:rsidR="00725E38" w:rsidRDefault="00FB5513" w:rsidP="00A2323D">
      <w:pPr>
        <w:rPr>
          <w:i/>
          <w:iCs/>
          <w:sz w:val="28"/>
          <w:szCs w:val="28"/>
          <w:lang w:val="en-GB"/>
        </w:rPr>
      </w:pPr>
      <w:r w:rsidRPr="00FB5513">
        <w:rPr>
          <w:b/>
          <w:bCs/>
          <w:i/>
          <w:iCs/>
          <w:sz w:val="28"/>
          <w:szCs w:val="28"/>
          <w:lang w:val="en-GB"/>
        </w:rPr>
        <w:lastRenderedPageBreak/>
        <w:t>Announcement</w:t>
      </w:r>
      <w:r w:rsidRPr="00FB5513">
        <w:rPr>
          <w:i/>
          <w:iCs/>
          <w:sz w:val="28"/>
          <w:szCs w:val="28"/>
          <w:lang w:val="en-GB"/>
        </w:rPr>
        <w:t xml:space="preserve"> table</w:t>
      </w:r>
      <w:r>
        <w:rPr>
          <w:i/>
          <w:iCs/>
          <w:sz w:val="28"/>
          <w:szCs w:val="28"/>
          <w:lang w:val="en-GB"/>
        </w:rPr>
        <w:t>:</w:t>
      </w:r>
    </w:p>
    <w:p w14:paraId="03653B28" w14:textId="257EA22F" w:rsidR="00FB5513" w:rsidRPr="00FB5513" w:rsidRDefault="00FB5513" w:rsidP="00A2323D">
      <w:pPr>
        <w:rPr>
          <w:i/>
          <w:iCs/>
          <w:sz w:val="28"/>
          <w:szCs w:val="28"/>
          <w:lang w:val="en-GB"/>
        </w:rPr>
      </w:pPr>
      <w:r>
        <w:rPr>
          <w:i/>
          <w:iCs/>
          <w:noProof/>
          <w:sz w:val="28"/>
          <w:szCs w:val="28"/>
          <w:lang w:val="en-GB"/>
        </w:rPr>
        <w:drawing>
          <wp:inline distT="0" distB="0" distL="0" distR="0" wp14:anchorId="06209A21" wp14:editId="0977F29E">
            <wp:extent cx="5270771" cy="5010407"/>
            <wp:effectExtent l="0" t="0" r="6350" b="0"/>
            <wp:docPr id="1678718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71856" name="Picture 167871856"/>
                    <pic:cNvPicPr/>
                  </pic:nvPicPr>
                  <pic:blipFill>
                    <a:blip r:embed="rId16">
                      <a:extLst>
                        <a:ext uri="{28A0092B-C50C-407E-A947-70E740481C1C}">
                          <a14:useLocalDpi xmlns:a14="http://schemas.microsoft.com/office/drawing/2010/main" val="0"/>
                        </a:ext>
                      </a:extLst>
                    </a:blip>
                    <a:stretch>
                      <a:fillRect/>
                    </a:stretch>
                  </pic:blipFill>
                  <pic:spPr>
                    <a:xfrm>
                      <a:off x="0" y="0"/>
                      <a:ext cx="5270771" cy="5010407"/>
                    </a:xfrm>
                    <a:prstGeom prst="rect">
                      <a:avLst/>
                    </a:prstGeom>
                  </pic:spPr>
                </pic:pic>
              </a:graphicData>
            </a:graphic>
          </wp:inline>
        </w:drawing>
      </w:r>
    </w:p>
    <w:p w14:paraId="2E31D7D5" w14:textId="77777777" w:rsidR="00FB5513" w:rsidRDefault="00FB5513" w:rsidP="00A2323D">
      <w:pPr>
        <w:rPr>
          <w:sz w:val="28"/>
          <w:szCs w:val="28"/>
          <w:lang w:val="en-GB"/>
        </w:rPr>
      </w:pPr>
    </w:p>
    <w:p w14:paraId="2B82C5D9" w14:textId="77777777" w:rsidR="00CA0E38" w:rsidRDefault="00CA0E38" w:rsidP="00A2323D">
      <w:pPr>
        <w:rPr>
          <w:b/>
          <w:bCs/>
          <w:i/>
          <w:iCs/>
          <w:sz w:val="28"/>
          <w:szCs w:val="28"/>
          <w:lang w:val="en-GB"/>
        </w:rPr>
      </w:pPr>
    </w:p>
    <w:p w14:paraId="65FB736E" w14:textId="77777777" w:rsidR="00CA0E38" w:rsidRDefault="00CA0E38" w:rsidP="00A2323D">
      <w:pPr>
        <w:rPr>
          <w:b/>
          <w:bCs/>
          <w:i/>
          <w:iCs/>
          <w:sz w:val="28"/>
          <w:szCs w:val="28"/>
          <w:lang w:val="en-GB"/>
        </w:rPr>
      </w:pPr>
    </w:p>
    <w:p w14:paraId="57BC3CFB" w14:textId="77777777" w:rsidR="00CA0E38" w:rsidRDefault="00CA0E38" w:rsidP="00A2323D">
      <w:pPr>
        <w:rPr>
          <w:b/>
          <w:bCs/>
          <w:i/>
          <w:iCs/>
          <w:sz w:val="28"/>
          <w:szCs w:val="28"/>
          <w:lang w:val="en-GB"/>
        </w:rPr>
      </w:pPr>
    </w:p>
    <w:p w14:paraId="1C0F6D3B" w14:textId="77777777" w:rsidR="00CA0E38" w:rsidRDefault="00CA0E38" w:rsidP="00A2323D">
      <w:pPr>
        <w:rPr>
          <w:b/>
          <w:bCs/>
          <w:i/>
          <w:iCs/>
          <w:sz w:val="28"/>
          <w:szCs w:val="28"/>
          <w:lang w:val="en-GB"/>
        </w:rPr>
      </w:pPr>
    </w:p>
    <w:p w14:paraId="63706F2D" w14:textId="77777777" w:rsidR="00CA0E38" w:rsidRDefault="00CA0E38" w:rsidP="00A2323D">
      <w:pPr>
        <w:rPr>
          <w:b/>
          <w:bCs/>
          <w:i/>
          <w:iCs/>
          <w:sz w:val="28"/>
          <w:szCs w:val="28"/>
          <w:lang w:val="en-GB"/>
        </w:rPr>
      </w:pPr>
    </w:p>
    <w:p w14:paraId="4326FDA4" w14:textId="77777777" w:rsidR="00CA0E38" w:rsidRDefault="00CA0E38" w:rsidP="00A2323D">
      <w:pPr>
        <w:rPr>
          <w:b/>
          <w:bCs/>
          <w:i/>
          <w:iCs/>
          <w:sz w:val="28"/>
          <w:szCs w:val="28"/>
          <w:lang w:val="en-GB"/>
        </w:rPr>
      </w:pPr>
    </w:p>
    <w:p w14:paraId="4988ACB8" w14:textId="77777777" w:rsidR="00CA0E38" w:rsidRDefault="00CA0E38" w:rsidP="00A2323D">
      <w:pPr>
        <w:rPr>
          <w:b/>
          <w:bCs/>
          <w:i/>
          <w:iCs/>
          <w:sz w:val="28"/>
          <w:szCs w:val="28"/>
          <w:lang w:val="en-GB"/>
        </w:rPr>
      </w:pPr>
    </w:p>
    <w:p w14:paraId="6EB3A40E" w14:textId="77777777" w:rsidR="00CA0E38" w:rsidRDefault="00CA0E38" w:rsidP="00A2323D">
      <w:pPr>
        <w:rPr>
          <w:b/>
          <w:bCs/>
          <w:i/>
          <w:iCs/>
          <w:sz w:val="28"/>
          <w:szCs w:val="28"/>
          <w:lang w:val="en-GB"/>
        </w:rPr>
      </w:pPr>
    </w:p>
    <w:p w14:paraId="1424C4BD" w14:textId="77777777" w:rsidR="00CA0E38" w:rsidRDefault="00CA0E38" w:rsidP="00A2323D">
      <w:pPr>
        <w:rPr>
          <w:b/>
          <w:bCs/>
          <w:i/>
          <w:iCs/>
          <w:sz w:val="28"/>
          <w:szCs w:val="28"/>
          <w:lang w:val="en-GB"/>
        </w:rPr>
      </w:pPr>
    </w:p>
    <w:p w14:paraId="17B60A10" w14:textId="7CA9AB7D" w:rsidR="00FB5513" w:rsidRDefault="00CA0E38" w:rsidP="00A2323D">
      <w:pPr>
        <w:rPr>
          <w:i/>
          <w:iCs/>
          <w:sz w:val="28"/>
          <w:szCs w:val="28"/>
          <w:lang w:val="en-GB"/>
        </w:rPr>
      </w:pPr>
      <w:r w:rsidRPr="00CA0E38">
        <w:rPr>
          <w:b/>
          <w:bCs/>
          <w:i/>
          <w:iCs/>
          <w:sz w:val="28"/>
          <w:szCs w:val="28"/>
          <w:lang w:val="en-GB"/>
        </w:rPr>
        <w:lastRenderedPageBreak/>
        <w:t>AnnouncementRecipient</w:t>
      </w:r>
      <w:r w:rsidRPr="00CA0E38">
        <w:rPr>
          <w:i/>
          <w:iCs/>
          <w:sz w:val="28"/>
          <w:szCs w:val="28"/>
          <w:lang w:val="en-GB"/>
        </w:rPr>
        <w:t xml:space="preserve"> table (composite PK, FKs)</w:t>
      </w:r>
      <w:r>
        <w:rPr>
          <w:i/>
          <w:iCs/>
          <w:sz w:val="28"/>
          <w:szCs w:val="28"/>
          <w:lang w:val="en-GB"/>
        </w:rPr>
        <w:t>:</w:t>
      </w:r>
    </w:p>
    <w:p w14:paraId="06C4D8E1" w14:textId="2CBF50CC" w:rsidR="00CA0E38" w:rsidRPr="00CA0E38" w:rsidRDefault="00CA0E38" w:rsidP="00A2323D">
      <w:pPr>
        <w:rPr>
          <w:i/>
          <w:iCs/>
          <w:sz w:val="28"/>
          <w:szCs w:val="28"/>
          <w:lang w:val="en-GB"/>
        </w:rPr>
      </w:pPr>
      <w:r>
        <w:rPr>
          <w:i/>
          <w:iCs/>
          <w:noProof/>
          <w:sz w:val="28"/>
          <w:szCs w:val="28"/>
          <w:lang w:val="en-GB"/>
        </w:rPr>
        <w:drawing>
          <wp:inline distT="0" distB="0" distL="0" distR="0" wp14:anchorId="428B7594" wp14:editId="1F8BC2B9">
            <wp:extent cx="5731510" cy="4561840"/>
            <wp:effectExtent l="0" t="0" r="2540" b="0"/>
            <wp:docPr id="97716045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60453" name="Picture 977160453"/>
                    <pic:cNvPicPr/>
                  </pic:nvPicPr>
                  <pic:blipFill>
                    <a:blip r:embed="rId17">
                      <a:extLst>
                        <a:ext uri="{28A0092B-C50C-407E-A947-70E740481C1C}">
                          <a14:useLocalDpi xmlns:a14="http://schemas.microsoft.com/office/drawing/2010/main" val="0"/>
                        </a:ext>
                      </a:extLst>
                    </a:blip>
                    <a:stretch>
                      <a:fillRect/>
                    </a:stretch>
                  </pic:blipFill>
                  <pic:spPr>
                    <a:xfrm>
                      <a:off x="0" y="0"/>
                      <a:ext cx="5731510" cy="4561840"/>
                    </a:xfrm>
                    <a:prstGeom prst="rect">
                      <a:avLst/>
                    </a:prstGeom>
                  </pic:spPr>
                </pic:pic>
              </a:graphicData>
            </a:graphic>
          </wp:inline>
        </w:drawing>
      </w:r>
    </w:p>
    <w:p w14:paraId="2A45CD44" w14:textId="77777777" w:rsidR="00FB5513" w:rsidRDefault="00FB5513" w:rsidP="00A2323D">
      <w:pPr>
        <w:rPr>
          <w:sz w:val="28"/>
          <w:szCs w:val="28"/>
          <w:lang w:val="en-GB"/>
        </w:rPr>
      </w:pPr>
    </w:p>
    <w:p w14:paraId="4AAD7C94" w14:textId="77777777" w:rsidR="00CE2133" w:rsidRDefault="00CE2133" w:rsidP="00A2323D">
      <w:pPr>
        <w:rPr>
          <w:b/>
          <w:bCs/>
          <w:i/>
          <w:iCs/>
          <w:sz w:val="28"/>
          <w:szCs w:val="28"/>
          <w:lang w:val="en-GB"/>
        </w:rPr>
      </w:pPr>
    </w:p>
    <w:p w14:paraId="64175993" w14:textId="77777777" w:rsidR="00CE2133" w:rsidRDefault="00CE2133" w:rsidP="00A2323D">
      <w:pPr>
        <w:rPr>
          <w:b/>
          <w:bCs/>
          <w:i/>
          <w:iCs/>
          <w:sz w:val="28"/>
          <w:szCs w:val="28"/>
          <w:lang w:val="en-GB"/>
        </w:rPr>
      </w:pPr>
    </w:p>
    <w:p w14:paraId="60E39B28" w14:textId="77777777" w:rsidR="00CE2133" w:rsidRDefault="00CE2133" w:rsidP="00A2323D">
      <w:pPr>
        <w:rPr>
          <w:b/>
          <w:bCs/>
          <w:i/>
          <w:iCs/>
          <w:sz w:val="28"/>
          <w:szCs w:val="28"/>
          <w:lang w:val="en-GB"/>
        </w:rPr>
      </w:pPr>
    </w:p>
    <w:p w14:paraId="7F5DAB36" w14:textId="77777777" w:rsidR="00CE2133" w:rsidRDefault="00CE2133" w:rsidP="00A2323D">
      <w:pPr>
        <w:rPr>
          <w:b/>
          <w:bCs/>
          <w:i/>
          <w:iCs/>
          <w:sz w:val="28"/>
          <w:szCs w:val="28"/>
          <w:lang w:val="en-GB"/>
        </w:rPr>
      </w:pPr>
    </w:p>
    <w:p w14:paraId="52430E6E" w14:textId="77777777" w:rsidR="00CE2133" w:rsidRDefault="00CE2133" w:rsidP="00A2323D">
      <w:pPr>
        <w:rPr>
          <w:b/>
          <w:bCs/>
          <w:i/>
          <w:iCs/>
          <w:sz w:val="28"/>
          <w:szCs w:val="28"/>
          <w:lang w:val="en-GB"/>
        </w:rPr>
      </w:pPr>
    </w:p>
    <w:p w14:paraId="58DACFBD" w14:textId="77777777" w:rsidR="00CE2133" w:rsidRDefault="00CE2133" w:rsidP="00A2323D">
      <w:pPr>
        <w:rPr>
          <w:b/>
          <w:bCs/>
          <w:i/>
          <w:iCs/>
          <w:sz w:val="28"/>
          <w:szCs w:val="28"/>
          <w:lang w:val="en-GB"/>
        </w:rPr>
      </w:pPr>
    </w:p>
    <w:p w14:paraId="57EE6422" w14:textId="77777777" w:rsidR="00CE2133" w:rsidRDefault="00CE2133" w:rsidP="00A2323D">
      <w:pPr>
        <w:rPr>
          <w:b/>
          <w:bCs/>
          <w:i/>
          <w:iCs/>
          <w:sz w:val="28"/>
          <w:szCs w:val="28"/>
          <w:lang w:val="en-GB"/>
        </w:rPr>
      </w:pPr>
    </w:p>
    <w:p w14:paraId="41B649C4" w14:textId="77777777" w:rsidR="00CE2133" w:rsidRDefault="00CE2133" w:rsidP="00A2323D">
      <w:pPr>
        <w:rPr>
          <w:b/>
          <w:bCs/>
          <w:i/>
          <w:iCs/>
          <w:sz w:val="28"/>
          <w:szCs w:val="28"/>
          <w:lang w:val="en-GB"/>
        </w:rPr>
      </w:pPr>
    </w:p>
    <w:p w14:paraId="5E95180D" w14:textId="77777777" w:rsidR="00CE2133" w:rsidRDefault="00CE2133" w:rsidP="00A2323D">
      <w:pPr>
        <w:rPr>
          <w:b/>
          <w:bCs/>
          <w:i/>
          <w:iCs/>
          <w:sz w:val="28"/>
          <w:szCs w:val="28"/>
          <w:lang w:val="en-GB"/>
        </w:rPr>
      </w:pPr>
    </w:p>
    <w:p w14:paraId="5F02A073" w14:textId="77777777" w:rsidR="00CE2133" w:rsidRDefault="00CE2133" w:rsidP="00A2323D">
      <w:pPr>
        <w:rPr>
          <w:b/>
          <w:bCs/>
          <w:i/>
          <w:iCs/>
          <w:sz w:val="28"/>
          <w:szCs w:val="28"/>
          <w:lang w:val="en-GB"/>
        </w:rPr>
      </w:pPr>
    </w:p>
    <w:p w14:paraId="0957265B" w14:textId="18C880D1" w:rsidR="00FB5513" w:rsidRDefault="00CA0E38" w:rsidP="00A2323D">
      <w:pPr>
        <w:rPr>
          <w:i/>
          <w:iCs/>
          <w:sz w:val="28"/>
          <w:szCs w:val="28"/>
          <w:lang w:val="en-GB"/>
        </w:rPr>
      </w:pPr>
      <w:r w:rsidRPr="00CA0E38">
        <w:rPr>
          <w:b/>
          <w:bCs/>
          <w:i/>
          <w:iCs/>
          <w:sz w:val="28"/>
          <w:szCs w:val="28"/>
          <w:lang w:val="en-GB"/>
        </w:rPr>
        <w:lastRenderedPageBreak/>
        <w:t>AuditLog</w:t>
      </w:r>
      <w:r w:rsidRPr="00CA0E38">
        <w:rPr>
          <w:i/>
          <w:iCs/>
          <w:sz w:val="28"/>
          <w:szCs w:val="28"/>
          <w:lang w:val="en-GB"/>
        </w:rPr>
        <w:t xml:space="preserve"> table (for triggers)</w:t>
      </w:r>
      <w:r>
        <w:rPr>
          <w:i/>
          <w:iCs/>
          <w:sz w:val="28"/>
          <w:szCs w:val="28"/>
          <w:lang w:val="en-GB"/>
        </w:rPr>
        <w:t>:</w:t>
      </w:r>
    </w:p>
    <w:p w14:paraId="45BB0001" w14:textId="4B890B16" w:rsidR="00CA0E38" w:rsidRDefault="00CE2133" w:rsidP="00A2323D">
      <w:pPr>
        <w:rPr>
          <w:i/>
          <w:iCs/>
          <w:sz w:val="28"/>
          <w:szCs w:val="28"/>
          <w:lang w:val="en-GB"/>
        </w:rPr>
      </w:pPr>
      <w:r>
        <w:rPr>
          <w:i/>
          <w:iCs/>
          <w:noProof/>
          <w:sz w:val="28"/>
          <w:szCs w:val="28"/>
          <w:lang w:val="en-GB"/>
        </w:rPr>
        <w:drawing>
          <wp:inline distT="0" distB="0" distL="0" distR="0" wp14:anchorId="637B33BD" wp14:editId="643CB41C">
            <wp:extent cx="5200917" cy="4870700"/>
            <wp:effectExtent l="0" t="0" r="0" b="6350"/>
            <wp:docPr id="5085289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528919" name="Picture 508528919"/>
                    <pic:cNvPicPr/>
                  </pic:nvPicPr>
                  <pic:blipFill>
                    <a:blip r:embed="rId18">
                      <a:extLst>
                        <a:ext uri="{28A0092B-C50C-407E-A947-70E740481C1C}">
                          <a14:useLocalDpi xmlns:a14="http://schemas.microsoft.com/office/drawing/2010/main" val="0"/>
                        </a:ext>
                      </a:extLst>
                    </a:blip>
                    <a:stretch>
                      <a:fillRect/>
                    </a:stretch>
                  </pic:blipFill>
                  <pic:spPr>
                    <a:xfrm>
                      <a:off x="0" y="0"/>
                      <a:ext cx="5200917" cy="4870700"/>
                    </a:xfrm>
                    <a:prstGeom prst="rect">
                      <a:avLst/>
                    </a:prstGeom>
                  </pic:spPr>
                </pic:pic>
              </a:graphicData>
            </a:graphic>
          </wp:inline>
        </w:drawing>
      </w:r>
    </w:p>
    <w:p w14:paraId="2A59DA4C" w14:textId="77777777" w:rsidR="00CA0E38" w:rsidRPr="00CA0E38" w:rsidRDefault="00CA0E38" w:rsidP="00A2323D">
      <w:pPr>
        <w:rPr>
          <w:i/>
          <w:iCs/>
          <w:sz w:val="28"/>
          <w:szCs w:val="28"/>
          <w:lang w:val="en-GB"/>
        </w:rPr>
      </w:pPr>
    </w:p>
    <w:p w14:paraId="38096F8D" w14:textId="77777777" w:rsidR="00725E38" w:rsidRDefault="00725E38" w:rsidP="00A2323D">
      <w:pPr>
        <w:rPr>
          <w:sz w:val="28"/>
          <w:szCs w:val="28"/>
          <w:lang w:val="en-GB"/>
        </w:rPr>
      </w:pPr>
    </w:p>
    <w:p w14:paraId="0D3B60A8" w14:textId="77777777" w:rsidR="00A2323D" w:rsidRDefault="00A2323D" w:rsidP="00A2323D">
      <w:pPr>
        <w:rPr>
          <w:sz w:val="28"/>
          <w:szCs w:val="28"/>
          <w:lang w:val="en-GB"/>
        </w:rPr>
      </w:pPr>
    </w:p>
    <w:p w14:paraId="1AF10A33" w14:textId="2AAA9515" w:rsidR="00A2323D" w:rsidRDefault="00A2323D" w:rsidP="00A2323D">
      <w:pPr>
        <w:rPr>
          <w:b/>
          <w:bCs/>
          <w:sz w:val="28"/>
          <w:szCs w:val="28"/>
          <w:lang w:val="en-GB"/>
        </w:rPr>
      </w:pPr>
    </w:p>
    <w:p w14:paraId="664060BC" w14:textId="77777777" w:rsidR="00F5138F" w:rsidRDefault="00F5138F" w:rsidP="00A2323D">
      <w:pPr>
        <w:rPr>
          <w:b/>
          <w:bCs/>
          <w:sz w:val="28"/>
          <w:szCs w:val="28"/>
          <w:lang w:val="en-GB"/>
        </w:rPr>
      </w:pPr>
    </w:p>
    <w:p w14:paraId="038CED3F" w14:textId="77777777" w:rsidR="00F5138F" w:rsidRDefault="00F5138F" w:rsidP="00A2323D">
      <w:pPr>
        <w:rPr>
          <w:b/>
          <w:bCs/>
          <w:sz w:val="28"/>
          <w:szCs w:val="28"/>
          <w:lang w:val="en-GB"/>
        </w:rPr>
      </w:pPr>
    </w:p>
    <w:p w14:paraId="64141F55" w14:textId="77777777" w:rsidR="00F5138F" w:rsidRDefault="00F5138F" w:rsidP="00A2323D">
      <w:pPr>
        <w:rPr>
          <w:b/>
          <w:bCs/>
          <w:sz w:val="28"/>
          <w:szCs w:val="28"/>
          <w:lang w:val="en-GB"/>
        </w:rPr>
      </w:pPr>
    </w:p>
    <w:p w14:paraId="53B707DB" w14:textId="77777777" w:rsidR="00F5138F" w:rsidRDefault="00F5138F" w:rsidP="00A2323D">
      <w:pPr>
        <w:rPr>
          <w:b/>
          <w:bCs/>
          <w:sz w:val="28"/>
          <w:szCs w:val="28"/>
          <w:lang w:val="en-GB"/>
        </w:rPr>
      </w:pPr>
    </w:p>
    <w:p w14:paraId="547949CC" w14:textId="77777777" w:rsidR="00F5138F" w:rsidRDefault="00F5138F" w:rsidP="00A2323D">
      <w:pPr>
        <w:rPr>
          <w:b/>
          <w:bCs/>
          <w:sz w:val="28"/>
          <w:szCs w:val="28"/>
          <w:lang w:val="en-GB"/>
        </w:rPr>
      </w:pPr>
    </w:p>
    <w:p w14:paraId="41EFA0D4" w14:textId="77777777" w:rsidR="00F5138F" w:rsidRDefault="00F5138F" w:rsidP="00A2323D">
      <w:pPr>
        <w:rPr>
          <w:b/>
          <w:bCs/>
          <w:sz w:val="28"/>
          <w:szCs w:val="28"/>
          <w:lang w:val="en-GB"/>
        </w:rPr>
      </w:pPr>
    </w:p>
    <w:p w14:paraId="26ABB9C9" w14:textId="72EF3461" w:rsidR="00F5138F" w:rsidRPr="00A2323D" w:rsidRDefault="00F5138F" w:rsidP="00A2323D">
      <w:pPr>
        <w:rPr>
          <w:b/>
          <w:bCs/>
          <w:sz w:val="28"/>
          <w:szCs w:val="28"/>
          <w:lang w:val="en-GB"/>
        </w:rPr>
      </w:pPr>
      <w:r w:rsidRPr="00F5138F">
        <w:rPr>
          <w:b/>
          <w:bCs/>
          <w:sz w:val="28"/>
          <w:szCs w:val="28"/>
          <w:highlight w:val="yellow"/>
          <w:lang w:val="en-GB"/>
        </w:rPr>
        <w:lastRenderedPageBreak/>
        <w:t>Sample data insertion.</w:t>
      </w:r>
    </w:p>
    <w:p w14:paraId="2C2113EE" w14:textId="683CC710" w:rsidR="00A2323D" w:rsidRDefault="00F5138F" w:rsidP="00A2323D">
      <w:pPr>
        <w:rPr>
          <w:sz w:val="28"/>
          <w:szCs w:val="28"/>
          <w:lang w:val="en-GB"/>
        </w:rPr>
      </w:pPr>
      <w:r w:rsidRPr="00F5138F">
        <w:rPr>
          <w:sz w:val="28"/>
          <w:szCs w:val="28"/>
          <w:lang w:val="en-GB"/>
        </w:rPr>
        <w:t>Now</w:t>
      </w:r>
      <w:r>
        <w:rPr>
          <w:sz w:val="28"/>
          <w:szCs w:val="28"/>
          <w:lang w:val="en-GB"/>
        </w:rPr>
        <w:t xml:space="preserve"> I</w:t>
      </w:r>
      <w:r w:rsidRPr="00F5138F">
        <w:rPr>
          <w:sz w:val="28"/>
          <w:szCs w:val="28"/>
          <w:lang w:val="en-GB"/>
        </w:rPr>
        <w:t xml:space="preserve"> insert realistic test data into key tables.</w:t>
      </w:r>
    </w:p>
    <w:p w14:paraId="7E949F7F" w14:textId="0605532C" w:rsidR="00F5138F" w:rsidRPr="00F5138F" w:rsidRDefault="00F5138F" w:rsidP="00A2323D">
      <w:pPr>
        <w:rPr>
          <w:i/>
          <w:iCs/>
          <w:sz w:val="28"/>
          <w:szCs w:val="28"/>
          <w:lang w:val="en-GB"/>
        </w:rPr>
      </w:pPr>
      <w:r w:rsidRPr="00F5138F">
        <w:rPr>
          <w:i/>
          <w:iCs/>
          <w:sz w:val="28"/>
          <w:szCs w:val="28"/>
          <w:lang w:val="en-GB"/>
        </w:rPr>
        <w:t xml:space="preserve">Insert into </w:t>
      </w:r>
      <w:r w:rsidRPr="00F5138F">
        <w:rPr>
          <w:b/>
          <w:bCs/>
          <w:i/>
          <w:iCs/>
          <w:sz w:val="28"/>
          <w:szCs w:val="28"/>
          <w:lang w:val="en-GB"/>
        </w:rPr>
        <w:t>Category</w:t>
      </w:r>
      <w:r w:rsidRPr="00F5138F">
        <w:rPr>
          <w:i/>
          <w:iCs/>
          <w:sz w:val="28"/>
          <w:szCs w:val="28"/>
          <w:lang w:val="en-GB"/>
        </w:rPr>
        <w:t xml:space="preserve"> and </w:t>
      </w:r>
      <w:r w:rsidRPr="00F5138F">
        <w:rPr>
          <w:b/>
          <w:bCs/>
          <w:i/>
          <w:iCs/>
          <w:sz w:val="28"/>
          <w:szCs w:val="28"/>
          <w:lang w:val="en-GB"/>
        </w:rPr>
        <w:t>Club</w:t>
      </w:r>
      <w:r>
        <w:rPr>
          <w:b/>
          <w:bCs/>
          <w:i/>
          <w:iCs/>
          <w:sz w:val="28"/>
          <w:szCs w:val="28"/>
          <w:lang w:val="en-GB"/>
        </w:rPr>
        <w:t>:</w:t>
      </w:r>
    </w:p>
    <w:p w14:paraId="7DD12115" w14:textId="06DDDD79" w:rsidR="00A2323D" w:rsidRDefault="00E35835" w:rsidP="00A2323D">
      <w:pPr>
        <w:rPr>
          <w:sz w:val="28"/>
          <w:szCs w:val="28"/>
          <w:lang w:val="en-GB"/>
        </w:rPr>
      </w:pPr>
      <w:r>
        <w:rPr>
          <w:noProof/>
          <w:sz w:val="28"/>
          <w:szCs w:val="28"/>
          <w:lang w:val="en-GB"/>
        </w:rPr>
        <w:drawing>
          <wp:inline distT="0" distB="0" distL="0" distR="0" wp14:anchorId="08862AA6" wp14:editId="27A54A5E">
            <wp:extent cx="5731510" cy="2726690"/>
            <wp:effectExtent l="0" t="0" r="2540" b="0"/>
            <wp:docPr id="14168609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60930" name="Picture 1" descr="A screenshot of a computer&#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2726690"/>
                    </a:xfrm>
                    <a:prstGeom prst="rect">
                      <a:avLst/>
                    </a:prstGeom>
                  </pic:spPr>
                </pic:pic>
              </a:graphicData>
            </a:graphic>
          </wp:inline>
        </w:drawing>
      </w:r>
    </w:p>
    <w:p w14:paraId="20D0914E" w14:textId="77777777" w:rsidR="00A2323D" w:rsidRDefault="00A2323D" w:rsidP="00A2323D">
      <w:pPr>
        <w:rPr>
          <w:sz w:val="28"/>
          <w:szCs w:val="28"/>
          <w:lang w:val="en-GB"/>
        </w:rPr>
      </w:pPr>
    </w:p>
    <w:p w14:paraId="041AB89A" w14:textId="38CD3B9D" w:rsidR="00A2323D" w:rsidRDefault="00D240FA" w:rsidP="00A2323D">
      <w:pPr>
        <w:rPr>
          <w:b/>
          <w:bCs/>
          <w:i/>
          <w:iCs/>
          <w:sz w:val="28"/>
          <w:szCs w:val="28"/>
          <w:lang w:val="en-GB"/>
        </w:rPr>
      </w:pPr>
      <w:r w:rsidRPr="00D240FA">
        <w:rPr>
          <w:i/>
          <w:iCs/>
          <w:sz w:val="28"/>
          <w:szCs w:val="28"/>
          <w:lang w:val="en-GB"/>
        </w:rPr>
        <w:t xml:space="preserve">Insert into </w:t>
      </w:r>
      <w:r w:rsidRPr="00D240FA">
        <w:rPr>
          <w:b/>
          <w:bCs/>
          <w:i/>
          <w:iCs/>
          <w:sz w:val="28"/>
          <w:szCs w:val="28"/>
          <w:lang w:val="en-GB"/>
        </w:rPr>
        <w:t>Student</w:t>
      </w:r>
      <w:r w:rsidRPr="00D240FA">
        <w:rPr>
          <w:i/>
          <w:iCs/>
          <w:sz w:val="28"/>
          <w:szCs w:val="28"/>
          <w:lang w:val="en-GB"/>
        </w:rPr>
        <w:t xml:space="preserve"> and </w:t>
      </w:r>
      <w:r w:rsidRPr="00D240FA">
        <w:rPr>
          <w:b/>
          <w:bCs/>
          <w:i/>
          <w:iCs/>
          <w:sz w:val="28"/>
          <w:szCs w:val="28"/>
          <w:lang w:val="en-GB"/>
        </w:rPr>
        <w:t>Membership</w:t>
      </w:r>
      <w:r>
        <w:rPr>
          <w:b/>
          <w:bCs/>
          <w:i/>
          <w:iCs/>
          <w:sz w:val="28"/>
          <w:szCs w:val="28"/>
          <w:lang w:val="en-GB"/>
        </w:rPr>
        <w:t>:</w:t>
      </w:r>
    </w:p>
    <w:p w14:paraId="048CF1CA" w14:textId="493EA575" w:rsidR="00D240FA" w:rsidRPr="00D240FA" w:rsidRDefault="00D240FA" w:rsidP="00A2323D">
      <w:pPr>
        <w:rPr>
          <w:i/>
          <w:iCs/>
          <w:sz w:val="28"/>
          <w:szCs w:val="28"/>
          <w:lang w:val="en-GB"/>
        </w:rPr>
      </w:pPr>
      <w:r>
        <w:rPr>
          <w:i/>
          <w:iCs/>
          <w:noProof/>
          <w:sz w:val="28"/>
          <w:szCs w:val="28"/>
          <w:lang w:val="en-GB"/>
        </w:rPr>
        <w:drawing>
          <wp:inline distT="0" distB="0" distL="0" distR="0" wp14:anchorId="035E53CC" wp14:editId="6026795D">
            <wp:extent cx="5731510" cy="2632075"/>
            <wp:effectExtent l="0" t="0" r="2540" b="0"/>
            <wp:docPr id="62202319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023196" name="Picture 2"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632075"/>
                    </a:xfrm>
                    <a:prstGeom prst="rect">
                      <a:avLst/>
                    </a:prstGeom>
                  </pic:spPr>
                </pic:pic>
              </a:graphicData>
            </a:graphic>
          </wp:inline>
        </w:drawing>
      </w:r>
    </w:p>
    <w:p w14:paraId="03057210" w14:textId="77777777" w:rsidR="00A2323D" w:rsidRDefault="00A2323D" w:rsidP="00A2323D">
      <w:pPr>
        <w:rPr>
          <w:sz w:val="28"/>
          <w:szCs w:val="28"/>
          <w:lang w:val="en-GB"/>
        </w:rPr>
      </w:pPr>
    </w:p>
    <w:p w14:paraId="0C065D4B" w14:textId="1B9D16C1" w:rsidR="00A2323D" w:rsidRPr="00A2323D" w:rsidRDefault="00A2323D" w:rsidP="00A2323D">
      <w:pPr>
        <w:rPr>
          <w:sz w:val="28"/>
          <w:szCs w:val="28"/>
          <w:lang w:val="en-GB"/>
        </w:rPr>
      </w:pPr>
    </w:p>
    <w:p w14:paraId="40BE8884" w14:textId="77777777" w:rsidR="00A2323D" w:rsidRDefault="00A2323D" w:rsidP="00A2323D">
      <w:pPr>
        <w:rPr>
          <w:sz w:val="28"/>
          <w:szCs w:val="28"/>
          <w:lang w:val="en-GB"/>
        </w:rPr>
      </w:pPr>
    </w:p>
    <w:p w14:paraId="2E5F5089" w14:textId="77777777" w:rsidR="008F3148" w:rsidRDefault="008F3148" w:rsidP="00A2323D">
      <w:pPr>
        <w:rPr>
          <w:sz w:val="28"/>
          <w:szCs w:val="28"/>
          <w:lang w:val="en-GB"/>
        </w:rPr>
      </w:pPr>
    </w:p>
    <w:p w14:paraId="5EBBDFEF" w14:textId="77777777" w:rsidR="008F3148" w:rsidRDefault="008F3148" w:rsidP="00A2323D">
      <w:pPr>
        <w:rPr>
          <w:sz w:val="28"/>
          <w:szCs w:val="28"/>
          <w:lang w:val="en-GB"/>
        </w:rPr>
      </w:pPr>
    </w:p>
    <w:p w14:paraId="2B8B608D" w14:textId="6E9889F1" w:rsidR="008F3148" w:rsidRDefault="008F3148" w:rsidP="00A2323D">
      <w:pPr>
        <w:rPr>
          <w:b/>
          <w:bCs/>
          <w:i/>
          <w:iCs/>
          <w:sz w:val="28"/>
          <w:szCs w:val="28"/>
          <w:lang w:val="en-GB"/>
        </w:rPr>
      </w:pPr>
      <w:r w:rsidRPr="008F3148">
        <w:rPr>
          <w:i/>
          <w:iCs/>
          <w:sz w:val="28"/>
          <w:szCs w:val="28"/>
          <w:lang w:val="en-GB"/>
        </w:rPr>
        <w:lastRenderedPageBreak/>
        <w:t xml:space="preserve">Insert into </w:t>
      </w:r>
      <w:r w:rsidRPr="008F3148">
        <w:rPr>
          <w:b/>
          <w:bCs/>
          <w:i/>
          <w:iCs/>
          <w:sz w:val="28"/>
          <w:szCs w:val="28"/>
          <w:lang w:val="en-GB"/>
        </w:rPr>
        <w:t>Event</w:t>
      </w:r>
      <w:r w:rsidRPr="008F3148">
        <w:rPr>
          <w:i/>
          <w:iCs/>
          <w:sz w:val="28"/>
          <w:szCs w:val="28"/>
          <w:lang w:val="en-GB"/>
        </w:rPr>
        <w:t xml:space="preserve"> and </w:t>
      </w:r>
      <w:r w:rsidRPr="008F3148">
        <w:rPr>
          <w:b/>
          <w:bCs/>
          <w:i/>
          <w:iCs/>
          <w:sz w:val="28"/>
          <w:szCs w:val="28"/>
          <w:lang w:val="en-GB"/>
        </w:rPr>
        <w:t>EventAttendance</w:t>
      </w:r>
      <w:r>
        <w:rPr>
          <w:b/>
          <w:bCs/>
          <w:i/>
          <w:iCs/>
          <w:sz w:val="28"/>
          <w:szCs w:val="28"/>
          <w:lang w:val="en-GB"/>
        </w:rPr>
        <w:t>:</w:t>
      </w:r>
    </w:p>
    <w:p w14:paraId="70A232FF" w14:textId="1325E8D2" w:rsidR="008F3148" w:rsidRPr="008F3148" w:rsidRDefault="008F3148" w:rsidP="00A2323D">
      <w:pPr>
        <w:rPr>
          <w:i/>
          <w:iCs/>
          <w:sz w:val="28"/>
          <w:szCs w:val="28"/>
          <w:lang w:val="en-GB"/>
        </w:rPr>
      </w:pPr>
      <w:r>
        <w:rPr>
          <w:i/>
          <w:iCs/>
          <w:noProof/>
          <w:sz w:val="28"/>
          <w:szCs w:val="28"/>
          <w:lang w:val="en-GB"/>
        </w:rPr>
        <w:drawing>
          <wp:inline distT="0" distB="0" distL="0" distR="0" wp14:anchorId="30617FAE" wp14:editId="2775756C">
            <wp:extent cx="5731510" cy="1856740"/>
            <wp:effectExtent l="0" t="0" r="2540" b="0"/>
            <wp:docPr id="1816684034" name="Picture 3"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684034" name="Picture 3" descr="A blue screen with black tex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1856740"/>
                    </a:xfrm>
                    <a:prstGeom prst="rect">
                      <a:avLst/>
                    </a:prstGeom>
                  </pic:spPr>
                </pic:pic>
              </a:graphicData>
            </a:graphic>
          </wp:inline>
        </w:drawing>
      </w:r>
    </w:p>
    <w:p w14:paraId="33D1ACE7" w14:textId="77777777" w:rsidR="00A2323D" w:rsidRDefault="00A2323D" w:rsidP="00A2323D">
      <w:pPr>
        <w:rPr>
          <w:sz w:val="28"/>
          <w:szCs w:val="28"/>
          <w:lang w:val="en-GB"/>
        </w:rPr>
      </w:pPr>
    </w:p>
    <w:p w14:paraId="7DC9566D" w14:textId="1B43B5A3" w:rsidR="00FE48A6" w:rsidRDefault="00FE48A6" w:rsidP="00A2323D">
      <w:pPr>
        <w:rPr>
          <w:b/>
          <w:bCs/>
          <w:i/>
          <w:iCs/>
          <w:sz w:val="28"/>
          <w:szCs w:val="28"/>
          <w:lang w:val="en-GB"/>
        </w:rPr>
      </w:pPr>
      <w:r w:rsidRPr="00FE48A6">
        <w:rPr>
          <w:i/>
          <w:iCs/>
          <w:sz w:val="28"/>
          <w:szCs w:val="28"/>
          <w:lang w:val="en-GB"/>
        </w:rPr>
        <w:t xml:space="preserve">Insert into </w:t>
      </w:r>
      <w:r w:rsidRPr="00EB496A">
        <w:rPr>
          <w:b/>
          <w:bCs/>
          <w:i/>
          <w:iCs/>
          <w:sz w:val="28"/>
          <w:szCs w:val="28"/>
          <w:lang w:val="en-GB"/>
        </w:rPr>
        <w:t xml:space="preserve">Announcement </w:t>
      </w:r>
      <w:r w:rsidRPr="00FE48A6">
        <w:rPr>
          <w:i/>
          <w:iCs/>
          <w:sz w:val="28"/>
          <w:szCs w:val="28"/>
          <w:lang w:val="en-GB"/>
        </w:rPr>
        <w:t xml:space="preserve">and </w:t>
      </w:r>
      <w:r w:rsidRPr="00EB496A">
        <w:rPr>
          <w:b/>
          <w:bCs/>
          <w:i/>
          <w:iCs/>
          <w:sz w:val="28"/>
          <w:szCs w:val="28"/>
          <w:lang w:val="en-GB"/>
        </w:rPr>
        <w:t>AnnouncementRecipient</w:t>
      </w:r>
      <w:r w:rsidR="00EB496A">
        <w:rPr>
          <w:b/>
          <w:bCs/>
          <w:i/>
          <w:iCs/>
          <w:sz w:val="28"/>
          <w:szCs w:val="28"/>
          <w:lang w:val="en-GB"/>
        </w:rPr>
        <w:t>:</w:t>
      </w:r>
    </w:p>
    <w:p w14:paraId="6C92596C" w14:textId="7BECA765" w:rsidR="00EB496A" w:rsidRPr="00EB496A" w:rsidRDefault="00EB496A" w:rsidP="00A2323D">
      <w:pPr>
        <w:rPr>
          <w:b/>
          <w:bCs/>
          <w:i/>
          <w:iCs/>
          <w:sz w:val="28"/>
          <w:szCs w:val="28"/>
          <w:lang w:val="en-GB"/>
        </w:rPr>
      </w:pPr>
      <w:r>
        <w:rPr>
          <w:b/>
          <w:bCs/>
          <w:i/>
          <w:iCs/>
          <w:noProof/>
          <w:sz w:val="28"/>
          <w:szCs w:val="28"/>
          <w:lang w:val="en-GB"/>
        </w:rPr>
        <w:drawing>
          <wp:inline distT="0" distB="0" distL="0" distR="0" wp14:anchorId="40DEB88A" wp14:editId="12B43C2E">
            <wp:extent cx="5731510" cy="2047240"/>
            <wp:effectExtent l="0" t="0" r="2540" b="0"/>
            <wp:docPr id="785768952"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768952" name="Picture 4"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047240"/>
                    </a:xfrm>
                    <a:prstGeom prst="rect">
                      <a:avLst/>
                    </a:prstGeom>
                  </pic:spPr>
                </pic:pic>
              </a:graphicData>
            </a:graphic>
          </wp:inline>
        </w:drawing>
      </w:r>
    </w:p>
    <w:p w14:paraId="54ABA24C" w14:textId="77777777" w:rsidR="00A2323D" w:rsidRDefault="00A2323D" w:rsidP="00A2323D">
      <w:pPr>
        <w:rPr>
          <w:sz w:val="28"/>
          <w:szCs w:val="28"/>
          <w:lang w:val="en-GB"/>
        </w:rPr>
      </w:pPr>
    </w:p>
    <w:p w14:paraId="1C957A19" w14:textId="77777777" w:rsidR="00A2323D" w:rsidRDefault="00A2323D" w:rsidP="00A2323D">
      <w:pPr>
        <w:rPr>
          <w:sz w:val="28"/>
          <w:szCs w:val="28"/>
          <w:lang w:val="en-GB"/>
        </w:rPr>
      </w:pPr>
    </w:p>
    <w:p w14:paraId="2D975DE8" w14:textId="77777777" w:rsidR="00CD77AF" w:rsidRDefault="00CD77AF" w:rsidP="00A2323D">
      <w:pPr>
        <w:rPr>
          <w:sz w:val="28"/>
          <w:szCs w:val="28"/>
          <w:lang w:val="en-GB"/>
        </w:rPr>
      </w:pPr>
    </w:p>
    <w:p w14:paraId="78E31DFE" w14:textId="77777777" w:rsidR="00CD77AF" w:rsidRDefault="00CD77AF" w:rsidP="00A2323D">
      <w:pPr>
        <w:rPr>
          <w:sz w:val="28"/>
          <w:szCs w:val="28"/>
          <w:lang w:val="en-GB"/>
        </w:rPr>
      </w:pPr>
    </w:p>
    <w:p w14:paraId="4C7E7B34" w14:textId="77777777" w:rsidR="00CD77AF" w:rsidRDefault="00CD77AF" w:rsidP="00A2323D">
      <w:pPr>
        <w:rPr>
          <w:sz w:val="28"/>
          <w:szCs w:val="28"/>
          <w:lang w:val="en-GB"/>
        </w:rPr>
      </w:pPr>
    </w:p>
    <w:p w14:paraId="3A4B7A02" w14:textId="77777777" w:rsidR="00CD77AF" w:rsidRDefault="00CD77AF" w:rsidP="00A2323D">
      <w:pPr>
        <w:rPr>
          <w:sz w:val="28"/>
          <w:szCs w:val="28"/>
          <w:lang w:val="en-GB"/>
        </w:rPr>
      </w:pPr>
    </w:p>
    <w:p w14:paraId="64839FA2" w14:textId="77777777" w:rsidR="00CD77AF" w:rsidRDefault="00CD77AF" w:rsidP="00A2323D">
      <w:pPr>
        <w:rPr>
          <w:sz w:val="28"/>
          <w:szCs w:val="28"/>
          <w:lang w:val="en-GB"/>
        </w:rPr>
      </w:pPr>
    </w:p>
    <w:p w14:paraId="36E4A385" w14:textId="77777777" w:rsidR="00CD77AF" w:rsidRDefault="00CD77AF" w:rsidP="00A2323D">
      <w:pPr>
        <w:rPr>
          <w:sz w:val="28"/>
          <w:szCs w:val="28"/>
          <w:lang w:val="en-GB"/>
        </w:rPr>
      </w:pPr>
    </w:p>
    <w:p w14:paraId="55EB3A30" w14:textId="77777777" w:rsidR="00CD77AF" w:rsidRDefault="00CD77AF" w:rsidP="00A2323D">
      <w:pPr>
        <w:rPr>
          <w:sz w:val="28"/>
          <w:szCs w:val="28"/>
          <w:lang w:val="en-GB"/>
        </w:rPr>
      </w:pPr>
    </w:p>
    <w:p w14:paraId="4F4D8C6E" w14:textId="77777777" w:rsidR="00CD77AF" w:rsidRDefault="00CD77AF" w:rsidP="00A2323D">
      <w:pPr>
        <w:rPr>
          <w:sz w:val="28"/>
          <w:szCs w:val="28"/>
          <w:lang w:val="en-GB"/>
        </w:rPr>
      </w:pPr>
    </w:p>
    <w:p w14:paraId="4B147016" w14:textId="77777777" w:rsidR="00CD77AF" w:rsidRDefault="00CD77AF" w:rsidP="00A2323D">
      <w:pPr>
        <w:rPr>
          <w:sz w:val="28"/>
          <w:szCs w:val="28"/>
          <w:lang w:val="en-GB"/>
        </w:rPr>
      </w:pPr>
    </w:p>
    <w:p w14:paraId="061A4BC8" w14:textId="6CDD1DFB" w:rsidR="00A2323D" w:rsidRPr="00EE5871" w:rsidRDefault="00EE5871" w:rsidP="00A2323D">
      <w:pPr>
        <w:rPr>
          <w:b/>
          <w:bCs/>
          <w:sz w:val="28"/>
          <w:szCs w:val="28"/>
          <w:lang w:val="en-GB"/>
        </w:rPr>
      </w:pPr>
      <w:r w:rsidRPr="00EE5871">
        <w:rPr>
          <w:b/>
          <w:bCs/>
          <w:sz w:val="28"/>
          <w:szCs w:val="28"/>
          <w:highlight w:val="yellow"/>
          <w:lang w:val="en-GB"/>
        </w:rPr>
        <w:lastRenderedPageBreak/>
        <w:t>Stored procedures (with transactions)</w:t>
      </w:r>
    </w:p>
    <w:p w14:paraId="39D9E656" w14:textId="7BCB4A8A" w:rsidR="00A2323D" w:rsidRPr="00DA7002" w:rsidRDefault="00DA7002" w:rsidP="00A2323D">
      <w:pPr>
        <w:rPr>
          <w:i/>
          <w:iCs/>
          <w:sz w:val="28"/>
          <w:szCs w:val="28"/>
          <w:lang w:val="en-GB"/>
        </w:rPr>
      </w:pPr>
      <w:r w:rsidRPr="00DA7002">
        <w:rPr>
          <w:i/>
          <w:iCs/>
          <w:sz w:val="28"/>
          <w:szCs w:val="28"/>
          <w:lang w:val="en-GB"/>
        </w:rPr>
        <w:t>Simple “add student” procedure with transaction.</w:t>
      </w:r>
    </w:p>
    <w:p w14:paraId="71E801C0" w14:textId="1B62D9C1" w:rsidR="00DA7002" w:rsidRPr="00DA7002" w:rsidRDefault="00DA7002" w:rsidP="00A2323D">
      <w:pPr>
        <w:rPr>
          <w:i/>
          <w:iCs/>
          <w:sz w:val="28"/>
          <w:szCs w:val="28"/>
          <w:lang w:val="en-GB"/>
        </w:rPr>
      </w:pPr>
      <w:r w:rsidRPr="00DA7002">
        <w:rPr>
          <w:i/>
          <w:iCs/>
          <w:sz w:val="28"/>
          <w:szCs w:val="28"/>
          <w:lang w:val="en-GB"/>
        </w:rPr>
        <w:t>Procedure definition in editor:</w:t>
      </w:r>
    </w:p>
    <w:p w14:paraId="1B287C17" w14:textId="71B9960D" w:rsidR="00B31860" w:rsidRDefault="00CD77AF" w:rsidP="00056F1A">
      <w:pPr>
        <w:rPr>
          <w:sz w:val="28"/>
          <w:szCs w:val="28"/>
          <w:lang w:val="en-GB"/>
        </w:rPr>
      </w:pPr>
      <w:r>
        <w:rPr>
          <w:noProof/>
          <w:sz w:val="28"/>
          <w:szCs w:val="28"/>
          <w:lang w:val="en-GB"/>
        </w:rPr>
        <w:drawing>
          <wp:inline distT="0" distB="0" distL="0" distR="0" wp14:anchorId="77BE67EE" wp14:editId="1E7BEA26">
            <wp:extent cx="5731510" cy="4143375"/>
            <wp:effectExtent l="0" t="0" r="2540" b="9525"/>
            <wp:docPr id="4698056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805644" name="Picture 1"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4143375"/>
                    </a:xfrm>
                    <a:prstGeom prst="rect">
                      <a:avLst/>
                    </a:prstGeom>
                  </pic:spPr>
                </pic:pic>
              </a:graphicData>
            </a:graphic>
          </wp:inline>
        </w:drawing>
      </w:r>
    </w:p>
    <w:p w14:paraId="38C6B82F" w14:textId="77777777" w:rsidR="00357EC3" w:rsidRDefault="00357EC3" w:rsidP="00056F1A">
      <w:pPr>
        <w:rPr>
          <w:sz w:val="28"/>
          <w:szCs w:val="28"/>
          <w:lang w:val="en-GB"/>
        </w:rPr>
      </w:pPr>
    </w:p>
    <w:p w14:paraId="77707196" w14:textId="15DE4AFF" w:rsidR="00357EC3" w:rsidRDefault="00357EC3" w:rsidP="00056F1A">
      <w:pPr>
        <w:rPr>
          <w:i/>
          <w:iCs/>
          <w:sz w:val="28"/>
          <w:szCs w:val="28"/>
          <w:lang w:val="en-GB"/>
        </w:rPr>
      </w:pPr>
      <w:r w:rsidRPr="00357EC3">
        <w:rPr>
          <w:i/>
          <w:iCs/>
          <w:sz w:val="28"/>
          <w:szCs w:val="28"/>
          <w:lang w:val="en-GB"/>
        </w:rPr>
        <w:t>Test</w:t>
      </w:r>
      <w:r w:rsidR="00606B80">
        <w:rPr>
          <w:i/>
          <w:iCs/>
          <w:sz w:val="28"/>
          <w:szCs w:val="28"/>
          <w:lang w:val="en-GB"/>
        </w:rPr>
        <w:t>ing</w:t>
      </w:r>
      <w:r w:rsidRPr="00357EC3">
        <w:rPr>
          <w:i/>
          <w:iCs/>
          <w:sz w:val="28"/>
          <w:szCs w:val="28"/>
          <w:lang w:val="en-GB"/>
        </w:rPr>
        <w:t xml:space="preserve"> it:</w:t>
      </w:r>
    </w:p>
    <w:p w14:paraId="712EAA0E" w14:textId="551ECFAA" w:rsidR="00091444" w:rsidRDefault="00091444" w:rsidP="00056F1A">
      <w:pPr>
        <w:rPr>
          <w:i/>
          <w:iCs/>
          <w:sz w:val="28"/>
          <w:szCs w:val="28"/>
          <w:lang w:val="en-GB"/>
        </w:rPr>
      </w:pPr>
      <w:r>
        <w:rPr>
          <w:i/>
          <w:iCs/>
          <w:noProof/>
          <w:sz w:val="28"/>
          <w:szCs w:val="28"/>
          <w:lang w:val="en-GB"/>
        </w:rPr>
        <w:drawing>
          <wp:inline distT="0" distB="0" distL="0" distR="0" wp14:anchorId="1A11974F" wp14:editId="633566C3">
            <wp:extent cx="5731510" cy="1870710"/>
            <wp:effectExtent l="0" t="0" r="2540" b="0"/>
            <wp:docPr id="189743282" name="Picture 2" descr="A blu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43282" name="Picture 2" descr="A blue screen with black tex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1870710"/>
                    </a:xfrm>
                    <a:prstGeom prst="rect">
                      <a:avLst/>
                    </a:prstGeom>
                  </pic:spPr>
                </pic:pic>
              </a:graphicData>
            </a:graphic>
          </wp:inline>
        </w:drawing>
      </w:r>
    </w:p>
    <w:p w14:paraId="493986B5" w14:textId="77777777" w:rsidR="00545264" w:rsidRDefault="00545264" w:rsidP="00056F1A">
      <w:pPr>
        <w:rPr>
          <w:i/>
          <w:iCs/>
          <w:sz w:val="28"/>
          <w:szCs w:val="28"/>
          <w:lang w:val="en-GB"/>
        </w:rPr>
      </w:pPr>
    </w:p>
    <w:p w14:paraId="587ABB18" w14:textId="77777777" w:rsidR="00545264" w:rsidRDefault="00545264" w:rsidP="00056F1A">
      <w:pPr>
        <w:rPr>
          <w:i/>
          <w:iCs/>
          <w:sz w:val="28"/>
          <w:szCs w:val="28"/>
          <w:lang w:val="en-GB"/>
        </w:rPr>
      </w:pPr>
    </w:p>
    <w:p w14:paraId="7E618F5B" w14:textId="77777777" w:rsidR="00545264" w:rsidRDefault="00545264" w:rsidP="00056F1A">
      <w:pPr>
        <w:rPr>
          <w:i/>
          <w:iCs/>
          <w:sz w:val="28"/>
          <w:szCs w:val="28"/>
          <w:lang w:val="en-GB"/>
        </w:rPr>
      </w:pPr>
    </w:p>
    <w:p w14:paraId="56A1826F" w14:textId="3E8CE776" w:rsidR="00545264" w:rsidRDefault="00545264" w:rsidP="00056F1A">
      <w:pPr>
        <w:rPr>
          <w:b/>
          <w:bCs/>
          <w:sz w:val="28"/>
          <w:szCs w:val="28"/>
          <w:lang w:val="en-GB"/>
        </w:rPr>
      </w:pPr>
      <w:r w:rsidRPr="005B729A">
        <w:rPr>
          <w:b/>
          <w:bCs/>
          <w:sz w:val="28"/>
          <w:szCs w:val="28"/>
          <w:lang w:val="en-GB"/>
        </w:rPr>
        <w:lastRenderedPageBreak/>
        <w:t>Transactional scenario: register a student for an event</w:t>
      </w:r>
    </w:p>
    <w:p w14:paraId="7AE089CF" w14:textId="63EF396D" w:rsidR="00545264" w:rsidRDefault="00F83605" w:rsidP="00056F1A">
      <w:pPr>
        <w:rPr>
          <w:i/>
          <w:iCs/>
          <w:sz w:val="28"/>
          <w:szCs w:val="28"/>
          <w:lang w:val="en-GB"/>
        </w:rPr>
      </w:pPr>
      <w:r w:rsidRPr="00545264">
        <w:rPr>
          <w:i/>
          <w:iCs/>
          <w:sz w:val="28"/>
          <w:szCs w:val="28"/>
          <w:lang w:val="en-GB"/>
        </w:rPr>
        <w:t>This one check</w:t>
      </w:r>
      <w:r w:rsidR="00545264" w:rsidRPr="00545264">
        <w:rPr>
          <w:i/>
          <w:iCs/>
          <w:sz w:val="28"/>
          <w:szCs w:val="28"/>
          <w:lang w:val="en-GB"/>
        </w:rPr>
        <w:t xml:space="preserve"> membership and capacity and uses ROLLBACK on failure</w:t>
      </w:r>
      <w:r w:rsidR="00545264">
        <w:rPr>
          <w:i/>
          <w:iCs/>
          <w:sz w:val="28"/>
          <w:szCs w:val="28"/>
          <w:lang w:val="en-GB"/>
        </w:rPr>
        <w:t>:</w:t>
      </w:r>
    </w:p>
    <w:p w14:paraId="64EAEABC" w14:textId="17404DA9" w:rsidR="00F83605" w:rsidRDefault="00587743" w:rsidP="00056F1A">
      <w:pPr>
        <w:rPr>
          <w:i/>
          <w:iCs/>
          <w:sz w:val="28"/>
          <w:szCs w:val="28"/>
          <w:lang w:val="en-GB"/>
        </w:rPr>
      </w:pPr>
      <w:r>
        <w:rPr>
          <w:i/>
          <w:iCs/>
          <w:noProof/>
          <w:sz w:val="28"/>
          <w:szCs w:val="28"/>
          <w:lang w:val="en-GB"/>
        </w:rPr>
        <mc:AlternateContent>
          <mc:Choice Requires="wps">
            <w:drawing>
              <wp:anchor distT="0" distB="0" distL="114300" distR="114300" simplePos="0" relativeHeight="251659264" behindDoc="0" locked="0" layoutInCell="1" allowOverlap="1" wp14:anchorId="18F0160D" wp14:editId="74284B70">
                <wp:simplePos x="0" y="0"/>
                <wp:positionH relativeFrom="column">
                  <wp:posOffset>2095500</wp:posOffset>
                </wp:positionH>
                <wp:positionV relativeFrom="paragraph">
                  <wp:posOffset>5373370</wp:posOffset>
                </wp:positionV>
                <wp:extent cx="484632" cy="3606800"/>
                <wp:effectExtent l="19050" t="0" r="29845" b="31750"/>
                <wp:wrapNone/>
                <wp:docPr id="360573651" name="Arrow: Down 5"/>
                <wp:cNvGraphicFramePr/>
                <a:graphic xmlns:a="http://schemas.openxmlformats.org/drawingml/2006/main">
                  <a:graphicData uri="http://schemas.microsoft.com/office/word/2010/wordprocessingShape">
                    <wps:wsp>
                      <wps:cNvSpPr/>
                      <wps:spPr>
                        <a:xfrm>
                          <a:off x="0" y="0"/>
                          <a:ext cx="484632" cy="36068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85F73A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 o:spid="_x0000_s1026" type="#_x0000_t67" style="position:absolute;margin-left:165pt;margin-top:423.1pt;width:38.15pt;height:28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" adj="20149" fillcolor="#4472c4 [3204]" strokecolor="#09101d [484]" strokeweight="1pt"/>
            </w:pict>
          </mc:Fallback>
        </mc:AlternateContent>
      </w:r>
      <w:r w:rsidR="00F83605">
        <w:rPr>
          <w:i/>
          <w:iCs/>
          <w:noProof/>
          <w:sz w:val="28"/>
          <w:szCs w:val="28"/>
          <w:lang w:val="en-GB"/>
        </w:rPr>
        <w:drawing>
          <wp:inline distT="0" distB="0" distL="0" distR="0" wp14:anchorId="2DB64040" wp14:editId="655745C7">
            <wp:extent cx="4902452" cy="5315223"/>
            <wp:effectExtent l="0" t="0" r="0" b="0"/>
            <wp:docPr id="1987580183" name="Picture 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580183" name="Picture 3" descr="A screenshot of a computer program&#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4902452" cy="5315223"/>
                    </a:xfrm>
                    <a:prstGeom prst="rect">
                      <a:avLst/>
                    </a:prstGeom>
                  </pic:spPr>
                </pic:pic>
              </a:graphicData>
            </a:graphic>
          </wp:inline>
        </w:drawing>
      </w:r>
    </w:p>
    <w:p w14:paraId="5229AA2A" w14:textId="4A990720" w:rsidR="00F83605" w:rsidRDefault="00F83605" w:rsidP="00056F1A">
      <w:pPr>
        <w:rPr>
          <w:i/>
          <w:iCs/>
          <w:sz w:val="28"/>
          <w:szCs w:val="28"/>
          <w:lang w:val="en-GB"/>
        </w:rPr>
      </w:pPr>
      <w:r>
        <w:rPr>
          <w:i/>
          <w:iCs/>
          <w:noProof/>
          <w:sz w:val="28"/>
          <w:szCs w:val="28"/>
          <w:lang w:val="en-GB"/>
        </w:rPr>
        <w:lastRenderedPageBreak/>
        <w:drawing>
          <wp:inline distT="0" distB="0" distL="0" distR="0" wp14:anchorId="6BB33482" wp14:editId="3E82EEAC">
            <wp:extent cx="5731510" cy="5570855"/>
            <wp:effectExtent l="0" t="0" r="2540" b="0"/>
            <wp:docPr id="1738187377" name="Picture 4"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87377" name="Picture 4" descr="A screenshot of a computer program&#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5570855"/>
                    </a:xfrm>
                    <a:prstGeom prst="rect">
                      <a:avLst/>
                    </a:prstGeom>
                  </pic:spPr>
                </pic:pic>
              </a:graphicData>
            </a:graphic>
          </wp:inline>
        </w:drawing>
      </w:r>
    </w:p>
    <w:p w14:paraId="5C77ED26" w14:textId="77777777" w:rsidR="00082604" w:rsidRDefault="00082604" w:rsidP="00056F1A">
      <w:pPr>
        <w:rPr>
          <w:i/>
          <w:iCs/>
          <w:sz w:val="28"/>
          <w:szCs w:val="28"/>
          <w:lang w:val="en-GB"/>
        </w:rPr>
      </w:pPr>
    </w:p>
    <w:p w14:paraId="67261681" w14:textId="77777777" w:rsidR="003C2C85" w:rsidRDefault="00082604" w:rsidP="00056F1A">
      <w:pPr>
        <w:rPr>
          <w:lang w:val="en-GB"/>
        </w:rPr>
      </w:pPr>
      <w:r w:rsidRPr="00082604">
        <w:rPr>
          <w:i/>
          <w:iCs/>
          <w:sz w:val="28"/>
          <w:szCs w:val="28"/>
          <w:lang w:val="en-GB"/>
        </w:rPr>
        <w:t>Test it:</w:t>
      </w:r>
      <w:r w:rsidR="003C2C85" w:rsidRPr="003C2C85">
        <w:rPr>
          <w:lang w:val="en-GB"/>
        </w:rPr>
        <w:t xml:space="preserve"> </w:t>
      </w:r>
    </w:p>
    <w:p w14:paraId="35D583E5" w14:textId="77777777" w:rsidR="00D330F9" w:rsidRPr="00D330F9" w:rsidRDefault="00D330F9" w:rsidP="00D330F9">
      <w:pPr>
        <w:rPr>
          <w:sz w:val="28"/>
          <w:szCs w:val="28"/>
          <w:lang w:val="en-GB"/>
        </w:rPr>
      </w:pPr>
      <w:r w:rsidRPr="00D330F9">
        <w:rPr>
          <w:sz w:val="28"/>
          <w:szCs w:val="28"/>
          <w:lang w:val="en-GB"/>
        </w:rPr>
        <w:t>If rules are satisfied → COMMIT and new EventAttendance row.</w:t>
      </w:r>
    </w:p>
    <w:p w14:paraId="5A902D49" w14:textId="5B31BD9C" w:rsidR="00D330F9" w:rsidRPr="00D330F9" w:rsidRDefault="00D330F9" w:rsidP="00D330F9">
      <w:pPr>
        <w:rPr>
          <w:sz w:val="28"/>
          <w:szCs w:val="28"/>
          <w:lang w:val="en-GB"/>
        </w:rPr>
      </w:pPr>
      <w:r w:rsidRPr="00D330F9">
        <w:rPr>
          <w:sz w:val="28"/>
          <w:szCs w:val="28"/>
          <w:lang w:val="en-GB"/>
        </w:rPr>
        <w:t>If not (e.g. not a member or event full) → ROLLBACK and error.</w:t>
      </w:r>
    </w:p>
    <w:p w14:paraId="2CD36F81" w14:textId="7A38912B" w:rsidR="00082604" w:rsidRPr="00D330F9" w:rsidRDefault="003C2C85" w:rsidP="00056F1A">
      <w:pPr>
        <w:rPr>
          <w:color w:val="EE0000"/>
          <w:sz w:val="28"/>
          <w:szCs w:val="28"/>
          <w:lang w:val="en-GB"/>
        </w:rPr>
      </w:pPr>
      <w:r w:rsidRPr="00D330F9">
        <w:rPr>
          <w:color w:val="EE0000"/>
          <w:sz w:val="28"/>
          <w:szCs w:val="28"/>
          <w:lang w:val="en-GB"/>
        </w:rPr>
        <w:t>ERROR 1062 (23000): Duplicate entry '1-1' for key '</w:t>
      </w:r>
      <w:proofErr w:type="spellStart"/>
      <w:r w:rsidRPr="00D330F9">
        <w:rPr>
          <w:color w:val="EE0000"/>
          <w:sz w:val="28"/>
          <w:szCs w:val="28"/>
          <w:lang w:val="en-GB"/>
        </w:rPr>
        <w:t>eventattendance.PRIMARY</w:t>
      </w:r>
      <w:proofErr w:type="spellEnd"/>
      <w:r w:rsidRPr="00D330F9">
        <w:rPr>
          <w:color w:val="EE0000"/>
          <w:sz w:val="28"/>
          <w:szCs w:val="28"/>
          <w:lang w:val="en-GB"/>
        </w:rPr>
        <w:t>'</w:t>
      </w:r>
    </w:p>
    <w:p w14:paraId="389E1992" w14:textId="30A35FCC" w:rsidR="00082604" w:rsidRDefault="004A2F97" w:rsidP="00056F1A">
      <w:pPr>
        <w:rPr>
          <w:i/>
          <w:iCs/>
          <w:sz w:val="28"/>
          <w:szCs w:val="28"/>
          <w:lang w:val="en-GB"/>
        </w:rPr>
      </w:pPr>
      <w:r>
        <w:rPr>
          <w:b/>
          <w:bCs/>
          <w:i/>
          <w:iCs/>
          <w:noProof/>
          <w:sz w:val="28"/>
          <w:szCs w:val="28"/>
          <w:lang w:val="en-GB"/>
        </w:rPr>
        <mc:AlternateContent>
          <mc:Choice Requires="wps">
            <w:drawing>
              <wp:anchor distT="0" distB="0" distL="114300" distR="114300" simplePos="0" relativeHeight="251660288" behindDoc="0" locked="0" layoutInCell="1" allowOverlap="1" wp14:anchorId="069EE80F" wp14:editId="19CFC523">
                <wp:simplePos x="0" y="0"/>
                <wp:positionH relativeFrom="column">
                  <wp:posOffset>2381250</wp:posOffset>
                </wp:positionH>
                <wp:positionV relativeFrom="paragraph">
                  <wp:posOffset>543560</wp:posOffset>
                </wp:positionV>
                <wp:extent cx="484632" cy="1739900"/>
                <wp:effectExtent l="19050" t="0" r="29845" b="31750"/>
                <wp:wrapNone/>
                <wp:docPr id="1806716062" name="Arrow: Down 8"/>
                <wp:cNvGraphicFramePr/>
                <a:graphic xmlns:a="http://schemas.openxmlformats.org/drawingml/2006/main">
                  <a:graphicData uri="http://schemas.microsoft.com/office/word/2010/wordprocessingShape">
                    <wps:wsp>
                      <wps:cNvSpPr/>
                      <wps:spPr>
                        <a:xfrm>
                          <a:off x="0" y="0"/>
                          <a:ext cx="484632" cy="17399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20A8322" id="Arrow: Down 8" o:spid="_x0000_s1026" type="#_x0000_t67" style="position:absolute;margin-left:187.5pt;margin-top:42.8pt;width:38.15pt;height:13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" adj="18592" fillcolor="#4472c4 [3204]" strokecolor="#09101d [484]" strokeweight="1pt"/>
            </w:pict>
          </mc:Fallback>
        </mc:AlternateContent>
      </w:r>
      <w:r w:rsidR="00D330F9" w:rsidRPr="00D330F9">
        <w:rPr>
          <w:b/>
          <w:bCs/>
          <w:i/>
          <w:iCs/>
          <w:sz w:val="28"/>
          <w:szCs w:val="28"/>
          <w:lang w:val="en-GB"/>
        </w:rPr>
        <w:t>Alice</w:t>
      </w:r>
      <w:r w:rsidR="00D330F9" w:rsidRPr="00D330F9">
        <w:rPr>
          <w:i/>
          <w:iCs/>
          <w:sz w:val="28"/>
          <w:szCs w:val="28"/>
          <w:lang w:val="en-GB"/>
        </w:rPr>
        <w:t xml:space="preserve"> is already registered for event 1, and the procedure is trying to register her again.</w:t>
      </w:r>
      <w:r w:rsidR="00F055D3">
        <w:rPr>
          <w:i/>
          <w:iCs/>
          <w:sz w:val="28"/>
          <w:szCs w:val="28"/>
          <w:lang w:val="en-GB"/>
        </w:rPr>
        <w:t xml:space="preserve"> This error</w:t>
      </w:r>
      <w:r w:rsidR="003C2C85" w:rsidRPr="003C2C85">
        <w:rPr>
          <w:i/>
          <w:iCs/>
          <w:sz w:val="28"/>
          <w:szCs w:val="28"/>
          <w:lang w:val="en-GB"/>
        </w:rPr>
        <w:t xml:space="preserve"> means </w:t>
      </w:r>
      <w:r w:rsidR="003C2C85">
        <w:rPr>
          <w:i/>
          <w:iCs/>
          <w:sz w:val="28"/>
          <w:szCs w:val="28"/>
          <w:lang w:val="en-GB"/>
        </w:rPr>
        <w:t>the</w:t>
      </w:r>
      <w:r w:rsidR="003C2C85" w:rsidRPr="003C2C85">
        <w:rPr>
          <w:i/>
          <w:iCs/>
          <w:sz w:val="28"/>
          <w:szCs w:val="28"/>
          <w:lang w:val="en-GB"/>
        </w:rPr>
        <w:t xml:space="preserve"> constraints are working</w:t>
      </w:r>
      <w:r w:rsidR="003C2C85">
        <w:rPr>
          <w:i/>
          <w:iCs/>
          <w:sz w:val="28"/>
          <w:szCs w:val="28"/>
          <w:lang w:val="en-GB"/>
        </w:rPr>
        <w:t>:</w:t>
      </w:r>
    </w:p>
    <w:p w14:paraId="1BEFBF96" w14:textId="4A17D1E5" w:rsidR="004A2F97" w:rsidRDefault="004A2F97" w:rsidP="00056F1A">
      <w:pPr>
        <w:rPr>
          <w:i/>
          <w:iCs/>
          <w:sz w:val="28"/>
          <w:szCs w:val="28"/>
          <w:lang w:val="en-GB"/>
        </w:rPr>
      </w:pPr>
      <w:r>
        <w:rPr>
          <w:i/>
          <w:iCs/>
          <w:noProof/>
          <w:sz w:val="28"/>
          <w:szCs w:val="28"/>
          <w:lang w:val="en-GB"/>
        </w:rPr>
        <w:lastRenderedPageBreak/>
        <mc:AlternateContent>
          <mc:Choice Requires="wps">
            <w:drawing>
              <wp:anchor distT="0" distB="0" distL="114300" distR="114300" simplePos="0" relativeHeight="251661312" behindDoc="0" locked="0" layoutInCell="1" allowOverlap="1" wp14:anchorId="0EDC29DE" wp14:editId="23182EF5">
                <wp:simplePos x="0" y="0"/>
                <wp:positionH relativeFrom="column">
                  <wp:posOffset>2419350</wp:posOffset>
                </wp:positionH>
                <wp:positionV relativeFrom="paragraph">
                  <wp:posOffset>-889000</wp:posOffset>
                </wp:positionV>
                <wp:extent cx="484632" cy="787400"/>
                <wp:effectExtent l="19050" t="0" r="10795" b="31750"/>
                <wp:wrapNone/>
                <wp:docPr id="1071491832" name="Arrow: Down 9"/>
                <wp:cNvGraphicFramePr/>
                <a:graphic xmlns:a="http://schemas.openxmlformats.org/drawingml/2006/main">
                  <a:graphicData uri="http://schemas.microsoft.com/office/word/2010/wordprocessingShape">
                    <wps:wsp>
                      <wps:cNvSpPr/>
                      <wps:spPr>
                        <a:xfrm>
                          <a:off x="0" y="0"/>
                          <a:ext cx="484632" cy="787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EC7A1E1" id="Arrow: Down 9" o:spid="_x0000_s1026" type="#_x0000_t67" style="position:absolute;margin-left:190.5pt;margin-top:-70pt;width:38.15pt;height:6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" adj="14953" fillcolor="#4472c4 [3204]" strokecolor="#09101d [484]" strokeweight="1pt"/>
            </w:pict>
          </mc:Fallback>
        </mc:AlternateContent>
      </w:r>
      <w:r>
        <w:rPr>
          <w:i/>
          <w:iCs/>
          <w:noProof/>
          <w:sz w:val="28"/>
          <w:szCs w:val="28"/>
          <w:lang w:val="en-GB"/>
        </w:rPr>
        <w:drawing>
          <wp:inline distT="0" distB="0" distL="0" distR="0" wp14:anchorId="22AD9F21" wp14:editId="5E47842E">
            <wp:extent cx="5731510" cy="2894330"/>
            <wp:effectExtent l="0" t="0" r="2540" b="1270"/>
            <wp:docPr id="702028357" name="Picture 7"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028357" name="Picture 7" descr="A screen shot of a computer&#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2894330"/>
                    </a:xfrm>
                    <a:prstGeom prst="rect">
                      <a:avLst/>
                    </a:prstGeom>
                  </pic:spPr>
                </pic:pic>
              </a:graphicData>
            </a:graphic>
          </wp:inline>
        </w:drawing>
      </w:r>
    </w:p>
    <w:p w14:paraId="756CE051" w14:textId="77777777" w:rsidR="00D330F9" w:rsidRDefault="00D330F9" w:rsidP="00056F1A">
      <w:pPr>
        <w:rPr>
          <w:i/>
          <w:iCs/>
          <w:sz w:val="28"/>
          <w:szCs w:val="28"/>
          <w:lang w:val="en-GB"/>
        </w:rPr>
      </w:pPr>
    </w:p>
    <w:p w14:paraId="0DA141F5" w14:textId="77777777" w:rsidR="00106D9B" w:rsidRDefault="00106D9B" w:rsidP="00056F1A">
      <w:pPr>
        <w:rPr>
          <w:i/>
          <w:iCs/>
          <w:noProof/>
          <w:sz w:val="28"/>
          <w:szCs w:val="28"/>
          <w:lang w:val="en-GB"/>
        </w:rPr>
      </w:pPr>
    </w:p>
    <w:p w14:paraId="3F3BD090" w14:textId="44D0DA44" w:rsidR="00106D9B" w:rsidRPr="00070B81" w:rsidRDefault="00106D9B" w:rsidP="00056F1A">
      <w:pPr>
        <w:rPr>
          <w:b/>
          <w:bCs/>
          <w:sz w:val="28"/>
          <w:szCs w:val="28"/>
          <w:lang w:val="en-GB"/>
        </w:rPr>
      </w:pPr>
      <w:r w:rsidRPr="00070B81">
        <w:rPr>
          <w:b/>
          <w:bCs/>
          <w:sz w:val="28"/>
          <w:szCs w:val="28"/>
          <w:lang w:val="en-GB"/>
        </w:rPr>
        <w:t>Triggers (for auditing)</w:t>
      </w:r>
    </w:p>
    <w:p w14:paraId="67C4ADF6" w14:textId="79357972" w:rsidR="006C1C0F" w:rsidRDefault="006C1C0F" w:rsidP="00056F1A">
      <w:pPr>
        <w:rPr>
          <w:i/>
          <w:iCs/>
          <w:sz w:val="28"/>
          <w:szCs w:val="28"/>
          <w:lang w:val="en-GB"/>
        </w:rPr>
      </w:pPr>
      <w:r w:rsidRPr="006C1C0F">
        <w:rPr>
          <w:i/>
          <w:iCs/>
          <w:sz w:val="28"/>
          <w:szCs w:val="28"/>
          <w:lang w:val="en-GB"/>
        </w:rPr>
        <w:t xml:space="preserve">Update trigger on </w:t>
      </w:r>
      <w:r w:rsidRPr="00CA10C7">
        <w:rPr>
          <w:b/>
          <w:bCs/>
          <w:i/>
          <w:iCs/>
          <w:sz w:val="28"/>
          <w:szCs w:val="28"/>
          <w:lang w:val="en-GB"/>
        </w:rPr>
        <w:t>Membership</w:t>
      </w:r>
      <w:r>
        <w:rPr>
          <w:i/>
          <w:iCs/>
          <w:sz w:val="28"/>
          <w:szCs w:val="28"/>
          <w:lang w:val="en-GB"/>
        </w:rPr>
        <w:t>:</w:t>
      </w:r>
    </w:p>
    <w:p w14:paraId="682D6C70" w14:textId="459598DA" w:rsidR="00CA10C7" w:rsidRDefault="00CA10C7" w:rsidP="00056F1A">
      <w:pPr>
        <w:rPr>
          <w:i/>
          <w:iCs/>
          <w:sz w:val="28"/>
          <w:szCs w:val="28"/>
          <w:lang w:val="en-GB"/>
        </w:rPr>
      </w:pPr>
      <w:r>
        <w:rPr>
          <w:i/>
          <w:iCs/>
          <w:noProof/>
          <w:sz w:val="28"/>
          <w:szCs w:val="28"/>
          <w:lang w:val="en-GB"/>
        </w:rPr>
        <w:drawing>
          <wp:inline distT="0" distB="0" distL="0" distR="0" wp14:anchorId="1715AA01" wp14:editId="2F071964">
            <wp:extent cx="5731510" cy="3584575"/>
            <wp:effectExtent l="0" t="0" r="2540" b="0"/>
            <wp:docPr id="2131195230" name="Picture 10"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195230" name="Picture 10" descr="A screenshot of a computer program&#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3584575"/>
                    </a:xfrm>
                    <a:prstGeom prst="rect">
                      <a:avLst/>
                    </a:prstGeom>
                  </pic:spPr>
                </pic:pic>
              </a:graphicData>
            </a:graphic>
          </wp:inline>
        </w:drawing>
      </w:r>
    </w:p>
    <w:p w14:paraId="79D2D864" w14:textId="77777777" w:rsidR="008A02B6" w:rsidRDefault="008A02B6" w:rsidP="00056F1A">
      <w:pPr>
        <w:rPr>
          <w:i/>
          <w:iCs/>
          <w:sz w:val="28"/>
          <w:szCs w:val="28"/>
          <w:lang w:val="en-GB"/>
        </w:rPr>
      </w:pPr>
    </w:p>
    <w:p w14:paraId="11980FAC" w14:textId="77777777" w:rsidR="008A02B6" w:rsidRDefault="008A02B6" w:rsidP="00056F1A">
      <w:pPr>
        <w:rPr>
          <w:i/>
          <w:iCs/>
          <w:sz w:val="28"/>
          <w:szCs w:val="28"/>
          <w:lang w:val="en-GB"/>
        </w:rPr>
      </w:pPr>
    </w:p>
    <w:p w14:paraId="765B5FB6" w14:textId="610AB63C" w:rsidR="008A02B6" w:rsidRDefault="008A02B6" w:rsidP="00056F1A">
      <w:pPr>
        <w:rPr>
          <w:b/>
          <w:bCs/>
          <w:i/>
          <w:iCs/>
          <w:sz w:val="28"/>
          <w:szCs w:val="28"/>
          <w:lang w:val="en-GB"/>
        </w:rPr>
      </w:pPr>
      <w:r w:rsidRPr="008A02B6">
        <w:rPr>
          <w:i/>
          <w:iCs/>
          <w:sz w:val="28"/>
          <w:szCs w:val="28"/>
          <w:lang w:val="en-GB"/>
        </w:rPr>
        <w:lastRenderedPageBreak/>
        <w:t xml:space="preserve">Delete trigger on </w:t>
      </w:r>
      <w:r w:rsidRPr="008A02B6">
        <w:rPr>
          <w:b/>
          <w:bCs/>
          <w:i/>
          <w:iCs/>
          <w:sz w:val="28"/>
          <w:szCs w:val="28"/>
          <w:lang w:val="en-GB"/>
        </w:rPr>
        <w:t>Membership</w:t>
      </w:r>
      <w:r>
        <w:rPr>
          <w:b/>
          <w:bCs/>
          <w:i/>
          <w:iCs/>
          <w:sz w:val="28"/>
          <w:szCs w:val="28"/>
          <w:lang w:val="en-GB"/>
        </w:rPr>
        <w:t>:</w:t>
      </w:r>
    </w:p>
    <w:p w14:paraId="1609E5C4" w14:textId="309AA8BE" w:rsidR="008A02B6" w:rsidRDefault="008A02B6" w:rsidP="00056F1A">
      <w:pPr>
        <w:rPr>
          <w:i/>
          <w:iCs/>
          <w:sz w:val="28"/>
          <w:szCs w:val="28"/>
          <w:lang w:val="en-GB"/>
        </w:rPr>
      </w:pPr>
      <w:r>
        <w:rPr>
          <w:i/>
          <w:iCs/>
          <w:noProof/>
          <w:sz w:val="28"/>
          <w:szCs w:val="28"/>
          <w:lang w:val="en-GB"/>
        </w:rPr>
        <w:drawing>
          <wp:inline distT="0" distB="0" distL="0" distR="0" wp14:anchorId="38485E4F" wp14:editId="416A1259">
            <wp:extent cx="5731510" cy="3152775"/>
            <wp:effectExtent l="0" t="0" r="2540" b="9525"/>
            <wp:docPr id="1885098915" name="Picture 1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098915" name="Picture 11" descr="A screenshot of a computer program&#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1510" cy="3152775"/>
                    </a:xfrm>
                    <a:prstGeom prst="rect">
                      <a:avLst/>
                    </a:prstGeom>
                  </pic:spPr>
                </pic:pic>
              </a:graphicData>
            </a:graphic>
          </wp:inline>
        </w:drawing>
      </w:r>
    </w:p>
    <w:p w14:paraId="445E79F7" w14:textId="77777777" w:rsidR="00583D50" w:rsidRDefault="00583D50" w:rsidP="00056F1A">
      <w:pPr>
        <w:rPr>
          <w:i/>
          <w:iCs/>
          <w:sz w:val="28"/>
          <w:szCs w:val="28"/>
          <w:lang w:val="en-GB"/>
        </w:rPr>
      </w:pPr>
    </w:p>
    <w:p w14:paraId="16CF6561" w14:textId="04759160" w:rsidR="00583D50" w:rsidRDefault="00583D50" w:rsidP="00056F1A">
      <w:pPr>
        <w:rPr>
          <w:i/>
          <w:iCs/>
          <w:sz w:val="28"/>
          <w:szCs w:val="28"/>
          <w:lang w:val="en-GB"/>
        </w:rPr>
      </w:pPr>
      <w:r w:rsidRPr="00583D50">
        <w:rPr>
          <w:i/>
          <w:iCs/>
          <w:sz w:val="28"/>
          <w:szCs w:val="28"/>
          <w:lang w:val="en-GB"/>
        </w:rPr>
        <w:t>Test an update:</w:t>
      </w:r>
    </w:p>
    <w:p w14:paraId="75D5F6C0" w14:textId="648251B9" w:rsidR="00583D50" w:rsidRDefault="00583D50" w:rsidP="00056F1A">
      <w:pPr>
        <w:rPr>
          <w:i/>
          <w:iCs/>
          <w:sz w:val="28"/>
          <w:szCs w:val="28"/>
          <w:lang w:val="en-GB"/>
        </w:rPr>
      </w:pPr>
      <w:r>
        <w:rPr>
          <w:i/>
          <w:iCs/>
          <w:sz w:val="28"/>
          <w:szCs w:val="28"/>
          <w:lang w:val="en-GB"/>
        </w:rPr>
        <w:t>We</w:t>
      </w:r>
      <w:r w:rsidRPr="00583D50">
        <w:rPr>
          <w:i/>
          <w:iCs/>
          <w:sz w:val="28"/>
          <w:szCs w:val="28"/>
          <w:lang w:val="en-GB"/>
        </w:rPr>
        <w:t xml:space="preserve"> should see a new row in </w:t>
      </w:r>
      <w:r w:rsidRPr="00583D50">
        <w:rPr>
          <w:b/>
          <w:bCs/>
          <w:i/>
          <w:iCs/>
          <w:sz w:val="28"/>
          <w:szCs w:val="28"/>
          <w:lang w:val="en-GB"/>
        </w:rPr>
        <w:t>AuditLog</w:t>
      </w:r>
      <w:r w:rsidRPr="00583D50">
        <w:rPr>
          <w:i/>
          <w:iCs/>
          <w:sz w:val="28"/>
          <w:szCs w:val="28"/>
          <w:lang w:val="en-GB"/>
        </w:rPr>
        <w:t xml:space="preserve"> describing the change.</w:t>
      </w:r>
    </w:p>
    <w:p w14:paraId="0EA8536E" w14:textId="7F2A4C75" w:rsidR="00583D50" w:rsidRDefault="00583D50" w:rsidP="00056F1A">
      <w:pPr>
        <w:rPr>
          <w:i/>
          <w:iCs/>
          <w:sz w:val="28"/>
          <w:szCs w:val="28"/>
          <w:lang w:val="en-GB"/>
        </w:rPr>
      </w:pPr>
      <w:r>
        <w:rPr>
          <w:i/>
          <w:iCs/>
          <w:noProof/>
          <w:sz w:val="28"/>
          <w:szCs w:val="28"/>
          <w:lang w:val="en-GB"/>
        </w:rPr>
        <w:drawing>
          <wp:inline distT="0" distB="0" distL="0" distR="0" wp14:anchorId="14C428C1" wp14:editId="51DE9636">
            <wp:extent cx="5731510" cy="1770380"/>
            <wp:effectExtent l="0" t="0" r="2540" b="1270"/>
            <wp:docPr id="1394123949"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123949" name="Picture 12" descr="A screenshot of a computer&#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1770380"/>
                    </a:xfrm>
                    <a:prstGeom prst="rect">
                      <a:avLst/>
                    </a:prstGeom>
                  </pic:spPr>
                </pic:pic>
              </a:graphicData>
            </a:graphic>
          </wp:inline>
        </w:drawing>
      </w:r>
    </w:p>
    <w:p w14:paraId="2F67B0B6" w14:textId="77777777" w:rsidR="00EA2235" w:rsidRDefault="00EA2235" w:rsidP="00056F1A">
      <w:pPr>
        <w:rPr>
          <w:i/>
          <w:iCs/>
          <w:sz w:val="28"/>
          <w:szCs w:val="28"/>
          <w:lang w:val="en-GB"/>
        </w:rPr>
      </w:pPr>
    </w:p>
    <w:p w14:paraId="7E796C8F" w14:textId="77777777" w:rsidR="00EA2235" w:rsidRDefault="00EA2235" w:rsidP="00056F1A">
      <w:pPr>
        <w:rPr>
          <w:i/>
          <w:iCs/>
          <w:sz w:val="28"/>
          <w:szCs w:val="28"/>
          <w:lang w:val="en-GB"/>
        </w:rPr>
      </w:pPr>
    </w:p>
    <w:p w14:paraId="16A486D1" w14:textId="77777777" w:rsidR="00EA2235" w:rsidRDefault="00EA2235" w:rsidP="00056F1A">
      <w:pPr>
        <w:rPr>
          <w:i/>
          <w:iCs/>
          <w:sz w:val="28"/>
          <w:szCs w:val="28"/>
          <w:lang w:val="en-GB"/>
        </w:rPr>
      </w:pPr>
    </w:p>
    <w:p w14:paraId="3DE74614" w14:textId="77777777" w:rsidR="00EA2235" w:rsidRDefault="00EA2235" w:rsidP="00056F1A">
      <w:pPr>
        <w:rPr>
          <w:i/>
          <w:iCs/>
          <w:sz w:val="28"/>
          <w:szCs w:val="28"/>
          <w:lang w:val="en-GB"/>
        </w:rPr>
      </w:pPr>
    </w:p>
    <w:p w14:paraId="5BC899F0" w14:textId="77777777" w:rsidR="00EA2235" w:rsidRDefault="00EA2235" w:rsidP="00056F1A">
      <w:pPr>
        <w:rPr>
          <w:i/>
          <w:iCs/>
          <w:sz w:val="28"/>
          <w:szCs w:val="28"/>
          <w:lang w:val="en-GB"/>
        </w:rPr>
      </w:pPr>
    </w:p>
    <w:p w14:paraId="0E194BA1" w14:textId="77777777" w:rsidR="00EA2235" w:rsidRDefault="00EA2235" w:rsidP="00056F1A">
      <w:pPr>
        <w:rPr>
          <w:i/>
          <w:iCs/>
          <w:sz w:val="28"/>
          <w:szCs w:val="28"/>
          <w:lang w:val="en-GB"/>
        </w:rPr>
      </w:pPr>
    </w:p>
    <w:p w14:paraId="21A6A4D6" w14:textId="77777777" w:rsidR="00EA2235" w:rsidRDefault="00EA2235" w:rsidP="00056F1A">
      <w:pPr>
        <w:rPr>
          <w:i/>
          <w:iCs/>
          <w:sz w:val="28"/>
          <w:szCs w:val="28"/>
          <w:lang w:val="en-GB"/>
        </w:rPr>
      </w:pPr>
    </w:p>
    <w:p w14:paraId="716169E8" w14:textId="560494C0" w:rsidR="00EA2235" w:rsidRDefault="00EA2235" w:rsidP="004A52B3">
      <w:pPr>
        <w:pStyle w:val="Heading1"/>
        <w:rPr>
          <w:b/>
          <w:bCs/>
          <w:lang w:val="en-GB"/>
        </w:rPr>
      </w:pPr>
      <w:bookmarkStart w:id="4" w:name="_Toc216680522"/>
      <w:r w:rsidRPr="00130DD3">
        <w:rPr>
          <w:b/>
          <w:bCs/>
          <w:highlight w:val="yellow"/>
          <w:lang w:val="en-GB"/>
        </w:rPr>
        <w:lastRenderedPageBreak/>
        <w:t>Stored Procedure and Transactional Scenario</w:t>
      </w:r>
      <w:bookmarkEnd w:id="4"/>
    </w:p>
    <w:p w14:paraId="20714D22" w14:textId="77777777" w:rsidR="004D0019" w:rsidRDefault="004D0019" w:rsidP="00ED06E2">
      <w:pPr>
        <w:rPr>
          <w:b/>
          <w:bCs/>
          <w:sz w:val="28"/>
          <w:szCs w:val="28"/>
          <w:lang w:val="en-GB"/>
        </w:rPr>
      </w:pPr>
    </w:p>
    <w:p w14:paraId="04598987" w14:textId="7469F88E" w:rsidR="00ED06E2" w:rsidRPr="004D0019" w:rsidRDefault="004D0019" w:rsidP="00ED06E2">
      <w:pPr>
        <w:rPr>
          <w:b/>
          <w:bCs/>
          <w:sz w:val="28"/>
          <w:szCs w:val="28"/>
          <w:lang w:val="en-GB"/>
        </w:rPr>
      </w:pPr>
      <w:r w:rsidRPr="004D0019">
        <w:rPr>
          <w:b/>
          <w:bCs/>
          <w:sz w:val="28"/>
          <w:szCs w:val="28"/>
          <w:lang w:val="en-GB"/>
        </w:rPr>
        <w:t>Stored Procedures for Insert, Update and Delete with Transaction Handling</w:t>
      </w:r>
    </w:p>
    <w:p w14:paraId="3C6E2DBD" w14:textId="57BD45F8" w:rsidR="004D0019" w:rsidRPr="004D0019" w:rsidRDefault="004D0019" w:rsidP="004D0019">
      <w:pPr>
        <w:rPr>
          <w:b/>
          <w:bCs/>
          <w:sz w:val="28"/>
          <w:szCs w:val="28"/>
          <w:lang w:val="en-GB"/>
        </w:rPr>
      </w:pPr>
      <w:r>
        <w:rPr>
          <w:b/>
          <w:bCs/>
          <w:sz w:val="28"/>
          <w:szCs w:val="28"/>
          <w:lang w:val="en-GB"/>
        </w:rPr>
        <w:t>G</w:t>
      </w:r>
      <w:r w:rsidRPr="004D0019">
        <w:rPr>
          <w:b/>
          <w:bCs/>
          <w:sz w:val="28"/>
          <w:szCs w:val="28"/>
          <w:lang w:val="en-GB"/>
        </w:rPr>
        <w:t>eneral concept</w:t>
      </w:r>
      <w:r>
        <w:rPr>
          <w:b/>
          <w:bCs/>
          <w:sz w:val="28"/>
          <w:szCs w:val="28"/>
          <w:lang w:val="en-GB"/>
        </w:rPr>
        <w:t>:</w:t>
      </w:r>
    </w:p>
    <w:p w14:paraId="69DD8007" w14:textId="5265C230" w:rsidR="004D0019" w:rsidRPr="004D0019" w:rsidRDefault="004D0019" w:rsidP="004D0019">
      <w:pPr>
        <w:rPr>
          <w:sz w:val="28"/>
          <w:szCs w:val="28"/>
          <w:lang w:val="en-GB"/>
        </w:rPr>
      </w:pPr>
      <w:r w:rsidRPr="004D0019">
        <w:rPr>
          <w:sz w:val="28"/>
          <w:szCs w:val="28"/>
          <w:lang w:val="en-GB"/>
        </w:rPr>
        <w:t>A stored procedure is a reusable block of SQL code that is stored and executed directly on the database server. Instead of sending many individual SQL statements from an application, the application can call a stored procedure by name and pass in parameters. This approach centralises business logic inside the database layer, reduces repetition of code, and allows more consistent enforcement of rules such as validation, integrity checks and logging [</w:t>
      </w:r>
      <w:r w:rsidR="004E43D2">
        <w:rPr>
          <w:sz w:val="28"/>
          <w:szCs w:val="28"/>
          <w:lang w:val="en-GB"/>
        </w:rPr>
        <w:t>7</w:t>
      </w:r>
      <w:r w:rsidRPr="004D0019">
        <w:rPr>
          <w:sz w:val="28"/>
          <w:szCs w:val="28"/>
          <w:lang w:val="en-GB"/>
        </w:rPr>
        <w:t>], [</w:t>
      </w:r>
      <w:r w:rsidR="004E43D2">
        <w:rPr>
          <w:sz w:val="28"/>
          <w:szCs w:val="28"/>
          <w:lang w:val="en-GB"/>
        </w:rPr>
        <w:t>8</w:t>
      </w:r>
      <w:r w:rsidRPr="004D0019">
        <w:rPr>
          <w:sz w:val="28"/>
          <w:szCs w:val="28"/>
          <w:lang w:val="en-GB"/>
        </w:rPr>
        <w:t>].</w:t>
      </w:r>
    </w:p>
    <w:p w14:paraId="236A925C" w14:textId="77777777" w:rsidR="00292495" w:rsidRDefault="004D0019" w:rsidP="004D0019">
      <w:pPr>
        <w:rPr>
          <w:sz w:val="28"/>
          <w:szCs w:val="28"/>
          <w:lang w:val="en-GB"/>
        </w:rPr>
      </w:pPr>
      <w:r w:rsidRPr="004D0019">
        <w:rPr>
          <w:sz w:val="28"/>
          <w:szCs w:val="28"/>
          <w:lang w:val="en-GB"/>
        </w:rPr>
        <w:t xml:space="preserve">Relational database systems also support </w:t>
      </w:r>
      <w:r w:rsidRPr="004D0019">
        <w:rPr>
          <w:b/>
          <w:bCs/>
          <w:sz w:val="28"/>
          <w:szCs w:val="28"/>
          <w:lang w:val="en-GB"/>
        </w:rPr>
        <w:t>transactions</w:t>
      </w:r>
      <w:r w:rsidRPr="004D0019">
        <w:rPr>
          <w:sz w:val="28"/>
          <w:szCs w:val="28"/>
          <w:lang w:val="en-GB"/>
        </w:rPr>
        <w:t xml:space="preserve">, which group one or more SQL statements into a single logical unit of work. A transaction typically begins with a command such as </w:t>
      </w:r>
      <w:r w:rsidRPr="004D0019">
        <w:rPr>
          <w:b/>
          <w:bCs/>
          <w:sz w:val="28"/>
          <w:szCs w:val="28"/>
          <w:lang w:val="en-GB"/>
        </w:rPr>
        <w:t>START TRANSACTION</w:t>
      </w:r>
      <w:r w:rsidRPr="004D0019">
        <w:rPr>
          <w:sz w:val="28"/>
          <w:szCs w:val="28"/>
          <w:lang w:val="en-GB"/>
        </w:rPr>
        <w:t xml:space="preserve"> (or </w:t>
      </w:r>
      <w:r w:rsidRPr="004D0019">
        <w:rPr>
          <w:b/>
          <w:bCs/>
          <w:sz w:val="28"/>
          <w:szCs w:val="28"/>
          <w:lang w:val="en-GB"/>
        </w:rPr>
        <w:t>BEGIN</w:t>
      </w:r>
      <w:r w:rsidR="00853DD4" w:rsidRPr="004D0019">
        <w:rPr>
          <w:sz w:val="28"/>
          <w:szCs w:val="28"/>
          <w:lang w:val="en-GB"/>
        </w:rPr>
        <w:t>) and</w:t>
      </w:r>
      <w:r w:rsidRPr="004D0019">
        <w:rPr>
          <w:sz w:val="28"/>
          <w:szCs w:val="28"/>
          <w:lang w:val="en-GB"/>
        </w:rPr>
        <w:t xml:space="preserve"> ends with either a </w:t>
      </w:r>
      <w:r w:rsidRPr="004D0019">
        <w:rPr>
          <w:b/>
          <w:bCs/>
          <w:sz w:val="28"/>
          <w:szCs w:val="28"/>
          <w:lang w:val="en-GB"/>
        </w:rPr>
        <w:t>COMMIT</w:t>
      </w:r>
      <w:r w:rsidRPr="004D0019">
        <w:rPr>
          <w:sz w:val="28"/>
          <w:szCs w:val="28"/>
          <w:lang w:val="en-GB"/>
        </w:rPr>
        <w:t xml:space="preserve"> to permanently apply all changes if every step succeeds, or a </w:t>
      </w:r>
      <w:r w:rsidRPr="004D0019">
        <w:rPr>
          <w:b/>
          <w:bCs/>
          <w:sz w:val="28"/>
          <w:szCs w:val="28"/>
          <w:lang w:val="en-GB"/>
        </w:rPr>
        <w:t>ROLLBACK</w:t>
      </w:r>
      <w:r w:rsidRPr="004D0019">
        <w:rPr>
          <w:sz w:val="28"/>
          <w:szCs w:val="28"/>
          <w:lang w:val="en-GB"/>
        </w:rPr>
        <w:t xml:space="preserve"> to undo all changes if an error or rule violation occurs [1], [3]. Transactions provide </w:t>
      </w:r>
      <w:r w:rsidRPr="004D0019">
        <w:rPr>
          <w:b/>
          <w:bCs/>
          <w:sz w:val="28"/>
          <w:szCs w:val="28"/>
          <w:lang w:val="en-GB"/>
        </w:rPr>
        <w:t>atomicity</w:t>
      </w:r>
      <w:r w:rsidRPr="004D0019">
        <w:rPr>
          <w:sz w:val="28"/>
          <w:szCs w:val="28"/>
          <w:lang w:val="en-GB"/>
        </w:rPr>
        <w:t>: either all operations inside the transaction are applied, or none of them are. This prevents the database from being left in a “half-updated” state if something fails partway through an operation.</w:t>
      </w:r>
    </w:p>
    <w:p w14:paraId="28BDAC5B" w14:textId="0B144368" w:rsidR="004D0019" w:rsidRPr="004D0019" w:rsidRDefault="004D0019" w:rsidP="004D0019">
      <w:pPr>
        <w:rPr>
          <w:sz w:val="28"/>
          <w:szCs w:val="28"/>
          <w:lang w:val="en-GB"/>
        </w:rPr>
      </w:pPr>
      <w:r w:rsidRPr="004D0019">
        <w:rPr>
          <w:sz w:val="28"/>
          <w:szCs w:val="28"/>
          <w:lang w:val="en-GB"/>
        </w:rPr>
        <w:t>Combining stored procedures with transaction handling is therefore a common pattern in relational databases [1]–[3]:</w:t>
      </w:r>
    </w:p>
    <w:p w14:paraId="0F89F84D" w14:textId="77777777" w:rsidR="004D0019" w:rsidRPr="004D0019" w:rsidRDefault="004D0019" w:rsidP="004D0019">
      <w:pPr>
        <w:numPr>
          <w:ilvl w:val="0"/>
          <w:numId w:val="12"/>
        </w:numPr>
        <w:rPr>
          <w:sz w:val="28"/>
          <w:szCs w:val="28"/>
          <w:lang w:val="en-GB"/>
        </w:rPr>
      </w:pPr>
      <w:r w:rsidRPr="004D0019">
        <w:rPr>
          <w:sz w:val="28"/>
          <w:szCs w:val="28"/>
          <w:lang w:val="en-GB"/>
        </w:rPr>
        <w:t xml:space="preserve">The </w:t>
      </w:r>
      <w:r w:rsidRPr="004D0019">
        <w:rPr>
          <w:b/>
          <w:bCs/>
          <w:sz w:val="28"/>
          <w:szCs w:val="28"/>
          <w:lang w:val="en-GB"/>
        </w:rPr>
        <w:t>stored procedure</w:t>
      </w:r>
      <w:r w:rsidRPr="004D0019">
        <w:rPr>
          <w:sz w:val="28"/>
          <w:szCs w:val="28"/>
          <w:lang w:val="en-GB"/>
        </w:rPr>
        <w:t xml:space="preserve"> defines what should happen (for example, insert a record, update some values, or delete a row).</w:t>
      </w:r>
    </w:p>
    <w:p w14:paraId="3B076243" w14:textId="77777777" w:rsidR="004D0019" w:rsidRPr="004D0019" w:rsidRDefault="004D0019" w:rsidP="004D0019">
      <w:pPr>
        <w:numPr>
          <w:ilvl w:val="0"/>
          <w:numId w:val="12"/>
        </w:numPr>
        <w:rPr>
          <w:sz w:val="28"/>
          <w:szCs w:val="28"/>
          <w:lang w:val="en-GB"/>
        </w:rPr>
      </w:pPr>
      <w:r w:rsidRPr="004D0019">
        <w:rPr>
          <w:sz w:val="28"/>
          <w:szCs w:val="28"/>
          <w:lang w:val="en-GB"/>
        </w:rPr>
        <w:t xml:space="preserve">The </w:t>
      </w:r>
      <w:r w:rsidRPr="004D0019">
        <w:rPr>
          <w:b/>
          <w:bCs/>
          <w:sz w:val="28"/>
          <w:szCs w:val="28"/>
          <w:lang w:val="en-GB"/>
        </w:rPr>
        <w:t>transaction</w:t>
      </w:r>
      <w:r w:rsidRPr="004D0019">
        <w:rPr>
          <w:sz w:val="28"/>
          <w:szCs w:val="28"/>
          <w:lang w:val="en-GB"/>
        </w:rPr>
        <w:t xml:space="preserve"> ensures that the whole operation either completes successfully or is completely undone if any error occurs.</w:t>
      </w:r>
    </w:p>
    <w:p w14:paraId="25517856" w14:textId="77777777" w:rsidR="004D0019" w:rsidRPr="004D0019" w:rsidRDefault="004D0019" w:rsidP="004D0019">
      <w:pPr>
        <w:rPr>
          <w:sz w:val="28"/>
          <w:szCs w:val="28"/>
          <w:lang w:val="en-GB"/>
        </w:rPr>
      </w:pPr>
      <w:r w:rsidRPr="004D0019">
        <w:rPr>
          <w:sz w:val="28"/>
          <w:szCs w:val="28"/>
          <w:lang w:val="en-GB"/>
        </w:rPr>
        <w:t>For Insert, Update and Delete operations, this pattern is especially important because these operations change the data and can easily break integrity if they are only partially executed or if they violate constraints such as primary keys, foreign keys or unique keys.</w:t>
      </w:r>
    </w:p>
    <w:p w14:paraId="41824678" w14:textId="22235F98" w:rsidR="004D0019" w:rsidRDefault="004D0019" w:rsidP="004D0019">
      <w:pPr>
        <w:rPr>
          <w:sz w:val="28"/>
          <w:szCs w:val="28"/>
          <w:lang w:val="en-GB"/>
        </w:rPr>
      </w:pPr>
    </w:p>
    <w:p w14:paraId="09F2261A" w14:textId="77777777" w:rsidR="00853DD4" w:rsidRDefault="00853DD4" w:rsidP="004D0019">
      <w:pPr>
        <w:rPr>
          <w:sz w:val="28"/>
          <w:szCs w:val="28"/>
          <w:lang w:val="en-GB"/>
        </w:rPr>
      </w:pPr>
    </w:p>
    <w:p w14:paraId="5825C430" w14:textId="77777777" w:rsidR="00853DD4" w:rsidRPr="004D0019" w:rsidRDefault="00853DD4" w:rsidP="004D0019">
      <w:pPr>
        <w:rPr>
          <w:sz w:val="28"/>
          <w:szCs w:val="28"/>
          <w:lang w:val="en-GB"/>
        </w:rPr>
      </w:pPr>
    </w:p>
    <w:p w14:paraId="3DD65185" w14:textId="77777777" w:rsidR="004D0019" w:rsidRPr="004D0019" w:rsidRDefault="004D0019" w:rsidP="004D0019">
      <w:pPr>
        <w:rPr>
          <w:b/>
          <w:bCs/>
          <w:sz w:val="28"/>
          <w:szCs w:val="28"/>
          <w:lang w:val="en-GB"/>
        </w:rPr>
      </w:pPr>
      <w:r w:rsidRPr="004D0019">
        <w:rPr>
          <w:b/>
          <w:bCs/>
          <w:sz w:val="28"/>
          <w:szCs w:val="28"/>
          <w:lang w:val="en-GB"/>
        </w:rPr>
        <w:t>Application in the CCMS: Insert, Update and Delete procedures</w:t>
      </w:r>
    </w:p>
    <w:p w14:paraId="620232AE" w14:textId="77777777" w:rsidR="004D0019" w:rsidRPr="004D0019" w:rsidRDefault="004D0019" w:rsidP="004D0019">
      <w:pPr>
        <w:rPr>
          <w:sz w:val="28"/>
          <w:szCs w:val="28"/>
          <w:lang w:val="en-GB"/>
        </w:rPr>
      </w:pPr>
      <w:r w:rsidRPr="004D0019">
        <w:rPr>
          <w:sz w:val="28"/>
          <w:szCs w:val="28"/>
          <w:lang w:val="en-GB"/>
        </w:rPr>
        <w:lastRenderedPageBreak/>
        <w:t>In the Campus Club Management System (CCMS), stored procedures are used to manage key operations on the data while taking advantage of transaction handling to maintain consistency.</w:t>
      </w:r>
    </w:p>
    <w:p w14:paraId="095F3579" w14:textId="77777777" w:rsidR="004D0019" w:rsidRPr="004D0019" w:rsidRDefault="004D0019" w:rsidP="004D0019">
      <w:pPr>
        <w:rPr>
          <w:b/>
          <w:bCs/>
          <w:sz w:val="28"/>
          <w:szCs w:val="28"/>
          <w:lang w:val="en-GB"/>
        </w:rPr>
      </w:pPr>
      <w:r w:rsidRPr="004D0019">
        <w:rPr>
          <w:b/>
          <w:bCs/>
          <w:sz w:val="28"/>
          <w:szCs w:val="28"/>
          <w:lang w:val="en-GB"/>
        </w:rPr>
        <w:t>Insert procedure</w:t>
      </w:r>
    </w:p>
    <w:p w14:paraId="24932AE4" w14:textId="0506F733" w:rsidR="004D0019" w:rsidRPr="004D0019" w:rsidRDefault="004D0019" w:rsidP="004D0019">
      <w:pPr>
        <w:rPr>
          <w:sz w:val="28"/>
          <w:szCs w:val="28"/>
          <w:lang w:val="en-GB"/>
        </w:rPr>
      </w:pPr>
      <w:r w:rsidRPr="004D0019">
        <w:rPr>
          <w:sz w:val="28"/>
          <w:szCs w:val="28"/>
          <w:lang w:val="en-GB"/>
        </w:rPr>
        <w:t xml:space="preserve">The </w:t>
      </w:r>
      <w:r w:rsidRPr="004D0019">
        <w:rPr>
          <w:b/>
          <w:bCs/>
          <w:sz w:val="28"/>
          <w:szCs w:val="28"/>
          <w:lang w:val="en-GB"/>
        </w:rPr>
        <w:t>Insert</w:t>
      </w:r>
      <w:r w:rsidRPr="004D0019">
        <w:rPr>
          <w:sz w:val="28"/>
          <w:szCs w:val="28"/>
          <w:lang w:val="en-GB"/>
        </w:rPr>
        <w:t xml:space="preserve"> operation is represented by a stored procedure that adds a new record to a table, such as inserting a new student into the </w:t>
      </w:r>
      <w:r w:rsidR="003859B9" w:rsidRPr="004D0019">
        <w:rPr>
          <w:sz w:val="28"/>
          <w:szCs w:val="28"/>
          <w:lang w:val="en-GB"/>
        </w:rPr>
        <w:t>student</w:t>
      </w:r>
      <w:r w:rsidRPr="004D0019">
        <w:rPr>
          <w:sz w:val="28"/>
          <w:szCs w:val="28"/>
          <w:lang w:val="en-GB"/>
        </w:rPr>
        <w:t xml:space="preserve"> table. The procedure accepts input parameters (for example, first name, last name, email, course, year of study and date of birth) and then:</w:t>
      </w:r>
    </w:p>
    <w:p w14:paraId="3CE12EB1" w14:textId="77777777" w:rsidR="004D0019" w:rsidRPr="004D0019" w:rsidRDefault="004D0019" w:rsidP="004D0019">
      <w:pPr>
        <w:numPr>
          <w:ilvl w:val="0"/>
          <w:numId w:val="13"/>
        </w:numPr>
        <w:rPr>
          <w:sz w:val="28"/>
          <w:szCs w:val="28"/>
          <w:lang w:val="en-GB"/>
        </w:rPr>
      </w:pPr>
      <w:r w:rsidRPr="004D0019">
        <w:rPr>
          <w:sz w:val="28"/>
          <w:szCs w:val="28"/>
          <w:lang w:val="en-GB"/>
        </w:rPr>
        <w:t>Starts a transaction.</w:t>
      </w:r>
    </w:p>
    <w:p w14:paraId="25C9092E" w14:textId="77777777" w:rsidR="004D0019" w:rsidRPr="004D0019" w:rsidRDefault="004D0019" w:rsidP="004D0019">
      <w:pPr>
        <w:numPr>
          <w:ilvl w:val="0"/>
          <w:numId w:val="13"/>
        </w:numPr>
        <w:rPr>
          <w:sz w:val="28"/>
          <w:szCs w:val="28"/>
          <w:lang w:val="en-GB"/>
        </w:rPr>
      </w:pPr>
      <w:r w:rsidRPr="004D0019">
        <w:rPr>
          <w:sz w:val="28"/>
          <w:szCs w:val="28"/>
          <w:lang w:val="en-GB"/>
        </w:rPr>
        <w:t>Executes an INSERT statement to add the new row.</w:t>
      </w:r>
    </w:p>
    <w:p w14:paraId="2C71EB20" w14:textId="77777777" w:rsidR="004D0019" w:rsidRPr="004D0019" w:rsidRDefault="004D0019" w:rsidP="004D0019">
      <w:pPr>
        <w:numPr>
          <w:ilvl w:val="0"/>
          <w:numId w:val="13"/>
        </w:numPr>
        <w:rPr>
          <w:sz w:val="28"/>
          <w:szCs w:val="28"/>
          <w:lang w:val="en-GB"/>
        </w:rPr>
      </w:pPr>
      <w:r w:rsidRPr="004D0019">
        <w:rPr>
          <w:sz w:val="28"/>
          <w:szCs w:val="28"/>
          <w:lang w:val="en-GB"/>
        </w:rPr>
        <w:t>If the insert succeeds and no constraints are violated (for example, the email address is unique), the procedure issues a COMMIT, making the change permanent.</w:t>
      </w:r>
    </w:p>
    <w:p w14:paraId="2955F40E" w14:textId="77777777" w:rsidR="004D0019" w:rsidRPr="004D0019" w:rsidRDefault="004D0019" w:rsidP="004D0019">
      <w:pPr>
        <w:numPr>
          <w:ilvl w:val="0"/>
          <w:numId w:val="13"/>
        </w:numPr>
        <w:rPr>
          <w:sz w:val="28"/>
          <w:szCs w:val="28"/>
          <w:lang w:val="en-GB"/>
        </w:rPr>
      </w:pPr>
      <w:r w:rsidRPr="004D0019">
        <w:rPr>
          <w:sz w:val="28"/>
          <w:szCs w:val="28"/>
          <w:lang w:val="en-GB"/>
        </w:rPr>
        <w:t>If an error occurs, such as a unique constraint violation, an error handler catches the exception, performs a ROLLBACK and stops the procedure.</w:t>
      </w:r>
    </w:p>
    <w:p w14:paraId="61809739" w14:textId="553D0B94" w:rsidR="004D0019" w:rsidRPr="004D0019" w:rsidRDefault="004D0019" w:rsidP="004D0019">
      <w:pPr>
        <w:rPr>
          <w:sz w:val="28"/>
          <w:szCs w:val="28"/>
          <w:lang w:val="en-GB"/>
        </w:rPr>
      </w:pPr>
      <w:r w:rsidRPr="004D0019">
        <w:rPr>
          <w:sz w:val="28"/>
          <w:szCs w:val="28"/>
          <w:lang w:val="en-GB"/>
        </w:rPr>
        <w:t xml:space="preserve">This means the student record is either fully inserted and </w:t>
      </w:r>
      <w:r w:rsidR="003859B9" w:rsidRPr="004D0019">
        <w:rPr>
          <w:sz w:val="28"/>
          <w:szCs w:val="28"/>
          <w:lang w:val="en-GB"/>
        </w:rPr>
        <w:t>valid or</w:t>
      </w:r>
      <w:r w:rsidRPr="004D0019">
        <w:rPr>
          <w:sz w:val="28"/>
          <w:szCs w:val="28"/>
          <w:lang w:val="en-GB"/>
        </w:rPr>
        <w:t xml:space="preserve"> not inserted at all. There is no situation where a partially valid record is left in the database [1], [2].</w:t>
      </w:r>
    </w:p>
    <w:p w14:paraId="1D365341" w14:textId="77777777" w:rsidR="004D0019" w:rsidRPr="004D0019" w:rsidRDefault="004D0019" w:rsidP="004D0019">
      <w:pPr>
        <w:rPr>
          <w:b/>
          <w:bCs/>
          <w:sz w:val="28"/>
          <w:szCs w:val="28"/>
          <w:lang w:val="en-GB"/>
        </w:rPr>
      </w:pPr>
      <w:r w:rsidRPr="004D0019">
        <w:rPr>
          <w:b/>
          <w:bCs/>
          <w:sz w:val="28"/>
          <w:szCs w:val="28"/>
          <w:lang w:val="en-GB"/>
        </w:rPr>
        <w:t>Update procedure</w:t>
      </w:r>
    </w:p>
    <w:p w14:paraId="4824AD85" w14:textId="77777777" w:rsidR="004D0019" w:rsidRPr="004D0019" w:rsidRDefault="004D0019" w:rsidP="004D0019">
      <w:pPr>
        <w:rPr>
          <w:sz w:val="28"/>
          <w:szCs w:val="28"/>
          <w:lang w:val="en-GB"/>
        </w:rPr>
      </w:pPr>
      <w:r w:rsidRPr="004D0019">
        <w:rPr>
          <w:sz w:val="28"/>
          <w:szCs w:val="28"/>
          <w:lang w:val="en-GB"/>
        </w:rPr>
        <w:t xml:space="preserve">The </w:t>
      </w:r>
      <w:r w:rsidRPr="004D0019">
        <w:rPr>
          <w:b/>
          <w:bCs/>
          <w:sz w:val="28"/>
          <w:szCs w:val="28"/>
          <w:lang w:val="en-GB"/>
        </w:rPr>
        <w:t>Update</w:t>
      </w:r>
      <w:r w:rsidRPr="004D0019">
        <w:rPr>
          <w:sz w:val="28"/>
          <w:szCs w:val="28"/>
          <w:lang w:val="en-GB"/>
        </w:rPr>
        <w:t xml:space="preserve"> operation is implemented as a stored procedure that modifies existing data in a controlled way. For instance, one procedure is used to update a student’s email address based on their student_id. The procedure:</w:t>
      </w:r>
    </w:p>
    <w:p w14:paraId="4221970A" w14:textId="77777777" w:rsidR="004D0019" w:rsidRPr="004D0019" w:rsidRDefault="004D0019" w:rsidP="004D0019">
      <w:pPr>
        <w:numPr>
          <w:ilvl w:val="0"/>
          <w:numId w:val="14"/>
        </w:numPr>
        <w:rPr>
          <w:sz w:val="28"/>
          <w:szCs w:val="28"/>
          <w:lang w:val="en-GB"/>
        </w:rPr>
      </w:pPr>
      <w:r w:rsidRPr="004D0019">
        <w:rPr>
          <w:sz w:val="28"/>
          <w:szCs w:val="28"/>
          <w:lang w:val="en-GB"/>
        </w:rPr>
        <w:t>Begins a transaction.</w:t>
      </w:r>
    </w:p>
    <w:p w14:paraId="1DAC3EAA" w14:textId="77777777" w:rsidR="004D0019" w:rsidRPr="004D0019" w:rsidRDefault="004D0019" w:rsidP="004D0019">
      <w:pPr>
        <w:numPr>
          <w:ilvl w:val="0"/>
          <w:numId w:val="14"/>
        </w:numPr>
        <w:rPr>
          <w:sz w:val="28"/>
          <w:szCs w:val="28"/>
          <w:lang w:val="en-GB"/>
        </w:rPr>
      </w:pPr>
      <w:r w:rsidRPr="004D0019">
        <w:rPr>
          <w:sz w:val="28"/>
          <w:szCs w:val="28"/>
          <w:lang w:val="en-GB"/>
        </w:rPr>
        <w:t>Runs an UPDATE statement on the appropriate row.</w:t>
      </w:r>
    </w:p>
    <w:p w14:paraId="73ECC60A" w14:textId="77777777" w:rsidR="004D0019" w:rsidRPr="004D0019" w:rsidRDefault="004D0019" w:rsidP="004D0019">
      <w:pPr>
        <w:numPr>
          <w:ilvl w:val="0"/>
          <w:numId w:val="14"/>
        </w:numPr>
        <w:rPr>
          <w:sz w:val="28"/>
          <w:szCs w:val="28"/>
          <w:lang w:val="en-GB"/>
        </w:rPr>
      </w:pPr>
      <w:r w:rsidRPr="004D0019">
        <w:rPr>
          <w:sz w:val="28"/>
          <w:szCs w:val="28"/>
          <w:lang w:val="en-GB"/>
        </w:rPr>
        <w:t>If the update completes successfully and does not break any constraints (such as the unique email constraint), the transaction is committed.</w:t>
      </w:r>
    </w:p>
    <w:p w14:paraId="5D765602" w14:textId="77777777" w:rsidR="004D0019" w:rsidRPr="004D0019" w:rsidRDefault="004D0019" w:rsidP="004D0019">
      <w:pPr>
        <w:numPr>
          <w:ilvl w:val="0"/>
          <w:numId w:val="14"/>
        </w:numPr>
        <w:rPr>
          <w:sz w:val="28"/>
          <w:szCs w:val="28"/>
          <w:lang w:val="en-GB"/>
        </w:rPr>
      </w:pPr>
      <w:r w:rsidRPr="004D0019">
        <w:rPr>
          <w:sz w:val="28"/>
          <w:szCs w:val="28"/>
          <w:lang w:val="en-GB"/>
        </w:rPr>
        <w:t>If an error occurs—perhaps because the new email is already used for another student—the error handler rolls back the transaction and re-throws the error.</w:t>
      </w:r>
    </w:p>
    <w:p w14:paraId="1FCE659E" w14:textId="77777777" w:rsidR="004D0019" w:rsidRPr="004D0019" w:rsidRDefault="004D0019" w:rsidP="004D0019">
      <w:pPr>
        <w:rPr>
          <w:sz w:val="28"/>
          <w:szCs w:val="28"/>
          <w:lang w:val="en-GB"/>
        </w:rPr>
      </w:pPr>
      <w:r w:rsidRPr="004D0019">
        <w:rPr>
          <w:sz w:val="28"/>
          <w:szCs w:val="28"/>
          <w:lang w:val="en-GB"/>
        </w:rPr>
        <w:lastRenderedPageBreak/>
        <w:t>Using a stored procedure with a transaction ensures that the update is atomic. Either the email is updated correctly, or the database is restored to its previous state with no partial changes [1], [3].</w:t>
      </w:r>
    </w:p>
    <w:p w14:paraId="4C1D1E89" w14:textId="77777777" w:rsidR="004D0019" w:rsidRPr="004D0019" w:rsidRDefault="004D0019" w:rsidP="004D0019">
      <w:pPr>
        <w:rPr>
          <w:b/>
          <w:bCs/>
          <w:sz w:val="28"/>
          <w:szCs w:val="28"/>
          <w:lang w:val="en-GB"/>
        </w:rPr>
      </w:pPr>
      <w:r w:rsidRPr="004D0019">
        <w:rPr>
          <w:b/>
          <w:bCs/>
          <w:sz w:val="28"/>
          <w:szCs w:val="28"/>
          <w:lang w:val="en-GB"/>
        </w:rPr>
        <w:t>Delete procedure</w:t>
      </w:r>
    </w:p>
    <w:p w14:paraId="14295A32" w14:textId="77777777" w:rsidR="004D0019" w:rsidRPr="004D0019" w:rsidRDefault="004D0019" w:rsidP="004D0019">
      <w:pPr>
        <w:rPr>
          <w:sz w:val="28"/>
          <w:szCs w:val="28"/>
          <w:lang w:val="en-GB"/>
        </w:rPr>
      </w:pPr>
      <w:r w:rsidRPr="004D0019">
        <w:rPr>
          <w:sz w:val="28"/>
          <w:szCs w:val="28"/>
          <w:lang w:val="en-GB"/>
        </w:rPr>
        <w:t xml:space="preserve">The </w:t>
      </w:r>
      <w:r w:rsidRPr="004D0019">
        <w:rPr>
          <w:b/>
          <w:bCs/>
          <w:sz w:val="28"/>
          <w:szCs w:val="28"/>
          <w:lang w:val="en-GB"/>
        </w:rPr>
        <w:t>Delete</w:t>
      </w:r>
      <w:r w:rsidRPr="004D0019">
        <w:rPr>
          <w:sz w:val="28"/>
          <w:szCs w:val="28"/>
          <w:lang w:val="en-GB"/>
        </w:rPr>
        <w:t xml:space="preserve"> operation is handled by a stored procedure that removes records from tables where appropriate, such as deleting a membership record when a student leaves a club. The logic is similar:</w:t>
      </w:r>
    </w:p>
    <w:p w14:paraId="1175DD46" w14:textId="77777777" w:rsidR="004D0019" w:rsidRPr="004D0019" w:rsidRDefault="004D0019" w:rsidP="004D0019">
      <w:pPr>
        <w:numPr>
          <w:ilvl w:val="0"/>
          <w:numId w:val="15"/>
        </w:numPr>
        <w:rPr>
          <w:sz w:val="28"/>
          <w:szCs w:val="28"/>
          <w:lang w:val="en-GB"/>
        </w:rPr>
      </w:pPr>
      <w:r w:rsidRPr="004D0019">
        <w:rPr>
          <w:sz w:val="28"/>
          <w:szCs w:val="28"/>
          <w:lang w:val="en-GB"/>
        </w:rPr>
        <w:t>Start a transaction.</w:t>
      </w:r>
    </w:p>
    <w:p w14:paraId="71B6873D" w14:textId="77777777" w:rsidR="004D0019" w:rsidRPr="004D0019" w:rsidRDefault="004D0019" w:rsidP="004D0019">
      <w:pPr>
        <w:numPr>
          <w:ilvl w:val="0"/>
          <w:numId w:val="15"/>
        </w:numPr>
        <w:rPr>
          <w:sz w:val="28"/>
          <w:szCs w:val="28"/>
          <w:lang w:val="en-GB"/>
        </w:rPr>
      </w:pPr>
      <w:r w:rsidRPr="004D0019">
        <w:rPr>
          <w:sz w:val="28"/>
          <w:szCs w:val="28"/>
          <w:lang w:val="en-GB"/>
        </w:rPr>
        <w:t>Execute a DELETE statement on the Membership table (targeting a specific membership based on its primary key or a combination of student and club).</w:t>
      </w:r>
    </w:p>
    <w:p w14:paraId="026F33F0" w14:textId="77777777" w:rsidR="004D0019" w:rsidRPr="004D0019" w:rsidRDefault="004D0019" w:rsidP="004D0019">
      <w:pPr>
        <w:numPr>
          <w:ilvl w:val="0"/>
          <w:numId w:val="15"/>
        </w:numPr>
        <w:rPr>
          <w:sz w:val="28"/>
          <w:szCs w:val="28"/>
          <w:lang w:val="en-GB"/>
        </w:rPr>
      </w:pPr>
      <w:r w:rsidRPr="004D0019">
        <w:rPr>
          <w:sz w:val="28"/>
          <w:szCs w:val="28"/>
          <w:lang w:val="en-GB"/>
        </w:rPr>
        <w:t>If the delete operation succeeds and any related actions (such as audit logging via triggers) also complete successfully, the transaction is committed.</w:t>
      </w:r>
    </w:p>
    <w:p w14:paraId="7F282C91" w14:textId="77777777" w:rsidR="004D0019" w:rsidRPr="004D0019" w:rsidRDefault="004D0019" w:rsidP="004D0019">
      <w:pPr>
        <w:numPr>
          <w:ilvl w:val="0"/>
          <w:numId w:val="15"/>
        </w:numPr>
        <w:rPr>
          <w:sz w:val="28"/>
          <w:szCs w:val="28"/>
          <w:lang w:val="en-GB"/>
        </w:rPr>
      </w:pPr>
      <w:r w:rsidRPr="004D0019">
        <w:rPr>
          <w:sz w:val="28"/>
          <w:szCs w:val="28"/>
          <w:lang w:val="en-GB"/>
        </w:rPr>
        <w:t>If an error occurs during the delete or any associated processing, the transaction is rolled back so that no partial or inconsistent state remains.</w:t>
      </w:r>
    </w:p>
    <w:p w14:paraId="4342A13A" w14:textId="77777777" w:rsidR="004D0019" w:rsidRPr="004D0019" w:rsidRDefault="004D0019" w:rsidP="004D0019">
      <w:pPr>
        <w:rPr>
          <w:sz w:val="28"/>
          <w:szCs w:val="28"/>
          <w:lang w:val="en-GB"/>
        </w:rPr>
      </w:pPr>
      <w:r w:rsidRPr="004D0019">
        <w:rPr>
          <w:sz w:val="28"/>
          <w:szCs w:val="28"/>
          <w:lang w:val="en-GB"/>
        </w:rPr>
        <w:t>This is particularly useful when triggers are involved, for example, when a trigger automatically writes a record into an AuditLog table whenever a membership is deleted. The transaction ensures that the membership row and its corresponding audit entry are managed as a single unit of work [2], [3].</w:t>
      </w:r>
    </w:p>
    <w:p w14:paraId="6E3003DC" w14:textId="21F21657" w:rsidR="004D0019" w:rsidRPr="004D0019" w:rsidRDefault="004D0019" w:rsidP="004D0019">
      <w:pPr>
        <w:rPr>
          <w:sz w:val="28"/>
          <w:szCs w:val="28"/>
          <w:lang w:val="en-GB"/>
        </w:rPr>
      </w:pPr>
    </w:p>
    <w:p w14:paraId="43110E4D" w14:textId="77777777" w:rsidR="004D0019" w:rsidRPr="004D0019" w:rsidRDefault="004D0019" w:rsidP="004D0019">
      <w:pPr>
        <w:rPr>
          <w:b/>
          <w:bCs/>
          <w:sz w:val="28"/>
          <w:szCs w:val="28"/>
          <w:lang w:val="en-GB"/>
        </w:rPr>
      </w:pPr>
      <w:r w:rsidRPr="004D0019">
        <w:rPr>
          <w:b/>
          <w:bCs/>
          <w:sz w:val="28"/>
          <w:szCs w:val="28"/>
          <w:lang w:val="en-GB"/>
        </w:rPr>
        <w:t>Why this approach is useful in the CCMS</w:t>
      </w:r>
    </w:p>
    <w:p w14:paraId="005E71B9" w14:textId="77777777" w:rsidR="004D0019" w:rsidRPr="004D0019" w:rsidRDefault="004D0019" w:rsidP="004D0019">
      <w:pPr>
        <w:rPr>
          <w:sz w:val="28"/>
          <w:szCs w:val="28"/>
          <w:lang w:val="en-GB"/>
        </w:rPr>
      </w:pPr>
      <w:r w:rsidRPr="004D0019">
        <w:rPr>
          <w:sz w:val="28"/>
          <w:szCs w:val="28"/>
          <w:lang w:val="en-GB"/>
        </w:rPr>
        <w:t xml:space="preserve">By implementing </w:t>
      </w:r>
      <w:r w:rsidRPr="004D0019">
        <w:rPr>
          <w:b/>
          <w:bCs/>
          <w:sz w:val="28"/>
          <w:szCs w:val="28"/>
          <w:lang w:val="en-GB"/>
        </w:rPr>
        <w:t>Insert</w:t>
      </w:r>
      <w:r w:rsidRPr="004D0019">
        <w:rPr>
          <w:sz w:val="28"/>
          <w:szCs w:val="28"/>
          <w:lang w:val="en-GB"/>
        </w:rPr>
        <w:t xml:space="preserve">, </w:t>
      </w:r>
      <w:r w:rsidRPr="004D0019">
        <w:rPr>
          <w:b/>
          <w:bCs/>
          <w:sz w:val="28"/>
          <w:szCs w:val="28"/>
          <w:lang w:val="en-GB"/>
        </w:rPr>
        <w:t>Update</w:t>
      </w:r>
      <w:r w:rsidRPr="004D0019">
        <w:rPr>
          <w:sz w:val="28"/>
          <w:szCs w:val="28"/>
          <w:lang w:val="en-GB"/>
        </w:rPr>
        <w:t xml:space="preserve"> and </w:t>
      </w:r>
      <w:r w:rsidRPr="004D0019">
        <w:rPr>
          <w:b/>
          <w:bCs/>
          <w:sz w:val="28"/>
          <w:szCs w:val="28"/>
          <w:lang w:val="en-GB"/>
        </w:rPr>
        <w:t>Delete</w:t>
      </w:r>
      <w:r w:rsidRPr="004D0019">
        <w:rPr>
          <w:sz w:val="28"/>
          <w:szCs w:val="28"/>
          <w:lang w:val="en-GB"/>
        </w:rPr>
        <w:t xml:space="preserve"> through stored procedures with transaction handling, the CCMS gains several practical benefits [1]–[3]:</w:t>
      </w:r>
    </w:p>
    <w:p w14:paraId="423D8034" w14:textId="77777777" w:rsidR="004D0019" w:rsidRPr="004D0019" w:rsidRDefault="004D0019" w:rsidP="004D0019">
      <w:pPr>
        <w:numPr>
          <w:ilvl w:val="0"/>
          <w:numId w:val="16"/>
        </w:numPr>
        <w:rPr>
          <w:sz w:val="28"/>
          <w:szCs w:val="28"/>
          <w:lang w:val="en-GB"/>
        </w:rPr>
      </w:pPr>
      <w:r w:rsidRPr="004D0019">
        <w:rPr>
          <w:b/>
          <w:bCs/>
          <w:sz w:val="28"/>
          <w:szCs w:val="28"/>
          <w:lang w:val="en-GB"/>
        </w:rPr>
        <w:t>Data consistency:</w:t>
      </w:r>
      <w:r w:rsidRPr="004D0019">
        <w:rPr>
          <w:sz w:val="28"/>
          <w:szCs w:val="28"/>
          <w:lang w:val="en-GB"/>
        </w:rPr>
        <w:t xml:space="preserve"> any operation that fails is fully rolled back, avoiding broken or half-applied changes.</w:t>
      </w:r>
    </w:p>
    <w:p w14:paraId="4C6C14FF" w14:textId="77777777" w:rsidR="004D0019" w:rsidRPr="004D0019" w:rsidRDefault="004D0019" w:rsidP="004D0019">
      <w:pPr>
        <w:numPr>
          <w:ilvl w:val="0"/>
          <w:numId w:val="16"/>
        </w:numPr>
        <w:rPr>
          <w:sz w:val="28"/>
          <w:szCs w:val="28"/>
          <w:lang w:val="en-GB"/>
        </w:rPr>
      </w:pPr>
      <w:r w:rsidRPr="004D0019">
        <w:rPr>
          <w:b/>
          <w:bCs/>
          <w:sz w:val="28"/>
          <w:szCs w:val="28"/>
          <w:lang w:val="en-GB"/>
        </w:rPr>
        <w:t>Centralised rules:</w:t>
      </w:r>
      <w:r w:rsidRPr="004D0019">
        <w:rPr>
          <w:sz w:val="28"/>
          <w:szCs w:val="28"/>
          <w:lang w:val="en-GB"/>
        </w:rPr>
        <w:t xml:space="preserve"> validation and business rules (such as checking uniqueness or enforcing correct IDs) are defined once in the stored procedures rather than repeated across multiple applications.</w:t>
      </w:r>
    </w:p>
    <w:p w14:paraId="696E5526" w14:textId="77777777" w:rsidR="004D0019" w:rsidRPr="004D0019" w:rsidRDefault="004D0019" w:rsidP="004D0019">
      <w:pPr>
        <w:numPr>
          <w:ilvl w:val="0"/>
          <w:numId w:val="16"/>
        </w:numPr>
        <w:rPr>
          <w:sz w:val="28"/>
          <w:szCs w:val="28"/>
          <w:lang w:val="en-GB"/>
        </w:rPr>
      </w:pPr>
      <w:r w:rsidRPr="004D0019">
        <w:rPr>
          <w:b/>
          <w:bCs/>
          <w:sz w:val="28"/>
          <w:szCs w:val="28"/>
          <w:lang w:val="en-GB"/>
        </w:rPr>
        <w:t>Simpler client code:</w:t>
      </w:r>
      <w:r w:rsidRPr="004D0019">
        <w:rPr>
          <w:sz w:val="28"/>
          <w:szCs w:val="28"/>
          <w:lang w:val="en-GB"/>
        </w:rPr>
        <w:t xml:space="preserve"> applications or tools that use the CCMS only need to call the stored procedures, without manually managing transactions for each small operation.</w:t>
      </w:r>
    </w:p>
    <w:p w14:paraId="48C57CD4" w14:textId="77777777" w:rsidR="004D0019" w:rsidRPr="004D0019" w:rsidRDefault="004D0019" w:rsidP="004D0019">
      <w:pPr>
        <w:numPr>
          <w:ilvl w:val="0"/>
          <w:numId w:val="16"/>
        </w:numPr>
        <w:rPr>
          <w:sz w:val="28"/>
          <w:szCs w:val="28"/>
          <w:lang w:val="en-GB"/>
        </w:rPr>
      </w:pPr>
      <w:r w:rsidRPr="004D0019">
        <w:rPr>
          <w:b/>
          <w:bCs/>
          <w:sz w:val="28"/>
          <w:szCs w:val="28"/>
          <w:lang w:val="en-GB"/>
        </w:rPr>
        <w:lastRenderedPageBreak/>
        <w:t>Better control and security:</w:t>
      </w:r>
      <w:r w:rsidRPr="004D0019">
        <w:rPr>
          <w:sz w:val="28"/>
          <w:szCs w:val="28"/>
          <w:lang w:val="en-GB"/>
        </w:rPr>
        <w:t xml:space="preserve"> access to data changes can be controlled by granting permission to execute specific stored procedures instead of giving direct table access.</w:t>
      </w:r>
    </w:p>
    <w:p w14:paraId="5B52ABAD" w14:textId="77777777" w:rsidR="004D0019" w:rsidRDefault="004D0019" w:rsidP="004D0019">
      <w:pPr>
        <w:rPr>
          <w:sz w:val="28"/>
          <w:szCs w:val="28"/>
          <w:lang w:val="en-GB"/>
        </w:rPr>
      </w:pPr>
      <w:r w:rsidRPr="004D0019">
        <w:rPr>
          <w:sz w:val="28"/>
          <w:szCs w:val="28"/>
          <w:lang w:val="en-GB"/>
        </w:rPr>
        <w:t>This design shows that the system does not just store static data but supports safe, controlled and robust modification of that data, which is essential for a real-world management system such as the Campus Club Management System.</w:t>
      </w:r>
    </w:p>
    <w:p w14:paraId="677A9E7E" w14:textId="77777777" w:rsidR="008E774F" w:rsidRDefault="008E774F" w:rsidP="004D0019">
      <w:pPr>
        <w:rPr>
          <w:sz w:val="28"/>
          <w:szCs w:val="28"/>
          <w:lang w:val="en-GB"/>
        </w:rPr>
      </w:pPr>
    </w:p>
    <w:p w14:paraId="5907D444" w14:textId="0C27B77B" w:rsidR="008E774F" w:rsidRPr="009458B7" w:rsidRDefault="008E774F" w:rsidP="008E774F">
      <w:pPr>
        <w:rPr>
          <w:b/>
          <w:bCs/>
          <w:sz w:val="28"/>
          <w:szCs w:val="28"/>
          <w:lang w:val="en-GB"/>
        </w:rPr>
      </w:pPr>
      <w:r w:rsidRPr="009458B7">
        <w:rPr>
          <w:b/>
          <w:bCs/>
          <w:sz w:val="28"/>
          <w:szCs w:val="28"/>
          <w:lang w:val="en-GB"/>
        </w:rPr>
        <w:t>Demonstrating conditional rollback and commit logic:</w:t>
      </w:r>
    </w:p>
    <w:p w14:paraId="356351D1" w14:textId="77777777" w:rsidR="003E5E50" w:rsidRPr="003E5E50" w:rsidRDefault="003E5E50" w:rsidP="003E5E50">
      <w:pPr>
        <w:rPr>
          <w:b/>
          <w:bCs/>
          <w:sz w:val="28"/>
          <w:szCs w:val="28"/>
          <w:lang w:val="en-GB"/>
        </w:rPr>
      </w:pPr>
      <w:r w:rsidRPr="003E5E50">
        <w:rPr>
          <w:b/>
          <w:bCs/>
          <w:sz w:val="28"/>
          <w:szCs w:val="28"/>
          <w:lang w:val="en-GB"/>
        </w:rPr>
        <w:t>Practical Use Cases Demonstrating Conditional Commit and Rollback Logic</w:t>
      </w:r>
    </w:p>
    <w:p w14:paraId="3E468BF4" w14:textId="4191D485" w:rsidR="003E5E50" w:rsidRPr="003E5E50" w:rsidRDefault="003E5E50" w:rsidP="003E5E50">
      <w:pPr>
        <w:rPr>
          <w:sz w:val="28"/>
          <w:szCs w:val="28"/>
          <w:lang w:val="en-GB"/>
        </w:rPr>
      </w:pPr>
      <w:r w:rsidRPr="003E5E50">
        <w:rPr>
          <w:sz w:val="28"/>
          <w:szCs w:val="28"/>
          <w:lang w:val="en-GB"/>
        </w:rPr>
        <w:t xml:space="preserve">In transactional database applications, it is often not enough to simply execute a single INSERT, UPDATE or DELETE statement. Instead, several related operations must either </w:t>
      </w:r>
      <w:r w:rsidRPr="003E5E50">
        <w:rPr>
          <w:b/>
          <w:bCs/>
          <w:sz w:val="28"/>
          <w:szCs w:val="28"/>
          <w:lang w:val="en-GB"/>
        </w:rPr>
        <w:t>all succeed together</w:t>
      </w:r>
      <w:r w:rsidRPr="003E5E50">
        <w:rPr>
          <w:sz w:val="28"/>
          <w:szCs w:val="28"/>
          <w:lang w:val="en-GB"/>
        </w:rPr>
        <w:t xml:space="preserve"> or </w:t>
      </w:r>
      <w:r w:rsidRPr="003E5E50">
        <w:rPr>
          <w:b/>
          <w:bCs/>
          <w:sz w:val="28"/>
          <w:szCs w:val="28"/>
          <w:lang w:val="en-GB"/>
        </w:rPr>
        <w:t>all be undone together</w:t>
      </w:r>
      <w:r w:rsidRPr="003E5E50">
        <w:rPr>
          <w:sz w:val="28"/>
          <w:szCs w:val="28"/>
          <w:lang w:val="en-GB"/>
        </w:rPr>
        <w:t xml:space="preserve"> to preserve consistency. This is where conditional COMMIT and ROLLBACK logic inside stored procedures becomes essential. Modern relational databases support this pattern directly through transactions and error handling</w:t>
      </w:r>
      <w:sdt>
        <w:sdtPr>
          <w:rPr>
            <w:sz w:val="28"/>
            <w:szCs w:val="28"/>
            <w:lang w:val="en-GB"/>
          </w:rPr>
          <w:id w:val="-1445065047"/>
          <w:citation/>
        </w:sdtPr>
        <w:sdtContent>
          <w:r w:rsidR="005E5F6E">
            <w:rPr>
              <w:sz w:val="28"/>
              <w:szCs w:val="28"/>
              <w:lang w:val="en-GB"/>
            </w:rPr>
            <w:fldChar w:fldCharType="begin"/>
          </w:r>
          <w:r w:rsidR="005E5F6E">
            <w:rPr>
              <w:sz w:val="28"/>
              <w:szCs w:val="28"/>
              <w:lang w:val="en-GB"/>
            </w:rPr>
            <w:instrText xml:space="preserve"> CITATION ASi191 \l 2057 </w:instrText>
          </w:r>
          <w:r w:rsidR="005E5F6E">
            <w:rPr>
              <w:sz w:val="28"/>
              <w:szCs w:val="28"/>
              <w:lang w:val="en-GB"/>
            </w:rPr>
            <w:fldChar w:fldCharType="separate"/>
          </w:r>
          <w:r w:rsidR="005E5F6E">
            <w:rPr>
              <w:noProof/>
              <w:sz w:val="28"/>
              <w:szCs w:val="28"/>
              <w:lang w:val="en-GB"/>
            </w:rPr>
            <w:t xml:space="preserve"> </w:t>
          </w:r>
          <w:r w:rsidR="005E5F6E" w:rsidRPr="005E5F6E">
            <w:rPr>
              <w:noProof/>
              <w:sz w:val="28"/>
              <w:szCs w:val="28"/>
              <w:lang w:val="en-GB"/>
            </w:rPr>
            <w:t>[7]</w:t>
          </w:r>
          <w:r w:rsidR="005E5F6E">
            <w:rPr>
              <w:sz w:val="28"/>
              <w:szCs w:val="28"/>
              <w:lang w:val="en-GB"/>
            </w:rPr>
            <w:fldChar w:fldCharType="end"/>
          </w:r>
        </w:sdtContent>
      </w:sdt>
      <w:r>
        <w:rPr>
          <w:sz w:val="28"/>
          <w:szCs w:val="28"/>
          <w:lang w:val="en-GB"/>
        </w:rPr>
        <w:t>.</w:t>
      </w:r>
      <w:r w:rsidRPr="003E5E50">
        <w:rPr>
          <w:sz w:val="28"/>
          <w:szCs w:val="28"/>
          <w:lang w:val="en-GB"/>
        </w:rPr>
        <w:t xml:space="preserve"> </w:t>
      </w:r>
    </w:p>
    <w:p w14:paraId="3373DEFE" w14:textId="77777777" w:rsidR="003E5E50" w:rsidRPr="003E5E50" w:rsidRDefault="003E5E50" w:rsidP="003E5E50">
      <w:pPr>
        <w:rPr>
          <w:sz w:val="28"/>
          <w:szCs w:val="28"/>
          <w:lang w:val="en-GB"/>
        </w:rPr>
      </w:pPr>
      <w:r w:rsidRPr="003E5E50">
        <w:rPr>
          <w:sz w:val="28"/>
          <w:szCs w:val="28"/>
          <w:lang w:val="en-GB"/>
        </w:rPr>
        <w:t>In the Campus Club Management System (CCMS), several realistic scenarios illustrate how conditional commit and rollback can be applied.</w:t>
      </w:r>
    </w:p>
    <w:p w14:paraId="69CCB8CB" w14:textId="77777777" w:rsidR="003E5E50" w:rsidRPr="004D0019" w:rsidRDefault="003E5E50" w:rsidP="008E774F">
      <w:pPr>
        <w:rPr>
          <w:sz w:val="28"/>
          <w:szCs w:val="28"/>
          <w:lang w:val="en-GB"/>
        </w:rPr>
      </w:pPr>
    </w:p>
    <w:p w14:paraId="27C716E3" w14:textId="77777777" w:rsidR="00664C36" w:rsidRPr="00664C36" w:rsidRDefault="00664C36" w:rsidP="00664C36">
      <w:pPr>
        <w:rPr>
          <w:b/>
          <w:bCs/>
          <w:sz w:val="28"/>
          <w:szCs w:val="28"/>
          <w:lang w:val="en-GB"/>
        </w:rPr>
      </w:pPr>
      <w:r w:rsidRPr="00664C36">
        <w:rPr>
          <w:b/>
          <w:bCs/>
          <w:sz w:val="28"/>
          <w:szCs w:val="28"/>
          <w:lang w:val="en-GB"/>
        </w:rPr>
        <w:t>1. Registering a student for an event</w:t>
      </w:r>
    </w:p>
    <w:p w14:paraId="0F795B55" w14:textId="77777777" w:rsidR="00664C36" w:rsidRPr="00664C36" w:rsidRDefault="00664C36" w:rsidP="00664C36">
      <w:pPr>
        <w:rPr>
          <w:sz w:val="28"/>
          <w:szCs w:val="28"/>
          <w:lang w:val="en-GB"/>
        </w:rPr>
      </w:pPr>
      <w:r w:rsidRPr="00664C36">
        <w:rPr>
          <w:sz w:val="28"/>
          <w:szCs w:val="28"/>
          <w:lang w:val="en-GB"/>
        </w:rPr>
        <w:t>A key operation in the CCMS is registering a student for a club event. This is not as simple as inserting one row; multiple business rules must be checked:</w:t>
      </w:r>
    </w:p>
    <w:p w14:paraId="5DBD343D" w14:textId="77777777" w:rsidR="00664C36" w:rsidRPr="00664C36" w:rsidRDefault="00664C36" w:rsidP="00664C36">
      <w:pPr>
        <w:pStyle w:val="ListParagraph"/>
        <w:numPr>
          <w:ilvl w:val="0"/>
          <w:numId w:val="2"/>
        </w:numPr>
        <w:rPr>
          <w:sz w:val="28"/>
          <w:szCs w:val="28"/>
          <w:lang w:val="en-GB"/>
        </w:rPr>
      </w:pPr>
      <w:r w:rsidRPr="00664C36">
        <w:rPr>
          <w:sz w:val="28"/>
          <w:szCs w:val="28"/>
          <w:lang w:val="en-GB"/>
        </w:rPr>
        <w:t>The event must exist.</w:t>
      </w:r>
    </w:p>
    <w:p w14:paraId="4B3145DA" w14:textId="77777777" w:rsidR="00664C36" w:rsidRPr="00664C36" w:rsidRDefault="00664C36" w:rsidP="00664C36">
      <w:pPr>
        <w:pStyle w:val="ListParagraph"/>
        <w:numPr>
          <w:ilvl w:val="0"/>
          <w:numId w:val="2"/>
        </w:numPr>
        <w:rPr>
          <w:sz w:val="28"/>
          <w:szCs w:val="28"/>
          <w:lang w:val="en-GB"/>
        </w:rPr>
      </w:pPr>
      <w:r w:rsidRPr="00664C36">
        <w:rPr>
          <w:sz w:val="28"/>
          <w:szCs w:val="28"/>
          <w:lang w:val="en-GB"/>
        </w:rPr>
        <w:t>If the event is members-only, the student must be an active member of the organising club.</w:t>
      </w:r>
    </w:p>
    <w:p w14:paraId="21D8BEBA" w14:textId="77777777" w:rsidR="00664C36" w:rsidRPr="00664C36" w:rsidRDefault="00664C36" w:rsidP="00664C36">
      <w:pPr>
        <w:pStyle w:val="ListParagraph"/>
        <w:numPr>
          <w:ilvl w:val="0"/>
          <w:numId w:val="2"/>
        </w:numPr>
        <w:rPr>
          <w:sz w:val="28"/>
          <w:szCs w:val="28"/>
          <w:lang w:val="en-GB"/>
        </w:rPr>
      </w:pPr>
      <w:r w:rsidRPr="00664C36">
        <w:rPr>
          <w:sz w:val="28"/>
          <w:szCs w:val="28"/>
          <w:lang w:val="en-GB"/>
        </w:rPr>
        <w:t>The event must not be full (capacity check).</w:t>
      </w:r>
    </w:p>
    <w:p w14:paraId="5AF3F1CB" w14:textId="77777777" w:rsidR="00664C36" w:rsidRPr="00664C36" w:rsidRDefault="00664C36" w:rsidP="00664C36">
      <w:pPr>
        <w:pStyle w:val="ListParagraph"/>
        <w:numPr>
          <w:ilvl w:val="0"/>
          <w:numId w:val="2"/>
        </w:numPr>
        <w:rPr>
          <w:sz w:val="28"/>
          <w:szCs w:val="28"/>
          <w:lang w:val="en-GB"/>
        </w:rPr>
      </w:pPr>
      <w:r w:rsidRPr="00664C36">
        <w:rPr>
          <w:sz w:val="28"/>
          <w:szCs w:val="28"/>
          <w:lang w:val="en-GB"/>
        </w:rPr>
        <w:t>The student must not already be registered for that event.</w:t>
      </w:r>
    </w:p>
    <w:p w14:paraId="39BF1CF2" w14:textId="77777777" w:rsidR="00664C36" w:rsidRPr="00664C36" w:rsidRDefault="00664C36" w:rsidP="00664C36">
      <w:pPr>
        <w:rPr>
          <w:sz w:val="28"/>
          <w:szCs w:val="28"/>
          <w:lang w:val="en-GB"/>
        </w:rPr>
      </w:pPr>
      <w:r w:rsidRPr="00664C36">
        <w:rPr>
          <w:sz w:val="28"/>
          <w:szCs w:val="28"/>
          <w:lang w:val="en-GB"/>
        </w:rPr>
        <w:t xml:space="preserve">A stored procedure such as </w:t>
      </w:r>
      <w:r w:rsidRPr="00223255">
        <w:rPr>
          <w:color w:val="00B050"/>
          <w:sz w:val="28"/>
          <w:szCs w:val="28"/>
          <w:lang w:val="en-GB"/>
        </w:rPr>
        <w:t xml:space="preserve">sp_register_student_for_event </w:t>
      </w:r>
      <w:r w:rsidRPr="00664C36">
        <w:rPr>
          <w:sz w:val="28"/>
          <w:szCs w:val="28"/>
          <w:lang w:val="en-GB"/>
        </w:rPr>
        <w:t>groups these checks and the eventual insertion into the EventAttendance table into a single transaction:</w:t>
      </w:r>
    </w:p>
    <w:p w14:paraId="44E1A7E6" w14:textId="77777777" w:rsidR="00664C36" w:rsidRDefault="00664C36" w:rsidP="00664C36">
      <w:pPr>
        <w:rPr>
          <w:sz w:val="28"/>
          <w:szCs w:val="28"/>
          <w:lang w:val="en-GB"/>
        </w:rPr>
      </w:pPr>
    </w:p>
    <w:p w14:paraId="48A6D668" w14:textId="77777777" w:rsidR="00664C36" w:rsidRDefault="00664C36" w:rsidP="00664C36">
      <w:pPr>
        <w:rPr>
          <w:sz w:val="28"/>
          <w:szCs w:val="28"/>
          <w:lang w:val="en-GB"/>
        </w:rPr>
      </w:pPr>
    </w:p>
    <w:p w14:paraId="1944A012" w14:textId="5E50CFBD" w:rsidR="00664C36" w:rsidRPr="00664C36" w:rsidRDefault="00930282" w:rsidP="00664C36">
      <w:pPr>
        <w:rPr>
          <w:b/>
          <w:bCs/>
          <w:sz w:val="28"/>
          <w:szCs w:val="28"/>
          <w:lang w:val="en-GB"/>
        </w:rPr>
      </w:pPr>
      <w:r>
        <w:rPr>
          <w:b/>
          <w:bCs/>
          <w:sz w:val="28"/>
          <w:szCs w:val="28"/>
          <w:lang w:val="en-GB"/>
        </w:rPr>
        <w:lastRenderedPageBreak/>
        <w:t xml:space="preserve">1 </w:t>
      </w:r>
      <w:r w:rsidR="00664C36" w:rsidRPr="00664C36">
        <w:rPr>
          <w:b/>
          <w:bCs/>
          <w:sz w:val="28"/>
          <w:szCs w:val="28"/>
          <w:lang w:val="en-GB"/>
        </w:rPr>
        <w:t>Start transaction.</w:t>
      </w:r>
    </w:p>
    <w:p w14:paraId="1E03E880" w14:textId="77777777" w:rsidR="00664C36" w:rsidRPr="00664C36" w:rsidRDefault="00664C36" w:rsidP="00664C36">
      <w:pPr>
        <w:pStyle w:val="ListParagraph"/>
        <w:numPr>
          <w:ilvl w:val="0"/>
          <w:numId w:val="17"/>
        </w:numPr>
        <w:rPr>
          <w:sz w:val="28"/>
          <w:szCs w:val="28"/>
          <w:lang w:val="en-GB"/>
        </w:rPr>
      </w:pPr>
      <w:r w:rsidRPr="00664C36">
        <w:rPr>
          <w:sz w:val="28"/>
          <w:szCs w:val="28"/>
          <w:lang w:val="en-GB"/>
        </w:rPr>
        <w:t>Retrieve the event information (club, members-only flag, capacity) using SELECT ... FOR UPDATE to lock the row while the checks are performed.</w:t>
      </w:r>
    </w:p>
    <w:p w14:paraId="4E4FDE14" w14:textId="77777777" w:rsidR="00930282" w:rsidRDefault="00930282" w:rsidP="00664C36">
      <w:pPr>
        <w:rPr>
          <w:b/>
          <w:bCs/>
          <w:sz w:val="28"/>
          <w:szCs w:val="28"/>
          <w:lang w:val="en-GB"/>
        </w:rPr>
      </w:pPr>
    </w:p>
    <w:p w14:paraId="3FFB85A9" w14:textId="40B3D734" w:rsidR="00664C36" w:rsidRPr="00664C36" w:rsidRDefault="00930282" w:rsidP="00664C36">
      <w:pPr>
        <w:rPr>
          <w:b/>
          <w:bCs/>
          <w:sz w:val="28"/>
          <w:szCs w:val="28"/>
          <w:lang w:val="en-GB"/>
        </w:rPr>
      </w:pPr>
      <w:r>
        <w:rPr>
          <w:b/>
          <w:bCs/>
          <w:sz w:val="28"/>
          <w:szCs w:val="28"/>
          <w:lang w:val="en-GB"/>
        </w:rPr>
        <w:t xml:space="preserve">2 </w:t>
      </w:r>
      <w:r w:rsidR="00664C36" w:rsidRPr="00664C36">
        <w:rPr>
          <w:b/>
          <w:bCs/>
          <w:sz w:val="28"/>
          <w:szCs w:val="28"/>
          <w:lang w:val="en-GB"/>
        </w:rPr>
        <w:t>Check preconditions.</w:t>
      </w:r>
    </w:p>
    <w:p w14:paraId="4ABEDBEF" w14:textId="77777777" w:rsidR="00664C36" w:rsidRPr="00664C36" w:rsidRDefault="00664C36" w:rsidP="00664C36">
      <w:pPr>
        <w:pStyle w:val="ListParagraph"/>
        <w:numPr>
          <w:ilvl w:val="0"/>
          <w:numId w:val="17"/>
        </w:numPr>
        <w:rPr>
          <w:sz w:val="28"/>
          <w:szCs w:val="28"/>
          <w:lang w:val="en-GB"/>
        </w:rPr>
      </w:pPr>
      <w:r w:rsidRPr="00664C36">
        <w:rPr>
          <w:sz w:val="28"/>
          <w:szCs w:val="28"/>
          <w:lang w:val="en-GB"/>
        </w:rPr>
        <w:t>If the event does not exist, the procedure raises an error and rolls back the transaction.</w:t>
      </w:r>
    </w:p>
    <w:p w14:paraId="33A9E8A3" w14:textId="77777777" w:rsidR="00664C36" w:rsidRPr="00664C36" w:rsidRDefault="00664C36" w:rsidP="00664C36">
      <w:pPr>
        <w:pStyle w:val="ListParagraph"/>
        <w:numPr>
          <w:ilvl w:val="0"/>
          <w:numId w:val="17"/>
        </w:numPr>
        <w:rPr>
          <w:sz w:val="28"/>
          <w:szCs w:val="28"/>
          <w:lang w:val="en-GB"/>
        </w:rPr>
      </w:pPr>
      <w:r w:rsidRPr="00664C36">
        <w:rPr>
          <w:sz w:val="28"/>
          <w:szCs w:val="28"/>
          <w:lang w:val="en-GB"/>
        </w:rPr>
        <w:t>If the event is members-only, the procedure counts active memberships for that student and club. If no valid membership is found, it signals an error and performs a rollback.</w:t>
      </w:r>
    </w:p>
    <w:p w14:paraId="145AD13C" w14:textId="77777777" w:rsidR="00664C36" w:rsidRPr="00664C36" w:rsidRDefault="00664C36" w:rsidP="00664C36">
      <w:pPr>
        <w:pStyle w:val="ListParagraph"/>
        <w:numPr>
          <w:ilvl w:val="0"/>
          <w:numId w:val="17"/>
        </w:numPr>
        <w:rPr>
          <w:sz w:val="28"/>
          <w:szCs w:val="28"/>
          <w:lang w:val="en-GB"/>
        </w:rPr>
      </w:pPr>
      <w:r w:rsidRPr="00664C36">
        <w:rPr>
          <w:sz w:val="28"/>
          <w:szCs w:val="28"/>
          <w:lang w:val="en-GB"/>
        </w:rPr>
        <w:t>It then counts the number of existing attendance records for that event. If the event is already at or above max_attendees, it rolls back and signals that the event is full.</w:t>
      </w:r>
    </w:p>
    <w:p w14:paraId="1F5E462D" w14:textId="77777777" w:rsidR="00664C36" w:rsidRPr="00664C36" w:rsidRDefault="00664C36" w:rsidP="00664C36">
      <w:pPr>
        <w:pStyle w:val="ListParagraph"/>
        <w:numPr>
          <w:ilvl w:val="0"/>
          <w:numId w:val="17"/>
        </w:numPr>
        <w:rPr>
          <w:sz w:val="28"/>
          <w:szCs w:val="28"/>
          <w:lang w:val="en-GB"/>
        </w:rPr>
      </w:pPr>
      <w:r w:rsidRPr="00664C36">
        <w:rPr>
          <w:sz w:val="28"/>
          <w:szCs w:val="28"/>
          <w:lang w:val="en-GB"/>
        </w:rPr>
        <w:t>It checks whether a row already exists in EventAttendance for the same (event_id, student_id) pair. If so, it rolls back and reports that the student is already registered.</w:t>
      </w:r>
    </w:p>
    <w:p w14:paraId="52D0C3AA" w14:textId="77777777" w:rsidR="00930282" w:rsidRDefault="00930282" w:rsidP="00664C36">
      <w:pPr>
        <w:rPr>
          <w:sz w:val="28"/>
          <w:szCs w:val="28"/>
          <w:lang w:val="en-GB"/>
        </w:rPr>
      </w:pPr>
    </w:p>
    <w:p w14:paraId="49B267F1" w14:textId="7ADB9E0A" w:rsidR="00664C36" w:rsidRPr="00930282" w:rsidRDefault="00930282" w:rsidP="00664C36">
      <w:pPr>
        <w:rPr>
          <w:b/>
          <w:bCs/>
          <w:sz w:val="28"/>
          <w:szCs w:val="28"/>
          <w:lang w:val="en-GB"/>
        </w:rPr>
      </w:pPr>
      <w:r>
        <w:rPr>
          <w:b/>
          <w:bCs/>
          <w:sz w:val="28"/>
          <w:szCs w:val="28"/>
          <w:lang w:val="en-GB"/>
        </w:rPr>
        <w:t xml:space="preserve">3 </w:t>
      </w:r>
      <w:r w:rsidR="00664C36" w:rsidRPr="00930282">
        <w:rPr>
          <w:b/>
          <w:bCs/>
          <w:sz w:val="28"/>
          <w:szCs w:val="28"/>
          <w:lang w:val="en-GB"/>
        </w:rPr>
        <w:t>Perform the main operation.</w:t>
      </w:r>
    </w:p>
    <w:p w14:paraId="2FC6C44F" w14:textId="77777777" w:rsidR="00664C36" w:rsidRPr="00664C36" w:rsidRDefault="00664C36" w:rsidP="00664C36">
      <w:pPr>
        <w:rPr>
          <w:sz w:val="28"/>
          <w:szCs w:val="28"/>
          <w:lang w:val="en-GB"/>
        </w:rPr>
      </w:pPr>
      <w:r w:rsidRPr="00664C36">
        <w:rPr>
          <w:sz w:val="28"/>
          <w:szCs w:val="28"/>
          <w:lang w:val="en-GB"/>
        </w:rPr>
        <w:t xml:space="preserve">Only if all checks succeed does the procedure insert a new row into EventAttendance with an appropriate </w:t>
      </w:r>
      <w:proofErr w:type="spellStart"/>
      <w:r w:rsidRPr="00664C36">
        <w:rPr>
          <w:sz w:val="28"/>
          <w:szCs w:val="28"/>
          <w:lang w:val="en-GB"/>
        </w:rPr>
        <w:t>attendance_status</w:t>
      </w:r>
      <w:proofErr w:type="spellEnd"/>
      <w:r w:rsidRPr="00664C36">
        <w:rPr>
          <w:sz w:val="28"/>
          <w:szCs w:val="28"/>
          <w:lang w:val="en-GB"/>
        </w:rPr>
        <w:t xml:space="preserve"> (for example, 'Registered').</w:t>
      </w:r>
    </w:p>
    <w:p w14:paraId="1731BF85" w14:textId="0F0D3AC6" w:rsidR="00664C36" w:rsidRPr="00930282" w:rsidRDefault="00930282" w:rsidP="00664C36">
      <w:pPr>
        <w:rPr>
          <w:b/>
          <w:bCs/>
          <w:sz w:val="28"/>
          <w:szCs w:val="28"/>
          <w:lang w:val="en-GB"/>
        </w:rPr>
      </w:pPr>
      <w:r w:rsidRPr="00930282">
        <w:rPr>
          <w:b/>
          <w:bCs/>
          <w:sz w:val="28"/>
          <w:szCs w:val="28"/>
          <w:lang w:val="en-GB"/>
        </w:rPr>
        <w:t xml:space="preserve">4 </w:t>
      </w:r>
      <w:r w:rsidR="00664C36" w:rsidRPr="00930282">
        <w:rPr>
          <w:b/>
          <w:bCs/>
          <w:sz w:val="28"/>
          <w:szCs w:val="28"/>
          <w:lang w:val="en-GB"/>
        </w:rPr>
        <w:t>Commit or rollback.</w:t>
      </w:r>
    </w:p>
    <w:p w14:paraId="40B29DC3" w14:textId="77777777" w:rsidR="00664C36" w:rsidRPr="00930282" w:rsidRDefault="00664C36" w:rsidP="00930282">
      <w:pPr>
        <w:pStyle w:val="ListParagraph"/>
        <w:numPr>
          <w:ilvl w:val="0"/>
          <w:numId w:val="18"/>
        </w:numPr>
        <w:rPr>
          <w:sz w:val="28"/>
          <w:szCs w:val="28"/>
          <w:lang w:val="en-GB"/>
        </w:rPr>
      </w:pPr>
      <w:r w:rsidRPr="00930282">
        <w:rPr>
          <w:sz w:val="28"/>
          <w:szCs w:val="28"/>
          <w:lang w:val="en-GB"/>
        </w:rPr>
        <w:t>If no SQL errors occur during the insert, the procedure performs a COMMIT.</w:t>
      </w:r>
    </w:p>
    <w:p w14:paraId="034D8A64" w14:textId="77777777" w:rsidR="00664C36" w:rsidRPr="00930282" w:rsidRDefault="00664C36" w:rsidP="00930282">
      <w:pPr>
        <w:pStyle w:val="ListParagraph"/>
        <w:numPr>
          <w:ilvl w:val="0"/>
          <w:numId w:val="18"/>
        </w:numPr>
        <w:rPr>
          <w:sz w:val="28"/>
          <w:szCs w:val="28"/>
          <w:lang w:val="en-GB"/>
        </w:rPr>
      </w:pPr>
      <w:r w:rsidRPr="00930282">
        <w:rPr>
          <w:sz w:val="28"/>
          <w:szCs w:val="28"/>
          <w:lang w:val="en-GB"/>
        </w:rPr>
        <w:t>If any error is raised at any stage, an exception handler issues a ROLLBACK, ensuring that no partial changes are left in the database.</w:t>
      </w:r>
    </w:p>
    <w:p w14:paraId="5B2032B8" w14:textId="67B97834" w:rsidR="00664C36" w:rsidRPr="00664C36" w:rsidRDefault="00664C36" w:rsidP="00664C36">
      <w:pPr>
        <w:rPr>
          <w:sz w:val="28"/>
          <w:szCs w:val="28"/>
          <w:lang w:val="en-GB"/>
        </w:rPr>
      </w:pPr>
      <w:r w:rsidRPr="00664C36">
        <w:rPr>
          <w:sz w:val="28"/>
          <w:szCs w:val="28"/>
          <w:lang w:val="en-GB"/>
        </w:rPr>
        <w:t xml:space="preserve">This demonstrates conditional commit and rollback: the decision to commit is made only after all business conditions are satisfied; </w:t>
      </w:r>
      <w:r w:rsidR="00930282" w:rsidRPr="00664C36">
        <w:rPr>
          <w:sz w:val="28"/>
          <w:szCs w:val="28"/>
          <w:lang w:val="en-GB"/>
        </w:rPr>
        <w:t>otherwise,</w:t>
      </w:r>
      <w:r w:rsidRPr="00664C36">
        <w:rPr>
          <w:sz w:val="28"/>
          <w:szCs w:val="28"/>
          <w:lang w:val="en-GB"/>
        </w:rPr>
        <w:t xml:space="preserve"> the entire transaction is rolled back. This pattern follows recommended practices for transactional logic in relational systems and ensures that the event registration data remains consistent</w:t>
      </w:r>
      <w:sdt>
        <w:sdtPr>
          <w:rPr>
            <w:sz w:val="28"/>
            <w:szCs w:val="28"/>
            <w:lang w:val="en-GB"/>
          </w:rPr>
          <w:id w:val="1092669070"/>
          <w:citation/>
        </w:sdtPr>
        <w:sdtContent>
          <w:r w:rsidR="0045523A">
            <w:rPr>
              <w:sz w:val="28"/>
              <w:szCs w:val="28"/>
              <w:lang w:val="en-GB"/>
            </w:rPr>
            <w:fldChar w:fldCharType="begin"/>
          </w:r>
          <w:r w:rsidR="0045523A">
            <w:rPr>
              <w:sz w:val="28"/>
              <w:szCs w:val="28"/>
              <w:lang w:val="en-GB"/>
            </w:rPr>
            <w:instrText xml:space="preserve"> CITATION WLe18 \l 2057 </w:instrText>
          </w:r>
          <w:r w:rsidR="0045523A">
            <w:rPr>
              <w:sz w:val="28"/>
              <w:szCs w:val="28"/>
              <w:lang w:val="en-GB"/>
            </w:rPr>
            <w:fldChar w:fldCharType="separate"/>
          </w:r>
          <w:r w:rsidR="0045523A">
            <w:rPr>
              <w:noProof/>
              <w:sz w:val="28"/>
              <w:szCs w:val="28"/>
              <w:lang w:val="en-GB"/>
            </w:rPr>
            <w:t xml:space="preserve"> </w:t>
          </w:r>
          <w:r w:rsidR="0045523A" w:rsidRPr="0045523A">
            <w:rPr>
              <w:noProof/>
              <w:sz w:val="28"/>
              <w:szCs w:val="28"/>
              <w:lang w:val="en-GB"/>
            </w:rPr>
            <w:t>[8]</w:t>
          </w:r>
          <w:r w:rsidR="0045523A">
            <w:rPr>
              <w:sz w:val="28"/>
              <w:szCs w:val="28"/>
              <w:lang w:val="en-GB"/>
            </w:rPr>
            <w:fldChar w:fldCharType="end"/>
          </w:r>
        </w:sdtContent>
      </w:sdt>
      <w:r w:rsidRPr="00664C36">
        <w:rPr>
          <w:sz w:val="28"/>
          <w:szCs w:val="28"/>
          <w:lang w:val="en-GB"/>
        </w:rPr>
        <w:t>.</w:t>
      </w:r>
    </w:p>
    <w:p w14:paraId="3CBEC8C2" w14:textId="3B2649C4" w:rsidR="004D0019" w:rsidRDefault="004D0019" w:rsidP="00664C36">
      <w:pPr>
        <w:rPr>
          <w:sz w:val="28"/>
          <w:szCs w:val="28"/>
          <w:lang w:val="en-GB"/>
        </w:rPr>
      </w:pPr>
    </w:p>
    <w:p w14:paraId="1A714203" w14:textId="77777777" w:rsidR="00B33D95" w:rsidRPr="00B33D95" w:rsidRDefault="00B33D95" w:rsidP="00B33D95">
      <w:pPr>
        <w:rPr>
          <w:b/>
          <w:bCs/>
          <w:sz w:val="28"/>
          <w:szCs w:val="28"/>
          <w:lang w:val="en-GB"/>
        </w:rPr>
      </w:pPr>
      <w:r w:rsidRPr="00B33D95">
        <w:rPr>
          <w:b/>
          <w:bCs/>
          <w:sz w:val="28"/>
          <w:szCs w:val="28"/>
          <w:lang w:val="en-GB"/>
        </w:rPr>
        <w:lastRenderedPageBreak/>
        <w:t>2. Updating membership roles with auditing</w:t>
      </w:r>
    </w:p>
    <w:p w14:paraId="05FE28A9" w14:textId="77777777" w:rsidR="00B33D95" w:rsidRPr="00B33D95" w:rsidRDefault="00B33D95" w:rsidP="00B33D95">
      <w:pPr>
        <w:rPr>
          <w:sz w:val="28"/>
          <w:szCs w:val="28"/>
          <w:lang w:val="en-GB"/>
        </w:rPr>
      </w:pPr>
      <w:r w:rsidRPr="00B33D95">
        <w:rPr>
          <w:sz w:val="28"/>
          <w:szCs w:val="28"/>
          <w:lang w:val="en-GB"/>
        </w:rPr>
        <w:t>Another practical use case in the CCMS is changing a student’s role within a club, for example, promoting a member to “President” or “Secretary”. This operation affects not only the Membership table but also the AuditLog table, which records the change for accountability.</w:t>
      </w:r>
    </w:p>
    <w:p w14:paraId="026A9E62" w14:textId="77777777" w:rsidR="00B33D95" w:rsidRPr="00B33D95" w:rsidRDefault="00B33D95" w:rsidP="00B33D95">
      <w:pPr>
        <w:rPr>
          <w:sz w:val="28"/>
          <w:szCs w:val="28"/>
          <w:lang w:val="en-GB"/>
        </w:rPr>
      </w:pPr>
      <w:r w:rsidRPr="00B33D95">
        <w:rPr>
          <w:sz w:val="28"/>
          <w:szCs w:val="28"/>
          <w:lang w:val="en-GB"/>
        </w:rPr>
        <w:t>A stored procedure for updating a membership role can be designed to:</w:t>
      </w:r>
    </w:p>
    <w:p w14:paraId="4F4AD7EA" w14:textId="77777777" w:rsidR="00B33D95" w:rsidRPr="00B33D95" w:rsidRDefault="00B33D95" w:rsidP="00B33D95">
      <w:pPr>
        <w:numPr>
          <w:ilvl w:val="0"/>
          <w:numId w:val="19"/>
        </w:numPr>
        <w:rPr>
          <w:sz w:val="28"/>
          <w:szCs w:val="28"/>
          <w:lang w:val="en-GB"/>
        </w:rPr>
      </w:pPr>
      <w:r w:rsidRPr="00B33D95">
        <w:rPr>
          <w:b/>
          <w:bCs/>
          <w:sz w:val="28"/>
          <w:szCs w:val="28"/>
          <w:lang w:val="en-GB"/>
        </w:rPr>
        <w:t>Start a transaction.</w:t>
      </w:r>
    </w:p>
    <w:p w14:paraId="0549FC56" w14:textId="77777777" w:rsidR="00B33D95" w:rsidRPr="0085250F" w:rsidRDefault="00B33D95" w:rsidP="0085250F">
      <w:pPr>
        <w:pStyle w:val="ListParagraph"/>
        <w:numPr>
          <w:ilvl w:val="0"/>
          <w:numId w:val="20"/>
        </w:numPr>
        <w:rPr>
          <w:sz w:val="28"/>
          <w:szCs w:val="28"/>
          <w:lang w:val="en-GB"/>
        </w:rPr>
      </w:pPr>
      <w:r w:rsidRPr="0085250F">
        <w:rPr>
          <w:sz w:val="28"/>
          <w:szCs w:val="28"/>
          <w:lang w:val="en-GB"/>
        </w:rPr>
        <w:t>Select the existing Membership row and record its current role.</w:t>
      </w:r>
    </w:p>
    <w:p w14:paraId="02622EEF" w14:textId="77777777" w:rsidR="00B33D95" w:rsidRPr="00B33D95" w:rsidRDefault="00B33D95" w:rsidP="00B33D95">
      <w:pPr>
        <w:numPr>
          <w:ilvl w:val="0"/>
          <w:numId w:val="19"/>
        </w:numPr>
        <w:rPr>
          <w:sz w:val="28"/>
          <w:szCs w:val="28"/>
          <w:lang w:val="en-GB"/>
        </w:rPr>
      </w:pPr>
      <w:r w:rsidRPr="00B33D95">
        <w:rPr>
          <w:b/>
          <w:bCs/>
          <w:sz w:val="28"/>
          <w:szCs w:val="28"/>
          <w:lang w:val="en-GB"/>
        </w:rPr>
        <w:t>Apply the update.</w:t>
      </w:r>
    </w:p>
    <w:p w14:paraId="0BAF4970" w14:textId="77777777" w:rsidR="00B33D95" w:rsidRPr="0085250F" w:rsidRDefault="00B33D95" w:rsidP="0085250F">
      <w:pPr>
        <w:pStyle w:val="ListParagraph"/>
        <w:numPr>
          <w:ilvl w:val="0"/>
          <w:numId w:val="20"/>
        </w:numPr>
        <w:rPr>
          <w:i/>
          <w:iCs/>
          <w:sz w:val="28"/>
          <w:szCs w:val="28"/>
          <w:lang w:val="en-GB"/>
        </w:rPr>
      </w:pPr>
      <w:r w:rsidRPr="0085250F">
        <w:rPr>
          <w:sz w:val="28"/>
          <w:szCs w:val="28"/>
          <w:lang w:val="en-GB"/>
        </w:rPr>
        <w:t xml:space="preserve">Execute an </w:t>
      </w:r>
      <w:r w:rsidRPr="0085250F">
        <w:rPr>
          <w:i/>
          <w:iCs/>
          <w:sz w:val="28"/>
          <w:szCs w:val="28"/>
          <w:lang w:val="en-GB"/>
        </w:rPr>
        <w:t>UPDATE Membership SET role = ... WHERE membership_id = ....</w:t>
      </w:r>
    </w:p>
    <w:p w14:paraId="5EA11385" w14:textId="77777777" w:rsidR="00B33D95" w:rsidRPr="00B33D95" w:rsidRDefault="00B33D95" w:rsidP="00B33D95">
      <w:pPr>
        <w:numPr>
          <w:ilvl w:val="0"/>
          <w:numId w:val="19"/>
        </w:numPr>
        <w:rPr>
          <w:sz w:val="28"/>
          <w:szCs w:val="28"/>
          <w:lang w:val="en-GB"/>
        </w:rPr>
      </w:pPr>
      <w:r w:rsidRPr="00B33D95">
        <w:rPr>
          <w:b/>
          <w:bCs/>
          <w:sz w:val="28"/>
          <w:szCs w:val="28"/>
          <w:lang w:val="en-GB"/>
        </w:rPr>
        <w:t>Insert an audit record.</w:t>
      </w:r>
    </w:p>
    <w:p w14:paraId="6476D13D" w14:textId="77777777" w:rsidR="00B33D95" w:rsidRPr="0085250F" w:rsidRDefault="00B33D95" w:rsidP="0085250F">
      <w:pPr>
        <w:pStyle w:val="ListParagraph"/>
        <w:numPr>
          <w:ilvl w:val="0"/>
          <w:numId w:val="20"/>
        </w:numPr>
        <w:rPr>
          <w:sz w:val="28"/>
          <w:szCs w:val="28"/>
          <w:lang w:val="en-GB"/>
        </w:rPr>
      </w:pPr>
      <w:r w:rsidRPr="0085250F">
        <w:rPr>
          <w:sz w:val="28"/>
          <w:szCs w:val="28"/>
          <w:lang w:val="en-GB"/>
        </w:rPr>
        <w:t>Insert a row into AuditLog containing the table name ('Membership'), the operation ('UPDATE'), the membership identifier, and the old and new role values.</w:t>
      </w:r>
    </w:p>
    <w:p w14:paraId="3D45EC59" w14:textId="77777777" w:rsidR="00B33D95" w:rsidRPr="00B33D95" w:rsidRDefault="00B33D95" w:rsidP="00B33D95">
      <w:pPr>
        <w:numPr>
          <w:ilvl w:val="0"/>
          <w:numId w:val="19"/>
        </w:numPr>
        <w:rPr>
          <w:sz w:val="28"/>
          <w:szCs w:val="28"/>
          <w:lang w:val="en-GB"/>
        </w:rPr>
      </w:pPr>
      <w:r w:rsidRPr="00B33D95">
        <w:rPr>
          <w:b/>
          <w:bCs/>
          <w:sz w:val="28"/>
          <w:szCs w:val="28"/>
          <w:lang w:val="en-GB"/>
        </w:rPr>
        <w:t>Commit or rollback based on outcomes.</w:t>
      </w:r>
    </w:p>
    <w:p w14:paraId="3E88EE58" w14:textId="77777777" w:rsidR="00B33D95" w:rsidRPr="0085250F" w:rsidRDefault="00B33D95" w:rsidP="0085250F">
      <w:pPr>
        <w:pStyle w:val="ListParagraph"/>
        <w:numPr>
          <w:ilvl w:val="0"/>
          <w:numId w:val="20"/>
        </w:numPr>
        <w:rPr>
          <w:sz w:val="28"/>
          <w:szCs w:val="28"/>
          <w:lang w:val="en-GB"/>
        </w:rPr>
      </w:pPr>
      <w:r w:rsidRPr="0085250F">
        <w:rPr>
          <w:sz w:val="28"/>
          <w:szCs w:val="28"/>
          <w:lang w:val="en-GB"/>
        </w:rPr>
        <w:t>If both the update and the audit insert succeed, the transaction is committed.</w:t>
      </w:r>
    </w:p>
    <w:p w14:paraId="262C81E8" w14:textId="77777777" w:rsidR="00B33D95" w:rsidRPr="0085250F" w:rsidRDefault="00B33D95" w:rsidP="0085250F">
      <w:pPr>
        <w:pStyle w:val="ListParagraph"/>
        <w:numPr>
          <w:ilvl w:val="0"/>
          <w:numId w:val="20"/>
        </w:numPr>
        <w:rPr>
          <w:sz w:val="28"/>
          <w:szCs w:val="28"/>
          <w:lang w:val="en-GB"/>
        </w:rPr>
      </w:pPr>
      <w:r w:rsidRPr="0085250F">
        <w:rPr>
          <w:sz w:val="28"/>
          <w:szCs w:val="28"/>
          <w:lang w:val="en-GB"/>
        </w:rPr>
        <w:t>If either operation fails (for example, due to unexpected constraints, trigger errors or missing audit table), the error handler triggers a rollback so that:</w:t>
      </w:r>
    </w:p>
    <w:p w14:paraId="14807641" w14:textId="04DD3FE3" w:rsidR="00B33D95" w:rsidRPr="0085250F" w:rsidRDefault="00B33D95" w:rsidP="0085250F">
      <w:pPr>
        <w:pStyle w:val="ListParagraph"/>
        <w:numPr>
          <w:ilvl w:val="0"/>
          <w:numId w:val="23"/>
        </w:numPr>
        <w:rPr>
          <w:sz w:val="28"/>
          <w:szCs w:val="28"/>
          <w:lang w:val="en-GB"/>
        </w:rPr>
      </w:pPr>
      <w:r w:rsidRPr="0085250F">
        <w:rPr>
          <w:sz w:val="28"/>
          <w:szCs w:val="28"/>
          <w:lang w:val="en-GB"/>
        </w:rPr>
        <w:t>The membership role is not changed, and</w:t>
      </w:r>
    </w:p>
    <w:p w14:paraId="1F454E58" w14:textId="36E890C0" w:rsidR="00B33D95" w:rsidRPr="0085250F" w:rsidRDefault="00B33D95" w:rsidP="0085250F">
      <w:pPr>
        <w:pStyle w:val="ListParagraph"/>
        <w:numPr>
          <w:ilvl w:val="0"/>
          <w:numId w:val="23"/>
        </w:numPr>
        <w:rPr>
          <w:sz w:val="28"/>
          <w:szCs w:val="28"/>
          <w:lang w:val="en-GB"/>
        </w:rPr>
      </w:pPr>
      <w:r w:rsidRPr="0085250F">
        <w:rPr>
          <w:sz w:val="28"/>
          <w:szCs w:val="28"/>
          <w:lang w:val="en-GB"/>
        </w:rPr>
        <w:t>No inconsistent or incomplete audit record remains.</w:t>
      </w:r>
    </w:p>
    <w:p w14:paraId="40DB3852" w14:textId="07A7FAD0" w:rsidR="00B33D95" w:rsidRDefault="00B33D95" w:rsidP="00B33D95">
      <w:pPr>
        <w:rPr>
          <w:sz w:val="28"/>
          <w:szCs w:val="28"/>
          <w:lang w:val="en-GB"/>
        </w:rPr>
      </w:pPr>
      <w:r w:rsidRPr="00B33D95">
        <w:rPr>
          <w:sz w:val="28"/>
          <w:szCs w:val="28"/>
          <w:lang w:val="en-GB"/>
        </w:rPr>
        <w:t xml:space="preserve">In effect, the membership changes and the corresponding audit entry form </w:t>
      </w:r>
      <w:r w:rsidRPr="00B33D95">
        <w:rPr>
          <w:b/>
          <w:bCs/>
          <w:sz w:val="28"/>
          <w:szCs w:val="28"/>
          <w:lang w:val="en-GB"/>
        </w:rPr>
        <w:t>one logical unit of work</w:t>
      </w:r>
      <w:r w:rsidRPr="00B33D95">
        <w:rPr>
          <w:sz w:val="28"/>
          <w:szCs w:val="28"/>
          <w:lang w:val="en-GB"/>
        </w:rPr>
        <w:t>. Conditional commit and rollback ensure that either both the membership and audit table are updated consistently, or neither is changed. This is a textbook example of leveraging transactions and stored procedures to maintain integrity across multiple related tables</w:t>
      </w:r>
      <w:sdt>
        <w:sdtPr>
          <w:rPr>
            <w:sz w:val="28"/>
            <w:szCs w:val="28"/>
            <w:lang w:val="en-GB"/>
          </w:rPr>
          <w:id w:val="-1278712736"/>
          <w:citation/>
        </w:sdtPr>
        <w:sdtContent>
          <w:r w:rsidR="00301A59">
            <w:rPr>
              <w:sz w:val="28"/>
              <w:szCs w:val="28"/>
              <w:lang w:val="en-GB"/>
            </w:rPr>
            <w:fldChar w:fldCharType="begin"/>
          </w:r>
          <w:r w:rsidR="00301A59">
            <w:rPr>
              <w:sz w:val="28"/>
              <w:szCs w:val="28"/>
              <w:lang w:val="en-GB"/>
            </w:rPr>
            <w:instrText xml:space="preserve"> CITATION Ora14 \l 2057 </w:instrText>
          </w:r>
          <w:r w:rsidR="00301A59">
            <w:rPr>
              <w:sz w:val="28"/>
              <w:szCs w:val="28"/>
              <w:lang w:val="en-GB"/>
            </w:rPr>
            <w:fldChar w:fldCharType="separate"/>
          </w:r>
          <w:r w:rsidR="00301A59">
            <w:rPr>
              <w:noProof/>
              <w:sz w:val="28"/>
              <w:szCs w:val="28"/>
              <w:lang w:val="en-GB"/>
            </w:rPr>
            <w:t xml:space="preserve"> </w:t>
          </w:r>
          <w:r w:rsidR="00301A59" w:rsidRPr="00301A59">
            <w:rPr>
              <w:noProof/>
              <w:sz w:val="28"/>
              <w:szCs w:val="28"/>
              <w:lang w:val="en-GB"/>
            </w:rPr>
            <w:t>[9]</w:t>
          </w:r>
          <w:r w:rsidR="00301A59">
            <w:rPr>
              <w:sz w:val="28"/>
              <w:szCs w:val="28"/>
              <w:lang w:val="en-GB"/>
            </w:rPr>
            <w:fldChar w:fldCharType="end"/>
          </w:r>
        </w:sdtContent>
      </w:sdt>
      <w:r w:rsidRPr="00B33D95">
        <w:rPr>
          <w:sz w:val="28"/>
          <w:szCs w:val="28"/>
          <w:lang w:val="en-GB"/>
        </w:rPr>
        <w:t>.</w:t>
      </w:r>
    </w:p>
    <w:p w14:paraId="4042253E" w14:textId="77777777" w:rsidR="006A6931" w:rsidRDefault="006A6931" w:rsidP="00B33D95">
      <w:pPr>
        <w:rPr>
          <w:sz w:val="28"/>
          <w:szCs w:val="28"/>
          <w:lang w:val="en-GB"/>
        </w:rPr>
      </w:pPr>
    </w:p>
    <w:p w14:paraId="71BC3DAF" w14:textId="77777777" w:rsidR="006A6931" w:rsidRDefault="006A6931" w:rsidP="00B33D95">
      <w:pPr>
        <w:rPr>
          <w:b/>
          <w:bCs/>
          <w:sz w:val="28"/>
          <w:szCs w:val="28"/>
          <w:lang w:val="en-GB"/>
        </w:rPr>
      </w:pPr>
    </w:p>
    <w:p w14:paraId="1402DAA0" w14:textId="77777777" w:rsidR="006A6931" w:rsidRDefault="006A6931" w:rsidP="00B33D95">
      <w:pPr>
        <w:rPr>
          <w:b/>
          <w:bCs/>
          <w:sz w:val="28"/>
          <w:szCs w:val="28"/>
          <w:lang w:val="en-GB"/>
        </w:rPr>
      </w:pPr>
    </w:p>
    <w:p w14:paraId="1FD4E16D" w14:textId="5D9764CC" w:rsidR="006A6931" w:rsidRPr="00B33D95" w:rsidRDefault="006A6931" w:rsidP="00B33D95">
      <w:pPr>
        <w:rPr>
          <w:b/>
          <w:bCs/>
          <w:sz w:val="28"/>
          <w:szCs w:val="28"/>
          <w:lang w:val="en-GB"/>
        </w:rPr>
      </w:pPr>
      <w:r w:rsidRPr="006A6931">
        <w:rPr>
          <w:b/>
          <w:bCs/>
          <w:sz w:val="28"/>
          <w:szCs w:val="28"/>
          <w:lang w:val="en-GB"/>
        </w:rPr>
        <w:lastRenderedPageBreak/>
        <w:t>3. Deleting a club and cleaning up related data</w:t>
      </w:r>
    </w:p>
    <w:p w14:paraId="7DCF90AC" w14:textId="77777777" w:rsidR="00CB13E4" w:rsidRPr="00CB13E4" w:rsidRDefault="00CB13E4" w:rsidP="00CB13E4">
      <w:pPr>
        <w:rPr>
          <w:sz w:val="28"/>
          <w:szCs w:val="28"/>
          <w:lang w:val="en-GB"/>
        </w:rPr>
      </w:pPr>
      <w:r w:rsidRPr="00CB13E4">
        <w:rPr>
          <w:sz w:val="28"/>
          <w:szCs w:val="28"/>
          <w:lang w:val="en-GB"/>
        </w:rPr>
        <w:t>A more complex scenario arises when a club is deactivated or removed from the system. Deleting a club may affect several related tables:</w:t>
      </w:r>
    </w:p>
    <w:p w14:paraId="1EEE15DD" w14:textId="77777777" w:rsidR="00CB13E4" w:rsidRPr="00CB13E4" w:rsidRDefault="00CB13E4" w:rsidP="00CB13E4">
      <w:pPr>
        <w:numPr>
          <w:ilvl w:val="0"/>
          <w:numId w:val="24"/>
        </w:numPr>
        <w:rPr>
          <w:sz w:val="28"/>
          <w:szCs w:val="28"/>
          <w:lang w:val="en-GB"/>
        </w:rPr>
      </w:pPr>
      <w:r w:rsidRPr="00CB13E4">
        <w:rPr>
          <w:sz w:val="28"/>
          <w:szCs w:val="28"/>
          <w:lang w:val="en-GB"/>
        </w:rPr>
        <w:t>Membership entries for students who belonged to that club.</w:t>
      </w:r>
    </w:p>
    <w:p w14:paraId="2EC99109" w14:textId="77777777" w:rsidR="00CB13E4" w:rsidRPr="00CB13E4" w:rsidRDefault="00CB13E4" w:rsidP="00CB13E4">
      <w:pPr>
        <w:numPr>
          <w:ilvl w:val="0"/>
          <w:numId w:val="24"/>
        </w:numPr>
        <w:rPr>
          <w:sz w:val="28"/>
          <w:szCs w:val="28"/>
          <w:lang w:val="en-GB"/>
        </w:rPr>
      </w:pPr>
      <w:r w:rsidRPr="00CB13E4">
        <w:rPr>
          <w:sz w:val="28"/>
          <w:szCs w:val="28"/>
          <w:lang w:val="en-GB"/>
        </w:rPr>
        <w:t>Event records organised by the club.</w:t>
      </w:r>
    </w:p>
    <w:p w14:paraId="05CDC045" w14:textId="77777777" w:rsidR="00CB13E4" w:rsidRPr="00CB13E4" w:rsidRDefault="00CB13E4" w:rsidP="00CB13E4">
      <w:pPr>
        <w:numPr>
          <w:ilvl w:val="0"/>
          <w:numId w:val="24"/>
        </w:numPr>
        <w:rPr>
          <w:sz w:val="28"/>
          <w:szCs w:val="28"/>
          <w:lang w:val="en-GB"/>
        </w:rPr>
      </w:pPr>
      <w:r w:rsidRPr="00CB13E4">
        <w:rPr>
          <w:sz w:val="28"/>
          <w:szCs w:val="28"/>
          <w:lang w:val="en-GB"/>
        </w:rPr>
        <w:t>EventAttendance entries for those events.</w:t>
      </w:r>
    </w:p>
    <w:p w14:paraId="4155BACF" w14:textId="77777777" w:rsidR="00CB13E4" w:rsidRPr="00CB13E4" w:rsidRDefault="00CB13E4" w:rsidP="00CB13E4">
      <w:pPr>
        <w:numPr>
          <w:ilvl w:val="0"/>
          <w:numId w:val="24"/>
        </w:numPr>
        <w:rPr>
          <w:sz w:val="28"/>
          <w:szCs w:val="28"/>
          <w:lang w:val="en-GB"/>
        </w:rPr>
      </w:pPr>
      <w:r w:rsidRPr="00CB13E4">
        <w:rPr>
          <w:sz w:val="28"/>
          <w:szCs w:val="28"/>
          <w:lang w:val="en-GB"/>
        </w:rPr>
        <w:t>Announcement and AnnouncementRecipient records associated with the club.</w:t>
      </w:r>
    </w:p>
    <w:p w14:paraId="10EC6354" w14:textId="77777777" w:rsidR="00CB13E4" w:rsidRPr="00CB13E4" w:rsidRDefault="00CB13E4" w:rsidP="00CB13E4">
      <w:pPr>
        <w:rPr>
          <w:sz w:val="28"/>
          <w:szCs w:val="28"/>
          <w:lang w:val="en-GB"/>
        </w:rPr>
      </w:pPr>
      <w:r w:rsidRPr="00CB13E4">
        <w:rPr>
          <w:sz w:val="28"/>
          <w:szCs w:val="28"/>
          <w:lang w:val="en-GB"/>
        </w:rPr>
        <w:t xml:space="preserve">A stored procedure can encapsulate a </w:t>
      </w:r>
      <w:r w:rsidRPr="00CB13E4">
        <w:rPr>
          <w:b/>
          <w:bCs/>
          <w:sz w:val="28"/>
          <w:szCs w:val="28"/>
          <w:lang w:val="en-GB"/>
        </w:rPr>
        <w:t>controlled cascade</w:t>
      </w:r>
      <w:r w:rsidRPr="00CB13E4">
        <w:rPr>
          <w:sz w:val="28"/>
          <w:szCs w:val="28"/>
          <w:lang w:val="en-GB"/>
        </w:rPr>
        <w:t xml:space="preserve"> using explicit transactional logic rather than relying solely on physical ON DELETE CASCADE constraints:</w:t>
      </w:r>
    </w:p>
    <w:p w14:paraId="57AB55F8" w14:textId="77777777" w:rsidR="00CB13E4" w:rsidRPr="00CB13E4" w:rsidRDefault="00CB13E4" w:rsidP="00CB13E4">
      <w:pPr>
        <w:numPr>
          <w:ilvl w:val="0"/>
          <w:numId w:val="25"/>
        </w:numPr>
        <w:rPr>
          <w:sz w:val="28"/>
          <w:szCs w:val="28"/>
          <w:lang w:val="en-GB"/>
        </w:rPr>
      </w:pPr>
      <w:r w:rsidRPr="00CB13E4">
        <w:rPr>
          <w:b/>
          <w:bCs/>
          <w:sz w:val="28"/>
          <w:szCs w:val="28"/>
          <w:lang w:val="en-GB"/>
        </w:rPr>
        <w:t>Start transaction.</w:t>
      </w:r>
    </w:p>
    <w:p w14:paraId="630DFDBB" w14:textId="77777777" w:rsidR="00CB13E4" w:rsidRPr="00CB13E4" w:rsidRDefault="00CB13E4" w:rsidP="00CB13E4">
      <w:pPr>
        <w:pStyle w:val="ListParagraph"/>
        <w:numPr>
          <w:ilvl w:val="0"/>
          <w:numId w:val="26"/>
        </w:numPr>
        <w:rPr>
          <w:sz w:val="28"/>
          <w:szCs w:val="28"/>
          <w:lang w:val="en-GB"/>
        </w:rPr>
      </w:pPr>
      <w:r w:rsidRPr="00CB13E4">
        <w:rPr>
          <w:sz w:val="28"/>
          <w:szCs w:val="28"/>
          <w:lang w:val="en-GB"/>
        </w:rPr>
        <w:t>Optionally, check whether the club is allowed to be deleted (for example, it is marked as inactive or has no upcoming events).</w:t>
      </w:r>
    </w:p>
    <w:p w14:paraId="2ACBEBB1" w14:textId="77777777" w:rsidR="00CB13E4" w:rsidRPr="00CB13E4" w:rsidRDefault="00CB13E4" w:rsidP="00CB13E4">
      <w:pPr>
        <w:numPr>
          <w:ilvl w:val="0"/>
          <w:numId w:val="25"/>
        </w:numPr>
        <w:rPr>
          <w:sz w:val="28"/>
          <w:szCs w:val="28"/>
          <w:lang w:val="en-GB"/>
        </w:rPr>
      </w:pPr>
      <w:r w:rsidRPr="00CB13E4">
        <w:rPr>
          <w:b/>
          <w:bCs/>
          <w:sz w:val="28"/>
          <w:szCs w:val="28"/>
          <w:lang w:val="en-GB"/>
        </w:rPr>
        <w:t>Delete or update dependent data in a defined order.</w:t>
      </w:r>
    </w:p>
    <w:p w14:paraId="6C1DA955" w14:textId="77777777" w:rsidR="00CB13E4" w:rsidRPr="00CB13E4" w:rsidRDefault="00CB13E4" w:rsidP="00CB13E4">
      <w:pPr>
        <w:pStyle w:val="ListParagraph"/>
        <w:numPr>
          <w:ilvl w:val="0"/>
          <w:numId w:val="26"/>
        </w:numPr>
        <w:rPr>
          <w:sz w:val="28"/>
          <w:szCs w:val="28"/>
          <w:lang w:val="en-GB"/>
        </w:rPr>
      </w:pPr>
      <w:r w:rsidRPr="00CB13E4">
        <w:rPr>
          <w:sz w:val="28"/>
          <w:szCs w:val="28"/>
          <w:lang w:val="en-GB"/>
        </w:rPr>
        <w:t>Remove or archive AnnouncementRecipient rows linked to the club’s announcements.</w:t>
      </w:r>
    </w:p>
    <w:p w14:paraId="48F61F62" w14:textId="77777777" w:rsidR="00CB13E4" w:rsidRPr="00CB13E4" w:rsidRDefault="00CB13E4" w:rsidP="00CB13E4">
      <w:pPr>
        <w:pStyle w:val="ListParagraph"/>
        <w:numPr>
          <w:ilvl w:val="0"/>
          <w:numId w:val="26"/>
        </w:numPr>
        <w:rPr>
          <w:sz w:val="28"/>
          <w:szCs w:val="28"/>
          <w:lang w:val="en-GB"/>
        </w:rPr>
      </w:pPr>
      <w:r w:rsidRPr="00CB13E4">
        <w:rPr>
          <w:sz w:val="28"/>
          <w:szCs w:val="28"/>
          <w:lang w:val="en-GB"/>
        </w:rPr>
        <w:t>Remove EventAttendance rows linked to the club’s events.</w:t>
      </w:r>
    </w:p>
    <w:p w14:paraId="251ED609" w14:textId="77777777" w:rsidR="00CB13E4" w:rsidRPr="00CB13E4" w:rsidRDefault="00CB13E4" w:rsidP="00CB13E4">
      <w:pPr>
        <w:pStyle w:val="ListParagraph"/>
        <w:numPr>
          <w:ilvl w:val="0"/>
          <w:numId w:val="26"/>
        </w:numPr>
        <w:rPr>
          <w:sz w:val="28"/>
          <w:szCs w:val="28"/>
          <w:lang w:val="en-GB"/>
        </w:rPr>
      </w:pPr>
      <w:r w:rsidRPr="00CB13E4">
        <w:rPr>
          <w:sz w:val="28"/>
          <w:szCs w:val="28"/>
          <w:lang w:val="en-GB"/>
        </w:rPr>
        <w:t>Remove Event rows.</w:t>
      </w:r>
    </w:p>
    <w:p w14:paraId="2B05CC2C" w14:textId="77777777" w:rsidR="00CB13E4" w:rsidRPr="00CB13E4" w:rsidRDefault="00CB13E4" w:rsidP="00CB13E4">
      <w:pPr>
        <w:pStyle w:val="ListParagraph"/>
        <w:numPr>
          <w:ilvl w:val="0"/>
          <w:numId w:val="26"/>
        </w:numPr>
        <w:rPr>
          <w:sz w:val="28"/>
          <w:szCs w:val="28"/>
          <w:lang w:val="en-GB"/>
        </w:rPr>
      </w:pPr>
      <w:r w:rsidRPr="00CB13E4">
        <w:rPr>
          <w:sz w:val="28"/>
          <w:szCs w:val="28"/>
          <w:lang w:val="en-GB"/>
        </w:rPr>
        <w:t>Remove Membership rows.</w:t>
      </w:r>
    </w:p>
    <w:p w14:paraId="1876709B" w14:textId="77777777" w:rsidR="00CB13E4" w:rsidRPr="00CB13E4" w:rsidRDefault="00CB13E4" w:rsidP="00CB13E4">
      <w:pPr>
        <w:pStyle w:val="ListParagraph"/>
        <w:numPr>
          <w:ilvl w:val="0"/>
          <w:numId w:val="26"/>
        </w:numPr>
        <w:rPr>
          <w:sz w:val="28"/>
          <w:szCs w:val="28"/>
          <w:lang w:val="en-GB"/>
        </w:rPr>
      </w:pPr>
      <w:r w:rsidRPr="00CB13E4">
        <w:rPr>
          <w:sz w:val="28"/>
          <w:szCs w:val="28"/>
          <w:lang w:val="en-GB"/>
        </w:rPr>
        <w:t>Finally, delete the Club row itself or change its status to 'Inactive'.</w:t>
      </w:r>
    </w:p>
    <w:p w14:paraId="12CA9BC4" w14:textId="77777777" w:rsidR="00CB13E4" w:rsidRPr="00CB13E4" w:rsidRDefault="00CB13E4" w:rsidP="00CB13E4">
      <w:pPr>
        <w:numPr>
          <w:ilvl w:val="0"/>
          <w:numId w:val="25"/>
        </w:numPr>
        <w:rPr>
          <w:sz w:val="28"/>
          <w:szCs w:val="28"/>
          <w:lang w:val="en-GB"/>
        </w:rPr>
      </w:pPr>
      <w:r w:rsidRPr="00CB13E4">
        <w:rPr>
          <w:b/>
          <w:bCs/>
          <w:sz w:val="28"/>
          <w:szCs w:val="28"/>
          <w:lang w:val="en-GB"/>
        </w:rPr>
        <w:t>Validate the outcome.</w:t>
      </w:r>
    </w:p>
    <w:p w14:paraId="01C65D30" w14:textId="77777777" w:rsidR="00CB13E4" w:rsidRPr="00CB13E4" w:rsidRDefault="00CB13E4" w:rsidP="00CB13E4">
      <w:pPr>
        <w:pStyle w:val="ListParagraph"/>
        <w:numPr>
          <w:ilvl w:val="0"/>
          <w:numId w:val="27"/>
        </w:numPr>
        <w:rPr>
          <w:sz w:val="28"/>
          <w:szCs w:val="28"/>
          <w:lang w:val="en-GB"/>
        </w:rPr>
      </w:pPr>
      <w:r w:rsidRPr="00CB13E4">
        <w:rPr>
          <w:sz w:val="28"/>
          <w:szCs w:val="28"/>
          <w:lang w:val="en-GB"/>
        </w:rPr>
        <w:t>Optionally verify that no orphaned rows remain in related tables.</w:t>
      </w:r>
    </w:p>
    <w:p w14:paraId="31F1A9A5" w14:textId="77777777" w:rsidR="00CB13E4" w:rsidRPr="00CB13E4" w:rsidRDefault="00CB13E4" w:rsidP="00CB13E4">
      <w:pPr>
        <w:numPr>
          <w:ilvl w:val="0"/>
          <w:numId w:val="25"/>
        </w:numPr>
        <w:rPr>
          <w:sz w:val="28"/>
          <w:szCs w:val="28"/>
          <w:lang w:val="en-GB"/>
        </w:rPr>
      </w:pPr>
      <w:r w:rsidRPr="00CB13E4">
        <w:rPr>
          <w:b/>
          <w:bCs/>
          <w:sz w:val="28"/>
          <w:szCs w:val="28"/>
          <w:lang w:val="en-GB"/>
        </w:rPr>
        <w:t>Commit or rollback based on checks.</w:t>
      </w:r>
    </w:p>
    <w:p w14:paraId="1F05E30E" w14:textId="77777777" w:rsidR="00CB13E4" w:rsidRPr="00CB13E4" w:rsidRDefault="00CB13E4" w:rsidP="00CB13E4">
      <w:pPr>
        <w:pStyle w:val="ListParagraph"/>
        <w:numPr>
          <w:ilvl w:val="0"/>
          <w:numId w:val="27"/>
        </w:numPr>
        <w:rPr>
          <w:sz w:val="28"/>
          <w:szCs w:val="28"/>
          <w:lang w:val="en-GB"/>
        </w:rPr>
      </w:pPr>
      <w:r w:rsidRPr="00CB13E4">
        <w:rPr>
          <w:sz w:val="28"/>
          <w:szCs w:val="28"/>
          <w:lang w:val="en-GB"/>
        </w:rPr>
        <w:t>If all operations complete successfully and integrity is preserved, commit the transaction.</w:t>
      </w:r>
    </w:p>
    <w:p w14:paraId="3FE45ED6" w14:textId="77777777" w:rsidR="00CB13E4" w:rsidRPr="00CB13E4" w:rsidRDefault="00CB13E4" w:rsidP="00CB13E4">
      <w:pPr>
        <w:pStyle w:val="ListParagraph"/>
        <w:numPr>
          <w:ilvl w:val="0"/>
          <w:numId w:val="27"/>
        </w:numPr>
        <w:rPr>
          <w:sz w:val="28"/>
          <w:szCs w:val="28"/>
          <w:lang w:val="en-GB"/>
        </w:rPr>
      </w:pPr>
      <w:r w:rsidRPr="00CB13E4">
        <w:rPr>
          <w:sz w:val="28"/>
          <w:szCs w:val="28"/>
          <w:lang w:val="en-GB"/>
        </w:rPr>
        <w:t xml:space="preserve">If any step fails (for example, because a related row is unexpectedly referenced elsewhere), roll back the transaction. </w:t>
      </w:r>
      <w:r w:rsidRPr="00CB13E4">
        <w:rPr>
          <w:sz w:val="28"/>
          <w:szCs w:val="28"/>
          <w:lang w:val="en-GB"/>
        </w:rPr>
        <w:lastRenderedPageBreak/>
        <w:t>The club and all its related data remain unchanged until the issue is resolved.</w:t>
      </w:r>
    </w:p>
    <w:p w14:paraId="37170DE9" w14:textId="768F0290" w:rsidR="00CB13E4" w:rsidRDefault="00CB13E4" w:rsidP="00CB13E4">
      <w:pPr>
        <w:rPr>
          <w:sz w:val="28"/>
          <w:szCs w:val="28"/>
          <w:lang w:val="en-GB"/>
        </w:rPr>
      </w:pPr>
      <w:r w:rsidRPr="00CB13E4">
        <w:rPr>
          <w:sz w:val="28"/>
          <w:szCs w:val="28"/>
          <w:lang w:val="en-GB"/>
        </w:rPr>
        <w:t xml:space="preserve">This scenario shows how conditional commit and rollback can be used to enforce </w:t>
      </w:r>
      <w:r w:rsidRPr="00CB13E4">
        <w:rPr>
          <w:b/>
          <w:bCs/>
          <w:sz w:val="28"/>
          <w:szCs w:val="28"/>
          <w:lang w:val="en-GB"/>
        </w:rPr>
        <w:t>all-or-nothing behaviour</w:t>
      </w:r>
      <w:r w:rsidRPr="00CB13E4">
        <w:rPr>
          <w:sz w:val="28"/>
          <w:szCs w:val="28"/>
          <w:lang w:val="en-GB"/>
        </w:rPr>
        <w:t xml:space="preserve"> for a complex series of operations that affect multiple tables, which is a common requirement in real-world transactional systems. </w:t>
      </w:r>
    </w:p>
    <w:p w14:paraId="2825F67C" w14:textId="77777777" w:rsidR="009B0FA1" w:rsidRDefault="009B0FA1" w:rsidP="00CB13E4">
      <w:pPr>
        <w:rPr>
          <w:sz w:val="28"/>
          <w:szCs w:val="28"/>
          <w:lang w:val="en-GB"/>
        </w:rPr>
      </w:pPr>
    </w:p>
    <w:p w14:paraId="23D257E1" w14:textId="77777777" w:rsidR="009B0FA1" w:rsidRPr="009B0FA1" w:rsidRDefault="009B0FA1" w:rsidP="009B0FA1">
      <w:pPr>
        <w:rPr>
          <w:b/>
          <w:bCs/>
          <w:sz w:val="28"/>
          <w:szCs w:val="28"/>
          <w:lang w:val="en-GB"/>
        </w:rPr>
      </w:pPr>
      <w:r w:rsidRPr="009B0FA1">
        <w:rPr>
          <w:b/>
          <w:bCs/>
          <w:sz w:val="28"/>
          <w:szCs w:val="28"/>
          <w:lang w:val="en-GB"/>
        </w:rPr>
        <w:t>Summary of benefits</w:t>
      </w:r>
    </w:p>
    <w:p w14:paraId="57820E01" w14:textId="77777777" w:rsidR="009B0FA1" w:rsidRPr="009B0FA1" w:rsidRDefault="009B0FA1" w:rsidP="009B0FA1">
      <w:pPr>
        <w:rPr>
          <w:sz w:val="28"/>
          <w:szCs w:val="28"/>
          <w:lang w:val="en-GB"/>
        </w:rPr>
      </w:pPr>
      <w:r w:rsidRPr="009B0FA1">
        <w:rPr>
          <w:sz w:val="28"/>
          <w:szCs w:val="28"/>
          <w:lang w:val="en-GB"/>
        </w:rPr>
        <w:t xml:space="preserve">Across these use cases, the key idea is that </w:t>
      </w:r>
      <w:r w:rsidRPr="009B0FA1">
        <w:rPr>
          <w:b/>
          <w:bCs/>
          <w:sz w:val="28"/>
          <w:szCs w:val="28"/>
          <w:lang w:val="en-GB"/>
        </w:rPr>
        <w:t>commit and rollback are not arbitrary</w:t>
      </w:r>
      <w:r w:rsidRPr="009B0FA1">
        <w:rPr>
          <w:sz w:val="28"/>
          <w:szCs w:val="28"/>
          <w:lang w:val="en-GB"/>
        </w:rPr>
        <w:t xml:space="preserve">; they are based on explicit </w:t>
      </w:r>
      <w:r w:rsidRPr="009B0FA1">
        <w:rPr>
          <w:b/>
          <w:bCs/>
          <w:sz w:val="28"/>
          <w:szCs w:val="28"/>
          <w:lang w:val="en-GB"/>
        </w:rPr>
        <w:t>conditions</w:t>
      </w:r>
      <w:r w:rsidRPr="009B0FA1">
        <w:rPr>
          <w:sz w:val="28"/>
          <w:szCs w:val="28"/>
          <w:lang w:val="en-GB"/>
        </w:rPr>
        <w:t xml:space="preserve"> and </w:t>
      </w:r>
      <w:r w:rsidRPr="009B0FA1">
        <w:rPr>
          <w:b/>
          <w:bCs/>
          <w:sz w:val="28"/>
          <w:szCs w:val="28"/>
          <w:lang w:val="en-GB"/>
        </w:rPr>
        <w:t>business rules</w:t>
      </w:r>
      <w:r w:rsidRPr="009B0FA1">
        <w:rPr>
          <w:sz w:val="28"/>
          <w:szCs w:val="28"/>
          <w:lang w:val="en-GB"/>
        </w:rPr>
        <w:t>:</w:t>
      </w:r>
    </w:p>
    <w:p w14:paraId="33603034" w14:textId="69CD1C0E" w:rsidR="009B0FA1" w:rsidRPr="009B0FA1" w:rsidRDefault="009B0FA1" w:rsidP="009B0FA1">
      <w:pPr>
        <w:numPr>
          <w:ilvl w:val="0"/>
          <w:numId w:val="28"/>
        </w:numPr>
        <w:rPr>
          <w:sz w:val="28"/>
          <w:szCs w:val="28"/>
          <w:lang w:val="en-GB"/>
        </w:rPr>
      </w:pPr>
      <w:r w:rsidRPr="009B0FA1">
        <w:rPr>
          <w:b/>
          <w:bCs/>
          <w:sz w:val="28"/>
          <w:szCs w:val="28"/>
          <w:lang w:val="en-GB"/>
        </w:rPr>
        <w:t>Commit</w:t>
      </w:r>
      <w:r w:rsidRPr="009B0FA1">
        <w:rPr>
          <w:sz w:val="28"/>
          <w:szCs w:val="28"/>
          <w:lang w:val="en-GB"/>
        </w:rPr>
        <w:t xml:space="preserve"> is executed only when all checks pass, and every related operation succeeds.</w:t>
      </w:r>
    </w:p>
    <w:p w14:paraId="0C260DB1" w14:textId="77777777" w:rsidR="009B0FA1" w:rsidRPr="009B0FA1" w:rsidRDefault="009B0FA1" w:rsidP="009B0FA1">
      <w:pPr>
        <w:numPr>
          <w:ilvl w:val="0"/>
          <w:numId w:val="28"/>
        </w:numPr>
        <w:rPr>
          <w:sz w:val="28"/>
          <w:szCs w:val="28"/>
          <w:lang w:val="en-GB"/>
        </w:rPr>
      </w:pPr>
      <w:r w:rsidRPr="009B0FA1">
        <w:rPr>
          <w:b/>
          <w:bCs/>
          <w:sz w:val="28"/>
          <w:szCs w:val="28"/>
          <w:lang w:val="en-GB"/>
        </w:rPr>
        <w:t>Rollback</w:t>
      </w:r>
      <w:r w:rsidRPr="009B0FA1">
        <w:rPr>
          <w:sz w:val="28"/>
          <w:szCs w:val="28"/>
          <w:lang w:val="en-GB"/>
        </w:rPr>
        <w:t xml:space="preserve"> is triggered whenever a precondition fails or an unexpected error occurs, ensuring that the database is restored to its previous consistent state.</w:t>
      </w:r>
    </w:p>
    <w:p w14:paraId="2AE7E7C4" w14:textId="7A2F3D6D" w:rsidR="009B0FA1" w:rsidRDefault="009B0FA1" w:rsidP="009B0FA1">
      <w:pPr>
        <w:rPr>
          <w:sz w:val="28"/>
          <w:szCs w:val="28"/>
          <w:lang w:val="en-GB"/>
        </w:rPr>
      </w:pPr>
      <w:r w:rsidRPr="009B0FA1">
        <w:rPr>
          <w:sz w:val="28"/>
          <w:szCs w:val="28"/>
          <w:lang w:val="en-GB"/>
        </w:rPr>
        <w:t>This conditional approach aligns with modern guidance on transaction management and ACID properties, which emphasises that transactional logic should be tied directly to application-level requirements rather than being treated as a low-level detail</w:t>
      </w:r>
      <w:sdt>
        <w:sdtPr>
          <w:rPr>
            <w:sz w:val="28"/>
            <w:szCs w:val="28"/>
            <w:lang w:val="en-GB"/>
          </w:rPr>
          <w:id w:val="-1711876692"/>
          <w:citation/>
        </w:sdtPr>
        <w:sdtContent>
          <w:r w:rsidR="00E94BF6">
            <w:rPr>
              <w:sz w:val="28"/>
              <w:szCs w:val="28"/>
              <w:lang w:val="en-GB"/>
            </w:rPr>
            <w:fldChar w:fldCharType="begin"/>
          </w:r>
          <w:r w:rsidR="00E94BF6">
            <w:rPr>
              <w:sz w:val="28"/>
              <w:szCs w:val="28"/>
              <w:lang w:val="en-GB"/>
            </w:rPr>
            <w:instrText xml:space="preserve"> CITATION Des23 \l 2057 </w:instrText>
          </w:r>
          <w:r w:rsidR="00E94BF6">
            <w:rPr>
              <w:sz w:val="28"/>
              <w:szCs w:val="28"/>
              <w:lang w:val="en-GB"/>
            </w:rPr>
            <w:fldChar w:fldCharType="separate"/>
          </w:r>
          <w:r w:rsidR="00E94BF6">
            <w:rPr>
              <w:noProof/>
              <w:sz w:val="28"/>
              <w:szCs w:val="28"/>
              <w:lang w:val="en-GB"/>
            </w:rPr>
            <w:t xml:space="preserve"> </w:t>
          </w:r>
          <w:r w:rsidR="00E94BF6" w:rsidRPr="00E94BF6">
            <w:rPr>
              <w:noProof/>
              <w:sz w:val="28"/>
              <w:szCs w:val="28"/>
              <w:lang w:val="en-GB"/>
            </w:rPr>
            <w:t>[10]</w:t>
          </w:r>
          <w:r w:rsidR="00E94BF6">
            <w:rPr>
              <w:sz w:val="28"/>
              <w:szCs w:val="28"/>
              <w:lang w:val="en-GB"/>
            </w:rPr>
            <w:fldChar w:fldCharType="end"/>
          </w:r>
        </w:sdtContent>
      </w:sdt>
      <w:r w:rsidRPr="009B0FA1">
        <w:rPr>
          <w:sz w:val="28"/>
          <w:szCs w:val="28"/>
          <w:lang w:val="en-GB"/>
        </w:rPr>
        <w:t>.</w:t>
      </w:r>
    </w:p>
    <w:p w14:paraId="1CE94C67" w14:textId="77777777" w:rsidR="00045569" w:rsidRDefault="00045569" w:rsidP="009B0FA1">
      <w:pPr>
        <w:rPr>
          <w:sz w:val="28"/>
          <w:szCs w:val="28"/>
          <w:lang w:val="en-GB"/>
        </w:rPr>
      </w:pPr>
    </w:p>
    <w:p w14:paraId="4A6AD2EF" w14:textId="77777777" w:rsidR="00045569" w:rsidRDefault="00045569" w:rsidP="009B0FA1">
      <w:pPr>
        <w:rPr>
          <w:sz w:val="28"/>
          <w:szCs w:val="28"/>
          <w:lang w:val="en-GB"/>
        </w:rPr>
      </w:pPr>
    </w:p>
    <w:p w14:paraId="50155FFA" w14:textId="77777777" w:rsidR="00292495" w:rsidRDefault="00292495" w:rsidP="009B0FA1">
      <w:pPr>
        <w:rPr>
          <w:sz w:val="28"/>
          <w:szCs w:val="28"/>
          <w:lang w:val="en-GB"/>
        </w:rPr>
      </w:pPr>
    </w:p>
    <w:p w14:paraId="7C8E33B1" w14:textId="77777777" w:rsidR="00292495" w:rsidRDefault="00292495" w:rsidP="009B0FA1">
      <w:pPr>
        <w:rPr>
          <w:sz w:val="28"/>
          <w:szCs w:val="28"/>
          <w:lang w:val="en-GB"/>
        </w:rPr>
      </w:pPr>
    </w:p>
    <w:p w14:paraId="2C8CEA17" w14:textId="77777777" w:rsidR="00292495" w:rsidRDefault="00292495" w:rsidP="009B0FA1">
      <w:pPr>
        <w:rPr>
          <w:sz w:val="28"/>
          <w:szCs w:val="28"/>
          <w:lang w:val="en-GB"/>
        </w:rPr>
      </w:pPr>
    </w:p>
    <w:p w14:paraId="714F4CA2" w14:textId="77777777" w:rsidR="00292495" w:rsidRDefault="00292495" w:rsidP="009B0FA1">
      <w:pPr>
        <w:rPr>
          <w:sz w:val="28"/>
          <w:szCs w:val="28"/>
          <w:lang w:val="en-GB"/>
        </w:rPr>
      </w:pPr>
    </w:p>
    <w:p w14:paraId="31FED5D3" w14:textId="77777777" w:rsidR="00292495" w:rsidRDefault="00292495" w:rsidP="009B0FA1">
      <w:pPr>
        <w:rPr>
          <w:sz w:val="28"/>
          <w:szCs w:val="28"/>
          <w:lang w:val="en-GB"/>
        </w:rPr>
      </w:pPr>
    </w:p>
    <w:p w14:paraId="5FB61340" w14:textId="77777777" w:rsidR="00292495" w:rsidRDefault="00292495" w:rsidP="009B0FA1">
      <w:pPr>
        <w:rPr>
          <w:sz w:val="28"/>
          <w:szCs w:val="28"/>
          <w:lang w:val="en-GB"/>
        </w:rPr>
      </w:pPr>
    </w:p>
    <w:p w14:paraId="091B37F3" w14:textId="77777777" w:rsidR="00292495" w:rsidRDefault="00292495" w:rsidP="009B0FA1">
      <w:pPr>
        <w:rPr>
          <w:sz w:val="28"/>
          <w:szCs w:val="28"/>
          <w:lang w:val="en-GB"/>
        </w:rPr>
      </w:pPr>
    </w:p>
    <w:p w14:paraId="0D6254A0" w14:textId="77777777" w:rsidR="00292495" w:rsidRDefault="00292495" w:rsidP="009B0FA1">
      <w:pPr>
        <w:rPr>
          <w:sz w:val="28"/>
          <w:szCs w:val="28"/>
          <w:lang w:val="en-GB"/>
        </w:rPr>
      </w:pPr>
    </w:p>
    <w:p w14:paraId="2F1582A1" w14:textId="5714E6F0" w:rsidR="00045569" w:rsidRPr="00045569" w:rsidRDefault="00045569" w:rsidP="004A52B3">
      <w:pPr>
        <w:pStyle w:val="Heading1"/>
        <w:rPr>
          <w:lang w:val="en-GB"/>
        </w:rPr>
      </w:pPr>
      <w:bookmarkStart w:id="5" w:name="_Toc216680523"/>
      <w:r w:rsidRPr="00045569">
        <w:rPr>
          <w:highlight w:val="yellow"/>
          <w:lang w:val="en-GB"/>
        </w:rPr>
        <w:lastRenderedPageBreak/>
        <w:t>Performance Tuning Enhancement</w:t>
      </w:r>
      <w:bookmarkEnd w:id="5"/>
    </w:p>
    <w:p w14:paraId="0EDFDA87" w14:textId="77777777" w:rsidR="00D13946" w:rsidRPr="00D13946" w:rsidRDefault="00D13946" w:rsidP="00D13946">
      <w:pPr>
        <w:rPr>
          <w:sz w:val="28"/>
          <w:szCs w:val="28"/>
          <w:lang w:val="en-GB"/>
        </w:rPr>
      </w:pPr>
      <w:r w:rsidRPr="00D13946">
        <w:rPr>
          <w:sz w:val="28"/>
          <w:szCs w:val="28"/>
          <w:lang w:val="en-GB"/>
        </w:rPr>
        <w:t>Indexing Strategy Focused on Performance-Critical Queries</w:t>
      </w:r>
    </w:p>
    <w:p w14:paraId="4D883E1B" w14:textId="2235BF24" w:rsidR="00D13946" w:rsidRDefault="00D13946" w:rsidP="00D13946">
      <w:pPr>
        <w:rPr>
          <w:sz w:val="28"/>
          <w:szCs w:val="28"/>
          <w:lang w:val="en-GB"/>
        </w:rPr>
      </w:pPr>
      <w:r w:rsidRPr="00D13946">
        <w:rPr>
          <w:sz w:val="28"/>
          <w:szCs w:val="28"/>
          <w:lang w:val="en-GB"/>
        </w:rPr>
        <w:t>In the Campus Club Management System (CCMS), indexes were created on the columns that are used most often in the WHERE clause and in JOIN conditions. The aim is to speed up the queries that staff will run frequently, without adding unnecessary indexes that would slow down inserts and updates</w:t>
      </w:r>
      <w:sdt>
        <w:sdtPr>
          <w:rPr>
            <w:sz w:val="28"/>
            <w:szCs w:val="28"/>
            <w:lang w:val="en-GB"/>
          </w:rPr>
          <w:id w:val="278233149"/>
          <w:citation/>
        </w:sdtPr>
        <w:sdtContent>
          <w:r>
            <w:rPr>
              <w:sz w:val="28"/>
              <w:szCs w:val="28"/>
              <w:lang w:val="en-GB"/>
            </w:rPr>
            <w:fldChar w:fldCharType="begin"/>
          </w:r>
          <w:r>
            <w:rPr>
              <w:sz w:val="28"/>
              <w:szCs w:val="28"/>
              <w:lang w:val="en-GB"/>
            </w:rPr>
            <w:instrText xml:space="preserve"> CITATION ASi19 \l 2057 </w:instrText>
          </w:r>
          <w:r>
            <w:rPr>
              <w:sz w:val="28"/>
              <w:szCs w:val="28"/>
              <w:lang w:val="en-GB"/>
            </w:rPr>
            <w:fldChar w:fldCharType="separate"/>
          </w:r>
          <w:r>
            <w:rPr>
              <w:noProof/>
              <w:sz w:val="28"/>
              <w:szCs w:val="28"/>
              <w:lang w:val="en-GB"/>
            </w:rPr>
            <w:t xml:space="preserve"> </w:t>
          </w:r>
          <w:r w:rsidRPr="00D13946">
            <w:rPr>
              <w:noProof/>
              <w:sz w:val="28"/>
              <w:szCs w:val="28"/>
              <w:lang w:val="en-GB"/>
            </w:rPr>
            <w:t>[1]</w:t>
          </w:r>
          <w:r>
            <w:rPr>
              <w:sz w:val="28"/>
              <w:szCs w:val="28"/>
              <w:lang w:val="en-GB"/>
            </w:rPr>
            <w:fldChar w:fldCharType="end"/>
          </w:r>
        </w:sdtContent>
      </w:sdt>
      <w:sdt>
        <w:sdtPr>
          <w:rPr>
            <w:sz w:val="28"/>
            <w:szCs w:val="28"/>
            <w:lang w:val="en-GB"/>
          </w:rPr>
          <w:id w:val="-697076359"/>
          <w:citation/>
        </w:sdtPr>
        <w:sdtContent>
          <w:r>
            <w:rPr>
              <w:sz w:val="28"/>
              <w:szCs w:val="28"/>
              <w:lang w:val="en-GB"/>
            </w:rPr>
            <w:fldChar w:fldCharType="begin"/>
          </w:r>
          <w:r>
            <w:rPr>
              <w:sz w:val="28"/>
              <w:szCs w:val="28"/>
              <w:lang w:val="en-GB"/>
            </w:rPr>
            <w:instrText xml:space="preserve"> CITATION MWi16 \l 2057 </w:instrText>
          </w:r>
          <w:r>
            <w:rPr>
              <w:sz w:val="28"/>
              <w:szCs w:val="28"/>
              <w:lang w:val="en-GB"/>
            </w:rPr>
            <w:fldChar w:fldCharType="separate"/>
          </w:r>
          <w:r>
            <w:rPr>
              <w:noProof/>
              <w:sz w:val="28"/>
              <w:szCs w:val="28"/>
              <w:lang w:val="en-GB"/>
            </w:rPr>
            <w:t xml:space="preserve"> </w:t>
          </w:r>
          <w:r w:rsidRPr="00D13946">
            <w:rPr>
              <w:noProof/>
              <w:sz w:val="28"/>
              <w:szCs w:val="28"/>
              <w:lang w:val="en-GB"/>
            </w:rPr>
            <w:t>[11]</w:t>
          </w:r>
          <w:r>
            <w:rPr>
              <w:sz w:val="28"/>
              <w:szCs w:val="28"/>
              <w:lang w:val="en-GB"/>
            </w:rPr>
            <w:fldChar w:fldCharType="end"/>
          </w:r>
        </w:sdtContent>
      </w:sdt>
      <w:r w:rsidRPr="00D13946">
        <w:rPr>
          <w:sz w:val="28"/>
          <w:szCs w:val="28"/>
          <w:lang w:val="en-GB"/>
        </w:rPr>
        <w:t>.</w:t>
      </w:r>
    </w:p>
    <w:p w14:paraId="30297255" w14:textId="77777777" w:rsidR="0083140E" w:rsidRPr="00D13946" w:rsidRDefault="0083140E" w:rsidP="00D13946">
      <w:pPr>
        <w:rPr>
          <w:sz w:val="28"/>
          <w:szCs w:val="28"/>
          <w:lang w:val="en-GB"/>
        </w:rPr>
      </w:pPr>
    </w:p>
    <w:p w14:paraId="127BF75E" w14:textId="7EC35F5B" w:rsidR="00B33D95" w:rsidRDefault="00D13946" w:rsidP="00D13946">
      <w:pPr>
        <w:rPr>
          <w:i/>
          <w:iCs/>
          <w:sz w:val="28"/>
          <w:szCs w:val="28"/>
          <w:lang w:val="en-GB"/>
        </w:rPr>
      </w:pPr>
      <w:r w:rsidRPr="00D13946">
        <w:rPr>
          <w:i/>
          <w:iCs/>
          <w:sz w:val="28"/>
          <w:szCs w:val="28"/>
          <w:lang w:val="en-GB"/>
        </w:rPr>
        <w:t>The most important (“performance-critical”) queries in this system are:</w:t>
      </w:r>
    </w:p>
    <w:p w14:paraId="45F7C865" w14:textId="508A54CF" w:rsidR="00855986" w:rsidRPr="00855986" w:rsidRDefault="00855986" w:rsidP="00855986">
      <w:pPr>
        <w:rPr>
          <w:b/>
          <w:bCs/>
          <w:sz w:val="28"/>
          <w:szCs w:val="28"/>
          <w:lang w:val="en-GB"/>
        </w:rPr>
      </w:pPr>
      <w:r w:rsidRPr="00855986">
        <w:rPr>
          <w:b/>
          <w:bCs/>
          <w:sz w:val="28"/>
          <w:szCs w:val="28"/>
          <w:lang w:val="en-GB"/>
        </w:rPr>
        <w:t>1.</w:t>
      </w:r>
      <w:r>
        <w:rPr>
          <w:b/>
          <w:bCs/>
          <w:sz w:val="28"/>
          <w:szCs w:val="28"/>
          <w:lang w:val="en-GB"/>
        </w:rPr>
        <w:t xml:space="preserve"> </w:t>
      </w:r>
      <w:r w:rsidRPr="00855986">
        <w:rPr>
          <w:b/>
          <w:bCs/>
          <w:sz w:val="28"/>
          <w:szCs w:val="28"/>
          <w:lang w:val="en-GB"/>
        </w:rPr>
        <w:t>Get all members of a specific club</w:t>
      </w:r>
    </w:p>
    <w:p w14:paraId="0127C793" w14:textId="1BBE9EB3" w:rsidR="00855986" w:rsidRDefault="00855986" w:rsidP="00855986">
      <w:pPr>
        <w:rPr>
          <w:i/>
          <w:iCs/>
          <w:sz w:val="28"/>
          <w:szCs w:val="28"/>
          <w:lang w:val="en-GB"/>
        </w:rPr>
      </w:pPr>
      <w:r w:rsidRPr="00855986">
        <w:rPr>
          <w:i/>
          <w:iCs/>
          <w:sz w:val="28"/>
          <w:szCs w:val="28"/>
          <w:lang w:val="en-GB"/>
        </w:rPr>
        <w:t>Example query:</w:t>
      </w:r>
    </w:p>
    <w:p w14:paraId="654A6486" w14:textId="77777777" w:rsidR="00855986" w:rsidRPr="00855986" w:rsidRDefault="00855986" w:rsidP="00855986">
      <w:pPr>
        <w:rPr>
          <w:color w:val="00B050"/>
          <w:sz w:val="28"/>
          <w:szCs w:val="28"/>
          <w:lang w:val="en-GB"/>
        </w:rPr>
      </w:pPr>
      <w:r w:rsidRPr="00855986">
        <w:rPr>
          <w:color w:val="00B050"/>
          <w:sz w:val="28"/>
          <w:szCs w:val="28"/>
          <w:lang w:val="en-GB"/>
        </w:rPr>
        <w:t>SELECT s.*</w:t>
      </w:r>
    </w:p>
    <w:p w14:paraId="71FF5519" w14:textId="77777777" w:rsidR="00855986" w:rsidRPr="00855986" w:rsidRDefault="00855986" w:rsidP="00855986">
      <w:pPr>
        <w:rPr>
          <w:color w:val="00B050"/>
          <w:sz w:val="28"/>
          <w:szCs w:val="28"/>
          <w:lang w:val="en-GB"/>
        </w:rPr>
      </w:pPr>
      <w:r w:rsidRPr="00855986">
        <w:rPr>
          <w:color w:val="00B050"/>
          <w:sz w:val="28"/>
          <w:szCs w:val="28"/>
          <w:lang w:val="en-GB"/>
        </w:rPr>
        <w:t>FROM Student s</w:t>
      </w:r>
    </w:p>
    <w:p w14:paraId="6B7099EA" w14:textId="77777777" w:rsidR="00855986" w:rsidRPr="00855986" w:rsidRDefault="00855986" w:rsidP="00855986">
      <w:pPr>
        <w:rPr>
          <w:color w:val="00B050"/>
          <w:sz w:val="28"/>
          <w:szCs w:val="28"/>
          <w:lang w:val="en-GB"/>
        </w:rPr>
      </w:pPr>
      <w:r w:rsidRPr="00855986">
        <w:rPr>
          <w:color w:val="00B050"/>
          <w:sz w:val="28"/>
          <w:szCs w:val="28"/>
          <w:lang w:val="en-GB"/>
        </w:rPr>
        <w:t xml:space="preserve">JOIN Membership m ON </w:t>
      </w:r>
      <w:proofErr w:type="spellStart"/>
      <w:r w:rsidRPr="00855986">
        <w:rPr>
          <w:color w:val="00B050"/>
          <w:sz w:val="28"/>
          <w:szCs w:val="28"/>
          <w:lang w:val="en-GB"/>
        </w:rPr>
        <w:t>s.student_id</w:t>
      </w:r>
      <w:proofErr w:type="spellEnd"/>
      <w:r w:rsidRPr="00855986">
        <w:rPr>
          <w:color w:val="00B050"/>
          <w:sz w:val="28"/>
          <w:szCs w:val="28"/>
          <w:lang w:val="en-GB"/>
        </w:rPr>
        <w:t xml:space="preserve"> = </w:t>
      </w:r>
      <w:proofErr w:type="spellStart"/>
      <w:r w:rsidRPr="00855986">
        <w:rPr>
          <w:color w:val="00B050"/>
          <w:sz w:val="28"/>
          <w:szCs w:val="28"/>
          <w:lang w:val="en-GB"/>
        </w:rPr>
        <w:t>m.student_id</w:t>
      </w:r>
      <w:proofErr w:type="spellEnd"/>
    </w:p>
    <w:p w14:paraId="3896789A" w14:textId="59CD8D55" w:rsidR="00855986" w:rsidRDefault="00855986" w:rsidP="00855986">
      <w:pPr>
        <w:rPr>
          <w:color w:val="00B050"/>
          <w:sz w:val="28"/>
          <w:szCs w:val="28"/>
          <w:lang w:val="en-GB"/>
        </w:rPr>
      </w:pPr>
      <w:r w:rsidRPr="00855986">
        <w:rPr>
          <w:color w:val="00B050"/>
          <w:sz w:val="28"/>
          <w:szCs w:val="28"/>
          <w:lang w:val="en-GB"/>
        </w:rPr>
        <w:t xml:space="preserve">WHERE m.club_id = </w:t>
      </w:r>
      <w:proofErr w:type="gramStart"/>
      <w:r w:rsidRPr="00855986">
        <w:rPr>
          <w:color w:val="00B050"/>
          <w:sz w:val="28"/>
          <w:szCs w:val="28"/>
          <w:lang w:val="en-GB"/>
        </w:rPr>
        <w:t>?;</w:t>
      </w:r>
      <w:proofErr w:type="gramEnd"/>
    </w:p>
    <w:p w14:paraId="2E621957" w14:textId="0F927258" w:rsidR="00855986" w:rsidRDefault="00855986" w:rsidP="00855986">
      <w:pPr>
        <w:rPr>
          <w:i/>
          <w:iCs/>
          <w:sz w:val="28"/>
          <w:szCs w:val="28"/>
          <w:lang w:val="en-GB"/>
        </w:rPr>
      </w:pPr>
      <w:r w:rsidRPr="00855986">
        <w:rPr>
          <w:i/>
          <w:iCs/>
          <w:sz w:val="28"/>
          <w:szCs w:val="28"/>
          <w:lang w:val="en-GB"/>
        </w:rPr>
        <w:t>Indexes used:</w:t>
      </w:r>
    </w:p>
    <w:p w14:paraId="12087A45" w14:textId="77777777" w:rsidR="00855986" w:rsidRPr="00855986" w:rsidRDefault="00855986" w:rsidP="00855986">
      <w:pPr>
        <w:rPr>
          <w:color w:val="00B050"/>
          <w:sz w:val="28"/>
          <w:szCs w:val="28"/>
          <w:lang w:val="en-GB"/>
        </w:rPr>
      </w:pPr>
      <w:r w:rsidRPr="00855986">
        <w:rPr>
          <w:color w:val="00B050"/>
          <w:sz w:val="28"/>
          <w:szCs w:val="28"/>
          <w:lang w:val="en-GB"/>
        </w:rPr>
        <w:t xml:space="preserve">CREATE INDEX </w:t>
      </w:r>
      <w:proofErr w:type="spellStart"/>
      <w:r w:rsidRPr="00855986">
        <w:rPr>
          <w:color w:val="00B050"/>
          <w:sz w:val="28"/>
          <w:szCs w:val="28"/>
          <w:lang w:val="en-GB"/>
        </w:rPr>
        <w:t>idx_membership_club</w:t>
      </w:r>
      <w:proofErr w:type="spellEnd"/>
    </w:p>
    <w:p w14:paraId="6A47569F" w14:textId="77777777" w:rsidR="00855986" w:rsidRPr="00855986" w:rsidRDefault="00855986" w:rsidP="00855986">
      <w:pPr>
        <w:rPr>
          <w:color w:val="00B050"/>
          <w:sz w:val="28"/>
          <w:szCs w:val="28"/>
          <w:lang w:val="en-GB"/>
        </w:rPr>
      </w:pPr>
      <w:r w:rsidRPr="00855986">
        <w:rPr>
          <w:color w:val="00B050"/>
          <w:sz w:val="28"/>
          <w:szCs w:val="28"/>
          <w:lang w:val="en-GB"/>
        </w:rPr>
        <w:t xml:space="preserve">    ON Membership (club_id</w:t>
      </w:r>
      <w:proofErr w:type="gramStart"/>
      <w:r w:rsidRPr="00855986">
        <w:rPr>
          <w:color w:val="00B050"/>
          <w:sz w:val="28"/>
          <w:szCs w:val="28"/>
          <w:lang w:val="en-GB"/>
        </w:rPr>
        <w:t>);</w:t>
      </w:r>
      <w:proofErr w:type="gramEnd"/>
    </w:p>
    <w:p w14:paraId="4DD2FC62" w14:textId="77777777" w:rsidR="00855986" w:rsidRPr="00855986" w:rsidRDefault="00855986" w:rsidP="00855986">
      <w:pPr>
        <w:rPr>
          <w:color w:val="00B050"/>
          <w:sz w:val="28"/>
          <w:szCs w:val="28"/>
          <w:lang w:val="en-GB"/>
        </w:rPr>
      </w:pPr>
    </w:p>
    <w:p w14:paraId="322927A6" w14:textId="77777777" w:rsidR="00855986" w:rsidRPr="00855986" w:rsidRDefault="00855986" w:rsidP="00855986">
      <w:pPr>
        <w:rPr>
          <w:color w:val="00B050"/>
          <w:sz w:val="28"/>
          <w:szCs w:val="28"/>
          <w:lang w:val="en-GB"/>
        </w:rPr>
      </w:pPr>
      <w:r w:rsidRPr="00855986">
        <w:rPr>
          <w:color w:val="00B050"/>
          <w:sz w:val="28"/>
          <w:szCs w:val="28"/>
          <w:lang w:val="en-GB"/>
        </w:rPr>
        <w:t>CREATE INDEX idx_membership_student</w:t>
      </w:r>
    </w:p>
    <w:p w14:paraId="6B7CB3FF" w14:textId="6FE2E24B" w:rsidR="00855986" w:rsidRDefault="00855986" w:rsidP="00855986">
      <w:pPr>
        <w:rPr>
          <w:color w:val="00B050"/>
          <w:sz w:val="28"/>
          <w:szCs w:val="28"/>
          <w:lang w:val="en-GB"/>
        </w:rPr>
      </w:pPr>
      <w:r w:rsidRPr="00855986">
        <w:rPr>
          <w:color w:val="00B050"/>
          <w:sz w:val="28"/>
          <w:szCs w:val="28"/>
          <w:lang w:val="en-GB"/>
        </w:rPr>
        <w:t xml:space="preserve">    ON Membership (student_id</w:t>
      </w:r>
      <w:proofErr w:type="gramStart"/>
      <w:r w:rsidRPr="00855986">
        <w:rPr>
          <w:color w:val="00B050"/>
          <w:sz w:val="28"/>
          <w:szCs w:val="28"/>
          <w:lang w:val="en-GB"/>
        </w:rPr>
        <w:t>);</w:t>
      </w:r>
      <w:proofErr w:type="gramEnd"/>
    </w:p>
    <w:p w14:paraId="649AFF13" w14:textId="77777777" w:rsidR="00F54B86" w:rsidRDefault="00F54B86" w:rsidP="00855986">
      <w:pPr>
        <w:rPr>
          <w:color w:val="00B050"/>
          <w:sz w:val="28"/>
          <w:szCs w:val="28"/>
          <w:lang w:val="en-GB"/>
        </w:rPr>
      </w:pPr>
    </w:p>
    <w:p w14:paraId="720D2262" w14:textId="50212E97" w:rsidR="00F54B86" w:rsidRDefault="00F54B86" w:rsidP="00855986">
      <w:pPr>
        <w:rPr>
          <w:sz w:val="28"/>
          <w:szCs w:val="28"/>
          <w:lang w:val="en-GB"/>
        </w:rPr>
      </w:pPr>
      <w:r w:rsidRPr="00F54B86">
        <w:rPr>
          <w:b/>
          <w:bCs/>
          <w:sz w:val="28"/>
          <w:szCs w:val="28"/>
          <w:lang w:val="en-GB"/>
        </w:rPr>
        <w:t>Reason:</w:t>
      </w:r>
      <w:r w:rsidRPr="00F54B86">
        <w:rPr>
          <w:sz w:val="28"/>
          <w:szCs w:val="28"/>
          <w:lang w:val="en-GB"/>
        </w:rPr>
        <w:t xml:space="preserve"> the database can quickly find all Membership rows for one club_id, then join to Student using the primary key. This avoids scanning the full Membership table every time.</w:t>
      </w:r>
    </w:p>
    <w:p w14:paraId="2D5CF382" w14:textId="77777777" w:rsidR="004B6509" w:rsidRDefault="004B6509" w:rsidP="00855986">
      <w:pPr>
        <w:rPr>
          <w:sz w:val="28"/>
          <w:szCs w:val="28"/>
          <w:lang w:val="en-GB"/>
        </w:rPr>
      </w:pPr>
    </w:p>
    <w:p w14:paraId="45451AAE" w14:textId="77777777" w:rsidR="00FF3CC9" w:rsidRDefault="00FF3CC9" w:rsidP="00855986">
      <w:pPr>
        <w:rPr>
          <w:sz w:val="28"/>
          <w:szCs w:val="28"/>
          <w:lang w:val="en-GB"/>
        </w:rPr>
      </w:pPr>
    </w:p>
    <w:p w14:paraId="0DC5BC89" w14:textId="77777777" w:rsidR="00FF3CC9" w:rsidRDefault="00FF3CC9" w:rsidP="00855986">
      <w:pPr>
        <w:rPr>
          <w:sz w:val="28"/>
          <w:szCs w:val="28"/>
          <w:lang w:val="en-GB"/>
        </w:rPr>
      </w:pPr>
    </w:p>
    <w:p w14:paraId="4958B1AE" w14:textId="518A1EBE" w:rsidR="004B6509" w:rsidRDefault="004B6509" w:rsidP="00855986">
      <w:pPr>
        <w:rPr>
          <w:b/>
          <w:bCs/>
          <w:sz w:val="28"/>
          <w:szCs w:val="28"/>
          <w:lang w:val="en-GB"/>
        </w:rPr>
      </w:pPr>
      <w:r w:rsidRPr="004B6509">
        <w:rPr>
          <w:b/>
          <w:bCs/>
          <w:sz w:val="28"/>
          <w:szCs w:val="28"/>
          <w:lang w:val="en-GB"/>
        </w:rPr>
        <w:lastRenderedPageBreak/>
        <w:t>2. Get all clubs a student belongs to</w:t>
      </w:r>
    </w:p>
    <w:p w14:paraId="7C4498D3" w14:textId="71C7D304" w:rsidR="004B6509" w:rsidRDefault="004B6509" w:rsidP="00855986">
      <w:pPr>
        <w:rPr>
          <w:i/>
          <w:iCs/>
          <w:sz w:val="28"/>
          <w:szCs w:val="28"/>
          <w:lang w:val="en-GB"/>
        </w:rPr>
      </w:pPr>
      <w:r w:rsidRPr="004B6509">
        <w:rPr>
          <w:i/>
          <w:iCs/>
          <w:sz w:val="28"/>
          <w:szCs w:val="28"/>
          <w:lang w:val="en-GB"/>
        </w:rPr>
        <w:t>Example query:</w:t>
      </w:r>
    </w:p>
    <w:p w14:paraId="1B0242B7" w14:textId="77777777" w:rsidR="004B6509" w:rsidRPr="004B6509" w:rsidRDefault="004B6509" w:rsidP="004B6509">
      <w:pPr>
        <w:rPr>
          <w:color w:val="00B050"/>
          <w:sz w:val="28"/>
          <w:szCs w:val="28"/>
          <w:lang w:val="en-GB"/>
        </w:rPr>
      </w:pPr>
      <w:r w:rsidRPr="004B6509">
        <w:rPr>
          <w:color w:val="00B050"/>
          <w:sz w:val="28"/>
          <w:szCs w:val="28"/>
          <w:lang w:val="en-GB"/>
        </w:rPr>
        <w:t>SELECT c.*</w:t>
      </w:r>
    </w:p>
    <w:p w14:paraId="40C618E8" w14:textId="77777777" w:rsidR="004B6509" w:rsidRPr="004B6509" w:rsidRDefault="004B6509" w:rsidP="004B6509">
      <w:pPr>
        <w:rPr>
          <w:color w:val="00B050"/>
          <w:sz w:val="28"/>
          <w:szCs w:val="28"/>
          <w:lang w:val="en-GB"/>
        </w:rPr>
      </w:pPr>
      <w:r w:rsidRPr="004B6509">
        <w:rPr>
          <w:color w:val="00B050"/>
          <w:sz w:val="28"/>
          <w:szCs w:val="28"/>
          <w:lang w:val="en-GB"/>
        </w:rPr>
        <w:t>FROM Club c</w:t>
      </w:r>
    </w:p>
    <w:p w14:paraId="0AB65F7D" w14:textId="77777777" w:rsidR="004B6509" w:rsidRPr="004B6509" w:rsidRDefault="004B6509" w:rsidP="004B6509">
      <w:pPr>
        <w:rPr>
          <w:color w:val="00B050"/>
          <w:sz w:val="28"/>
          <w:szCs w:val="28"/>
          <w:lang w:val="en-GB"/>
        </w:rPr>
      </w:pPr>
      <w:r w:rsidRPr="004B6509">
        <w:rPr>
          <w:color w:val="00B050"/>
          <w:sz w:val="28"/>
          <w:szCs w:val="28"/>
          <w:lang w:val="en-GB"/>
        </w:rPr>
        <w:t>JOIN Membership m ON c.club_id = m.club_id</w:t>
      </w:r>
    </w:p>
    <w:p w14:paraId="39FD26DF" w14:textId="117A04C5" w:rsidR="004B6509" w:rsidRDefault="004B6509" w:rsidP="004B6509">
      <w:pPr>
        <w:rPr>
          <w:color w:val="00B050"/>
          <w:sz w:val="28"/>
          <w:szCs w:val="28"/>
          <w:lang w:val="en-GB"/>
        </w:rPr>
      </w:pPr>
      <w:r w:rsidRPr="004B6509">
        <w:rPr>
          <w:color w:val="00B050"/>
          <w:sz w:val="28"/>
          <w:szCs w:val="28"/>
          <w:lang w:val="en-GB"/>
        </w:rPr>
        <w:t xml:space="preserve">WHERE m.student_id = </w:t>
      </w:r>
      <w:proofErr w:type="gramStart"/>
      <w:r w:rsidRPr="004B6509">
        <w:rPr>
          <w:color w:val="00B050"/>
          <w:sz w:val="28"/>
          <w:szCs w:val="28"/>
          <w:lang w:val="en-GB"/>
        </w:rPr>
        <w:t>?;</w:t>
      </w:r>
      <w:proofErr w:type="gramEnd"/>
    </w:p>
    <w:p w14:paraId="32FFA9FD" w14:textId="2A3189CE" w:rsidR="004B6509" w:rsidRPr="004B6509" w:rsidRDefault="004B6509" w:rsidP="004B6509">
      <w:pPr>
        <w:rPr>
          <w:i/>
          <w:iCs/>
          <w:sz w:val="24"/>
          <w:szCs w:val="24"/>
          <w:lang w:val="en-GB"/>
        </w:rPr>
      </w:pPr>
      <w:r w:rsidRPr="004B6509">
        <w:rPr>
          <w:i/>
          <w:iCs/>
          <w:sz w:val="24"/>
          <w:szCs w:val="24"/>
          <w:lang w:val="en-GB"/>
        </w:rPr>
        <w:t>Index already created above:</w:t>
      </w:r>
    </w:p>
    <w:p w14:paraId="073D6C89" w14:textId="77777777" w:rsidR="004B6509" w:rsidRPr="004B6509" w:rsidRDefault="004B6509" w:rsidP="004B6509">
      <w:pPr>
        <w:rPr>
          <w:i/>
          <w:iCs/>
          <w:sz w:val="24"/>
          <w:szCs w:val="24"/>
          <w:lang w:val="en-GB"/>
        </w:rPr>
      </w:pPr>
      <w:r w:rsidRPr="004B6509">
        <w:rPr>
          <w:i/>
          <w:iCs/>
          <w:sz w:val="24"/>
          <w:szCs w:val="24"/>
          <w:lang w:val="en-GB"/>
        </w:rPr>
        <w:t>idx_membership_student ON Membership(student_id)</w:t>
      </w:r>
    </w:p>
    <w:p w14:paraId="71EBACD9" w14:textId="7952F831" w:rsidR="00E436B0" w:rsidRDefault="004B6509" w:rsidP="004B6509">
      <w:pPr>
        <w:rPr>
          <w:sz w:val="28"/>
          <w:szCs w:val="28"/>
          <w:lang w:val="en-GB"/>
        </w:rPr>
      </w:pPr>
      <w:r w:rsidRPr="004B6509">
        <w:rPr>
          <w:sz w:val="28"/>
          <w:szCs w:val="28"/>
          <w:lang w:val="en-GB"/>
        </w:rPr>
        <w:t>Reason: this index lets the database jump directly to all memberships for one student, then join to Club.</w:t>
      </w:r>
    </w:p>
    <w:p w14:paraId="74C38FE2" w14:textId="77777777" w:rsidR="00FF3CC9" w:rsidRDefault="00FF3CC9" w:rsidP="004B6509">
      <w:pPr>
        <w:rPr>
          <w:sz w:val="28"/>
          <w:szCs w:val="28"/>
          <w:lang w:val="en-GB"/>
        </w:rPr>
      </w:pPr>
    </w:p>
    <w:p w14:paraId="7E0912C9" w14:textId="314128DF" w:rsidR="00E436B0" w:rsidRDefault="00E436B0" w:rsidP="004B6509">
      <w:pPr>
        <w:rPr>
          <w:b/>
          <w:bCs/>
          <w:sz w:val="28"/>
          <w:szCs w:val="28"/>
          <w:lang w:val="en-GB"/>
        </w:rPr>
      </w:pPr>
      <w:r w:rsidRPr="00E436B0">
        <w:rPr>
          <w:b/>
          <w:bCs/>
          <w:sz w:val="28"/>
          <w:szCs w:val="28"/>
          <w:lang w:val="en-GB"/>
        </w:rPr>
        <w:t>3. List upcoming events for a club</w:t>
      </w:r>
    </w:p>
    <w:p w14:paraId="6C196805" w14:textId="18FD62F7" w:rsidR="001844E0" w:rsidRDefault="001844E0" w:rsidP="004B6509">
      <w:pPr>
        <w:rPr>
          <w:i/>
          <w:iCs/>
          <w:sz w:val="28"/>
          <w:szCs w:val="28"/>
          <w:lang w:val="en-GB"/>
        </w:rPr>
      </w:pPr>
      <w:r w:rsidRPr="001844E0">
        <w:rPr>
          <w:i/>
          <w:iCs/>
          <w:sz w:val="28"/>
          <w:szCs w:val="28"/>
          <w:lang w:val="en-GB"/>
        </w:rPr>
        <w:t>Example query:</w:t>
      </w:r>
    </w:p>
    <w:p w14:paraId="0D718C33" w14:textId="77777777" w:rsidR="001844E0" w:rsidRPr="001844E0" w:rsidRDefault="001844E0" w:rsidP="001844E0">
      <w:pPr>
        <w:rPr>
          <w:color w:val="00B050"/>
          <w:sz w:val="28"/>
          <w:szCs w:val="28"/>
          <w:lang w:val="en-GB"/>
        </w:rPr>
      </w:pPr>
      <w:r w:rsidRPr="001844E0">
        <w:rPr>
          <w:color w:val="00B050"/>
          <w:sz w:val="28"/>
          <w:szCs w:val="28"/>
          <w:lang w:val="en-GB"/>
        </w:rPr>
        <w:t>SELECT *</w:t>
      </w:r>
    </w:p>
    <w:p w14:paraId="581C3DAB" w14:textId="77777777" w:rsidR="001844E0" w:rsidRPr="001844E0" w:rsidRDefault="001844E0" w:rsidP="001844E0">
      <w:pPr>
        <w:rPr>
          <w:color w:val="00B050"/>
          <w:sz w:val="28"/>
          <w:szCs w:val="28"/>
          <w:lang w:val="en-GB"/>
        </w:rPr>
      </w:pPr>
      <w:r w:rsidRPr="001844E0">
        <w:rPr>
          <w:color w:val="00B050"/>
          <w:sz w:val="28"/>
          <w:szCs w:val="28"/>
          <w:lang w:val="en-GB"/>
        </w:rPr>
        <w:t>FROM Event</w:t>
      </w:r>
    </w:p>
    <w:p w14:paraId="4E76AB5A" w14:textId="77777777" w:rsidR="001844E0" w:rsidRPr="001844E0" w:rsidRDefault="001844E0" w:rsidP="001844E0">
      <w:pPr>
        <w:rPr>
          <w:color w:val="00B050"/>
          <w:sz w:val="28"/>
          <w:szCs w:val="28"/>
          <w:lang w:val="en-GB"/>
        </w:rPr>
      </w:pPr>
      <w:r w:rsidRPr="001844E0">
        <w:rPr>
          <w:color w:val="00B050"/>
          <w:sz w:val="28"/>
          <w:szCs w:val="28"/>
          <w:lang w:val="en-GB"/>
        </w:rPr>
        <w:t>WHERE club_id = ?</w:t>
      </w:r>
    </w:p>
    <w:p w14:paraId="2E0713FE" w14:textId="39987A8E" w:rsidR="001844E0" w:rsidRDefault="001844E0" w:rsidP="001844E0">
      <w:pPr>
        <w:rPr>
          <w:color w:val="00B050"/>
          <w:sz w:val="28"/>
          <w:szCs w:val="28"/>
          <w:lang w:val="en-GB"/>
        </w:rPr>
      </w:pPr>
      <w:r w:rsidRPr="001844E0">
        <w:rPr>
          <w:color w:val="00B050"/>
          <w:sz w:val="28"/>
          <w:szCs w:val="28"/>
          <w:lang w:val="en-GB"/>
        </w:rPr>
        <w:t xml:space="preserve">  AND event_date &gt;= CURDATE(</w:t>
      </w:r>
      <w:proofErr w:type="gramStart"/>
      <w:r w:rsidRPr="001844E0">
        <w:rPr>
          <w:color w:val="00B050"/>
          <w:sz w:val="28"/>
          <w:szCs w:val="28"/>
          <w:lang w:val="en-GB"/>
        </w:rPr>
        <w:t>);</w:t>
      </w:r>
      <w:proofErr w:type="gramEnd"/>
    </w:p>
    <w:p w14:paraId="2A940D0A" w14:textId="77777777" w:rsidR="001844E0" w:rsidRDefault="001844E0" w:rsidP="001844E0">
      <w:pPr>
        <w:rPr>
          <w:color w:val="00B050"/>
          <w:sz w:val="28"/>
          <w:szCs w:val="28"/>
          <w:lang w:val="en-GB"/>
        </w:rPr>
      </w:pPr>
    </w:p>
    <w:p w14:paraId="7A469878" w14:textId="5D524709" w:rsidR="001844E0" w:rsidRDefault="001844E0" w:rsidP="001844E0">
      <w:pPr>
        <w:rPr>
          <w:sz w:val="28"/>
          <w:szCs w:val="28"/>
          <w:lang w:val="en-GB"/>
        </w:rPr>
      </w:pPr>
      <w:r w:rsidRPr="001844E0">
        <w:rPr>
          <w:sz w:val="28"/>
          <w:szCs w:val="28"/>
          <w:lang w:val="en-GB"/>
        </w:rPr>
        <w:t>Index used:</w:t>
      </w:r>
    </w:p>
    <w:p w14:paraId="7F56C725" w14:textId="77777777" w:rsidR="001844E0" w:rsidRPr="001844E0" w:rsidRDefault="001844E0" w:rsidP="001844E0">
      <w:pPr>
        <w:rPr>
          <w:color w:val="00B050"/>
          <w:sz w:val="28"/>
          <w:szCs w:val="28"/>
          <w:lang w:val="en-GB"/>
        </w:rPr>
      </w:pPr>
      <w:r w:rsidRPr="001844E0">
        <w:rPr>
          <w:color w:val="00B050"/>
          <w:sz w:val="28"/>
          <w:szCs w:val="28"/>
          <w:lang w:val="en-GB"/>
        </w:rPr>
        <w:t xml:space="preserve">CREATE INDEX </w:t>
      </w:r>
      <w:proofErr w:type="spellStart"/>
      <w:r w:rsidRPr="001844E0">
        <w:rPr>
          <w:color w:val="00B050"/>
          <w:sz w:val="28"/>
          <w:szCs w:val="28"/>
          <w:lang w:val="en-GB"/>
        </w:rPr>
        <w:t>idx_event_club_date</w:t>
      </w:r>
      <w:proofErr w:type="spellEnd"/>
    </w:p>
    <w:p w14:paraId="0AF80582" w14:textId="3F22CB41" w:rsidR="001844E0" w:rsidRDefault="001844E0" w:rsidP="001844E0">
      <w:pPr>
        <w:rPr>
          <w:color w:val="00B050"/>
          <w:sz w:val="28"/>
          <w:szCs w:val="28"/>
          <w:lang w:val="en-GB"/>
        </w:rPr>
      </w:pPr>
      <w:r w:rsidRPr="001844E0">
        <w:rPr>
          <w:color w:val="00B050"/>
          <w:sz w:val="28"/>
          <w:szCs w:val="28"/>
          <w:lang w:val="en-GB"/>
        </w:rPr>
        <w:t xml:space="preserve">    ON Event (club_id, event_date</w:t>
      </w:r>
      <w:proofErr w:type="gramStart"/>
      <w:r w:rsidRPr="001844E0">
        <w:rPr>
          <w:color w:val="00B050"/>
          <w:sz w:val="28"/>
          <w:szCs w:val="28"/>
          <w:lang w:val="en-GB"/>
        </w:rPr>
        <w:t>);</w:t>
      </w:r>
      <w:proofErr w:type="gramEnd"/>
    </w:p>
    <w:p w14:paraId="2A2D8E50" w14:textId="77777777" w:rsidR="001844E0" w:rsidRDefault="001844E0" w:rsidP="001844E0">
      <w:pPr>
        <w:rPr>
          <w:color w:val="00B050"/>
          <w:sz w:val="28"/>
          <w:szCs w:val="28"/>
          <w:lang w:val="en-GB"/>
        </w:rPr>
      </w:pPr>
    </w:p>
    <w:p w14:paraId="517A4F48" w14:textId="126F069F" w:rsidR="001844E0" w:rsidRDefault="001844E0" w:rsidP="001844E0">
      <w:pPr>
        <w:rPr>
          <w:sz w:val="28"/>
          <w:szCs w:val="28"/>
          <w:lang w:val="en-GB"/>
        </w:rPr>
      </w:pPr>
      <w:r w:rsidRPr="001844E0">
        <w:rPr>
          <w:b/>
          <w:bCs/>
          <w:sz w:val="28"/>
          <w:szCs w:val="28"/>
          <w:lang w:val="en-GB"/>
        </w:rPr>
        <w:t>Reason:</w:t>
      </w:r>
      <w:r w:rsidRPr="001844E0">
        <w:rPr>
          <w:sz w:val="28"/>
          <w:szCs w:val="28"/>
          <w:lang w:val="en-GB"/>
        </w:rPr>
        <w:t xml:space="preserve"> this combined index is designed exactly for “events of this club from this date onwards”. The database can use the index to filter on club_id and then on event_date in order, which is faster than scanning all events.</w:t>
      </w:r>
    </w:p>
    <w:p w14:paraId="1BF3A76A" w14:textId="77777777" w:rsidR="00022F49" w:rsidRDefault="00022F49" w:rsidP="001844E0">
      <w:pPr>
        <w:rPr>
          <w:sz w:val="28"/>
          <w:szCs w:val="28"/>
          <w:lang w:val="en-GB"/>
        </w:rPr>
      </w:pPr>
    </w:p>
    <w:p w14:paraId="2773AE9A" w14:textId="77777777" w:rsidR="000C6BF9" w:rsidRDefault="000C6BF9" w:rsidP="001844E0">
      <w:pPr>
        <w:rPr>
          <w:sz w:val="28"/>
          <w:szCs w:val="28"/>
          <w:lang w:val="en-GB"/>
        </w:rPr>
      </w:pPr>
    </w:p>
    <w:p w14:paraId="2B2E34E9" w14:textId="77777777" w:rsidR="00022F49" w:rsidRPr="00022F49" w:rsidRDefault="00022F49" w:rsidP="00022F49">
      <w:pPr>
        <w:rPr>
          <w:b/>
          <w:bCs/>
          <w:sz w:val="28"/>
          <w:szCs w:val="28"/>
          <w:lang w:val="en-GB"/>
        </w:rPr>
      </w:pPr>
      <w:r w:rsidRPr="00022F49">
        <w:rPr>
          <w:b/>
          <w:bCs/>
          <w:sz w:val="28"/>
          <w:szCs w:val="28"/>
          <w:lang w:val="en-GB"/>
        </w:rPr>
        <w:lastRenderedPageBreak/>
        <w:t>Why this indexing strategy works</w:t>
      </w:r>
    </w:p>
    <w:p w14:paraId="26B08C03" w14:textId="77777777" w:rsidR="00022F49" w:rsidRPr="00022F49" w:rsidRDefault="00022F49" w:rsidP="00022F49">
      <w:pPr>
        <w:rPr>
          <w:sz w:val="28"/>
          <w:szCs w:val="28"/>
          <w:lang w:val="en-GB"/>
        </w:rPr>
      </w:pPr>
      <w:r w:rsidRPr="00022F49">
        <w:rPr>
          <w:sz w:val="28"/>
          <w:szCs w:val="28"/>
          <w:lang w:val="en-GB"/>
        </w:rPr>
        <w:t xml:space="preserve">This strategy works because each index is created for a </w:t>
      </w:r>
      <w:r w:rsidRPr="00022F49">
        <w:rPr>
          <w:b/>
          <w:bCs/>
          <w:sz w:val="28"/>
          <w:szCs w:val="28"/>
          <w:lang w:val="en-GB"/>
        </w:rPr>
        <w:t>specific, frequently used query</w:t>
      </w:r>
      <w:r w:rsidRPr="00022F49">
        <w:rPr>
          <w:sz w:val="28"/>
          <w:szCs w:val="28"/>
          <w:lang w:val="en-GB"/>
        </w:rPr>
        <w:t xml:space="preserve"> in the system.</w:t>
      </w:r>
    </w:p>
    <w:p w14:paraId="5DF81FDC" w14:textId="77777777" w:rsidR="00022F49" w:rsidRPr="00022F49" w:rsidRDefault="00022F49" w:rsidP="00022F49">
      <w:pPr>
        <w:pStyle w:val="ListParagraph"/>
        <w:numPr>
          <w:ilvl w:val="0"/>
          <w:numId w:val="30"/>
        </w:numPr>
        <w:rPr>
          <w:sz w:val="28"/>
          <w:szCs w:val="28"/>
          <w:lang w:val="en-GB"/>
        </w:rPr>
      </w:pPr>
      <w:r w:rsidRPr="00022F49">
        <w:rPr>
          <w:sz w:val="28"/>
          <w:szCs w:val="28"/>
          <w:lang w:val="en-GB"/>
        </w:rPr>
        <w:t>Indexes on Membership.club_id and Membership.student_id speed up lookups of members for a club and clubs for a student, reducing full table scans and making membership queries much faster as data grows.</w:t>
      </w:r>
    </w:p>
    <w:p w14:paraId="12EB33C9" w14:textId="77777777" w:rsidR="00022F49" w:rsidRPr="00022F49" w:rsidRDefault="00022F49" w:rsidP="00022F49">
      <w:pPr>
        <w:pStyle w:val="ListParagraph"/>
        <w:numPr>
          <w:ilvl w:val="0"/>
          <w:numId w:val="30"/>
        </w:numPr>
        <w:rPr>
          <w:sz w:val="28"/>
          <w:szCs w:val="28"/>
          <w:lang w:val="en-GB"/>
        </w:rPr>
      </w:pPr>
      <w:r w:rsidRPr="00022F49">
        <w:rPr>
          <w:sz w:val="28"/>
          <w:szCs w:val="28"/>
          <w:lang w:val="en-GB"/>
        </w:rPr>
        <w:t>The composite index on Event(club_id, event_date) speeds up listing upcoming events for a club by allowing the database to jump directly to events for that club in date order.</w:t>
      </w:r>
    </w:p>
    <w:p w14:paraId="642E58F8" w14:textId="77777777" w:rsidR="00022F49" w:rsidRDefault="00022F49" w:rsidP="00022F49">
      <w:pPr>
        <w:rPr>
          <w:sz w:val="28"/>
          <w:szCs w:val="28"/>
          <w:lang w:val="en-GB"/>
        </w:rPr>
      </w:pPr>
      <w:r w:rsidRPr="00022F49">
        <w:rPr>
          <w:sz w:val="28"/>
          <w:szCs w:val="28"/>
          <w:lang w:val="en-GB"/>
        </w:rPr>
        <w:t>The main benefit is that common queries return results more quickly and the system stays responsive even when the number of students, clubs, and events increases.</w:t>
      </w:r>
    </w:p>
    <w:p w14:paraId="2FC02804" w14:textId="77777777" w:rsidR="00890B17" w:rsidRDefault="00890B17" w:rsidP="00022F49">
      <w:pPr>
        <w:rPr>
          <w:sz w:val="28"/>
          <w:szCs w:val="28"/>
          <w:lang w:val="en-GB"/>
        </w:rPr>
      </w:pPr>
    </w:p>
    <w:p w14:paraId="221536AE" w14:textId="77777777" w:rsidR="00890B17" w:rsidRDefault="00890B17" w:rsidP="00022F49">
      <w:pPr>
        <w:rPr>
          <w:sz w:val="28"/>
          <w:szCs w:val="28"/>
          <w:lang w:val="en-GB"/>
        </w:rPr>
      </w:pPr>
    </w:p>
    <w:p w14:paraId="5CEF980E" w14:textId="77777777" w:rsidR="00890B17" w:rsidRPr="00890B17" w:rsidRDefault="00890B17" w:rsidP="00890B17">
      <w:pPr>
        <w:rPr>
          <w:b/>
          <w:bCs/>
          <w:sz w:val="28"/>
          <w:szCs w:val="28"/>
          <w:lang w:val="en-GB"/>
        </w:rPr>
      </w:pPr>
      <w:r w:rsidRPr="00890B17">
        <w:rPr>
          <w:b/>
          <w:bCs/>
          <w:sz w:val="28"/>
          <w:szCs w:val="28"/>
          <w:lang w:val="en-GB"/>
        </w:rPr>
        <w:t>How indexing benefits Campus Club’s operational data handling</w:t>
      </w:r>
    </w:p>
    <w:p w14:paraId="6EA9271A" w14:textId="77777777" w:rsidR="00890B17" w:rsidRPr="00890B17" w:rsidRDefault="00890B17" w:rsidP="00890B17">
      <w:pPr>
        <w:rPr>
          <w:sz w:val="28"/>
          <w:szCs w:val="28"/>
          <w:lang w:val="en-GB"/>
        </w:rPr>
      </w:pPr>
      <w:r w:rsidRPr="00890B17">
        <w:rPr>
          <w:sz w:val="28"/>
          <w:szCs w:val="28"/>
          <w:lang w:val="en-GB"/>
        </w:rPr>
        <w:t>Indexing directly supports the day-to-day work of the Campus Club system by making the most common queries much faster and more scalable. Indexes on Membership.club_id and Membership.student_id allow the database to quickly return all members of a club or all clubs for a student without scanning the entire membership table each time. Similarly, the composite index on Event(club_id, event_date) lets the system efficiently list upcoming events for a specific club, even when the events table becomes large.</w:t>
      </w:r>
    </w:p>
    <w:p w14:paraId="6A4DFE5D" w14:textId="6B245DD8" w:rsidR="00890B17" w:rsidRDefault="00890B17" w:rsidP="00890B17">
      <w:pPr>
        <w:rPr>
          <w:sz w:val="28"/>
          <w:szCs w:val="28"/>
          <w:lang w:val="en-GB"/>
        </w:rPr>
      </w:pPr>
      <w:r w:rsidRPr="00890B17">
        <w:rPr>
          <w:sz w:val="28"/>
          <w:szCs w:val="28"/>
          <w:lang w:val="en-GB"/>
        </w:rPr>
        <w:t>In practice, this means that membership lookup screens, event schedules, and club overview pages load quickly and remain responsive as the number of students, clubs and events grows. Staff can run repeated searches and reports during busy periods (such as the start of term or major events) without experiencing significant slowdowns. Overall, indexing turns what would otherwise be expensive full-table scans into targeted lookups, improving query response time, reducing server load, and enabling the Campus Club system to handle operational data reliably at larger scale</w:t>
      </w:r>
      <w:sdt>
        <w:sdtPr>
          <w:rPr>
            <w:sz w:val="28"/>
            <w:szCs w:val="28"/>
            <w:lang w:val="en-GB"/>
          </w:rPr>
          <w:id w:val="1759787650"/>
          <w:citation/>
        </w:sdtPr>
        <w:sdtContent>
          <w:r w:rsidR="007B17B0">
            <w:rPr>
              <w:sz w:val="28"/>
              <w:szCs w:val="28"/>
              <w:lang w:val="en-GB"/>
            </w:rPr>
            <w:fldChar w:fldCharType="begin"/>
          </w:r>
          <w:r w:rsidR="007B17B0">
            <w:rPr>
              <w:sz w:val="28"/>
              <w:szCs w:val="28"/>
              <w:lang w:val="en-GB"/>
            </w:rPr>
            <w:instrText xml:space="preserve"> CITATION MWi16 \l 2057 </w:instrText>
          </w:r>
          <w:r w:rsidR="007B17B0">
            <w:rPr>
              <w:sz w:val="28"/>
              <w:szCs w:val="28"/>
              <w:lang w:val="en-GB"/>
            </w:rPr>
            <w:fldChar w:fldCharType="separate"/>
          </w:r>
          <w:r w:rsidR="007B17B0">
            <w:rPr>
              <w:noProof/>
              <w:sz w:val="28"/>
              <w:szCs w:val="28"/>
              <w:lang w:val="en-GB"/>
            </w:rPr>
            <w:t xml:space="preserve"> </w:t>
          </w:r>
          <w:r w:rsidR="007B17B0" w:rsidRPr="007B17B0">
            <w:rPr>
              <w:noProof/>
              <w:sz w:val="28"/>
              <w:szCs w:val="28"/>
              <w:lang w:val="en-GB"/>
            </w:rPr>
            <w:t>[11]</w:t>
          </w:r>
          <w:r w:rsidR="007B17B0">
            <w:rPr>
              <w:sz w:val="28"/>
              <w:szCs w:val="28"/>
              <w:lang w:val="en-GB"/>
            </w:rPr>
            <w:fldChar w:fldCharType="end"/>
          </w:r>
        </w:sdtContent>
      </w:sdt>
      <w:r w:rsidRPr="00890B17">
        <w:rPr>
          <w:sz w:val="28"/>
          <w:szCs w:val="28"/>
          <w:lang w:val="en-GB"/>
        </w:rPr>
        <w:t>.</w:t>
      </w:r>
    </w:p>
    <w:p w14:paraId="49BF30FA" w14:textId="77777777" w:rsidR="00672760" w:rsidRDefault="00672760" w:rsidP="00890B17">
      <w:pPr>
        <w:rPr>
          <w:sz w:val="28"/>
          <w:szCs w:val="28"/>
          <w:lang w:val="en-GB"/>
        </w:rPr>
      </w:pPr>
    </w:p>
    <w:p w14:paraId="3D862F55" w14:textId="77777777" w:rsidR="00D051D3" w:rsidRDefault="00D051D3" w:rsidP="00890B17">
      <w:pPr>
        <w:rPr>
          <w:sz w:val="28"/>
          <w:szCs w:val="28"/>
          <w:lang w:val="en-GB"/>
        </w:rPr>
      </w:pPr>
    </w:p>
    <w:p w14:paraId="5FAD3C45" w14:textId="77777777" w:rsidR="00672760" w:rsidRPr="00672760" w:rsidRDefault="00672760" w:rsidP="00672760">
      <w:pPr>
        <w:rPr>
          <w:b/>
          <w:bCs/>
          <w:sz w:val="28"/>
          <w:szCs w:val="28"/>
          <w:lang w:val="en-GB"/>
        </w:rPr>
      </w:pPr>
      <w:r w:rsidRPr="00672760">
        <w:rPr>
          <w:b/>
          <w:bCs/>
          <w:sz w:val="28"/>
          <w:szCs w:val="28"/>
          <w:lang w:val="en-GB"/>
        </w:rPr>
        <w:lastRenderedPageBreak/>
        <w:t>Expected improvements in query speed and efficiency</w:t>
      </w:r>
    </w:p>
    <w:p w14:paraId="13EE0EAB" w14:textId="77777777" w:rsidR="00672760" w:rsidRPr="00672760" w:rsidRDefault="00672760" w:rsidP="00672760">
      <w:pPr>
        <w:rPr>
          <w:sz w:val="28"/>
          <w:szCs w:val="28"/>
          <w:lang w:val="en-GB"/>
        </w:rPr>
      </w:pPr>
      <w:r w:rsidRPr="00672760">
        <w:rPr>
          <w:sz w:val="28"/>
          <w:szCs w:val="28"/>
          <w:lang w:val="en-GB"/>
        </w:rPr>
        <w:t>With the chosen indexes in place, the main queries in the Campus Club system are expected to become significantly faster and more efficient.</w:t>
      </w:r>
    </w:p>
    <w:p w14:paraId="2EB5634E" w14:textId="77777777" w:rsidR="00672760" w:rsidRPr="00672760" w:rsidRDefault="00672760" w:rsidP="00672760">
      <w:pPr>
        <w:pStyle w:val="ListParagraph"/>
        <w:numPr>
          <w:ilvl w:val="0"/>
          <w:numId w:val="32"/>
        </w:numPr>
        <w:rPr>
          <w:sz w:val="28"/>
          <w:szCs w:val="28"/>
          <w:lang w:val="en-GB"/>
        </w:rPr>
      </w:pPr>
      <w:r w:rsidRPr="00672760">
        <w:rPr>
          <w:sz w:val="28"/>
          <w:szCs w:val="28"/>
          <w:lang w:val="en-GB"/>
        </w:rPr>
        <w:t xml:space="preserve">For </w:t>
      </w:r>
      <w:r w:rsidRPr="00672760">
        <w:rPr>
          <w:b/>
          <w:bCs/>
          <w:sz w:val="28"/>
          <w:szCs w:val="28"/>
          <w:lang w:val="en-GB"/>
        </w:rPr>
        <w:t>membership queries</w:t>
      </w:r>
      <w:r w:rsidRPr="00672760">
        <w:rPr>
          <w:sz w:val="28"/>
          <w:szCs w:val="28"/>
          <w:lang w:val="en-GB"/>
        </w:rPr>
        <w:t xml:space="preserve"> (e.g. “all members of this club” or “all clubs for this student”), the indexes on Membership.club_id and Membership.student_id allow the database to jump directly to the relevant rows instead of scanning every membership record. As the number of memberships grows, the cost of these queries increases much more slowly than it would without indexes.</w:t>
      </w:r>
    </w:p>
    <w:p w14:paraId="7FAF6F1D" w14:textId="77777777" w:rsidR="00672760" w:rsidRPr="00672760" w:rsidRDefault="00672760" w:rsidP="00672760">
      <w:pPr>
        <w:pStyle w:val="ListParagraph"/>
        <w:numPr>
          <w:ilvl w:val="0"/>
          <w:numId w:val="32"/>
        </w:numPr>
        <w:rPr>
          <w:sz w:val="28"/>
          <w:szCs w:val="28"/>
          <w:lang w:val="en-GB"/>
        </w:rPr>
      </w:pPr>
      <w:r w:rsidRPr="00672760">
        <w:rPr>
          <w:sz w:val="28"/>
          <w:szCs w:val="28"/>
          <w:lang w:val="en-GB"/>
        </w:rPr>
        <w:t xml:space="preserve">For </w:t>
      </w:r>
      <w:r w:rsidRPr="00672760">
        <w:rPr>
          <w:b/>
          <w:bCs/>
          <w:sz w:val="28"/>
          <w:szCs w:val="28"/>
          <w:lang w:val="en-GB"/>
        </w:rPr>
        <w:t>event queries</w:t>
      </w:r>
      <w:r w:rsidRPr="00672760">
        <w:rPr>
          <w:sz w:val="28"/>
          <w:szCs w:val="28"/>
          <w:lang w:val="en-GB"/>
        </w:rPr>
        <w:t xml:space="preserve"> (e.g. “upcoming events for this club”), the composite index on Event(club_id, event_date) means the database can use the index to locate just the rows for that club and then read them in date order. This avoids full table scans on the Event table and improves the performance of dashboards and event listings.</w:t>
      </w:r>
    </w:p>
    <w:p w14:paraId="0846AC31" w14:textId="77777777" w:rsidR="00672760" w:rsidRPr="00672760" w:rsidRDefault="00672760" w:rsidP="00672760">
      <w:pPr>
        <w:rPr>
          <w:sz w:val="28"/>
          <w:szCs w:val="28"/>
          <w:lang w:val="en-GB"/>
        </w:rPr>
      </w:pPr>
      <w:r w:rsidRPr="00672760">
        <w:rPr>
          <w:sz w:val="28"/>
          <w:szCs w:val="28"/>
          <w:lang w:val="en-GB"/>
        </w:rPr>
        <w:t>Overall, these indexes reduce I/O work, lower CPU usage and shorten response times for the operations that staff run most often. This keeps the system responsive under heavier loads and allows the database to scale to more students, clubs and events without needing major hardware upgrades or redesign.</w:t>
      </w:r>
    </w:p>
    <w:p w14:paraId="5432AA09" w14:textId="77777777" w:rsidR="00672760" w:rsidRDefault="00672760" w:rsidP="00890B17">
      <w:pPr>
        <w:rPr>
          <w:sz w:val="28"/>
          <w:szCs w:val="28"/>
          <w:lang w:val="en-GB"/>
        </w:rPr>
      </w:pPr>
    </w:p>
    <w:p w14:paraId="198B0C2A" w14:textId="77777777" w:rsidR="008731F3" w:rsidRDefault="008731F3" w:rsidP="00890B17">
      <w:pPr>
        <w:rPr>
          <w:sz w:val="28"/>
          <w:szCs w:val="28"/>
          <w:lang w:val="en-GB"/>
        </w:rPr>
      </w:pPr>
    </w:p>
    <w:p w14:paraId="70918483" w14:textId="77777777" w:rsidR="008731F3" w:rsidRDefault="008731F3" w:rsidP="00890B17">
      <w:pPr>
        <w:rPr>
          <w:sz w:val="28"/>
          <w:szCs w:val="28"/>
          <w:lang w:val="en-GB"/>
        </w:rPr>
      </w:pPr>
    </w:p>
    <w:p w14:paraId="1A05257B" w14:textId="77777777" w:rsidR="008731F3" w:rsidRDefault="008731F3" w:rsidP="00890B17">
      <w:pPr>
        <w:rPr>
          <w:sz w:val="28"/>
          <w:szCs w:val="28"/>
          <w:lang w:val="en-GB"/>
        </w:rPr>
      </w:pPr>
    </w:p>
    <w:p w14:paraId="699E3F81" w14:textId="77777777" w:rsidR="008731F3" w:rsidRDefault="008731F3" w:rsidP="00890B17">
      <w:pPr>
        <w:rPr>
          <w:sz w:val="28"/>
          <w:szCs w:val="28"/>
          <w:lang w:val="en-GB"/>
        </w:rPr>
      </w:pPr>
    </w:p>
    <w:p w14:paraId="02E1705D" w14:textId="77777777" w:rsidR="008731F3" w:rsidRDefault="008731F3" w:rsidP="00890B17">
      <w:pPr>
        <w:rPr>
          <w:sz w:val="28"/>
          <w:szCs w:val="28"/>
          <w:lang w:val="en-GB"/>
        </w:rPr>
      </w:pPr>
    </w:p>
    <w:p w14:paraId="2AB8423D" w14:textId="77777777" w:rsidR="008731F3" w:rsidRDefault="008731F3" w:rsidP="00890B17">
      <w:pPr>
        <w:rPr>
          <w:sz w:val="28"/>
          <w:szCs w:val="28"/>
          <w:lang w:val="en-GB"/>
        </w:rPr>
      </w:pPr>
    </w:p>
    <w:p w14:paraId="06D08D6D" w14:textId="77777777" w:rsidR="008731F3" w:rsidRDefault="008731F3" w:rsidP="00890B17">
      <w:pPr>
        <w:rPr>
          <w:sz w:val="28"/>
          <w:szCs w:val="28"/>
          <w:lang w:val="en-GB"/>
        </w:rPr>
      </w:pPr>
    </w:p>
    <w:p w14:paraId="4964DD97" w14:textId="77777777" w:rsidR="008731F3" w:rsidRDefault="008731F3" w:rsidP="00890B17">
      <w:pPr>
        <w:rPr>
          <w:sz w:val="28"/>
          <w:szCs w:val="28"/>
          <w:lang w:val="en-GB"/>
        </w:rPr>
      </w:pPr>
    </w:p>
    <w:p w14:paraId="369548EC" w14:textId="77777777" w:rsidR="008731F3" w:rsidRPr="00890B17" w:rsidRDefault="008731F3" w:rsidP="00890B17">
      <w:pPr>
        <w:rPr>
          <w:sz w:val="28"/>
          <w:szCs w:val="28"/>
          <w:lang w:val="en-GB"/>
        </w:rPr>
      </w:pPr>
    </w:p>
    <w:p w14:paraId="6F040729" w14:textId="77777777" w:rsidR="00890B17" w:rsidRPr="00022F49" w:rsidRDefault="00890B17" w:rsidP="00022F49">
      <w:pPr>
        <w:rPr>
          <w:sz w:val="28"/>
          <w:szCs w:val="28"/>
          <w:lang w:val="en-GB"/>
        </w:rPr>
      </w:pPr>
    </w:p>
    <w:p w14:paraId="2453C6CB" w14:textId="300F6FB8" w:rsidR="00022F49" w:rsidRDefault="004C0BDE" w:rsidP="004A52B3">
      <w:pPr>
        <w:pStyle w:val="Heading1"/>
        <w:rPr>
          <w:lang w:val="en-GB"/>
        </w:rPr>
      </w:pPr>
      <w:bookmarkStart w:id="6" w:name="_Toc216680524"/>
      <w:r w:rsidRPr="004C0BDE">
        <w:rPr>
          <w:highlight w:val="yellow"/>
          <w:lang w:val="en-GB"/>
        </w:rPr>
        <w:lastRenderedPageBreak/>
        <w:t>Conclusion and Reflection</w:t>
      </w:r>
      <w:bookmarkEnd w:id="6"/>
    </w:p>
    <w:p w14:paraId="21BA5B16" w14:textId="77777777" w:rsidR="000E6241" w:rsidRDefault="000E6241" w:rsidP="004C0BDE">
      <w:pPr>
        <w:rPr>
          <w:b/>
          <w:bCs/>
          <w:sz w:val="28"/>
          <w:szCs w:val="28"/>
          <w:lang w:val="en-GB"/>
        </w:rPr>
      </w:pPr>
    </w:p>
    <w:p w14:paraId="7CB38FC4" w14:textId="2997057D" w:rsidR="004C0BDE" w:rsidRPr="004C0BDE" w:rsidRDefault="004C0BDE" w:rsidP="004C0BDE">
      <w:pPr>
        <w:rPr>
          <w:b/>
          <w:bCs/>
          <w:sz w:val="28"/>
          <w:szCs w:val="28"/>
          <w:lang w:val="en-GB"/>
        </w:rPr>
      </w:pPr>
      <w:r w:rsidRPr="004C0BDE">
        <w:rPr>
          <w:b/>
          <w:bCs/>
          <w:sz w:val="28"/>
          <w:szCs w:val="28"/>
          <w:lang w:val="en-GB"/>
        </w:rPr>
        <w:t>How the final solution meets the campus club’s requirements</w:t>
      </w:r>
    </w:p>
    <w:p w14:paraId="0F9F55A1" w14:textId="77777777" w:rsidR="004C0BDE" w:rsidRPr="004C0BDE" w:rsidRDefault="004C0BDE" w:rsidP="004C0BDE">
      <w:pPr>
        <w:rPr>
          <w:sz w:val="28"/>
          <w:szCs w:val="28"/>
          <w:lang w:val="en-GB"/>
        </w:rPr>
      </w:pPr>
      <w:r w:rsidRPr="004C0BDE">
        <w:rPr>
          <w:sz w:val="28"/>
          <w:szCs w:val="28"/>
          <w:lang w:val="en-GB"/>
        </w:rPr>
        <w:t>The final database solution meets the campus club’s requirements by providing a structured, integrated way to manage all core aspects of club activity.</w:t>
      </w:r>
    </w:p>
    <w:p w14:paraId="6EA4CC0A" w14:textId="77777777" w:rsidR="004C0BDE" w:rsidRPr="004C0BDE" w:rsidRDefault="004C0BDE" w:rsidP="004C0BDE">
      <w:pPr>
        <w:pStyle w:val="ListParagraph"/>
        <w:numPr>
          <w:ilvl w:val="0"/>
          <w:numId w:val="34"/>
        </w:numPr>
        <w:rPr>
          <w:sz w:val="28"/>
          <w:szCs w:val="28"/>
          <w:lang w:val="en-GB"/>
        </w:rPr>
      </w:pPr>
      <w:r w:rsidRPr="004C0BDE">
        <w:rPr>
          <w:b/>
          <w:bCs/>
          <w:sz w:val="28"/>
          <w:szCs w:val="28"/>
          <w:lang w:val="en-GB"/>
        </w:rPr>
        <w:t>Centralised club records:</w:t>
      </w:r>
      <w:r w:rsidRPr="004C0BDE">
        <w:rPr>
          <w:sz w:val="28"/>
          <w:szCs w:val="28"/>
          <w:lang w:val="en-GB"/>
        </w:rPr>
        <w:br/>
        <w:t>The Club and Category tables store up-to-date details for each club, including name, type and status, so the Students’ Union can maintain a single, consistent register of all active clubs.</w:t>
      </w:r>
    </w:p>
    <w:p w14:paraId="43349192" w14:textId="77777777" w:rsidR="004C0BDE" w:rsidRPr="004C0BDE" w:rsidRDefault="004C0BDE" w:rsidP="004C0BDE">
      <w:pPr>
        <w:pStyle w:val="ListParagraph"/>
        <w:numPr>
          <w:ilvl w:val="0"/>
          <w:numId w:val="34"/>
        </w:numPr>
        <w:rPr>
          <w:sz w:val="28"/>
          <w:szCs w:val="28"/>
          <w:lang w:val="en-GB"/>
        </w:rPr>
      </w:pPr>
      <w:r w:rsidRPr="004C0BDE">
        <w:rPr>
          <w:b/>
          <w:bCs/>
          <w:sz w:val="28"/>
          <w:szCs w:val="28"/>
          <w:lang w:val="en-GB"/>
        </w:rPr>
        <w:t>Student memberships:</w:t>
      </w:r>
      <w:r w:rsidRPr="004C0BDE">
        <w:rPr>
          <w:sz w:val="28"/>
          <w:szCs w:val="28"/>
          <w:lang w:val="en-GB"/>
        </w:rPr>
        <w:br/>
        <w:t>The combination of Student and Membership tables supports students joining multiple clubs, tracking join/end dates, roles and academic year. This allows the Union to analyse membership trends and committee roles over time.</w:t>
      </w:r>
    </w:p>
    <w:p w14:paraId="52C16448" w14:textId="77777777" w:rsidR="004C0BDE" w:rsidRPr="004C0BDE" w:rsidRDefault="004C0BDE" w:rsidP="004C0BDE">
      <w:pPr>
        <w:pStyle w:val="ListParagraph"/>
        <w:numPr>
          <w:ilvl w:val="0"/>
          <w:numId w:val="34"/>
        </w:numPr>
        <w:rPr>
          <w:sz w:val="28"/>
          <w:szCs w:val="28"/>
          <w:lang w:val="en-GB"/>
        </w:rPr>
      </w:pPr>
      <w:r w:rsidRPr="004C0BDE">
        <w:rPr>
          <w:b/>
          <w:bCs/>
          <w:sz w:val="28"/>
          <w:szCs w:val="28"/>
          <w:lang w:val="en-GB"/>
        </w:rPr>
        <w:t>Event management and participation tracking:</w:t>
      </w:r>
      <w:r w:rsidRPr="004C0BDE">
        <w:rPr>
          <w:sz w:val="28"/>
          <w:szCs w:val="28"/>
          <w:lang w:val="en-GB"/>
        </w:rPr>
        <w:br/>
        <w:t>The Event table records all club events with dates, times, venues, capacity and members-only flags. The EventAttendance table captures which students registered or attended each event, enabling the Union to monitor engagement and activity levels for reporting and planning.</w:t>
      </w:r>
    </w:p>
    <w:p w14:paraId="6030FA9E" w14:textId="77777777" w:rsidR="004C0BDE" w:rsidRPr="004C0BDE" w:rsidRDefault="004C0BDE" w:rsidP="004C0BDE">
      <w:pPr>
        <w:pStyle w:val="ListParagraph"/>
        <w:numPr>
          <w:ilvl w:val="0"/>
          <w:numId w:val="34"/>
        </w:numPr>
        <w:rPr>
          <w:sz w:val="28"/>
          <w:szCs w:val="28"/>
          <w:lang w:val="en-GB"/>
        </w:rPr>
      </w:pPr>
      <w:r w:rsidRPr="004C0BDE">
        <w:rPr>
          <w:b/>
          <w:bCs/>
          <w:sz w:val="28"/>
          <w:szCs w:val="28"/>
          <w:lang w:val="en-GB"/>
        </w:rPr>
        <w:t>Announcements and communication history:</w:t>
      </w:r>
      <w:r w:rsidRPr="004C0BDE">
        <w:rPr>
          <w:sz w:val="28"/>
          <w:szCs w:val="28"/>
          <w:lang w:val="en-GB"/>
        </w:rPr>
        <w:br/>
        <w:t>The Announcement and AnnouncementRecipient tables record official messages sent by clubs and which students received them, providing a communication history that can be used for audit or follow-up.</w:t>
      </w:r>
    </w:p>
    <w:p w14:paraId="520B5EC8" w14:textId="77777777" w:rsidR="004C0BDE" w:rsidRPr="004C0BDE" w:rsidRDefault="004C0BDE" w:rsidP="004C0BDE">
      <w:pPr>
        <w:pStyle w:val="ListParagraph"/>
        <w:numPr>
          <w:ilvl w:val="0"/>
          <w:numId w:val="34"/>
        </w:numPr>
        <w:rPr>
          <w:sz w:val="28"/>
          <w:szCs w:val="28"/>
          <w:lang w:val="en-GB"/>
        </w:rPr>
      </w:pPr>
      <w:r w:rsidRPr="004C0BDE">
        <w:rPr>
          <w:b/>
          <w:bCs/>
          <w:sz w:val="28"/>
          <w:szCs w:val="28"/>
          <w:lang w:val="en-GB"/>
        </w:rPr>
        <w:t>Data integrity and operational efficiency:</w:t>
      </w:r>
      <w:r w:rsidRPr="004C0BDE">
        <w:rPr>
          <w:sz w:val="28"/>
          <w:szCs w:val="28"/>
          <w:lang w:val="en-GB"/>
        </w:rPr>
        <w:br/>
        <w:t>Primary/foreign keys, constraints, stored procedures with transactions, and triggers for auditing ensure that data remains consistent and that updates are executed safely. Targeted indexing on membership and event queries improves performance for everyday operations such as listing members, clubs and upcoming events.</w:t>
      </w:r>
    </w:p>
    <w:p w14:paraId="19400144" w14:textId="77777777" w:rsidR="004C0BDE" w:rsidRDefault="004C0BDE" w:rsidP="004C0BDE">
      <w:pPr>
        <w:rPr>
          <w:sz w:val="28"/>
          <w:szCs w:val="28"/>
          <w:lang w:val="en-GB"/>
        </w:rPr>
      </w:pPr>
      <w:r w:rsidRPr="004C0BDE">
        <w:rPr>
          <w:sz w:val="28"/>
          <w:szCs w:val="28"/>
          <w:lang w:val="en-GB"/>
        </w:rPr>
        <w:t xml:space="preserve">Together, these elements form a coherent Campus Club Management System that centralises information, enforces data integrity, supports real operational </w:t>
      </w:r>
      <w:r w:rsidRPr="004C0BDE">
        <w:rPr>
          <w:sz w:val="28"/>
          <w:szCs w:val="28"/>
          <w:lang w:val="en-GB"/>
        </w:rPr>
        <w:lastRenderedPageBreak/>
        <w:t>workflows, and provides the information needed for decision-making by the Students’ Union.</w:t>
      </w:r>
    </w:p>
    <w:p w14:paraId="3AA279C6" w14:textId="77777777" w:rsidR="00E60D94" w:rsidRDefault="00E60D94" w:rsidP="004C0BDE">
      <w:pPr>
        <w:rPr>
          <w:sz w:val="28"/>
          <w:szCs w:val="28"/>
          <w:lang w:val="en-GB"/>
        </w:rPr>
      </w:pPr>
    </w:p>
    <w:p w14:paraId="39B110F8" w14:textId="55A9FD8F" w:rsidR="0068666E" w:rsidRPr="0068666E" w:rsidRDefault="00E60D94" w:rsidP="0068666E">
      <w:pPr>
        <w:rPr>
          <w:b/>
          <w:bCs/>
          <w:sz w:val="28"/>
          <w:szCs w:val="28"/>
          <w:lang w:val="en-GB"/>
        </w:rPr>
      </w:pPr>
      <w:r w:rsidRPr="00E60D94">
        <w:rPr>
          <w:b/>
          <w:bCs/>
          <w:sz w:val="28"/>
          <w:szCs w:val="28"/>
          <w:lang w:val="en-GB"/>
        </w:rPr>
        <w:t>Reflection on challenges, solutions, and future improvements</w:t>
      </w:r>
    </w:p>
    <w:p w14:paraId="58E4C52C" w14:textId="77777777" w:rsidR="0068666E" w:rsidRPr="0068666E" w:rsidRDefault="0068666E" w:rsidP="0068666E">
      <w:pPr>
        <w:rPr>
          <w:sz w:val="28"/>
          <w:szCs w:val="28"/>
          <w:lang w:val="en-GB"/>
        </w:rPr>
      </w:pPr>
      <w:r w:rsidRPr="0068666E">
        <w:rPr>
          <w:sz w:val="28"/>
          <w:szCs w:val="28"/>
          <w:lang w:val="en-GB"/>
        </w:rPr>
        <w:t>During the development of the Campus Club Management System (CCMS) several practical challenges were encountered. The first was translating the narrative case study into a clean data model. It was initially tempting to keep too much information in a single table; refining the ERD and normalising to clear many-to-many relationship tables such as Membership and EventAttendance solved this by reducing redundancy and making roles and attendance easier to track. A second challenge was implementing stored procedures, transactions and triggers correctly in MySQL. Early versions of the event registration procedure produced duplicate key errors when the same student tried to register twice for the same event. Adding pre-checks for existing registrations, membership status and capacity, combined with explicit rollback on errors, ensured that the database remained consistent. Finally, performance and indexing were not obvious issues with small test data, but analysing real query patterns highlighted the need for indexes on Membership.club_id, Membership.student_id and Event(club_id, event_date) to avoid full table scans.</w:t>
      </w:r>
    </w:p>
    <w:p w14:paraId="4C56AA9D" w14:textId="33DC30E3" w:rsidR="00CE5CEF" w:rsidRDefault="0068666E" w:rsidP="0068666E">
      <w:pPr>
        <w:rPr>
          <w:sz w:val="28"/>
          <w:szCs w:val="28"/>
          <w:lang w:val="en-GB"/>
        </w:rPr>
      </w:pPr>
      <w:r w:rsidRPr="0068666E">
        <w:rPr>
          <w:sz w:val="28"/>
          <w:szCs w:val="28"/>
          <w:lang w:val="en-GB"/>
        </w:rPr>
        <w:t>If the CCMS were extended in future, several improvements could be made. More detailed validation rules could be added, for example stricter checks on date ranges, academic years and allowed role values. Auditing could be broadened beyond membership changes, with more information about who made each change and from which application. Additional views or stored procedures could be introduced to provide standard reports on participation and club growth. Finally, integrating the database with a web or mobile front-end would turn the CCMS into a complete application, while the existing schema, transactions and indexes would continue to enforce integrity and performance behind the scenes.</w:t>
      </w:r>
    </w:p>
    <w:p w14:paraId="05FAA84F" w14:textId="77777777" w:rsidR="00CE5CEF" w:rsidRDefault="00CE5CEF" w:rsidP="0068666E">
      <w:pPr>
        <w:rPr>
          <w:sz w:val="28"/>
          <w:szCs w:val="28"/>
          <w:lang w:val="en-GB"/>
        </w:rPr>
      </w:pPr>
    </w:p>
    <w:p w14:paraId="2C923994" w14:textId="41E08923" w:rsidR="00CE5CEF" w:rsidRDefault="00CE5CEF" w:rsidP="0068666E">
      <w:pPr>
        <w:rPr>
          <w:sz w:val="28"/>
          <w:szCs w:val="28"/>
          <w:lang w:val="en-GB"/>
        </w:rPr>
      </w:pPr>
      <w:r>
        <w:rPr>
          <w:sz w:val="28"/>
          <w:szCs w:val="28"/>
          <w:lang w:val="en-GB"/>
        </w:rPr>
        <w:t>////////////////////////////////////////////////////////////////////////////////////////////////////////////////////////////////////////////////////////////////////////////////////////////////////////////////////////////////////////////////////////////////////////////////////////////////////////////////////////////////////////////</w:t>
      </w:r>
    </w:p>
    <w:p w14:paraId="5581A496" w14:textId="68B40370" w:rsidR="00CE5CEF" w:rsidRDefault="00CE5CEF" w:rsidP="004A52B3">
      <w:pPr>
        <w:pStyle w:val="Heading1"/>
        <w:rPr>
          <w:sz w:val="56"/>
          <w:szCs w:val="56"/>
          <w:lang w:val="en-GB"/>
        </w:rPr>
      </w:pPr>
      <w:bookmarkStart w:id="7" w:name="_Toc216680525"/>
      <w:r w:rsidRPr="00CE5CEF">
        <w:rPr>
          <w:sz w:val="56"/>
          <w:szCs w:val="56"/>
          <w:highlight w:val="yellow"/>
          <w:lang w:val="en-GB"/>
        </w:rPr>
        <w:lastRenderedPageBreak/>
        <w:t>PART B</w:t>
      </w:r>
      <w:bookmarkEnd w:id="7"/>
    </w:p>
    <w:p w14:paraId="0A879887" w14:textId="2C4112B9" w:rsidR="00A86F9C" w:rsidRPr="00A14D15" w:rsidRDefault="00A14D15" w:rsidP="004A52B3">
      <w:pPr>
        <w:pStyle w:val="Heading1"/>
        <w:rPr>
          <w:u w:val="single"/>
          <w:lang w:val="en-GB"/>
        </w:rPr>
      </w:pPr>
      <w:bookmarkStart w:id="8" w:name="_Toc216680526"/>
      <w:r w:rsidRPr="00A14D15">
        <w:rPr>
          <w:highlight w:val="green"/>
          <w:u w:val="single"/>
          <w:lang w:val="en-GB"/>
        </w:rPr>
        <w:t>SQL Injection Overview</w:t>
      </w:r>
      <w:bookmarkEnd w:id="8"/>
    </w:p>
    <w:p w14:paraId="16771A7C" w14:textId="4A08E10B" w:rsidR="00A14D15" w:rsidRDefault="00A14D15" w:rsidP="004C0BDE">
      <w:pPr>
        <w:rPr>
          <w:sz w:val="28"/>
          <w:szCs w:val="28"/>
          <w:lang w:val="en-GB"/>
        </w:rPr>
      </w:pPr>
      <w:r w:rsidRPr="00A14D15">
        <w:rPr>
          <w:sz w:val="28"/>
          <w:szCs w:val="28"/>
          <w:lang w:val="en-GB"/>
        </w:rPr>
        <w:t>SQL injection (SQLi) is a web application vulnerability where untrusted input is interpreted as part of a SQL command rather than as data</w:t>
      </w:r>
      <w:sdt>
        <w:sdtPr>
          <w:rPr>
            <w:sz w:val="28"/>
            <w:szCs w:val="28"/>
            <w:lang w:val="en-GB"/>
          </w:rPr>
          <w:id w:val="926535797"/>
          <w:citation/>
        </w:sdtPr>
        <w:sdtContent>
          <w:r w:rsidR="001651E3">
            <w:rPr>
              <w:sz w:val="28"/>
              <w:szCs w:val="28"/>
              <w:lang w:val="en-GB"/>
            </w:rPr>
            <w:fldChar w:fldCharType="begin"/>
          </w:r>
          <w:r w:rsidR="001651E3">
            <w:rPr>
              <w:sz w:val="28"/>
              <w:szCs w:val="28"/>
              <w:lang w:val="en-GB"/>
            </w:rPr>
            <w:instrText xml:space="preserve"> CITATION Fou23 \l 2057 </w:instrText>
          </w:r>
          <w:r w:rsidR="001651E3">
            <w:rPr>
              <w:sz w:val="28"/>
              <w:szCs w:val="28"/>
              <w:lang w:val="en-GB"/>
            </w:rPr>
            <w:fldChar w:fldCharType="separate"/>
          </w:r>
          <w:r w:rsidR="001651E3">
            <w:rPr>
              <w:noProof/>
              <w:sz w:val="28"/>
              <w:szCs w:val="28"/>
              <w:lang w:val="en-GB"/>
            </w:rPr>
            <w:t xml:space="preserve"> </w:t>
          </w:r>
          <w:r w:rsidR="001651E3" w:rsidRPr="001651E3">
            <w:rPr>
              <w:noProof/>
              <w:sz w:val="28"/>
              <w:szCs w:val="28"/>
              <w:lang w:val="en-GB"/>
            </w:rPr>
            <w:t>[10]</w:t>
          </w:r>
          <w:r w:rsidR="001651E3">
            <w:rPr>
              <w:sz w:val="28"/>
              <w:szCs w:val="28"/>
              <w:lang w:val="en-GB"/>
            </w:rPr>
            <w:fldChar w:fldCharType="end"/>
          </w:r>
        </w:sdtContent>
      </w:sdt>
      <w:r w:rsidRPr="00A14D15">
        <w:rPr>
          <w:sz w:val="28"/>
          <w:szCs w:val="28"/>
          <w:lang w:val="en-GB"/>
        </w:rPr>
        <w:t>. This typically happens when an application builds SQL with string concatenation such as:</w:t>
      </w:r>
    </w:p>
    <w:p w14:paraId="74240FE6" w14:textId="77777777" w:rsidR="00A14D15" w:rsidRPr="00A14D15" w:rsidRDefault="00A14D15" w:rsidP="00A14D15">
      <w:pPr>
        <w:rPr>
          <w:i/>
          <w:iCs/>
          <w:color w:val="00B0F0"/>
          <w:sz w:val="28"/>
          <w:szCs w:val="28"/>
          <w:lang w:val="en-GB"/>
        </w:rPr>
      </w:pPr>
      <w:r w:rsidRPr="00A14D15">
        <w:rPr>
          <w:i/>
          <w:iCs/>
          <w:color w:val="00B0F0"/>
          <w:sz w:val="28"/>
          <w:szCs w:val="28"/>
          <w:lang w:val="en-GB"/>
        </w:rPr>
        <w:t>SELECT * FROM users</w:t>
      </w:r>
    </w:p>
    <w:p w14:paraId="2682E07E" w14:textId="77777777" w:rsidR="00A14D15" w:rsidRPr="00A14D15" w:rsidRDefault="00A14D15" w:rsidP="00A14D15">
      <w:pPr>
        <w:rPr>
          <w:i/>
          <w:iCs/>
          <w:color w:val="00B0F0"/>
          <w:sz w:val="28"/>
          <w:szCs w:val="28"/>
          <w:lang w:val="en-GB"/>
        </w:rPr>
      </w:pPr>
      <w:r w:rsidRPr="00A14D15">
        <w:rPr>
          <w:i/>
          <w:iCs/>
          <w:color w:val="00B0F0"/>
          <w:sz w:val="28"/>
          <w:szCs w:val="28"/>
          <w:lang w:val="en-GB"/>
        </w:rPr>
        <w:t>WHERE username = '$username'</w:t>
      </w:r>
    </w:p>
    <w:p w14:paraId="0105BD8B" w14:textId="6FEF83AD" w:rsidR="00A14D15" w:rsidRDefault="00A14D15" w:rsidP="00A14D15">
      <w:pPr>
        <w:rPr>
          <w:i/>
          <w:iCs/>
          <w:color w:val="00B0F0"/>
          <w:sz w:val="28"/>
          <w:szCs w:val="28"/>
          <w:lang w:val="en-GB"/>
        </w:rPr>
      </w:pPr>
      <w:r w:rsidRPr="00A14D15">
        <w:rPr>
          <w:i/>
          <w:iCs/>
          <w:color w:val="00B0F0"/>
          <w:sz w:val="28"/>
          <w:szCs w:val="28"/>
          <w:lang w:val="en-GB"/>
        </w:rPr>
        <w:t xml:space="preserve">  AND password = '$password</w:t>
      </w:r>
      <w:proofErr w:type="gramStart"/>
      <w:r w:rsidRPr="00A14D15">
        <w:rPr>
          <w:i/>
          <w:iCs/>
          <w:color w:val="00B0F0"/>
          <w:sz w:val="28"/>
          <w:szCs w:val="28"/>
          <w:lang w:val="en-GB"/>
        </w:rPr>
        <w:t>';</w:t>
      </w:r>
      <w:proofErr w:type="gramEnd"/>
    </w:p>
    <w:p w14:paraId="14D41798" w14:textId="4C92A37C" w:rsidR="009420FB" w:rsidRPr="00B60022" w:rsidRDefault="00A14D15" w:rsidP="00A14D15">
      <w:pPr>
        <w:rPr>
          <w:sz w:val="28"/>
          <w:szCs w:val="28"/>
          <w:lang w:val="en-GB"/>
        </w:rPr>
      </w:pPr>
      <w:r w:rsidRPr="00A14D15">
        <w:rPr>
          <w:sz w:val="28"/>
          <w:szCs w:val="28"/>
          <w:lang w:val="en-GB"/>
        </w:rPr>
        <w:t>If $username and $password come directly from a form without protection, an attacker can inject SQL fragments that alter the logic of the query</w:t>
      </w:r>
      <w:r w:rsidR="009420FB">
        <w:rPr>
          <w:sz w:val="28"/>
          <w:szCs w:val="28"/>
          <w:lang w:val="en-GB"/>
        </w:rPr>
        <w:t>.</w:t>
      </w:r>
      <w:r w:rsidR="00B60022">
        <w:rPr>
          <w:sz w:val="28"/>
          <w:szCs w:val="28"/>
          <w:lang w:val="en-GB"/>
        </w:rPr>
        <w:t xml:space="preserve"> </w:t>
      </w:r>
      <w:r w:rsidR="009420FB" w:rsidRPr="009420FB">
        <w:rPr>
          <w:sz w:val="28"/>
          <w:szCs w:val="28"/>
          <w:lang w:val="en-GB"/>
        </w:rPr>
        <w:t>A classic example is the “</w:t>
      </w:r>
      <w:r w:rsidR="009420FB" w:rsidRPr="009420FB">
        <w:rPr>
          <w:b/>
          <w:bCs/>
          <w:sz w:val="28"/>
          <w:szCs w:val="28"/>
          <w:lang w:val="en-GB"/>
        </w:rPr>
        <w:t>OR 1=1</w:t>
      </w:r>
      <w:r w:rsidR="009420FB" w:rsidRPr="009420FB">
        <w:rPr>
          <w:sz w:val="28"/>
          <w:szCs w:val="28"/>
          <w:lang w:val="en-GB"/>
        </w:rPr>
        <w:t>” pattern. Suppose the login code above runs with this username:</w:t>
      </w:r>
      <w:r w:rsidR="009420FB">
        <w:rPr>
          <w:sz w:val="28"/>
          <w:szCs w:val="28"/>
          <w:lang w:val="en-GB"/>
        </w:rPr>
        <w:t xml:space="preserve"> </w:t>
      </w:r>
      <w:r w:rsidR="009420FB" w:rsidRPr="009420FB">
        <w:rPr>
          <w:color w:val="00B0F0"/>
          <w:sz w:val="28"/>
          <w:szCs w:val="28"/>
          <w:lang w:val="en-GB"/>
        </w:rPr>
        <w:t>' OR '1'='1</w:t>
      </w:r>
      <w:r w:rsidR="009420FB">
        <w:rPr>
          <w:color w:val="00B0F0"/>
          <w:sz w:val="28"/>
          <w:szCs w:val="28"/>
          <w:lang w:val="en-GB"/>
        </w:rPr>
        <w:t xml:space="preserve"> </w:t>
      </w:r>
      <w:r w:rsidR="009420FB" w:rsidRPr="009420FB">
        <w:rPr>
          <w:color w:val="000000" w:themeColor="text1"/>
          <w:sz w:val="28"/>
          <w:szCs w:val="28"/>
          <w:lang w:val="en-GB"/>
        </w:rPr>
        <w:t>and any password. The resulting query becomes:</w:t>
      </w:r>
    </w:p>
    <w:p w14:paraId="62FA4F5C" w14:textId="77777777" w:rsidR="009420FB" w:rsidRPr="009420FB" w:rsidRDefault="009420FB" w:rsidP="009420FB">
      <w:pPr>
        <w:rPr>
          <w:i/>
          <w:iCs/>
          <w:color w:val="00B0F0"/>
          <w:sz w:val="28"/>
          <w:szCs w:val="28"/>
          <w:lang w:val="en-GB"/>
        </w:rPr>
      </w:pPr>
      <w:r w:rsidRPr="009420FB">
        <w:rPr>
          <w:i/>
          <w:iCs/>
          <w:color w:val="00B0F0"/>
          <w:sz w:val="28"/>
          <w:szCs w:val="28"/>
          <w:lang w:val="en-GB"/>
        </w:rPr>
        <w:t>SELECT * FROM users</w:t>
      </w:r>
    </w:p>
    <w:p w14:paraId="37C379C7" w14:textId="77777777" w:rsidR="009420FB" w:rsidRPr="009420FB" w:rsidRDefault="009420FB" w:rsidP="009420FB">
      <w:pPr>
        <w:rPr>
          <w:i/>
          <w:iCs/>
          <w:color w:val="00B0F0"/>
          <w:sz w:val="28"/>
          <w:szCs w:val="28"/>
          <w:lang w:val="en-GB"/>
        </w:rPr>
      </w:pPr>
      <w:r w:rsidRPr="009420FB">
        <w:rPr>
          <w:i/>
          <w:iCs/>
          <w:color w:val="00B0F0"/>
          <w:sz w:val="28"/>
          <w:szCs w:val="28"/>
          <w:lang w:val="en-GB"/>
        </w:rPr>
        <w:t>WHERE username = '' OR '1'='1'</w:t>
      </w:r>
    </w:p>
    <w:p w14:paraId="2058040C" w14:textId="61239CB6" w:rsidR="009420FB" w:rsidRDefault="009420FB" w:rsidP="009420FB">
      <w:pPr>
        <w:rPr>
          <w:i/>
          <w:iCs/>
          <w:color w:val="00B0F0"/>
          <w:sz w:val="28"/>
          <w:szCs w:val="28"/>
          <w:lang w:val="en-GB"/>
        </w:rPr>
      </w:pPr>
      <w:r w:rsidRPr="009420FB">
        <w:rPr>
          <w:i/>
          <w:iCs/>
          <w:color w:val="00B0F0"/>
          <w:sz w:val="28"/>
          <w:szCs w:val="28"/>
          <w:lang w:val="en-GB"/>
        </w:rPr>
        <w:t xml:space="preserve">  AND password = '</w:t>
      </w:r>
      <w:proofErr w:type="gramStart"/>
      <w:r w:rsidRPr="009420FB">
        <w:rPr>
          <w:i/>
          <w:iCs/>
          <w:color w:val="00B0F0"/>
          <w:sz w:val="28"/>
          <w:szCs w:val="28"/>
          <w:lang w:val="en-GB"/>
        </w:rPr>
        <w:t>';</w:t>
      </w:r>
      <w:proofErr w:type="gramEnd"/>
    </w:p>
    <w:p w14:paraId="440BA343" w14:textId="77777777" w:rsidR="000C776F" w:rsidRDefault="000C776F" w:rsidP="000C776F">
      <w:pPr>
        <w:rPr>
          <w:i/>
          <w:iCs/>
          <w:color w:val="00B0F0"/>
          <w:sz w:val="28"/>
          <w:szCs w:val="28"/>
          <w:lang w:val="en-GB"/>
        </w:rPr>
      </w:pPr>
    </w:p>
    <w:p w14:paraId="1BC4C5AD" w14:textId="47FB9E86" w:rsidR="000C776F" w:rsidRPr="000C776F" w:rsidRDefault="000C776F" w:rsidP="000C776F">
      <w:pPr>
        <w:rPr>
          <w:sz w:val="28"/>
          <w:szCs w:val="28"/>
          <w:lang w:val="en-GB"/>
        </w:rPr>
      </w:pPr>
      <w:r w:rsidRPr="000C776F">
        <w:rPr>
          <w:sz w:val="28"/>
          <w:szCs w:val="28"/>
          <w:lang w:val="en-GB"/>
        </w:rPr>
        <w:t>Because 1=1 is always true, this condition may bypass normal checks and return at least one user record, potentially logging the attacker in without a valid password.</w:t>
      </w:r>
    </w:p>
    <w:p w14:paraId="66E04BB2" w14:textId="66BBAA19" w:rsidR="000C776F" w:rsidRDefault="000C776F" w:rsidP="000C776F">
      <w:pPr>
        <w:rPr>
          <w:sz w:val="28"/>
          <w:szCs w:val="28"/>
          <w:lang w:val="en-GB"/>
        </w:rPr>
      </w:pPr>
      <w:r w:rsidRPr="000C776F">
        <w:rPr>
          <w:sz w:val="28"/>
          <w:szCs w:val="28"/>
          <w:lang w:val="en-GB"/>
        </w:rPr>
        <w:t>SQL injection is a problem for websites because it threatens all three core security properties: confidentiality, integrity, and availability. Confidentiality is at risk because a successful SQLi attack can allow an attacker to read sensitive</w:t>
      </w:r>
      <w:r>
        <w:rPr>
          <w:sz w:val="28"/>
          <w:szCs w:val="28"/>
          <w:lang w:val="en-GB"/>
        </w:rPr>
        <w:t xml:space="preserve"> </w:t>
      </w:r>
      <w:r w:rsidRPr="000C776F">
        <w:rPr>
          <w:sz w:val="28"/>
          <w:szCs w:val="28"/>
          <w:lang w:val="en-GB"/>
        </w:rPr>
        <w:t>data from any table the application account can access</w:t>
      </w:r>
      <w:r>
        <w:rPr>
          <w:sz w:val="28"/>
          <w:szCs w:val="28"/>
          <w:lang w:val="en-GB"/>
        </w:rPr>
        <w:t xml:space="preserve">, </w:t>
      </w:r>
      <w:r w:rsidRPr="000C776F">
        <w:rPr>
          <w:sz w:val="28"/>
          <w:szCs w:val="28"/>
          <w:lang w:val="en-GB"/>
        </w:rPr>
        <w:t>user details, email addresses, membership records, or even password hashes</w:t>
      </w:r>
      <w:sdt>
        <w:sdtPr>
          <w:rPr>
            <w:sz w:val="28"/>
            <w:szCs w:val="28"/>
            <w:lang w:val="en-GB"/>
          </w:rPr>
          <w:id w:val="414215115"/>
          <w:citation/>
        </w:sdtPr>
        <w:sdtContent>
          <w:r w:rsidR="00F063CE">
            <w:rPr>
              <w:sz w:val="28"/>
              <w:szCs w:val="28"/>
              <w:lang w:val="en-GB"/>
            </w:rPr>
            <w:fldChar w:fldCharType="begin"/>
          </w:r>
          <w:r w:rsidR="00F063CE">
            <w:rPr>
              <w:sz w:val="28"/>
              <w:szCs w:val="28"/>
              <w:lang w:val="en-GB"/>
            </w:rPr>
            <w:instrText xml:space="preserve"> CITATION Fou23 \l 2057 </w:instrText>
          </w:r>
          <w:r w:rsidR="00F063CE">
            <w:rPr>
              <w:sz w:val="28"/>
              <w:szCs w:val="28"/>
              <w:lang w:val="en-GB"/>
            </w:rPr>
            <w:fldChar w:fldCharType="separate"/>
          </w:r>
          <w:r w:rsidR="00F063CE">
            <w:rPr>
              <w:noProof/>
              <w:sz w:val="28"/>
              <w:szCs w:val="28"/>
              <w:lang w:val="en-GB"/>
            </w:rPr>
            <w:t xml:space="preserve"> </w:t>
          </w:r>
          <w:r w:rsidR="00F063CE" w:rsidRPr="00F063CE">
            <w:rPr>
              <w:noProof/>
              <w:sz w:val="28"/>
              <w:szCs w:val="28"/>
              <w:lang w:val="en-GB"/>
            </w:rPr>
            <w:t>[10]</w:t>
          </w:r>
          <w:r w:rsidR="00F063CE">
            <w:rPr>
              <w:sz w:val="28"/>
              <w:szCs w:val="28"/>
              <w:lang w:val="en-GB"/>
            </w:rPr>
            <w:fldChar w:fldCharType="end"/>
          </w:r>
        </w:sdtContent>
      </w:sdt>
      <w:r w:rsidRPr="000C776F">
        <w:rPr>
          <w:sz w:val="28"/>
          <w:szCs w:val="28"/>
          <w:lang w:val="en-GB"/>
        </w:rPr>
        <w:t>. OWASP notes that SQL injection can be used to read sensitive data from the database and sometimes even to access filesystem resources.</w:t>
      </w:r>
    </w:p>
    <w:p w14:paraId="1B4C6B3A" w14:textId="7BFBA88A" w:rsidR="000C776F" w:rsidRDefault="000C776F" w:rsidP="000C776F">
      <w:pPr>
        <w:rPr>
          <w:sz w:val="28"/>
          <w:szCs w:val="28"/>
          <w:lang w:val="en-GB"/>
        </w:rPr>
      </w:pPr>
      <w:r w:rsidRPr="000C776F">
        <w:rPr>
          <w:sz w:val="28"/>
          <w:szCs w:val="28"/>
          <w:lang w:val="en-GB"/>
        </w:rPr>
        <w:t>Integrity is threatened when injected SQL modifies data. For example, if an application constructs a delete statement using an unvalidated ID value:</w:t>
      </w:r>
    </w:p>
    <w:p w14:paraId="72B48862" w14:textId="3FAB497C" w:rsidR="000C776F" w:rsidRPr="000C776F" w:rsidRDefault="000C776F" w:rsidP="000C776F">
      <w:pPr>
        <w:rPr>
          <w:i/>
          <w:iCs/>
          <w:color w:val="00B0F0"/>
          <w:sz w:val="28"/>
          <w:szCs w:val="28"/>
          <w:lang w:val="en-GB"/>
        </w:rPr>
      </w:pPr>
      <w:r w:rsidRPr="000C776F">
        <w:rPr>
          <w:i/>
          <w:iCs/>
          <w:color w:val="00B0F0"/>
          <w:sz w:val="28"/>
          <w:szCs w:val="28"/>
          <w:lang w:val="en-GB"/>
        </w:rPr>
        <w:t>DELETE FROM events WHERE event_id = $</w:t>
      </w:r>
      <w:proofErr w:type="gramStart"/>
      <w:r w:rsidRPr="000C776F">
        <w:rPr>
          <w:i/>
          <w:iCs/>
          <w:color w:val="00B0F0"/>
          <w:sz w:val="28"/>
          <w:szCs w:val="28"/>
          <w:lang w:val="en-GB"/>
        </w:rPr>
        <w:t>id;</w:t>
      </w:r>
      <w:proofErr w:type="gramEnd"/>
    </w:p>
    <w:p w14:paraId="6179B5DA" w14:textId="177767E8" w:rsidR="000C776F" w:rsidRDefault="000C776F" w:rsidP="009420FB">
      <w:pPr>
        <w:rPr>
          <w:sz w:val="28"/>
          <w:szCs w:val="28"/>
          <w:lang w:val="en-GB"/>
        </w:rPr>
      </w:pPr>
      <w:r w:rsidRPr="000C776F">
        <w:rPr>
          <w:sz w:val="28"/>
          <w:szCs w:val="28"/>
          <w:lang w:val="en-GB"/>
        </w:rPr>
        <w:lastRenderedPageBreak/>
        <w:t xml:space="preserve">and </w:t>
      </w:r>
      <w:r w:rsidRPr="000C776F">
        <w:rPr>
          <w:b/>
          <w:bCs/>
          <w:sz w:val="28"/>
          <w:szCs w:val="28"/>
          <w:lang w:val="en-GB"/>
        </w:rPr>
        <w:t>$id</w:t>
      </w:r>
      <w:r w:rsidRPr="000C776F">
        <w:rPr>
          <w:sz w:val="28"/>
          <w:szCs w:val="28"/>
          <w:lang w:val="en-GB"/>
        </w:rPr>
        <w:t xml:space="preserve"> comes from a URL parameter, an attacker might supply 1 OR 1=1. If the application blindly concatenates that into the SQL, the statement may become:</w:t>
      </w:r>
    </w:p>
    <w:p w14:paraId="732AC62A" w14:textId="172E1DEA" w:rsidR="000C776F" w:rsidRDefault="000C776F" w:rsidP="009420FB">
      <w:pPr>
        <w:rPr>
          <w:i/>
          <w:iCs/>
          <w:color w:val="00B0F0"/>
          <w:sz w:val="28"/>
          <w:szCs w:val="28"/>
          <w:lang w:val="en-GB"/>
        </w:rPr>
      </w:pPr>
      <w:r w:rsidRPr="000C776F">
        <w:rPr>
          <w:i/>
          <w:iCs/>
          <w:color w:val="00B0F0"/>
          <w:sz w:val="28"/>
          <w:szCs w:val="28"/>
          <w:lang w:val="en-GB"/>
        </w:rPr>
        <w:t>DELETE FROM events WHERE event_id = 1 OR 1=</w:t>
      </w:r>
      <w:proofErr w:type="gramStart"/>
      <w:r w:rsidRPr="000C776F">
        <w:rPr>
          <w:i/>
          <w:iCs/>
          <w:color w:val="00B0F0"/>
          <w:sz w:val="28"/>
          <w:szCs w:val="28"/>
          <w:lang w:val="en-GB"/>
        </w:rPr>
        <w:t>1;</w:t>
      </w:r>
      <w:proofErr w:type="gramEnd"/>
    </w:p>
    <w:p w14:paraId="722C76E1" w14:textId="79CD6F1F" w:rsidR="00557BFB" w:rsidRPr="00557BFB" w:rsidRDefault="00557BFB" w:rsidP="00557BFB">
      <w:pPr>
        <w:rPr>
          <w:sz w:val="28"/>
          <w:szCs w:val="28"/>
          <w:lang w:val="en-GB"/>
        </w:rPr>
      </w:pPr>
      <w:r w:rsidRPr="00557BFB">
        <w:rPr>
          <w:sz w:val="28"/>
          <w:szCs w:val="28"/>
          <w:lang w:val="en-GB"/>
        </w:rPr>
        <w:t>which could delete all events instead of a single one. Survey papers on SQL injection stress that poorly protected applications allow attackers not only to read, but also to insert, update or delete arbitrary rows in target tables</w:t>
      </w:r>
      <w:sdt>
        <w:sdtPr>
          <w:rPr>
            <w:sz w:val="28"/>
            <w:szCs w:val="28"/>
            <w:lang w:val="en-GB"/>
          </w:rPr>
          <w:id w:val="-1502740645"/>
          <w:citation/>
        </w:sdtPr>
        <w:sdtContent>
          <w:r w:rsidR="00504B43">
            <w:rPr>
              <w:sz w:val="28"/>
              <w:szCs w:val="28"/>
              <w:lang w:val="en-GB"/>
            </w:rPr>
            <w:fldChar w:fldCharType="begin"/>
          </w:r>
          <w:r w:rsidR="00504B43">
            <w:rPr>
              <w:sz w:val="28"/>
              <w:szCs w:val="28"/>
              <w:lang w:val="en-GB"/>
            </w:rPr>
            <w:instrText xml:space="preserve"> CITATION MSi16 \l 2057 </w:instrText>
          </w:r>
          <w:r w:rsidR="00504B43">
            <w:rPr>
              <w:sz w:val="28"/>
              <w:szCs w:val="28"/>
              <w:lang w:val="en-GB"/>
            </w:rPr>
            <w:fldChar w:fldCharType="separate"/>
          </w:r>
          <w:r w:rsidR="00504B43">
            <w:rPr>
              <w:noProof/>
              <w:sz w:val="28"/>
              <w:szCs w:val="28"/>
              <w:lang w:val="en-GB"/>
            </w:rPr>
            <w:t xml:space="preserve"> </w:t>
          </w:r>
          <w:r w:rsidR="00504B43" w:rsidRPr="00504B43">
            <w:rPr>
              <w:noProof/>
              <w:sz w:val="28"/>
              <w:szCs w:val="28"/>
              <w:lang w:val="en-GB"/>
            </w:rPr>
            <w:t>[11]</w:t>
          </w:r>
          <w:r w:rsidR="00504B43">
            <w:rPr>
              <w:sz w:val="28"/>
              <w:szCs w:val="28"/>
              <w:lang w:val="en-GB"/>
            </w:rPr>
            <w:fldChar w:fldCharType="end"/>
          </w:r>
        </w:sdtContent>
      </w:sdt>
      <w:r w:rsidRPr="00557BFB">
        <w:rPr>
          <w:sz w:val="28"/>
          <w:szCs w:val="28"/>
          <w:lang w:val="en-GB"/>
        </w:rPr>
        <w:t>. This directly undermines the correctness and reliability of the data.</w:t>
      </w:r>
    </w:p>
    <w:p w14:paraId="2ED98216" w14:textId="680E2BEA" w:rsidR="00557BFB" w:rsidRPr="00557BFB" w:rsidRDefault="00557BFB" w:rsidP="00557BFB">
      <w:pPr>
        <w:rPr>
          <w:sz w:val="28"/>
          <w:szCs w:val="28"/>
          <w:lang w:val="en-GB"/>
        </w:rPr>
      </w:pPr>
      <w:r w:rsidRPr="00557BFB">
        <w:rPr>
          <w:sz w:val="28"/>
          <w:szCs w:val="28"/>
          <w:lang w:val="en-GB"/>
        </w:rPr>
        <w:t>Availability can also be affected. If an attacker can inject destructive commands (for example, dropping tables or repeatedly corrupting data), the application may become unusable until the database is restored. Real-world security advisories show that SQL injection vulnerabilities are often used as an initial foothold to compromise systems or disrupt service</w:t>
      </w:r>
      <w:sdt>
        <w:sdtPr>
          <w:rPr>
            <w:sz w:val="28"/>
            <w:szCs w:val="28"/>
            <w:lang w:val="en-GB"/>
          </w:rPr>
          <w:id w:val="-1147361369"/>
          <w:citation/>
        </w:sdtPr>
        <w:sdtContent>
          <w:r w:rsidR="00504B43">
            <w:rPr>
              <w:sz w:val="28"/>
              <w:szCs w:val="28"/>
              <w:lang w:val="en-GB"/>
            </w:rPr>
            <w:fldChar w:fldCharType="begin"/>
          </w:r>
          <w:r w:rsidR="00504B43">
            <w:rPr>
              <w:sz w:val="28"/>
              <w:szCs w:val="28"/>
              <w:lang w:val="en-GB"/>
            </w:rPr>
            <w:instrText xml:space="preserve"> CITATION Uni15 \l 2057 </w:instrText>
          </w:r>
          <w:r w:rsidR="00504B43">
            <w:rPr>
              <w:sz w:val="28"/>
              <w:szCs w:val="28"/>
              <w:lang w:val="en-GB"/>
            </w:rPr>
            <w:fldChar w:fldCharType="separate"/>
          </w:r>
          <w:r w:rsidR="00504B43">
            <w:rPr>
              <w:noProof/>
              <w:sz w:val="28"/>
              <w:szCs w:val="28"/>
              <w:lang w:val="en-GB"/>
            </w:rPr>
            <w:t xml:space="preserve"> </w:t>
          </w:r>
          <w:r w:rsidR="00504B43" w:rsidRPr="00504B43">
            <w:rPr>
              <w:noProof/>
              <w:sz w:val="28"/>
              <w:szCs w:val="28"/>
              <w:lang w:val="en-GB"/>
            </w:rPr>
            <w:t>[12]</w:t>
          </w:r>
          <w:r w:rsidR="00504B43">
            <w:rPr>
              <w:sz w:val="28"/>
              <w:szCs w:val="28"/>
              <w:lang w:val="en-GB"/>
            </w:rPr>
            <w:fldChar w:fldCharType="end"/>
          </w:r>
        </w:sdtContent>
      </w:sdt>
      <w:r w:rsidRPr="00557BFB">
        <w:rPr>
          <w:sz w:val="28"/>
          <w:szCs w:val="28"/>
          <w:lang w:val="en-GB"/>
        </w:rPr>
        <w:t>.</w:t>
      </w:r>
    </w:p>
    <w:p w14:paraId="696052A4" w14:textId="71DBAF4C" w:rsidR="00557BFB" w:rsidRPr="00557BFB" w:rsidRDefault="00557BFB" w:rsidP="00557BFB">
      <w:pPr>
        <w:rPr>
          <w:sz w:val="28"/>
          <w:szCs w:val="28"/>
          <w:lang w:val="en-GB"/>
        </w:rPr>
      </w:pPr>
      <w:r w:rsidRPr="00557BFB">
        <w:rPr>
          <w:sz w:val="28"/>
          <w:szCs w:val="28"/>
          <w:lang w:val="en-GB"/>
        </w:rPr>
        <w:t xml:space="preserve">Modern literature distinguishes several forms of SQLi. In </w:t>
      </w:r>
      <w:r w:rsidRPr="00557BFB">
        <w:rPr>
          <w:b/>
          <w:bCs/>
          <w:sz w:val="28"/>
          <w:szCs w:val="28"/>
          <w:lang w:val="en-GB"/>
        </w:rPr>
        <w:t>error-based</w:t>
      </w:r>
      <w:r w:rsidRPr="00557BFB">
        <w:rPr>
          <w:sz w:val="28"/>
          <w:szCs w:val="28"/>
          <w:lang w:val="en-GB"/>
        </w:rPr>
        <w:t xml:space="preserve"> SQL injection, the attacker triggers visible database error messages to learn about table or column names. In </w:t>
      </w:r>
      <w:r w:rsidRPr="00557BFB">
        <w:rPr>
          <w:b/>
          <w:bCs/>
          <w:sz w:val="28"/>
          <w:szCs w:val="28"/>
          <w:lang w:val="en-GB"/>
        </w:rPr>
        <w:t>blind</w:t>
      </w:r>
      <w:r w:rsidRPr="00557BFB">
        <w:rPr>
          <w:sz w:val="28"/>
          <w:szCs w:val="28"/>
          <w:lang w:val="en-GB"/>
        </w:rPr>
        <w:t xml:space="preserve"> SQL injection, errors and direct output are hidden, but the attacker still infers information from subtle changes in application behaviour (for example, whether a page shows “results found” vs. “no results”). These attack types all share the same root cause: the application mixes user-controlled input with SQL code</w:t>
      </w:r>
      <w:sdt>
        <w:sdtPr>
          <w:rPr>
            <w:sz w:val="28"/>
            <w:szCs w:val="28"/>
            <w:lang w:val="en-GB"/>
          </w:rPr>
          <w:id w:val="1036009572"/>
          <w:citation/>
        </w:sdtPr>
        <w:sdtContent>
          <w:r w:rsidR="00305AB6">
            <w:rPr>
              <w:sz w:val="28"/>
              <w:szCs w:val="28"/>
              <w:lang w:val="en-GB"/>
            </w:rPr>
            <w:fldChar w:fldCharType="begin"/>
          </w:r>
          <w:r w:rsidR="00305AB6">
            <w:rPr>
              <w:sz w:val="28"/>
              <w:szCs w:val="28"/>
              <w:lang w:val="en-GB"/>
            </w:rPr>
            <w:instrText xml:space="preserve"> CITATION Acu21 \l 2057 </w:instrText>
          </w:r>
          <w:r w:rsidR="00305AB6">
            <w:rPr>
              <w:sz w:val="28"/>
              <w:szCs w:val="28"/>
              <w:lang w:val="en-GB"/>
            </w:rPr>
            <w:fldChar w:fldCharType="separate"/>
          </w:r>
          <w:r w:rsidR="00305AB6">
            <w:rPr>
              <w:noProof/>
              <w:sz w:val="28"/>
              <w:szCs w:val="28"/>
              <w:lang w:val="en-GB"/>
            </w:rPr>
            <w:t xml:space="preserve"> </w:t>
          </w:r>
          <w:r w:rsidR="00305AB6" w:rsidRPr="00305AB6">
            <w:rPr>
              <w:noProof/>
              <w:sz w:val="28"/>
              <w:szCs w:val="28"/>
              <w:lang w:val="en-GB"/>
            </w:rPr>
            <w:t>[13]</w:t>
          </w:r>
          <w:r w:rsidR="00305AB6">
            <w:rPr>
              <w:sz w:val="28"/>
              <w:szCs w:val="28"/>
              <w:lang w:val="en-GB"/>
            </w:rPr>
            <w:fldChar w:fldCharType="end"/>
          </w:r>
        </w:sdtContent>
      </w:sdt>
      <w:r w:rsidRPr="00557BFB">
        <w:rPr>
          <w:sz w:val="28"/>
          <w:szCs w:val="28"/>
          <w:lang w:val="en-GB"/>
        </w:rPr>
        <w:t>.</w:t>
      </w:r>
    </w:p>
    <w:p w14:paraId="2F4F56D0" w14:textId="29D41D94" w:rsidR="00557BFB" w:rsidRPr="00557BFB" w:rsidRDefault="00557BFB" w:rsidP="00557BFB">
      <w:pPr>
        <w:rPr>
          <w:sz w:val="28"/>
          <w:szCs w:val="28"/>
          <w:lang w:val="en-GB"/>
        </w:rPr>
      </w:pPr>
      <w:r w:rsidRPr="00557BFB">
        <w:rPr>
          <w:sz w:val="28"/>
          <w:szCs w:val="28"/>
          <w:lang w:val="en-GB"/>
        </w:rPr>
        <w:t>Defence focuses on ensuring that user input is always treated as data. Standard recommendations are to use prepared (parameterised) statements with bound parameters instead of concatenated SQL strings, validate and constrain input types (for example, numeric IDs), run the application with least-privilege database accounts, and avoid exposing raw SQL error messages to users. Database textbooks and secure coding guides highlight parameterised queries as the primary mitigation, because the SQL structure is fixed and the database engine receives user values separately so they cannot change the query logic</w:t>
      </w:r>
      <w:sdt>
        <w:sdtPr>
          <w:rPr>
            <w:sz w:val="28"/>
            <w:szCs w:val="28"/>
            <w:lang w:val="en-GB"/>
          </w:rPr>
          <w:id w:val="-1342546603"/>
          <w:citation/>
        </w:sdtPr>
        <w:sdtContent>
          <w:r w:rsidR="00392A4C">
            <w:rPr>
              <w:sz w:val="28"/>
              <w:szCs w:val="28"/>
              <w:lang w:val="en-GB"/>
            </w:rPr>
            <w:fldChar w:fldCharType="begin"/>
          </w:r>
          <w:r w:rsidR="00392A4C">
            <w:rPr>
              <w:sz w:val="28"/>
              <w:szCs w:val="28"/>
              <w:lang w:val="en-GB"/>
            </w:rPr>
            <w:instrText xml:space="preserve"> CITATION OWA25 \l 2057 </w:instrText>
          </w:r>
          <w:r w:rsidR="00392A4C">
            <w:rPr>
              <w:sz w:val="28"/>
              <w:szCs w:val="28"/>
              <w:lang w:val="en-GB"/>
            </w:rPr>
            <w:fldChar w:fldCharType="separate"/>
          </w:r>
          <w:r w:rsidR="00392A4C">
            <w:rPr>
              <w:noProof/>
              <w:sz w:val="28"/>
              <w:szCs w:val="28"/>
              <w:lang w:val="en-GB"/>
            </w:rPr>
            <w:t xml:space="preserve"> </w:t>
          </w:r>
          <w:r w:rsidR="00392A4C" w:rsidRPr="00392A4C">
            <w:rPr>
              <w:noProof/>
              <w:sz w:val="28"/>
              <w:szCs w:val="28"/>
              <w:lang w:val="en-GB"/>
            </w:rPr>
            <w:t>[14]</w:t>
          </w:r>
          <w:r w:rsidR="00392A4C">
            <w:rPr>
              <w:sz w:val="28"/>
              <w:szCs w:val="28"/>
              <w:lang w:val="en-GB"/>
            </w:rPr>
            <w:fldChar w:fldCharType="end"/>
          </w:r>
        </w:sdtContent>
      </w:sdt>
      <w:r w:rsidRPr="00557BFB">
        <w:rPr>
          <w:sz w:val="28"/>
          <w:szCs w:val="28"/>
          <w:lang w:val="en-GB"/>
        </w:rPr>
        <w:t>.</w:t>
      </w:r>
    </w:p>
    <w:p w14:paraId="11C23F5C" w14:textId="715CCFC3" w:rsidR="00557BFB" w:rsidRDefault="00557BFB" w:rsidP="00557BFB">
      <w:pPr>
        <w:rPr>
          <w:sz w:val="28"/>
          <w:szCs w:val="28"/>
          <w:lang w:val="en-GB"/>
        </w:rPr>
      </w:pPr>
      <w:r w:rsidRPr="00557BFB">
        <w:rPr>
          <w:sz w:val="28"/>
          <w:szCs w:val="28"/>
          <w:lang w:val="en-GB"/>
        </w:rPr>
        <w:t>In summary, SQL injection is dangerous because it lets attackers turn text fields, form inputs, and URLs into executable SQL commands. This can expose sensitive data, corrupt or delete records, and in some cases compromise the entire system. Any database-driven website</w:t>
      </w:r>
      <w:r w:rsidR="003D7521">
        <w:rPr>
          <w:sz w:val="28"/>
          <w:szCs w:val="28"/>
          <w:lang w:val="en-GB"/>
        </w:rPr>
        <w:t xml:space="preserve"> </w:t>
      </w:r>
      <w:r w:rsidRPr="00557BFB">
        <w:rPr>
          <w:sz w:val="28"/>
          <w:szCs w:val="28"/>
          <w:lang w:val="en-GB"/>
        </w:rPr>
        <w:t>such as a campus club management system</w:t>
      </w:r>
      <w:r w:rsidR="003D7521">
        <w:rPr>
          <w:sz w:val="28"/>
          <w:szCs w:val="28"/>
          <w:lang w:val="en-GB"/>
        </w:rPr>
        <w:t xml:space="preserve"> </w:t>
      </w:r>
      <w:r w:rsidRPr="00557BFB">
        <w:rPr>
          <w:sz w:val="28"/>
          <w:szCs w:val="28"/>
          <w:lang w:val="en-GB"/>
        </w:rPr>
        <w:t>must therefore treat SQL injection as a critical threat and use parameterised queries and secure coding practices to prevent it.</w:t>
      </w:r>
    </w:p>
    <w:p w14:paraId="32901625" w14:textId="0AE85F30" w:rsidR="00B40AA5" w:rsidRDefault="00B40AA5" w:rsidP="004A52B3">
      <w:pPr>
        <w:pStyle w:val="Heading1"/>
        <w:rPr>
          <w:lang w:val="en-GB"/>
        </w:rPr>
      </w:pPr>
      <w:bookmarkStart w:id="9" w:name="_Toc216680527"/>
      <w:r w:rsidRPr="00B40AA5">
        <w:rPr>
          <w:highlight w:val="green"/>
          <w:lang w:val="en-GB"/>
        </w:rPr>
        <w:lastRenderedPageBreak/>
        <w:t>A</w:t>
      </w:r>
      <w:r w:rsidRPr="00B40AA5">
        <w:rPr>
          <w:highlight w:val="green"/>
          <w:lang w:val="en-GB"/>
        </w:rPr>
        <w:t>nti-SQL Injection</w:t>
      </w:r>
      <w:r w:rsidRPr="00B40AA5">
        <w:rPr>
          <w:highlight w:val="green"/>
          <w:lang w:val="en-GB"/>
        </w:rPr>
        <w:t>:</w:t>
      </w:r>
      <w:bookmarkEnd w:id="9"/>
    </w:p>
    <w:p w14:paraId="223A840B" w14:textId="5060C82D" w:rsidR="00B40AA5" w:rsidRPr="00557BFB" w:rsidRDefault="00B40AA5" w:rsidP="00B40AA5">
      <w:pPr>
        <w:rPr>
          <w:sz w:val="28"/>
          <w:szCs w:val="28"/>
          <w:lang w:val="en-GB"/>
        </w:rPr>
      </w:pPr>
      <w:r>
        <w:rPr>
          <w:noProof/>
          <w:sz w:val="28"/>
          <w:szCs w:val="28"/>
          <w:lang w:val="en-GB"/>
        </w:rPr>
        <w:drawing>
          <wp:inline distT="0" distB="0" distL="0" distR="0" wp14:anchorId="2BEC3B78" wp14:editId="067305B8">
            <wp:extent cx="5731510" cy="304800"/>
            <wp:effectExtent l="0" t="0" r="2540" b="0"/>
            <wp:docPr id="19464755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475532" name="Picture 1946475532"/>
                    <pic:cNvPicPr/>
                  </pic:nvPicPr>
                  <pic:blipFill>
                    <a:blip r:embed="rId31">
                      <a:extLst>
                        <a:ext uri="{28A0092B-C50C-407E-A947-70E740481C1C}">
                          <a14:useLocalDpi xmlns:a14="http://schemas.microsoft.com/office/drawing/2010/main" val="0"/>
                        </a:ext>
                      </a:extLst>
                    </a:blip>
                    <a:stretch>
                      <a:fillRect/>
                    </a:stretch>
                  </pic:blipFill>
                  <pic:spPr>
                    <a:xfrm>
                      <a:off x="0" y="0"/>
                      <a:ext cx="5731510" cy="304800"/>
                    </a:xfrm>
                    <a:prstGeom prst="rect">
                      <a:avLst/>
                    </a:prstGeom>
                  </pic:spPr>
                </pic:pic>
              </a:graphicData>
            </a:graphic>
          </wp:inline>
        </w:drawing>
      </w:r>
    </w:p>
    <w:p w14:paraId="1137F4AA" w14:textId="77A0EC5B" w:rsidR="000B1920" w:rsidRDefault="000B1920" w:rsidP="009420FB">
      <w:pPr>
        <w:rPr>
          <w:sz w:val="28"/>
          <w:szCs w:val="28"/>
          <w:lang w:val="en-GB"/>
        </w:rPr>
      </w:pPr>
      <w:r>
        <w:rPr>
          <w:noProof/>
          <w:sz w:val="28"/>
          <w:szCs w:val="28"/>
          <w:lang w:val="en-GB"/>
        </w:rPr>
        <mc:AlternateContent>
          <mc:Choice Requires="wps">
            <w:drawing>
              <wp:anchor distT="0" distB="0" distL="114300" distR="114300" simplePos="0" relativeHeight="251662336" behindDoc="0" locked="0" layoutInCell="1" allowOverlap="1" wp14:anchorId="7398657A" wp14:editId="458197C8">
                <wp:simplePos x="0" y="0"/>
                <wp:positionH relativeFrom="column">
                  <wp:posOffset>2552700</wp:posOffset>
                </wp:positionH>
                <wp:positionV relativeFrom="paragraph">
                  <wp:posOffset>1946910</wp:posOffset>
                </wp:positionV>
                <wp:extent cx="484632" cy="6375400"/>
                <wp:effectExtent l="19050" t="0" r="10795" b="44450"/>
                <wp:wrapNone/>
                <wp:docPr id="1438022534" name="Arrow: Down 8"/>
                <wp:cNvGraphicFramePr/>
                <a:graphic xmlns:a="http://schemas.openxmlformats.org/drawingml/2006/main">
                  <a:graphicData uri="http://schemas.microsoft.com/office/word/2010/wordprocessingShape">
                    <wps:wsp>
                      <wps:cNvSpPr/>
                      <wps:spPr>
                        <a:xfrm>
                          <a:off x="0" y="0"/>
                          <a:ext cx="484632" cy="6375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7AB646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201pt;margin-top:153.3pt;width:38.15pt;height:50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" adj="20779" fillcolor="#4472c4 [3204]" strokecolor="#09101d [484]" strokeweight="1pt"/>
            </w:pict>
          </mc:Fallback>
        </mc:AlternateContent>
      </w:r>
      <w:r w:rsidR="00B40AA5" w:rsidRPr="00B40AA5">
        <w:rPr>
          <w:sz w:val="28"/>
          <w:szCs w:val="28"/>
          <w:lang w:val="en-GB"/>
        </w:rPr>
        <w:t xml:space="preserve">This code uses a prepared statement with a </w:t>
      </w:r>
      <w:r w:rsidR="00B40AA5" w:rsidRPr="00B40AA5">
        <w:rPr>
          <w:b/>
          <w:bCs/>
          <w:sz w:val="28"/>
          <w:szCs w:val="28"/>
          <w:lang w:val="en-GB"/>
        </w:rPr>
        <w:t>?</w:t>
      </w:r>
      <w:r w:rsidR="00B40AA5" w:rsidRPr="00B40AA5">
        <w:rPr>
          <w:sz w:val="28"/>
          <w:szCs w:val="28"/>
          <w:lang w:val="en-GB"/>
        </w:rPr>
        <w:t xml:space="preserve"> placeholder and </w:t>
      </w:r>
      <w:r w:rsidR="00B40AA5" w:rsidRPr="00B40AA5">
        <w:rPr>
          <w:b/>
          <w:bCs/>
          <w:sz w:val="28"/>
          <w:szCs w:val="28"/>
          <w:lang w:val="en-GB"/>
        </w:rPr>
        <w:t>bind_param('s', $username)</w:t>
      </w:r>
      <w:r w:rsidR="00B40AA5" w:rsidRPr="00B40AA5">
        <w:rPr>
          <w:sz w:val="28"/>
          <w:szCs w:val="28"/>
          <w:lang w:val="en-GB"/>
        </w:rPr>
        <w:t xml:space="preserve">. The username value from the login form is sent to the database as data, not concatenated into the SQL string. As a result, even if an attacker enters something like </w:t>
      </w:r>
      <w:r w:rsidR="00B40AA5" w:rsidRPr="00B40AA5">
        <w:rPr>
          <w:b/>
          <w:bCs/>
          <w:sz w:val="28"/>
          <w:szCs w:val="28"/>
          <w:lang w:val="en-GB"/>
        </w:rPr>
        <w:t>' OR '1'='1</w:t>
      </w:r>
      <w:r w:rsidR="00B40AA5" w:rsidRPr="00B40AA5">
        <w:rPr>
          <w:sz w:val="28"/>
          <w:szCs w:val="28"/>
          <w:lang w:val="en-GB"/>
        </w:rPr>
        <w:t xml:space="preserve"> as the username, it is treated as a literal value and cannot change the structure of the query. This is the standard defence recommended by OWASP for preventing SQL injection.</w:t>
      </w:r>
    </w:p>
    <w:p w14:paraId="0355B53B" w14:textId="79078A55" w:rsidR="000B1920" w:rsidRDefault="000B1920" w:rsidP="009420FB">
      <w:pPr>
        <w:rPr>
          <w:sz w:val="28"/>
          <w:szCs w:val="28"/>
          <w:lang w:val="en-GB"/>
        </w:rPr>
      </w:pPr>
      <w:r>
        <w:rPr>
          <w:noProof/>
          <w:sz w:val="28"/>
          <w:szCs w:val="28"/>
          <w:lang w:val="en-GB"/>
        </w:rPr>
        <w:lastRenderedPageBreak/>
        <w:drawing>
          <wp:inline distT="0" distB="0" distL="0" distR="0" wp14:anchorId="34270565" wp14:editId="3422820B">
            <wp:extent cx="3232316" cy="3645087"/>
            <wp:effectExtent l="0" t="0" r="6350" b="0"/>
            <wp:docPr id="589488228" name="Picture 6"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88228" name="Picture 6" descr="A screenshot of a login screen&#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3232316" cy="3645087"/>
                    </a:xfrm>
                    <a:prstGeom prst="rect">
                      <a:avLst/>
                    </a:prstGeom>
                  </pic:spPr>
                </pic:pic>
              </a:graphicData>
            </a:graphic>
          </wp:inline>
        </w:drawing>
      </w:r>
      <w:r>
        <w:rPr>
          <w:noProof/>
          <w:sz w:val="28"/>
          <w:szCs w:val="28"/>
          <w:lang w:val="en-GB"/>
        </w:rPr>
        <w:drawing>
          <wp:inline distT="0" distB="0" distL="0" distR="0" wp14:anchorId="3152CA1A" wp14:editId="454FE304">
            <wp:extent cx="3664138" cy="4235668"/>
            <wp:effectExtent l="0" t="0" r="0" b="0"/>
            <wp:docPr id="763343094"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343094" name="Picture 7" descr="A screenshot of a computer&#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3664138" cy="4235668"/>
                    </a:xfrm>
                    <a:prstGeom prst="rect">
                      <a:avLst/>
                    </a:prstGeom>
                  </pic:spPr>
                </pic:pic>
              </a:graphicData>
            </a:graphic>
          </wp:inline>
        </w:drawing>
      </w:r>
    </w:p>
    <w:p w14:paraId="626B82DC" w14:textId="77777777" w:rsidR="00ED1DA2" w:rsidRDefault="000B1920" w:rsidP="00ED1DA2">
      <w:pPr>
        <w:rPr>
          <w:sz w:val="28"/>
          <w:szCs w:val="28"/>
          <w:lang w:val="en-GB"/>
        </w:rPr>
      </w:pPr>
      <w:r w:rsidRPr="000B1920">
        <w:rPr>
          <w:sz w:val="28"/>
          <w:szCs w:val="28"/>
          <w:lang w:val="en-GB"/>
        </w:rPr>
        <w:t xml:space="preserve">Figure </w:t>
      </w:r>
      <w:r>
        <w:rPr>
          <w:sz w:val="28"/>
          <w:szCs w:val="28"/>
          <w:lang w:val="en-GB"/>
        </w:rPr>
        <w:t>above</w:t>
      </w:r>
      <w:r w:rsidRPr="000B1920">
        <w:rPr>
          <w:sz w:val="28"/>
          <w:szCs w:val="28"/>
          <w:lang w:val="en-GB"/>
        </w:rPr>
        <w:t xml:space="preserve"> shows an attempted SQL injection on the admin login using the classic pattern </w:t>
      </w:r>
      <w:r w:rsidRPr="000B1920">
        <w:rPr>
          <w:b/>
          <w:bCs/>
          <w:sz w:val="28"/>
          <w:szCs w:val="28"/>
          <w:lang w:val="en-GB"/>
        </w:rPr>
        <w:t>admin' OR '1'='1</w:t>
      </w:r>
      <w:r w:rsidRPr="000B1920">
        <w:rPr>
          <w:sz w:val="28"/>
          <w:szCs w:val="28"/>
          <w:lang w:val="en-GB"/>
        </w:rPr>
        <w:t xml:space="preserve">. Because the query is parameterised, this </w:t>
      </w:r>
      <w:r w:rsidRPr="000B1920">
        <w:rPr>
          <w:sz w:val="28"/>
          <w:szCs w:val="28"/>
          <w:lang w:val="en-GB"/>
        </w:rPr>
        <w:lastRenderedPageBreak/>
        <w:t>string is treated purely as data, and the login fails. The attacker is not granted access, demonstrating that the defence is effective.</w:t>
      </w:r>
      <w:r w:rsidR="00ED1DA2">
        <w:rPr>
          <w:sz w:val="28"/>
          <w:szCs w:val="28"/>
          <w:lang w:val="en-GB"/>
        </w:rPr>
        <w:t xml:space="preserve"> </w:t>
      </w:r>
    </w:p>
    <w:p w14:paraId="3B9F2A9B" w14:textId="0B7A0055" w:rsidR="00ED1DA2" w:rsidRDefault="00ED1DA2" w:rsidP="00ED1DA2">
      <w:pPr>
        <w:rPr>
          <w:sz w:val="28"/>
          <w:szCs w:val="28"/>
          <w:lang w:val="en-GB"/>
        </w:rPr>
      </w:pPr>
      <w:r w:rsidRPr="00ED1DA2">
        <w:rPr>
          <w:sz w:val="28"/>
          <w:szCs w:val="28"/>
          <w:lang w:val="en-GB"/>
        </w:rPr>
        <w:t xml:space="preserve">I reviewed all database interactions </w:t>
      </w:r>
      <w:proofErr w:type="gramStart"/>
      <w:r w:rsidRPr="00ED1DA2">
        <w:rPr>
          <w:sz w:val="28"/>
          <w:szCs w:val="28"/>
          <w:lang w:val="en-GB"/>
        </w:rPr>
        <w:t>in</w:t>
      </w:r>
      <w:proofErr w:type="gramEnd"/>
      <w:r w:rsidRPr="00ED1DA2">
        <w:rPr>
          <w:sz w:val="28"/>
          <w:szCs w:val="28"/>
          <w:lang w:val="en-GB"/>
        </w:rPr>
        <w:t xml:space="preserve"> the website (public and admin areas) and ensured that user input is never concatenated directly into SQL strings. All queries that depend on user-supplied data now use prepared (parameterised) statements with bound parameters, and integer IDs are cast to numeric types before being used. As a result, the site does not contain any known SQL injection vulnerabilities.</w:t>
      </w:r>
    </w:p>
    <w:p w14:paraId="1D3C6F68" w14:textId="77777777" w:rsidR="00BC7DA3" w:rsidRDefault="00BC7DA3" w:rsidP="00ED1DA2">
      <w:pPr>
        <w:rPr>
          <w:sz w:val="28"/>
          <w:szCs w:val="28"/>
          <w:lang w:val="en-GB"/>
        </w:rPr>
      </w:pPr>
    </w:p>
    <w:p w14:paraId="64A734D3" w14:textId="77777777" w:rsidR="00BC7DA3" w:rsidRDefault="00BC7DA3" w:rsidP="00ED1DA2">
      <w:pPr>
        <w:rPr>
          <w:sz w:val="28"/>
          <w:szCs w:val="28"/>
          <w:lang w:val="en-GB"/>
        </w:rPr>
      </w:pPr>
    </w:p>
    <w:p w14:paraId="5BFC1A54" w14:textId="77777777" w:rsidR="00BC7DA3" w:rsidRDefault="00BC7DA3" w:rsidP="00ED1DA2">
      <w:pPr>
        <w:rPr>
          <w:sz w:val="28"/>
          <w:szCs w:val="28"/>
          <w:lang w:val="en-GB"/>
        </w:rPr>
      </w:pPr>
    </w:p>
    <w:p w14:paraId="7906441F" w14:textId="77777777" w:rsidR="00BC7DA3" w:rsidRDefault="00BC7DA3" w:rsidP="00ED1DA2">
      <w:pPr>
        <w:rPr>
          <w:sz w:val="28"/>
          <w:szCs w:val="28"/>
          <w:lang w:val="en-GB"/>
        </w:rPr>
      </w:pPr>
    </w:p>
    <w:p w14:paraId="722D7014" w14:textId="77777777" w:rsidR="00BC7DA3" w:rsidRDefault="00BC7DA3" w:rsidP="00ED1DA2">
      <w:pPr>
        <w:rPr>
          <w:sz w:val="28"/>
          <w:szCs w:val="28"/>
          <w:lang w:val="en-GB"/>
        </w:rPr>
      </w:pPr>
    </w:p>
    <w:p w14:paraId="0D0C3B03" w14:textId="77777777" w:rsidR="00BC7DA3" w:rsidRDefault="00BC7DA3" w:rsidP="00ED1DA2">
      <w:pPr>
        <w:rPr>
          <w:sz w:val="28"/>
          <w:szCs w:val="28"/>
          <w:lang w:val="en-GB"/>
        </w:rPr>
      </w:pPr>
    </w:p>
    <w:p w14:paraId="2EB0C219" w14:textId="77777777" w:rsidR="00BC7DA3" w:rsidRDefault="00BC7DA3" w:rsidP="00ED1DA2">
      <w:pPr>
        <w:rPr>
          <w:sz w:val="28"/>
          <w:szCs w:val="28"/>
          <w:lang w:val="en-GB"/>
        </w:rPr>
      </w:pPr>
    </w:p>
    <w:p w14:paraId="4ABBB113" w14:textId="77777777" w:rsidR="00BC7DA3" w:rsidRDefault="00BC7DA3" w:rsidP="00ED1DA2">
      <w:pPr>
        <w:rPr>
          <w:sz w:val="28"/>
          <w:szCs w:val="28"/>
          <w:lang w:val="en-GB"/>
        </w:rPr>
      </w:pPr>
    </w:p>
    <w:p w14:paraId="104BA51B" w14:textId="77777777" w:rsidR="00BC7DA3" w:rsidRDefault="00BC7DA3" w:rsidP="00ED1DA2">
      <w:pPr>
        <w:rPr>
          <w:sz w:val="28"/>
          <w:szCs w:val="28"/>
          <w:lang w:val="en-GB"/>
        </w:rPr>
      </w:pPr>
    </w:p>
    <w:p w14:paraId="2E37F59D" w14:textId="77777777" w:rsidR="00BC7DA3" w:rsidRDefault="00BC7DA3" w:rsidP="00ED1DA2">
      <w:pPr>
        <w:rPr>
          <w:sz w:val="28"/>
          <w:szCs w:val="28"/>
          <w:lang w:val="en-GB"/>
        </w:rPr>
      </w:pPr>
    </w:p>
    <w:p w14:paraId="3E22F1D6" w14:textId="77777777" w:rsidR="00BC7DA3" w:rsidRDefault="00BC7DA3" w:rsidP="00ED1DA2">
      <w:pPr>
        <w:rPr>
          <w:sz w:val="28"/>
          <w:szCs w:val="28"/>
          <w:lang w:val="en-GB"/>
        </w:rPr>
      </w:pPr>
    </w:p>
    <w:p w14:paraId="0BAF86EA" w14:textId="77777777" w:rsidR="00BC7DA3" w:rsidRDefault="00BC7DA3" w:rsidP="00ED1DA2">
      <w:pPr>
        <w:rPr>
          <w:sz w:val="28"/>
          <w:szCs w:val="28"/>
          <w:lang w:val="en-GB"/>
        </w:rPr>
      </w:pPr>
    </w:p>
    <w:p w14:paraId="4F2A7266" w14:textId="77777777" w:rsidR="00BC7DA3" w:rsidRDefault="00BC7DA3" w:rsidP="00ED1DA2">
      <w:pPr>
        <w:rPr>
          <w:sz w:val="28"/>
          <w:szCs w:val="28"/>
          <w:lang w:val="en-GB"/>
        </w:rPr>
      </w:pPr>
    </w:p>
    <w:p w14:paraId="30274563" w14:textId="77777777" w:rsidR="00BC7DA3" w:rsidRDefault="00BC7DA3" w:rsidP="00ED1DA2">
      <w:pPr>
        <w:rPr>
          <w:sz w:val="28"/>
          <w:szCs w:val="28"/>
          <w:lang w:val="en-GB"/>
        </w:rPr>
      </w:pPr>
    </w:p>
    <w:p w14:paraId="56FA9C04" w14:textId="77777777" w:rsidR="00BC7DA3" w:rsidRDefault="00BC7DA3" w:rsidP="00ED1DA2">
      <w:pPr>
        <w:rPr>
          <w:sz w:val="28"/>
          <w:szCs w:val="28"/>
          <w:lang w:val="en-GB"/>
        </w:rPr>
      </w:pPr>
    </w:p>
    <w:p w14:paraId="2527ED73" w14:textId="77777777" w:rsidR="00BC7DA3" w:rsidRDefault="00BC7DA3" w:rsidP="00ED1DA2">
      <w:pPr>
        <w:rPr>
          <w:sz w:val="28"/>
          <w:szCs w:val="28"/>
          <w:lang w:val="en-GB"/>
        </w:rPr>
      </w:pPr>
    </w:p>
    <w:p w14:paraId="63C1C93E" w14:textId="77777777" w:rsidR="00BC7DA3" w:rsidRDefault="00BC7DA3" w:rsidP="00ED1DA2">
      <w:pPr>
        <w:rPr>
          <w:sz w:val="28"/>
          <w:szCs w:val="28"/>
          <w:lang w:val="en-GB"/>
        </w:rPr>
      </w:pPr>
    </w:p>
    <w:p w14:paraId="1B53B50F" w14:textId="77777777" w:rsidR="00BC7DA3" w:rsidRDefault="00BC7DA3" w:rsidP="00ED1DA2">
      <w:pPr>
        <w:rPr>
          <w:sz w:val="28"/>
          <w:szCs w:val="28"/>
          <w:lang w:val="en-GB"/>
        </w:rPr>
      </w:pPr>
    </w:p>
    <w:p w14:paraId="739F5FDF" w14:textId="77777777" w:rsidR="00BC7DA3" w:rsidRDefault="00BC7DA3" w:rsidP="00ED1DA2">
      <w:pPr>
        <w:rPr>
          <w:sz w:val="28"/>
          <w:szCs w:val="28"/>
          <w:lang w:val="en-GB"/>
        </w:rPr>
      </w:pPr>
    </w:p>
    <w:p w14:paraId="2EA0222E" w14:textId="77777777" w:rsidR="00BC7DA3" w:rsidRDefault="00BC7DA3" w:rsidP="00ED1DA2">
      <w:pPr>
        <w:rPr>
          <w:sz w:val="28"/>
          <w:szCs w:val="28"/>
          <w:lang w:val="en-GB"/>
        </w:rPr>
      </w:pPr>
    </w:p>
    <w:bookmarkStart w:id="10" w:name="_Toc216680528" w:displacedByCustomXml="next"/>
    <w:sdt>
      <w:sdtPr>
        <w:rPr>
          <w:lang w:val="en-GB"/>
        </w:rPr>
        <w:id w:val="-363214228"/>
        <w:docPartObj>
          <w:docPartGallery w:val="Bibliographies"/>
          <w:docPartUnique/>
        </w:docPartObj>
      </w:sdtPr>
      <w:sdtEndPr>
        <w:rPr>
          <w:rFonts w:asciiTheme="minorHAnsi" w:eastAsiaTheme="minorHAnsi" w:hAnsiTheme="minorHAnsi" w:cstheme="minorBidi"/>
          <w:color w:val="auto"/>
          <w:sz w:val="22"/>
          <w:szCs w:val="22"/>
          <w:lang w:val="pt-BR"/>
        </w:rPr>
      </w:sdtEndPr>
      <w:sdtContent>
        <w:p w14:paraId="0DCFDBC4" w14:textId="79135192" w:rsidR="00BC7DA3" w:rsidRDefault="00BC7DA3">
          <w:pPr>
            <w:pStyle w:val="Heading1"/>
          </w:pPr>
          <w:r>
            <w:rPr>
              <w:lang w:val="en-GB"/>
            </w:rPr>
            <w:t>Bibliography</w:t>
          </w:r>
          <w:bookmarkEnd w:id="10"/>
        </w:p>
        <w:sdt>
          <w:sdtPr>
            <w:id w:val="111145805"/>
            <w:bibliography/>
          </w:sdtPr>
          <w:sdtContent>
            <w:p w14:paraId="1D0BE01A" w14:textId="77777777" w:rsidR="00BC7DA3" w:rsidRDefault="00BC7DA3">
              <w:pPr>
                <w:rPr>
                  <w:noProof/>
                  <w:lang w:val="en-GB"/>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2"/>
                <w:gridCol w:w="8594"/>
              </w:tblGrid>
              <w:tr w:rsidR="00BC7DA3" w:rsidRPr="00BC7DA3" w14:paraId="18254C75" w14:textId="77777777">
                <w:trPr>
                  <w:divId w:val="1450969278"/>
                  <w:tblCellSpacing w:w="15" w:type="dxa"/>
                </w:trPr>
                <w:tc>
                  <w:tcPr>
                    <w:tcW w:w="50" w:type="pct"/>
                    <w:hideMark/>
                  </w:tcPr>
                  <w:p w14:paraId="65B13B18" w14:textId="6D70D798" w:rsidR="00BC7DA3" w:rsidRDefault="00BC7DA3">
                    <w:pPr>
                      <w:pStyle w:val="Bibliography"/>
                      <w:rPr>
                        <w:noProof/>
                        <w:sz w:val="24"/>
                        <w:szCs w:val="24"/>
                      </w:rPr>
                    </w:pPr>
                    <w:r>
                      <w:rPr>
                        <w:noProof/>
                      </w:rPr>
                      <w:t xml:space="preserve">[1] </w:t>
                    </w:r>
                  </w:p>
                </w:tc>
                <w:tc>
                  <w:tcPr>
                    <w:tcW w:w="0" w:type="auto"/>
                    <w:hideMark/>
                  </w:tcPr>
                  <w:p w14:paraId="5B34EAEC" w14:textId="77777777" w:rsidR="00BC7DA3" w:rsidRPr="00BC7DA3" w:rsidRDefault="00BC7DA3">
                    <w:pPr>
                      <w:pStyle w:val="Bibliography"/>
                      <w:rPr>
                        <w:noProof/>
                        <w:lang w:val="en-GB"/>
                      </w:rPr>
                    </w:pPr>
                    <w:r w:rsidRPr="00BC7DA3">
                      <w:rPr>
                        <w:noProof/>
                        <w:lang w:val="en-GB"/>
                      </w:rPr>
                      <w:t xml:space="preserve">H. F. K. S. S. A. Silberschatz, Database System Concepts, McGraw-Hill Education, 7th edition, 2020. </w:t>
                    </w:r>
                  </w:p>
                </w:tc>
              </w:tr>
              <w:tr w:rsidR="00BC7DA3" w:rsidRPr="00BC7DA3" w14:paraId="7B2A2691" w14:textId="77777777">
                <w:trPr>
                  <w:divId w:val="1450969278"/>
                  <w:tblCellSpacing w:w="15" w:type="dxa"/>
                </w:trPr>
                <w:tc>
                  <w:tcPr>
                    <w:tcW w:w="50" w:type="pct"/>
                    <w:hideMark/>
                  </w:tcPr>
                  <w:p w14:paraId="69F2ED7B" w14:textId="77777777" w:rsidR="00BC7DA3" w:rsidRDefault="00BC7DA3">
                    <w:pPr>
                      <w:pStyle w:val="Bibliography"/>
                      <w:rPr>
                        <w:noProof/>
                      </w:rPr>
                    </w:pPr>
                    <w:r>
                      <w:rPr>
                        <w:noProof/>
                      </w:rPr>
                      <w:t xml:space="preserve">[2] </w:t>
                    </w:r>
                  </w:p>
                </w:tc>
                <w:tc>
                  <w:tcPr>
                    <w:tcW w:w="0" w:type="auto"/>
                    <w:hideMark/>
                  </w:tcPr>
                  <w:p w14:paraId="278D84BE" w14:textId="77777777" w:rsidR="00BC7DA3" w:rsidRPr="00BC7DA3" w:rsidRDefault="00BC7DA3">
                    <w:pPr>
                      <w:pStyle w:val="Bibliography"/>
                      <w:rPr>
                        <w:noProof/>
                        <w:lang w:val="en-GB"/>
                      </w:rPr>
                    </w:pPr>
                    <w:r w:rsidRPr="00BC7DA3">
                      <w:rPr>
                        <w:noProof/>
                        <w:lang w:val="en-GB"/>
                      </w:rPr>
                      <w:t xml:space="preserve">S. B. N. R. Elmasri, Fundamentals of Database Systems, Pearson, 2016. </w:t>
                    </w:r>
                  </w:p>
                </w:tc>
              </w:tr>
              <w:tr w:rsidR="00BC7DA3" w:rsidRPr="00BC7DA3" w14:paraId="7C0C1E64" w14:textId="77777777">
                <w:trPr>
                  <w:divId w:val="1450969278"/>
                  <w:tblCellSpacing w:w="15" w:type="dxa"/>
                </w:trPr>
                <w:tc>
                  <w:tcPr>
                    <w:tcW w:w="50" w:type="pct"/>
                    <w:hideMark/>
                  </w:tcPr>
                  <w:p w14:paraId="1B1675B3" w14:textId="77777777" w:rsidR="00BC7DA3" w:rsidRDefault="00BC7DA3">
                    <w:pPr>
                      <w:pStyle w:val="Bibliography"/>
                      <w:rPr>
                        <w:noProof/>
                      </w:rPr>
                    </w:pPr>
                    <w:r>
                      <w:rPr>
                        <w:noProof/>
                      </w:rPr>
                      <w:t xml:space="preserve">[3] </w:t>
                    </w:r>
                  </w:p>
                </w:tc>
                <w:tc>
                  <w:tcPr>
                    <w:tcW w:w="0" w:type="auto"/>
                    <w:hideMark/>
                  </w:tcPr>
                  <w:p w14:paraId="47AE1298" w14:textId="77777777" w:rsidR="00BC7DA3" w:rsidRPr="00BC7DA3" w:rsidRDefault="00BC7DA3">
                    <w:pPr>
                      <w:pStyle w:val="Bibliography"/>
                      <w:rPr>
                        <w:noProof/>
                        <w:lang w:val="en-GB"/>
                      </w:rPr>
                    </w:pPr>
                    <w:r w:rsidRPr="00BC7DA3">
                      <w:rPr>
                        <w:noProof/>
                        <w:lang w:val="en-GB"/>
                      </w:rPr>
                      <w:t xml:space="preserve">C. E. B. T. M. Connolly, Database Systems: A Practical Approach to Design, Implementation, and Management, Pearson, 6th edition, 2015. </w:t>
                    </w:r>
                  </w:p>
                </w:tc>
              </w:tr>
              <w:tr w:rsidR="00BC7DA3" w:rsidRPr="00BC7DA3" w14:paraId="480CB892" w14:textId="77777777">
                <w:trPr>
                  <w:divId w:val="1450969278"/>
                  <w:tblCellSpacing w:w="15" w:type="dxa"/>
                </w:trPr>
                <w:tc>
                  <w:tcPr>
                    <w:tcW w:w="50" w:type="pct"/>
                    <w:hideMark/>
                  </w:tcPr>
                  <w:p w14:paraId="77F6E5F9" w14:textId="77777777" w:rsidR="00BC7DA3" w:rsidRDefault="00BC7DA3">
                    <w:pPr>
                      <w:pStyle w:val="Bibliography"/>
                      <w:rPr>
                        <w:noProof/>
                      </w:rPr>
                    </w:pPr>
                    <w:r>
                      <w:rPr>
                        <w:noProof/>
                      </w:rPr>
                      <w:t xml:space="preserve">[4] </w:t>
                    </w:r>
                  </w:p>
                </w:tc>
                <w:tc>
                  <w:tcPr>
                    <w:tcW w:w="0" w:type="auto"/>
                    <w:hideMark/>
                  </w:tcPr>
                  <w:p w14:paraId="55E18734" w14:textId="77777777" w:rsidR="00BC7DA3" w:rsidRPr="00BC7DA3" w:rsidRDefault="00BC7DA3">
                    <w:pPr>
                      <w:pStyle w:val="Bibliography"/>
                      <w:rPr>
                        <w:noProof/>
                        <w:lang w:val="en-GB"/>
                      </w:rPr>
                    </w:pPr>
                    <w:r w:rsidRPr="00BC7DA3">
                      <w:rPr>
                        <w:noProof/>
                        <w:lang w:val="en-GB"/>
                      </w:rPr>
                      <w:t xml:space="preserve">H. F. K. a. S. S. A. Silberschatz, Database System Concepts (7th ed.), McGraw-Hill Education, 2019. </w:t>
                    </w:r>
                  </w:p>
                </w:tc>
              </w:tr>
              <w:tr w:rsidR="00BC7DA3" w:rsidRPr="00BC7DA3" w14:paraId="4804BA2E" w14:textId="77777777">
                <w:trPr>
                  <w:divId w:val="1450969278"/>
                  <w:tblCellSpacing w:w="15" w:type="dxa"/>
                </w:trPr>
                <w:tc>
                  <w:tcPr>
                    <w:tcW w:w="50" w:type="pct"/>
                    <w:hideMark/>
                  </w:tcPr>
                  <w:p w14:paraId="2B119B59" w14:textId="77777777" w:rsidR="00BC7DA3" w:rsidRDefault="00BC7DA3">
                    <w:pPr>
                      <w:pStyle w:val="Bibliography"/>
                      <w:rPr>
                        <w:noProof/>
                      </w:rPr>
                    </w:pPr>
                    <w:r>
                      <w:rPr>
                        <w:noProof/>
                      </w:rPr>
                      <w:t xml:space="preserve">[5] </w:t>
                    </w:r>
                  </w:p>
                </w:tc>
                <w:tc>
                  <w:tcPr>
                    <w:tcW w:w="0" w:type="auto"/>
                    <w:hideMark/>
                  </w:tcPr>
                  <w:p w14:paraId="5D8164CB" w14:textId="77777777" w:rsidR="00BC7DA3" w:rsidRPr="00BC7DA3" w:rsidRDefault="00BC7DA3">
                    <w:pPr>
                      <w:pStyle w:val="Bibliography"/>
                      <w:rPr>
                        <w:noProof/>
                        <w:lang w:val="en-GB"/>
                      </w:rPr>
                    </w:pPr>
                    <w:r w:rsidRPr="00BC7DA3">
                      <w:rPr>
                        <w:noProof/>
                        <w:lang w:val="en-GB"/>
                      </w:rPr>
                      <w:t xml:space="preserve">S. v. B. a. B. B. W. Lemahieu, Principles of Database Management: The Practical Guide to Storing, Managing and Analyzing Big and Small Data, Cambridge University Press, 2018. </w:t>
                    </w:r>
                  </w:p>
                </w:tc>
              </w:tr>
              <w:tr w:rsidR="00BC7DA3" w:rsidRPr="00BC7DA3" w14:paraId="0F8FB3BD" w14:textId="77777777">
                <w:trPr>
                  <w:divId w:val="1450969278"/>
                  <w:tblCellSpacing w:w="15" w:type="dxa"/>
                </w:trPr>
                <w:tc>
                  <w:tcPr>
                    <w:tcW w:w="50" w:type="pct"/>
                    <w:hideMark/>
                  </w:tcPr>
                  <w:p w14:paraId="786748E7" w14:textId="77777777" w:rsidR="00BC7DA3" w:rsidRDefault="00BC7DA3">
                    <w:pPr>
                      <w:pStyle w:val="Bibliography"/>
                      <w:rPr>
                        <w:noProof/>
                      </w:rPr>
                    </w:pPr>
                    <w:r>
                      <w:rPr>
                        <w:noProof/>
                      </w:rPr>
                      <w:t xml:space="preserve">[6] </w:t>
                    </w:r>
                  </w:p>
                </w:tc>
                <w:tc>
                  <w:tcPr>
                    <w:tcW w:w="0" w:type="auto"/>
                    <w:hideMark/>
                  </w:tcPr>
                  <w:p w14:paraId="2D64D016" w14:textId="77777777" w:rsidR="00BC7DA3" w:rsidRPr="00BC7DA3" w:rsidRDefault="00BC7DA3">
                    <w:pPr>
                      <w:pStyle w:val="Bibliography"/>
                      <w:rPr>
                        <w:noProof/>
                        <w:lang w:val="en-GB"/>
                      </w:rPr>
                    </w:pPr>
                    <w:r w:rsidRPr="00BC7DA3">
                      <w:rPr>
                        <w:noProof/>
                        <w:lang w:val="en-GB"/>
                      </w:rPr>
                      <w:t>Oracle Corporation, “MySQL,” 2014. [Online]. Available: https://dev.mysql.com/doc/refman/8.0/en/triggers.html. [Accessed 10 December 2015].</w:t>
                    </w:r>
                  </w:p>
                </w:tc>
              </w:tr>
              <w:tr w:rsidR="00BC7DA3" w:rsidRPr="00BC7DA3" w14:paraId="68406B15" w14:textId="77777777">
                <w:trPr>
                  <w:divId w:val="1450969278"/>
                  <w:tblCellSpacing w:w="15" w:type="dxa"/>
                </w:trPr>
                <w:tc>
                  <w:tcPr>
                    <w:tcW w:w="50" w:type="pct"/>
                    <w:hideMark/>
                  </w:tcPr>
                  <w:p w14:paraId="16EF01AD" w14:textId="77777777" w:rsidR="00BC7DA3" w:rsidRDefault="00BC7DA3">
                    <w:pPr>
                      <w:pStyle w:val="Bibliography"/>
                      <w:rPr>
                        <w:noProof/>
                      </w:rPr>
                    </w:pPr>
                    <w:r>
                      <w:rPr>
                        <w:noProof/>
                      </w:rPr>
                      <w:t xml:space="preserve">[7] </w:t>
                    </w:r>
                  </w:p>
                </w:tc>
                <w:tc>
                  <w:tcPr>
                    <w:tcW w:w="0" w:type="auto"/>
                    <w:hideMark/>
                  </w:tcPr>
                  <w:p w14:paraId="6A1FFD2C" w14:textId="77777777" w:rsidR="00BC7DA3" w:rsidRPr="00BC7DA3" w:rsidRDefault="00BC7DA3">
                    <w:pPr>
                      <w:pStyle w:val="Bibliography"/>
                      <w:rPr>
                        <w:noProof/>
                        <w:lang w:val="en-GB"/>
                      </w:rPr>
                    </w:pPr>
                    <w:r w:rsidRPr="00BC7DA3">
                      <w:rPr>
                        <w:noProof/>
                        <w:lang w:val="en-GB"/>
                      </w:rPr>
                      <w:t>D. E. Team, “ACID &amp; Database Transactions 101: Keeping Data Consistent in a Messy World,” DesignGurus Blog, 2023.</w:t>
                    </w:r>
                  </w:p>
                </w:tc>
              </w:tr>
              <w:tr w:rsidR="00BC7DA3" w:rsidRPr="00BC7DA3" w14:paraId="31FCD5B9" w14:textId="77777777">
                <w:trPr>
                  <w:divId w:val="1450969278"/>
                  <w:tblCellSpacing w:w="15" w:type="dxa"/>
                </w:trPr>
                <w:tc>
                  <w:tcPr>
                    <w:tcW w:w="50" w:type="pct"/>
                    <w:hideMark/>
                  </w:tcPr>
                  <w:p w14:paraId="0A58E644" w14:textId="77777777" w:rsidR="00BC7DA3" w:rsidRDefault="00BC7DA3">
                    <w:pPr>
                      <w:pStyle w:val="Bibliography"/>
                      <w:rPr>
                        <w:noProof/>
                      </w:rPr>
                    </w:pPr>
                    <w:r>
                      <w:rPr>
                        <w:noProof/>
                      </w:rPr>
                      <w:t xml:space="preserve">[8] </w:t>
                    </w:r>
                  </w:p>
                </w:tc>
                <w:tc>
                  <w:tcPr>
                    <w:tcW w:w="0" w:type="auto"/>
                    <w:hideMark/>
                  </w:tcPr>
                  <w:p w14:paraId="0F8665D2" w14:textId="77777777" w:rsidR="00BC7DA3" w:rsidRPr="00BC7DA3" w:rsidRDefault="00BC7DA3">
                    <w:pPr>
                      <w:pStyle w:val="Bibliography"/>
                      <w:rPr>
                        <w:noProof/>
                        <w:lang w:val="en-GB"/>
                      </w:rPr>
                    </w:pPr>
                    <w:r w:rsidRPr="00BC7DA3">
                      <w:rPr>
                        <w:noProof/>
                        <w:lang w:val="en-GB"/>
                      </w:rPr>
                      <w:t xml:space="preserve">H. F. K. S. S. A. Silberschatz, Database System Concepts, McGraw-Hill, 7th edition, 2019. </w:t>
                    </w:r>
                  </w:p>
                </w:tc>
              </w:tr>
              <w:tr w:rsidR="00BC7DA3" w:rsidRPr="00BC7DA3" w14:paraId="4C1D385E" w14:textId="77777777">
                <w:trPr>
                  <w:divId w:val="1450969278"/>
                  <w:tblCellSpacing w:w="15" w:type="dxa"/>
                </w:trPr>
                <w:tc>
                  <w:tcPr>
                    <w:tcW w:w="50" w:type="pct"/>
                    <w:hideMark/>
                  </w:tcPr>
                  <w:p w14:paraId="4B9FE908" w14:textId="77777777" w:rsidR="00BC7DA3" w:rsidRDefault="00BC7DA3">
                    <w:pPr>
                      <w:pStyle w:val="Bibliography"/>
                      <w:rPr>
                        <w:noProof/>
                      </w:rPr>
                    </w:pPr>
                    <w:r>
                      <w:rPr>
                        <w:noProof/>
                      </w:rPr>
                      <w:t xml:space="preserve">[9] </w:t>
                    </w:r>
                  </w:p>
                </w:tc>
                <w:tc>
                  <w:tcPr>
                    <w:tcW w:w="0" w:type="auto"/>
                    <w:hideMark/>
                  </w:tcPr>
                  <w:p w14:paraId="50BBB50B" w14:textId="77777777" w:rsidR="00BC7DA3" w:rsidRPr="00BC7DA3" w:rsidRDefault="00BC7DA3">
                    <w:pPr>
                      <w:pStyle w:val="Bibliography"/>
                      <w:rPr>
                        <w:noProof/>
                        <w:lang w:val="en-GB"/>
                      </w:rPr>
                    </w:pPr>
                    <w:r w:rsidRPr="00BC7DA3">
                      <w:rPr>
                        <w:noProof/>
                        <w:lang w:val="en-GB"/>
                      </w:rPr>
                      <w:t>M. Winand, “Use the Index, Luke! – A Guide to Database Performance for Developers,” Use-the-index-luke.com, 2016.</w:t>
                    </w:r>
                  </w:p>
                </w:tc>
              </w:tr>
              <w:tr w:rsidR="00BC7DA3" w:rsidRPr="00BC7DA3" w14:paraId="311948DE" w14:textId="77777777">
                <w:trPr>
                  <w:divId w:val="1450969278"/>
                  <w:tblCellSpacing w:w="15" w:type="dxa"/>
                </w:trPr>
                <w:tc>
                  <w:tcPr>
                    <w:tcW w:w="50" w:type="pct"/>
                    <w:hideMark/>
                  </w:tcPr>
                  <w:p w14:paraId="18085208" w14:textId="77777777" w:rsidR="00BC7DA3" w:rsidRDefault="00BC7DA3">
                    <w:pPr>
                      <w:pStyle w:val="Bibliography"/>
                      <w:rPr>
                        <w:noProof/>
                      </w:rPr>
                    </w:pPr>
                    <w:r>
                      <w:rPr>
                        <w:noProof/>
                      </w:rPr>
                      <w:t xml:space="preserve">[10] </w:t>
                    </w:r>
                  </w:p>
                </w:tc>
                <w:tc>
                  <w:tcPr>
                    <w:tcW w:w="0" w:type="auto"/>
                    <w:hideMark/>
                  </w:tcPr>
                  <w:p w14:paraId="123FB541" w14:textId="77777777" w:rsidR="00BC7DA3" w:rsidRPr="00BC7DA3" w:rsidRDefault="00BC7DA3">
                    <w:pPr>
                      <w:pStyle w:val="Bibliography"/>
                      <w:rPr>
                        <w:noProof/>
                        <w:lang w:val="en-GB"/>
                      </w:rPr>
                    </w:pPr>
                    <w:r w:rsidRPr="00BC7DA3">
                      <w:rPr>
                        <w:noProof/>
                        <w:lang w:val="en-GB"/>
                      </w:rPr>
                      <w:t>O. Foundation, “SQL Injection,” 2023. [Online]. Available: https://owasp.org/www-community/attacks/SQL_Injection?utm_source=chatgpt.com. [Accessed 14 12 2025].</w:t>
                    </w:r>
                  </w:p>
                </w:tc>
              </w:tr>
              <w:tr w:rsidR="00BC7DA3" w:rsidRPr="00BC7DA3" w14:paraId="42616BB1" w14:textId="77777777">
                <w:trPr>
                  <w:divId w:val="1450969278"/>
                  <w:tblCellSpacing w:w="15" w:type="dxa"/>
                </w:trPr>
                <w:tc>
                  <w:tcPr>
                    <w:tcW w:w="50" w:type="pct"/>
                    <w:hideMark/>
                  </w:tcPr>
                  <w:p w14:paraId="320D46B7" w14:textId="77777777" w:rsidR="00BC7DA3" w:rsidRDefault="00BC7DA3">
                    <w:pPr>
                      <w:pStyle w:val="Bibliography"/>
                      <w:rPr>
                        <w:noProof/>
                      </w:rPr>
                    </w:pPr>
                    <w:r>
                      <w:rPr>
                        <w:noProof/>
                      </w:rPr>
                      <w:t xml:space="preserve">[11] </w:t>
                    </w:r>
                  </w:p>
                </w:tc>
                <w:tc>
                  <w:tcPr>
                    <w:tcW w:w="0" w:type="auto"/>
                    <w:hideMark/>
                  </w:tcPr>
                  <w:p w14:paraId="425E9AB2" w14:textId="77777777" w:rsidR="00BC7DA3" w:rsidRPr="00BC7DA3" w:rsidRDefault="00BC7DA3">
                    <w:pPr>
                      <w:pStyle w:val="Bibliography"/>
                      <w:rPr>
                        <w:noProof/>
                        <w:lang w:val="en-GB"/>
                      </w:rPr>
                    </w:pPr>
                    <w:r w:rsidRPr="00BC7DA3">
                      <w:rPr>
                        <w:noProof/>
                        <w:lang w:val="en-GB"/>
                      </w:rPr>
                      <w:t>S. R. J. a. S. K. J. M. Siddiqi, “SQL Injection Attacks and Defense Mechanisms: A Survey,” 2016.</w:t>
                    </w:r>
                  </w:p>
                </w:tc>
              </w:tr>
              <w:tr w:rsidR="00BC7DA3" w:rsidRPr="00BC7DA3" w14:paraId="7292CB72" w14:textId="77777777">
                <w:trPr>
                  <w:divId w:val="1450969278"/>
                  <w:tblCellSpacing w:w="15" w:type="dxa"/>
                </w:trPr>
                <w:tc>
                  <w:tcPr>
                    <w:tcW w:w="50" w:type="pct"/>
                    <w:hideMark/>
                  </w:tcPr>
                  <w:p w14:paraId="2E6D34A7" w14:textId="77777777" w:rsidR="00BC7DA3" w:rsidRDefault="00BC7DA3">
                    <w:pPr>
                      <w:pStyle w:val="Bibliography"/>
                      <w:rPr>
                        <w:noProof/>
                      </w:rPr>
                    </w:pPr>
                    <w:r>
                      <w:rPr>
                        <w:noProof/>
                      </w:rPr>
                      <w:t xml:space="preserve">[12] </w:t>
                    </w:r>
                  </w:p>
                </w:tc>
                <w:tc>
                  <w:tcPr>
                    <w:tcW w:w="0" w:type="auto"/>
                    <w:hideMark/>
                  </w:tcPr>
                  <w:p w14:paraId="2E89ABDB" w14:textId="77777777" w:rsidR="00BC7DA3" w:rsidRPr="00BC7DA3" w:rsidRDefault="00BC7DA3">
                    <w:pPr>
                      <w:pStyle w:val="Bibliography"/>
                      <w:rPr>
                        <w:noProof/>
                        <w:lang w:val="en-GB"/>
                      </w:rPr>
                    </w:pPr>
                    <w:r w:rsidRPr="00BC7DA3">
                      <w:rPr>
                        <w:noProof/>
                        <w:lang w:val="en-GB"/>
                      </w:rPr>
                      <w:t>U. S. C. E. R. T. (US-CERT), “Alert (TA15-314A) – Cisco IOS XR Software Crafted Packet Denial of Service Vulnerability” (example advisory discussing denial-of-service via crafted input, including SQL injection as part of broader injection issues),” 2015.</w:t>
                    </w:r>
                  </w:p>
                </w:tc>
              </w:tr>
              <w:tr w:rsidR="00BC7DA3" w:rsidRPr="00BC7DA3" w14:paraId="0969426F" w14:textId="77777777">
                <w:trPr>
                  <w:divId w:val="1450969278"/>
                  <w:tblCellSpacing w:w="15" w:type="dxa"/>
                </w:trPr>
                <w:tc>
                  <w:tcPr>
                    <w:tcW w:w="50" w:type="pct"/>
                    <w:hideMark/>
                  </w:tcPr>
                  <w:p w14:paraId="0493BAEB" w14:textId="77777777" w:rsidR="00BC7DA3" w:rsidRDefault="00BC7DA3">
                    <w:pPr>
                      <w:pStyle w:val="Bibliography"/>
                      <w:rPr>
                        <w:noProof/>
                      </w:rPr>
                    </w:pPr>
                    <w:r>
                      <w:rPr>
                        <w:noProof/>
                      </w:rPr>
                      <w:t xml:space="preserve">[13] </w:t>
                    </w:r>
                  </w:p>
                </w:tc>
                <w:tc>
                  <w:tcPr>
                    <w:tcW w:w="0" w:type="auto"/>
                    <w:hideMark/>
                  </w:tcPr>
                  <w:p w14:paraId="32768F6E" w14:textId="77777777" w:rsidR="00BC7DA3" w:rsidRPr="00BC7DA3" w:rsidRDefault="00BC7DA3">
                    <w:pPr>
                      <w:pStyle w:val="Bibliography"/>
                      <w:rPr>
                        <w:noProof/>
                        <w:lang w:val="en-GB"/>
                      </w:rPr>
                    </w:pPr>
                    <w:r w:rsidRPr="00BC7DA3">
                      <w:rPr>
                        <w:noProof/>
                        <w:lang w:val="en-GB"/>
                      </w:rPr>
                      <w:t>A. (. S. Corp.), “Types of SQL Injection (SQLi),” 2021.</w:t>
                    </w:r>
                  </w:p>
                </w:tc>
              </w:tr>
              <w:tr w:rsidR="00BC7DA3" w:rsidRPr="00BC7DA3" w14:paraId="4ABC2E5E" w14:textId="77777777">
                <w:trPr>
                  <w:divId w:val="1450969278"/>
                  <w:tblCellSpacing w:w="15" w:type="dxa"/>
                </w:trPr>
                <w:tc>
                  <w:tcPr>
                    <w:tcW w:w="50" w:type="pct"/>
                    <w:hideMark/>
                  </w:tcPr>
                  <w:p w14:paraId="26265D24" w14:textId="77777777" w:rsidR="00BC7DA3" w:rsidRDefault="00BC7DA3">
                    <w:pPr>
                      <w:pStyle w:val="Bibliography"/>
                      <w:rPr>
                        <w:noProof/>
                      </w:rPr>
                    </w:pPr>
                    <w:r>
                      <w:rPr>
                        <w:noProof/>
                      </w:rPr>
                      <w:t xml:space="preserve">[14] </w:t>
                    </w:r>
                  </w:p>
                </w:tc>
                <w:tc>
                  <w:tcPr>
                    <w:tcW w:w="0" w:type="auto"/>
                    <w:hideMark/>
                  </w:tcPr>
                  <w:p w14:paraId="28CFE620" w14:textId="77777777" w:rsidR="00BC7DA3" w:rsidRPr="00BC7DA3" w:rsidRDefault="00BC7DA3">
                    <w:pPr>
                      <w:pStyle w:val="Bibliography"/>
                      <w:rPr>
                        <w:noProof/>
                        <w:lang w:val="en-GB"/>
                      </w:rPr>
                    </w:pPr>
                    <w:r w:rsidRPr="00BC7DA3">
                      <w:rPr>
                        <w:noProof/>
                        <w:lang w:val="en-GB"/>
                      </w:rPr>
                      <w:t>O. Foundation, “OWASP Cheat Sheet Series,” [Online]. Available: https://cheatsheetseries.owasp.org/cheatsheets/SQL_Injection_Prevention_Cheat_Sheet.html. [Accessed 14 12 2025].</w:t>
                    </w:r>
                  </w:p>
                </w:tc>
              </w:tr>
              <w:tr w:rsidR="00BC7DA3" w:rsidRPr="00BC7DA3" w14:paraId="72DEE722" w14:textId="77777777">
                <w:trPr>
                  <w:divId w:val="1450969278"/>
                  <w:tblCellSpacing w:w="15" w:type="dxa"/>
                </w:trPr>
                <w:tc>
                  <w:tcPr>
                    <w:tcW w:w="50" w:type="pct"/>
                    <w:hideMark/>
                  </w:tcPr>
                  <w:p w14:paraId="304BB6B3" w14:textId="77777777" w:rsidR="00BC7DA3" w:rsidRDefault="00BC7DA3">
                    <w:pPr>
                      <w:pStyle w:val="Bibliography"/>
                      <w:rPr>
                        <w:noProof/>
                      </w:rPr>
                    </w:pPr>
                    <w:r>
                      <w:rPr>
                        <w:noProof/>
                      </w:rPr>
                      <w:t xml:space="preserve">[15] </w:t>
                    </w:r>
                  </w:p>
                </w:tc>
                <w:tc>
                  <w:tcPr>
                    <w:tcW w:w="0" w:type="auto"/>
                    <w:hideMark/>
                  </w:tcPr>
                  <w:p w14:paraId="63ACAFBE" w14:textId="77777777" w:rsidR="00BC7DA3" w:rsidRPr="00BC7DA3" w:rsidRDefault="00BC7DA3">
                    <w:pPr>
                      <w:pStyle w:val="Bibliography"/>
                      <w:rPr>
                        <w:noProof/>
                        <w:lang w:val="en-GB"/>
                      </w:rPr>
                    </w:pPr>
                    <w:r w:rsidRPr="00BC7DA3">
                      <w:rPr>
                        <w:noProof/>
                        <w:lang w:val="en-GB"/>
                      </w:rPr>
                      <w:t xml:space="preserve">S. B. N. R. Elmasri, Fundamentals of Database Systems, Pearson, 7th edition, 2016. </w:t>
                    </w:r>
                  </w:p>
                </w:tc>
              </w:tr>
              <w:tr w:rsidR="00BC7DA3" w:rsidRPr="00BC7DA3" w14:paraId="4157944F" w14:textId="77777777">
                <w:trPr>
                  <w:divId w:val="1450969278"/>
                  <w:tblCellSpacing w:w="15" w:type="dxa"/>
                </w:trPr>
                <w:tc>
                  <w:tcPr>
                    <w:tcW w:w="50" w:type="pct"/>
                    <w:hideMark/>
                  </w:tcPr>
                  <w:p w14:paraId="6C55FEC2" w14:textId="77777777" w:rsidR="00BC7DA3" w:rsidRDefault="00BC7DA3">
                    <w:pPr>
                      <w:pStyle w:val="Bibliography"/>
                      <w:rPr>
                        <w:noProof/>
                      </w:rPr>
                    </w:pPr>
                    <w:r>
                      <w:rPr>
                        <w:noProof/>
                      </w:rPr>
                      <w:t xml:space="preserve">[16] </w:t>
                    </w:r>
                  </w:p>
                </w:tc>
                <w:tc>
                  <w:tcPr>
                    <w:tcW w:w="0" w:type="auto"/>
                    <w:hideMark/>
                  </w:tcPr>
                  <w:p w14:paraId="3A1B389C" w14:textId="77777777" w:rsidR="00BC7DA3" w:rsidRPr="00BC7DA3" w:rsidRDefault="00BC7DA3">
                    <w:pPr>
                      <w:pStyle w:val="Bibliography"/>
                      <w:rPr>
                        <w:noProof/>
                        <w:lang w:val="en-GB"/>
                      </w:rPr>
                    </w:pPr>
                    <w:r w:rsidRPr="00BC7DA3">
                      <w:rPr>
                        <w:noProof/>
                        <w:lang w:val="en-GB"/>
                      </w:rPr>
                      <w:t xml:space="preserve">C. B. T. Connolly, Database Systems: A Practical Approach to Design, Implementation, and Management, Pearson, 6th edition, 2015. </w:t>
                    </w:r>
                  </w:p>
                </w:tc>
              </w:tr>
              <w:tr w:rsidR="00BC7DA3" w:rsidRPr="00BC7DA3" w14:paraId="3C79F507" w14:textId="77777777">
                <w:trPr>
                  <w:divId w:val="1450969278"/>
                  <w:tblCellSpacing w:w="15" w:type="dxa"/>
                </w:trPr>
                <w:tc>
                  <w:tcPr>
                    <w:tcW w:w="50" w:type="pct"/>
                    <w:hideMark/>
                  </w:tcPr>
                  <w:p w14:paraId="57E17A28" w14:textId="77777777" w:rsidR="00BC7DA3" w:rsidRDefault="00BC7DA3">
                    <w:pPr>
                      <w:pStyle w:val="Bibliography"/>
                      <w:rPr>
                        <w:noProof/>
                      </w:rPr>
                    </w:pPr>
                    <w:r>
                      <w:rPr>
                        <w:noProof/>
                      </w:rPr>
                      <w:lastRenderedPageBreak/>
                      <w:t xml:space="preserve">[17] </w:t>
                    </w:r>
                  </w:p>
                </w:tc>
                <w:tc>
                  <w:tcPr>
                    <w:tcW w:w="0" w:type="auto"/>
                    <w:hideMark/>
                  </w:tcPr>
                  <w:p w14:paraId="00183A1C" w14:textId="77777777" w:rsidR="00BC7DA3" w:rsidRPr="00BC7DA3" w:rsidRDefault="00BC7DA3">
                    <w:pPr>
                      <w:pStyle w:val="Bibliography"/>
                      <w:rPr>
                        <w:noProof/>
                        <w:lang w:val="en-GB"/>
                      </w:rPr>
                    </w:pPr>
                    <w:r w:rsidRPr="00BC7DA3">
                      <w:rPr>
                        <w:noProof/>
                        <w:lang w:val="en-GB"/>
                      </w:rPr>
                      <w:t xml:space="preserve">H. F. K. S. S. A. Silberschatz, Database System Concepts, McGraw-Hill Education, 7th edition, 2029. </w:t>
                    </w:r>
                  </w:p>
                </w:tc>
              </w:tr>
              <w:tr w:rsidR="00BC7DA3" w:rsidRPr="00BC7DA3" w14:paraId="4276F335" w14:textId="77777777">
                <w:trPr>
                  <w:divId w:val="1450969278"/>
                  <w:tblCellSpacing w:w="15" w:type="dxa"/>
                </w:trPr>
                <w:tc>
                  <w:tcPr>
                    <w:tcW w:w="50" w:type="pct"/>
                    <w:hideMark/>
                  </w:tcPr>
                  <w:p w14:paraId="2DB9D181" w14:textId="77777777" w:rsidR="00BC7DA3" w:rsidRDefault="00BC7DA3">
                    <w:pPr>
                      <w:pStyle w:val="Bibliography"/>
                      <w:rPr>
                        <w:noProof/>
                      </w:rPr>
                    </w:pPr>
                    <w:r>
                      <w:rPr>
                        <w:noProof/>
                      </w:rPr>
                      <w:t xml:space="preserve">[18] </w:t>
                    </w:r>
                  </w:p>
                </w:tc>
                <w:tc>
                  <w:tcPr>
                    <w:tcW w:w="0" w:type="auto"/>
                    <w:hideMark/>
                  </w:tcPr>
                  <w:p w14:paraId="4CA71FAC" w14:textId="77777777" w:rsidR="00BC7DA3" w:rsidRPr="00BC7DA3" w:rsidRDefault="00BC7DA3">
                    <w:pPr>
                      <w:pStyle w:val="Bibliography"/>
                      <w:rPr>
                        <w:noProof/>
                        <w:lang w:val="en-GB"/>
                      </w:rPr>
                    </w:pPr>
                    <w:r w:rsidRPr="00BC7DA3">
                      <w:rPr>
                        <w:noProof/>
                        <w:lang w:val="en-GB"/>
                      </w:rPr>
                      <w:t xml:space="preserve">S. B. N. R. Elmasri, Fundamentals of Database Systems, Pearson, 7th edition, 2016. </w:t>
                    </w:r>
                  </w:p>
                </w:tc>
              </w:tr>
              <w:tr w:rsidR="00BC7DA3" w:rsidRPr="00BC7DA3" w14:paraId="00B3EF36" w14:textId="77777777">
                <w:trPr>
                  <w:divId w:val="1450969278"/>
                  <w:tblCellSpacing w:w="15" w:type="dxa"/>
                </w:trPr>
                <w:tc>
                  <w:tcPr>
                    <w:tcW w:w="50" w:type="pct"/>
                    <w:hideMark/>
                  </w:tcPr>
                  <w:p w14:paraId="685D1D68" w14:textId="77777777" w:rsidR="00BC7DA3" w:rsidRDefault="00BC7DA3">
                    <w:pPr>
                      <w:pStyle w:val="Bibliography"/>
                      <w:rPr>
                        <w:noProof/>
                      </w:rPr>
                    </w:pPr>
                    <w:r>
                      <w:rPr>
                        <w:noProof/>
                      </w:rPr>
                      <w:t xml:space="preserve">[19] </w:t>
                    </w:r>
                  </w:p>
                </w:tc>
                <w:tc>
                  <w:tcPr>
                    <w:tcW w:w="0" w:type="auto"/>
                    <w:hideMark/>
                  </w:tcPr>
                  <w:p w14:paraId="573E00DC" w14:textId="77777777" w:rsidR="00BC7DA3" w:rsidRPr="00BC7DA3" w:rsidRDefault="00BC7DA3">
                    <w:pPr>
                      <w:pStyle w:val="Bibliography"/>
                      <w:rPr>
                        <w:noProof/>
                        <w:lang w:val="en-GB"/>
                      </w:rPr>
                    </w:pPr>
                    <w:r w:rsidRPr="00BC7DA3">
                      <w:rPr>
                        <w:noProof/>
                        <w:lang w:val="en-GB"/>
                      </w:rPr>
                      <w:t xml:space="preserve">C. E. B. T. M. Connolly, Database Systems: A Practical Approach to Design, Implementation, and Management, Pearson, 6th edition, 2015. </w:t>
                    </w:r>
                  </w:p>
                </w:tc>
              </w:tr>
            </w:tbl>
            <w:p w14:paraId="11ECA4B1" w14:textId="77777777" w:rsidR="00BC7DA3" w:rsidRPr="00BC7DA3" w:rsidRDefault="00BC7DA3">
              <w:pPr>
                <w:divId w:val="1450969278"/>
                <w:rPr>
                  <w:rFonts w:eastAsia="Times New Roman"/>
                  <w:noProof/>
                  <w:lang w:val="en-GB"/>
                </w:rPr>
              </w:pPr>
            </w:p>
            <w:p w14:paraId="7A2E9949" w14:textId="1A603D10" w:rsidR="00BC7DA3" w:rsidRDefault="00BC7DA3">
              <w:r>
                <w:rPr>
                  <w:b/>
                  <w:bCs/>
                </w:rPr>
                <w:fldChar w:fldCharType="end"/>
              </w:r>
            </w:p>
          </w:sdtContent>
        </w:sdt>
      </w:sdtContent>
    </w:sdt>
    <w:p w14:paraId="113457F6" w14:textId="77777777" w:rsidR="00BC7DA3" w:rsidRPr="00ED1DA2" w:rsidRDefault="00BC7DA3" w:rsidP="00ED1DA2">
      <w:pPr>
        <w:rPr>
          <w:sz w:val="28"/>
          <w:szCs w:val="28"/>
          <w:lang w:val="en-GB"/>
        </w:rPr>
      </w:pPr>
    </w:p>
    <w:p w14:paraId="1292D1AB" w14:textId="77777777" w:rsidR="00ED1DA2" w:rsidRPr="00992FDF" w:rsidRDefault="00ED1DA2" w:rsidP="00C8676C">
      <w:pPr>
        <w:rPr>
          <w:sz w:val="28"/>
          <w:szCs w:val="28"/>
          <w:lang w:val="en-GB"/>
        </w:rPr>
      </w:pPr>
    </w:p>
    <w:sectPr w:rsidR="00ED1DA2" w:rsidRPr="00992FDF" w:rsidSect="00B34FDF">
      <w:head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E6308" w14:textId="77777777" w:rsidR="00B74A6E" w:rsidRDefault="00B74A6E" w:rsidP="007608CF">
      <w:pPr>
        <w:spacing w:after="0" w:line="240" w:lineRule="auto"/>
      </w:pPr>
      <w:r>
        <w:separator/>
      </w:r>
    </w:p>
  </w:endnote>
  <w:endnote w:type="continuationSeparator" w:id="0">
    <w:p w14:paraId="6EDC5013" w14:textId="77777777" w:rsidR="00B74A6E" w:rsidRDefault="00B74A6E" w:rsidP="007608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687D0" w14:textId="77777777" w:rsidR="00B74A6E" w:rsidRDefault="00B74A6E" w:rsidP="007608CF">
      <w:pPr>
        <w:spacing w:after="0" w:line="240" w:lineRule="auto"/>
      </w:pPr>
      <w:r>
        <w:separator/>
      </w:r>
    </w:p>
  </w:footnote>
  <w:footnote w:type="continuationSeparator" w:id="0">
    <w:p w14:paraId="141D7CDD" w14:textId="77777777" w:rsidR="00B74A6E" w:rsidRDefault="00B74A6E" w:rsidP="007608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58879"/>
      <w:docPartObj>
        <w:docPartGallery w:val="Page Numbers (Top of Page)"/>
        <w:docPartUnique/>
      </w:docPartObj>
    </w:sdtPr>
    <w:sdtContent>
      <w:p w14:paraId="74B331A9" w14:textId="7A9A10C2" w:rsidR="007608CF" w:rsidRDefault="007608CF">
        <w:pPr>
          <w:pStyle w:val="Header"/>
        </w:pPr>
        <w:r>
          <w:fldChar w:fldCharType="begin"/>
        </w:r>
        <w:r>
          <w:instrText>PAGE   \* MERGEFORMAT</w:instrText>
        </w:r>
        <w:r>
          <w:fldChar w:fldCharType="separate"/>
        </w:r>
        <w:r>
          <w:rPr>
            <w:lang w:val="en-GB"/>
          </w:rPr>
          <w:t>2</w:t>
        </w:r>
        <w:r>
          <w:fldChar w:fldCharType="end"/>
        </w:r>
      </w:p>
    </w:sdtContent>
  </w:sdt>
  <w:p w14:paraId="301A1382" w14:textId="77777777" w:rsidR="007608CF" w:rsidRDefault="007608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30602"/>
    <w:multiLevelType w:val="hybridMultilevel"/>
    <w:tmpl w:val="709C6BC6"/>
    <w:lvl w:ilvl="0" w:tplc="08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 w15:restartNumberingAfterBreak="0">
    <w:nsid w:val="07296E55"/>
    <w:multiLevelType w:val="hybridMultilevel"/>
    <w:tmpl w:val="19D2DF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60781F"/>
    <w:multiLevelType w:val="multilevel"/>
    <w:tmpl w:val="41B8A2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467EDA"/>
    <w:multiLevelType w:val="hybridMultilevel"/>
    <w:tmpl w:val="8D30E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16E6C"/>
    <w:multiLevelType w:val="multilevel"/>
    <w:tmpl w:val="E218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05EBF"/>
    <w:multiLevelType w:val="hybridMultilevel"/>
    <w:tmpl w:val="2D44ED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787ECE"/>
    <w:multiLevelType w:val="multilevel"/>
    <w:tmpl w:val="E9225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76A99"/>
    <w:multiLevelType w:val="hybridMultilevel"/>
    <w:tmpl w:val="0DCCC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1655D3"/>
    <w:multiLevelType w:val="hybridMultilevel"/>
    <w:tmpl w:val="8C8AF6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B7D32A8"/>
    <w:multiLevelType w:val="hybridMultilevel"/>
    <w:tmpl w:val="0BCCDC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4047556"/>
    <w:multiLevelType w:val="multilevel"/>
    <w:tmpl w:val="57CA5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823FC1"/>
    <w:multiLevelType w:val="hybridMultilevel"/>
    <w:tmpl w:val="18D64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070862"/>
    <w:multiLevelType w:val="multilevel"/>
    <w:tmpl w:val="9394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3454CB"/>
    <w:multiLevelType w:val="multilevel"/>
    <w:tmpl w:val="5D4E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F037DF"/>
    <w:multiLevelType w:val="multilevel"/>
    <w:tmpl w:val="32D4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9E7423"/>
    <w:multiLevelType w:val="hybridMultilevel"/>
    <w:tmpl w:val="410E40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34927993"/>
    <w:multiLevelType w:val="multilevel"/>
    <w:tmpl w:val="7FF8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9A0B1B"/>
    <w:multiLevelType w:val="multilevel"/>
    <w:tmpl w:val="7FD2FA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C2227E"/>
    <w:multiLevelType w:val="multilevel"/>
    <w:tmpl w:val="0604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6E77CF"/>
    <w:multiLevelType w:val="multilevel"/>
    <w:tmpl w:val="136A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EA5CE2"/>
    <w:multiLevelType w:val="multilevel"/>
    <w:tmpl w:val="2F4CD3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BC24507"/>
    <w:multiLevelType w:val="hybridMultilevel"/>
    <w:tmpl w:val="ADDA0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813DEF"/>
    <w:multiLevelType w:val="multilevel"/>
    <w:tmpl w:val="541E5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9948C1"/>
    <w:multiLevelType w:val="multilevel"/>
    <w:tmpl w:val="9190A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7F26BB"/>
    <w:multiLevelType w:val="multilevel"/>
    <w:tmpl w:val="3FB68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373407"/>
    <w:multiLevelType w:val="hybridMultilevel"/>
    <w:tmpl w:val="42DE8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97B2E19"/>
    <w:multiLevelType w:val="multilevel"/>
    <w:tmpl w:val="6C54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0C7CA2"/>
    <w:multiLevelType w:val="multilevel"/>
    <w:tmpl w:val="9C88B4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1874E6"/>
    <w:multiLevelType w:val="hybridMultilevel"/>
    <w:tmpl w:val="B35661C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9" w15:restartNumberingAfterBreak="0">
    <w:nsid w:val="579B21FB"/>
    <w:multiLevelType w:val="hybridMultilevel"/>
    <w:tmpl w:val="6F98B33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580329C9"/>
    <w:multiLevelType w:val="hybridMultilevel"/>
    <w:tmpl w:val="85BC16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80D3508"/>
    <w:multiLevelType w:val="multilevel"/>
    <w:tmpl w:val="64A688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9130E2"/>
    <w:multiLevelType w:val="multilevel"/>
    <w:tmpl w:val="21148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E9050E"/>
    <w:multiLevelType w:val="multilevel"/>
    <w:tmpl w:val="10B2C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3051434"/>
    <w:multiLevelType w:val="hybridMultilevel"/>
    <w:tmpl w:val="A57E7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EE59D1"/>
    <w:multiLevelType w:val="multilevel"/>
    <w:tmpl w:val="0332C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211A9A"/>
    <w:multiLevelType w:val="multilevel"/>
    <w:tmpl w:val="57FE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AD0FE7"/>
    <w:multiLevelType w:val="hybridMultilevel"/>
    <w:tmpl w:val="A5A8C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7013298">
    <w:abstractNumId w:val="37"/>
  </w:num>
  <w:num w:numId="2" w16cid:durableId="388577931">
    <w:abstractNumId w:val="7"/>
  </w:num>
  <w:num w:numId="3" w16cid:durableId="599720383">
    <w:abstractNumId w:val="4"/>
  </w:num>
  <w:num w:numId="4" w16cid:durableId="1765031834">
    <w:abstractNumId w:val="10"/>
  </w:num>
  <w:num w:numId="5" w16cid:durableId="2039773753">
    <w:abstractNumId w:val="16"/>
  </w:num>
  <w:num w:numId="6" w16cid:durableId="116919316">
    <w:abstractNumId w:val="12"/>
  </w:num>
  <w:num w:numId="7" w16cid:durableId="1635331145">
    <w:abstractNumId w:val="6"/>
  </w:num>
  <w:num w:numId="8" w16cid:durableId="2117476264">
    <w:abstractNumId w:val="11"/>
  </w:num>
  <w:num w:numId="9" w16cid:durableId="1599219575">
    <w:abstractNumId w:val="25"/>
  </w:num>
  <w:num w:numId="10" w16cid:durableId="1634827015">
    <w:abstractNumId w:val="5"/>
  </w:num>
  <w:num w:numId="11" w16cid:durableId="2144811707">
    <w:abstractNumId w:val="34"/>
  </w:num>
  <w:num w:numId="12" w16cid:durableId="1934701269">
    <w:abstractNumId w:val="24"/>
  </w:num>
  <w:num w:numId="13" w16cid:durableId="1012532702">
    <w:abstractNumId w:val="22"/>
  </w:num>
  <w:num w:numId="14" w16cid:durableId="1303458584">
    <w:abstractNumId w:val="23"/>
  </w:num>
  <w:num w:numId="15" w16cid:durableId="140079843">
    <w:abstractNumId w:val="33"/>
  </w:num>
  <w:num w:numId="16" w16cid:durableId="369305735">
    <w:abstractNumId w:val="14"/>
  </w:num>
  <w:num w:numId="17" w16cid:durableId="1431316697">
    <w:abstractNumId w:val="21"/>
  </w:num>
  <w:num w:numId="18" w16cid:durableId="1624925190">
    <w:abstractNumId w:val="3"/>
  </w:num>
  <w:num w:numId="19" w16cid:durableId="1613318415">
    <w:abstractNumId w:val="20"/>
  </w:num>
  <w:num w:numId="20" w16cid:durableId="496773667">
    <w:abstractNumId w:val="15"/>
  </w:num>
  <w:num w:numId="21" w16cid:durableId="440881912">
    <w:abstractNumId w:val="27"/>
  </w:num>
  <w:num w:numId="22" w16cid:durableId="610472091">
    <w:abstractNumId w:val="0"/>
  </w:num>
  <w:num w:numId="23" w16cid:durableId="1517500131">
    <w:abstractNumId w:val="28"/>
  </w:num>
  <w:num w:numId="24" w16cid:durableId="690909913">
    <w:abstractNumId w:val="31"/>
  </w:num>
  <w:num w:numId="25" w16cid:durableId="1646666403">
    <w:abstractNumId w:val="17"/>
  </w:num>
  <w:num w:numId="26" w16cid:durableId="241642989">
    <w:abstractNumId w:val="9"/>
  </w:num>
  <w:num w:numId="27" w16cid:durableId="1310086938">
    <w:abstractNumId w:val="29"/>
  </w:num>
  <w:num w:numId="28" w16cid:durableId="90200274">
    <w:abstractNumId w:val="35"/>
  </w:num>
  <w:num w:numId="29" w16cid:durableId="574559496">
    <w:abstractNumId w:val="32"/>
  </w:num>
  <w:num w:numId="30" w16cid:durableId="1293055869">
    <w:abstractNumId w:val="30"/>
  </w:num>
  <w:num w:numId="31" w16cid:durableId="1842349004">
    <w:abstractNumId w:val="18"/>
  </w:num>
  <w:num w:numId="32" w16cid:durableId="704864058">
    <w:abstractNumId w:val="1"/>
  </w:num>
  <w:num w:numId="33" w16cid:durableId="512572729">
    <w:abstractNumId w:val="26"/>
  </w:num>
  <w:num w:numId="34" w16cid:durableId="1268075535">
    <w:abstractNumId w:val="8"/>
  </w:num>
  <w:num w:numId="35" w16cid:durableId="1169564082">
    <w:abstractNumId w:val="2"/>
  </w:num>
  <w:num w:numId="36" w16cid:durableId="1345089178">
    <w:abstractNumId w:val="36"/>
  </w:num>
  <w:num w:numId="37" w16cid:durableId="1385300242">
    <w:abstractNumId w:val="13"/>
  </w:num>
  <w:num w:numId="38" w16cid:durableId="5981058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C5C"/>
    <w:rsid w:val="00004EF1"/>
    <w:rsid w:val="000215CB"/>
    <w:rsid w:val="00022F49"/>
    <w:rsid w:val="00045569"/>
    <w:rsid w:val="00056F1A"/>
    <w:rsid w:val="00070B81"/>
    <w:rsid w:val="00071EBA"/>
    <w:rsid w:val="00082604"/>
    <w:rsid w:val="00082903"/>
    <w:rsid w:val="00083712"/>
    <w:rsid w:val="00087621"/>
    <w:rsid w:val="00091444"/>
    <w:rsid w:val="00095FCB"/>
    <w:rsid w:val="000A6E11"/>
    <w:rsid w:val="000B1920"/>
    <w:rsid w:val="000C6BF9"/>
    <w:rsid w:val="000C776F"/>
    <w:rsid w:val="000E6241"/>
    <w:rsid w:val="00100A43"/>
    <w:rsid w:val="00104A87"/>
    <w:rsid w:val="00106D9B"/>
    <w:rsid w:val="001129EF"/>
    <w:rsid w:val="00116CCC"/>
    <w:rsid w:val="00117023"/>
    <w:rsid w:val="00121C67"/>
    <w:rsid w:val="00130DD3"/>
    <w:rsid w:val="001651E3"/>
    <w:rsid w:val="001844E0"/>
    <w:rsid w:val="001E74B6"/>
    <w:rsid w:val="001F2AC7"/>
    <w:rsid w:val="002217B6"/>
    <w:rsid w:val="00223255"/>
    <w:rsid w:val="00223BD0"/>
    <w:rsid w:val="00292495"/>
    <w:rsid w:val="00292FBA"/>
    <w:rsid w:val="002A0833"/>
    <w:rsid w:val="002B6D0B"/>
    <w:rsid w:val="002C30FB"/>
    <w:rsid w:val="002D7595"/>
    <w:rsid w:val="002E12BA"/>
    <w:rsid w:val="00301A59"/>
    <w:rsid w:val="00305AB6"/>
    <w:rsid w:val="00307807"/>
    <w:rsid w:val="00357EC3"/>
    <w:rsid w:val="003859B9"/>
    <w:rsid w:val="00392A4C"/>
    <w:rsid w:val="003C2C85"/>
    <w:rsid w:val="003D7521"/>
    <w:rsid w:val="003E5E50"/>
    <w:rsid w:val="003F1AA9"/>
    <w:rsid w:val="003F3329"/>
    <w:rsid w:val="00405775"/>
    <w:rsid w:val="004527A8"/>
    <w:rsid w:val="0045523A"/>
    <w:rsid w:val="004A2F97"/>
    <w:rsid w:val="004A52B3"/>
    <w:rsid w:val="004B6509"/>
    <w:rsid w:val="004C0BDE"/>
    <w:rsid w:val="004D0019"/>
    <w:rsid w:val="004D0438"/>
    <w:rsid w:val="004D31B9"/>
    <w:rsid w:val="004E43D2"/>
    <w:rsid w:val="004F0143"/>
    <w:rsid w:val="00503FEB"/>
    <w:rsid w:val="005040AC"/>
    <w:rsid w:val="00504B43"/>
    <w:rsid w:val="005253FF"/>
    <w:rsid w:val="00536B69"/>
    <w:rsid w:val="00545264"/>
    <w:rsid w:val="00557BFB"/>
    <w:rsid w:val="00583D50"/>
    <w:rsid w:val="00587743"/>
    <w:rsid w:val="005B729A"/>
    <w:rsid w:val="005C6C9A"/>
    <w:rsid w:val="005E5F6E"/>
    <w:rsid w:val="00606B80"/>
    <w:rsid w:val="006172F6"/>
    <w:rsid w:val="00661783"/>
    <w:rsid w:val="00664C36"/>
    <w:rsid w:val="00672760"/>
    <w:rsid w:val="0068666E"/>
    <w:rsid w:val="006A07E6"/>
    <w:rsid w:val="006A6931"/>
    <w:rsid w:val="006C1C0F"/>
    <w:rsid w:val="006D5253"/>
    <w:rsid w:val="006E31E9"/>
    <w:rsid w:val="00725E38"/>
    <w:rsid w:val="007376A0"/>
    <w:rsid w:val="00753A20"/>
    <w:rsid w:val="007608CF"/>
    <w:rsid w:val="007920AA"/>
    <w:rsid w:val="007B07BD"/>
    <w:rsid w:val="007B17B0"/>
    <w:rsid w:val="007F15FE"/>
    <w:rsid w:val="0083140E"/>
    <w:rsid w:val="0085250F"/>
    <w:rsid w:val="00853DD4"/>
    <w:rsid w:val="00855986"/>
    <w:rsid w:val="008731F3"/>
    <w:rsid w:val="008770C1"/>
    <w:rsid w:val="00890B17"/>
    <w:rsid w:val="008A02B6"/>
    <w:rsid w:val="008E774F"/>
    <w:rsid w:val="008F3148"/>
    <w:rsid w:val="00915861"/>
    <w:rsid w:val="00930282"/>
    <w:rsid w:val="00940380"/>
    <w:rsid w:val="009420FB"/>
    <w:rsid w:val="009458B7"/>
    <w:rsid w:val="00950675"/>
    <w:rsid w:val="00992FDF"/>
    <w:rsid w:val="009A5ABD"/>
    <w:rsid w:val="009A6AC3"/>
    <w:rsid w:val="009B0FA1"/>
    <w:rsid w:val="009D5ACE"/>
    <w:rsid w:val="009F0963"/>
    <w:rsid w:val="009F5B7B"/>
    <w:rsid w:val="00A14D15"/>
    <w:rsid w:val="00A2323D"/>
    <w:rsid w:val="00A435C2"/>
    <w:rsid w:val="00A602E7"/>
    <w:rsid w:val="00A7159C"/>
    <w:rsid w:val="00A768B2"/>
    <w:rsid w:val="00A86F9C"/>
    <w:rsid w:val="00A92B69"/>
    <w:rsid w:val="00AA066D"/>
    <w:rsid w:val="00B016F4"/>
    <w:rsid w:val="00B03B48"/>
    <w:rsid w:val="00B270AF"/>
    <w:rsid w:val="00B31860"/>
    <w:rsid w:val="00B33D95"/>
    <w:rsid w:val="00B34FDF"/>
    <w:rsid w:val="00B40AA5"/>
    <w:rsid w:val="00B54AC6"/>
    <w:rsid w:val="00B60022"/>
    <w:rsid w:val="00B74A6E"/>
    <w:rsid w:val="00B85D50"/>
    <w:rsid w:val="00BC6D02"/>
    <w:rsid w:val="00BC7DA3"/>
    <w:rsid w:val="00BF5083"/>
    <w:rsid w:val="00C15B13"/>
    <w:rsid w:val="00C374C4"/>
    <w:rsid w:val="00C66CF2"/>
    <w:rsid w:val="00C8676C"/>
    <w:rsid w:val="00CA0E38"/>
    <w:rsid w:val="00CA10C7"/>
    <w:rsid w:val="00CB0350"/>
    <w:rsid w:val="00CB13E4"/>
    <w:rsid w:val="00CC1C5C"/>
    <w:rsid w:val="00CC4574"/>
    <w:rsid w:val="00CD77AF"/>
    <w:rsid w:val="00CE2133"/>
    <w:rsid w:val="00CE5CEF"/>
    <w:rsid w:val="00D01315"/>
    <w:rsid w:val="00D051D3"/>
    <w:rsid w:val="00D13946"/>
    <w:rsid w:val="00D240FA"/>
    <w:rsid w:val="00D330F9"/>
    <w:rsid w:val="00D404BD"/>
    <w:rsid w:val="00D647B5"/>
    <w:rsid w:val="00D6615A"/>
    <w:rsid w:val="00D8726F"/>
    <w:rsid w:val="00D93980"/>
    <w:rsid w:val="00D971F5"/>
    <w:rsid w:val="00DA7002"/>
    <w:rsid w:val="00DC59C6"/>
    <w:rsid w:val="00DD5411"/>
    <w:rsid w:val="00DE5C44"/>
    <w:rsid w:val="00DF6AF1"/>
    <w:rsid w:val="00E10F4B"/>
    <w:rsid w:val="00E22485"/>
    <w:rsid w:val="00E31577"/>
    <w:rsid w:val="00E35835"/>
    <w:rsid w:val="00E436B0"/>
    <w:rsid w:val="00E51475"/>
    <w:rsid w:val="00E60D94"/>
    <w:rsid w:val="00E81592"/>
    <w:rsid w:val="00E92F97"/>
    <w:rsid w:val="00E94BF6"/>
    <w:rsid w:val="00EA2235"/>
    <w:rsid w:val="00EB496A"/>
    <w:rsid w:val="00EC33F9"/>
    <w:rsid w:val="00EC4B4B"/>
    <w:rsid w:val="00EC6CD4"/>
    <w:rsid w:val="00ED06E2"/>
    <w:rsid w:val="00ED1DA2"/>
    <w:rsid w:val="00EE5871"/>
    <w:rsid w:val="00F055D3"/>
    <w:rsid w:val="00F063CE"/>
    <w:rsid w:val="00F5138F"/>
    <w:rsid w:val="00F54B86"/>
    <w:rsid w:val="00F83605"/>
    <w:rsid w:val="00FB5513"/>
    <w:rsid w:val="00FD6288"/>
    <w:rsid w:val="00FE48A6"/>
    <w:rsid w:val="00FF3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385FB"/>
  <w15:chartTrackingRefBased/>
  <w15:docId w15:val="{785C77C7-29CF-446B-8CA4-44E4EF6A2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Heading1">
    <w:name w:val="heading 1"/>
    <w:basedOn w:val="Normal"/>
    <w:next w:val="Normal"/>
    <w:link w:val="Heading1Char"/>
    <w:uiPriority w:val="9"/>
    <w:qFormat/>
    <w:rsid w:val="00CC1C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1C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1C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1C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1C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1C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1C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1C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1C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C5C"/>
    <w:rPr>
      <w:rFonts w:asciiTheme="majorHAnsi" w:eastAsiaTheme="majorEastAsia" w:hAnsiTheme="majorHAnsi" w:cstheme="majorBidi"/>
      <w:color w:val="2F5496" w:themeColor="accent1" w:themeShade="BF"/>
      <w:sz w:val="40"/>
      <w:szCs w:val="40"/>
      <w:lang w:val="pt-BR"/>
    </w:rPr>
  </w:style>
  <w:style w:type="character" w:customStyle="1" w:styleId="Heading2Char">
    <w:name w:val="Heading 2 Char"/>
    <w:basedOn w:val="DefaultParagraphFont"/>
    <w:link w:val="Heading2"/>
    <w:uiPriority w:val="9"/>
    <w:semiHidden/>
    <w:rsid w:val="00CC1C5C"/>
    <w:rPr>
      <w:rFonts w:asciiTheme="majorHAnsi" w:eastAsiaTheme="majorEastAsia" w:hAnsiTheme="majorHAnsi" w:cstheme="majorBidi"/>
      <w:color w:val="2F5496" w:themeColor="accent1" w:themeShade="BF"/>
      <w:sz w:val="32"/>
      <w:szCs w:val="32"/>
      <w:lang w:val="pt-BR"/>
    </w:rPr>
  </w:style>
  <w:style w:type="character" w:customStyle="1" w:styleId="Heading3Char">
    <w:name w:val="Heading 3 Char"/>
    <w:basedOn w:val="DefaultParagraphFont"/>
    <w:link w:val="Heading3"/>
    <w:uiPriority w:val="9"/>
    <w:semiHidden/>
    <w:rsid w:val="00CC1C5C"/>
    <w:rPr>
      <w:rFonts w:eastAsiaTheme="majorEastAsia" w:cstheme="majorBidi"/>
      <w:color w:val="2F5496" w:themeColor="accent1" w:themeShade="BF"/>
      <w:sz w:val="28"/>
      <w:szCs w:val="28"/>
      <w:lang w:val="pt-BR"/>
    </w:rPr>
  </w:style>
  <w:style w:type="character" w:customStyle="1" w:styleId="Heading4Char">
    <w:name w:val="Heading 4 Char"/>
    <w:basedOn w:val="DefaultParagraphFont"/>
    <w:link w:val="Heading4"/>
    <w:uiPriority w:val="9"/>
    <w:semiHidden/>
    <w:rsid w:val="00CC1C5C"/>
    <w:rPr>
      <w:rFonts w:eastAsiaTheme="majorEastAsia" w:cstheme="majorBidi"/>
      <w:i/>
      <w:iCs/>
      <w:color w:val="2F5496" w:themeColor="accent1" w:themeShade="BF"/>
      <w:lang w:val="pt-BR"/>
    </w:rPr>
  </w:style>
  <w:style w:type="character" w:customStyle="1" w:styleId="Heading5Char">
    <w:name w:val="Heading 5 Char"/>
    <w:basedOn w:val="DefaultParagraphFont"/>
    <w:link w:val="Heading5"/>
    <w:uiPriority w:val="9"/>
    <w:semiHidden/>
    <w:rsid w:val="00CC1C5C"/>
    <w:rPr>
      <w:rFonts w:eastAsiaTheme="majorEastAsia" w:cstheme="majorBidi"/>
      <w:color w:val="2F5496" w:themeColor="accent1" w:themeShade="BF"/>
      <w:lang w:val="pt-BR"/>
    </w:rPr>
  </w:style>
  <w:style w:type="character" w:customStyle="1" w:styleId="Heading6Char">
    <w:name w:val="Heading 6 Char"/>
    <w:basedOn w:val="DefaultParagraphFont"/>
    <w:link w:val="Heading6"/>
    <w:uiPriority w:val="9"/>
    <w:semiHidden/>
    <w:rsid w:val="00CC1C5C"/>
    <w:rPr>
      <w:rFonts w:eastAsiaTheme="majorEastAsia" w:cstheme="majorBidi"/>
      <w:i/>
      <w:iCs/>
      <w:color w:val="595959" w:themeColor="text1" w:themeTint="A6"/>
      <w:lang w:val="pt-BR"/>
    </w:rPr>
  </w:style>
  <w:style w:type="character" w:customStyle="1" w:styleId="Heading7Char">
    <w:name w:val="Heading 7 Char"/>
    <w:basedOn w:val="DefaultParagraphFont"/>
    <w:link w:val="Heading7"/>
    <w:uiPriority w:val="9"/>
    <w:semiHidden/>
    <w:rsid w:val="00CC1C5C"/>
    <w:rPr>
      <w:rFonts w:eastAsiaTheme="majorEastAsia" w:cstheme="majorBidi"/>
      <w:color w:val="595959" w:themeColor="text1" w:themeTint="A6"/>
      <w:lang w:val="pt-BR"/>
    </w:rPr>
  </w:style>
  <w:style w:type="character" w:customStyle="1" w:styleId="Heading8Char">
    <w:name w:val="Heading 8 Char"/>
    <w:basedOn w:val="DefaultParagraphFont"/>
    <w:link w:val="Heading8"/>
    <w:uiPriority w:val="9"/>
    <w:semiHidden/>
    <w:rsid w:val="00CC1C5C"/>
    <w:rPr>
      <w:rFonts w:eastAsiaTheme="majorEastAsia" w:cstheme="majorBidi"/>
      <w:i/>
      <w:iCs/>
      <w:color w:val="272727" w:themeColor="text1" w:themeTint="D8"/>
      <w:lang w:val="pt-BR"/>
    </w:rPr>
  </w:style>
  <w:style w:type="character" w:customStyle="1" w:styleId="Heading9Char">
    <w:name w:val="Heading 9 Char"/>
    <w:basedOn w:val="DefaultParagraphFont"/>
    <w:link w:val="Heading9"/>
    <w:uiPriority w:val="9"/>
    <w:semiHidden/>
    <w:rsid w:val="00CC1C5C"/>
    <w:rPr>
      <w:rFonts w:eastAsiaTheme="majorEastAsia" w:cstheme="majorBidi"/>
      <w:color w:val="272727" w:themeColor="text1" w:themeTint="D8"/>
      <w:lang w:val="pt-BR"/>
    </w:rPr>
  </w:style>
  <w:style w:type="paragraph" w:styleId="Title">
    <w:name w:val="Title"/>
    <w:basedOn w:val="Normal"/>
    <w:next w:val="Normal"/>
    <w:link w:val="TitleChar"/>
    <w:uiPriority w:val="10"/>
    <w:qFormat/>
    <w:rsid w:val="00CC1C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1C5C"/>
    <w:rPr>
      <w:rFonts w:asciiTheme="majorHAnsi" w:eastAsiaTheme="majorEastAsia" w:hAnsiTheme="majorHAnsi" w:cstheme="majorBidi"/>
      <w:spacing w:val="-10"/>
      <w:kern w:val="28"/>
      <w:sz w:val="56"/>
      <w:szCs w:val="56"/>
      <w:lang w:val="pt-BR"/>
    </w:rPr>
  </w:style>
  <w:style w:type="paragraph" w:styleId="Subtitle">
    <w:name w:val="Subtitle"/>
    <w:basedOn w:val="Normal"/>
    <w:next w:val="Normal"/>
    <w:link w:val="SubtitleChar"/>
    <w:uiPriority w:val="11"/>
    <w:qFormat/>
    <w:rsid w:val="00CC1C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1C5C"/>
    <w:rPr>
      <w:rFonts w:eastAsiaTheme="majorEastAsia" w:cstheme="majorBidi"/>
      <w:color w:val="595959" w:themeColor="text1" w:themeTint="A6"/>
      <w:spacing w:val="15"/>
      <w:sz w:val="28"/>
      <w:szCs w:val="28"/>
      <w:lang w:val="pt-BR"/>
    </w:rPr>
  </w:style>
  <w:style w:type="paragraph" w:styleId="Quote">
    <w:name w:val="Quote"/>
    <w:basedOn w:val="Normal"/>
    <w:next w:val="Normal"/>
    <w:link w:val="QuoteChar"/>
    <w:uiPriority w:val="29"/>
    <w:qFormat/>
    <w:rsid w:val="00CC1C5C"/>
    <w:pPr>
      <w:spacing w:before="160"/>
      <w:jc w:val="center"/>
    </w:pPr>
    <w:rPr>
      <w:i/>
      <w:iCs/>
      <w:color w:val="404040" w:themeColor="text1" w:themeTint="BF"/>
    </w:rPr>
  </w:style>
  <w:style w:type="character" w:customStyle="1" w:styleId="QuoteChar">
    <w:name w:val="Quote Char"/>
    <w:basedOn w:val="DefaultParagraphFont"/>
    <w:link w:val="Quote"/>
    <w:uiPriority w:val="29"/>
    <w:rsid w:val="00CC1C5C"/>
    <w:rPr>
      <w:i/>
      <w:iCs/>
      <w:color w:val="404040" w:themeColor="text1" w:themeTint="BF"/>
      <w:lang w:val="pt-BR"/>
    </w:rPr>
  </w:style>
  <w:style w:type="paragraph" w:styleId="ListParagraph">
    <w:name w:val="List Paragraph"/>
    <w:basedOn w:val="Normal"/>
    <w:uiPriority w:val="34"/>
    <w:qFormat/>
    <w:rsid w:val="00CC1C5C"/>
    <w:pPr>
      <w:ind w:left="720"/>
      <w:contextualSpacing/>
    </w:pPr>
  </w:style>
  <w:style w:type="character" w:styleId="IntenseEmphasis">
    <w:name w:val="Intense Emphasis"/>
    <w:basedOn w:val="DefaultParagraphFont"/>
    <w:uiPriority w:val="21"/>
    <w:qFormat/>
    <w:rsid w:val="00CC1C5C"/>
    <w:rPr>
      <w:i/>
      <w:iCs/>
      <w:color w:val="2F5496" w:themeColor="accent1" w:themeShade="BF"/>
    </w:rPr>
  </w:style>
  <w:style w:type="paragraph" w:styleId="IntenseQuote">
    <w:name w:val="Intense Quote"/>
    <w:basedOn w:val="Normal"/>
    <w:next w:val="Normal"/>
    <w:link w:val="IntenseQuoteChar"/>
    <w:uiPriority w:val="30"/>
    <w:qFormat/>
    <w:rsid w:val="00CC1C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1C5C"/>
    <w:rPr>
      <w:i/>
      <w:iCs/>
      <w:color w:val="2F5496" w:themeColor="accent1" w:themeShade="BF"/>
      <w:lang w:val="pt-BR"/>
    </w:rPr>
  </w:style>
  <w:style w:type="character" w:styleId="IntenseReference">
    <w:name w:val="Intense Reference"/>
    <w:basedOn w:val="DefaultParagraphFont"/>
    <w:uiPriority w:val="32"/>
    <w:qFormat/>
    <w:rsid w:val="00CC1C5C"/>
    <w:rPr>
      <w:b/>
      <w:bCs/>
      <w:smallCaps/>
      <w:color w:val="2F5496" w:themeColor="accent1" w:themeShade="BF"/>
      <w:spacing w:val="5"/>
    </w:rPr>
  </w:style>
  <w:style w:type="character" w:styleId="Hyperlink">
    <w:name w:val="Hyperlink"/>
    <w:basedOn w:val="DefaultParagraphFont"/>
    <w:uiPriority w:val="99"/>
    <w:unhideWhenUsed/>
    <w:rsid w:val="003E5E50"/>
    <w:rPr>
      <w:color w:val="0563C1" w:themeColor="hyperlink"/>
      <w:u w:val="single"/>
    </w:rPr>
  </w:style>
  <w:style w:type="character" w:styleId="UnresolvedMention">
    <w:name w:val="Unresolved Mention"/>
    <w:basedOn w:val="DefaultParagraphFont"/>
    <w:uiPriority w:val="99"/>
    <w:semiHidden/>
    <w:unhideWhenUsed/>
    <w:rsid w:val="003E5E50"/>
    <w:rPr>
      <w:color w:val="605E5C"/>
      <w:shd w:val="clear" w:color="auto" w:fill="E1DFDD"/>
    </w:rPr>
  </w:style>
  <w:style w:type="paragraph" w:styleId="NoSpacing">
    <w:name w:val="No Spacing"/>
    <w:link w:val="NoSpacingChar"/>
    <w:uiPriority w:val="1"/>
    <w:qFormat/>
    <w:rsid w:val="00B34FDF"/>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B34FDF"/>
    <w:rPr>
      <w:rFonts w:eastAsiaTheme="minorEastAsia"/>
      <w:lang w:eastAsia="en-GB"/>
    </w:rPr>
  </w:style>
  <w:style w:type="paragraph" w:styleId="TOCHeading">
    <w:name w:val="TOC Heading"/>
    <w:basedOn w:val="Heading1"/>
    <w:next w:val="Normal"/>
    <w:uiPriority w:val="39"/>
    <w:unhideWhenUsed/>
    <w:qFormat/>
    <w:rsid w:val="004A52B3"/>
    <w:pPr>
      <w:spacing w:before="240" w:after="0"/>
      <w:outlineLvl w:val="9"/>
    </w:pPr>
    <w:rPr>
      <w:sz w:val="32"/>
      <w:szCs w:val="32"/>
      <w:lang w:val="en-GB" w:eastAsia="en-GB"/>
    </w:rPr>
  </w:style>
  <w:style w:type="paragraph" w:styleId="TOC1">
    <w:name w:val="toc 1"/>
    <w:basedOn w:val="Normal"/>
    <w:next w:val="Normal"/>
    <w:autoRedefine/>
    <w:uiPriority w:val="39"/>
    <w:unhideWhenUsed/>
    <w:rsid w:val="004A52B3"/>
    <w:pPr>
      <w:spacing w:after="100"/>
    </w:pPr>
  </w:style>
  <w:style w:type="paragraph" w:styleId="Header">
    <w:name w:val="header"/>
    <w:basedOn w:val="Normal"/>
    <w:link w:val="HeaderChar"/>
    <w:uiPriority w:val="99"/>
    <w:unhideWhenUsed/>
    <w:rsid w:val="00760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08CF"/>
    <w:rPr>
      <w:lang w:val="pt-BR"/>
    </w:rPr>
  </w:style>
  <w:style w:type="paragraph" w:styleId="Footer">
    <w:name w:val="footer"/>
    <w:basedOn w:val="Normal"/>
    <w:link w:val="FooterChar"/>
    <w:uiPriority w:val="99"/>
    <w:unhideWhenUsed/>
    <w:rsid w:val="00760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08CF"/>
    <w:rPr>
      <w:lang w:val="pt-BR"/>
    </w:rPr>
  </w:style>
  <w:style w:type="paragraph" w:styleId="Bibliography">
    <w:name w:val="Bibliography"/>
    <w:basedOn w:val="Normal"/>
    <w:next w:val="Normal"/>
    <w:uiPriority w:val="37"/>
    <w:unhideWhenUsed/>
    <w:rsid w:val="00BC7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42843">
      <w:bodyDiv w:val="1"/>
      <w:marLeft w:val="0"/>
      <w:marRight w:val="0"/>
      <w:marTop w:val="0"/>
      <w:marBottom w:val="0"/>
      <w:divBdr>
        <w:top w:val="none" w:sz="0" w:space="0" w:color="auto"/>
        <w:left w:val="none" w:sz="0" w:space="0" w:color="auto"/>
        <w:bottom w:val="none" w:sz="0" w:space="0" w:color="auto"/>
        <w:right w:val="none" w:sz="0" w:space="0" w:color="auto"/>
      </w:divBdr>
    </w:div>
    <w:div w:id="104933574">
      <w:bodyDiv w:val="1"/>
      <w:marLeft w:val="0"/>
      <w:marRight w:val="0"/>
      <w:marTop w:val="0"/>
      <w:marBottom w:val="0"/>
      <w:divBdr>
        <w:top w:val="none" w:sz="0" w:space="0" w:color="auto"/>
        <w:left w:val="none" w:sz="0" w:space="0" w:color="auto"/>
        <w:bottom w:val="none" w:sz="0" w:space="0" w:color="auto"/>
        <w:right w:val="none" w:sz="0" w:space="0" w:color="auto"/>
      </w:divBdr>
    </w:div>
    <w:div w:id="131801089">
      <w:bodyDiv w:val="1"/>
      <w:marLeft w:val="0"/>
      <w:marRight w:val="0"/>
      <w:marTop w:val="0"/>
      <w:marBottom w:val="0"/>
      <w:divBdr>
        <w:top w:val="none" w:sz="0" w:space="0" w:color="auto"/>
        <w:left w:val="none" w:sz="0" w:space="0" w:color="auto"/>
        <w:bottom w:val="none" w:sz="0" w:space="0" w:color="auto"/>
        <w:right w:val="none" w:sz="0" w:space="0" w:color="auto"/>
      </w:divBdr>
    </w:div>
    <w:div w:id="138157768">
      <w:bodyDiv w:val="1"/>
      <w:marLeft w:val="0"/>
      <w:marRight w:val="0"/>
      <w:marTop w:val="0"/>
      <w:marBottom w:val="0"/>
      <w:divBdr>
        <w:top w:val="none" w:sz="0" w:space="0" w:color="auto"/>
        <w:left w:val="none" w:sz="0" w:space="0" w:color="auto"/>
        <w:bottom w:val="none" w:sz="0" w:space="0" w:color="auto"/>
        <w:right w:val="none" w:sz="0" w:space="0" w:color="auto"/>
      </w:divBdr>
    </w:div>
    <w:div w:id="170418029">
      <w:bodyDiv w:val="1"/>
      <w:marLeft w:val="0"/>
      <w:marRight w:val="0"/>
      <w:marTop w:val="0"/>
      <w:marBottom w:val="0"/>
      <w:divBdr>
        <w:top w:val="none" w:sz="0" w:space="0" w:color="auto"/>
        <w:left w:val="none" w:sz="0" w:space="0" w:color="auto"/>
        <w:bottom w:val="none" w:sz="0" w:space="0" w:color="auto"/>
        <w:right w:val="none" w:sz="0" w:space="0" w:color="auto"/>
      </w:divBdr>
    </w:div>
    <w:div w:id="222641393">
      <w:bodyDiv w:val="1"/>
      <w:marLeft w:val="0"/>
      <w:marRight w:val="0"/>
      <w:marTop w:val="0"/>
      <w:marBottom w:val="0"/>
      <w:divBdr>
        <w:top w:val="none" w:sz="0" w:space="0" w:color="auto"/>
        <w:left w:val="none" w:sz="0" w:space="0" w:color="auto"/>
        <w:bottom w:val="none" w:sz="0" w:space="0" w:color="auto"/>
        <w:right w:val="none" w:sz="0" w:space="0" w:color="auto"/>
      </w:divBdr>
    </w:div>
    <w:div w:id="238712918">
      <w:bodyDiv w:val="1"/>
      <w:marLeft w:val="0"/>
      <w:marRight w:val="0"/>
      <w:marTop w:val="0"/>
      <w:marBottom w:val="0"/>
      <w:divBdr>
        <w:top w:val="none" w:sz="0" w:space="0" w:color="auto"/>
        <w:left w:val="none" w:sz="0" w:space="0" w:color="auto"/>
        <w:bottom w:val="none" w:sz="0" w:space="0" w:color="auto"/>
        <w:right w:val="none" w:sz="0" w:space="0" w:color="auto"/>
      </w:divBdr>
    </w:div>
    <w:div w:id="295767232">
      <w:bodyDiv w:val="1"/>
      <w:marLeft w:val="0"/>
      <w:marRight w:val="0"/>
      <w:marTop w:val="0"/>
      <w:marBottom w:val="0"/>
      <w:divBdr>
        <w:top w:val="none" w:sz="0" w:space="0" w:color="auto"/>
        <w:left w:val="none" w:sz="0" w:space="0" w:color="auto"/>
        <w:bottom w:val="none" w:sz="0" w:space="0" w:color="auto"/>
        <w:right w:val="none" w:sz="0" w:space="0" w:color="auto"/>
      </w:divBdr>
    </w:div>
    <w:div w:id="314333250">
      <w:bodyDiv w:val="1"/>
      <w:marLeft w:val="0"/>
      <w:marRight w:val="0"/>
      <w:marTop w:val="0"/>
      <w:marBottom w:val="0"/>
      <w:divBdr>
        <w:top w:val="none" w:sz="0" w:space="0" w:color="auto"/>
        <w:left w:val="none" w:sz="0" w:space="0" w:color="auto"/>
        <w:bottom w:val="none" w:sz="0" w:space="0" w:color="auto"/>
        <w:right w:val="none" w:sz="0" w:space="0" w:color="auto"/>
      </w:divBdr>
    </w:div>
    <w:div w:id="431127590">
      <w:bodyDiv w:val="1"/>
      <w:marLeft w:val="0"/>
      <w:marRight w:val="0"/>
      <w:marTop w:val="0"/>
      <w:marBottom w:val="0"/>
      <w:divBdr>
        <w:top w:val="none" w:sz="0" w:space="0" w:color="auto"/>
        <w:left w:val="none" w:sz="0" w:space="0" w:color="auto"/>
        <w:bottom w:val="none" w:sz="0" w:space="0" w:color="auto"/>
        <w:right w:val="none" w:sz="0" w:space="0" w:color="auto"/>
      </w:divBdr>
    </w:div>
    <w:div w:id="452291061">
      <w:bodyDiv w:val="1"/>
      <w:marLeft w:val="0"/>
      <w:marRight w:val="0"/>
      <w:marTop w:val="0"/>
      <w:marBottom w:val="0"/>
      <w:divBdr>
        <w:top w:val="none" w:sz="0" w:space="0" w:color="auto"/>
        <w:left w:val="none" w:sz="0" w:space="0" w:color="auto"/>
        <w:bottom w:val="none" w:sz="0" w:space="0" w:color="auto"/>
        <w:right w:val="none" w:sz="0" w:space="0" w:color="auto"/>
      </w:divBdr>
    </w:div>
    <w:div w:id="474415750">
      <w:bodyDiv w:val="1"/>
      <w:marLeft w:val="0"/>
      <w:marRight w:val="0"/>
      <w:marTop w:val="0"/>
      <w:marBottom w:val="0"/>
      <w:divBdr>
        <w:top w:val="none" w:sz="0" w:space="0" w:color="auto"/>
        <w:left w:val="none" w:sz="0" w:space="0" w:color="auto"/>
        <w:bottom w:val="none" w:sz="0" w:space="0" w:color="auto"/>
        <w:right w:val="none" w:sz="0" w:space="0" w:color="auto"/>
      </w:divBdr>
    </w:div>
    <w:div w:id="487668539">
      <w:bodyDiv w:val="1"/>
      <w:marLeft w:val="0"/>
      <w:marRight w:val="0"/>
      <w:marTop w:val="0"/>
      <w:marBottom w:val="0"/>
      <w:divBdr>
        <w:top w:val="none" w:sz="0" w:space="0" w:color="auto"/>
        <w:left w:val="none" w:sz="0" w:space="0" w:color="auto"/>
        <w:bottom w:val="none" w:sz="0" w:space="0" w:color="auto"/>
        <w:right w:val="none" w:sz="0" w:space="0" w:color="auto"/>
      </w:divBdr>
    </w:div>
    <w:div w:id="495388039">
      <w:bodyDiv w:val="1"/>
      <w:marLeft w:val="0"/>
      <w:marRight w:val="0"/>
      <w:marTop w:val="0"/>
      <w:marBottom w:val="0"/>
      <w:divBdr>
        <w:top w:val="none" w:sz="0" w:space="0" w:color="auto"/>
        <w:left w:val="none" w:sz="0" w:space="0" w:color="auto"/>
        <w:bottom w:val="none" w:sz="0" w:space="0" w:color="auto"/>
        <w:right w:val="none" w:sz="0" w:space="0" w:color="auto"/>
      </w:divBdr>
    </w:div>
    <w:div w:id="618219351">
      <w:bodyDiv w:val="1"/>
      <w:marLeft w:val="0"/>
      <w:marRight w:val="0"/>
      <w:marTop w:val="0"/>
      <w:marBottom w:val="0"/>
      <w:divBdr>
        <w:top w:val="none" w:sz="0" w:space="0" w:color="auto"/>
        <w:left w:val="none" w:sz="0" w:space="0" w:color="auto"/>
        <w:bottom w:val="none" w:sz="0" w:space="0" w:color="auto"/>
        <w:right w:val="none" w:sz="0" w:space="0" w:color="auto"/>
      </w:divBdr>
    </w:div>
    <w:div w:id="618338731">
      <w:bodyDiv w:val="1"/>
      <w:marLeft w:val="0"/>
      <w:marRight w:val="0"/>
      <w:marTop w:val="0"/>
      <w:marBottom w:val="0"/>
      <w:divBdr>
        <w:top w:val="none" w:sz="0" w:space="0" w:color="auto"/>
        <w:left w:val="none" w:sz="0" w:space="0" w:color="auto"/>
        <w:bottom w:val="none" w:sz="0" w:space="0" w:color="auto"/>
        <w:right w:val="none" w:sz="0" w:space="0" w:color="auto"/>
      </w:divBdr>
    </w:div>
    <w:div w:id="623929080">
      <w:bodyDiv w:val="1"/>
      <w:marLeft w:val="0"/>
      <w:marRight w:val="0"/>
      <w:marTop w:val="0"/>
      <w:marBottom w:val="0"/>
      <w:divBdr>
        <w:top w:val="none" w:sz="0" w:space="0" w:color="auto"/>
        <w:left w:val="none" w:sz="0" w:space="0" w:color="auto"/>
        <w:bottom w:val="none" w:sz="0" w:space="0" w:color="auto"/>
        <w:right w:val="none" w:sz="0" w:space="0" w:color="auto"/>
      </w:divBdr>
    </w:div>
    <w:div w:id="773552915">
      <w:bodyDiv w:val="1"/>
      <w:marLeft w:val="0"/>
      <w:marRight w:val="0"/>
      <w:marTop w:val="0"/>
      <w:marBottom w:val="0"/>
      <w:divBdr>
        <w:top w:val="none" w:sz="0" w:space="0" w:color="auto"/>
        <w:left w:val="none" w:sz="0" w:space="0" w:color="auto"/>
        <w:bottom w:val="none" w:sz="0" w:space="0" w:color="auto"/>
        <w:right w:val="none" w:sz="0" w:space="0" w:color="auto"/>
      </w:divBdr>
    </w:div>
    <w:div w:id="823426416">
      <w:bodyDiv w:val="1"/>
      <w:marLeft w:val="0"/>
      <w:marRight w:val="0"/>
      <w:marTop w:val="0"/>
      <w:marBottom w:val="0"/>
      <w:divBdr>
        <w:top w:val="none" w:sz="0" w:space="0" w:color="auto"/>
        <w:left w:val="none" w:sz="0" w:space="0" w:color="auto"/>
        <w:bottom w:val="none" w:sz="0" w:space="0" w:color="auto"/>
        <w:right w:val="none" w:sz="0" w:space="0" w:color="auto"/>
      </w:divBdr>
    </w:div>
    <w:div w:id="856313505">
      <w:bodyDiv w:val="1"/>
      <w:marLeft w:val="0"/>
      <w:marRight w:val="0"/>
      <w:marTop w:val="0"/>
      <w:marBottom w:val="0"/>
      <w:divBdr>
        <w:top w:val="none" w:sz="0" w:space="0" w:color="auto"/>
        <w:left w:val="none" w:sz="0" w:space="0" w:color="auto"/>
        <w:bottom w:val="none" w:sz="0" w:space="0" w:color="auto"/>
        <w:right w:val="none" w:sz="0" w:space="0" w:color="auto"/>
      </w:divBdr>
    </w:div>
    <w:div w:id="867445730">
      <w:bodyDiv w:val="1"/>
      <w:marLeft w:val="0"/>
      <w:marRight w:val="0"/>
      <w:marTop w:val="0"/>
      <w:marBottom w:val="0"/>
      <w:divBdr>
        <w:top w:val="none" w:sz="0" w:space="0" w:color="auto"/>
        <w:left w:val="none" w:sz="0" w:space="0" w:color="auto"/>
        <w:bottom w:val="none" w:sz="0" w:space="0" w:color="auto"/>
        <w:right w:val="none" w:sz="0" w:space="0" w:color="auto"/>
      </w:divBdr>
    </w:div>
    <w:div w:id="900628407">
      <w:bodyDiv w:val="1"/>
      <w:marLeft w:val="0"/>
      <w:marRight w:val="0"/>
      <w:marTop w:val="0"/>
      <w:marBottom w:val="0"/>
      <w:divBdr>
        <w:top w:val="none" w:sz="0" w:space="0" w:color="auto"/>
        <w:left w:val="none" w:sz="0" w:space="0" w:color="auto"/>
        <w:bottom w:val="none" w:sz="0" w:space="0" w:color="auto"/>
        <w:right w:val="none" w:sz="0" w:space="0" w:color="auto"/>
      </w:divBdr>
    </w:div>
    <w:div w:id="952974722">
      <w:bodyDiv w:val="1"/>
      <w:marLeft w:val="0"/>
      <w:marRight w:val="0"/>
      <w:marTop w:val="0"/>
      <w:marBottom w:val="0"/>
      <w:divBdr>
        <w:top w:val="none" w:sz="0" w:space="0" w:color="auto"/>
        <w:left w:val="none" w:sz="0" w:space="0" w:color="auto"/>
        <w:bottom w:val="none" w:sz="0" w:space="0" w:color="auto"/>
        <w:right w:val="none" w:sz="0" w:space="0" w:color="auto"/>
      </w:divBdr>
    </w:div>
    <w:div w:id="975646820">
      <w:bodyDiv w:val="1"/>
      <w:marLeft w:val="0"/>
      <w:marRight w:val="0"/>
      <w:marTop w:val="0"/>
      <w:marBottom w:val="0"/>
      <w:divBdr>
        <w:top w:val="none" w:sz="0" w:space="0" w:color="auto"/>
        <w:left w:val="none" w:sz="0" w:space="0" w:color="auto"/>
        <w:bottom w:val="none" w:sz="0" w:space="0" w:color="auto"/>
        <w:right w:val="none" w:sz="0" w:space="0" w:color="auto"/>
      </w:divBdr>
    </w:div>
    <w:div w:id="1007056372">
      <w:bodyDiv w:val="1"/>
      <w:marLeft w:val="0"/>
      <w:marRight w:val="0"/>
      <w:marTop w:val="0"/>
      <w:marBottom w:val="0"/>
      <w:divBdr>
        <w:top w:val="none" w:sz="0" w:space="0" w:color="auto"/>
        <w:left w:val="none" w:sz="0" w:space="0" w:color="auto"/>
        <w:bottom w:val="none" w:sz="0" w:space="0" w:color="auto"/>
        <w:right w:val="none" w:sz="0" w:space="0" w:color="auto"/>
      </w:divBdr>
    </w:div>
    <w:div w:id="1178226732">
      <w:bodyDiv w:val="1"/>
      <w:marLeft w:val="0"/>
      <w:marRight w:val="0"/>
      <w:marTop w:val="0"/>
      <w:marBottom w:val="0"/>
      <w:divBdr>
        <w:top w:val="none" w:sz="0" w:space="0" w:color="auto"/>
        <w:left w:val="none" w:sz="0" w:space="0" w:color="auto"/>
        <w:bottom w:val="none" w:sz="0" w:space="0" w:color="auto"/>
        <w:right w:val="none" w:sz="0" w:space="0" w:color="auto"/>
      </w:divBdr>
    </w:div>
    <w:div w:id="1181238197">
      <w:bodyDiv w:val="1"/>
      <w:marLeft w:val="0"/>
      <w:marRight w:val="0"/>
      <w:marTop w:val="0"/>
      <w:marBottom w:val="0"/>
      <w:divBdr>
        <w:top w:val="none" w:sz="0" w:space="0" w:color="auto"/>
        <w:left w:val="none" w:sz="0" w:space="0" w:color="auto"/>
        <w:bottom w:val="none" w:sz="0" w:space="0" w:color="auto"/>
        <w:right w:val="none" w:sz="0" w:space="0" w:color="auto"/>
      </w:divBdr>
    </w:div>
    <w:div w:id="1330867767">
      <w:bodyDiv w:val="1"/>
      <w:marLeft w:val="0"/>
      <w:marRight w:val="0"/>
      <w:marTop w:val="0"/>
      <w:marBottom w:val="0"/>
      <w:divBdr>
        <w:top w:val="none" w:sz="0" w:space="0" w:color="auto"/>
        <w:left w:val="none" w:sz="0" w:space="0" w:color="auto"/>
        <w:bottom w:val="none" w:sz="0" w:space="0" w:color="auto"/>
        <w:right w:val="none" w:sz="0" w:space="0" w:color="auto"/>
      </w:divBdr>
    </w:div>
    <w:div w:id="1351685831">
      <w:bodyDiv w:val="1"/>
      <w:marLeft w:val="0"/>
      <w:marRight w:val="0"/>
      <w:marTop w:val="0"/>
      <w:marBottom w:val="0"/>
      <w:divBdr>
        <w:top w:val="none" w:sz="0" w:space="0" w:color="auto"/>
        <w:left w:val="none" w:sz="0" w:space="0" w:color="auto"/>
        <w:bottom w:val="none" w:sz="0" w:space="0" w:color="auto"/>
        <w:right w:val="none" w:sz="0" w:space="0" w:color="auto"/>
      </w:divBdr>
    </w:div>
    <w:div w:id="1424910996">
      <w:bodyDiv w:val="1"/>
      <w:marLeft w:val="0"/>
      <w:marRight w:val="0"/>
      <w:marTop w:val="0"/>
      <w:marBottom w:val="0"/>
      <w:divBdr>
        <w:top w:val="none" w:sz="0" w:space="0" w:color="auto"/>
        <w:left w:val="none" w:sz="0" w:space="0" w:color="auto"/>
        <w:bottom w:val="none" w:sz="0" w:space="0" w:color="auto"/>
        <w:right w:val="none" w:sz="0" w:space="0" w:color="auto"/>
      </w:divBdr>
    </w:div>
    <w:div w:id="1437291852">
      <w:bodyDiv w:val="1"/>
      <w:marLeft w:val="0"/>
      <w:marRight w:val="0"/>
      <w:marTop w:val="0"/>
      <w:marBottom w:val="0"/>
      <w:divBdr>
        <w:top w:val="none" w:sz="0" w:space="0" w:color="auto"/>
        <w:left w:val="none" w:sz="0" w:space="0" w:color="auto"/>
        <w:bottom w:val="none" w:sz="0" w:space="0" w:color="auto"/>
        <w:right w:val="none" w:sz="0" w:space="0" w:color="auto"/>
      </w:divBdr>
    </w:div>
    <w:div w:id="1450969278">
      <w:bodyDiv w:val="1"/>
      <w:marLeft w:val="0"/>
      <w:marRight w:val="0"/>
      <w:marTop w:val="0"/>
      <w:marBottom w:val="0"/>
      <w:divBdr>
        <w:top w:val="none" w:sz="0" w:space="0" w:color="auto"/>
        <w:left w:val="none" w:sz="0" w:space="0" w:color="auto"/>
        <w:bottom w:val="none" w:sz="0" w:space="0" w:color="auto"/>
        <w:right w:val="none" w:sz="0" w:space="0" w:color="auto"/>
      </w:divBdr>
    </w:div>
    <w:div w:id="1451121705">
      <w:bodyDiv w:val="1"/>
      <w:marLeft w:val="0"/>
      <w:marRight w:val="0"/>
      <w:marTop w:val="0"/>
      <w:marBottom w:val="0"/>
      <w:divBdr>
        <w:top w:val="none" w:sz="0" w:space="0" w:color="auto"/>
        <w:left w:val="none" w:sz="0" w:space="0" w:color="auto"/>
        <w:bottom w:val="none" w:sz="0" w:space="0" w:color="auto"/>
        <w:right w:val="none" w:sz="0" w:space="0" w:color="auto"/>
      </w:divBdr>
    </w:div>
    <w:div w:id="1471828513">
      <w:bodyDiv w:val="1"/>
      <w:marLeft w:val="0"/>
      <w:marRight w:val="0"/>
      <w:marTop w:val="0"/>
      <w:marBottom w:val="0"/>
      <w:divBdr>
        <w:top w:val="none" w:sz="0" w:space="0" w:color="auto"/>
        <w:left w:val="none" w:sz="0" w:space="0" w:color="auto"/>
        <w:bottom w:val="none" w:sz="0" w:space="0" w:color="auto"/>
        <w:right w:val="none" w:sz="0" w:space="0" w:color="auto"/>
      </w:divBdr>
    </w:div>
    <w:div w:id="1483428039">
      <w:bodyDiv w:val="1"/>
      <w:marLeft w:val="0"/>
      <w:marRight w:val="0"/>
      <w:marTop w:val="0"/>
      <w:marBottom w:val="0"/>
      <w:divBdr>
        <w:top w:val="none" w:sz="0" w:space="0" w:color="auto"/>
        <w:left w:val="none" w:sz="0" w:space="0" w:color="auto"/>
        <w:bottom w:val="none" w:sz="0" w:space="0" w:color="auto"/>
        <w:right w:val="none" w:sz="0" w:space="0" w:color="auto"/>
      </w:divBdr>
    </w:div>
    <w:div w:id="1724677086">
      <w:bodyDiv w:val="1"/>
      <w:marLeft w:val="0"/>
      <w:marRight w:val="0"/>
      <w:marTop w:val="0"/>
      <w:marBottom w:val="0"/>
      <w:divBdr>
        <w:top w:val="none" w:sz="0" w:space="0" w:color="auto"/>
        <w:left w:val="none" w:sz="0" w:space="0" w:color="auto"/>
        <w:bottom w:val="none" w:sz="0" w:space="0" w:color="auto"/>
        <w:right w:val="none" w:sz="0" w:space="0" w:color="auto"/>
      </w:divBdr>
    </w:div>
    <w:div w:id="1726296032">
      <w:bodyDiv w:val="1"/>
      <w:marLeft w:val="0"/>
      <w:marRight w:val="0"/>
      <w:marTop w:val="0"/>
      <w:marBottom w:val="0"/>
      <w:divBdr>
        <w:top w:val="none" w:sz="0" w:space="0" w:color="auto"/>
        <w:left w:val="none" w:sz="0" w:space="0" w:color="auto"/>
        <w:bottom w:val="none" w:sz="0" w:space="0" w:color="auto"/>
        <w:right w:val="none" w:sz="0" w:space="0" w:color="auto"/>
      </w:divBdr>
    </w:div>
    <w:div w:id="1755275946">
      <w:bodyDiv w:val="1"/>
      <w:marLeft w:val="0"/>
      <w:marRight w:val="0"/>
      <w:marTop w:val="0"/>
      <w:marBottom w:val="0"/>
      <w:divBdr>
        <w:top w:val="none" w:sz="0" w:space="0" w:color="auto"/>
        <w:left w:val="none" w:sz="0" w:space="0" w:color="auto"/>
        <w:bottom w:val="none" w:sz="0" w:space="0" w:color="auto"/>
        <w:right w:val="none" w:sz="0" w:space="0" w:color="auto"/>
      </w:divBdr>
    </w:div>
    <w:div w:id="1806120949">
      <w:bodyDiv w:val="1"/>
      <w:marLeft w:val="0"/>
      <w:marRight w:val="0"/>
      <w:marTop w:val="0"/>
      <w:marBottom w:val="0"/>
      <w:divBdr>
        <w:top w:val="none" w:sz="0" w:space="0" w:color="auto"/>
        <w:left w:val="none" w:sz="0" w:space="0" w:color="auto"/>
        <w:bottom w:val="none" w:sz="0" w:space="0" w:color="auto"/>
        <w:right w:val="none" w:sz="0" w:space="0" w:color="auto"/>
      </w:divBdr>
    </w:div>
    <w:div w:id="1854880043">
      <w:bodyDiv w:val="1"/>
      <w:marLeft w:val="0"/>
      <w:marRight w:val="0"/>
      <w:marTop w:val="0"/>
      <w:marBottom w:val="0"/>
      <w:divBdr>
        <w:top w:val="none" w:sz="0" w:space="0" w:color="auto"/>
        <w:left w:val="none" w:sz="0" w:space="0" w:color="auto"/>
        <w:bottom w:val="none" w:sz="0" w:space="0" w:color="auto"/>
        <w:right w:val="none" w:sz="0" w:space="0" w:color="auto"/>
      </w:divBdr>
    </w:div>
    <w:div w:id="1983195859">
      <w:bodyDiv w:val="1"/>
      <w:marLeft w:val="0"/>
      <w:marRight w:val="0"/>
      <w:marTop w:val="0"/>
      <w:marBottom w:val="0"/>
      <w:divBdr>
        <w:top w:val="none" w:sz="0" w:space="0" w:color="auto"/>
        <w:left w:val="none" w:sz="0" w:space="0" w:color="auto"/>
        <w:bottom w:val="none" w:sz="0" w:space="0" w:color="auto"/>
        <w:right w:val="none" w:sz="0" w:space="0" w:color="auto"/>
      </w:divBdr>
    </w:div>
    <w:div w:id="2041586755">
      <w:bodyDiv w:val="1"/>
      <w:marLeft w:val="0"/>
      <w:marRight w:val="0"/>
      <w:marTop w:val="0"/>
      <w:marBottom w:val="0"/>
      <w:divBdr>
        <w:top w:val="none" w:sz="0" w:space="0" w:color="auto"/>
        <w:left w:val="none" w:sz="0" w:space="0" w:color="auto"/>
        <w:bottom w:val="none" w:sz="0" w:space="0" w:color="auto"/>
        <w:right w:val="none" w:sz="0" w:space="0" w:color="auto"/>
      </w:divBdr>
    </w:div>
    <w:div w:id="2048141980">
      <w:bodyDiv w:val="1"/>
      <w:marLeft w:val="0"/>
      <w:marRight w:val="0"/>
      <w:marTop w:val="0"/>
      <w:marBottom w:val="0"/>
      <w:divBdr>
        <w:top w:val="none" w:sz="0" w:space="0" w:color="auto"/>
        <w:left w:val="none" w:sz="0" w:space="0" w:color="auto"/>
        <w:bottom w:val="none" w:sz="0" w:space="0" w:color="auto"/>
        <w:right w:val="none" w:sz="0" w:space="0" w:color="auto"/>
      </w:divBdr>
    </w:div>
    <w:div w:id="2090535489">
      <w:bodyDiv w:val="1"/>
      <w:marLeft w:val="0"/>
      <w:marRight w:val="0"/>
      <w:marTop w:val="0"/>
      <w:marBottom w:val="0"/>
      <w:divBdr>
        <w:top w:val="none" w:sz="0" w:space="0" w:color="auto"/>
        <w:left w:val="none" w:sz="0" w:space="0" w:color="auto"/>
        <w:bottom w:val="none" w:sz="0" w:space="0" w:color="auto"/>
        <w:right w:val="none" w:sz="0" w:space="0" w:color="auto"/>
      </w:divBdr>
    </w:div>
    <w:div w:id="211073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ASi19</b:Tag>
    <b:SourceType>Book</b:SourceType>
    <b:Guid>{853BE995-F3F7-49AD-BBD9-C42F4913E9F6}</b:Guid>
    <b:Title>Database System Concepts</b:Title>
    <b:Year>2019</b:Year>
    <b:Author>
      <b:Author>
        <b:NameList>
          <b:Person>
            <b:Last>A. Silberschatz</b:Last>
            <b:First>H.</b:First>
            <b:Middle>F. Korth, S. Sudarshan</b:Middle>
          </b:Person>
        </b:NameList>
      </b:Author>
    </b:Author>
    <b:Publisher>McGraw-Hill, 7th edition</b:Publisher>
    <b:RefOrder>8</b:RefOrder>
  </b:Source>
  <b:Source>
    <b:Tag>REl16</b:Tag>
    <b:SourceType>Book</b:SourceType>
    <b:Guid>{469CAC89-2D38-4C08-90C9-FF008487ED86}</b:Guid>
    <b:Author>
      <b:Author>
        <b:NameList>
          <b:Person>
            <b:Last>R. Elmasri</b:Last>
            <b:First>S.</b:First>
            <b:Middle>B. Navathe</b:Middle>
          </b:Person>
        </b:NameList>
      </b:Author>
    </b:Author>
    <b:Title>Fundamentals of Database Systems</b:Title>
    <b:Year>2016</b:Year>
    <b:Publisher>Pearson, 7th edition</b:Publisher>
    <b:RefOrder>15</b:RefOrder>
  </b:Source>
  <b:Source>
    <b:Tag>TCo15</b:Tag>
    <b:SourceType>Book</b:SourceType>
    <b:Guid>{F8B60B2F-D920-493B-B972-DE1F67DE755B}</b:Guid>
    <b:Author>
      <b:Author>
        <b:NameList>
          <b:Person>
            <b:Last>T. Connolly</b:Last>
            <b:First>C.</b:First>
            <b:Middle>Begg</b:Middle>
          </b:Person>
        </b:NameList>
      </b:Author>
    </b:Author>
    <b:Title>Database Systems: A Practical Approach to Design, Implementation, and Management</b:Title>
    <b:Year>2015</b:Year>
    <b:Publisher>Pearson, 6th edition</b:Publisher>
    <b:RefOrder>16</b:RefOrder>
  </b:Source>
  <b:Source>
    <b:Tag>ASi20</b:Tag>
    <b:SourceType>Book</b:SourceType>
    <b:Guid>{E3FD7F34-9B0E-4968-829B-9204F08E18DA}</b:Guid>
    <b:Title>Database System Concepts</b:Title>
    <b:Year>2020</b:Year>
    <b:Author>
      <b:Author>
        <b:NameList>
          <b:Person>
            <b:Last>A. Silberschatz</b:Last>
            <b:First>H.</b:First>
            <b:Middle>F. Korth, S. Sudarshan</b:Middle>
          </b:Person>
        </b:NameList>
      </b:Author>
    </b:Author>
    <b:Publisher>McGraw-Hill Education, 7th edition</b:Publisher>
    <b:RefOrder>1</b:RefOrder>
  </b:Source>
  <b:Source>
    <b:Tag>REl161</b:Tag>
    <b:SourceType>Book</b:SourceType>
    <b:Guid>{538EC78B-283B-494D-BC90-93E369F9B931}</b:Guid>
    <b:Author>
      <b:Author>
        <b:NameList>
          <b:Person>
            <b:Last>R. Elmasri</b:Last>
            <b:First>S.</b:First>
            <b:Middle>B. Navathe</b:Middle>
          </b:Person>
        </b:NameList>
      </b:Author>
    </b:Author>
    <b:Title>Fundamentals of Database Systems</b:Title>
    <b:Year>2016</b:Year>
    <b:Publisher>Pearson</b:Publisher>
    <b:RefOrder>2</b:RefOrder>
  </b:Source>
  <b:Source>
    <b:Tag>TMC15</b:Tag>
    <b:SourceType>Book</b:SourceType>
    <b:Guid>{395F83BC-3FDC-4D46-97B4-E8597A681E0D}</b:Guid>
    <b:Author>
      <b:Author>
        <b:NameList>
          <b:Person>
            <b:Last>T. M. Connolly</b:Last>
            <b:First>C.</b:First>
            <b:Middle>E. Begg</b:Middle>
          </b:Person>
        </b:NameList>
      </b:Author>
    </b:Author>
    <b:Title>Database Systems: A Practical Approach to Design, Implementation, and Management</b:Title>
    <b:Year>2015</b:Year>
    <b:Publisher>Pearson, 6th edition</b:Publisher>
    <b:RefOrder>3</b:RefOrder>
  </b:Source>
  <b:Source>
    <b:Tag>ASi29</b:Tag>
    <b:SourceType>Book</b:SourceType>
    <b:Guid>{C9B2D5CB-410F-4E5A-B981-B0FA7E1E34D1}</b:Guid>
    <b:Title>Database System Concepts</b:Title>
    <b:Year>2029</b:Year>
    <b:Author>
      <b:Author>
        <b:NameList>
          <b:Person>
            <b:Last>A. Silberschatz</b:Last>
            <b:First>H.</b:First>
            <b:Middle>F. Korth, S. Sudarshan</b:Middle>
          </b:Person>
        </b:NameList>
      </b:Author>
    </b:Author>
    <b:Publisher>McGraw-Hill Education, 7th edition</b:Publisher>
    <b:RefOrder>17</b:RefOrder>
  </b:Source>
  <b:Source>
    <b:Tag>REl162</b:Tag>
    <b:SourceType>Book</b:SourceType>
    <b:Guid>{7594EE4D-6EFB-4160-89EF-1A4E08BEAD34}</b:Guid>
    <b:Author>
      <b:Author>
        <b:NameList>
          <b:Person>
            <b:Last>R. Elmasri</b:Last>
            <b:First>S.</b:First>
            <b:Middle>B. Navathe</b:Middle>
          </b:Person>
        </b:NameList>
      </b:Author>
    </b:Author>
    <b:Title>Fundamentals of Database Systems</b:Title>
    <b:Year>2016</b:Year>
    <b:Publisher>Pearson, 7th edition</b:Publisher>
    <b:RefOrder>18</b:RefOrder>
  </b:Source>
  <b:Source>
    <b:Tag>TMC151</b:Tag>
    <b:SourceType>Book</b:SourceType>
    <b:Guid>{4600B2E9-CBCF-4CB2-B50C-A794F6794E45}</b:Guid>
    <b:Author>
      <b:Author>
        <b:NameList>
          <b:Person>
            <b:Last>T. M. Connolly</b:Last>
            <b:First>C.</b:First>
            <b:Middle>E. Begg</b:Middle>
          </b:Person>
        </b:NameList>
      </b:Author>
    </b:Author>
    <b:Title>Database Systems: A Practical Approach to Design, Implementation, and Management</b:Title>
    <b:Year>2015</b:Year>
    <b:Publisher>Pearson, 6th edition</b:Publisher>
    <b:RefOrder>19</b:RefOrder>
  </b:Source>
  <b:Source>
    <b:Tag>ASi191</b:Tag>
    <b:SourceType>Book</b:SourceType>
    <b:Guid>{5151F0DD-1AEE-420B-A87F-D6C9820F6B5D}</b:Guid>
    <b:Title>Database System Concepts (7th ed.)</b:Title>
    <b:Year>2019</b:Year>
    <b:Author>
      <b:Author>
        <b:NameList>
          <b:Person>
            <b:Last>A. Silberschatz</b:Last>
            <b:First>H.</b:First>
            <b:Middle>F. Korth, and S. Sudarshan</b:Middle>
          </b:Person>
        </b:NameList>
      </b:Author>
    </b:Author>
    <b:Publisher>McGraw-Hill Education</b:Publisher>
    <b:RefOrder>4</b:RefOrder>
  </b:Source>
  <b:Source>
    <b:Tag>WLe18</b:Tag>
    <b:SourceType>Book</b:SourceType>
    <b:Guid>{EFF7B6F4-04EE-46A7-A40A-C8FA41BEADB6}</b:Guid>
    <b:Title>Principles of Database Management: The Practical Guide to Storing, Managing and Analyzing Big and Small Data</b:Title>
    <b:Year>2018</b:Year>
    <b:Author>
      <b:Author>
        <b:NameList>
          <b:Person>
            <b:Last>W. Lemahieu</b:Last>
            <b:First>S.</b:First>
            <b:Middle>vanden Broucke, and B. Baesens</b:Middle>
          </b:Person>
        </b:NameList>
      </b:Author>
    </b:Author>
    <b:Publisher>Cambridge University Press</b:Publisher>
    <b:RefOrder>5</b:RefOrder>
  </b:Source>
  <b:Source>
    <b:Tag>Ora14</b:Tag>
    <b:SourceType>DocumentFromInternetSite</b:SourceType>
    <b:Guid>{CB0310BB-5FAD-425A-AD99-5954B0FB2451}</b:Guid>
    <b:Title>MySQL</b:Title>
    <b:Year>2014</b:Year>
    <b:YearAccessed>2015</b:YearAccessed>
    <b:MonthAccessed>December</b:MonthAccessed>
    <b:DayAccessed>10</b:DayAccessed>
    <b:URL>https://dev.mysql.com/doc/refman/8.0/en/triggers.html</b:URL>
    <b:Author>
      <b:Author>
        <b:Corporate>Oracle Corporation</b:Corporate>
      </b:Author>
    </b:Author>
    <b:RefOrder>6</b:RefOrder>
  </b:Source>
  <b:Source>
    <b:Tag>Des23</b:Tag>
    <b:SourceType>ElectronicSource</b:SourceType>
    <b:Guid>{2F336295-3FFC-4C38-B9DD-BA974A2934F0}</b:Guid>
    <b:Title>ACID &amp; Database Transactions 101: Keeping Data Consistent in a Messy World</b:Title>
    <b:Year>2023</b:Year>
    <b:Author>
      <b:Author>
        <b:NameList>
          <b:Person>
            <b:Last>Team</b:Last>
            <b:First>DesignGurus</b:First>
            <b:Middle>Editorial</b:Middle>
          </b:Person>
        </b:NameList>
      </b:Author>
    </b:Author>
    <b:Publisher>DesignGurus Blog</b:Publisher>
    <b:RefOrder>7</b:RefOrder>
  </b:Source>
  <b:Source>
    <b:Tag>MWi16</b:Tag>
    <b:SourceType>ElectronicSource</b:SourceType>
    <b:Guid>{F5AD10F3-214A-45D5-9BF7-1D6E8EC65064}</b:Guid>
    <b:Author>
      <b:Author>
        <b:NameList>
          <b:Person>
            <b:Last>Winand</b:Last>
            <b:First>M.</b:First>
          </b:Person>
        </b:NameList>
      </b:Author>
    </b:Author>
    <b:Title>Use the Index, Luke! – A Guide to Database Performance for Developers</b:Title>
    <b:Publisher>Use-the-index-luke.com</b:Publisher>
    <b:Year>2016</b:Year>
    <b:RefOrder>9</b:RefOrder>
  </b:Source>
  <b:Source>
    <b:Tag>Fou23</b:Tag>
    <b:SourceType>DocumentFromInternetSite</b:SourceType>
    <b:Guid>{F65E168B-DAFC-4A32-8F15-B55ABEC55B07}</b:Guid>
    <b:Title>SQL Injection</b:Title>
    <b:Year>2023</b:Year>
    <b:YearAccessed>2025</b:YearAccessed>
    <b:MonthAccessed>12</b:MonthAccessed>
    <b:DayAccessed>14</b:DayAccessed>
    <b:URL>https://owasp.org/www-community/attacks/SQL_Injection?utm_source=chatgpt.com</b:URL>
    <b:Author>
      <b:Author>
        <b:NameList>
          <b:Person>
            <b:Last>Foundation</b:Last>
            <b:First>OWASP</b:First>
          </b:Person>
        </b:NameList>
      </b:Author>
    </b:Author>
    <b:RefOrder>10</b:RefOrder>
  </b:Source>
  <b:Source>
    <b:Tag>MSi16</b:Tag>
    <b:SourceType>Report</b:SourceType>
    <b:Guid>{083343BB-E88E-44E7-9EB6-8432F710B1A8}</b:Guid>
    <b:Title>SQL Injection Attacks and Defense Mechanisms: A Survey</b:Title>
    <b:Year>2016</b:Year>
    <b:Author>
      <b:Author>
        <b:NameList>
          <b:Person>
            <b:Last>M. Siddiqi</b:Last>
            <b:First>S.</b:First>
            <b:Middle>R. Jena, and S. K. Jena</b:Middle>
          </b:Person>
        </b:NameList>
      </b:Author>
    </b:Author>
    <b:RefOrder>11</b:RefOrder>
  </b:Source>
  <b:Source>
    <b:Tag>Uni15</b:Tag>
    <b:SourceType>Report</b:SourceType>
    <b:Guid>{0118C9B0-9DFE-4511-B53D-4E08CC156E33}</b:Guid>
    <b:Author>
      <b:Author>
        <b:NameList>
          <b:Person>
            <b:Last>(US-CERT)</b:Last>
            <b:First>United</b:First>
            <b:Middle>States Computer Emergency Readiness Team</b:Middle>
          </b:Person>
        </b:NameList>
      </b:Author>
    </b:Author>
    <b:Title>Alert (TA15-314A) – Cisco IOS XR Software Crafted Packet Denial of Service Vulnerability” (example advisory discussing denial-of-service via crafted input, including SQL injection as part of broader injection issues)</b:Title>
    <b:Year>2015</b:Year>
    <b:RefOrder>12</b:RefOrder>
  </b:Source>
  <b:Source>
    <b:Tag>Acu21</b:Tag>
    <b:SourceType>Report</b:SourceType>
    <b:Guid>{47BE3B5F-940D-4C20-BC51-9C7418CE84A4}</b:Guid>
    <b:Title>Types of SQL Injection (SQLi)</b:Title>
    <b:Year>2021</b:Year>
    <b:Author>
      <b:Author>
        <b:NameList>
          <b:Person>
            <b:Last>Corp.)</b:Last>
            <b:First>Acunetix</b:First>
            <b:Middle>(Invicti Security</b:Middle>
          </b:Person>
        </b:NameList>
      </b:Author>
    </b:Author>
    <b:RefOrder>13</b:RefOrder>
  </b:Source>
  <b:Source>
    <b:Tag>OWA25</b:Tag>
    <b:SourceType>DocumentFromInternetSite</b:SourceType>
    <b:Guid>{BBE06E0A-0F1D-4B3C-BE52-C7FB074102EB}</b:Guid>
    <b:Title>OWASP Cheat Sheet Series</b:Title>
    <b:Author>
      <b:Author>
        <b:NameList>
          <b:Person>
            <b:Last>Foundation</b:Last>
            <b:First>OWASP</b:First>
          </b:Person>
        </b:NameList>
      </b:Author>
    </b:Author>
    <b:YearAccessed>2025</b:YearAccessed>
    <b:MonthAccessed>12</b:MonthAccessed>
    <b:DayAccessed>14</b:DayAccessed>
    <b:URL>https://cheatsheetseries.owasp.org/cheatsheets/SQL_Injection_Prevention_Cheat_Sheet.html</b:URL>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B3E50F-1EBE-4F32-B432-BBF9AFCC9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6024</TotalTime>
  <Pages>43</Pages>
  <Words>5735</Words>
  <Characters>32696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Uri Neto</dc:title>
  <dc:subject>Database Design &amp; Implementation</dc:subject>
  <dc:creator>Uri Ivan D'Oliveira Pinto Neto (2327255)</dc:creator>
  <cp:keywords/>
  <dc:description/>
  <cp:lastModifiedBy>Uri Ivan D'Oliveira Pinto Neto (2327255)</cp:lastModifiedBy>
  <cp:revision>186</cp:revision>
  <dcterms:created xsi:type="dcterms:W3CDTF">2025-12-03T13:39:00Z</dcterms:created>
  <dcterms:modified xsi:type="dcterms:W3CDTF">2025-12-15T08:41:00Z</dcterms:modified>
</cp:coreProperties>
</file>