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80B87" w14:textId="77777777" w:rsidR="006E6466" w:rsidRPr="00397803" w:rsidRDefault="008C6436" w:rsidP="00BB2F33">
      <w:pPr>
        <w:spacing w:line="480" w:lineRule="auto"/>
        <w:rPr>
          <w:rFonts w:ascii="Arial" w:hAnsi="Arial" w:cs="Arial"/>
          <w:sz w:val="24"/>
          <w:szCs w:val="24"/>
        </w:rPr>
      </w:pPr>
      <w:r w:rsidRPr="00397803">
        <w:rPr>
          <w:rFonts w:ascii="Arial" w:hAnsi="Arial" w:cs="Arial"/>
          <w:sz w:val="24"/>
          <w:szCs w:val="24"/>
        </w:rPr>
        <w:t xml:space="preserve">          </w:t>
      </w:r>
    </w:p>
    <w:p w14:paraId="004EF8D6" w14:textId="1897E38E" w:rsidR="006E6466" w:rsidRPr="00397803" w:rsidRDefault="006E6466" w:rsidP="00BB2F33">
      <w:pPr>
        <w:spacing w:line="480" w:lineRule="auto"/>
        <w:rPr>
          <w:rFonts w:ascii="Arial" w:hAnsi="Arial" w:cs="Arial"/>
          <w:sz w:val="24"/>
          <w:szCs w:val="24"/>
        </w:rPr>
      </w:pPr>
    </w:p>
    <w:p w14:paraId="16016DDF" w14:textId="4FE0B662" w:rsidR="00614413" w:rsidRPr="00397803" w:rsidRDefault="00614413" w:rsidP="00BB2F33">
      <w:pPr>
        <w:spacing w:line="480" w:lineRule="auto"/>
        <w:rPr>
          <w:rFonts w:ascii="Arial" w:hAnsi="Arial" w:cs="Arial"/>
          <w:sz w:val="24"/>
          <w:szCs w:val="24"/>
        </w:rPr>
      </w:pPr>
    </w:p>
    <w:p w14:paraId="7AC1A1FC" w14:textId="71704D1C" w:rsidR="00614413" w:rsidRPr="00397803" w:rsidRDefault="00614413" w:rsidP="00BB2F33">
      <w:pPr>
        <w:spacing w:line="480" w:lineRule="auto"/>
        <w:rPr>
          <w:rFonts w:ascii="Arial" w:hAnsi="Arial" w:cs="Arial"/>
          <w:sz w:val="24"/>
          <w:szCs w:val="24"/>
        </w:rPr>
      </w:pPr>
    </w:p>
    <w:p w14:paraId="7C4B2214" w14:textId="696763A8" w:rsidR="00614413" w:rsidRPr="00397803" w:rsidRDefault="00614413" w:rsidP="00BB2F33">
      <w:pPr>
        <w:spacing w:line="480" w:lineRule="auto"/>
        <w:rPr>
          <w:rFonts w:ascii="Arial" w:hAnsi="Arial" w:cs="Arial"/>
          <w:sz w:val="24"/>
          <w:szCs w:val="24"/>
        </w:rPr>
      </w:pPr>
    </w:p>
    <w:p w14:paraId="3E6710C1" w14:textId="12FA8519" w:rsidR="00614413" w:rsidRPr="00397803" w:rsidRDefault="00614413" w:rsidP="00BB2F33">
      <w:pPr>
        <w:spacing w:line="480" w:lineRule="auto"/>
        <w:rPr>
          <w:rFonts w:ascii="Arial" w:hAnsi="Arial" w:cs="Arial"/>
          <w:sz w:val="24"/>
          <w:szCs w:val="24"/>
        </w:rPr>
      </w:pPr>
    </w:p>
    <w:p w14:paraId="2FD0C069" w14:textId="76725C0D" w:rsidR="00614413" w:rsidRPr="00397803" w:rsidRDefault="00614413" w:rsidP="00BB2F33">
      <w:pPr>
        <w:spacing w:line="480" w:lineRule="auto"/>
        <w:rPr>
          <w:rFonts w:ascii="Arial" w:hAnsi="Arial" w:cs="Arial"/>
          <w:sz w:val="24"/>
          <w:szCs w:val="24"/>
        </w:rPr>
      </w:pPr>
    </w:p>
    <w:p w14:paraId="1C424BBF" w14:textId="36609CF4" w:rsidR="00614413" w:rsidRPr="00397803" w:rsidRDefault="00614413" w:rsidP="00BB2F33">
      <w:pPr>
        <w:spacing w:line="480" w:lineRule="auto"/>
        <w:rPr>
          <w:rFonts w:ascii="Arial" w:hAnsi="Arial" w:cs="Arial"/>
          <w:sz w:val="24"/>
          <w:szCs w:val="24"/>
        </w:rPr>
      </w:pPr>
    </w:p>
    <w:p w14:paraId="337209D1" w14:textId="38EF7436" w:rsidR="00614413" w:rsidRPr="00397803" w:rsidRDefault="00614413" w:rsidP="00BB2F33">
      <w:pPr>
        <w:spacing w:line="480" w:lineRule="auto"/>
        <w:rPr>
          <w:rFonts w:ascii="Arial" w:hAnsi="Arial" w:cs="Arial"/>
          <w:sz w:val="24"/>
          <w:szCs w:val="24"/>
        </w:rPr>
      </w:pPr>
    </w:p>
    <w:p w14:paraId="3E09FE82" w14:textId="77777777" w:rsidR="00614413" w:rsidRPr="00397803" w:rsidRDefault="00614413" w:rsidP="00614413">
      <w:pPr>
        <w:spacing w:after="160" w:line="360" w:lineRule="auto"/>
        <w:jc w:val="both"/>
        <w:rPr>
          <w:rFonts w:ascii="Arial" w:eastAsiaTheme="minorHAnsi" w:hAnsi="Arial" w:cs="Arial"/>
          <w:b/>
          <w:bCs/>
          <w:color w:val="000000" w:themeColor="text1"/>
          <w:sz w:val="24"/>
          <w:szCs w:val="24"/>
          <w:lang w:val="en-AU"/>
        </w:rPr>
      </w:pPr>
    </w:p>
    <w:p w14:paraId="2075A3D6" w14:textId="10A6CFEC" w:rsidR="00614413" w:rsidRPr="00397803" w:rsidRDefault="00614413" w:rsidP="00614413">
      <w:pPr>
        <w:spacing w:after="160" w:line="360" w:lineRule="auto"/>
        <w:jc w:val="both"/>
        <w:rPr>
          <w:rFonts w:ascii="Arial" w:eastAsiaTheme="minorHAnsi" w:hAnsi="Arial" w:cs="Arial"/>
          <w:color w:val="000000" w:themeColor="text1"/>
          <w:sz w:val="28"/>
          <w:szCs w:val="28"/>
          <w:lang w:val="en-AU"/>
        </w:rPr>
      </w:pPr>
      <w:r w:rsidRPr="00397803">
        <w:rPr>
          <w:rFonts w:ascii="Arial" w:eastAsiaTheme="minorHAnsi" w:hAnsi="Arial" w:cs="Arial"/>
          <w:color w:val="000000" w:themeColor="text1"/>
          <w:sz w:val="28"/>
          <w:szCs w:val="28"/>
          <w:lang w:val="en-AU"/>
        </w:rPr>
        <w:t xml:space="preserve">            STUDENT NAME:</w:t>
      </w:r>
      <w:r w:rsidR="0048708B" w:rsidRPr="00397803">
        <w:rPr>
          <w:rFonts w:ascii="Arial" w:eastAsiaTheme="minorHAnsi" w:hAnsi="Arial" w:cs="Arial"/>
          <w:color w:val="000000" w:themeColor="text1"/>
          <w:sz w:val="28"/>
          <w:szCs w:val="28"/>
          <w:lang w:val="en-AU"/>
        </w:rPr>
        <w:t xml:space="preserve"> Edina Szasz</w:t>
      </w:r>
    </w:p>
    <w:p w14:paraId="5C1AFDB7" w14:textId="2A063714" w:rsidR="00614413" w:rsidRPr="00397803" w:rsidRDefault="00614413" w:rsidP="00614413">
      <w:pPr>
        <w:spacing w:after="160" w:line="360" w:lineRule="auto"/>
        <w:jc w:val="both"/>
        <w:rPr>
          <w:rFonts w:ascii="Arial" w:eastAsiaTheme="minorHAnsi" w:hAnsi="Arial" w:cs="Arial"/>
          <w:color w:val="000000" w:themeColor="text1"/>
          <w:sz w:val="28"/>
          <w:szCs w:val="28"/>
          <w:lang w:val="en-AU"/>
        </w:rPr>
      </w:pPr>
      <w:r w:rsidRPr="00397803">
        <w:rPr>
          <w:rFonts w:ascii="Arial" w:eastAsiaTheme="minorHAnsi" w:hAnsi="Arial" w:cs="Arial"/>
          <w:color w:val="000000" w:themeColor="text1"/>
          <w:sz w:val="28"/>
          <w:szCs w:val="28"/>
          <w:lang w:val="en-AU"/>
        </w:rPr>
        <w:t xml:space="preserve">            STUDENT ID NUMBER:</w:t>
      </w:r>
      <w:bookmarkStart w:id="0" w:name="_Hlk104822806"/>
      <w:r w:rsidR="0048708B" w:rsidRPr="00397803">
        <w:rPr>
          <w:rFonts w:ascii="Arial" w:hAnsi="Arial" w:cs="Arial"/>
          <w:sz w:val="28"/>
          <w:szCs w:val="28"/>
        </w:rPr>
        <w:t xml:space="preserve"> </w:t>
      </w:r>
      <w:bookmarkEnd w:id="0"/>
      <w:r w:rsidR="0048708B" w:rsidRPr="00397803">
        <w:rPr>
          <w:rFonts w:ascii="Arial" w:hAnsi="Arial" w:cs="Arial"/>
          <w:sz w:val="28"/>
          <w:szCs w:val="28"/>
        </w:rPr>
        <w:t xml:space="preserve">2120996 </w:t>
      </w:r>
    </w:p>
    <w:p w14:paraId="12843F6F" w14:textId="694AD3D0" w:rsidR="00614413" w:rsidRPr="00397803" w:rsidRDefault="00614413" w:rsidP="00614413">
      <w:pPr>
        <w:spacing w:after="160" w:line="360" w:lineRule="auto"/>
        <w:jc w:val="both"/>
        <w:rPr>
          <w:rFonts w:ascii="Arial" w:eastAsiaTheme="minorHAnsi" w:hAnsi="Arial" w:cs="Arial"/>
          <w:color w:val="000000" w:themeColor="text1"/>
          <w:sz w:val="28"/>
          <w:szCs w:val="28"/>
          <w:lang w:val="en-AU"/>
        </w:rPr>
      </w:pPr>
      <w:r w:rsidRPr="00397803">
        <w:rPr>
          <w:rFonts w:ascii="Arial" w:eastAsiaTheme="minorHAnsi" w:hAnsi="Arial" w:cs="Arial"/>
          <w:color w:val="000000" w:themeColor="text1"/>
          <w:sz w:val="28"/>
          <w:szCs w:val="28"/>
          <w:lang w:val="en-AU"/>
        </w:rPr>
        <w:t xml:space="preserve">            MODULE: </w:t>
      </w:r>
      <w:r w:rsidR="0048708B" w:rsidRPr="00397803">
        <w:rPr>
          <w:rFonts w:ascii="Arial" w:hAnsi="Arial" w:cs="Arial"/>
          <w:sz w:val="28"/>
          <w:szCs w:val="28"/>
        </w:rPr>
        <w:t>Food &amp; Beverage Operations</w:t>
      </w:r>
      <w:r w:rsidR="0048708B" w:rsidRPr="00397803">
        <w:rPr>
          <w:rFonts w:ascii="Arial" w:hAnsi="Arial" w:cs="Arial"/>
          <w:sz w:val="28"/>
          <w:szCs w:val="28"/>
        </w:rPr>
        <w:t xml:space="preserve"> </w:t>
      </w:r>
      <w:r w:rsidR="0048708B" w:rsidRPr="00397803">
        <w:rPr>
          <w:rFonts w:ascii="Arial" w:hAnsi="Arial" w:cs="Arial"/>
          <w:sz w:val="28"/>
          <w:szCs w:val="28"/>
        </w:rPr>
        <w:t>BMIH4002</w:t>
      </w:r>
      <w:r w:rsidR="0048708B" w:rsidRPr="00397803">
        <w:rPr>
          <w:rFonts w:ascii="Arial" w:hAnsi="Arial" w:cs="Arial"/>
          <w:sz w:val="28"/>
          <w:szCs w:val="28"/>
        </w:rPr>
        <w:t xml:space="preserve"> </w:t>
      </w:r>
      <w:r w:rsidR="00397803" w:rsidRPr="00397803">
        <w:rPr>
          <w:rFonts w:ascii="Arial" w:hAnsi="Arial" w:cs="Arial"/>
          <w:sz w:val="28"/>
          <w:szCs w:val="28"/>
        </w:rPr>
        <w:t xml:space="preserve"> </w:t>
      </w:r>
    </w:p>
    <w:p w14:paraId="768232A7" w14:textId="42A2268C" w:rsidR="00614413" w:rsidRPr="00397803" w:rsidRDefault="00614413" w:rsidP="00614413">
      <w:pPr>
        <w:spacing w:after="160" w:line="360" w:lineRule="auto"/>
        <w:jc w:val="both"/>
        <w:rPr>
          <w:rFonts w:ascii="Arial" w:eastAsiaTheme="minorHAnsi" w:hAnsi="Arial" w:cs="Arial"/>
          <w:color w:val="000000" w:themeColor="text1"/>
          <w:sz w:val="28"/>
          <w:szCs w:val="28"/>
          <w:lang w:val="en-AU"/>
        </w:rPr>
      </w:pPr>
      <w:r w:rsidRPr="00397803">
        <w:rPr>
          <w:rFonts w:ascii="Arial" w:eastAsiaTheme="minorHAnsi" w:hAnsi="Arial" w:cs="Arial"/>
          <w:color w:val="000000" w:themeColor="text1"/>
          <w:sz w:val="28"/>
          <w:szCs w:val="28"/>
          <w:lang w:val="en-AU"/>
        </w:rPr>
        <w:t xml:space="preserve">            LECTURER NAME: </w:t>
      </w:r>
      <w:r w:rsidR="0048708B" w:rsidRPr="00397803">
        <w:rPr>
          <w:rFonts w:ascii="Arial" w:hAnsi="Arial" w:cs="Arial"/>
          <w:sz w:val="28"/>
          <w:szCs w:val="28"/>
        </w:rPr>
        <w:t xml:space="preserve"> Laurence Blake</w:t>
      </w:r>
    </w:p>
    <w:p w14:paraId="7BDE2CBF" w14:textId="77777777" w:rsidR="00614413" w:rsidRPr="00397803" w:rsidRDefault="00614413" w:rsidP="00614413">
      <w:pPr>
        <w:spacing w:after="160" w:line="360" w:lineRule="auto"/>
        <w:jc w:val="both"/>
        <w:rPr>
          <w:rFonts w:ascii="Arial" w:eastAsiaTheme="minorHAnsi" w:hAnsi="Arial" w:cs="Arial"/>
          <w:color w:val="000000" w:themeColor="text1"/>
          <w:sz w:val="24"/>
          <w:szCs w:val="24"/>
          <w:lang w:val="en-AU"/>
        </w:rPr>
      </w:pPr>
    </w:p>
    <w:p w14:paraId="156793CD" w14:textId="77777777" w:rsidR="00614413" w:rsidRPr="00397803" w:rsidRDefault="00614413" w:rsidP="00614413">
      <w:pPr>
        <w:spacing w:after="160" w:line="360" w:lineRule="auto"/>
        <w:jc w:val="both"/>
        <w:rPr>
          <w:rFonts w:ascii="Arial" w:eastAsiaTheme="minorHAnsi" w:hAnsi="Arial" w:cs="Arial"/>
          <w:color w:val="000000" w:themeColor="text1"/>
          <w:sz w:val="24"/>
          <w:szCs w:val="24"/>
          <w:lang w:val="en-AU"/>
        </w:rPr>
      </w:pPr>
    </w:p>
    <w:p w14:paraId="554A1AED" w14:textId="16F7D1BD" w:rsidR="00614413" w:rsidRPr="00397803" w:rsidRDefault="00614413" w:rsidP="00BB2F33">
      <w:pPr>
        <w:spacing w:line="480" w:lineRule="auto"/>
        <w:rPr>
          <w:rFonts w:ascii="Arial" w:hAnsi="Arial" w:cs="Arial"/>
          <w:sz w:val="24"/>
          <w:szCs w:val="24"/>
        </w:rPr>
      </w:pPr>
    </w:p>
    <w:p w14:paraId="3C35F8C2" w14:textId="7D94EDAF" w:rsidR="00614413" w:rsidRPr="00397803" w:rsidRDefault="00614413" w:rsidP="00BB2F33">
      <w:pPr>
        <w:spacing w:line="480" w:lineRule="auto"/>
        <w:rPr>
          <w:rFonts w:ascii="Arial" w:hAnsi="Arial" w:cs="Arial"/>
          <w:sz w:val="24"/>
          <w:szCs w:val="24"/>
        </w:rPr>
      </w:pPr>
    </w:p>
    <w:p w14:paraId="556F5027" w14:textId="2A62D27E" w:rsidR="00614413" w:rsidRPr="00397803" w:rsidRDefault="00614413" w:rsidP="00BB2F33">
      <w:pPr>
        <w:spacing w:line="480" w:lineRule="auto"/>
        <w:rPr>
          <w:rFonts w:ascii="Arial" w:hAnsi="Arial" w:cs="Arial"/>
          <w:sz w:val="24"/>
          <w:szCs w:val="24"/>
        </w:rPr>
      </w:pPr>
    </w:p>
    <w:p w14:paraId="2C31FBF3" w14:textId="149B5A65" w:rsidR="00614413" w:rsidRPr="00397803" w:rsidRDefault="00614413" w:rsidP="00BB2F33">
      <w:pPr>
        <w:spacing w:line="480" w:lineRule="auto"/>
        <w:rPr>
          <w:rFonts w:ascii="Arial" w:hAnsi="Arial" w:cs="Arial"/>
          <w:sz w:val="24"/>
          <w:szCs w:val="24"/>
        </w:rPr>
      </w:pPr>
    </w:p>
    <w:p w14:paraId="26E78240" w14:textId="1A7C9583" w:rsidR="00614413" w:rsidRPr="00397803" w:rsidRDefault="00614413" w:rsidP="00BB2F33">
      <w:pPr>
        <w:spacing w:line="480" w:lineRule="auto"/>
        <w:rPr>
          <w:rFonts w:ascii="Arial" w:hAnsi="Arial" w:cs="Arial"/>
          <w:sz w:val="24"/>
          <w:szCs w:val="24"/>
        </w:rPr>
      </w:pPr>
    </w:p>
    <w:p w14:paraId="38808846" w14:textId="35F8BC6C" w:rsidR="00614413" w:rsidRPr="00397803" w:rsidRDefault="00614413" w:rsidP="00BB2F33">
      <w:pPr>
        <w:spacing w:line="480" w:lineRule="auto"/>
        <w:rPr>
          <w:rFonts w:ascii="Arial" w:hAnsi="Arial" w:cs="Arial"/>
          <w:sz w:val="24"/>
          <w:szCs w:val="24"/>
        </w:rPr>
      </w:pPr>
    </w:p>
    <w:p w14:paraId="226150A8" w14:textId="0A5FF335" w:rsidR="00614413" w:rsidRPr="00397803" w:rsidRDefault="00614413" w:rsidP="00BB2F33">
      <w:pPr>
        <w:spacing w:line="480" w:lineRule="auto"/>
        <w:rPr>
          <w:rFonts w:ascii="Arial" w:hAnsi="Arial" w:cs="Arial"/>
          <w:sz w:val="24"/>
          <w:szCs w:val="24"/>
        </w:rPr>
      </w:pPr>
    </w:p>
    <w:p w14:paraId="1E01F83F" w14:textId="4C9D4102" w:rsidR="00614413" w:rsidRPr="00397803" w:rsidRDefault="00614413" w:rsidP="00BB2F33">
      <w:pPr>
        <w:spacing w:line="480" w:lineRule="auto"/>
        <w:rPr>
          <w:rFonts w:ascii="Arial" w:hAnsi="Arial" w:cs="Arial"/>
          <w:sz w:val="24"/>
          <w:szCs w:val="24"/>
        </w:rPr>
      </w:pPr>
    </w:p>
    <w:p w14:paraId="47D3C570" w14:textId="224A401E" w:rsidR="00614413" w:rsidRPr="00397803" w:rsidRDefault="00614413" w:rsidP="00BB2F33">
      <w:pPr>
        <w:spacing w:line="480" w:lineRule="auto"/>
        <w:rPr>
          <w:rFonts w:ascii="Arial" w:hAnsi="Arial" w:cs="Arial"/>
          <w:sz w:val="24"/>
          <w:szCs w:val="24"/>
        </w:rPr>
      </w:pPr>
    </w:p>
    <w:p w14:paraId="158A7DFE" w14:textId="7D102A7F" w:rsidR="00614413" w:rsidRPr="00397803" w:rsidRDefault="00614413" w:rsidP="00BB2F33">
      <w:pPr>
        <w:spacing w:line="480" w:lineRule="auto"/>
        <w:rPr>
          <w:rFonts w:ascii="Arial" w:hAnsi="Arial" w:cs="Arial"/>
          <w:sz w:val="24"/>
          <w:szCs w:val="24"/>
        </w:rPr>
      </w:pPr>
    </w:p>
    <w:p w14:paraId="703B574D" w14:textId="2F9106E8" w:rsidR="00614413" w:rsidRPr="00397803" w:rsidRDefault="00614413" w:rsidP="00BB2F33">
      <w:pPr>
        <w:spacing w:line="480" w:lineRule="auto"/>
        <w:rPr>
          <w:rFonts w:ascii="Arial" w:hAnsi="Arial" w:cs="Arial"/>
          <w:sz w:val="24"/>
          <w:szCs w:val="24"/>
        </w:rPr>
      </w:pPr>
    </w:p>
    <w:p w14:paraId="69C2B557" w14:textId="77777777" w:rsidR="00614413" w:rsidRPr="00397803" w:rsidRDefault="00614413" w:rsidP="00BB2F33">
      <w:pPr>
        <w:spacing w:line="480" w:lineRule="auto"/>
        <w:rPr>
          <w:rFonts w:ascii="Arial" w:hAnsi="Arial" w:cs="Arial"/>
          <w:sz w:val="24"/>
          <w:szCs w:val="24"/>
        </w:rPr>
      </w:pPr>
    </w:p>
    <w:p w14:paraId="70ACE575" w14:textId="77777777" w:rsidR="006E6466" w:rsidRPr="00397803" w:rsidRDefault="006E6466" w:rsidP="00BB2F33">
      <w:pPr>
        <w:spacing w:line="480" w:lineRule="auto"/>
        <w:rPr>
          <w:rFonts w:ascii="Arial" w:hAnsi="Arial" w:cs="Arial"/>
          <w:sz w:val="24"/>
          <w:szCs w:val="24"/>
        </w:rPr>
      </w:pPr>
    </w:p>
    <w:p w14:paraId="45A99C9D" w14:textId="77777777" w:rsidR="00D617A7" w:rsidRPr="00397803" w:rsidRDefault="00D617A7" w:rsidP="00627870">
      <w:pPr>
        <w:spacing w:line="480" w:lineRule="auto"/>
        <w:jc w:val="both"/>
        <w:rPr>
          <w:rFonts w:ascii="Arial" w:hAnsi="Arial" w:cs="Arial"/>
          <w:color w:val="222222"/>
          <w:sz w:val="24"/>
          <w:szCs w:val="24"/>
          <w:shd w:val="clear" w:color="auto" w:fill="FFFFFF"/>
        </w:rPr>
      </w:pPr>
    </w:p>
    <w:p w14:paraId="16EA0FE0" w14:textId="77777777" w:rsidR="00537F70" w:rsidRPr="00397803" w:rsidRDefault="008C6436" w:rsidP="004063E5">
      <w:pPr>
        <w:pStyle w:val="root-block-node"/>
        <w:spacing w:line="480" w:lineRule="auto"/>
        <w:ind w:firstLine="720"/>
        <w:jc w:val="center"/>
        <w:rPr>
          <w:rFonts w:ascii="Arial" w:hAnsi="Arial" w:cs="Arial"/>
          <w:b/>
          <w:sz w:val="28"/>
          <w:szCs w:val="28"/>
        </w:rPr>
      </w:pPr>
      <w:r w:rsidRPr="00397803">
        <w:rPr>
          <w:rFonts w:ascii="Arial" w:hAnsi="Arial" w:cs="Arial"/>
          <w:b/>
          <w:sz w:val="28"/>
          <w:szCs w:val="28"/>
        </w:rPr>
        <w:t>Food and Beverage</w:t>
      </w:r>
      <w:r w:rsidR="0034318F" w:rsidRPr="00397803">
        <w:rPr>
          <w:rFonts w:ascii="Arial" w:hAnsi="Arial" w:cs="Arial"/>
          <w:b/>
          <w:sz w:val="28"/>
          <w:szCs w:val="28"/>
        </w:rPr>
        <w:t xml:space="preserve"> Management</w:t>
      </w:r>
    </w:p>
    <w:p w14:paraId="2C6FB9E0" w14:textId="77777777" w:rsidR="00537F70" w:rsidRPr="00397803" w:rsidRDefault="008C6436" w:rsidP="004063E5">
      <w:pPr>
        <w:pStyle w:val="root-block-node"/>
        <w:spacing w:line="480" w:lineRule="auto"/>
        <w:ind w:firstLine="720"/>
        <w:jc w:val="center"/>
        <w:rPr>
          <w:rFonts w:ascii="Arial" w:hAnsi="Arial" w:cs="Arial"/>
          <w:b/>
          <w:sz w:val="28"/>
          <w:szCs w:val="28"/>
        </w:rPr>
      </w:pPr>
      <w:r w:rsidRPr="00397803">
        <w:rPr>
          <w:rFonts w:ascii="Arial" w:hAnsi="Arial" w:cs="Arial"/>
          <w:b/>
          <w:sz w:val="28"/>
          <w:szCs w:val="28"/>
        </w:rPr>
        <w:t>Intolerance and allergies</w:t>
      </w:r>
    </w:p>
    <w:p w14:paraId="553A9460" w14:textId="77777777" w:rsidR="00537F70" w:rsidRPr="00397803" w:rsidRDefault="008C6436" w:rsidP="00CD1379">
      <w:pPr>
        <w:pStyle w:val="root-block-node"/>
        <w:spacing w:line="480" w:lineRule="auto"/>
        <w:ind w:firstLine="720"/>
        <w:rPr>
          <w:rFonts w:ascii="Arial" w:hAnsi="Arial" w:cs="Arial"/>
        </w:rPr>
      </w:pPr>
      <w:r w:rsidRPr="00397803">
        <w:rPr>
          <w:rFonts w:ascii="Arial" w:hAnsi="Arial" w:cs="Arial"/>
        </w:rPr>
        <w:t xml:space="preserve">According to studies, </w:t>
      </w:r>
      <w:r w:rsidR="0034318F" w:rsidRPr="00397803">
        <w:rPr>
          <w:rFonts w:ascii="Arial" w:hAnsi="Arial" w:cs="Arial"/>
        </w:rPr>
        <w:t>several</w:t>
      </w:r>
      <w:r w:rsidRPr="00397803">
        <w:rPr>
          <w:rFonts w:ascii="Arial" w:hAnsi="Arial" w:cs="Arial"/>
        </w:rPr>
        <w:t xml:space="preserve"> </w:t>
      </w:r>
      <w:r w:rsidR="0034318F" w:rsidRPr="00397803">
        <w:rPr>
          <w:rFonts w:ascii="Arial" w:hAnsi="Arial" w:cs="Arial"/>
        </w:rPr>
        <w:t>individuals</w:t>
      </w:r>
      <w:r w:rsidRPr="00397803">
        <w:rPr>
          <w:rFonts w:ascii="Arial" w:hAnsi="Arial" w:cs="Arial"/>
        </w:rPr>
        <w:t xml:space="preserve"> who claim to have a </w:t>
      </w:r>
      <w:r w:rsidR="0034318F" w:rsidRPr="00397803">
        <w:rPr>
          <w:rFonts w:ascii="Arial" w:hAnsi="Arial" w:cs="Arial"/>
        </w:rPr>
        <w:t>nutrition</w:t>
      </w:r>
      <w:r w:rsidRPr="00397803">
        <w:rPr>
          <w:rFonts w:ascii="Arial" w:hAnsi="Arial" w:cs="Arial"/>
        </w:rPr>
        <w:t xml:space="preserve"> </w:t>
      </w:r>
      <w:r w:rsidR="0034318F" w:rsidRPr="00397803">
        <w:rPr>
          <w:rFonts w:ascii="Arial" w:hAnsi="Arial" w:cs="Arial"/>
        </w:rPr>
        <w:t>reaction</w:t>
      </w:r>
      <w:r w:rsidRPr="00397803">
        <w:rPr>
          <w:rFonts w:ascii="Arial" w:hAnsi="Arial" w:cs="Arial"/>
        </w:rPr>
        <w:t xml:space="preserve"> have </w:t>
      </w:r>
      <w:r w:rsidR="0034318F" w:rsidRPr="00397803">
        <w:rPr>
          <w:rFonts w:ascii="Arial" w:hAnsi="Arial" w:cs="Arial"/>
        </w:rPr>
        <w:t>foodstuff</w:t>
      </w:r>
      <w:r w:rsidRPr="00397803">
        <w:rPr>
          <w:rFonts w:ascii="Arial" w:hAnsi="Arial" w:cs="Arial"/>
        </w:rPr>
        <w:t xml:space="preserve"> </w:t>
      </w:r>
      <w:r w:rsidR="0034318F" w:rsidRPr="00397803">
        <w:rPr>
          <w:rFonts w:ascii="Arial" w:hAnsi="Arial" w:cs="Arial"/>
        </w:rPr>
        <w:t>xenophobia</w:t>
      </w:r>
      <w:r w:rsidRPr="00397803">
        <w:rPr>
          <w:rFonts w:ascii="Arial" w:hAnsi="Arial" w:cs="Arial"/>
        </w:rPr>
        <w:t xml:space="preserve">. As a result, if an </w:t>
      </w:r>
      <w:r w:rsidR="0034318F" w:rsidRPr="00397803">
        <w:rPr>
          <w:rFonts w:ascii="Arial" w:hAnsi="Arial" w:cs="Arial"/>
        </w:rPr>
        <w:t>individual</w:t>
      </w:r>
      <w:r w:rsidRPr="00397803">
        <w:rPr>
          <w:rFonts w:ascii="Arial" w:hAnsi="Arial" w:cs="Arial"/>
        </w:rPr>
        <w:t xml:space="preserve"> has a </w:t>
      </w:r>
      <w:r w:rsidR="0034318F" w:rsidRPr="00397803">
        <w:rPr>
          <w:rFonts w:ascii="Arial" w:hAnsi="Arial" w:cs="Arial"/>
        </w:rPr>
        <w:t>nutrition</w:t>
      </w:r>
      <w:r w:rsidRPr="00397803">
        <w:rPr>
          <w:rFonts w:ascii="Arial" w:hAnsi="Arial" w:cs="Arial"/>
        </w:rPr>
        <w:t xml:space="preserve"> allergy, the </w:t>
      </w:r>
      <w:r w:rsidR="0034318F" w:rsidRPr="00397803">
        <w:rPr>
          <w:rFonts w:ascii="Arial" w:hAnsi="Arial" w:cs="Arial"/>
        </w:rPr>
        <w:t>protecting</w:t>
      </w:r>
      <w:r w:rsidRPr="00397803">
        <w:rPr>
          <w:rFonts w:ascii="Arial" w:hAnsi="Arial" w:cs="Arial"/>
        </w:rPr>
        <w:t xml:space="preserve"> </w:t>
      </w:r>
      <w:r w:rsidR="0034318F" w:rsidRPr="00397803">
        <w:rPr>
          <w:rFonts w:ascii="Arial" w:hAnsi="Arial" w:cs="Arial"/>
        </w:rPr>
        <w:t>organism</w:t>
      </w:r>
      <w:r w:rsidRPr="00397803">
        <w:rPr>
          <w:rFonts w:ascii="Arial" w:hAnsi="Arial" w:cs="Arial"/>
        </w:rPr>
        <w:t xml:space="preserve"> responds to the food by creating antibodies known as immunoglobulin (Gargano et al., 2021). The antibodies primarily do not affect food intolerance, while they may affect other aspects of the immune system. The binding of antibodies to the offending food allergen results in allergic response symptoms. The signs of </w:t>
      </w:r>
      <w:r w:rsidR="0034318F" w:rsidRPr="00397803">
        <w:rPr>
          <w:rFonts w:ascii="Arial" w:hAnsi="Arial" w:cs="Arial"/>
        </w:rPr>
        <w:t>nutrition</w:t>
      </w:r>
      <w:r w:rsidRPr="00397803">
        <w:rPr>
          <w:rFonts w:ascii="Arial" w:hAnsi="Arial" w:cs="Arial"/>
        </w:rPr>
        <w:t xml:space="preserve"> </w:t>
      </w:r>
      <w:r w:rsidR="0034318F" w:rsidRPr="00397803">
        <w:rPr>
          <w:rFonts w:ascii="Arial" w:hAnsi="Arial" w:cs="Arial"/>
        </w:rPr>
        <w:t>biases</w:t>
      </w:r>
      <w:r w:rsidRPr="00397803">
        <w:rPr>
          <w:rFonts w:ascii="Arial" w:hAnsi="Arial" w:cs="Arial"/>
        </w:rPr>
        <w:t xml:space="preserve"> are </w:t>
      </w:r>
      <w:r w:rsidR="0034318F" w:rsidRPr="00397803">
        <w:rPr>
          <w:rFonts w:ascii="Arial" w:hAnsi="Arial" w:cs="Arial"/>
        </w:rPr>
        <w:t>alike</w:t>
      </w:r>
      <w:r w:rsidRPr="00397803">
        <w:rPr>
          <w:rFonts w:ascii="Arial" w:hAnsi="Arial" w:cs="Arial"/>
        </w:rPr>
        <w:t xml:space="preserve"> to </w:t>
      </w:r>
      <w:r w:rsidR="0034318F" w:rsidRPr="00397803">
        <w:rPr>
          <w:rFonts w:ascii="Arial" w:hAnsi="Arial" w:cs="Arial"/>
        </w:rPr>
        <w:t>nutrition</w:t>
      </w:r>
      <w:r w:rsidRPr="00397803">
        <w:rPr>
          <w:rFonts w:ascii="Arial" w:hAnsi="Arial" w:cs="Arial"/>
        </w:rPr>
        <w:t xml:space="preserve"> allergies, </w:t>
      </w:r>
      <w:r w:rsidR="0034318F" w:rsidRPr="00397803">
        <w:rPr>
          <w:rFonts w:ascii="Arial" w:hAnsi="Arial" w:cs="Arial"/>
        </w:rPr>
        <w:t>though</w:t>
      </w:r>
      <w:r w:rsidRPr="00397803">
        <w:rPr>
          <w:rFonts w:ascii="Arial" w:hAnsi="Arial" w:cs="Arial"/>
        </w:rPr>
        <w:t xml:space="preserve"> they </w:t>
      </w:r>
      <w:r w:rsidR="0034318F" w:rsidRPr="00397803">
        <w:rPr>
          <w:rFonts w:ascii="Arial" w:hAnsi="Arial" w:cs="Arial"/>
        </w:rPr>
        <w:t>yield</w:t>
      </w:r>
      <w:r w:rsidRPr="00397803">
        <w:rPr>
          <w:rFonts w:ascii="Arial" w:hAnsi="Arial" w:cs="Arial"/>
        </w:rPr>
        <w:t xml:space="preserve"> more time to </w:t>
      </w:r>
      <w:r w:rsidR="0034318F" w:rsidRPr="00397803">
        <w:rPr>
          <w:rFonts w:ascii="Arial" w:hAnsi="Arial" w:cs="Arial"/>
        </w:rPr>
        <w:t>patent</w:t>
      </w:r>
      <w:r w:rsidRPr="00397803">
        <w:rPr>
          <w:rFonts w:ascii="Arial" w:hAnsi="Arial" w:cs="Arial"/>
        </w:rPr>
        <w:t xml:space="preserve">. </w:t>
      </w:r>
      <w:r w:rsidR="004063E5" w:rsidRPr="00397803">
        <w:rPr>
          <w:rFonts w:ascii="Arial" w:hAnsi="Arial" w:cs="Arial"/>
        </w:rPr>
        <w:t>A protein usually triggers an allergy</w:t>
      </w:r>
      <w:r w:rsidRPr="00397803">
        <w:rPr>
          <w:rFonts w:ascii="Arial" w:hAnsi="Arial" w:cs="Arial"/>
        </w:rPr>
        <w:t xml:space="preserve">, while </w:t>
      </w:r>
      <w:r w:rsidR="004063E5" w:rsidRPr="00397803">
        <w:rPr>
          <w:rFonts w:ascii="Arial" w:hAnsi="Arial" w:cs="Arial"/>
        </w:rPr>
        <w:t>proteins, chemicals, or carbohydrates in meals (Shakib et al., 2019) can trigger food intolerance</w:t>
      </w:r>
      <w:r w:rsidRPr="00397803">
        <w:rPr>
          <w:rFonts w:ascii="Arial" w:hAnsi="Arial" w:cs="Arial"/>
        </w:rPr>
        <w:t>.</w:t>
      </w:r>
    </w:p>
    <w:p w14:paraId="435B0416" w14:textId="77777777" w:rsidR="00537F70" w:rsidRPr="00397803" w:rsidRDefault="008C6436" w:rsidP="00CD1379">
      <w:pPr>
        <w:pStyle w:val="root-block-node"/>
        <w:spacing w:line="480" w:lineRule="auto"/>
        <w:ind w:firstLine="720"/>
        <w:rPr>
          <w:rFonts w:ascii="Arial" w:hAnsi="Arial" w:cs="Arial"/>
        </w:rPr>
      </w:pPr>
      <w:r w:rsidRPr="00397803">
        <w:rPr>
          <w:rFonts w:ascii="Arial" w:hAnsi="Arial" w:cs="Arial"/>
        </w:rPr>
        <w:t xml:space="preserve">Food intolerance means that a person may take a tiny amount of food without affecting their organ systems. Even a little bit of food can stimulate the </w:t>
      </w:r>
      <w:r w:rsidR="0034318F" w:rsidRPr="00397803">
        <w:rPr>
          <w:rFonts w:ascii="Arial" w:hAnsi="Arial" w:cs="Arial"/>
        </w:rPr>
        <w:t>invulnerable</w:t>
      </w:r>
      <w:r w:rsidRPr="00397803">
        <w:rPr>
          <w:rFonts w:ascii="Arial" w:hAnsi="Arial" w:cs="Arial"/>
        </w:rPr>
        <w:t xml:space="preserve"> </w:t>
      </w:r>
      <w:r w:rsidR="0034318F" w:rsidRPr="00397803">
        <w:rPr>
          <w:rFonts w:ascii="Arial" w:hAnsi="Arial" w:cs="Arial"/>
        </w:rPr>
        <w:t>organism</w:t>
      </w:r>
      <w:r w:rsidRPr="00397803">
        <w:rPr>
          <w:rFonts w:ascii="Arial" w:hAnsi="Arial" w:cs="Arial"/>
        </w:rPr>
        <w:t xml:space="preserve">, </w:t>
      </w:r>
      <w:r w:rsidR="0034318F" w:rsidRPr="00397803">
        <w:rPr>
          <w:rFonts w:ascii="Arial" w:hAnsi="Arial" w:cs="Arial"/>
        </w:rPr>
        <w:t>causing</w:t>
      </w:r>
      <w:r w:rsidRPr="00397803">
        <w:rPr>
          <w:rFonts w:ascii="Arial" w:hAnsi="Arial" w:cs="Arial"/>
        </w:rPr>
        <w:t xml:space="preserve"> a </w:t>
      </w:r>
      <w:r w:rsidR="0034318F" w:rsidRPr="00397803">
        <w:rPr>
          <w:rFonts w:ascii="Arial" w:hAnsi="Arial" w:cs="Arial"/>
        </w:rPr>
        <w:t>sensitive</w:t>
      </w:r>
      <w:r w:rsidRPr="00397803">
        <w:rPr>
          <w:rFonts w:ascii="Arial" w:hAnsi="Arial" w:cs="Arial"/>
        </w:rPr>
        <w:t xml:space="preserve"> response in those with </w:t>
      </w:r>
      <w:r w:rsidR="0034318F" w:rsidRPr="00397803">
        <w:rPr>
          <w:rFonts w:ascii="Arial" w:hAnsi="Arial" w:cs="Arial"/>
        </w:rPr>
        <w:t>foodstuff</w:t>
      </w:r>
      <w:r w:rsidRPr="00397803">
        <w:rPr>
          <w:rFonts w:ascii="Arial" w:hAnsi="Arial" w:cs="Arial"/>
        </w:rPr>
        <w:t xml:space="preserve"> </w:t>
      </w:r>
      <w:r w:rsidR="0034318F" w:rsidRPr="00397803">
        <w:rPr>
          <w:rFonts w:ascii="Arial" w:hAnsi="Arial" w:cs="Arial"/>
        </w:rPr>
        <w:t>reactions</w:t>
      </w:r>
      <w:r w:rsidRPr="00397803">
        <w:rPr>
          <w:rFonts w:ascii="Arial" w:hAnsi="Arial" w:cs="Arial"/>
        </w:rPr>
        <w:t xml:space="preserve">. Furthermore, </w:t>
      </w:r>
      <w:r w:rsidR="0034318F" w:rsidRPr="00397803">
        <w:rPr>
          <w:rFonts w:ascii="Arial" w:hAnsi="Arial" w:cs="Arial"/>
        </w:rPr>
        <w:lastRenderedPageBreak/>
        <w:t>foodstuff</w:t>
      </w:r>
      <w:r w:rsidRPr="00397803">
        <w:rPr>
          <w:rFonts w:ascii="Arial" w:hAnsi="Arial" w:cs="Arial"/>
        </w:rPr>
        <w:t xml:space="preserve"> intolerance might arise owing to a shortage of enzymes or poor intestinal absorption.</w:t>
      </w:r>
    </w:p>
    <w:p w14:paraId="15B89856" w14:textId="77777777" w:rsidR="00537F70" w:rsidRPr="00397803" w:rsidRDefault="008C6436" w:rsidP="00CD1379">
      <w:pPr>
        <w:pStyle w:val="root-block-node"/>
        <w:spacing w:line="480" w:lineRule="auto"/>
        <w:ind w:firstLine="720"/>
        <w:jc w:val="center"/>
        <w:rPr>
          <w:rFonts w:ascii="Arial" w:hAnsi="Arial" w:cs="Arial"/>
          <w:b/>
        </w:rPr>
      </w:pPr>
      <w:r w:rsidRPr="00397803">
        <w:rPr>
          <w:rFonts w:ascii="Arial" w:hAnsi="Arial" w:cs="Arial"/>
          <w:b/>
        </w:rPr>
        <w:t>Understanding Allergies and Intolerance in the Hotel Industry is Crucial.</w:t>
      </w:r>
    </w:p>
    <w:p w14:paraId="65B8D4A3" w14:textId="77777777" w:rsidR="00537F70" w:rsidRPr="00397803" w:rsidRDefault="008C6436" w:rsidP="00D1306E">
      <w:pPr>
        <w:pStyle w:val="root-block-node"/>
        <w:spacing w:line="480" w:lineRule="auto"/>
        <w:ind w:firstLine="720"/>
        <w:rPr>
          <w:rFonts w:ascii="Arial" w:hAnsi="Arial" w:cs="Arial"/>
        </w:rPr>
      </w:pPr>
      <w:r w:rsidRPr="00397803">
        <w:rPr>
          <w:rFonts w:ascii="Arial" w:hAnsi="Arial" w:cs="Arial"/>
        </w:rPr>
        <w:t xml:space="preserve">It is critical for the hotel industry, such as hotels, to understand how to care for people with food allergies. As a result, </w:t>
      </w:r>
      <w:r w:rsidR="00CD1379" w:rsidRPr="00397803">
        <w:rPr>
          <w:rFonts w:ascii="Arial" w:hAnsi="Arial" w:cs="Arial"/>
        </w:rPr>
        <w:t>there is</w:t>
      </w:r>
      <w:r w:rsidRPr="00397803">
        <w:rPr>
          <w:rFonts w:ascii="Arial" w:hAnsi="Arial" w:cs="Arial"/>
        </w:rPr>
        <w:t xml:space="preserve"> a good likelihood that food will </w:t>
      </w:r>
      <w:r w:rsidR="00CD1379" w:rsidRPr="00397803">
        <w:rPr>
          <w:rFonts w:ascii="Arial" w:hAnsi="Arial" w:cs="Arial"/>
        </w:rPr>
        <w:t>meet</w:t>
      </w:r>
      <w:r w:rsidRPr="00397803">
        <w:rPr>
          <w:rFonts w:ascii="Arial" w:hAnsi="Arial" w:cs="Arial"/>
        </w:rPr>
        <w:t xml:space="preserve"> other food, resulting in protein mixing (Lee and Liu, 2021). It can also be direct, such as serving with the same spoon, or indirect, using the same oil to fry various items. There is no way to heal food allergies over time; the only way to prevent food allergens is to avoid them. As a result, it is vital to know which substances people are allergic to while making meals for someone with a food allergy (Lee and Liu, 2021). Knowing may be accomplished by reading the labels, sterilizing the equipment used for preparing and serving, such as cutlery, and swiftly presenting the meal to the allergy-prone consumer.</w:t>
      </w:r>
    </w:p>
    <w:p w14:paraId="7EC2504C" w14:textId="77777777" w:rsidR="00537F70" w:rsidRPr="00397803" w:rsidRDefault="008C6436" w:rsidP="00D1306E">
      <w:pPr>
        <w:pStyle w:val="root-block-node"/>
        <w:spacing w:line="480" w:lineRule="auto"/>
        <w:ind w:firstLine="720"/>
        <w:jc w:val="center"/>
        <w:rPr>
          <w:rFonts w:ascii="Arial" w:hAnsi="Arial" w:cs="Arial"/>
          <w:b/>
        </w:rPr>
      </w:pPr>
      <w:r w:rsidRPr="00397803">
        <w:rPr>
          <w:rFonts w:ascii="Arial" w:hAnsi="Arial" w:cs="Arial"/>
          <w:b/>
        </w:rPr>
        <w:t>Inspecting the workplace</w:t>
      </w:r>
    </w:p>
    <w:p w14:paraId="7F8F60B4" w14:textId="77777777" w:rsidR="00537F70" w:rsidRPr="00397803" w:rsidRDefault="008C6436" w:rsidP="00D1306E">
      <w:pPr>
        <w:pStyle w:val="root-block-node"/>
        <w:spacing w:line="480" w:lineRule="auto"/>
        <w:ind w:firstLine="720"/>
        <w:rPr>
          <w:rFonts w:ascii="Arial" w:hAnsi="Arial" w:cs="Arial"/>
        </w:rPr>
      </w:pPr>
      <w:r w:rsidRPr="00397803">
        <w:rPr>
          <w:rFonts w:ascii="Arial" w:hAnsi="Arial" w:cs="Arial"/>
        </w:rPr>
        <w:t>The importance of workplace inspections in overall operation management cannot be overstated. As a result, it aids in the prevention of incidents, injuries, and illnesses. A critical exam is used in the workplace to gather information, and inspections help identify and record unsafe situations for rectification (Suleiman, 2021). Workplaces in the hospitality sector may form health and safety committees to help with quality control, execution, documenting, and tracking. Work premises inspections are critical to the management system's overall occupational health and safety strategies.</w:t>
      </w:r>
    </w:p>
    <w:p w14:paraId="3A7DC537" w14:textId="77777777" w:rsidR="00537F70" w:rsidRPr="00397803" w:rsidRDefault="008C6436" w:rsidP="00D1306E">
      <w:pPr>
        <w:pStyle w:val="root-block-node"/>
        <w:spacing w:line="480" w:lineRule="auto"/>
        <w:ind w:firstLine="720"/>
        <w:jc w:val="center"/>
        <w:rPr>
          <w:rFonts w:ascii="Arial" w:hAnsi="Arial" w:cs="Arial"/>
          <w:b/>
        </w:rPr>
      </w:pPr>
      <w:r w:rsidRPr="00397803">
        <w:rPr>
          <w:rFonts w:ascii="Arial" w:hAnsi="Arial" w:cs="Arial"/>
          <w:b/>
        </w:rPr>
        <w:t>Inspection Objectives</w:t>
      </w:r>
    </w:p>
    <w:p w14:paraId="06039125" w14:textId="77777777" w:rsidR="00537F70" w:rsidRPr="00397803" w:rsidRDefault="008C6436" w:rsidP="00D1306E">
      <w:pPr>
        <w:pStyle w:val="root-block-node"/>
        <w:spacing w:line="480" w:lineRule="auto"/>
        <w:ind w:firstLine="720"/>
        <w:rPr>
          <w:rFonts w:ascii="Arial" w:hAnsi="Arial" w:cs="Arial"/>
        </w:rPr>
      </w:pPr>
      <w:r w:rsidRPr="00397803">
        <w:rPr>
          <w:rFonts w:ascii="Arial" w:hAnsi="Arial" w:cs="Arial"/>
        </w:rPr>
        <w:lastRenderedPageBreak/>
        <w:t>It is important to conduct workplace inspections because it permits,</w:t>
      </w:r>
    </w:p>
    <w:p w14:paraId="51E3FAD4" w14:textId="77777777" w:rsidR="00537F70" w:rsidRPr="00397803" w:rsidRDefault="008C6436" w:rsidP="00D1306E">
      <w:pPr>
        <w:pStyle w:val="root-block-node"/>
        <w:spacing w:line="480" w:lineRule="auto"/>
        <w:ind w:firstLine="720"/>
        <w:rPr>
          <w:rFonts w:ascii="Arial" w:hAnsi="Arial" w:cs="Arial"/>
        </w:rPr>
      </w:pPr>
      <w:r w:rsidRPr="00397803">
        <w:rPr>
          <w:rFonts w:ascii="Arial" w:hAnsi="Arial" w:cs="Arial"/>
        </w:rPr>
        <w:t>1) Paying attention to employees' and managers' issues</w:t>
      </w:r>
    </w:p>
    <w:p w14:paraId="321A6E4F" w14:textId="77777777" w:rsidR="00537F70" w:rsidRPr="00397803" w:rsidRDefault="008C6436" w:rsidP="00D1306E">
      <w:pPr>
        <w:pStyle w:val="root-block-node"/>
        <w:spacing w:line="480" w:lineRule="auto"/>
        <w:ind w:firstLine="720"/>
        <w:rPr>
          <w:rFonts w:ascii="Arial" w:hAnsi="Arial" w:cs="Arial"/>
        </w:rPr>
      </w:pPr>
      <w:r w:rsidRPr="00397803">
        <w:rPr>
          <w:rFonts w:ascii="Arial" w:hAnsi="Arial" w:cs="Arial"/>
        </w:rPr>
        <w:t>2/Increasing my knowledge of numerous occupations and tasks</w:t>
      </w:r>
    </w:p>
    <w:p w14:paraId="3B0697A1" w14:textId="77777777" w:rsidR="00537F70" w:rsidRPr="00397803" w:rsidRDefault="008C6436" w:rsidP="00D1306E">
      <w:pPr>
        <w:pStyle w:val="root-block-node"/>
        <w:spacing w:line="480" w:lineRule="auto"/>
        <w:ind w:firstLine="720"/>
        <w:rPr>
          <w:rFonts w:ascii="Arial" w:hAnsi="Arial" w:cs="Arial"/>
        </w:rPr>
      </w:pPr>
      <w:r w:rsidRPr="00397803">
        <w:rPr>
          <w:rFonts w:ascii="Arial" w:hAnsi="Arial" w:cs="Arial"/>
        </w:rPr>
        <w:t>3) Aids in the detection of current and emerging threats.</w:t>
      </w:r>
    </w:p>
    <w:p w14:paraId="06F3C78B" w14:textId="77777777" w:rsidR="00537F70" w:rsidRPr="00397803" w:rsidRDefault="008C6436" w:rsidP="00D1306E">
      <w:pPr>
        <w:pStyle w:val="root-block-node"/>
        <w:spacing w:line="480" w:lineRule="auto"/>
        <w:ind w:firstLine="720"/>
        <w:rPr>
          <w:rFonts w:ascii="Arial" w:hAnsi="Arial" w:cs="Arial"/>
        </w:rPr>
      </w:pPr>
      <w:r w:rsidRPr="00397803">
        <w:rPr>
          <w:rFonts w:ascii="Arial" w:hAnsi="Arial" w:cs="Arial"/>
        </w:rPr>
        <w:t>4) Aids in determining the primary source of the hazard.</w:t>
      </w:r>
    </w:p>
    <w:p w14:paraId="513AE0FC" w14:textId="77777777" w:rsidR="00537F70" w:rsidRPr="00397803" w:rsidRDefault="008C6436" w:rsidP="00D1306E">
      <w:pPr>
        <w:pStyle w:val="root-block-node"/>
        <w:spacing w:line="480" w:lineRule="auto"/>
        <w:ind w:firstLine="720"/>
        <w:rPr>
          <w:rFonts w:ascii="Arial" w:hAnsi="Arial" w:cs="Arial"/>
        </w:rPr>
      </w:pPr>
      <w:r w:rsidRPr="00397803">
        <w:rPr>
          <w:rFonts w:ascii="Arial" w:hAnsi="Arial" w:cs="Arial"/>
        </w:rPr>
        <w:t>5) Workplace inspections make recommendations for corrective actions.</w:t>
      </w:r>
    </w:p>
    <w:p w14:paraId="5AD5F3F2" w14:textId="77777777" w:rsidR="00537F70" w:rsidRPr="00397803" w:rsidRDefault="008C6436" w:rsidP="00D1306E">
      <w:pPr>
        <w:pStyle w:val="root-block-node"/>
        <w:spacing w:line="480" w:lineRule="auto"/>
        <w:ind w:firstLine="720"/>
        <w:jc w:val="center"/>
        <w:rPr>
          <w:rFonts w:ascii="Arial" w:hAnsi="Arial" w:cs="Arial"/>
          <w:b/>
        </w:rPr>
      </w:pPr>
      <w:r w:rsidRPr="00397803">
        <w:rPr>
          <w:rFonts w:ascii="Arial" w:hAnsi="Arial" w:cs="Arial"/>
          <w:b/>
        </w:rPr>
        <w:t>Rating</w:t>
      </w:r>
    </w:p>
    <w:p w14:paraId="5CFC60EE" w14:textId="77777777" w:rsidR="00537F70" w:rsidRPr="00397803" w:rsidRDefault="008C6436" w:rsidP="00D1306E">
      <w:pPr>
        <w:pStyle w:val="root-block-node"/>
        <w:spacing w:line="480" w:lineRule="auto"/>
        <w:ind w:firstLine="720"/>
        <w:rPr>
          <w:rFonts w:ascii="Arial" w:hAnsi="Arial" w:cs="Arial"/>
        </w:rPr>
      </w:pPr>
      <w:r w:rsidRPr="00397803">
        <w:rPr>
          <w:rFonts w:ascii="Arial" w:hAnsi="Arial" w:cs="Arial"/>
        </w:rPr>
        <w:t>Af</w:t>
      </w:r>
      <w:r w:rsidR="00D1306E" w:rsidRPr="00397803">
        <w:rPr>
          <w:rFonts w:ascii="Arial" w:hAnsi="Arial" w:cs="Arial"/>
        </w:rPr>
        <w:t>ter visiting the workplaces, it i</w:t>
      </w:r>
      <w:r w:rsidRPr="00397803">
        <w:rPr>
          <w:rFonts w:ascii="Arial" w:hAnsi="Arial" w:cs="Arial"/>
        </w:rPr>
        <w:t>s critical to provide a rating based on the intervention. As a result, assistance and teaching aid in demonstrating how to utilize them while grading. It is critical to rate inside the site's scope rather than the entire workplace (Kluver et al., 2018). Ratings are usually given following an inspection, but they can also be given after other interventions if the appropriate information is provided. The rating method mostly entails evaluating the aspects while keeping track of how they compare to one another. The components that apply while evaluating are as follows:</w:t>
      </w:r>
    </w:p>
    <w:p w14:paraId="591F7861" w14:textId="77777777" w:rsidR="00537F70" w:rsidRPr="00397803" w:rsidRDefault="008C6436" w:rsidP="00D1306E">
      <w:pPr>
        <w:pStyle w:val="root-block-node"/>
        <w:spacing w:line="480" w:lineRule="auto"/>
        <w:ind w:firstLine="720"/>
        <w:rPr>
          <w:rFonts w:ascii="Arial" w:hAnsi="Arial" w:cs="Arial"/>
        </w:rPr>
      </w:pPr>
      <w:r w:rsidRPr="00397803">
        <w:rPr>
          <w:rFonts w:ascii="Arial" w:hAnsi="Arial" w:cs="Arial"/>
        </w:rPr>
        <w:t>1) Managing capability and mentality</w:t>
      </w:r>
    </w:p>
    <w:p w14:paraId="275A0CFD" w14:textId="77777777" w:rsidR="00537F70" w:rsidRPr="00397803" w:rsidRDefault="008C6436" w:rsidP="00D1306E">
      <w:pPr>
        <w:pStyle w:val="root-block-node"/>
        <w:spacing w:line="480" w:lineRule="auto"/>
        <w:ind w:firstLine="720"/>
        <w:rPr>
          <w:rFonts w:ascii="Arial" w:hAnsi="Arial" w:cs="Arial"/>
        </w:rPr>
      </w:pPr>
      <w:r w:rsidRPr="00397803">
        <w:rPr>
          <w:rFonts w:ascii="Arial" w:hAnsi="Arial" w:cs="Arial"/>
        </w:rPr>
        <w:t>2) Adherence to safety regulations and the presence of real dangers</w:t>
      </w:r>
    </w:p>
    <w:p w14:paraId="44B10107" w14:textId="77777777" w:rsidR="00537F70" w:rsidRPr="00397803" w:rsidRDefault="008C6436" w:rsidP="00D1306E">
      <w:pPr>
        <w:pStyle w:val="root-block-node"/>
        <w:spacing w:line="480" w:lineRule="auto"/>
        <w:ind w:firstLine="720"/>
        <w:rPr>
          <w:rFonts w:ascii="Arial" w:hAnsi="Arial" w:cs="Arial"/>
        </w:rPr>
      </w:pPr>
      <w:r w:rsidRPr="00397803">
        <w:rPr>
          <w:rFonts w:ascii="Arial" w:hAnsi="Arial" w:cs="Arial"/>
        </w:rPr>
        <w:t>3) The real threat and medical adherence</w:t>
      </w:r>
    </w:p>
    <w:p w14:paraId="55814F72" w14:textId="77777777" w:rsidR="00537F70" w:rsidRPr="00397803" w:rsidRDefault="008C6436" w:rsidP="00D1306E">
      <w:pPr>
        <w:pStyle w:val="root-block-node"/>
        <w:spacing w:line="480" w:lineRule="auto"/>
        <w:ind w:firstLine="720"/>
        <w:rPr>
          <w:rFonts w:ascii="Arial" w:hAnsi="Arial" w:cs="Arial"/>
        </w:rPr>
      </w:pPr>
      <w:r w:rsidRPr="00397803">
        <w:rPr>
          <w:rFonts w:ascii="Arial" w:hAnsi="Arial" w:cs="Arial"/>
        </w:rPr>
        <w:lastRenderedPageBreak/>
        <w:t>4) Humanitarian conformity disparities</w:t>
      </w:r>
    </w:p>
    <w:p w14:paraId="5CD1A373" w14:textId="77777777" w:rsidR="00537F70" w:rsidRPr="00397803" w:rsidRDefault="008C6436" w:rsidP="00D1306E">
      <w:pPr>
        <w:pStyle w:val="root-block-node"/>
        <w:spacing w:line="480" w:lineRule="auto"/>
        <w:ind w:firstLine="720"/>
        <w:rPr>
          <w:rFonts w:ascii="Arial" w:hAnsi="Arial" w:cs="Arial"/>
        </w:rPr>
      </w:pPr>
      <w:r w:rsidRPr="00397803">
        <w:rPr>
          <w:rFonts w:ascii="Arial" w:hAnsi="Arial" w:cs="Arial"/>
        </w:rPr>
        <w:t>Concern about the safety and health rating is something of concern. As a result, grading a workplace must be based on the results of the solution, which includes governance and wellbeing evaluations (Ramkissoon et al., 2019). It is critical to use the whole set of outcomes on all components. Through checking on a notification again, it's important to rerate one or all four parts while moving the ratings along.</w:t>
      </w:r>
    </w:p>
    <w:p w14:paraId="71786737" w14:textId="77777777" w:rsidR="00537F70" w:rsidRPr="00397803" w:rsidRDefault="008C6436" w:rsidP="00D1306E">
      <w:pPr>
        <w:pStyle w:val="root-block-node"/>
        <w:spacing w:line="480" w:lineRule="auto"/>
        <w:ind w:firstLine="720"/>
        <w:jc w:val="center"/>
        <w:rPr>
          <w:rFonts w:ascii="Arial" w:hAnsi="Arial" w:cs="Arial"/>
          <w:b/>
        </w:rPr>
      </w:pPr>
      <w:r w:rsidRPr="00397803">
        <w:rPr>
          <w:rFonts w:ascii="Arial" w:hAnsi="Arial" w:cs="Arial"/>
          <w:b/>
        </w:rPr>
        <w:t>Guidelines for Reporting</w:t>
      </w:r>
    </w:p>
    <w:p w14:paraId="331C8D29" w14:textId="77777777" w:rsidR="00537F70" w:rsidRPr="00397803" w:rsidRDefault="008C6436" w:rsidP="00D1306E">
      <w:pPr>
        <w:pStyle w:val="root-block-node"/>
        <w:spacing w:line="480" w:lineRule="auto"/>
        <w:ind w:firstLine="720"/>
        <w:rPr>
          <w:rFonts w:ascii="Arial" w:hAnsi="Arial" w:cs="Arial"/>
        </w:rPr>
      </w:pPr>
      <w:r w:rsidRPr="00397803">
        <w:rPr>
          <w:rFonts w:ascii="Arial" w:hAnsi="Arial" w:cs="Arial"/>
        </w:rPr>
        <w:t>Various steps must be followed when reporting an event at work. The reporting plan is the next phase in the process.</w:t>
      </w:r>
    </w:p>
    <w:p w14:paraId="69603230" w14:textId="77777777" w:rsidR="00537F70" w:rsidRPr="00397803" w:rsidRDefault="008C6436" w:rsidP="00D1306E">
      <w:pPr>
        <w:pStyle w:val="root-block-node"/>
        <w:spacing w:line="480" w:lineRule="auto"/>
        <w:ind w:firstLine="720"/>
        <w:rPr>
          <w:rFonts w:ascii="Arial" w:hAnsi="Arial" w:cs="Arial"/>
        </w:rPr>
      </w:pPr>
      <w:r w:rsidRPr="00397803">
        <w:rPr>
          <w:rFonts w:ascii="Arial" w:hAnsi="Arial" w:cs="Arial"/>
        </w:rPr>
        <w:t>Taking the necessary immediate action</w:t>
      </w:r>
    </w:p>
    <w:p w14:paraId="2A72428A" w14:textId="77777777" w:rsidR="00537F70" w:rsidRPr="00397803" w:rsidRDefault="008C6436" w:rsidP="00D1306E">
      <w:pPr>
        <w:pStyle w:val="root-block-node"/>
        <w:spacing w:line="480" w:lineRule="auto"/>
        <w:ind w:firstLine="720"/>
        <w:rPr>
          <w:rFonts w:ascii="Arial" w:hAnsi="Arial" w:cs="Arial"/>
        </w:rPr>
      </w:pPr>
      <w:r w:rsidRPr="00397803">
        <w:rPr>
          <w:rFonts w:ascii="Arial" w:hAnsi="Arial" w:cs="Arial"/>
        </w:rPr>
        <w:t>2) Notifying authorities of the incident</w:t>
      </w:r>
    </w:p>
    <w:p w14:paraId="7C6F7F92" w14:textId="77777777" w:rsidR="00537F70" w:rsidRPr="00397803" w:rsidRDefault="008C6436" w:rsidP="00D1306E">
      <w:pPr>
        <w:pStyle w:val="root-block-node"/>
        <w:spacing w:line="480" w:lineRule="auto"/>
        <w:ind w:firstLine="720"/>
        <w:rPr>
          <w:rFonts w:ascii="Arial" w:hAnsi="Arial" w:cs="Arial"/>
        </w:rPr>
      </w:pPr>
      <w:r w:rsidRPr="00397803">
        <w:rPr>
          <w:rFonts w:ascii="Arial" w:hAnsi="Arial" w:cs="Arial"/>
        </w:rPr>
        <w:t>3) Investigating and developing remedial options</w:t>
      </w:r>
    </w:p>
    <w:p w14:paraId="5C7E0344" w14:textId="77777777" w:rsidR="00537F70" w:rsidRPr="00397803" w:rsidRDefault="008C6436" w:rsidP="00D1306E">
      <w:pPr>
        <w:pStyle w:val="root-block-node"/>
        <w:spacing w:line="480" w:lineRule="auto"/>
        <w:ind w:firstLine="720"/>
        <w:rPr>
          <w:rFonts w:ascii="Arial" w:hAnsi="Arial" w:cs="Arial"/>
        </w:rPr>
      </w:pPr>
      <w:r w:rsidRPr="00397803">
        <w:rPr>
          <w:rFonts w:ascii="Arial" w:hAnsi="Arial" w:cs="Arial"/>
        </w:rPr>
        <w:t>4) Calculating the costs of resolving the problem.</w:t>
      </w:r>
    </w:p>
    <w:p w14:paraId="69503206" w14:textId="77777777" w:rsidR="00537F70" w:rsidRPr="00397803" w:rsidRDefault="008C6436" w:rsidP="00D1306E">
      <w:pPr>
        <w:pStyle w:val="root-block-node"/>
        <w:spacing w:line="480" w:lineRule="auto"/>
        <w:ind w:firstLine="720"/>
        <w:rPr>
          <w:rFonts w:ascii="Arial" w:hAnsi="Arial" w:cs="Arial"/>
        </w:rPr>
      </w:pPr>
      <w:r w:rsidRPr="00397803">
        <w:rPr>
          <w:rFonts w:ascii="Arial" w:hAnsi="Arial" w:cs="Arial"/>
        </w:rPr>
        <w:t>5) Determining the source of the problem</w:t>
      </w:r>
    </w:p>
    <w:p w14:paraId="449C06B7" w14:textId="77777777" w:rsidR="00537F70" w:rsidRPr="00397803" w:rsidRDefault="008C6436" w:rsidP="004063E5">
      <w:pPr>
        <w:pStyle w:val="root-block-node"/>
        <w:spacing w:line="480" w:lineRule="auto"/>
        <w:ind w:firstLine="720"/>
        <w:rPr>
          <w:rFonts w:ascii="Arial" w:hAnsi="Arial" w:cs="Arial"/>
        </w:rPr>
      </w:pPr>
      <w:r w:rsidRPr="00397803">
        <w:rPr>
          <w:rFonts w:ascii="Arial" w:hAnsi="Arial" w:cs="Arial"/>
        </w:rPr>
        <w:t>Lastly, take meticulous notes on everything.</w:t>
      </w:r>
    </w:p>
    <w:p w14:paraId="30BA81F5" w14:textId="77777777" w:rsidR="00537F70" w:rsidRPr="00397803" w:rsidRDefault="00537F70" w:rsidP="0062014C">
      <w:pPr>
        <w:spacing w:line="480" w:lineRule="auto"/>
        <w:rPr>
          <w:rFonts w:ascii="Arial" w:hAnsi="Arial" w:cs="Arial"/>
          <w:color w:val="222222"/>
          <w:sz w:val="24"/>
          <w:szCs w:val="24"/>
          <w:shd w:val="clear" w:color="auto" w:fill="FFFFFF"/>
        </w:rPr>
      </w:pPr>
    </w:p>
    <w:p w14:paraId="7E1867EC" w14:textId="77777777" w:rsidR="00537F70" w:rsidRPr="00397803" w:rsidRDefault="00537F70" w:rsidP="0062014C">
      <w:pPr>
        <w:spacing w:line="480" w:lineRule="auto"/>
        <w:rPr>
          <w:rFonts w:ascii="Arial" w:hAnsi="Arial" w:cs="Arial"/>
          <w:color w:val="222222"/>
          <w:sz w:val="24"/>
          <w:szCs w:val="24"/>
          <w:shd w:val="clear" w:color="auto" w:fill="FFFFFF"/>
        </w:rPr>
      </w:pPr>
    </w:p>
    <w:p w14:paraId="0957B35C" w14:textId="77777777" w:rsidR="00537F70" w:rsidRPr="00397803" w:rsidRDefault="00537F70" w:rsidP="0062014C">
      <w:pPr>
        <w:spacing w:line="480" w:lineRule="auto"/>
        <w:rPr>
          <w:rFonts w:ascii="Arial" w:hAnsi="Arial" w:cs="Arial"/>
          <w:color w:val="222222"/>
          <w:sz w:val="24"/>
          <w:szCs w:val="24"/>
          <w:shd w:val="clear" w:color="auto" w:fill="FFFFFF"/>
        </w:rPr>
      </w:pPr>
    </w:p>
    <w:p w14:paraId="0488962F" w14:textId="77777777" w:rsidR="00537F70" w:rsidRPr="00397803" w:rsidRDefault="00537F70" w:rsidP="0062014C">
      <w:pPr>
        <w:spacing w:line="480" w:lineRule="auto"/>
        <w:rPr>
          <w:rFonts w:ascii="Arial" w:hAnsi="Arial" w:cs="Arial"/>
          <w:color w:val="222222"/>
          <w:sz w:val="24"/>
          <w:szCs w:val="24"/>
          <w:shd w:val="clear" w:color="auto" w:fill="FFFFFF"/>
        </w:rPr>
      </w:pPr>
    </w:p>
    <w:p w14:paraId="06F640AD" w14:textId="77777777" w:rsidR="00537F70" w:rsidRPr="00397803" w:rsidRDefault="00537F70" w:rsidP="0062014C">
      <w:pPr>
        <w:spacing w:line="480" w:lineRule="auto"/>
        <w:rPr>
          <w:rFonts w:ascii="Arial" w:hAnsi="Arial" w:cs="Arial"/>
          <w:color w:val="222222"/>
          <w:sz w:val="24"/>
          <w:szCs w:val="24"/>
          <w:shd w:val="clear" w:color="auto" w:fill="FFFFFF"/>
        </w:rPr>
      </w:pPr>
    </w:p>
    <w:p w14:paraId="301BD7C8" w14:textId="77777777" w:rsidR="00537F70" w:rsidRPr="00397803" w:rsidRDefault="00537F70" w:rsidP="0062014C">
      <w:pPr>
        <w:spacing w:line="480" w:lineRule="auto"/>
        <w:rPr>
          <w:rFonts w:ascii="Arial" w:hAnsi="Arial" w:cs="Arial"/>
          <w:color w:val="222222"/>
          <w:sz w:val="24"/>
          <w:szCs w:val="24"/>
          <w:shd w:val="clear" w:color="auto" w:fill="FFFFFF"/>
        </w:rPr>
      </w:pPr>
    </w:p>
    <w:p w14:paraId="3731F091" w14:textId="77777777" w:rsidR="00537F70" w:rsidRPr="00397803" w:rsidRDefault="00537F70" w:rsidP="0062014C">
      <w:pPr>
        <w:spacing w:line="480" w:lineRule="auto"/>
        <w:rPr>
          <w:rFonts w:ascii="Arial" w:hAnsi="Arial" w:cs="Arial"/>
          <w:color w:val="222222"/>
          <w:sz w:val="24"/>
          <w:szCs w:val="24"/>
          <w:shd w:val="clear" w:color="auto" w:fill="FFFFFF"/>
        </w:rPr>
      </w:pPr>
    </w:p>
    <w:p w14:paraId="11E6CD82" w14:textId="77777777" w:rsidR="00537F70" w:rsidRPr="00397803" w:rsidRDefault="00537F70" w:rsidP="0062014C">
      <w:pPr>
        <w:spacing w:line="480" w:lineRule="auto"/>
        <w:rPr>
          <w:rFonts w:ascii="Arial" w:hAnsi="Arial" w:cs="Arial"/>
          <w:color w:val="222222"/>
          <w:sz w:val="24"/>
          <w:szCs w:val="24"/>
          <w:shd w:val="clear" w:color="auto" w:fill="FFFFFF"/>
        </w:rPr>
      </w:pPr>
    </w:p>
    <w:p w14:paraId="5E66BE1B" w14:textId="77777777" w:rsidR="00537F70" w:rsidRPr="00397803" w:rsidRDefault="00537F70" w:rsidP="0062014C">
      <w:pPr>
        <w:spacing w:line="480" w:lineRule="auto"/>
        <w:rPr>
          <w:rFonts w:ascii="Arial" w:hAnsi="Arial" w:cs="Arial"/>
          <w:color w:val="222222"/>
          <w:sz w:val="24"/>
          <w:szCs w:val="24"/>
          <w:shd w:val="clear" w:color="auto" w:fill="FFFFFF"/>
        </w:rPr>
      </w:pPr>
    </w:p>
    <w:p w14:paraId="2697EF65" w14:textId="77777777" w:rsidR="00537F70" w:rsidRPr="00397803" w:rsidRDefault="00537F70" w:rsidP="0062014C">
      <w:pPr>
        <w:spacing w:line="480" w:lineRule="auto"/>
        <w:rPr>
          <w:rFonts w:ascii="Arial" w:hAnsi="Arial" w:cs="Arial"/>
          <w:color w:val="222222"/>
          <w:sz w:val="24"/>
          <w:szCs w:val="24"/>
          <w:shd w:val="clear" w:color="auto" w:fill="FFFFFF"/>
        </w:rPr>
      </w:pPr>
    </w:p>
    <w:p w14:paraId="2DC7CA83" w14:textId="77777777" w:rsidR="00537F70" w:rsidRPr="00397803" w:rsidRDefault="00537F70" w:rsidP="00D1306E">
      <w:pPr>
        <w:spacing w:line="480" w:lineRule="auto"/>
        <w:jc w:val="both"/>
        <w:rPr>
          <w:rFonts w:ascii="Arial" w:hAnsi="Arial" w:cs="Arial"/>
          <w:color w:val="222222"/>
          <w:sz w:val="24"/>
          <w:szCs w:val="24"/>
          <w:shd w:val="clear" w:color="auto" w:fill="FFFFFF"/>
        </w:rPr>
      </w:pPr>
    </w:p>
    <w:p w14:paraId="64B0CEBE" w14:textId="77777777" w:rsidR="00537F70" w:rsidRPr="00397803" w:rsidRDefault="00537F70" w:rsidP="0062014C">
      <w:pPr>
        <w:spacing w:line="480" w:lineRule="auto"/>
        <w:rPr>
          <w:rFonts w:ascii="Arial" w:hAnsi="Arial" w:cs="Arial"/>
          <w:color w:val="222222"/>
          <w:sz w:val="24"/>
          <w:szCs w:val="24"/>
          <w:shd w:val="clear" w:color="auto" w:fill="FFFFFF"/>
        </w:rPr>
      </w:pPr>
    </w:p>
    <w:p w14:paraId="6DF82FFA" w14:textId="77777777" w:rsidR="0062014C" w:rsidRPr="00397803" w:rsidRDefault="008C6436" w:rsidP="0062014C">
      <w:pPr>
        <w:spacing w:line="480" w:lineRule="auto"/>
        <w:rPr>
          <w:rFonts w:ascii="Arial" w:hAnsi="Arial" w:cs="Arial"/>
          <w:color w:val="222222"/>
          <w:sz w:val="24"/>
          <w:szCs w:val="24"/>
          <w:shd w:val="clear" w:color="auto" w:fill="FFFFFF"/>
        </w:rPr>
      </w:pPr>
      <w:r w:rsidRPr="00397803">
        <w:rPr>
          <w:rFonts w:ascii="Arial" w:hAnsi="Arial" w:cs="Arial"/>
          <w:color w:val="222222"/>
          <w:sz w:val="24"/>
          <w:szCs w:val="24"/>
          <w:shd w:val="clear" w:color="auto" w:fill="FFFFFF"/>
        </w:rPr>
        <w:t>R</w:t>
      </w:r>
      <w:r w:rsidR="00A31672" w:rsidRPr="00397803">
        <w:rPr>
          <w:rFonts w:ascii="Arial" w:hAnsi="Arial" w:cs="Arial"/>
          <w:color w:val="222222"/>
          <w:sz w:val="24"/>
          <w:szCs w:val="24"/>
          <w:shd w:val="clear" w:color="auto" w:fill="FFFFFF"/>
        </w:rPr>
        <w:t>eference</w:t>
      </w:r>
      <w:r w:rsidR="00EA7D3C" w:rsidRPr="00397803">
        <w:rPr>
          <w:rFonts w:ascii="Arial" w:hAnsi="Arial" w:cs="Arial"/>
          <w:color w:val="222222"/>
          <w:sz w:val="24"/>
          <w:szCs w:val="24"/>
          <w:shd w:val="clear" w:color="auto" w:fill="FFFFFF"/>
        </w:rPr>
        <w:t>s</w:t>
      </w:r>
    </w:p>
    <w:p w14:paraId="65558BAB" w14:textId="77777777" w:rsidR="0062014C" w:rsidRPr="00397803" w:rsidRDefault="008C6436" w:rsidP="00C279E8">
      <w:pPr>
        <w:spacing w:after="160" w:line="480" w:lineRule="auto"/>
        <w:ind w:left="720" w:hanging="720"/>
        <w:jc w:val="left"/>
        <w:rPr>
          <w:rFonts w:ascii="Arial" w:hAnsi="Arial" w:cs="Arial"/>
          <w:color w:val="222222"/>
          <w:sz w:val="24"/>
          <w:szCs w:val="24"/>
          <w:shd w:val="clear" w:color="auto" w:fill="FFFFFF"/>
        </w:rPr>
      </w:pPr>
      <w:r w:rsidRPr="00397803">
        <w:rPr>
          <w:rFonts w:ascii="Arial" w:hAnsi="Arial" w:cs="Arial"/>
          <w:color w:val="222222"/>
          <w:sz w:val="24"/>
          <w:szCs w:val="24"/>
          <w:shd w:val="clear" w:color="auto" w:fill="FFFFFF"/>
        </w:rPr>
        <w:t xml:space="preserve">Gargano, D., </w:t>
      </w:r>
      <w:proofErr w:type="spellStart"/>
      <w:r w:rsidRPr="00397803">
        <w:rPr>
          <w:rFonts w:ascii="Arial" w:hAnsi="Arial" w:cs="Arial"/>
          <w:color w:val="222222"/>
          <w:sz w:val="24"/>
          <w:szCs w:val="24"/>
          <w:shd w:val="clear" w:color="auto" w:fill="FFFFFF"/>
        </w:rPr>
        <w:t>Appanna</w:t>
      </w:r>
      <w:proofErr w:type="spellEnd"/>
      <w:r w:rsidRPr="00397803">
        <w:rPr>
          <w:rFonts w:ascii="Arial" w:hAnsi="Arial" w:cs="Arial"/>
          <w:color w:val="222222"/>
          <w:sz w:val="24"/>
          <w:szCs w:val="24"/>
          <w:shd w:val="clear" w:color="auto" w:fill="FFFFFF"/>
        </w:rPr>
        <w:t xml:space="preserve">, R., </w:t>
      </w:r>
      <w:proofErr w:type="spellStart"/>
      <w:r w:rsidRPr="00397803">
        <w:rPr>
          <w:rFonts w:ascii="Arial" w:hAnsi="Arial" w:cs="Arial"/>
          <w:color w:val="222222"/>
          <w:sz w:val="24"/>
          <w:szCs w:val="24"/>
          <w:shd w:val="clear" w:color="auto" w:fill="FFFFFF"/>
        </w:rPr>
        <w:t>Santonicola</w:t>
      </w:r>
      <w:proofErr w:type="spellEnd"/>
      <w:r w:rsidRPr="00397803">
        <w:rPr>
          <w:rFonts w:ascii="Arial" w:hAnsi="Arial" w:cs="Arial"/>
          <w:color w:val="222222"/>
          <w:sz w:val="24"/>
          <w:szCs w:val="24"/>
          <w:shd w:val="clear" w:color="auto" w:fill="FFFFFF"/>
        </w:rPr>
        <w:t xml:space="preserve">, A., De </w:t>
      </w:r>
      <w:proofErr w:type="spellStart"/>
      <w:r w:rsidRPr="00397803">
        <w:rPr>
          <w:rFonts w:ascii="Arial" w:hAnsi="Arial" w:cs="Arial"/>
          <w:color w:val="222222"/>
          <w:sz w:val="24"/>
          <w:szCs w:val="24"/>
          <w:shd w:val="clear" w:color="auto" w:fill="FFFFFF"/>
        </w:rPr>
        <w:t>Bartolomeis</w:t>
      </w:r>
      <w:proofErr w:type="spellEnd"/>
      <w:r w:rsidRPr="00397803">
        <w:rPr>
          <w:rFonts w:ascii="Arial" w:hAnsi="Arial" w:cs="Arial"/>
          <w:color w:val="222222"/>
          <w:sz w:val="24"/>
          <w:szCs w:val="24"/>
          <w:shd w:val="clear" w:color="auto" w:fill="FFFFFF"/>
        </w:rPr>
        <w:t xml:space="preserve">, F., Stellato, C., </w:t>
      </w:r>
      <w:proofErr w:type="spellStart"/>
      <w:r w:rsidRPr="00397803">
        <w:rPr>
          <w:rFonts w:ascii="Arial" w:hAnsi="Arial" w:cs="Arial"/>
          <w:color w:val="222222"/>
          <w:sz w:val="24"/>
          <w:szCs w:val="24"/>
          <w:shd w:val="clear" w:color="auto" w:fill="FFFFFF"/>
        </w:rPr>
        <w:t>Cianferoni</w:t>
      </w:r>
      <w:proofErr w:type="spellEnd"/>
      <w:r w:rsidRPr="00397803">
        <w:rPr>
          <w:rFonts w:ascii="Arial" w:hAnsi="Arial" w:cs="Arial"/>
          <w:color w:val="222222"/>
          <w:sz w:val="24"/>
          <w:szCs w:val="24"/>
          <w:shd w:val="clear" w:color="auto" w:fill="FFFFFF"/>
        </w:rPr>
        <w:t>, A., Casolaro, V. and Iovino, P., 2021. Food allergy and intolerance: A narrative review on nutritional concerns. </w:t>
      </w:r>
      <w:r w:rsidRPr="00397803">
        <w:rPr>
          <w:rFonts w:ascii="Arial" w:hAnsi="Arial" w:cs="Arial"/>
          <w:i/>
          <w:iCs/>
          <w:color w:val="222222"/>
          <w:sz w:val="24"/>
          <w:szCs w:val="24"/>
          <w:shd w:val="clear" w:color="auto" w:fill="FFFFFF"/>
        </w:rPr>
        <w:t>Nutrients</w:t>
      </w:r>
      <w:r w:rsidRPr="00397803">
        <w:rPr>
          <w:rFonts w:ascii="Arial" w:hAnsi="Arial" w:cs="Arial"/>
          <w:color w:val="222222"/>
          <w:sz w:val="24"/>
          <w:szCs w:val="24"/>
          <w:shd w:val="clear" w:color="auto" w:fill="FFFFFF"/>
        </w:rPr>
        <w:t>, </w:t>
      </w:r>
      <w:r w:rsidRPr="00397803">
        <w:rPr>
          <w:rFonts w:ascii="Arial" w:hAnsi="Arial" w:cs="Arial"/>
          <w:i/>
          <w:iCs/>
          <w:color w:val="222222"/>
          <w:sz w:val="24"/>
          <w:szCs w:val="24"/>
          <w:shd w:val="clear" w:color="auto" w:fill="FFFFFF"/>
        </w:rPr>
        <w:t>13</w:t>
      </w:r>
      <w:r w:rsidRPr="00397803">
        <w:rPr>
          <w:rFonts w:ascii="Arial" w:hAnsi="Arial" w:cs="Arial"/>
          <w:color w:val="222222"/>
          <w:sz w:val="24"/>
          <w:szCs w:val="24"/>
          <w:shd w:val="clear" w:color="auto" w:fill="FFFFFF"/>
        </w:rPr>
        <w:t>(5), p.1638.</w:t>
      </w:r>
      <w:r w:rsidRPr="00397803">
        <w:rPr>
          <w:rFonts w:ascii="Arial" w:hAnsi="Arial" w:cs="Arial"/>
          <w:sz w:val="24"/>
          <w:szCs w:val="24"/>
        </w:rPr>
        <w:t xml:space="preserve"> </w:t>
      </w:r>
      <w:hyperlink r:id="rId8" w:history="1">
        <w:r w:rsidRPr="00397803">
          <w:rPr>
            <w:rStyle w:val="Hyperlink"/>
            <w:rFonts w:ascii="Arial" w:hAnsi="Arial" w:cs="Arial"/>
            <w:sz w:val="24"/>
            <w:szCs w:val="24"/>
            <w:shd w:val="clear" w:color="auto" w:fill="FFFFFF"/>
          </w:rPr>
          <w:t>https://www.mdpi.com/2072-6643/13/5/1638/pdf</w:t>
        </w:r>
      </w:hyperlink>
    </w:p>
    <w:p w14:paraId="1DDC1715" w14:textId="77777777" w:rsidR="0062014C" w:rsidRPr="00397803" w:rsidRDefault="008C6436" w:rsidP="00C279E8">
      <w:pPr>
        <w:spacing w:after="160" w:line="480" w:lineRule="auto"/>
        <w:ind w:left="720" w:hanging="720"/>
        <w:jc w:val="left"/>
        <w:rPr>
          <w:rFonts w:ascii="Arial" w:hAnsi="Arial" w:cs="Arial"/>
          <w:color w:val="222222"/>
          <w:sz w:val="24"/>
          <w:szCs w:val="24"/>
          <w:shd w:val="clear" w:color="auto" w:fill="FFFFFF"/>
        </w:rPr>
      </w:pPr>
      <w:r w:rsidRPr="00397803">
        <w:rPr>
          <w:rFonts w:ascii="Arial" w:hAnsi="Arial" w:cs="Arial"/>
          <w:color w:val="222222"/>
          <w:sz w:val="24"/>
          <w:szCs w:val="24"/>
          <w:shd w:val="clear" w:color="auto" w:fill="FFFFFF"/>
        </w:rPr>
        <w:t xml:space="preserve">Kluver, D., Ekstrand, M.D. and </w:t>
      </w:r>
      <w:proofErr w:type="spellStart"/>
      <w:r w:rsidRPr="00397803">
        <w:rPr>
          <w:rFonts w:ascii="Arial" w:hAnsi="Arial" w:cs="Arial"/>
          <w:color w:val="222222"/>
          <w:sz w:val="24"/>
          <w:szCs w:val="24"/>
          <w:shd w:val="clear" w:color="auto" w:fill="FFFFFF"/>
        </w:rPr>
        <w:t>Konstan</w:t>
      </w:r>
      <w:proofErr w:type="spellEnd"/>
      <w:r w:rsidRPr="00397803">
        <w:rPr>
          <w:rFonts w:ascii="Arial" w:hAnsi="Arial" w:cs="Arial"/>
          <w:color w:val="222222"/>
          <w:sz w:val="24"/>
          <w:szCs w:val="24"/>
          <w:shd w:val="clear" w:color="auto" w:fill="FFFFFF"/>
        </w:rPr>
        <w:t>, J.A., 2018. Rating-based collaborative filtering: algorithms and evaluation. </w:t>
      </w:r>
      <w:r w:rsidRPr="00397803">
        <w:rPr>
          <w:rFonts w:ascii="Arial" w:hAnsi="Arial" w:cs="Arial"/>
          <w:i/>
          <w:iCs/>
          <w:color w:val="222222"/>
          <w:sz w:val="24"/>
          <w:szCs w:val="24"/>
          <w:shd w:val="clear" w:color="auto" w:fill="FFFFFF"/>
        </w:rPr>
        <w:t>Social Information Access</w:t>
      </w:r>
      <w:r w:rsidRPr="00397803">
        <w:rPr>
          <w:rFonts w:ascii="Arial" w:hAnsi="Arial" w:cs="Arial"/>
          <w:color w:val="222222"/>
          <w:sz w:val="24"/>
          <w:szCs w:val="24"/>
          <w:shd w:val="clear" w:color="auto" w:fill="FFFFFF"/>
        </w:rPr>
        <w:t>, pp.344-390.</w:t>
      </w:r>
    </w:p>
    <w:p w14:paraId="1F6E530D" w14:textId="77777777" w:rsidR="0062014C" w:rsidRPr="00397803" w:rsidRDefault="008C6436" w:rsidP="00C279E8">
      <w:pPr>
        <w:spacing w:after="160" w:line="480" w:lineRule="auto"/>
        <w:ind w:left="720" w:hanging="720"/>
        <w:jc w:val="left"/>
        <w:rPr>
          <w:rFonts w:ascii="Arial" w:hAnsi="Arial" w:cs="Arial"/>
          <w:color w:val="222222"/>
          <w:sz w:val="24"/>
          <w:szCs w:val="24"/>
          <w:shd w:val="clear" w:color="auto" w:fill="FFFFFF"/>
        </w:rPr>
      </w:pPr>
      <w:r w:rsidRPr="00397803">
        <w:rPr>
          <w:rFonts w:ascii="Arial" w:hAnsi="Arial" w:cs="Arial"/>
          <w:color w:val="222222"/>
          <w:sz w:val="24"/>
          <w:szCs w:val="24"/>
          <w:shd w:val="clear" w:color="auto" w:fill="FFFFFF"/>
        </w:rPr>
        <w:t xml:space="preserve">Lee, S. and Liu, P., 2021. Food intolerance or food allergy? Exploring food safety practices among campus food service employees. </w:t>
      </w:r>
      <w:r w:rsidRPr="00397803">
        <w:rPr>
          <w:rFonts w:ascii="Arial" w:hAnsi="Arial" w:cs="Arial"/>
          <w:i/>
          <w:iCs/>
          <w:color w:val="222222"/>
          <w:sz w:val="24"/>
          <w:szCs w:val="24"/>
          <w:shd w:val="clear" w:color="auto" w:fill="FFFFFF"/>
        </w:rPr>
        <w:t>Journal of Foodservice Business Research</w:t>
      </w:r>
      <w:r w:rsidRPr="00397803">
        <w:rPr>
          <w:rFonts w:ascii="Arial" w:hAnsi="Arial" w:cs="Arial"/>
          <w:color w:val="222222"/>
          <w:sz w:val="24"/>
          <w:szCs w:val="24"/>
          <w:shd w:val="clear" w:color="auto" w:fill="FFFFFF"/>
        </w:rPr>
        <w:t>, </w:t>
      </w:r>
      <w:r w:rsidRPr="00397803">
        <w:rPr>
          <w:rFonts w:ascii="Arial" w:hAnsi="Arial" w:cs="Arial"/>
          <w:i/>
          <w:iCs/>
          <w:color w:val="222222"/>
          <w:sz w:val="24"/>
          <w:szCs w:val="24"/>
          <w:shd w:val="clear" w:color="auto" w:fill="FFFFFF"/>
        </w:rPr>
        <w:t>24</w:t>
      </w:r>
      <w:r w:rsidRPr="00397803">
        <w:rPr>
          <w:rFonts w:ascii="Arial" w:hAnsi="Arial" w:cs="Arial"/>
          <w:color w:val="222222"/>
          <w:sz w:val="24"/>
          <w:szCs w:val="24"/>
          <w:shd w:val="clear" w:color="auto" w:fill="FFFFFF"/>
        </w:rPr>
        <w:t>(6), pp.665-682.</w:t>
      </w:r>
      <w:r w:rsidRPr="00397803">
        <w:rPr>
          <w:rFonts w:ascii="Arial" w:hAnsi="Arial" w:cs="Arial"/>
          <w:sz w:val="24"/>
          <w:szCs w:val="24"/>
        </w:rPr>
        <w:t xml:space="preserve"> </w:t>
      </w:r>
      <w:hyperlink r:id="rId9" w:history="1">
        <w:r w:rsidRPr="00397803">
          <w:rPr>
            <w:rStyle w:val="Hyperlink"/>
            <w:rFonts w:ascii="Arial" w:hAnsi="Arial" w:cs="Arial"/>
            <w:sz w:val="24"/>
            <w:szCs w:val="24"/>
            <w:shd w:val="clear" w:color="auto" w:fill="FFFFFF"/>
          </w:rPr>
          <w:t>https://www.researchgate.net/profile/Soojin-Lee-16/publication/349306182_Food_intolerance_or_food_allergy_exploring_food_safety_practices_among_campus_foodservice_employees/links/60621a94458515e</w:t>
        </w:r>
        <w:r w:rsidRPr="00397803">
          <w:rPr>
            <w:rStyle w:val="Hyperlink"/>
            <w:rFonts w:ascii="Arial" w:hAnsi="Arial" w:cs="Arial"/>
            <w:sz w:val="24"/>
            <w:szCs w:val="24"/>
            <w:shd w:val="clear" w:color="auto" w:fill="FFFFFF"/>
          </w:rPr>
          <w:lastRenderedPageBreak/>
          <w:t>8347d7957/Food-intolerance-or-food-allergy-exploring-food-safety-practices-among-campus-foodservice-employees.pdf</w:t>
        </w:r>
      </w:hyperlink>
    </w:p>
    <w:p w14:paraId="6674EC11" w14:textId="77777777" w:rsidR="0062014C" w:rsidRPr="00397803" w:rsidRDefault="008C6436" w:rsidP="00C279E8">
      <w:pPr>
        <w:spacing w:after="160" w:line="480" w:lineRule="auto"/>
        <w:ind w:left="720" w:hanging="720"/>
        <w:jc w:val="left"/>
        <w:rPr>
          <w:rFonts w:ascii="Arial" w:hAnsi="Arial" w:cs="Arial"/>
          <w:color w:val="222222"/>
          <w:sz w:val="24"/>
          <w:szCs w:val="24"/>
          <w:shd w:val="clear" w:color="auto" w:fill="FFFFFF"/>
        </w:rPr>
      </w:pPr>
      <w:r w:rsidRPr="00397803">
        <w:rPr>
          <w:rFonts w:ascii="Arial" w:hAnsi="Arial" w:cs="Arial"/>
          <w:color w:val="222222"/>
          <w:sz w:val="24"/>
          <w:szCs w:val="24"/>
          <w:shd w:val="clear" w:color="auto" w:fill="FFFFFF"/>
        </w:rPr>
        <w:t xml:space="preserve">Ramkissoon, A., Smith, P., and </w:t>
      </w:r>
      <w:proofErr w:type="spellStart"/>
      <w:r w:rsidRPr="00397803">
        <w:rPr>
          <w:rFonts w:ascii="Arial" w:hAnsi="Arial" w:cs="Arial"/>
          <w:color w:val="222222"/>
          <w:sz w:val="24"/>
          <w:szCs w:val="24"/>
          <w:shd w:val="clear" w:color="auto" w:fill="FFFFFF"/>
        </w:rPr>
        <w:t>Oudyk</w:t>
      </w:r>
      <w:proofErr w:type="spellEnd"/>
      <w:r w:rsidRPr="00397803">
        <w:rPr>
          <w:rFonts w:ascii="Arial" w:hAnsi="Arial" w:cs="Arial"/>
          <w:color w:val="222222"/>
          <w:sz w:val="24"/>
          <w:szCs w:val="24"/>
          <w:shd w:val="clear" w:color="auto" w:fill="FFFFFF"/>
        </w:rPr>
        <w:t xml:space="preserve">, J., 2019. Dissecting the effect of workplace exposures on workers' psychological health and safety rating. </w:t>
      </w:r>
      <w:r w:rsidRPr="00397803">
        <w:rPr>
          <w:rFonts w:ascii="Arial" w:hAnsi="Arial" w:cs="Arial"/>
          <w:i/>
          <w:iCs/>
          <w:color w:val="222222"/>
          <w:sz w:val="24"/>
          <w:szCs w:val="24"/>
          <w:shd w:val="clear" w:color="auto" w:fill="FFFFFF"/>
        </w:rPr>
        <w:t>American journal of industrial medicine</w:t>
      </w:r>
      <w:r w:rsidRPr="00397803">
        <w:rPr>
          <w:rFonts w:ascii="Arial" w:hAnsi="Arial" w:cs="Arial"/>
          <w:color w:val="222222"/>
          <w:sz w:val="24"/>
          <w:szCs w:val="24"/>
          <w:shd w:val="clear" w:color="auto" w:fill="FFFFFF"/>
        </w:rPr>
        <w:t>, </w:t>
      </w:r>
      <w:r w:rsidRPr="00397803">
        <w:rPr>
          <w:rFonts w:ascii="Arial" w:hAnsi="Arial" w:cs="Arial"/>
          <w:i/>
          <w:iCs/>
          <w:color w:val="222222"/>
          <w:sz w:val="24"/>
          <w:szCs w:val="24"/>
          <w:shd w:val="clear" w:color="auto" w:fill="FFFFFF"/>
        </w:rPr>
        <w:t>62</w:t>
      </w:r>
      <w:r w:rsidRPr="00397803">
        <w:rPr>
          <w:rFonts w:ascii="Arial" w:hAnsi="Arial" w:cs="Arial"/>
          <w:color w:val="222222"/>
          <w:sz w:val="24"/>
          <w:szCs w:val="24"/>
          <w:shd w:val="clear" w:color="auto" w:fill="FFFFFF"/>
        </w:rPr>
        <w:t>(5), pp.412-421.</w:t>
      </w:r>
      <w:r w:rsidRPr="00397803">
        <w:rPr>
          <w:rFonts w:ascii="Arial" w:hAnsi="Arial" w:cs="Arial"/>
          <w:sz w:val="24"/>
          <w:szCs w:val="24"/>
        </w:rPr>
        <w:t xml:space="preserve"> </w:t>
      </w:r>
      <w:hyperlink r:id="rId10" w:history="1">
        <w:r w:rsidRPr="00397803">
          <w:rPr>
            <w:rStyle w:val="Hyperlink"/>
            <w:rFonts w:ascii="Arial" w:hAnsi="Arial" w:cs="Arial"/>
            <w:sz w:val="24"/>
            <w:szCs w:val="24"/>
            <w:shd w:val="clear" w:color="auto" w:fill="FFFFFF"/>
          </w:rPr>
          <w:t>https://onlinelibrary.wiley.com/doi/pdfdirect/10.1002/ajim.22964</w:t>
        </w:r>
      </w:hyperlink>
    </w:p>
    <w:p w14:paraId="2E9139EB" w14:textId="77777777" w:rsidR="0062014C" w:rsidRPr="00397803" w:rsidRDefault="008C6436" w:rsidP="00C279E8">
      <w:pPr>
        <w:spacing w:after="160" w:line="480" w:lineRule="auto"/>
        <w:ind w:left="720" w:hanging="720"/>
        <w:jc w:val="left"/>
        <w:rPr>
          <w:rFonts w:ascii="Arial" w:hAnsi="Arial" w:cs="Arial"/>
          <w:color w:val="222222"/>
          <w:sz w:val="24"/>
          <w:szCs w:val="24"/>
          <w:shd w:val="clear" w:color="auto" w:fill="FFFFFF"/>
        </w:rPr>
      </w:pPr>
      <w:r w:rsidRPr="00397803">
        <w:rPr>
          <w:rFonts w:ascii="Arial" w:hAnsi="Arial" w:cs="Arial"/>
          <w:color w:val="222222"/>
          <w:sz w:val="24"/>
          <w:szCs w:val="24"/>
          <w:shd w:val="clear" w:color="auto" w:fill="FFFFFF"/>
        </w:rPr>
        <w:t xml:space="preserve">Shakib, S., Caughey, G.E., Fok, J.S. and Smith, W.B., 2019. Adverse drug reaction classification by health professionals: appropriate discrimination between allergy and </w:t>
      </w:r>
      <w:proofErr w:type="gramStart"/>
      <w:r w:rsidRPr="00397803">
        <w:rPr>
          <w:rFonts w:ascii="Arial" w:hAnsi="Arial" w:cs="Arial"/>
          <w:color w:val="222222"/>
          <w:sz w:val="24"/>
          <w:szCs w:val="24"/>
          <w:shd w:val="clear" w:color="auto" w:fill="FFFFFF"/>
        </w:rPr>
        <w:t>intolerance?.</w:t>
      </w:r>
      <w:proofErr w:type="gramEnd"/>
      <w:r w:rsidRPr="00397803">
        <w:rPr>
          <w:rFonts w:ascii="Arial" w:hAnsi="Arial" w:cs="Arial"/>
          <w:color w:val="222222"/>
          <w:sz w:val="24"/>
          <w:szCs w:val="24"/>
          <w:shd w:val="clear" w:color="auto" w:fill="FFFFFF"/>
        </w:rPr>
        <w:t> </w:t>
      </w:r>
      <w:r w:rsidRPr="00397803">
        <w:rPr>
          <w:rFonts w:ascii="Arial" w:hAnsi="Arial" w:cs="Arial"/>
          <w:i/>
          <w:iCs/>
          <w:color w:val="222222"/>
          <w:sz w:val="24"/>
          <w:szCs w:val="24"/>
          <w:shd w:val="clear" w:color="auto" w:fill="FFFFFF"/>
        </w:rPr>
        <w:t>Clinical and Translational Allergy</w:t>
      </w:r>
      <w:r w:rsidRPr="00397803">
        <w:rPr>
          <w:rFonts w:ascii="Arial" w:hAnsi="Arial" w:cs="Arial"/>
          <w:color w:val="222222"/>
          <w:sz w:val="24"/>
          <w:szCs w:val="24"/>
          <w:shd w:val="clear" w:color="auto" w:fill="FFFFFF"/>
        </w:rPr>
        <w:t>, </w:t>
      </w:r>
      <w:r w:rsidRPr="00397803">
        <w:rPr>
          <w:rFonts w:ascii="Arial" w:hAnsi="Arial" w:cs="Arial"/>
          <w:i/>
          <w:iCs/>
          <w:color w:val="222222"/>
          <w:sz w:val="24"/>
          <w:szCs w:val="24"/>
          <w:shd w:val="clear" w:color="auto" w:fill="FFFFFF"/>
        </w:rPr>
        <w:t>9</w:t>
      </w:r>
      <w:r w:rsidRPr="00397803">
        <w:rPr>
          <w:rFonts w:ascii="Arial" w:hAnsi="Arial" w:cs="Arial"/>
          <w:color w:val="222222"/>
          <w:sz w:val="24"/>
          <w:szCs w:val="24"/>
          <w:shd w:val="clear" w:color="auto" w:fill="FFFFFF"/>
        </w:rPr>
        <w:t>(1), p.18.</w:t>
      </w:r>
      <w:r w:rsidRPr="00397803">
        <w:rPr>
          <w:rFonts w:ascii="Arial" w:hAnsi="Arial" w:cs="Arial"/>
          <w:sz w:val="24"/>
          <w:szCs w:val="24"/>
        </w:rPr>
        <w:t xml:space="preserve"> </w:t>
      </w:r>
      <w:r w:rsidRPr="00397803">
        <w:rPr>
          <w:rFonts w:ascii="Arial" w:hAnsi="Arial" w:cs="Arial"/>
          <w:color w:val="222222"/>
          <w:sz w:val="24"/>
          <w:szCs w:val="24"/>
          <w:shd w:val="clear" w:color="auto" w:fill="FFFFFF"/>
        </w:rPr>
        <w:t>https://onlinelibrary.wiley.com/doi/pdf/10.1186/s13601-019-0259-6</w:t>
      </w:r>
    </w:p>
    <w:p w14:paraId="1467BBDF" w14:textId="77777777" w:rsidR="0062014C" w:rsidRPr="00397803" w:rsidRDefault="008C6436" w:rsidP="00C279E8">
      <w:pPr>
        <w:spacing w:after="160" w:line="480" w:lineRule="auto"/>
        <w:ind w:left="720" w:hanging="720"/>
        <w:jc w:val="left"/>
        <w:rPr>
          <w:rFonts w:ascii="Arial" w:hAnsi="Arial" w:cs="Arial"/>
          <w:color w:val="222222"/>
          <w:sz w:val="24"/>
          <w:szCs w:val="24"/>
          <w:shd w:val="clear" w:color="auto" w:fill="FFFFFF"/>
        </w:rPr>
      </w:pPr>
      <w:r w:rsidRPr="00397803">
        <w:rPr>
          <w:rFonts w:ascii="Arial" w:hAnsi="Arial" w:cs="Arial"/>
          <w:color w:val="222222"/>
          <w:sz w:val="24"/>
          <w:szCs w:val="24"/>
          <w:shd w:val="clear" w:color="auto" w:fill="FFFFFF"/>
        </w:rPr>
        <w:t>Suleiman, A.M., 2021. Determining the prerequisites for effective workplace inspection by the occupational safety and health regulatory authority using cognitive work analysis. </w:t>
      </w:r>
      <w:r w:rsidRPr="00397803">
        <w:rPr>
          <w:rFonts w:ascii="Arial" w:hAnsi="Arial" w:cs="Arial"/>
          <w:i/>
          <w:iCs/>
          <w:color w:val="222222"/>
          <w:sz w:val="24"/>
          <w:szCs w:val="24"/>
          <w:shd w:val="clear" w:color="auto" w:fill="FFFFFF"/>
        </w:rPr>
        <w:t>International Journal of Occupational Safety and Ergonomics</w:t>
      </w:r>
      <w:r w:rsidRPr="00397803">
        <w:rPr>
          <w:rFonts w:ascii="Arial" w:hAnsi="Arial" w:cs="Arial"/>
          <w:color w:val="222222"/>
          <w:sz w:val="24"/>
          <w:szCs w:val="24"/>
          <w:shd w:val="clear" w:color="auto" w:fill="FFFFFF"/>
        </w:rPr>
        <w:t>, pp.1-16.</w:t>
      </w:r>
      <w:r w:rsidRPr="00397803">
        <w:rPr>
          <w:rFonts w:ascii="Arial" w:hAnsi="Arial" w:cs="Arial"/>
          <w:sz w:val="24"/>
          <w:szCs w:val="24"/>
        </w:rPr>
        <w:t xml:space="preserve"> </w:t>
      </w:r>
      <w:hyperlink r:id="rId11" w:history="1">
        <w:r w:rsidRPr="00397803">
          <w:rPr>
            <w:rStyle w:val="Hyperlink"/>
            <w:rFonts w:ascii="Arial" w:hAnsi="Arial" w:cs="Arial"/>
            <w:sz w:val="24"/>
            <w:szCs w:val="24"/>
            <w:shd w:val="clear" w:color="auto" w:fill="FFFFFF"/>
          </w:rPr>
          <w:t>https://www.researchgate.net/profile/Abdulqadir-Suleiman/publication/350288802_Determining_the_prerequisites_for_effective_workplace_inspection_by_the_occupational_safety_and_health_regulatory_authority_using_cognitive_work_analysis/links/6061a575a6fdccbfea147308/Determining-the-prerequisites-for-effective-workplace-inspection-by-the-occupational-safety-and-health-regulatory-authority-using-cognitive-work-analysis.pdf</w:t>
        </w:r>
      </w:hyperlink>
    </w:p>
    <w:sectPr w:rsidR="0062014C" w:rsidRPr="00397803" w:rsidSect="00BB19C5">
      <w:head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27CE6" w14:textId="77777777" w:rsidR="00F25C0B" w:rsidRDefault="00F25C0B">
      <w:r>
        <w:separator/>
      </w:r>
    </w:p>
  </w:endnote>
  <w:endnote w:type="continuationSeparator" w:id="0">
    <w:p w14:paraId="7B1805C8" w14:textId="77777777" w:rsidR="00F25C0B" w:rsidRDefault="00F25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jaVu San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00CCB" w14:textId="77777777" w:rsidR="00F25C0B" w:rsidRDefault="00F25C0B">
      <w:r>
        <w:separator/>
      </w:r>
    </w:p>
  </w:footnote>
  <w:footnote w:type="continuationSeparator" w:id="0">
    <w:p w14:paraId="4DA92EC8" w14:textId="77777777" w:rsidR="00F25C0B" w:rsidRDefault="00F25C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D5C15" w14:textId="77777777" w:rsidR="00875807" w:rsidRPr="00D37E65" w:rsidRDefault="008C6436" w:rsidP="0067400C">
    <w:pPr>
      <w:spacing w:line="48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 xml:space="preserve">                                                              </w:t>
    </w:r>
    <w:r w:rsidR="0067400C">
      <w:rPr>
        <w:rFonts w:ascii="Times New Roman" w:hAnsi="Times New Roman"/>
        <w:color w:val="222222"/>
        <w:sz w:val="24"/>
        <w:szCs w:val="24"/>
        <w:shd w:val="clear" w:color="auto" w:fill="FFFFFF"/>
      </w:rPr>
      <w:t xml:space="preserve">                      </w:t>
    </w:r>
    <w:r w:rsidR="00E32559">
      <w:rPr>
        <w:rFonts w:ascii="Times New Roman" w:hAnsi="Times New Roman"/>
        <w:color w:val="222222"/>
        <w:sz w:val="24"/>
        <w:szCs w:val="24"/>
        <w:shd w:val="clear" w:color="auto" w:fill="FFFFFF"/>
      </w:rPr>
      <w:t xml:space="preserve">Food and Beverage </w:t>
    </w:r>
    <w:r w:rsidR="0067400C" w:rsidRPr="0067400C">
      <w:rPr>
        <w:rFonts w:ascii="Times New Roman" w:hAnsi="Times New Roman"/>
        <w:color w:val="222222"/>
        <w:sz w:val="24"/>
        <w:szCs w:val="24"/>
        <w:shd w:val="clear" w:color="auto" w:fill="FFFFFF"/>
      </w:rPr>
      <w:t>Management</w:t>
    </w:r>
    <w:r w:rsidR="0067400C">
      <w:rPr>
        <w:rFonts w:ascii="Times New Roman" w:hAnsi="Times New Roman"/>
        <w:sz w:val="24"/>
        <w:szCs w:val="24"/>
      </w:rPr>
      <w:tab/>
    </w:r>
    <w:r w:rsidRPr="0051053B">
      <w:rPr>
        <w:rFonts w:ascii="Times New Roman" w:hAnsi="Times New Roman"/>
        <w:sz w:val="24"/>
        <w:szCs w:val="24"/>
      </w:rPr>
      <w:fldChar w:fldCharType="begin"/>
    </w:r>
    <w:r w:rsidRPr="0051053B">
      <w:rPr>
        <w:rFonts w:ascii="Times New Roman" w:hAnsi="Times New Roman"/>
        <w:sz w:val="24"/>
        <w:szCs w:val="24"/>
      </w:rPr>
      <w:instrText xml:space="preserve"> PAGE   \* MERGEFORMAT </w:instrText>
    </w:r>
    <w:r w:rsidRPr="0051053B">
      <w:rPr>
        <w:rFonts w:ascii="Times New Roman" w:hAnsi="Times New Roman"/>
        <w:sz w:val="24"/>
        <w:szCs w:val="24"/>
      </w:rPr>
      <w:fldChar w:fldCharType="separate"/>
    </w:r>
    <w:r w:rsidR="002C753A">
      <w:rPr>
        <w:rFonts w:ascii="Times New Roman" w:hAnsi="Times New Roman"/>
        <w:noProof/>
        <w:sz w:val="24"/>
        <w:szCs w:val="24"/>
      </w:rPr>
      <w:t>6</w:t>
    </w:r>
    <w:r w:rsidRPr="0051053B">
      <w:rPr>
        <w:rFonts w:ascii="Times New Roman" w:hAnsi="Times New Roman"/>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228A4" w14:textId="77777777" w:rsidR="00875807" w:rsidRPr="00D37E65" w:rsidRDefault="008C6436" w:rsidP="0067400C">
    <w:pPr>
      <w:spacing w:line="48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 xml:space="preserve">                                                               </w:t>
    </w:r>
    <w:r w:rsidR="0067400C">
      <w:rPr>
        <w:rFonts w:ascii="Times New Roman" w:hAnsi="Times New Roman"/>
        <w:color w:val="222222"/>
        <w:sz w:val="24"/>
        <w:szCs w:val="24"/>
        <w:shd w:val="clear" w:color="auto" w:fill="FFFFFF"/>
      </w:rPr>
      <w:t xml:space="preserve">                             </w:t>
    </w:r>
    <w:r w:rsidR="00E32559">
      <w:rPr>
        <w:rFonts w:ascii="Times New Roman" w:hAnsi="Times New Roman"/>
        <w:color w:val="222222"/>
        <w:sz w:val="24"/>
        <w:szCs w:val="24"/>
        <w:shd w:val="clear" w:color="auto" w:fill="FFFFFF"/>
      </w:rPr>
      <w:t xml:space="preserve">Food and Beverage </w:t>
    </w:r>
    <w:r w:rsidR="0067400C" w:rsidRPr="0067400C">
      <w:rPr>
        <w:rFonts w:ascii="Times New Roman" w:hAnsi="Times New Roman"/>
        <w:color w:val="222222"/>
        <w:sz w:val="24"/>
        <w:szCs w:val="24"/>
        <w:shd w:val="clear" w:color="auto" w:fill="FFFFFF"/>
      </w:rPr>
      <w:t>Management</w:t>
    </w:r>
    <w:r w:rsidR="0067400C">
      <w:rPr>
        <w:rFonts w:ascii="Times New Roman" w:hAnsi="Times New Roman"/>
        <w:color w:val="222222"/>
        <w:sz w:val="24"/>
        <w:szCs w:val="24"/>
        <w:shd w:val="clear" w:color="auto" w:fill="FFFFFF"/>
      </w:rPr>
      <w:t xml:space="preserve"> </w:t>
    </w:r>
    <w:r w:rsidR="00D8375A">
      <w:rPr>
        <w:rFonts w:ascii="Times New Roman" w:hAnsi="Times New Roman"/>
        <w:sz w:val="24"/>
        <w:szCs w:val="24"/>
      </w:rPr>
      <w:t>1</w:t>
    </w:r>
    <w:r w:rsidR="0067400C">
      <w:rPr>
        <w:rFonts w:ascii="Times New Roman" w:hAnsi="Times New Roman"/>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1"/>
    <w:lvl w:ilvl="0">
      <w:start w:val="1"/>
      <w:numFmt w:val="bullet"/>
      <w:lvlText w:val=""/>
      <w:lvlJc w:val="left"/>
      <w:pPr>
        <w:tabs>
          <w:tab w:val="num" w:pos="0"/>
        </w:tabs>
        <w:ind w:left="1440" w:hanging="360"/>
      </w:pPr>
      <w:rPr>
        <w:rFonts w:ascii="Symbol" w:hAnsi="Symbol"/>
      </w:rPr>
    </w:lvl>
  </w:abstractNum>
  <w:abstractNum w:abstractNumId="2" w15:restartNumberingAfterBreak="0">
    <w:nsid w:val="00000003"/>
    <w:multiLevelType w:val="singleLevel"/>
    <w:tmpl w:val="00000003"/>
    <w:name w:val="WW8Num2"/>
    <w:lvl w:ilvl="0">
      <w:start w:val="1"/>
      <w:numFmt w:val="lowerRoman"/>
      <w:lvlText w:val="%1)"/>
      <w:lvlJc w:val="left"/>
      <w:pPr>
        <w:tabs>
          <w:tab w:val="num" w:pos="0"/>
        </w:tabs>
        <w:ind w:left="1080" w:hanging="720"/>
      </w:pPr>
    </w:lvl>
  </w:abstractNum>
  <w:abstractNum w:abstractNumId="3" w15:restartNumberingAfterBreak="0">
    <w:nsid w:val="00000004"/>
    <w:multiLevelType w:val="singleLevel"/>
    <w:tmpl w:val="00000004"/>
    <w:name w:val="WW8Num3"/>
    <w:lvl w:ilvl="0">
      <w:start w:val="1"/>
      <w:numFmt w:val="lowerLetter"/>
      <w:lvlText w:val="(%1)"/>
      <w:lvlJc w:val="left"/>
      <w:pPr>
        <w:tabs>
          <w:tab w:val="num" w:pos="0"/>
        </w:tabs>
        <w:ind w:left="1785" w:hanging="1065"/>
      </w:pPr>
      <w:rPr>
        <w:b w:val="0"/>
      </w:rPr>
    </w:lvl>
  </w:abstractNum>
  <w:abstractNum w:abstractNumId="4" w15:restartNumberingAfterBreak="0">
    <w:nsid w:val="02EA0817"/>
    <w:multiLevelType w:val="hybridMultilevel"/>
    <w:tmpl w:val="F9B4F3A0"/>
    <w:lvl w:ilvl="0" w:tplc="783AB022">
      <w:start w:val="1"/>
      <w:numFmt w:val="decimal"/>
      <w:lvlText w:val="%1."/>
      <w:lvlJc w:val="left"/>
      <w:pPr>
        <w:ind w:left="720" w:hanging="360"/>
      </w:pPr>
    </w:lvl>
    <w:lvl w:ilvl="1" w:tplc="7A580AC2" w:tentative="1">
      <w:start w:val="1"/>
      <w:numFmt w:val="lowerLetter"/>
      <w:lvlText w:val="%2."/>
      <w:lvlJc w:val="left"/>
      <w:pPr>
        <w:ind w:left="1440" w:hanging="360"/>
      </w:pPr>
    </w:lvl>
    <w:lvl w:ilvl="2" w:tplc="39083424" w:tentative="1">
      <w:start w:val="1"/>
      <w:numFmt w:val="lowerRoman"/>
      <w:lvlText w:val="%3."/>
      <w:lvlJc w:val="right"/>
      <w:pPr>
        <w:ind w:left="2160" w:hanging="180"/>
      </w:pPr>
    </w:lvl>
    <w:lvl w:ilvl="3" w:tplc="D8EEA34A" w:tentative="1">
      <w:start w:val="1"/>
      <w:numFmt w:val="decimal"/>
      <w:lvlText w:val="%4."/>
      <w:lvlJc w:val="left"/>
      <w:pPr>
        <w:ind w:left="2880" w:hanging="360"/>
      </w:pPr>
    </w:lvl>
    <w:lvl w:ilvl="4" w:tplc="CCAC9B92" w:tentative="1">
      <w:start w:val="1"/>
      <w:numFmt w:val="lowerLetter"/>
      <w:lvlText w:val="%5."/>
      <w:lvlJc w:val="left"/>
      <w:pPr>
        <w:ind w:left="3600" w:hanging="360"/>
      </w:pPr>
    </w:lvl>
    <w:lvl w:ilvl="5" w:tplc="B34C1112" w:tentative="1">
      <w:start w:val="1"/>
      <w:numFmt w:val="lowerRoman"/>
      <w:lvlText w:val="%6."/>
      <w:lvlJc w:val="right"/>
      <w:pPr>
        <w:ind w:left="4320" w:hanging="180"/>
      </w:pPr>
    </w:lvl>
    <w:lvl w:ilvl="6" w:tplc="5B1A8394" w:tentative="1">
      <w:start w:val="1"/>
      <w:numFmt w:val="decimal"/>
      <w:lvlText w:val="%7."/>
      <w:lvlJc w:val="left"/>
      <w:pPr>
        <w:ind w:left="5040" w:hanging="360"/>
      </w:pPr>
    </w:lvl>
    <w:lvl w:ilvl="7" w:tplc="5D7E3376" w:tentative="1">
      <w:start w:val="1"/>
      <w:numFmt w:val="lowerLetter"/>
      <w:lvlText w:val="%8."/>
      <w:lvlJc w:val="left"/>
      <w:pPr>
        <w:ind w:left="5760" w:hanging="360"/>
      </w:pPr>
    </w:lvl>
    <w:lvl w:ilvl="8" w:tplc="BBC2935C" w:tentative="1">
      <w:start w:val="1"/>
      <w:numFmt w:val="lowerRoman"/>
      <w:lvlText w:val="%9."/>
      <w:lvlJc w:val="right"/>
      <w:pPr>
        <w:ind w:left="6480" w:hanging="180"/>
      </w:pPr>
    </w:lvl>
  </w:abstractNum>
  <w:abstractNum w:abstractNumId="5" w15:restartNumberingAfterBreak="0">
    <w:nsid w:val="05787414"/>
    <w:multiLevelType w:val="hybridMultilevel"/>
    <w:tmpl w:val="62CEFB3E"/>
    <w:lvl w:ilvl="0" w:tplc="2EA288F4">
      <w:start w:val="1"/>
      <w:numFmt w:val="decimal"/>
      <w:lvlText w:val="%1."/>
      <w:lvlJc w:val="left"/>
      <w:pPr>
        <w:ind w:left="720" w:hanging="360"/>
      </w:pPr>
      <w:rPr>
        <w:rFonts w:hint="default"/>
      </w:rPr>
    </w:lvl>
    <w:lvl w:ilvl="1" w:tplc="8E2EE73C" w:tentative="1">
      <w:start w:val="1"/>
      <w:numFmt w:val="lowerLetter"/>
      <w:lvlText w:val="%2."/>
      <w:lvlJc w:val="left"/>
      <w:pPr>
        <w:ind w:left="1440" w:hanging="360"/>
      </w:pPr>
    </w:lvl>
    <w:lvl w:ilvl="2" w:tplc="7F289DC0" w:tentative="1">
      <w:start w:val="1"/>
      <w:numFmt w:val="lowerRoman"/>
      <w:lvlText w:val="%3."/>
      <w:lvlJc w:val="right"/>
      <w:pPr>
        <w:ind w:left="2160" w:hanging="180"/>
      </w:pPr>
    </w:lvl>
    <w:lvl w:ilvl="3" w:tplc="71F414FE" w:tentative="1">
      <w:start w:val="1"/>
      <w:numFmt w:val="decimal"/>
      <w:lvlText w:val="%4."/>
      <w:lvlJc w:val="left"/>
      <w:pPr>
        <w:ind w:left="2880" w:hanging="360"/>
      </w:pPr>
    </w:lvl>
    <w:lvl w:ilvl="4" w:tplc="C38EA648" w:tentative="1">
      <w:start w:val="1"/>
      <w:numFmt w:val="lowerLetter"/>
      <w:lvlText w:val="%5."/>
      <w:lvlJc w:val="left"/>
      <w:pPr>
        <w:ind w:left="3600" w:hanging="360"/>
      </w:pPr>
    </w:lvl>
    <w:lvl w:ilvl="5" w:tplc="A2123086" w:tentative="1">
      <w:start w:val="1"/>
      <w:numFmt w:val="lowerRoman"/>
      <w:lvlText w:val="%6."/>
      <w:lvlJc w:val="right"/>
      <w:pPr>
        <w:ind w:left="4320" w:hanging="180"/>
      </w:pPr>
    </w:lvl>
    <w:lvl w:ilvl="6" w:tplc="D0E229CC" w:tentative="1">
      <w:start w:val="1"/>
      <w:numFmt w:val="decimal"/>
      <w:lvlText w:val="%7."/>
      <w:lvlJc w:val="left"/>
      <w:pPr>
        <w:ind w:left="5040" w:hanging="360"/>
      </w:pPr>
    </w:lvl>
    <w:lvl w:ilvl="7" w:tplc="04CEB8B0" w:tentative="1">
      <w:start w:val="1"/>
      <w:numFmt w:val="lowerLetter"/>
      <w:lvlText w:val="%8."/>
      <w:lvlJc w:val="left"/>
      <w:pPr>
        <w:ind w:left="5760" w:hanging="360"/>
      </w:pPr>
    </w:lvl>
    <w:lvl w:ilvl="8" w:tplc="ABBA9018" w:tentative="1">
      <w:start w:val="1"/>
      <w:numFmt w:val="lowerRoman"/>
      <w:lvlText w:val="%9."/>
      <w:lvlJc w:val="right"/>
      <w:pPr>
        <w:ind w:left="6480" w:hanging="180"/>
      </w:pPr>
    </w:lvl>
  </w:abstractNum>
  <w:abstractNum w:abstractNumId="6" w15:restartNumberingAfterBreak="0">
    <w:nsid w:val="088179FC"/>
    <w:multiLevelType w:val="hybridMultilevel"/>
    <w:tmpl w:val="93C8FB56"/>
    <w:lvl w:ilvl="0" w:tplc="7F8CC0EC">
      <w:start w:val="1"/>
      <w:numFmt w:val="decimal"/>
      <w:lvlText w:val="%1."/>
      <w:lvlJc w:val="left"/>
      <w:pPr>
        <w:ind w:left="720" w:hanging="360"/>
      </w:pPr>
      <w:rPr>
        <w:rFonts w:hint="default"/>
      </w:rPr>
    </w:lvl>
    <w:lvl w:ilvl="1" w:tplc="A0D2453E" w:tentative="1">
      <w:start w:val="1"/>
      <w:numFmt w:val="lowerLetter"/>
      <w:lvlText w:val="%2."/>
      <w:lvlJc w:val="left"/>
      <w:pPr>
        <w:ind w:left="1440" w:hanging="360"/>
      </w:pPr>
    </w:lvl>
    <w:lvl w:ilvl="2" w:tplc="F014EF2A" w:tentative="1">
      <w:start w:val="1"/>
      <w:numFmt w:val="lowerRoman"/>
      <w:lvlText w:val="%3."/>
      <w:lvlJc w:val="right"/>
      <w:pPr>
        <w:ind w:left="2160" w:hanging="180"/>
      </w:pPr>
    </w:lvl>
    <w:lvl w:ilvl="3" w:tplc="B2B08D9A" w:tentative="1">
      <w:start w:val="1"/>
      <w:numFmt w:val="decimal"/>
      <w:lvlText w:val="%4."/>
      <w:lvlJc w:val="left"/>
      <w:pPr>
        <w:ind w:left="2880" w:hanging="360"/>
      </w:pPr>
    </w:lvl>
    <w:lvl w:ilvl="4" w:tplc="B8CE710A" w:tentative="1">
      <w:start w:val="1"/>
      <w:numFmt w:val="lowerLetter"/>
      <w:lvlText w:val="%5."/>
      <w:lvlJc w:val="left"/>
      <w:pPr>
        <w:ind w:left="3600" w:hanging="360"/>
      </w:pPr>
    </w:lvl>
    <w:lvl w:ilvl="5" w:tplc="F7D8B450" w:tentative="1">
      <w:start w:val="1"/>
      <w:numFmt w:val="lowerRoman"/>
      <w:lvlText w:val="%6."/>
      <w:lvlJc w:val="right"/>
      <w:pPr>
        <w:ind w:left="4320" w:hanging="180"/>
      </w:pPr>
    </w:lvl>
    <w:lvl w:ilvl="6" w:tplc="02FAB1F6" w:tentative="1">
      <w:start w:val="1"/>
      <w:numFmt w:val="decimal"/>
      <w:lvlText w:val="%7."/>
      <w:lvlJc w:val="left"/>
      <w:pPr>
        <w:ind w:left="5040" w:hanging="360"/>
      </w:pPr>
    </w:lvl>
    <w:lvl w:ilvl="7" w:tplc="BBB6B7F4" w:tentative="1">
      <w:start w:val="1"/>
      <w:numFmt w:val="lowerLetter"/>
      <w:lvlText w:val="%8."/>
      <w:lvlJc w:val="left"/>
      <w:pPr>
        <w:ind w:left="5760" w:hanging="360"/>
      </w:pPr>
    </w:lvl>
    <w:lvl w:ilvl="8" w:tplc="7DBE5482" w:tentative="1">
      <w:start w:val="1"/>
      <w:numFmt w:val="lowerRoman"/>
      <w:lvlText w:val="%9."/>
      <w:lvlJc w:val="right"/>
      <w:pPr>
        <w:ind w:left="6480" w:hanging="180"/>
      </w:pPr>
    </w:lvl>
  </w:abstractNum>
  <w:abstractNum w:abstractNumId="7" w15:restartNumberingAfterBreak="0">
    <w:nsid w:val="0A226038"/>
    <w:multiLevelType w:val="hybridMultilevel"/>
    <w:tmpl w:val="12828416"/>
    <w:lvl w:ilvl="0" w:tplc="CAF22344">
      <w:start w:val="1"/>
      <w:numFmt w:val="decimal"/>
      <w:lvlText w:val="%1)"/>
      <w:lvlJc w:val="left"/>
      <w:pPr>
        <w:ind w:left="720" w:hanging="360"/>
      </w:pPr>
    </w:lvl>
    <w:lvl w:ilvl="1" w:tplc="422AD8C4" w:tentative="1">
      <w:start w:val="1"/>
      <w:numFmt w:val="lowerLetter"/>
      <w:lvlText w:val="%2."/>
      <w:lvlJc w:val="left"/>
      <w:pPr>
        <w:ind w:left="1440" w:hanging="360"/>
      </w:pPr>
    </w:lvl>
    <w:lvl w:ilvl="2" w:tplc="4EDA5516" w:tentative="1">
      <w:start w:val="1"/>
      <w:numFmt w:val="lowerRoman"/>
      <w:lvlText w:val="%3."/>
      <w:lvlJc w:val="right"/>
      <w:pPr>
        <w:ind w:left="2160" w:hanging="180"/>
      </w:pPr>
    </w:lvl>
    <w:lvl w:ilvl="3" w:tplc="9A181976" w:tentative="1">
      <w:start w:val="1"/>
      <w:numFmt w:val="decimal"/>
      <w:lvlText w:val="%4."/>
      <w:lvlJc w:val="left"/>
      <w:pPr>
        <w:ind w:left="2880" w:hanging="360"/>
      </w:pPr>
    </w:lvl>
    <w:lvl w:ilvl="4" w:tplc="0C22E8B0" w:tentative="1">
      <w:start w:val="1"/>
      <w:numFmt w:val="lowerLetter"/>
      <w:lvlText w:val="%5."/>
      <w:lvlJc w:val="left"/>
      <w:pPr>
        <w:ind w:left="3600" w:hanging="360"/>
      </w:pPr>
    </w:lvl>
    <w:lvl w:ilvl="5" w:tplc="5C84B5EC" w:tentative="1">
      <w:start w:val="1"/>
      <w:numFmt w:val="lowerRoman"/>
      <w:lvlText w:val="%6."/>
      <w:lvlJc w:val="right"/>
      <w:pPr>
        <w:ind w:left="4320" w:hanging="180"/>
      </w:pPr>
    </w:lvl>
    <w:lvl w:ilvl="6" w:tplc="9962C210" w:tentative="1">
      <w:start w:val="1"/>
      <w:numFmt w:val="decimal"/>
      <w:lvlText w:val="%7."/>
      <w:lvlJc w:val="left"/>
      <w:pPr>
        <w:ind w:left="5040" w:hanging="360"/>
      </w:pPr>
    </w:lvl>
    <w:lvl w:ilvl="7" w:tplc="9C224F04" w:tentative="1">
      <w:start w:val="1"/>
      <w:numFmt w:val="lowerLetter"/>
      <w:lvlText w:val="%8."/>
      <w:lvlJc w:val="left"/>
      <w:pPr>
        <w:ind w:left="5760" w:hanging="360"/>
      </w:pPr>
    </w:lvl>
    <w:lvl w:ilvl="8" w:tplc="A7D6474C" w:tentative="1">
      <w:start w:val="1"/>
      <w:numFmt w:val="lowerRoman"/>
      <w:lvlText w:val="%9."/>
      <w:lvlJc w:val="right"/>
      <w:pPr>
        <w:ind w:left="6480" w:hanging="180"/>
      </w:pPr>
    </w:lvl>
  </w:abstractNum>
  <w:abstractNum w:abstractNumId="8" w15:restartNumberingAfterBreak="0">
    <w:nsid w:val="11286F27"/>
    <w:multiLevelType w:val="hybridMultilevel"/>
    <w:tmpl w:val="851E3F76"/>
    <w:lvl w:ilvl="0" w:tplc="6C00CAF2">
      <w:start w:val="1"/>
      <w:numFmt w:val="decimal"/>
      <w:lvlText w:val="%1."/>
      <w:lvlJc w:val="left"/>
      <w:pPr>
        <w:ind w:left="1080" w:hanging="360"/>
      </w:pPr>
      <w:rPr>
        <w:rFonts w:hint="default"/>
      </w:rPr>
    </w:lvl>
    <w:lvl w:ilvl="1" w:tplc="2000016E" w:tentative="1">
      <w:start w:val="1"/>
      <w:numFmt w:val="lowerLetter"/>
      <w:lvlText w:val="%2."/>
      <w:lvlJc w:val="left"/>
      <w:pPr>
        <w:ind w:left="1800" w:hanging="360"/>
      </w:pPr>
    </w:lvl>
    <w:lvl w:ilvl="2" w:tplc="1AB84CA2" w:tentative="1">
      <w:start w:val="1"/>
      <w:numFmt w:val="lowerRoman"/>
      <w:lvlText w:val="%3."/>
      <w:lvlJc w:val="right"/>
      <w:pPr>
        <w:ind w:left="2520" w:hanging="180"/>
      </w:pPr>
    </w:lvl>
    <w:lvl w:ilvl="3" w:tplc="5E60E0EE" w:tentative="1">
      <w:start w:val="1"/>
      <w:numFmt w:val="decimal"/>
      <w:lvlText w:val="%4."/>
      <w:lvlJc w:val="left"/>
      <w:pPr>
        <w:ind w:left="3240" w:hanging="360"/>
      </w:pPr>
    </w:lvl>
    <w:lvl w:ilvl="4" w:tplc="BAB2E800" w:tentative="1">
      <w:start w:val="1"/>
      <w:numFmt w:val="lowerLetter"/>
      <w:lvlText w:val="%5."/>
      <w:lvlJc w:val="left"/>
      <w:pPr>
        <w:ind w:left="3960" w:hanging="360"/>
      </w:pPr>
    </w:lvl>
    <w:lvl w:ilvl="5" w:tplc="02502376" w:tentative="1">
      <w:start w:val="1"/>
      <w:numFmt w:val="lowerRoman"/>
      <w:lvlText w:val="%6."/>
      <w:lvlJc w:val="right"/>
      <w:pPr>
        <w:ind w:left="4680" w:hanging="180"/>
      </w:pPr>
    </w:lvl>
    <w:lvl w:ilvl="6" w:tplc="C23034D2" w:tentative="1">
      <w:start w:val="1"/>
      <w:numFmt w:val="decimal"/>
      <w:lvlText w:val="%7."/>
      <w:lvlJc w:val="left"/>
      <w:pPr>
        <w:ind w:left="5400" w:hanging="360"/>
      </w:pPr>
    </w:lvl>
    <w:lvl w:ilvl="7" w:tplc="D2D83424" w:tentative="1">
      <w:start w:val="1"/>
      <w:numFmt w:val="lowerLetter"/>
      <w:lvlText w:val="%8."/>
      <w:lvlJc w:val="left"/>
      <w:pPr>
        <w:ind w:left="6120" w:hanging="360"/>
      </w:pPr>
    </w:lvl>
    <w:lvl w:ilvl="8" w:tplc="D3AE343A" w:tentative="1">
      <w:start w:val="1"/>
      <w:numFmt w:val="lowerRoman"/>
      <w:lvlText w:val="%9."/>
      <w:lvlJc w:val="right"/>
      <w:pPr>
        <w:ind w:left="6840" w:hanging="180"/>
      </w:pPr>
    </w:lvl>
  </w:abstractNum>
  <w:abstractNum w:abstractNumId="9" w15:restartNumberingAfterBreak="0">
    <w:nsid w:val="2082607C"/>
    <w:multiLevelType w:val="hybridMultilevel"/>
    <w:tmpl w:val="70502A98"/>
    <w:lvl w:ilvl="0" w:tplc="674C4926">
      <w:start w:val="1"/>
      <w:numFmt w:val="decimal"/>
      <w:lvlText w:val="%1)"/>
      <w:lvlJc w:val="left"/>
      <w:pPr>
        <w:ind w:left="720" w:hanging="360"/>
      </w:pPr>
    </w:lvl>
    <w:lvl w:ilvl="1" w:tplc="B5B8CD84" w:tentative="1">
      <w:start w:val="1"/>
      <w:numFmt w:val="lowerLetter"/>
      <w:lvlText w:val="%2."/>
      <w:lvlJc w:val="left"/>
      <w:pPr>
        <w:ind w:left="1440" w:hanging="360"/>
      </w:pPr>
    </w:lvl>
    <w:lvl w:ilvl="2" w:tplc="EF38C5C0" w:tentative="1">
      <w:start w:val="1"/>
      <w:numFmt w:val="lowerRoman"/>
      <w:lvlText w:val="%3."/>
      <w:lvlJc w:val="right"/>
      <w:pPr>
        <w:ind w:left="2160" w:hanging="180"/>
      </w:pPr>
    </w:lvl>
    <w:lvl w:ilvl="3" w:tplc="07045F8E" w:tentative="1">
      <w:start w:val="1"/>
      <w:numFmt w:val="decimal"/>
      <w:lvlText w:val="%4."/>
      <w:lvlJc w:val="left"/>
      <w:pPr>
        <w:ind w:left="2880" w:hanging="360"/>
      </w:pPr>
    </w:lvl>
    <w:lvl w:ilvl="4" w:tplc="55F628D4" w:tentative="1">
      <w:start w:val="1"/>
      <w:numFmt w:val="lowerLetter"/>
      <w:lvlText w:val="%5."/>
      <w:lvlJc w:val="left"/>
      <w:pPr>
        <w:ind w:left="3600" w:hanging="360"/>
      </w:pPr>
    </w:lvl>
    <w:lvl w:ilvl="5" w:tplc="CBB0DA1C" w:tentative="1">
      <w:start w:val="1"/>
      <w:numFmt w:val="lowerRoman"/>
      <w:lvlText w:val="%6."/>
      <w:lvlJc w:val="right"/>
      <w:pPr>
        <w:ind w:left="4320" w:hanging="180"/>
      </w:pPr>
    </w:lvl>
    <w:lvl w:ilvl="6" w:tplc="01C081A6" w:tentative="1">
      <w:start w:val="1"/>
      <w:numFmt w:val="decimal"/>
      <w:lvlText w:val="%7."/>
      <w:lvlJc w:val="left"/>
      <w:pPr>
        <w:ind w:left="5040" w:hanging="360"/>
      </w:pPr>
    </w:lvl>
    <w:lvl w:ilvl="7" w:tplc="4AA8A538" w:tentative="1">
      <w:start w:val="1"/>
      <w:numFmt w:val="lowerLetter"/>
      <w:lvlText w:val="%8."/>
      <w:lvlJc w:val="left"/>
      <w:pPr>
        <w:ind w:left="5760" w:hanging="360"/>
      </w:pPr>
    </w:lvl>
    <w:lvl w:ilvl="8" w:tplc="D4BCCBDE" w:tentative="1">
      <w:start w:val="1"/>
      <w:numFmt w:val="lowerRoman"/>
      <w:lvlText w:val="%9."/>
      <w:lvlJc w:val="right"/>
      <w:pPr>
        <w:ind w:left="6480" w:hanging="180"/>
      </w:pPr>
    </w:lvl>
  </w:abstractNum>
  <w:abstractNum w:abstractNumId="10" w15:restartNumberingAfterBreak="0">
    <w:nsid w:val="27D12E5C"/>
    <w:multiLevelType w:val="hybridMultilevel"/>
    <w:tmpl w:val="F6548AAA"/>
    <w:lvl w:ilvl="0" w:tplc="F9E43B7C">
      <w:start w:val="1"/>
      <w:numFmt w:val="decimal"/>
      <w:lvlText w:val="%1."/>
      <w:lvlJc w:val="left"/>
      <w:pPr>
        <w:ind w:left="720" w:hanging="360"/>
      </w:pPr>
      <w:rPr>
        <w:rFonts w:hint="default"/>
      </w:rPr>
    </w:lvl>
    <w:lvl w:ilvl="1" w:tplc="93A6CB08" w:tentative="1">
      <w:start w:val="1"/>
      <w:numFmt w:val="lowerLetter"/>
      <w:lvlText w:val="%2."/>
      <w:lvlJc w:val="left"/>
      <w:pPr>
        <w:ind w:left="1440" w:hanging="360"/>
      </w:pPr>
    </w:lvl>
    <w:lvl w:ilvl="2" w:tplc="90AA4472" w:tentative="1">
      <w:start w:val="1"/>
      <w:numFmt w:val="lowerRoman"/>
      <w:lvlText w:val="%3."/>
      <w:lvlJc w:val="right"/>
      <w:pPr>
        <w:ind w:left="2160" w:hanging="180"/>
      </w:pPr>
    </w:lvl>
    <w:lvl w:ilvl="3" w:tplc="438A5D5A" w:tentative="1">
      <w:start w:val="1"/>
      <w:numFmt w:val="decimal"/>
      <w:lvlText w:val="%4."/>
      <w:lvlJc w:val="left"/>
      <w:pPr>
        <w:ind w:left="2880" w:hanging="360"/>
      </w:pPr>
    </w:lvl>
    <w:lvl w:ilvl="4" w:tplc="AA249888" w:tentative="1">
      <w:start w:val="1"/>
      <w:numFmt w:val="lowerLetter"/>
      <w:lvlText w:val="%5."/>
      <w:lvlJc w:val="left"/>
      <w:pPr>
        <w:ind w:left="3600" w:hanging="360"/>
      </w:pPr>
    </w:lvl>
    <w:lvl w:ilvl="5" w:tplc="3CB45354" w:tentative="1">
      <w:start w:val="1"/>
      <w:numFmt w:val="lowerRoman"/>
      <w:lvlText w:val="%6."/>
      <w:lvlJc w:val="right"/>
      <w:pPr>
        <w:ind w:left="4320" w:hanging="180"/>
      </w:pPr>
    </w:lvl>
    <w:lvl w:ilvl="6" w:tplc="38B02CD8" w:tentative="1">
      <w:start w:val="1"/>
      <w:numFmt w:val="decimal"/>
      <w:lvlText w:val="%7."/>
      <w:lvlJc w:val="left"/>
      <w:pPr>
        <w:ind w:left="5040" w:hanging="360"/>
      </w:pPr>
    </w:lvl>
    <w:lvl w:ilvl="7" w:tplc="D78E148E" w:tentative="1">
      <w:start w:val="1"/>
      <w:numFmt w:val="lowerLetter"/>
      <w:lvlText w:val="%8."/>
      <w:lvlJc w:val="left"/>
      <w:pPr>
        <w:ind w:left="5760" w:hanging="360"/>
      </w:pPr>
    </w:lvl>
    <w:lvl w:ilvl="8" w:tplc="E2E407C2" w:tentative="1">
      <w:start w:val="1"/>
      <w:numFmt w:val="lowerRoman"/>
      <w:lvlText w:val="%9."/>
      <w:lvlJc w:val="right"/>
      <w:pPr>
        <w:ind w:left="6480" w:hanging="180"/>
      </w:pPr>
    </w:lvl>
  </w:abstractNum>
  <w:abstractNum w:abstractNumId="11" w15:restartNumberingAfterBreak="0">
    <w:nsid w:val="2BD95E3B"/>
    <w:multiLevelType w:val="hybridMultilevel"/>
    <w:tmpl w:val="7F1CCDD4"/>
    <w:lvl w:ilvl="0" w:tplc="4EB61FC0">
      <w:start w:val="1"/>
      <w:numFmt w:val="decimal"/>
      <w:lvlText w:val="%1)"/>
      <w:lvlJc w:val="left"/>
      <w:pPr>
        <w:ind w:left="720" w:hanging="360"/>
      </w:pPr>
    </w:lvl>
    <w:lvl w:ilvl="1" w:tplc="7E02B558" w:tentative="1">
      <w:start w:val="1"/>
      <w:numFmt w:val="lowerLetter"/>
      <w:lvlText w:val="%2."/>
      <w:lvlJc w:val="left"/>
      <w:pPr>
        <w:ind w:left="1440" w:hanging="360"/>
      </w:pPr>
    </w:lvl>
    <w:lvl w:ilvl="2" w:tplc="685286CC" w:tentative="1">
      <w:start w:val="1"/>
      <w:numFmt w:val="lowerRoman"/>
      <w:lvlText w:val="%3."/>
      <w:lvlJc w:val="right"/>
      <w:pPr>
        <w:ind w:left="2160" w:hanging="180"/>
      </w:pPr>
    </w:lvl>
    <w:lvl w:ilvl="3" w:tplc="C78274BE" w:tentative="1">
      <w:start w:val="1"/>
      <w:numFmt w:val="decimal"/>
      <w:lvlText w:val="%4."/>
      <w:lvlJc w:val="left"/>
      <w:pPr>
        <w:ind w:left="2880" w:hanging="360"/>
      </w:pPr>
    </w:lvl>
    <w:lvl w:ilvl="4" w:tplc="3886E160" w:tentative="1">
      <w:start w:val="1"/>
      <w:numFmt w:val="lowerLetter"/>
      <w:lvlText w:val="%5."/>
      <w:lvlJc w:val="left"/>
      <w:pPr>
        <w:ind w:left="3600" w:hanging="360"/>
      </w:pPr>
    </w:lvl>
    <w:lvl w:ilvl="5" w:tplc="C0564FEC" w:tentative="1">
      <w:start w:val="1"/>
      <w:numFmt w:val="lowerRoman"/>
      <w:lvlText w:val="%6."/>
      <w:lvlJc w:val="right"/>
      <w:pPr>
        <w:ind w:left="4320" w:hanging="180"/>
      </w:pPr>
    </w:lvl>
    <w:lvl w:ilvl="6" w:tplc="89A064BA" w:tentative="1">
      <w:start w:val="1"/>
      <w:numFmt w:val="decimal"/>
      <w:lvlText w:val="%7."/>
      <w:lvlJc w:val="left"/>
      <w:pPr>
        <w:ind w:left="5040" w:hanging="360"/>
      </w:pPr>
    </w:lvl>
    <w:lvl w:ilvl="7" w:tplc="9F088C76" w:tentative="1">
      <w:start w:val="1"/>
      <w:numFmt w:val="lowerLetter"/>
      <w:lvlText w:val="%8."/>
      <w:lvlJc w:val="left"/>
      <w:pPr>
        <w:ind w:left="5760" w:hanging="360"/>
      </w:pPr>
    </w:lvl>
    <w:lvl w:ilvl="8" w:tplc="FC0A99A2" w:tentative="1">
      <w:start w:val="1"/>
      <w:numFmt w:val="lowerRoman"/>
      <w:lvlText w:val="%9."/>
      <w:lvlJc w:val="right"/>
      <w:pPr>
        <w:ind w:left="6480" w:hanging="180"/>
      </w:pPr>
    </w:lvl>
  </w:abstractNum>
  <w:abstractNum w:abstractNumId="12" w15:restartNumberingAfterBreak="0">
    <w:nsid w:val="46432D93"/>
    <w:multiLevelType w:val="hybridMultilevel"/>
    <w:tmpl w:val="B98CB9EE"/>
    <w:lvl w:ilvl="0" w:tplc="6C2A29A0">
      <w:start w:val="1"/>
      <w:numFmt w:val="upperLetter"/>
      <w:lvlText w:val="(%1)"/>
      <w:lvlJc w:val="left"/>
      <w:pPr>
        <w:ind w:left="1440" w:hanging="360"/>
      </w:pPr>
      <w:rPr>
        <w:rFonts w:hint="default"/>
      </w:rPr>
    </w:lvl>
    <w:lvl w:ilvl="1" w:tplc="27241242" w:tentative="1">
      <w:start w:val="1"/>
      <w:numFmt w:val="lowerLetter"/>
      <w:lvlText w:val="%2."/>
      <w:lvlJc w:val="left"/>
      <w:pPr>
        <w:ind w:left="2160" w:hanging="360"/>
      </w:pPr>
    </w:lvl>
    <w:lvl w:ilvl="2" w:tplc="EC809C96" w:tentative="1">
      <w:start w:val="1"/>
      <w:numFmt w:val="lowerRoman"/>
      <w:lvlText w:val="%3."/>
      <w:lvlJc w:val="right"/>
      <w:pPr>
        <w:ind w:left="2880" w:hanging="180"/>
      </w:pPr>
    </w:lvl>
    <w:lvl w:ilvl="3" w:tplc="C3F046E0" w:tentative="1">
      <w:start w:val="1"/>
      <w:numFmt w:val="decimal"/>
      <w:lvlText w:val="%4."/>
      <w:lvlJc w:val="left"/>
      <w:pPr>
        <w:ind w:left="3600" w:hanging="360"/>
      </w:pPr>
    </w:lvl>
    <w:lvl w:ilvl="4" w:tplc="6742A85A" w:tentative="1">
      <w:start w:val="1"/>
      <w:numFmt w:val="lowerLetter"/>
      <w:lvlText w:val="%5."/>
      <w:lvlJc w:val="left"/>
      <w:pPr>
        <w:ind w:left="4320" w:hanging="360"/>
      </w:pPr>
    </w:lvl>
    <w:lvl w:ilvl="5" w:tplc="2FF4FED4" w:tentative="1">
      <w:start w:val="1"/>
      <w:numFmt w:val="lowerRoman"/>
      <w:lvlText w:val="%6."/>
      <w:lvlJc w:val="right"/>
      <w:pPr>
        <w:ind w:left="5040" w:hanging="180"/>
      </w:pPr>
    </w:lvl>
    <w:lvl w:ilvl="6" w:tplc="A1387958" w:tentative="1">
      <w:start w:val="1"/>
      <w:numFmt w:val="decimal"/>
      <w:lvlText w:val="%7."/>
      <w:lvlJc w:val="left"/>
      <w:pPr>
        <w:ind w:left="5760" w:hanging="360"/>
      </w:pPr>
    </w:lvl>
    <w:lvl w:ilvl="7" w:tplc="B68C90C2" w:tentative="1">
      <w:start w:val="1"/>
      <w:numFmt w:val="lowerLetter"/>
      <w:lvlText w:val="%8."/>
      <w:lvlJc w:val="left"/>
      <w:pPr>
        <w:ind w:left="6480" w:hanging="360"/>
      </w:pPr>
    </w:lvl>
    <w:lvl w:ilvl="8" w:tplc="D8222E10" w:tentative="1">
      <w:start w:val="1"/>
      <w:numFmt w:val="lowerRoman"/>
      <w:lvlText w:val="%9."/>
      <w:lvlJc w:val="right"/>
      <w:pPr>
        <w:ind w:left="7200" w:hanging="180"/>
      </w:pPr>
    </w:lvl>
  </w:abstractNum>
  <w:abstractNum w:abstractNumId="13" w15:restartNumberingAfterBreak="0">
    <w:nsid w:val="481A3F4C"/>
    <w:multiLevelType w:val="hybridMultilevel"/>
    <w:tmpl w:val="193C9970"/>
    <w:lvl w:ilvl="0" w:tplc="81B8FE6E">
      <w:start w:val="1"/>
      <w:numFmt w:val="upperLetter"/>
      <w:lvlText w:val="(%1)"/>
      <w:lvlJc w:val="left"/>
      <w:pPr>
        <w:ind w:left="1440" w:hanging="360"/>
      </w:pPr>
      <w:rPr>
        <w:rFonts w:hint="default"/>
      </w:rPr>
    </w:lvl>
    <w:lvl w:ilvl="1" w:tplc="6556FCB8" w:tentative="1">
      <w:start w:val="1"/>
      <w:numFmt w:val="lowerLetter"/>
      <w:lvlText w:val="%2."/>
      <w:lvlJc w:val="left"/>
      <w:pPr>
        <w:ind w:left="2160" w:hanging="360"/>
      </w:pPr>
    </w:lvl>
    <w:lvl w:ilvl="2" w:tplc="B3901F66" w:tentative="1">
      <w:start w:val="1"/>
      <w:numFmt w:val="lowerRoman"/>
      <w:lvlText w:val="%3."/>
      <w:lvlJc w:val="right"/>
      <w:pPr>
        <w:ind w:left="2880" w:hanging="180"/>
      </w:pPr>
    </w:lvl>
    <w:lvl w:ilvl="3" w:tplc="F82E8078" w:tentative="1">
      <w:start w:val="1"/>
      <w:numFmt w:val="decimal"/>
      <w:lvlText w:val="%4."/>
      <w:lvlJc w:val="left"/>
      <w:pPr>
        <w:ind w:left="3600" w:hanging="360"/>
      </w:pPr>
    </w:lvl>
    <w:lvl w:ilvl="4" w:tplc="E9F27B66" w:tentative="1">
      <w:start w:val="1"/>
      <w:numFmt w:val="lowerLetter"/>
      <w:lvlText w:val="%5."/>
      <w:lvlJc w:val="left"/>
      <w:pPr>
        <w:ind w:left="4320" w:hanging="360"/>
      </w:pPr>
    </w:lvl>
    <w:lvl w:ilvl="5" w:tplc="83F26A42" w:tentative="1">
      <w:start w:val="1"/>
      <w:numFmt w:val="lowerRoman"/>
      <w:lvlText w:val="%6."/>
      <w:lvlJc w:val="right"/>
      <w:pPr>
        <w:ind w:left="5040" w:hanging="180"/>
      </w:pPr>
    </w:lvl>
    <w:lvl w:ilvl="6" w:tplc="E5020496" w:tentative="1">
      <w:start w:val="1"/>
      <w:numFmt w:val="decimal"/>
      <w:lvlText w:val="%7."/>
      <w:lvlJc w:val="left"/>
      <w:pPr>
        <w:ind w:left="5760" w:hanging="360"/>
      </w:pPr>
    </w:lvl>
    <w:lvl w:ilvl="7" w:tplc="6816B21C" w:tentative="1">
      <w:start w:val="1"/>
      <w:numFmt w:val="lowerLetter"/>
      <w:lvlText w:val="%8."/>
      <w:lvlJc w:val="left"/>
      <w:pPr>
        <w:ind w:left="6480" w:hanging="360"/>
      </w:pPr>
    </w:lvl>
    <w:lvl w:ilvl="8" w:tplc="7DA0E6CA" w:tentative="1">
      <w:start w:val="1"/>
      <w:numFmt w:val="lowerRoman"/>
      <w:lvlText w:val="%9."/>
      <w:lvlJc w:val="right"/>
      <w:pPr>
        <w:ind w:left="7200" w:hanging="180"/>
      </w:pPr>
    </w:lvl>
  </w:abstractNum>
  <w:abstractNum w:abstractNumId="14" w15:restartNumberingAfterBreak="0">
    <w:nsid w:val="4CE70581"/>
    <w:multiLevelType w:val="hybridMultilevel"/>
    <w:tmpl w:val="181E99D8"/>
    <w:lvl w:ilvl="0" w:tplc="964EDAFC">
      <w:start w:val="1"/>
      <w:numFmt w:val="upperLetter"/>
      <w:lvlText w:val="(%1)"/>
      <w:lvlJc w:val="left"/>
      <w:pPr>
        <w:ind w:left="1440" w:hanging="360"/>
      </w:pPr>
      <w:rPr>
        <w:rFonts w:hint="default"/>
      </w:rPr>
    </w:lvl>
    <w:lvl w:ilvl="1" w:tplc="75AE25F2" w:tentative="1">
      <w:start w:val="1"/>
      <w:numFmt w:val="lowerLetter"/>
      <w:lvlText w:val="%2."/>
      <w:lvlJc w:val="left"/>
      <w:pPr>
        <w:ind w:left="2160" w:hanging="360"/>
      </w:pPr>
    </w:lvl>
    <w:lvl w:ilvl="2" w:tplc="42E47C74" w:tentative="1">
      <w:start w:val="1"/>
      <w:numFmt w:val="lowerRoman"/>
      <w:lvlText w:val="%3."/>
      <w:lvlJc w:val="right"/>
      <w:pPr>
        <w:ind w:left="2880" w:hanging="180"/>
      </w:pPr>
    </w:lvl>
    <w:lvl w:ilvl="3" w:tplc="C9B4963E" w:tentative="1">
      <w:start w:val="1"/>
      <w:numFmt w:val="decimal"/>
      <w:lvlText w:val="%4."/>
      <w:lvlJc w:val="left"/>
      <w:pPr>
        <w:ind w:left="3600" w:hanging="360"/>
      </w:pPr>
    </w:lvl>
    <w:lvl w:ilvl="4" w:tplc="2FD4292A" w:tentative="1">
      <w:start w:val="1"/>
      <w:numFmt w:val="lowerLetter"/>
      <w:lvlText w:val="%5."/>
      <w:lvlJc w:val="left"/>
      <w:pPr>
        <w:ind w:left="4320" w:hanging="360"/>
      </w:pPr>
    </w:lvl>
    <w:lvl w:ilvl="5" w:tplc="A490B052" w:tentative="1">
      <w:start w:val="1"/>
      <w:numFmt w:val="lowerRoman"/>
      <w:lvlText w:val="%6."/>
      <w:lvlJc w:val="right"/>
      <w:pPr>
        <w:ind w:left="5040" w:hanging="180"/>
      </w:pPr>
    </w:lvl>
    <w:lvl w:ilvl="6" w:tplc="D15C3FC8" w:tentative="1">
      <w:start w:val="1"/>
      <w:numFmt w:val="decimal"/>
      <w:lvlText w:val="%7."/>
      <w:lvlJc w:val="left"/>
      <w:pPr>
        <w:ind w:left="5760" w:hanging="360"/>
      </w:pPr>
    </w:lvl>
    <w:lvl w:ilvl="7" w:tplc="52C25CE0" w:tentative="1">
      <w:start w:val="1"/>
      <w:numFmt w:val="lowerLetter"/>
      <w:lvlText w:val="%8."/>
      <w:lvlJc w:val="left"/>
      <w:pPr>
        <w:ind w:left="6480" w:hanging="360"/>
      </w:pPr>
    </w:lvl>
    <w:lvl w:ilvl="8" w:tplc="82E88994" w:tentative="1">
      <w:start w:val="1"/>
      <w:numFmt w:val="lowerRoman"/>
      <w:lvlText w:val="%9."/>
      <w:lvlJc w:val="right"/>
      <w:pPr>
        <w:ind w:left="7200" w:hanging="180"/>
      </w:pPr>
    </w:lvl>
  </w:abstractNum>
  <w:abstractNum w:abstractNumId="15" w15:restartNumberingAfterBreak="0">
    <w:nsid w:val="4E6D6677"/>
    <w:multiLevelType w:val="hybridMultilevel"/>
    <w:tmpl w:val="23A4B6C0"/>
    <w:lvl w:ilvl="0" w:tplc="B1A0C142">
      <w:start w:val="1"/>
      <w:numFmt w:val="upperLetter"/>
      <w:lvlText w:val="(%1)"/>
      <w:lvlJc w:val="left"/>
      <w:pPr>
        <w:ind w:left="1440" w:hanging="360"/>
      </w:pPr>
      <w:rPr>
        <w:rFonts w:hint="default"/>
      </w:rPr>
    </w:lvl>
    <w:lvl w:ilvl="1" w:tplc="9DDA3D6E" w:tentative="1">
      <w:start w:val="1"/>
      <w:numFmt w:val="lowerLetter"/>
      <w:lvlText w:val="%2."/>
      <w:lvlJc w:val="left"/>
      <w:pPr>
        <w:ind w:left="2160" w:hanging="360"/>
      </w:pPr>
    </w:lvl>
    <w:lvl w:ilvl="2" w:tplc="0CE05758" w:tentative="1">
      <w:start w:val="1"/>
      <w:numFmt w:val="lowerRoman"/>
      <w:lvlText w:val="%3."/>
      <w:lvlJc w:val="right"/>
      <w:pPr>
        <w:ind w:left="2880" w:hanging="180"/>
      </w:pPr>
    </w:lvl>
    <w:lvl w:ilvl="3" w:tplc="310294FC" w:tentative="1">
      <w:start w:val="1"/>
      <w:numFmt w:val="decimal"/>
      <w:lvlText w:val="%4."/>
      <w:lvlJc w:val="left"/>
      <w:pPr>
        <w:ind w:left="3600" w:hanging="360"/>
      </w:pPr>
    </w:lvl>
    <w:lvl w:ilvl="4" w:tplc="1B9CB19C" w:tentative="1">
      <w:start w:val="1"/>
      <w:numFmt w:val="lowerLetter"/>
      <w:lvlText w:val="%5."/>
      <w:lvlJc w:val="left"/>
      <w:pPr>
        <w:ind w:left="4320" w:hanging="360"/>
      </w:pPr>
    </w:lvl>
    <w:lvl w:ilvl="5" w:tplc="2F6EE59C" w:tentative="1">
      <w:start w:val="1"/>
      <w:numFmt w:val="lowerRoman"/>
      <w:lvlText w:val="%6."/>
      <w:lvlJc w:val="right"/>
      <w:pPr>
        <w:ind w:left="5040" w:hanging="180"/>
      </w:pPr>
    </w:lvl>
    <w:lvl w:ilvl="6" w:tplc="4B7E88FC" w:tentative="1">
      <w:start w:val="1"/>
      <w:numFmt w:val="decimal"/>
      <w:lvlText w:val="%7."/>
      <w:lvlJc w:val="left"/>
      <w:pPr>
        <w:ind w:left="5760" w:hanging="360"/>
      </w:pPr>
    </w:lvl>
    <w:lvl w:ilvl="7" w:tplc="C7B01D24" w:tentative="1">
      <w:start w:val="1"/>
      <w:numFmt w:val="lowerLetter"/>
      <w:lvlText w:val="%8."/>
      <w:lvlJc w:val="left"/>
      <w:pPr>
        <w:ind w:left="6480" w:hanging="360"/>
      </w:pPr>
    </w:lvl>
    <w:lvl w:ilvl="8" w:tplc="56E2A9AC" w:tentative="1">
      <w:start w:val="1"/>
      <w:numFmt w:val="lowerRoman"/>
      <w:lvlText w:val="%9."/>
      <w:lvlJc w:val="right"/>
      <w:pPr>
        <w:ind w:left="7200" w:hanging="180"/>
      </w:pPr>
    </w:lvl>
  </w:abstractNum>
  <w:abstractNum w:abstractNumId="16" w15:restartNumberingAfterBreak="0">
    <w:nsid w:val="539D7AC0"/>
    <w:multiLevelType w:val="hybridMultilevel"/>
    <w:tmpl w:val="E4620312"/>
    <w:lvl w:ilvl="0" w:tplc="40FA412E">
      <w:start w:val="1"/>
      <w:numFmt w:val="decimal"/>
      <w:lvlText w:val="%1."/>
      <w:lvlJc w:val="left"/>
      <w:pPr>
        <w:ind w:left="720" w:hanging="360"/>
      </w:pPr>
    </w:lvl>
    <w:lvl w:ilvl="1" w:tplc="DE9C8052" w:tentative="1">
      <w:start w:val="1"/>
      <w:numFmt w:val="lowerLetter"/>
      <w:lvlText w:val="%2."/>
      <w:lvlJc w:val="left"/>
      <w:pPr>
        <w:ind w:left="1440" w:hanging="360"/>
      </w:pPr>
    </w:lvl>
    <w:lvl w:ilvl="2" w:tplc="6D40AF0A" w:tentative="1">
      <w:start w:val="1"/>
      <w:numFmt w:val="lowerRoman"/>
      <w:lvlText w:val="%3."/>
      <w:lvlJc w:val="right"/>
      <w:pPr>
        <w:ind w:left="2160" w:hanging="180"/>
      </w:pPr>
    </w:lvl>
    <w:lvl w:ilvl="3" w:tplc="81E800E8" w:tentative="1">
      <w:start w:val="1"/>
      <w:numFmt w:val="decimal"/>
      <w:lvlText w:val="%4."/>
      <w:lvlJc w:val="left"/>
      <w:pPr>
        <w:ind w:left="2880" w:hanging="360"/>
      </w:pPr>
    </w:lvl>
    <w:lvl w:ilvl="4" w:tplc="3B34C57E" w:tentative="1">
      <w:start w:val="1"/>
      <w:numFmt w:val="lowerLetter"/>
      <w:lvlText w:val="%5."/>
      <w:lvlJc w:val="left"/>
      <w:pPr>
        <w:ind w:left="3600" w:hanging="360"/>
      </w:pPr>
    </w:lvl>
    <w:lvl w:ilvl="5" w:tplc="EA902D40" w:tentative="1">
      <w:start w:val="1"/>
      <w:numFmt w:val="lowerRoman"/>
      <w:lvlText w:val="%6."/>
      <w:lvlJc w:val="right"/>
      <w:pPr>
        <w:ind w:left="4320" w:hanging="180"/>
      </w:pPr>
    </w:lvl>
    <w:lvl w:ilvl="6" w:tplc="7916AA22" w:tentative="1">
      <w:start w:val="1"/>
      <w:numFmt w:val="decimal"/>
      <w:lvlText w:val="%7."/>
      <w:lvlJc w:val="left"/>
      <w:pPr>
        <w:ind w:left="5040" w:hanging="360"/>
      </w:pPr>
    </w:lvl>
    <w:lvl w:ilvl="7" w:tplc="442E006E" w:tentative="1">
      <w:start w:val="1"/>
      <w:numFmt w:val="lowerLetter"/>
      <w:lvlText w:val="%8."/>
      <w:lvlJc w:val="left"/>
      <w:pPr>
        <w:ind w:left="5760" w:hanging="360"/>
      </w:pPr>
    </w:lvl>
    <w:lvl w:ilvl="8" w:tplc="F9885FA6" w:tentative="1">
      <w:start w:val="1"/>
      <w:numFmt w:val="lowerRoman"/>
      <w:lvlText w:val="%9."/>
      <w:lvlJc w:val="right"/>
      <w:pPr>
        <w:ind w:left="6480" w:hanging="180"/>
      </w:pPr>
    </w:lvl>
  </w:abstractNum>
  <w:abstractNum w:abstractNumId="17" w15:restartNumberingAfterBreak="0">
    <w:nsid w:val="600033F9"/>
    <w:multiLevelType w:val="hybridMultilevel"/>
    <w:tmpl w:val="2A5EBC32"/>
    <w:lvl w:ilvl="0" w:tplc="0DF6D232">
      <w:start w:val="1"/>
      <w:numFmt w:val="decimal"/>
      <w:lvlText w:val="%1."/>
      <w:lvlJc w:val="left"/>
      <w:pPr>
        <w:ind w:left="720" w:hanging="360"/>
      </w:pPr>
    </w:lvl>
    <w:lvl w:ilvl="1" w:tplc="545A6868" w:tentative="1">
      <w:start w:val="1"/>
      <w:numFmt w:val="lowerLetter"/>
      <w:lvlText w:val="%2."/>
      <w:lvlJc w:val="left"/>
      <w:pPr>
        <w:ind w:left="1440" w:hanging="360"/>
      </w:pPr>
    </w:lvl>
    <w:lvl w:ilvl="2" w:tplc="E0EEC1C6" w:tentative="1">
      <w:start w:val="1"/>
      <w:numFmt w:val="lowerRoman"/>
      <w:lvlText w:val="%3."/>
      <w:lvlJc w:val="right"/>
      <w:pPr>
        <w:ind w:left="2160" w:hanging="180"/>
      </w:pPr>
    </w:lvl>
    <w:lvl w:ilvl="3" w:tplc="472CB628" w:tentative="1">
      <w:start w:val="1"/>
      <w:numFmt w:val="decimal"/>
      <w:lvlText w:val="%4."/>
      <w:lvlJc w:val="left"/>
      <w:pPr>
        <w:ind w:left="2880" w:hanging="360"/>
      </w:pPr>
    </w:lvl>
    <w:lvl w:ilvl="4" w:tplc="CEC292F4" w:tentative="1">
      <w:start w:val="1"/>
      <w:numFmt w:val="lowerLetter"/>
      <w:lvlText w:val="%5."/>
      <w:lvlJc w:val="left"/>
      <w:pPr>
        <w:ind w:left="3600" w:hanging="360"/>
      </w:pPr>
    </w:lvl>
    <w:lvl w:ilvl="5" w:tplc="012C75AA" w:tentative="1">
      <w:start w:val="1"/>
      <w:numFmt w:val="lowerRoman"/>
      <w:lvlText w:val="%6."/>
      <w:lvlJc w:val="right"/>
      <w:pPr>
        <w:ind w:left="4320" w:hanging="180"/>
      </w:pPr>
    </w:lvl>
    <w:lvl w:ilvl="6" w:tplc="567672CC" w:tentative="1">
      <w:start w:val="1"/>
      <w:numFmt w:val="decimal"/>
      <w:lvlText w:val="%7."/>
      <w:lvlJc w:val="left"/>
      <w:pPr>
        <w:ind w:left="5040" w:hanging="360"/>
      </w:pPr>
    </w:lvl>
    <w:lvl w:ilvl="7" w:tplc="9D543436" w:tentative="1">
      <w:start w:val="1"/>
      <w:numFmt w:val="lowerLetter"/>
      <w:lvlText w:val="%8."/>
      <w:lvlJc w:val="left"/>
      <w:pPr>
        <w:ind w:left="5760" w:hanging="360"/>
      </w:pPr>
    </w:lvl>
    <w:lvl w:ilvl="8" w:tplc="43FC91E6" w:tentative="1">
      <w:start w:val="1"/>
      <w:numFmt w:val="lowerRoman"/>
      <w:lvlText w:val="%9."/>
      <w:lvlJc w:val="right"/>
      <w:pPr>
        <w:ind w:left="6480" w:hanging="180"/>
      </w:pPr>
    </w:lvl>
  </w:abstractNum>
  <w:abstractNum w:abstractNumId="18" w15:restartNumberingAfterBreak="0">
    <w:nsid w:val="6286024B"/>
    <w:multiLevelType w:val="multilevel"/>
    <w:tmpl w:val="5B04164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41E2A67"/>
    <w:multiLevelType w:val="hybridMultilevel"/>
    <w:tmpl w:val="BD20E7BA"/>
    <w:lvl w:ilvl="0" w:tplc="FADEDB0C">
      <w:start w:val="1"/>
      <w:numFmt w:val="decimal"/>
      <w:lvlText w:val="%1)"/>
      <w:lvlJc w:val="left"/>
      <w:pPr>
        <w:ind w:left="720" w:hanging="360"/>
      </w:pPr>
    </w:lvl>
    <w:lvl w:ilvl="1" w:tplc="02BA0C02" w:tentative="1">
      <w:start w:val="1"/>
      <w:numFmt w:val="lowerLetter"/>
      <w:lvlText w:val="%2."/>
      <w:lvlJc w:val="left"/>
      <w:pPr>
        <w:ind w:left="1440" w:hanging="360"/>
      </w:pPr>
    </w:lvl>
    <w:lvl w:ilvl="2" w:tplc="F3FA55C0" w:tentative="1">
      <w:start w:val="1"/>
      <w:numFmt w:val="lowerRoman"/>
      <w:lvlText w:val="%3."/>
      <w:lvlJc w:val="right"/>
      <w:pPr>
        <w:ind w:left="2160" w:hanging="180"/>
      </w:pPr>
    </w:lvl>
    <w:lvl w:ilvl="3" w:tplc="1B34DDCC" w:tentative="1">
      <w:start w:val="1"/>
      <w:numFmt w:val="decimal"/>
      <w:lvlText w:val="%4."/>
      <w:lvlJc w:val="left"/>
      <w:pPr>
        <w:ind w:left="2880" w:hanging="360"/>
      </w:pPr>
    </w:lvl>
    <w:lvl w:ilvl="4" w:tplc="8E8880BC" w:tentative="1">
      <w:start w:val="1"/>
      <w:numFmt w:val="lowerLetter"/>
      <w:lvlText w:val="%5."/>
      <w:lvlJc w:val="left"/>
      <w:pPr>
        <w:ind w:left="3600" w:hanging="360"/>
      </w:pPr>
    </w:lvl>
    <w:lvl w:ilvl="5" w:tplc="4620C372" w:tentative="1">
      <w:start w:val="1"/>
      <w:numFmt w:val="lowerRoman"/>
      <w:lvlText w:val="%6."/>
      <w:lvlJc w:val="right"/>
      <w:pPr>
        <w:ind w:left="4320" w:hanging="180"/>
      </w:pPr>
    </w:lvl>
    <w:lvl w:ilvl="6" w:tplc="5DEA5DA6" w:tentative="1">
      <w:start w:val="1"/>
      <w:numFmt w:val="decimal"/>
      <w:lvlText w:val="%7."/>
      <w:lvlJc w:val="left"/>
      <w:pPr>
        <w:ind w:left="5040" w:hanging="360"/>
      </w:pPr>
    </w:lvl>
    <w:lvl w:ilvl="7" w:tplc="3F6224C8" w:tentative="1">
      <w:start w:val="1"/>
      <w:numFmt w:val="lowerLetter"/>
      <w:lvlText w:val="%8."/>
      <w:lvlJc w:val="left"/>
      <w:pPr>
        <w:ind w:left="5760" w:hanging="360"/>
      </w:pPr>
    </w:lvl>
    <w:lvl w:ilvl="8" w:tplc="6E066380" w:tentative="1">
      <w:start w:val="1"/>
      <w:numFmt w:val="lowerRoman"/>
      <w:lvlText w:val="%9."/>
      <w:lvlJc w:val="right"/>
      <w:pPr>
        <w:ind w:left="6480" w:hanging="180"/>
      </w:pPr>
    </w:lvl>
  </w:abstractNum>
  <w:abstractNum w:abstractNumId="20" w15:restartNumberingAfterBreak="0">
    <w:nsid w:val="679E533F"/>
    <w:multiLevelType w:val="hybridMultilevel"/>
    <w:tmpl w:val="CDC44C5E"/>
    <w:lvl w:ilvl="0" w:tplc="319CA20A">
      <w:start w:val="1"/>
      <w:numFmt w:val="upperLetter"/>
      <w:lvlText w:val="(%1)"/>
      <w:lvlJc w:val="left"/>
      <w:pPr>
        <w:ind w:left="1800" w:hanging="360"/>
      </w:pPr>
      <w:rPr>
        <w:rFonts w:hint="default"/>
      </w:rPr>
    </w:lvl>
    <w:lvl w:ilvl="1" w:tplc="E50E0744" w:tentative="1">
      <w:start w:val="1"/>
      <w:numFmt w:val="lowerLetter"/>
      <w:lvlText w:val="%2."/>
      <w:lvlJc w:val="left"/>
      <w:pPr>
        <w:ind w:left="2520" w:hanging="360"/>
      </w:pPr>
    </w:lvl>
    <w:lvl w:ilvl="2" w:tplc="33582138" w:tentative="1">
      <w:start w:val="1"/>
      <w:numFmt w:val="lowerRoman"/>
      <w:lvlText w:val="%3."/>
      <w:lvlJc w:val="right"/>
      <w:pPr>
        <w:ind w:left="3240" w:hanging="180"/>
      </w:pPr>
    </w:lvl>
    <w:lvl w:ilvl="3" w:tplc="C2C82E90" w:tentative="1">
      <w:start w:val="1"/>
      <w:numFmt w:val="decimal"/>
      <w:lvlText w:val="%4."/>
      <w:lvlJc w:val="left"/>
      <w:pPr>
        <w:ind w:left="3960" w:hanging="360"/>
      </w:pPr>
    </w:lvl>
    <w:lvl w:ilvl="4" w:tplc="BA781504" w:tentative="1">
      <w:start w:val="1"/>
      <w:numFmt w:val="lowerLetter"/>
      <w:lvlText w:val="%5."/>
      <w:lvlJc w:val="left"/>
      <w:pPr>
        <w:ind w:left="4680" w:hanging="360"/>
      </w:pPr>
    </w:lvl>
    <w:lvl w:ilvl="5" w:tplc="B68A3DF0" w:tentative="1">
      <w:start w:val="1"/>
      <w:numFmt w:val="lowerRoman"/>
      <w:lvlText w:val="%6."/>
      <w:lvlJc w:val="right"/>
      <w:pPr>
        <w:ind w:left="5400" w:hanging="180"/>
      </w:pPr>
    </w:lvl>
    <w:lvl w:ilvl="6" w:tplc="80C4602E" w:tentative="1">
      <w:start w:val="1"/>
      <w:numFmt w:val="decimal"/>
      <w:lvlText w:val="%7."/>
      <w:lvlJc w:val="left"/>
      <w:pPr>
        <w:ind w:left="6120" w:hanging="360"/>
      </w:pPr>
    </w:lvl>
    <w:lvl w:ilvl="7" w:tplc="56404442" w:tentative="1">
      <w:start w:val="1"/>
      <w:numFmt w:val="lowerLetter"/>
      <w:lvlText w:val="%8."/>
      <w:lvlJc w:val="left"/>
      <w:pPr>
        <w:ind w:left="6840" w:hanging="360"/>
      </w:pPr>
    </w:lvl>
    <w:lvl w:ilvl="8" w:tplc="F7005DD6" w:tentative="1">
      <w:start w:val="1"/>
      <w:numFmt w:val="lowerRoman"/>
      <w:lvlText w:val="%9."/>
      <w:lvlJc w:val="right"/>
      <w:pPr>
        <w:ind w:left="7560" w:hanging="180"/>
      </w:pPr>
    </w:lvl>
  </w:abstractNum>
  <w:abstractNum w:abstractNumId="21" w15:restartNumberingAfterBreak="0">
    <w:nsid w:val="68710905"/>
    <w:multiLevelType w:val="hybridMultilevel"/>
    <w:tmpl w:val="5A3C3280"/>
    <w:lvl w:ilvl="0" w:tplc="0C3CCB0E">
      <w:start w:val="1"/>
      <w:numFmt w:val="decimal"/>
      <w:lvlText w:val="%1)"/>
      <w:lvlJc w:val="left"/>
      <w:pPr>
        <w:ind w:left="720" w:hanging="360"/>
      </w:pPr>
    </w:lvl>
    <w:lvl w:ilvl="1" w:tplc="5B7AB4BE" w:tentative="1">
      <w:start w:val="1"/>
      <w:numFmt w:val="lowerLetter"/>
      <w:lvlText w:val="%2."/>
      <w:lvlJc w:val="left"/>
      <w:pPr>
        <w:ind w:left="1440" w:hanging="360"/>
      </w:pPr>
    </w:lvl>
    <w:lvl w:ilvl="2" w:tplc="82DEF154" w:tentative="1">
      <w:start w:val="1"/>
      <w:numFmt w:val="lowerRoman"/>
      <w:lvlText w:val="%3."/>
      <w:lvlJc w:val="right"/>
      <w:pPr>
        <w:ind w:left="2160" w:hanging="180"/>
      </w:pPr>
    </w:lvl>
    <w:lvl w:ilvl="3" w:tplc="AD2A932E" w:tentative="1">
      <w:start w:val="1"/>
      <w:numFmt w:val="decimal"/>
      <w:lvlText w:val="%4."/>
      <w:lvlJc w:val="left"/>
      <w:pPr>
        <w:ind w:left="2880" w:hanging="360"/>
      </w:pPr>
    </w:lvl>
    <w:lvl w:ilvl="4" w:tplc="D1AA1BA2" w:tentative="1">
      <w:start w:val="1"/>
      <w:numFmt w:val="lowerLetter"/>
      <w:lvlText w:val="%5."/>
      <w:lvlJc w:val="left"/>
      <w:pPr>
        <w:ind w:left="3600" w:hanging="360"/>
      </w:pPr>
    </w:lvl>
    <w:lvl w:ilvl="5" w:tplc="97BC84E6" w:tentative="1">
      <w:start w:val="1"/>
      <w:numFmt w:val="lowerRoman"/>
      <w:lvlText w:val="%6."/>
      <w:lvlJc w:val="right"/>
      <w:pPr>
        <w:ind w:left="4320" w:hanging="180"/>
      </w:pPr>
    </w:lvl>
    <w:lvl w:ilvl="6" w:tplc="FF9CBB6E" w:tentative="1">
      <w:start w:val="1"/>
      <w:numFmt w:val="decimal"/>
      <w:lvlText w:val="%7."/>
      <w:lvlJc w:val="left"/>
      <w:pPr>
        <w:ind w:left="5040" w:hanging="360"/>
      </w:pPr>
    </w:lvl>
    <w:lvl w:ilvl="7" w:tplc="EDE2A18E" w:tentative="1">
      <w:start w:val="1"/>
      <w:numFmt w:val="lowerLetter"/>
      <w:lvlText w:val="%8."/>
      <w:lvlJc w:val="left"/>
      <w:pPr>
        <w:ind w:left="5760" w:hanging="360"/>
      </w:pPr>
    </w:lvl>
    <w:lvl w:ilvl="8" w:tplc="49F82E8A" w:tentative="1">
      <w:start w:val="1"/>
      <w:numFmt w:val="lowerRoman"/>
      <w:lvlText w:val="%9."/>
      <w:lvlJc w:val="right"/>
      <w:pPr>
        <w:ind w:left="6480" w:hanging="180"/>
      </w:pPr>
    </w:lvl>
  </w:abstractNum>
  <w:abstractNum w:abstractNumId="22" w15:restartNumberingAfterBreak="0">
    <w:nsid w:val="6B5A178A"/>
    <w:multiLevelType w:val="hybridMultilevel"/>
    <w:tmpl w:val="13A4D9A2"/>
    <w:lvl w:ilvl="0" w:tplc="30D6EABC">
      <w:start w:val="1"/>
      <w:numFmt w:val="decimal"/>
      <w:lvlText w:val="%1."/>
      <w:lvlJc w:val="left"/>
      <w:pPr>
        <w:ind w:left="1440" w:hanging="360"/>
      </w:pPr>
      <w:rPr>
        <w:rFonts w:hint="default"/>
      </w:rPr>
    </w:lvl>
    <w:lvl w:ilvl="1" w:tplc="DEE46E66" w:tentative="1">
      <w:start w:val="1"/>
      <w:numFmt w:val="lowerLetter"/>
      <w:lvlText w:val="%2."/>
      <w:lvlJc w:val="left"/>
      <w:pPr>
        <w:ind w:left="2160" w:hanging="360"/>
      </w:pPr>
    </w:lvl>
    <w:lvl w:ilvl="2" w:tplc="CDC0FE06" w:tentative="1">
      <w:start w:val="1"/>
      <w:numFmt w:val="lowerRoman"/>
      <w:lvlText w:val="%3."/>
      <w:lvlJc w:val="right"/>
      <w:pPr>
        <w:ind w:left="2880" w:hanging="180"/>
      </w:pPr>
    </w:lvl>
    <w:lvl w:ilvl="3" w:tplc="D4986BFE" w:tentative="1">
      <w:start w:val="1"/>
      <w:numFmt w:val="decimal"/>
      <w:lvlText w:val="%4."/>
      <w:lvlJc w:val="left"/>
      <w:pPr>
        <w:ind w:left="3600" w:hanging="360"/>
      </w:pPr>
    </w:lvl>
    <w:lvl w:ilvl="4" w:tplc="6E4021F8" w:tentative="1">
      <w:start w:val="1"/>
      <w:numFmt w:val="lowerLetter"/>
      <w:lvlText w:val="%5."/>
      <w:lvlJc w:val="left"/>
      <w:pPr>
        <w:ind w:left="4320" w:hanging="360"/>
      </w:pPr>
    </w:lvl>
    <w:lvl w:ilvl="5" w:tplc="ABD46BCA" w:tentative="1">
      <w:start w:val="1"/>
      <w:numFmt w:val="lowerRoman"/>
      <w:lvlText w:val="%6."/>
      <w:lvlJc w:val="right"/>
      <w:pPr>
        <w:ind w:left="5040" w:hanging="180"/>
      </w:pPr>
    </w:lvl>
    <w:lvl w:ilvl="6" w:tplc="A7CA654C" w:tentative="1">
      <w:start w:val="1"/>
      <w:numFmt w:val="decimal"/>
      <w:lvlText w:val="%7."/>
      <w:lvlJc w:val="left"/>
      <w:pPr>
        <w:ind w:left="5760" w:hanging="360"/>
      </w:pPr>
    </w:lvl>
    <w:lvl w:ilvl="7" w:tplc="78D4D240" w:tentative="1">
      <w:start w:val="1"/>
      <w:numFmt w:val="lowerLetter"/>
      <w:lvlText w:val="%8."/>
      <w:lvlJc w:val="left"/>
      <w:pPr>
        <w:ind w:left="6480" w:hanging="360"/>
      </w:pPr>
    </w:lvl>
    <w:lvl w:ilvl="8" w:tplc="8BBE8C34" w:tentative="1">
      <w:start w:val="1"/>
      <w:numFmt w:val="lowerRoman"/>
      <w:lvlText w:val="%9."/>
      <w:lvlJc w:val="right"/>
      <w:pPr>
        <w:ind w:left="7200" w:hanging="180"/>
      </w:pPr>
    </w:lvl>
  </w:abstractNum>
  <w:abstractNum w:abstractNumId="23" w15:restartNumberingAfterBreak="0">
    <w:nsid w:val="75A32F6E"/>
    <w:multiLevelType w:val="hybridMultilevel"/>
    <w:tmpl w:val="7D0CDBEC"/>
    <w:lvl w:ilvl="0" w:tplc="53381C66">
      <w:start w:val="1"/>
      <w:numFmt w:val="decimal"/>
      <w:lvlText w:val="%1."/>
      <w:lvlJc w:val="left"/>
      <w:pPr>
        <w:ind w:left="720" w:hanging="360"/>
      </w:pPr>
    </w:lvl>
    <w:lvl w:ilvl="1" w:tplc="D8ACFEC6" w:tentative="1">
      <w:start w:val="1"/>
      <w:numFmt w:val="lowerLetter"/>
      <w:lvlText w:val="%2."/>
      <w:lvlJc w:val="left"/>
      <w:pPr>
        <w:ind w:left="1440" w:hanging="360"/>
      </w:pPr>
    </w:lvl>
    <w:lvl w:ilvl="2" w:tplc="ACC8087A" w:tentative="1">
      <w:start w:val="1"/>
      <w:numFmt w:val="lowerRoman"/>
      <w:lvlText w:val="%3."/>
      <w:lvlJc w:val="right"/>
      <w:pPr>
        <w:ind w:left="2160" w:hanging="180"/>
      </w:pPr>
    </w:lvl>
    <w:lvl w:ilvl="3" w:tplc="AAE22572" w:tentative="1">
      <w:start w:val="1"/>
      <w:numFmt w:val="decimal"/>
      <w:lvlText w:val="%4."/>
      <w:lvlJc w:val="left"/>
      <w:pPr>
        <w:ind w:left="2880" w:hanging="360"/>
      </w:pPr>
    </w:lvl>
    <w:lvl w:ilvl="4" w:tplc="E7568150" w:tentative="1">
      <w:start w:val="1"/>
      <w:numFmt w:val="lowerLetter"/>
      <w:lvlText w:val="%5."/>
      <w:lvlJc w:val="left"/>
      <w:pPr>
        <w:ind w:left="3600" w:hanging="360"/>
      </w:pPr>
    </w:lvl>
    <w:lvl w:ilvl="5" w:tplc="5C9885EA" w:tentative="1">
      <w:start w:val="1"/>
      <w:numFmt w:val="lowerRoman"/>
      <w:lvlText w:val="%6."/>
      <w:lvlJc w:val="right"/>
      <w:pPr>
        <w:ind w:left="4320" w:hanging="180"/>
      </w:pPr>
    </w:lvl>
    <w:lvl w:ilvl="6" w:tplc="C2DE4BAC" w:tentative="1">
      <w:start w:val="1"/>
      <w:numFmt w:val="decimal"/>
      <w:lvlText w:val="%7."/>
      <w:lvlJc w:val="left"/>
      <w:pPr>
        <w:ind w:left="5040" w:hanging="360"/>
      </w:pPr>
    </w:lvl>
    <w:lvl w:ilvl="7" w:tplc="8AFEA408" w:tentative="1">
      <w:start w:val="1"/>
      <w:numFmt w:val="lowerLetter"/>
      <w:lvlText w:val="%8."/>
      <w:lvlJc w:val="left"/>
      <w:pPr>
        <w:ind w:left="5760" w:hanging="360"/>
      </w:pPr>
    </w:lvl>
    <w:lvl w:ilvl="8" w:tplc="36E2EAA2" w:tentative="1">
      <w:start w:val="1"/>
      <w:numFmt w:val="lowerRoman"/>
      <w:lvlText w:val="%9."/>
      <w:lvlJc w:val="right"/>
      <w:pPr>
        <w:ind w:left="6480" w:hanging="180"/>
      </w:pPr>
    </w:lvl>
  </w:abstractNum>
  <w:abstractNum w:abstractNumId="24" w15:restartNumberingAfterBreak="0">
    <w:nsid w:val="7A8100D3"/>
    <w:multiLevelType w:val="hybridMultilevel"/>
    <w:tmpl w:val="46F489C2"/>
    <w:lvl w:ilvl="0" w:tplc="C09EE3CA">
      <w:start w:val="1"/>
      <w:numFmt w:val="upperLetter"/>
      <w:lvlText w:val="(%1)"/>
      <w:lvlJc w:val="left"/>
      <w:pPr>
        <w:ind w:left="1440" w:hanging="360"/>
      </w:pPr>
      <w:rPr>
        <w:rFonts w:hint="default"/>
      </w:rPr>
    </w:lvl>
    <w:lvl w:ilvl="1" w:tplc="515EFD5C" w:tentative="1">
      <w:start w:val="1"/>
      <w:numFmt w:val="lowerLetter"/>
      <w:lvlText w:val="%2."/>
      <w:lvlJc w:val="left"/>
      <w:pPr>
        <w:ind w:left="2160" w:hanging="360"/>
      </w:pPr>
    </w:lvl>
    <w:lvl w:ilvl="2" w:tplc="64A211AE" w:tentative="1">
      <w:start w:val="1"/>
      <w:numFmt w:val="lowerRoman"/>
      <w:lvlText w:val="%3."/>
      <w:lvlJc w:val="right"/>
      <w:pPr>
        <w:ind w:left="2880" w:hanging="180"/>
      </w:pPr>
    </w:lvl>
    <w:lvl w:ilvl="3" w:tplc="B910300C" w:tentative="1">
      <w:start w:val="1"/>
      <w:numFmt w:val="decimal"/>
      <w:lvlText w:val="%4."/>
      <w:lvlJc w:val="left"/>
      <w:pPr>
        <w:ind w:left="3600" w:hanging="360"/>
      </w:pPr>
    </w:lvl>
    <w:lvl w:ilvl="4" w:tplc="8154D65E" w:tentative="1">
      <w:start w:val="1"/>
      <w:numFmt w:val="lowerLetter"/>
      <w:lvlText w:val="%5."/>
      <w:lvlJc w:val="left"/>
      <w:pPr>
        <w:ind w:left="4320" w:hanging="360"/>
      </w:pPr>
    </w:lvl>
    <w:lvl w:ilvl="5" w:tplc="76924F46" w:tentative="1">
      <w:start w:val="1"/>
      <w:numFmt w:val="lowerRoman"/>
      <w:lvlText w:val="%6."/>
      <w:lvlJc w:val="right"/>
      <w:pPr>
        <w:ind w:left="5040" w:hanging="180"/>
      </w:pPr>
    </w:lvl>
    <w:lvl w:ilvl="6" w:tplc="A2CE5E18" w:tentative="1">
      <w:start w:val="1"/>
      <w:numFmt w:val="decimal"/>
      <w:lvlText w:val="%7."/>
      <w:lvlJc w:val="left"/>
      <w:pPr>
        <w:ind w:left="5760" w:hanging="360"/>
      </w:pPr>
    </w:lvl>
    <w:lvl w:ilvl="7" w:tplc="2940E9BC" w:tentative="1">
      <w:start w:val="1"/>
      <w:numFmt w:val="lowerLetter"/>
      <w:lvlText w:val="%8."/>
      <w:lvlJc w:val="left"/>
      <w:pPr>
        <w:ind w:left="6480" w:hanging="360"/>
      </w:pPr>
    </w:lvl>
    <w:lvl w:ilvl="8" w:tplc="812CE7E4" w:tentative="1">
      <w:start w:val="1"/>
      <w:numFmt w:val="lowerRoman"/>
      <w:lvlText w:val="%9."/>
      <w:lvlJc w:val="right"/>
      <w:pPr>
        <w:ind w:left="7200" w:hanging="180"/>
      </w:pPr>
    </w:lvl>
  </w:abstractNum>
  <w:abstractNum w:abstractNumId="25" w15:restartNumberingAfterBreak="0">
    <w:nsid w:val="7F813F38"/>
    <w:multiLevelType w:val="hybridMultilevel"/>
    <w:tmpl w:val="701C668C"/>
    <w:lvl w:ilvl="0" w:tplc="BB8683AE">
      <w:start w:val="1"/>
      <w:numFmt w:val="decimal"/>
      <w:lvlText w:val="%1."/>
      <w:lvlJc w:val="left"/>
      <w:pPr>
        <w:ind w:left="720" w:hanging="360"/>
      </w:pPr>
      <w:rPr>
        <w:rFonts w:hint="default"/>
      </w:rPr>
    </w:lvl>
    <w:lvl w:ilvl="1" w:tplc="471E9F16" w:tentative="1">
      <w:start w:val="1"/>
      <w:numFmt w:val="lowerLetter"/>
      <w:lvlText w:val="%2."/>
      <w:lvlJc w:val="left"/>
      <w:pPr>
        <w:ind w:left="1440" w:hanging="360"/>
      </w:pPr>
    </w:lvl>
    <w:lvl w:ilvl="2" w:tplc="A824F1C2" w:tentative="1">
      <w:start w:val="1"/>
      <w:numFmt w:val="lowerRoman"/>
      <w:lvlText w:val="%3."/>
      <w:lvlJc w:val="right"/>
      <w:pPr>
        <w:ind w:left="2160" w:hanging="180"/>
      </w:pPr>
    </w:lvl>
    <w:lvl w:ilvl="3" w:tplc="2FD68C70" w:tentative="1">
      <w:start w:val="1"/>
      <w:numFmt w:val="decimal"/>
      <w:lvlText w:val="%4."/>
      <w:lvlJc w:val="left"/>
      <w:pPr>
        <w:ind w:left="2880" w:hanging="360"/>
      </w:pPr>
    </w:lvl>
    <w:lvl w:ilvl="4" w:tplc="40542FF0" w:tentative="1">
      <w:start w:val="1"/>
      <w:numFmt w:val="lowerLetter"/>
      <w:lvlText w:val="%5."/>
      <w:lvlJc w:val="left"/>
      <w:pPr>
        <w:ind w:left="3600" w:hanging="360"/>
      </w:pPr>
    </w:lvl>
    <w:lvl w:ilvl="5" w:tplc="6170936A" w:tentative="1">
      <w:start w:val="1"/>
      <w:numFmt w:val="lowerRoman"/>
      <w:lvlText w:val="%6."/>
      <w:lvlJc w:val="right"/>
      <w:pPr>
        <w:ind w:left="4320" w:hanging="180"/>
      </w:pPr>
    </w:lvl>
    <w:lvl w:ilvl="6" w:tplc="E8967DE8" w:tentative="1">
      <w:start w:val="1"/>
      <w:numFmt w:val="decimal"/>
      <w:lvlText w:val="%7."/>
      <w:lvlJc w:val="left"/>
      <w:pPr>
        <w:ind w:left="5040" w:hanging="360"/>
      </w:pPr>
    </w:lvl>
    <w:lvl w:ilvl="7" w:tplc="C6540794" w:tentative="1">
      <w:start w:val="1"/>
      <w:numFmt w:val="lowerLetter"/>
      <w:lvlText w:val="%8."/>
      <w:lvlJc w:val="left"/>
      <w:pPr>
        <w:ind w:left="5760" w:hanging="360"/>
      </w:pPr>
    </w:lvl>
    <w:lvl w:ilvl="8" w:tplc="20CCA83E" w:tentative="1">
      <w:start w:val="1"/>
      <w:numFmt w:val="lowerRoman"/>
      <w:lvlText w:val="%9."/>
      <w:lvlJc w:val="right"/>
      <w:pPr>
        <w:ind w:left="6480" w:hanging="180"/>
      </w:pPr>
    </w:lvl>
  </w:abstractNum>
  <w:abstractNum w:abstractNumId="26" w15:restartNumberingAfterBreak="0">
    <w:nsid w:val="7FD136FA"/>
    <w:multiLevelType w:val="hybridMultilevel"/>
    <w:tmpl w:val="8B245784"/>
    <w:lvl w:ilvl="0" w:tplc="13F06006">
      <w:start w:val="1"/>
      <w:numFmt w:val="decimal"/>
      <w:lvlText w:val="%1."/>
      <w:lvlJc w:val="left"/>
      <w:pPr>
        <w:ind w:left="720" w:hanging="360"/>
      </w:pPr>
    </w:lvl>
    <w:lvl w:ilvl="1" w:tplc="380A6686" w:tentative="1">
      <w:start w:val="1"/>
      <w:numFmt w:val="lowerLetter"/>
      <w:lvlText w:val="%2."/>
      <w:lvlJc w:val="left"/>
      <w:pPr>
        <w:ind w:left="1440" w:hanging="360"/>
      </w:pPr>
    </w:lvl>
    <w:lvl w:ilvl="2" w:tplc="A88C77CE" w:tentative="1">
      <w:start w:val="1"/>
      <w:numFmt w:val="lowerRoman"/>
      <w:lvlText w:val="%3."/>
      <w:lvlJc w:val="right"/>
      <w:pPr>
        <w:ind w:left="2160" w:hanging="180"/>
      </w:pPr>
    </w:lvl>
    <w:lvl w:ilvl="3" w:tplc="7DEC3EC4" w:tentative="1">
      <w:start w:val="1"/>
      <w:numFmt w:val="decimal"/>
      <w:lvlText w:val="%4."/>
      <w:lvlJc w:val="left"/>
      <w:pPr>
        <w:ind w:left="2880" w:hanging="360"/>
      </w:pPr>
    </w:lvl>
    <w:lvl w:ilvl="4" w:tplc="453697EA" w:tentative="1">
      <w:start w:val="1"/>
      <w:numFmt w:val="lowerLetter"/>
      <w:lvlText w:val="%5."/>
      <w:lvlJc w:val="left"/>
      <w:pPr>
        <w:ind w:left="3600" w:hanging="360"/>
      </w:pPr>
    </w:lvl>
    <w:lvl w:ilvl="5" w:tplc="924A834A" w:tentative="1">
      <w:start w:val="1"/>
      <w:numFmt w:val="lowerRoman"/>
      <w:lvlText w:val="%6."/>
      <w:lvlJc w:val="right"/>
      <w:pPr>
        <w:ind w:left="4320" w:hanging="180"/>
      </w:pPr>
    </w:lvl>
    <w:lvl w:ilvl="6" w:tplc="3E14F258" w:tentative="1">
      <w:start w:val="1"/>
      <w:numFmt w:val="decimal"/>
      <w:lvlText w:val="%7."/>
      <w:lvlJc w:val="left"/>
      <w:pPr>
        <w:ind w:left="5040" w:hanging="360"/>
      </w:pPr>
    </w:lvl>
    <w:lvl w:ilvl="7" w:tplc="A26453EC" w:tentative="1">
      <w:start w:val="1"/>
      <w:numFmt w:val="lowerLetter"/>
      <w:lvlText w:val="%8."/>
      <w:lvlJc w:val="left"/>
      <w:pPr>
        <w:ind w:left="5760" w:hanging="360"/>
      </w:pPr>
    </w:lvl>
    <w:lvl w:ilvl="8" w:tplc="F98CFBCC" w:tentative="1">
      <w:start w:val="1"/>
      <w:numFmt w:val="lowerRoman"/>
      <w:lvlText w:val="%9."/>
      <w:lvlJc w:val="right"/>
      <w:pPr>
        <w:ind w:left="6480" w:hanging="180"/>
      </w:pPr>
    </w:lvl>
  </w:abstractNum>
  <w:num w:numId="1" w16cid:durableId="1774127149">
    <w:abstractNumId w:val="0"/>
  </w:num>
  <w:num w:numId="2" w16cid:durableId="289558927">
    <w:abstractNumId w:val="1"/>
  </w:num>
  <w:num w:numId="3" w16cid:durableId="1988893902">
    <w:abstractNumId w:val="2"/>
  </w:num>
  <w:num w:numId="4" w16cid:durableId="1572618582">
    <w:abstractNumId w:val="3"/>
  </w:num>
  <w:num w:numId="5" w16cid:durableId="216211274">
    <w:abstractNumId w:val="8"/>
  </w:num>
  <w:num w:numId="6" w16cid:durableId="1158309253">
    <w:abstractNumId w:val="12"/>
  </w:num>
  <w:num w:numId="7" w16cid:durableId="330379104">
    <w:abstractNumId w:val="14"/>
  </w:num>
  <w:num w:numId="8" w16cid:durableId="907346580">
    <w:abstractNumId w:val="15"/>
  </w:num>
  <w:num w:numId="9" w16cid:durableId="1458644516">
    <w:abstractNumId w:val="13"/>
  </w:num>
  <w:num w:numId="10" w16cid:durableId="178129994">
    <w:abstractNumId w:val="24"/>
  </w:num>
  <w:num w:numId="11" w16cid:durableId="1446458995">
    <w:abstractNumId w:val="22"/>
  </w:num>
  <w:num w:numId="12" w16cid:durableId="428046113">
    <w:abstractNumId w:val="20"/>
  </w:num>
  <w:num w:numId="13" w16cid:durableId="649675240">
    <w:abstractNumId w:val="23"/>
  </w:num>
  <w:num w:numId="14" w16cid:durableId="1915582127">
    <w:abstractNumId w:val="4"/>
  </w:num>
  <w:num w:numId="15" w16cid:durableId="558789978">
    <w:abstractNumId w:val="5"/>
  </w:num>
  <w:num w:numId="16" w16cid:durableId="870800247">
    <w:abstractNumId w:val="26"/>
  </w:num>
  <w:num w:numId="17" w16cid:durableId="1138259349">
    <w:abstractNumId w:val="25"/>
  </w:num>
  <w:num w:numId="18" w16cid:durableId="1797217101">
    <w:abstractNumId w:val="17"/>
  </w:num>
  <w:num w:numId="19" w16cid:durableId="527254914">
    <w:abstractNumId w:val="16"/>
  </w:num>
  <w:num w:numId="20" w16cid:durableId="712728257">
    <w:abstractNumId w:val="6"/>
  </w:num>
  <w:num w:numId="21" w16cid:durableId="294801495">
    <w:abstractNumId w:val="10"/>
  </w:num>
  <w:num w:numId="22" w16cid:durableId="2144342229">
    <w:abstractNumId w:val="18"/>
  </w:num>
  <w:num w:numId="23" w16cid:durableId="672530695">
    <w:abstractNumId w:val="11"/>
  </w:num>
  <w:num w:numId="24" w16cid:durableId="42943498">
    <w:abstractNumId w:val="19"/>
  </w:num>
  <w:num w:numId="25" w16cid:durableId="606543623">
    <w:abstractNumId w:val="21"/>
  </w:num>
  <w:num w:numId="26" w16cid:durableId="2032996939">
    <w:abstractNumId w:val="9"/>
  </w:num>
  <w:num w:numId="27" w16cid:durableId="14973010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286"/>
    <w:rsid w:val="000010FF"/>
    <w:rsid w:val="0000365F"/>
    <w:rsid w:val="000052BA"/>
    <w:rsid w:val="00005490"/>
    <w:rsid w:val="00006AE7"/>
    <w:rsid w:val="00007FF3"/>
    <w:rsid w:val="00013109"/>
    <w:rsid w:val="00015A25"/>
    <w:rsid w:val="000177D0"/>
    <w:rsid w:val="0002225A"/>
    <w:rsid w:val="000241B5"/>
    <w:rsid w:val="00024C9C"/>
    <w:rsid w:val="00025C0B"/>
    <w:rsid w:val="0002659C"/>
    <w:rsid w:val="00026FB3"/>
    <w:rsid w:val="0003361B"/>
    <w:rsid w:val="00034065"/>
    <w:rsid w:val="00035511"/>
    <w:rsid w:val="000355C3"/>
    <w:rsid w:val="00037DF2"/>
    <w:rsid w:val="00046FF9"/>
    <w:rsid w:val="00052506"/>
    <w:rsid w:val="00052E8C"/>
    <w:rsid w:val="00054F69"/>
    <w:rsid w:val="00056EC4"/>
    <w:rsid w:val="00062A8B"/>
    <w:rsid w:val="00063FEB"/>
    <w:rsid w:val="000645CA"/>
    <w:rsid w:val="000649B6"/>
    <w:rsid w:val="000675C7"/>
    <w:rsid w:val="000708D4"/>
    <w:rsid w:val="00073D5A"/>
    <w:rsid w:val="00075D9B"/>
    <w:rsid w:val="00080DBA"/>
    <w:rsid w:val="00086949"/>
    <w:rsid w:val="00090B5A"/>
    <w:rsid w:val="000932F6"/>
    <w:rsid w:val="00093481"/>
    <w:rsid w:val="00093786"/>
    <w:rsid w:val="000971A6"/>
    <w:rsid w:val="000A01C8"/>
    <w:rsid w:val="000A0D09"/>
    <w:rsid w:val="000A4328"/>
    <w:rsid w:val="000A6093"/>
    <w:rsid w:val="000A6714"/>
    <w:rsid w:val="000B01BF"/>
    <w:rsid w:val="000B0508"/>
    <w:rsid w:val="000B396C"/>
    <w:rsid w:val="000B3A9C"/>
    <w:rsid w:val="000C0046"/>
    <w:rsid w:val="000C02A1"/>
    <w:rsid w:val="000C1F20"/>
    <w:rsid w:val="000C207D"/>
    <w:rsid w:val="000C2F3F"/>
    <w:rsid w:val="000C41E1"/>
    <w:rsid w:val="000C7916"/>
    <w:rsid w:val="000D2C29"/>
    <w:rsid w:val="000D37D7"/>
    <w:rsid w:val="000D386A"/>
    <w:rsid w:val="000D62B3"/>
    <w:rsid w:val="000D7528"/>
    <w:rsid w:val="000D765D"/>
    <w:rsid w:val="000E0DF7"/>
    <w:rsid w:val="000E4EA6"/>
    <w:rsid w:val="000F073A"/>
    <w:rsid w:val="000F160A"/>
    <w:rsid w:val="000F2FA4"/>
    <w:rsid w:val="000F4D7F"/>
    <w:rsid w:val="001002AA"/>
    <w:rsid w:val="0010143F"/>
    <w:rsid w:val="00104099"/>
    <w:rsid w:val="00104A0E"/>
    <w:rsid w:val="00106650"/>
    <w:rsid w:val="001066AA"/>
    <w:rsid w:val="0011028D"/>
    <w:rsid w:val="001129F7"/>
    <w:rsid w:val="001137B3"/>
    <w:rsid w:val="001139B7"/>
    <w:rsid w:val="0011626F"/>
    <w:rsid w:val="00117DA7"/>
    <w:rsid w:val="00122BE3"/>
    <w:rsid w:val="00124263"/>
    <w:rsid w:val="00126037"/>
    <w:rsid w:val="001269F5"/>
    <w:rsid w:val="001301C1"/>
    <w:rsid w:val="001305A6"/>
    <w:rsid w:val="0013101F"/>
    <w:rsid w:val="00136839"/>
    <w:rsid w:val="00140C89"/>
    <w:rsid w:val="00141783"/>
    <w:rsid w:val="00145410"/>
    <w:rsid w:val="0014724E"/>
    <w:rsid w:val="00147BD6"/>
    <w:rsid w:val="001559C6"/>
    <w:rsid w:val="0016189F"/>
    <w:rsid w:val="001627D4"/>
    <w:rsid w:val="00173FF4"/>
    <w:rsid w:val="001748CE"/>
    <w:rsid w:val="00174A06"/>
    <w:rsid w:val="00176CD3"/>
    <w:rsid w:val="001840A2"/>
    <w:rsid w:val="001858A7"/>
    <w:rsid w:val="001858BB"/>
    <w:rsid w:val="00191152"/>
    <w:rsid w:val="00192AE4"/>
    <w:rsid w:val="00193138"/>
    <w:rsid w:val="001943F6"/>
    <w:rsid w:val="00195A6C"/>
    <w:rsid w:val="00195CCA"/>
    <w:rsid w:val="001960F5"/>
    <w:rsid w:val="001A08C2"/>
    <w:rsid w:val="001A49CE"/>
    <w:rsid w:val="001A5FA5"/>
    <w:rsid w:val="001B0E6D"/>
    <w:rsid w:val="001B104F"/>
    <w:rsid w:val="001B2779"/>
    <w:rsid w:val="001B2894"/>
    <w:rsid w:val="001B3D53"/>
    <w:rsid w:val="001B4027"/>
    <w:rsid w:val="001B7963"/>
    <w:rsid w:val="001C1B60"/>
    <w:rsid w:val="001C3D9A"/>
    <w:rsid w:val="001C61BB"/>
    <w:rsid w:val="001D08E6"/>
    <w:rsid w:val="001D3C8A"/>
    <w:rsid w:val="001D4FAC"/>
    <w:rsid w:val="001D5270"/>
    <w:rsid w:val="001D7BF3"/>
    <w:rsid w:val="001E4D44"/>
    <w:rsid w:val="001F34DB"/>
    <w:rsid w:val="001F6711"/>
    <w:rsid w:val="00200A61"/>
    <w:rsid w:val="00201681"/>
    <w:rsid w:val="00201CCD"/>
    <w:rsid w:val="00203D3E"/>
    <w:rsid w:val="00203E84"/>
    <w:rsid w:val="002046F0"/>
    <w:rsid w:val="002062C5"/>
    <w:rsid w:val="002076D4"/>
    <w:rsid w:val="0021141A"/>
    <w:rsid w:val="002114D6"/>
    <w:rsid w:val="00212A21"/>
    <w:rsid w:val="00214ACE"/>
    <w:rsid w:val="00214C90"/>
    <w:rsid w:val="00216C9F"/>
    <w:rsid w:val="00216D9B"/>
    <w:rsid w:val="00216E7D"/>
    <w:rsid w:val="002170C9"/>
    <w:rsid w:val="00223952"/>
    <w:rsid w:val="00227AB9"/>
    <w:rsid w:val="002312BA"/>
    <w:rsid w:val="00234D1C"/>
    <w:rsid w:val="00235364"/>
    <w:rsid w:val="00236699"/>
    <w:rsid w:val="0023703C"/>
    <w:rsid w:val="0024163A"/>
    <w:rsid w:val="002442D6"/>
    <w:rsid w:val="00244D2B"/>
    <w:rsid w:val="00246F22"/>
    <w:rsid w:val="00250FA4"/>
    <w:rsid w:val="00251144"/>
    <w:rsid w:val="0025129F"/>
    <w:rsid w:val="00252AEA"/>
    <w:rsid w:val="002619A9"/>
    <w:rsid w:val="00261EA7"/>
    <w:rsid w:val="0026208D"/>
    <w:rsid w:val="002638D3"/>
    <w:rsid w:val="00264A76"/>
    <w:rsid w:val="00264AEE"/>
    <w:rsid w:val="00266543"/>
    <w:rsid w:val="00266A90"/>
    <w:rsid w:val="0027182F"/>
    <w:rsid w:val="00272733"/>
    <w:rsid w:val="00275FDC"/>
    <w:rsid w:val="002761DA"/>
    <w:rsid w:val="00277F4F"/>
    <w:rsid w:val="0028483A"/>
    <w:rsid w:val="00285A4C"/>
    <w:rsid w:val="00291319"/>
    <w:rsid w:val="002933BE"/>
    <w:rsid w:val="002937A4"/>
    <w:rsid w:val="002A03E1"/>
    <w:rsid w:val="002A6ECF"/>
    <w:rsid w:val="002A702D"/>
    <w:rsid w:val="002A75F5"/>
    <w:rsid w:val="002B0EAB"/>
    <w:rsid w:val="002B272A"/>
    <w:rsid w:val="002B42A0"/>
    <w:rsid w:val="002B6628"/>
    <w:rsid w:val="002B680A"/>
    <w:rsid w:val="002C0378"/>
    <w:rsid w:val="002C25C2"/>
    <w:rsid w:val="002C2AA9"/>
    <w:rsid w:val="002C3068"/>
    <w:rsid w:val="002C603F"/>
    <w:rsid w:val="002C6C53"/>
    <w:rsid w:val="002C725E"/>
    <w:rsid w:val="002C753A"/>
    <w:rsid w:val="002D0505"/>
    <w:rsid w:val="002D0648"/>
    <w:rsid w:val="002D18D8"/>
    <w:rsid w:val="002D3BC6"/>
    <w:rsid w:val="002D4859"/>
    <w:rsid w:val="002D5C48"/>
    <w:rsid w:val="002D740C"/>
    <w:rsid w:val="002E0543"/>
    <w:rsid w:val="002E401E"/>
    <w:rsid w:val="002E445B"/>
    <w:rsid w:val="002E598F"/>
    <w:rsid w:val="002F12A3"/>
    <w:rsid w:val="002F23E4"/>
    <w:rsid w:val="002F3858"/>
    <w:rsid w:val="002F5057"/>
    <w:rsid w:val="002F5C84"/>
    <w:rsid w:val="002F7723"/>
    <w:rsid w:val="00304B34"/>
    <w:rsid w:val="0030574D"/>
    <w:rsid w:val="00307C69"/>
    <w:rsid w:val="00307F5A"/>
    <w:rsid w:val="003101CA"/>
    <w:rsid w:val="00311ED1"/>
    <w:rsid w:val="0031358E"/>
    <w:rsid w:val="00313C75"/>
    <w:rsid w:val="003208D9"/>
    <w:rsid w:val="003231BD"/>
    <w:rsid w:val="00324486"/>
    <w:rsid w:val="00324882"/>
    <w:rsid w:val="00324C64"/>
    <w:rsid w:val="00325CBE"/>
    <w:rsid w:val="003267E2"/>
    <w:rsid w:val="003274CF"/>
    <w:rsid w:val="00331852"/>
    <w:rsid w:val="0033433F"/>
    <w:rsid w:val="003356E8"/>
    <w:rsid w:val="003361E5"/>
    <w:rsid w:val="00340CBB"/>
    <w:rsid w:val="00342C79"/>
    <w:rsid w:val="0034318F"/>
    <w:rsid w:val="00344AB8"/>
    <w:rsid w:val="00344E10"/>
    <w:rsid w:val="003450B3"/>
    <w:rsid w:val="003516D7"/>
    <w:rsid w:val="00352055"/>
    <w:rsid w:val="003530F0"/>
    <w:rsid w:val="00354F84"/>
    <w:rsid w:val="0035514E"/>
    <w:rsid w:val="00355897"/>
    <w:rsid w:val="00360C38"/>
    <w:rsid w:val="00360DB0"/>
    <w:rsid w:val="003610C3"/>
    <w:rsid w:val="00365798"/>
    <w:rsid w:val="003664C2"/>
    <w:rsid w:val="00370A43"/>
    <w:rsid w:val="00372F0A"/>
    <w:rsid w:val="00373E4F"/>
    <w:rsid w:val="00375884"/>
    <w:rsid w:val="003769B8"/>
    <w:rsid w:val="00376D8E"/>
    <w:rsid w:val="0037751F"/>
    <w:rsid w:val="00382071"/>
    <w:rsid w:val="00384D11"/>
    <w:rsid w:val="0039131F"/>
    <w:rsid w:val="00392097"/>
    <w:rsid w:val="00395C4A"/>
    <w:rsid w:val="00397803"/>
    <w:rsid w:val="003A00B5"/>
    <w:rsid w:val="003A01CE"/>
    <w:rsid w:val="003A6C18"/>
    <w:rsid w:val="003A6DFA"/>
    <w:rsid w:val="003A75A5"/>
    <w:rsid w:val="003B076B"/>
    <w:rsid w:val="003B16B6"/>
    <w:rsid w:val="003B21D8"/>
    <w:rsid w:val="003B43C1"/>
    <w:rsid w:val="003B51D8"/>
    <w:rsid w:val="003B5DE4"/>
    <w:rsid w:val="003B7502"/>
    <w:rsid w:val="003C0E74"/>
    <w:rsid w:val="003C2B69"/>
    <w:rsid w:val="003C5E23"/>
    <w:rsid w:val="003D03FA"/>
    <w:rsid w:val="003D0704"/>
    <w:rsid w:val="003D18BB"/>
    <w:rsid w:val="003E0BFF"/>
    <w:rsid w:val="003E18EB"/>
    <w:rsid w:val="003E1F65"/>
    <w:rsid w:val="003E2003"/>
    <w:rsid w:val="003E2361"/>
    <w:rsid w:val="003E4071"/>
    <w:rsid w:val="003E4344"/>
    <w:rsid w:val="003E7049"/>
    <w:rsid w:val="003F0F1A"/>
    <w:rsid w:val="003F1187"/>
    <w:rsid w:val="003F4F13"/>
    <w:rsid w:val="003F7417"/>
    <w:rsid w:val="003F7A62"/>
    <w:rsid w:val="00400D40"/>
    <w:rsid w:val="00404286"/>
    <w:rsid w:val="00404A41"/>
    <w:rsid w:val="004063E5"/>
    <w:rsid w:val="0040757D"/>
    <w:rsid w:val="00407B50"/>
    <w:rsid w:val="00410198"/>
    <w:rsid w:val="00411F25"/>
    <w:rsid w:val="00412D90"/>
    <w:rsid w:val="0041348C"/>
    <w:rsid w:val="00414E7F"/>
    <w:rsid w:val="00416930"/>
    <w:rsid w:val="00417B57"/>
    <w:rsid w:val="004256A4"/>
    <w:rsid w:val="004278BD"/>
    <w:rsid w:val="00432E1F"/>
    <w:rsid w:val="00432FD9"/>
    <w:rsid w:val="004364B3"/>
    <w:rsid w:val="00436924"/>
    <w:rsid w:val="0043693A"/>
    <w:rsid w:val="004412BE"/>
    <w:rsid w:val="0045029B"/>
    <w:rsid w:val="004507BC"/>
    <w:rsid w:val="00453069"/>
    <w:rsid w:val="00453292"/>
    <w:rsid w:val="00454D0E"/>
    <w:rsid w:val="00454DC6"/>
    <w:rsid w:val="00455173"/>
    <w:rsid w:val="00455907"/>
    <w:rsid w:val="00456DEA"/>
    <w:rsid w:val="004573E4"/>
    <w:rsid w:val="00460F88"/>
    <w:rsid w:val="0046351E"/>
    <w:rsid w:val="004640FD"/>
    <w:rsid w:val="0046527F"/>
    <w:rsid w:val="00470FEF"/>
    <w:rsid w:val="004737A3"/>
    <w:rsid w:val="00473B05"/>
    <w:rsid w:val="00475AE5"/>
    <w:rsid w:val="00475BA2"/>
    <w:rsid w:val="004777A0"/>
    <w:rsid w:val="00481614"/>
    <w:rsid w:val="004819DD"/>
    <w:rsid w:val="0048208C"/>
    <w:rsid w:val="00484230"/>
    <w:rsid w:val="0048708B"/>
    <w:rsid w:val="00487A0B"/>
    <w:rsid w:val="00487EFF"/>
    <w:rsid w:val="004968BA"/>
    <w:rsid w:val="004A2FB8"/>
    <w:rsid w:val="004A3DEA"/>
    <w:rsid w:val="004A5E25"/>
    <w:rsid w:val="004B2E5D"/>
    <w:rsid w:val="004B5E30"/>
    <w:rsid w:val="004D1776"/>
    <w:rsid w:val="004D3F12"/>
    <w:rsid w:val="004D7618"/>
    <w:rsid w:val="004E0E2C"/>
    <w:rsid w:val="004E6B5E"/>
    <w:rsid w:val="004F1219"/>
    <w:rsid w:val="004F1826"/>
    <w:rsid w:val="004F1C51"/>
    <w:rsid w:val="004F4118"/>
    <w:rsid w:val="004F42D8"/>
    <w:rsid w:val="004F459D"/>
    <w:rsid w:val="004F6DDF"/>
    <w:rsid w:val="00500771"/>
    <w:rsid w:val="0050380D"/>
    <w:rsid w:val="00505E30"/>
    <w:rsid w:val="00506141"/>
    <w:rsid w:val="0051053B"/>
    <w:rsid w:val="00510EC5"/>
    <w:rsid w:val="00511D47"/>
    <w:rsid w:val="00513117"/>
    <w:rsid w:val="005141F9"/>
    <w:rsid w:val="00514CA5"/>
    <w:rsid w:val="005159D1"/>
    <w:rsid w:val="0051757E"/>
    <w:rsid w:val="005222A2"/>
    <w:rsid w:val="0052387B"/>
    <w:rsid w:val="00526AAF"/>
    <w:rsid w:val="00526BD3"/>
    <w:rsid w:val="00527318"/>
    <w:rsid w:val="00527C28"/>
    <w:rsid w:val="00531C73"/>
    <w:rsid w:val="00532525"/>
    <w:rsid w:val="00533235"/>
    <w:rsid w:val="0053340E"/>
    <w:rsid w:val="005347B0"/>
    <w:rsid w:val="00536A58"/>
    <w:rsid w:val="00537F70"/>
    <w:rsid w:val="005404EF"/>
    <w:rsid w:val="00540F0E"/>
    <w:rsid w:val="00541175"/>
    <w:rsid w:val="005412C4"/>
    <w:rsid w:val="00542963"/>
    <w:rsid w:val="00552079"/>
    <w:rsid w:val="005528C9"/>
    <w:rsid w:val="00553382"/>
    <w:rsid w:val="00554DF1"/>
    <w:rsid w:val="00555679"/>
    <w:rsid w:val="005602F3"/>
    <w:rsid w:val="005618AC"/>
    <w:rsid w:val="00561D4C"/>
    <w:rsid w:val="00562169"/>
    <w:rsid w:val="005660FA"/>
    <w:rsid w:val="00572197"/>
    <w:rsid w:val="005749FE"/>
    <w:rsid w:val="005766B8"/>
    <w:rsid w:val="00576DB7"/>
    <w:rsid w:val="00581C95"/>
    <w:rsid w:val="00585B60"/>
    <w:rsid w:val="005866BD"/>
    <w:rsid w:val="005873A6"/>
    <w:rsid w:val="00590655"/>
    <w:rsid w:val="00591953"/>
    <w:rsid w:val="00592752"/>
    <w:rsid w:val="00593072"/>
    <w:rsid w:val="005930D3"/>
    <w:rsid w:val="00595520"/>
    <w:rsid w:val="00597240"/>
    <w:rsid w:val="00597CC7"/>
    <w:rsid w:val="005A09EC"/>
    <w:rsid w:val="005A11DF"/>
    <w:rsid w:val="005A27B9"/>
    <w:rsid w:val="005A3A22"/>
    <w:rsid w:val="005A4A3E"/>
    <w:rsid w:val="005A6F12"/>
    <w:rsid w:val="005A79D4"/>
    <w:rsid w:val="005B05E4"/>
    <w:rsid w:val="005B3069"/>
    <w:rsid w:val="005B37C4"/>
    <w:rsid w:val="005B38A4"/>
    <w:rsid w:val="005B39D8"/>
    <w:rsid w:val="005B6B87"/>
    <w:rsid w:val="005C356F"/>
    <w:rsid w:val="005C51A2"/>
    <w:rsid w:val="005C56D8"/>
    <w:rsid w:val="005C59CC"/>
    <w:rsid w:val="005C5EB2"/>
    <w:rsid w:val="005D2D5E"/>
    <w:rsid w:val="005D6A97"/>
    <w:rsid w:val="005D6ABF"/>
    <w:rsid w:val="005D75E6"/>
    <w:rsid w:val="005E0B08"/>
    <w:rsid w:val="005E1CA3"/>
    <w:rsid w:val="005E2CB7"/>
    <w:rsid w:val="005E2E9B"/>
    <w:rsid w:val="005E30ED"/>
    <w:rsid w:val="005E5BBC"/>
    <w:rsid w:val="005E7A84"/>
    <w:rsid w:val="005F00F4"/>
    <w:rsid w:val="005F0BD0"/>
    <w:rsid w:val="005F0F45"/>
    <w:rsid w:val="005F2FB7"/>
    <w:rsid w:val="005F6AE0"/>
    <w:rsid w:val="005F7294"/>
    <w:rsid w:val="005F7E38"/>
    <w:rsid w:val="00611BBF"/>
    <w:rsid w:val="00612151"/>
    <w:rsid w:val="00612E7E"/>
    <w:rsid w:val="00613AFE"/>
    <w:rsid w:val="00614413"/>
    <w:rsid w:val="0061480F"/>
    <w:rsid w:val="0062014C"/>
    <w:rsid w:val="00620F6F"/>
    <w:rsid w:val="00621324"/>
    <w:rsid w:val="006214E1"/>
    <w:rsid w:val="0062206D"/>
    <w:rsid w:val="006259F2"/>
    <w:rsid w:val="00627870"/>
    <w:rsid w:val="00635552"/>
    <w:rsid w:val="00635711"/>
    <w:rsid w:val="00637774"/>
    <w:rsid w:val="006403A9"/>
    <w:rsid w:val="006405C0"/>
    <w:rsid w:val="00650960"/>
    <w:rsid w:val="00651C16"/>
    <w:rsid w:val="00652D96"/>
    <w:rsid w:val="00655D95"/>
    <w:rsid w:val="00656682"/>
    <w:rsid w:val="00657B03"/>
    <w:rsid w:val="00660EF3"/>
    <w:rsid w:val="006632F3"/>
    <w:rsid w:val="00663AAA"/>
    <w:rsid w:val="00665E86"/>
    <w:rsid w:val="00666FE6"/>
    <w:rsid w:val="006676D9"/>
    <w:rsid w:val="006704ED"/>
    <w:rsid w:val="00671C0F"/>
    <w:rsid w:val="0067400C"/>
    <w:rsid w:val="00675CF1"/>
    <w:rsid w:val="00677815"/>
    <w:rsid w:val="00681025"/>
    <w:rsid w:val="006833B7"/>
    <w:rsid w:val="00684DC9"/>
    <w:rsid w:val="006851F1"/>
    <w:rsid w:val="00685FC5"/>
    <w:rsid w:val="006861ED"/>
    <w:rsid w:val="00686E52"/>
    <w:rsid w:val="00687B66"/>
    <w:rsid w:val="006913F4"/>
    <w:rsid w:val="00691420"/>
    <w:rsid w:val="00691B52"/>
    <w:rsid w:val="0069412F"/>
    <w:rsid w:val="006953DF"/>
    <w:rsid w:val="006974DC"/>
    <w:rsid w:val="00697862"/>
    <w:rsid w:val="006979D6"/>
    <w:rsid w:val="006A0676"/>
    <w:rsid w:val="006A2F55"/>
    <w:rsid w:val="006A55E4"/>
    <w:rsid w:val="006A67CF"/>
    <w:rsid w:val="006B06DE"/>
    <w:rsid w:val="006B1AD4"/>
    <w:rsid w:val="006B241E"/>
    <w:rsid w:val="006B3FEC"/>
    <w:rsid w:val="006B4411"/>
    <w:rsid w:val="006B5E4A"/>
    <w:rsid w:val="006B7698"/>
    <w:rsid w:val="006B7E47"/>
    <w:rsid w:val="006C1249"/>
    <w:rsid w:val="006C13BF"/>
    <w:rsid w:val="006C6996"/>
    <w:rsid w:val="006C7817"/>
    <w:rsid w:val="006D0586"/>
    <w:rsid w:val="006D3EC1"/>
    <w:rsid w:val="006D541B"/>
    <w:rsid w:val="006D5719"/>
    <w:rsid w:val="006D6BE0"/>
    <w:rsid w:val="006D7FD6"/>
    <w:rsid w:val="006E56EA"/>
    <w:rsid w:val="006E6466"/>
    <w:rsid w:val="006E657A"/>
    <w:rsid w:val="006F0043"/>
    <w:rsid w:val="006F157C"/>
    <w:rsid w:val="006F3FAE"/>
    <w:rsid w:val="006F65E7"/>
    <w:rsid w:val="006F6E10"/>
    <w:rsid w:val="006F7129"/>
    <w:rsid w:val="00700D46"/>
    <w:rsid w:val="0070184B"/>
    <w:rsid w:val="00701EBA"/>
    <w:rsid w:val="00702652"/>
    <w:rsid w:val="0070638A"/>
    <w:rsid w:val="00707FF8"/>
    <w:rsid w:val="00713286"/>
    <w:rsid w:val="00720637"/>
    <w:rsid w:val="00723397"/>
    <w:rsid w:val="007241B1"/>
    <w:rsid w:val="007245E2"/>
    <w:rsid w:val="00725075"/>
    <w:rsid w:val="007254B1"/>
    <w:rsid w:val="0074042E"/>
    <w:rsid w:val="00741AB8"/>
    <w:rsid w:val="00745F69"/>
    <w:rsid w:val="00746226"/>
    <w:rsid w:val="007467FB"/>
    <w:rsid w:val="00747B16"/>
    <w:rsid w:val="007516E6"/>
    <w:rsid w:val="007537AE"/>
    <w:rsid w:val="007546BF"/>
    <w:rsid w:val="0076009F"/>
    <w:rsid w:val="00761254"/>
    <w:rsid w:val="00762A90"/>
    <w:rsid w:val="00766610"/>
    <w:rsid w:val="00770412"/>
    <w:rsid w:val="00770895"/>
    <w:rsid w:val="00772D9A"/>
    <w:rsid w:val="00777E00"/>
    <w:rsid w:val="00781063"/>
    <w:rsid w:val="00781EF2"/>
    <w:rsid w:val="00782A46"/>
    <w:rsid w:val="0078551F"/>
    <w:rsid w:val="0078640B"/>
    <w:rsid w:val="0078665B"/>
    <w:rsid w:val="00786675"/>
    <w:rsid w:val="00790051"/>
    <w:rsid w:val="00794193"/>
    <w:rsid w:val="0079421D"/>
    <w:rsid w:val="00797975"/>
    <w:rsid w:val="00797CBA"/>
    <w:rsid w:val="00797F79"/>
    <w:rsid w:val="007A137A"/>
    <w:rsid w:val="007A1503"/>
    <w:rsid w:val="007A2DA9"/>
    <w:rsid w:val="007A4240"/>
    <w:rsid w:val="007A49BA"/>
    <w:rsid w:val="007A5187"/>
    <w:rsid w:val="007A52D7"/>
    <w:rsid w:val="007A5EA2"/>
    <w:rsid w:val="007A5F13"/>
    <w:rsid w:val="007A7A59"/>
    <w:rsid w:val="007B200D"/>
    <w:rsid w:val="007B2B78"/>
    <w:rsid w:val="007B2FE6"/>
    <w:rsid w:val="007B30CB"/>
    <w:rsid w:val="007C01A0"/>
    <w:rsid w:val="007C0D49"/>
    <w:rsid w:val="007C0F2D"/>
    <w:rsid w:val="007C1DA9"/>
    <w:rsid w:val="007C2AD9"/>
    <w:rsid w:val="007C6065"/>
    <w:rsid w:val="007D17CA"/>
    <w:rsid w:val="007D1D93"/>
    <w:rsid w:val="007D3135"/>
    <w:rsid w:val="007D39BB"/>
    <w:rsid w:val="007D435F"/>
    <w:rsid w:val="007D4669"/>
    <w:rsid w:val="007D46ED"/>
    <w:rsid w:val="007D713E"/>
    <w:rsid w:val="007E1A83"/>
    <w:rsid w:val="007E32B6"/>
    <w:rsid w:val="007E465F"/>
    <w:rsid w:val="007E485C"/>
    <w:rsid w:val="007F0C97"/>
    <w:rsid w:val="007F1752"/>
    <w:rsid w:val="007F1D2D"/>
    <w:rsid w:val="007F4834"/>
    <w:rsid w:val="007F54F3"/>
    <w:rsid w:val="007F6ACD"/>
    <w:rsid w:val="00800037"/>
    <w:rsid w:val="008003B1"/>
    <w:rsid w:val="008008A7"/>
    <w:rsid w:val="00800F01"/>
    <w:rsid w:val="00802129"/>
    <w:rsid w:val="00807365"/>
    <w:rsid w:val="00810C25"/>
    <w:rsid w:val="00813E7B"/>
    <w:rsid w:val="0081595C"/>
    <w:rsid w:val="008166E8"/>
    <w:rsid w:val="00816CE6"/>
    <w:rsid w:val="00817DB6"/>
    <w:rsid w:val="0082210F"/>
    <w:rsid w:val="00826703"/>
    <w:rsid w:val="00830218"/>
    <w:rsid w:val="00831886"/>
    <w:rsid w:val="0083246A"/>
    <w:rsid w:val="00834E2F"/>
    <w:rsid w:val="008421BC"/>
    <w:rsid w:val="008426DB"/>
    <w:rsid w:val="00844A6D"/>
    <w:rsid w:val="0084699B"/>
    <w:rsid w:val="008520BD"/>
    <w:rsid w:val="008522D9"/>
    <w:rsid w:val="00853202"/>
    <w:rsid w:val="008562F8"/>
    <w:rsid w:val="0085669E"/>
    <w:rsid w:val="00856BCB"/>
    <w:rsid w:val="00856EC5"/>
    <w:rsid w:val="00860078"/>
    <w:rsid w:val="00862DED"/>
    <w:rsid w:val="00864836"/>
    <w:rsid w:val="008668EE"/>
    <w:rsid w:val="00866D0E"/>
    <w:rsid w:val="0087490A"/>
    <w:rsid w:val="00874A20"/>
    <w:rsid w:val="00875807"/>
    <w:rsid w:val="008764A6"/>
    <w:rsid w:val="0088174C"/>
    <w:rsid w:val="00884169"/>
    <w:rsid w:val="00885A6D"/>
    <w:rsid w:val="00887E86"/>
    <w:rsid w:val="00893A9F"/>
    <w:rsid w:val="00895F39"/>
    <w:rsid w:val="008961AE"/>
    <w:rsid w:val="00896854"/>
    <w:rsid w:val="008A547C"/>
    <w:rsid w:val="008A69D1"/>
    <w:rsid w:val="008A75BE"/>
    <w:rsid w:val="008B2510"/>
    <w:rsid w:val="008B31EB"/>
    <w:rsid w:val="008B5372"/>
    <w:rsid w:val="008B5E15"/>
    <w:rsid w:val="008B6902"/>
    <w:rsid w:val="008B741B"/>
    <w:rsid w:val="008C1C73"/>
    <w:rsid w:val="008C2148"/>
    <w:rsid w:val="008C37E3"/>
    <w:rsid w:val="008C3F23"/>
    <w:rsid w:val="008C3F36"/>
    <w:rsid w:val="008C6436"/>
    <w:rsid w:val="008C650D"/>
    <w:rsid w:val="008C71F4"/>
    <w:rsid w:val="008D19C3"/>
    <w:rsid w:val="008D2F9A"/>
    <w:rsid w:val="008D38B1"/>
    <w:rsid w:val="008D4FD3"/>
    <w:rsid w:val="008E4EC1"/>
    <w:rsid w:val="008E5B42"/>
    <w:rsid w:val="008E60BA"/>
    <w:rsid w:val="008E6E16"/>
    <w:rsid w:val="008F1D26"/>
    <w:rsid w:val="008F2797"/>
    <w:rsid w:val="008F32DB"/>
    <w:rsid w:val="008F4552"/>
    <w:rsid w:val="008F56AD"/>
    <w:rsid w:val="00900D95"/>
    <w:rsid w:val="00902E93"/>
    <w:rsid w:val="00903EB3"/>
    <w:rsid w:val="00904F6F"/>
    <w:rsid w:val="009052EE"/>
    <w:rsid w:val="0090552C"/>
    <w:rsid w:val="00905F17"/>
    <w:rsid w:val="009068D5"/>
    <w:rsid w:val="00906A20"/>
    <w:rsid w:val="00911322"/>
    <w:rsid w:val="00914276"/>
    <w:rsid w:val="00921442"/>
    <w:rsid w:val="009222DB"/>
    <w:rsid w:val="00923CEF"/>
    <w:rsid w:val="009246A9"/>
    <w:rsid w:val="00926275"/>
    <w:rsid w:val="00926AC5"/>
    <w:rsid w:val="009325BC"/>
    <w:rsid w:val="0093322E"/>
    <w:rsid w:val="0093399D"/>
    <w:rsid w:val="00934BA8"/>
    <w:rsid w:val="00936B59"/>
    <w:rsid w:val="00941591"/>
    <w:rsid w:val="0095363D"/>
    <w:rsid w:val="00954E63"/>
    <w:rsid w:val="009600F5"/>
    <w:rsid w:val="009610BE"/>
    <w:rsid w:val="00961B00"/>
    <w:rsid w:val="009624C2"/>
    <w:rsid w:val="00962A0C"/>
    <w:rsid w:val="009633C2"/>
    <w:rsid w:val="0096412D"/>
    <w:rsid w:val="009670BB"/>
    <w:rsid w:val="00970F02"/>
    <w:rsid w:val="00971118"/>
    <w:rsid w:val="0097126C"/>
    <w:rsid w:val="00972D28"/>
    <w:rsid w:val="00975B47"/>
    <w:rsid w:val="009773E4"/>
    <w:rsid w:val="00983098"/>
    <w:rsid w:val="00983DAB"/>
    <w:rsid w:val="00983DE4"/>
    <w:rsid w:val="00984209"/>
    <w:rsid w:val="009862A8"/>
    <w:rsid w:val="009914EB"/>
    <w:rsid w:val="00991562"/>
    <w:rsid w:val="00991934"/>
    <w:rsid w:val="00991AF7"/>
    <w:rsid w:val="0099236F"/>
    <w:rsid w:val="00995FAA"/>
    <w:rsid w:val="0099710C"/>
    <w:rsid w:val="00997D3D"/>
    <w:rsid w:val="009A2D0F"/>
    <w:rsid w:val="009A3C98"/>
    <w:rsid w:val="009A41AE"/>
    <w:rsid w:val="009A4D59"/>
    <w:rsid w:val="009A50DC"/>
    <w:rsid w:val="009B2BD3"/>
    <w:rsid w:val="009B3286"/>
    <w:rsid w:val="009B458C"/>
    <w:rsid w:val="009B4B37"/>
    <w:rsid w:val="009B7027"/>
    <w:rsid w:val="009C2E5C"/>
    <w:rsid w:val="009C40CD"/>
    <w:rsid w:val="009C4C1F"/>
    <w:rsid w:val="009C5E95"/>
    <w:rsid w:val="009C6439"/>
    <w:rsid w:val="009C68FD"/>
    <w:rsid w:val="009C6D5D"/>
    <w:rsid w:val="009C7253"/>
    <w:rsid w:val="009D075A"/>
    <w:rsid w:val="009D1001"/>
    <w:rsid w:val="009D1B31"/>
    <w:rsid w:val="009D69B7"/>
    <w:rsid w:val="009D6E28"/>
    <w:rsid w:val="009D726B"/>
    <w:rsid w:val="009E0115"/>
    <w:rsid w:val="009E0E75"/>
    <w:rsid w:val="009E4505"/>
    <w:rsid w:val="009E51D2"/>
    <w:rsid w:val="009E630F"/>
    <w:rsid w:val="009F0353"/>
    <w:rsid w:val="009F0DFE"/>
    <w:rsid w:val="009F3028"/>
    <w:rsid w:val="009F51A7"/>
    <w:rsid w:val="009F7B24"/>
    <w:rsid w:val="00A00AD5"/>
    <w:rsid w:val="00A01BA4"/>
    <w:rsid w:val="00A01FC3"/>
    <w:rsid w:val="00A02B77"/>
    <w:rsid w:val="00A03022"/>
    <w:rsid w:val="00A057CD"/>
    <w:rsid w:val="00A1215F"/>
    <w:rsid w:val="00A1699A"/>
    <w:rsid w:val="00A1763C"/>
    <w:rsid w:val="00A22C9D"/>
    <w:rsid w:val="00A237CB"/>
    <w:rsid w:val="00A251C4"/>
    <w:rsid w:val="00A303A0"/>
    <w:rsid w:val="00A31672"/>
    <w:rsid w:val="00A324FD"/>
    <w:rsid w:val="00A3450D"/>
    <w:rsid w:val="00A37315"/>
    <w:rsid w:val="00A37759"/>
    <w:rsid w:val="00A40971"/>
    <w:rsid w:val="00A41734"/>
    <w:rsid w:val="00A434C8"/>
    <w:rsid w:val="00A438FF"/>
    <w:rsid w:val="00A457F7"/>
    <w:rsid w:val="00A47509"/>
    <w:rsid w:val="00A5129E"/>
    <w:rsid w:val="00A536D5"/>
    <w:rsid w:val="00A54680"/>
    <w:rsid w:val="00A56F15"/>
    <w:rsid w:val="00A60B7D"/>
    <w:rsid w:val="00A60F48"/>
    <w:rsid w:val="00A631EE"/>
    <w:rsid w:val="00A66151"/>
    <w:rsid w:val="00A667F2"/>
    <w:rsid w:val="00A6694A"/>
    <w:rsid w:val="00A70163"/>
    <w:rsid w:val="00A70A70"/>
    <w:rsid w:val="00A72D73"/>
    <w:rsid w:val="00A73D08"/>
    <w:rsid w:val="00A74A1C"/>
    <w:rsid w:val="00A75A6F"/>
    <w:rsid w:val="00A77BAC"/>
    <w:rsid w:val="00A81FD6"/>
    <w:rsid w:val="00A8295C"/>
    <w:rsid w:val="00A846DE"/>
    <w:rsid w:val="00A85046"/>
    <w:rsid w:val="00A91FB8"/>
    <w:rsid w:val="00A93E7A"/>
    <w:rsid w:val="00A94035"/>
    <w:rsid w:val="00A97157"/>
    <w:rsid w:val="00A97EEB"/>
    <w:rsid w:val="00AA0110"/>
    <w:rsid w:val="00AA1D9A"/>
    <w:rsid w:val="00AA5E8C"/>
    <w:rsid w:val="00AA70AD"/>
    <w:rsid w:val="00AB0461"/>
    <w:rsid w:val="00AB72CA"/>
    <w:rsid w:val="00AC1655"/>
    <w:rsid w:val="00AC582D"/>
    <w:rsid w:val="00AC68DC"/>
    <w:rsid w:val="00AC6950"/>
    <w:rsid w:val="00AD2136"/>
    <w:rsid w:val="00AD29B9"/>
    <w:rsid w:val="00AD4AEE"/>
    <w:rsid w:val="00AD4FC6"/>
    <w:rsid w:val="00AD6565"/>
    <w:rsid w:val="00AD73EF"/>
    <w:rsid w:val="00AE2358"/>
    <w:rsid w:val="00AE356B"/>
    <w:rsid w:val="00AE4F74"/>
    <w:rsid w:val="00AE6278"/>
    <w:rsid w:val="00AE7856"/>
    <w:rsid w:val="00AF292D"/>
    <w:rsid w:val="00AF5579"/>
    <w:rsid w:val="00AF7D72"/>
    <w:rsid w:val="00B012EA"/>
    <w:rsid w:val="00B01574"/>
    <w:rsid w:val="00B021C4"/>
    <w:rsid w:val="00B02A29"/>
    <w:rsid w:val="00B12929"/>
    <w:rsid w:val="00B13A2A"/>
    <w:rsid w:val="00B23A56"/>
    <w:rsid w:val="00B24D32"/>
    <w:rsid w:val="00B24E3E"/>
    <w:rsid w:val="00B26BD1"/>
    <w:rsid w:val="00B27D4E"/>
    <w:rsid w:val="00B302C1"/>
    <w:rsid w:val="00B30BE9"/>
    <w:rsid w:val="00B31205"/>
    <w:rsid w:val="00B33CBD"/>
    <w:rsid w:val="00B33DF7"/>
    <w:rsid w:val="00B3615C"/>
    <w:rsid w:val="00B361C7"/>
    <w:rsid w:val="00B36885"/>
    <w:rsid w:val="00B40674"/>
    <w:rsid w:val="00B45DDF"/>
    <w:rsid w:val="00B45F3B"/>
    <w:rsid w:val="00B529A5"/>
    <w:rsid w:val="00B536DA"/>
    <w:rsid w:val="00B53AC6"/>
    <w:rsid w:val="00B53FEE"/>
    <w:rsid w:val="00B54282"/>
    <w:rsid w:val="00B57F39"/>
    <w:rsid w:val="00B637E6"/>
    <w:rsid w:val="00B64ACD"/>
    <w:rsid w:val="00B64F2B"/>
    <w:rsid w:val="00B70BA2"/>
    <w:rsid w:val="00B70D71"/>
    <w:rsid w:val="00B713C7"/>
    <w:rsid w:val="00B71E1F"/>
    <w:rsid w:val="00B72F1C"/>
    <w:rsid w:val="00B744CC"/>
    <w:rsid w:val="00B75FBF"/>
    <w:rsid w:val="00B77A89"/>
    <w:rsid w:val="00B80AC3"/>
    <w:rsid w:val="00B819E5"/>
    <w:rsid w:val="00B82D5C"/>
    <w:rsid w:val="00B847BA"/>
    <w:rsid w:val="00B86E42"/>
    <w:rsid w:val="00B86FE1"/>
    <w:rsid w:val="00B937E4"/>
    <w:rsid w:val="00B93BAB"/>
    <w:rsid w:val="00B93E9D"/>
    <w:rsid w:val="00B95BF3"/>
    <w:rsid w:val="00B973ED"/>
    <w:rsid w:val="00B97976"/>
    <w:rsid w:val="00BA0DF5"/>
    <w:rsid w:val="00BA64D9"/>
    <w:rsid w:val="00BA6CE9"/>
    <w:rsid w:val="00BA6F56"/>
    <w:rsid w:val="00BB19C5"/>
    <w:rsid w:val="00BB2CB1"/>
    <w:rsid w:val="00BB2F33"/>
    <w:rsid w:val="00BB45D1"/>
    <w:rsid w:val="00BB59FF"/>
    <w:rsid w:val="00BB62CB"/>
    <w:rsid w:val="00BC1C57"/>
    <w:rsid w:val="00BC22AF"/>
    <w:rsid w:val="00BC3193"/>
    <w:rsid w:val="00BC424F"/>
    <w:rsid w:val="00BC5DB9"/>
    <w:rsid w:val="00BD26E4"/>
    <w:rsid w:val="00BD3833"/>
    <w:rsid w:val="00BD53A1"/>
    <w:rsid w:val="00BD7DEE"/>
    <w:rsid w:val="00BE619E"/>
    <w:rsid w:val="00BF0033"/>
    <w:rsid w:val="00BF424A"/>
    <w:rsid w:val="00BF614B"/>
    <w:rsid w:val="00BF7862"/>
    <w:rsid w:val="00C07C12"/>
    <w:rsid w:val="00C12B8F"/>
    <w:rsid w:val="00C12EBF"/>
    <w:rsid w:val="00C1531C"/>
    <w:rsid w:val="00C1567F"/>
    <w:rsid w:val="00C165E3"/>
    <w:rsid w:val="00C16765"/>
    <w:rsid w:val="00C16A91"/>
    <w:rsid w:val="00C20DF7"/>
    <w:rsid w:val="00C27254"/>
    <w:rsid w:val="00C27325"/>
    <w:rsid w:val="00C279E8"/>
    <w:rsid w:val="00C3428D"/>
    <w:rsid w:val="00C343A6"/>
    <w:rsid w:val="00C35B68"/>
    <w:rsid w:val="00C40207"/>
    <w:rsid w:val="00C402BD"/>
    <w:rsid w:val="00C4209A"/>
    <w:rsid w:val="00C43068"/>
    <w:rsid w:val="00C4585E"/>
    <w:rsid w:val="00C50058"/>
    <w:rsid w:val="00C55DC5"/>
    <w:rsid w:val="00C5710B"/>
    <w:rsid w:val="00C621A7"/>
    <w:rsid w:val="00C63B92"/>
    <w:rsid w:val="00C63EDF"/>
    <w:rsid w:val="00C653E4"/>
    <w:rsid w:val="00C6752C"/>
    <w:rsid w:val="00C67C6E"/>
    <w:rsid w:val="00C75A54"/>
    <w:rsid w:val="00C7600E"/>
    <w:rsid w:val="00C77BFF"/>
    <w:rsid w:val="00C80F8C"/>
    <w:rsid w:val="00C82550"/>
    <w:rsid w:val="00C86C13"/>
    <w:rsid w:val="00C8766C"/>
    <w:rsid w:val="00C91E56"/>
    <w:rsid w:val="00C94E0C"/>
    <w:rsid w:val="00C96451"/>
    <w:rsid w:val="00CA029A"/>
    <w:rsid w:val="00CA15CA"/>
    <w:rsid w:val="00CA191E"/>
    <w:rsid w:val="00CA3915"/>
    <w:rsid w:val="00CA45B6"/>
    <w:rsid w:val="00CA4E40"/>
    <w:rsid w:val="00CA5BFA"/>
    <w:rsid w:val="00CA605D"/>
    <w:rsid w:val="00CA7873"/>
    <w:rsid w:val="00CB19F8"/>
    <w:rsid w:val="00CB3CD8"/>
    <w:rsid w:val="00CB434D"/>
    <w:rsid w:val="00CB5089"/>
    <w:rsid w:val="00CB5A19"/>
    <w:rsid w:val="00CB76DD"/>
    <w:rsid w:val="00CB7784"/>
    <w:rsid w:val="00CB798A"/>
    <w:rsid w:val="00CB7CAA"/>
    <w:rsid w:val="00CC2A76"/>
    <w:rsid w:val="00CC2F5D"/>
    <w:rsid w:val="00CC307F"/>
    <w:rsid w:val="00CC4B53"/>
    <w:rsid w:val="00CC5D26"/>
    <w:rsid w:val="00CC6873"/>
    <w:rsid w:val="00CD02CA"/>
    <w:rsid w:val="00CD1379"/>
    <w:rsid w:val="00CD6D83"/>
    <w:rsid w:val="00CD6D8D"/>
    <w:rsid w:val="00CE3C15"/>
    <w:rsid w:val="00CE50F5"/>
    <w:rsid w:val="00CE55D5"/>
    <w:rsid w:val="00CE7333"/>
    <w:rsid w:val="00CF05BB"/>
    <w:rsid w:val="00CF0F22"/>
    <w:rsid w:val="00CF1981"/>
    <w:rsid w:val="00CF2606"/>
    <w:rsid w:val="00CF29FD"/>
    <w:rsid w:val="00CF2CAD"/>
    <w:rsid w:val="00CF3AEB"/>
    <w:rsid w:val="00CF547C"/>
    <w:rsid w:val="00D00A3F"/>
    <w:rsid w:val="00D03A88"/>
    <w:rsid w:val="00D04023"/>
    <w:rsid w:val="00D05A3D"/>
    <w:rsid w:val="00D0790B"/>
    <w:rsid w:val="00D10D5C"/>
    <w:rsid w:val="00D1306E"/>
    <w:rsid w:val="00D135B2"/>
    <w:rsid w:val="00D15839"/>
    <w:rsid w:val="00D166F9"/>
    <w:rsid w:val="00D16853"/>
    <w:rsid w:val="00D2133D"/>
    <w:rsid w:val="00D21D78"/>
    <w:rsid w:val="00D2333E"/>
    <w:rsid w:val="00D23449"/>
    <w:rsid w:val="00D23628"/>
    <w:rsid w:val="00D25004"/>
    <w:rsid w:val="00D3253B"/>
    <w:rsid w:val="00D35FC9"/>
    <w:rsid w:val="00D36A89"/>
    <w:rsid w:val="00D37E65"/>
    <w:rsid w:val="00D4148D"/>
    <w:rsid w:val="00D425B9"/>
    <w:rsid w:val="00D43AF1"/>
    <w:rsid w:val="00D445D7"/>
    <w:rsid w:val="00D45286"/>
    <w:rsid w:val="00D5358F"/>
    <w:rsid w:val="00D556FA"/>
    <w:rsid w:val="00D617A7"/>
    <w:rsid w:val="00D62B07"/>
    <w:rsid w:val="00D641FC"/>
    <w:rsid w:val="00D649D3"/>
    <w:rsid w:val="00D6565E"/>
    <w:rsid w:val="00D66841"/>
    <w:rsid w:val="00D66D91"/>
    <w:rsid w:val="00D67652"/>
    <w:rsid w:val="00D71845"/>
    <w:rsid w:val="00D75C54"/>
    <w:rsid w:val="00D75DC8"/>
    <w:rsid w:val="00D77E0A"/>
    <w:rsid w:val="00D80B30"/>
    <w:rsid w:val="00D80C96"/>
    <w:rsid w:val="00D80E45"/>
    <w:rsid w:val="00D8375A"/>
    <w:rsid w:val="00D83EE2"/>
    <w:rsid w:val="00D84F49"/>
    <w:rsid w:val="00D87582"/>
    <w:rsid w:val="00DA3020"/>
    <w:rsid w:val="00DA740D"/>
    <w:rsid w:val="00DB280E"/>
    <w:rsid w:val="00DB2D07"/>
    <w:rsid w:val="00DB2EFE"/>
    <w:rsid w:val="00DB474D"/>
    <w:rsid w:val="00DB4A09"/>
    <w:rsid w:val="00DB52C7"/>
    <w:rsid w:val="00DB534B"/>
    <w:rsid w:val="00DB738E"/>
    <w:rsid w:val="00DC53B3"/>
    <w:rsid w:val="00DC568E"/>
    <w:rsid w:val="00DC56C3"/>
    <w:rsid w:val="00DC5C00"/>
    <w:rsid w:val="00DC76FC"/>
    <w:rsid w:val="00DD0127"/>
    <w:rsid w:val="00DD09CE"/>
    <w:rsid w:val="00DD20AD"/>
    <w:rsid w:val="00DD277C"/>
    <w:rsid w:val="00DD2C45"/>
    <w:rsid w:val="00DD398B"/>
    <w:rsid w:val="00DE286D"/>
    <w:rsid w:val="00DE55EA"/>
    <w:rsid w:val="00DE56FC"/>
    <w:rsid w:val="00DE6D13"/>
    <w:rsid w:val="00DE7299"/>
    <w:rsid w:val="00DF0D7E"/>
    <w:rsid w:val="00DF28A2"/>
    <w:rsid w:val="00DF4781"/>
    <w:rsid w:val="00DF4DB8"/>
    <w:rsid w:val="00DF5E29"/>
    <w:rsid w:val="00E0222B"/>
    <w:rsid w:val="00E038F6"/>
    <w:rsid w:val="00E0411B"/>
    <w:rsid w:val="00E079B3"/>
    <w:rsid w:val="00E07ADB"/>
    <w:rsid w:val="00E1404A"/>
    <w:rsid w:val="00E16758"/>
    <w:rsid w:val="00E1706C"/>
    <w:rsid w:val="00E175E8"/>
    <w:rsid w:val="00E20C37"/>
    <w:rsid w:val="00E20FFB"/>
    <w:rsid w:val="00E237C2"/>
    <w:rsid w:val="00E23EEE"/>
    <w:rsid w:val="00E243F7"/>
    <w:rsid w:val="00E2444E"/>
    <w:rsid w:val="00E2460E"/>
    <w:rsid w:val="00E25222"/>
    <w:rsid w:val="00E25784"/>
    <w:rsid w:val="00E27852"/>
    <w:rsid w:val="00E31B6B"/>
    <w:rsid w:val="00E32559"/>
    <w:rsid w:val="00E3350E"/>
    <w:rsid w:val="00E348DB"/>
    <w:rsid w:val="00E3679F"/>
    <w:rsid w:val="00E402B4"/>
    <w:rsid w:val="00E40C7F"/>
    <w:rsid w:val="00E42520"/>
    <w:rsid w:val="00E4423A"/>
    <w:rsid w:val="00E44916"/>
    <w:rsid w:val="00E45136"/>
    <w:rsid w:val="00E46B5C"/>
    <w:rsid w:val="00E47ABD"/>
    <w:rsid w:val="00E50C87"/>
    <w:rsid w:val="00E55131"/>
    <w:rsid w:val="00E55197"/>
    <w:rsid w:val="00E55A00"/>
    <w:rsid w:val="00E56A22"/>
    <w:rsid w:val="00E56CE9"/>
    <w:rsid w:val="00E62F59"/>
    <w:rsid w:val="00E64748"/>
    <w:rsid w:val="00E64E99"/>
    <w:rsid w:val="00E65A8A"/>
    <w:rsid w:val="00E6650D"/>
    <w:rsid w:val="00E66936"/>
    <w:rsid w:val="00E67995"/>
    <w:rsid w:val="00E716E1"/>
    <w:rsid w:val="00E72F23"/>
    <w:rsid w:val="00E737C5"/>
    <w:rsid w:val="00E73EB9"/>
    <w:rsid w:val="00E74E7D"/>
    <w:rsid w:val="00E81292"/>
    <w:rsid w:val="00E82043"/>
    <w:rsid w:val="00E821EC"/>
    <w:rsid w:val="00E85188"/>
    <w:rsid w:val="00E865F0"/>
    <w:rsid w:val="00E910B4"/>
    <w:rsid w:val="00E9544C"/>
    <w:rsid w:val="00E96DF6"/>
    <w:rsid w:val="00EA29D5"/>
    <w:rsid w:val="00EA3928"/>
    <w:rsid w:val="00EA3EB9"/>
    <w:rsid w:val="00EA614C"/>
    <w:rsid w:val="00EA77A6"/>
    <w:rsid w:val="00EA7D3C"/>
    <w:rsid w:val="00EB32ED"/>
    <w:rsid w:val="00EB69A6"/>
    <w:rsid w:val="00EB6DFB"/>
    <w:rsid w:val="00EB7A42"/>
    <w:rsid w:val="00EC0E28"/>
    <w:rsid w:val="00EC1160"/>
    <w:rsid w:val="00EC15D0"/>
    <w:rsid w:val="00EC32A7"/>
    <w:rsid w:val="00EC7287"/>
    <w:rsid w:val="00EC7A09"/>
    <w:rsid w:val="00ED0859"/>
    <w:rsid w:val="00ED2593"/>
    <w:rsid w:val="00ED51F4"/>
    <w:rsid w:val="00EE00FC"/>
    <w:rsid w:val="00EE0398"/>
    <w:rsid w:val="00EE0A13"/>
    <w:rsid w:val="00EE1099"/>
    <w:rsid w:val="00EE1D98"/>
    <w:rsid w:val="00EE5811"/>
    <w:rsid w:val="00EF12B3"/>
    <w:rsid w:val="00EF68DA"/>
    <w:rsid w:val="00EF71F1"/>
    <w:rsid w:val="00EF73BD"/>
    <w:rsid w:val="00EF79E0"/>
    <w:rsid w:val="00EF7F19"/>
    <w:rsid w:val="00F01524"/>
    <w:rsid w:val="00F018F0"/>
    <w:rsid w:val="00F0212B"/>
    <w:rsid w:val="00F02CCB"/>
    <w:rsid w:val="00F0552B"/>
    <w:rsid w:val="00F05DA9"/>
    <w:rsid w:val="00F06363"/>
    <w:rsid w:val="00F074FD"/>
    <w:rsid w:val="00F101BF"/>
    <w:rsid w:val="00F111AE"/>
    <w:rsid w:val="00F14051"/>
    <w:rsid w:val="00F15B41"/>
    <w:rsid w:val="00F17DC4"/>
    <w:rsid w:val="00F210BD"/>
    <w:rsid w:val="00F224F5"/>
    <w:rsid w:val="00F228BB"/>
    <w:rsid w:val="00F22A52"/>
    <w:rsid w:val="00F22C4C"/>
    <w:rsid w:val="00F22C9D"/>
    <w:rsid w:val="00F25C0B"/>
    <w:rsid w:val="00F3102F"/>
    <w:rsid w:val="00F37EC2"/>
    <w:rsid w:val="00F40021"/>
    <w:rsid w:val="00F407A3"/>
    <w:rsid w:val="00F41615"/>
    <w:rsid w:val="00F43BB2"/>
    <w:rsid w:val="00F4502B"/>
    <w:rsid w:val="00F45E54"/>
    <w:rsid w:val="00F47447"/>
    <w:rsid w:val="00F4773B"/>
    <w:rsid w:val="00F47B53"/>
    <w:rsid w:val="00F51686"/>
    <w:rsid w:val="00F51721"/>
    <w:rsid w:val="00F51D2E"/>
    <w:rsid w:val="00F54D69"/>
    <w:rsid w:val="00F54FAF"/>
    <w:rsid w:val="00F56E7A"/>
    <w:rsid w:val="00F61316"/>
    <w:rsid w:val="00F62974"/>
    <w:rsid w:val="00F70B51"/>
    <w:rsid w:val="00F72C9D"/>
    <w:rsid w:val="00F7391D"/>
    <w:rsid w:val="00F818DB"/>
    <w:rsid w:val="00F82B2D"/>
    <w:rsid w:val="00F83299"/>
    <w:rsid w:val="00F849AC"/>
    <w:rsid w:val="00F91CE6"/>
    <w:rsid w:val="00F92588"/>
    <w:rsid w:val="00F92688"/>
    <w:rsid w:val="00F960A0"/>
    <w:rsid w:val="00FA1292"/>
    <w:rsid w:val="00FA2B70"/>
    <w:rsid w:val="00FA5F2C"/>
    <w:rsid w:val="00FA798D"/>
    <w:rsid w:val="00FB065C"/>
    <w:rsid w:val="00FB06FA"/>
    <w:rsid w:val="00FB3B16"/>
    <w:rsid w:val="00FB45FD"/>
    <w:rsid w:val="00FB5EE3"/>
    <w:rsid w:val="00FB6A95"/>
    <w:rsid w:val="00FB7DB2"/>
    <w:rsid w:val="00FC1F27"/>
    <w:rsid w:val="00FC2328"/>
    <w:rsid w:val="00FC3AA7"/>
    <w:rsid w:val="00FC5A0B"/>
    <w:rsid w:val="00FC6C81"/>
    <w:rsid w:val="00FC6DAD"/>
    <w:rsid w:val="00FC70BA"/>
    <w:rsid w:val="00FD0C72"/>
    <w:rsid w:val="00FD256A"/>
    <w:rsid w:val="00FD2AB5"/>
    <w:rsid w:val="00FD3214"/>
    <w:rsid w:val="00FD50C9"/>
    <w:rsid w:val="00FE0340"/>
    <w:rsid w:val="00FE4024"/>
    <w:rsid w:val="00FF2198"/>
    <w:rsid w:val="00FF27F4"/>
    <w:rsid w:val="00FF2D35"/>
    <w:rsid w:val="00FF4BFD"/>
    <w:rsid w:val="00FF5638"/>
    <w:rsid w:val="00FF72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4E47A"/>
  <w15:chartTrackingRefBased/>
  <w15:docId w15:val="{FBD665FE-45A8-46BF-B027-7531504A3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B16"/>
    <w:pPr>
      <w:jc w:val="center"/>
    </w:pPr>
    <w:rPr>
      <w:sz w:val="22"/>
      <w:szCs w:val="22"/>
    </w:rPr>
  </w:style>
  <w:style w:type="paragraph" w:styleId="Heading1">
    <w:name w:val="heading 1"/>
    <w:basedOn w:val="Normal"/>
    <w:next w:val="BodyText"/>
    <w:link w:val="Heading1Char"/>
    <w:qFormat/>
    <w:rsid w:val="00A438FF"/>
    <w:pPr>
      <w:numPr>
        <w:numId w:val="1"/>
      </w:numPr>
      <w:suppressAutoHyphens/>
      <w:spacing w:before="280" w:after="280"/>
      <w:outlineLvl w:val="0"/>
    </w:pPr>
    <w:rPr>
      <w:rFonts w:ascii="Times New Roman" w:eastAsia="Times New Roman" w:hAnsi="Times New Roman" w:cs="Calibri"/>
      <w:b/>
      <w:bCs/>
      <w:kern w:val="1"/>
      <w:sz w:val="48"/>
      <w:szCs w:val="48"/>
      <w:lang w:val="en-GB" w:eastAsia="ar-SA"/>
    </w:rPr>
  </w:style>
  <w:style w:type="paragraph" w:styleId="Heading2">
    <w:name w:val="heading 2"/>
    <w:basedOn w:val="Normal"/>
    <w:next w:val="Normal"/>
    <w:link w:val="Heading2Char"/>
    <w:uiPriority w:val="9"/>
    <w:unhideWhenUsed/>
    <w:qFormat/>
    <w:rsid w:val="000D37D7"/>
    <w:pPr>
      <w:keepNext/>
      <w:outlineLvl w:val="1"/>
    </w:pPr>
    <w:rPr>
      <w:rFonts w:ascii="Times New Roman" w:hAnsi="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4286"/>
    <w:pPr>
      <w:tabs>
        <w:tab w:val="center" w:pos="4680"/>
        <w:tab w:val="right" w:pos="9360"/>
      </w:tabs>
    </w:pPr>
  </w:style>
  <w:style w:type="character" w:customStyle="1" w:styleId="HeaderChar">
    <w:name w:val="Header Char"/>
    <w:link w:val="Header"/>
    <w:uiPriority w:val="99"/>
    <w:rsid w:val="00404286"/>
    <w:rPr>
      <w:rFonts w:ascii="Calibri" w:eastAsia="Calibri" w:hAnsi="Calibri" w:cs="Times New Roman"/>
    </w:rPr>
  </w:style>
  <w:style w:type="paragraph" w:styleId="ListParagraph">
    <w:name w:val="List Paragraph"/>
    <w:basedOn w:val="Normal"/>
    <w:uiPriority w:val="34"/>
    <w:qFormat/>
    <w:rsid w:val="00404286"/>
    <w:pPr>
      <w:tabs>
        <w:tab w:val="left" w:pos="709"/>
      </w:tabs>
      <w:suppressAutoHyphens/>
      <w:spacing w:line="276" w:lineRule="atLeast"/>
    </w:pPr>
    <w:rPr>
      <w:rFonts w:eastAsia="DejaVu Sans"/>
      <w:color w:val="00000A"/>
      <w:kern w:val="1"/>
      <w:lang w:eastAsia="ar-SA"/>
    </w:rPr>
  </w:style>
  <w:style w:type="paragraph" w:styleId="Footer">
    <w:name w:val="footer"/>
    <w:basedOn w:val="Normal"/>
    <w:link w:val="FooterChar"/>
    <w:uiPriority w:val="99"/>
    <w:unhideWhenUsed/>
    <w:rsid w:val="00941591"/>
    <w:pPr>
      <w:tabs>
        <w:tab w:val="center" w:pos="4680"/>
        <w:tab w:val="right" w:pos="9360"/>
      </w:tabs>
    </w:pPr>
  </w:style>
  <w:style w:type="character" w:customStyle="1" w:styleId="FooterChar">
    <w:name w:val="Footer Char"/>
    <w:link w:val="Footer"/>
    <w:uiPriority w:val="99"/>
    <w:rsid w:val="00941591"/>
    <w:rPr>
      <w:sz w:val="22"/>
      <w:szCs w:val="22"/>
    </w:rPr>
  </w:style>
  <w:style w:type="character" w:customStyle="1" w:styleId="Heading1Char">
    <w:name w:val="Heading 1 Char"/>
    <w:link w:val="Heading1"/>
    <w:rsid w:val="00A438FF"/>
    <w:rPr>
      <w:rFonts w:ascii="Times New Roman" w:eastAsia="Times New Roman" w:hAnsi="Times New Roman" w:cs="Calibri"/>
      <w:b/>
      <w:bCs/>
      <w:kern w:val="1"/>
      <w:sz w:val="48"/>
      <w:szCs w:val="48"/>
      <w:lang w:val="en-GB" w:eastAsia="ar-SA"/>
    </w:rPr>
  </w:style>
  <w:style w:type="character" w:customStyle="1" w:styleId="addmd">
    <w:name w:val="addmd"/>
    <w:basedOn w:val="DefaultParagraphFont"/>
    <w:rsid w:val="00A438FF"/>
  </w:style>
  <w:style w:type="character" w:styleId="Hyperlink">
    <w:name w:val="Hyperlink"/>
    <w:uiPriority w:val="99"/>
    <w:rsid w:val="00A438FF"/>
    <w:rPr>
      <w:color w:val="0000FF"/>
      <w:u w:val="single"/>
    </w:rPr>
  </w:style>
  <w:style w:type="paragraph" w:styleId="BodyText">
    <w:name w:val="Body Text"/>
    <w:basedOn w:val="Normal"/>
    <w:link w:val="BodyTextChar"/>
    <w:uiPriority w:val="99"/>
    <w:semiHidden/>
    <w:unhideWhenUsed/>
    <w:rsid w:val="00A438FF"/>
    <w:pPr>
      <w:spacing w:after="120"/>
    </w:pPr>
  </w:style>
  <w:style w:type="character" w:customStyle="1" w:styleId="BodyTextChar">
    <w:name w:val="Body Text Char"/>
    <w:link w:val="BodyText"/>
    <w:uiPriority w:val="99"/>
    <w:semiHidden/>
    <w:rsid w:val="00A438FF"/>
    <w:rPr>
      <w:sz w:val="22"/>
      <w:szCs w:val="22"/>
    </w:rPr>
  </w:style>
  <w:style w:type="character" w:customStyle="1" w:styleId="citation">
    <w:name w:val="citation"/>
    <w:basedOn w:val="DefaultParagraphFont"/>
    <w:rsid w:val="00C07C12"/>
  </w:style>
  <w:style w:type="character" w:customStyle="1" w:styleId="Heading2Char">
    <w:name w:val="Heading 2 Char"/>
    <w:link w:val="Heading2"/>
    <w:uiPriority w:val="9"/>
    <w:rsid w:val="000D37D7"/>
    <w:rPr>
      <w:rFonts w:ascii="Times New Roman" w:hAnsi="Times New Roman"/>
      <w:b/>
      <w:sz w:val="24"/>
      <w:szCs w:val="24"/>
    </w:rPr>
  </w:style>
  <w:style w:type="paragraph" w:styleId="BodyTextIndent">
    <w:name w:val="Body Text Indent"/>
    <w:basedOn w:val="Normal"/>
    <w:link w:val="BodyTextIndentChar"/>
    <w:uiPriority w:val="99"/>
    <w:unhideWhenUsed/>
    <w:rsid w:val="00E20C37"/>
    <w:pPr>
      <w:spacing w:line="480" w:lineRule="auto"/>
      <w:ind w:firstLine="720"/>
    </w:pPr>
    <w:rPr>
      <w:rFonts w:ascii="Times New Roman" w:hAnsi="Times New Roman"/>
      <w:sz w:val="24"/>
      <w:szCs w:val="24"/>
    </w:rPr>
  </w:style>
  <w:style w:type="character" w:customStyle="1" w:styleId="BodyTextIndentChar">
    <w:name w:val="Body Text Indent Char"/>
    <w:link w:val="BodyTextIndent"/>
    <w:uiPriority w:val="99"/>
    <w:rsid w:val="00E20C37"/>
    <w:rPr>
      <w:rFonts w:ascii="Times New Roman" w:hAnsi="Times New Roman"/>
      <w:sz w:val="24"/>
      <w:szCs w:val="24"/>
    </w:rPr>
  </w:style>
  <w:style w:type="character" w:styleId="CommentReference">
    <w:name w:val="annotation reference"/>
    <w:basedOn w:val="DefaultParagraphFont"/>
    <w:uiPriority w:val="99"/>
    <w:semiHidden/>
    <w:unhideWhenUsed/>
    <w:rsid w:val="00FC5A0B"/>
    <w:rPr>
      <w:sz w:val="16"/>
      <w:szCs w:val="16"/>
    </w:rPr>
  </w:style>
  <w:style w:type="paragraph" w:styleId="CommentText">
    <w:name w:val="annotation text"/>
    <w:basedOn w:val="Normal"/>
    <w:link w:val="CommentTextChar"/>
    <w:uiPriority w:val="99"/>
    <w:semiHidden/>
    <w:unhideWhenUsed/>
    <w:rsid w:val="00FC5A0B"/>
    <w:rPr>
      <w:sz w:val="20"/>
      <w:szCs w:val="20"/>
    </w:rPr>
  </w:style>
  <w:style w:type="character" w:customStyle="1" w:styleId="CommentTextChar">
    <w:name w:val="Comment Text Char"/>
    <w:basedOn w:val="DefaultParagraphFont"/>
    <w:link w:val="CommentText"/>
    <w:uiPriority w:val="99"/>
    <w:semiHidden/>
    <w:rsid w:val="00FC5A0B"/>
  </w:style>
  <w:style w:type="paragraph" w:styleId="CommentSubject">
    <w:name w:val="annotation subject"/>
    <w:basedOn w:val="CommentText"/>
    <w:next w:val="CommentText"/>
    <w:link w:val="CommentSubjectChar"/>
    <w:uiPriority w:val="99"/>
    <w:semiHidden/>
    <w:unhideWhenUsed/>
    <w:rsid w:val="00FC5A0B"/>
    <w:rPr>
      <w:b/>
      <w:bCs/>
    </w:rPr>
  </w:style>
  <w:style w:type="character" w:customStyle="1" w:styleId="CommentSubjectChar">
    <w:name w:val="Comment Subject Char"/>
    <w:basedOn w:val="CommentTextChar"/>
    <w:link w:val="CommentSubject"/>
    <w:uiPriority w:val="99"/>
    <w:semiHidden/>
    <w:rsid w:val="00FC5A0B"/>
    <w:rPr>
      <w:b/>
      <w:bCs/>
    </w:rPr>
  </w:style>
  <w:style w:type="paragraph" w:styleId="BalloonText">
    <w:name w:val="Balloon Text"/>
    <w:basedOn w:val="Normal"/>
    <w:link w:val="BalloonTextChar"/>
    <w:uiPriority w:val="99"/>
    <w:semiHidden/>
    <w:unhideWhenUsed/>
    <w:rsid w:val="00FC5A0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5A0B"/>
    <w:rPr>
      <w:rFonts w:ascii="Segoe UI" w:hAnsi="Segoe UI" w:cs="Segoe UI"/>
      <w:sz w:val="18"/>
      <w:szCs w:val="18"/>
    </w:rPr>
  </w:style>
  <w:style w:type="character" w:styleId="Emphasis">
    <w:name w:val="Emphasis"/>
    <w:basedOn w:val="DefaultParagraphFont"/>
    <w:uiPriority w:val="20"/>
    <w:qFormat/>
    <w:rsid w:val="00AB0461"/>
    <w:rPr>
      <w:i/>
      <w:iCs/>
    </w:rPr>
  </w:style>
  <w:style w:type="table" w:styleId="TableGrid">
    <w:name w:val="Table Grid"/>
    <w:basedOn w:val="TableNormal"/>
    <w:uiPriority w:val="59"/>
    <w:rsid w:val="00665E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26703"/>
    <w:pPr>
      <w:keepNext/>
      <w:keepLines/>
      <w:numPr>
        <w:numId w:val="0"/>
      </w:numPr>
      <w:suppressAutoHyphens w:val="0"/>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9E0115"/>
    <w:pPr>
      <w:spacing w:after="100"/>
      <w:ind w:left="220"/>
    </w:pPr>
  </w:style>
  <w:style w:type="paragraph" w:styleId="NoSpacing">
    <w:name w:val="No Spacing"/>
    <w:uiPriority w:val="1"/>
    <w:qFormat/>
    <w:rsid w:val="00874A20"/>
    <w:pPr>
      <w:jc w:val="center"/>
    </w:pPr>
    <w:rPr>
      <w:sz w:val="22"/>
      <w:szCs w:val="22"/>
    </w:rPr>
  </w:style>
  <w:style w:type="paragraph" w:styleId="TOC1">
    <w:name w:val="toc 1"/>
    <w:basedOn w:val="Normal"/>
    <w:next w:val="Normal"/>
    <w:autoRedefine/>
    <w:uiPriority w:val="39"/>
    <w:unhideWhenUsed/>
    <w:rsid w:val="00720637"/>
    <w:pPr>
      <w:spacing w:after="100" w:line="259" w:lineRule="auto"/>
      <w:jc w:val="left"/>
    </w:pPr>
    <w:rPr>
      <w:rFonts w:asciiTheme="minorHAnsi" w:eastAsiaTheme="minorEastAsia" w:hAnsiTheme="minorHAnsi"/>
    </w:rPr>
  </w:style>
  <w:style w:type="paragraph" w:styleId="TOC3">
    <w:name w:val="toc 3"/>
    <w:basedOn w:val="Normal"/>
    <w:next w:val="Normal"/>
    <w:autoRedefine/>
    <w:uiPriority w:val="39"/>
    <w:unhideWhenUsed/>
    <w:rsid w:val="00720637"/>
    <w:pPr>
      <w:spacing w:after="100" w:line="259" w:lineRule="auto"/>
      <w:ind w:left="440"/>
      <w:jc w:val="left"/>
    </w:pPr>
    <w:rPr>
      <w:rFonts w:asciiTheme="minorHAnsi" w:eastAsiaTheme="minorEastAsia" w:hAnsiTheme="minorHAnsi"/>
    </w:rPr>
  </w:style>
  <w:style w:type="paragraph" w:customStyle="1" w:styleId="root-block-node">
    <w:name w:val="root-block-node"/>
    <w:basedOn w:val="Normal"/>
    <w:rsid w:val="00537F70"/>
    <w:pPr>
      <w:spacing w:before="100" w:beforeAutospacing="1" w:after="100" w:afterAutospacing="1"/>
      <w:jc w:val="left"/>
    </w:pPr>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072-6643/13/5/1638/pdf"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Abdulqadir-Suleiman/publication/350288802_Determining_the_prerequisites_for_effective_workplace_inspection_by_the_occupational_safety_and_health_regulatory_authority_using_cognitive_work_analysis/links/6061a575a6fdccbfea147308/Determining-the-prerequisites-for-effective-workplace-inspection-by-the-occupational-safety-and-health-regulatory-authority-using-cognitive-work-analysis.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onlinelibrary.wiley.com/doi/pdfdirect/10.1002/ajim.22964" TargetMode="External"/><Relationship Id="rId4" Type="http://schemas.openxmlformats.org/officeDocument/2006/relationships/settings" Target="settings.xml"/><Relationship Id="rId9" Type="http://schemas.openxmlformats.org/officeDocument/2006/relationships/hyperlink" Target="https://www.researchgate.net/profile/Soojin-Lee-16/publication/349306182_Food_intolerance_or_food_allergy_exploring_food_safety_practices_among_campus_foodservice_employees/links/60621a94458515e8347d7957/Food-intolerance-or-food-allergy-exploring-food-safety-practices-among-campus-foodservice-employees.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8438B7-F0AE-47A1-98B5-465663D26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1184</Words>
  <Characters>6752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Edina Szasz</cp:lastModifiedBy>
  <cp:revision>2</cp:revision>
  <dcterms:created xsi:type="dcterms:W3CDTF">2022-05-30T16:16:00Z</dcterms:created>
  <dcterms:modified xsi:type="dcterms:W3CDTF">2022-05-30T16:16:00Z</dcterms:modified>
</cp:coreProperties>
</file>