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E253E5" w14:textId="77777777" w:rsidR="00197FAF" w:rsidRDefault="00197FAF" w:rsidP="00197FAF">
      <w:r>
        <w:t>Title: Is the Vegan Movement based on ignorance?</w:t>
      </w:r>
    </w:p>
    <w:p w14:paraId="232D668F" w14:textId="77777777" w:rsidR="00E34D14" w:rsidRDefault="00E34D14" w:rsidP="00E34D14">
      <w:r>
        <w:t xml:space="preserve">Bibliography: </w:t>
      </w:r>
    </w:p>
    <w:p w14:paraId="1FC4471B" w14:textId="77777777" w:rsidR="00E34D14" w:rsidRDefault="00E34D14" w:rsidP="00E34D14">
      <w:pPr>
        <w:pStyle w:val="FootnoteText"/>
        <w:rPr>
          <w:sz w:val="22"/>
          <w:szCs w:val="22"/>
        </w:rPr>
      </w:pPr>
      <w:r>
        <w:rPr>
          <w:sz w:val="22"/>
          <w:szCs w:val="22"/>
        </w:rPr>
        <w:t xml:space="preserve">Blue Zones, </w:t>
      </w:r>
      <w:r>
        <w:rPr>
          <w:i/>
          <w:sz w:val="22"/>
          <w:szCs w:val="22"/>
        </w:rPr>
        <w:t xml:space="preserve">Food Guidelines, </w:t>
      </w:r>
      <w:r>
        <w:rPr>
          <w:sz w:val="22"/>
          <w:szCs w:val="22"/>
        </w:rPr>
        <w:t xml:space="preserve">&lt; </w:t>
      </w:r>
      <w:hyperlink r:id="rId4" w:history="1">
        <w:r>
          <w:rPr>
            <w:rStyle w:val="Hyperlink"/>
            <w:sz w:val="22"/>
            <w:szCs w:val="22"/>
          </w:rPr>
          <w:t>https://www.bluezones.com/recipes/food-guidelines/</w:t>
        </w:r>
      </w:hyperlink>
      <w:r>
        <w:rPr>
          <w:sz w:val="22"/>
          <w:szCs w:val="22"/>
        </w:rPr>
        <w:t>&gt; [accessed 30/03/2022]</w:t>
      </w:r>
    </w:p>
    <w:p w14:paraId="47E89167" w14:textId="77777777" w:rsidR="00E34D14" w:rsidRDefault="00E34D14" w:rsidP="00E34D14">
      <w:pPr>
        <w:pStyle w:val="FootnoteText"/>
        <w:rPr>
          <w:sz w:val="22"/>
          <w:szCs w:val="22"/>
        </w:rPr>
      </w:pPr>
    </w:p>
    <w:p w14:paraId="401EF7E8" w14:textId="77777777" w:rsidR="00E34D14" w:rsidRDefault="00E34D14" w:rsidP="00E34D14">
      <w:pPr>
        <w:pStyle w:val="FootnoteText"/>
        <w:rPr>
          <w:sz w:val="22"/>
          <w:szCs w:val="22"/>
        </w:rPr>
      </w:pPr>
      <w:r>
        <w:rPr>
          <w:sz w:val="22"/>
          <w:szCs w:val="22"/>
        </w:rPr>
        <w:t xml:space="preserve">NHS website, </w:t>
      </w:r>
      <w:r>
        <w:rPr>
          <w:i/>
          <w:sz w:val="22"/>
          <w:szCs w:val="22"/>
        </w:rPr>
        <w:t>The vegan diet</w:t>
      </w:r>
      <w:r>
        <w:rPr>
          <w:sz w:val="22"/>
          <w:szCs w:val="22"/>
        </w:rPr>
        <w:t xml:space="preserve"> (2 August </w:t>
      </w:r>
      <w:proofErr w:type="gramStart"/>
      <w:r>
        <w:rPr>
          <w:sz w:val="22"/>
          <w:szCs w:val="22"/>
        </w:rPr>
        <w:t>2018)&lt;</w:t>
      </w:r>
      <w:proofErr w:type="gramEnd"/>
      <w:r>
        <w:t xml:space="preserve"> </w:t>
      </w:r>
      <w:hyperlink r:id="rId5" w:history="1">
        <w:r>
          <w:rPr>
            <w:rStyle w:val="Hyperlink"/>
            <w:sz w:val="22"/>
            <w:szCs w:val="22"/>
          </w:rPr>
          <w:t>https://www.nhs.uk/live-well/eat-well/the-vegan-diet</w:t>
        </w:r>
      </w:hyperlink>
      <w:r>
        <w:rPr>
          <w:sz w:val="22"/>
          <w:szCs w:val="22"/>
        </w:rPr>
        <w:t>&gt;  [accessed 15/03/2022]</w:t>
      </w:r>
    </w:p>
    <w:p w14:paraId="7F1950CD" w14:textId="77777777" w:rsidR="00E34D14" w:rsidRDefault="00E34D14" w:rsidP="00E34D14">
      <w:pPr>
        <w:pStyle w:val="FootnoteText"/>
        <w:rPr>
          <w:sz w:val="22"/>
          <w:szCs w:val="22"/>
        </w:rPr>
      </w:pPr>
    </w:p>
    <w:p w14:paraId="093DBA4B" w14:textId="77777777" w:rsidR="00E34D14" w:rsidRDefault="00E34D14" w:rsidP="00E34D14">
      <w:r>
        <w:t xml:space="preserve">Nutrition Reviews, </w:t>
      </w:r>
      <w:r>
        <w:rPr>
          <w:i/>
          <w:iCs/>
        </w:rPr>
        <w:t xml:space="preserve">Vegetarianism and veganism compared with mental health and cognitive outcomes: a systematic review and meta-analysis </w:t>
      </w:r>
      <w:r>
        <w:t xml:space="preserve">(01 June 2020) &lt; </w:t>
      </w:r>
      <w:hyperlink r:id="rId6" w:history="1">
        <w:r>
          <w:rPr>
            <w:rStyle w:val="Hyperlink"/>
          </w:rPr>
          <w:t>Vegetarianism and veganism compared with mental health and cognitive outcomes: a systematic review and meta-analysis | Nutrition Reviews | Oxford Academic (oup.com)</w:t>
        </w:r>
      </w:hyperlink>
      <w:r>
        <w:t xml:space="preserve"> &gt; [accessed 15/03/2022]</w:t>
      </w:r>
    </w:p>
    <w:p w14:paraId="20207F6D" w14:textId="77777777" w:rsidR="00E34D14" w:rsidRDefault="00E34D14" w:rsidP="00E34D14">
      <w:pPr>
        <w:pStyle w:val="FootnoteText"/>
        <w:rPr>
          <w:sz w:val="22"/>
          <w:szCs w:val="22"/>
        </w:rPr>
      </w:pPr>
    </w:p>
    <w:p w14:paraId="19C54A92" w14:textId="77777777" w:rsidR="00E34D14" w:rsidRDefault="00E34D14" w:rsidP="00E34D14">
      <w:pPr>
        <w:pStyle w:val="FootnoteText"/>
        <w:rPr>
          <w:sz w:val="22"/>
          <w:szCs w:val="22"/>
        </w:rPr>
      </w:pPr>
      <w:r>
        <w:rPr>
          <w:sz w:val="22"/>
          <w:szCs w:val="22"/>
        </w:rPr>
        <w:t xml:space="preserve">Sainsbury’s, </w:t>
      </w:r>
      <w:r>
        <w:rPr>
          <w:i/>
          <w:sz w:val="22"/>
          <w:szCs w:val="22"/>
        </w:rPr>
        <w:t xml:space="preserve">Birds Eye Chicken Burgers with Golden Wholegrain x4 200g </w:t>
      </w:r>
      <w:r>
        <w:rPr>
          <w:sz w:val="22"/>
          <w:szCs w:val="22"/>
        </w:rPr>
        <w:t>&lt; https://www.sainsburys.co.uk/gol-ui/product/birds-eye-chicken-burgers-with-golden-wholegrain-x4-200g&gt; [accessed 28/03/2022]</w:t>
      </w:r>
    </w:p>
    <w:p w14:paraId="40CA91F0" w14:textId="77777777" w:rsidR="00E34D14" w:rsidRDefault="00E34D14" w:rsidP="00E34D14">
      <w:pPr>
        <w:pStyle w:val="FootnoteText"/>
        <w:rPr>
          <w:sz w:val="22"/>
          <w:szCs w:val="22"/>
        </w:rPr>
      </w:pPr>
    </w:p>
    <w:p w14:paraId="364D884B" w14:textId="77777777" w:rsidR="00E34D14" w:rsidRDefault="00E34D14" w:rsidP="00E34D14">
      <w:pPr>
        <w:pStyle w:val="FootnoteText"/>
        <w:rPr>
          <w:sz w:val="22"/>
          <w:szCs w:val="22"/>
        </w:rPr>
      </w:pPr>
      <w:r>
        <w:rPr>
          <w:sz w:val="22"/>
          <w:szCs w:val="22"/>
        </w:rPr>
        <w:t xml:space="preserve">Sainsbury’s, </w:t>
      </w:r>
      <w:r>
        <w:rPr>
          <w:i/>
          <w:sz w:val="22"/>
          <w:szCs w:val="22"/>
        </w:rPr>
        <w:t xml:space="preserve">Birds Eye Green Cuisine Chicken-Free Burgers x2 200g </w:t>
      </w:r>
      <w:r>
        <w:rPr>
          <w:sz w:val="22"/>
          <w:szCs w:val="22"/>
        </w:rPr>
        <w:t>&lt; https://www.sainsburys.co.uk/gol-ui/product/birds-eye-green-cuisine-chicken-free-burgers-x2-200g&gt; [accessed28/03/2022]</w:t>
      </w:r>
    </w:p>
    <w:p w14:paraId="5772727F" w14:textId="77777777" w:rsidR="00E34D14" w:rsidRDefault="00E34D14" w:rsidP="00E34D14">
      <w:pPr>
        <w:pStyle w:val="FootnoteText"/>
        <w:rPr>
          <w:sz w:val="22"/>
          <w:szCs w:val="22"/>
        </w:rPr>
      </w:pPr>
    </w:p>
    <w:p w14:paraId="5C9F5664" w14:textId="77777777" w:rsidR="00E34D14" w:rsidRDefault="00E34D14" w:rsidP="00E34D14">
      <w:pPr>
        <w:pStyle w:val="FootnoteText"/>
        <w:rPr>
          <w:sz w:val="22"/>
          <w:szCs w:val="22"/>
        </w:rPr>
      </w:pPr>
      <w:r>
        <w:rPr>
          <w:sz w:val="22"/>
          <w:szCs w:val="22"/>
        </w:rPr>
        <w:t xml:space="preserve">Statista, </w:t>
      </w:r>
      <w:r>
        <w:rPr>
          <w:i/>
          <w:sz w:val="22"/>
          <w:szCs w:val="22"/>
        </w:rPr>
        <w:t xml:space="preserve">Number of people using ready meals (chilled or frozen) in Great Britain from 2013 to 2020, by frequency of use </w:t>
      </w:r>
      <w:r>
        <w:rPr>
          <w:sz w:val="22"/>
          <w:szCs w:val="22"/>
        </w:rPr>
        <w:t xml:space="preserve">(20 Jul </w:t>
      </w:r>
      <w:proofErr w:type="gramStart"/>
      <w:r>
        <w:rPr>
          <w:sz w:val="22"/>
          <w:szCs w:val="22"/>
        </w:rPr>
        <w:t>2021)&lt;</w:t>
      </w:r>
      <w:proofErr w:type="gramEnd"/>
      <w:r>
        <w:rPr>
          <w:sz w:val="22"/>
          <w:szCs w:val="22"/>
        </w:rPr>
        <w:t xml:space="preserve"> https://www.statista.com/statistics/301779/ready-meal-usage-frequency-in-the-uk/&gt; [accessed 28/03/2022]</w:t>
      </w:r>
    </w:p>
    <w:p w14:paraId="67C21584" w14:textId="77777777" w:rsidR="00E34D14" w:rsidRDefault="00E34D14" w:rsidP="00E34D14">
      <w:pPr>
        <w:pStyle w:val="FootnoteText"/>
        <w:rPr>
          <w:sz w:val="22"/>
          <w:szCs w:val="22"/>
        </w:rPr>
      </w:pPr>
    </w:p>
    <w:p w14:paraId="1BC044F8" w14:textId="77777777" w:rsidR="00E34D14" w:rsidRDefault="00E34D14" w:rsidP="00E34D14">
      <w:r>
        <w:t xml:space="preserve">The American Journal of Clinical Nutrition, </w:t>
      </w:r>
      <w:r>
        <w:rPr>
          <w:i/>
          <w:iCs/>
        </w:rPr>
        <w:t>Health effects of vegan diets</w:t>
      </w:r>
      <w:r>
        <w:t xml:space="preserve"> (11 March 2009) &lt; </w:t>
      </w:r>
      <w:hyperlink r:id="rId7" w:anchor="110695949" w:history="1">
        <w:r>
          <w:rPr>
            <w:rStyle w:val="Hyperlink"/>
          </w:rPr>
          <w:t>Health effects of vegan diets | The American Journal of Clinical Nutrition | Oxford Academic (oup.com)</w:t>
        </w:r>
      </w:hyperlink>
      <w:r>
        <w:t xml:space="preserve"> &gt; [accessed 30/03/2022]</w:t>
      </w:r>
    </w:p>
    <w:p w14:paraId="3A2293AB" w14:textId="77777777" w:rsidR="00E34D14" w:rsidRDefault="00E34D14" w:rsidP="00E34D14">
      <w:r>
        <w:t xml:space="preserve">The Vegan Society, </w:t>
      </w:r>
      <w:r>
        <w:rPr>
          <w:i/>
        </w:rPr>
        <w:t xml:space="preserve">Definition of </w:t>
      </w:r>
      <w:proofErr w:type="gramStart"/>
      <w:r>
        <w:rPr>
          <w:i/>
        </w:rPr>
        <w:t>veganism</w:t>
      </w:r>
      <w:r>
        <w:t>(</w:t>
      </w:r>
      <w:proofErr w:type="gramEnd"/>
      <w:r>
        <w:t>2022)&lt; https://www.vegansociety.com/go-vegan/definition-veganism#:~:text=%22Veganism%20is%20a%20philosophy%20and,benefit%20of%20animals%2C%20humans%20and&gt; [accessed 20/03/2022]</w:t>
      </w:r>
    </w:p>
    <w:p w14:paraId="5B87DC17" w14:textId="77777777" w:rsidR="00E34D14" w:rsidRDefault="00E34D14" w:rsidP="00E34D14">
      <w:pPr>
        <w:pStyle w:val="FootnoteText"/>
        <w:rPr>
          <w:sz w:val="22"/>
          <w:szCs w:val="22"/>
        </w:rPr>
      </w:pPr>
      <w:r>
        <w:rPr>
          <w:sz w:val="22"/>
          <w:szCs w:val="22"/>
        </w:rPr>
        <w:t xml:space="preserve">The Vegan Society, </w:t>
      </w:r>
      <w:r>
        <w:rPr>
          <w:i/>
          <w:sz w:val="22"/>
          <w:szCs w:val="22"/>
        </w:rPr>
        <w:t xml:space="preserve">Ripened by human </w:t>
      </w:r>
      <w:proofErr w:type="gramStart"/>
      <w:r>
        <w:rPr>
          <w:i/>
          <w:sz w:val="22"/>
          <w:szCs w:val="22"/>
        </w:rPr>
        <w:t>determination</w:t>
      </w:r>
      <w:r>
        <w:rPr>
          <w:sz w:val="22"/>
          <w:szCs w:val="22"/>
        </w:rPr>
        <w:t>(</w:t>
      </w:r>
      <w:proofErr w:type="gramEnd"/>
      <w:r>
        <w:rPr>
          <w:sz w:val="22"/>
          <w:szCs w:val="22"/>
        </w:rPr>
        <w:t xml:space="preserve">31 Oct 2014)&lt; </w:t>
      </w:r>
      <w:hyperlink r:id="rId8" w:history="1">
        <w:r>
          <w:rPr>
            <w:rStyle w:val="Hyperlink"/>
            <w:sz w:val="22"/>
            <w:szCs w:val="22"/>
          </w:rPr>
          <w:t>https://www.vegansociety.com/sites/default/files/uploads/Ripened%20by%20human%20determination.pdf</w:t>
        </w:r>
      </w:hyperlink>
      <w:r>
        <w:rPr>
          <w:sz w:val="22"/>
          <w:szCs w:val="22"/>
        </w:rPr>
        <w:t>&gt; [accessed 21/03/2022]</w:t>
      </w:r>
    </w:p>
    <w:p w14:paraId="497A8EAB" w14:textId="77777777" w:rsidR="00055BC6" w:rsidRDefault="00E34D14" w:rsidP="00E34D14"/>
    <w:sectPr w:rsidR="00055B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7FAF"/>
    <w:rsid w:val="00197FAF"/>
    <w:rsid w:val="008472DE"/>
    <w:rsid w:val="00B76906"/>
    <w:rsid w:val="00D137DC"/>
    <w:rsid w:val="00D868F4"/>
    <w:rsid w:val="00E34D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456CA5"/>
  <w15:chartTrackingRefBased/>
  <w15:docId w15:val="{E794965A-C5C7-41E6-B7C6-C70C6CBE32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7FA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72D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472DE"/>
    <w:rPr>
      <w:color w:val="954F72" w:themeColor="followed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34D1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34D14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321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gansociety.com/sites/default/files/uploads/Ripened%20by%20human%20determination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academic.oup.com/ajcn/article/89/5/1627S/4596952?login=tru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cademic.oup.com/nutritionreviews/article/79/4/361/5850123?login=true" TargetMode="External"/><Relationship Id="rId5" Type="http://schemas.openxmlformats.org/officeDocument/2006/relationships/hyperlink" Target="https://www.nhs.uk/live-well/eat-well/the-vegan-diet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bluezones.com/recipes/food-guidelines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347</Words>
  <Characters>1982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Jasey Austen-Drennan</dc:creator>
  <cp:keywords/>
  <dc:description/>
  <cp:lastModifiedBy>Jasey Austen-Drennan (2108166)</cp:lastModifiedBy>
  <cp:revision>2</cp:revision>
  <dcterms:created xsi:type="dcterms:W3CDTF">2022-03-27T21:30:00Z</dcterms:created>
  <dcterms:modified xsi:type="dcterms:W3CDTF">2022-04-04T13:52:00Z</dcterms:modified>
</cp:coreProperties>
</file>