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739D25BE" wp14:paraId="0EA2F4C8" wp14:textId="7ADF24BE">
      <w:pPr>
        <w:pStyle w:val="Heading1"/>
        <w:jc w:val="center"/>
        <w:rPr>
          <w:rFonts w:ascii="Calibri" w:hAnsi="Calibri" w:eastAsia="Calibri" w:cs="Calibri" w:asciiTheme="minorAscii" w:hAnsiTheme="minorAscii" w:eastAsiaTheme="minorAscii" w:cstheme="minorAscii"/>
          <w:b w:val="1"/>
          <w:bCs w:val="1"/>
          <w:i w:val="0"/>
          <w:iCs w:val="0"/>
          <w:caps w:val="0"/>
          <w:smallCaps w:val="0"/>
          <w:color w:val="000000" w:themeColor="text1" w:themeTint="FF" w:themeShade="FF"/>
          <w:sz w:val="32"/>
          <w:szCs w:val="32"/>
        </w:rPr>
      </w:pPr>
      <w:r w:rsidRPr="739D25BE" w:rsidR="5E4E0D7A">
        <w:rPr>
          <w:rFonts w:ascii="Calibri" w:hAnsi="Calibri" w:eastAsia="Calibri" w:cs="Calibri" w:asciiTheme="minorAscii" w:hAnsiTheme="minorAscii" w:eastAsiaTheme="minorAscii" w:cstheme="minorAscii"/>
          <w:b w:val="1"/>
          <w:bCs w:val="1"/>
          <w:color w:val="000000" w:themeColor="text1" w:themeTint="FF" w:themeShade="FF"/>
          <w:sz w:val="32"/>
          <w:szCs w:val="32"/>
        </w:rPr>
        <w:t xml:space="preserve">Module: </w:t>
      </w:r>
      <w:r w:rsidRPr="739D25BE" w:rsidR="5E4E0D7A">
        <w:rPr>
          <w:rFonts w:ascii="Calibri" w:hAnsi="Calibri" w:eastAsia="Calibri" w:cs="Calibri" w:asciiTheme="minorAscii" w:hAnsiTheme="minorAscii" w:eastAsiaTheme="minorAscii" w:cstheme="minorAscii"/>
          <w:b w:val="1"/>
          <w:bCs w:val="1"/>
          <w:i w:val="0"/>
          <w:iCs w:val="0"/>
          <w:caps w:val="0"/>
          <w:smallCaps w:val="0"/>
          <w:color w:val="000000" w:themeColor="text1" w:themeTint="FF" w:themeShade="FF"/>
          <w:sz w:val="32"/>
          <w:szCs w:val="32"/>
        </w:rPr>
        <w:t>BMSS5004</w:t>
      </w:r>
    </w:p>
    <w:p xmlns:wp14="http://schemas.microsoft.com/office/word/2010/wordml" w:rsidP="739D25BE" wp14:paraId="18D0691D" wp14:textId="1934A6BE">
      <w:pPr>
        <w:pStyle w:val="Normal"/>
        <w:jc w:val="center"/>
        <w:rPr>
          <w:sz w:val="32"/>
          <w:szCs w:val="32"/>
        </w:rPr>
      </w:pPr>
      <w:r w:rsidRPr="739D25BE" w:rsidR="003C93E1">
        <w:rPr>
          <w:sz w:val="32"/>
          <w:szCs w:val="32"/>
        </w:rPr>
        <w:t>Sport and Exercise Psychology</w:t>
      </w:r>
    </w:p>
    <w:p xmlns:wp14="http://schemas.microsoft.com/office/word/2010/wordml" w:rsidP="739D25BE" wp14:paraId="43C0C7A9" wp14:textId="3CCE769F">
      <w:pPr>
        <w:pStyle w:val="Normal"/>
        <w:jc w:val="center"/>
        <w:rPr>
          <w:sz w:val="32"/>
          <w:szCs w:val="32"/>
        </w:rPr>
      </w:pPr>
      <w:r w:rsidR="1A935124">
        <w:drawing>
          <wp:inline xmlns:wp14="http://schemas.microsoft.com/office/word/2010/wordprocessingDrawing" wp14:editId="381A88FB" wp14:anchorId="1707A891">
            <wp:extent cx="5953125" cy="4278808"/>
            <wp:effectExtent l="0" t="0" r="0" b="0"/>
            <wp:docPr id="1486662234" name="" title=""/>
            <wp:cNvGraphicFramePr>
              <a:graphicFrameLocks noChangeAspect="1"/>
            </wp:cNvGraphicFramePr>
            <a:graphic>
              <a:graphicData uri="http://schemas.openxmlformats.org/drawingml/2006/picture">
                <pic:pic>
                  <pic:nvPicPr>
                    <pic:cNvPr id="0" name=""/>
                    <pic:cNvPicPr/>
                  </pic:nvPicPr>
                  <pic:blipFill>
                    <a:blip r:embed="Ra891ac9e564d47b4">
                      <a:extLst>
                        <a:ext xmlns:a="http://schemas.openxmlformats.org/drawingml/2006/main" uri="{28A0092B-C50C-407E-A947-70E740481C1C}">
                          <a14:useLocalDpi val="0"/>
                        </a:ext>
                      </a:extLst>
                    </a:blip>
                    <a:stretch>
                      <a:fillRect/>
                    </a:stretch>
                  </pic:blipFill>
                  <pic:spPr>
                    <a:xfrm>
                      <a:off x="0" y="0"/>
                      <a:ext cx="5953125" cy="4278808"/>
                    </a:xfrm>
                    <a:prstGeom prst="rect">
                      <a:avLst/>
                    </a:prstGeom>
                  </pic:spPr>
                </pic:pic>
              </a:graphicData>
            </a:graphic>
          </wp:inline>
        </w:drawing>
      </w:r>
    </w:p>
    <w:p xmlns:wp14="http://schemas.microsoft.com/office/word/2010/wordml" w:rsidP="739D25BE" wp14:paraId="4541F745" wp14:textId="343102DF">
      <w:pPr>
        <w:pStyle w:val="Normal"/>
        <w:jc w:val="center"/>
        <w:rPr>
          <w:sz w:val="24"/>
          <w:szCs w:val="24"/>
        </w:rPr>
      </w:pPr>
      <w:r w:rsidRPr="739D25BE" w:rsidR="1A935124">
        <w:rPr>
          <w:sz w:val="24"/>
          <w:szCs w:val="24"/>
        </w:rPr>
        <w:t>Assessment: Sports Confidence report based off an interview with an athlete</w:t>
      </w:r>
    </w:p>
    <w:p xmlns:wp14="http://schemas.microsoft.com/office/word/2010/wordml" w:rsidP="739D25BE" wp14:paraId="4BEBCB19" wp14:textId="39E63AD7">
      <w:pPr>
        <w:pStyle w:val="Normal"/>
        <w:jc w:val="center"/>
        <w:rPr>
          <w:sz w:val="24"/>
          <w:szCs w:val="24"/>
        </w:rPr>
      </w:pPr>
      <w:r w:rsidRPr="739D25BE" w:rsidR="1A935124">
        <w:rPr>
          <w:sz w:val="24"/>
          <w:szCs w:val="24"/>
        </w:rPr>
        <w:t>By Joseph Anderson (2305572)</w:t>
      </w:r>
    </w:p>
    <w:p xmlns:wp14="http://schemas.microsoft.com/office/word/2010/wordml" w:rsidP="739D25BE" wp14:paraId="0C1EA705" wp14:textId="23AF7DA5">
      <w:pPr>
        <w:pStyle w:val="Normal"/>
        <w:jc w:val="center"/>
        <w:rPr>
          <w:sz w:val="24"/>
          <w:szCs w:val="24"/>
        </w:rPr>
      </w:pPr>
    </w:p>
    <w:p xmlns:wp14="http://schemas.microsoft.com/office/word/2010/wordml" w:rsidP="739D25BE" wp14:paraId="4AEFDFF2" wp14:textId="408A2043">
      <w:pPr>
        <w:pStyle w:val="Normal"/>
        <w:jc w:val="center"/>
        <w:rPr>
          <w:sz w:val="24"/>
          <w:szCs w:val="24"/>
        </w:rPr>
      </w:pPr>
    </w:p>
    <w:p xmlns:wp14="http://schemas.microsoft.com/office/word/2010/wordml" w:rsidP="739D25BE" wp14:paraId="6D50D3D2" wp14:textId="179D1798">
      <w:pPr>
        <w:pStyle w:val="Normal"/>
        <w:jc w:val="center"/>
        <w:rPr>
          <w:sz w:val="24"/>
          <w:szCs w:val="24"/>
        </w:rPr>
      </w:pPr>
    </w:p>
    <w:p xmlns:wp14="http://schemas.microsoft.com/office/word/2010/wordml" w:rsidP="739D25BE" wp14:paraId="1DB16D3B" wp14:textId="6BC9084E">
      <w:pPr>
        <w:pStyle w:val="Normal"/>
        <w:jc w:val="center"/>
        <w:rPr>
          <w:sz w:val="24"/>
          <w:szCs w:val="24"/>
        </w:rPr>
      </w:pPr>
    </w:p>
    <w:p xmlns:wp14="http://schemas.microsoft.com/office/word/2010/wordml" w:rsidP="739D25BE" wp14:paraId="0872A9B6" wp14:textId="18D2C738">
      <w:pPr>
        <w:pStyle w:val="Normal"/>
        <w:jc w:val="center"/>
        <w:rPr>
          <w:sz w:val="24"/>
          <w:szCs w:val="24"/>
        </w:rPr>
      </w:pPr>
    </w:p>
    <w:p xmlns:wp14="http://schemas.microsoft.com/office/word/2010/wordml" w:rsidP="739D25BE" wp14:paraId="03777096" wp14:textId="5DE60758">
      <w:pPr>
        <w:pStyle w:val="Normal"/>
        <w:jc w:val="center"/>
        <w:rPr>
          <w:sz w:val="24"/>
          <w:szCs w:val="24"/>
        </w:rPr>
      </w:pPr>
    </w:p>
    <w:p xmlns:wp14="http://schemas.microsoft.com/office/word/2010/wordml" w:rsidP="739D25BE" wp14:paraId="29E74574" wp14:textId="0D7D4DF3">
      <w:pPr>
        <w:pStyle w:val="Normal"/>
        <w:jc w:val="center"/>
        <w:rPr>
          <w:sz w:val="24"/>
          <w:szCs w:val="24"/>
        </w:rPr>
      </w:pPr>
    </w:p>
    <w:p xmlns:wp14="http://schemas.microsoft.com/office/word/2010/wordml" w:rsidP="739D25BE" wp14:paraId="69D350CE" wp14:textId="546B6D6E">
      <w:pPr>
        <w:pStyle w:val="Normal"/>
        <w:jc w:val="center"/>
        <w:rPr>
          <w:b w:val="1"/>
          <w:bCs w:val="1"/>
          <w:sz w:val="28"/>
          <w:szCs w:val="28"/>
          <w:u w:val="single"/>
        </w:rPr>
      </w:pPr>
      <w:r w:rsidRPr="739D25BE" w:rsidR="4B33313C">
        <w:rPr>
          <w:b w:val="1"/>
          <w:bCs w:val="1"/>
          <w:sz w:val="28"/>
          <w:szCs w:val="28"/>
          <w:u w:val="single"/>
        </w:rPr>
        <w:t>Introduction</w:t>
      </w:r>
    </w:p>
    <w:p xmlns:wp14="http://schemas.microsoft.com/office/word/2010/wordml" w:rsidP="739D25BE" wp14:paraId="370B0A25" wp14:textId="617BE0FA">
      <w:pPr>
        <w:pStyle w:val="Normal"/>
        <w:jc w:val="center"/>
        <w:rPr>
          <w:sz w:val="24"/>
          <w:szCs w:val="24"/>
        </w:rPr>
      </w:pPr>
      <w:r w:rsidRPr="717372FA" w:rsidR="05B1BC9F">
        <w:rPr>
          <w:sz w:val="24"/>
          <w:szCs w:val="24"/>
        </w:rPr>
        <w:t xml:space="preserve">The interviewee was a female who plays rugby union locally for </w:t>
      </w:r>
      <w:r w:rsidRPr="717372FA" w:rsidR="05B1BC9F">
        <w:rPr>
          <w:sz w:val="24"/>
          <w:szCs w:val="24"/>
        </w:rPr>
        <w:t>Bonymaen</w:t>
      </w:r>
      <w:r w:rsidRPr="717372FA" w:rsidR="1B8D7C4E">
        <w:rPr>
          <w:sz w:val="24"/>
          <w:szCs w:val="24"/>
        </w:rPr>
        <w:t xml:space="preserve"> and rugby league for Cardiff Demons</w:t>
      </w:r>
      <w:r w:rsidRPr="717372FA" w:rsidR="05B1BC9F">
        <w:rPr>
          <w:sz w:val="24"/>
          <w:szCs w:val="24"/>
        </w:rPr>
        <w:t xml:space="preserve">. </w:t>
      </w:r>
      <w:r w:rsidRPr="717372FA" w:rsidR="3DF00B6C">
        <w:rPr>
          <w:sz w:val="24"/>
          <w:szCs w:val="24"/>
        </w:rPr>
        <w:t>The player has</w:t>
      </w:r>
      <w:r w:rsidRPr="717372FA" w:rsidR="3C3B09B5">
        <w:rPr>
          <w:sz w:val="24"/>
          <w:szCs w:val="24"/>
        </w:rPr>
        <w:t xml:space="preserve"> a decorated personal accolade having</w:t>
      </w:r>
      <w:r w:rsidRPr="717372FA" w:rsidR="3DF00B6C">
        <w:rPr>
          <w:sz w:val="24"/>
          <w:szCs w:val="24"/>
        </w:rPr>
        <w:t xml:space="preserve"> gained </w:t>
      </w:r>
      <w:r w:rsidRPr="717372FA" w:rsidR="3DF00B6C">
        <w:rPr>
          <w:sz w:val="24"/>
          <w:szCs w:val="24"/>
        </w:rPr>
        <w:t>international honours in both Rugby union and</w:t>
      </w:r>
      <w:r w:rsidRPr="717372FA" w:rsidR="3541C69B">
        <w:rPr>
          <w:sz w:val="24"/>
          <w:szCs w:val="24"/>
        </w:rPr>
        <w:t xml:space="preserve"> most recently in</w:t>
      </w:r>
      <w:r w:rsidRPr="717372FA" w:rsidR="3DF00B6C">
        <w:rPr>
          <w:sz w:val="24"/>
          <w:szCs w:val="24"/>
        </w:rPr>
        <w:t xml:space="preserve"> Rugby League</w:t>
      </w:r>
      <w:r w:rsidRPr="717372FA" w:rsidR="4782D075">
        <w:rPr>
          <w:sz w:val="24"/>
          <w:szCs w:val="24"/>
        </w:rPr>
        <w:t>. Th</w:t>
      </w:r>
      <w:r w:rsidRPr="717372FA" w:rsidR="13312E45">
        <w:rPr>
          <w:sz w:val="24"/>
          <w:szCs w:val="24"/>
        </w:rPr>
        <w:t xml:space="preserve">is research </w:t>
      </w:r>
      <w:r w:rsidRPr="717372FA" w:rsidR="4782D075">
        <w:rPr>
          <w:sz w:val="24"/>
          <w:szCs w:val="24"/>
        </w:rPr>
        <w:t xml:space="preserve">report was based on a </w:t>
      </w:r>
      <w:r w:rsidRPr="717372FA" w:rsidR="0F06C7AA">
        <w:rPr>
          <w:sz w:val="24"/>
          <w:szCs w:val="24"/>
        </w:rPr>
        <w:t>10-minute</w:t>
      </w:r>
      <w:r w:rsidRPr="717372FA" w:rsidR="0F06C7AA">
        <w:rPr>
          <w:sz w:val="24"/>
          <w:szCs w:val="24"/>
        </w:rPr>
        <w:t xml:space="preserve"> </w:t>
      </w:r>
      <w:r w:rsidRPr="717372FA" w:rsidR="4782D075">
        <w:rPr>
          <w:sz w:val="24"/>
          <w:szCs w:val="24"/>
        </w:rPr>
        <w:t>semi-structured interview</w:t>
      </w:r>
      <w:r w:rsidRPr="717372FA" w:rsidR="2D3BD972">
        <w:rPr>
          <w:sz w:val="24"/>
          <w:szCs w:val="24"/>
        </w:rPr>
        <w:t xml:space="preserve"> looking to </w:t>
      </w:r>
      <w:r w:rsidRPr="717372FA" w:rsidR="2D3BD972">
        <w:rPr>
          <w:sz w:val="24"/>
          <w:szCs w:val="24"/>
        </w:rPr>
        <w:t>identify</w:t>
      </w:r>
      <w:r w:rsidRPr="717372FA" w:rsidR="2D3BD972">
        <w:rPr>
          <w:sz w:val="24"/>
          <w:szCs w:val="24"/>
        </w:rPr>
        <w:t xml:space="preserve"> </w:t>
      </w:r>
      <w:r w:rsidRPr="717372FA" w:rsidR="44CC9AD8">
        <w:rPr>
          <w:sz w:val="24"/>
          <w:szCs w:val="24"/>
        </w:rPr>
        <w:t xml:space="preserve">perceived </w:t>
      </w:r>
      <w:r w:rsidRPr="717372FA" w:rsidR="2D3BD972">
        <w:rPr>
          <w:sz w:val="24"/>
          <w:szCs w:val="24"/>
        </w:rPr>
        <w:t>sources of confidence which may positively or negatively affect</w:t>
      </w:r>
      <w:r w:rsidRPr="717372FA" w:rsidR="18D746B1">
        <w:rPr>
          <w:sz w:val="24"/>
          <w:szCs w:val="24"/>
        </w:rPr>
        <w:t xml:space="preserve"> performance</w:t>
      </w:r>
      <w:r w:rsidRPr="717372FA" w:rsidR="1F32268A">
        <w:rPr>
          <w:sz w:val="24"/>
          <w:szCs w:val="24"/>
        </w:rPr>
        <w:t xml:space="preserve"> along with </w:t>
      </w:r>
      <w:r w:rsidRPr="717372FA" w:rsidR="1F32268A">
        <w:rPr>
          <w:sz w:val="24"/>
          <w:szCs w:val="24"/>
        </w:rPr>
        <w:t>personal experiences</w:t>
      </w:r>
      <w:r w:rsidRPr="717372FA" w:rsidR="1F32268A">
        <w:rPr>
          <w:sz w:val="24"/>
          <w:szCs w:val="24"/>
        </w:rPr>
        <w:t>.</w:t>
      </w:r>
    </w:p>
    <w:p xmlns:wp14="http://schemas.microsoft.com/office/word/2010/wordml" w:rsidP="739D25BE" wp14:paraId="60241DEF" wp14:textId="49D1DB59">
      <w:pPr>
        <w:pStyle w:val="Normal"/>
        <w:jc w:val="center"/>
        <w:rPr>
          <w:b w:val="1"/>
          <w:bCs w:val="1"/>
          <w:sz w:val="28"/>
          <w:szCs w:val="28"/>
          <w:u w:val="single"/>
        </w:rPr>
      </w:pPr>
      <w:r w:rsidRPr="739D25BE" w:rsidR="43C197AF">
        <w:rPr>
          <w:b w:val="1"/>
          <w:bCs w:val="1"/>
          <w:sz w:val="28"/>
          <w:szCs w:val="28"/>
          <w:u w:val="single"/>
        </w:rPr>
        <w:t>Results</w:t>
      </w:r>
    </w:p>
    <w:p xmlns:wp14="http://schemas.microsoft.com/office/word/2010/wordml" w:rsidP="739D25BE" wp14:paraId="44785B51" wp14:textId="3A1F124C">
      <w:pPr>
        <w:pStyle w:val="Normal"/>
        <w:jc w:val="center"/>
        <w:rPr>
          <w:b w:val="0"/>
          <w:bCs w:val="0"/>
          <w:sz w:val="24"/>
          <w:szCs w:val="24"/>
          <w:u w:val="none"/>
        </w:rPr>
      </w:pPr>
      <w:r w:rsidRPr="0FE17AB3" w:rsidR="69422481">
        <w:rPr>
          <w:b w:val="0"/>
          <w:bCs w:val="0"/>
          <w:sz w:val="24"/>
          <w:szCs w:val="24"/>
          <w:u w:val="none"/>
        </w:rPr>
        <w:t xml:space="preserve">During the interview, we managed to </w:t>
      </w:r>
      <w:r w:rsidRPr="0FE17AB3" w:rsidR="69422481">
        <w:rPr>
          <w:b w:val="0"/>
          <w:bCs w:val="0"/>
          <w:sz w:val="24"/>
          <w:szCs w:val="24"/>
          <w:u w:val="none"/>
        </w:rPr>
        <w:t>identify</w:t>
      </w:r>
      <w:r w:rsidRPr="0FE17AB3" w:rsidR="69422481">
        <w:rPr>
          <w:b w:val="0"/>
          <w:bCs w:val="0"/>
          <w:sz w:val="24"/>
          <w:szCs w:val="24"/>
          <w:u w:val="none"/>
        </w:rPr>
        <w:t xml:space="preserve"> both positive and </w:t>
      </w:r>
      <w:r w:rsidRPr="0FE17AB3" w:rsidR="275E0110">
        <w:rPr>
          <w:b w:val="0"/>
          <w:bCs w:val="0"/>
          <w:sz w:val="24"/>
          <w:szCs w:val="24"/>
          <w:u w:val="none"/>
        </w:rPr>
        <w:t>debilitating</w:t>
      </w:r>
      <w:r w:rsidRPr="0FE17AB3" w:rsidR="69422481">
        <w:rPr>
          <w:b w:val="0"/>
          <w:bCs w:val="0"/>
          <w:sz w:val="24"/>
          <w:szCs w:val="24"/>
          <w:u w:val="none"/>
        </w:rPr>
        <w:t xml:space="preserve"> </w:t>
      </w:r>
      <w:r w:rsidRPr="0FE17AB3" w:rsidR="199C72E0">
        <w:rPr>
          <w:b w:val="0"/>
          <w:bCs w:val="0"/>
          <w:sz w:val="24"/>
          <w:szCs w:val="24"/>
          <w:u w:val="none"/>
        </w:rPr>
        <w:t>sources of sports confidence</w:t>
      </w:r>
      <w:r w:rsidRPr="0FE17AB3" w:rsidR="69422481">
        <w:rPr>
          <w:b w:val="0"/>
          <w:bCs w:val="0"/>
          <w:sz w:val="24"/>
          <w:szCs w:val="24"/>
          <w:u w:val="none"/>
        </w:rPr>
        <w:t xml:space="preserve">. </w:t>
      </w:r>
      <w:r w:rsidRPr="0FE17AB3" w:rsidR="53DC5DDA">
        <w:rPr>
          <w:b w:val="0"/>
          <w:bCs w:val="0"/>
          <w:sz w:val="24"/>
          <w:szCs w:val="24"/>
          <w:u w:val="none"/>
        </w:rPr>
        <w:t xml:space="preserve">We </w:t>
      </w:r>
      <w:r w:rsidRPr="0FE17AB3" w:rsidR="64E1C12C">
        <w:rPr>
          <w:b w:val="0"/>
          <w:bCs w:val="0"/>
          <w:sz w:val="24"/>
          <w:szCs w:val="24"/>
          <w:u w:val="none"/>
        </w:rPr>
        <w:t>began by getting a brief account on the</w:t>
      </w:r>
      <w:r w:rsidRPr="0FE17AB3" w:rsidR="53DC5DDA">
        <w:rPr>
          <w:b w:val="0"/>
          <w:bCs w:val="0"/>
          <w:sz w:val="24"/>
          <w:szCs w:val="24"/>
          <w:u w:val="none"/>
        </w:rPr>
        <w:t xml:space="preserve"> athletes sporting history to get them </w:t>
      </w:r>
      <w:r w:rsidRPr="0FE17AB3" w:rsidR="53657DF6">
        <w:rPr>
          <w:b w:val="0"/>
          <w:bCs w:val="0"/>
          <w:sz w:val="24"/>
          <w:szCs w:val="24"/>
          <w:u w:val="none"/>
        </w:rPr>
        <w:t xml:space="preserve">comfortable with </w:t>
      </w:r>
      <w:r w:rsidRPr="0FE17AB3" w:rsidR="2530D416">
        <w:rPr>
          <w:b w:val="0"/>
          <w:bCs w:val="0"/>
          <w:sz w:val="24"/>
          <w:szCs w:val="24"/>
          <w:u w:val="none"/>
        </w:rPr>
        <w:t xml:space="preserve">answering </w:t>
      </w:r>
      <w:r w:rsidRPr="0FE17AB3" w:rsidR="53DC5DDA">
        <w:rPr>
          <w:b w:val="0"/>
          <w:bCs w:val="0"/>
          <w:sz w:val="24"/>
          <w:szCs w:val="24"/>
          <w:u w:val="none"/>
        </w:rPr>
        <w:t>questions</w:t>
      </w:r>
      <w:r w:rsidRPr="0FE17AB3" w:rsidR="24891A1E">
        <w:rPr>
          <w:b w:val="0"/>
          <w:bCs w:val="0"/>
          <w:sz w:val="24"/>
          <w:szCs w:val="24"/>
          <w:u w:val="none"/>
        </w:rPr>
        <w:t xml:space="preserve">. </w:t>
      </w:r>
      <w:r w:rsidRPr="0FE17AB3" w:rsidR="63411628">
        <w:rPr>
          <w:b w:val="0"/>
          <w:bCs w:val="0"/>
          <w:sz w:val="24"/>
          <w:szCs w:val="24"/>
          <w:u w:val="none"/>
        </w:rPr>
        <w:t xml:space="preserve">We firstly looked to </w:t>
      </w:r>
      <w:r w:rsidRPr="0FE17AB3" w:rsidR="63411628">
        <w:rPr>
          <w:b w:val="0"/>
          <w:bCs w:val="0"/>
          <w:sz w:val="24"/>
          <w:szCs w:val="24"/>
          <w:u w:val="none"/>
        </w:rPr>
        <w:t>identify</w:t>
      </w:r>
      <w:r w:rsidRPr="0FE17AB3" w:rsidR="63411628">
        <w:rPr>
          <w:b w:val="0"/>
          <w:bCs w:val="0"/>
          <w:sz w:val="24"/>
          <w:szCs w:val="24"/>
          <w:u w:val="none"/>
        </w:rPr>
        <w:t xml:space="preserve"> positive sources from the athlete </w:t>
      </w:r>
      <w:r w:rsidRPr="0FE17AB3" w:rsidR="63411628">
        <w:rPr>
          <w:b w:val="0"/>
          <w:bCs w:val="0"/>
          <w:sz w:val="24"/>
          <w:szCs w:val="24"/>
          <w:u w:val="none"/>
        </w:rPr>
        <w:t>whereas</w:t>
      </w:r>
      <w:r w:rsidRPr="0FE17AB3" w:rsidR="63411628">
        <w:rPr>
          <w:b w:val="0"/>
          <w:bCs w:val="0"/>
          <w:sz w:val="24"/>
          <w:szCs w:val="24"/>
          <w:u w:val="none"/>
        </w:rPr>
        <w:t xml:space="preserve"> the second section we focused more on debilitative sources. </w:t>
      </w:r>
      <w:r w:rsidRPr="0FE17AB3" w:rsidR="7D6901D8">
        <w:rPr>
          <w:b w:val="0"/>
          <w:bCs w:val="0"/>
          <w:sz w:val="24"/>
          <w:szCs w:val="24"/>
          <w:u w:val="none"/>
        </w:rPr>
        <w:t xml:space="preserve">Our results showed that although the athlete has performed at an elite standard in 2 disciplines of </w:t>
      </w:r>
      <w:r w:rsidRPr="0FE17AB3" w:rsidR="281EB3CF">
        <w:rPr>
          <w:b w:val="0"/>
          <w:bCs w:val="0"/>
          <w:sz w:val="24"/>
          <w:szCs w:val="24"/>
          <w:u w:val="none"/>
        </w:rPr>
        <w:t>rugby,</w:t>
      </w:r>
      <w:r w:rsidRPr="0FE17AB3" w:rsidR="7D6901D8">
        <w:rPr>
          <w:b w:val="0"/>
          <w:bCs w:val="0"/>
          <w:sz w:val="24"/>
          <w:szCs w:val="24"/>
          <w:u w:val="none"/>
        </w:rPr>
        <w:t xml:space="preserve"> they </w:t>
      </w:r>
      <w:r w:rsidRPr="0FE17AB3" w:rsidR="0E8828FE">
        <w:rPr>
          <w:b w:val="0"/>
          <w:bCs w:val="0"/>
          <w:sz w:val="24"/>
          <w:szCs w:val="24"/>
          <w:u w:val="none"/>
        </w:rPr>
        <w:t>seem to have</w:t>
      </w:r>
      <w:r w:rsidRPr="0FE17AB3" w:rsidR="0E8828FE">
        <w:rPr>
          <w:b w:val="0"/>
          <w:bCs w:val="0"/>
          <w:sz w:val="24"/>
          <w:szCs w:val="24"/>
          <w:u w:val="none"/>
        </w:rPr>
        <w:t xml:space="preserve"> </w:t>
      </w:r>
      <w:r w:rsidRPr="0FE17AB3" w:rsidR="7D6901D8">
        <w:rPr>
          <w:b w:val="0"/>
          <w:bCs w:val="0"/>
          <w:sz w:val="24"/>
          <w:szCs w:val="24"/>
          <w:u w:val="none"/>
        </w:rPr>
        <w:t xml:space="preserve">more </w:t>
      </w:r>
      <w:r w:rsidRPr="0FE17AB3" w:rsidR="6EFAC13E">
        <w:rPr>
          <w:b w:val="0"/>
          <w:bCs w:val="0"/>
          <w:sz w:val="24"/>
          <w:szCs w:val="24"/>
          <w:u w:val="none"/>
        </w:rPr>
        <w:t xml:space="preserve">debilitating factors </w:t>
      </w:r>
      <w:r w:rsidRPr="0FE17AB3" w:rsidR="127E67B1">
        <w:rPr>
          <w:b w:val="0"/>
          <w:bCs w:val="0"/>
          <w:sz w:val="24"/>
          <w:szCs w:val="24"/>
          <w:u w:val="none"/>
        </w:rPr>
        <w:t>than positive. T</w:t>
      </w:r>
      <w:r w:rsidRPr="0FE17AB3" w:rsidR="24891A1E">
        <w:rPr>
          <w:b w:val="0"/>
          <w:bCs w:val="0"/>
          <w:sz w:val="24"/>
          <w:szCs w:val="24"/>
          <w:u w:val="none"/>
        </w:rPr>
        <w:t>he athlete</w:t>
      </w:r>
      <w:r w:rsidRPr="0FE17AB3" w:rsidR="5E6DA505">
        <w:rPr>
          <w:b w:val="0"/>
          <w:bCs w:val="0"/>
          <w:sz w:val="24"/>
          <w:szCs w:val="24"/>
          <w:u w:val="none"/>
        </w:rPr>
        <w:t>’s</w:t>
      </w:r>
      <w:r w:rsidRPr="0FE17AB3" w:rsidR="24891A1E">
        <w:rPr>
          <w:b w:val="0"/>
          <w:bCs w:val="0"/>
          <w:sz w:val="24"/>
          <w:szCs w:val="24"/>
          <w:u w:val="none"/>
        </w:rPr>
        <w:t xml:space="preserve"> </w:t>
      </w:r>
      <w:r w:rsidRPr="0FE17AB3" w:rsidR="00248224">
        <w:rPr>
          <w:b w:val="0"/>
          <w:bCs w:val="0"/>
          <w:sz w:val="24"/>
          <w:szCs w:val="24"/>
          <w:u w:val="none"/>
        </w:rPr>
        <w:t>positive and debilitative source</w:t>
      </w:r>
      <w:r w:rsidRPr="0FE17AB3" w:rsidR="72F413BA">
        <w:rPr>
          <w:b w:val="0"/>
          <w:bCs w:val="0"/>
          <w:sz w:val="24"/>
          <w:szCs w:val="24"/>
          <w:u w:val="none"/>
        </w:rPr>
        <w:t>s have been</w:t>
      </w:r>
      <w:r w:rsidRPr="0FE17AB3" w:rsidR="00248224">
        <w:rPr>
          <w:b w:val="0"/>
          <w:bCs w:val="0"/>
          <w:sz w:val="24"/>
          <w:szCs w:val="24"/>
          <w:u w:val="none"/>
        </w:rPr>
        <w:t xml:space="preserve"> displayed below in two </w:t>
      </w:r>
      <w:r w:rsidRPr="0FE17AB3" w:rsidR="7AEEA3E8">
        <w:rPr>
          <w:b w:val="0"/>
          <w:bCs w:val="0"/>
          <w:sz w:val="24"/>
          <w:szCs w:val="24"/>
          <w:u w:val="none"/>
        </w:rPr>
        <w:t>separate</w:t>
      </w:r>
      <w:r w:rsidRPr="0FE17AB3" w:rsidR="00248224">
        <w:rPr>
          <w:b w:val="0"/>
          <w:bCs w:val="0"/>
          <w:sz w:val="24"/>
          <w:szCs w:val="24"/>
          <w:u w:val="none"/>
        </w:rPr>
        <w:t xml:space="preserve"> tables</w:t>
      </w:r>
      <w:r w:rsidRPr="0FE17AB3" w:rsidR="4EFF8EA9">
        <w:rPr>
          <w:b w:val="0"/>
          <w:bCs w:val="0"/>
          <w:sz w:val="24"/>
          <w:szCs w:val="24"/>
          <w:u w:val="none"/>
        </w:rPr>
        <w:t>:</w:t>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2369"/>
        <w:gridCol w:w="2369"/>
        <w:gridCol w:w="4762"/>
      </w:tblGrid>
      <w:tr w:rsidR="0FE17AB3" w:rsidTr="728F620D" w14:paraId="6C2EB40B">
        <w:trPr>
          <w:trHeight w:val="300"/>
        </w:trPr>
        <w:tc>
          <w:tcPr>
            <w:tcW w:w="9500" w:type="dxa"/>
            <w:gridSpan w:val="3"/>
            <w:tcMar>
              <w:left w:w="105" w:type="dxa"/>
              <w:right w:w="105" w:type="dxa"/>
            </w:tcMar>
            <w:vAlign w:val="top"/>
          </w:tcPr>
          <w:p w:rsidR="0FE17AB3" w:rsidP="0FE17AB3" w:rsidRDefault="0FE17AB3" w14:paraId="35D8AF27" w14:textId="44ED0967">
            <w:pPr>
              <w:spacing w:line="259" w:lineRule="auto"/>
              <w:jc w:val="center"/>
              <w:rPr>
                <w:rFonts w:ascii="Calibri" w:hAnsi="Calibri" w:eastAsia="Calibri" w:cs="Calibri"/>
                <w:b w:val="0"/>
                <w:bCs w:val="0"/>
                <w:i w:val="0"/>
                <w:iCs w:val="0"/>
                <w:sz w:val="28"/>
                <w:szCs w:val="28"/>
                <w:lang w:val="en-US"/>
              </w:rPr>
            </w:pPr>
            <w:r w:rsidRPr="0FE17AB3" w:rsidR="0FE17AB3">
              <w:rPr>
                <w:rFonts w:ascii="Calibri" w:hAnsi="Calibri" w:eastAsia="Calibri" w:cs="Calibri"/>
                <w:b w:val="1"/>
                <w:bCs w:val="1"/>
                <w:i w:val="0"/>
                <w:iCs w:val="0"/>
                <w:strike w:val="0"/>
                <w:dstrike w:val="0"/>
                <w:sz w:val="28"/>
                <w:szCs w:val="28"/>
                <w:u w:val="single"/>
                <w:lang w:val="en-US"/>
              </w:rPr>
              <w:t>Positive perceived sources displayed by the athlete</w:t>
            </w:r>
          </w:p>
        </w:tc>
      </w:tr>
      <w:tr w:rsidR="0FE17AB3" w:rsidTr="728F620D" w14:paraId="30C1A3AF">
        <w:trPr>
          <w:trHeight w:val="300"/>
        </w:trPr>
        <w:tc>
          <w:tcPr>
            <w:tcW w:w="2369" w:type="dxa"/>
            <w:tcMar>
              <w:left w:w="105" w:type="dxa"/>
              <w:right w:w="105" w:type="dxa"/>
            </w:tcMar>
            <w:vAlign w:val="top"/>
          </w:tcPr>
          <w:p w:rsidR="0FE17AB3" w:rsidP="0FE17AB3" w:rsidRDefault="0FE17AB3" w14:paraId="1D2F34A7" w14:textId="51250C82">
            <w:pPr>
              <w:spacing w:line="259" w:lineRule="auto"/>
              <w:jc w:val="center"/>
              <w:rPr>
                <w:rFonts w:ascii="Calibri" w:hAnsi="Calibri" w:eastAsia="Calibri" w:cs="Calibri"/>
                <w:b w:val="0"/>
                <w:bCs w:val="0"/>
                <w:i w:val="0"/>
                <w:iCs w:val="0"/>
                <w:sz w:val="22"/>
                <w:szCs w:val="22"/>
                <w:lang w:val="en-US"/>
              </w:rPr>
            </w:pPr>
            <w:r w:rsidRPr="0FE17AB3" w:rsidR="0FE17AB3">
              <w:rPr>
                <w:rFonts w:ascii="Calibri" w:hAnsi="Calibri" w:eastAsia="Calibri" w:cs="Calibri"/>
                <w:b w:val="1"/>
                <w:bCs w:val="1"/>
                <w:i w:val="0"/>
                <w:iCs w:val="0"/>
                <w:strike w:val="0"/>
                <w:dstrike w:val="0"/>
                <w:sz w:val="22"/>
                <w:szCs w:val="22"/>
                <w:u w:val="single"/>
                <w:lang w:val="en-US"/>
              </w:rPr>
              <w:t>Source of Confidence</w:t>
            </w:r>
          </w:p>
        </w:tc>
        <w:tc>
          <w:tcPr>
            <w:tcW w:w="2369" w:type="dxa"/>
            <w:tcMar>
              <w:left w:w="105" w:type="dxa"/>
              <w:right w:w="105" w:type="dxa"/>
            </w:tcMar>
            <w:vAlign w:val="top"/>
          </w:tcPr>
          <w:p w:rsidR="0FE17AB3" w:rsidP="0FE17AB3" w:rsidRDefault="0FE17AB3" w14:paraId="509266F5" w14:textId="07733B59">
            <w:pPr>
              <w:spacing w:line="259" w:lineRule="auto"/>
              <w:jc w:val="center"/>
              <w:rPr>
                <w:rFonts w:ascii="Calibri" w:hAnsi="Calibri" w:eastAsia="Calibri" w:cs="Calibri"/>
                <w:b w:val="0"/>
                <w:bCs w:val="0"/>
                <w:i w:val="0"/>
                <w:iCs w:val="0"/>
                <w:sz w:val="22"/>
                <w:szCs w:val="22"/>
                <w:lang w:val="en-US"/>
              </w:rPr>
            </w:pPr>
            <w:r w:rsidRPr="0FE17AB3" w:rsidR="0FE17AB3">
              <w:rPr>
                <w:rFonts w:ascii="Calibri" w:hAnsi="Calibri" w:eastAsia="Calibri" w:cs="Calibri"/>
                <w:b w:val="1"/>
                <w:bCs w:val="1"/>
                <w:i w:val="0"/>
                <w:iCs w:val="0"/>
                <w:strike w:val="0"/>
                <w:dstrike w:val="0"/>
                <w:sz w:val="22"/>
                <w:szCs w:val="22"/>
                <w:u w:val="single"/>
                <w:lang w:val="en-US"/>
              </w:rPr>
              <w:t>Briefing</w:t>
            </w:r>
          </w:p>
        </w:tc>
        <w:tc>
          <w:tcPr>
            <w:tcW w:w="4762" w:type="dxa"/>
            <w:tcMar>
              <w:left w:w="105" w:type="dxa"/>
              <w:right w:w="105" w:type="dxa"/>
            </w:tcMar>
            <w:vAlign w:val="top"/>
          </w:tcPr>
          <w:p w:rsidR="0FE17AB3" w:rsidP="0FE17AB3" w:rsidRDefault="0FE17AB3" w14:paraId="58930CE5" w14:textId="43F0F6DF">
            <w:pPr>
              <w:spacing w:line="259" w:lineRule="auto"/>
              <w:jc w:val="center"/>
              <w:rPr>
                <w:rFonts w:ascii="Calibri" w:hAnsi="Calibri" w:eastAsia="Calibri" w:cs="Calibri"/>
                <w:b w:val="0"/>
                <w:bCs w:val="0"/>
                <w:i w:val="0"/>
                <w:iCs w:val="0"/>
                <w:sz w:val="22"/>
                <w:szCs w:val="22"/>
                <w:lang w:val="en-US"/>
              </w:rPr>
            </w:pPr>
            <w:r w:rsidRPr="0FE17AB3" w:rsidR="0FE17AB3">
              <w:rPr>
                <w:rFonts w:ascii="Calibri" w:hAnsi="Calibri" w:eastAsia="Calibri" w:cs="Calibri"/>
                <w:b w:val="1"/>
                <w:bCs w:val="1"/>
                <w:i w:val="0"/>
                <w:iCs w:val="0"/>
                <w:strike w:val="0"/>
                <w:dstrike w:val="0"/>
                <w:sz w:val="22"/>
                <w:szCs w:val="22"/>
                <w:u w:val="single"/>
                <w:lang w:val="en-US"/>
              </w:rPr>
              <w:t>Supporting Quotation</w:t>
            </w:r>
          </w:p>
        </w:tc>
      </w:tr>
      <w:tr w:rsidR="0FE17AB3" w:rsidTr="728F620D" w14:paraId="55BE8F12">
        <w:trPr>
          <w:trHeight w:val="300"/>
        </w:trPr>
        <w:tc>
          <w:tcPr>
            <w:tcW w:w="2369" w:type="dxa"/>
            <w:tcMar>
              <w:left w:w="105" w:type="dxa"/>
              <w:right w:w="105" w:type="dxa"/>
            </w:tcMar>
            <w:vAlign w:val="top"/>
          </w:tcPr>
          <w:p w:rsidR="0FE17AB3" w:rsidP="728F620D" w:rsidRDefault="0FE17AB3" w14:paraId="463E79B9" w14:textId="2FF6D4B7">
            <w:pPr>
              <w:spacing w:line="259" w:lineRule="auto"/>
              <w:rPr>
                <w:rFonts w:ascii="Calibri" w:hAnsi="Calibri" w:eastAsia="Calibri" w:cs="Calibri"/>
                <w:b w:val="0"/>
                <w:bCs w:val="0"/>
                <w:i w:val="0"/>
                <w:iCs w:val="0"/>
                <w:color w:val="000000" w:themeColor="text1" w:themeTint="FF" w:themeShade="FF"/>
                <w:sz w:val="22"/>
                <w:szCs w:val="22"/>
                <w:lang w:val="en-US"/>
              </w:rPr>
            </w:pPr>
            <w:r w:rsidRPr="728F620D" w:rsidR="2507AEA2">
              <w:rPr>
                <w:rFonts w:ascii="Calibri" w:hAnsi="Calibri" w:eastAsia="Calibri" w:cs="Calibri"/>
                <w:b w:val="0"/>
                <w:bCs w:val="0"/>
                <w:i w:val="0"/>
                <w:iCs w:val="0"/>
                <w:color w:val="000000" w:themeColor="text1" w:themeTint="FF" w:themeShade="FF"/>
                <w:sz w:val="22"/>
                <w:szCs w:val="22"/>
                <w:lang w:val="en-US"/>
              </w:rPr>
              <w:t>Social Support</w:t>
            </w:r>
          </w:p>
        </w:tc>
        <w:tc>
          <w:tcPr>
            <w:tcW w:w="2369" w:type="dxa"/>
            <w:tcMar>
              <w:left w:w="105" w:type="dxa"/>
              <w:right w:w="105" w:type="dxa"/>
            </w:tcMar>
            <w:vAlign w:val="top"/>
          </w:tcPr>
          <w:p w:rsidR="0FE17AB3" w:rsidP="728F620D" w:rsidRDefault="0FE17AB3" w14:paraId="561D2195" w14:textId="692E4FEB">
            <w:pPr>
              <w:spacing w:line="259" w:lineRule="auto"/>
              <w:rPr>
                <w:rFonts w:ascii="Calibri" w:hAnsi="Calibri" w:eastAsia="Calibri" w:cs="Calibri"/>
                <w:b w:val="0"/>
                <w:bCs w:val="0"/>
                <w:i w:val="0"/>
                <w:iCs w:val="0"/>
                <w:color w:val="000000" w:themeColor="text1" w:themeTint="FF" w:themeShade="FF"/>
                <w:sz w:val="24"/>
                <w:szCs w:val="24"/>
                <w:lang w:val="en-US"/>
              </w:rPr>
            </w:pPr>
            <w:r w:rsidRPr="728F620D" w:rsidR="2507AEA2">
              <w:rPr>
                <w:rFonts w:ascii="Calibri" w:hAnsi="Calibri" w:eastAsia="Calibri" w:cs="Calibri"/>
                <w:b w:val="0"/>
                <w:bCs w:val="0"/>
                <w:i w:val="1"/>
                <w:iCs w:val="1"/>
                <w:caps w:val="0"/>
                <w:smallCaps w:val="0"/>
                <w:strike w:val="0"/>
                <w:dstrike w:val="0"/>
                <w:color w:val="000000" w:themeColor="text1" w:themeTint="FF" w:themeShade="FF"/>
                <w:sz w:val="24"/>
                <w:szCs w:val="24"/>
                <w:u w:val="none"/>
                <w:lang w:val="en-GB"/>
              </w:rPr>
              <w:t xml:space="preserve">Social Support was identified as a positive source of confidence. The athlete </w:t>
            </w:r>
            <w:r w:rsidRPr="728F620D" w:rsidR="7117EFA6">
              <w:rPr>
                <w:rFonts w:ascii="Calibri" w:hAnsi="Calibri" w:eastAsia="Calibri" w:cs="Calibri"/>
                <w:b w:val="0"/>
                <w:bCs w:val="0"/>
                <w:i w:val="1"/>
                <w:iCs w:val="1"/>
                <w:caps w:val="0"/>
                <w:smallCaps w:val="0"/>
                <w:strike w:val="0"/>
                <w:dstrike w:val="0"/>
                <w:color w:val="000000" w:themeColor="text1" w:themeTint="FF" w:themeShade="FF"/>
                <w:sz w:val="24"/>
                <w:szCs w:val="24"/>
                <w:u w:val="none"/>
                <w:lang w:val="en-GB"/>
              </w:rPr>
              <w:t>referred</w:t>
            </w:r>
            <w:r w:rsidRPr="728F620D" w:rsidR="2507AEA2">
              <w:rPr>
                <w:rFonts w:ascii="Calibri" w:hAnsi="Calibri" w:eastAsia="Calibri" w:cs="Calibri"/>
                <w:b w:val="0"/>
                <w:bCs w:val="0"/>
                <w:i w:val="1"/>
                <w:iCs w:val="1"/>
                <w:caps w:val="0"/>
                <w:smallCaps w:val="0"/>
                <w:strike w:val="0"/>
                <w:dstrike w:val="0"/>
                <w:color w:val="000000" w:themeColor="text1" w:themeTint="FF" w:themeShade="FF"/>
                <w:sz w:val="24"/>
                <w:szCs w:val="24"/>
                <w:u w:val="none"/>
                <w:lang w:val="en-GB"/>
              </w:rPr>
              <w:t xml:space="preserve"> to how her friendships within the team influence her performance.</w:t>
            </w:r>
          </w:p>
        </w:tc>
        <w:tc>
          <w:tcPr>
            <w:tcW w:w="4762" w:type="dxa"/>
            <w:tcMar>
              <w:left w:w="105" w:type="dxa"/>
              <w:right w:w="105" w:type="dxa"/>
            </w:tcMar>
            <w:vAlign w:val="top"/>
          </w:tcPr>
          <w:p w:rsidR="0FE17AB3" w:rsidP="728F620D" w:rsidRDefault="0FE17AB3" w14:paraId="4F5006D5" w14:textId="06EB3D3C">
            <w:pPr>
              <w:spacing w:line="259" w:lineRule="auto"/>
              <w:rPr>
                <w:rFonts w:ascii="Calibri" w:hAnsi="Calibri" w:eastAsia="Calibri" w:cs="Calibri"/>
                <w:b w:val="0"/>
                <w:bCs w:val="0"/>
                <w:i w:val="0"/>
                <w:iCs w:val="0"/>
                <w:color w:val="000000" w:themeColor="text1" w:themeTint="FF" w:themeShade="FF"/>
                <w:sz w:val="24"/>
                <w:szCs w:val="24"/>
                <w:lang w:val="en-US"/>
              </w:rPr>
            </w:pPr>
            <w:r w:rsidRPr="728F620D" w:rsidR="2507AEA2">
              <w:rPr>
                <w:rFonts w:ascii="Calibri" w:hAnsi="Calibri" w:eastAsia="Calibri" w:cs="Calibri"/>
                <w:b w:val="0"/>
                <w:bCs w:val="0"/>
                <w:i w:val="1"/>
                <w:iCs w:val="1"/>
                <w:caps w:val="0"/>
                <w:smallCaps w:val="0"/>
                <w:strike w:val="0"/>
                <w:dstrike w:val="0"/>
                <w:color w:val="000000" w:themeColor="text1" w:themeTint="FF" w:themeShade="FF"/>
                <w:sz w:val="24"/>
                <w:szCs w:val="24"/>
                <w:u w:val="none"/>
                <w:lang w:val="en-GB"/>
              </w:rPr>
              <w:t>“</w:t>
            </w:r>
            <w:r w:rsidRPr="728F620D" w:rsidR="2507AEA2">
              <w:rPr>
                <w:rFonts w:ascii="Calibri" w:hAnsi="Calibri" w:eastAsia="Calibri" w:cs="Calibri"/>
                <w:b w:val="0"/>
                <w:bCs w:val="0"/>
                <w:i w:val="1"/>
                <w:iCs w:val="1"/>
                <w:caps w:val="0"/>
                <w:smallCaps w:val="0"/>
                <w:strike w:val="0"/>
                <w:dstrike w:val="0"/>
                <w:color w:val="000000" w:themeColor="text1" w:themeTint="FF" w:themeShade="FF"/>
                <w:sz w:val="24"/>
                <w:szCs w:val="24"/>
                <w:u w:val="none"/>
                <w:lang w:val="en-GB"/>
              </w:rPr>
              <w:t xml:space="preserve">Yeah, </w:t>
            </w:r>
            <w:r w:rsidRPr="728F620D" w:rsidR="2507AEA2">
              <w:rPr>
                <w:rFonts w:ascii="Calibri" w:hAnsi="Calibri" w:eastAsia="Calibri" w:cs="Calibri"/>
                <w:b w:val="0"/>
                <w:bCs w:val="0"/>
                <w:i w:val="1"/>
                <w:iCs w:val="1"/>
                <w:caps w:val="0"/>
                <w:smallCaps w:val="0"/>
                <w:strike w:val="0"/>
                <w:dstrike w:val="0"/>
                <w:color w:val="000000" w:themeColor="text1" w:themeTint="FF" w:themeShade="FF"/>
                <w:sz w:val="24"/>
                <w:szCs w:val="24"/>
                <w:u w:val="none"/>
                <w:lang w:val="en-GB"/>
              </w:rPr>
              <w:t>So</w:t>
            </w:r>
            <w:r w:rsidRPr="728F620D" w:rsidR="2507AEA2">
              <w:rPr>
                <w:rFonts w:ascii="Calibri" w:hAnsi="Calibri" w:eastAsia="Calibri" w:cs="Calibri"/>
                <w:b w:val="0"/>
                <w:bCs w:val="0"/>
                <w:i w:val="1"/>
                <w:iCs w:val="1"/>
                <w:caps w:val="0"/>
                <w:smallCaps w:val="0"/>
                <w:strike w:val="0"/>
                <w:dstrike w:val="0"/>
                <w:color w:val="000000" w:themeColor="text1" w:themeTint="FF" w:themeShade="FF"/>
                <w:sz w:val="24"/>
                <w:szCs w:val="24"/>
                <w:u w:val="none"/>
                <w:lang w:val="en-GB"/>
              </w:rPr>
              <w:t xml:space="preserve"> playing with people you are close with obviously helps because like one of the girls Hannah, when I play with her, we understand each other, we know how each other plays. Uh, when we play </w:t>
            </w:r>
            <w:r w:rsidRPr="728F620D" w:rsidR="2507AEA2">
              <w:rPr>
                <w:rFonts w:ascii="Calibri" w:hAnsi="Calibri" w:eastAsia="Calibri" w:cs="Calibri"/>
                <w:b w:val="0"/>
                <w:bCs w:val="0"/>
                <w:i w:val="1"/>
                <w:iCs w:val="1"/>
                <w:caps w:val="0"/>
                <w:smallCaps w:val="0"/>
                <w:strike w:val="0"/>
                <w:dstrike w:val="0"/>
                <w:color w:val="000000" w:themeColor="text1" w:themeTint="FF" w:themeShade="FF"/>
                <w:sz w:val="24"/>
                <w:szCs w:val="24"/>
                <w:u w:val="none"/>
                <w:lang w:val="en-GB"/>
              </w:rPr>
              <w:t>together</w:t>
            </w:r>
            <w:r w:rsidRPr="728F620D" w:rsidR="2507AEA2">
              <w:rPr>
                <w:rFonts w:ascii="Calibri" w:hAnsi="Calibri" w:eastAsia="Calibri" w:cs="Calibri"/>
                <w:b w:val="0"/>
                <w:bCs w:val="0"/>
                <w:i w:val="1"/>
                <w:iCs w:val="1"/>
                <w:caps w:val="0"/>
                <w:smallCaps w:val="0"/>
                <w:strike w:val="0"/>
                <w:dstrike w:val="0"/>
                <w:color w:val="000000" w:themeColor="text1" w:themeTint="FF" w:themeShade="FF"/>
                <w:sz w:val="24"/>
                <w:szCs w:val="24"/>
                <w:u w:val="none"/>
                <w:lang w:val="en-GB"/>
              </w:rPr>
              <w:t xml:space="preserve"> we play better, I think</w:t>
            </w:r>
            <w:r w:rsidRPr="728F620D" w:rsidR="2507AEA2">
              <w:rPr>
                <w:rFonts w:ascii="Calibri" w:hAnsi="Calibri" w:eastAsia="Calibri" w:cs="Calibri"/>
                <w:b w:val="0"/>
                <w:bCs w:val="0"/>
                <w:i w:val="1"/>
                <w:iCs w:val="1"/>
                <w:caps w:val="0"/>
                <w:smallCaps w:val="0"/>
                <w:strike w:val="0"/>
                <w:dstrike w:val="0"/>
                <w:color w:val="000000" w:themeColor="text1" w:themeTint="FF" w:themeShade="FF"/>
                <w:sz w:val="24"/>
                <w:szCs w:val="24"/>
                <w:u w:val="none"/>
                <w:lang w:val="en-GB"/>
              </w:rPr>
              <w:t>”.</w:t>
            </w:r>
          </w:p>
        </w:tc>
      </w:tr>
      <w:tr w:rsidR="0FE17AB3" w:rsidTr="728F620D" w14:paraId="7BBD073D">
        <w:trPr>
          <w:trHeight w:val="300"/>
        </w:trPr>
        <w:tc>
          <w:tcPr>
            <w:tcW w:w="2369" w:type="dxa"/>
            <w:tcMar>
              <w:left w:w="105" w:type="dxa"/>
              <w:right w:w="105" w:type="dxa"/>
            </w:tcMar>
            <w:vAlign w:val="top"/>
          </w:tcPr>
          <w:p w:rsidR="0FE17AB3" w:rsidP="728F620D" w:rsidRDefault="0FE17AB3" w14:paraId="6906A25D" w14:textId="43E054BA">
            <w:pPr>
              <w:spacing w:line="259" w:lineRule="auto"/>
              <w:rPr>
                <w:rFonts w:ascii="Calibri" w:hAnsi="Calibri" w:eastAsia="Calibri" w:cs="Calibri"/>
                <w:b w:val="0"/>
                <w:bCs w:val="0"/>
                <w:i w:val="0"/>
                <w:iCs w:val="0"/>
                <w:color w:val="000000" w:themeColor="text1" w:themeTint="FF" w:themeShade="FF"/>
                <w:sz w:val="22"/>
                <w:szCs w:val="22"/>
                <w:lang w:val="en-US"/>
              </w:rPr>
            </w:pPr>
            <w:r w:rsidRPr="728F620D" w:rsidR="2507AEA2">
              <w:rPr>
                <w:rFonts w:ascii="Calibri" w:hAnsi="Calibri" w:eastAsia="Calibri" w:cs="Calibri"/>
                <w:b w:val="0"/>
                <w:bCs w:val="0"/>
                <w:i w:val="0"/>
                <w:iCs w:val="0"/>
                <w:color w:val="000000" w:themeColor="text1" w:themeTint="FF" w:themeShade="FF"/>
                <w:sz w:val="22"/>
                <w:szCs w:val="22"/>
                <w:lang w:val="en-US"/>
              </w:rPr>
              <w:t>Vicarious experiences</w:t>
            </w:r>
          </w:p>
        </w:tc>
        <w:tc>
          <w:tcPr>
            <w:tcW w:w="2369" w:type="dxa"/>
            <w:tcMar>
              <w:left w:w="105" w:type="dxa"/>
              <w:right w:w="105" w:type="dxa"/>
            </w:tcMar>
            <w:vAlign w:val="top"/>
          </w:tcPr>
          <w:p w:rsidR="0FE17AB3" w:rsidP="728F620D" w:rsidRDefault="0FE17AB3" w14:paraId="64D940F6" w14:textId="667C2BC1">
            <w:pPr>
              <w:spacing w:line="259" w:lineRule="auto"/>
              <w:rPr>
                <w:rFonts w:ascii="Calibri" w:hAnsi="Calibri" w:eastAsia="Calibri" w:cs="Calibri"/>
                <w:b w:val="0"/>
                <w:bCs w:val="0"/>
                <w:i w:val="0"/>
                <w:iCs w:val="0"/>
                <w:color w:val="000000" w:themeColor="text1" w:themeTint="FF" w:themeShade="FF"/>
                <w:sz w:val="22"/>
                <w:szCs w:val="22"/>
                <w:lang w:val="en-US"/>
              </w:rPr>
            </w:pPr>
            <w:r w:rsidRPr="728F620D" w:rsidR="2507AEA2">
              <w:rPr>
                <w:rFonts w:ascii="Calibri" w:hAnsi="Calibri" w:eastAsia="Calibri" w:cs="Calibri"/>
                <w:b w:val="0"/>
                <w:bCs w:val="0"/>
                <w:i w:val="0"/>
                <w:iCs w:val="0"/>
                <w:color w:val="000000" w:themeColor="text1" w:themeTint="FF" w:themeShade="FF"/>
                <w:sz w:val="22"/>
                <w:szCs w:val="22"/>
                <w:lang w:val="en-US"/>
              </w:rPr>
              <w:t xml:space="preserve">Vicarious experiences </w:t>
            </w:r>
            <w:r w:rsidRPr="728F620D" w:rsidR="2507AEA2">
              <w:rPr>
                <w:rFonts w:ascii="Calibri" w:hAnsi="Calibri" w:eastAsia="Calibri" w:cs="Calibri"/>
                <w:b w:val="0"/>
                <w:bCs w:val="0"/>
                <w:i w:val="0"/>
                <w:iCs w:val="0"/>
                <w:color w:val="000000" w:themeColor="text1" w:themeTint="FF" w:themeShade="FF"/>
                <w:sz w:val="22"/>
                <w:szCs w:val="22"/>
                <w:lang w:val="en-US"/>
              </w:rPr>
              <w:t>was</w:t>
            </w:r>
            <w:r w:rsidRPr="728F620D" w:rsidR="2507AEA2">
              <w:rPr>
                <w:rFonts w:ascii="Calibri" w:hAnsi="Calibri" w:eastAsia="Calibri" w:cs="Calibri"/>
                <w:b w:val="0"/>
                <w:bCs w:val="0"/>
                <w:i w:val="0"/>
                <w:iCs w:val="0"/>
                <w:color w:val="000000" w:themeColor="text1" w:themeTint="FF" w:themeShade="FF"/>
                <w:sz w:val="22"/>
                <w:szCs w:val="22"/>
                <w:lang w:val="en-US"/>
              </w:rPr>
              <w:t xml:space="preserve"> identified as a key source of confidence. The athlete </w:t>
            </w:r>
            <w:r w:rsidRPr="728F620D" w:rsidR="2507AEA2">
              <w:rPr>
                <w:rFonts w:ascii="Calibri" w:hAnsi="Calibri" w:eastAsia="Calibri" w:cs="Calibri"/>
                <w:b w:val="0"/>
                <w:bCs w:val="0"/>
                <w:i w:val="0"/>
                <w:iCs w:val="0"/>
                <w:color w:val="000000" w:themeColor="text1" w:themeTint="FF" w:themeShade="FF"/>
                <w:sz w:val="22"/>
                <w:szCs w:val="22"/>
                <w:lang w:val="en-US"/>
              </w:rPr>
              <w:t>seems to gather</w:t>
            </w:r>
            <w:r w:rsidRPr="728F620D" w:rsidR="2507AEA2">
              <w:rPr>
                <w:rFonts w:ascii="Calibri" w:hAnsi="Calibri" w:eastAsia="Calibri" w:cs="Calibri"/>
                <w:b w:val="0"/>
                <w:bCs w:val="0"/>
                <w:i w:val="0"/>
                <w:iCs w:val="0"/>
                <w:color w:val="000000" w:themeColor="text1" w:themeTint="FF" w:themeShade="FF"/>
                <w:sz w:val="22"/>
                <w:szCs w:val="22"/>
                <w:lang w:val="en-US"/>
              </w:rPr>
              <w:t xml:space="preserve"> confidence through seeing her friends also performing well.</w:t>
            </w:r>
          </w:p>
        </w:tc>
        <w:tc>
          <w:tcPr>
            <w:tcW w:w="4762" w:type="dxa"/>
            <w:tcMar>
              <w:left w:w="105" w:type="dxa"/>
              <w:right w:w="105" w:type="dxa"/>
            </w:tcMar>
            <w:vAlign w:val="top"/>
          </w:tcPr>
          <w:p w:rsidR="0FE17AB3" w:rsidP="728F620D" w:rsidRDefault="0FE17AB3" w14:paraId="0E268CAB" w14:textId="359101A2">
            <w:pPr>
              <w:spacing w:after="160" w:line="259" w:lineRule="auto"/>
              <w:jc w:val="left"/>
              <w:rPr>
                <w:rFonts w:ascii="Calibri" w:hAnsi="Calibri" w:eastAsia="Calibri" w:cs="Calibri"/>
                <w:b w:val="0"/>
                <w:bCs w:val="0"/>
                <w:i w:val="0"/>
                <w:iCs w:val="0"/>
                <w:color w:val="000000" w:themeColor="text1" w:themeTint="FF" w:themeShade="FF"/>
                <w:sz w:val="24"/>
                <w:szCs w:val="24"/>
                <w:lang w:val="en-US"/>
              </w:rPr>
            </w:pPr>
            <w:r w:rsidRPr="728F620D" w:rsidR="2507AEA2">
              <w:rPr>
                <w:rFonts w:ascii="Calibri" w:hAnsi="Calibri" w:eastAsia="Calibri" w:cs="Calibri"/>
                <w:b w:val="0"/>
                <w:bCs w:val="0"/>
                <w:i w:val="1"/>
                <w:iCs w:val="1"/>
                <w:caps w:val="0"/>
                <w:smallCaps w:val="0"/>
                <w:color w:val="000000" w:themeColor="text1" w:themeTint="FF" w:themeShade="FF"/>
                <w:sz w:val="24"/>
                <w:szCs w:val="24"/>
                <w:lang w:val="en-GB"/>
              </w:rPr>
              <w:t>“</w:t>
            </w:r>
            <w:r w:rsidRPr="728F620D" w:rsidR="2507AEA2">
              <w:rPr>
                <w:rFonts w:ascii="Calibri" w:hAnsi="Calibri" w:eastAsia="Calibri" w:cs="Calibri"/>
                <w:b w:val="0"/>
                <w:bCs w:val="0"/>
                <w:i w:val="1"/>
                <w:iCs w:val="1"/>
                <w:caps w:val="0"/>
                <w:smallCaps w:val="0"/>
                <w:color w:val="000000" w:themeColor="text1" w:themeTint="FF" w:themeShade="FF"/>
                <w:sz w:val="24"/>
                <w:szCs w:val="24"/>
                <w:lang w:val="en-GB"/>
              </w:rPr>
              <w:t>Yeah</w:t>
            </w:r>
            <w:r w:rsidRPr="728F620D" w:rsidR="2507AEA2">
              <w:rPr>
                <w:rFonts w:ascii="Calibri" w:hAnsi="Calibri" w:eastAsia="Calibri" w:cs="Calibri"/>
                <w:b w:val="0"/>
                <w:bCs w:val="0"/>
                <w:i w:val="1"/>
                <w:iCs w:val="1"/>
                <w:caps w:val="0"/>
                <w:smallCaps w:val="0"/>
                <w:color w:val="000000" w:themeColor="text1" w:themeTint="FF" w:themeShade="FF"/>
                <w:sz w:val="24"/>
                <w:szCs w:val="24"/>
                <w:lang w:val="en-GB"/>
              </w:rPr>
              <w:t xml:space="preserve"> </w:t>
            </w:r>
            <w:r w:rsidRPr="728F620D" w:rsidR="2507AEA2">
              <w:rPr>
                <w:rFonts w:ascii="Calibri" w:hAnsi="Calibri" w:eastAsia="Calibri" w:cs="Calibri"/>
                <w:b w:val="0"/>
                <w:bCs w:val="0"/>
                <w:i w:val="1"/>
                <w:iCs w:val="1"/>
                <w:caps w:val="0"/>
                <w:smallCaps w:val="0"/>
                <w:color w:val="000000" w:themeColor="text1" w:themeTint="FF" w:themeShade="FF"/>
                <w:sz w:val="24"/>
                <w:szCs w:val="24"/>
                <w:lang w:val="en-GB"/>
              </w:rPr>
              <w:t>I think we</w:t>
            </w:r>
            <w:r w:rsidRPr="728F620D" w:rsidR="2507AEA2">
              <w:rPr>
                <w:rFonts w:ascii="Calibri" w:hAnsi="Calibri" w:eastAsia="Calibri" w:cs="Calibri"/>
                <w:b w:val="0"/>
                <w:bCs w:val="0"/>
                <w:i w:val="1"/>
                <w:iCs w:val="1"/>
                <w:caps w:val="0"/>
                <w:smallCaps w:val="0"/>
                <w:color w:val="000000" w:themeColor="text1" w:themeTint="FF" w:themeShade="FF"/>
                <w:sz w:val="24"/>
                <w:szCs w:val="24"/>
                <w:lang w:val="en-GB"/>
              </w:rPr>
              <w:t xml:space="preserve"> influence each other like because we play in both playing the back row as well. Whenever she takes the ball in, like she knows that </w:t>
            </w:r>
            <w:r w:rsidRPr="728F620D" w:rsidR="2507AEA2">
              <w:rPr>
                <w:rFonts w:ascii="Calibri" w:hAnsi="Calibri" w:eastAsia="Calibri" w:cs="Calibri"/>
                <w:b w:val="0"/>
                <w:bCs w:val="0"/>
                <w:i w:val="1"/>
                <w:iCs w:val="1"/>
                <w:caps w:val="0"/>
                <w:smallCaps w:val="0"/>
                <w:color w:val="000000" w:themeColor="text1" w:themeTint="FF" w:themeShade="FF"/>
                <w:sz w:val="24"/>
                <w:szCs w:val="24"/>
                <w:lang w:val="en-GB"/>
              </w:rPr>
              <w:t>I'm</w:t>
            </w:r>
            <w:r w:rsidRPr="728F620D" w:rsidR="2507AEA2">
              <w:rPr>
                <w:rFonts w:ascii="Calibri" w:hAnsi="Calibri" w:eastAsia="Calibri" w:cs="Calibri"/>
                <w:b w:val="0"/>
                <w:bCs w:val="0"/>
                <w:i w:val="1"/>
                <w:iCs w:val="1"/>
                <w:caps w:val="0"/>
                <w:smallCaps w:val="0"/>
                <w:color w:val="000000" w:themeColor="text1" w:themeTint="FF" w:themeShade="FF"/>
                <w:sz w:val="24"/>
                <w:szCs w:val="24"/>
                <w:lang w:val="en-GB"/>
              </w:rPr>
              <w:t xml:space="preserve"> </w:t>
            </w:r>
            <w:r w:rsidRPr="728F620D" w:rsidR="2507AEA2">
              <w:rPr>
                <w:rFonts w:ascii="Calibri" w:hAnsi="Calibri" w:eastAsia="Calibri" w:cs="Calibri"/>
                <w:b w:val="0"/>
                <w:bCs w:val="0"/>
                <w:i w:val="1"/>
                <w:iCs w:val="1"/>
                <w:caps w:val="0"/>
                <w:smallCaps w:val="0"/>
                <w:color w:val="000000" w:themeColor="text1" w:themeTint="FF" w:themeShade="FF"/>
                <w:sz w:val="24"/>
                <w:szCs w:val="24"/>
                <w:lang w:val="en-GB"/>
              </w:rPr>
              <w:t>gonna</w:t>
            </w:r>
            <w:r w:rsidRPr="728F620D" w:rsidR="2507AEA2">
              <w:rPr>
                <w:rFonts w:ascii="Calibri" w:hAnsi="Calibri" w:eastAsia="Calibri" w:cs="Calibri"/>
                <w:b w:val="0"/>
                <w:bCs w:val="0"/>
                <w:i w:val="1"/>
                <w:iCs w:val="1"/>
                <w:caps w:val="0"/>
                <w:smallCaps w:val="0"/>
                <w:color w:val="000000" w:themeColor="text1" w:themeTint="FF" w:themeShade="FF"/>
                <w:sz w:val="24"/>
                <w:szCs w:val="24"/>
                <w:lang w:val="en-GB"/>
              </w:rPr>
              <w:t xml:space="preserve"> be there to support her. And the same, when I take the ball </w:t>
            </w:r>
            <w:r w:rsidRPr="728F620D" w:rsidR="2507AEA2">
              <w:rPr>
                <w:rFonts w:ascii="Calibri" w:hAnsi="Calibri" w:eastAsia="Calibri" w:cs="Calibri"/>
                <w:b w:val="0"/>
                <w:bCs w:val="0"/>
                <w:i w:val="1"/>
                <w:iCs w:val="1"/>
                <w:caps w:val="0"/>
                <w:smallCaps w:val="0"/>
                <w:color w:val="000000" w:themeColor="text1" w:themeTint="FF" w:themeShade="FF"/>
                <w:sz w:val="24"/>
                <w:szCs w:val="24"/>
                <w:lang w:val="en-GB"/>
              </w:rPr>
              <w:t>in</w:t>
            </w:r>
            <w:r w:rsidRPr="728F620D" w:rsidR="2507AEA2">
              <w:rPr>
                <w:rFonts w:ascii="Calibri" w:hAnsi="Calibri" w:eastAsia="Calibri" w:cs="Calibri"/>
                <w:b w:val="0"/>
                <w:bCs w:val="0"/>
                <w:i w:val="1"/>
                <w:iCs w:val="1"/>
                <w:caps w:val="0"/>
                <w:smallCaps w:val="0"/>
                <w:color w:val="000000" w:themeColor="text1" w:themeTint="FF" w:themeShade="FF"/>
                <w:sz w:val="24"/>
                <w:szCs w:val="24"/>
                <w:lang w:val="en-GB"/>
              </w:rPr>
              <w:t xml:space="preserve"> I know that </w:t>
            </w:r>
            <w:r w:rsidRPr="728F620D" w:rsidR="2507AEA2">
              <w:rPr>
                <w:rFonts w:ascii="Calibri" w:hAnsi="Calibri" w:eastAsia="Calibri" w:cs="Calibri"/>
                <w:b w:val="0"/>
                <w:bCs w:val="0"/>
                <w:i w:val="1"/>
                <w:iCs w:val="1"/>
                <w:caps w:val="0"/>
                <w:smallCaps w:val="0"/>
                <w:color w:val="000000" w:themeColor="text1" w:themeTint="FF" w:themeShade="FF"/>
                <w:sz w:val="24"/>
                <w:szCs w:val="24"/>
                <w:lang w:val="en-GB"/>
              </w:rPr>
              <w:t>she's</w:t>
            </w:r>
            <w:r w:rsidRPr="728F620D" w:rsidR="2507AEA2">
              <w:rPr>
                <w:rFonts w:ascii="Calibri" w:hAnsi="Calibri" w:eastAsia="Calibri" w:cs="Calibri"/>
                <w:b w:val="0"/>
                <w:bCs w:val="0"/>
                <w:i w:val="1"/>
                <w:iCs w:val="1"/>
                <w:caps w:val="0"/>
                <w:smallCaps w:val="0"/>
                <w:color w:val="000000" w:themeColor="text1" w:themeTint="FF" w:themeShade="FF"/>
                <w:sz w:val="24"/>
                <w:szCs w:val="24"/>
                <w:lang w:val="en-GB"/>
              </w:rPr>
              <w:t xml:space="preserve"> </w:t>
            </w:r>
            <w:r w:rsidRPr="728F620D" w:rsidR="2507AEA2">
              <w:rPr>
                <w:rFonts w:ascii="Calibri" w:hAnsi="Calibri" w:eastAsia="Calibri" w:cs="Calibri"/>
                <w:b w:val="0"/>
                <w:bCs w:val="0"/>
                <w:i w:val="1"/>
                <w:iCs w:val="1"/>
                <w:caps w:val="0"/>
                <w:smallCaps w:val="0"/>
                <w:color w:val="000000" w:themeColor="text1" w:themeTint="FF" w:themeShade="FF"/>
                <w:sz w:val="24"/>
                <w:szCs w:val="24"/>
                <w:lang w:val="en-GB"/>
              </w:rPr>
              <w:t>gonna</w:t>
            </w:r>
            <w:r w:rsidRPr="728F620D" w:rsidR="2507AEA2">
              <w:rPr>
                <w:rFonts w:ascii="Calibri" w:hAnsi="Calibri" w:eastAsia="Calibri" w:cs="Calibri"/>
                <w:b w:val="0"/>
                <w:bCs w:val="0"/>
                <w:i w:val="1"/>
                <w:iCs w:val="1"/>
                <w:caps w:val="0"/>
                <w:smallCaps w:val="0"/>
                <w:color w:val="000000" w:themeColor="text1" w:themeTint="FF" w:themeShade="FF"/>
                <w:sz w:val="24"/>
                <w:szCs w:val="24"/>
                <w:lang w:val="en-GB"/>
              </w:rPr>
              <w:t xml:space="preserve"> be there to support. So that helps.</w:t>
            </w:r>
          </w:p>
          <w:p w:rsidR="0FE17AB3" w:rsidP="728F620D" w:rsidRDefault="0FE17AB3" w14:paraId="54565CA6" w14:textId="537EB608">
            <w:pPr>
              <w:spacing w:line="259" w:lineRule="auto"/>
              <w:rPr>
                <w:rFonts w:ascii="Calibri" w:hAnsi="Calibri" w:eastAsia="Calibri" w:cs="Calibri"/>
                <w:b w:val="0"/>
                <w:bCs w:val="0"/>
                <w:i w:val="0"/>
                <w:iCs w:val="0"/>
                <w:color w:val="000000" w:themeColor="text1" w:themeTint="FF" w:themeShade="FF"/>
                <w:sz w:val="22"/>
                <w:szCs w:val="22"/>
                <w:lang w:val="en-US"/>
              </w:rPr>
            </w:pPr>
          </w:p>
        </w:tc>
      </w:tr>
      <w:tr w:rsidR="0FE17AB3" w:rsidTr="728F620D" w14:paraId="368C9C31">
        <w:trPr>
          <w:trHeight w:val="300"/>
        </w:trPr>
        <w:tc>
          <w:tcPr>
            <w:tcW w:w="2369" w:type="dxa"/>
            <w:tcMar>
              <w:left w:w="105" w:type="dxa"/>
              <w:right w:w="105" w:type="dxa"/>
            </w:tcMar>
            <w:vAlign w:val="top"/>
          </w:tcPr>
          <w:p w:rsidR="0FE17AB3" w:rsidP="728F620D" w:rsidRDefault="0FE17AB3" w14:paraId="093F5F96" w14:textId="0E014326">
            <w:pPr>
              <w:spacing w:line="259" w:lineRule="auto"/>
              <w:rPr>
                <w:rFonts w:ascii="Calibri" w:hAnsi="Calibri" w:eastAsia="Calibri" w:cs="Calibri"/>
                <w:b w:val="0"/>
                <w:bCs w:val="0"/>
                <w:i w:val="0"/>
                <w:iCs w:val="0"/>
                <w:color w:val="000000" w:themeColor="text1" w:themeTint="FF" w:themeShade="FF"/>
                <w:sz w:val="22"/>
                <w:szCs w:val="22"/>
                <w:lang w:val="en-US"/>
              </w:rPr>
            </w:pPr>
            <w:r w:rsidRPr="728F620D" w:rsidR="2507AEA2">
              <w:rPr>
                <w:rFonts w:ascii="Calibri" w:hAnsi="Calibri" w:eastAsia="Calibri" w:cs="Calibri"/>
                <w:b w:val="0"/>
                <w:bCs w:val="0"/>
                <w:i w:val="0"/>
                <w:iCs w:val="0"/>
                <w:color w:val="000000" w:themeColor="text1" w:themeTint="FF" w:themeShade="FF"/>
                <w:sz w:val="22"/>
                <w:szCs w:val="22"/>
                <w:lang w:val="en-US"/>
              </w:rPr>
              <w:t>Routine</w:t>
            </w:r>
          </w:p>
        </w:tc>
        <w:tc>
          <w:tcPr>
            <w:tcW w:w="2369" w:type="dxa"/>
            <w:tcMar>
              <w:left w:w="105" w:type="dxa"/>
              <w:right w:w="105" w:type="dxa"/>
            </w:tcMar>
            <w:vAlign w:val="top"/>
          </w:tcPr>
          <w:p w:rsidR="0FE17AB3" w:rsidP="728F620D" w:rsidRDefault="0FE17AB3" w14:paraId="1612AE59" w14:textId="5F9C92F8">
            <w:pPr>
              <w:spacing w:line="259" w:lineRule="auto"/>
              <w:rPr>
                <w:rFonts w:ascii="Calibri" w:hAnsi="Calibri" w:eastAsia="Calibri" w:cs="Calibri"/>
                <w:b w:val="0"/>
                <w:bCs w:val="0"/>
                <w:i w:val="0"/>
                <w:iCs w:val="0"/>
                <w:color w:val="000000" w:themeColor="text1" w:themeTint="FF" w:themeShade="FF"/>
                <w:sz w:val="22"/>
                <w:szCs w:val="22"/>
                <w:lang w:val="en-US"/>
              </w:rPr>
            </w:pPr>
            <w:r w:rsidRPr="728F620D" w:rsidR="2507AEA2">
              <w:rPr>
                <w:rFonts w:ascii="Calibri" w:hAnsi="Calibri" w:eastAsia="Calibri" w:cs="Calibri"/>
                <w:b w:val="0"/>
                <w:bCs w:val="0"/>
                <w:i w:val="0"/>
                <w:iCs w:val="0"/>
                <w:color w:val="000000" w:themeColor="text1" w:themeTint="FF" w:themeShade="FF"/>
                <w:sz w:val="22"/>
                <w:szCs w:val="22"/>
                <w:lang w:val="en-US"/>
              </w:rPr>
              <w:t xml:space="preserve">The athlete consistently referred to how Routine is an integral part of her achieving </w:t>
            </w:r>
            <w:r w:rsidRPr="728F620D" w:rsidR="2507AEA2">
              <w:rPr>
                <w:rFonts w:ascii="Calibri" w:hAnsi="Calibri" w:eastAsia="Calibri" w:cs="Calibri"/>
                <w:b w:val="0"/>
                <w:bCs w:val="0"/>
                <w:i w:val="0"/>
                <w:iCs w:val="0"/>
                <w:color w:val="000000" w:themeColor="text1" w:themeTint="FF" w:themeShade="FF"/>
                <w:sz w:val="22"/>
                <w:szCs w:val="22"/>
                <w:lang w:val="en-US"/>
              </w:rPr>
              <w:t>optimal</w:t>
            </w:r>
            <w:r w:rsidRPr="728F620D" w:rsidR="2507AEA2">
              <w:rPr>
                <w:rFonts w:ascii="Calibri" w:hAnsi="Calibri" w:eastAsia="Calibri" w:cs="Calibri"/>
                <w:b w:val="0"/>
                <w:bCs w:val="0"/>
                <w:i w:val="0"/>
                <w:iCs w:val="0"/>
                <w:color w:val="000000" w:themeColor="text1" w:themeTint="FF" w:themeShade="FF"/>
                <w:sz w:val="22"/>
                <w:szCs w:val="22"/>
                <w:lang w:val="en-US"/>
              </w:rPr>
              <w:t xml:space="preserve"> performance.</w:t>
            </w:r>
          </w:p>
        </w:tc>
        <w:tc>
          <w:tcPr>
            <w:tcW w:w="4762" w:type="dxa"/>
            <w:tcMar>
              <w:left w:w="105" w:type="dxa"/>
              <w:right w:w="105" w:type="dxa"/>
            </w:tcMar>
            <w:vAlign w:val="top"/>
          </w:tcPr>
          <w:p w:rsidR="0FE17AB3" w:rsidP="728F620D" w:rsidRDefault="0FE17AB3" w14:paraId="2244DE83" w14:textId="6D2020E4">
            <w:pPr>
              <w:spacing w:after="160" w:line="259" w:lineRule="auto"/>
              <w:jc w:val="left"/>
              <w:rPr>
                <w:rFonts w:ascii="Calibri" w:hAnsi="Calibri" w:eastAsia="Calibri" w:cs="Calibri"/>
                <w:b w:val="0"/>
                <w:bCs w:val="0"/>
                <w:i w:val="0"/>
                <w:iCs w:val="0"/>
                <w:color w:val="000000" w:themeColor="text1" w:themeTint="FF" w:themeShade="FF"/>
                <w:sz w:val="24"/>
                <w:szCs w:val="24"/>
                <w:lang w:val="en-US"/>
              </w:rPr>
            </w:pPr>
            <w:r w:rsidRPr="728F620D" w:rsidR="2507AEA2">
              <w:rPr>
                <w:rFonts w:ascii="Calibri" w:hAnsi="Calibri" w:eastAsia="Calibri" w:cs="Calibri"/>
                <w:b w:val="0"/>
                <w:bCs w:val="0"/>
                <w:i w:val="0"/>
                <w:iCs w:val="0"/>
                <w:caps w:val="0"/>
                <w:smallCaps w:val="0"/>
                <w:color w:val="000000" w:themeColor="text1" w:themeTint="FF" w:themeShade="FF"/>
                <w:sz w:val="24"/>
                <w:szCs w:val="24"/>
                <w:lang w:val="en-GB"/>
              </w:rPr>
              <w:t xml:space="preserve">“Um, I always have the same breakfast </w:t>
            </w:r>
            <w:r w:rsidRPr="728F620D" w:rsidR="2507AEA2">
              <w:rPr>
                <w:rFonts w:ascii="Calibri" w:hAnsi="Calibri" w:eastAsia="Calibri" w:cs="Calibri"/>
                <w:b w:val="0"/>
                <w:bCs w:val="0"/>
                <w:i w:val="0"/>
                <w:iCs w:val="0"/>
                <w:caps w:val="0"/>
                <w:smallCaps w:val="0"/>
                <w:color w:val="000000" w:themeColor="text1" w:themeTint="FF" w:themeShade="FF"/>
                <w:sz w:val="24"/>
                <w:szCs w:val="24"/>
                <w:lang w:val="en-GB"/>
              </w:rPr>
              <w:t>beforehand</w:t>
            </w:r>
            <w:r w:rsidRPr="728F620D" w:rsidR="2507AEA2">
              <w:rPr>
                <w:rFonts w:ascii="Calibri" w:hAnsi="Calibri" w:eastAsia="Calibri" w:cs="Calibri"/>
                <w:b w:val="0"/>
                <w:bCs w:val="0"/>
                <w:i w:val="0"/>
                <w:iCs w:val="0"/>
                <w:caps w:val="0"/>
                <w:smallCaps w:val="0"/>
                <w:color w:val="000000" w:themeColor="text1" w:themeTint="FF" w:themeShade="FF"/>
                <w:sz w:val="24"/>
                <w:szCs w:val="24"/>
                <w:lang w:val="en-GB"/>
              </w:rPr>
              <w:t xml:space="preserve"> and I always see my kids in the morning.</w:t>
            </w:r>
            <w:r>
              <w:br/>
            </w:r>
            <w:r w:rsidRPr="728F620D" w:rsidR="2507AEA2">
              <w:rPr>
                <w:rFonts w:ascii="Calibri" w:hAnsi="Calibri" w:eastAsia="Calibri" w:cs="Calibri"/>
                <w:b w:val="0"/>
                <w:bCs w:val="0"/>
                <w:i w:val="0"/>
                <w:iCs w:val="0"/>
                <w:caps w:val="0"/>
                <w:smallCaps w:val="0"/>
                <w:color w:val="000000" w:themeColor="text1" w:themeTint="FF" w:themeShade="FF"/>
                <w:sz w:val="24"/>
                <w:szCs w:val="24"/>
                <w:lang w:val="en-GB"/>
              </w:rPr>
              <w:t>I sometimes go for a morning walk to just clear the air and I try not to think about the game too early in the morning”</w:t>
            </w:r>
          </w:p>
          <w:p w:rsidR="0FE17AB3" w:rsidP="728F620D" w:rsidRDefault="0FE17AB3" w14:paraId="260D2CAA" w14:textId="0A33D90C">
            <w:pPr>
              <w:spacing w:line="259" w:lineRule="auto"/>
              <w:rPr>
                <w:rFonts w:ascii="Calibri" w:hAnsi="Calibri" w:eastAsia="Calibri" w:cs="Calibri"/>
                <w:b w:val="0"/>
                <w:bCs w:val="0"/>
                <w:i w:val="0"/>
                <w:iCs w:val="0"/>
                <w:color w:val="000000" w:themeColor="text1" w:themeTint="FF" w:themeShade="FF"/>
                <w:sz w:val="22"/>
                <w:szCs w:val="22"/>
                <w:lang w:val="en-US"/>
              </w:rPr>
            </w:pPr>
          </w:p>
        </w:tc>
      </w:tr>
    </w:tbl>
    <w:p w:rsidR="0FE17AB3" w:rsidP="0FE17AB3" w:rsidRDefault="0FE17AB3" w14:paraId="14C3655C" w14:textId="52E90DC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0FE17AB3" w:rsidP="0FE17AB3" w:rsidRDefault="0FE17AB3" w14:paraId="48714671" w14:textId="527333B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2369"/>
        <w:gridCol w:w="2369"/>
        <w:gridCol w:w="4635"/>
      </w:tblGrid>
      <w:tr w:rsidR="0FE17AB3" w:rsidTr="728F620D" w14:paraId="0401713C">
        <w:trPr>
          <w:trHeight w:val="300"/>
        </w:trPr>
        <w:tc>
          <w:tcPr>
            <w:tcW w:w="9373" w:type="dxa"/>
            <w:gridSpan w:val="3"/>
            <w:tcMar>
              <w:left w:w="105" w:type="dxa"/>
              <w:right w:w="105" w:type="dxa"/>
            </w:tcMar>
            <w:vAlign w:val="top"/>
          </w:tcPr>
          <w:p w:rsidR="0FE17AB3" w:rsidP="0FE17AB3" w:rsidRDefault="0FE17AB3" w14:paraId="31D39959" w14:textId="70C25A95">
            <w:pPr>
              <w:spacing w:line="259" w:lineRule="auto"/>
              <w:jc w:val="center"/>
              <w:rPr>
                <w:rFonts w:ascii="Calibri" w:hAnsi="Calibri" w:eastAsia="Calibri" w:cs="Calibri"/>
                <w:b w:val="0"/>
                <w:bCs w:val="0"/>
                <w:i w:val="0"/>
                <w:iCs w:val="0"/>
                <w:sz w:val="28"/>
                <w:szCs w:val="28"/>
                <w:lang w:val="en-US"/>
              </w:rPr>
            </w:pPr>
            <w:r w:rsidRPr="0FE17AB3" w:rsidR="0FE17AB3">
              <w:rPr>
                <w:rFonts w:ascii="Calibri" w:hAnsi="Calibri" w:eastAsia="Calibri" w:cs="Calibri"/>
                <w:b w:val="1"/>
                <w:bCs w:val="1"/>
                <w:i w:val="0"/>
                <w:iCs w:val="0"/>
                <w:strike w:val="0"/>
                <w:dstrike w:val="0"/>
                <w:sz w:val="28"/>
                <w:szCs w:val="28"/>
                <w:u w:val="single"/>
                <w:lang w:val="en-US"/>
              </w:rPr>
              <w:t>Debilitating perceived sources displayed by the athlete</w:t>
            </w:r>
          </w:p>
        </w:tc>
      </w:tr>
      <w:tr w:rsidR="0FE17AB3" w:rsidTr="728F620D" w14:paraId="607B2AB3">
        <w:trPr>
          <w:trHeight w:val="300"/>
        </w:trPr>
        <w:tc>
          <w:tcPr>
            <w:tcW w:w="2369" w:type="dxa"/>
            <w:tcMar>
              <w:left w:w="105" w:type="dxa"/>
              <w:right w:w="105" w:type="dxa"/>
            </w:tcMar>
            <w:vAlign w:val="top"/>
          </w:tcPr>
          <w:p w:rsidR="0FE17AB3" w:rsidP="0FE17AB3" w:rsidRDefault="0FE17AB3" w14:paraId="5B720540" w14:textId="4C834005">
            <w:pPr>
              <w:spacing w:line="259" w:lineRule="auto"/>
              <w:jc w:val="center"/>
              <w:rPr>
                <w:rFonts w:ascii="Calibri" w:hAnsi="Calibri" w:eastAsia="Calibri" w:cs="Calibri"/>
                <w:b w:val="0"/>
                <w:bCs w:val="0"/>
                <w:i w:val="0"/>
                <w:iCs w:val="0"/>
                <w:sz w:val="22"/>
                <w:szCs w:val="22"/>
                <w:lang w:val="en-US"/>
              </w:rPr>
            </w:pPr>
            <w:r w:rsidRPr="0FE17AB3" w:rsidR="0FE17AB3">
              <w:rPr>
                <w:rFonts w:ascii="Calibri" w:hAnsi="Calibri" w:eastAsia="Calibri" w:cs="Calibri"/>
                <w:b w:val="1"/>
                <w:bCs w:val="1"/>
                <w:i w:val="0"/>
                <w:iCs w:val="0"/>
                <w:strike w:val="0"/>
                <w:dstrike w:val="0"/>
                <w:sz w:val="22"/>
                <w:szCs w:val="22"/>
                <w:u w:val="single"/>
                <w:lang w:val="en-US"/>
              </w:rPr>
              <w:t>Source of Confidence</w:t>
            </w:r>
          </w:p>
        </w:tc>
        <w:tc>
          <w:tcPr>
            <w:tcW w:w="2369" w:type="dxa"/>
            <w:tcMar>
              <w:left w:w="105" w:type="dxa"/>
              <w:right w:w="105" w:type="dxa"/>
            </w:tcMar>
            <w:vAlign w:val="top"/>
          </w:tcPr>
          <w:p w:rsidR="0FE17AB3" w:rsidP="0FE17AB3" w:rsidRDefault="0FE17AB3" w14:paraId="031E11A0" w14:textId="451495E9">
            <w:pPr>
              <w:spacing w:line="259" w:lineRule="auto"/>
              <w:jc w:val="center"/>
              <w:rPr>
                <w:rFonts w:ascii="Calibri" w:hAnsi="Calibri" w:eastAsia="Calibri" w:cs="Calibri"/>
                <w:b w:val="0"/>
                <w:bCs w:val="0"/>
                <w:i w:val="0"/>
                <w:iCs w:val="0"/>
                <w:sz w:val="22"/>
                <w:szCs w:val="22"/>
                <w:lang w:val="en-US"/>
              </w:rPr>
            </w:pPr>
            <w:r w:rsidRPr="0FE17AB3" w:rsidR="0FE17AB3">
              <w:rPr>
                <w:rFonts w:ascii="Calibri" w:hAnsi="Calibri" w:eastAsia="Calibri" w:cs="Calibri"/>
                <w:b w:val="1"/>
                <w:bCs w:val="1"/>
                <w:i w:val="0"/>
                <w:iCs w:val="0"/>
                <w:strike w:val="0"/>
                <w:dstrike w:val="0"/>
                <w:sz w:val="22"/>
                <w:szCs w:val="22"/>
                <w:u w:val="single"/>
                <w:lang w:val="en-US"/>
              </w:rPr>
              <w:t>Briefing</w:t>
            </w:r>
          </w:p>
        </w:tc>
        <w:tc>
          <w:tcPr>
            <w:tcW w:w="4635" w:type="dxa"/>
            <w:tcMar>
              <w:left w:w="105" w:type="dxa"/>
              <w:right w:w="105" w:type="dxa"/>
            </w:tcMar>
            <w:vAlign w:val="top"/>
          </w:tcPr>
          <w:p w:rsidR="0FE17AB3" w:rsidP="0FE17AB3" w:rsidRDefault="0FE17AB3" w14:paraId="2BE75288" w14:textId="3B33E103">
            <w:pPr>
              <w:spacing w:line="259" w:lineRule="auto"/>
              <w:jc w:val="center"/>
              <w:rPr>
                <w:rFonts w:ascii="Calibri" w:hAnsi="Calibri" w:eastAsia="Calibri" w:cs="Calibri"/>
                <w:b w:val="0"/>
                <w:bCs w:val="0"/>
                <w:i w:val="0"/>
                <w:iCs w:val="0"/>
                <w:sz w:val="22"/>
                <w:szCs w:val="22"/>
                <w:lang w:val="en-US"/>
              </w:rPr>
            </w:pPr>
            <w:r w:rsidRPr="0FE17AB3" w:rsidR="0FE17AB3">
              <w:rPr>
                <w:rFonts w:ascii="Calibri" w:hAnsi="Calibri" w:eastAsia="Calibri" w:cs="Calibri"/>
                <w:b w:val="1"/>
                <w:bCs w:val="1"/>
                <w:i w:val="0"/>
                <w:iCs w:val="0"/>
                <w:strike w:val="0"/>
                <w:dstrike w:val="0"/>
                <w:sz w:val="22"/>
                <w:szCs w:val="22"/>
                <w:u w:val="single"/>
                <w:lang w:val="en-US"/>
              </w:rPr>
              <w:t>Supporting Quotation</w:t>
            </w:r>
          </w:p>
        </w:tc>
      </w:tr>
      <w:tr w:rsidR="0FE17AB3" w:rsidTr="728F620D" w14:paraId="725BDA2C">
        <w:trPr>
          <w:trHeight w:val="300"/>
        </w:trPr>
        <w:tc>
          <w:tcPr>
            <w:tcW w:w="2369" w:type="dxa"/>
            <w:tcMar>
              <w:left w:w="105" w:type="dxa"/>
              <w:right w:w="105" w:type="dxa"/>
            </w:tcMar>
            <w:vAlign w:val="top"/>
          </w:tcPr>
          <w:p w:rsidR="0FE17AB3" w:rsidP="728F620D" w:rsidRDefault="0FE17AB3" w14:paraId="2A2CFF0F" w14:textId="306FD873">
            <w:pPr>
              <w:spacing w:line="259" w:lineRule="auto"/>
              <w:rPr>
                <w:rFonts w:ascii="Calibri" w:hAnsi="Calibri" w:eastAsia="Calibri" w:cs="Calibri"/>
                <w:b w:val="0"/>
                <w:bCs w:val="0"/>
                <w:i w:val="0"/>
                <w:iCs w:val="0"/>
                <w:color w:val="000000" w:themeColor="text1" w:themeTint="FF" w:themeShade="FF"/>
                <w:sz w:val="22"/>
                <w:szCs w:val="22"/>
                <w:lang w:val="en-US"/>
              </w:rPr>
            </w:pPr>
            <w:r w:rsidRPr="728F620D" w:rsidR="2507AEA2">
              <w:rPr>
                <w:rFonts w:ascii="Calibri" w:hAnsi="Calibri" w:eastAsia="Calibri" w:cs="Calibri"/>
                <w:b w:val="0"/>
                <w:bCs w:val="0"/>
                <w:i w:val="0"/>
                <w:iCs w:val="0"/>
                <w:color w:val="000000" w:themeColor="text1" w:themeTint="FF" w:themeShade="FF"/>
                <w:sz w:val="22"/>
                <w:szCs w:val="22"/>
                <w:lang w:val="en-US"/>
              </w:rPr>
              <w:t>Experience</w:t>
            </w:r>
          </w:p>
        </w:tc>
        <w:tc>
          <w:tcPr>
            <w:tcW w:w="2369" w:type="dxa"/>
            <w:tcMar>
              <w:left w:w="105" w:type="dxa"/>
              <w:right w:w="105" w:type="dxa"/>
            </w:tcMar>
            <w:vAlign w:val="top"/>
          </w:tcPr>
          <w:p w:rsidR="0FE17AB3" w:rsidP="728F620D" w:rsidRDefault="0FE17AB3" w14:paraId="44DDA443" w14:textId="68F59CAE">
            <w:pPr>
              <w:spacing w:line="259" w:lineRule="auto"/>
              <w:rPr>
                <w:rFonts w:ascii="Calibri" w:hAnsi="Calibri" w:eastAsia="Calibri" w:cs="Calibri"/>
                <w:b w:val="0"/>
                <w:bCs w:val="0"/>
                <w:i w:val="0"/>
                <w:iCs w:val="0"/>
                <w:color w:val="000000" w:themeColor="text1" w:themeTint="FF" w:themeShade="FF"/>
                <w:sz w:val="24"/>
                <w:szCs w:val="24"/>
                <w:lang w:val="en-US"/>
              </w:rPr>
            </w:pPr>
            <w:r w:rsidRPr="728F620D" w:rsidR="2507AEA2">
              <w:rPr>
                <w:rFonts w:ascii="Calibri" w:hAnsi="Calibri" w:eastAsia="Calibri" w:cs="Calibri"/>
                <w:b w:val="0"/>
                <w:bCs w:val="0"/>
                <w:i w:val="0"/>
                <w:iCs w:val="0"/>
                <w:caps w:val="0"/>
                <w:smallCaps w:val="0"/>
                <w:strike w:val="0"/>
                <w:dstrike w:val="0"/>
                <w:color w:val="000000" w:themeColor="text1" w:themeTint="FF" w:themeShade="FF"/>
                <w:sz w:val="24"/>
                <w:szCs w:val="24"/>
                <w:u w:val="none"/>
                <w:lang w:val="en-GB"/>
              </w:rPr>
              <w:t xml:space="preserve">A lack of experience proved to be a debilitating factor of the </w:t>
            </w:r>
            <w:r w:rsidRPr="728F620D" w:rsidR="2507AEA2">
              <w:rPr>
                <w:rFonts w:ascii="Calibri" w:hAnsi="Calibri" w:eastAsia="Calibri" w:cs="Calibri"/>
                <w:b w:val="0"/>
                <w:bCs w:val="0"/>
                <w:i w:val="0"/>
                <w:iCs w:val="0"/>
                <w:caps w:val="0"/>
                <w:smallCaps w:val="0"/>
                <w:strike w:val="0"/>
                <w:dstrike w:val="0"/>
                <w:color w:val="000000" w:themeColor="text1" w:themeTint="FF" w:themeShade="FF"/>
                <w:sz w:val="24"/>
                <w:szCs w:val="24"/>
                <w:u w:val="none"/>
                <w:lang w:val="en-GB"/>
              </w:rPr>
              <w:t>athletes</w:t>
            </w:r>
            <w:r w:rsidRPr="728F620D" w:rsidR="2507AEA2">
              <w:rPr>
                <w:rFonts w:ascii="Calibri" w:hAnsi="Calibri" w:eastAsia="Calibri" w:cs="Calibri"/>
                <w:b w:val="0"/>
                <w:bCs w:val="0"/>
                <w:i w:val="0"/>
                <w:iCs w:val="0"/>
                <w:caps w:val="0"/>
                <w:smallCaps w:val="0"/>
                <w:strike w:val="0"/>
                <w:dstrike w:val="0"/>
                <w:color w:val="000000" w:themeColor="text1" w:themeTint="FF" w:themeShade="FF"/>
                <w:sz w:val="24"/>
                <w:szCs w:val="24"/>
                <w:u w:val="none"/>
                <w:lang w:val="en-GB"/>
              </w:rPr>
              <w:t xml:space="preserve"> confidence especially for her first Welsh Rugby League cap.</w:t>
            </w:r>
          </w:p>
        </w:tc>
        <w:tc>
          <w:tcPr>
            <w:tcW w:w="4635" w:type="dxa"/>
            <w:tcMar>
              <w:left w:w="105" w:type="dxa"/>
              <w:right w:w="105" w:type="dxa"/>
            </w:tcMar>
            <w:vAlign w:val="top"/>
          </w:tcPr>
          <w:p w:rsidR="0FE17AB3" w:rsidP="728F620D" w:rsidRDefault="0FE17AB3" w14:paraId="199BA027" w14:textId="35CA3074">
            <w:pPr>
              <w:spacing w:after="160" w:line="259" w:lineRule="auto"/>
              <w:jc w:val="left"/>
              <w:rPr>
                <w:rFonts w:ascii="Calibri" w:hAnsi="Calibri" w:eastAsia="Calibri" w:cs="Calibri"/>
                <w:b w:val="0"/>
                <w:bCs w:val="0"/>
                <w:i w:val="0"/>
                <w:iCs w:val="0"/>
                <w:color w:val="000000" w:themeColor="text1" w:themeTint="FF" w:themeShade="FF"/>
                <w:sz w:val="24"/>
                <w:szCs w:val="24"/>
                <w:lang w:val="en-US"/>
              </w:rPr>
            </w:pPr>
            <w:r w:rsidRPr="728F620D" w:rsidR="2507AEA2">
              <w:rPr>
                <w:rFonts w:ascii="Calibri" w:hAnsi="Calibri" w:eastAsia="Calibri" w:cs="Calibri"/>
                <w:b w:val="1"/>
                <w:bCs w:val="1"/>
                <w:i w:val="0"/>
                <w:iCs w:val="0"/>
                <w:caps w:val="0"/>
                <w:smallCaps w:val="0"/>
                <w:strike w:val="0"/>
                <w:dstrike w:val="0"/>
                <w:color w:val="000000" w:themeColor="text1" w:themeTint="FF" w:themeShade="FF"/>
                <w:sz w:val="24"/>
                <w:szCs w:val="24"/>
                <w:u w:val="none"/>
                <w:lang w:val="en-GB"/>
              </w:rPr>
              <w:t>“</w:t>
            </w:r>
            <w:r w:rsidRPr="728F620D" w:rsidR="09D05D9F">
              <w:rPr>
                <w:rFonts w:ascii="Calibri" w:hAnsi="Calibri" w:eastAsia="Calibri" w:cs="Calibri"/>
                <w:b w:val="0"/>
                <w:bCs w:val="0"/>
                <w:i w:val="0"/>
                <w:iCs w:val="0"/>
                <w:caps w:val="0"/>
                <w:smallCaps w:val="0"/>
                <w:strike w:val="0"/>
                <w:dstrike w:val="0"/>
                <w:color w:val="000000" w:themeColor="text1" w:themeTint="FF" w:themeShade="FF"/>
                <w:sz w:val="24"/>
                <w:szCs w:val="24"/>
                <w:u w:val="none"/>
                <w:lang w:val="en-GB"/>
              </w:rPr>
              <w:t>Yeah,</w:t>
            </w:r>
            <w:r w:rsidRPr="728F620D" w:rsidR="09D05D9F">
              <w:rPr>
                <w:rFonts w:ascii="Calibri" w:hAnsi="Calibri" w:eastAsia="Calibri" w:cs="Calibri"/>
                <w:b w:val="0"/>
                <w:bCs w:val="0"/>
                <w:i w:val="0"/>
                <w:iCs w:val="0"/>
                <w:caps w:val="0"/>
                <w:smallCaps w:val="0"/>
                <w:strike w:val="0"/>
                <w:dstrike w:val="0"/>
                <w:color w:val="000000" w:themeColor="text1" w:themeTint="FF" w:themeShade="FF"/>
                <w:sz w:val="24"/>
                <w:szCs w:val="24"/>
                <w:u w:val="none"/>
                <w:lang w:val="en-GB"/>
              </w:rPr>
              <w:t xml:space="preserve"> but</w:t>
            </w:r>
            <w:r w:rsidRPr="728F620D" w:rsidR="2507AEA2">
              <w:rPr>
                <w:rFonts w:ascii="Calibri" w:hAnsi="Calibri" w:eastAsia="Calibri" w:cs="Calibri"/>
                <w:b w:val="0"/>
                <w:bCs w:val="0"/>
                <w:i w:val="0"/>
                <w:iCs w:val="0"/>
                <w:caps w:val="0"/>
                <w:smallCaps w:val="0"/>
                <w:strike w:val="0"/>
                <w:dstrike w:val="0"/>
                <w:color w:val="000000" w:themeColor="text1" w:themeTint="FF" w:themeShade="FF"/>
                <w:sz w:val="24"/>
                <w:szCs w:val="24"/>
                <w:u w:val="none"/>
                <w:lang w:val="en-GB"/>
              </w:rPr>
              <w:t xml:space="preserve"> being selected to start against France for Wales rugby league after a short amount of time, I think people have obviously expected me to be play well and be confident, but I don't think I was</w:t>
            </w:r>
            <w:r w:rsidRPr="728F620D" w:rsidR="2507AEA2">
              <w:rPr>
                <w:rFonts w:ascii="Calibri" w:hAnsi="Calibri" w:eastAsia="Calibri" w:cs="Calibri"/>
                <w:b w:val="0"/>
                <w:bCs w:val="0"/>
                <w:i w:val="0"/>
                <w:iCs w:val="0"/>
                <w:caps w:val="0"/>
                <w:smallCaps w:val="0"/>
                <w:strike w:val="0"/>
                <w:dstrike w:val="0"/>
                <w:color w:val="000000" w:themeColor="text1" w:themeTint="FF" w:themeShade="FF"/>
                <w:sz w:val="24"/>
                <w:szCs w:val="24"/>
                <w:u w:val="none"/>
                <w:lang w:val="en-GB"/>
              </w:rPr>
              <w:t>”.</w:t>
            </w:r>
          </w:p>
          <w:p w:rsidR="0FE17AB3" w:rsidP="728F620D" w:rsidRDefault="0FE17AB3" w14:paraId="661BD0B9" w14:textId="62253835">
            <w:pPr>
              <w:spacing w:line="259" w:lineRule="auto"/>
              <w:rPr>
                <w:rFonts w:ascii="Calibri" w:hAnsi="Calibri" w:eastAsia="Calibri" w:cs="Calibri"/>
                <w:b w:val="0"/>
                <w:bCs w:val="0"/>
                <w:i w:val="0"/>
                <w:iCs w:val="0"/>
                <w:color w:val="000000" w:themeColor="text1" w:themeTint="FF" w:themeShade="FF"/>
                <w:sz w:val="24"/>
                <w:szCs w:val="24"/>
                <w:lang w:val="en-US"/>
              </w:rPr>
            </w:pPr>
          </w:p>
        </w:tc>
      </w:tr>
      <w:tr w:rsidR="0FE17AB3" w:rsidTr="728F620D" w14:paraId="144EEA0D">
        <w:trPr>
          <w:trHeight w:val="300"/>
        </w:trPr>
        <w:tc>
          <w:tcPr>
            <w:tcW w:w="2369" w:type="dxa"/>
            <w:tcMar>
              <w:left w:w="105" w:type="dxa"/>
              <w:right w:w="105" w:type="dxa"/>
            </w:tcMar>
            <w:vAlign w:val="top"/>
          </w:tcPr>
          <w:p w:rsidR="0FE17AB3" w:rsidP="728F620D" w:rsidRDefault="0FE17AB3" w14:paraId="79871E7E" w14:textId="2C35B642">
            <w:pPr>
              <w:spacing w:line="259" w:lineRule="auto"/>
              <w:rPr>
                <w:rFonts w:ascii="Calibri" w:hAnsi="Calibri" w:eastAsia="Calibri" w:cs="Calibri"/>
                <w:b w:val="0"/>
                <w:bCs w:val="0"/>
                <w:i w:val="0"/>
                <w:iCs w:val="0"/>
                <w:color w:val="000000" w:themeColor="text1" w:themeTint="FF" w:themeShade="FF"/>
                <w:sz w:val="22"/>
                <w:szCs w:val="22"/>
                <w:lang w:val="en-US"/>
              </w:rPr>
            </w:pPr>
            <w:r w:rsidRPr="728F620D" w:rsidR="2507AEA2">
              <w:rPr>
                <w:rFonts w:ascii="Calibri" w:hAnsi="Calibri" w:eastAsia="Calibri" w:cs="Calibri"/>
                <w:b w:val="0"/>
                <w:bCs w:val="0"/>
                <w:i w:val="0"/>
                <w:iCs w:val="0"/>
                <w:color w:val="000000" w:themeColor="text1" w:themeTint="FF" w:themeShade="FF"/>
                <w:sz w:val="22"/>
                <w:szCs w:val="22"/>
                <w:lang w:val="en-US"/>
              </w:rPr>
              <w:t>Environmental comfort</w:t>
            </w:r>
          </w:p>
        </w:tc>
        <w:tc>
          <w:tcPr>
            <w:tcW w:w="2369" w:type="dxa"/>
            <w:tcMar>
              <w:left w:w="105" w:type="dxa"/>
              <w:right w:w="105" w:type="dxa"/>
            </w:tcMar>
            <w:vAlign w:val="top"/>
          </w:tcPr>
          <w:p w:rsidR="33B92475" w:rsidP="728F620D" w:rsidRDefault="33B92475" w14:paraId="12EA807B" w14:textId="11C50A38">
            <w:pPr>
              <w:spacing w:line="259" w:lineRule="auto"/>
              <w:rPr>
                <w:rFonts w:ascii="Calibri" w:hAnsi="Calibri" w:eastAsia="Calibri" w:cs="Calibri"/>
                <w:b w:val="0"/>
                <w:bCs w:val="0"/>
                <w:i w:val="0"/>
                <w:iCs w:val="0"/>
                <w:color w:val="000000" w:themeColor="text1" w:themeTint="FF" w:themeShade="FF"/>
                <w:sz w:val="22"/>
                <w:szCs w:val="22"/>
                <w:lang w:val="en-US"/>
              </w:rPr>
            </w:pPr>
            <w:r w:rsidRPr="728F620D" w:rsidR="74F898A4">
              <w:rPr>
                <w:rFonts w:ascii="Calibri" w:hAnsi="Calibri" w:eastAsia="Calibri" w:cs="Calibri"/>
                <w:b w:val="0"/>
                <w:bCs w:val="0"/>
                <w:i w:val="0"/>
                <w:iCs w:val="0"/>
                <w:color w:val="000000" w:themeColor="text1" w:themeTint="FF" w:themeShade="FF"/>
                <w:sz w:val="22"/>
                <w:szCs w:val="22"/>
                <w:lang w:val="en-US"/>
              </w:rPr>
              <w:t xml:space="preserve">The athlete referred to how the comfort of her environment </w:t>
            </w:r>
            <w:r w:rsidRPr="728F620D" w:rsidR="74F898A4">
              <w:rPr>
                <w:rFonts w:ascii="Calibri" w:hAnsi="Calibri" w:eastAsia="Calibri" w:cs="Calibri"/>
                <w:b w:val="0"/>
                <w:bCs w:val="0"/>
                <w:i w:val="0"/>
                <w:iCs w:val="0"/>
                <w:color w:val="000000" w:themeColor="text1" w:themeTint="FF" w:themeShade="FF"/>
                <w:sz w:val="22"/>
                <w:szCs w:val="22"/>
                <w:lang w:val="en-US"/>
              </w:rPr>
              <w:t>impacted</w:t>
            </w:r>
            <w:r w:rsidRPr="728F620D" w:rsidR="74F898A4">
              <w:rPr>
                <w:rFonts w:ascii="Calibri" w:hAnsi="Calibri" w:eastAsia="Calibri" w:cs="Calibri"/>
                <w:b w:val="0"/>
                <w:bCs w:val="0"/>
                <w:i w:val="0"/>
                <w:iCs w:val="0"/>
                <w:color w:val="000000" w:themeColor="text1" w:themeTint="FF" w:themeShade="FF"/>
                <w:sz w:val="22"/>
                <w:szCs w:val="22"/>
                <w:lang w:val="en-US"/>
              </w:rPr>
              <w:t xml:space="preserve"> her performance.</w:t>
            </w:r>
          </w:p>
        </w:tc>
        <w:tc>
          <w:tcPr>
            <w:tcW w:w="4635" w:type="dxa"/>
            <w:tcMar>
              <w:left w:w="105" w:type="dxa"/>
              <w:right w:w="105" w:type="dxa"/>
            </w:tcMar>
            <w:vAlign w:val="top"/>
          </w:tcPr>
          <w:p w:rsidR="0FE17AB3" w:rsidP="728F620D" w:rsidRDefault="0FE17AB3" w14:paraId="19B55EF0" w14:textId="495D93D7">
            <w:pPr>
              <w:spacing w:after="160" w:line="259" w:lineRule="auto"/>
              <w:jc w:val="left"/>
              <w:rPr>
                <w:rFonts w:ascii="Calibri" w:hAnsi="Calibri" w:eastAsia="Calibri" w:cs="Calibri"/>
                <w:b w:val="0"/>
                <w:bCs w:val="0"/>
                <w:i w:val="0"/>
                <w:iCs w:val="0"/>
                <w:color w:val="000000" w:themeColor="text1" w:themeTint="FF" w:themeShade="FF"/>
                <w:sz w:val="24"/>
                <w:szCs w:val="24"/>
                <w:lang w:val="en-US"/>
              </w:rPr>
            </w:pPr>
            <w:r w:rsidRPr="728F620D" w:rsidR="2507AEA2">
              <w:rPr>
                <w:rFonts w:ascii="Calibri" w:hAnsi="Calibri" w:eastAsia="Calibri" w:cs="Calibri"/>
                <w:b w:val="0"/>
                <w:bCs w:val="0"/>
                <w:i w:val="1"/>
                <w:iCs w:val="1"/>
                <w:caps w:val="0"/>
                <w:smallCaps w:val="0"/>
                <w:strike w:val="0"/>
                <w:dstrike w:val="0"/>
                <w:color w:val="000000" w:themeColor="text1" w:themeTint="FF" w:themeShade="FF"/>
                <w:sz w:val="24"/>
                <w:szCs w:val="24"/>
                <w:u w:val="none"/>
                <w:lang w:val="en-GB"/>
              </w:rPr>
              <w:t xml:space="preserve">“But then obviously, France is a different place. </w:t>
            </w:r>
            <w:r w:rsidRPr="728F620D" w:rsidR="2507AEA2">
              <w:rPr>
                <w:rFonts w:ascii="Calibri" w:hAnsi="Calibri" w:eastAsia="Calibri" w:cs="Calibri"/>
                <w:b w:val="0"/>
                <w:bCs w:val="0"/>
                <w:i w:val="1"/>
                <w:iCs w:val="1"/>
                <w:caps w:val="0"/>
                <w:smallCaps w:val="0"/>
                <w:strike w:val="0"/>
                <w:dstrike w:val="0"/>
                <w:color w:val="000000" w:themeColor="text1" w:themeTint="FF" w:themeShade="FF"/>
                <w:sz w:val="24"/>
                <w:szCs w:val="24"/>
                <w:u w:val="none"/>
                <w:lang w:val="en-GB"/>
              </w:rPr>
              <w:t>It’s</w:t>
            </w:r>
            <w:r w:rsidRPr="728F620D" w:rsidR="2507AEA2">
              <w:rPr>
                <w:rFonts w:ascii="Calibri" w:hAnsi="Calibri" w:eastAsia="Calibri" w:cs="Calibri"/>
                <w:b w:val="0"/>
                <w:bCs w:val="0"/>
                <w:i w:val="1"/>
                <w:iCs w:val="1"/>
                <w:caps w:val="0"/>
                <w:smallCaps w:val="0"/>
                <w:strike w:val="0"/>
                <w:dstrike w:val="0"/>
                <w:color w:val="000000" w:themeColor="text1" w:themeTint="FF" w:themeShade="FF"/>
                <w:sz w:val="24"/>
                <w:szCs w:val="24"/>
                <w:u w:val="none"/>
                <w:lang w:val="en-GB"/>
              </w:rPr>
              <w:t xml:space="preserve"> a little bit hotter, they have different air con, different bed, just not as comfortable. The breakfast, I </w:t>
            </w:r>
            <w:r w:rsidRPr="728F620D" w:rsidR="2507AEA2">
              <w:rPr>
                <w:rFonts w:ascii="Calibri" w:hAnsi="Calibri" w:eastAsia="Calibri" w:cs="Calibri"/>
                <w:b w:val="0"/>
                <w:bCs w:val="0"/>
                <w:i w:val="1"/>
                <w:iCs w:val="1"/>
                <w:caps w:val="0"/>
                <w:smallCaps w:val="0"/>
                <w:strike w:val="0"/>
                <w:dstrike w:val="0"/>
                <w:color w:val="000000" w:themeColor="text1" w:themeTint="FF" w:themeShade="FF"/>
                <w:sz w:val="24"/>
                <w:szCs w:val="24"/>
                <w:u w:val="none"/>
                <w:lang w:val="en-GB"/>
              </w:rPr>
              <w:t>didn't</w:t>
            </w:r>
            <w:r w:rsidRPr="728F620D" w:rsidR="2507AEA2">
              <w:rPr>
                <w:rFonts w:ascii="Calibri" w:hAnsi="Calibri" w:eastAsia="Calibri" w:cs="Calibri"/>
                <w:b w:val="0"/>
                <w:bCs w:val="0"/>
                <w:i w:val="1"/>
                <w:iCs w:val="1"/>
                <w:caps w:val="0"/>
                <w:smallCaps w:val="0"/>
                <w:strike w:val="0"/>
                <w:dstrike w:val="0"/>
                <w:color w:val="000000" w:themeColor="text1" w:themeTint="FF" w:themeShade="FF"/>
                <w:sz w:val="24"/>
                <w:szCs w:val="24"/>
                <w:u w:val="none"/>
                <w:lang w:val="en-GB"/>
              </w:rPr>
              <w:t xml:space="preserve"> like the food up there so the morning of the game I </w:t>
            </w:r>
            <w:r w:rsidRPr="728F620D" w:rsidR="2507AEA2">
              <w:rPr>
                <w:rFonts w:ascii="Calibri" w:hAnsi="Calibri" w:eastAsia="Calibri" w:cs="Calibri"/>
                <w:b w:val="0"/>
                <w:bCs w:val="0"/>
                <w:i w:val="1"/>
                <w:iCs w:val="1"/>
                <w:caps w:val="0"/>
                <w:smallCaps w:val="0"/>
                <w:strike w:val="0"/>
                <w:dstrike w:val="0"/>
                <w:color w:val="000000" w:themeColor="text1" w:themeTint="FF" w:themeShade="FF"/>
                <w:sz w:val="24"/>
                <w:szCs w:val="24"/>
                <w:u w:val="none"/>
                <w:lang w:val="en-GB"/>
              </w:rPr>
              <w:t>didn't</w:t>
            </w:r>
            <w:r w:rsidRPr="728F620D" w:rsidR="2507AEA2">
              <w:rPr>
                <w:rFonts w:ascii="Calibri" w:hAnsi="Calibri" w:eastAsia="Calibri" w:cs="Calibri"/>
                <w:b w:val="0"/>
                <w:bCs w:val="0"/>
                <w:i w:val="1"/>
                <w:iCs w:val="1"/>
                <w:caps w:val="0"/>
                <w:smallCaps w:val="0"/>
                <w:strike w:val="0"/>
                <w:dstrike w:val="0"/>
                <w:color w:val="000000" w:themeColor="text1" w:themeTint="FF" w:themeShade="FF"/>
                <w:sz w:val="24"/>
                <w:szCs w:val="24"/>
                <w:u w:val="none"/>
                <w:lang w:val="en-GB"/>
              </w:rPr>
              <w:t xml:space="preserve"> get the fuel that I think I should have had.</w:t>
            </w:r>
          </w:p>
          <w:p w:rsidR="0FE17AB3" w:rsidP="728F620D" w:rsidRDefault="0FE17AB3" w14:paraId="08110976" w14:textId="4380C7EB">
            <w:pPr>
              <w:spacing w:line="259" w:lineRule="auto"/>
              <w:rPr>
                <w:rFonts w:ascii="Calibri" w:hAnsi="Calibri" w:eastAsia="Calibri" w:cs="Calibri"/>
                <w:b w:val="0"/>
                <w:bCs w:val="0"/>
                <w:i w:val="0"/>
                <w:iCs w:val="0"/>
                <w:color w:val="000000" w:themeColor="text1" w:themeTint="FF" w:themeShade="FF"/>
                <w:sz w:val="22"/>
                <w:szCs w:val="22"/>
                <w:lang w:val="en-US"/>
              </w:rPr>
            </w:pPr>
          </w:p>
        </w:tc>
      </w:tr>
      <w:tr w:rsidR="0FE17AB3" w:rsidTr="728F620D" w14:paraId="3FB9D5B3">
        <w:trPr>
          <w:trHeight w:val="300"/>
        </w:trPr>
        <w:tc>
          <w:tcPr>
            <w:tcW w:w="2369" w:type="dxa"/>
            <w:tcMar>
              <w:left w:w="105" w:type="dxa"/>
              <w:right w:w="105" w:type="dxa"/>
            </w:tcMar>
            <w:vAlign w:val="top"/>
          </w:tcPr>
          <w:p w:rsidR="0FE17AB3" w:rsidP="728F620D" w:rsidRDefault="0FE17AB3" w14:paraId="6B10A62D" w14:textId="5BBD6564">
            <w:pPr>
              <w:spacing w:line="259" w:lineRule="auto"/>
              <w:rPr>
                <w:rFonts w:ascii="Calibri" w:hAnsi="Calibri" w:eastAsia="Calibri" w:cs="Calibri"/>
                <w:b w:val="0"/>
                <w:bCs w:val="0"/>
                <w:i w:val="0"/>
                <w:iCs w:val="0"/>
                <w:color w:val="000000" w:themeColor="text1" w:themeTint="FF" w:themeShade="FF"/>
                <w:sz w:val="22"/>
                <w:szCs w:val="22"/>
                <w:lang w:val="en-US"/>
              </w:rPr>
            </w:pPr>
            <w:r w:rsidRPr="728F620D" w:rsidR="2507AEA2">
              <w:rPr>
                <w:rFonts w:ascii="Calibri" w:hAnsi="Calibri" w:eastAsia="Calibri" w:cs="Calibri"/>
                <w:b w:val="0"/>
                <w:bCs w:val="0"/>
                <w:i w:val="0"/>
                <w:iCs w:val="0"/>
                <w:color w:val="000000" w:themeColor="text1" w:themeTint="FF" w:themeShade="FF"/>
                <w:sz w:val="22"/>
                <w:szCs w:val="22"/>
                <w:lang w:val="en-US"/>
              </w:rPr>
              <w:t>Social Support</w:t>
            </w:r>
          </w:p>
        </w:tc>
        <w:tc>
          <w:tcPr>
            <w:tcW w:w="2369" w:type="dxa"/>
            <w:tcMar>
              <w:left w:w="105" w:type="dxa"/>
              <w:right w:w="105" w:type="dxa"/>
            </w:tcMar>
            <w:vAlign w:val="top"/>
          </w:tcPr>
          <w:p w:rsidR="0FE17AB3" w:rsidP="728F620D" w:rsidRDefault="0FE17AB3" w14:paraId="0A8E5D54" w14:textId="200E894A">
            <w:pPr>
              <w:spacing w:after="160" w:line="259" w:lineRule="auto"/>
              <w:jc w:val="left"/>
              <w:rPr>
                <w:rFonts w:ascii="Calibri" w:hAnsi="Calibri" w:eastAsia="Calibri" w:cs="Calibri"/>
                <w:b w:val="0"/>
                <w:bCs w:val="0"/>
                <w:i w:val="0"/>
                <w:iCs w:val="0"/>
                <w:color w:val="000000" w:themeColor="text1" w:themeTint="FF" w:themeShade="FF"/>
                <w:sz w:val="24"/>
                <w:szCs w:val="24"/>
                <w:lang w:val="en-US"/>
              </w:rPr>
            </w:pPr>
            <w:r w:rsidRPr="728F620D" w:rsidR="2507AEA2">
              <w:rPr>
                <w:rFonts w:ascii="Calibri" w:hAnsi="Calibri" w:eastAsia="Calibri" w:cs="Calibri"/>
                <w:b w:val="0"/>
                <w:bCs w:val="0"/>
                <w:i w:val="0"/>
                <w:iCs w:val="0"/>
                <w:caps w:val="0"/>
                <w:smallCaps w:val="0"/>
                <w:color w:val="000000" w:themeColor="text1" w:themeTint="FF" w:themeShade="FF"/>
                <w:sz w:val="24"/>
                <w:szCs w:val="24"/>
                <w:lang w:val="en-GB"/>
              </w:rPr>
              <w:t xml:space="preserve">Although it is also identified as positive. Social support was also identified as debilitating. The athlete made comments on how negative comments from teammates can </w:t>
            </w:r>
            <w:r w:rsidRPr="728F620D" w:rsidR="2507AEA2">
              <w:rPr>
                <w:rFonts w:ascii="Calibri" w:hAnsi="Calibri" w:eastAsia="Calibri" w:cs="Calibri"/>
                <w:b w:val="0"/>
                <w:bCs w:val="0"/>
                <w:i w:val="0"/>
                <w:iCs w:val="0"/>
                <w:caps w:val="0"/>
                <w:smallCaps w:val="0"/>
                <w:color w:val="000000" w:themeColor="text1" w:themeTint="FF" w:themeShade="FF"/>
                <w:sz w:val="24"/>
                <w:szCs w:val="24"/>
                <w:lang w:val="en-GB"/>
              </w:rPr>
              <w:t>impact</w:t>
            </w:r>
            <w:r w:rsidRPr="728F620D" w:rsidR="2507AEA2">
              <w:rPr>
                <w:rFonts w:ascii="Calibri" w:hAnsi="Calibri" w:eastAsia="Calibri" w:cs="Calibri"/>
                <w:b w:val="0"/>
                <w:bCs w:val="0"/>
                <w:i w:val="0"/>
                <w:iCs w:val="0"/>
                <w:caps w:val="0"/>
                <w:smallCaps w:val="0"/>
                <w:color w:val="000000" w:themeColor="text1" w:themeTint="FF" w:themeShade="FF"/>
                <w:sz w:val="24"/>
                <w:szCs w:val="24"/>
                <w:lang w:val="en-GB"/>
              </w:rPr>
              <w:t xml:space="preserve"> her confidence and performance.</w:t>
            </w:r>
          </w:p>
          <w:p w:rsidR="0FE17AB3" w:rsidP="728F620D" w:rsidRDefault="0FE17AB3" w14:paraId="30EF6D6C" w14:textId="5EE67773">
            <w:pPr>
              <w:spacing w:line="259" w:lineRule="auto"/>
              <w:jc w:val="left"/>
              <w:rPr>
                <w:rFonts w:ascii="Calibri" w:hAnsi="Calibri" w:eastAsia="Calibri" w:cs="Calibri"/>
                <w:b w:val="0"/>
                <w:bCs w:val="0"/>
                <w:i w:val="0"/>
                <w:iCs w:val="0"/>
                <w:color w:val="000000" w:themeColor="text1" w:themeTint="FF" w:themeShade="FF"/>
                <w:sz w:val="24"/>
                <w:szCs w:val="24"/>
                <w:lang w:val="en-GB"/>
              </w:rPr>
            </w:pPr>
          </w:p>
        </w:tc>
        <w:tc>
          <w:tcPr>
            <w:tcW w:w="4635" w:type="dxa"/>
            <w:tcMar>
              <w:left w:w="105" w:type="dxa"/>
              <w:right w:w="105" w:type="dxa"/>
            </w:tcMar>
            <w:vAlign w:val="top"/>
          </w:tcPr>
          <w:p w:rsidR="0FE17AB3" w:rsidP="728F620D" w:rsidRDefault="0FE17AB3" w14:paraId="2AD0ADE2" w14:textId="42D84ECE">
            <w:pPr>
              <w:spacing w:after="160" w:line="259" w:lineRule="auto"/>
              <w:jc w:val="left"/>
              <w:rPr>
                <w:rFonts w:ascii="Calibri" w:hAnsi="Calibri" w:eastAsia="Calibri" w:cs="Calibri"/>
                <w:b w:val="0"/>
                <w:bCs w:val="0"/>
                <w:i w:val="0"/>
                <w:iCs w:val="0"/>
                <w:color w:val="000000" w:themeColor="text1" w:themeTint="FF" w:themeShade="FF"/>
                <w:sz w:val="24"/>
                <w:szCs w:val="24"/>
                <w:lang w:val="en-US"/>
              </w:rPr>
            </w:pPr>
            <w:r w:rsidRPr="728F620D" w:rsidR="2507AEA2">
              <w:rPr>
                <w:rFonts w:ascii="Calibri" w:hAnsi="Calibri" w:eastAsia="Calibri" w:cs="Calibri"/>
                <w:b w:val="0"/>
                <w:bCs w:val="0"/>
                <w:i w:val="1"/>
                <w:iCs w:val="1"/>
                <w:caps w:val="0"/>
                <w:smallCaps w:val="0"/>
                <w:strike w:val="0"/>
                <w:dstrike w:val="0"/>
                <w:color w:val="000000" w:themeColor="text1" w:themeTint="FF" w:themeShade="FF"/>
                <w:sz w:val="24"/>
                <w:szCs w:val="24"/>
                <w:u w:val="none"/>
                <w:lang w:val="en-GB"/>
              </w:rPr>
              <w:t xml:space="preserve">“Yeah, we get certain teammates. </w:t>
            </w:r>
            <w:r w:rsidRPr="728F620D" w:rsidR="2507AEA2">
              <w:rPr>
                <w:rFonts w:ascii="Calibri" w:hAnsi="Calibri" w:eastAsia="Calibri" w:cs="Calibri"/>
                <w:b w:val="0"/>
                <w:bCs w:val="0"/>
                <w:i w:val="1"/>
                <w:iCs w:val="1"/>
                <w:caps w:val="0"/>
                <w:smallCaps w:val="0"/>
                <w:strike w:val="0"/>
                <w:dstrike w:val="0"/>
                <w:color w:val="000000" w:themeColor="text1" w:themeTint="FF" w:themeShade="FF"/>
                <w:sz w:val="24"/>
                <w:szCs w:val="24"/>
                <w:u w:val="none"/>
                <w:lang w:val="en-GB"/>
              </w:rPr>
              <w:t>I think you</w:t>
            </w:r>
            <w:r w:rsidRPr="728F620D" w:rsidR="2507AEA2">
              <w:rPr>
                <w:rFonts w:ascii="Calibri" w:hAnsi="Calibri" w:eastAsia="Calibri" w:cs="Calibri"/>
                <w:b w:val="0"/>
                <w:bCs w:val="0"/>
                <w:i w:val="1"/>
                <w:iCs w:val="1"/>
                <w:caps w:val="0"/>
                <w:smallCaps w:val="0"/>
                <w:strike w:val="0"/>
                <w:dstrike w:val="0"/>
                <w:color w:val="000000" w:themeColor="text1" w:themeTint="FF" w:themeShade="FF"/>
                <w:sz w:val="24"/>
                <w:szCs w:val="24"/>
                <w:u w:val="none"/>
                <w:lang w:val="en-GB"/>
              </w:rPr>
              <w:t xml:space="preserve"> </w:t>
            </w:r>
            <w:r w:rsidRPr="728F620D" w:rsidR="2507AEA2">
              <w:rPr>
                <w:rFonts w:ascii="Calibri" w:hAnsi="Calibri" w:eastAsia="Calibri" w:cs="Calibri"/>
                <w:b w:val="0"/>
                <w:bCs w:val="0"/>
                <w:i w:val="1"/>
                <w:iCs w:val="1"/>
                <w:caps w:val="0"/>
                <w:smallCaps w:val="0"/>
                <w:strike w:val="0"/>
                <w:dstrike w:val="0"/>
                <w:color w:val="000000" w:themeColor="text1" w:themeTint="FF" w:themeShade="FF"/>
                <w:sz w:val="24"/>
                <w:szCs w:val="24"/>
                <w:u w:val="none"/>
                <w:lang w:val="en-GB"/>
              </w:rPr>
              <w:t>probably get</w:t>
            </w:r>
            <w:r w:rsidRPr="728F620D" w:rsidR="2507AEA2">
              <w:rPr>
                <w:rFonts w:ascii="Calibri" w:hAnsi="Calibri" w:eastAsia="Calibri" w:cs="Calibri"/>
                <w:b w:val="0"/>
                <w:bCs w:val="0"/>
                <w:i w:val="1"/>
                <w:iCs w:val="1"/>
                <w:caps w:val="0"/>
                <w:smallCaps w:val="0"/>
                <w:strike w:val="0"/>
                <w:dstrike w:val="0"/>
                <w:color w:val="000000" w:themeColor="text1" w:themeTint="FF" w:themeShade="FF"/>
                <w:sz w:val="24"/>
                <w:szCs w:val="24"/>
                <w:u w:val="none"/>
                <w:lang w:val="en-GB"/>
              </w:rPr>
              <w:t xml:space="preserve"> them in every team. Certain people like to blame. </w:t>
            </w:r>
            <w:r w:rsidRPr="728F620D" w:rsidR="265FE77F">
              <w:rPr>
                <w:rFonts w:ascii="Calibri" w:hAnsi="Calibri" w:eastAsia="Calibri" w:cs="Calibri"/>
                <w:b w:val="0"/>
                <w:bCs w:val="0"/>
                <w:i w:val="1"/>
                <w:iCs w:val="1"/>
                <w:caps w:val="0"/>
                <w:smallCaps w:val="0"/>
                <w:strike w:val="0"/>
                <w:dstrike w:val="0"/>
                <w:color w:val="000000" w:themeColor="text1" w:themeTint="FF" w:themeShade="FF"/>
                <w:sz w:val="24"/>
                <w:szCs w:val="24"/>
                <w:u w:val="none"/>
                <w:lang w:val="en-GB"/>
              </w:rPr>
              <w:t>So,</w:t>
            </w:r>
            <w:r w:rsidRPr="728F620D" w:rsidR="2507AEA2">
              <w:rPr>
                <w:rFonts w:ascii="Calibri" w:hAnsi="Calibri" w:eastAsia="Calibri" w:cs="Calibri"/>
                <w:b w:val="0"/>
                <w:bCs w:val="0"/>
                <w:i w:val="1"/>
                <w:iCs w:val="1"/>
                <w:caps w:val="0"/>
                <w:smallCaps w:val="0"/>
                <w:strike w:val="0"/>
                <w:dstrike w:val="0"/>
                <w:color w:val="000000" w:themeColor="text1" w:themeTint="FF" w:themeShade="FF"/>
                <w:sz w:val="24"/>
                <w:szCs w:val="24"/>
                <w:u w:val="none"/>
                <w:lang w:val="en-GB"/>
              </w:rPr>
              <w:t xml:space="preserve"> when I was passing some people would drop the ball and then would obviously look to blame others, which obviously.... </w:t>
            </w:r>
            <w:r w:rsidRPr="728F620D" w:rsidR="2507AEA2">
              <w:rPr>
                <w:rFonts w:ascii="Calibri" w:hAnsi="Calibri" w:eastAsia="Calibri" w:cs="Calibri"/>
                <w:b w:val="0"/>
                <w:bCs w:val="0"/>
                <w:i w:val="1"/>
                <w:iCs w:val="1"/>
                <w:caps w:val="0"/>
                <w:smallCaps w:val="0"/>
                <w:strike w:val="0"/>
                <w:dstrike w:val="0"/>
                <w:color w:val="000000" w:themeColor="text1" w:themeTint="FF" w:themeShade="FF"/>
                <w:sz w:val="24"/>
                <w:szCs w:val="24"/>
                <w:u w:val="none"/>
                <w:lang w:val="en-GB"/>
              </w:rPr>
              <w:t>yeah</w:t>
            </w:r>
            <w:r w:rsidRPr="728F620D" w:rsidR="2507AEA2">
              <w:rPr>
                <w:rFonts w:ascii="Calibri" w:hAnsi="Calibri" w:eastAsia="Calibri" w:cs="Calibri"/>
                <w:b w:val="0"/>
                <w:bCs w:val="0"/>
                <w:i w:val="1"/>
                <w:iCs w:val="1"/>
                <w:caps w:val="0"/>
                <w:smallCaps w:val="0"/>
                <w:strike w:val="0"/>
                <w:dstrike w:val="0"/>
                <w:color w:val="000000" w:themeColor="text1" w:themeTint="FF" w:themeShade="FF"/>
                <w:sz w:val="24"/>
                <w:szCs w:val="24"/>
                <w:u w:val="none"/>
                <w:lang w:val="en-GB"/>
              </w:rPr>
              <w:t xml:space="preserve">, because </w:t>
            </w:r>
            <w:r w:rsidRPr="728F620D" w:rsidR="2507AEA2">
              <w:rPr>
                <w:rFonts w:ascii="Calibri" w:hAnsi="Calibri" w:eastAsia="Calibri" w:cs="Calibri"/>
                <w:b w:val="0"/>
                <w:bCs w:val="0"/>
                <w:i w:val="1"/>
                <w:iCs w:val="1"/>
                <w:caps w:val="0"/>
                <w:smallCaps w:val="0"/>
                <w:strike w:val="0"/>
                <w:dstrike w:val="0"/>
                <w:color w:val="000000" w:themeColor="text1" w:themeTint="FF" w:themeShade="FF"/>
                <w:sz w:val="24"/>
                <w:szCs w:val="24"/>
                <w:u w:val="none"/>
                <w:lang w:val="en-GB"/>
              </w:rPr>
              <w:t>I'm</w:t>
            </w:r>
            <w:r w:rsidRPr="728F620D" w:rsidR="2507AEA2">
              <w:rPr>
                <w:rFonts w:ascii="Calibri" w:hAnsi="Calibri" w:eastAsia="Calibri" w:cs="Calibri"/>
                <w:b w:val="0"/>
                <w:bCs w:val="0"/>
                <w:i w:val="1"/>
                <w:iCs w:val="1"/>
                <w:caps w:val="0"/>
                <w:smallCaps w:val="0"/>
                <w:strike w:val="0"/>
                <w:dstrike w:val="0"/>
                <w:color w:val="000000" w:themeColor="text1" w:themeTint="FF" w:themeShade="FF"/>
                <w:sz w:val="24"/>
                <w:szCs w:val="24"/>
                <w:u w:val="none"/>
                <w:lang w:val="en-GB"/>
              </w:rPr>
              <w:t xml:space="preserve"> such a sensitive person anyway, it </w:t>
            </w:r>
            <w:r w:rsidRPr="728F620D" w:rsidR="2507AEA2">
              <w:rPr>
                <w:rFonts w:ascii="Calibri" w:hAnsi="Calibri" w:eastAsia="Calibri" w:cs="Calibri"/>
                <w:b w:val="0"/>
                <w:bCs w:val="0"/>
                <w:i w:val="1"/>
                <w:iCs w:val="1"/>
                <w:caps w:val="0"/>
                <w:smallCaps w:val="0"/>
                <w:strike w:val="0"/>
                <w:dstrike w:val="0"/>
                <w:color w:val="000000" w:themeColor="text1" w:themeTint="FF" w:themeShade="FF"/>
                <w:sz w:val="24"/>
                <w:szCs w:val="24"/>
                <w:u w:val="none"/>
                <w:lang w:val="en-GB"/>
              </w:rPr>
              <w:t>probably affects</w:t>
            </w:r>
            <w:r w:rsidRPr="728F620D" w:rsidR="2507AEA2">
              <w:rPr>
                <w:rFonts w:ascii="Calibri" w:hAnsi="Calibri" w:eastAsia="Calibri" w:cs="Calibri"/>
                <w:b w:val="0"/>
                <w:bCs w:val="0"/>
                <w:i w:val="1"/>
                <w:iCs w:val="1"/>
                <w:caps w:val="0"/>
                <w:smallCaps w:val="0"/>
                <w:strike w:val="0"/>
                <w:dstrike w:val="0"/>
                <w:color w:val="000000" w:themeColor="text1" w:themeTint="FF" w:themeShade="FF"/>
                <w:sz w:val="24"/>
                <w:szCs w:val="24"/>
                <w:u w:val="none"/>
                <w:lang w:val="en-GB"/>
              </w:rPr>
              <w:t xml:space="preserve"> me different to what it </w:t>
            </w:r>
            <w:r w:rsidRPr="728F620D" w:rsidR="2507AEA2">
              <w:rPr>
                <w:rFonts w:ascii="Calibri" w:hAnsi="Calibri" w:eastAsia="Calibri" w:cs="Calibri"/>
                <w:b w:val="0"/>
                <w:bCs w:val="0"/>
                <w:i w:val="1"/>
                <w:iCs w:val="1"/>
                <w:caps w:val="0"/>
                <w:smallCaps w:val="0"/>
                <w:strike w:val="0"/>
                <w:dstrike w:val="0"/>
                <w:color w:val="000000" w:themeColor="text1" w:themeTint="FF" w:themeShade="FF"/>
                <w:sz w:val="24"/>
                <w:szCs w:val="24"/>
                <w:u w:val="none"/>
                <w:lang w:val="en-GB"/>
              </w:rPr>
              <w:t>affect</w:t>
            </w:r>
            <w:r w:rsidRPr="728F620D" w:rsidR="2507AEA2">
              <w:rPr>
                <w:rFonts w:ascii="Calibri" w:hAnsi="Calibri" w:eastAsia="Calibri" w:cs="Calibri"/>
                <w:b w:val="0"/>
                <w:bCs w:val="0"/>
                <w:i w:val="1"/>
                <w:iCs w:val="1"/>
                <w:caps w:val="0"/>
                <w:smallCaps w:val="0"/>
                <w:strike w:val="0"/>
                <w:dstrike w:val="0"/>
                <w:color w:val="000000" w:themeColor="text1" w:themeTint="FF" w:themeShade="FF"/>
                <w:sz w:val="24"/>
                <w:szCs w:val="24"/>
                <w:u w:val="none"/>
                <w:lang w:val="en-GB"/>
              </w:rPr>
              <w:t xml:space="preserve"> other people. </w:t>
            </w:r>
          </w:p>
          <w:p w:rsidR="0FE17AB3" w:rsidP="728F620D" w:rsidRDefault="0FE17AB3" w14:paraId="2A021811" w14:textId="5DF632DA">
            <w:pPr>
              <w:spacing w:after="160" w:line="259" w:lineRule="auto"/>
              <w:jc w:val="left"/>
              <w:rPr>
                <w:rFonts w:ascii="Calibri" w:hAnsi="Calibri" w:eastAsia="Calibri" w:cs="Calibri"/>
                <w:b w:val="0"/>
                <w:bCs w:val="0"/>
                <w:i w:val="0"/>
                <w:iCs w:val="0"/>
                <w:color w:val="000000" w:themeColor="text1" w:themeTint="FF" w:themeShade="FF"/>
                <w:sz w:val="24"/>
                <w:szCs w:val="24"/>
                <w:lang w:val="en-US"/>
              </w:rPr>
            </w:pPr>
          </w:p>
          <w:p w:rsidR="0FE17AB3" w:rsidP="728F620D" w:rsidRDefault="0FE17AB3" w14:paraId="4E69059A" w14:textId="5A0956B1">
            <w:pPr>
              <w:spacing w:line="259" w:lineRule="auto"/>
              <w:jc w:val="left"/>
              <w:rPr>
                <w:rFonts w:ascii="Calibri" w:hAnsi="Calibri" w:eastAsia="Calibri" w:cs="Calibri"/>
                <w:b w:val="0"/>
                <w:bCs w:val="0"/>
                <w:i w:val="0"/>
                <w:iCs w:val="0"/>
                <w:color w:val="000000" w:themeColor="text1" w:themeTint="FF" w:themeShade="FF"/>
                <w:sz w:val="24"/>
                <w:szCs w:val="24"/>
                <w:lang w:val="en-GB"/>
              </w:rPr>
            </w:pPr>
          </w:p>
        </w:tc>
      </w:tr>
      <w:tr w:rsidR="0FE17AB3" w:rsidTr="728F620D" w14:paraId="2B3AA702">
        <w:trPr>
          <w:trHeight w:val="300"/>
        </w:trPr>
        <w:tc>
          <w:tcPr>
            <w:tcW w:w="2369" w:type="dxa"/>
            <w:tcMar>
              <w:left w:w="105" w:type="dxa"/>
              <w:right w:w="105" w:type="dxa"/>
            </w:tcMar>
            <w:vAlign w:val="top"/>
          </w:tcPr>
          <w:p w:rsidR="0FE17AB3" w:rsidP="728F620D" w:rsidRDefault="0FE17AB3" w14:paraId="050F0003" w14:textId="65F12051">
            <w:pPr>
              <w:spacing w:line="259" w:lineRule="auto"/>
              <w:rPr>
                <w:rFonts w:ascii="Calibri" w:hAnsi="Calibri" w:eastAsia="Calibri" w:cs="Calibri"/>
                <w:b w:val="0"/>
                <w:bCs w:val="0"/>
                <w:i w:val="0"/>
                <w:iCs w:val="0"/>
                <w:color w:val="000000" w:themeColor="text1" w:themeTint="FF" w:themeShade="FF"/>
                <w:sz w:val="22"/>
                <w:szCs w:val="22"/>
                <w:lang w:val="en-US"/>
              </w:rPr>
            </w:pPr>
            <w:r w:rsidRPr="728F620D" w:rsidR="2507AEA2">
              <w:rPr>
                <w:rFonts w:ascii="Calibri" w:hAnsi="Calibri" w:eastAsia="Calibri" w:cs="Calibri"/>
                <w:b w:val="0"/>
                <w:bCs w:val="0"/>
                <w:i w:val="0"/>
                <w:iCs w:val="0"/>
                <w:color w:val="000000" w:themeColor="text1" w:themeTint="FF" w:themeShade="FF"/>
                <w:sz w:val="22"/>
                <w:szCs w:val="22"/>
                <w:lang w:val="en-US"/>
              </w:rPr>
              <w:t>Emotional and physiological state</w:t>
            </w:r>
          </w:p>
        </w:tc>
        <w:tc>
          <w:tcPr>
            <w:tcW w:w="2369" w:type="dxa"/>
            <w:tcMar>
              <w:left w:w="105" w:type="dxa"/>
              <w:right w:w="105" w:type="dxa"/>
            </w:tcMar>
            <w:vAlign w:val="top"/>
          </w:tcPr>
          <w:p w:rsidR="0FE17AB3" w:rsidP="728F620D" w:rsidRDefault="0FE17AB3" w14:paraId="45FBFC21" w14:textId="5F39A599">
            <w:pPr>
              <w:spacing w:line="259" w:lineRule="auto"/>
              <w:jc w:val="left"/>
              <w:rPr>
                <w:rFonts w:ascii="Calibri" w:hAnsi="Calibri" w:eastAsia="Calibri" w:cs="Calibri"/>
                <w:b w:val="0"/>
                <w:bCs w:val="0"/>
                <w:i w:val="0"/>
                <w:iCs w:val="0"/>
                <w:color w:val="000000" w:themeColor="text1" w:themeTint="FF" w:themeShade="FF"/>
                <w:sz w:val="24"/>
                <w:szCs w:val="24"/>
                <w:lang w:val="en-GB"/>
              </w:rPr>
            </w:pPr>
            <w:r w:rsidRPr="728F620D" w:rsidR="2507AEA2">
              <w:rPr>
                <w:rFonts w:ascii="Calibri" w:hAnsi="Calibri" w:eastAsia="Calibri" w:cs="Calibri"/>
                <w:b w:val="0"/>
                <w:bCs w:val="0"/>
                <w:i w:val="1"/>
                <w:iCs w:val="1"/>
                <w:caps w:val="0"/>
                <w:smallCaps w:val="0"/>
                <w:strike w:val="0"/>
                <w:dstrike w:val="0"/>
                <w:color w:val="000000" w:themeColor="text1" w:themeTint="FF" w:themeShade="FF"/>
                <w:sz w:val="24"/>
                <w:szCs w:val="24"/>
                <w:u w:val="none"/>
                <w:lang w:val="en-GB"/>
              </w:rPr>
              <w:t>The athlete consistently commented on how she is never confident going into any game no matter the level of performance.</w:t>
            </w:r>
          </w:p>
        </w:tc>
        <w:tc>
          <w:tcPr>
            <w:tcW w:w="4635" w:type="dxa"/>
            <w:tcMar>
              <w:left w:w="105" w:type="dxa"/>
              <w:right w:w="105" w:type="dxa"/>
            </w:tcMar>
            <w:vAlign w:val="top"/>
          </w:tcPr>
          <w:p w:rsidR="0FE17AB3" w:rsidP="728F620D" w:rsidRDefault="0FE17AB3" w14:paraId="5408B639" w14:textId="35BF52D4">
            <w:pPr>
              <w:spacing w:after="160" w:line="259" w:lineRule="auto"/>
              <w:jc w:val="left"/>
              <w:rPr>
                <w:rFonts w:ascii="Calibri" w:hAnsi="Calibri" w:eastAsia="Calibri" w:cs="Calibri"/>
                <w:b w:val="0"/>
                <w:bCs w:val="0"/>
                <w:i w:val="0"/>
                <w:iCs w:val="0"/>
                <w:color w:val="000000" w:themeColor="text1" w:themeTint="FF" w:themeShade="FF"/>
                <w:sz w:val="24"/>
                <w:szCs w:val="24"/>
                <w:lang w:val="en-US"/>
              </w:rPr>
            </w:pPr>
            <w:r w:rsidRPr="728F620D" w:rsidR="2507AEA2">
              <w:rPr>
                <w:rFonts w:ascii="Calibri" w:hAnsi="Calibri" w:eastAsia="Calibri" w:cs="Calibri"/>
                <w:b w:val="0"/>
                <w:bCs w:val="0"/>
                <w:i w:val="0"/>
                <w:iCs w:val="0"/>
                <w:caps w:val="0"/>
                <w:smallCaps w:val="0"/>
                <w:strike w:val="0"/>
                <w:dstrike w:val="0"/>
                <w:color w:val="000000" w:themeColor="text1" w:themeTint="FF" w:themeShade="FF"/>
                <w:sz w:val="24"/>
                <w:szCs w:val="24"/>
                <w:u w:val="none"/>
                <w:lang w:val="en-GB"/>
              </w:rPr>
              <w:t>“</w:t>
            </w:r>
            <w:r w:rsidRPr="728F620D" w:rsidR="2507AEA2">
              <w:rPr>
                <w:rFonts w:ascii="Calibri" w:hAnsi="Calibri" w:eastAsia="Calibri" w:cs="Calibri"/>
                <w:b w:val="0"/>
                <w:bCs w:val="0"/>
                <w:i w:val="1"/>
                <w:iCs w:val="1"/>
                <w:caps w:val="0"/>
                <w:smallCaps w:val="0"/>
                <w:color w:val="000000" w:themeColor="text1" w:themeTint="FF" w:themeShade="FF"/>
                <w:sz w:val="24"/>
                <w:szCs w:val="24"/>
                <w:lang w:val="en-GB"/>
              </w:rPr>
              <w:t>And I don't think I am fully confident in any game I go into anyway</w:t>
            </w:r>
            <w:r w:rsidRPr="728F620D" w:rsidR="2507AEA2">
              <w:rPr>
                <w:rFonts w:ascii="Calibri" w:hAnsi="Calibri" w:eastAsia="Calibri" w:cs="Calibri"/>
                <w:b w:val="0"/>
                <w:bCs w:val="0"/>
                <w:i w:val="0"/>
                <w:iCs w:val="0"/>
                <w:caps w:val="0"/>
                <w:smallCaps w:val="0"/>
                <w:color w:val="000000" w:themeColor="text1" w:themeTint="FF" w:themeShade="FF"/>
                <w:sz w:val="24"/>
                <w:szCs w:val="24"/>
                <w:lang w:val="en-GB"/>
              </w:rPr>
              <w:t>”</w:t>
            </w:r>
          </w:p>
          <w:p w:rsidR="0FE17AB3" w:rsidP="728F620D" w:rsidRDefault="0FE17AB3" w14:paraId="48D1A7C3" w14:textId="58A865F6">
            <w:pPr>
              <w:spacing w:after="160" w:line="259" w:lineRule="auto"/>
              <w:jc w:val="left"/>
              <w:rPr>
                <w:rFonts w:ascii="Calibri" w:hAnsi="Calibri" w:eastAsia="Calibri" w:cs="Calibri"/>
                <w:b w:val="0"/>
                <w:bCs w:val="0"/>
                <w:i w:val="0"/>
                <w:iCs w:val="0"/>
                <w:color w:val="000000" w:themeColor="text1" w:themeTint="FF" w:themeShade="FF"/>
                <w:sz w:val="24"/>
                <w:szCs w:val="24"/>
                <w:lang w:val="en-US"/>
              </w:rPr>
            </w:pPr>
            <w:r w:rsidRPr="728F620D" w:rsidR="2507AEA2">
              <w:rPr>
                <w:rFonts w:ascii="Calibri" w:hAnsi="Calibri" w:eastAsia="Calibri" w:cs="Calibri"/>
                <w:b w:val="0"/>
                <w:bCs w:val="0"/>
                <w:i w:val="0"/>
                <w:iCs w:val="0"/>
                <w:caps w:val="0"/>
                <w:smallCaps w:val="0"/>
                <w:color w:val="000000" w:themeColor="text1" w:themeTint="FF" w:themeShade="FF"/>
                <w:sz w:val="24"/>
                <w:szCs w:val="24"/>
                <w:lang w:val="en-GB"/>
              </w:rPr>
              <w:t xml:space="preserve">And </w:t>
            </w:r>
          </w:p>
          <w:p w:rsidR="0FE17AB3" w:rsidP="728F620D" w:rsidRDefault="0FE17AB3" w14:paraId="2AEF727D" w14:textId="72C4F8E0">
            <w:pPr>
              <w:spacing w:after="160" w:line="259" w:lineRule="auto"/>
              <w:jc w:val="left"/>
              <w:rPr>
                <w:rFonts w:ascii="Calibri" w:hAnsi="Calibri" w:eastAsia="Calibri" w:cs="Calibri"/>
                <w:b w:val="0"/>
                <w:bCs w:val="0"/>
                <w:i w:val="0"/>
                <w:iCs w:val="0"/>
                <w:color w:val="000000" w:themeColor="text1" w:themeTint="FF" w:themeShade="FF"/>
                <w:sz w:val="24"/>
                <w:szCs w:val="24"/>
                <w:lang w:val="en-US"/>
              </w:rPr>
            </w:pPr>
            <w:r w:rsidRPr="728F620D" w:rsidR="2507AEA2">
              <w:rPr>
                <w:rFonts w:ascii="Calibri" w:hAnsi="Calibri" w:eastAsia="Calibri" w:cs="Calibri"/>
                <w:b w:val="0"/>
                <w:bCs w:val="0"/>
                <w:i w:val="0"/>
                <w:iCs w:val="0"/>
                <w:caps w:val="0"/>
                <w:smallCaps w:val="0"/>
                <w:color w:val="000000" w:themeColor="text1" w:themeTint="FF" w:themeShade="FF"/>
                <w:sz w:val="24"/>
                <w:szCs w:val="24"/>
                <w:lang w:val="en-GB"/>
              </w:rPr>
              <w:t>“I've always been nervous before games”</w:t>
            </w:r>
          </w:p>
          <w:p w:rsidR="0FE17AB3" w:rsidP="728F620D" w:rsidRDefault="0FE17AB3" w14:paraId="4DEE0217" w14:textId="10537E9E">
            <w:pPr>
              <w:spacing w:line="259" w:lineRule="auto"/>
              <w:jc w:val="left"/>
              <w:rPr>
                <w:rFonts w:ascii="Calibri" w:hAnsi="Calibri" w:eastAsia="Calibri" w:cs="Calibri"/>
                <w:b w:val="0"/>
                <w:bCs w:val="0"/>
                <w:i w:val="0"/>
                <w:iCs w:val="0"/>
                <w:color w:val="000000" w:themeColor="text1" w:themeTint="FF" w:themeShade="FF"/>
                <w:sz w:val="24"/>
                <w:szCs w:val="24"/>
                <w:lang w:val="en-GB"/>
              </w:rPr>
            </w:pPr>
          </w:p>
        </w:tc>
      </w:tr>
      <w:tr w:rsidR="0FE17AB3" w:rsidTr="728F620D" w14:paraId="455629A4">
        <w:trPr>
          <w:trHeight w:val="300"/>
        </w:trPr>
        <w:tc>
          <w:tcPr>
            <w:tcW w:w="2369" w:type="dxa"/>
            <w:tcMar>
              <w:left w:w="105" w:type="dxa"/>
              <w:right w:w="105" w:type="dxa"/>
            </w:tcMar>
            <w:vAlign w:val="top"/>
          </w:tcPr>
          <w:p w:rsidR="0FE17AB3" w:rsidP="728F620D" w:rsidRDefault="0FE17AB3" w14:paraId="661DF1A3" w14:textId="14B573F9">
            <w:pPr>
              <w:spacing w:line="259" w:lineRule="auto"/>
              <w:rPr>
                <w:rFonts w:ascii="Calibri" w:hAnsi="Calibri" w:eastAsia="Calibri" w:cs="Calibri"/>
                <w:b w:val="0"/>
                <w:bCs w:val="0"/>
                <w:i w:val="0"/>
                <w:iCs w:val="0"/>
                <w:color w:val="000000" w:themeColor="text1" w:themeTint="FF" w:themeShade="FF"/>
                <w:sz w:val="22"/>
                <w:szCs w:val="22"/>
                <w:lang w:val="en-US"/>
              </w:rPr>
            </w:pPr>
            <w:r w:rsidRPr="728F620D" w:rsidR="2507AEA2">
              <w:rPr>
                <w:rFonts w:ascii="Calibri" w:hAnsi="Calibri" w:eastAsia="Calibri" w:cs="Calibri"/>
                <w:b w:val="0"/>
                <w:bCs w:val="0"/>
                <w:i w:val="0"/>
                <w:iCs w:val="0"/>
                <w:color w:val="000000" w:themeColor="text1" w:themeTint="FF" w:themeShade="FF"/>
                <w:sz w:val="22"/>
                <w:szCs w:val="22"/>
                <w:lang w:val="en-US"/>
              </w:rPr>
              <w:t>Demonstrating Ability/Mastery</w:t>
            </w:r>
          </w:p>
        </w:tc>
        <w:tc>
          <w:tcPr>
            <w:tcW w:w="2369" w:type="dxa"/>
            <w:tcMar>
              <w:left w:w="105" w:type="dxa"/>
              <w:right w:w="105" w:type="dxa"/>
            </w:tcMar>
            <w:vAlign w:val="top"/>
          </w:tcPr>
          <w:p w:rsidR="0FE17AB3" w:rsidP="728F620D" w:rsidRDefault="0FE17AB3" w14:paraId="38948568" w14:textId="2FFAB635">
            <w:pPr>
              <w:spacing w:line="259" w:lineRule="auto"/>
              <w:jc w:val="left"/>
              <w:rPr>
                <w:rFonts w:ascii="Calibri" w:hAnsi="Calibri" w:eastAsia="Calibri" w:cs="Calibri"/>
                <w:b w:val="0"/>
                <w:bCs w:val="0"/>
                <w:i w:val="0"/>
                <w:iCs w:val="0"/>
                <w:color w:val="000000" w:themeColor="text1" w:themeTint="FF" w:themeShade="FF"/>
                <w:sz w:val="24"/>
                <w:szCs w:val="24"/>
                <w:lang w:val="en-GB"/>
              </w:rPr>
            </w:pPr>
            <w:r w:rsidRPr="728F620D" w:rsidR="2507AEA2">
              <w:rPr>
                <w:rFonts w:ascii="Calibri" w:hAnsi="Calibri" w:eastAsia="Calibri" w:cs="Calibri"/>
                <w:b w:val="0"/>
                <w:bCs w:val="0"/>
                <w:i w:val="0"/>
                <w:iCs w:val="0"/>
                <w:caps w:val="0"/>
                <w:smallCaps w:val="0"/>
                <w:strike w:val="0"/>
                <w:dstrike w:val="0"/>
                <w:color w:val="000000" w:themeColor="text1" w:themeTint="FF" w:themeShade="FF"/>
                <w:sz w:val="24"/>
                <w:szCs w:val="24"/>
                <w:u w:val="none"/>
                <w:lang w:val="en-GB"/>
              </w:rPr>
              <w:t xml:space="preserve">The athlete found her not being familiar with a position </w:t>
            </w:r>
            <w:r w:rsidRPr="728F620D" w:rsidR="2507AEA2">
              <w:rPr>
                <w:rFonts w:ascii="Calibri" w:hAnsi="Calibri" w:eastAsia="Calibri" w:cs="Calibri"/>
                <w:b w:val="0"/>
                <w:bCs w:val="0"/>
                <w:i w:val="0"/>
                <w:iCs w:val="0"/>
                <w:caps w:val="0"/>
                <w:smallCaps w:val="0"/>
                <w:strike w:val="0"/>
                <w:dstrike w:val="0"/>
                <w:color w:val="000000" w:themeColor="text1" w:themeTint="FF" w:themeShade="FF"/>
                <w:sz w:val="24"/>
                <w:szCs w:val="24"/>
                <w:u w:val="none"/>
                <w:lang w:val="en-GB"/>
              </w:rPr>
              <w:t>impacted</w:t>
            </w:r>
            <w:r w:rsidRPr="728F620D" w:rsidR="2507AEA2">
              <w:rPr>
                <w:rFonts w:ascii="Calibri" w:hAnsi="Calibri" w:eastAsia="Calibri" w:cs="Calibri"/>
                <w:b w:val="0"/>
                <w:bCs w:val="0"/>
                <w:i w:val="0"/>
                <w:iCs w:val="0"/>
                <w:caps w:val="0"/>
                <w:smallCaps w:val="0"/>
                <w:strike w:val="0"/>
                <w:dstrike w:val="0"/>
                <w:color w:val="000000" w:themeColor="text1" w:themeTint="FF" w:themeShade="FF"/>
                <w:sz w:val="24"/>
                <w:szCs w:val="24"/>
                <w:u w:val="none"/>
                <w:lang w:val="en-GB"/>
              </w:rPr>
              <w:t xml:space="preserve"> her ability to play to her best.</w:t>
            </w:r>
          </w:p>
        </w:tc>
        <w:tc>
          <w:tcPr>
            <w:tcW w:w="4635" w:type="dxa"/>
            <w:tcMar>
              <w:left w:w="105" w:type="dxa"/>
              <w:right w:w="105" w:type="dxa"/>
            </w:tcMar>
            <w:vAlign w:val="top"/>
          </w:tcPr>
          <w:p w:rsidR="0FE17AB3" w:rsidP="728F620D" w:rsidRDefault="0FE17AB3" w14:paraId="5AD32221" w14:textId="26DFFBF3">
            <w:pPr>
              <w:spacing w:after="160" w:line="259" w:lineRule="auto"/>
              <w:jc w:val="left"/>
              <w:rPr>
                <w:rFonts w:ascii="Calibri" w:hAnsi="Calibri" w:eastAsia="Calibri" w:cs="Calibri"/>
                <w:b w:val="0"/>
                <w:bCs w:val="0"/>
                <w:i w:val="0"/>
                <w:iCs w:val="0"/>
                <w:color w:val="000000" w:themeColor="text1" w:themeTint="FF" w:themeShade="FF"/>
                <w:sz w:val="24"/>
                <w:szCs w:val="24"/>
                <w:lang w:val="en-US"/>
              </w:rPr>
            </w:pPr>
            <w:r w:rsidRPr="728F620D" w:rsidR="2507AEA2">
              <w:rPr>
                <w:rFonts w:ascii="Calibri" w:hAnsi="Calibri" w:eastAsia="Calibri" w:cs="Calibri"/>
                <w:b w:val="0"/>
                <w:bCs w:val="0"/>
                <w:i w:val="0"/>
                <w:iCs w:val="0"/>
                <w:caps w:val="0"/>
                <w:smallCaps w:val="0"/>
                <w:color w:val="000000" w:themeColor="text1" w:themeTint="FF" w:themeShade="FF"/>
                <w:sz w:val="24"/>
                <w:szCs w:val="24"/>
                <w:lang w:val="en-GB"/>
              </w:rPr>
              <w:t xml:space="preserve">“I </w:t>
            </w:r>
            <w:r w:rsidRPr="728F620D" w:rsidR="2507AEA2">
              <w:rPr>
                <w:rFonts w:ascii="Calibri" w:hAnsi="Calibri" w:eastAsia="Calibri" w:cs="Calibri"/>
                <w:b w:val="0"/>
                <w:bCs w:val="0"/>
                <w:i w:val="0"/>
                <w:iCs w:val="0"/>
                <w:caps w:val="0"/>
                <w:smallCaps w:val="0"/>
                <w:color w:val="000000" w:themeColor="text1" w:themeTint="FF" w:themeShade="FF"/>
                <w:sz w:val="24"/>
                <w:szCs w:val="24"/>
                <w:lang w:val="en-GB"/>
              </w:rPr>
              <w:t>don't</w:t>
            </w:r>
            <w:r w:rsidRPr="728F620D" w:rsidR="2507AEA2">
              <w:rPr>
                <w:rFonts w:ascii="Calibri" w:hAnsi="Calibri" w:eastAsia="Calibri" w:cs="Calibri"/>
                <w:b w:val="0"/>
                <w:bCs w:val="0"/>
                <w:i w:val="0"/>
                <w:iCs w:val="0"/>
                <w:caps w:val="0"/>
                <w:smallCaps w:val="0"/>
                <w:color w:val="000000" w:themeColor="text1" w:themeTint="FF" w:themeShade="FF"/>
                <w:sz w:val="24"/>
                <w:szCs w:val="24"/>
                <w:lang w:val="en-GB"/>
              </w:rPr>
              <w:t xml:space="preserve"> usually play scrumhalf so we </w:t>
            </w:r>
            <w:r w:rsidRPr="728F620D" w:rsidR="2507AEA2">
              <w:rPr>
                <w:rFonts w:ascii="Calibri" w:hAnsi="Calibri" w:eastAsia="Calibri" w:cs="Calibri"/>
                <w:b w:val="0"/>
                <w:bCs w:val="0"/>
                <w:i w:val="0"/>
                <w:iCs w:val="0"/>
                <w:caps w:val="0"/>
                <w:smallCaps w:val="0"/>
                <w:color w:val="000000" w:themeColor="text1" w:themeTint="FF" w:themeShade="FF"/>
                <w:sz w:val="24"/>
                <w:szCs w:val="24"/>
                <w:lang w:val="en-GB"/>
              </w:rPr>
              <w:t>gotta</w:t>
            </w:r>
            <w:r w:rsidRPr="728F620D" w:rsidR="2507AEA2">
              <w:rPr>
                <w:rFonts w:ascii="Calibri" w:hAnsi="Calibri" w:eastAsia="Calibri" w:cs="Calibri"/>
                <w:b w:val="0"/>
                <w:bCs w:val="0"/>
                <w:i w:val="0"/>
                <w:iCs w:val="0"/>
                <w:caps w:val="0"/>
                <w:smallCaps w:val="0"/>
                <w:color w:val="000000" w:themeColor="text1" w:themeTint="FF" w:themeShade="FF"/>
                <w:sz w:val="24"/>
                <w:szCs w:val="24"/>
                <w:lang w:val="en-GB"/>
              </w:rPr>
              <w:t xml:space="preserve"> be strong at passing on both sides and I </w:t>
            </w:r>
            <w:r w:rsidRPr="728F620D" w:rsidR="2507AEA2">
              <w:rPr>
                <w:rFonts w:ascii="Calibri" w:hAnsi="Calibri" w:eastAsia="Calibri" w:cs="Calibri"/>
                <w:b w:val="0"/>
                <w:bCs w:val="0"/>
                <w:i w:val="0"/>
                <w:iCs w:val="0"/>
                <w:caps w:val="0"/>
                <w:smallCaps w:val="0"/>
                <w:color w:val="000000" w:themeColor="text1" w:themeTint="FF" w:themeShade="FF"/>
                <w:sz w:val="24"/>
                <w:szCs w:val="24"/>
                <w:lang w:val="en-GB"/>
              </w:rPr>
              <w:t>don't</w:t>
            </w:r>
            <w:r w:rsidRPr="728F620D" w:rsidR="2507AEA2">
              <w:rPr>
                <w:rFonts w:ascii="Calibri" w:hAnsi="Calibri" w:eastAsia="Calibri" w:cs="Calibri"/>
                <w:b w:val="0"/>
                <w:bCs w:val="0"/>
                <w:i w:val="0"/>
                <w:iCs w:val="0"/>
                <w:caps w:val="0"/>
                <w:smallCaps w:val="0"/>
                <w:color w:val="000000" w:themeColor="text1" w:themeTint="FF" w:themeShade="FF"/>
                <w:sz w:val="24"/>
                <w:szCs w:val="24"/>
                <w:lang w:val="en-GB"/>
              </w:rPr>
              <w:t xml:space="preserve"> think I was </w:t>
            </w:r>
            <w:r w:rsidRPr="728F620D" w:rsidR="2507AEA2">
              <w:rPr>
                <w:rFonts w:ascii="Calibri" w:hAnsi="Calibri" w:eastAsia="Calibri" w:cs="Calibri"/>
                <w:b w:val="0"/>
                <w:bCs w:val="0"/>
                <w:i w:val="0"/>
                <w:iCs w:val="0"/>
                <w:caps w:val="0"/>
                <w:smallCaps w:val="0"/>
                <w:color w:val="000000" w:themeColor="text1" w:themeTint="FF" w:themeShade="FF"/>
                <w:sz w:val="24"/>
                <w:szCs w:val="24"/>
                <w:lang w:val="en-GB"/>
              </w:rPr>
              <w:t>very strong</w:t>
            </w:r>
            <w:r w:rsidRPr="728F620D" w:rsidR="2507AEA2">
              <w:rPr>
                <w:rFonts w:ascii="Calibri" w:hAnsi="Calibri" w:eastAsia="Calibri" w:cs="Calibri"/>
                <w:b w:val="0"/>
                <w:bCs w:val="0"/>
                <w:i w:val="0"/>
                <w:iCs w:val="0"/>
                <w:caps w:val="0"/>
                <w:smallCaps w:val="0"/>
                <w:color w:val="000000" w:themeColor="text1" w:themeTint="FF" w:themeShade="FF"/>
                <w:sz w:val="24"/>
                <w:szCs w:val="24"/>
                <w:lang w:val="en-GB"/>
              </w:rPr>
              <w:t xml:space="preserve"> at passing *Both laugh*. I </w:t>
            </w:r>
            <w:r w:rsidRPr="728F620D" w:rsidR="2507AEA2">
              <w:rPr>
                <w:rFonts w:ascii="Calibri" w:hAnsi="Calibri" w:eastAsia="Calibri" w:cs="Calibri"/>
                <w:b w:val="0"/>
                <w:bCs w:val="0"/>
                <w:i w:val="0"/>
                <w:iCs w:val="0"/>
                <w:caps w:val="0"/>
                <w:smallCaps w:val="0"/>
                <w:color w:val="000000" w:themeColor="text1" w:themeTint="FF" w:themeShade="FF"/>
                <w:sz w:val="24"/>
                <w:szCs w:val="24"/>
                <w:lang w:val="en-GB"/>
              </w:rPr>
              <w:t>don't</w:t>
            </w:r>
            <w:r w:rsidRPr="728F620D" w:rsidR="2507AEA2">
              <w:rPr>
                <w:rFonts w:ascii="Calibri" w:hAnsi="Calibri" w:eastAsia="Calibri" w:cs="Calibri"/>
                <w:b w:val="0"/>
                <w:bCs w:val="0"/>
                <w:i w:val="0"/>
                <w:iCs w:val="0"/>
                <w:caps w:val="0"/>
                <w:smallCaps w:val="0"/>
                <w:color w:val="000000" w:themeColor="text1" w:themeTint="FF" w:themeShade="FF"/>
                <w:sz w:val="24"/>
                <w:szCs w:val="24"/>
                <w:lang w:val="en-GB"/>
              </w:rPr>
              <w:t xml:space="preserve"> think it is my strength, so being thrown into the deep end was difficult”</w:t>
            </w:r>
          </w:p>
          <w:p w:rsidR="0FE17AB3" w:rsidP="728F620D" w:rsidRDefault="0FE17AB3" w14:paraId="48B5B493" w14:textId="6FCC8386">
            <w:pPr>
              <w:spacing w:line="259" w:lineRule="auto"/>
              <w:jc w:val="left"/>
              <w:rPr>
                <w:rFonts w:ascii="Calibri" w:hAnsi="Calibri" w:eastAsia="Calibri" w:cs="Calibri"/>
                <w:b w:val="0"/>
                <w:bCs w:val="0"/>
                <w:i w:val="0"/>
                <w:iCs w:val="0"/>
                <w:color w:val="000000" w:themeColor="text1" w:themeTint="FF" w:themeShade="FF"/>
                <w:sz w:val="24"/>
                <w:szCs w:val="24"/>
                <w:lang w:val="en-GB"/>
              </w:rPr>
            </w:pPr>
          </w:p>
        </w:tc>
      </w:tr>
    </w:tbl>
    <w:p w:rsidR="0FE17AB3" w:rsidP="0FE17AB3" w:rsidRDefault="0FE17AB3" w14:paraId="0B0CF3CF" w14:textId="0197D17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0FE17AB3" w:rsidP="0FE17AB3" w:rsidRDefault="0FE17AB3" w14:paraId="06D7FD16" w14:textId="51FB7A54">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0FE17AB3" w:rsidP="0FE17AB3" w:rsidRDefault="0FE17AB3" w14:paraId="4C470E55" w14:textId="51BFF5D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0FE17AB3" w:rsidP="0FE17AB3" w:rsidRDefault="0FE17AB3" w14:paraId="04C9145B" w14:textId="273E331C">
      <w:pPr>
        <w:pStyle w:val="Normal"/>
        <w:jc w:val="center"/>
        <w:rPr>
          <w:b w:val="0"/>
          <w:bCs w:val="0"/>
          <w:sz w:val="24"/>
          <w:szCs w:val="24"/>
          <w:u w:val="none"/>
        </w:rPr>
      </w:pPr>
    </w:p>
    <w:p xmlns:wp14="http://schemas.microsoft.com/office/word/2010/wordml" w:rsidP="739D25BE" wp14:paraId="5F23B5B7" wp14:textId="635914CC">
      <w:pPr>
        <w:pStyle w:val="Normal"/>
        <w:jc w:val="center"/>
        <w:rPr>
          <w:b w:val="1"/>
          <w:bCs w:val="1"/>
          <w:sz w:val="28"/>
          <w:szCs w:val="28"/>
          <w:u w:val="single"/>
        </w:rPr>
      </w:pPr>
    </w:p>
    <w:p xmlns:wp14="http://schemas.microsoft.com/office/word/2010/wordml" w:rsidP="739D25BE" wp14:paraId="2C078E63" wp14:textId="791994D7">
      <w:pPr>
        <w:pStyle w:val="Normal"/>
      </w:pPr>
    </w:p>
    <w:p w:rsidR="717372FA" w:rsidP="717372FA" w:rsidRDefault="717372FA" w14:paraId="02411C18" w14:textId="2A9A365D">
      <w:pPr>
        <w:pStyle w:val="Normal"/>
        <w:jc w:val="center"/>
        <w:rPr>
          <w:rFonts w:ascii="Calibri" w:hAnsi="Calibri" w:eastAsia="Calibri" w:cs="Calibri"/>
          <w:b w:val="1"/>
          <w:bCs w:val="1"/>
          <w:i w:val="0"/>
          <w:iCs w:val="0"/>
          <w:caps w:val="0"/>
          <w:smallCaps w:val="0"/>
          <w:noProof w:val="0"/>
          <w:color w:val="323130"/>
          <w:sz w:val="24"/>
          <w:szCs w:val="24"/>
          <w:u w:val="single"/>
          <w:lang w:val="en-GB"/>
        </w:rPr>
      </w:pPr>
    </w:p>
    <w:p w:rsidR="0FE17AB3" w:rsidP="0FE17AB3" w:rsidRDefault="0FE17AB3" w14:paraId="5E1E0642" w14:textId="419821A5">
      <w:pPr>
        <w:pStyle w:val="Normal"/>
        <w:jc w:val="center"/>
        <w:rPr>
          <w:rFonts w:ascii="Calibri" w:hAnsi="Calibri" w:eastAsia="Calibri" w:cs="Calibri"/>
          <w:b w:val="1"/>
          <w:bCs w:val="1"/>
          <w:i w:val="0"/>
          <w:iCs w:val="0"/>
          <w:caps w:val="0"/>
          <w:smallCaps w:val="0"/>
          <w:noProof w:val="0"/>
          <w:color w:val="323130"/>
          <w:sz w:val="24"/>
          <w:szCs w:val="24"/>
          <w:u w:val="single"/>
          <w:lang w:val="en-GB"/>
        </w:rPr>
      </w:pPr>
    </w:p>
    <w:p w:rsidR="46812C74" w:rsidP="07004EE8" w:rsidRDefault="46812C74" w14:paraId="059027EF" w14:textId="1C8B092A">
      <w:pPr>
        <w:pStyle w:val="Normal"/>
        <w:jc w:val="center"/>
        <w:rPr>
          <w:rFonts w:ascii="Calibri" w:hAnsi="Calibri" w:eastAsia="Calibri" w:cs="Calibri"/>
          <w:b w:val="1"/>
          <w:bCs w:val="1"/>
          <w:i w:val="0"/>
          <w:iCs w:val="0"/>
          <w:caps w:val="0"/>
          <w:smallCaps w:val="0"/>
          <w:noProof w:val="0"/>
          <w:color w:val="323130"/>
          <w:sz w:val="28"/>
          <w:szCs w:val="28"/>
          <w:u w:val="single"/>
          <w:lang w:val="en-GB"/>
        </w:rPr>
      </w:pPr>
      <w:r w:rsidRPr="07004EE8" w:rsidR="46812C74">
        <w:rPr>
          <w:rFonts w:ascii="Calibri" w:hAnsi="Calibri" w:eastAsia="Calibri" w:cs="Calibri"/>
          <w:b w:val="1"/>
          <w:bCs w:val="1"/>
          <w:i w:val="0"/>
          <w:iCs w:val="0"/>
          <w:caps w:val="0"/>
          <w:smallCaps w:val="0"/>
          <w:noProof w:val="0"/>
          <w:color w:val="323130"/>
          <w:sz w:val="28"/>
          <w:szCs w:val="28"/>
          <w:u w:val="single"/>
          <w:lang w:val="en-GB"/>
        </w:rPr>
        <w:t>Discussion</w:t>
      </w:r>
    </w:p>
    <w:p w:rsidR="517A2BAF" w:rsidP="728F620D" w:rsidRDefault="517A2BAF" w14:paraId="454CAE27" w14:textId="47C979D0">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4"/>
          <w:szCs w:val="24"/>
          <w:u w:val="none"/>
          <w:lang w:val="en-US"/>
        </w:rPr>
      </w:pPr>
      <w:r w:rsidRPr="728F620D" w:rsidR="517A2BA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The purpose of this study was to </w:t>
      </w:r>
      <w:r w:rsidRPr="728F620D" w:rsidR="517A2BA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identify</w:t>
      </w:r>
      <w:r w:rsidRPr="728F620D" w:rsidR="517A2BA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an </w:t>
      </w:r>
      <w:r w:rsidRPr="728F620D" w:rsidR="149E02C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athlete's</w:t>
      </w:r>
      <w:r w:rsidRPr="728F620D" w:rsidR="517A2BA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perceived sources of sports confidence. From reviewing the transcript, I was able to </w:t>
      </w:r>
      <w:r w:rsidRPr="728F620D" w:rsidR="517A2BA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identify</w:t>
      </w:r>
      <w:r w:rsidRPr="728F620D" w:rsidR="517A2BA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both positive and debilitating sources of sports confidence. I was able to group the sources into 3 key themes which are discussed below.</w:t>
      </w:r>
    </w:p>
    <w:p w:rsidR="517A2BAF" w:rsidP="2606F83A" w:rsidRDefault="517A2BAF" w14:paraId="67AD7FCD" w14:textId="3AC17C68">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Pr="2606F83A" w:rsidR="517A2BA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Findings from the interview found ‘Trust’ as an identified theme relating to the confidence of the athlete which supports the literature from </w:t>
      </w:r>
      <w:r w:rsidRPr="2606F83A" w:rsidR="517A2BA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Hays et al (2007).</w:t>
      </w:r>
      <w:r w:rsidRPr="2606F83A" w:rsidR="517A2BA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The athlete </w:t>
      </w:r>
      <w:r w:rsidRPr="2606F83A" w:rsidR="517A2BA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identified</w:t>
      </w:r>
      <w:r w:rsidRPr="2606F83A" w:rsidR="517A2BA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 particular teammate as a source which enables her to perform better. She touched on how when they play together, they play better and how they have a positive influence on each other. A piece from the </w:t>
      </w:r>
      <w:r w:rsidRPr="2606F83A" w:rsidR="4CDC518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w:t>
      </w:r>
      <w:r w:rsidRPr="2606F83A" w:rsidR="517A2BA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discussion</w:t>
      </w:r>
      <w:r w:rsidRPr="2606F83A" w:rsidR="2C23488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w:t>
      </w:r>
      <w:r w:rsidRPr="2606F83A" w:rsidR="517A2BA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section from the Hays et al (2007) paper nicely compliments Banduras self-efficacy theory (1977). The paper from Hays shows that 2 of the athletes interviewed </w:t>
      </w:r>
      <w:r w:rsidRPr="2606F83A" w:rsidR="517A2BA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identified</w:t>
      </w:r>
      <w:r w:rsidRPr="2606F83A" w:rsidR="517A2BA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2606F83A" w:rsidR="517A2BAF">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GB"/>
        </w:rPr>
        <w:t>Trust</w:t>
      </w:r>
      <w:r w:rsidRPr="2606F83A" w:rsidR="517A2BA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as a source of confidence. Hays explains how ‘team sport’ players are likely to have influence from their teammates and how having trust in your teammates will transfer into better performance outcomes, Similarly, one of the four sources </w:t>
      </w:r>
      <w:r w:rsidRPr="2606F83A" w:rsidR="517A2BA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identified</w:t>
      </w:r>
      <w:r w:rsidRPr="2606F83A" w:rsidR="517A2BA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from Bandura (1977) was ‘Vicarious Experiences’ by social models. Bandura (1977) summarises vicarious experiences through the following quote:</w:t>
      </w:r>
    </w:p>
    <w:p w:rsidR="517A2BAF" w:rsidP="717372FA" w:rsidRDefault="517A2BAF" w14:paraId="0521FB2C" w14:textId="6766F743">
      <w:pPr>
        <w:spacing w:after="160" w:line="259" w:lineRule="auto"/>
        <w:jc w:val="center"/>
        <w:rPr>
          <w:rFonts w:ascii="Calibri" w:hAnsi="Calibri" w:eastAsia="Calibri" w:cs="Calibri"/>
          <w:b w:val="0"/>
          <w:bCs w:val="0"/>
          <w:i w:val="0"/>
          <w:iCs w:val="0"/>
          <w:caps w:val="0"/>
          <w:smallCaps w:val="0"/>
          <w:noProof w:val="0"/>
          <w:color w:val="282828"/>
          <w:sz w:val="24"/>
          <w:szCs w:val="24"/>
          <w:lang w:val="en-GB"/>
        </w:rPr>
      </w:pPr>
      <w:r w:rsidRPr="717372FA" w:rsidR="517A2BAF">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GB"/>
        </w:rPr>
        <w:t>“</w:t>
      </w:r>
      <w:r w:rsidRPr="717372FA" w:rsidR="517A2BAF">
        <w:rPr>
          <w:rFonts w:ascii="Calibri" w:hAnsi="Calibri" w:eastAsia="Calibri" w:cs="Calibri"/>
          <w:b w:val="0"/>
          <w:bCs w:val="0"/>
          <w:i w:val="1"/>
          <w:iCs w:val="1"/>
          <w:caps w:val="0"/>
          <w:smallCaps w:val="0"/>
          <w:strike w:val="0"/>
          <w:dstrike w:val="0"/>
          <w:noProof w:val="0"/>
          <w:color w:val="282828"/>
          <w:sz w:val="24"/>
          <w:szCs w:val="24"/>
          <w:u w:val="none"/>
          <w:lang w:val="en-GB"/>
        </w:rPr>
        <w:t>Seeing people similar to oneself succeed by sustained effort raises observers beliefs that they too possess the capabilities to master comparable activities to succeed.”</w:t>
      </w:r>
    </w:p>
    <w:p w:rsidR="517A2BAF" w:rsidP="717372FA" w:rsidRDefault="517A2BAF" w14:paraId="5C362412" w14:textId="39CFA774">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Pr="717372FA" w:rsidR="517A2BA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It has been </w:t>
      </w:r>
      <w:r w:rsidRPr="717372FA" w:rsidR="4F1D223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suggested</w:t>
      </w:r>
      <w:r w:rsidRPr="717372FA" w:rsidR="517A2BA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that where we derive confidence can differ depending on our gender. A direct quotation from Hays et al (2007) states” Females</w:t>
      </w:r>
      <w:r w:rsidRPr="717372FA" w:rsidR="517A2BAF">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derived confidence primarily from their coach’s encouragement, positive feedback/reinforcement, and compliments, akin to the ‘social support’ source of sport confidence </w:t>
      </w:r>
      <w:r w:rsidRPr="717372FA" w:rsidR="517A2BAF">
        <w:rPr>
          <w:rFonts w:ascii="Calibri" w:hAnsi="Calibri" w:eastAsia="Calibri" w:cs="Calibri"/>
          <w:b w:val="0"/>
          <w:bCs w:val="0"/>
          <w:i w:val="1"/>
          <w:iCs w:val="1"/>
          <w:caps w:val="0"/>
          <w:smallCaps w:val="0"/>
          <w:noProof w:val="0"/>
          <w:color w:val="000000" w:themeColor="text1" w:themeTint="FF" w:themeShade="FF"/>
          <w:sz w:val="24"/>
          <w:szCs w:val="24"/>
          <w:lang w:val="en-GB"/>
        </w:rPr>
        <w:t>identified</w:t>
      </w:r>
      <w:r w:rsidRPr="717372FA" w:rsidR="517A2BAF">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by Vealey et al. (1998</w:t>
      </w:r>
      <w:r w:rsidRPr="717372FA" w:rsidR="517A2BA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All these </w:t>
      </w:r>
      <w:r w:rsidRPr="717372FA" w:rsidR="517A2BAF">
        <w:rPr>
          <w:rFonts w:ascii="Calibri" w:hAnsi="Calibri" w:eastAsia="Calibri" w:cs="Calibri"/>
          <w:b w:val="0"/>
          <w:bCs w:val="0"/>
          <w:i w:val="0"/>
          <w:iCs w:val="0"/>
          <w:caps w:val="0"/>
          <w:smallCaps w:val="0"/>
          <w:noProof w:val="0"/>
          <w:color w:val="000000" w:themeColor="text1" w:themeTint="FF" w:themeShade="FF"/>
          <w:sz w:val="24"/>
          <w:szCs w:val="24"/>
          <w:lang w:val="en-GB"/>
        </w:rPr>
        <w:t>different sources</w:t>
      </w:r>
      <w:r w:rsidRPr="717372FA" w:rsidR="517A2BA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listed can fall under ‘trust’ which further supports my interviewees accounts as she is a high-level female athlete which is to a similar sporting standard to the athletes interviewed for the study by Hays et al (2007).</w:t>
      </w:r>
    </w:p>
    <w:p w:rsidR="517A2BAF" w:rsidP="728F620D" w:rsidRDefault="517A2BAF" w14:paraId="58D22624" w14:textId="5D4263DC">
      <w:pPr>
        <w:pStyle w:val="Normal"/>
        <w:spacing w:after="160" w:line="259" w:lineRule="auto"/>
        <w:jc w:val="center"/>
        <w:rPr>
          <w:rFonts w:ascii="Calibri" w:hAnsi="Calibri" w:eastAsia="Calibri" w:cs="Calibri"/>
          <w:noProof w:val="0"/>
          <w:sz w:val="24"/>
          <w:szCs w:val="24"/>
          <w:lang w:val="en-GB"/>
        </w:rPr>
      </w:pPr>
      <w:r w:rsidRPr="728F620D" w:rsidR="517A2BA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Although the athlete saw trust as a positive source there were accounts showing how a lack of support can be detrimental to them. Social interactions can shape psychological experiences of athletes and can influence how athletes cope with the physical and mental demands of their sports (De Frese, J.D &amp; Smith, A.L., 2013). The athlete highlighted how certain teammates will look to blame others when a mistake is made.</w:t>
      </w:r>
      <w:r w:rsidRPr="728F620D" w:rsidR="7388A91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728F620D" w:rsidR="07B9F1D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A negative team environment has been proven to have detrimental effects to performance (</w:t>
      </w:r>
      <w:r w:rsidRPr="728F620D" w:rsidR="07B9F1DB">
        <w:rPr>
          <w:rFonts w:ascii="Calibri" w:hAnsi="Calibri" w:eastAsia="Calibri" w:cs="Calibri"/>
          <w:noProof w:val="0"/>
          <w:sz w:val="24"/>
          <w:szCs w:val="24"/>
          <w:lang w:val="en-GB"/>
        </w:rPr>
        <w:t xml:space="preserve">V. Vanessa Wergin </w:t>
      </w:r>
      <w:r w:rsidRPr="728F620D" w:rsidR="07B9F1DB">
        <w:rPr>
          <w:rFonts w:ascii="Calibri" w:hAnsi="Calibri" w:eastAsia="Calibri" w:cs="Calibri"/>
          <w:i w:val="1"/>
          <w:iCs w:val="1"/>
          <w:noProof w:val="0"/>
          <w:sz w:val="24"/>
          <w:szCs w:val="24"/>
          <w:lang w:val="en-GB"/>
        </w:rPr>
        <w:t>et al.,</w:t>
      </w:r>
      <w:r w:rsidRPr="728F620D" w:rsidR="07B9F1DB">
        <w:rPr>
          <w:rFonts w:ascii="Calibri" w:hAnsi="Calibri" w:eastAsia="Calibri" w:cs="Calibri"/>
          <w:noProof w:val="0"/>
          <w:sz w:val="24"/>
          <w:szCs w:val="24"/>
          <w:lang w:val="en-GB"/>
        </w:rPr>
        <w:t>2022)</w:t>
      </w:r>
    </w:p>
    <w:p w:rsidR="517A2BAF" w:rsidP="2606F83A" w:rsidRDefault="517A2BAF" w14:paraId="2C5D764A" w14:textId="6B2D8288">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Pr="2606F83A" w:rsidR="517A2BA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‘Preparation’ was also identified as a key theme for the athlete's sports confidence. </w:t>
      </w:r>
      <w:r w:rsidRPr="2606F83A" w:rsidR="756F1B1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Kingston, </w:t>
      </w:r>
      <w:r w:rsidRPr="2606F83A" w:rsidR="756F1B1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Lane</w:t>
      </w:r>
      <w:r w:rsidRPr="2606F83A" w:rsidR="756F1B1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and Thomas (2010) saw this consistently highlighted as a source </w:t>
      </w:r>
      <w:r w:rsidRPr="2606F83A" w:rsidR="248F385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of confidence </w:t>
      </w:r>
      <w:r w:rsidRPr="2606F83A" w:rsidR="756F1B1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by athletes. </w:t>
      </w:r>
      <w:r w:rsidRPr="2606F83A" w:rsidR="517A2BA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Vealey (2001)</w:t>
      </w:r>
      <w:r w:rsidRPr="2606F83A" w:rsidR="672071D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also</w:t>
      </w:r>
      <w:r w:rsidRPr="2606F83A" w:rsidR="517A2BA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presented the importance of physical and mental preparation</w:t>
      </w:r>
      <w:r w:rsidRPr="2606F83A" w:rsidR="38A5DA7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to athletes</w:t>
      </w:r>
      <w:r w:rsidRPr="2606F83A" w:rsidR="517A2BA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The </w:t>
      </w:r>
      <w:r w:rsidRPr="2606F83A" w:rsidR="32A3A5A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interviewee</w:t>
      </w:r>
      <w:r w:rsidRPr="2606F83A" w:rsidR="517A2BA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kept mentioning how routine is an important part of their pre-game preparation. Therefore, psychologically, the athlete </w:t>
      </w:r>
      <w:r w:rsidRPr="2606F83A" w:rsidR="5198DC9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will </w:t>
      </w:r>
      <w:r w:rsidRPr="2606F83A" w:rsidR="5198DC9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likely </w:t>
      </w:r>
      <w:r w:rsidRPr="2606F83A" w:rsidR="517A2BA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benefit</w:t>
      </w:r>
      <w:r w:rsidRPr="2606F83A" w:rsidR="517A2BA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from keeping a stable routine around gametime. The importance of pre-performance preparation routines has been researched and proven to enhance performance (</w:t>
      </w:r>
      <w:r w:rsidRPr="2606F83A" w:rsidR="517A2BAF">
        <w:rPr>
          <w:rFonts w:ascii="Calibri" w:hAnsi="Calibri" w:eastAsia="Calibri" w:cs="Calibri"/>
          <w:b w:val="0"/>
          <w:bCs w:val="0"/>
          <w:i w:val="1"/>
          <w:iCs w:val="1"/>
          <w:caps w:val="0"/>
          <w:smallCaps w:val="0"/>
          <w:noProof w:val="0"/>
          <w:color w:val="000000" w:themeColor="text1" w:themeTint="FF" w:themeShade="FF"/>
          <w:sz w:val="24"/>
          <w:szCs w:val="24"/>
          <w:lang w:val="en-GB"/>
        </w:rPr>
        <w:t xml:space="preserve">Rupprecht, A.G.O., Tran, U.S. and </w:t>
      </w:r>
      <w:r w:rsidRPr="2606F83A" w:rsidR="517A2BAF">
        <w:rPr>
          <w:rFonts w:ascii="Calibri" w:hAnsi="Calibri" w:eastAsia="Calibri" w:cs="Calibri"/>
          <w:b w:val="0"/>
          <w:bCs w:val="0"/>
          <w:i w:val="1"/>
          <w:iCs w:val="1"/>
          <w:caps w:val="0"/>
          <w:smallCaps w:val="0"/>
          <w:noProof w:val="0"/>
          <w:color w:val="000000" w:themeColor="text1" w:themeTint="FF" w:themeShade="FF"/>
          <w:sz w:val="24"/>
          <w:szCs w:val="24"/>
          <w:lang w:val="en-GB"/>
        </w:rPr>
        <w:t>Gröpel</w:t>
      </w:r>
      <w:r w:rsidRPr="2606F83A" w:rsidR="517A2BAF">
        <w:rPr>
          <w:rFonts w:ascii="Calibri" w:hAnsi="Calibri" w:eastAsia="Calibri" w:cs="Calibri"/>
          <w:b w:val="0"/>
          <w:bCs w:val="0"/>
          <w:i w:val="1"/>
          <w:iCs w:val="1"/>
          <w:caps w:val="0"/>
          <w:smallCaps w:val="0"/>
          <w:noProof w:val="0"/>
          <w:color w:val="000000" w:themeColor="text1" w:themeTint="FF" w:themeShade="FF"/>
          <w:sz w:val="24"/>
          <w:szCs w:val="24"/>
          <w:lang w:val="en-GB"/>
        </w:rPr>
        <w:t>, P.</w:t>
      </w:r>
      <w:r w:rsidRPr="2606F83A" w:rsidR="3160E598">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w:t>
      </w:r>
      <w:r w:rsidRPr="2606F83A" w:rsidR="517A2BAF">
        <w:rPr>
          <w:rFonts w:ascii="Calibri" w:hAnsi="Calibri" w:eastAsia="Calibri" w:cs="Calibri"/>
          <w:b w:val="0"/>
          <w:bCs w:val="0"/>
          <w:i w:val="1"/>
          <w:iCs w:val="1"/>
          <w:caps w:val="0"/>
          <w:smallCaps w:val="0"/>
          <w:noProof w:val="0"/>
          <w:color w:val="000000" w:themeColor="text1" w:themeTint="FF" w:themeShade="FF"/>
          <w:sz w:val="24"/>
          <w:szCs w:val="24"/>
          <w:lang w:val="en-GB"/>
        </w:rPr>
        <w:t>2021</w:t>
      </w:r>
      <w:r w:rsidRPr="2606F83A" w:rsidR="517A2BA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alleviate choking during performance. </w:t>
      </w:r>
    </w:p>
    <w:p w:rsidR="517A2BAF" w:rsidP="717372FA" w:rsidRDefault="517A2BAF" w14:paraId="6189AE3E" w14:textId="33552018">
      <w:pPr>
        <w:pStyle w:val="Normal"/>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Pr="717372FA" w:rsidR="517A2BAF">
        <w:rPr>
          <w:rFonts w:ascii="Calibri" w:hAnsi="Calibri" w:eastAsia="Calibri" w:cs="Calibri"/>
          <w:b w:val="0"/>
          <w:bCs w:val="0"/>
          <w:i w:val="0"/>
          <w:iCs w:val="0"/>
          <w:caps w:val="0"/>
          <w:smallCaps w:val="0"/>
          <w:noProof w:val="0"/>
          <w:color w:val="000000" w:themeColor="text1" w:themeTint="FF" w:themeShade="FF"/>
          <w:sz w:val="24"/>
          <w:szCs w:val="24"/>
          <w:lang w:val="en-GB"/>
        </w:rPr>
        <w:t>The athlete discussed how a change in routine and the environment</w:t>
      </w:r>
      <w:r w:rsidRPr="717372FA" w:rsidR="118608E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17372FA" w:rsidR="517A2BAF">
        <w:rPr>
          <w:rFonts w:ascii="Calibri" w:hAnsi="Calibri" w:eastAsia="Calibri" w:cs="Calibri"/>
          <w:b w:val="0"/>
          <w:bCs w:val="0"/>
          <w:i w:val="0"/>
          <w:iCs w:val="0"/>
          <w:caps w:val="0"/>
          <w:smallCaps w:val="0"/>
          <w:noProof w:val="0"/>
          <w:color w:val="000000" w:themeColor="text1" w:themeTint="FF" w:themeShade="FF"/>
          <w:sz w:val="24"/>
          <w:szCs w:val="24"/>
          <w:lang w:val="en-GB"/>
        </w:rPr>
        <w:t>potentially affected her</w:t>
      </w:r>
      <w:r w:rsidRPr="717372FA" w:rsidR="18FA54C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preparation and performance for her</w:t>
      </w:r>
      <w:r w:rsidRPr="717372FA" w:rsidR="517A2BA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17372FA" w:rsidR="517A2BA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first Welsh Rugby League game in France. Vealey (2001) presented the idea of ‘Environmental Comfort’ being a source of confidence. It has been common to hear the term ‘home advantage’ in sports and past research from </w:t>
      </w:r>
      <w:r w:rsidRPr="717372FA" w:rsidR="517A2BAF">
        <w:rPr>
          <w:rFonts w:ascii="Calibri" w:hAnsi="Calibri" w:eastAsia="Calibri" w:cs="Calibri"/>
          <w:b w:val="0"/>
          <w:bCs w:val="0"/>
          <w:i w:val="0"/>
          <w:iCs w:val="0"/>
          <w:caps w:val="0"/>
          <w:smallCaps w:val="0"/>
          <w:noProof w:val="0"/>
          <w:color w:val="000000" w:themeColor="text1" w:themeTint="FF" w:themeShade="FF"/>
          <w:sz w:val="24"/>
          <w:szCs w:val="24"/>
          <w:lang w:val="en-GB"/>
        </w:rPr>
        <w:t>Corneya</w:t>
      </w:r>
      <w:r w:rsidRPr="717372FA" w:rsidR="517A2BA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Carron (1992) found consistent findings that home teams in competition win over 50% of their games played which is still relevant today. </w:t>
      </w:r>
      <w:r w:rsidRPr="717372FA" w:rsidR="037D12F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Moreover, </w:t>
      </w:r>
      <w:r w:rsidRPr="717372FA" w:rsidR="7DE4AAE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 paper from </w:t>
      </w:r>
      <w:r w:rsidRPr="717372FA" w:rsidR="7DE4AAE9">
        <w:rPr>
          <w:rFonts w:ascii="Calibri" w:hAnsi="Calibri" w:eastAsia="Calibri" w:cs="Calibri"/>
          <w:b w:val="0"/>
          <w:bCs w:val="0"/>
          <w:i w:val="0"/>
          <w:iCs w:val="0"/>
          <w:caps w:val="0"/>
          <w:smallCaps w:val="0"/>
          <w:noProof w:val="0"/>
          <w:color w:val="000000" w:themeColor="text1" w:themeTint="FF" w:themeShade="FF"/>
          <w:sz w:val="24"/>
          <w:szCs w:val="24"/>
          <w:lang w:val="en-GB"/>
        </w:rPr>
        <w:t>Legaz</w:t>
      </w:r>
      <w:r w:rsidRPr="717372FA" w:rsidR="7DE4AAE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Arrese, A., Moliner Urdiales, D. and Munguía Izquierdo, D. (2013) presented 5 main causes of home advantage: </w:t>
      </w:r>
      <w:r w:rsidRPr="717372FA" w:rsidR="3C89901B">
        <w:rPr>
          <w:rFonts w:ascii="Calibri" w:hAnsi="Calibri" w:eastAsia="Calibri" w:cs="Calibri"/>
          <w:b w:val="0"/>
          <w:bCs w:val="0"/>
          <w:i w:val="1"/>
          <w:iCs w:val="1"/>
          <w:caps w:val="0"/>
          <w:smallCaps w:val="0"/>
          <w:noProof w:val="0"/>
          <w:color w:val="000000" w:themeColor="text1" w:themeTint="FF" w:themeShade="FF"/>
          <w:sz w:val="24"/>
          <w:szCs w:val="24"/>
          <w:lang w:val="en-GB"/>
        </w:rPr>
        <w:t xml:space="preserve">crowd, familiarity, travels, </w:t>
      </w:r>
      <w:r w:rsidRPr="717372FA" w:rsidR="3C89901B">
        <w:rPr>
          <w:rFonts w:ascii="Calibri" w:hAnsi="Calibri" w:eastAsia="Calibri" w:cs="Calibri"/>
          <w:b w:val="0"/>
          <w:bCs w:val="0"/>
          <w:i w:val="1"/>
          <w:iCs w:val="1"/>
          <w:caps w:val="0"/>
          <w:smallCaps w:val="0"/>
          <w:noProof w:val="0"/>
          <w:color w:val="000000" w:themeColor="text1" w:themeTint="FF" w:themeShade="FF"/>
          <w:sz w:val="24"/>
          <w:szCs w:val="24"/>
          <w:lang w:val="en-GB"/>
        </w:rPr>
        <w:t>rules</w:t>
      </w:r>
      <w:r w:rsidRPr="717372FA" w:rsidR="3C89901B">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and territoriality.</w:t>
      </w:r>
    </w:p>
    <w:p w:rsidR="100C10EE" w:rsidP="728F620D" w:rsidRDefault="100C10EE" w14:paraId="1BEBDE3E" w14:textId="262CA07D">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Pr="728F620D" w:rsidR="100C10E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Another theme </w:t>
      </w:r>
      <w:r w:rsidRPr="728F620D" w:rsidR="74406D38">
        <w:rPr>
          <w:rFonts w:ascii="Calibri" w:hAnsi="Calibri" w:eastAsia="Calibri" w:cs="Calibri"/>
          <w:b w:val="0"/>
          <w:bCs w:val="0"/>
          <w:i w:val="0"/>
          <w:iCs w:val="0"/>
          <w:caps w:val="0"/>
          <w:smallCaps w:val="0"/>
          <w:noProof w:val="0"/>
          <w:color w:val="000000" w:themeColor="text1" w:themeTint="FF" w:themeShade="FF"/>
          <w:sz w:val="24"/>
          <w:szCs w:val="24"/>
          <w:lang w:val="en-GB"/>
        </w:rPr>
        <w:t>identified</w:t>
      </w:r>
      <w:r w:rsidRPr="728F620D" w:rsidR="100C10E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was ‘Experience</w:t>
      </w:r>
      <w:r w:rsidRPr="728F620D" w:rsidR="100C10EE">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28F620D" w:rsidR="100C10E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28F620D" w:rsidR="517A2BA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athlete more commonly has played Rugby Union and was involved in the forwards. To her surprise, she was made to play </w:t>
      </w:r>
      <w:r w:rsidRPr="728F620D" w:rsidR="517A2BAF">
        <w:rPr>
          <w:rFonts w:ascii="Calibri" w:hAnsi="Calibri" w:eastAsia="Calibri" w:cs="Calibri"/>
          <w:b w:val="0"/>
          <w:bCs w:val="0"/>
          <w:i w:val="0"/>
          <w:iCs w:val="0"/>
          <w:caps w:val="0"/>
          <w:smallCaps w:val="0"/>
          <w:noProof w:val="0"/>
          <w:color w:val="000000" w:themeColor="text1" w:themeTint="FF" w:themeShade="FF"/>
          <w:sz w:val="24"/>
          <w:szCs w:val="24"/>
          <w:lang w:val="en-GB"/>
        </w:rPr>
        <w:t>scrum-half</w:t>
      </w:r>
      <w:r w:rsidRPr="728F620D" w:rsidR="517A2BA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 Rugby League and was gaining international honours</w:t>
      </w:r>
      <w:r w:rsidRPr="728F620D" w:rsidR="66C9E28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with under a year</w:t>
      </w:r>
      <w:r w:rsidRPr="728F620D" w:rsidR="5209F28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w:t>
      </w:r>
      <w:r w:rsidRPr="728F620D" w:rsidR="66C9E28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experience</w:t>
      </w:r>
      <w:r w:rsidRPr="728F620D" w:rsidR="517A2BAF">
        <w:rPr>
          <w:rFonts w:ascii="Calibri" w:hAnsi="Calibri" w:eastAsia="Calibri" w:cs="Calibri"/>
          <w:b w:val="0"/>
          <w:bCs w:val="0"/>
          <w:i w:val="0"/>
          <w:iCs w:val="0"/>
          <w:caps w:val="0"/>
          <w:smallCaps w:val="0"/>
          <w:noProof w:val="0"/>
          <w:color w:val="000000" w:themeColor="text1" w:themeTint="FF" w:themeShade="FF"/>
          <w:sz w:val="24"/>
          <w:szCs w:val="24"/>
          <w:lang w:val="en-GB"/>
        </w:rPr>
        <w:t>. The athlete was quite critical on</w:t>
      </w:r>
      <w:r w:rsidRPr="728F620D" w:rsidR="517A2BA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her performance and admitted that ‘being thrown in the deep end was difficult’ and that she </w:t>
      </w:r>
      <w:r w:rsidRPr="728F620D" w:rsidR="517A2BAF">
        <w:rPr>
          <w:rFonts w:ascii="Calibri" w:hAnsi="Calibri" w:eastAsia="Calibri" w:cs="Calibri"/>
          <w:b w:val="0"/>
          <w:bCs w:val="0"/>
          <w:i w:val="0"/>
          <w:iCs w:val="0"/>
          <w:caps w:val="0"/>
          <w:smallCaps w:val="0"/>
          <w:noProof w:val="0"/>
          <w:color w:val="000000" w:themeColor="text1" w:themeTint="FF" w:themeShade="FF"/>
          <w:sz w:val="24"/>
          <w:szCs w:val="24"/>
          <w:lang w:val="en-GB"/>
        </w:rPr>
        <w:t>didn’t</w:t>
      </w:r>
      <w:r w:rsidRPr="728F620D" w:rsidR="517A2BA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feel </w:t>
      </w:r>
      <w:r w:rsidRPr="728F620D" w:rsidR="517A2BAF">
        <w:rPr>
          <w:rFonts w:ascii="Calibri" w:hAnsi="Calibri" w:eastAsia="Calibri" w:cs="Calibri"/>
          <w:b w:val="0"/>
          <w:bCs w:val="0"/>
          <w:i w:val="0"/>
          <w:iCs w:val="0"/>
          <w:caps w:val="0"/>
          <w:smallCaps w:val="0"/>
          <w:noProof w:val="0"/>
          <w:color w:val="000000" w:themeColor="text1" w:themeTint="FF" w:themeShade="FF"/>
          <w:sz w:val="24"/>
          <w:szCs w:val="24"/>
          <w:lang w:val="en-GB"/>
        </w:rPr>
        <w:t>very confident</w:t>
      </w:r>
      <w:r w:rsidRPr="728F620D" w:rsidR="517A2BA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 lack of experience </w:t>
      </w:r>
      <w:r w:rsidRPr="728F620D" w:rsidR="517A2BAF">
        <w:rPr>
          <w:rFonts w:ascii="Calibri" w:hAnsi="Calibri" w:eastAsia="Calibri" w:cs="Calibri"/>
          <w:b w:val="0"/>
          <w:bCs w:val="0"/>
          <w:i w:val="0"/>
          <w:iCs w:val="0"/>
          <w:caps w:val="0"/>
          <w:smallCaps w:val="0"/>
          <w:noProof w:val="0"/>
          <w:color w:val="000000" w:themeColor="text1" w:themeTint="FF" w:themeShade="FF"/>
          <w:sz w:val="24"/>
          <w:szCs w:val="24"/>
          <w:lang w:val="en-GB"/>
        </w:rPr>
        <w:t>likely impacted</w:t>
      </w:r>
      <w:r w:rsidRPr="728F620D" w:rsidR="517A2BA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her. Similarly, </w:t>
      </w:r>
      <w:r w:rsidRPr="728F620D" w:rsidR="6E0F928D">
        <w:rPr>
          <w:rFonts w:ascii="Calibri" w:hAnsi="Calibri" w:eastAsia="Calibri" w:cs="Calibri"/>
          <w:b w:val="0"/>
          <w:bCs w:val="0"/>
          <w:i w:val="0"/>
          <w:iCs w:val="0"/>
          <w:caps w:val="0"/>
          <w:smallCaps w:val="0"/>
          <w:noProof w:val="0"/>
          <w:color w:val="000000" w:themeColor="text1" w:themeTint="FF" w:themeShade="FF"/>
          <w:sz w:val="24"/>
          <w:szCs w:val="24"/>
          <w:lang w:val="en-GB"/>
        </w:rPr>
        <w:t>‘experience</w:t>
      </w:r>
      <w:r w:rsidRPr="728F620D" w:rsidR="1B718AC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28F620D" w:rsidR="517A2BAF">
        <w:rPr>
          <w:rFonts w:ascii="Calibri" w:hAnsi="Calibri" w:eastAsia="Calibri" w:cs="Calibri"/>
          <w:b w:val="0"/>
          <w:bCs w:val="0"/>
          <w:i w:val="0"/>
          <w:iCs w:val="0"/>
          <w:caps w:val="0"/>
          <w:smallCaps w:val="0"/>
          <w:noProof w:val="0"/>
          <w:color w:val="000000" w:themeColor="text1" w:themeTint="FF" w:themeShade="FF"/>
          <w:sz w:val="24"/>
          <w:szCs w:val="24"/>
          <w:lang w:val="en-GB"/>
        </w:rPr>
        <w:t>was also highlighted as a source of confidence by Vealey (2001). Hill, Hanton, Matthews, and Fleming (2010) suggested that low perceived control and debilitative anxiety are links to choking in sport or a poorer performance. A lack of experience potentially could have caused anxiety and a lack of perceived control of her performance. I believe experience and preparation can tie in quite nicely because it is hard to prepare for something that you</w:t>
      </w:r>
      <w:r w:rsidRPr="728F620D" w:rsidR="517A2BA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don’t</w:t>
      </w:r>
      <w:r w:rsidRPr="728F620D" w:rsidR="517A2BA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have much experience with. This also ties into ‘physical preparation’ (Vealey,2001) as a source of confidence as well as ‘Mastery’ presented by </w:t>
      </w:r>
      <w:r w:rsidRPr="728F620D" w:rsidR="384E115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both </w:t>
      </w:r>
      <w:r w:rsidRPr="728F620D" w:rsidR="517A2BA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Vealey (2001) and </w:t>
      </w:r>
      <w:r w:rsidRPr="728F620D" w:rsidR="517A2BAF">
        <w:rPr>
          <w:rFonts w:ascii="Calibri" w:hAnsi="Calibri" w:eastAsia="Calibri" w:cs="Calibri"/>
          <w:b w:val="0"/>
          <w:bCs w:val="0"/>
          <w:i w:val="0"/>
          <w:iCs w:val="0"/>
          <w:caps w:val="0"/>
          <w:smallCaps w:val="0"/>
          <w:noProof w:val="0"/>
          <w:color w:val="000000" w:themeColor="text1" w:themeTint="FF" w:themeShade="FF"/>
          <w:sz w:val="24"/>
          <w:szCs w:val="24"/>
          <w:lang w:val="en-GB"/>
        </w:rPr>
        <w:t>Ban</w:t>
      </w:r>
      <w:r w:rsidRPr="728F620D" w:rsidR="14EDFAA0">
        <w:rPr>
          <w:rFonts w:ascii="Calibri" w:hAnsi="Calibri" w:eastAsia="Calibri" w:cs="Calibri"/>
          <w:b w:val="0"/>
          <w:bCs w:val="0"/>
          <w:i w:val="0"/>
          <w:iCs w:val="0"/>
          <w:caps w:val="0"/>
          <w:smallCaps w:val="0"/>
          <w:noProof w:val="0"/>
          <w:color w:val="000000" w:themeColor="text1" w:themeTint="FF" w:themeShade="FF"/>
          <w:sz w:val="24"/>
          <w:szCs w:val="24"/>
          <w:lang w:val="en-GB"/>
        </w:rPr>
        <w:t>d</w:t>
      </w:r>
      <w:r w:rsidRPr="728F620D" w:rsidR="517A2BAF">
        <w:rPr>
          <w:rFonts w:ascii="Calibri" w:hAnsi="Calibri" w:eastAsia="Calibri" w:cs="Calibri"/>
          <w:b w:val="0"/>
          <w:bCs w:val="0"/>
          <w:i w:val="0"/>
          <w:iCs w:val="0"/>
          <w:caps w:val="0"/>
          <w:smallCaps w:val="0"/>
          <w:noProof w:val="0"/>
          <w:color w:val="000000" w:themeColor="text1" w:themeTint="FF" w:themeShade="FF"/>
          <w:sz w:val="24"/>
          <w:szCs w:val="24"/>
          <w:lang w:val="en-GB"/>
        </w:rPr>
        <w:t>ura</w:t>
      </w:r>
      <w:r w:rsidRPr="728F620D" w:rsidR="517A2BA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(1977). </w:t>
      </w:r>
      <w:r w:rsidRPr="728F620D" w:rsidR="41E97AB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Current research suggests </w:t>
      </w:r>
      <w:r w:rsidRPr="728F620D" w:rsidR="41E97AB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athletes who </w:t>
      </w:r>
      <w:r w:rsidRPr="728F620D" w:rsidR="516CDD1A">
        <w:rPr>
          <w:rFonts w:ascii="Calibri" w:hAnsi="Calibri" w:eastAsia="Calibri" w:cs="Calibri"/>
          <w:b w:val="0"/>
          <w:bCs w:val="0"/>
          <w:i w:val="0"/>
          <w:iCs w:val="0"/>
          <w:caps w:val="0"/>
          <w:smallCaps w:val="0"/>
          <w:noProof w:val="0"/>
          <w:color w:val="000000" w:themeColor="text1" w:themeTint="FF" w:themeShade="FF"/>
          <w:sz w:val="24"/>
          <w:szCs w:val="24"/>
          <w:lang w:val="en-GB"/>
        </w:rPr>
        <w:t>gain confidence based on their achievements (</w:t>
      </w:r>
      <w:r w:rsidRPr="728F620D" w:rsidR="516CDD1A">
        <w:rPr>
          <w:rFonts w:ascii="Calibri" w:hAnsi="Calibri" w:eastAsia="Calibri" w:cs="Calibri"/>
          <w:b w:val="0"/>
          <w:bCs w:val="0"/>
          <w:i w:val="0"/>
          <w:iCs w:val="0"/>
          <w:caps w:val="0"/>
          <w:smallCaps w:val="0"/>
          <w:noProof w:val="0"/>
          <w:color w:val="000000" w:themeColor="text1" w:themeTint="FF" w:themeShade="FF"/>
          <w:sz w:val="24"/>
          <w:szCs w:val="24"/>
          <w:lang w:val="en-GB"/>
        </w:rPr>
        <w:t>e.g</w:t>
      </w:r>
      <w:r w:rsidRPr="728F620D" w:rsidR="516CDD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mastery and </w:t>
      </w:r>
      <w:r w:rsidRPr="728F620D" w:rsidR="516CDD1A">
        <w:rPr>
          <w:rFonts w:ascii="Calibri" w:hAnsi="Calibri" w:eastAsia="Calibri" w:cs="Calibri"/>
          <w:b w:val="0"/>
          <w:bCs w:val="0"/>
          <w:i w:val="0"/>
          <w:iCs w:val="0"/>
          <w:caps w:val="0"/>
          <w:smallCaps w:val="0"/>
          <w:noProof w:val="0"/>
          <w:color w:val="000000" w:themeColor="text1" w:themeTint="FF" w:themeShade="FF"/>
          <w:sz w:val="24"/>
          <w:szCs w:val="24"/>
          <w:lang w:val="en-GB"/>
        </w:rPr>
        <w:t>demonstrating</w:t>
      </w:r>
      <w:r w:rsidRPr="728F620D" w:rsidR="516CDD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ability) will be more likely to </w:t>
      </w:r>
      <w:r w:rsidRPr="728F620D" w:rsidR="05FACB21">
        <w:rPr>
          <w:rFonts w:ascii="Calibri" w:hAnsi="Calibri" w:eastAsia="Calibri" w:cs="Calibri"/>
          <w:b w:val="0"/>
          <w:bCs w:val="0"/>
          <w:i w:val="0"/>
          <w:iCs w:val="0"/>
          <w:caps w:val="0"/>
          <w:smallCaps w:val="0"/>
          <w:noProof w:val="0"/>
          <w:color w:val="000000" w:themeColor="text1" w:themeTint="FF" w:themeShade="FF"/>
          <w:sz w:val="24"/>
          <w:szCs w:val="24"/>
          <w:lang w:val="en-GB"/>
        </w:rPr>
        <w:t>achieve better performance</w:t>
      </w:r>
      <w:r w:rsidRPr="728F620D" w:rsidR="17E11C5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outcomes </w:t>
      </w:r>
      <w:r w:rsidRPr="728F620D" w:rsidR="05FACB21">
        <w:rPr>
          <w:rFonts w:ascii="Calibri" w:hAnsi="Calibri" w:eastAsia="Calibri" w:cs="Calibri"/>
          <w:b w:val="0"/>
          <w:bCs w:val="0"/>
          <w:i w:val="0"/>
          <w:iCs w:val="0"/>
          <w:caps w:val="0"/>
          <w:smallCaps w:val="0"/>
          <w:noProof w:val="0"/>
          <w:color w:val="000000" w:themeColor="text1" w:themeTint="FF" w:themeShade="FF"/>
          <w:sz w:val="24"/>
          <w:szCs w:val="24"/>
          <w:lang w:val="en-GB"/>
        </w:rPr>
        <w:t>(Vealey, 2001)</w:t>
      </w:r>
      <w:r w:rsidRPr="728F620D" w:rsidR="574F415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28F620D" w:rsidR="517A2BA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By </w:t>
      </w:r>
      <w:r w:rsidRPr="728F620D" w:rsidR="517A2BAF">
        <w:rPr>
          <w:rFonts w:ascii="Calibri" w:hAnsi="Calibri" w:eastAsia="Calibri" w:cs="Calibri"/>
          <w:b w:val="0"/>
          <w:bCs w:val="0"/>
          <w:i w:val="0"/>
          <w:iCs w:val="0"/>
          <w:caps w:val="0"/>
          <w:smallCaps w:val="0"/>
          <w:noProof w:val="0"/>
          <w:color w:val="000000" w:themeColor="text1" w:themeTint="FF" w:themeShade="FF"/>
          <w:sz w:val="24"/>
          <w:szCs w:val="24"/>
          <w:lang w:val="en-GB"/>
        </w:rPr>
        <w:t>d</w:t>
      </w:r>
      <w:r w:rsidRPr="728F620D" w:rsidR="517A2BAF">
        <w:rPr>
          <w:rFonts w:ascii="Calibri" w:hAnsi="Calibri" w:eastAsia="Calibri" w:cs="Calibri"/>
          <w:b w:val="0"/>
          <w:bCs w:val="0"/>
          <w:i w:val="0"/>
          <w:iCs w:val="0"/>
          <w:caps w:val="0"/>
          <w:smallCaps w:val="0"/>
          <w:noProof w:val="0"/>
          <w:color w:val="000000" w:themeColor="text1" w:themeTint="FF" w:themeShade="FF"/>
          <w:sz w:val="24"/>
          <w:szCs w:val="24"/>
          <w:lang w:val="en-GB"/>
        </w:rPr>
        <w:t>emonstrating</w:t>
      </w:r>
      <w:r w:rsidRPr="728F620D" w:rsidR="517A2BA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28F620D" w:rsidR="517A2BAF">
        <w:rPr>
          <w:rFonts w:ascii="Calibri" w:hAnsi="Calibri" w:eastAsia="Calibri" w:cs="Calibri"/>
          <w:b w:val="0"/>
          <w:bCs w:val="0"/>
          <w:i w:val="0"/>
          <w:iCs w:val="0"/>
          <w:caps w:val="0"/>
          <w:smallCaps w:val="0"/>
          <w:noProof w:val="0"/>
          <w:color w:val="000000" w:themeColor="text1" w:themeTint="FF" w:themeShade="FF"/>
          <w:sz w:val="24"/>
          <w:szCs w:val="24"/>
          <w:lang w:val="en-GB"/>
        </w:rPr>
        <w:t>ability, it becomes a source of confidence due to them knowing they have done the skill or action in past performances</w:t>
      </w:r>
      <w:r w:rsidRPr="728F620D" w:rsidR="517A2BAF">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28F620D" w:rsidR="4286902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However, based on the suggestions of Vealey and Bandura we can assume that a lack of experience</w:t>
      </w:r>
      <w:r w:rsidRPr="728F620D" w:rsidR="5230D6A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28F620D" w:rsidR="2A5307F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negatively </w:t>
      </w:r>
      <w:r w:rsidRPr="728F620D" w:rsidR="283F9925">
        <w:rPr>
          <w:rFonts w:ascii="Calibri" w:hAnsi="Calibri" w:eastAsia="Calibri" w:cs="Calibri"/>
          <w:b w:val="0"/>
          <w:bCs w:val="0"/>
          <w:i w:val="0"/>
          <w:iCs w:val="0"/>
          <w:caps w:val="0"/>
          <w:smallCaps w:val="0"/>
          <w:noProof w:val="0"/>
          <w:color w:val="000000" w:themeColor="text1" w:themeTint="FF" w:themeShade="FF"/>
          <w:sz w:val="24"/>
          <w:szCs w:val="24"/>
          <w:lang w:val="en-GB"/>
        </w:rPr>
        <w:t>affect</w:t>
      </w:r>
      <w:r w:rsidRPr="728F620D" w:rsidR="6AEA944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ed the </w:t>
      </w:r>
      <w:r w:rsidRPr="728F620D" w:rsidR="6AEA9446">
        <w:rPr>
          <w:rFonts w:ascii="Calibri" w:hAnsi="Calibri" w:eastAsia="Calibri" w:cs="Calibri"/>
          <w:b w:val="0"/>
          <w:bCs w:val="0"/>
          <w:i w:val="0"/>
          <w:iCs w:val="0"/>
          <w:caps w:val="0"/>
          <w:smallCaps w:val="0"/>
          <w:noProof w:val="0"/>
          <w:color w:val="000000" w:themeColor="text1" w:themeTint="FF" w:themeShade="FF"/>
          <w:sz w:val="24"/>
          <w:szCs w:val="24"/>
          <w:lang w:val="en-GB"/>
        </w:rPr>
        <w:t>athletes</w:t>
      </w:r>
      <w:r w:rsidRPr="728F620D" w:rsidR="6AEA944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28F620D" w:rsidR="283F9925">
        <w:rPr>
          <w:rFonts w:ascii="Calibri" w:hAnsi="Calibri" w:eastAsia="Calibri" w:cs="Calibri"/>
          <w:b w:val="0"/>
          <w:bCs w:val="0"/>
          <w:i w:val="0"/>
          <w:iCs w:val="0"/>
          <w:caps w:val="0"/>
          <w:smallCaps w:val="0"/>
          <w:noProof w:val="0"/>
          <w:color w:val="000000" w:themeColor="text1" w:themeTint="FF" w:themeShade="FF"/>
          <w:sz w:val="24"/>
          <w:szCs w:val="24"/>
          <w:lang w:val="en-GB"/>
        </w:rPr>
        <w:t>performance as the skill requirements for that</w:t>
      </w:r>
      <w:r w:rsidRPr="728F620D" w:rsidR="2328E31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new</w:t>
      </w:r>
      <w:r w:rsidRPr="728F620D" w:rsidR="283F992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28F620D" w:rsidR="283F9925">
        <w:rPr>
          <w:rFonts w:ascii="Calibri" w:hAnsi="Calibri" w:eastAsia="Calibri" w:cs="Calibri"/>
          <w:b w:val="0"/>
          <w:bCs w:val="0"/>
          <w:i w:val="0"/>
          <w:iCs w:val="0"/>
          <w:caps w:val="0"/>
          <w:smallCaps w:val="0"/>
          <w:noProof w:val="0"/>
          <w:color w:val="000000" w:themeColor="text1" w:themeTint="FF" w:themeShade="FF"/>
          <w:sz w:val="24"/>
          <w:szCs w:val="24"/>
          <w:lang w:val="en-GB"/>
        </w:rPr>
        <w:t>position will be different to what she is primaril</w:t>
      </w:r>
      <w:r w:rsidRPr="728F620D" w:rsidR="07920BB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y use to and therefore </w:t>
      </w:r>
      <w:r w:rsidRPr="728F620D" w:rsidR="67D77922">
        <w:rPr>
          <w:rFonts w:ascii="Calibri" w:hAnsi="Calibri" w:eastAsia="Calibri" w:cs="Calibri"/>
          <w:b w:val="0"/>
          <w:bCs w:val="0"/>
          <w:i w:val="0"/>
          <w:iCs w:val="0"/>
          <w:caps w:val="0"/>
          <w:smallCaps w:val="0"/>
          <w:noProof w:val="0"/>
          <w:color w:val="000000" w:themeColor="text1" w:themeTint="FF" w:themeShade="FF"/>
          <w:sz w:val="24"/>
          <w:szCs w:val="24"/>
          <w:lang w:val="en-GB"/>
        </w:rPr>
        <w:t>a lack of mastery experiences may present doubts in her</w:t>
      </w:r>
      <w:r w:rsidRPr="728F620D" w:rsidR="3A146CD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own ability and</w:t>
      </w:r>
      <w:r w:rsidRPr="728F620D" w:rsidR="67D7792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performance</w:t>
      </w:r>
      <w:r w:rsidRPr="728F620D" w:rsidR="32FC0C23">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728F620D" w:rsidR="67D7792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28F620D" w:rsidR="67D7792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athlete </w:t>
      </w:r>
      <w:r w:rsidRPr="728F620D" w:rsidR="770E325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consistently </w:t>
      </w:r>
      <w:r w:rsidRPr="728F620D" w:rsidR="67D77922">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728F620D" w:rsidR="67D77922">
        <w:rPr>
          <w:rFonts w:ascii="Calibri" w:hAnsi="Calibri" w:eastAsia="Calibri" w:cs="Calibri"/>
          <w:b w:val="0"/>
          <w:bCs w:val="0"/>
          <w:i w:val="0"/>
          <w:iCs w:val="0"/>
          <w:caps w:val="0"/>
          <w:smallCaps w:val="0"/>
          <w:noProof w:val="0"/>
          <w:color w:val="000000" w:themeColor="text1" w:themeTint="FF" w:themeShade="FF"/>
          <w:sz w:val="24"/>
          <w:szCs w:val="24"/>
          <w:lang w:val="en-GB"/>
        </w:rPr>
        <w:t>tated</w:t>
      </w:r>
      <w:r w:rsidRPr="728F620D" w:rsidR="67D7792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28F620D" w:rsidR="67D7792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 the interview that she is </w:t>
      </w:r>
      <w:r w:rsidRPr="728F620D" w:rsidR="5BEF714B">
        <w:rPr>
          <w:rFonts w:ascii="Calibri" w:hAnsi="Calibri" w:eastAsia="Calibri" w:cs="Calibri"/>
          <w:b w:val="0"/>
          <w:bCs w:val="0"/>
          <w:i w:val="0"/>
          <w:iCs w:val="0"/>
          <w:caps w:val="0"/>
          <w:smallCaps w:val="0"/>
          <w:noProof w:val="0"/>
          <w:color w:val="000000" w:themeColor="text1" w:themeTint="FF" w:themeShade="FF"/>
          <w:sz w:val="24"/>
          <w:szCs w:val="24"/>
          <w:lang w:val="en-GB"/>
        </w:rPr>
        <w:t>n</w:t>
      </w:r>
      <w:r w:rsidRPr="728F620D" w:rsidR="3EE94B8A">
        <w:rPr>
          <w:rFonts w:ascii="Calibri" w:hAnsi="Calibri" w:eastAsia="Calibri" w:cs="Calibri"/>
          <w:b w:val="0"/>
          <w:bCs w:val="0"/>
          <w:i w:val="0"/>
          <w:iCs w:val="0"/>
          <w:caps w:val="0"/>
          <w:smallCaps w:val="0"/>
          <w:noProof w:val="0"/>
          <w:color w:val="000000" w:themeColor="text1" w:themeTint="FF" w:themeShade="FF"/>
          <w:sz w:val="24"/>
          <w:szCs w:val="24"/>
          <w:lang w:val="en-GB"/>
        </w:rPr>
        <w:t>ot fully</w:t>
      </w:r>
      <w:r w:rsidRPr="728F620D" w:rsidR="67D7792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confident</w:t>
      </w:r>
      <w:r w:rsidRPr="728F620D" w:rsidR="75179AC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28F620D" w:rsidR="49631F94">
        <w:rPr>
          <w:rFonts w:ascii="Calibri" w:hAnsi="Calibri" w:eastAsia="Calibri" w:cs="Calibri"/>
          <w:b w:val="0"/>
          <w:bCs w:val="0"/>
          <w:i w:val="0"/>
          <w:iCs w:val="0"/>
          <w:caps w:val="0"/>
          <w:smallCaps w:val="0"/>
          <w:noProof w:val="0"/>
          <w:color w:val="000000" w:themeColor="text1" w:themeTint="FF" w:themeShade="FF"/>
          <w:sz w:val="24"/>
          <w:szCs w:val="24"/>
          <w:lang w:val="en-GB"/>
        </w:rPr>
        <w:t>going into</w:t>
      </w:r>
      <w:r w:rsidRPr="728F620D" w:rsidR="072BD29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any game</w:t>
      </w:r>
      <w:r w:rsidRPr="728F620D" w:rsidR="0C7F007F">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728F620D" w:rsidR="06EC988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nerves is something she has always experienced. </w:t>
      </w:r>
      <w:r w:rsidRPr="728F620D" w:rsidR="77D0FC31">
        <w:rPr>
          <w:rFonts w:ascii="Calibri" w:hAnsi="Calibri" w:eastAsia="Calibri" w:cs="Calibri"/>
          <w:b w:val="0"/>
          <w:bCs w:val="0"/>
          <w:i w:val="0"/>
          <w:iCs w:val="0"/>
          <w:caps w:val="0"/>
          <w:smallCaps w:val="0"/>
          <w:noProof w:val="0"/>
          <w:color w:val="000000" w:themeColor="text1" w:themeTint="FF" w:themeShade="FF"/>
          <w:sz w:val="24"/>
          <w:szCs w:val="24"/>
          <w:lang w:val="en-GB"/>
        </w:rPr>
        <w:t>The</w:t>
      </w:r>
      <w:r w:rsidRPr="728F620D" w:rsidR="0BCBFF6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refore, due to so many changes taking place before her first </w:t>
      </w:r>
      <w:r w:rsidRPr="728F620D" w:rsidR="123295D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Rugby League </w:t>
      </w:r>
      <w:r w:rsidRPr="728F620D" w:rsidR="0BCBFF6F">
        <w:rPr>
          <w:rFonts w:ascii="Calibri" w:hAnsi="Calibri" w:eastAsia="Calibri" w:cs="Calibri"/>
          <w:b w:val="0"/>
          <w:bCs w:val="0"/>
          <w:i w:val="0"/>
          <w:iCs w:val="0"/>
          <w:caps w:val="0"/>
          <w:smallCaps w:val="0"/>
          <w:noProof w:val="0"/>
          <w:color w:val="000000" w:themeColor="text1" w:themeTint="FF" w:themeShade="FF"/>
          <w:sz w:val="24"/>
          <w:szCs w:val="24"/>
          <w:lang w:val="en-GB"/>
        </w:rPr>
        <w:t>cap</w:t>
      </w:r>
      <w:r w:rsidRPr="728F620D" w:rsidR="18992C37">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28F620D" w:rsidR="57CDC22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it</w:t>
      </w:r>
      <w:r w:rsidRPr="728F620D" w:rsidR="18992C3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28F620D" w:rsidR="18992C37">
        <w:rPr>
          <w:rFonts w:ascii="Calibri" w:hAnsi="Calibri" w:eastAsia="Calibri" w:cs="Calibri"/>
          <w:b w:val="0"/>
          <w:bCs w:val="0"/>
          <w:i w:val="0"/>
          <w:iCs w:val="0"/>
          <w:caps w:val="0"/>
          <w:smallCaps w:val="0"/>
          <w:noProof w:val="0"/>
          <w:color w:val="000000" w:themeColor="text1" w:themeTint="FF" w:themeShade="FF"/>
          <w:sz w:val="24"/>
          <w:szCs w:val="24"/>
          <w:lang w:val="en-GB"/>
        </w:rPr>
        <w:t>l</w:t>
      </w:r>
      <w:r w:rsidRPr="728F620D" w:rsidR="18992C37">
        <w:rPr>
          <w:rFonts w:ascii="Calibri" w:hAnsi="Calibri" w:eastAsia="Calibri" w:cs="Calibri"/>
          <w:b w:val="0"/>
          <w:bCs w:val="0"/>
          <w:i w:val="0"/>
          <w:iCs w:val="0"/>
          <w:caps w:val="0"/>
          <w:smallCaps w:val="0"/>
          <w:noProof w:val="0"/>
          <w:color w:val="000000" w:themeColor="text1" w:themeTint="FF" w:themeShade="FF"/>
          <w:sz w:val="24"/>
          <w:szCs w:val="24"/>
          <w:lang w:val="en-GB"/>
        </w:rPr>
        <w:t>ikely hindered</w:t>
      </w:r>
      <w:r w:rsidRPr="728F620D" w:rsidR="18992C3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28F620D" w:rsidR="18992C37">
        <w:rPr>
          <w:rFonts w:ascii="Calibri" w:hAnsi="Calibri" w:eastAsia="Calibri" w:cs="Calibri"/>
          <w:b w:val="0"/>
          <w:bCs w:val="0"/>
          <w:i w:val="0"/>
          <w:iCs w:val="0"/>
          <w:caps w:val="0"/>
          <w:smallCaps w:val="0"/>
          <w:noProof w:val="0"/>
          <w:color w:val="000000" w:themeColor="text1" w:themeTint="FF" w:themeShade="FF"/>
          <w:sz w:val="24"/>
          <w:szCs w:val="24"/>
          <w:lang w:val="en-GB"/>
        </w:rPr>
        <w:t>her self</w:t>
      </w:r>
      <w:r w:rsidRPr="728F620D" w:rsidR="4D8945D3">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28F620D" w:rsidR="18992C3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efficacy and resulted in a </w:t>
      </w:r>
      <w:r w:rsidRPr="728F620D" w:rsidR="027B55A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poorer </w:t>
      </w:r>
      <w:r w:rsidRPr="728F620D" w:rsidR="18992C37">
        <w:rPr>
          <w:rFonts w:ascii="Calibri" w:hAnsi="Calibri" w:eastAsia="Calibri" w:cs="Calibri"/>
          <w:b w:val="0"/>
          <w:bCs w:val="0"/>
          <w:i w:val="0"/>
          <w:iCs w:val="0"/>
          <w:caps w:val="0"/>
          <w:smallCaps w:val="0"/>
          <w:noProof w:val="0"/>
          <w:color w:val="000000" w:themeColor="text1" w:themeTint="FF" w:themeShade="FF"/>
          <w:sz w:val="24"/>
          <w:szCs w:val="24"/>
          <w:lang w:val="en-GB"/>
        </w:rPr>
        <w:t>performance</w:t>
      </w:r>
      <w:r w:rsidRPr="728F620D" w:rsidR="757EED1A">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728F620D" w:rsidP="728F620D" w:rsidRDefault="728F620D" w14:paraId="521A435F" w14:textId="3F90B6A8">
      <w:pPr>
        <w:pStyle w:val="Normal"/>
        <w:spacing w:after="160" w:line="259" w:lineRule="auto"/>
        <w:jc w:val="center"/>
        <w:rPr>
          <w:rFonts w:ascii="Calibri" w:hAnsi="Calibri" w:eastAsia="Calibri" w:cs="Calibri"/>
          <w:b w:val="1"/>
          <w:bCs w:val="1"/>
          <w:i w:val="0"/>
          <w:iCs w:val="0"/>
          <w:caps w:val="0"/>
          <w:smallCaps w:val="0"/>
          <w:noProof w:val="0"/>
          <w:color w:val="000000" w:themeColor="text1" w:themeTint="FF" w:themeShade="FF"/>
          <w:sz w:val="24"/>
          <w:szCs w:val="24"/>
          <w:u w:val="single"/>
          <w:lang w:val="en-GB"/>
        </w:rPr>
      </w:pPr>
    </w:p>
    <w:p w:rsidR="728F620D" w:rsidP="728F620D" w:rsidRDefault="728F620D" w14:paraId="5AD6CB69" w14:textId="7CF0BCE4">
      <w:pPr>
        <w:pStyle w:val="Normal"/>
        <w:spacing w:after="160" w:line="259" w:lineRule="auto"/>
        <w:jc w:val="center"/>
        <w:rPr>
          <w:rFonts w:ascii="Calibri" w:hAnsi="Calibri" w:eastAsia="Calibri" w:cs="Calibri"/>
          <w:b w:val="1"/>
          <w:bCs w:val="1"/>
          <w:i w:val="0"/>
          <w:iCs w:val="0"/>
          <w:caps w:val="0"/>
          <w:smallCaps w:val="0"/>
          <w:noProof w:val="0"/>
          <w:color w:val="000000" w:themeColor="text1" w:themeTint="FF" w:themeShade="FF"/>
          <w:sz w:val="24"/>
          <w:szCs w:val="24"/>
          <w:u w:val="single"/>
          <w:lang w:val="en-GB"/>
        </w:rPr>
      </w:pPr>
    </w:p>
    <w:p w:rsidR="728F620D" w:rsidP="728F620D" w:rsidRDefault="728F620D" w14:paraId="7A465D27" w14:textId="2C5E5C56">
      <w:pPr>
        <w:pStyle w:val="Normal"/>
        <w:spacing w:after="160" w:line="259" w:lineRule="auto"/>
        <w:jc w:val="center"/>
        <w:rPr>
          <w:rFonts w:ascii="Calibri" w:hAnsi="Calibri" w:eastAsia="Calibri" w:cs="Calibri"/>
          <w:b w:val="1"/>
          <w:bCs w:val="1"/>
          <w:i w:val="0"/>
          <w:iCs w:val="0"/>
          <w:caps w:val="0"/>
          <w:smallCaps w:val="0"/>
          <w:noProof w:val="0"/>
          <w:color w:val="000000" w:themeColor="text1" w:themeTint="FF" w:themeShade="FF"/>
          <w:sz w:val="24"/>
          <w:szCs w:val="24"/>
          <w:u w:val="single"/>
          <w:lang w:val="en-GB"/>
        </w:rPr>
      </w:pPr>
    </w:p>
    <w:p w:rsidR="3029ED9D" w:rsidP="07004EE8" w:rsidRDefault="3029ED9D" w14:paraId="4FC1BB41" w14:textId="76211F69">
      <w:pPr>
        <w:pStyle w:val="Normal"/>
        <w:spacing w:after="160" w:line="259" w:lineRule="auto"/>
        <w:jc w:val="center"/>
        <w:rPr>
          <w:rFonts w:ascii="Calibri" w:hAnsi="Calibri" w:eastAsia="Calibri" w:cs="Calibri"/>
          <w:b w:val="1"/>
          <w:bCs w:val="1"/>
          <w:i w:val="0"/>
          <w:iCs w:val="0"/>
          <w:caps w:val="0"/>
          <w:smallCaps w:val="0"/>
          <w:noProof w:val="0"/>
          <w:color w:val="000000" w:themeColor="text1" w:themeTint="FF" w:themeShade="FF"/>
          <w:sz w:val="28"/>
          <w:szCs w:val="28"/>
          <w:u w:val="single"/>
          <w:lang w:val="en-GB"/>
        </w:rPr>
      </w:pPr>
      <w:r w:rsidRPr="07004EE8" w:rsidR="3029ED9D">
        <w:rPr>
          <w:rFonts w:ascii="Calibri" w:hAnsi="Calibri" w:eastAsia="Calibri" w:cs="Calibri"/>
          <w:b w:val="1"/>
          <w:bCs w:val="1"/>
          <w:i w:val="0"/>
          <w:iCs w:val="0"/>
          <w:caps w:val="0"/>
          <w:smallCaps w:val="0"/>
          <w:noProof w:val="0"/>
          <w:color w:val="000000" w:themeColor="text1" w:themeTint="FF" w:themeShade="FF"/>
          <w:sz w:val="28"/>
          <w:szCs w:val="28"/>
          <w:u w:val="single"/>
          <w:lang w:val="en-GB"/>
        </w:rPr>
        <w:t>Future research</w:t>
      </w:r>
    </w:p>
    <w:p w:rsidR="4E0DA4B2" w:rsidP="2606F83A" w:rsidRDefault="4E0DA4B2" w14:paraId="4F04B39F" w14:textId="1E961EB9">
      <w:pPr>
        <w:pStyle w:val="Normal"/>
        <w:spacing w:after="160" w:line="259" w:lineRule="auto"/>
        <w:jc w:val="center"/>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r w:rsidRPr="2606F83A" w:rsidR="4E0DA4B2">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The study was able to </w:t>
      </w:r>
      <w:r w:rsidRPr="2606F83A" w:rsidR="4E0DA4B2">
        <w:rPr>
          <w:rFonts w:ascii="Calibri" w:hAnsi="Calibri" w:eastAsia="Calibri" w:cs="Calibri"/>
          <w:b w:val="0"/>
          <w:bCs w:val="0"/>
          <w:i w:val="0"/>
          <w:iCs w:val="0"/>
          <w:caps w:val="0"/>
          <w:smallCaps w:val="0"/>
          <w:noProof w:val="0"/>
          <w:color w:val="000000" w:themeColor="text1" w:themeTint="FF" w:themeShade="FF"/>
          <w:sz w:val="24"/>
          <w:szCs w:val="24"/>
          <w:u w:val="none"/>
          <w:lang w:val="en-GB"/>
        </w:rPr>
        <w:t>identify</w:t>
      </w:r>
      <w:r w:rsidRPr="2606F83A" w:rsidR="4E0DA4B2">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 specific sources and themes of confidence for the female rugby player. However, </w:t>
      </w:r>
      <w:r w:rsidRPr="2606F83A" w:rsidR="4E0DA4B2">
        <w:rPr>
          <w:rFonts w:ascii="Calibri" w:hAnsi="Calibri" w:eastAsia="Calibri" w:cs="Calibri"/>
          <w:b w:val="0"/>
          <w:bCs w:val="0"/>
          <w:i w:val="0"/>
          <w:iCs w:val="0"/>
          <w:caps w:val="0"/>
          <w:smallCaps w:val="0"/>
          <w:noProof w:val="0"/>
          <w:color w:val="000000" w:themeColor="text1" w:themeTint="FF" w:themeShade="FF"/>
          <w:sz w:val="24"/>
          <w:szCs w:val="24"/>
          <w:u w:val="none"/>
          <w:lang w:val="en-GB"/>
        </w:rPr>
        <w:t>I believe future research</w:t>
      </w:r>
      <w:r w:rsidRPr="2606F83A" w:rsidR="4E0DA4B2">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 is necessary spe</w:t>
      </w:r>
      <w:r w:rsidRPr="2606F83A" w:rsidR="21171CA5">
        <w:rPr>
          <w:rFonts w:ascii="Calibri" w:hAnsi="Calibri" w:eastAsia="Calibri" w:cs="Calibri"/>
          <w:b w:val="0"/>
          <w:bCs w:val="0"/>
          <w:i w:val="0"/>
          <w:iCs w:val="0"/>
          <w:caps w:val="0"/>
          <w:smallCaps w:val="0"/>
          <w:noProof w:val="0"/>
          <w:color w:val="000000" w:themeColor="text1" w:themeTint="FF" w:themeShade="FF"/>
          <w:sz w:val="24"/>
          <w:szCs w:val="24"/>
          <w:u w:val="none"/>
          <w:lang w:val="en-GB"/>
        </w:rPr>
        <w:t>cifically on rugby and more team sports</w:t>
      </w:r>
      <w:r w:rsidRPr="2606F83A" w:rsidR="30164CE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 </w:t>
      </w:r>
      <w:r w:rsidRPr="2606F83A" w:rsidR="74AF210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limitation</w:t>
      </w:r>
      <w:r w:rsidRPr="2606F83A" w:rsidR="30164CE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of the Hays (2007) article is out of the 14 athletes interviewed, only 2 were a part of </w:t>
      </w:r>
      <w:r w:rsidRPr="2606F83A" w:rsidR="30164CE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team sports </w:t>
      </w:r>
      <w:r w:rsidRPr="2606F83A" w:rsidR="30164CE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whereas</w:t>
      </w:r>
      <w:r w:rsidRPr="2606F83A" w:rsidR="30164CE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the rest took part in individual sports. Hays </w:t>
      </w:r>
      <w:r w:rsidRPr="2606F83A" w:rsidR="30164CE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identified</w:t>
      </w:r>
      <w:r w:rsidRPr="2606F83A" w:rsidR="30164CE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how perceived sources of confidence can differ depending on team sport and individual sport participants.</w:t>
      </w:r>
      <w:r w:rsidRPr="2606F83A" w:rsidR="18BBCF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Therefore, we were forced to make assumptions </w:t>
      </w:r>
      <w:r w:rsidRPr="2606F83A" w:rsidR="18BBCF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regarding</w:t>
      </w:r>
      <w:r w:rsidRPr="2606F83A" w:rsidR="18BBCF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the sources of confidence due to the </w:t>
      </w:r>
      <w:r w:rsidRPr="2606F83A" w:rsidR="18BBCF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low number</w:t>
      </w:r>
      <w:r w:rsidRPr="2606F83A" w:rsidR="18BBCF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of team sport athletes</w:t>
      </w:r>
      <w:r w:rsidRPr="2606F83A" w:rsidR="42D15D0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in not just this paper but other studies.</w:t>
      </w:r>
    </w:p>
    <w:p w:rsidR="00698F3E" w:rsidP="0FE17AB3" w:rsidRDefault="00698F3E" w14:paraId="3219D9C7" w14:textId="1CC687F4">
      <w:pPr>
        <w:pStyle w:val="Normal"/>
        <w:spacing w:after="160" w:line="259" w:lineRule="auto"/>
        <w:jc w:val="center"/>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r w:rsidRPr="0FE17AB3" w:rsidR="00698F3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Another area for future research is the </w:t>
      </w:r>
      <w:r w:rsidRPr="0FE17AB3" w:rsidR="00698F3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perceptions</w:t>
      </w:r>
      <w:r w:rsidRPr="0FE17AB3" w:rsidR="00698F3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of confidence on differing genders. </w:t>
      </w:r>
      <w:r w:rsidRPr="0FE17AB3" w:rsidR="7C10DFB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It has been suggested that</w:t>
      </w:r>
      <w:r w:rsidRPr="0FE17AB3" w:rsidR="6622983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our sources of confidence can differ depending on our gender. However, </w:t>
      </w:r>
      <w:r w:rsidRPr="0FE17AB3" w:rsidR="7226CCB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to support </w:t>
      </w:r>
      <w:r w:rsidRPr="0FE17AB3" w:rsidR="3789964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past </w:t>
      </w:r>
      <w:r w:rsidRPr="0FE17AB3" w:rsidR="7226CCB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literature, I believe </w:t>
      </w:r>
      <w:r w:rsidRPr="0FE17AB3" w:rsidR="6622983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more </w:t>
      </w:r>
      <w:r w:rsidRPr="0FE17AB3" w:rsidR="7B567D1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studies will help to support the claims made and help to </w:t>
      </w:r>
      <w:r w:rsidRPr="0FE17AB3" w:rsidR="7B567D1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identify</w:t>
      </w:r>
      <w:r w:rsidRPr="0FE17AB3" w:rsidR="7B567D1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trends in where </w:t>
      </w:r>
      <w:r w:rsidRPr="0FE17AB3" w:rsidR="6C3F805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males and </w:t>
      </w:r>
      <w:r w:rsidRPr="0FE17AB3" w:rsidR="7B567D1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females deriv</w:t>
      </w:r>
      <w:r w:rsidRPr="0FE17AB3" w:rsidR="62A36A4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e confidence in sports.</w:t>
      </w:r>
    </w:p>
    <w:p w:rsidR="717372FA" w:rsidP="728F620D" w:rsidRDefault="717372FA" w14:paraId="1941C5EE" w14:textId="68EC8C53">
      <w:pPr>
        <w:pStyle w:val="Normal"/>
        <w:spacing w:after="160" w:line="259" w:lineRule="auto"/>
        <w:jc w:val="center"/>
        <w:rPr>
          <w:rFonts w:ascii="Calibri" w:hAnsi="Calibri" w:eastAsia="Calibri" w:cs="Calibri"/>
          <w:noProof w:val="0"/>
          <w:sz w:val="24"/>
          <w:szCs w:val="24"/>
          <w:lang w:val="en-GB"/>
        </w:rPr>
      </w:pPr>
      <w:r w:rsidRPr="07004EE8" w:rsidR="7AA54F5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Qualitative methods would be most </w:t>
      </w:r>
      <w:r w:rsidRPr="07004EE8" w:rsidR="7AA54F5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appropriate for</w:t>
      </w:r>
      <w:r w:rsidRPr="07004EE8" w:rsidR="7AA54F5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this area of research</w:t>
      </w:r>
      <w:r w:rsidRPr="07004EE8" w:rsidR="7D4109F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07004EE8" w:rsidR="63D3F84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(Atkinson, M., 201</w:t>
      </w:r>
      <w:r w:rsidRPr="07004EE8" w:rsidR="34944CC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1</w:t>
      </w:r>
      <w:r w:rsidRPr="07004EE8" w:rsidR="63D3F84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w:t>
      </w:r>
      <w:r w:rsidRPr="07004EE8" w:rsidR="1555FD7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07004EE8" w:rsidR="5EDE6DD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Qualitative</w:t>
      </w:r>
      <w:r w:rsidRPr="07004EE8" w:rsidR="1555FD7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research looks to explore and </w:t>
      </w:r>
      <w:r w:rsidRPr="07004EE8" w:rsidR="5C937C8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gather a </w:t>
      </w:r>
      <w:r w:rsidRPr="07004EE8" w:rsidR="303FCAE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participant's</w:t>
      </w:r>
      <w:r w:rsidRPr="07004EE8" w:rsidR="5C937C8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experiences, </w:t>
      </w:r>
      <w:r w:rsidRPr="07004EE8" w:rsidR="5C937C8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perceptions</w:t>
      </w:r>
      <w:r w:rsidRPr="07004EE8" w:rsidR="5C937C8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and behaviours</w:t>
      </w:r>
      <w:r w:rsidRPr="07004EE8" w:rsidR="1F7BA5F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We </w:t>
      </w:r>
      <w:r w:rsidRPr="07004EE8" w:rsidR="19A9E6B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can g</w:t>
      </w:r>
      <w:r w:rsidRPr="07004EE8" w:rsidR="1F7BA5F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ather information through interviews</w:t>
      </w:r>
      <w:r w:rsidRPr="07004EE8" w:rsidR="7F8BFB4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and questionnaires such as the Competitive State Anxiety Inventory-2 </w:t>
      </w:r>
      <w:r w:rsidRPr="07004EE8" w:rsidR="4D36364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w:t>
      </w:r>
      <w:r w:rsidRPr="07004EE8" w:rsidR="4D363645">
        <w:rPr>
          <w:rFonts w:ascii="Calibri" w:hAnsi="Calibri" w:eastAsia="Calibri" w:cs="Calibri"/>
          <w:noProof w:val="0"/>
          <w:sz w:val="24"/>
          <w:szCs w:val="24"/>
          <w:lang w:val="en-GB"/>
        </w:rPr>
        <w:t>Cox, R.H., Martens, M.P. and Russell, W.D.,2003)</w:t>
      </w:r>
      <w:r w:rsidRPr="07004EE8" w:rsidR="2CA0AEE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and the Sources of Sports Confidence Questionnaire (SSCQ)</w:t>
      </w:r>
      <w:r w:rsidRPr="07004EE8" w:rsidR="7811269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by </w:t>
      </w:r>
      <w:r w:rsidRPr="07004EE8" w:rsidR="78112694">
        <w:rPr>
          <w:rFonts w:ascii="Calibri" w:hAnsi="Calibri" w:eastAsia="Calibri" w:cs="Calibri"/>
          <w:noProof w:val="0"/>
          <w:sz w:val="24"/>
          <w:szCs w:val="24"/>
          <w:lang w:val="en-GB"/>
        </w:rPr>
        <w:t xml:space="preserve">Vealey, R.S. </w:t>
      </w:r>
      <w:r w:rsidRPr="07004EE8" w:rsidR="78112694">
        <w:rPr>
          <w:rFonts w:ascii="Calibri" w:hAnsi="Calibri" w:eastAsia="Calibri" w:cs="Calibri"/>
          <w:i w:val="1"/>
          <w:iCs w:val="1"/>
          <w:noProof w:val="0"/>
          <w:sz w:val="24"/>
          <w:szCs w:val="24"/>
          <w:lang w:val="en-GB"/>
        </w:rPr>
        <w:t>et al.</w:t>
      </w:r>
      <w:r w:rsidRPr="07004EE8" w:rsidR="78112694">
        <w:rPr>
          <w:rFonts w:ascii="Calibri" w:hAnsi="Calibri" w:eastAsia="Calibri" w:cs="Calibri"/>
          <w:noProof w:val="0"/>
          <w:sz w:val="24"/>
          <w:szCs w:val="24"/>
          <w:lang w:val="en-GB"/>
        </w:rPr>
        <w:t xml:space="preserve"> (1998).</w:t>
      </w:r>
    </w:p>
    <w:p w:rsidR="717372FA" w:rsidP="717372FA" w:rsidRDefault="717372FA" w14:paraId="2130EC59" w14:textId="45632314">
      <w:pPr>
        <w:pStyle w:val="Normal"/>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p>
    <w:p w:rsidR="55A4AF37" w:rsidP="07004EE8" w:rsidRDefault="55A4AF37" w14:paraId="416F3ABA" w14:textId="210A44D5">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8"/>
          <w:szCs w:val="28"/>
          <w:lang w:val="en-US"/>
        </w:rPr>
      </w:pPr>
      <w:r w:rsidRPr="07004EE8" w:rsidR="55A4AF37">
        <w:rPr>
          <w:rFonts w:ascii="Calibri" w:hAnsi="Calibri" w:eastAsia="Calibri" w:cs="Calibri"/>
          <w:b w:val="1"/>
          <w:bCs w:val="1"/>
          <w:i w:val="0"/>
          <w:iCs w:val="0"/>
          <w:caps w:val="0"/>
          <w:smallCaps w:val="0"/>
          <w:strike w:val="0"/>
          <w:dstrike w:val="0"/>
          <w:noProof w:val="0"/>
          <w:color w:val="000000" w:themeColor="text1" w:themeTint="FF" w:themeShade="FF"/>
          <w:sz w:val="28"/>
          <w:szCs w:val="28"/>
          <w:u w:val="single"/>
          <w:lang w:val="en-GB"/>
        </w:rPr>
        <w:t>Summary</w:t>
      </w:r>
    </w:p>
    <w:p w:rsidR="55A4AF37" w:rsidP="2606F83A" w:rsidRDefault="55A4AF37" w14:paraId="6EC823A0" w14:textId="768FA0AB">
      <w:pPr>
        <w:spacing w:after="160" w:line="259" w:lineRule="auto"/>
        <w:jc w:val="center"/>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r w:rsidRPr="2606F83A" w:rsidR="55A4AF3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To summarise the study, the athlete </w:t>
      </w:r>
      <w:r w:rsidRPr="2606F83A" w:rsidR="55A4AF3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identified</w:t>
      </w:r>
      <w:r w:rsidRPr="2606F83A" w:rsidR="55A4AF3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both positive and negative factors which can influence performance. Many of the findings related to </w:t>
      </w:r>
      <w:r w:rsidRPr="2606F83A" w:rsidR="55A4AF3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previous</w:t>
      </w:r>
      <w:r w:rsidRPr="2606F83A" w:rsidR="55A4AF3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literature</w:t>
      </w:r>
      <w:r w:rsidRPr="2606F83A" w:rsidR="5407025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w:t>
      </w:r>
      <w:r w:rsidRPr="2606F83A" w:rsidR="55A4AF3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2606F83A" w:rsidR="55A4AF3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theories</w:t>
      </w:r>
      <w:r w:rsidRPr="2606F83A" w:rsidR="723E2AB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and frameworks</w:t>
      </w:r>
      <w:r w:rsidRPr="2606F83A" w:rsidR="55A4AF3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We found the athlete </w:t>
      </w:r>
      <w:r w:rsidRPr="2606F83A" w:rsidR="55A4AF3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identified</w:t>
      </w:r>
      <w:r w:rsidRPr="2606F83A" w:rsidR="55A4AF3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many of the sources </w:t>
      </w:r>
      <w:r w:rsidRPr="2606F83A" w:rsidR="265511B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of confidence </w:t>
      </w:r>
      <w:r w:rsidRPr="2606F83A" w:rsidR="55A4AF3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which </w:t>
      </w:r>
      <w:r w:rsidRPr="2606F83A" w:rsidR="1C468E4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were also </w:t>
      </w:r>
      <w:r w:rsidRPr="2606F83A" w:rsidR="1C468E4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identified</w:t>
      </w:r>
      <w:r w:rsidRPr="2606F83A" w:rsidR="1C468E4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2606F83A" w:rsidR="03E8DD4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by peer-reviewed articles such as </w:t>
      </w:r>
      <w:r w:rsidRPr="2606F83A" w:rsidR="55A4AF3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Hays et al (2007) and Vealey (1998,2001). </w:t>
      </w:r>
    </w:p>
    <w:p w:rsidR="2DA713AA" w:rsidP="07004EE8" w:rsidRDefault="2DA713AA" w14:paraId="0D0710EE" w14:textId="7AED7B8C">
      <w:pPr>
        <w:pStyle w:val="Normal"/>
        <w:spacing w:after="160" w:line="259" w:lineRule="auto"/>
        <w:jc w:val="center"/>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r w:rsidRPr="07004EE8" w:rsidR="2DA713A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Generally, the</w:t>
      </w:r>
      <w:r w:rsidRPr="07004EE8" w:rsidR="2DA713A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athlete</w:t>
      </w:r>
      <w:r w:rsidRPr="07004EE8" w:rsidR="7DC0F8B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07004EE8" w:rsidR="7DC0F8B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seems to</w:t>
      </w:r>
      <w:r w:rsidRPr="07004EE8" w:rsidR="2DA713A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07004EE8" w:rsidR="2DA713A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demonstrat</w:t>
      </w:r>
      <w:r w:rsidRPr="07004EE8" w:rsidR="031FC4D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e</w:t>
      </w:r>
      <w:r w:rsidRPr="07004EE8" w:rsidR="031FC4D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07004EE8" w:rsidR="2C9D9FB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l</w:t>
      </w:r>
      <w:r w:rsidRPr="07004EE8" w:rsidR="2DA713A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ow</w:t>
      </w:r>
      <w:r w:rsidRPr="07004EE8" w:rsidR="00B5035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er</w:t>
      </w:r>
      <w:r w:rsidRPr="07004EE8" w:rsidR="2DA713A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levels of </w:t>
      </w:r>
      <w:r w:rsidRPr="07004EE8" w:rsidR="5A674F5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self-efficacy</w:t>
      </w:r>
      <w:r w:rsidRPr="07004EE8" w:rsidR="312D8E8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even though she has experience in two separate disciplines of rugby</w:t>
      </w:r>
      <w:r w:rsidRPr="07004EE8" w:rsidR="2DA713A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She </w:t>
      </w:r>
      <w:r w:rsidRPr="07004EE8" w:rsidR="49466E9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is</w:t>
      </w:r>
      <w:r w:rsidRPr="07004EE8" w:rsidR="2DA713A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never overly confident going into </w:t>
      </w:r>
      <w:r w:rsidRPr="07004EE8" w:rsidR="06F10E4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games,</w:t>
      </w:r>
      <w:r w:rsidRPr="07004EE8" w:rsidR="2DA713A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but we </w:t>
      </w:r>
      <w:r w:rsidRPr="07004EE8" w:rsidR="2DA713A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identified</w:t>
      </w:r>
      <w:r w:rsidRPr="07004EE8" w:rsidR="2DA713A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that she too</w:t>
      </w:r>
      <w:r w:rsidRPr="07004EE8" w:rsidR="0CF9864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k high value in things such as routine and a positive social </w:t>
      </w:r>
      <w:r w:rsidRPr="07004EE8" w:rsidR="57E7661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climate.</w:t>
      </w:r>
      <w:r w:rsidRPr="07004EE8" w:rsidR="216DE69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p>
    <w:p w:rsidR="717372FA" w:rsidP="07004EE8" w:rsidRDefault="717372FA" w14:paraId="24262005" w14:textId="638AB02B">
      <w:pPr>
        <w:pStyle w:val="Normal"/>
        <w:spacing w:before="0" w:beforeAutospacing="off" w:after="160" w:afterAutospacing="off" w:line="259" w:lineRule="auto"/>
        <w:jc w:val="center"/>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p>
    <w:p w:rsidR="717372FA" w:rsidP="07004EE8" w:rsidRDefault="717372FA" w14:paraId="6A21CA4C" w14:textId="6EC9B784">
      <w:pPr>
        <w:pStyle w:val="Normal"/>
        <w:spacing w:before="0" w:beforeAutospacing="off" w:after="160" w:afterAutospacing="off" w:line="259" w:lineRule="auto"/>
        <w:jc w:val="center"/>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p>
    <w:p w:rsidR="717372FA" w:rsidP="07004EE8" w:rsidRDefault="717372FA" w14:paraId="0A539D88" w14:textId="16FD3747">
      <w:pPr>
        <w:pStyle w:val="Normal"/>
        <w:spacing w:before="0" w:beforeAutospacing="off" w:after="160" w:afterAutospacing="off" w:line="259" w:lineRule="auto"/>
        <w:jc w:val="center"/>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p>
    <w:p w:rsidR="717372FA" w:rsidP="07004EE8" w:rsidRDefault="717372FA" w14:paraId="6695A6C1" w14:textId="4290C15B">
      <w:pPr>
        <w:pStyle w:val="Normal"/>
        <w:spacing w:before="0" w:beforeAutospacing="off" w:after="160" w:afterAutospacing="off" w:line="259" w:lineRule="auto"/>
        <w:jc w:val="center"/>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p>
    <w:p w:rsidR="717372FA" w:rsidP="07004EE8" w:rsidRDefault="717372FA" w14:paraId="500DA808" w14:textId="122BA80A">
      <w:pPr>
        <w:pStyle w:val="Normal"/>
        <w:spacing w:before="0" w:beforeAutospacing="off" w:after="160" w:afterAutospacing="off" w:line="259" w:lineRule="auto"/>
        <w:jc w:val="center"/>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p>
    <w:p w:rsidR="717372FA" w:rsidP="07004EE8" w:rsidRDefault="717372FA" w14:paraId="6F0CD29F" w14:textId="3F4F2EB6">
      <w:pPr>
        <w:pStyle w:val="Normal"/>
        <w:spacing w:before="0" w:beforeAutospacing="off" w:after="160" w:afterAutospacing="off" w:line="259" w:lineRule="auto"/>
        <w:jc w:val="center"/>
        <w:rPr>
          <w:rFonts w:ascii="Calibri" w:hAnsi="Calibri" w:eastAsia="Calibri" w:cs="Calibri"/>
          <w:b w:val="1"/>
          <w:bCs w:val="1"/>
          <w:i w:val="0"/>
          <w:iCs w:val="0"/>
          <w:caps w:val="0"/>
          <w:smallCaps w:val="0"/>
          <w:strike w:val="0"/>
          <w:dstrike w:val="0"/>
          <w:noProof w:val="0"/>
          <w:color w:val="000000" w:themeColor="text1" w:themeTint="FF" w:themeShade="FF"/>
          <w:sz w:val="28"/>
          <w:szCs w:val="28"/>
          <w:u w:val="single"/>
          <w:lang w:val="en-GB"/>
        </w:rPr>
      </w:pPr>
      <w:r w:rsidRPr="07004EE8" w:rsidR="6F772892">
        <w:rPr>
          <w:rFonts w:ascii="Calibri" w:hAnsi="Calibri" w:eastAsia="Calibri" w:cs="Calibri"/>
          <w:b w:val="1"/>
          <w:bCs w:val="1"/>
          <w:i w:val="0"/>
          <w:iCs w:val="0"/>
          <w:caps w:val="0"/>
          <w:smallCaps w:val="0"/>
          <w:strike w:val="0"/>
          <w:dstrike w:val="0"/>
          <w:noProof w:val="0"/>
          <w:color w:val="000000" w:themeColor="text1" w:themeTint="FF" w:themeShade="FF"/>
          <w:sz w:val="28"/>
          <w:szCs w:val="28"/>
          <w:u w:val="single"/>
          <w:lang w:val="en-GB"/>
        </w:rPr>
        <w:t>Transcript</w:t>
      </w:r>
    </w:p>
    <w:p w:rsidR="717372FA" w:rsidP="07004EE8" w:rsidRDefault="717372FA" w14:paraId="1388171A" w14:textId="32533861">
      <w:pPr>
        <w:spacing w:before="0" w:beforeAutospacing="off" w:after="100" w:afterAutospacing="off" w:line="259" w:lineRule="auto"/>
        <w:rPr>
          <w:rFonts w:ascii="Calibri" w:hAnsi="Calibri" w:eastAsia="Calibri" w:cs="Calibri"/>
          <w:b w:val="0"/>
          <w:bCs w:val="0"/>
          <w:i w:val="0"/>
          <w:iCs w:val="0"/>
          <w:caps w:val="0"/>
          <w:smallCaps w:val="0"/>
          <w:noProof w:val="0"/>
          <w:color w:val="323130"/>
          <w:sz w:val="34"/>
          <w:szCs w:val="34"/>
          <w:lang w:val="en-GB"/>
        </w:rPr>
      </w:pPr>
      <w:r w:rsidRPr="07004EE8" w:rsidR="1FAD7FFA">
        <w:rPr>
          <w:rFonts w:ascii="Calibri" w:hAnsi="Calibri" w:eastAsia="Calibri" w:cs="Calibri"/>
          <w:b w:val="1"/>
          <w:bCs w:val="1"/>
          <w:i w:val="0"/>
          <w:iCs w:val="0"/>
          <w:caps w:val="0"/>
          <w:smallCaps w:val="0"/>
          <w:noProof w:val="0"/>
          <w:color w:val="323130"/>
          <w:sz w:val="34"/>
          <w:szCs w:val="34"/>
          <w:lang w:val="en-GB"/>
        </w:rPr>
        <w:t>Meeting with Joseph Anderson (2305572)-20231212_155837-Meeting Recording</w:t>
      </w:r>
    </w:p>
    <w:p w:rsidR="717372FA" w:rsidP="07004EE8" w:rsidRDefault="717372FA" w14:paraId="1D4C3816" w14:textId="634B1ECF">
      <w:pPr>
        <w:spacing w:before="0" w:beforeAutospacing="off" w:after="100" w:afterAutospacing="off" w:line="259" w:lineRule="auto"/>
        <w:rPr>
          <w:rFonts w:ascii="Calibri" w:hAnsi="Calibri" w:eastAsia="Calibri" w:cs="Calibri"/>
          <w:b w:val="0"/>
          <w:bCs w:val="0"/>
          <w:i w:val="0"/>
          <w:iCs w:val="0"/>
          <w:caps w:val="0"/>
          <w:smallCaps w:val="0"/>
          <w:noProof w:val="0"/>
          <w:color w:val="605E5C"/>
          <w:sz w:val="16"/>
          <w:szCs w:val="16"/>
          <w:lang w:val="en-GB"/>
        </w:rPr>
      </w:pPr>
      <w:r w:rsidRPr="07004EE8" w:rsidR="1FAD7FFA">
        <w:rPr>
          <w:rFonts w:ascii="Calibri" w:hAnsi="Calibri" w:eastAsia="Calibri" w:cs="Calibri"/>
          <w:b w:val="0"/>
          <w:bCs w:val="0"/>
          <w:i w:val="0"/>
          <w:iCs w:val="0"/>
          <w:caps w:val="0"/>
          <w:smallCaps w:val="0"/>
          <w:noProof w:val="0"/>
          <w:color w:val="605E5C"/>
          <w:sz w:val="16"/>
          <w:szCs w:val="16"/>
          <w:lang w:val="en-GB"/>
        </w:rPr>
        <w:t>December 12, 2023, 3:58PM</w:t>
      </w:r>
    </w:p>
    <w:p w:rsidR="717372FA" w:rsidP="07004EE8" w:rsidRDefault="717372FA" w14:paraId="10ECDA73" w14:textId="18A34B42">
      <w:pPr>
        <w:spacing w:before="0" w:beforeAutospacing="off" w:after="100" w:afterAutospacing="off" w:line="259" w:lineRule="auto"/>
        <w:rPr>
          <w:rFonts w:ascii="Calibri" w:hAnsi="Calibri" w:eastAsia="Calibri" w:cs="Calibri"/>
          <w:b w:val="0"/>
          <w:bCs w:val="0"/>
          <w:i w:val="0"/>
          <w:iCs w:val="0"/>
          <w:caps w:val="0"/>
          <w:smallCaps w:val="0"/>
          <w:noProof w:val="0"/>
          <w:color w:val="605E5C"/>
          <w:sz w:val="16"/>
          <w:szCs w:val="16"/>
          <w:lang w:val="en-GB"/>
        </w:rPr>
      </w:pPr>
      <w:r w:rsidRPr="07004EE8" w:rsidR="1FAD7FFA">
        <w:rPr>
          <w:rFonts w:ascii="Calibri" w:hAnsi="Calibri" w:eastAsia="Calibri" w:cs="Calibri"/>
          <w:b w:val="0"/>
          <w:bCs w:val="0"/>
          <w:i w:val="0"/>
          <w:iCs w:val="0"/>
          <w:caps w:val="0"/>
          <w:smallCaps w:val="0"/>
          <w:noProof w:val="0"/>
          <w:color w:val="605E5C"/>
          <w:sz w:val="16"/>
          <w:szCs w:val="16"/>
          <w:lang w:val="en-GB"/>
        </w:rPr>
        <w:t>10m 39s</w:t>
      </w:r>
    </w:p>
    <w:p w:rsidR="717372FA" w:rsidP="07004EE8" w:rsidRDefault="717372FA" w14:paraId="74DD7A30" w14:textId="08312CCA">
      <w:pPr>
        <w:spacing w:before="0" w:beforeAutospacing="off" w:after="160" w:afterAutospacing="off" w:line="30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1FAD7FFA">
        <w:drawing>
          <wp:inline wp14:editId="7679B6B6" wp14:anchorId="218E14A1">
            <wp:extent cx="276225" cy="276225"/>
            <wp:effectExtent l="0" t="0" r="0" b="0"/>
            <wp:docPr id="1076051746" name="" title=""/>
            <wp:cNvGraphicFramePr>
              <a:graphicFrameLocks noChangeAspect="1"/>
            </wp:cNvGraphicFramePr>
            <a:graphic>
              <a:graphicData uri="http://schemas.openxmlformats.org/drawingml/2006/picture">
                <pic:pic>
                  <pic:nvPicPr>
                    <pic:cNvPr id="0" name=""/>
                    <pic:cNvPicPr/>
                  </pic:nvPicPr>
                  <pic:blipFill>
                    <a:blip r:embed="Rf6bcb3230b494d7c">
                      <a:extLst>
                        <a:ext xmlns:a="http://schemas.openxmlformats.org/drawingml/2006/main" uri="{28A0092B-C50C-407E-A947-70E740481C1C}">
                          <a14:useLocalDpi val="0"/>
                        </a:ext>
                      </a:extLst>
                    </a:blip>
                    <a:stretch>
                      <a:fillRect/>
                    </a:stretch>
                  </pic:blipFill>
                  <pic:spPr>
                    <a:xfrm>
                      <a:off x="0" y="0"/>
                      <a:ext cx="276225" cy="276225"/>
                    </a:xfrm>
                    <a:prstGeom prst="rect">
                      <a:avLst/>
                    </a:prstGeom>
                  </pic:spPr>
                </pic:pic>
              </a:graphicData>
            </a:graphic>
          </wp:inline>
        </w:drawing>
      </w:r>
      <w:r>
        <w:br/>
      </w:r>
      <w:r w:rsidRPr="07004EE8" w:rsidR="1FAD7FFA">
        <w:rPr>
          <w:rFonts w:ascii="Calibri" w:hAnsi="Calibri" w:eastAsia="Calibri" w:cs="Calibri"/>
          <w:b w:val="1"/>
          <w:bCs w:val="1"/>
          <w:i w:val="0"/>
          <w:iCs w:val="0"/>
          <w:caps w:val="0"/>
          <w:smallCaps w:val="0"/>
          <w:noProof w:val="0"/>
          <w:color w:val="000000" w:themeColor="text1" w:themeTint="FF" w:themeShade="FF"/>
          <w:sz w:val="24"/>
          <w:szCs w:val="24"/>
          <w:lang w:val="en-GB"/>
        </w:rPr>
        <w:t xml:space="preserve">Joseph Anderson (2305572)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0:15</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Right.</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There you go.</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Yeah.</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Yep.</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Me: So, *Players Name</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how long have you been playing rugby for?</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Player: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I've</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been playing Rugby Union for about 22 years and rugby league I started in March</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Me: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So</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it was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fairly recent</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then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yeah</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Player: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Yeah</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Me: And what club do you currently play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for</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or clubs should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i</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say as you play both don't you?</w:t>
      </w:r>
      <w:r>
        <w:br/>
      </w:r>
      <w:r>
        <w:br/>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Player: So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yeah</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Umm so I currently pay for .Bonymaen</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Me: Yeah</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Player: For rugby union and with League (Rugby League) I play for Cardiff Demons.</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Me: Cardiff demons.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Yeah</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Brilliant</w:t>
      </w:r>
      <w:r>
        <w:br/>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Me: And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what's</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your preferred position in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both of these</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sports?</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Player: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So</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 play flanker well, flanker is my favourite position in rugby union.</w:t>
      </w:r>
      <w:r>
        <w:br/>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Me: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Yeah</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Player: And in league (Rugby League</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I've</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only ever played loose forward (Flanker) once out the whole time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I've</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played rugby league and I think a preferred that than playing nine (Scrum half). </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Me: and is there any reason particularly reason you prefer it or? </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Player: because playing nine in rugby league obviously in scrum half in rugby union, I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don't</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usually play scrumhalf so we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gotta</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be strong at passing in both sides and I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don't</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think I was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very strong</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at passing *Both laugh*. I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don't</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think it is my strength, so being thrown into the deep end was difficult, so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I think it</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prefer loose forward as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its</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 bit like flanker in Rugby Union.</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Me: Brilliant, and you can mention - both if you want, but what has been your best slash most valued achievement through sport? </w:t>
      </w:r>
    </w:p>
    <w:p w:rsidR="717372FA" w:rsidP="07004EE8" w:rsidRDefault="717372FA" w14:paraId="0C9B4E2E" w14:textId="0A2338DE">
      <w:pPr>
        <w:spacing w:before="0" w:beforeAutospacing="off" w:after="160" w:afterAutospacing="off" w:line="30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Player: Umm, I think getting Welsh caps for both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and also</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playing rugby union, I scored a try against Scotland for Rugby Union and then rugby league I started in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March</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I managed to gain 2 Welsh caps by November so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that's</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not bad </w:t>
      </w:r>
    </w:p>
    <w:p w:rsidR="717372FA" w:rsidP="07004EE8" w:rsidRDefault="717372FA" w14:paraId="0853E9BB" w14:textId="7301E00A">
      <w:pPr>
        <w:spacing w:before="0" w:beforeAutospacing="off" w:after="160" w:afterAutospacing="off" w:line="30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Me: Aye, that's not bad *both laugh*</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OK, so now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we're</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going to discuss some of the factors that you think influence your confidence levels the most.</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So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we'll</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go through some sources to understand what increases and decreases your confidence levels and how it influences your performance. Okay?</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Player: Mhm</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Me: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So</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first question,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I'm</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going to ask you is so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think</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 a game or competition where you performed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really well</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Player: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Yeah</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Me: And you were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really confident</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about that game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or  performance</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now describe the run up to this game and competition.</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Player: OK. Let me think.....</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Player: I think week before slept well, I ate well</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Um... I think just having family time.</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Having routine.</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Um, I think fitting in my weights sessions as well as my rugby sessions.</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Umm.</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And I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I</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don't</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think I am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fully  confident</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 any game I go into anyway, so I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don't</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think my routine affects my confidence as much.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Maybe it</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affects my performance, but not my confidence as I am never fully confident going to any games.</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Me *Probing* So ok, could you potentially expand on that?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So</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has it always been a sort of a thing like you've never really sort of just felt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really confident</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Player: No so I never feel- </w:t>
      </w:r>
      <w:r>
        <w:br/>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Me: *interrupts to follow up on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previous</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question* Anything which has probed this in the past or is it just the way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you've</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always been? </w:t>
      </w:r>
    </w:p>
    <w:p w:rsidR="717372FA" w:rsidP="07004EE8" w:rsidRDefault="717372FA" w14:paraId="7B42D7D5" w14:textId="4A90F8F0">
      <w:pPr>
        <w:spacing w:before="0" w:beforeAutospacing="off" w:after="160" w:afterAutospacing="off" w:line="30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Player: Just the way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I've</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always been. I just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don't</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think I am fully confident because I think obviously over confidence can affect how you play as well.</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Me: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Yeah</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Player: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I've</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always been nervous before games, but obviously nerves can turn into *stops to think*</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Be good in games as well. </w:t>
      </w:r>
    </w:p>
    <w:p w:rsidR="717372FA" w:rsidP="07004EE8" w:rsidRDefault="717372FA" w14:paraId="558F2F35" w14:textId="1B0D68A5">
      <w:pPr>
        <w:spacing w:before="0" w:beforeAutospacing="off" w:after="160" w:afterAutospacing="off" w:line="30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Me: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So</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like butterflies, is it?</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Player: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Yeah</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I'm</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never overly confident-... Fully confident.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I'm</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confident in how I feel training wise, like with strength and things, but not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I'm</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never confident, like not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over confident</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 any games.</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Me: Mm-hmm.</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*probing* And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I think you</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mentioned like your social group like has an influence on confidence?.</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Player: So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yeah</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Me: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So</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like anyone in particular or? </w:t>
      </w:r>
    </w:p>
    <w:p w:rsidR="717372FA" w:rsidP="07004EE8" w:rsidRDefault="717372FA" w14:paraId="530A1DEF" w14:textId="66189408">
      <w:pPr>
        <w:spacing w:before="0" w:beforeAutospacing="off" w:after="160" w:afterAutospacing="off" w:line="30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Player: Yeah,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So</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playing with people You are close with obviously helps because you like one of the girls Hannah, when I play with her, we understand each other, we know how each other plays. Uh, when we play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together</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we play better, I think.</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Me: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Mhmm</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Umm, so.</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So you think she has, like,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kind of a</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good influence on you then?</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Player: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Yeah</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I think we</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influence each other like because we play in both playing the back row as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well.Whenever</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she takes the ball in, like she knows that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I'm</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gonna</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be there to support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her.And</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same, when I take the ball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in</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 know that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she's</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gonna</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be there to support. So that helps.</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Me: Okay, and the next question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sort of leads</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 from the other one.</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So before I mentioned like describe the week.</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So this question I was described the morning of the game of competition at that point.</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Player:Yeah.</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Me: So, you know, could or did anything influence you in that morning then, like the teammates like you just mentioned, opposition coaches, friends, family. Umm</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Player: So sometimes we meet up for a coffee beforehand, so we can just chill and discuss what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we're</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gonna</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do. </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Umm the coaches also try to bring your confidence up by</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just complimenting you and just bringing up a little bit as they need to lead the team,</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and I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don't</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think that makes me any more confident.</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That's just the routine</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Just what you do.</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Um, I always have the same breakfast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beforehand</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I always see my kids in the morning.</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I sometimes go for a morning walk to just clear the air and I try not to think about the game too early in the morning.</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So I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don't</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stress out too much.</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Me:OK, so you know routines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fairly similar</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just maybe</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Player: *interrupts* Yeah</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Me: Going for a walk because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you've</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got the free time.</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Not with work</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and stuff, no problem.</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OK.</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And the next question I was going to be like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sort of the</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opposite.</w:t>
      </w:r>
    </w:p>
    <w:p w:rsidR="717372FA" w:rsidP="07004EE8" w:rsidRDefault="717372FA" w14:paraId="1A8241B5" w14:textId="2EE3D4AE">
      <w:pPr>
        <w:spacing w:before="0" w:beforeAutospacing="off" w:after="160" w:afterAutospacing="off" w:line="30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OK so I want you to think of a game, where you were expected to perform really well</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and you were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really confident</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going into her, however, for some reason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you're</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confidence levels dropped in relation to how you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felt</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you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didn't</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get performance</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that you wanted.</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So is there anything particular?</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Player: Umm.</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So, just to clarify I have,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I'm</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never overly confident going to any games anyway.</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Yeah, but being selected to start against France for Wales rugby league after a short amount of time, I think people have obviously expected me to be play well and be confident, but I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don't</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think I was.</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I was playing away in France, staying in a different place.</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Not seeing my family beforehand and not having my routine. </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Me: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Yeah</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Player: The breakfast is different up there.</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food was different, so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it</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kind of.</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don't</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know....</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It's just not my routine.</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Umm.</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And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I think maybe I</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put too much pressure on myself over practice my passing.</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And then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yeah</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 just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don't</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think I did as well as I should have.</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And what people expected me to. </w:t>
      </w:r>
    </w:p>
    <w:p w:rsidR="717372FA" w:rsidP="07004EE8" w:rsidRDefault="717372FA" w14:paraId="1EF737CF" w14:textId="6B0CC788">
      <w:pPr>
        <w:spacing w:before="0" w:beforeAutospacing="off" w:after="160" w:afterAutospacing="off" w:line="30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Me: And did any person or any group of people,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cause</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this drop in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confidence</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or this could be teammates, opposition coaches, spectators.</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Do they have any influence on your performance?</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Player: Coaches never did, coaches are always good.</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Yeah, we get certain teammates.</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 think you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probably get</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them in every team.</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Me: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Yeah</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Player:Certain people like to blame.</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So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whereas</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when I was passing some people would drop the ball and then would obviously look to blame others, which obviously... Me: *Interrupts* So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its</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 bit like heat of the moment is it?</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Player: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Yeah</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because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i'm</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such a sensitive person.</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Anyway, it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probably affects</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me different to what it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affect</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other people.</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Umm, so that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didn't</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help.</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Me: Yeah.</w:t>
      </w:r>
      <w:r>
        <w:br/>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And obviously like it did, it did spectators have an influence at all?</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Player: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No</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Me: So, like people watching, do they not give any verbal?</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As I know rugby is not so bad, but obviously you get other sports</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like football.</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Which people are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f'ing</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blinding (implies fans swearing) </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Player: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Awh</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yeah, exactly, it puts you off then, but no, it was pretty good with the fans</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Me: Yeah, and similar to the other one, like I see this one I mentioned like maybe the week, but with this one, could you maybe describe the morning of this game competitions you mentioned like routine?</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Could you give us like a description?</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Player: So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yeah</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same thing with routine I slept in a different place, different bed.</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didn't</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sleep as well as I would have in my own comfort of my own home, so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I think that</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was affected </w:t>
      </w:r>
    </w:p>
    <w:p w:rsidR="717372FA" w:rsidP="07004EE8" w:rsidRDefault="717372FA" w14:paraId="5AF8C848" w14:textId="495EB0D7">
      <w:pPr>
        <w:spacing w:before="0" w:beforeAutospacing="off" w:after="160" w:afterAutospacing="off" w:line="30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Me: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So</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do you think this was because of nerves</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due to not sleeping well? Player: Probably nerves.</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But then obviously, in France is a different place.</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As a little bit hotter, they have different</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Air con</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Different bed</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Just not as comfortable.</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Yeah, the breakfast,</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didn't</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like the food up there so the morning</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of the game I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didn't</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get the fuel that I think I should have had.</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Me: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Yeah</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ok.</w:t>
      </w:r>
      <w:r>
        <w:br/>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Player: But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I'm</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not saying that made an impact... but</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it could have</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Me: I got you.</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Umm.</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So anything further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you'd</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like to add, like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maybe in</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relation to things which have affected confidence levels like both good and bad or anything further you want to add or like things you might have missed?</w:t>
      </w:r>
    </w:p>
    <w:p w:rsidR="717372FA" w:rsidP="07004EE8" w:rsidRDefault="717372FA" w14:paraId="4ECAD365" w14:textId="41BD360D">
      <w:pPr>
        <w:spacing w:before="0" w:beforeAutospacing="off" w:after="160" w:afterAutospacing="off" w:line="30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Player: So just general confidence wise, is it?</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Me: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Yeah</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You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know, if</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you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wanna</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add anything or if you want to summarize anything? </w:t>
      </w:r>
    </w:p>
    <w:p w:rsidR="717372FA" w:rsidP="07004EE8" w:rsidRDefault="717372FA" w14:paraId="1B8EDE8F" w14:textId="71AD8EA7">
      <w:pPr>
        <w:spacing w:before="0" w:beforeAutospacing="off" w:after="160" w:afterAutospacing="off" w:line="30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Player: I just think that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it's</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important to have teammates and coaches and a good group of people around you to boost your confidence because confidence could be dropped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really easy</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Me: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Yeah</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okay.</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Player: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There's</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so many factors that help and they could be people that are overly confident which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don't</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perform well.</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But then if you have a little boost from other people, from people that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don't</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have confidence, then that helps.</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It's like a domino effect,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isn't</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that if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somebody's</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not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very confident</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you got somebody else boosting them, that boosts them.... to boost them </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Me: *Both laughs* I got you.</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Yeah, no worries</w:t>
      </w:r>
      <w:r>
        <w:br/>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Me:Obviously, if between now and you know when this interview I finishes or anything pops in your head and you think, oh, I could have said this.</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player: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Yeah</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no worries</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Me: *continues question* You are more than welcome to just let me know, OK?</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But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yeah</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Nothing else to add?</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Player: I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don't</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think so.</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Me: Nope, there we are.</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I think I should be I should be done, then.</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player: Lovely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jubbly  should</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be brilliant.</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Me:  That should be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brilliant.There</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we are.</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Thank you.</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Player:That's OK, no problem.</w:t>
      </w:r>
      <w:r>
        <w:br/>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It's.</w:t>
      </w:r>
    </w:p>
    <w:p w:rsidR="717372FA" w:rsidP="07004EE8" w:rsidRDefault="717372FA" w14:paraId="2CE31D37" w14:textId="73CA003A">
      <w:pPr>
        <w:spacing w:before="0" w:beforeAutospacing="off" w:after="160" w:afterAutospacing="off" w:line="30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1FAD7FFA">
        <w:drawing>
          <wp:inline wp14:editId="7DF6032E" wp14:anchorId="70A33E5E">
            <wp:extent cx="200025" cy="200025"/>
            <wp:effectExtent l="0" t="0" r="0" b="0"/>
            <wp:docPr id="793860679" name="" title=""/>
            <wp:cNvGraphicFramePr>
              <a:graphicFrameLocks noChangeAspect="1"/>
            </wp:cNvGraphicFramePr>
            <a:graphic>
              <a:graphicData uri="http://schemas.openxmlformats.org/drawingml/2006/picture">
                <pic:pic>
                  <pic:nvPicPr>
                    <pic:cNvPr id="0" name=""/>
                    <pic:cNvPicPr/>
                  </pic:nvPicPr>
                  <pic:blipFill>
                    <a:blip r:embed="Re5c033c5f5344588">
                      <a:extLst>
                        <a:ext xmlns:a="http://schemas.openxmlformats.org/drawingml/2006/main" uri="{28A0092B-C50C-407E-A947-70E740481C1C}">
                          <a14:useLocalDpi val="0"/>
                        </a:ext>
                      </a:extLst>
                    </a:blip>
                    <a:stretch>
                      <a:fillRect/>
                    </a:stretch>
                  </pic:blipFill>
                  <pic:spPr>
                    <a:xfrm>
                      <a:off x="0" y="0"/>
                      <a:ext cx="200025" cy="200025"/>
                    </a:xfrm>
                    <a:prstGeom prst="rect">
                      <a:avLst/>
                    </a:prstGeom>
                  </pic:spPr>
                </pic:pic>
              </a:graphicData>
            </a:graphic>
          </wp:inline>
        </w:drawing>
      </w:r>
      <w:r>
        <w:br/>
      </w:r>
      <w:r w:rsidRPr="07004EE8" w:rsidR="1FAD7FFA">
        <w:rPr>
          <w:rFonts w:ascii="Calibri" w:hAnsi="Calibri" w:eastAsia="Calibri" w:cs="Calibri"/>
          <w:b w:val="1"/>
          <w:bCs w:val="1"/>
          <w:i w:val="0"/>
          <w:iCs w:val="0"/>
          <w:caps w:val="0"/>
          <w:smallCaps w:val="0"/>
          <w:noProof w:val="0"/>
          <w:color w:val="000000" w:themeColor="text1" w:themeTint="FF" w:themeShade="FF"/>
          <w:sz w:val="24"/>
          <w:szCs w:val="24"/>
          <w:lang w:val="en-GB"/>
        </w:rPr>
        <w:t xml:space="preserve">Joseph Anderson (2305572) </w:t>
      </w:r>
      <w:r w:rsidRPr="07004EE8" w:rsidR="1FAD7FFA">
        <w:rPr>
          <w:rFonts w:ascii="Calibri" w:hAnsi="Calibri" w:eastAsia="Calibri" w:cs="Calibri"/>
          <w:b w:val="0"/>
          <w:bCs w:val="0"/>
          <w:i w:val="0"/>
          <w:iCs w:val="0"/>
          <w:caps w:val="0"/>
          <w:smallCaps w:val="0"/>
          <w:noProof w:val="0"/>
          <w:color w:val="000000" w:themeColor="text1" w:themeTint="FF" w:themeShade="FF"/>
          <w:sz w:val="24"/>
          <w:szCs w:val="24"/>
          <w:lang w:val="en-GB"/>
        </w:rPr>
        <w:t>stopped transcription</w:t>
      </w:r>
    </w:p>
    <w:p w:rsidR="717372FA" w:rsidP="07004EE8" w:rsidRDefault="717372FA" w14:paraId="58613616" w14:textId="6129194E">
      <w:pPr>
        <w:pStyle w:val="Normal"/>
        <w:spacing w:before="0" w:beforeAutospacing="off" w:after="160" w:afterAutospacing="off" w:line="259" w:lineRule="auto"/>
        <w:jc w:val="center"/>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p>
    <w:p w:rsidR="728F620D" w:rsidP="728F620D" w:rsidRDefault="728F620D" w14:paraId="5160596F" w14:textId="0A8A9C62">
      <w:pPr>
        <w:pStyle w:val="Normal"/>
        <w:spacing w:before="0" w:beforeAutospacing="off" w:after="160" w:afterAutospacing="off" w:line="259" w:lineRule="auto"/>
        <w:jc w:val="center"/>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pPr>
    </w:p>
    <w:p w:rsidR="717372FA" w:rsidP="2606F83A" w:rsidRDefault="717372FA" w14:paraId="1D9D110D" w14:textId="43CC2C00">
      <w:pPr>
        <w:pStyle w:val="Normal"/>
        <w:spacing w:before="0" w:beforeAutospacing="off" w:after="160" w:afterAutospacing="off" w:line="259" w:lineRule="auto"/>
        <w:jc w:val="center"/>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p>
    <w:p w:rsidR="728F620D" w:rsidP="728F620D" w:rsidRDefault="728F620D" w14:paraId="7AAF97AE" w14:textId="4906DF22">
      <w:pPr>
        <w:spacing w:before="0" w:beforeAutospacing="off" w:after="0" w:afterAutospacing="off" w:line="259" w:lineRule="auto"/>
        <w:jc w:val="center"/>
        <w:rPr>
          <w:rFonts w:ascii="Calibri" w:hAnsi="Calibri" w:eastAsia="Calibri" w:cs="Calibri"/>
          <w:b w:val="1"/>
          <w:bCs w:val="1"/>
          <w:noProof w:val="0"/>
          <w:sz w:val="24"/>
          <w:szCs w:val="24"/>
          <w:u w:val="single"/>
          <w:lang w:val="en-GB"/>
        </w:rPr>
      </w:pPr>
    </w:p>
    <w:p w:rsidR="728F620D" w:rsidP="728F620D" w:rsidRDefault="728F620D" w14:paraId="3C0CB8FB" w14:textId="2AC0641C">
      <w:pPr>
        <w:spacing w:before="0" w:beforeAutospacing="off" w:after="0" w:afterAutospacing="off" w:line="259" w:lineRule="auto"/>
        <w:jc w:val="center"/>
        <w:rPr>
          <w:rFonts w:ascii="Calibri" w:hAnsi="Calibri" w:eastAsia="Calibri" w:cs="Calibri"/>
          <w:b w:val="1"/>
          <w:bCs w:val="1"/>
          <w:noProof w:val="0"/>
          <w:sz w:val="24"/>
          <w:szCs w:val="24"/>
          <w:u w:val="single"/>
          <w:lang w:val="en-GB"/>
        </w:rPr>
      </w:pPr>
    </w:p>
    <w:p w:rsidR="728F620D" w:rsidP="728F620D" w:rsidRDefault="728F620D" w14:paraId="5BE96B4C" w14:textId="7CBF2AF4">
      <w:pPr>
        <w:pStyle w:val="Normal"/>
        <w:spacing w:before="0" w:beforeAutospacing="off" w:after="0" w:afterAutospacing="off" w:line="259" w:lineRule="auto"/>
        <w:jc w:val="center"/>
        <w:rPr>
          <w:rFonts w:ascii="Calibri" w:hAnsi="Calibri" w:eastAsia="Calibri" w:cs="Calibri"/>
          <w:b w:val="1"/>
          <w:bCs w:val="1"/>
          <w:noProof w:val="0"/>
          <w:sz w:val="24"/>
          <w:szCs w:val="24"/>
          <w:u w:val="single"/>
          <w:lang w:val="en-GB"/>
        </w:rPr>
      </w:pPr>
    </w:p>
    <w:p w:rsidR="728F620D" w:rsidP="728F620D" w:rsidRDefault="728F620D" w14:paraId="3335CB48" w14:textId="5EF67847">
      <w:pPr>
        <w:spacing w:before="0" w:beforeAutospacing="off" w:after="0" w:afterAutospacing="off" w:line="259" w:lineRule="auto"/>
        <w:jc w:val="center"/>
        <w:rPr>
          <w:rFonts w:ascii="Calibri" w:hAnsi="Calibri" w:eastAsia="Calibri" w:cs="Calibri"/>
          <w:b w:val="1"/>
          <w:bCs w:val="1"/>
          <w:noProof w:val="0"/>
          <w:sz w:val="24"/>
          <w:szCs w:val="24"/>
          <w:u w:val="single"/>
          <w:lang w:val="en-GB"/>
        </w:rPr>
      </w:pPr>
    </w:p>
    <w:p w:rsidR="07004EE8" w:rsidP="07004EE8" w:rsidRDefault="07004EE8" w14:paraId="6C0617F2" w14:textId="44ED5715">
      <w:pPr>
        <w:spacing w:before="0" w:beforeAutospacing="off" w:after="0" w:afterAutospacing="off" w:line="259" w:lineRule="auto"/>
        <w:jc w:val="center"/>
        <w:rPr>
          <w:rFonts w:ascii="Calibri" w:hAnsi="Calibri" w:eastAsia="Calibri" w:cs="Calibri"/>
          <w:b w:val="1"/>
          <w:bCs w:val="1"/>
          <w:noProof w:val="0"/>
          <w:sz w:val="24"/>
          <w:szCs w:val="24"/>
          <w:u w:val="single"/>
          <w:lang w:val="en-GB"/>
        </w:rPr>
      </w:pPr>
    </w:p>
    <w:p w:rsidR="07004EE8" w:rsidP="07004EE8" w:rsidRDefault="07004EE8" w14:paraId="71D7FB48" w14:textId="4B4E14F9">
      <w:pPr>
        <w:spacing w:before="0" w:beforeAutospacing="off" w:after="0" w:afterAutospacing="off" w:line="259" w:lineRule="auto"/>
        <w:jc w:val="center"/>
        <w:rPr>
          <w:rFonts w:ascii="Calibri" w:hAnsi="Calibri" w:eastAsia="Calibri" w:cs="Calibri"/>
          <w:b w:val="1"/>
          <w:bCs w:val="1"/>
          <w:noProof w:val="0"/>
          <w:sz w:val="24"/>
          <w:szCs w:val="24"/>
          <w:u w:val="single"/>
          <w:lang w:val="en-GB"/>
        </w:rPr>
      </w:pPr>
    </w:p>
    <w:p w:rsidR="07004EE8" w:rsidP="07004EE8" w:rsidRDefault="07004EE8" w14:paraId="02B0A66B" w14:textId="02856A5A">
      <w:pPr>
        <w:spacing w:before="0" w:beforeAutospacing="off" w:after="0" w:afterAutospacing="off" w:line="259" w:lineRule="auto"/>
        <w:jc w:val="center"/>
        <w:rPr>
          <w:rFonts w:ascii="Calibri" w:hAnsi="Calibri" w:eastAsia="Calibri" w:cs="Calibri"/>
          <w:b w:val="1"/>
          <w:bCs w:val="1"/>
          <w:noProof w:val="0"/>
          <w:sz w:val="24"/>
          <w:szCs w:val="24"/>
          <w:u w:val="single"/>
          <w:lang w:val="en-GB"/>
        </w:rPr>
      </w:pPr>
    </w:p>
    <w:p w:rsidR="07004EE8" w:rsidP="07004EE8" w:rsidRDefault="07004EE8" w14:paraId="34DCEA6E" w14:textId="2694FBBA">
      <w:pPr>
        <w:spacing w:before="0" w:beforeAutospacing="off" w:after="0" w:afterAutospacing="off" w:line="259" w:lineRule="auto"/>
        <w:jc w:val="center"/>
        <w:rPr>
          <w:rFonts w:ascii="Calibri" w:hAnsi="Calibri" w:eastAsia="Calibri" w:cs="Calibri"/>
          <w:b w:val="1"/>
          <w:bCs w:val="1"/>
          <w:noProof w:val="0"/>
          <w:sz w:val="24"/>
          <w:szCs w:val="24"/>
          <w:u w:val="single"/>
          <w:lang w:val="en-GB"/>
        </w:rPr>
      </w:pPr>
    </w:p>
    <w:p w:rsidR="07004EE8" w:rsidP="07004EE8" w:rsidRDefault="07004EE8" w14:paraId="7A8DD171" w14:textId="372791D3">
      <w:pPr>
        <w:spacing w:before="0" w:beforeAutospacing="off" w:after="0" w:afterAutospacing="off" w:line="259" w:lineRule="auto"/>
        <w:jc w:val="center"/>
        <w:rPr>
          <w:rFonts w:ascii="Calibri" w:hAnsi="Calibri" w:eastAsia="Calibri" w:cs="Calibri"/>
          <w:b w:val="1"/>
          <w:bCs w:val="1"/>
          <w:noProof w:val="0"/>
          <w:sz w:val="24"/>
          <w:szCs w:val="24"/>
          <w:u w:val="single"/>
          <w:lang w:val="en-GB"/>
        </w:rPr>
      </w:pPr>
    </w:p>
    <w:p w:rsidR="07004EE8" w:rsidP="07004EE8" w:rsidRDefault="07004EE8" w14:paraId="5643B375" w14:textId="45039FD0">
      <w:pPr>
        <w:spacing w:before="0" w:beforeAutospacing="off" w:after="0" w:afterAutospacing="off" w:line="259" w:lineRule="auto"/>
        <w:jc w:val="center"/>
        <w:rPr>
          <w:rFonts w:ascii="Calibri" w:hAnsi="Calibri" w:eastAsia="Calibri" w:cs="Calibri"/>
          <w:b w:val="1"/>
          <w:bCs w:val="1"/>
          <w:noProof w:val="0"/>
          <w:sz w:val="24"/>
          <w:szCs w:val="24"/>
          <w:u w:val="single"/>
          <w:lang w:val="en-GB"/>
        </w:rPr>
      </w:pPr>
    </w:p>
    <w:p w:rsidR="07004EE8" w:rsidP="07004EE8" w:rsidRDefault="07004EE8" w14:paraId="75E15F3F" w14:textId="7E3764F8">
      <w:pPr>
        <w:spacing w:before="0" w:beforeAutospacing="off" w:after="0" w:afterAutospacing="off" w:line="259" w:lineRule="auto"/>
        <w:jc w:val="center"/>
        <w:rPr>
          <w:rFonts w:ascii="Calibri" w:hAnsi="Calibri" w:eastAsia="Calibri" w:cs="Calibri"/>
          <w:b w:val="1"/>
          <w:bCs w:val="1"/>
          <w:noProof w:val="0"/>
          <w:sz w:val="24"/>
          <w:szCs w:val="24"/>
          <w:u w:val="single"/>
          <w:lang w:val="en-GB"/>
        </w:rPr>
      </w:pPr>
    </w:p>
    <w:p w:rsidR="07004EE8" w:rsidP="07004EE8" w:rsidRDefault="07004EE8" w14:paraId="482F85BE" w14:textId="443591EB">
      <w:pPr>
        <w:spacing w:before="0" w:beforeAutospacing="off" w:after="0" w:afterAutospacing="off" w:line="259" w:lineRule="auto"/>
        <w:jc w:val="center"/>
        <w:rPr>
          <w:rFonts w:ascii="Calibri" w:hAnsi="Calibri" w:eastAsia="Calibri" w:cs="Calibri"/>
          <w:b w:val="1"/>
          <w:bCs w:val="1"/>
          <w:noProof w:val="0"/>
          <w:sz w:val="24"/>
          <w:szCs w:val="24"/>
          <w:u w:val="single"/>
          <w:lang w:val="en-GB"/>
        </w:rPr>
      </w:pPr>
    </w:p>
    <w:p w:rsidR="07004EE8" w:rsidP="07004EE8" w:rsidRDefault="07004EE8" w14:paraId="6EB47F7D" w14:textId="19C00DA9">
      <w:pPr>
        <w:spacing w:before="0" w:beforeAutospacing="off" w:after="0" w:afterAutospacing="off" w:line="259" w:lineRule="auto"/>
        <w:jc w:val="center"/>
        <w:rPr>
          <w:rFonts w:ascii="Calibri" w:hAnsi="Calibri" w:eastAsia="Calibri" w:cs="Calibri"/>
          <w:b w:val="1"/>
          <w:bCs w:val="1"/>
          <w:noProof w:val="0"/>
          <w:sz w:val="24"/>
          <w:szCs w:val="24"/>
          <w:u w:val="single"/>
          <w:lang w:val="en-GB"/>
        </w:rPr>
      </w:pPr>
    </w:p>
    <w:p w:rsidR="07004EE8" w:rsidP="07004EE8" w:rsidRDefault="07004EE8" w14:paraId="2EEF3AE4" w14:textId="21644916">
      <w:pPr>
        <w:spacing w:before="0" w:beforeAutospacing="off" w:after="0" w:afterAutospacing="off" w:line="259" w:lineRule="auto"/>
        <w:jc w:val="center"/>
        <w:rPr>
          <w:rFonts w:ascii="Calibri" w:hAnsi="Calibri" w:eastAsia="Calibri" w:cs="Calibri"/>
          <w:b w:val="1"/>
          <w:bCs w:val="1"/>
          <w:noProof w:val="0"/>
          <w:sz w:val="24"/>
          <w:szCs w:val="24"/>
          <w:u w:val="single"/>
          <w:lang w:val="en-GB"/>
        </w:rPr>
      </w:pPr>
    </w:p>
    <w:p w:rsidR="07004EE8" w:rsidP="07004EE8" w:rsidRDefault="07004EE8" w14:paraId="4FA8C215" w14:textId="15DC71E0">
      <w:pPr>
        <w:spacing w:before="0" w:beforeAutospacing="off" w:after="0" w:afterAutospacing="off" w:line="259" w:lineRule="auto"/>
        <w:jc w:val="center"/>
        <w:rPr>
          <w:rFonts w:ascii="Calibri" w:hAnsi="Calibri" w:eastAsia="Calibri" w:cs="Calibri"/>
          <w:b w:val="1"/>
          <w:bCs w:val="1"/>
          <w:noProof w:val="0"/>
          <w:sz w:val="24"/>
          <w:szCs w:val="24"/>
          <w:u w:val="single"/>
          <w:lang w:val="en-GB"/>
        </w:rPr>
      </w:pPr>
    </w:p>
    <w:p w:rsidR="07004EE8" w:rsidP="07004EE8" w:rsidRDefault="07004EE8" w14:paraId="02AA391D" w14:textId="2D34F61F">
      <w:pPr>
        <w:spacing w:before="0" w:beforeAutospacing="off" w:after="0" w:afterAutospacing="off" w:line="259" w:lineRule="auto"/>
        <w:jc w:val="center"/>
        <w:rPr>
          <w:rFonts w:ascii="Calibri" w:hAnsi="Calibri" w:eastAsia="Calibri" w:cs="Calibri"/>
          <w:b w:val="1"/>
          <w:bCs w:val="1"/>
          <w:noProof w:val="0"/>
          <w:sz w:val="24"/>
          <w:szCs w:val="24"/>
          <w:u w:val="single"/>
          <w:lang w:val="en-GB"/>
        </w:rPr>
      </w:pPr>
    </w:p>
    <w:p w:rsidR="717372FA" w:rsidP="2606F83A" w:rsidRDefault="717372FA" w14:paraId="14CD239D" w14:textId="6DA66119">
      <w:pPr>
        <w:spacing w:before="0" w:beforeAutospacing="off" w:after="0" w:afterAutospacing="off" w:line="259" w:lineRule="auto"/>
        <w:jc w:val="center"/>
        <w:rPr>
          <w:rFonts w:ascii="Calibri" w:hAnsi="Calibri" w:eastAsia="Calibri" w:cs="Calibri"/>
          <w:b w:val="1"/>
          <w:bCs w:val="1"/>
          <w:noProof w:val="0"/>
          <w:sz w:val="24"/>
          <w:szCs w:val="24"/>
          <w:u w:val="single"/>
          <w:lang w:val="en-GB"/>
        </w:rPr>
      </w:pPr>
      <w:r w:rsidRPr="07004EE8" w:rsidR="2109CDCB">
        <w:rPr>
          <w:rFonts w:ascii="Calibri" w:hAnsi="Calibri" w:eastAsia="Calibri" w:cs="Calibri"/>
          <w:b w:val="1"/>
          <w:bCs w:val="1"/>
          <w:noProof w:val="0"/>
          <w:sz w:val="24"/>
          <w:szCs w:val="24"/>
          <w:u w:val="single"/>
          <w:lang w:val="en-GB"/>
        </w:rPr>
        <w:t>Referenes</w:t>
      </w:r>
    </w:p>
    <w:p w:rsidR="717372FA" w:rsidP="2606F83A" w:rsidRDefault="717372FA" w14:paraId="16FC3A44" w14:textId="3BE9CBDD">
      <w:pPr>
        <w:pStyle w:val="Normal"/>
        <w:spacing w:before="0" w:beforeAutospacing="off" w:after="0" w:afterAutospacing="off" w:line="259" w:lineRule="auto"/>
        <w:jc w:val="center"/>
        <w:rPr>
          <w:rFonts w:ascii="Calibri" w:hAnsi="Calibri" w:eastAsia="Calibri" w:cs="Calibri"/>
          <w:b w:val="1"/>
          <w:bCs w:val="1"/>
          <w:noProof w:val="0"/>
          <w:sz w:val="24"/>
          <w:szCs w:val="24"/>
          <w:u w:val="single"/>
          <w:lang w:val="en-GB"/>
        </w:rPr>
      </w:pPr>
    </w:p>
    <w:p w:rsidR="717372FA" w:rsidP="0FE17AB3" w:rsidRDefault="717372FA" w14:paraId="079EEB3B" w14:textId="424C83C1">
      <w:pPr>
        <w:spacing w:before="0" w:beforeAutospacing="off" w:after="0" w:afterAutospacing="off" w:line="259" w:lineRule="auto"/>
        <w:jc w:val="center"/>
      </w:pPr>
      <w:r w:rsidRPr="2606F83A" w:rsidR="55911E92">
        <w:rPr>
          <w:rFonts w:ascii="Calibri" w:hAnsi="Calibri" w:eastAsia="Calibri" w:cs="Calibri"/>
          <w:noProof w:val="0"/>
          <w:sz w:val="24"/>
          <w:szCs w:val="24"/>
          <w:lang w:val="en-GB"/>
        </w:rPr>
        <w:t xml:space="preserve">Atkinson, M. (2011) </w:t>
      </w:r>
      <w:r w:rsidRPr="2606F83A" w:rsidR="55911E92">
        <w:rPr>
          <w:rFonts w:ascii="Calibri" w:hAnsi="Calibri" w:eastAsia="Calibri" w:cs="Calibri"/>
          <w:i w:val="1"/>
          <w:iCs w:val="1"/>
          <w:noProof w:val="0"/>
          <w:sz w:val="24"/>
          <w:szCs w:val="24"/>
          <w:lang w:val="en-GB"/>
        </w:rPr>
        <w:t>Key Concepts in Sport and Exercise Research Methods</w:t>
      </w:r>
      <w:r w:rsidRPr="2606F83A" w:rsidR="55911E92">
        <w:rPr>
          <w:rFonts w:ascii="Calibri" w:hAnsi="Calibri" w:eastAsia="Calibri" w:cs="Calibri"/>
          <w:noProof w:val="0"/>
          <w:sz w:val="24"/>
          <w:szCs w:val="24"/>
          <w:lang w:val="en-GB"/>
        </w:rPr>
        <w:t xml:space="preserve">. 1st </w:t>
      </w:r>
      <w:r w:rsidRPr="2606F83A" w:rsidR="55911E92">
        <w:rPr>
          <w:rFonts w:ascii="Calibri" w:hAnsi="Calibri" w:eastAsia="Calibri" w:cs="Calibri"/>
          <w:noProof w:val="0"/>
          <w:sz w:val="24"/>
          <w:szCs w:val="24"/>
          <w:lang w:val="en-GB"/>
        </w:rPr>
        <w:t>edn</w:t>
      </w:r>
      <w:r w:rsidRPr="2606F83A" w:rsidR="55911E92">
        <w:rPr>
          <w:rFonts w:ascii="Calibri" w:hAnsi="Calibri" w:eastAsia="Calibri" w:cs="Calibri"/>
          <w:noProof w:val="0"/>
          <w:sz w:val="24"/>
          <w:szCs w:val="24"/>
          <w:lang w:val="en-GB"/>
        </w:rPr>
        <w:t xml:space="preserve">. London: SAGE Publications. Available at: </w:t>
      </w:r>
      <w:hyperlink r:id="Rd740f62f14094148">
        <w:r w:rsidRPr="2606F83A" w:rsidR="55911E92">
          <w:rPr>
            <w:rStyle w:val="Hyperlink"/>
            <w:rFonts w:ascii="Calibri" w:hAnsi="Calibri" w:eastAsia="Calibri" w:cs="Calibri"/>
            <w:noProof w:val="0"/>
            <w:sz w:val="24"/>
            <w:szCs w:val="24"/>
            <w:lang w:val="en-GB"/>
          </w:rPr>
          <w:t>https://doi.org/10.4135/9781446288092</w:t>
        </w:r>
      </w:hyperlink>
      <w:r w:rsidRPr="2606F83A" w:rsidR="55911E92">
        <w:rPr>
          <w:rFonts w:ascii="Calibri" w:hAnsi="Calibri" w:eastAsia="Calibri" w:cs="Calibri"/>
          <w:noProof w:val="0"/>
          <w:sz w:val="24"/>
          <w:szCs w:val="24"/>
          <w:lang w:val="en-GB"/>
        </w:rPr>
        <w:t>.</w:t>
      </w:r>
    </w:p>
    <w:p w:rsidR="2606F83A" w:rsidP="2606F83A" w:rsidRDefault="2606F83A" w14:paraId="15C7290A" w14:textId="60F3B0EA">
      <w:pPr>
        <w:pStyle w:val="Normal"/>
        <w:spacing w:before="0" w:beforeAutospacing="off" w:after="0" w:afterAutospacing="off" w:line="259" w:lineRule="auto"/>
        <w:jc w:val="center"/>
        <w:rPr>
          <w:rFonts w:ascii="Calibri" w:hAnsi="Calibri" w:eastAsia="Calibri" w:cs="Calibri"/>
          <w:noProof w:val="0"/>
          <w:sz w:val="24"/>
          <w:szCs w:val="24"/>
          <w:lang w:val="en-GB"/>
        </w:rPr>
      </w:pPr>
    </w:p>
    <w:p w:rsidR="1088F77B" w:rsidP="2606F83A" w:rsidRDefault="1088F77B" w14:paraId="7AF67920" w14:textId="772B0601">
      <w:pPr>
        <w:spacing w:before="0" w:beforeAutospacing="off" w:after="0" w:afterAutospacing="off"/>
        <w:jc w:val="center"/>
      </w:pPr>
      <w:r w:rsidRPr="2606F83A" w:rsidR="1088F77B">
        <w:rPr>
          <w:rFonts w:ascii="Calibri" w:hAnsi="Calibri" w:eastAsia="Calibri" w:cs="Calibri"/>
          <w:noProof w:val="0"/>
          <w:sz w:val="24"/>
          <w:szCs w:val="24"/>
          <w:lang w:val="en-GB"/>
        </w:rPr>
        <w:t xml:space="preserve">Bandura, A. (1977) ‘Self-efficacy: toward a unifying theory of behavioral change’, </w:t>
      </w:r>
      <w:r w:rsidRPr="2606F83A" w:rsidR="1088F77B">
        <w:rPr>
          <w:rFonts w:ascii="Calibri" w:hAnsi="Calibri" w:eastAsia="Calibri" w:cs="Calibri"/>
          <w:i w:val="1"/>
          <w:iCs w:val="1"/>
          <w:noProof w:val="0"/>
          <w:sz w:val="24"/>
          <w:szCs w:val="24"/>
          <w:lang w:val="en-GB"/>
        </w:rPr>
        <w:t>Psychological review</w:t>
      </w:r>
      <w:r w:rsidRPr="2606F83A" w:rsidR="1088F77B">
        <w:rPr>
          <w:rFonts w:ascii="Calibri" w:hAnsi="Calibri" w:eastAsia="Calibri" w:cs="Calibri"/>
          <w:noProof w:val="0"/>
          <w:sz w:val="24"/>
          <w:szCs w:val="24"/>
          <w:lang w:val="en-GB"/>
        </w:rPr>
        <w:t xml:space="preserve">, 84(2), pp. 191-. Available at: </w:t>
      </w:r>
      <w:hyperlink r:id="R881a46849c6c4f40">
        <w:r w:rsidRPr="2606F83A" w:rsidR="1088F77B">
          <w:rPr>
            <w:rStyle w:val="Hyperlink"/>
            <w:rFonts w:ascii="Calibri" w:hAnsi="Calibri" w:eastAsia="Calibri" w:cs="Calibri"/>
            <w:noProof w:val="0"/>
            <w:sz w:val="24"/>
            <w:szCs w:val="24"/>
            <w:lang w:val="en-GB"/>
          </w:rPr>
          <w:t>https://doi.org/10.1037/0033-295X.84.2.191</w:t>
        </w:r>
      </w:hyperlink>
      <w:r w:rsidRPr="2606F83A" w:rsidR="1088F77B">
        <w:rPr>
          <w:rFonts w:ascii="Calibri" w:hAnsi="Calibri" w:eastAsia="Calibri" w:cs="Calibri"/>
          <w:noProof w:val="0"/>
          <w:sz w:val="24"/>
          <w:szCs w:val="24"/>
          <w:lang w:val="en-GB"/>
        </w:rPr>
        <w:t>.</w:t>
      </w:r>
    </w:p>
    <w:p w:rsidR="2606F83A" w:rsidP="2606F83A" w:rsidRDefault="2606F83A" w14:paraId="4D4A9D71" w14:textId="683BD882">
      <w:pPr>
        <w:pStyle w:val="Normal"/>
        <w:spacing w:before="0" w:beforeAutospacing="off" w:after="0" w:afterAutospacing="off" w:line="259" w:lineRule="auto"/>
        <w:jc w:val="center"/>
        <w:rPr>
          <w:rFonts w:ascii="Calibri" w:hAnsi="Calibri" w:eastAsia="Calibri" w:cs="Calibri"/>
          <w:noProof w:val="0"/>
          <w:sz w:val="24"/>
          <w:szCs w:val="24"/>
          <w:lang w:val="en-GB"/>
        </w:rPr>
      </w:pPr>
    </w:p>
    <w:p w:rsidR="2606F83A" w:rsidP="2606F83A" w:rsidRDefault="2606F83A" w14:paraId="29F02985" w14:textId="10A3632D">
      <w:pPr>
        <w:pStyle w:val="Normal"/>
        <w:spacing w:after="160" w:line="259" w:lineRule="auto"/>
        <w:jc w:val="center"/>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p>
    <w:p w:rsidR="3B5E13A8" w:rsidP="728F620D" w:rsidRDefault="3B5E13A8" w14:paraId="5CE37896" w14:textId="50D8028C">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r w:rsidRPr="728F620D" w:rsidR="3B5E13A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Carron, A.V., </w:t>
      </w:r>
      <w:r w:rsidRPr="728F620D" w:rsidR="3B5E13A8">
        <w:rPr>
          <w:rFonts w:ascii="Calibri" w:hAnsi="Calibri" w:eastAsia="Calibri" w:cs="Calibri"/>
          <w:b w:val="0"/>
          <w:bCs w:val="0"/>
          <w:i w:val="0"/>
          <w:iCs w:val="0"/>
          <w:caps w:val="0"/>
          <w:smallCaps w:val="0"/>
          <w:noProof w:val="0"/>
          <w:color w:val="000000" w:themeColor="text1" w:themeTint="FF" w:themeShade="FF"/>
          <w:sz w:val="24"/>
          <w:szCs w:val="24"/>
          <w:lang w:val="en-GB"/>
        </w:rPr>
        <w:t>Loughhead</w:t>
      </w:r>
      <w:r w:rsidRPr="728F620D" w:rsidR="3B5E13A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T.M. and Bray, S.R. (2005) ‘The home advantage in sport competitions: Courneya and Carron’s (1992) conceptual framework a decade later’, </w:t>
      </w:r>
      <w:r w:rsidRPr="728F620D" w:rsidR="3B5E13A8">
        <w:rPr>
          <w:rFonts w:ascii="Calibri" w:hAnsi="Calibri" w:eastAsia="Calibri" w:cs="Calibri"/>
          <w:b w:val="0"/>
          <w:bCs w:val="0"/>
          <w:i w:val="1"/>
          <w:iCs w:val="1"/>
          <w:caps w:val="0"/>
          <w:smallCaps w:val="0"/>
          <w:noProof w:val="0"/>
          <w:color w:val="000000" w:themeColor="text1" w:themeTint="FF" w:themeShade="FF"/>
          <w:sz w:val="24"/>
          <w:szCs w:val="24"/>
          <w:lang w:val="en-GB"/>
        </w:rPr>
        <w:t>Journal of sports sciences</w:t>
      </w:r>
      <w:r w:rsidRPr="728F620D" w:rsidR="3B5E13A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23(4), pp. 395–407. Available at: </w:t>
      </w:r>
      <w:hyperlink r:id="Rb3ea73fce7e94bf2">
        <w:r w:rsidRPr="728F620D" w:rsidR="3B5E13A8">
          <w:rPr>
            <w:rStyle w:val="Hyperlink"/>
            <w:rFonts w:ascii="Calibri" w:hAnsi="Calibri" w:eastAsia="Calibri" w:cs="Calibri"/>
            <w:b w:val="0"/>
            <w:bCs w:val="0"/>
            <w:i w:val="0"/>
            <w:iCs w:val="0"/>
            <w:caps w:val="0"/>
            <w:smallCaps w:val="0"/>
            <w:strike w:val="0"/>
            <w:dstrike w:val="0"/>
            <w:noProof w:val="0"/>
            <w:sz w:val="24"/>
            <w:szCs w:val="24"/>
            <w:lang w:val="en-GB"/>
          </w:rPr>
          <w:t>https://doi.org/10.1080/02640410400021542</w:t>
        </w:r>
      </w:hyperlink>
      <w:r w:rsidRPr="728F620D" w:rsidR="3B5E13A8">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772F2819" w:rsidP="728F620D" w:rsidRDefault="772F2819" w14:paraId="4FE665F7" w14:textId="2CA7365E">
      <w:pPr>
        <w:spacing w:before="0" w:beforeAutospacing="off" w:after="0" w:afterAutospacing="off"/>
        <w:jc w:val="center"/>
      </w:pPr>
      <w:r w:rsidRPr="728F620D" w:rsidR="772F2819">
        <w:rPr>
          <w:rFonts w:ascii="Calibri" w:hAnsi="Calibri" w:eastAsia="Calibri" w:cs="Calibri"/>
          <w:noProof w:val="0"/>
          <w:sz w:val="24"/>
          <w:szCs w:val="24"/>
          <w:lang w:val="en-GB"/>
        </w:rPr>
        <w:t xml:space="preserve">Cox, R.H., Martens, M.P. and Russell, W.D. (2003) ‘Measuring Anxiety in Athletics: The Revised Competitive State Anxiety Inventory–2’, </w:t>
      </w:r>
      <w:r w:rsidRPr="728F620D" w:rsidR="772F2819">
        <w:rPr>
          <w:rFonts w:ascii="Calibri" w:hAnsi="Calibri" w:eastAsia="Calibri" w:cs="Calibri"/>
          <w:i w:val="1"/>
          <w:iCs w:val="1"/>
          <w:noProof w:val="0"/>
          <w:sz w:val="24"/>
          <w:szCs w:val="24"/>
          <w:lang w:val="en-GB"/>
        </w:rPr>
        <w:t>Journal of sport &amp; exercise psychology</w:t>
      </w:r>
      <w:r w:rsidRPr="728F620D" w:rsidR="772F2819">
        <w:rPr>
          <w:rFonts w:ascii="Calibri" w:hAnsi="Calibri" w:eastAsia="Calibri" w:cs="Calibri"/>
          <w:noProof w:val="0"/>
          <w:sz w:val="24"/>
          <w:szCs w:val="24"/>
          <w:lang w:val="en-GB"/>
        </w:rPr>
        <w:t xml:space="preserve">, 25(4), pp. 519–533. Available at: </w:t>
      </w:r>
      <w:hyperlink r:id="Re5f3daff1c1145ed">
        <w:r w:rsidRPr="728F620D" w:rsidR="772F2819">
          <w:rPr>
            <w:rStyle w:val="Hyperlink"/>
            <w:rFonts w:ascii="Calibri" w:hAnsi="Calibri" w:eastAsia="Calibri" w:cs="Calibri"/>
            <w:noProof w:val="0"/>
            <w:sz w:val="24"/>
            <w:szCs w:val="24"/>
            <w:lang w:val="en-GB"/>
          </w:rPr>
          <w:t>https://doi.org/10.1123/jsep.25.4.519</w:t>
        </w:r>
      </w:hyperlink>
      <w:r w:rsidRPr="728F620D" w:rsidR="772F2819">
        <w:rPr>
          <w:rFonts w:ascii="Calibri" w:hAnsi="Calibri" w:eastAsia="Calibri" w:cs="Calibri"/>
          <w:noProof w:val="0"/>
          <w:sz w:val="24"/>
          <w:szCs w:val="24"/>
          <w:lang w:val="en-GB"/>
        </w:rPr>
        <w:t>.</w:t>
      </w:r>
    </w:p>
    <w:p w:rsidR="728F620D" w:rsidP="728F620D" w:rsidRDefault="728F620D" w14:paraId="692BDE2A" w14:textId="107BC163">
      <w:pPr>
        <w:pStyle w:val="Normal"/>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p>
    <w:p w:rsidR="717372FA" w:rsidP="717372FA" w:rsidRDefault="717372FA" w14:paraId="60DCB578" w14:textId="04241BC3">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p>
    <w:p w:rsidR="717372FA" w:rsidP="717372FA" w:rsidRDefault="717372FA" w14:paraId="6945EFF5" w14:textId="5361ECF8">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p>
    <w:p w:rsidR="3B5E13A8" w:rsidP="2606F83A" w:rsidRDefault="3B5E13A8" w14:paraId="3D0541B8" w14:textId="170D49D4">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Pr="2606F83A" w:rsidR="3B5E13A8">
        <w:rPr>
          <w:rFonts w:ascii="Calibri" w:hAnsi="Calibri" w:eastAsia="Calibri" w:cs="Calibri"/>
          <w:b w:val="0"/>
          <w:bCs w:val="0"/>
          <w:i w:val="0"/>
          <w:iCs w:val="0"/>
          <w:caps w:val="0"/>
          <w:smallCaps w:val="0"/>
          <w:noProof w:val="0"/>
          <w:color w:val="000000" w:themeColor="text1" w:themeTint="FF" w:themeShade="FF"/>
          <w:sz w:val="24"/>
          <w:szCs w:val="24"/>
          <w:lang w:val="en-GB"/>
        </w:rPr>
        <w:t>DeFreese</w:t>
      </w:r>
      <w:r w:rsidRPr="2606F83A" w:rsidR="3B5E13A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J.D. and Smith, A.L. (2013) ‘Teammate social support, burnout, and self-determined motivation in collegiate athletes’, </w:t>
      </w:r>
      <w:r w:rsidRPr="2606F83A" w:rsidR="3B5E13A8">
        <w:rPr>
          <w:rFonts w:ascii="Calibri" w:hAnsi="Calibri" w:eastAsia="Calibri" w:cs="Calibri"/>
          <w:b w:val="0"/>
          <w:bCs w:val="0"/>
          <w:i w:val="1"/>
          <w:iCs w:val="1"/>
          <w:caps w:val="0"/>
          <w:smallCaps w:val="0"/>
          <w:noProof w:val="0"/>
          <w:color w:val="000000" w:themeColor="text1" w:themeTint="FF" w:themeShade="FF"/>
          <w:sz w:val="24"/>
          <w:szCs w:val="24"/>
          <w:lang w:val="en-GB"/>
        </w:rPr>
        <w:t>Psychology of sport and exercise</w:t>
      </w:r>
      <w:r w:rsidRPr="2606F83A" w:rsidR="3B5E13A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14(2), pp. 258–265. Available at: </w:t>
      </w:r>
      <w:hyperlink r:id="Ra0797ea7b08e464d">
        <w:r w:rsidRPr="2606F83A" w:rsidR="3B5E13A8">
          <w:rPr>
            <w:rStyle w:val="Hyperlink"/>
            <w:rFonts w:ascii="Calibri" w:hAnsi="Calibri" w:eastAsia="Calibri" w:cs="Calibri"/>
            <w:b w:val="0"/>
            <w:bCs w:val="0"/>
            <w:i w:val="0"/>
            <w:iCs w:val="0"/>
            <w:caps w:val="0"/>
            <w:smallCaps w:val="0"/>
            <w:strike w:val="0"/>
            <w:dstrike w:val="0"/>
            <w:noProof w:val="0"/>
            <w:sz w:val="24"/>
            <w:szCs w:val="24"/>
            <w:lang w:val="en-GB"/>
          </w:rPr>
          <w:t>https://doi.org/10.1016/j.psychsport.2012.10.009</w:t>
        </w:r>
      </w:hyperlink>
      <w:r w:rsidRPr="2606F83A" w:rsidR="3B5E13A8">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270CA658" w:rsidP="2606F83A" w:rsidRDefault="270CA658" w14:paraId="30426414" w14:textId="018CF63E">
      <w:pPr>
        <w:spacing w:before="0" w:beforeAutospacing="off" w:after="0" w:afterAutospacing="off"/>
        <w:jc w:val="center"/>
      </w:pPr>
      <w:r w:rsidRPr="2606F83A" w:rsidR="270CA658">
        <w:rPr>
          <w:rFonts w:ascii="Calibri" w:hAnsi="Calibri" w:eastAsia="Calibri" w:cs="Calibri"/>
          <w:noProof w:val="0"/>
          <w:sz w:val="24"/>
          <w:szCs w:val="24"/>
          <w:lang w:val="en-GB"/>
        </w:rPr>
        <w:t xml:space="preserve">Hays, K. </w:t>
      </w:r>
      <w:r w:rsidRPr="2606F83A" w:rsidR="270CA658">
        <w:rPr>
          <w:rFonts w:ascii="Calibri" w:hAnsi="Calibri" w:eastAsia="Calibri" w:cs="Calibri"/>
          <w:i w:val="1"/>
          <w:iCs w:val="1"/>
          <w:noProof w:val="0"/>
          <w:sz w:val="24"/>
          <w:szCs w:val="24"/>
          <w:lang w:val="en-GB"/>
        </w:rPr>
        <w:t>et al.</w:t>
      </w:r>
      <w:r w:rsidRPr="2606F83A" w:rsidR="270CA658">
        <w:rPr>
          <w:rFonts w:ascii="Calibri" w:hAnsi="Calibri" w:eastAsia="Calibri" w:cs="Calibri"/>
          <w:noProof w:val="0"/>
          <w:sz w:val="24"/>
          <w:szCs w:val="24"/>
          <w:lang w:val="en-GB"/>
        </w:rPr>
        <w:t xml:space="preserve"> (2007) ‘Sources and Types of Confidence Identified by World Class Sport Performers’, </w:t>
      </w:r>
      <w:r w:rsidRPr="2606F83A" w:rsidR="270CA658">
        <w:rPr>
          <w:rFonts w:ascii="Calibri" w:hAnsi="Calibri" w:eastAsia="Calibri" w:cs="Calibri"/>
          <w:i w:val="1"/>
          <w:iCs w:val="1"/>
          <w:noProof w:val="0"/>
          <w:sz w:val="24"/>
          <w:szCs w:val="24"/>
          <w:lang w:val="en-GB"/>
        </w:rPr>
        <w:t>Journal of applied sport psychology</w:t>
      </w:r>
      <w:r w:rsidRPr="2606F83A" w:rsidR="270CA658">
        <w:rPr>
          <w:rFonts w:ascii="Calibri" w:hAnsi="Calibri" w:eastAsia="Calibri" w:cs="Calibri"/>
          <w:noProof w:val="0"/>
          <w:sz w:val="24"/>
          <w:szCs w:val="24"/>
          <w:lang w:val="en-GB"/>
        </w:rPr>
        <w:t xml:space="preserve">, 19(4), pp. 434–456. Available at: </w:t>
      </w:r>
      <w:hyperlink r:id="Rc9515bcdccd345b5">
        <w:r w:rsidRPr="2606F83A" w:rsidR="270CA658">
          <w:rPr>
            <w:rStyle w:val="Hyperlink"/>
            <w:rFonts w:ascii="Calibri" w:hAnsi="Calibri" w:eastAsia="Calibri" w:cs="Calibri"/>
            <w:noProof w:val="0"/>
            <w:sz w:val="24"/>
            <w:szCs w:val="24"/>
            <w:lang w:val="en-GB"/>
          </w:rPr>
          <w:t>https://doi.org/10.1080/10413200701599173</w:t>
        </w:r>
      </w:hyperlink>
      <w:r w:rsidRPr="2606F83A" w:rsidR="270CA658">
        <w:rPr>
          <w:rFonts w:ascii="Calibri" w:hAnsi="Calibri" w:eastAsia="Calibri" w:cs="Calibri"/>
          <w:noProof w:val="0"/>
          <w:sz w:val="24"/>
          <w:szCs w:val="24"/>
          <w:lang w:val="en-GB"/>
        </w:rPr>
        <w:t>.</w:t>
      </w:r>
    </w:p>
    <w:p w:rsidR="2606F83A" w:rsidP="2606F83A" w:rsidRDefault="2606F83A" w14:paraId="6210BD23" w14:textId="7633A847">
      <w:pPr>
        <w:pStyle w:val="Normal"/>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p>
    <w:p w:rsidR="3B5E13A8" w:rsidP="717372FA" w:rsidRDefault="3B5E13A8" w14:paraId="751BE937" w14:textId="72AD7121">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r w:rsidRPr="2606F83A" w:rsidR="3B5E13A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Hill, D.M. </w:t>
      </w:r>
      <w:r w:rsidRPr="2606F83A" w:rsidR="3B5E13A8">
        <w:rPr>
          <w:rFonts w:ascii="Calibri" w:hAnsi="Calibri" w:eastAsia="Calibri" w:cs="Calibri"/>
          <w:b w:val="0"/>
          <w:bCs w:val="0"/>
          <w:i w:val="1"/>
          <w:iCs w:val="1"/>
          <w:caps w:val="0"/>
          <w:smallCaps w:val="0"/>
          <w:noProof w:val="0"/>
          <w:color w:val="000000" w:themeColor="text1" w:themeTint="FF" w:themeShade="FF"/>
          <w:sz w:val="24"/>
          <w:szCs w:val="24"/>
          <w:lang w:val="en-GB"/>
        </w:rPr>
        <w:t>et al.</w:t>
      </w:r>
      <w:r w:rsidRPr="2606F83A" w:rsidR="3B5E13A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(2010) ‘A Qualitative Exploration of Choking in Elite Golf’, </w:t>
      </w:r>
      <w:r w:rsidRPr="2606F83A" w:rsidR="3B5E13A8">
        <w:rPr>
          <w:rFonts w:ascii="Calibri" w:hAnsi="Calibri" w:eastAsia="Calibri" w:cs="Calibri"/>
          <w:b w:val="0"/>
          <w:bCs w:val="0"/>
          <w:i w:val="1"/>
          <w:iCs w:val="1"/>
          <w:caps w:val="0"/>
          <w:smallCaps w:val="0"/>
          <w:noProof w:val="0"/>
          <w:color w:val="000000" w:themeColor="text1" w:themeTint="FF" w:themeShade="FF"/>
          <w:sz w:val="24"/>
          <w:szCs w:val="24"/>
          <w:lang w:val="en-GB"/>
        </w:rPr>
        <w:t>Journal of clinical sport psychology</w:t>
      </w:r>
      <w:r w:rsidRPr="2606F83A" w:rsidR="3B5E13A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4(3), pp. 221–240. Available at: </w:t>
      </w:r>
      <w:hyperlink r:id="R60c704dffb974cc8">
        <w:r w:rsidRPr="2606F83A" w:rsidR="3B5E13A8">
          <w:rPr>
            <w:rStyle w:val="Hyperlink"/>
            <w:rFonts w:ascii="Calibri" w:hAnsi="Calibri" w:eastAsia="Calibri" w:cs="Calibri"/>
            <w:b w:val="0"/>
            <w:bCs w:val="0"/>
            <w:i w:val="0"/>
            <w:iCs w:val="0"/>
            <w:caps w:val="0"/>
            <w:smallCaps w:val="0"/>
            <w:strike w:val="0"/>
            <w:dstrike w:val="0"/>
            <w:noProof w:val="0"/>
            <w:sz w:val="24"/>
            <w:szCs w:val="24"/>
            <w:lang w:val="en-GB"/>
          </w:rPr>
          <w:t>https://doi.org/10.1123/jcsp.4.3.221</w:t>
        </w:r>
      </w:hyperlink>
      <w:r w:rsidRPr="2606F83A" w:rsidR="3B5E13A8">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3B5E13A8" w:rsidP="2606F83A" w:rsidRDefault="3B5E13A8" w14:paraId="4BB24C5B" w14:textId="52EF36F6">
      <w:pPr>
        <w:spacing w:before="0" w:beforeAutospacing="off" w:after="0" w:afterAutospacing="off" w:line="259" w:lineRule="auto"/>
        <w:jc w:val="center"/>
      </w:pPr>
      <w:r w:rsidRPr="2606F83A" w:rsidR="6EC26BBF">
        <w:rPr>
          <w:rFonts w:ascii="Calibri" w:hAnsi="Calibri" w:eastAsia="Calibri" w:cs="Calibri"/>
          <w:noProof w:val="0"/>
          <w:sz w:val="24"/>
          <w:szCs w:val="24"/>
          <w:lang w:val="en-GB"/>
        </w:rPr>
        <w:t xml:space="preserve">Kingston, K., Lane, A. and Thomas, O. (2010) ‘A Temporal Examination of Elite Performers Sources of Sport-Confidence’, </w:t>
      </w:r>
      <w:r w:rsidRPr="2606F83A" w:rsidR="6EC26BBF">
        <w:rPr>
          <w:rFonts w:ascii="Calibri" w:hAnsi="Calibri" w:eastAsia="Calibri" w:cs="Calibri"/>
          <w:i w:val="1"/>
          <w:iCs w:val="1"/>
          <w:noProof w:val="0"/>
          <w:sz w:val="24"/>
          <w:szCs w:val="24"/>
          <w:lang w:val="en-GB"/>
        </w:rPr>
        <w:t>The Sport psychologist</w:t>
      </w:r>
      <w:r w:rsidRPr="2606F83A" w:rsidR="6EC26BBF">
        <w:rPr>
          <w:rFonts w:ascii="Calibri" w:hAnsi="Calibri" w:eastAsia="Calibri" w:cs="Calibri"/>
          <w:noProof w:val="0"/>
          <w:sz w:val="24"/>
          <w:szCs w:val="24"/>
          <w:lang w:val="en-GB"/>
        </w:rPr>
        <w:t xml:space="preserve">, 24(3), pp. 313–332. Available at: </w:t>
      </w:r>
      <w:hyperlink r:id="Reae69f195b9b47ab">
        <w:r w:rsidRPr="2606F83A" w:rsidR="6EC26BBF">
          <w:rPr>
            <w:rStyle w:val="Hyperlink"/>
            <w:rFonts w:ascii="Calibri" w:hAnsi="Calibri" w:eastAsia="Calibri" w:cs="Calibri"/>
            <w:noProof w:val="0"/>
            <w:sz w:val="24"/>
            <w:szCs w:val="24"/>
            <w:lang w:val="en-GB"/>
          </w:rPr>
          <w:t>https://doi.org/10.1123/tsp.24.3.313</w:t>
        </w:r>
      </w:hyperlink>
      <w:r w:rsidRPr="2606F83A" w:rsidR="6EC26BBF">
        <w:rPr>
          <w:rFonts w:ascii="Calibri" w:hAnsi="Calibri" w:eastAsia="Calibri" w:cs="Calibri"/>
          <w:noProof w:val="0"/>
          <w:sz w:val="24"/>
          <w:szCs w:val="24"/>
          <w:lang w:val="en-GB"/>
        </w:rPr>
        <w:t>.</w:t>
      </w:r>
      <w:r w:rsidRPr="2606F83A" w:rsidR="6EC26BB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3B5E13A8" w:rsidP="2606F83A" w:rsidRDefault="3B5E13A8" w14:paraId="79043475" w14:textId="127BBC99">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p>
    <w:p w:rsidR="3B5E13A8" w:rsidP="2606F83A" w:rsidRDefault="3B5E13A8" w14:paraId="6836CF38" w14:textId="05246462">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r w:rsidRPr="2606F83A" w:rsidR="3B5E13A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Rupprecht, A.G.O., Tran, U.S. and </w:t>
      </w:r>
      <w:r w:rsidRPr="2606F83A" w:rsidR="3B5E13A8">
        <w:rPr>
          <w:rFonts w:ascii="Calibri" w:hAnsi="Calibri" w:eastAsia="Calibri" w:cs="Calibri"/>
          <w:b w:val="0"/>
          <w:bCs w:val="0"/>
          <w:i w:val="0"/>
          <w:iCs w:val="0"/>
          <w:caps w:val="0"/>
          <w:smallCaps w:val="0"/>
          <w:noProof w:val="0"/>
          <w:color w:val="000000" w:themeColor="text1" w:themeTint="FF" w:themeShade="FF"/>
          <w:sz w:val="24"/>
          <w:szCs w:val="24"/>
          <w:lang w:val="en-GB"/>
        </w:rPr>
        <w:t>Gröpel</w:t>
      </w:r>
      <w:r w:rsidRPr="2606F83A" w:rsidR="3B5E13A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 (2021) ‘The effectiveness of pre-performance routines in sports: a meta-analysis’, </w:t>
      </w:r>
      <w:r w:rsidRPr="2606F83A" w:rsidR="3B5E13A8">
        <w:rPr>
          <w:rFonts w:ascii="Calibri" w:hAnsi="Calibri" w:eastAsia="Calibri" w:cs="Calibri"/>
          <w:b w:val="0"/>
          <w:bCs w:val="0"/>
          <w:i w:val="1"/>
          <w:iCs w:val="1"/>
          <w:caps w:val="0"/>
          <w:smallCaps w:val="0"/>
          <w:noProof w:val="0"/>
          <w:color w:val="000000" w:themeColor="text1" w:themeTint="FF" w:themeShade="FF"/>
          <w:sz w:val="24"/>
          <w:szCs w:val="24"/>
          <w:lang w:val="en-GB"/>
        </w:rPr>
        <w:t>International</w:t>
      </w:r>
      <w:r w:rsidRPr="2606F83A" w:rsidR="3B5E13A8">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review of sport and exercise psychology</w:t>
      </w:r>
      <w:r w:rsidRPr="2606F83A" w:rsidR="3B5E13A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ahead-of-print(ahead-of-print), pp. 1–26. Available at: </w:t>
      </w:r>
      <w:hyperlink r:id="Rac413aab45e24a0e">
        <w:r w:rsidRPr="2606F83A" w:rsidR="3B5E13A8">
          <w:rPr>
            <w:rStyle w:val="Hyperlink"/>
            <w:rFonts w:ascii="Calibri" w:hAnsi="Calibri" w:eastAsia="Calibri" w:cs="Calibri"/>
            <w:b w:val="0"/>
            <w:bCs w:val="0"/>
            <w:i w:val="0"/>
            <w:iCs w:val="0"/>
            <w:caps w:val="0"/>
            <w:smallCaps w:val="0"/>
            <w:strike w:val="0"/>
            <w:dstrike w:val="0"/>
            <w:noProof w:val="0"/>
            <w:sz w:val="24"/>
            <w:szCs w:val="24"/>
            <w:lang w:val="en-GB"/>
          </w:rPr>
          <w:t>https://doi.org/10.1080/1750984X.2021.1944271</w:t>
        </w:r>
      </w:hyperlink>
      <w:r w:rsidRPr="2606F83A" w:rsidR="3B5E13A8">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3B5E13A8" w:rsidP="728F620D" w:rsidRDefault="3B5E13A8" w14:paraId="75B613A6" w14:textId="3FC37798">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r w:rsidRPr="728F620D" w:rsidR="3B5E13A8">
        <w:rPr>
          <w:rFonts w:ascii="Calibri" w:hAnsi="Calibri" w:eastAsia="Calibri" w:cs="Calibri"/>
          <w:b w:val="0"/>
          <w:bCs w:val="0"/>
          <w:i w:val="0"/>
          <w:iCs w:val="0"/>
          <w:caps w:val="0"/>
          <w:smallCaps w:val="0"/>
          <w:noProof w:val="0"/>
          <w:color w:val="000000" w:themeColor="text1" w:themeTint="FF" w:themeShade="FF"/>
          <w:sz w:val="24"/>
          <w:szCs w:val="24"/>
          <w:lang w:val="en-GB"/>
        </w:rPr>
        <w:t>Legaz</w:t>
      </w:r>
      <w:r w:rsidRPr="728F620D" w:rsidR="3B5E13A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Arrese, A., Moliner Urdiales, D. and Munguía Izquierdo, D. (2013) ‘Home advantage and sports performance: evidence, causes and psychological implications’, </w:t>
      </w:r>
      <w:r w:rsidRPr="728F620D" w:rsidR="3B5E13A8">
        <w:rPr>
          <w:rFonts w:ascii="Calibri" w:hAnsi="Calibri" w:eastAsia="Calibri" w:cs="Calibri"/>
          <w:b w:val="0"/>
          <w:bCs w:val="0"/>
          <w:i w:val="1"/>
          <w:iCs w:val="1"/>
          <w:caps w:val="0"/>
          <w:smallCaps w:val="0"/>
          <w:noProof w:val="0"/>
          <w:color w:val="000000" w:themeColor="text1" w:themeTint="FF" w:themeShade="FF"/>
          <w:sz w:val="24"/>
          <w:szCs w:val="24"/>
          <w:lang w:val="en-GB"/>
        </w:rPr>
        <w:t xml:space="preserve">Universitas </w:t>
      </w:r>
      <w:r w:rsidRPr="728F620D" w:rsidR="3B5E13A8">
        <w:rPr>
          <w:rFonts w:ascii="Calibri" w:hAnsi="Calibri" w:eastAsia="Calibri" w:cs="Calibri"/>
          <w:b w:val="0"/>
          <w:bCs w:val="0"/>
          <w:i w:val="1"/>
          <w:iCs w:val="1"/>
          <w:caps w:val="0"/>
          <w:smallCaps w:val="0"/>
          <w:noProof w:val="0"/>
          <w:color w:val="000000" w:themeColor="text1" w:themeTint="FF" w:themeShade="FF"/>
          <w:sz w:val="24"/>
          <w:szCs w:val="24"/>
          <w:lang w:val="en-GB"/>
        </w:rPr>
        <w:t>psychologica</w:t>
      </w:r>
      <w:r w:rsidRPr="728F620D" w:rsidR="3B5E13A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12(3), pp. 933–943. Available at: </w:t>
      </w:r>
      <w:hyperlink r:id="R3532dc2810a7449f">
        <w:r w:rsidRPr="728F620D" w:rsidR="3B5E13A8">
          <w:rPr>
            <w:rStyle w:val="Hyperlink"/>
            <w:rFonts w:ascii="Calibri" w:hAnsi="Calibri" w:eastAsia="Calibri" w:cs="Calibri"/>
            <w:b w:val="0"/>
            <w:bCs w:val="0"/>
            <w:i w:val="0"/>
            <w:iCs w:val="0"/>
            <w:caps w:val="0"/>
            <w:smallCaps w:val="0"/>
            <w:strike w:val="0"/>
            <w:dstrike w:val="0"/>
            <w:noProof w:val="0"/>
            <w:sz w:val="24"/>
            <w:szCs w:val="24"/>
            <w:lang w:val="en-GB"/>
          </w:rPr>
          <w:t>https://doi.org/10.11144/Javeriana.upsy12-3.hasp</w:t>
        </w:r>
      </w:hyperlink>
      <w:r w:rsidRPr="728F620D" w:rsidR="3B5E13A8">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60203C7A" w:rsidP="728F620D" w:rsidRDefault="60203C7A" w14:paraId="2236EB04" w14:textId="54FBB2EA">
      <w:pPr>
        <w:spacing w:before="0" w:beforeAutospacing="off" w:after="0" w:afterAutospacing="off"/>
        <w:jc w:val="center"/>
      </w:pPr>
      <w:r w:rsidRPr="728F620D" w:rsidR="60203C7A">
        <w:rPr>
          <w:rFonts w:ascii="Calibri" w:hAnsi="Calibri" w:eastAsia="Calibri" w:cs="Calibri"/>
          <w:noProof w:val="0"/>
          <w:sz w:val="24"/>
          <w:szCs w:val="24"/>
          <w:lang w:val="en-GB"/>
        </w:rPr>
        <w:t xml:space="preserve">V. Vanessa Wergin </w:t>
      </w:r>
      <w:r w:rsidRPr="728F620D" w:rsidR="60203C7A">
        <w:rPr>
          <w:rFonts w:ascii="Calibri" w:hAnsi="Calibri" w:eastAsia="Calibri" w:cs="Calibri"/>
          <w:i w:val="1"/>
          <w:iCs w:val="1"/>
          <w:noProof w:val="0"/>
          <w:sz w:val="24"/>
          <w:szCs w:val="24"/>
          <w:lang w:val="en-GB"/>
        </w:rPr>
        <w:t>et al.</w:t>
      </w:r>
      <w:r w:rsidRPr="728F620D" w:rsidR="60203C7A">
        <w:rPr>
          <w:rFonts w:ascii="Calibri" w:hAnsi="Calibri" w:eastAsia="Calibri" w:cs="Calibri"/>
          <w:noProof w:val="0"/>
          <w:sz w:val="24"/>
          <w:szCs w:val="24"/>
          <w:lang w:val="en-GB"/>
        </w:rPr>
        <w:t xml:space="preserve"> (2022) ‘Individual vs. Team Sport Failure—Similarities, Differences, and Current Developments’, </w:t>
      </w:r>
      <w:r w:rsidRPr="728F620D" w:rsidR="60203C7A">
        <w:rPr>
          <w:rFonts w:ascii="Calibri" w:hAnsi="Calibri" w:eastAsia="Calibri" w:cs="Calibri"/>
          <w:i w:val="1"/>
          <w:iCs w:val="1"/>
          <w:noProof w:val="0"/>
          <w:sz w:val="24"/>
          <w:szCs w:val="24"/>
          <w:lang w:val="en-GB"/>
        </w:rPr>
        <w:t>Frontiers in psychology</w:t>
      </w:r>
      <w:r w:rsidRPr="728F620D" w:rsidR="60203C7A">
        <w:rPr>
          <w:rFonts w:ascii="Calibri" w:hAnsi="Calibri" w:eastAsia="Calibri" w:cs="Calibri"/>
          <w:noProof w:val="0"/>
          <w:sz w:val="24"/>
          <w:szCs w:val="24"/>
          <w:lang w:val="en-GB"/>
        </w:rPr>
        <w:t xml:space="preserve">, 13. Available at: </w:t>
      </w:r>
      <w:hyperlink r:id="R746da18987944739">
        <w:r w:rsidRPr="728F620D" w:rsidR="60203C7A">
          <w:rPr>
            <w:rStyle w:val="Hyperlink"/>
            <w:rFonts w:ascii="Calibri" w:hAnsi="Calibri" w:eastAsia="Calibri" w:cs="Calibri"/>
            <w:noProof w:val="0"/>
            <w:sz w:val="24"/>
            <w:szCs w:val="24"/>
            <w:lang w:val="en-GB"/>
          </w:rPr>
          <w:t>https://doi.org/10.3389/fpsyg.2022.930025</w:t>
        </w:r>
      </w:hyperlink>
      <w:r w:rsidRPr="728F620D" w:rsidR="60203C7A">
        <w:rPr>
          <w:rFonts w:ascii="Calibri" w:hAnsi="Calibri" w:eastAsia="Calibri" w:cs="Calibri"/>
          <w:noProof w:val="0"/>
          <w:sz w:val="24"/>
          <w:szCs w:val="24"/>
          <w:lang w:val="en-GB"/>
        </w:rPr>
        <w:t>.</w:t>
      </w:r>
    </w:p>
    <w:p w:rsidR="728F620D" w:rsidP="728F620D" w:rsidRDefault="728F620D" w14:paraId="2736E467" w14:textId="59B5E7DE">
      <w:pPr>
        <w:pStyle w:val="Normal"/>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p>
    <w:p w:rsidR="0E55BCF1" w:rsidP="2606F83A" w:rsidRDefault="0E55BCF1" w14:paraId="424D1C4C" w14:textId="4C5AEB9B">
      <w:pPr>
        <w:spacing w:before="0" w:beforeAutospacing="off" w:after="0" w:afterAutospacing="off"/>
        <w:jc w:val="center"/>
      </w:pPr>
      <w:r w:rsidRPr="2606F83A" w:rsidR="0E55BCF1">
        <w:rPr>
          <w:rFonts w:ascii="Calibri" w:hAnsi="Calibri" w:eastAsia="Calibri" w:cs="Calibri"/>
          <w:noProof w:val="0"/>
          <w:sz w:val="24"/>
          <w:szCs w:val="24"/>
          <w:lang w:val="en-GB"/>
        </w:rPr>
        <w:t xml:space="preserve">Vealey, R.S. </w:t>
      </w:r>
      <w:r w:rsidRPr="2606F83A" w:rsidR="0E55BCF1">
        <w:rPr>
          <w:rFonts w:ascii="Calibri" w:hAnsi="Calibri" w:eastAsia="Calibri" w:cs="Calibri"/>
          <w:i w:val="1"/>
          <w:iCs w:val="1"/>
          <w:noProof w:val="0"/>
          <w:sz w:val="24"/>
          <w:szCs w:val="24"/>
          <w:lang w:val="en-GB"/>
        </w:rPr>
        <w:t>et al.</w:t>
      </w:r>
      <w:r w:rsidRPr="2606F83A" w:rsidR="0E55BCF1">
        <w:rPr>
          <w:rFonts w:ascii="Calibri" w:hAnsi="Calibri" w:eastAsia="Calibri" w:cs="Calibri"/>
          <w:noProof w:val="0"/>
          <w:sz w:val="24"/>
          <w:szCs w:val="24"/>
          <w:lang w:val="en-GB"/>
        </w:rPr>
        <w:t xml:space="preserve"> (1998) ‘Sources of Sport-Confidence: Conceptualization and Instrument Development’, </w:t>
      </w:r>
      <w:r w:rsidRPr="2606F83A" w:rsidR="0E55BCF1">
        <w:rPr>
          <w:rFonts w:ascii="Calibri" w:hAnsi="Calibri" w:eastAsia="Calibri" w:cs="Calibri"/>
          <w:i w:val="1"/>
          <w:iCs w:val="1"/>
          <w:noProof w:val="0"/>
          <w:sz w:val="24"/>
          <w:szCs w:val="24"/>
          <w:lang w:val="en-GB"/>
        </w:rPr>
        <w:t>Journal of sport &amp; exercise psychology</w:t>
      </w:r>
      <w:r w:rsidRPr="2606F83A" w:rsidR="0E55BCF1">
        <w:rPr>
          <w:rFonts w:ascii="Calibri" w:hAnsi="Calibri" w:eastAsia="Calibri" w:cs="Calibri"/>
          <w:noProof w:val="0"/>
          <w:sz w:val="24"/>
          <w:szCs w:val="24"/>
          <w:lang w:val="en-GB"/>
        </w:rPr>
        <w:t xml:space="preserve">, 20(1), pp. 54–80. Available at: </w:t>
      </w:r>
      <w:hyperlink r:id="Rc3bb29774cbd4adb">
        <w:r w:rsidRPr="2606F83A" w:rsidR="0E55BCF1">
          <w:rPr>
            <w:rStyle w:val="Hyperlink"/>
            <w:rFonts w:ascii="Calibri" w:hAnsi="Calibri" w:eastAsia="Calibri" w:cs="Calibri"/>
            <w:noProof w:val="0"/>
            <w:sz w:val="24"/>
            <w:szCs w:val="24"/>
            <w:lang w:val="en-GB"/>
          </w:rPr>
          <w:t>https://doi.org/10.1123/jsep.20.1.54</w:t>
        </w:r>
      </w:hyperlink>
      <w:r w:rsidRPr="2606F83A" w:rsidR="0E55BCF1">
        <w:rPr>
          <w:rFonts w:ascii="Calibri" w:hAnsi="Calibri" w:eastAsia="Calibri" w:cs="Calibri"/>
          <w:noProof w:val="0"/>
          <w:sz w:val="24"/>
          <w:szCs w:val="24"/>
          <w:lang w:val="en-GB"/>
        </w:rPr>
        <w:t>.</w:t>
      </w:r>
    </w:p>
    <w:p w:rsidR="2606F83A" w:rsidP="2606F83A" w:rsidRDefault="2606F83A" w14:paraId="5BB8855F" w14:textId="1B37C57C">
      <w:pPr>
        <w:pStyle w:val="Normal"/>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p>
    <w:p w:rsidR="2606F83A" w:rsidP="2606F83A" w:rsidRDefault="2606F83A" w14:paraId="7C8741C1" w14:textId="0FDE12CC">
      <w:pPr>
        <w:pStyle w:val="Normal"/>
        <w:spacing w:after="160" w:line="259" w:lineRule="auto"/>
        <w:jc w:val="center"/>
        <w:rPr>
          <w:rFonts w:ascii="Calibri" w:hAnsi="Calibri" w:eastAsia="Calibri" w:cs="Calibri"/>
          <w:b w:val="1"/>
          <w:bCs w:val="1"/>
          <w:i w:val="0"/>
          <w:iCs w:val="0"/>
          <w:caps w:val="0"/>
          <w:smallCaps w:val="0"/>
          <w:noProof w:val="0"/>
          <w:color w:val="000000" w:themeColor="text1" w:themeTint="FF" w:themeShade="FF"/>
          <w:sz w:val="24"/>
          <w:szCs w:val="24"/>
          <w:u w:val="single"/>
          <w:lang w:val="en-GB"/>
        </w:rPr>
      </w:pPr>
    </w:p>
    <w:p w:rsidR="2606F83A" w:rsidP="2606F83A" w:rsidRDefault="2606F83A" w14:paraId="0AE24626" w14:textId="13F50D46">
      <w:pPr>
        <w:pStyle w:val="Normal"/>
        <w:spacing w:after="160" w:line="259" w:lineRule="auto"/>
        <w:jc w:val="center"/>
        <w:rPr>
          <w:rFonts w:ascii="Calibri" w:hAnsi="Calibri" w:eastAsia="Calibri" w:cs="Calibri"/>
          <w:b w:val="1"/>
          <w:bCs w:val="1"/>
          <w:i w:val="0"/>
          <w:iCs w:val="0"/>
          <w:caps w:val="0"/>
          <w:smallCaps w:val="0"/>
          <w:noProof w:val="0"/>
          <w:color w:val="000000" w:themeColor="text1" w:themeTint="FF" w:themeShade="FF"/>
          <w:sz w:val="24"/>
          <w:szCs w:val="24"/>
          <w:u w:val="single"/>
          <w:lang w:val="en-GB"/>
        </w:rPr>
      </w:pPr>
    </w:p>
    <w:p w:rsidR="717372FA" w:rsidP="717372FA" w:rsidRDefault="717372FA" w14:paraId="49EE069F" w14:textId="53B2E049">
      <w:pPr>
        <w:pStyle w:val="Normal"/>
        <w:spacing w:after="160" w:line="259" w:lineRule="auto"/>
        <w:jc w:val="center"/>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p>
    <w:p w:rsidR="717372FA" w:rsidP="717372FA" w:rsidRDefault="717372FA" w14:paraId="7D3C2C60" w14:textId="7B1976D6">
      <w:pPr>
        <w:pStyle w:val="Normal"/>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p>
    <w:p w:rsidR="717372FA" w:rsidP="717372FA" w:rsidRDefault="717372FA" w14:paraId="398261E6" w14:textId="2698CA86">
      <w:pPr>
        <w:pStyle w:val="Normal"/>
        <w:jc w:val="center"/>
        <w:rPr>
          <w:rFonts w:ascii="Calibri" w:hAnsi="Calibri" w:eastAsia="Calibri" w:cs="Calibri"/>
          <w:b w:val="1"/>
          <w:bCs w:val="1"/>
          <w:i w:val="0"/>
          <w:iCs w:val="0"/>
          <w:caps w:val="0"/>
          <w:smallCaps w:val="0"/>
          <w:noProof w:val="0"/>
          <w:color w:val="323130"/>
          <w:sz w:val="24"/>
          <w:szCs w:val="24"/>
          <w:u w:val="single"/>
          <w:lang w:val="en-GB"/>
        </w:rPr>
      </w:pPr>
    </w:p>
    <w:p w:rsidR="717372FA" w:rsidP="717372FA" w:rsidRDefault="717372FA" w14:paraId="0EC1A348" w14:textId="4487FC6C">
      <w:pPr>
        <w:pStyle w:val="Normal"/>
        <w:jc w:val="center"/>
        <w:rPr>
          <w:rFonts w:ascii="Calibri" w:hAnsi="Calibri" w:eastAsia="Calibri" w:cs="Calibri"/>
          <w:b w:val="1"/>
          <w:bCs w:val="1"/>
          <w:i w:val="0"/>
          <w:iCs w:val="0"/>
          <w:caps w:val="0"/>
          <w:smallCaps w:val="0"/>
          <w:noProof w:val="0"/>
          <w:color w:val="323130"/>
          <w:sz w:val="24"/>
          <w:szCs w:val="24"/>
          <w:u w:val="single"/>
          <w:lang w:val="en-GB"/>
        </w:rPr>
      </w:pPr>
    </w:p>
    <w:p w:rsidR="717372FA" w:rsidP="717372FA" w:rsidRDefault="717372FA" w14:paraId="719716DE" w14:textId="452D0D59">
      <w:pPr>
        <w:pStyle w:val="Normal"/>
        <w:jc w:val="center"/>
        <w:rPr>
          <w:rFonts w:ascii="Calibri" w:hAnsi="Calibri" w:eastAsia="Calibri" w:cs="Calibri"/>
          <w:b w:val="1"/>
          <w:bCs w:val="1"/>
          <w:i w:val="0"/>
          <w:iCs w:val="0"/>
          <w:caps w:val="0"/>
          <w:smallCaps w:val="0"/>
          <w:noProof w:val="0"/>
          <w:color w:val="323130"/>
          <w:sz w:val="24"/>
          <w:szCs w:val="24"/>
          <w:u w:val="single"/>
          <w:lang w:val="en-GB"/>
        </w:rPr>
      </w:pPr>
    </w:p>
    <w:p w:rsidR="46A5AC09" w:rsidP="717372FA" w:rsidRDefault="46A5AC09" w14:paraId="186C92A9" w14:textId="07830938">
      <w:pPr>
        <w:pStyle w:val="Normal"/>
        <w:jc w:val="left"/>
        <w:rPr>
          <w:rFonts w:ascii="Calibri" w:hAnsi="Calibri" w:eastAsia="Calibri" w:cs="Calibri"/>
          <w:b w:val="0"/>
          <w:bCs w:val="0"/>
          <w:i w:val="0"/>
          <w:iCs w:val="0"/>
          <w:caps w:val="0"/>
          <w:smallCaps w:val="0"/>
          <w:noProof w:val="0"/>
          <w:color w:val="323130"/>
          <w:sz w:val="24"/>
          <w:szCs w:val="24"/>
          <w:lang w:val="en-GB"/>
        </w:rPr>
      </w:pPr>
      <w:r>
        <w:br/>
      </w:r>
      <w:r>
        <w:br/>
      </w:r>
    </w:p>
    <w:sectPr>
      <w:pgSz w:w="12240" w:h="15840" w:orient="portrait"/>
      <w:pgMar w:top="1440" w:right="1440" w:bottom="1440" w:left="1440" w:header="720" w:footer="720" w:gutter="0"/>
      <w:cols w:space="720"/>
      <w:docGrid w:linePitch="360"/>
      <w:headerReference w:type="default" r:id="R84ff9aa5aedf4789"/>
      <w:footerReference w:type="default" r:id="Rd21b0f6e18a14e9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39D25BE" w:rsidTr="739D25BE" w14:paraId="5CA326AD">
      <w:trPr>
        <w:trHeight w:val="300"/>
      </w:trPr>
      <w:tc>
        <w:tcPr>
          <w:tcW w:w="3120" w:type="dxa"/>
          <w:tcMar/>
        </w:tcPr>
        <w:p w:rsidR="739D25BE" w:rsidP="739D25BE" w:rsidRDefault="739D25BE" w14:paraId="32846678" w14:textId="155DE9C1">
          <w:pPr>
            <w:pStyle w:val="Header"/>
            <w:bidi w:val="0"/>
            <w:ind w:left="-115"/>
            <w:jc w:val="left"/>
          </w:pPr>
        </w:p>
      </w:tc>
      <w:tc>
        <w:tcPr>
          <w:tcW w:w="3120" w:type="dxa"/>
          <w:tcMar/>
        </w:tcPr>
        <w:p w:rsidR="739D25BE" w:rsidP="739D25BE" w:rsidRDefault="739D25BE" w14:paraId="1AA65C8E" w14:textId="3AE371D2">
          <w:pPr>
            <w:pStyle w:val="Header"/>
            <w:bidi w:val="0"/>
            <w:jc w:val="center"/>
          </w:pPr>
        </w:p>
      </w:tc>
      <w:tc>
        <w:tcPr>
          <w:tcW w:w="3120" w:type="dxa"/>
          <w:tcMar/>
        </w:tcPr>
        <w:p w:rsidR="739D25BE" w:rsidP="739D25BE" w:rsidRDefault="739D25BE" w14:paraId="4CD71EC8" w14:textId="6882336C">
          <w:pPr>
            <w:pStyle w:val="Header"/>
            <w:bidi w:val="0"/>
            <w:ind w:right="-115"/>
            <w:jc w:val="right"/>
          </w:pPr>
        </w:p>
      </w:tc>
    </w:tr>
  </w:tbl>
  <w:p w:rsidR="739D25BE" w:rsidP="739D25BE" w:rsidRDefault="739D25BE" w14:paraId="04A2A4C6" w14:textId="698C08C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39D25BE" w:rsidTr="739D25BE" w14:paraId="7B3A068B">
      <w:trPr>
        <w:trHeight w:val="300"/>
      </w:trPr>
      <w:tc>
        <w:tcPr>
          <w:tcW w:w="3120" w:type="dxa"/>
          <w:tcMar/>
        </w:tcPr>
        <w:p w:rsidR="739D25BE" w:rsidP="739D25BE" w:rsidRDefault="739D25BE" w14:paraId="68747523" w14:textId="38437772">
          <w:pPr>
            <w:pStyle w:val="Header"/>
            <w:bidi w:val="0"/>
            <w:ind w:left="-115"/>
            <w:jc w:val="left"/>
          </w:pPr>
          <w:r w:rsidR="739D25BE">
            <w:rPr/>
            <w:t>BMSS5004</w:t>
          </w:r>
        </w:p>
      </w:tc>
      <w:tc>
        <w:tcPr>
          <w:tcW w:w="3120" w:type="dxa"/>
          <w:tcMar/>
        </w:tcPr>
        <w:p w:rsidR="739D25BE" w:rsidP="739D25BE" w:rsidRDefault="739D25BE" w14:paraId="26D6E344" w14:textId="0F40C915">
          <w:pPr>
            <w:pStyle w:val="Header"/>
            <w:bidi w:val="0"/>
            <w:jc w:val="center"/>
          </w:pPr>
          <w:r w:rsidR="739D25BE">
            <w:rPr/>
            <w:t>Assignment 1</w:t>
          </w:r>
        </w:p>
      </w:tc>
      <w:tc>
        <w:tcPr>
          <w:tcW w:w="3120" w:type="dxa"/>
          <w:tcMar/>
        </w:tcPr>
        <w:p w:rsidR="739D25BE" w:rsidP="739D25BE" w:rsidRDefault="739D25BE" w14:paraId="29B0AAA1" w14:textId="76827543">
          <w:pPr>
            <w:pStyle w:val="Header"/>
            <w:bidi w:val="0"/>
            <w:ind w:right="-115"/>
            <w:jc w:val="center"/>
          </w:pPr>
          <w:r w:rsidR="739D25BE">
            <w:rPr/>
            <w:t>2305572</w:t>
          </w:r>
        </w:p>
      </w:tc>
    </w:tr>
  </w:tbl>
  <w:p w:rsidR="739D25BE" w:rsidP="739D25BE" w:rsidRDefault="739D25BE" w14:paraId="40AD2385" w14:textId="5803E581">
    <w:pPr>
      <w:pStyle w:val="Header"/>
      <w:bidi w:val="0"/>
    </w:pPr>
  </w:p>
</w:hdr>
</file>

<file path=word/numbering.xml><?xml version="1.0" encoding="utf-8"?>
<w:numbering xmlns:w="http://schemas.openxmlformats.org/wordprocessingml/2006/main">
  <w:abstractNum xmlns:w="http://schemas.openxmlformats.org/wordprocessingml/2006/main" w:abstractNumId="1">
    <w:nsid w:val="2d8d4f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A6BFA9C"/>
    <w:rsid w:val="001E46F8"/>
    <w:rsid w:val="00248224"/>
    <w:rsid w:val="002E200E"/>
    <w:rsid w:val="003C93E1"/>
    <w:rsid w:val="00698F3E"/>
    <w:rsid w:val="00A8F798"/>
    <w:rsid w:val="00B50358"/>
    <w:rsid w:val="013A9E1F"/>
    <w:rsid w:val="0192DC8F"/>
    <w:rsid w:val="01CA1010"/>
    <w:rsid w:val="0202E735"/>
    <w:rsid w:val="027B55AD"/>
    <w:rsid w:val="02A9DD42"/>
    <w:rsid w:val="02F69737"/>
    <w:rsid w:val="031FC4DB"/>
    <w:rsid w:val="0365E071"/>
    <w:rsid w:val="037D12FB"/>
    <w:rsid w:val="039CC914"/>
    <w:rsid w:val="03E8DD4C"/>
    <w:rsid w:val="041BCA8B"/>
    <w:rsid w:val="043D2ADC"/>
    <w:rsid w:val="047F0D6F"/>
    <w:rsid w:val="04C79FA8"/>
    <w:rsid w:val="04CA7D51"/>
    <w:rsid w:val="04D3E907"/>
    <w:rsid w:val="04D3E907"/>
    <w:rsid w:val="0501B0D2"/>
    <w:rsid w:val="05AB08CC"/>
    <w:rsid w:val="05B1BC9F"/>
    <w:rsid w:val="05B79AEC"/>
    <w:rsid w:val="05DDAE96"/>
    <w:rsid w:val="05F3667E"/>
    <w:rsid w:val="05FACB21"/>
    <w:rsid w:val="062E3814"/>
    <w:rsid w:val="065F18F1"/>
    <w:rsid w:val="06664DB2"/>
    <w:rsid w:val="068D887C"/>
    <w:rsid w:val="06EC988B"/>
    <w:rsid w:val="06F10E45"/>
    <w:rsid w:val="07004EE8"/>
    <w:rsid w:val="072BD290"/>
    <w:rsid w:val="07583FA5"/>
    <w:rsid w:val="078F36DF"/>
    <w:rsid w:val="0790C11A"/>
    <w:rsid w:val="07920BBE"/>
    <w:rsid w:val="07B9F1DB"/>
    <w:rsid w:val="07D621DF"/>
    <w:rsid w:val="07E4C573"/>
    <w:rsid w:val="0809B2D1"/>
    <w:rsid w:val="08196051"/>
    <w:rsid w:val="083F40BA"/>
    <w:rsid w:val="089C1F49"/>
    <w:rsid w:val="08B6C2CD"/>
    <w:rsid w:val="08E8FCAC"/>
    <w:rsid w:val="0937D805"/>
    <w:rsid w:val="095486CB"/>
    <w:rsid w:val="09B4EDEC"/>
    <w:rsid w:val="09C5293E"/>
    <w:rsid w:val="09D05D9F"/>
    <w:rsid w:val="0A6BFA9C"/>
    <w:rsid w:val="0AE18065"/>
    <w:rsid w:val="0BCBFF6F"/>
    <w:rsid w:val="0BFD5F71"/>
    <w:rsid w:val="0C011987"/>
    <w:rsid w:val="0C44F5A6"/>
    <w:rsid w:val="0C7F007F"/>
    <w:rsid w:val="0CBDEFD8"/>
    <w:rsid w:val="0CD74A0B"/>
    <w:rsid w:val="0CF98643"/>
    <w:rsid w:val="0D19EB2A"/>
    <w:rsid w:val="0DC2ACD1"/>
    <w:rsid w:val="0DD56C6D"/>
    <w:rsid w:val="0E55BCF1"/>
    <w:rsid w:val="0E59C039"/>
    <w:rsid w:val="0E8828FE"/>
    <w:rsid w:val="0F06C7AA"/>
    <w:rsid w:val="0FE17AB3"/>
    <w:rsid w:val="100C10EE"/>
    <w:rsid w:val="1088F77B"/>
    <w:rsid w:val="10D7EE58"/>
    <w:rsid w:val="10EB6B85"/>
    <w:rsid w:val="11423A5D"/>
    <w:rsid w:val="118608E4"/>
    <w:rsid w:val="11955DE4"/>
    <w:rsid w:val="123295D3"/>
    <w:rsid w:val="127E67B1"/>
    <w:rsid w:val="128F135C"/>
    <w:rsid w:val="12C7F7E9"/>
    <w:rsid w:val="13312E45"/>
    <w:rsid w:val="146BCE8C"/>
    <w:rsid w:val="1475A76D"/>
    <w:rsid w:val="149E02C0"/>
    <w:rsid w:val="14EDFAA0"/>
    <w:rsid w:val="1541781F"/>
    <w:rsid w:val="1555FD7E"/>
    <w:rsid w:val="164C4964"/>
    <w:rsid w:val="16678F39"/>
    <w:rsid w:val="16BB72E2"/>
    <w:rsid w:val="16DD4880"/>
    <w:rsid w:val="16FF7D7C"/>
    <w:rsid w:val="17DF578B"/>
    <w:rsid w:val="17E11C54"/>
    <w:rsid w:val="17F5F231"/>
    <w:rsid w:val="184FD08F"/>
    <w:rsid w:val="18992C37"/>
    <w:rsid w:val="18A971A6"/>
    <w:rsid w:val="18BBCFE0"/>
    <w:rsid w:val="18D746B1"/>
    <w:rsid w:val="18F38673"/>
    <w:rsid w:val="18FA54CC"/>
    <w:rsid w:val="192A0FF4"/>
    <w:rsid w:val="192A0FF4"/>
    <w:rsid w:val="19491890"/>
    <w:rsid w:val="199C72E0"/>
    <w:rsid w:val="19A46066"/>
    <w:rsid w:val="19A9E6BD"/>
    <w:rsid w:val="1A0CA8F9"/>
    <w:rsid w:val="1A0DC2A9"/>
    <w:rsid w:val="1A935124"/>
    <w:rsid w:val="1B384341"/>
    <w:rsid w:val="1B4030C7"/>
    <w:rsid w:val="1B5BED0B"/>
    <w:rsid w:val="1B718AC8"/>
    <w:rsid w:val="1B8D7C4E"/>
    <w:rsid w:val="1BE079AC"/>
    <w:rsid w:val="1C468E43"/>
    <w:rsid w:val="1CBB8AE8"/>
    <w:rsid w:val="1D115253"/>
    <w:rsid w:val="1D3D8D6C"/>
    <w:rsid w:val="1EAD22B4"/>
    <w:rsid w:val="1ED82445"/>
    <w:rsid w:val="1F31F5DF"/>
    <w:rsid w:val="1F32268A"/>
    <w:rsid w:val="1F7BA5F1"/>
    <w:rsid w:val="1FAD7FFA"/>
    <w:rsid w:val="1FF24512"/>
    <w:rsid w:val="2013A1EA"/>
    <w:rsid w:val="202CFC1D"/>
    <w:rsid w:val="2074590D"/>
    <w:rsid w:val="208D0FB9"/>
    <w:rsid w:val="2109CDCB"/>
    <w:rsid w:val="210C00C5"/>
    <w:rsid w:val="21171CA5"/>
    <w:rsid w:val="216DE699"/>
    <w:rsid w:val="2180734F"/>
    <w:rsid w:val="21E4C376"/>
    <w:rsid w:val="2277C31E"/>
    <w:rsid w:val="22BC6738"/>
    <w:rsid w:val="22CF5778"/>
    <w:rsid w:val="2328E314"/>
    <w:rsid w:val="233EAF50"/>
    <w:rsid w:val="23767BBE"/>
    <w:rsid w:val="2386DC54"/>
    <w:rsid w:val="23AB9568"/>
    <w:rsid w:val="24891A1E"/>
    <w:rsid w:val="248F385E"/>
    <w:rsid w:val="24E5CEFE"/>
    <w:rsid w:val="24E7130D"/>
    <w:rsid w:val="24EB0FF6"/>
    <w:rsid w:val="25006D40"/>
    <w:rsid w:val="2507AEA2"/>
    <w:rsid w:val="2522ACB5"/>
    <w:rsid w:val="2530D416"/>
    <w:rsid w:val="254765C9"/>
    <w:rsid w:val="25DF71E8"/>
    <w:rsid w:val="25F89A45"/>
    <w:rsid w:val="2606F83A"/>
    <w:rsid w:val="26377E6C"/>
    <w:rsid w:val="265511B9"/>
    <w:rsid w:val="265FE77F"/>
    <w:rsid w:val="2682E36E"/>
    <w:rsid w:val="26FBC90F"/>
    <w:rsid w:val="270BDB47"/>
    <w:rsid w:val="270CA658"/>
    <w:rsid w:val="275E0110"/>
    <w:rsid w:val="27E8DEB1"/>
    <w:rsid w:val="27FBEE2D"/>
    <w:rsid w:val="281EB3CF"/>
    <w:rsid w:val="28389E57"/>
    <w:rsid w:val="283F9925"/>
    <w:rsid w:val="285D02BB"/>
    <w:rsid w:val="28754068"/>
    <w:rsid w:val="28979970"/>
    <w:rsid w:val="28B0C1CD"/>
    <w:rsid w:val="29BA8430"/>
    <w:rsid w:val="29CC7E81"/>
    <w:rsid w:val="29EF9BA2"/>
    <w:rsid w:val="2A1AD6EC"/>
    <w:rsid w:val="2A25D37D"/>
    <w:rsid w:val="2A5307F1"/>
    <w:rsid w:val="2BA582A1"/>
    <w:rsid w:val="2BA9E5D6"/>
    <w:rsid w:val="2BACE12A"/>
    <w:rsid w:val="2BCF3A32"/>
    <w:rsid w:val="2BE916AD"/>
    <w:rsid w:val="2C234883"/>
    <w:rsid w:val="2C9D9FB1"/>
    <w:rsid w:val="2CA0AEE9"/>
    <w:rsid w:val="2CB4F350"/>
    <w:rsid w:val="2CCF9E45"/>
    <w:rsid w:val="2CF224F2"/>
    <w:rsid w:val="2D3022E7"/>
    <w:rsid w:val="2D3BD972"/>
    <w:rsid w:val="2DA713AA"/>
    <w:rsid w:val="2DC78F1D"/>
    <w:rsid w:val="2EFB5F99"/>
    <w:rsid w:val="2F15B1BB"/>
    <w:rsid w:val="2F568031"/>
    <w:rsid w:val="2F638471"/>
    <w:rsid w:val="2FC51537"/>
    <w:rsid w:val="30164CE8"/>
    <w:rsid w:val="3029ED9D"/>
    <w:rsid w:val="303FCAE2"/>
    <w:rsid w:val="3075BF7B"/>
    <w:rsid w:val="30A9F27C"/>
    <w:rsid w:val="30ABFF80"/>
    <w:rsid w:val="30B1821C"/>
    <w:rsid w:val="30C1856F"/>
    <w:rsid w:val="30E3EA0A"/>
    <w:rsid w:val="30EB4F2D"/>
    <w:rsid w:val="312D8E86"/>
    <w:rsid w:val="31531388"/>
    <w:rsid w:val="3160E598"/>
    <w:rsid w:val="3178E444"/>
    <w:rsid w:val="3198F8EC"/>
    <w:rsid w:val="3198F8EC"/>
    <w:rsid w:val="31B5C69C"/>
    <w:rsid w:val="31EFC7C4"/>
    <w:rsid w:val="323E7BB6"/>
    <w:rsid w:val="32A3A5AF"/>
    <w:rsid w:val="32FC0C23"/>
    <w:rsid w:val="33B92475"/>
    <w:rsid w:val="33CED0BC"/>
    <w:rsid w:val="34555B3F"/>
    <w:rsid w:val="348AD3EB"/>
    <w:rsid w:val="348AD3EB"/>
    <w:rsid w:val="34944CC3"/>
    <w:rsid w:val="34C7F29A"/>
    <w:rsid w:val="34CCA9EC"/>
    <w:rsid w:val="3512081B"/>
    <w:rsid w:val="353096A9"/>
    <w:rsid w:val="3541C69B"/>
    <w:rsid w:val="35F12BA0"/>
    <w:rsid w:val="360A3BCF"/>
    <w:rsid w:val="36382429"/>
    <w:rsid w:val="36DC8E66"/>
    <w:rsid w:val="3726EC77"/>
    <w:rsid w:val="37899648"/>
    <w:rsid w:val="3838B044"/>
    <w:rsid w:val="384E1151"/>
    <w:rsid w:val="386077B0"/>
    <w:rsid w:val="38986052"/>
    <w:rsid w:val="38A5DA7D"/>
    <w:rsid w:val="3944C35A"/>
    <w:rsid w:val="3A146CD2"/>
    <w:rsid w:val="3A2EA869"/>
    <w:rsid w:val="3A87A522"/>
    <w:rsid w:val="3B0B954C"/>
    <w:rsid w:val="3B5CA8E2"/>
    <w:rsid w:val="3B5E13A8"/>
    <w:rsid w:val="3BD2A2BE"/>
    <w:rsid w:val="3BE386CC"/>
    <w:rsid w:val="3BE5EF27"/>
    <w:rsid w:val="3C3B09B5"/>
    <w:rsid w:val="3C68E86C"/>
    <w:rsid w:val="3C89901B"/>
    <w:rsid w:val="3CD4FCDE"/>
    <w:rsid w:val="3CF87943"/>
    <w:rsid w:val="3D6BFA8A"/>
    <w:rsid w:val="3D858E4F"/>
    <w:rsid w:val="3DF00B6C"/>
    <w:rsid w:val="3DF28526"/>
    <w:rsid w:val="3E120CA7"/>
    <w:rsid w:val="3EE94B8A"/>
    <w:rsid w:val="3F77CB19"/>
    <w:rsid w:val="3F904FE1"/>
    <w:rsid w:val="3FDFB3F1"/>
    <w:rsid w:val="409DCF92"/>
    <w:rsid w:val="40E8D2FD"/>
    <w:rsid w:val="40F93920"/>
    <w:rsid w:val="41493584"/>
    <w:rsid w:val="41502E96"/>
    <w:rsid w:val="41967E6B"/>
    <w:rsid w:val="41E97AB5"/>
    <w:rsid w:val="42869028"/>
    <w:rsid w:val="429D2C18"/>
    <w:rsid w:val="42CFAEA8"/>
    <w:rsid w:val="42D15D08"/>
    <w:rsid w:val="43255085"/>
    <w:rsid w:val="43C197AF"/>
    <w:rsid w:val="43D70E13"/>
    <w:rsid w:val="43EF766C"/>
    <w:rsid w:val="442073BF"/>
    <w:rsid w:val="44863496"/>
    <w:rsid w:val="448DBE7E"/>
    <w:rsid w:val="44CC9AD8"/>
    <w:rsid w:val="450B78AE"/>
    <w:rsid w:val="454E1297"/>
    <w:rsid w:val="46298EDF"/>
    <w:rsid w:val="46812C74"/>
    <w:rsid w:val="468E51AE"/>
    <w:rsid w:val="46A5AC09"/>
    <w:rsid w:val="47581481"/>
    <w:rsid w:val="4782D075"/>
    <w:rsid w:val="47FDE22B"/>
    <w:rsid w:val="480FC6EE"/>
    <w:rsid w:val="4831FC03"/>
    <w:rsid w:val="48431970"/>
    <w:rsid w:val="4891BBBF"/>
    <w:rsid w:val="48E86457"/>
    <w:rsid w:val="490A9022"/>
    <w:rsid w:val="4937F36C"/>
    <w:rsid w:val="49466E90"/>
    <w:rsid w:val="49631F94"/>
    <w:rsid w:val="49C8106A"/>
    <w:rsid w:val="49DEE9D1"/>
    <w:rsid w:val="4B33313C"/>
    <w:rsid w:val="4B3874CB"/>
    <w:rsid w:val="4B7ABA32"/>
    <w:rsid w:val="4B99CA63"/>
    <w:rsid w:val="4B9F5AEF"/>
    <w:rsid w:val="4BF8A95C"/>
    <w:rsid w:val="4C17DB4A"/>
    <w:rsid w:val="4CDC518D"/>
    <w:rsid w:val="4CF115CF"/>
    <w:rsid w:val="4D363645"/>
    <w:rsid w:val="4D3B2B50"/>
    <w:rsid w:val="4D43C419"/>
    <w:rsid w:val="4D665176"/>
    <w:rsid w:val="4D8945D3"/>
    <w:rsid w:val="4DBBD57A"/>
    <w:rsid w:val="4E0DA4B2"/>
    <w:rsid w:val="4E61475E"/>
    <w:rsid w:val="4E667162"/>
    <w:rsid w:val="4EB25AF4"/>
    <w:rsid w:val="4ED07C73"/>
    <w:rsid w:val="4EFF8EA9"/>
    <w:rsid w:val="4F1D2236"/>
    <w:rsid w:val="4F57A5DB"/>
    <w:rsid w:val="4F70FED2"/>
    <w:rsid w:val="4FBF364E"/>
    <w:rsid w:val="5072CC12"/>
    <w:rsid w:val="509523DE"/>
    <w:rsid w:val="5169EF66"/>
    <w:rsid w:val="516CDD1A"/>
    <w:rsid w:val="517A2BAF"/>
    <w:rsid w:val="5198DC94"/>
    <w:rsid w:val="5209F28D"/>
    <w:rsid w:val="520E9C73"/>
    <w:rsid w:val="521402A4"/>
    <w:rsid w:val="5230D6AE"/>
    <w:rsid w:val="527FEB95"/>
    <w:rsid w:val="5305BFC7"/>
    <w:rsid w:val="53657DF6"/>
    <w:rsid w:val="5385CC17"/>
    <w:rsid w:val="53AFD305"/>
    <w:rsid w:val="53D9827F"/>
    <w:rsid w:val="53DC5DDA"/>
    <w:rsid w:val="54070250"/>
    <w:rsid w:val="5432AB6D"/>
    <w:rsid w:val="54D088E2"/>
    <w:rsid w:val="55689501"/>
    <w:rsid w:val="55911E92"/>
    <w:rsid w:val="55A4AF37"/>
    <w:rsid w:val="55F2DE2A"/>
    <w:rsid w:val="5617B479"/>
    <w:rsid w:val="566BCD9F"/>
    <w:rsid w:val="57046562"/>
    <w:rsid w:val="572E3DCC"/>
    <w:rsid w:val="5734F0F0"/>
    <w:rsid w:val="574F415C"/>
    <w:rsid w:val="57CDC220"/>
    <w:rsid w:val="57E37090"/>
    <w:rsid w:val="57E7661A"/>
    <w:rsid w:val="57FDCF76"/>
    <w:rsid w:val="581D2EF5"/>
    <w:rsid w:val="5830CEC1"/>
    <w:rsid w:val="583CAED2"/>
    <w:rsid w:val="594F90A8"/>
    <w:rsid w:val="59661894"/>
    <w:rsid w:val="598C0B30"/>
    <w:rsid w:val="59B8FF56"/>
    <w:rsid w:val="5A1AD038"/>
    <w:rsid w:val="5A674F59"/>
    <w:rsid w:val="5A7544EC"/>
    <w:rsid w:val="5A8CB095"/>
    <w:rsid w:val="5AC5354C"/>
    <w:rsid w:val="5B4CE1F0"/>
    <w:rsid w:val="5B585D4B"/>
    <w:rsid w:val="5B8073A3"/>
    <w:rsid w:val="5BC7DDF9"/>
    <w:rsid w:val="5BDB656B"/>
    <w:rsid w:val="5BEF714B"/>
    <w:rsid w:val="5C1526CD"/>
    <w:rsid w:val="5C937C8E"/>
    <w:rsid w:val="5CC26E3A"/>
    <w:rsid w:val="5D7735CC"/>
    <w:rsid w:val="5E07E145"/>
    <w:rsid w:val="5E1F1314"/>
    <w:rsid w:val="5E366D6F"/>
    <w:rsid w:val="5E4E0D7A"/>
    <w:rsid w:val="5E6DA505"/>
    <w:rsid w:val="5E6F6C51"/>
    <w:rsid w:val="5EB81465"/>
    <w:rsid w:val="5ECDBBDC"/>
    <w:rsid w:val="5EDE6DDF"/>
    <w:rsid w:val="5EECA78A"/>
    <w:rsid w:val="5FDBDA77"/>
    <w:rsid w:val="60203C7A"/>
    <w:rsid w:val="60205313"/>
    <w:rsid w:val="6048643B"/>
    <w:rsid w:val="60698C3D"/>
    <w:rsid w:val="60C8B4D2"/>
    <w:rsid w:val="61440830"/>
    <w:rsid w:val="61A545C7"/>
    <w:rsid w:val="62412C28"/>
    <w:rsid w:val="625B7B4A"/>
    <w:rsid w:val="62A36A4D"/>
    <w:rsid w:val="62D9A464"/>
    <w:rsid w:val="62E9F11C"/>
    <w:rsid w:val="6310A217"/>
    <w:rsid w:val="631D53FF"/>
    <w:rsid w:val="6327EDCB"/>
    <w:rsid w:val="63342307"/>
    <w:rsid w:val="63411628"/>
    <w:rsid w:val="63559731"/>
    <w:rsid w:val="6382C34E"/>
    <w:rsid w:val="63B089B1"/>
    <w:rsid w:val="63D3F846"/>
    <w:rsid w:val="63DCFC89"/>
    <w:rsid w:val="63F42BAD"/>
    <w:rsid w:val="640FFE62"/>
    <w:rsid w:val="649D03D3"/>
    <w:rsid w:val="64E1C12C"/>
    <w:rsid w:val="64EC8453"/>
    <w:rsid w:val="64F16792"/>
    <w:rsid w:val="6569B4B6"/>
    <w:rsid w:val="6578CCEA"/>
    <w:rsid w:val="657A4EB9"/>
    <w:rsid w:val="6622983A"/>
    <w:rsid w:val="66C9E28B"/>
    <w:rsid w:val="672071D9"/>
    <w:rsid w:val="67289477"/>
    <w:rsid w:val="67A14ABB"/>
    <w:rsid w:val="67D2CBF6"/>
    <w:rsid w:val="67D77922"/>
    <w:rsid w:val="67E85983"/>
    <w:rsid w:val="680672EF"/>
    <w:rsid w:val="681BE0C6"/>
    <w:rsid w:val="68242515"/>
    <w:rsid w:val="68329086"/>
    <w:rsid w:val="68409DF4"/>
    <w:rsid w:val="684B9C67"/>
    <w:rsid w:val="684B9C67"/>
    <w:rsid w:val="68563471"/>
    <w:rsid w:val="69076084"/>
    <w:rsid w:val="69422481"/>
    <w:rsid w:val="69631FC1"/>
    <w:rsid w:val="698429E4"/>
    <w:rsid w:val="69DC6E55"/>
    <w:rsid w:val="69DECA14"/>
    <w:rsid w:val="6A32DCAA"/>
    <w:rsid w:val="6A4DBFDC"/>
    <w:rsid w:val="6AEA9446"/>
    <w:rsid w:val="6AEC3FDC"/>
    <w:rsid w:val="6B96976D"/>
    <w:rsid w:val="6C29CD25"/>
    <w:rsid w:val="6C3F8057"/>
    <w:rsid w:val="6CC568B1"/>
    <w:rsid w:val="6CF92073"/>
    <w:rsid w:val="6D85609E"/>
    <w:rsid w:val="6E0F928D"/>
    <w:rsid w:val="6EA18820"/>
    <w:rsid w:val="6EC26BBF"/>
    <w:rsid w:val="6EFAC13E"/>
    <w:rsid w:val="6F2130FF"/>
    <w:rsid w:val="6F718379"/>
    <w:rsid w:val="6F772892"/>
    <w:rsid w:val="6F90CEA5"/>
    <w:rsid w:val="7026F2AB"/>
    <w:rsid w:val="706A0890"/>
    <w:rsid w:val="706ABAAA"/>
    <w:rsid w:val="7117EFA6"/>
    <w:rsid w:val="711C8CCE"/>
    <w:rsid w:val="711C8CCE"/>
    <w:rsid w:val="713BE522"/>
    <w:rsid w:val="717372FA"/>
    <w:rsid w:val="71A9B50A"/>
    <w:rsid w:val="71C2C30C"/>
    <w:rsid w:val="71D0DA49"/>
    <w:rsid w:val="71D7D820"/>
    <w:rsid w:val="7226CCB2"/>
    <w:rsid w:val="723E2AB2"/>
    <w:rsid w:val="72824A83"/>
    <w:rsid w:val="72863EAC"/>
    <w:rsid w:val="728F620D"/>
    <w:rsid w:val="72F413BA"/>
    <w:rsid w:val="7314E1B9"/>
    <w:rsid w:val="7337D669"/>
    <w:rsid w:val="735E936D"/>
    <w:rsid w:val="7373A881"/>
    <w:rsid w:val="7388A913"/>
    <w:rsid w:val="739C3416"/>
    <w:rsid w:val="739D25BE"/>
    <w:rsid w:val="73B58C36"/>
    <w:rsid w:val="742EE5C9"/>
    <w:rsid w:val="74406D38"/>
    <w:rsid w:val="74AF2100"/>
    <w:rsid w:val="74F898A4"/>
    <w:rsid w:val="75179AC6"/>
    <w:rsid w:val="754EB46F"/>
    <w:rsid w:val="756F1B15"/>
    <w:rsid w:val="757EED1A"/>
    <w:rsid w:val="75E14A87"/>
    <w:rsid w:val="7634069C"/>
    <w:rsid w:val="76AB4943"/>
    <w:rsid w:val="76E1379A"/>
    <w:rsid w:val="76EA84D0"/>
    <w:rsid w:val="77055CE1"/>
    <w:rsid w:val="770E3256"/>
    <w:rsid w:val="772F2819"/>
    <w:rsid w:val="77812796"/>
    <w:rsid w:val="778BCE52"/>
    <w:rsid w:val="778BCE52"/>
    <w:rsid w:val="77BFE479"/>
    <w:rsid w:val="77D0FC31"/>
    <w:rsid w:val="78112694"/>
    <w:rsid w:val="783770AD"/>
    <w:rsid w:val="78718770"/>
    <w:rsid w:val="79A9F22D"/>
    <w:rsid w:val="79E5D8F6"/>
    <w:rsid w:val="7A0D57D1"/>
    <w:rsid w:val="7A26B0C8"/>
    <w:rsid w:val="7A91B3D2"/>
    <w:rsid w:val="7AA54F54"/>
    <w:rsid w:val="7AA9D778"/>
    <w:rsid w:val="7AA9D778"/>
    <w:rsid w:val="7AEEA3E8"/>
    <w:rsid w:val="7B012CE3"/>
    <w:rsid w:val="7B4AD5D4"/>
    <w:rsid w:val="7B511100"/>
    <w:rsid w:val="7B511100"/>
    <w:rsid w:val="7B567D19"/>
    <w:rsid w:val="7B81CC75"/>
    <w:rsid w:val="7BB7CC31"/>
    <w:rsid w:val="7BC28129"/>
    <w:rsid w:val="7C10DFBB"/>
    <w:rsid w:val="7C66C41B"/>
    <w:rsid w:val="7C7D6040"/>
    <w:rsid w:val="7D1D9CD6"/>
    <w:rsid w:val="7D4109F5"/>
    <w:rsid w:val="7D4CE5F8"/>
    <w:rsid w:val="7D68BAE3"/>
    <w:rsid w:val="7D6901D8"/>
    <w:rsid w:val="7DA842BD"/>
    <w:rsid w:val="7DC0F8BC"/>
    <w:rsid w:val="7DE4AAE9"/>
    <w:rsid w:val="7E23262E"/>
    <w:rsid w:val="7E318CB6"/>
    <w:rsid w:val="7E753FBC"/>
    <w:rsid w:val="7F048B44"/>
    <w:rsid w:val="7F30117E"/>
    <w:rsid w:val="7F485967"/>
    <w:rsid w:val="7F8BFB46"/>
    <w:rsid w:val="7F92906A"/>
    <w:rsid w:val="7FA591A9"/>
    <w:rsid w:val="7FBEF68F"/>
    <w:rsid w:val="7FCD5D17"/>
    <w:rsid w:val="7FD1DB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BFA9C"/>
  <w15:chartTrackingRefBased/>
  <w15:docId w15:val="{85C2358D-67FD-4E42-8DA8-33A32CDA5A7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739D25BE"/>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739D25BE"/>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739D25BE"/>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739D25BE"/>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739D25BE"/>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739D25BE"/>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739D25BE"/>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739D25BE"/>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739D25BE"/>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739D25BE"/>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739D25BE"/>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739D25BE"/>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739D25BE"/>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739D25BE"/>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739D25BE"/>
    <w:pPr>
      <w:spacing/>
      <w:ind w:left="720"/>
      <w:contextualSpacing/>
    </w:pPr>
  </w:style>
  <w:style w:type="character" w:styleId="Heading1Char" w:customStyle="true">
    <w:uiPriority w:val="9"/>
    <w:name w:val="Heading 1 Char"/>
    <w:basedOn w:val="DefaultParagraphFont"/>
    <w:link w:val="Heading1"/>
    <w:rsid w:val="739D25BE"/>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739D25BE"/>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739D25BE"/>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739D25BE"/>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739D25BE"/>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739D25BE"/>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739D25BE"/>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739D25BE"/>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739D25BE"/>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739D25BE"/>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739D25BE"/>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739D25BE"/>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739D25BE"/>
    <w:rPr>
      <w:i w:val="1"/>
      <w:iCs w:val="1"/>
      <w:noProof w:val="0"/>
      <w:color w:val="4472C4" w:themeColor="accent1" w:themeTint="FF" w:themeShade="FF"/>
      <w:lang w:val="en-GB"/>
    </w:rPr>
  </w:style>
  <w:style w:type="paragraph" w:styleId="TOC1">
    <w:uiPriority w:val="39"/>
    <w:name w:val="toc 1"/>
    <w:basedOn w:val="Normal"/>
    <w:next w:val="Normal"/>
    <w:unhideWhenUsed/>
    <w:rsid w:val="739D25BE"/>
    <w:pPr>
      <w:spacing w:after="100"/>
    </w:pPr>
  </w:style>
  <w:style w:type="paragraph" w:styleId="TOC2">
    <w:uiPriority w:val="39"/>
    <w:name w:val="toc 2"/>
    <w:basedOn w:val="Normal"/>
    <w:next w:val="Normal"/>
    <w:unhideWhenUsed/>
    <w:rsid w:val="739D25BE"/>
    <w:pPr>
      <w:spacing w:after="100"/>
      <w:ind w:left="220"/>
    </w:pPr>
  </w:style>
  <w:style w:type="paragraph" w:styleId="TOC3">
    <w:uiPriority w:val="39"/>
    <w:name w:val="toc 3"/>
    <w:basedOn w:val="Normal"/>
    <w:next w:val="Normal"/>
    <w:unhideWhenUsed/>
    <w:rsid w:val="739D25BE"/>
    <w:pPr>
      <w:spacing w:after="100"/>
      <w:ind w:left="440"/>
    </w:pPr>
  </w:style>
  <w:style w:type="paragraph" w:styleId="TOC4">
    <w:uiPriority w:val="39"/>
    <w:name w:val="toc 4"/>
    <w:basedOn w:val="Normal"/>
    <w:next w:val="Normal"/>
    <w:unhideWhenUsed/>
    <w:rsid w:val="739D25BE"/>
    <w:pPr>
      <w:spacing w:after="100"/>
      <w:ind w:left="660"/>
    </w:pPr>
  </w:style>
  <w:style w:type="paragraph" w:styleId="TOC5">
    <w:uiPriority w:val="39"/>
    <w:name w:val="toc 5"/>
    <w:basedOn w:val="Normal"/>
    <w:next w:val="Normal"/>
    <w:unhideWhenUsed/>
    <w:rsid w:val="739D25BE"/>
    <w:pPr>
      <w:spacing w:after="100"/>
      <w:ind w:left="880"/>
    </w:pPr>
  </w:style>
  <w:style w:type="paragraph" w:styleId="TOC6">
    <w:uiPriority w:val="39"/>
    <w:name w:val="toc 6"/>
    <w:basedOn w:val="Normal"/>
    <w:next w:val="Normal"/>
    <w:unhideWhenUsed/>
    <w:rsid w:val="739D25BE"/>
    <w:pPr>
      <w:spacing w:after="100"/>
      <w:ind w:left="1100"/>
    </w:pPr>
  </w:style>
  <w:style w:type="paragraph" w:styleId="TOC7">
    <w:uiPriority w:val="39"/>
    <w:name w:val="toc 7"/>
    <w:basedOn w:val="Normal"/>
    <w:next w:val="Normal"/>
    <w:unhideWhenUsed/>
    <w:rsid w:val="739D25BE"/>
    <w:pPr>
      <w:spacing w:after="100"/>
      <w:ind w:left="1320"/>
    </w:pPr>
  </w:style>
  <w:style w:type="paragraph" w:styleId="TOC8">
    <w:uiPriority w:val="39"/>
    <w:name w:val="toc 8"/>
    <w:basedOn w:val="Normal"/>
    <w:next w:val="Normal"/>
    <w:unhideWhenUsed/>
    <w:rsid w:val="739D25BE"/>
    <w:pPr>
      <w:spacing w:after="100"/>
      <w:ind w:left="1540"/>
    </w:pPr>
  </w:style>
  <w:style w:type="paragraph" w:styleId="TOC9">
    <w:uiPriority w:val="39"/>
    <w:name w:val="toc 9"/>
    <w:basedOn w:val="Normal"/>
    <w:next w:val="Normal"/>
    <w:unhideWhenUsed/>
    <w:rsid w:val="739D25BE"/>
    <w:pPr>
      <w:spacing w:after="100"/>
      <w:ind w:left="1760"/>
    </w:pPr>
  </w:style>
  <w:style w:type="paragraph" w:styleId="EndnoteText">
    <w:uiPriority w:val="99"/>
    <w:name w:val="endnote text"/>
    <w:basedOn w:val="Normal"/>
    <w:semiHidden/>
    <w:unhideWhenUsed/>
    <w:link w:val="EndnoteTextChar"/>
    <w:rsid w:val="739D25BE"/>
    <w:rPr>
      <w:sz w:val="20"/>
      <w:szCs w:val="20"/>
    </w:rPr>
    <w:pPr>
      <w:spacing w:after="0"/>
    </w:pPr>
  </w:style>
  <w:style w:type="character" w:styleId="EndnoteTextChar" w:customStyle="true">
    <w:uiPriority w:val="99"/>
    <w:name w:val="Endnote Text Char"/>
    <w:basedOn w:val="DefaultParagraphFont"/>
    <w:semiHidden/>
    <w:link w:val="EndnoteText"/>
    <w:rsid w:val="739D25BE"/>
    <w:rPr>
      <w:noProof w:val="0"/>
      <w:sz w:val="20"/>
      <w:szCs w:val="20"/>
      <w:lang w:val="en-GB"/>
    </w:rPr>
  </w:style>
  <w:style w:type="paragraph" w:styleId="Footer">
    <w:uiPriority w:val="99"/>
    <w:name w:val="footer"/>
    <w:basedOn w:val="Normal"/>
    <w:unhideWhenUsed/>
    <w:link w:val="FooterChar"/>
    <w:rsid w:val="739D25BE"/>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739D25BE"/>
    <w:rPr>
      <w:noProof w:val="0"/>
      <w:lang w:val="en-GB"/>
    </w:rPr>
  </w:style>
  <w:style w:type="paragraph" w:styleId="FootnoteText">
    <w:uiPriority w:val="99"/>
    <w:name w:val="footnote text"/>
    <w:basedOn w:val="Normal"/>
    <w:semiHidden/>
    <w:unhideWhenUsed/>
    <w:link w:val="FootnoteTextChar"/>
    <w:rsid w:val="739D25BE"/>
    <w:rPr>
      <w:sz w:val="20"/>
      <w:szCs w:val="20"/>
    </w:rPr>
    <w:pPr>
      <w:spacing w:after="0"/>
    </w:pPr>
  </w:style>
  <w:style w:type="character" w:styleId="FootnoteTextChar" w:customStyle="true">
    <w:uiPriority w:val="99"/>
    <w:name w:val="Footnote Text Char"/>
    <w:basedOn w:val="DefaultParagraphFont"/>
    <w:semiHidden/>
    <w:link w:val="FootnoteText"/>
    <w:rsid w:val="739D25BE"/>
    <w:rPr>
      <w:noProof w:val="0"/>
      <w:sz w:val="20"/>
      <w:szCs w:val="20"/>
      <w:lang w:val="en-GB"/>
    </w:rPr>
  </w:style>
  <w:style w:type="paragraph" w:styleId="Header">
    <w:uiPriority w:val="99"/>
    <w:name w:val="header"/>
    <w:basedOn w:val="Normal"/>
    <w:unhideWhenUsed/>
    <w:link w:val="HeaderChar"/>
    <w:rsid w:val="739D25BE"/>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739D25BE"/>
    <w:rPr>
      <w:noProof w:val="0"/>
      <w:lang w:val="en-GB"/>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a891ac9e564d47b4" /><Relationship Type="http://schemas.openxmlformats.org/officeDocument/2006/relationships/header" Target="header.xml" Id="R84ff9aa5aedf4789" /><Relationship Type="http://schemas.openxmlformats.org/officeDocument/2006/relationships/footer" Target="footer.xml" Id="Rd21b0f6e18a14e92" /><Relationship Type="http://schemas.openxmlformats.org/officeDocument/2006/relationships/numbering" Target="numbering.xml" Id="R3b0917c6edc3422f" /><Relationship Type="http://schemas.openxmlformats.org/officeDocument/2006/relationships/hyperlink" Target="https://doi.org/10.4135/9781446288092" TargetMode="External" Id="Rd740f62f14094148" /><Relationship Type="http://schemas.openxmlformats.org/officeDocument/2006/relationships/hyperlink" Target="https://doi.org/10.1037/0033-295X.84.2.191" TargetMode="External" Id="R881a46849c6c4f40" /><Relationship Type="http://schemas.openxmlformats.org/officeDocument/2006/relationships/hyperlink" Target="https://doi.org/10.1016/j.psychsport.2012.10.009" TargetMode="External" Id="Ra0797ea7b08e464d" /><Relationship Type="http://schemas.openxmlformats.org/officeDocument/2006/relationships/hyperlink" Target="https://doi.org/10.1080/10413200701599173" TargetMode="External" Id="Rc9515bcdccd345b5" /><Relationship Type="http://schemas.openxmlformats.org/officeDocument/2006/relationships/hyperlink" Target="https://doi.org/10.1123/jcsp.4.3.221" TargetMode="External" Id="R60c704dffb974cc8" /><Relationship Type="http://schemas.openxmlformats.org/officeDocument/2006/relationships/hyperlink" Target="https://doi.org/10.1123/tsp.24.3.313" TargetMode="External" Id="Reae69f195b9b47ab" /><Relationship Type="http://schemas.openxmlformats.org/officeDocument/2006/relationships/hyperlink" Target="https://doi.org/10.1080/1750984X.2021.1944271" TargetMode="External" Id="Rac413aab45e24a0e" /><Relationship Type="http://schemas.openxmlformats.org/officeDocument/2006/relationships/hyperlink" Target="https://doi.org/10.1123/jsep.20.1.54" TargetMode="External" Id="Rc3bb29774cbd4adb" /><Relationship Type="http://schemas.openxmlformats.org/officeDocument/2006/relationships/hyperlink" Target="https://doi.org/10.1080/02640410400021542" TargetMode="External" Id="Rb3ea73fce7e94bf2" /><Relationship Type="http://schemas.openxmlformats.org/officeDocument/2006/relationships/hyperlink" Target="https://doi.org/10.1123/jsep.25.4.519" TargetMode="External" Id="Re5f3daff1c1145ed" /><Relationship Type="http://schemas.openxmlformats.org/officeDocument/2006/relationships/hyperlink" Target="https://doi.org/10.11144/Javeriana.upsy12-3.hasp" TargetMode="External" Id="R3532dc2810a7449f" /><Relationship Type="http://schemas.openxmlformats.org/officeDocument/2006/relationships/hyperlink" Target="https://doi.org/10.3389/fpsyg.2022.930025" TargetMode="External" Id="R746da18987944739" /><Relationship Type="http://schemas.openxmlformats.org/officeDocument/2006/relationships/image" Target="/media/image.png" Id="Rf6bcb3230b494d7c" /><Relationship Type="http://schemas.openxmlformats.org/officeDocument/2006/relationships/image" Target="/media/image2.png" Id="Re5c033c5f534458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2023-12-19T12:54:58.0333102Z</dcterms:created>
  <dcterms:modified xsi:type="dcterms:W3CDTF">2024-01-12T13:55:08.1848628Z</dcterms:modified>
  <dc:creator>Joseph Anderson (2305572)</dc:creator>
  <lastModifiedBy>Joseph Anderson (2305572)</lastModifiedBy>
</coreProperties>
</file>