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E79803" w14:textId="0D180A6C" w:rsidR="00D606F1" w:rsidRPr="00BB7D50" w:rsidRDefault="00D606F1" w:rsidP="00BB7D50">
      <w:pPr>
        <w:widowControl w:val="0"/>
        <w:autoSpaceDE w:val="0"/>
        <w:autoSpaceDN w:val="0"/>
        <w:adjustRightInd w:val="0"/>
        <w:spacing w:after="240" w:line="360" w:lineRule="auto"/>
        <w:jc w:val="both"/>
        <w:rPr>
          <w:rFonts w:ascii="Arial" w:hAnsi="Arial" w:cs="Arial"/>
          <w:b/>
          <w:color w:val="000000"/>
          <w:u w:val="single"/>
        </w:rPr>
      </w:pPr>
      <w:r w:rsidRPr="00BB7D50">
        <w:rPr>
          <w:rFonts w:ascii="Arial" w:hAnsi="Arial" w:cs="Arial"/>
          <w:b/>
          <w:color w:val="000000"/>
          <w:u w:val="single"/>
        </w:rPr>
        <w:t>What helps me learn language and mathematics?: An analysis of a child’s learning in mathematics and language with recommendations for ensuring progress.</w:t>
      </w:r>
    </w:p>
    <w:p w14:paraId="4C6ED6A0" w14:textId="07DE6F79" w:rsidR="004A48F5" w:rsidRPr="00BB7D50" w:rsidRDefault="000567B0" w:rsidP="00BB7D50">
      <w:pPr>
        <w:spacing w:line="360" w:lineRule="auto"/>
        <w:jc w:val="both"/>
        <w:rPr>
          <w:rFonts w:ascii="Arial" w:hAnsi="Arial" w:cs="Arial"/>
        </w:rPr>
      </w:pPr>
      <w:r w:rsidRPr="00BB7D50">
        <w:rPr>
          <w:rFonts w:ascii="Arial" w:hAnsi="Arial" w:cs="Arial"/>
        </w:rPr>
        <w:t xml:space="preserve">The purpose of this assignment is to analyse the way children learn in mathematics and language. </w:t>
      </w:r>
      <w:r w:rsidR="00D7010E" w:rsidRPr="00BB7D50">
        <w:rPr>
          <w:rFonts w:ascii="Arial" w:hAnsi="Arial" w:cs="Arial"/>
        </w:rPr>
        <w:t>I will do this by discussing</w:t>
      </w:r>
      <w:r w:rsidR="00137F6A">
        <w:rPr>
          <w:rFonts w:ascii="Arial" w:hAnsi="Arial" w:cs="Arial"/>
        </w:rPr>
        <w:t xml:space="preserve"> the</w:t>
      </w:r>
      <w:r w:rsidR="00D7010E" w:rsidRPr="00BB7D50">
        <w:rPr>
          <w:rFonts w:ascii="Arial" w:hAnsi="Arial" w:cs="Arial"/>
        </w:rPr>
        <w:t xml:space="preserve"> </w:t>
      </w:r>
      <w:r w:rsidR="009F6E94" w:rsidRPr="00BB7D50">
        <w:rPr>
          <w:rFonts w:ascii="Arial" w:hAnsi="Arial" w:cs="Arial"/>
        </w:rPr>
        <w:t xml:space="preserve">data </w:t>
      </w:r>
      <w:r w:rsidR="00137F6A">
        <w:rPr>
          <w:rFonts w:ascii="Arial" w:hAnsi="Arial" w:cs="Arial"/>
        </w:rPr>
        <w:t>that</w:t>
      </w:r>
      <w:r w:rsidR="00D7010E" w:rsidRPr="00BB7D50">
        <w:rPr>
          <w:rFonts w:ascii="Arial" w:hAnsi="Arial" w:cs="Arial"/>
        </w:rPr>
        <w:t xml:space="preserve"> I collected using the </w:t>
      </w:r>
      <w:r w:rsidR="009F6E94" w:rsidRPr="00BB7D50">
        <w:rPr>
          <w:rFonts w:ascii="Arial" w:hAnsi="Arial" w:cs="Arial"/>
        </w:rPr>
        <w:t>mosaic</w:t>
      </w:r>
      <w:r w:rsidR="00D7010E" w:rsidRPr="00BB7D50">
        <w:rPr>
          <w:rFonts w:ascii="Arial" w:hAnsi="Arial" w:cs="Arial"/>
        </w:rPr>
        <w:t xml:space="preserve"> approach.</w:t>
      </w:r>
      <w:r w:rsidR="00B564D7" w:rsidRPr="00BB7D50">
        <w:rPr>
          <w:rFonts w:ascii="Arial" w:hAnsi="Arial" w:cs="Arial"/>
        </w:rPr>
        <w:t xml:space="preserve"> </w:t>
      </w:r>
      <w:r w:rsidR="00D0560C" w:rsidRPr="00BB7D50">
        <w:rPr>
          <w:rFonts w:ascii="Arial" w:hAnsi="Arial" w:cs="Arial"/>
        </w:rPr>
        <w:t xml:space="preserve">The </w:t>
      </w:r>
      <w:r w:rsidR="00947582" w:rsidRPr="00BB7D50">
        <w:rPr>
          <w:rFonts w:ascii="Arial" w:hAnsi="Arial" w:cs="Arial"/>
        </w:rPr>
        <w:t xml:space="preserve">mosaic approach </w:t>
      </w:r>
      <w:r w:rsidR="009A7387" w:rsidRPr="00BB7D50">
        <w:rPr>
          <w:rFonts w:ascii="Arial" w:hAnsi="Arial" w:cs="Arial"/>
        </w:rPr>
        <w:t xml:space="preserve">was used to collected data over a period of </w:t>
      </w:r>
      <w:r w:rsidR="00110EFB" w:rsidRPr="00BB7D50">
        <w:rPr>
          <w:rFonts w:ascii="Arial" w:hAnsi="Arial" w:cs="Arial"/>
        </w:rPr>
        <w:t>four</w:t>
      </w:r>
      <w:r w:rsidR="009A7387" w:rsidRPr="00BB7D50">
        <w:rPr>
          <w:rFonts w:ascii="Arial" w:hAnsi="Arial" w:cs="Arial"/>
        </w:rPr>
        <w:t xml:space="preserve"> weeks which included, photographs, samples of work, feeling timetable.</w:t>
      </w:r>
      <w:r w:rsidR="00D0560C" w:rsidRPr="00BB7D50">
        <w:rPr>
          <w:rFonts w:ascii="Arial" w:hAnsi="Arial" w:cs="Arial"/>
        </w:rPr>
        <w:t xml:space="preserve"> </w:t>
      </w:r>
      <w:r w:rsidR="00F730BB" w:rsidRPr="00BB7D50">
        <w:rPr>
          <w:rFonts w:ascii="Arial" w:hAnsi="Arial" w:cs="Arial"/>
        </w:rPr>
        <w:t>It is supported by Montessori schools as it allows children to develop their own view of the world (Montessori cited by Pound, 2005</w:t>
      </w:r>
      <w:r w:rsidR="009C0D2C" w:rsidRPr="00BB7D50">
        <w:rPr>
          <w:rFonts w:ascii="Arial" w:hAnsi="Arial" w:cs="Arial"/>
        </w:rPr>
        <w:t>). It</w:t>
      </w:r>
      <w:r w:rsidR="00F730BB" w:rsidRPr="00BB7D50">
        <w:rPr>
          <w:rFonts w:ascii="Arial" w:hAnsi="Arial" w:cs="Arial"/>
        </w:rPr>
        <w:t xml:space="preserve"> is also aligned with principals used in Reggio Emilia nurseries, such as listening, observing and gathering data (Howard, 2014). </w:t>
      </w:r>
      <w:r w:rsidR="009F6E94" w:rsidRPr="00BB7D50">
        <w:rPr>
          <w:rFonts w:ascii="Arial" w:hAnsi="Arial" w:cs="Arial"/>
        </w:rPr>
        <w:t>When collecting the data for the assignment</w:t>
      </w:r>
      <w:r w:rsidR="00BB7D50" w:rsidRPr="00BB7D50">
        <w:rPr>
          <w:rFonts w:ascii="Arial" w:hAnsi="Arial" w:cs="Arial"/>
        </w:rPr>
        <w:t>,</w:t>
      </w:r>
      <w:r w:rsidR="009F6E94" w:rsidRPr="00BB7D50">
        <w:rPr>
          <w:rFonts w:ascii="Arial" w:hAnsi="Arial" w:cs="Arial"/>
        </w:rPr>
        <w:t xml:space="preserve"> I </w:t>
      </w:r>
      <w:r w:rsidR="00F730BB" w:rsidRPr="00BB7D50">
        <w:rPr>
          <w:rFonts w:ascii="Arial" w:hAnsi="Arial" w:cs="Arial"/>
        </w:rPr>
        <w:t>considered ways that</w:t>
      </w:r>
      <w:r w:rsidR="009F6E94" w:rsidRPr="00BB7D50">
        <w:rPr>
          <w:rFonts w:ascii="Arial" w:hAnsi="Arial" w:cs="Arial"/>
        </w:rPr>
        <w:t xml:space="preserve"> help me </w:t>
      </w:r>
      <w:r w:rsidR="00450663" w:rsidRPr="00BB7D50">
        <w:rPr>
          <w:rFonts w:ascii="Arial" w:hAnsi="Arial" w:cs="Arial"/>
        </w:rPr>
        <w:t xml:space="preserve">to understand </w:t>
      </w:r>
      <w:r w:rsidR="00F730BB" w:rsidRPr="00BB7D50">
        <w:rPr>
          <w:rFonts w:ascii="Arial" w:hAnsi="Arial" w:cs="Arial"/>
        </w:rPr>
        <w:t xml:space="preserve">a </w:t>
      </w:r>
      <w:r w:rsidR="00450663" w:rsidRPr="00BB7D50">
        <w:rPr>
          <w:rFonts w:ascii="Arial" w:hAnsi="Arial" w:cs="Arial"/>
        </w:rPr>
        <w:t>child’s response to the question: What helps me learn language and mathematics? The ‘mosaic approach’ was developed by Clark and Moss as a way of seeking the perspectives of young children</w:t>
      </w:r>
      <w:r w:rsidR="009F6E94" w:rsidRPr="00BB7D50">
        <w:rPr>
          <w:rFonts w:ascii="Arial" w:hAnsi="Arial" w:cs="Arial"/>
        </w:rPr>
        <w:t>.</w:t>
      </w:r>
      <w:r w:rsidR="00450663" w:rsidRPr="00BB7D50">
        <w:rPr>
          <w:rFonts w:ascii="Arial" w:hAnsi="Arial" w:cs="Arial"/>
        </w:rPr>
        <w:t xml:space="preserve"> </w:t>
      </w:r>
      <w:r w:rsidR="00495371" w:rsidRPr="00BB7D50">
        <w:rPr>
          <w:rFonts w:ascii="Arial" w:hAnsi="Arial" w:cs="Arial"/>
        </w:rPr>
        <w:t xml:space="preserve">Children </w:t>
      </w:r>
      <w:r w:rsidR="00F730BB" w:rsidRPr="00BB7D50">
        <w:rPr>
          <w:rFonts w:ascii="Arial" w:hAnsi="Arial" w:cs="Arial"/>
        </w:rPr>
        <w:t>are actively</w:t>
      </w:r>
      <w:r w:rsidR="00495371" w:rsidRPr="00BB7D50">
        <w:rPr>
          <w:rFonts w:ascii="Arial" w:hAnsi="Arial" w:cs="Arial"/>
        </w:rPr>
        <w:t xml:space="preserve"> </w:t>
      </w:r>
      <w:r w:rsidR="00F730BB" w:rsidRPr="00BB7D50">
        <w:rPr>
          <w:rFonts w:ascii="Arial" w:hAnsi="Arial" w:cs="Arial"/>
        </w:rPr>
        <w:t>‘</w:t>
      </w:r>
      <w:r w:rsidR="00495371" w:rsidRPr="00BB7D50">
        <w:rPr>
          <w:rFonts w:ascii="Arial" w:hAnsi="Arial" w:cs="Arial"/>
        </w:rPr>
        <w:t>taking the lead in which ideas, people, places and objects are given significance</w:t>
      </w:r>
      <w:r w:rsidR="00F730BB" w:rsidRPr="00BB7D50">
        <w:rPr>
          <w:rFonts w:ascii="Arial" w:hAnsi="Arial" w:cs="Arial"/>
        </w:rPr>
        <w:t xml:space="preserve">’ </w:t>
      </w:r>
      <w:r w:rsidR="00495371" w:rsidRPr="00BB7D50">
        <w:rPr>
          <w:rFonts w:ascii="Arial" w:hAnsi="Arial" w:cs="Arial"/>
        </w:rPr>
        <w:t>(Clark, 2005,p.25)</w:t>
      </w:r>
      <w:r w:rsidR="00F730BB" w:rsidRPr="00BB7D50">
        <w:rPr>
          <w:rFonts w:ascii="Arial" w:hAnsi="Arial" w:cs="Arial"/>
        </w:rPr>
        <w:t>.</w:t>
      </w:r>
      <w:r w:rsidR="009F6E94" w:rsidRPr="00BB7D50">
        <w:rPr>
          <w:rFonts w:ascii="Arial" w:hAnsi="Arial" w:cs="Arial"/>
        </w:rPr>
        <w:t xml:space="preserve"> </w:t>
      </w:r>
      <w:r w:rsidR="005F3954" w:rsidRPr="00BB7D50">
        <w:rPr>
          <w:rFonts w:ascii="Arial" w:hAnsi="Arial" w:cs="Arial"/>
        </w:rPr>
        <w:t>The data is then</w:t>
      </w:r>
      <w:r w:rsidR="00450663" w:rsidRPr="00BB7D50">
        <w:rPr>
          <w:rFonts w:ascii="Arial" w:hAnsi="Arial" w:cs="Arial"/>
        </w:rPr>
        <w:t xml:space="preserve"> used to establish the child’s views. </w:t>
      </w:r>
    </w:p>
    <w:p w14:paraId="71894FA6" w14:textId="77777777" w:rsidR="004A48F5" w:rsidRPr="00BB7D50" w:rsidRDefault="004A48F5" w:rsidP="00BB7D50">
      <w:pPr>
        <w:spacing w:line="360" w:lineRule="auto"/>
        <w:jc w:val="both"/>
        <w:rPr>
          <w:rFonts w:ascii="Arial" w:hAnsi="Arial" w:cs="Arial"/>
        </w:rPr>
      </w:pPr>
    </w:p>
    <w:p w14:paraId="5DF6771A" w14:textId="73F2E937" w:rsidR="004A48F5" w:rsidRPr="00BB7D50" w:rsidRDefault="00306385" w:rsidP="00BB7D50">
      <w:pPr>
        <w:spacing w:line="360" w:lineRule="auto"/>
        <w:jc w:val="both"/>
        <w:rPr>
          <w:rFonts w:ascii="Arial" w:hAnsi="Arial" w:cs="Arial"/>
        </w:rPr>
      </w:pPr>
      <w:r w:rsidRPr="00BB7D50">
        <w:rPr>
          <w:rFonts w:ascii="Arial" w:hAnsi="Arial" w:cs="Arial"/>
        </w:rPr>
        <w:t>Langsted (1994, cited in Clark and Moss, 2001) state</w:t>
      </w:r>
      <w:r w:rsidR="00F730BB" w:rsidRPr="00BB7D50">
        <w:rPr>
          <w:rFonts w:ascii="Arial" w:hAnsi="Arial" w:cs="Arial"/>
        </w:rPr>
        <w:t>d</w:t>
      </w:r>
      <w:r w:rsidRPr="00BB7D50">
        <w:rPr>
          <w:rFonts w:ascii="Arial" w:hAnsi="Arial" w:cs="Arial"/>
        </w:rPr>
        <w:t xml:space="preserve"> that </w:t>
      </w:r>
      <w:r w:rsidR="00F730BB" w:rsidRPr="00BB7D50">
        <w:rPr>
          <w:rFonts w:ascii="Arial" w:hAnsi="Arial" w:cs="Arial"/>
        </w:rPr>
        <w:t xml:space="preserve">children </w:t>
      </w:r>
      <w:r w:rsidRPr="00BB7D50">
        <w:rPr>
          <w:rFonts w:ascii="Arial" w:hAnsi="Arial" w:cs="Arial"/>
        </w:rPr>
        <w:t xml:space="preserve">are </w:t>
      </w:r>
      <w:r w:rsidR="00F730BB" w:rsidRPr="00BB7D50">
        <w:rPr>
          <w:rFonts w:ascii="Arial" w:hAnsi="Arial" w:cs="Arial"/>
        </w:rPr>
        <w:t xml:space="preserve">able to </w:t>
      </w:r>
      <w:r w:rsidRPr="00BB7D50">
        <w:rPr>
          <w:rFonts w:ascii="Arial" w:hAnsi="Arial" w:cs="Arial"/>
        </w:rPr>
        <w:t>excellent</w:t>
      </w:r>
      <w:r w:rsidR="00F730BB" w:rsidRPr="00BB7D50">
        <w:rPr>
          <w:rFonts w:ascii="Arial" w:hAnsi="Arial" w:cs="Arial"/>
        </w:rPr>
        <w:t xml:space="preserve">ly </w:t>
      </w:r>
      <w:r w:rsidRPr="00BB7D50">
        <w:rPr>
          <w:rFonts w:ascii="Arial" w:hAnsi="Arial" w:cs="Arial"/>
        </w:rPr>
        <w:t>comment on their</w:t>
      </w:r>
      <w:r w:rsidR="00110EFB" w:rsidRPr="00BB7D50">
        <w:rPr>
          <w:rFonts w:ascii="Arial" w:hAnsi="Arial" w:cs="Arial"/>
        </w:rPr>
        <w:t xml:space="preserve"> everyday</w:t>
      </w:r>
      <w:r w:rsidRPr="00BB7D50">
        <w:rPr>
          <w:rFonts w:ascii="Arial" w:hAnsi="Arial" w:cs="Arial"/>
        </w:rPr>
        <w:t xml:space="preserve">. </w:t>
      </w:r>
      <w:r w:rsidR="00F730BB" w:rsidRPr="00BB7D50">
        <w:rPr>
          <w:rFonts w:ascii="Arial" w:hAnsi="Arial" w:cs="Arial"/>
        </w:rPr>
        <w:t xml:space="preserve">The learner in question is female. She is </w:t>
      </w:r>
      <w:r w:rsidR="00110EFB" w:rsidRPr="00BB7D50">
        <w:rPr>
          <w:rFonts w:ascii="Arial" w:hAnsi="Arial" w:cs="Arial"/>
        </w:rPr>
        <w:t xml:space="preserve">in </w:t>
      </w:r>
      <w:r w:rsidR="00F730BB" w:rsidRPr="00BB7D50">
        <w:rPr>
          <w:rFonts w:ascii="Arial" w:hAnsi="Arial" w:cs="Arial"/>
        </w:rPr>
        <w:t>one of the higher attaining group in year one. She is in a large primary school with two form entry in South West Wales. Clark and Moss (2005 ,</w:t>
      </w:r>
      <w:r w:rsidR="004A48F5" w:rsidRPr="00BB7D50">
        <w:rPr>
          <w:rFonts w:ascii="Arial" w:hAnsi="Arial" w:cs="Arial"/>
        </w:rPr>
        <w:t xml:space="preserve"> </w:t>
      </w:r>
      <w:r w:rsidR="00F730BB" w:rsidRPr="00BB7D50">
        <w:rPr>
          <w:rFonts w:ascii="Arial" w:hAnsi="Arial" w:cs="Arial"/>
        </w:rPr>
        <w:t xml:space="preserve">p.5) </w:t>
      </w:r>
      <w:r w:rsidR="00110EFB" w:rsidRPr="00BB7D50">
        <w:rPr>
          <w:rFonts w:ascii="Arial" w:hAnsi="Arial" w:cs="Arial"/>
        </w:rPr>
        <w:t xml:space="preserve">state that </w:t>
      </w:r>
      <w:r w:rsidR="00F730BB" w:rsidRPr="00BB7D50">
        <w:rPr>
          <w:rFonts w:ascii="Arial" w:hAnsi="Arial" w:cs="Arial"/>
        </w:rPr>
        <w:t xml:space="preserve">children are ‘experts in their own lives’ </w:t>
      </w:r>
      <w:r w:rsidR="004A48F5" w:rsidRPr="00BB7D50">
        <w:rPr>
          <w:rFonts w:ascii="Arial" w:hAnsi="Arial" w:cs="Arial"/>
        </w:rPr>
        <w:t>and it is</w:t>
      </w:r>
      <w:r w:rsidR="00F730BB" w:rsidRPr="00BB7D50">
        <w:rPr>
          <w:rFonts w:ascii="Arial" w:hAnsi="Arial" w:cs="Arial"/>
        </w:rPr>
        <w:t xml:space="preserve"> a principle for creating the mosaic approach. </w:t>
      </w:r>
      <w:r w:rsidRPr="00BB7D50">
        <w:rPr>
          <w:rFonts w:ascii="Arial" w:hAnsi="Arial" w:cs="Arial"/>
        </w:rPr>
        <w:t>It allows teachers to see the learning through the child’s perspective which may influence the way they teach</w:t>
      </w:r>
      <w:r w:rsidR="00F730BB" w:rsidRPr="00BB7D50">
        <w:rPr>
          <w:rFonts w:ascii="Arial" w:hAnsi="Arial" w:cs="Arial"/>
        </w:rPr>
        <w:t xml:space="preserve">. </w:t>
      </w:r>
      <w:r w:rsidR="004A48F5" w:rsidRPr="00BB7D50">
        <w:rPr>
          <w:rFonts w:ascii="Arial" w:hAnsi="Arial" w:cs="Arial"/>
        </w:rPr>
        <w:t>It is imperative that teachers are able to understand what there are teach</w:t>
      </w:r>
      <w:r w:rsidR="00110EFB" w:rsidRPr="00BB7D50">
        <w:rPr>
          <w:rFonts w:ascii="Arial" w:hAnsi="Arial" w:cs="Arial"/>
        </w:rPr>
        <w:t>ing but they also need to have the skills to</w:t>
      </w:r>
      <w:r w:rsidR="004A48F5" w:rsidRPr="00BB7D50">
        <w:rPr>
          <w:rFonts w:ascii="Arial" w:hAnsi="Arial" w:cs="Arial"/>
        </w:rPr>
        <w:t xml:space="preserve"> help the children learn. Which is also known as pedagogical concept, which is going further than knowing about the subject, but knowing how to teach it in a way which is understandable to others, this is supported by Shulman (1986).</w:t>
      </w:r>
    </w:p>
    <w:p w14:paraId="27E2E840" w14:textId="77777777" w:rsidR="006A588B" w:rsidRPr="00BB7D50" w:rsidRDefault="006A588B" w:rsidP="00BB7D50">
      <w:pPr>
        <w:spacing w:line="360" w:lineRule="auto"/>
        <w:jc w:val="both"/>
        <w:rPr>
          <w:rFonts w:ascii="Arial" w:hAnsi="Arial" w:cs="Arial"/>
        </w:rPr>
      </w:pPr>
    </w:p>
    <w:p w14:paraId="24FE6E37" w14:textId="2351EB60" w:rsidR="001776DC" w:rsidRPr="00BB7D50" w:rsidRDefault="00D7010E" w:rsidP="00BB7D50">
      <w:pPr>
        <w:spacing w:line="360" w:lineRule="auto"/>
        <w:jc w:val="both"/>
        <w:rPr>
          <w:rFonts w:ascii="Arial" w:hAnsi="Arial" w:cs="Arial"/>
        </w:rPr>
      </w:pPr>
      <w:r w:rsidRPr="00BB7D50">
        <w:rPr>
          <w:rFonts w:ascii="Arial" w:hAnsi="Arial" w:cs="Arial"/>
        </w:rPr>
        <w:t>T</w:t>
      </w:r>
      <w:r w:rsidR="00947582" w:rsidRPr="00BB7D50">
        <w:rPr>
          <w:rFonts w:ascii="Arial" w:hAnsi="Arial" w:cs="Arial"/>
        </w:rPr>
        <w:t xml:space="preserve">he ASK model </w:t>
      </w:r>
      <w:r w:rsidRPr="00BB7D50">
        <w:rPr>
          <w:rFonts w:ascii="Arial" w:hAnsi="Arial" w:cs="Arial"/>
        </w:rPr>
        <w:t xml:space="preserve">will be </w:t>
      </w:r>
      <w:r w:rsidR="00F319B2" w:rsidRPr="00BB7D50">
        <w:rPr>
          <w:rFonts w:ascii="Arial" w:hAnsi="Arial" w:cs="Arial"/>
        </w:rPr>
        <w:t>utilised</w:t>
      </w:r>
      <w:r w:rsidRPr="00BB7D50">
        <w:rPr>
          <w:rFonts w:ascii="Arial" w:hAnsi="Arial" w:cs="Arial"/>
        </w:rPr>
        <w:t xml:space="preserve"> to</w:t>
      </w:r>
      <w:r w:rsidR="00F319B2" w:rsidRPr="00BB7D50">
        <w:rPr>
          <w:rFonts w:ascii="Arial" w:hAnsi="Arial" w:cs="Arial"/>
        </w:rPr>
        <w:t xml:space="preserve"> effectively</w:t>
      </w:r>
      <w:r w:rsidRPr="00BB7D50">
        <w:rPr>
          <w:rFonts w:ascii="Arial" w:hAnsi="Arial" w:cs="Arial"/>
        </w:rPr>
        <w:t xml:space="preserve"> analyse</w:t>
      </w:r>
      <w:r w:rsidR="00F319B2" w:rsidRPr="00BB7D50">
        <w:rPr>
          <w:rFonts w:ascii="Arial" w:hAnsi="Arial" w:cs="Arial"/>
        </w:rPr>
        <w:t xml:space="preserve"> the pupil’s learning </w:t>
      </w:r>
      <w:r w:rsidR="00901F4E" w:rsidRPr="00BB7D50">
        <w:rPr>
          <w:rFonts w:ascii="Arial" w:hAnsi="Arial" w:cs="Arial"/>
        </w:rPr>
        <w:t>in regard to</w:t>
      </w:r>
      <w:r w:rsidR="00F319B2" w:rsidRPr="00BB7D50">
        <w:rPr>
          <w:rFonts w:ascii="Arial" w:hAnsi="Arial" w:cs="Arial"/>
        </w:rPr>
        <w:t xml:space="preserve"> their attitude, skills and knowledge in language and mathematic</w:t>
      </w:r>
      <w:r w:rsidR="00461890" w:rsidRPr="00BB7D50">
        <w:rPr>
          <w:rFonts w:ascii="Arial" w:hAnsi="Arial" w:cs="Arial"/>
        </w:rPr>
        <w:t xml:space="preserve">s. Using </w:t>
      </w:r>
      <w:r w:rsidR="00306385" w:rsidRPr="00BB7D50">
        <w:rPr>
          <w:rFonts w:ascii="Arial" w:hAnsi="Arial" w:cs="Arial"/>
        </w:rPr>
        <w:t>evidence such as observations, interviews and photographs will be considered to anal</w:t>
      </w:r>
      <w:r w:rsidR="00461890" w:rsidRPr="00BB7D50">
        <w:rPr>
          <w:rFonts w:ascii="Arial" w:hAnsi="Arial" w:cs="Arial"/>
        </w:rPr>
        <w:t>y</w:t>
      </w:r>
      <w:r w:rsidR="00306385" w:rsidRPr="00BB7D50">
        <w:rPr>
          <w:rFonts w:ascii="Arial" w:hAnsi="Arial" w:cs="Arial"/>
        </w:rPr>
        <w:t xml:space="preserve">se their attitude towards language and mathematics such as her likes and dislikes. </w:t>
      </w:r>
      <w:r w:rsidR="00004C4D">
        <w:rPr>
          <w:rFonts w:ascii="Arial" w:hAnsi="Arial" w:cs="Arial"/>
        </w:rPr>
        <w:t>Her language and mathematics s</w:t>
      </w:r>
      <w:r w:rsidR="00306385" w:rsidRPr="00BB7D50">
        <w:rPr>
          <w:rFonts w:ascii="Arial" w:hAnsi="Arial" w:cs="Arial"/>
        </w:rPr>
        <w:t>kills will be</w:t>
      </w:r>
      <w:r w:rsidR="00004C4D">
        <w:rPr>
          <w:rFonts w:ascii="Arial" w:hAnsi="Arial" w:cs="Arial"/>
        </w:rPr>
        <w:t xml:space="preserve"> </w:t>
      </w:r>
      <w:r w:rsidR="005F3954" w:rsidRPr="00BB7D50">
        <w:rPr>
          <w:rFonts w:ascii="Arial" w:hAnsi="Arial" w:cs="Arial"/>
        </w:rPr>
        <w:t>analyse</w:t>
      </w:r>
      <w:r w:rsidR="00004C4D">
        <w:rPr>
          <w:rFonts w:ascii="Arial" w:hAnsi="Arial" w:cs="Arial"/>
        </w:rPr>
        <w:t>d</w:t>
      </w:r>
      <w:r w:rsidR="005F3954" w:rsidRPr="00BB7D50">
        <w:rPr>
          <w:rFonts w:ascii="Arial" w:hAnsi="Arial" w:cs="Arial"/>
        </w:rPr>
        <w:t xml:space="preserve"> using evidence </w:t>
      </w:r>
      <w:r w:rsidR="00306385" w:rsidRPr="00BB7D50">
        <w:rPr>
          <w:rFonts w:ascii="Arial" w:hAnsi="Arial" w:cs="Arial"/>
        </w:rPr>
        <w:t xml:space="preserve">collected. </w:t>
      </w:r>
      <w:r w:rsidR="00461890" w:rsidRPr="00BB7D50">
        <w:rPr>
          <w:rFonts w:ascii="Arial" w:hAnsi="Arial" w:cs="Arial"/>
        </w:rPr>
        <w:t xml:space="preserve">Finally, and arguably the </w:t>
      </w:r>
      <w:r w:rsidR="00461890" w:rsidRPr="00BB7D50">
        <w:rPr>
          <w:rFonts w:ascii="Arial" w:hAnsi="Arial" w:cs="Arial"/>
        </w:rPr>
        <w:lastRenderedPageBreak/>
        <w:t>most important</w:t>
      </w:r>
      <w:r w:rsidR="005F3954" w:rsidRPr="00BB7D50">
        <w:rPr>
          <w:rFonts w:ascii="Arial" w:hAnsi="Arial" w:cs="Arial"/>
        </w:rPr>
        <w:t xml:space="preserve"> </w:t>
      </w:r>
      <w:r w:rsidR="00461890" w:rsidRPr="00BB7D50">
        <w:rPr>
          <w:rFonts w:ascii="Arial" w:hAnsi="Arial" w:cs="Arial"/>
        </w:rPr>
        <w:t>k</w:t>
      </w:r>
      <w:r w:rsidR="005F3954" w:rsidRPr="00BB7D50">
        <w:rPr>
          <w:rFonts w:ascii="Arial" w:hAnsi="Arial" w:cs="Arial"/>
        </w:rPr>
        <w:t xml:space="preserve">nowledge (and understanding) </w:t>
      </w:r>
      <w:r w:rsidR="00306385" w:rsidRPr="00BB7D50">
        <w:rPr>
          <w:rFonts w:ascii="Arial" w:hAnsi="Arial" w:cs="Arial"/>
        </w:rPr>
        <w:t>will be used to</w:t>
      </w:r>
      <w:r w:rsidR="005F3954" w:rsidRPr="00BB7D50">
        <w:rPr>
          <w:rFonts w:ascii="Arial" w:hAnsi="Arial" w:cs="Arial"/>
        </w:rPr>
        <w:t xml:space="preserve"> analyse the learner’s knowledge using evidence from work samples and observations. </w:t>
      </w:r>
      <w:r w:rsidR="006A588B" w:rsidRPr="00BB7D50">
        <w:rPr>
          <w:rFonts w:ascii="Arial" w:hAnsi="Arial" w:cs="Arial"/>
        </w:rPr>
        <w:t xml:space="preserve"> </w:t>
      </w:r>
    </w:p>
    <w:p w14:paraId="0D230370" w14:textId="13479DE2" w:rsidR="00D7010E" w:rsidRPr="00BB7D50" w:rsidRDefault="00D7010E" w:rsidP="00BB7D50">
      <w:pPr>
        <w:spacing w:line="360" w:lineRule="auto"/>
        <w:jc w:val="both"/>
        <w:rPr>
          <w:rFonts w:ascii="Arial" w:hAnsi="Arial" w:cs="Arial"/>
        </w:rPr>
      </w:pPr>
    </w:p>
    <w:p w14:paraId="627643E1" w14:textId="21A176C5" w:rsidR="001776DC" w:rsidRPr="00BB7D50" w:rsidRDefault="00F319B2" w:rsidP="00BB7D50">
      <w:pPr>
        <w:widowControl w:val="0"/>
        <w:autoSpaceDE w:val="0"/>
        <w:autoSpaceDN w:val="0"/>
        <w:adjustRightInd w:val="0"/>
        <w:spacing w:after="240" w:line="360" w:lineRule="auto"/>
        <w:jc w:val="both"/>
        <w:rPr>
          <w:rFonts w:ascii="Arial" w:hAnsi="Arial" w:cs="Arial"/>
          <w:color w:val="000000"/>
        </w:rPr>
      </w:pPr>
      <w:r w:rsidRPr="00BB7D50">
        <w:rPr>
          <w:rFonts w:ascii="Arial" w:hAnsi="Arial" w:cs="Arial"/>
        </w:rPr>
        <w:t xml:space="preserve">When collecting the data, it was important </w:t>
      </w:r>
      <w:r w:rsidR="00110EFB" w:rsidRPr="00BB7D50">
        <w:rPr>
          <w:rFonts w:ascii="Arial" w:hAnsi="Arial" w:cs="Arial"/>
        </w:rPr>
        <w:t xml:space="preserve">that her </w:t>
      </w:r>
      <w:r w:rsidR="00EF29F5" w:rsidRPr="00BB7D50">
        <w:rPr>
          <w:rFonts w:ascii="Arial" w:hAnsi="Arial" w:cs="Arial"/>
        </w:rPr>
        <w:t xml:space="preserve">involvement did not affect </w:t>
      </w:r>
      <w:r w:rsidR="00110EFB" w:rsidRPr="00BB7D50">
        <w:rPr>
          <w:rFonts w:ascii="Arial" w:hAnsi="Arial" w:cs="Arial"/>
        </w:rPr>
        <w:t xml:space="preserve">her </w:t>
      </w:r>
      <w:r w:rsidR="00EF29F5" w:rsidRPr="00BB7D50">
        <w:rPr>
          <w:rFonts w:ascii="Arial" w:hAnsi="Arial" w:cs="Arial"/>
        </w:rPr>
        <w:t xml:space="preserve">learning </w:t>
      </w:r>
      <w:r w:rsidR="00110EFB" w:rsidRPr="00BB7D50">
        <w:rPr>
          <w:rFonts w:ascii="Arial" w:hAnsi="Arial" w:cs="Arial"/>
        </w:rPr>
        <w:t>by following</w:t>
      </w:r>
      <w:r w:rsidRPr="00BB7D50">
        <w:rPr>
          <w:rFonts w:ascii="Arial" w:hAnsi="Arial" w:cs="Arial"/>
        </w:rPr>
        <w:t xml:space="preserve"> the</w:t>
      </w:r>
      <w:r w:rsidR="00EF29F5" w:rsidRPr="00BB7D50">
        <w:rPr>
          <w:rFonts w:ascii="Arial" w:hAnsi="Arial" w:cs="Arial"/>
        </w:rPr>
        <w:t xml:space="preserve"> Ethical Guidelines for Educational Research</w:t>
      </w:r>
      <w:r w:rsidRPr="00BB7D50">
        <w:rPr>
          <w:rFonts w:ascii="Arial" w:hAnsi="Arial" w:cs="Arial"/>
        </w:rPr>
        <w:t xml:space="preserve"> </w:t>
      </w:r>
      <w:r w:rsidR="00EF29F5" w:rsidRPr="00BB7D50">
        <w:rPr>
          <w:rFonts w:ascii="Arial" w:hAnsi="Arial" w:cs="Arial"/>
        </w:rPr>
        <w:t>(</w:t>
      </w:r>
      <w:r w:rsidRPr="00BB7D50">
        <w:rPr>
          <w:rFonts w:ascii="Arial" w:hAnsi="Arial" w:cs="Arial"/>
        </w:rPr>
        <w:t>BERA</w:t>
      </w:r>
      <w:r w:rsidR="00EF29F5" w:rsidRPr="00BB7D50">
        <w:rPr>
          <w:rFonts w:ascii="Arial" w:hAnsi="Arial" w:cs="Arial"/>
        </w:rPr>
        <w:t>,2011)</w:t>
      </w:r>
      <w:r w:rsidR="009F6E94" w:rsidRPr="00BB7D50">
        <w:rPr>
          <w:rFonts w:ascii="Arial" w:hAnsi="Arial" w:cs="Arial"/>
        </w:rPr>
        <w:t>. E</w:t>
      </w:r>
      <w:r w:rsidR="00EF29F5" w:rsidRPr="00BB7D50">
        <w:rPr>
          <w:rFonts w:ascii="Arial" w:eastAsia="Times New Roman" w:hAnsi="Arial" w:cs="Arial"/>
        </w:rPr>
        <w:t>ducational researchers should operate within an ethic of respect for any persons involved in the research they are undertaking</w:t>
      </w:r>
      <w:r w:rsidR="00450663" w:rsidRPr="00BB7D50">
        <w:rPr>
          <w:rFonts w:ascii="Arial" w:hAnsi="Arial" w:cs="Arial"/>
        </w:rPr>
        <w:t xml:space="preserve"> ethical procedures when working with children</w:t>
      </w:r>
      <w:r w:rsidR="00110EFB" w:rsidRPr="00BB7D50">
        <w:rPr>
          <w:rFonts w:ascii="Arial" w:hAnsi="Arial" w:cs="Arial"/>
        </w:rPr>
        <w:t xml:space="preserve">. </w:t>
      </w:r>
      <w:r w:rsidR="009F6E94" w:rsidRPr="00BB7D50">
        <w:rPr>
          <w:rFonts w:ascii="Arial" w:hAnsi="Arial" w:cs="Arial"/>
        </w:rPr>
        <w:t xml:space="preserve">To ensure I collected the data ethically </w:t>
      </w:r>
      <w:r w:rsidR="00900FCA">
        <w:rPr>
          <w:rFonts w:ascii="Arial" w:hAnsi="Arial" w:cs="Arial"/>
        </w:rPr>
        <w:t xml:space="preserve">the child was </w:t>
      </w:r>
      <w:r w:rsidR="009F6E94" w:rsidRPr="00BB7D50">
        <w:rPr>
          <w:rFonts w:ascii="Arial" w:hAnsi="Arial" w:cs="Arial"/>
        </w:rPr>
        <w:t>asked</w:t>
      </w:r>
      <w:r w:rsidR="00450663" w:rsidRPr="00BB7D50">
        <w:rPr>
          <w:rFonts w:ascii="Arial" w:hAnsi="Arial" w:cs="Arial"/>
        </w:rPr>
        <w:t xml:space="preserve"> </w:t>
      </w:r>
      <w:r w:rsidR="00900FCA">
        <w:rPr>
          <w:rFonts w:ascii="Arial" w:hAnsi="Arial" w:cs="Arial"/>
        </w:rPr>
        <w:t xml:space="preserve">if she wanted to </w:t>
      </w:r>
      <w:r w:rsidR="00450663" w:rsidRPr="00BB7D50">
        <w:rPr>
          <w:rFonts w:ascii="Arial" w:hAnsi="Arial" w:cs="Arial"/>
        </w:rPr>
        <w:t>take part and</w:t>
      </w:r>
      <w:r w:rsidR="00900FCA">
        <w:rPr>
          <w:rFonts w:ascii="Arial" w:hAnsi="Arial" w:cs="Arial"/>
        </w:rPr>
        <w:t xml:space="preserve"> was aware that she had the option to withdraw</w:t>
      </w:r>
      <w:r w:rsidR="00901F4E" w:rsidRPr="00BB7D50">
        <w:rPr>
          <w:rFonts w:ascii="Arial" w:hAnsi="Arial" w:cs="Arial"/>
        </w:rPr>
        <w:t xml:space="preserve">.  </w:t>
      </w:r>
      <w:r w:rsidR="004A48F5" w:rsidRPr="00BB7D50">
        <w:rPr>
          <w:rFonts w:ascii="Arial" w:hAnsi="Arial" w:cs="Arial"/>
        </w:rPr>
        <w:t>It was e</w:t>
      </w:r>
      <w:r w:rsidR="00450663" w:rsidRPr="00BB7D50">
        <w:rPr>
          <w:rFonts w:ascii="Arial" w:hAnsi="Arial" w:cs="Arial"/>
        </w:rPr>
        <w:t>nsure</w:t>
      </w:r>
      <w:r w:rsidR="004A48F5" w:rsidRPr="00BB7D50">
        <w:rPr>
          <w:rFonts w:ascii="Arial" w:hAnsi="Arial" w:cs="Arial"/>
        </w:rPr>
        <w:t>d</w:t>
      </w:r>
      <w:r w:rsidR="00450663" w:rsidRPr="00BB7D50">
        <w:rPr>
          <w:rFonts w:ascii="Arial" w:hAnsi="Arial" w:cs="Arial"/>
        </w:rPr>
        <w:t xml:space="preserve"> that </w:t>
      </w:r>
      <w:r w:rsidR="004A48F5" w:rsidRPr="00BB7D50">
        <w:rPr>
          <w:rFonts w:ascii="Arial" w:hAnsi="Arial" w:cs="Arial"/>
        </w:rPr>
        <w:t>taking part was not detrimental to the child e</w:t>
      </w:r>
      <w:r w:rsidR="00450663" w:rsidRPr="00BB7D50">
        <w:rPr>
          <w:rFonts w:ascii="Arial" w:hAnsi="Arial" w:cs="Arial"/>
        </w:rPr>
        <w:t xml:space="preserve">.g.she is not missing out on something </w:t>
      </w:r>
      <w:r w:rsidR="00901F4E" w:rsidRPr="00BB7D50">
        <w:rPr>
          <w:rFonts w:ascii="Arial" w:hAnsi="Arial" w:cs="Arial"/>
        </w:rPr>
        <w:t>she wants to do or that her involvement was not affecting her learning. During the interview, map making and photo</w:t>
      </w:r>
      <w:r w:rsidR="004A48F5" w:rsidRPr="00BB7D50">
        <w:rPr>
          <w:rFonts w:ascii="Arial" w:hAnsi="Arial" w:cs="Arial"/>
        </w:rPr>
        <w:t>-t</w:t>
      </w:r>
      <w:r w:rsidR="00901F4E" w:rsidRPr="00BB7D50">
        <w:rPr>
          <w:rFonts w:ascii="Arial" w:hAnsi="Arial" w:cs="Arial"/>
        </w:rPr>
        <w:t>a</w:t>
      </w:r>
      <w:r w:rsidR="004A48F5" w:rsidRPr="00BB7D50">
        <w:rPr>
          <w:rFonts w:ascii="Arial" w:hAnsi="Arial" w:cs="Arial"/>
        </w:rPr>
        <w:t>k</w:t>
      </w:r>
      <w:r w:rsidR="00901F4E" w:rsidRPr="00BB7D50">
        <w:rPr>
          <w:rFonts w:ascii="Arial" w:hAnsi="Arial" w:cs="Arial"/>
        </w:rPr>
        <w:t xml:space="preserve">ing that she was </w:t>
      </w:r>
      <w:r w:rsidR="004A48F5" w:rsidRPr="00BB7D50">
        <w:rPr>
          <w:rFonts w:ascii="Arial" w:hAnsi="Arial" w:cs="Arial"/>
        </w:rPr>
        <w:t>leading,</w:t>
      </w:r>
      <w:r w:rsidR="00901F4E" w:rsidRPr="00BB7D50">
        <w:rPr>
          <w:rFonts w:ascii="Arial" w:hAnsi="Arial" w:cs="Arial"/>
        </w:rPr>
        <w:t xml:space="preserve"> </w:t>
      </w:r>
      <w:r w:rsidR="00110EFB" w:rsidRPr="00BB7D50">
        <w:rPr>
          <w:rFonts w:ascii="Arial" w:hAnsi="Arial" w:cs="Arial"/>
        </w:rPr>
        <w:t>I ensured that she felt no pressure, f</w:t>
      </w:r>
      <w:r w:rsidR="004A48F5" w:rsidRPr="00BB7D50">
        <w:rPr>
          <w:rFonts w:ascii="Arial" w:hAnsi="Arial" w:cs="Arial"/>
        </w:rPr>
        <w:t xml:space="preserve">or example, no leading questions were </w:t>
      </w:r>
      <w:r w:rsidR="00901F4E" w:rsidRPr="00BB7D50">
        <w:rPr>
          <w:rFonts w:ascii="Arial" w:hAnsi="Arial" w:cs="Arial"/>
        </w:rPr>
        <w:t>ask</w:t>
      </w:r>
      <w:r w:rsidR="004A48F5" w:rsidRPr="00BB7D50">
        <w:rPr>
          <w:rFonts w:ascii="Arial" w:hAnsi="Arial" w:cs="Arial"/>
        </w:rPr>
        <w:t>ed. It was importan</w:t>
      </w:r>
      <w:r w:rsidR="0093526B" w:rsidRPr="00BB7D50">
        <w:rPr>
          <w:rFonts w:ascii="Arial" w:hAnsi="Arial" w:cs="Arial"/>
        </w:rPr>
        <w:t>t</w:t>
      </w:r>
      <w:r w:rsidR="004A48F5" w:rsidRPr="00BB7D50">
        <w:rPr>
          <w:rFonts w:ascii="Arial" w:hAnsi="Arial" w:cs="Arial"/>
        </w:rPr>
        <w:t xml:space="preserve"> that </w:t>
      </w:r>
      <w:r w:rsidR="00901F4E" w:rsidRPr="00BB7D50">
        <w:rPr>
          <w:rFonts w:ascii="Arial" w:hAnsi="Arial" w:cs="Arial"/>
        </w:rPr>
        <w:t xml:space="preserve">she felt </w:t>
      </w:r>
      <w:r w:rsidRPr="00BB7D50">
        <w:rPr>
          <w:rFonts w:ascii="Arial" w:hAnsi="Arial" w:cs="Arial"/>
        </w:rPr>
        <w:t>comfortable</w:t>
      </w:r>
      <w:r w:rsidR="00901F4E" w:rsidRPr="00BB7D50">
        <w:rPr>
          <w:rFonts w:ascii="Arial" w:hAnsi="Arial" w:cs="Arial"/>
        </w:rPr>
        <w:t xml:space="preserve"> to take part</w:t>
      </w:r>
      <w:r w:rsidR="004A48F5" w:rsidRPr="00BB7D50">
        <w:rPr>
          <w:rFonts w:ascii="Arial" w:hAnsi="Arial" w:cs="Arial"/>
        </w:rPr>
        <w:t xml:space="preserve"> as </w:t>
      </w:r>
      <w:r w:rsidR="00EF29F5" w:rsidRPr="00BB7D50">
        <w:rPr>
          <w:rFonts w:ascii="Arial" w:hAnsi="Arial" w:cs="Arial"/>
        </w:rPr>
        <w:t xml:space="preserve">Maslow (1954) encouraged the need for children to feel comfortable in their learning </w:t>
      </w:r>
      <w:r w:rsidR="00901F4E" w:rsidRPr="00BB7D50">
        <w:rPr>
          <w:rFonts w:ascii="Arial" w:hAnsi="Arial" w:cs="Arial"/>
        </w:rPr>
        <w:t>environments</w:t>
      </w:r>
      <w:r w:rsidR="00EF29F5" w:rsidRPr="00BB7D50">
        <w:rPr>
          <w:rFonts w:ascii="Arial" w:hAnsi="Arial" w:cs="Arial"/>
        </w:rPr>
        <w:t xml:space="preserve">. </w:t>
      </w:r>
      <w:r w:rsidR="001776DC" w:rsidRPr="00BB7D50">
        <w:rPr>
          <w:rFonts w:ascii="Arial" w:hAnsi="Arial" w:cs="Arial"/>
        </w:rPr>
        <w:t xml:space="preserve">Furthermore, </w:t>
      </w:r>
      <w:r w:rsidR="001776DC" w:rsidRPr="00BB7D50">
        <w:rPr>
          <w:rFonts w:ascii="Arial" w:hAnsi="Arial" w:cs="Arial"/>
          <w:color w:val="000000"/>
        </w:rPr>
        <w:t xml:space="preserve">Central to the United nations rights of a child is the acknowledgement </w:t>
      </w:r>
      <w:r w:rsidR="004A48F5" w:rsidRPr="00BB7D50">
        <w:rPr>
          <w:rFonts w:ascii="Arial" w:hAnsi="Arial" w:cs="Arial"/>
          <w:color w:val="000000"/>
        </w:rPr>
        <w:t xml:space="preserve">children have the opportunity in education to </w:t>
      </w:r>
      <w:r w:rsidR="001776DC" w:rsidRPr="00BB7D50">
        <w:rPr>
          <w:rFonts w:ascii="Arial" w:hAnsi="Arial" w:cs="Arial"/>
          <w:color w:val="000000"/>
        </w:rPr>
        <w:t>fulfil their potential</w:t>
      </w:r>
      <w:r w:rsidR="004A48F5" w:rsidRPr="00BB7D50">
        <w:rPr>
          <w:rFonts w:ascii="Arial" w:hAnsi="Arial" w:cs="Arial"/>
          <w:color w:val="000000"/>
        </w:rPr>
        <w:t xml:space="preserve">, </w:t>
      </w:r>
      <w:r w:rsidR="001776DC" w:rsidRPr="00BB7D50">
        <w:rPr>
          <w:rFonts w:ascii="Arial" w:hAnsi="Arial" w:cs="Arial"/>
          <w:color w:val="000000"/>
        </w:rPr>
        <w:t>to express their opinions and to be listened to</w:t>
      </w:r>
      <w:r w:rsidR="0093526B" w:rsidRPr="00BB7D50">
        <w:rPr>
          <w:rFonts w:ascii="Arial" w:hAnsi="Arial" w:cs="Arial"/>
          <w:color w:val="000000"/>
        </w:rPr>
        <w:t xml:space="preserve"> </w:t>
      </w:r>
      <w:r w:rsidR="001776DC" w:rsidRPr="00BB7D50">
        <w:rPr>
          <w:rFonts w:ascii="Arial" w:hAnsi="Arial" w:cs="Arial"/>
          <w:color w:val="000000"/>
        </w:rPr>
        <w:t>(UNCRC, 1989)</w:t>
      </w:r>
      <w:r w:rsidR="0093526B" w:rsidRPr="00BB7D50">
        <w:rPr>
          <w:rFonts w:ascii="Arial" w:hAnsi="Arial" w:cs="Arial"/>
          <w:color w:val="000000"/>
        </w:rPr>
        <w:t>.</w:t>
      </w:r>
      <w:r w:rsidR="004A48F5" w:rsidRPr="00BB7D50">
        <w:rPr>
          <w:rFonts w:ascii="Arial" w:hAnsi="Arial" w:cs="Arial"/>
          <w:color w:val="000000"/>
        </w:rPr>
        <w:t xml:space="preserve"> </w:t>
      </w:r>
      <w:r w:rsidR="004A48F5" w:rsidRPr="00BB7D50">
        <w:rPr>
          <w:rFonts w:ascii="Arial" w:hAnsi="Arial" w:cs="Arial"/>
        </w:rPr>
        <w:t>This is</w:t>
      </w:r>
      <w:r w:rsidR="0093526B" w:rsidRPr="00BB7D50">
        <w:rPr>
          <w:rFonts w:ascii="Arial" w:hAnsi="Arial" w:cs="Arial"/>
        </w:rPr>
        <w:t xml:space="preserve"> necessary</w:t>
      </w:r>
      <w:r w:rsidR="004A48F5" w:rsidRPr="00BB7D50">
        <w:rPr>
          <w:rFonts w:ascii="Arial" w:hAnsi="Arial" w:cs="Arial"/>
        </w:rPr>
        <w:t xml:space="preserve"> </w:t>
      </w:r>
      <w:r w:rsidR="0093526B" w:rsidRPr="00BB7D50">
        <w:rPr>
          <w:rFonts w:ascii="Arial" w:hAnsi="Arial" w:cs="Arial"/>
        </w:rPr>
        <w:t>for</w:t>
      </w:r>
      <w:r w:rsidR="004A48F5" w:rsidRPr="00BB7D50">
        <w:rPr>
          <w:rFonts w:ascii="Arial" w:hAnsi="Arial" w:cs="Arial"/>
        </w:rPr>
        <w:t xml:space="preserve"> the data </w:t>
      </w:r>
      <w:r w:rsidR="0093526B" w:rsidRPr="00BB7D50">
        <w:rPr>
          <w:rFonts w:ascii="Arial" w:hAnsi="Arial" w:cs="Arial"/>
        </w:rPr>
        <w:t xml:space="preserve">to show </w:t>
      </w:r>
      <w:r w:rsidR="004A48F5" w:rsidRPr="00BB7D50">
        <w:rPr>
          <w:rFonts w:ascii="Arial" w:hAnsi="Arial" w:cs="Arial"/>
        </w:rPr>
        <w:t xml:space="preserve">a true representation of their learning </w:t>
      </w:r>
      <w:r w:rsidR="0093526B" w:rsidRPr="00BB7D50">
        <w:rPr>
          <w:rFonts w:ascii="Arial" w:hAnsi="Arial" w:cs="Arial"/>
        </w:rPr>
        <w:t>as they could express their own opinions.</w:t>
      </w:r>
    </w:p>
    <w:p w14:paraId="2B1B525D" w14:textId="523381A4" w:rsidR="00EF29F5" w:rsidRPr="00BB7D50" w:rsidRDefault="00EF29F5" w:rsidP="00BB7D50">
      <w:pPr>
        <w:spacing w:line="360" w:lineRule="auto"/>
        <w:jc w:val="both"/>
        <w:rPr>
          <w:rFonts w:ascii="Arial" w:hAnsi="Arial" w:cs="Arial"/>
        </w:rPr>
      </w:pPr>
    </w:p>
    <w:p w14:paraId="1BB1CCAC" w14:textId="71F6E8D2" w:rsidR="00676970" w:rsidRPr="00BB7D50" w:rsidRDefault="00EF29F5" w:rsidP="00BB7D50">
      <w:pPr>
        <w:spacing w:line="360" w:lineRule="auto"/>
        <w:jc w:val="both"/>
        <w:rPr>
          <w:rFonts w:ascii="Arial" w:hAnsi="Arial" w:cs="Arial"/>
          <w:u w:val="single"/>
        </w:rPr>
      </w:pPr>
      <w:r w:rsidRPr="00BB7D50">
        <w:rPr>
          <w:rFonts w:ascii="Arial" w:hAnsi="Arial" w:cs="Arial"/>
          <w:u w:val="single"/>
        </w:rPr>
        <w:t xml:space="preserve">Mathematics </w:t>
      </w:r>
    </w:p>
    <w:p w14:paraId="6477F8F4" w14:textId="656AC7D9" w:rsidR="00B70D00" w:rsidRPr="00BB7D50" w:rsidRDefault="005E3DEE" w:rsidP="00BB7D50">
      <w:pPr>
        <w:pStyle w:val="NormalWeb"/>
        <w:spacing w:line="360" w:lineRule="auto"/>
        <w:jc w:val="both"/>
        <w:rPr>
          <w:rFonts w:ascii="Arial" w:hAnsi="Arial" w:cs="Arial"/>
        </w:rPr>
      </w:pPr>
      <w:r w:rsidRPr="00BB7D50">
        <w:rPr>
          <w:rFonts w:ascii="Arial" w:hAnsi="Arial" w:cs="Arial"/>
        </w:rPr>
        <w:t xml:space="preserve">Overall, the learner had a positive attitude to </w:t>
      </w:r>
      <w:r w:rsidR="00D01FDF" w:rsidRPr="00BB7D50">
        <w:rPr>
          <w:rFonts w:ascii="Arial" w:hAnsi="Arial" w:cs="Arial"/>
        </w:rPr>
        <w:t>learning. In</w:t>
      </w:r>
      <w:r w:rsidR="00676970" w:rsidRPr="00BB7D50">
        <w:rPr>
          <w:rFonts w:ascii="Arial" w:hAnsi="Arial" w:cs="Arial"/>
        </w:rPr>
        <w:t xml:space="preserve"> appendix 1 it shows that she found mathematics hard but enjoyable which may contribute to her attitude of the subject. Research on attitude in mathematics has been motivated by the belief that </w:t>
      </w:r>
      <w:r w:rsidR="00110EFB" w:rsidRPr="00BB7D50">
        <w:rPr>
          <w:rFonts w:ascii="Arial" w:hAnsi="Arial" w:cs="Arial"/>
          <w:iCs/>
        </w:rPr>
        <w:t xml:space="preserve">a child’s attitude on mathematics plays a crucial part in their learning </w:t>
      </w:r>
      <w:r w:rsidR="00676970" w:rsidRPr="00BB7D50">
        <w:rPr>
          <w:rFonts w:ascii="Arial" w:hAnsi="Arial" w:cs="Arial"/>
        </w:rPr>
        <w:t>(Neale, 1969)</w:t>
      </w:r>
      <w:r w:rsidR="00110EFB" w:rsidRPr="00BB7D50">
        <w:rPr>
          <w:rFonts w:ascii="Arial" w:hAnsi="Arial" w:cs="Arial"/>
        </w:rPr>
        <w:t>. B</w:t>
      </w:r>
      <w:r w:rsidR="00676970" w:rsidRPr="00BB7D50">
        <w:rPr>
          <w:rFonts w:ascii="Arial" w:hAnsi="Arial" w:cs="Arial"/>
        </w:rPr>
        <w:t xml:space="preserve">ut the goal of highlighting a </w:t>
      </w:r>
      <w:r w:rsidR="00676970" w:rsidRPr="00BB7D50">
        <w:rPr>
          <w:rFonts w:ascii="Arial" w:hAnsi="Arial" w:cs="Arial"/>
          <w:iCs/>
        </w:rPr>
        <w:t xml:space="preserve">connection </w:t>
      </w:r>
      <w:r w:rsidR="00676970" w:rsidRPr="00BB7D50">
        <w:rPr>
          <w:rFonts w:ascii="Arial" w:hAnsi="Arial" w:cs="Arial"/>
        </w:rPr>
        <w:t xml:space="preserve">between a ‘positive’ attitude and achievement has not been reached </w:t>
      </w:r>
      <w:r w:rsidR="00676970" w:rsidRPr="00BB7D50">
        <w:rPr>
          <w:rFonts w:ascii="Arial" w:hAnsi="Arial" w:cs="Arial"/>
          <w:color w:val="171717" w:themeColor="background2" w:themeShade="1A"/>
        </w:rPr>
        <w:t>(Zan and Martino 2014</w:t>
      </w:r>
      <w:r w:rsidR="00B73A45" w:rsidRPr="00BB7D50">
        <w:rPr>
          <w:rFonts w:ascii="Arial" w:hAnsi="Arial" w:cs="Arial"/>
        </w:rPr>
        <w:t>). From</w:t>
      </w:r>
      <w:r w:rsidR="00D01FDF" w:rsidRPr="00BB7D50">
        <w:rPr>
          <w:rFonts w:ascii="Arial" w:hAnsi="Arial" w:cs="Arial"/>
        </w:rPr>
        <w:t xml:space="preserve"> Professional Teaching Experience I found many children had a negative perception of mathematics compared to all the other subjects. National Numeracy</w:t>
      </w:r>
      <w:r w:rsidR="00480675" w:rsidRPr="00BB7D50">
        <w:rPr>
          <w:rFonts w:ascii="Arial" w:hAnsi="Arial" w:cs="Arial"/>
        </w:rPr>
        <w:t xml:space="preserve"> </w:t>
      </w:r>
      <w:r w:rsidR="00D01FDF" w:rsidRPr="00BB7D50">
        <w:rPr>
          <w:rFonts w:ascii="Arial" w:hAnsi="Arial" w:cs="Arial"/>
        </w:rPr>
        <w:t>(</w:t>
      </w:r>
      <w:r w:rsidR="00480675" w:rsidRPr="00BB7D50">
        <w:rPr>
          <w:rFonts w:ascii="Arial" w:hAnsi="Arial" w:cs="Arial"/>
        </w:rPr>
        <w:t xml:space="preserve">No date, </w:t>
      </w:r>
      <w:r w:rsidR="00D01FDF" w:rsidRPr="00BB7D50">
        <w:rPr>
          <w:rFonts w:ascii="Arial" w:hAnsi="Arial" w:cs="Arial"/>
        </w:rPr>
        <w:t xml:space="preserve">p.1) highlighted that this is common. Therefore, strategies need to change to develop learners with a positive outlook on the subject. Yet, it appeared </w:t>
      </w:r>
      <w:r w:rsidR="00D01FDF" w:rsidRPr="00BB7D50">
        <w:rPr>
          <w:rFonts w:ascii="Arial" w:hAnsi="Arial" w:cs="Arial"/>
        </w:rPr>
        <w:lastRenderedPageBreak/>
        <w:t>that</w:t>
      </w:r>
      <w:r w:rsidR="0093526B" w:rsidRPr="00BB7D50">
        <w:rPr>
          <w:rFonts w:ascii="Arial" w:hAnsi="Arial" w:cs="Arial"/>
        </w:rPr>
        <w:t xml:space="preserve"> the learner</w:t>
      </w:r>
      <w:r w:rsidR="00D01FDF" w:rsidRPr="00BB7D50">
        <w:rPr>
          <w:rFonts w:ascii="Arial" w:hAnsi="Arial" w:cs="Arial"/>
        </w:rPr>
        <w:t xml:space="preserve"> did not have an </w:t>
      </w:r>
      <w:r w:rsidR="00676970" w:rsidRPr="00BB7D50">
        <w:rPr>
          <w:rFonts w:ascii="Arial" w:hAnsi="Arial" w:cs="Arial"/>
        </w:rPr>
        <w:t xml:space="preserve">‘I </w:t>
      </w:r>
      <w:r w:rsidR="00526CF2" w:rsidRPr="00BB7D50">
        <w:rPr>
          <w:rFonts w:ascii="Arial" w:hAnsi="Arial" w:cs="Arial"/>
        </w:rPr>
        <w:t>cannot</w:t>
      </w:r>
      <w:r w:rsidR="00676970" w:rsidRPr="00BB7D50">
        <w:rPr>
          <w:rFonts w:ascii="Arial" w:hAnsi="Arial" w:cs="Arial"/>
        </w:rPr>
        <w:t xml:space="preserve"> do it’ attitude </w:t>
      </w:r>
      <w:r w:rsidR="00D01FDF" w:rsidRPr="00BB7D50">
        <w:rPr>
          <w:rFonts w:ascii="Arial" w:hAnsi="Arial" w:cs="Arial"/>
        </w:rPr>
        <w:t xml:space="preserve">and </w:t>
      </w:r>
      <w:r w:rsidR="00676970" w:rsidRPr="00BB7D50">
        <w:rPr>
          <w:rFonts w:ascii="Arial" w:hAnsi="Arial" w:cs="Arial"/>
        </w:rPr>
        <w:t xml:space="preserve">the challenge of mathematics </w:t>
      </w:r>
      <w:r w:rsidR="00D01FDF" w:rsidRPr="00BB7D50">
        <w:rPr>
          <w:rFonts w:ascii="Arial" w:hAnsi="Arial" w:cs="Arial"/>
        </w:rPr>
        <w:t>was</w:t>
      </w:r>
      <w:r w:rsidR="00676970" w:rsidRPr="00BB7D50">
        <w:rPr>
          <w:rFonts w:ascii="Arial" w:hAnsi="Arial" w:cs="Arial"/>
        </w:rPr>
        <w:t xml:space="preserve"> appealing </w:t>
      </w:r>
      <w:r w:rsidR="00B70D00" w:rsidRPr="00BB7D50">
        <w:rPr>
          <w:rFonts w:ascii="Arial" w:hAnsi="Arial" w:cs="Arial"/>
        </w:rPr>
        <w:t>to her. Donaldson (2015</w:t>
      </w:r>
      <w:r w:rsidR="00D01FDF" w:rsidRPr="00BB7D50">
        <w:rPr>
          <w:rFonts w:ascii="Arial" w:hAnsi="Arial" w:cs="Arial"/>
        </w:rPr>
        <w:t xml:space="preserve">) </w:t>
      </w:r>
      <w:r w:rsidR="00B70D00" w:rsidRPr="00BB7D50">
        <w:rPr>
          <w:rFonts w:ascii="Arial" w:hAnsi="Arial" w:cs="Arial"/>
          <w:color w:val="21211E"/>
        </w:rPr>
        <w:t>encourages ambitious</w:t>
      </w:r>
      <w:r w:rsidR="00D01FDF" w:rsidRPr="00BB7D50">
        <w:rPr>
          <w:rFonts w:ascii="Arial" w:hAnsi="Arial" w:cs="Arial"/>
          <w:color w:val="21211E"/>
        </w:rPr>
        <w:t xml:space="preserve"> </w:t>
      </w:r>
      <w:r w:rsidR="00B70D00" w:rsidRPr="00BB7D50">
        <w:rPr>
          <w:rFonts w:ascii="Arial" w:hAnsi="Arial" w:cs="Arial"/>
          <w:color w:val="21211E"/>
        </w:rPr>
        <w:t>learners who</w:t>
      </w:r>
      <w:r w:rsidR="00D01FDF" w:rsidRPr="00BB7D50">
        <w:rPr>
          <w:rFonts w:ascii="Arial" w:hAnsi="Arial" w:cs="Arial"/>
          <w:color w:val="21211E"/>
        </w:rPr>
        <w:t xml:space="preserve"> </w:t>
      </w:r>
      <w:r w:rsidR="00B70D00" w:rsidRPr="00BB7D50">
        <w:rPr>
          <w:rFonts w:ascii="Arial" w:hAnsi="Arial" w:cs="Arial"/>
          <w:color w:val="21211E"/>
        </w:rPr>
        <w:t xml:space="preserve">set high standards </w:t>
      </w:r>
      <w:r w:rsidR="00D01FDF" w:rsidRPr="00BB7D50">
        <w:rPr>
          <w:rFonts w:ascii="Arial" w:hAnsi="Arial" w:cs="Arial"/>
          <w:color w:val="21211E"/>
        </w:rPr>
        <w:t xml:space="preserve">that like and want a </w:t>
      </w:r>
      <w:r w:rsidR="00B70D00" w:rsidRPr="00BB7D50">
        <w:rPr>
          <w:rFonts w:ascii="Arial" w:hAnsi="Arial" w:cs="Arial"/>
          <w:color w:val="21211E"/>
        </w:rPr>
        <w:t>challenge</w:t>
      </w:r>
      <w:r w:rsidR="00D01FDF" w:rsidRPr="00BB7D50">
        <w:rPr>
          <w:rFonts w:ascii="Arial" w:hAnsi="Arial" w:cs="Arial"/>
          <w:color w:val="21211E"/>
        </w:rPr>
        <w:t>.</w:t>
      </w:r>
      <w:r w:rsidR="00B70D00" w:rsidRPr="00BB7D50">
        <w:rPr>
          <w:rFonts w:ascii="Arial" w:hAnsi="Arial" w:cs="Arial"/>
          <w:color w:val="21211E"/>
        </w:rPr>
        <w:t xml:space="preserve"> Currently, </w:t>
      </w:r>
      <w:r w:rsidR="00D01FDF" w:rsidRPr="00BB7D50">
        <w:rPr>
          <w:rFonts w:ascii="Arial" w:hAnsi="Arial" w:cs="Arial"/>
          <w:color w:val="21211E"/>
        </w:rPr>
        <w:t>the pupil is aligned with the key purpose of being ambitious and enjoy</w:t>
      </w:r>
      <w:r w:rsidR="00B73A45" w:rsidRPr="00BB7D50">
        <w:rPr>
          <w:rFonts w:ascii="Arial" w:hAnsi="Arial" w:cs="Arial"/>
          <w:color w:val="21211E"/>
        </w:rPr>
        <w:t>ing</w:t>
      </w:r>
      <w:r w:rsidR="00D01FDF" w:rsidRPr="00BB7D50">
        <w:rPr>
          <w:rFonts w:ascii="Arial" w:hAnsi="Arial" w:cs="Arial"/>
          <w:color w:val="21211E"/>
        </w:rPr>
        <w:t xml:space="preserve"> the challenge of mathematics rather than being disheartene</w:t>
      </w:r>
      <w:r w:rsidR="00127B80">
        <w:rPr>
          <w:rFonts w:ascii="Arial" w:hAnsi="Arial" w:cs="Arial"/>
          <w:color w:val="21211E"/>
        </w:rPr>
        <w:t>d</w:t>
      </w:r>
      <w:r w:rsidR="00D01FDF" w:rsidRPr="00BB7D50">
        <w:rPr>
          <w:rFonts w:ascii="Arial" w:hAnsi="Arial" w:cs="Arial"/>
          <w:color w:val="21211E"/>
        </w:rPr>
        <w:t xml:space="preserve">. </w:t>
      </w:r>
      <w:r w:rsidR="00657337" w:rsidRPr="00BB7D50">
        <w:rPr>
          <w:rFonts w:ascii="Arial" w:hAnsi="Arial" w:cs="Arial"/>
          <w:color w:val="21211E"/>
        </w:rPr>
        <w:t>Nevertheless,</w:t>
      </w:r>
      <w:r w:rsidR="00D01FDF" w:rsidRPr="00BB7D50">
        <w:rPr>
          <w:rFonts w:ascii="Arial" w:hAnsi="Arial" w:cs="Arial"/>
          <w:color w:val="21211E"/>
        </w:rPr>
        <w:t xml:space="preserve"> </w:t>
      </w:r>
      <w:r w:rsidR="0093526B" w:rsidRPr="00BB7D50">
        <w:rPr>
          <w:rFonts w:ascii="Arial" w:hAnsi="Arial" w:cs="Arial"/>
          <w:color w:val="21211E"/>
        </w:rPr>
        <w:t>she should be</w:t>
      </w:r>
      <w:r w:rsidR="00657337" w:rsidRPr="00BB7D50">
        <w:rPr>
          <w:rFonts w:ascii="Arial" w:hAnsi="Arial" w:cs="Arial"/>
          <w:color w:val="21211E"/>
        </w:rPr>
        <w:t xml:space="preserve"> </w:t>
      </w:r>
      <w:r w:rsidR="0093526B" w:rsidRPr="00BB7D50">
        <w:rPr>
          <w:rFonts w:ascii="Arial" w:hAnsi="Arial" w:cs="Arial"/>
          <w:i/>
          <w:color w:val="21211E"/>
        </w:rPr>
        <w:t>suitably</w:t>
      </w:r>
      <w:r w:rsidR="00657337" w:rsidRPr="00BB7D50">
        <w:rPr>
          <w:rFonts w:ascii="Arial" w:hAnsi="Arial" w:cs="Arial"/>
          <w:color w:val="21211E"/>
        </w:rPr>
        <w:t xml:space="preserve"> challeng</w:t>
      </w:r>
      <w:r w:rsidR="0093526B" w:rsidRPr="00BB7D50">
        <w:rPr>
          <w:rFonts w:ascii="Arial" w:hAnsi="Arial" w:cs="Arial"/>
          <w:color w:val="21211E"/>
        </w:rPr>
        <w:t>ed</w:t>
      </w:r>
      <w:r w:rsidR="00657337" w:rsidRPr="00BB7D50">
        <w:rPr>
          <w:rFonts w:ascii="Arial" w:hAnsi="Arial" w:cs="Arial"/>
          <w:color w:val="21211E"/>
        </w:rPr>
        <w:t>, however not inappropriate</w:t>
      </w:r>
      <w:r w:rsidR="00B73A45" w:rsidRPr="00BB7D50">
        <w:rPr>
          <w:rFonts w:ascii="Arial" w:hAnsi="Arial" w:cs="Arial"/>
          <w:color w:val="21211E"/>
        </w:rPr>
        <w:t>ly</w:t>
      </w:r>
      <w:r w:rsidR="00657337" w:rsidRPr="00BB7D50">
        <w:rPr>
          <w:rFonts w:ascii="Arial" w:hAnsi="Arial" w:cs="Arial"/>
          <w:color w:val="21211E"/>
        </w:rPr>
        <w:t xml:space="preserve">. It should not make learner feel uncomfortable or upset. </w:t>
      </w:r>
    </w:p>
    <w:p w14:paraId="5F8846BA" w14:textId="12B2CEE3" w:rsidR="00463025" w:rsidRPr="00BB7D50" w:rsidRDefault="009D74BD" w:rsidP="00BB7D50">
      <w:pPr>
        <w:pStyle w:val="NormalWeb"/>
        <w:spacing w:line="360" w:lineRule="auto"/>
        <w:jc w:val="both"/>
        <w:rPr>
          <w:rFonts w:ascii="Arial" w:hAnsi="Arial" w:cs="Arial"/>
        </w:rPr>
      </w:pPr>
      <w:r w:rsidRPr="00BB7D50">
        <w:rPr>
          <w:rFonts w:ascii="Arial" w:hAnsi="Arial" w:cs="Arial"/>
          <w:color w:val="21211E"/>
        </w:rPr>
        <w:t xml:space="preserve">Another aspect that may affect the </w:t>
      </w:r>
      <w:r w:rsidR="00685870" w:rsidRPr="00BB7D50">
        <w:rPr>
          <w:rFonts w:ascii="Arial" w:hAnsi="Arial" w:cs="Arial"/>
          <w:color w:val="21211E"/>
        </w:rPr>
        <w:t>learner’s</w:t>
      </w:r>
      <w:r w:rsidRPr="00BB7D50">
        <w:rPr>
          <w:rFonts w:ascii="Arial" w:hAnsi="Arial" w:cs="Arial"/>
          <w:color w:val="21211E"/>
        </w:rPr>
        <w:t xml:space="preserve"> attitude to learning is their learning</w:t>
      </w:r>
      <w:r w:rsidR="006A588B" w:rsidRPr="00BB7D50">
        <w:rPr>
          <w:rFonts w:ascii="Arial" w:hAnsi="Arial" w:cs="Arial"/>
          <w:color w:val="21211E"/>
        </w:rPr>
        <w:t xml:space="preserve"> </w:t>
      </w:r>
      <w:r w:rsidRPr="00BB7D50">
        <w:rPr>
          <w:rFonts w:ascii="Arial" w:hAnsi="Arial" w:cs="Arial"/>
          <w:color w:val="21211E"/>
        </w:rPr>
        <w:t xml:space="preserve">environment. </w:t>
      </w:r>
      <w:r w:rsidR="00685870" w:rsidRPr="00BB7D50">
        <w:rPr>
          <w:rFonts w:ascii="Arial" w:hAnsi="Arial" w:cs="Arial"/>
        </w:rPr>
        <w:t>Maslow (1954) suggests for learners to learn best they must feel</w:t>
      </w:r>
      <w:r w:rsidR="006A588B" w:rsidRPr="00BB7D50">
        <w:rPr>
          <w:rFonts w:ascii="Arial" w:hAnsi="Arial" w:cs="Arial"/>
        </w:rPr>
        <w:t xml:space="preserve"> </w:t>
      </w:r>
      <w:r w:rsidR="00685870" w:rsidRPr="00BB7D50">
        <w:rPr>
          <w:rFonts w:ascii="Arial" w:hAnsi="Arial" w:cs="Arial"/>
        </w:rPr>
        <w:t>comfortable</w:t>
      </w:r>
      <w:r w:rsidR="0093526B" w:rsidRPr="00BB7D50">
        <w:rPr>
          <w:rFonts w:ascii="Arial" w:hAnsi="Arial" w:cs="Arial"/>
        </w:rPr>
        <w:t xml:space="preserve">. </w:t>
      </w:r>
      <w:r w:rsidR="00685870" w:rsidRPr="00BB7D50">
        <w:rPr>
          <w:rFonts w:ascii="Arial" w:hAnsi="Arial" w:cs="Arial"/>
        </w:rPr>
        <w:t xml:space="preserve">All learners had the opportunity to use the maths area </w:t>
      </w:r>
      <w:r w:rsidR="00B701A3" w:rsidRPr="00BB7D50">
        <w:rPr>
          <w:rFonts w:ascii="Arial" w:hAnsi="Arial" w:cs="Arial"/>
        </w:rPr>
        <w:t xml:space="preserve">(appendix 2) </w:t>
      </w:r>
      <w:r w:rsidR="00685870" w:rsidRPr="00BB7D50">
        <w:rPr>
          <w:rFonts w:ascii="Arial" w:hAnsi="Arial" w:cs="Arial"/>
        </w:rPr>
        <w:t>which</w:t>
      </w:r>
      <w:r w:rsidR="00B73A45" w:rsidRPr="00BB7D50">
        <w:rPr>
          <w:rFonts w:ascii="Arial" w:hAnsi="Arial" w:cs="Arial"/>
        </w:rPr>
        <w:t xml:space="preserve"> was</w:t>
      </w:r>
      <w:r w:rsidR="00685870" w:rsidRPr="00BB7D50">
        <w:rPr>
          <w:rFonts w:ascii="Arial" w:hAnsi="Arial" w:cs="Arial"/>
        </w:rPr>
        <w:t xml:space="preserve"> enhanced with different tasks.</w:t>
      </w:r>
      <w:r w:rsidR="00B701A3" w:rsidRPr="00BB7D50">
        <w:rPr>
          <w:rFonts w:ascii="Arial" w:hAnsi="Arial" w:cs="Arial"/>
        </w:rPr>
        <w:t xml:space="preserve"> She identified this area supported her learning of mathematics as it would</w:t>
      </w:r>
      <w:r w:rsidR="0093526B" w:rsidRPr="00BB7D50">
        <w:rPr>
          <w:rFonts w:ascii="Arial" w:hAnsi="Arial" w:cs="Arial"/>
        </w:rPr>
        <w:t xml:space="preserve"> incorporate practical activities that developed the skills </w:t>
      </w:r>
      <w:r w:rsidR="00463025" w:rsidRPr="00BB7D50">
        <w:rPr>
          <w:rFonts w:ascii="Arial" w:hAnsi="Arial" w:cs="Arial"/>
        </w:rPr>
        <w:t>covered</w:t>
      </w:r>
      <w:r w:rsidR="0093526B" w:rsidRPr="00BB7D50">
        <w:rPr>
          <w:rFonts w:ascii="Arial" w:hAnsi="Arial" w:cs="Arial"/>
        </w:rPr>
        <w:t xml:space="preserve"> in</w:t>
      </w:r>
      <w:r w:rsidR="00463025" w:rsidRPr="00BB7D50">
        <w:rPr>
          <w:rFonts w:ascii="Arial" w:hAnsi="Arial" w:cs="Arial"/>
        </w:rPr>
        <w:t xml:space="preserve"> the previous lesson to consolidate learning</w:t>
      </w:r>
      <w:r w:rsidR="005F51E8" w:rsidRPr="00BB7D50">
        <w:rPr>
          <w:rFonts w:ascii="Arial" w:hAnsi="Arial" w:cs="Arial"/>
        </w:rPr>
        <w:t xml:space="preserve"> (shown in appendix </w:t>
      </w:r>
      <w:r w:rsidR="00B701A3" w:rsidRPr="00BB7D50">
        <w:rPr>
          <w:rFonts w:ascii="Arial" w:hAnsi="Arial" w:cs="Arial"/>
        </w:rPr>
        <w:t>3</w:t>
      </w:r>
      <w:r w:rsidR="0093526B" w:rsidRPr="00BB7D50">
        <w:rPr>
          <w:rFonts w:ascii="Arial" w:hAnsi="Arial" w:cs="Arial"/>
        </w:rPr>
        <w:t xml:space="preserve">). </w:t>
      </w:r>
      <w:r w:rsidR="00B701A3" w:rsidRPr="00BB7D50">
        <w:rPr>
          <w:rFonts w:ascii="Arial" w:hAnsi="Arial" w:cs="Arial"/>
        </w:rPr>
        <w:t>Resources such as</w:t>
      </w:r>
      <w:r w:rsidR="00685870" w:rsidRPr="00BB7D50">
        <w:rPr>
          <w:rFonts w:ascii="Arial" w:hAnsi="Arial" w:cs="Arial"/>
        </w:rPr>
        <w:t xml:space="preserve"> </w:t>
      </w:r>
      <w:r w:rsidR="00526CF2" w:rsidRPr="00BB7D50">
        <w:rPr>
          <w:rFonts w:ascii="Arial" w:hAnsi="Arial" w:cs="Arial"/>
        </w:rPr>
        <w:t>N</w:t>
      </w:r>
      <w:r w:rsidR="00685870" w:rsidRPr="00BB7D50">
        <w:rPr>
          <w:rFonts w:ascii="Arial" w:hAnsi="Arial" w:cs="Arial"/>
        </w:rPr>
        <w:t xml:space="preserve">umicon, counters, whiteboards, number lines </w:t>
      </w:r>
      <w:r w:rsidR="00B701A3" w:rsidRPr="00BB7D50">
        <w:rPr>
          <w:rFonts w:ascii="Arial" w:hAnsi="Arial" w:cs="Arial"/>
        </w:rPr>
        <w:t>were available for</w:t>
      </w:r>
      <w:r w:rsidR="00685870" w:rsidRPr="00BB7D50">
        <w:rPr>
          <w:rFonts w:ascii="Arial" w:hAnsi="Arial" w:cs="Arial"/>
        </w:rPr>
        <w:t xml:space="preserve"> learners to support them</w:t>
      </w:r>
      <w:r w:rsidR="0093526B" w:rsidRPr="00BB7D50">
        <w:rPr>
          <w:rFonts w:ascii="Arial" w:hAnsi="Arial" w:cs="Arial"/>
        </w:rPr>
        <w:t xml:space="preserve"> in focus tasks</w:t>
      </w:r>
      <w:r w:rsidR="00685870" w:rsidRPr="00BB7D50">
        <w:rPr>
          <w:rFonts w:ascii="Arial" w:hAnsi="Arial" w:cs="Arial"/>
        </w:rPr>
        <w:t xml:space="preserve">. The children were </w:t>
      </w:r>
      <w:r w:rsidR="00AE1E43" w:rsidRPr="00BB7D50">
        <w:rPr>
          <w:rFonts w:ascii="Arial" w:hAnsi="Arial" w:cs="Arial"/>
        </w:rPr>
        <w:t>able to</w:t>
      </w:r>
      <w:r w:rsidR="00685870" w:rsidRPr="00BB7D50">
        <w:rPr>
          <w:rFonts w:ascii="Arial" w:hAnsi="Arial" w:cs="Arial"/>
        </w:rPr>
        <w:t xml:space="preserve"> choose their own resources to support their learning</w:t>
      </w:r>
      <w:r w:rsidR="0093526B" w:rsidRPr="00BB7D50">
        <w:rPr>
          <w:rFonts w:ascii="Arial" w:hAnsi="Arial" w:cs="Arial"/>
        </w:rPr>
        <w:t xml:space="preserve"> however</w:t>
      </w:r>
      <w:r w:rsidR="00B701A3" w:rsidRPr="00BB7D50">
        <w:rPr>
          <w:rFonts w:ascii="Arial" w:hAnsi="Arial" w:cs="Arial"/>
        </w:rPr>
        <w:t>,</w:t>
      </w:r>
      <w:r w:rsidR="0093526B" w:rsidRPr="00BB7D50">
        <w:rPr>
          <w:rFonts w:ascii="Arial" w:hAnsi="Arial" w:cs="Arial"/>
        </w:rPr>
        <w:t xml:space="preserve"> the </w:t>
      </w:r>
      <w:r w:rsidR="00685870" w:rsidRPr="00BB7D50">
        <w:rPr>
          <w:rFonts w:ascii="Arial" w:hAnsi="Arial" w:cs="Arial"/>
        </w:rPr>
        <w:t>teacher</w:t>
      </w:r>
      <w:r w:rsidR="0093526B" w:rsidRPr="00BB7D50">
        <w:rPr>
          <w:rFonts w:ascii="Arial" w:hAnsi="Arial" w:cs="Arial"/>
        </w:rPr>
        <w:t xml:space="preserve"> would also </w:t>
      </w:r>
      <w:r w:rsidR="00B701A3" w:rsidRPr="00BB7D50">
        <w:rPr>
          <w:rFonts w:ascii="Arial" w:hAnsi="Arial" w:cs="Arial"/>
        </w:rPr>
        <w:t xml:space="preserve">encourage </w:t>
      </w:r>
      <w:r w:rsidR="0093526B" w:rsidRPr="00BB7D50">
        <w:rPr>
          <w:rFonts w:ascii="Arial" w:hAnsi="Arial" w:cs="Arial"/>
        </w:rPr>
        <w:t xml:space="preserve">resources </w:t>
      </w:r>
      <w:r w:rsidR="00B701A3" w:rsidRPr="00BB7D50">
        <w:rPr>
          <w:rFonts w:ascii="Arial" w:hAnsi="Arial" w:cs="Arial"/>
        </w:rPr>
        <w:t>such as a mirror for reflection</w:t>
      </w:r>
      <w:r w:rsidR="00685870" w:rsidRPr="00BB7D50">
        <w:rPr>
          <w:rFonts w:ascii="Arial" w:hAnsi="Arial" w:cs="Arial"/>
        </w:rPr>
        <w:t>.</w:t>
      </w:r>
      <w:r w:rsidR="00320F88" w:rsidRPr="00BB7D50">
        <w:rPr>
          <w:rFonts w:ascii="Arial" w:hAnsi="Arial" w:cs="Arial"/>
        </w:rPr>
        <w:t xml:space="preserve"> </w:t>
      </w:r>
      <w:r w:rsidR="00140DE7" w:rsidRPr="00BB7D50">
        <w:rPr>
          <w:rFonts w:ascii="Arial" w:hAnsi="Arial" w:cs="Arial"/>
        </w:rPr>
        <w:t>Furthermore,</w:t>
      </w:r>
      <w:r w:rsidR="009D7DB0" w:rsidRPr="00BB7D50">
        <w:rPr>
          <w:rFonts w:ascii="Arial" w:hAnsi="Arial" w:cs="Arial"/>
        </w:rPr>
        <w:t xml:space="preserve"> </w:t>
      </w:r>
      <w:r w:rsidR="0093526B" w:rsidRPr="00BB7D50">
        <w:rPr>
          <w:rFonts w:ascii="Arial" w:hAnsi="Arial" w:cs="Arial"/>
        </w:rPr>
        <w:t xml:space="preserve">interactive and </w:t>
      </w:r>
      <w:r w:rsidR="009D7DB0" w:rsidRPr="00BB7D50">
        <w:rPr>
          <w:rFonts w:ascii="Arial" w:hAnsi="Arial" w:cs="Arial"/>
        </w:rPr>
        <w:t xml:space="preserve">mathematical games that had been previously covered during carpet time or focus tasks (shown in appendix </w:t>
      </w:r>
      <w:r w:rsidR="00B701A3" w:rsidRPr="00BB7D50">
        <w:rPr>
          <w:rFonts w:ascii="Arial" w:hAnsi="Arial" w:cs="Arial"/>
        </w:rPr>
        <w:t>4</w:t>
      </w:r>
      <w:r w:rsidR="009D7DB0" w:rsidRPr="00BB7D50">
        <w:rPr>
          <w:rFonts w:ascii="Arial" w:hAnsi="Arial" w:cs="Arial"/>
        </w:rPr>
        <w:t xml:space="preserve">) were often available which the learner utilised with her peers. </w:t>
      </w:r>
    </w:p>
    <w:p w14:paraId="2C6AFFF9" w14:textId="56098441" w:rsidR="00541243" w:rsidRPr="00BB7D50" w:rsidRDefault="00197EBD" w:rsidP="00BB7D50">
      <w:pPr>
        <w:spacing w:line="360" w:lineRule="auto"/>
        <w:jc w:val="both"/>
        <w:rPr>
          <w:rFonts w:ascii="Arial" w:hAnsi="Arial" w:cs="Arial"/>
        </w:rPr>
      </w:pPr>
      <w:r w:rsidRPr="00BB7D50">
        <w:rPr>
          <w:rFonts w:ascii="Arial" w:hAnsi="Arial" w:cs="Arial"/>
        </w:rPr>
        <w:t xml:space="preserve">Another aspect that may have supported the learning is the structure of the learning. Usually, the topic would start with an introduction on the carpet looking at the key </w:t>
      </w:r>
      <w:r w:rsidR="00657337" w:rsidRPr="00BB7D50">
        <w:rPr>
          <w:rFonts w:ascii="Arial" w:hAnsi="Arial" w:cs="Arial"/>
        </w:rPr>
        <w:t>skills</w:t>
      </w:r>
      <w:r w:rsidR="0093526B" w:rsidRPr="00BB7D50">
        <w:rPr>
          <w:rFonts w:ascii="Arial" w:hAnsi="Arial" w:cs="Arial"/>
        </w:rPr>
        <w:t xml:space="preserve"> for the activity</w:t>
      </w:r>
      <w:r w:rsidR="00657337" w:rsidRPr="00BB7D50">
        <w:rPr>
          <w:rFonts w:ascii="Arial" w:hAnsi="Arial" w:cs="Arial"/>
        </w:rPr>
        <w:t xml:space="preserve">. The teacher would then be able to see what the children knew and if there were misconceptions that could be addressed to all learners. </w:t>
      </w:r>
      <w:r w:rsidR="0093526B" w:rsidRPr="00BB7D50">
        <w:rPr>
          <w:rFonts w:ascii="Arial" w:hAnsi="Arial" w:cs="Arial"/>
        </w:rPr>
        <w:t xml:space="preserve">The work was differentiated appropriately to suit the needs of the learnings. </w:t>
      </w:r>
      <w:r w:rsidR="004E1BA2" w:rsidRPr="00BB7D50">
        <w:rPr>
          <w:rFonts w:ascii="Arial" w:hAnsi="Arial" w:cs="Arial"/>
        </w:rPr>
        <w:t>Various teaching approaches were implemented depending on the lesson and needs of the different groups such as modelling,</w:t>
      </w:r>
      <w:r w:rsidR="005B1021" w:rsidRPr="00BB7D50">
        <w:rPr>
          <w:rFonts w:ascii="Arial" w:hAnsi="Arial" w:cs="Arial"/>
        </w:rPr>
        <w:t xml:space="preserve"> where learners learn by observing correct strategies to answer questions, number of the day and interactive games. </w:t>
      </w:r>
      <w:r w:rsidR="0093526B" w:rsidRPr="00BB7D50">
        <w:rPr>
          <w:rFonts w:ascii="Arial" w:hAnsi="Arial" w:cs="Arial"/>
        </w:rPr>
        <w:t>To introduce the skill the teacher</w:t>
      </w:r>
      <w:r w:rsidR="00657337" w:rsidRPr="00BB7D50">
        <w:rPr>
          <w:rFonts w:ascii="Arial" w:hAnsi="Arial" w:cs="Arial"/>
        </w:rPr>
        <w:t xml:space="preserve"> would </w:t>
      </w:r>
      <w:r w:rsidR="00541243" w:rsidRPr="00BB7D50">
        <w:rPr>
          <w:rFonts w:ascii="Arial" w:hAnsi="Arial" w:cs="Arial"/>
        </w:rPr>
        <w:t>incorporate</w:t>
      </w:r>
      <w:r w:rsidR="0093526B" w:rsidRPr="00BB7D50">
        <w:rPr>
          <w:rFonts w:ascii="Arial" w:hAnsi="Arial" w:cs="Arial"/>
        </w:rPr>
        <w:t xml:space="preserve"> a practical activity in pairs or groups using</w:t>
      </w:r>
      <w:r w:rsidR="00541243" w:rsidRPr="00BB7D50">
        <w:rPr>
          <w:rFonts w:ascii="Arial" w:hAnsi="Arial" w:cs="Arial"/>
        </w:rPr>
        <w:t xml:space="preserve"> visuals,</w:t>
      </w:r>
      <w:r w:rsidR="00657337" w:rsidRPr="00BB7D50">
        <w:rPr>
          <w:rFonts w:ascii="Arial" w:hAnsi="Arial" w:cs="Arial"/>
        </w:rPr>
        <w:t xml:space="preserve"> concrete materials</w:t>
      </w:r>
      <w:r w:rsidR="005F51E8" w:rsidRPr="00BB7D50">
        <w:rPr>
          <w:rFonts w:ascii="Arial" w:hAnsi="Arial" w:cs="Arial"/>
        </w:rPr>
        <w:t>.</w:t>
      </w:r>
      <w:r w:rsidR="00DC7A5B" w:rsidRPr="00BB7D50">
        <w:rPr>
          <w:rFonts w:ascii="Arial" w:hAnsi="Arial" w:cs="Arial"/>
        </w:rPr>
        <w:t xml:space="preserve"> </w:t>
      </w:r>
      <w:r w:rsidR="004E1BA2" w:rsidRPr="00BB7D50">
        <w:rPr>
          <w:rFonts w:ascii="Arial" w:hAnsi="Arial" w:cs="Arial"/>
          <w:color w:val="000000" w:themeColor="text1"/>
        </w:rPr>
        <w:t>The concept would usually</w:t>
      </w:r>
      <w:r w:rsidR="00DC7A5B" w:rsidRPr="00BB7D50">
        <w:rPr>
          <w:rFonts w:ascii="Arial" w:hAnsi="Arial" w:cs="Arial"/>
          <w:color w:val="000000" w:themeColor="text1"/>
        </w:rPr>
        <w:t xml:space="preserve"> be </w:t>
      </w:r>
      <w:r w:rsidR="004E1BA2" w:rsidRPr="00BB7D50">
        <w:rPr>
          <w:rFonts w:ascii="Arial" w:hAnsi="Arial" w:cs="Arial"/>
          <w:color w:val="000000" w:themeColor="text1"/>
        </w:rPr>
        <w:t xml:space="preserve">introduced </w:t>
      </w:r>
      <w:r w:rsidR="00DC7A5B" w:rsidRPr="00BB7D50">
        <w:rPr>
          <w:rFonts w:ascii="Arial" w:hAnsi="Arial" w:cs="Arial"/>
          <w:color w:val="000000" w:themeColor="text1"/>
        </w:rPr>
        <w:t xml:space="preserve">through </w:t>
      </w:r>
      <w:r w:rsidR="00DC7A5B" w:rsidRPr="00BB7D50">
        <w:rPr>
          <w:rFonts w:ascii="Arial" w:hAnsi="Arial" w:cs="Arial"/>
        </w:rPr>
        <w:t xml:space="preserve">practical tasks using concrete objects (Haylock and Manning, 2008) The following day the teacher would build upon the skills and then support them through a written activity in their books where the students could </w:t>
      </w:r>
      <w:r w:rsidR="00DC7A5B" w:rsidRPr="00BB7D50">
        <w:rPr>
          <w:rFonts w:ascii="Arial" w:hAnsi="Arial" w:cs="Arial"/>
        </w:rPr>
        <w:lastRenderedPageBreak/>
        <w:t>use resources to support them as previously mentioned. The learners were developing their skills but also making connections within their learning (Haylock and Manning, 2008). If they were scaffold</w:t>
      </w:r>
      <w:r w:rsidR="00AC34BE" w:rsidRPr="00BB7D50">
        <w:rPr>
          <w:rFonts w:ascii="Arial" w:hAnsi="Arial" w:cs="Arial"/>
        </w:rPr>
        <w:t>ed</w:t>
      </w:r>
      <w:r w:rsidR="00DC7A5B" w:rsidRPr="00BB7D50">
        <w:rPr>
          <w:rFonts w:ascii="Arial" w:hAnsi="Arial" w:cs="Arial"/>
        </w:rPr>
        <w:t xml:space="preserve"> effectively then the next step would be to complete the task independently such as a </w:t>
      </w:r>
      <w:r w:rsidR="00DC7A5B" w:rsidRPr="00BB7D50">
        <w:rPr>
          <w:rFonts w:ascii="Arial" w:hAnsi="Arial" w:cs="Arial"/>
          <w:color w:val="000000" w:themeColor="text1"/>
        </w:rPr>
        <w:t xml:space="preserve">‘supersaur challenge’ (shown in appendix </w:t>
      </w:r>
      <w:r w:rsidR="00AC34BE" w:rsidRPr="00BB7D50">
        <w:rPr>
          <w:rFonts w:ascii="Arial" w:hAnsi="Arial" w:cs="Arial"/>
          <w:color w:val="000000" w:themeColor="text1"/>
        </w:rPr>
        <w:t>5)</w:t>
      </w:r>
      <w:r w:rsidR="00DC7A5B" w:rsidRPr="00BB7D50">
        <w:rPr>
          <w:rFonts w:ascii="Arial" w:hAnsi="Arial" w:cs="Arial"/>
          <w:color w:val="000000" w:themeColor="text1"/>
        </w:rPr>
        <w:t xml:space="preserve">. </w:t>
      </w:r>
      <w:r w:rsidR="005F51E8" w:rsidRPr="00BB7D50">
        <w:rPr>
          <w:rFonts w:ascii="Arial" w:hAnsi="Arial" w:cs="Arial"/>
        </w:rPr>
        <w:t xml:space="preserve"> </w:t>
      </w:r>
      <w:r w:rsidR="00657337" w:rsidRPr="00BB7D50">
        <w:rPr>
          <w:rFonts w:ascii="Arial" w:hAnsi="Arial" w:cs="Arial"/>
          <w:color w:val="000000" w:themeColor="text1"/>
        </w:rPr>
        <w:t xml:space="preserve">The structure of the lesson </w:t>
      </w:r>
      <w:r w:rsidR="0093526B" w:rsidRPr="00BB7D50">
        <w:rPr>
          <w:rFonts w:ascii="Arial" w:hAnsi="Arial" w:cs="Arial"/>
          <w:color w:val="000000" w:themeColor="text1"/>
        </w:rPr>
        <w:t xml:space="preserve">sequence </w:t>
      </w:r>
      <w:r w:rsidR="00657337" w:rsidRPr="00BB7D50">
        <w:rPr>
          <w:rFonts w:ascii="Arial" w:hAnsi="Arial" w:cs="Arial"/>
          <w:color w:val="000000" w:themeColor="text1"/>
        </w:rPr>
        <w:t xml:space="preserve">would affect the learner’s attitude as at </w:t>
      </w:r>
      <w:r w:rsidR="00DC7A5B" w:rsidRPr="00BB7D50">
        <w:rPr>
          <w:rFonts w:ascii="Arial" w:hAnsi="Arial" w:cs="Arial"/>
          <w:color w:val="000000" w:themeColor="text1"/>
        </w:rPr>
        <w:t>first,</w:t>
      </w:r>
      <w:r w:rsidR="00657337" w:rsidRPr="00BB7D50">
        <w:rPr>
          <w:rFonts w:ascii="Arial" w:hAnsi="Arial" w:cs="Arial"/>
          <w:color w:val="000000" w:themeColor="text1"/>
        </w:rPr>
        <w:t xml:space="preserve"> </w:t>
      </w:r>
      <w:r w:rsidR="00DC7A5B" w:rsidRPr="00BB7D50">
        <w:rPr>
          <w:rFonts w:ascii="Arial" w:hAnsi="Arial" w:cs="Arial"/>
          <w:color w:val="000000" w:themeColor="text1"/>
        </w:rPr>
        <w:t xml:space="preserve">she </w:t>
      </w:r>
      <w:r w:rsidR="00657337" w:rsidRPr="00BB7D50">
        <w:rPr>
          <w:rFonts w:ascii="Arial" w:hAnsi="Arial" w:cs="Arial"/>
          <w:color w:val="000000" w:themeColor="text1"/>
        </w:rPr>
        <w:t xml:space="preserve">would be working </w:t>
      </w:r>
      <w:r w:rsidR="00DC7A5B" w:rsidRPr="00BB7D50">
        <w:rPr>
          <w:rFonts w:ascii="Arial" w:hAnsi="Arial" w:cs="Arial"/>
          <w:color w:val="000000" w:themeColor="text1"/>
        </w:rPr>
        <w:t xml:space="preserve">with the </w:t>
      </w:r>
      <w:r w:rsidR="00657337" w:rsidRPr="00BB7D50">
        <w:rPr>
          <w:rFonts w:ascii="Arial" w:hAnsi="Arial" w:cs="Arial"/>
          <w:color w:val="000000" w:themeColor="text1"/>
        </w:rPr>
        <w:t xml:space="preserve">class, then </w:t>
      </w:r>
      <w:r w:rsidR="00DC7A5B" w:rsidRPr="00BB7D50">
        <w:rPr>
          <w:rFonts w:ascii="Arial" w:hAnsi="Arial" w:cs="Arial"/>
          <w:color w:val="000000" w:themeColor="text1"/>
        </w:rPr>
        <w:t>as a group</w:t>
      </w:r>
      <w:r w:rsidR="00657337" w:rsidRPr="00BB7D50">
        <w:rPr>
          <w:rFonts w:ascii="Arial" w:hAnsi="Arial" w:cs="Arial"/>
          <w:color w:val="000000" w:themeColor="text1"/>
        </w:rPr>
        <w:t xml:space="preserve"> with an adult and when she had </w:t>
      </w:r>
      <w:r w:rsidR="00A33A01">
        <w:rPr>
          <w:rFonts w:ascii="Arial" w:hAnsi="Arial" w:cs="Arial"/>
          <w:color w:val="000000" w:themeColor="text1"/>
        </w:rPr>
        <w:t xml:space="preserve">skills </w:t>
      </w:r>
      <w:r w:rsidR="00DC7A5B" w:rsidRPr="00BB7D50">
        <w:rPr>
          <w:rFonts w:ascii="Arial" w:hAnsi="Arial" w:cs="Arial"/>
          <w:color w:val="000000" w:themeColor="text1"/>
        </w:rPr>
        <w:t xml:space="preserve">and </w:t>
      </w:r>
      <w:r w:rsidR="00541243" w:rsidRPr="00BB7D50">
        <w:rPr>
          <w:rFonts w:ascii="Arial" w:hAnsi="Arial" w:cs="Arial"/>
          <w:color w:val="000000" w:themeColor="text1"/>
        </w:rPr>
        <w:t xml:space="preserve">understanding, </w:t>
      </w:r>
      <w:r w:rsidR="00657337" w:rsidRPr="00BB7D50">
        <w:rPr>
          <w:rFonts w:ascii="Arial" w:hAnsi="Arial" w:cs="Arial"/>
          <w:color w:val="000000" w:themeColor="text1"/>
        </w:rPr>
        <w:t>she was then able to work indep</w:t>
      </w:r>
      <w:r w:rsidR="00541243" w:rsidRPr="00BB7D50">
        <w:rPr>
          <w:rFonts w:ascii="Arial" w:hAnsi="Arial" w:cs="Arial"/>
          <w:color w:val="000000" w:themeColor="text1"/>
        </w:rPr>
        <w:t>en</w:t>
      </w:r>
      <w:r w:rsidR="00657337" w:rsidRPr="00BB7D50">
        <w:rPr>
          <w:rFonts w:ascii="Arial" w:hAnsi="Arial" w:cs="Arial"/>
          <w:color w:val="000000" w:themeColor="text1"/>
        </w:rPr>
        <w:t xml:space="preserve">dently. </w:t>
      </w:r>
      <w:r w:rsidR="00541243" w:rsidRPr="00BB7D50">
        <w:rPr>
          <w:rFonts w:ascii="Arial" w:hAnsi="Arial" w:cs="Arial"/>
          <w:color w:val="000000" w:themeColor="text1"/>
        </w:rPr>
        <w:t>Which is using the concept of scaffolding</w:t>
      </w:r>
      <w:r w:rsidR="00DC7A5B" w:rsidRPr="00BB7D50">
        <w:rPr>
          <w:rFonts w:ascii="Arial" w:hAnsi="Arial" w:cs="Arial"/>
          <w:color w:val="000000" w:themeColor="text1"/>
        </w:rPr>
        <w:t xml:space="preserve">. </w:t>
      </w:r>
      <w:r w:rsidR="00AC34BE" w:rsidRPr="00BB7D50">
        <w:rPr>
          <w:rFonts w:ascii="Arial" w:hAnsi="Arial" w:cs="Arial"/>
          <w:color w:val="000000" w:themeColor="text1"/>
        </w:rPr>
        <w:t>It</w:t>
      </w:r>
      <w:r w:rsidR="004E1BA2" w:rsidRPr="00BB7D50">
        <w:rPr>
          <w:rFonts w:ascii="Arial" w:hAnsi="Arial" w:cs="Arial"/>
          <w:color w:val="000000" w:themeColor="text1"/>
          <w:spacing w:val="2"/>
          <w:shd w:val="clear" w:color="auto" w:fill="FCFCFC"/>
        </w:rPr>
        <w:t xml:space="preserve"> is argued that the term scaffolding has been used so broadly that it could just mean support (Pea,</w:t>
      </w:r>
      <w:r w:rsidR="004E1BA2" w:rsidRPr="00BB7D50">
        <w:rPr>
          <w:rStyle w:val="apple-converted-space"/>
          <w:rFonts w:ascii="Arial" w:hAnsi="Arial" w:cs="Arial"/>
          <w:color w:val="000000" w:themeColor="text1"/>
          <w:spacing w:val="2"/>
          <w:shd w:val="clear" w:color="auto" w:fill="FCFCFC"/>
        </w:rPr>
        <w:t> </w:t>
      </w:r>
      <w:hyperlink r:id="rId5" w:anchor="CR62" w:tooltip="View reference" w:history="1">
        <w:r w:rsidR="004E1BA2" w:rsidRPr="00BB7D50">
          <w:rPr>
            <w:rStyle w:val="Hyperlink"/>
            <w:rFonts w:ascii="Arial" w:hAnsi="Arial" w:cs="Arial"/>
            <w:color w:val="000000" w:themeColor="text1"/>
            <w:spacing w:val="2"/>
            <w:u w:val="none"/>
          </w:rPr>
          <w:t>2004</w:t>
        </w:r>
      </w:hyperlink>
      <w:r w:rsidR="005B1021" w:rsidRPr="00BB7D50">
        <w:rPr>
          <w:rStyle w:val="Hyperlink"/>
          <w:rFonts w:ascii="Arial" w:hAnsi="Arial" w:cs="Arial"/>
          <w:color w:val="000000" w:themeColor="text1"/>
          <w:spacing w:val="2"/>
          <w:u w:val="none"/>
        </w:rPr>
        <w:t>, cited by Bakker</w:t>
      </w:r>
      <w:r w:rsidR="008445F1">
        <w:rPr>
          <w:rStyle w:val="Hyperlink"/>
          <w:rFonts w:ascii="Arial" w:hAnsi="Arial" w:cs="Arial"/>
          <w:color w:val="000000" w:themeColor="text1"/>
          <w:spacing w:val="2"/>
          <w:u w:val="none"/>
        </w:rPr>
        <w:t xml:space="preserve"> et al</w:t>
      </w:r>
      <w:r w:rsidR="005B1021" w:rsidRPr="00BB7D50">
        <w:rPr>
          <w:rStyle w:val="Hyperlink"/>
          <w:rFonts w:ascii="Arial" w:hAnsi="Arial" w:cs="Arial"/>
          <w:color w:val="000000" w:themeColor="text1"/>
          <w:spacing w:val="2"/>
          <w:u w:val="none"/>
        </w:rPr>
        <w:t>, 2015</w:t>
      </w:r>
      <w:r w:rsidR="004E1BA2" w:rsidRPr="00BB7D50">
        <w:rPr>
          <w:rFonts w:ascii="Arial" w:hAnsi="Arial" w:cs="Arial"/>
          <w:color w:val="000000" w:themeColor="text1"/>
          <w:spacing w:val="2"/>
          <w:shd w:val="clear" w:color="auto" w:fill="FCFCFC"/>
        </w:rPr>
        <w:t>).</w:t>
      </w:r>
      <w:r w:rsidR="00AE1E43" w:rsidRPr="00BB7D50">
        <w:rPr>
          <w:rFonts w:ascii="Arial" w:hAnsi="Arial" w:cs="Arial"/>
          <w:color w:val="000000" w:themeColor="text1"/>
          <w:spacing w:val="2"/>
          <w:shd w:val="clear" w:color="auto" w:fill="FCFCFC"/>
        </w:rPr>
        <w:t xml:space="preserve"> The learning sequence is appropriate to support the learner’s well-being and attitude of the subject as she is supported throughout the learning journey. </w:t>
      </w:r>
    </w:p>
    <w:p w14:paraId="5DE55614" w14:textId="77777777" w:rsidR="00306385" w:rsidRPr="00BB7D50" w:rsidRDefault="00306385" w:rsidP="00BB7D50">
      <w:pPr>
        <w:spacing w:line="360" w:lineRule="auto"/>
        <w:jc w:val="both"/>
        <w:rPr>
          <w:rFonts w:ascii="Arial" w:hAnsi="Arial" w:cs="Arial"/>
        </w:rPr>
      </w:pPr>
    </w:p>
    <w:p w14:paraId="0EE20DBD" w14:textId="734520CE" w:rsidR="00047904" w:rsidRPr="00BB7D50" w:rsidRDefault="00EF29F5" w:rsidP="00BB7D50">
      <w:pPr>
        <w:pStyle w:val="NormalWeb"/>
        <w:spacing w:line="360" w:lineRule="auto"/>
        <w:rPr>
          <w:rFonts w:ascii="Arial" w:hAnsi="Arial" w:cs="Arial"/>
        </w:rPr>
      </w:pPr>
      <w:r w:rsidRPr="00BB7D50">
        <w:rPr>
          <w:rFonts w:ascii="Arial" w:hAnsi="Arial" w:cs="Arial"/>
        </w:rPr>
        <w:t xml:space="preserve">The learner </w:t>
      </w:r>
      <w:r w:rsidR="00F707A6" w:rsidRPr="00BB7D50">
        <w:rPr>
          <w:rFonts w:ascii="Arial" w:hAnsi="Arial" w:cs="Arial"/>
        </w:rPr>
        <w:t xml:space="preserve">was able to utilise her learning </w:t>
      </w:r>
      <w:r w:rsidR="00972B2A" w:rsidRPr="00BB7D50">
        <w:rPr>
          <w:rFonts w:ascii="Arial" w:hAnsi="Arial" w:cs="Arial"/>
        </w:rPr>
        <w:t>environments</w:t>
      </w:r>
      <w:r w:rsidR="00F707A6" w:rsidRPr="00BB7D50">
        <w:rPr>
          <w:rFonts w:ascii="Arial" w:hAnsi="Arial" w:cs="Arial"/>
        </w:rPr>
        <w:t xml:space="preserve"> to support her. </w:t>
      </w:r>
      <w:r w:rsidR="00EA39B2">
        <w:rPr>
          <w:rFonts w:ascii="Arial" w:hAnsi="Arial" w:cs="Arial"/>
        </w:rPr>
        <w:t>Goouch and</w:t>
      </w:r>
      <w:r w:rsidR="004E1BA2" w:rsidRPr="00BB7D50">
        <w:rPr>
          <w:rFonts w:ascii="Arial" w:hAnsi="Arial" w:cs="Arial"/>
        </w:rPr>
        <w:t xml:space="preserve"> Lambirth et al</w:t>
      </w:r>
      <w:r w:rsidR="00EA39B2">
        <w:rPr>
          <w:rFonts w:ascii="Arial" w:hAnsi="Arial" w:cs="Arial"/>
        </w:rPr>
        <w:t>(</w:t>
      </w:r>
      <w:r w:rsidR="004E1BA2" w:rsidRPr="00BB7D50">
        <w:rPr>
          <w:rFonts w:ascii="Arial" w:hAnsi="Arial" w:cs="Arial"/>
        </w:rPr>
        <w:t>2011, p.54</w:t>
      </w:r>
      <w:r w:rsidR="00EA39B2">
        <w:rPr>
          <w:rFonts w:ascii="Arial" w:hAnsi="Arial" w:cs="Arial"/>
        </w:rPr>
        <w:t>)</w:t>
      </w:r>
      <w:r w:rsidR="0099198E">
        <w:rPr>
          <w:rFonts w:ascii="Arial" w:hAnsi="Arial" w:cs="Arial"/>
        </w:rPr>
        <w:t xml:space="preserve"> </w:t>
      </w:r>
      <w:r w:rsidR="004E1BA2" w:rsidRPr="00BB7D50">
        <w:rPr>
          <w:rFonts w:ascii="Arial" w:hAnsi="Arial" w:cs="Arial"/>
        </w:rPr>
        <w:t>suggest</w:t>
      </w:r>
      <w:r w:rsidR="00AE1E43" w:rsidRPr="00BB7D50">
        <w:rPr>
          <w:rFonts w:ascii="Arial" w:hAnsi="Arial" w:cs="Arial"/>
        </w:rPr>
        <w:t xml:space="preserve"> that c</w:t>
      </w:r>
      <w:r w:rsidR="004E1BA2" w:rsidRPr="00BB7D50">
        <w:rPr>
          <w:rFonts w:ascii="Arial" w:hAnsi="Arial" w:cs="Arial"/>
        </w:rPr>
        <w:t xml:space="preserve">hildren learn best when the </w:t>
      </w:r>
      <w:r w:rsidR="00A5776C" w:rsidRPr="00BB7D50">
        <w:rPr>
          <w:rFonts w:ascii="Arial" w:hAnsi="Arial" w:cs="Arial"/>
        </w:rPr>
        <w:t>classroom reflect</w:t>
      </w:r>
      <w:r w:rsidR="004E1BA2" w:rsidRPr="00BB7D50">
        <w:rPr>
          <w:rFonts w:ascii="Arial" w:hAnsi="Arial" w:cs="Arial"/>
        </w:rPr>
        <w:t>s</w:t>
      </w:r>
      <w:r w:rsidR="00A5776C" w:rsidRPr="00BB7D50">
        <w:rPr>
          <w:rFonts w:ascii="Arial" w:hAnsi="Arial" w:cs="Arial"/>
        </w:rPr>
        <w:t xml:space="preserve"> th</w:t>
      </w:r>
      <w:r w:rsidR="004E1BA2" w:rsidRPr="00BB7D50">
        <w:rPr>
          <w:rFonts w:ascii="Arial" w:hAnsi="Arial" w:cs="Arial"/>
        </w:rPr>
        <w:t xml:space="preserve">eir interest. </w:t>
      </w:r>
      <w:r w:rsidR="00A5776C" w:rsidRPr="00BB7D50">
        <w:rPr>
          <w:rFonts w:ascii="Arial" w:hAnsi="Arial" w:cs="Arial"/>
        </w:rPr>
        <w:t xml:space="preserve"> </w:t>
      </w:r>
      <w:r w:rsidR="00AE1E43" w:rsidRPr="00BB7D50">
        <w:rPr>
          <w:rFonts w:ascii="Arial" w:hAnsi="Arial" w:cs="Arial"/>
        </w:rPr>
        <w:t>During mathematics v</w:t>
      </w:r>
      <w:r w:rsidR="005F51E8" w:rsidRPr="00BB7D50">
        <w:rPr>
          <w:rFonts w:ascii="Arial" w:hAnsi="Arial" w:cs="Arial"/>
        </w:rPr>
        <w:t>arious concrete objects were encouraged such as</w:t>
      </w:r>
      <w:r w:rsidR="00AC34BE" w:rsidRPr="00BB7D50">
        <w:rPr>
          <w:rFonts w:ascii="Arial" w:hAnsi="Arial" w:cs="Arial"/>
        </w:rPr>
        <w:t xml:space="preserve"> her</w:t>
      </w:r>
      <w:r w:rsidR="005F51E8" w:rsidRPr="00BB7D50">
        <w:rPr>
          <w:rFonts w:ascii="Arial" w:hAnsi="Arial" w:cs="Arial"/>
        </w:rPr>
        <w:t xml:space="preserve"> fingers, number lines, counters</w:t>
      </w:r>
      <w:r w:rsidR="00AE1E43" w:rsidRPr="00BB7D50">
        <w:rPr>
          <w:rFonts w:ascii="Arial" w:hAnsi="Arial" w:cs="Arial"/>
        </w:rPr>
        <w:t xml:space="preserve"> and N</w:t>
      </w:r>
      <w:r w:rsidR="005F51E8" w:rsidRPr="00BB7D50">
        <w:rPr>
          <w:rFonts w:ascii="Arial" w:hAnsi="Arial" w:cs="Arial"/>
        </w:rPr>
        <w:t xml:space="preserve">umicon. Donaldson (2015) claims children learn best when they have choices in their learning. </w:t>
      </w:r>
      <w:r w:rsidR="00AE1E43" w:rsidRPr="00BB7D50">
        <w:rPr>
          <w:rFonts w:ascii="Arial" w:hAnsi="Arial" w:cs="Arial"/>
        </w:rPr>
        <w:t xml:space="preserve">She was able to utilise many of the resources to support her at the time I was in the class. </w:t>
      </w:r>
      <w:r w:rsidR="005F51E8" w:rsidRPr="00BB7D50">
        <w:rPr>
          <w:rFonts w:ascii="Arial" w:hAnsi="Arial" w:cs="Arial"/>
        </w:rPr>
        <w:t xml:space="preserve">The learner chose a number line and a whiteboard pen to support her with her subtraction. Throughout the mathematics lessons </w:t>
      </w:r>
      <w:r w:rsidR="000F08E1" w:rsidRPr="00BB7D50">
        <w:rPr>
          <w:rFonts w:ascii="Arial" w:hAnsi="Arial" w:cs="Arial"/>
        </w:rPr>
        <w:t xml:space="preserve">I encouraged the connections model (Haylock and </w:t>
      </w:r>
      <w:r w:rsidR="000F08E1" w:rsidRPr="00BB7D50">
        <w:rPr>
          <w:rFonts w:ascii="Arial" w:hAnsi="Arial" w:cs="Arial"/>
          <w:color w:val="000000" w:themeColor="text1"/>
        </w:rPr>
        <w:t>Cockburn</w:t>
      </w:r>
      <w:r w:rsidR="005F51E8" w:rsidRPr="00BB7D50">
        <w:rPr>
          <w:rFonts w:ascii="Arial" w:hAnsi="Arial" w:cs="Arial"/>
          <w:color w:val="000000" w:themeColor="text1"/>
        </w:rPr>
        <w:t>,2008</w:t>
      </w:r>
      <w:r w:rsidR="000F08E1" w:rsidRPr="00BB7D50">
        <w:rPr>
          <w:rFonts w:ascii="Arial" w:hAnsi="Arial" w:cs="Arial"/>
          <w:color w:val="000000" w:themeColor="text1"/>
        </w:rPr>
        <w:t>)</w:t>
      </w:r>
      <w:r w:rsidR="005F51E8" w:rsidRPr="00BB7D50">
        <w:rPr>
          <w:rFonts w:ascii="Arial" w:hAnsi="Arial" w:cs="Arial"/>
          <w:color w:val="000000" w:themeColor="text1"/>
        </w:rPr>
        <w:t xml:space="preserve"> to </w:t>
      </w:r>
      <w:r w:rsidR="00320F88" w:rsidRPr="00BB7D50">
        <w:rPr>
          <w:rFonts w:ascii="Arial" w:hAnsi="Arial" w:cs="Arial"/>
          <w:color w:val="000000" w:themeColor="text1"/>
        </w:rPr>
        <w:t xml:space="preserve">develop their </w:t>
      </w:r>
      <w:r w:rsidR="005F51E8" w:rsidRPr="00BB7D50">
        <w:rPr>
          <w:rFonts w:ascii="Arial" w:hAnsi="Arial" w:cs="Arial"/>
          <w:color w:val="000000" w:themeColor="text1"/>
        </w:rPr>
        <w:t xml:space="preserve">understanding rather than being able to complete the work. </w:t>
      </w:r>
      <w:r w:rsidR="00AC34BE" w:rsidRPr="00BB7D50">
        <w:rPr>
          <w:rFonts w:ascii="Arial" w:hAnsi="Arial" w:cs="Arial"/>
          <w:color w:val="000000" w:themeColor="text1"/>
        </w:rPr>
        <w:t xml:space="preserve">To develop her subtraction skills, </w:t>
      </w:r>
      <w:r w:rsidR="00541243" w:rsidRPr="00BB7D50">
        <w:rPr>
          <w:rFonts w:ascii="Arial" w:hAnsi="Arial" w:cs="Arial"/>
        </w:rPr>
        <w:t>c</w:t>
      </w:r>
      <w:r w:rsidR="000F08E1" w:rsidRPr="00BB7D50">
        <w:rPr>
          <w:rFonts w:ascii="Arial" w:hAnsi="Arial" w:cs="Arial"/>
        </w:rPr>
        <w:t xml:space="preserve">oncrete objects were used in the introduction on the carpet </w:t>
      </w:r>
      <w:r w:rsidR="00541243" w:rsidRPr="00BB7D50">
        <w:rPr>
          <w:rFonts w:ascii="Arial" w:hAnsi="Arial" w:cs="Arial"/>
        </w:rPr>
        <w:t>and focus task. Then the majority of the class</w:t>
      </w:r>
      <w:r w:rsidR="00AC34BE" w:rsidRPr="00BB7D50">
        <w:rPr>
          <w:rFonts w:ascii="Arial" w:hAnsi="Arial" w:cs="Arial"/>
        </w:rPr>
        <w:t xml:space="preserve"> used</w:t>
      </w:r>
      <w:r w:rsidR="00541243" w:rsidRPr="00BB7D50">
        <w:rPr>
          <w:rFonts w:ascii="Arial" w:hAnsi="Arial" w:cs="Arial"/>
        </w:rPr>
        <w:t xml:space="preserve"> </w:t>
      </w:r>
      <w:r w:rsidR="00AC34BE" w:rsidRPr="00BB7D50">
        <w:rPr>
          <w:rFonts w:ascii="Arial" w:hAnsi="Arial" w:cs="Arial"/>
        </w:rPr>
        <w:t>images to support them,</w:t>
      </w:r>
      <w:r w:rsidR="00541243" w:rsidRPr="00BB7D50">
        <w:rPr>
          <w:rFonts w:ascii="Arial" w:hAnsi="Arial" w:cs="Arial"/>
        </w:rPr>
        <w:t xml:space="preserve"> then they could complete a written task (shown in </w:t>
      </w:r>
      <w:r w:rsidR="00541243" w:rsidRPr="00BB7D50">
        <w:rPr>
          <w:rFonts w:ascii="Arial" w:hAnsi="Arial" w:cs="Arial"/>
          <w:color w:val="000000" w:themeColor="text1"/>
        </w:rPr>
        <w:t>appendix</w:t>
      </w:r>
      <w:r w:rsidR="0024701A" w:rsidRPr="00BB7D50">
        <w:rPr>
          <w:rFonts w:ascii="Arial" w:hAnsi="Arial" w:cs="Arial"/>
          <w:color w:val="000000" w:themeColor="text1"/>
        </w:rPr>
        <w:t xml:space="preserve"> 6</w:t>
      </w:r>
      <w:r w:rsidR="00541243" w:rsidRPr="00BB7D50">
        <w:rPr>
          <w:rFonts w:ascii="Arial" w:hAnsi="Arial" w:cs="Arial"/>
          <w:color w:val="000000" w:themeColor="text1"/>
        </w:rPr>
        <w:t>)</w:t>
      </w:r>
      <w:r w:rsidR="005F51E8" w:rsidRPr="00BB7D50">
        <w:rPr>
          <w:rFonts w:ascii="Arial" w:hAnsi="Arial" w:cs="Arial"/>
          <w:color w:val="000000" w:themeColor="text1"/>
        </w:rPr>
        <w:t>.</w:t>
      </w:r>
      <w:r w:rsidR="00541243" w:rsidRPr="00BB7D50">
        <w:rPr>
          <w:rFonts w:ascii="Arial" w:hAnsi="Arial" w:cs="Arial"/>
          <w:color w:val="000000" w:themeColor="text1"/>
        </w:rPr>
        <w:t xml:space="preserve"> </w:t>
      </w:r>
      <w:r w:rsidR="005F51E8" w:rsidRPr="00BB7D50">
        <w:rPr>
          <w:rFonts w:ascii="Arial" w:hAnsi="Arial" w:cs="Arial"/>
        </w:rPr>
        <w:t xml:space="preserve">Upon reflection I feel she had a good understanding of the task. However, if </w:t>
      </w:r>
      <w:r w:rsidR="00A33A01">
        <w:rPr>
          <w:rFonts w:ascii="Arial" w:hAnsi="Arial" w:cs="Arial"/>
        </w:rPr>
        <w:t xml:space="preserve">she </w:t>
      </w:r>
      <w:r w:rsidR="005F51E8" w:rsidRPr="00BB7D50">
        <w:rPr>
          <w:rFonts w:ascii="Arial" w:hAnsi="Arial" w:cs="Arial"/>
        </w:rPr>
        <w:t xml:space="preserve">had to complete the task </w:t>
      </w:r>
      <w:r w:rsidR="00C8118E" w:rsidRPr="00BB7D50">
        <w:rPr>
          <w:rFonts w:ascii="Arial" w:hAnsi="Arial" w:cs="Arial"/>
        </w:rPr>
        <w:t>again,</w:t>
      </w:r>
      <w:r w:rsidR="005F51E8" w:rsidRPr="00BB7D50">
        <w:rPr>
          <w:rFonts w:ascii="Arial" w:hAnsi="Arial" w:cs="Arial"/>
        </w:rPr>
        <w:t xml:space="preserve"> </w:t>
      </w:r>
      <w:r w:rsidR="00A33A01">
        <w:rPr>
          <w:rFonts w:ascii="Arial" w:hAnsi="Arial" w:cs="Arial"/>
        </w:rPr>
        <w:t>the lesson would be adapted</w:t>
      </w:r>
      <w:r w:rsidR="005F51E8" w:rsidRPr="00BB7D50">
        <w:rPr>
          <w:rFonts w:ascii="Arial" w:hAnsi="Arial" w:cs="Arial"/>
        </w:rPr>
        <w:t xml:space="preserve"> to check her understanding </w:t>
      </w:r>
      <w:r w:rsidR="00A33A01">
        <w:rPr>
          <w:rFonts w:ascii="Arial" w:hAnsi="Arial" w:cs="Arial"/>
        </w:rPr>
        <w:t xml:space="preserve">by using various </w:t>
      </w:r>
      <w:r w:rsidR="00F62ED1" w:rsidRPr="00BB7D50">
        <w:rPr>
          <w:rFonts w:ascii="Arial" w:hAnsi="Arial" w:cs="Arial"/>
        </w:rPr>
        <w:t>questioning</w:t>
      </w:r>
      <w:r w:rsidR="00A33A01">
        <w:rPr>
          <w:rFonts w:ascii="Arial" w:hAnsi="Arial" w:cs="Arial"/>
        </w:rPr>
        <w:t xml:space="preserve"> techniques</w:t>
      </w:r>
      <w:r w:rsidR="005F51E8" w:rsidRPr="00BB7D50">
        <w:rPr>
          <w:rFonts w:ascii="Arial" w:hAnsi="Arial" w:cs="Arial"/>
        </w:rPr>
        <w:t xml:space="preserve">.  </w:t>
      </w:r>
      <w:r w:rsidR="00C8118E" w:rsidRPr="00BB7D50">
        <w:rPr>
          <w:rFonts w:ascii="Arial" w:hAnsi="Arial" w:cs="Arial"/>
        </w:rPr>
        <w:t>She was also able to recognise areas of the class room that helped her learn</w:t>
      </w:r>
      <w:r w:rsidR="00AC34BE" w:rsidRPr="00BB7D50">
        <w:rPr>
          <w:rFonts w:ascii="Arial" w:hAnsi="Arial" w:cs="Arial"/>
        </w:rPr>
        <w:t xml:space="preserve"> mathematics</w:t>
      </w:r>
      <w:r w:rsidR="00C8118E" w:rsidRPr="00BB7D50">
        <w:rPr>
          <w:rFonts w:ascii="Arial" w:hAnsi="Arial" w:cs="Arial"/>
        </w:rPr>
        <w:t xml:space="preserve"> </w:t>
      </w:r>
      <w:r w:rsidR="006E5F91" w:rsidRPr="00BB7D50">
        <w:rPr>
          <w:rFonts w:ascii="Arial" w:hAnsi="Arial" w:cs="Arial"/>
        </w:rPr>
        <w:t>(</w:t>
      </w:r>
      <w:r w:rsidR="00C8118E" w:rsidRPr="00BB7D50">
        <w:rPr>
          <w:rFonts w:ascii="Arial" w:hAnsi="Arial" w:cs="Arial"/>
        </w:rPr>
        <w:t xml:space="preserve">shown in appendix </w:t>
      </w:r>
      <w:r w:rsidR="0024701A" w:rsidRPr="00BB7D50">
        <w:rPr>
          <w:rFonts w:ascii="Arial" w:hAnsi="Arial" w:cs="Arial"/>
        </w:rPr>
        <w:t>7</w:t>
      </w:r>
      <w:r w:rsidR="00C8118E" w:rsidRPr="00BB7D50">
        <w:rPr>
          <w:rFonts w:ascii="Arial" w:hAnsi="Arial" w:cs="Arial"/>
        </w:rPr>
        <w:t>)</w:t>
      </w:r>
      <w:r w:rsidR="00F62ED1" w:rsidRPr="00BB7D50">
        <w:rPr>
          <w:rFonts w:ascii="Arial" w:hAnsi="Arial" w:cs="Arial"/>
        </w:rPr>
        <w:t>. I am in agreement that these areas are continuously supporting her through her learning in mathematics.</w:t>
      </w:r>
    </w:p>
    <w:p w14:paraId="1B7F5269" w14:textId="7E8958A3" w:rsidR="00287850" w:rsidRPr="00BB7D50" w:rsidRDefault="00287850" w:rsidP="00BB7D50">
      <w:pPr>
        <w:spacing w:line="360" w:lineRule="auto"/>
        <w:jc w:val="both"/>
        <w:rPr>
          <w:rFonts w:ascii="Arial" w:hAnsi="Arial" w:cs="Arial"/>
        </w:rPr>
      </w:pPr>
    </w:p>
    <w:p w14:paraId="2DB406F6" w14:textId="2AC8FE7C" w:rsidR="00811551" w:rsidRPr="00BB7D50" w:rsidRDefault="009E4889" w:rsidP="00BB7D50">
      <w:pPr>
        <w:spacing w:line="360" w:lineRule="auto"/>
        <w:jc w:val="both"/>
        <w:rPr>
          <w:rFonts w:ascii="Arial" w:hAnsi="Arial" w:cs="Arial"/>
        </w:rPr>
      </w:pPr>
      <w:r w:rsidRPr="00BB7D50">
        <w:rPr>
          <w:rFonts w:ascii="Arial" w:hAnsi="Arial" w:cs="Arial"/>
        </w:rPr>
        <w:lastRenderedPageBreak/>
        <w:t xml:space="preserve">I observed the teacher </w:t>
      </w:r>
      <w:r w:rsidR="006E5F91" w:rsidRPr="00BB7D50">
        <w:rPr>
          <w:rFonts w:ascii="Arial" w:hAnsi="Arial" w:cs="Arial"/>
        </w:rPr>
        <w:t xml:space="preserve">teach </w:t>
      </w:r>
      <w:r w:rsidR="00287850" w:rsidRPr="00BB7D50">
        <w:rPr>
          <w:rFonts w:ascii="Arial" w:hAnsi="Arial" w:cs="Arial"/>
        </w:rPr>
        <w:t xml:space="preserve">number fact </w:t>
      </w:r>
      <w:r w:rsidR="006E5F91" w:rsidRPr="00BB7D50">
        <w:rPr>
          <w:rFonts w:ascii="Arial" w:hAnsi="Arial" w:cs="Arial"/>
        </w:rPr>
        <w:t>families. The majority of the class seemed to understand it on the carpet when asked to show the answer on their whiteboards.</w:t>
      </w:r>
      <w:r w:rsidR="00287850" w:rsidRPr="00BB7D50">
        <w:rPr>
          <w:rFonts w:ascii="Arial" w:hAnsi="Arial" w:cs="Arial"/>
        </w:rPr>
        <w:t xml:space="preserve"> </w:t>
      </w:r>
      <w:r w:rsidR="009D6322" w:rsidRPr="00BB7D50">
        <w:rPr>
          <w:rFonts w:ascii="Arial" w:hAnsi="Arial" w:cs="Arial"/>
        </w:rPr>
        <w:t>This was the first lesson that she introduced number fact families to the children. She had a set of different numbers and the children had to organise the numbers appropriately. To develop the learner’s skills, she then got them to complete their own number fact families. To reinforce number fact families, the class teacher</w:t>
      </w:r>
      <w:r w:rsidR="00B7016B" w:rsidRPr="00BB7D50">
        <w:rPr>
          <w:rFonts w:ascii="Arial" w:hAnsi="Arial" w:cs="Arial"/>
        </w:rPr>
        <w:t xml:space="preserve"> </w:t>
      </w:r>
      <w:r w:rsidR="009D6322" w:rsidRPr="00BB7D50">
        <w:rPr>
          <w:rFonts w:ascii="Arial" w:hAnsi="Arial" w:cs="Arial"/>
        </w:rPr>
        <w:t xml:space="preserve">placed an independent supersaur </w:t>
      </w:r>
      <w:r w:rsidR="00287850" w:rsidRPr="00BB7D50">
        <w:rPr>
          <w:rFonts w:ascii="Arial" w:hAnsi="Arial" w:cs="Arial"/>
        </w:rPr>
        <w:t xml:space="preserve">activity in the maths area </w:t>
      </w:r>
      <w:r w:rsidR="009D6322" w:rsidRPr="00BB7D50">
        <w:rPr>
          <w:rFonts w:ascii="Arial" w:hAnsi="Arial" w:cs="Arial"/>
        </w:rPr>
        <w:t>(appendix</w:t>
      </w:r>
      <w:r w:rsidR="006E5F91" w:rsidRPr="00BB7D50">
        <w:rPr>
          <w:rFonts w:ascii="Arial" w:hAnsi="Arial" w:cs="Arial"/>
        </w:rPr>
        <w:t xml:space="preserve"> </w:t>
      </w:r>
      <w:r w:rsidR="0030135A" w:rsidRPr="00BB7D50">
        <w:rPr>
          <w:rFonts w:ascii="Arial" w:hAnsi="Arial" w:cs="Arial"/>
        </w:rPr>
        <w:t>5</w:t>
      </w:r>
      <w:r w:rsidR="009D6322" w:rsidRPr="00BB7D50">
        <w:rPr>
          <w:rFonts w:ascii="Arial" w:hAnsi="Arial" w:cs="Arial"/>
        </w:rPr>
        <w:t>)</w:t>
      </w:r>
      <w:r w:rsidR="00287850" w:rsidRPr="00BB7D50">
        <w:rPr>
          <w:rFonts w:ascii="Arial" w:hAnsi="Arial" w:cs="Arial"/>
        </w:rPr>
        <w:t xml:space="preserve">. </w:t>
      </w:r>
      <w:r w:rsidR="00A420B8" w:rsidRPr="00BB7D50">
        <w:rPr>
          <w:rFonts w:ascii="Arial" w:hAnsi="Arial" w:cs="Arial"/>
        </w:rPr>
        <w:t>However,</w:t>
      </w:r>
      <w:r w:rsidR="00287850" w:rsidRPr="00BB7D50">
        <w:rPr>
          <w:rFonts w:ascii="Arial" w:hAnsi="Arial" w:cs="Arial"/>
        </w:rPr>
        <w:t xml:space="preserve"> during the </w:t>
      </w:r>
      <w:r w:rsidR="009D6322" w:rsidRPr="00BB7D50">
        <w:rPr>
          <w:rFonts w:ascii="Arial" w:hAnsi="Arial" w:cs="Arial"/>
        </w:rPr>
        <w:t>task,</w:t>
      </w:r>
      <w:r w:rsidR="00287850" w:rsidRPr="00BB7D50">
        <w:rPr>
          <w:rFonts w:ascii="Arial" w:hAnsi="Arial" w:cs="Arial"/>
        </w:rPr>
        <w:t xml:space="preserve"> the </w:t>
      </w:r>
      <w:r w:rsidR="00544124" w:rsidRPr="00BB7D50">
        <w:rPr>
          <w:rFonts w:ascii="Arial" w:hAnsi="Arial" w:cs="Arial"/>
        </w:rPr>
        <w:t>learner</w:t>
      </w:r>
      <w:r w:rsidR="006E5F91" w:rsidRPr="00BB7D50">
        <w:rPr>
          <w:rFonts w:ascii="Arial" w:hAnsi="Arial" w:cs="Arial"/>
        </w:rPr>
        <w:t xml:space="preserve"> needed a lot of support, I observed the worksheet, and it was clear she did</w:t>
      </w:r>
      <w:r w:rsidR="00287850" w:rsidRPr="00BB7D50">
        <w:rPr>
          <w:rFonts w:ascii="Arial" w:hAnsi="Arial" w:cs="Arial"/>
        </w:rPr>
        <w:t xml:space="preserve"> not understand</w:t>
      </w:r>
      <w:r w:rsidR="00A420B8" w:rsidRPr="00BB7D50">
        <w:rPr>
          <w:rFonts w:ascii="Arial" w:hAnsi="Arial" w:cs="Arial"/>
        </w:rPr>
        <w:t xml:space="preserve"> the concept</w:t>
      </w:r>
      <w:r w:rsidR="00287850" w:rsidRPr="00BB7D50">
        <w:rPr>
          <w:rFonts w:ascii="Arial" w:hAnsi="Arial" w:cs="Arial"/>
        </w:rPr>
        <w:t xml:space="preserve">. Therefore, I had to sit and support her through what was supposed to be an </w:t>
      </w:r>
      <w:r w:rsidR="009D6322" w:rsidRPr="00BB7D50">
        <w:rPr>
          <w:rFonts w:ascii="Arial" w:hAnsi="Arial" w:cs="Arial"/>
        </w:rPr>
        <w:t>independent</w:t>
      </w:r>
      <w:r w:rsidR="00287850" w:rsidRPr="00BB7D50">
        <w:rPr>
          <w:rFonts w:ascii="Arial" w:hAnsi="Arial" w:cs="Arial"/>
        </w:rPr>
        <w:t xml:space="preserve"> task. </w:t>
      </w:r>
      <w:r w:rsidR="00A33A01">
        <w:rPr>
          <w:rFonts w:ascii="Arial" w:hAnsi="Arial" w:cs="Arial"/>
        </w:rPr>
        <w:t>A</w:t>
      </w:r>
      <w:r w:rsidR="00A420B8" w:rsidRPr="00BB7D50">
        <w:rPr>
          <w:rFonts w:ascii="Arial" w:hAnsi="Arial" w:cs="Arial"/>
        </w:rPr>
        <w:t xml:space="preserve"> combination of modelling and scaffolding </w:t>
      </w:r>
      <w:r w:rsidR="00A33A01">
        <w:rPr>
          <w:rFonts w:ascii="Arial" w:hAnsi="Arial" w:cs="Arial"/>
        </w:rPr>
        <w:t xml:space="preserve">was used </w:t>
      </w:r>
      <w:r w:rsidR="00A420B8" w:rsidRPr="00BB7D50">
        <w:rPr>
          <w:rFonts w:ascii="Arial" w:hAnsi="Arial" w:cs="Arial"/>
        </w:rPr>
        <w:t xml:space="preserve">to support her. </w:t>
      </w:r>
      <w:r w:rsidR="00287850" w:rsidRPr="00BB7D50">
        <w:rPr>
          <w:rFonts w:ascii="Arial" w:hAnsi="Arial" w:cs="Arial"/>
        </w:rPr>
        <w:t xml:space="preserve">Perhaps </w:t>
      </w:r>
      <w:r w:rsidR="0030135A" w:rsidRPr="00BB7D50">
        <w:rPr>
          <w:rFonts w:ascii="Arial" w:hAnsi="Arial" w:cs="Arial"/>
        </w:rPr>
        <w:t>it was not initially taught in a way to suit the child or she did not understand the concept</w:t>
      </w:r>
      <w:r w:rsidR="00287850" w:rsidRPr="00BB7D50">
        <w:rPr>
          <w:rFonts w:ascii="Arial" w:hAnsi="Arial" w:cs="Arial"/>
        </w:rPr>
        <w:t xml:space="preserve">. After receiving a lot of </w:t>
      </w:r>
      <w:r w:rsidR="009D6322" w:rsidRPr="00BB7D50">
        <w:rPr>
          <w:rFonts w:ascii="Arial" w:hAnsi="Arial" w:cs="Arial"/>
        </w:rPr>
        <w:t>support,</w:t>
      </w:r>
      <w:r w:rsidR="00287850" w:rsidRPr="00BB7D50">
        <w:rPr>
          <w:rFonts w:ascii="Arial" w:hAnsi="Arial" w:cs="Arial"/>
        </w:rPr>
        <w:t xml:space="preserve"> she completed the activity. </w:t>
      </w:r>
      <w:r w:rsidR="009D6322" w:rsidRPr="00BB7D50">
        <w:rPr>
          <w:rFonts w:ascii="Arial" w:hAnsi="Arial" w:cs="Arial"/>
        </w:rPr>
        <w:t>The class teacher was trying to implement</w:t>
      </w:r>
      <w:r w:rsidR="0099198E">
        <w:rPr>
          <w:rFonts w:ascii="Arial" w:hAnsi="Arial" w:cs="Arial"/>
        </w:rPr>
        <w:t xml:space="preserve"> </w:t>
      </w:r>
      <w:r w:rsidR="00A420B8" w:rsidRPr="00BB7D50">
        <w:rPr>
          <w:rFonts w:ascii="Arial" w:hAnsi="Arial" w:cs="Arial"/>
        </w:rPr>
        <w:t xml:space="preserve">an active learning approach. </w:t>
      </w:r>
    </w:p>
    <w:p w14:paraId="0D0CE0E9" w14:textId="421D0F94" w:rsidR="003310E4" w:rsidRPr="00BB7D50" w:rsidRDefault="003310E4" w:rsidP="00BB7D50">
      <w:pPr>
        <w:spacing w:line="360" w:lineRule="auto"/>
        <w:jc w:val="both"/>
        <w:rPr>
          <w:rFonts w:ascii="Arial" w:hAnsi="Arial" w:cs="Arial"/>
        </w:rPr>
      </w:pPr>
    </w:p>
    <w:p w14:paraId="3D50AFDC" w14:textId="69A9E8A2" w:rsidR="0042355C" w:rsidRPr="00BB7D50" w:rsidRDefault="00287850" w:rsidP="00BB7D50">
      <w:pPr>
        <w:spacing w:line="360" w:lineRule="auto"/>
        <w:jc w:val="both"/>
        <w:rPr>
          <w:rFonts w:ascii="Arial" w:eastAsia="Times New Roman" w:hAnsi="Arial" w:cs="Arial"/>
        </w:rPr>
      </w:pPr>
      <w:r w:rsidRPr="00BB7D50">
        <w:rPr>
          <w:rFonts w:ascii="Arial" w:hAnsi="Arial" w:cs="Arial"/>
        </w:rPr>
        <w:t xml:space="preserve">From observing the learner complete the tasks I was able to see she could complete the work on odd and even numbers (shown in appendix </w:t>
      </w:r>
      <w:r w:rsidR="0024701A" w:rsidRPr="00BB7D50">
        <w:rPr>
          <w:rFonts w:ascii="Arial" w:hAnsi="Arial" w:cs="Arial"/>
        </w:rPr>
        <w:t>8</w:t>
      </w:r>
      <w:r w:rsidR="006E5F91" w:rsidRPr="00BB7D50">
        <w:rPr>
          <w:rFonts w:ascii="Arial" w:hAnsi="Arial" w:cs="Arial"/>
        </w:rPr>
        <w:t>)</w:t>
      </w:r>
      <w:r w:rsidRPr="00BB7D50">
        <w:rPr>
          <w:rFonts w:ascii="Arial" w:hAnsi="Arial" w:cs="Arial"/>
        </w:rPr>
        <w:t>. Although she could</w:t>
      </w:r>
      <w:r w:rsidR="00A420B8" w:rsidRPr="00BB7D50">
        <w:rPr>
          <w:rFonts w:ascii="Arial" w:hAnsi="Arial" w:cs="Arial"/>
        </w:rPr>
        <w:t xml:space="preserve"> sort the odd and even numbers correctly and think of her own odd and even numbers. </w:t>
      </w:r>
      <w:r w:rsidRPr="00BB7D50">
        <w:rPr>
          <w:rFonts w:ascii="Arial" w:hAnsi="Arial" w:cs="Arial"/>
        </w:rPr>
        <w:t>I am unsure if she had a full understanding</w:t>
      </w:r>
      <w:r w:rsidR="00A420B8" w:rsidRPr="00BB7D50">
        <w:rPr>
          <w:rFonts w:ascii="Arial" w:hAnsi="Arial" w:cs="Arial"/>
        </w:rPr>
        <w:t xml:space="preserve"> of odd and even numbers due to the limited </w:t>
      </w:r>
      <w:r w:rsidR="00FA075A" w:rsidRPr="00BB7D50">
        <w:rPr>
          <w:rFonts w:ascii="Arial" w:hAnsi="Arial" w:cs="Arial"/>
        </w:rPr>
        <w:t>questioning</w:t>
      </w:r>
      <w:r w:rsidR="00A420B8" w:rsidRPr="00BB7D50">
        <w:rPr>
          <w:rFonts w:ascii="Arial" w:hAnsi="Arial" w:cs="Arial"/>
        </w:rPr>
        <w:t xml:space="preserve"> </w:t>
      </w:r>
      <w:r w:rsidR="00EB22D5" w:rsidRPr="00BB7D50">
        <w:rPr>
          <w:rFonts w:ascii="Arial" w:hAnsi="Arial" w:cs="Arial"/>
        </w:rPr>
        <w:t>styles.</w:t>
      </w:r>
      <w:r w:rsidRPr="00BB7D50">
        <w:rPr>
          <w:rFonts w:ascii="Arial" w:hAnsi="Arial" w:cs="Arial"/>
        </w:rPr>
        <w:t xml:space="preserve"> </w:t>
      </w:r>
      <w:r w:rsidR="0098251F" w:rsidRPr="00BB7D50">
        <w:rPr>
          <w:rFonts w:ascii="Arial" w:hAnsi="Arial" w:cs="Arial"/>
        </w:rPr>
        <w:t>Upon feedback from my tutor</w:t>
      </w:r>
      <w:r w:rsidR="0030135A" w:rsidRPr="00BB7D50">
        <w:rPr>
          <w:rFonts w:ascii="Arial" w:hAnsi="Arial" w:cs="Arial"/>
        </w:rPr>
        <w:t xml:space="preserve"> she</w:t>
      </w:r>
      <w:r w:rsidR="0098251F" w:rsidRPr="00BB7D50">
        <w:rPr>
          <w:rFonts w:ascii="Arial" w:hAnsi="Arial" w:cs="Arial"/>
        </w:rPr>
        <w:t xml:space="preserve"> encouraged me to utilise questioning styles using </w:t>
      </w:r>
      <w:r w:rsidR="003310E4" w:rsidRPr="00BB7D50">
        <w:rPr>
          <w:rFonts w:ascii="Arial" w:hAnsi="Arial" w:cs="Arial"/>
        </w:rPr>
        <w:t>Blooms taxonomy</w:t>
      </w:r>
      <w:r w:rsidR="0030135A" w:rsidRPr="00BB7D50">
        <w:rPr>
          <w:rFonts w:ascii="Arial" w:hAnsi="Arial" w:cs="Arial"/>
        </w:rPr>
        <w:t xml:space="preserve"> as it utilises</w:t>
      </w:r>
      <w:r w:rsidR="003310E4" w:rsidRPr="00BB7D50">
        <w:rPr>
          <w:rFonts w:ascii="Arial" w:hAnsi="Arial" w:cs="Arial"/>
        </w:rPr>
        <w:t xml:space="preserve"> different types of questions and </w:t>
      </w:r>
      <w:r w:rsidR="0030135A" w:rsidRPr="00BB7D50">
        <w:rPr>
          <w:rFonts w:ascii="Arial" w:hAnsi="Arial" w:cs="Arial"/>
        </w:rPr>
        <w:t>it</w:t>
      </w:r>
      <w:r w:rsidR="003310E4" w:rsidRPr="00BB7D50">
        <w:rPr>
          <w:rFonts w:ascii="Arial" w:hAnsi="Arial" w:cs="Arial"/>
        </w:rPr>
        <w:t xml:space="preserve"> encourage higher order thinking.</w:t>
      </w:r>
      <w:r w:rsidR="0098251F" w:rsidRPr="00BB7D50">
        <w:rPr>
          <w:rFonts w:ascii="Arial" w:hAnsi="Arial" w:cs="Arial"/>
        </w:rPr>
        <w:t xml:space="preserve"> </w:t>
      </w:r>
      <w:r w:rsidR="0042355C" w:rsidRPr="00BB7D50">
        <w:rPr>
          <w:rFonts w:ascii="Arial" w:hAnsi="Arial" w:cs="Arial"/>
        </w:rPr>
        <w:t xml:space="preserve"> </w:t>
      </w:r>
      <w:r w:rsidR="00EB22D5" w:rsidRPr="00BB7D50">
        <w:rPr>
          <w:rFonts w:ascii="Arial" w:hAnsi="Arial" w:cs="Arial"/>
        </w:rPr>
        <w:t>The questions I asked did not</w:t>
      </w:r>
      <w:r w:rsidR="0042355C" w:rsidRPr="00BB7D50">
        <w:rPr>
          <w:rFonts w:ascii="Arial" w:hAnsi="Arial" w:cs="Arial"/>
        </w:rPr>
        <w:t xml:space="preserve"> necessarily test</w:t>
      </w:r>
      <w:r w:rsidR="00EB22D5" w:rsidRPr="00BB7D50">
        <w:rPr>
          <w:rFonts w:ascii="Arial" w:hAnsi="Arial" w:cs="Arial"/>
        </w:rPr>
        <w:t xml:space="preserve"> her</w:t>
      </w:r>
      <w:r w:rsidR="0042355C" w:rsidRPr="00BB7D50">
        <w:rPr>
          <w:rFonts w:ascii="Arial" w:hAnsi="Arial" w:cs="Arial"/>
        </w:rPr>
        <w:t xml:space="preserve"> knowledge such as remembering facts which is also </w:t>
      </w:r>
      <w:r w:rsidR="00A420B8" w:rsidRPr="00BB7D50">
        <w:rPr>
          <w:rFonts w:ascii="Arial" w:hAnsi="Arial" w:cs="Arial"/>
        </w:rPr>
        <w:t>known</w:t>
      </w:r>
      <w:r w:rsidR="0042355C" w:rsidRPr="00BB7D50">
        <w:rPr>
          <w:rFonts w:ascii="Arial" w:hAnsi="Arial" w:cs="Arial"/>
        </w:rPr>
        <w:t xml:space="preserve"> as rote learning</w:t>
      </w:r>
      <w:r w:rsidR="000B237A" w:rsidRPr="00BB7D50">
        <w:rPr>
          <w:rFonts w:ascii="Arial" w:hAnsi="Arial" w:cs="Arial"/>
        </w:rPr>
        <w:t xml:space="preserve">. Asking her questioning using blooms taxonomy </w:t>
      </w:r>
      <w:r w:rsidR="0030135A" w:rsidRPr="00BB7D50">
        <w:rPr>
          <w:rFonts w:ascii="Arial" w:hAnsi="Arial" w:cs="Arial"/>
        </w:rPr>
        <w:t>promotes</w:t>
      </w:r>
      <w:r w:rsidR="000B237A" w:rsidRPr="00BB7D50">
        <w:rPr>
          <w:rFonts w:ascii="Arial" w:hAnsi="Arial" w:cs="Arial"/>
        </w:rPr>
        <w:t xml:space="preserve"> </w:t>
      </w:r>
      <w:r w:rsidR="00A420B8" w:rsidRPr="00BB7D50">
        <w:rPr>
          <w:rFonts w:ascii="Arial" w:hAnsi="Arial" w:cs="Arial"/>
        </w:rPr>
        <w:t>advanced cognitive leve</w:t>
      </w:r>
      <w:r w:rsidR="0030135A" w:rsidRPr="00BB7D50">
        <w:rPr>
          <w:rFonts w:ascii="Arial" w:hAnsi="Arial" w:cs="Arial"/>
        </w:rPr>
        <w:t xml:space="preserve">l </w:t>
      </w:r>
      <w:r w:rsidR="0042355C" w:rsidRPr="00BB7D50">
        <w:rPr>
          <w:rFonts w:ascii="Arial" w:eastAsia="Times New Roman" w:hAnsi="Arial" w:cs="Arial"/>
          <w:color w:val="000000"/>
          <w:spacing w:val="11"/>
          <w:shd w:val="clear" w:color="auto" w:fill="FFFFFF"/>
        </w:rPr>
        <w:t>(Bloom et al, 1995)</w:t>
      </w:r>
      <w:r w:rsidR="0098251F" w:rsidRPr="00BB7D50">
        <w:rPr>
          <w:rFonts w:ascii="Arial" w:eastAsia="Times New Roman" w:hAnsi="Arial" w:cs="Arial"/>
          <w:color w:val="000000"/>
          <w:spacing w:val="11"/>
          <w:shd w:val="clear" w:color="auto" w:fill="FFFFFF"/>
        </w:rPr>
        <w:t xml:space="preserve">. </w:t>
      </w:r>
      <w:r w:rsidR="006E5F91" w:rsidRPr="00BB7D50">
        <w:rPr>
          <w:rFonts w:ascii="Arial" w:eastAsia="Times New Roman" w:hAnsi="Arial" w:cs="Arial"/>
          <w:color w:val="000000"/>
          <w:spacing w:val="11"/>
          <w:shd w:val="clear" w:color="auto" w:fill="FFFFFF"/>
        </w:rPr>
        <w:t>S</w:t>
      </w:r>
      <w:r w:rsidR="0098251F" w:rsidRPr="00BB7D50">
        <w:rPr>
          <w:rFonts w:ascii="Arial" w:eastAsia="Times New Roman" w:hAnsi="Arial" w:cs="Arial"/>
          <w:color w:val="000000"/>
          <w:spacing w:val="11"/>
          <w:shd w:val="clear" w:color="auto" w:fill="FFFFFF"/>
        </w:rPr>
        <w:t xml:space="preserve">he </w:t>
      </w:r>
      <w:r w:rsidR="006E5F91" w:rsidRPr="00BB7D50">
        <w:rPr>
          <w:rFonts w:ascii="Arial" w:eastAsia="Times New Roman" w:hAnsi="Arial" w:cs="Arial"/>
          <w:color w:val="000000"/>
          <w:spacing w:val="11"/>
          <w:shd w:val="clear" w:color="auto" w:fill="FFFFFF"/>
        </w:rPr>
        <w:t>applied</w:t>
      </w:r>
      <w:r w:rsidR="0098251F" w:rsidRPr="00BB7D50">
        <w:rPr>
          <w:rFonts w:ascii="Arial" w:eastAsia="Times New Roman" w:hAnsi="Arial" w:cs="Arial"/>
          <w:color w:val="000000"/>
          <w:spacing w:val="11"/>
          <w:shd w:val="clear" w:color="auto" w:fill="FFFFFF"/>
        </w:rPr>
        <w:t xml:space="preserve"> her knowledge to complete a practical activity of odd and even numbers using </w:t>
      </w:r>
      <w:r w:rsidR="001776DC" w:rsidRPr="00BB7D50">
        <w:rPr>
          <w:rFonts w:ascii="Arial" w:eastAsia="Times New Roman" w:hAnsi="Arial" w:cs="Arial"/>
          <w:color w:val="000000"/>
          <w:spacing w:val="11"/>
          <w:shd w:val="clear" w:color="auto" w:fill="FFFFFF"/>
        </w:rPr>
        <w:t>N</w:t>
      </w:r>
      <w:r w:rsidR="0098251F" w:rsidRPr="00BB7D50">
        <w:rPr>
          <w:rFonts w:ascii="Arial" w:eastAsia="Times New Roman" w:hAnsi="Arial" w:cs="Arial"/>
          <w:color w:val="000000"/>
          <w:spacing w:val="11"/>
          <w:shd w:val="clear" w:color="auto" w:fill="FFFFFF"/>
        </w:rPr>
        <w:t xml:space="preserve">umicon, </w:t>
      </w:r>
      <w:r w:rsidR="0030135A" w:rsidRPr="00BB7D50">
        <w:rPr>
          <w:rFonts w:ascii="Arial" w:eastAsia="Times New Roman" w:hAnsi="Arial" w:cs="Arial"/>
          <w:color w:val="000000"/>
          <w:spacing w:val="11"/>
          <w:shd w:val="clear" w:color="auto" w:fill="FFFFFF"/>
        </w:rPr>
        <w:t>then</w:t>
      </w:r>
      <w:r w:rsidR="00B7016B" w:rsidRPr="00BB7D50">
        <w:rPr>
          <w:rFonts w:ascii="Arial" w:eastAsia="Times New Roman" w:hAnsi="Arial" w:cs="Arial"/>
          <w:color w:val="000000"/>
          <w:spacing w:val="11"/>
          <w:shd w:val="clear" w:color="auto" w:fill="FFFFFF"/>
        </w:rPr>
        <w:t xml:space="preserve"> complete</w:t>
      </w:r>
      <w:r w:rsidR="0030135A" w:rsidRPr="00BB7D50">
        <w:rPr>
          <w:rFonts w:ascii="Arial" w:eastAsia="Times New Roman" w:hAnsi="Arial" w:cs="Arial"/>
          <w:color w:val="000000"/>
          <w:spacing w:val="11"/>
          <w:shd w:val="clear" w:color="auto" w:fill="FFFFFF"/>
        </w:rPr>
        <w:t>d</w:t>
      </w:r>
      <w:r w:rsidR="00B7016B" w:rsidRPr="00BB7D50">
        <w:rPr>
          <w:rFonts w:ascii="Arial" w:eastAsia="Times New Roman" w:hAnsi="Arial" w:cs="Arial"/>
          <w:color w:val="000000"/>
          <w:spacing w:val="11"/>
          <w:shd w:val="clear" w:color="auto" w:fill="FFFFFF"/>
        </w:rPr>
        <w:t xml:space="preserve"> the worksheet and</w:t>
      </w:r>
      <w:r w:rsidR="0030135A" w:rsidRPr="00BB7D50">
        <w:rPr>
          <w:rFonts w:ascii="Arial" w:eastAsia="Times New Roman" w:hAnsi="Arial" w:cs="Arial"/>
          <w:color w:val="000000"/>
          <w:spacing w:val="11"/>
          <w:shd w:val="clear" w:color="auto" w:fill="FFFFFF"/>
        </w:rPr>
        <w:t xml:space="preserve"> to show me her understanding of odd and even number she completed</w:t>
      </w:r>
      <w:r w:rsidR="00B7016B" w:rsidRPr="00BB7D50">
        <w:rPr>
          <w:rFonts w:ascii="Arial" w:eastAsia="Times New Roman" w:hAnsi="Arial" w:cs="Arial"/>
          <w:color w:val="000000"/>
          <w:spacing w:val="11"/>
          <w:shd w:val="clear" w:color="auto" w:fill="FFFFFF"/>
        </w:rPr>
        <w:t xml:space="preserve"> a reasoning task</w:t>
      </w:r>
      <w:r w:rsidR="006E5F91" w:rsidRPr="00BB7D50">
        <w:rPr>
          <w:rFonts w:ascii="Arial" w:eastAsia="Times New Roman" w:hAnsi="Arial" w:cs="Arial"/>
          <w:color w:val="000000"/>
          <w:spacing w:val="11"/>
          <w:shd w:val="clear" w:color="auto" w:fill="FFFFFF"/>
        </w:rPr>
        <w:t xml:space="preserve"> (appendix </w:t>
      </w:r>
      <w:r w:rsidR="0024701A" w:rsidRPr="00BB7D50">
        <w:rPr>
          <w:rFonts w:ascii="Arial" w:eastAsia="Times New Roman" w:hAnsi="Arial" w:cs="Arial"/>
          <w:color w:val="000000"/>
          <w:spacing w:val="11"/>
          <w:shd w:val="clear" w:color="auto" w:fill="FFFFFF"/>
        </w:rPr>
        <w:t>9</w:t>
      </w:r>
      <w:r w:rsidR="006E5F91" w:rsidRPr="00BB7D50">
        <w:rPr>
          <w:rFonts w:ascii="Arial" w:eastAsia="Times New Roman" w:hAnsi="Arial" w:cs="Arial"/>
          <w:color w:val="000000"/>
          <w:spacing w:val="11"/>
          <w:shd w:val="clear" w:color="auto" w:fill="FFFFFF"/>
        </w:rPr>
        <w:t>)</w:t>
      </w:r>
      <w:r w:rsidR="00B7016B" w:rsidRPr="00BB7D50">
        <w:rPr>
          <w:rFonts w:ascii="Arial" w:eastAsia="Times New Roman" w:hAnsi="Arial" w:cs="Arial"/>
          <w:color w:val="000000"/>
          <w:spacing w:val="11"/>
          <w:shd w:val="clear" w:color="auto" w:fill="FFFFFF"/>
        </w:rPr>
        <w:t xml:space="preserve">. </w:t>
      </w:r>
      <w:r w:rsidR="00CE0AE4">
        <w:rPr>
          <w:rFonts w:ascii="Arial" w:eastAsia="Times New Roman" w:hAnsi="Arial" w:cs="Arial"/>
          <w:color w:val="000000"/>
          <w:spacing w:val="11"/>
          <w:shd w:val="clear" w:color="auto" w:fill="FFFFFF"/>
        </w:rPr>
        <w:t>She highlighted many of the proficiencies from the number system such as fluency.</w:t>
      </w:r>
    </w:p>
    <w:p w14:paraId="42F65236" w14:textId="7EBCA8CC" w:rsidR="00F707A6" w:rsidRPr="00BB7D50" w:rsidRDefault="00F707A6" w:rsidP="00BB7D50">
      <w:pPr>
        <w:spacing w:line="360" w:lineRule="auto"/>
        <w:jc w:val="both"/>
        <w:rPr>
          <w:rFonts w:ascii="Arial" w:hAnsi="Arial" w:cs="Arial"/>
        </w:rPr>
      </w:pPr>
    </w:p>
    <w:p w14:paraId="26A48961" w14:textId="6527B000" w:rsidR="00F707A6" w:rsidRPr="00BB7D50" w:rsidRDefault="00F707A6" w:rsidP="00BB7D50">
      <w:pPr>
        <w:spacing w:line="360" w:lineRule="auto"/>
        <w:jc w:val="both"/>
        <w:rPr>
          <w:rFonts w:ascii="Arial" w:hAnsi="Arial" w:cs="Arial"/>
          <w:u w:val="single"/>
        </w:rPr>
      </w:pPr>
      <w:r w:rsidRPr="00BB7D50">
        <w:rPr>
          <w:rFonts w:ascii="Arial" w:hAnsi="Arial" w:cs="Arial"/>
          <w:u w:val="single"/>
        </w:rPr>
        <w:t>Language</w:t>
      </w:r>
    </w:p>
    <w:p w14:paraId="023C18AF" w14:textId="568B9637" w:rsidR="00F707A6" w:rsidRPr="00BB7D50" w:rsidRDefault="00F707A6" w:rsidP="00BB7D50">
      <w:pPr>
        <w:spacing w:line="360" w:lineRule="auto"/>
        <w:jc w:val="both"/>
        <w:rPr>
          <w:rFonts w:ascii="Arial" w:hAnsi="Arial" w:cs="Arial"/>
        </w:rPr>
      </w:pPr>
    </w:p>
    <w:p w14:paraId="3F2506F4" w14:textId="260309EC" w:rsidR="00A420B8" w:rsidRPr="00BB7D50" w:rsidRDefault="00F707A6" w:rsidP="00BB7D50">
      <w:pPr>
        <w:spacing w:line="360" w:lineRule="auto"/>
        <w:jc w:val="both"/>
        <w:rPr>
          <w:rFonts w:ascii="Arial" w:hAnsi="Arial" w:cs="Arial"/>
        </w:rPr>
      </w:pPr>
      <w:r w:rsidRPr="00BB7D50">
        <w:rPr>
          <w:rFonts w:ascii="Arial" w:hAnsi="Arial" w:cs="Arial"/>
        </w:rPr>
        <w:lastRenderedPageBreak/>
        <w:t xml:space="preserve">The pupil showed a positive attitude to </w:t>
      </w:r>
      <w:r w:rsidR="00506B6B" w:rsidRPr="00BB7D50">
        <w:rPr>
          <w:rFonts w:ascii="Arial" w:hAnsi="Arial" w:cs="Arial"/>
        </w:rPr>
        <w:t xml:space="preserve">some aspects </w:t>
      </w:r>
      <w:r w:rsidRPr="00BB7D50">
        <w:rPr>
          <w:rFonts w:ascii="Arial" w:hAnsi="Arial" w:cs="Arial"/>
        </w:rPr>
        <w:t xml:space="preserve">learning language and was able to conduct herself confidently and appropriately during class discussions. </w:t>
      </w:r>
      <w:r w:rsidR="00584D06" w:rsidRPr="00BB7D50">
        <w:rPr>
          <w:rFonts w:ascii="Arial" w:hAnsi="Arial" w:cs="Arial"/>
        </w:rPr>
        <w:t xml:space="preserve"> Donaldson</w:t>
      </w:r>
      <w:r w:rsidR="00506B6B" w:rsidRPr="00BB7D50">
        <w:rPr>
          <w:rFonts w:ascii="Arial" w:hAnsi="Arial" w:cs="Arial"/>
        </w:rPr>
        <w:t xml:space="preserve"> (2016)</w:t>
      </w:r>
      <w:r w:rsidR="00584D06" w:rsidRPr="00BB7D50">
        <w:rPr>
          <w:rFonts w:ascii="Arial" w:hAnsi="Arial" w:cs="Arial"/>
        </w:rPr>
        <w:t xml:space="preserve"> states that one purpose for the curriculum in Wales is to develop confident individuals</w:t>
      </w:r>
      <w:r w:rsidR="00506B6B" w:rsidRPr="00BB7D50">
        <w:rPr>
          <w:rFonts w:ascii="Arial" w:hAnsi="Arial" w:cs="Arial"/>
        </w:rPr>
        <w:t xml:space="preserve">. </w:t>
      </w:r>
      <w:r w:rsidR="00584D06" w:rsidRPr="00BB7D50">
        <w:rPr>
          <w:rFonts w:ascii="Arial" w:hAnsi="Arial" w:cs="Arial"/>
        </w:rPr>
        <w:t>This shows the importance of developing through the education to ensure low-confidence does not affect the children</w:t>
      </w:r>
      <w:r w:rsidR="006D786F" w:rsidRPr="00BB7D50">
        <w:rPr>
          <w:rFonts w:ascii="Arial" w:hAnsi="Arial" w:cs="Arial"/>
        </w:rPr>
        <w:t>’</w:t>
      </w:r>
      <w:r w:rsidR="00584D06" w:rsidRPr="00BB7D50">
        <w:rPr>
          <w:rFonts w:ascii="Arial" w:hAnsi="Arial" w:cs="Arial"/>
        </w:rPr>
        <w:t>s learning.</w:t>
      </w:r>
      <w:r w:rsidR="00EB22D5" w:rsidRPr="00BB7D50">
        <w:rPr>
          <w:rFonts w:ascii="Arial" w:hAnsi="Arial" w:cs="Arial"/>
        </w:rPr>
        <w:t xml:space="preserve"> However, the emotion chart (appendix</w:t>
      </w:r>
      <w:r w:rsidR="006E5F91" w:rsidRPr="00BB7D50">
        <w:rPr>
          <w:rFonts w:ascii="Arial" w:hAnsi="Arial" w:cs="Arial"/>
        </w:rPr>
        <w:t xml:space="preserve"> </w:t>
      </w:r>
      <w:r w:rsidR="0024701A" w:rsidRPr="00BB7D50">
        <w:rPr>
          <w:rFonts w:ascii="Arial" w:hAnsi="Arial" w:cs="Arial"/>
        </w:rPr>
        <w:t>10</w:t>
      </w:r>
      <w:r w:rsidR="00EB22D5" w:rsidRPr="00BB7D50">
        <w:rPr>
          <w:rFonts w:ascii="Arial" w:hAnsi="Arial" w:cs="Arial"/>
        </w:rPr>
        <w:t>) shows the learner is not</w:t>
      </w:r>
      <w:r w:rsidR="00611872" w:rsidRPr="00BB7D50">
        <w:rPr>
          <w:rFonts w:ascii="Arial" w:hAnsi="Arial" w:cs="Arial"/>
        </w:rPr>
        <w:t xml:space="preserve"> as confident at reading </w:t>
      </w:r>
      <w:r w:rsidR="00506B6B" w:rsidRPr="00BB7D50">
        <w:rPr>
          <w:rFonts w:ascii="Arial" w:hAnsi="Arial" w:cs="Arial"/>
        </w:rPr>
        <w:t xml:space="preserve">and spelling </w:t>
      </w:r>
      <w:r w:rsidR="00611872" w:rsidRPr="00BB7D50">
        <w:rPr>
          <w:rFonts w:ascii="Arial" w:hAnsi="Arial" w:cs="Arial"/>
        </w:rPr>
        <w:t>which</w:t>
      </w:r>
      <w:r w:rsidR="005277DD">
        <w:rPr>
          <w:rFonts w:ascii="Arial" w:hAnsi="Arial" w:cs="Arial"/>
        </w:rPr>
        <w:t xml:space="preserve"> affected </w:t>
      </w:r>
      <w:r w:rsidR="00611872" w:rsidRPr="00BB7D50">
        <w:rPr>
          <w:rFonts w:ascii="Arial" w:hAnsi="Arial" w:cs="Arial"/>
        </w:rPr>
        <w:t>her attitude</w:t>
      </w:r>
      <w:r w:rsidR="00506B6B" w:rsidRPr="00BB7D50">
        <w:rPr>
          <w:rFonts w:ascii="Arial" w:hAnsi="Arial" w:cs="Arial"/>
        </w:rPr>
        <w:t xml:space="preserve"> when learning</w:t>
      </w:r>
      <w:r w:rsidR="00611872" w:rsidRPr="00BB7D50">
        <w:rPr>
          <w:rFonts w:ascii="Arial" w:hAnsi="Arial" w:cs="Arial"/>
        </w:rPr>
        <w:t>.</w:t>
      </w:r>
      <w:r w:rsidR="00EB22D5" w:rsidRPr="00BB7D50">
        <w:rPr>
          <w:rFonts w:ascii="Arial" w:hAnsi="Arial" w:cs="Arial"/>
        </w:rPr>
        <w:t xml:space="preserve"> </w:t>
      </w:r>
      <w:r w:rsidR="00611872" w:rsidRPr="00BB7D50">
        <w:rPr>
          <w:rFonts w:ascii="Arial" w:hAnsi="Arial" w:cs="Arial"/>
        </w:rPr>
        <w:t xml:space="preserve"> </w:t>
      </w:r>
      <w:r w:rsidR="007F1BD1" w:rsidRPr="00BB7D50">
        <w:rPr>
          <w:rFonts w:ascii="Arial" w:eastAsia="Times New Roman" w:hAnsi="Arial" w:cs="Arial"/>
          <w:color w:val="000000" w:themeColor="text1"/>
          <w:shd w:val="clear" w:color="auto" w:fill="FFFFFF"/>
        </w:rPr>
        <w:t xml:space="preserve">Caravolas et al </w:t>
      </w:r>
      <w:r w:rsidR="00506B6B" w:rsidRPr="00BB7D50">
        <w:rPr>
          <w:rFonts w:ascii="Arial" w:eastAsia="Times New Roman" w:hAnsi="Arial" w:cs="Arial"/>
          <w:color w:val="000000" w:themeColor="text1"/>
          <w:shd w:val="clear" w:color="auto" w:fill="FFFFFF"/>
        </w:rPr>
        <w:t>(</w:t>
      </w:r>
      <w:r w:rsidR="007F1BD1" w:rsidRPr="00BB7D50">
        <w:rPr>
          <w:rFonts w:ascii="Arial" w:eastAsia="Times New Roman" w:hAnsi="Arial" w:cs="Arial"/>
          <w:color w:val="000000" w:themeColor="text1"/>
          <w:shd w:val="clear" w:color="auto" w:fill="FFFFFF"/>
        </w:rPr>
        <w:t>2001</w:t>
      </w:r>
      <w:r w:rsidR="00EB22D5" w:rsidRPr="00BB7D50">
        <w:rPr>
          <w:rFonts w:ascii="Arial" w:eastAsia="Times New Roman" w:hAnsi="Arial" w:cs="Arial"/>
          <w:color w:val="000000" w:themeColor="text1"/>
          <w:shd w:val="clear" w:color="auto" w:fill="FFFFFF"/>
        </w:rPr>
        <w:t>)</w:t>
      </w:r>
      <w:r w:rsidR="00506B6B" w:rsidRPr="00BB7D50">
        <w:rPr>
          <w:rFonts w:ascii="Arial" w:eastAsia="Times New Roman" w:hAnsi="Arial" w:cs="Arial"/>
          <w:color w:val="000000" w:themeColor="text1"/>
          <w:shd w:val="clear" w:color="auto" w:fill="FFFFFF"/>
        </w:rPr>
        <w:t xml:space="preserve"> states that there is a relationship between poor readers and poor spellers. </w:t>
      </w:r>
      <w:r w:rsidR="00EB22D5" w:rsidRPr="00BB7D50">
        <w:rPr>
          <w:rFonts w:ascii="Arial" w:eastAsia="Times New Roman" w:hAnsi="Arial" w:cs="Arial"/>
          <w:color w:val="000000" w:themeColor="text1"/>
          <w:shd w:val="clear" w:color="auto" w:fill="FFFFFF"/>
        </w:rPr>
        <w:t>Johnson</w:t>
      </w:r>
      <w:r w:rsidR="00506B6B" w:rsidRPr="00BB7D50">
        <w:rPr>
          <w:rFonts w:ascii="Arial" w:eastAsia="Times New Roman" w:hAnsi="Arial" w:cs="Arial"/>
          <w:color w:val="000000" w:themeColor="text1"/>
          <w:shd w:val="clear" w:color="auto" w:fill="FFFFFF"/>
        </w:rPr>
        <w:t xml:space="preserve"> (</w:t>
      </w:r>
      <w:r w:rsidR="00EB22D5" w:rsidRPr="00BB7D50">
        <w:rPr>
          <w:rFonts w:ascii="Arial" w:eastAsia="Times New Roman" w:hAnsi="Arial" w:cs="Arial"/>
          <w:color w:val="000000" w:themeColor="text1"/>
          <w:shd w:val="clear" w:color="auto" w:fill="FFFFFF"/>
        </w:rPr>
        <w:t>2013</w:t>
      </w:r>
      <w:r w:rsidR="00506B6B" w:rsidRPr="00BB7D50">
        <w:rPr>
          <w:rFonts w:ascii="Arial" w:eastAsia="Times New Roman" w:hAnsi="Arial" w:cs="Arial"/>
          <w:color w:val="7030A0"/>
          <w:shd w:val="clear" w:color="auto" w:fill="FFFFFF"/>
        </w:rPr>
        <w:t xml:space="preserve">) </w:t>
      </w:r>
      <w:r w:rsidR="00506B6B" w:rsidRPr="00BB7D50">
        <w:rPr>
          <w:rFonts w:ascii="Arial" w:eastAsia="Times New Roman" w:hAnsi="Arial" w:cs="Arial"/>
          <w:color w:val="000000" w:themeColor="text1"/>
          <w:shd w:val="clear" w:color="auto" w:fill="FFFFFF"/>
        </w:rPr>
        <w:t xml:space="preserve">Also highlights </w:t>
      </w:r>
      <w:r w:rsidR="00EB22D5" w:rsidRPr="00BB7D50">
        <w:rPr>
          <w:rFonts w:ascii="Arial" w:eastAsia="Times New Roman" w:hAnsi="Arial" w:cs="Arial"/>
          <w:color w:val="000000" w:themeColor="text1"/>
          <w:shd w:val="clear" w:color="auto" w:fill="FFFFFF"/>
        </w:rPr>
        <w:t xml:space="preserve">that spelling and reading skills </w:t>
      </w:r>
      <w:r w:rsidR="00506B6B" w:rsidRPr="00BB7D50">
        <w:rPr>
          <w:rFonts w:ascii="Arial" w:eastAsia="Times New Roman" w:hAnsi="Arial" w:cs="Arial"/>
          <w:color w:val="000000" w:themeColor="text1"/>
          <w:shd w:val="clear" w:color="auto" w:fill="FFFFFF"/>
        </w:rPr>
        <w:t>are</w:t>
      </w:r>
      <w:r w:rsidR="00EB22D5" w:rsidRPr="00BB7D50">
        <w:rPr>
          <w:rFonts w:ascii="Arial" w:eastAsia="Times New Roman" w:hAnsi="Arial" w:cs="Arial"/>
          <w:color w:val="000000" w:themeColor="text1"/>
          <w:shd w:val="clear" w:color="auto" w:fill="FFFFFF"/>
        </w:rPr>
        <w:t xml:space="preserve"> </w:t>
      </w:r>
      <w:r w:rsidR="00A917A5" w:rsidRPr="00BB7D50">
        <w:rPr>
          <w:rFonts w:ascii="Arial" w:eastAsia="Times New Roman" w:hAnsi="Arial" w:cs="Arial"/>
          <w:color w:val="000000" w:themeColor="text1"/>
          <w:shd w:val="clear" w:color="auto" w:fill="FFFFFF"/>
        </w:rPr>
        <w:t xml:space="preserve">highly correlated. </w:t>
      </w:r>
      <w:r w:rsidR="00506B6B" w:rsidRPr="00BB7D50">
        <w:rPr>
          <w:rFonts w:ascii="Arial" w:eastAsia="Times New Roman" w:hAnsi="Arial" w:cs="Arial"/>
          <w:color w:val="000000" w:themeColor="text1"/>
          <w:shd w:val="clear" w:color="auto" w:fill="FFFFFF"/>
        </w:rPr>
        <w:t xml:space="preserve">This was observed as the learner initially highlighted this link. </w:t>
      </w:r>
    </w:p>
    <w:p w14:paraId="0E46A8C0" w14:textId="77777777" w:rsidR="00A63596" w:rsidRPr="00BB7D50" w:rsidRDefault="00A63596" w:rsidP="00BB7D50">
      <w:pPr>
        <w:spacing w:line="360" w:lineRule="auto"/>
        <w:jc w:val="both"/>
        <w:rPr>
          <w:rFonts w:ascii="Arial" w:hAnsi="Arial" w:cs="Arial"/>
        </w:rPr>
      </w:pPr>
    </w:p>
    <w:p w14:paraId="30E72B9A" w14:textId="470D43B2" w:rsidR="007F1BD1" w:rsidRPr="00BB7D50" w:rsidRDefault="00A63596" w:rsidP="00BB7D50">
      <w:pPr>
        <w:spacing w:line="360" w:lineRule="auto"/>
        <w:jc w:val="both"/>
        <w:rPr>
          <w:rFonts w:ascii="Arial" w:eastAsia="Times New Roman" w:hAnsi="Arial" w:cs="Arial"/>
        </w:rPr>
      </w:pPr>
      <w:r w:rsidRPr="00BB7D50">
        <w:rPr>
          <w:rFonts w:ascii="Arial" w:hAnsi="Arial" w:cs="Arial"/>
        </w:rPr>
        <w:t>A list of</w:t>
      </w:r>
      <w:r w:rsidR="00506B6B" w:rsidRPr="00BB7D50">
        <w:rPr>
          <w:rFonts w:ascii="Arial" w:hAnsi="Arial" w:cs="Arial"/>
        </w:rPr>
        <w:t xml:space="preserve"> </w:t>
      </w:r>
      <w:r w:rsidRPr="00BB7D50">
        <w:rPr>
          <w:rFonts w:ascii="Arial" w:hAnsi="Arial" w:cs="Arial"/>
        </w:rPr>
        <w:t xml:space="preserve">words would be sent home at the start of the week and they would </w:t>
      </w:r>
      <w:r w:rsidR="005277DD">
        <w:rPr>
          <w:rFonts w:ascii="Arial" w:hAnsi="Arial" w:cs="Arial"/>
        </w:rPr>
        <w:t>have a spelling test at the end of the week</w:t>
      </w:r>
      <w:r w:rsidRPr="00BB7D50">
        <w:rPr>
          <w:rFonts w:ascii="Arial" w:hAnsi="Arial" w:cs="Arial"/>
        </w:rPr>
        <w:t xml:space="preserve">. Therefore, it was the responsibility of the child’s parents to practice the words with her. </w:t>
      </w:r>
      <w:r w:rsidR="00A917A5" w:rsidRPr="00BB7D50">
        <w:rPr>
          <w:rFonts w:ascii="Arial" w:hAnsi="Arial" w:cs="Arial"/>
        </w:rPr>
        <w:t>I observed the words than the pupil had incorrect were not revisited</w:t>
      </w:r>
      <w:r w:rsidRPr="00BB7D50">
        <w:rPr>
          <w:rFonts w:ascii="Arial" w:hAnsi="Arial" w:cs="Arial"/>
        </w:rPr>
        <w:t xml:space="preserve"> while I was on placement</w:t>
      </w:r>
      <w:r w:rsidR="006E5F91" w:rsidRPr="00BB7D50">
        <w:rPr>
          <w:rFonts w:ascii="Arial" w:hAnsi="Arial" w:cs="Arial"/>
        </w:rPr>
        <w:t>, which was 5 out of 8 words (shown in appendix 1</w:t>
      </w:r>
      <w:r w:rsidR="0024701A" w:rsidRPr="00BB7D50">
        <w:rPr>
          <w:rFonts w:ascii="Arial" w:hAnsi="Arial" w:cs="Arial"/>
        </w:rPr>
        <w:t>1</w:t>
      </w:r>
      <w:r w:rsidR="006E5F91" w:rsidRPr="00BB7D50">
        <w:rPr>
          <w:rFonts w:ascii="Arial" w:hAnsi="Arial" w:cs="Arial"/>
        </w:rPr>
        <w:t>)</w:t>
      </w:r>
      <w:r w:rsidRPr="00BB7D50">
        <w:rPr>
          <w:rFonts w:ascii="Arial" w:hAnsi="Arial" w:cs="Arial"/>
        </w:rPr>
        <w:t xml:space="preserve">. </w:t>
      </w:r>
      <w:r w:rsidR="00506B6B" w:rsidRPr="00BB7D50">
        <w:rPr>
          <w:rFonts w:ascii="Arial" w:eastAsia="Times New Roman" w:hAnsi="Arial" w:cs="Arial"/>
          <w:color w:val="000000" w:themeColor="text1"/>
        </w:rPr>
        <w:t>Teachers and learners</w:t>
      </w:r>
      <w:r w:rsidR="005277DD">
        <w:rPr>
          <w:rFonts w:ascii="Arial" w:eastAsia="Times New Roman" w:hAnsi="Arial" w:cs="Arial"/>
          <w:color w:val="000000" w:themeColor="text1"/>
        </w:rPr>
        <w:t xml:space="preserve"> have</w:t>
      </w:r>
      <w:r w:rsidR="00506B6B" w:rsidRPr="00BB7D50">
        <w:rPr>
          <w:rFonts w:ascii="Arial" w:eastAsia="Times New Roman" w:hAnsi="Arial" w:cs="Arial"/>
          <w:color w:val="000000" w:themeColor="text1"/>
        </w:rPr>
        <w:t xml:space="preserve"> found the </w:t>
      </w:r>
      <w:r w:rsidRPr="00BB7D50">
        <w:rPr>
          <w:rFonts w:ascii="Arial" w:eastAsia="Times New Roman" w:hAnsi="Arial" w:cs="Arial"/>
          <w:color w:val="000000" w:themeColor="text1"/>
        </w:rPr>
        <w:t xml:space="preserve">repetitive practice of mastering new spelling words as boring, and one of the least </w:t>
      </w:r>
      <w:r w:rsidR="00EA39B2" w:rsidRPr="00BB7D50">
        <w:rPr>
          <w:rFonts w:ascii="Arial" w:eastAsia="Times New Roman" w:hAnsi="Arial" w:cs="Arial"/>
          <w:color w:val="000000" w:themeColor="text1"/>
        </w:rPr>
        <w:t>favourites</w:t>
      </w:r>
      <w:r w:rsidRPr="00BB7D50">
        <w:rPr>
          <w:rFonts w:ascii="Arial" w:eastAsia="Times New Roman" w:hAnsi="Arial" w:cs="Arial"/>
          <w:color w:val="000000" w:themeColor="text1"/>
        </w:rPr>
        <w:t xml:space="preserve"> of the academic areas (Grskovic &amp; Belfiore, 1996; Bos &amp; Reitsma, 2003</w:t>
      </w:r>
      <w:r w:rsidR="00506B6B" w:rsidRPr="00BB7D50">
        <w:rPr>
          <w:rFonts w:ascii="Arial" w:eastAsia="Times New Roman" w:hAnsi="Arial" w:cs="Arial"/>
          <w:color w:val="000000" w:themeColor="text1"/>
        </w:rPr>
        <w:t>, c</w:t>
      </w:r>
      <w:r w:rsidRPr="00BB7D50">
        <w:rPr>
          <w:rFonts w:ascii="Arial" w:eastAsia="Times New Roman" w:hAnsi="Arial" w:cs="Arial"/>
          <w:color w:val="000000" w:themeColor="text1"/>
        </w:rPr>
        <w:t xml:space="preserve">ited </w:t>
      </w:r>
      <w:r w:rsidR="00506B6B" w:rsidRPr="00BB7D50">
        <w:rPr>
          <w:rFonts w:ascii="Arial" w:eastAsia="Times New Roman" w:hAnsi="Arial" w:cs="Arial"/>
          <w:color w:val="000000" w:themeColor="text1"/>
        </w:rPr>
        <w:t xml:space="preserve">by </w:t>
      </w:r>
      <w:r w:rsidRPr="00BB7D50">
        <w:rPr>
          <w:rFonts w:ascii="Arial" w:eastAsia="Times New Roman" w:hAnsi="Arial" w:cs="Arial"/>
          <w:color w:val="000000" w:themeColor="text1"/>
        </w:rPr>
        <w:t>Johnson,2013,</w:t>
      </w:r>
      <w:r w:rsidR="005277DD">
        <w:rPr>
          <w:rFonts w:ascii="Arial" w:eastAsia="Times New Roman" w:hAnsi="Arial" w:cs="Arial"/>
          <w:color w:val="000000" w:themeColor="text1"/>
        </w:rPr>
        <w:t xml:space="preserve"> </w:t>
      </w:r>
      <w:r w:rsidRPr="00BB7D50">
        <w:rPr>
          <w:rFonts w:ascii="Arial" w:eastAsia="Times New Roman" w:hAnsi="Arial" w:cs="Arial"/>
          <w:color w:val="000000" w:themeColor="text1"/>
        </w:rPr>
        <w:t>p.5</w:t>
      </w:r>
      <w:r w:rsidR="005277DD" w:rsidRPr="00BB7D50">
        <w:rPr>
          <w:rFonts w:ascii="Arial" w:eastAsia="Times New Roman" w:hAnsi="Arial" w:cs="Arial"/>
          <w:color w:val="000000" w:themeColor="text1"/>
        </w:rPr>
        <w:t>) Therefore</w:t>
      </w:r>
      <w:r w:rsidRPr="00BB7D50">
        <w:rPr>
          <w:rFonts w:ascii="Arial" w:eastAsia="Times New Roman" w:hAnsi="Arial" w:cs="Arial"/>
        </w:rPr>
        <w:t xml:space="preserve"> </w:t>
      </w:r>
      <w:r w:rsidR="00506B6B" w:rsidRPr="00BB7D50">
        <w:rPr>
          <w:rFonts w:ascii="Arial" w:eastAsia="Times New Roman" w:hAnsi="Arial" w:cs="Arial"/>
        </w:rPr>
        <w:t xml:space="preserve">practice of spelling skills is left to </w:t>
      </w:r>
      <w:r w:rsidRPr="00BB7D50">
        <w:rPr>
          <w:rFonts w:ascii="Arial" w:eastAsia="Times New Roman" w:hAnsi="Arial" w:cs="Arial"/>
        </w:rPr>
        <w:t>the parent</w:t>
      </w:r>
      <w:r w:rsidR="00506B6B" w:rsidRPr="00BB7D50">
        <w:rPr>
          <w:rFonts w:ascii="Arial" w:eastAsia="Times New Roman" w:hAnsi="Arial" w:cs="Arial"/>
        </w:rPr>
        <w:t>s</w:t>
      </w:r>
      <w:r w:rsidRPr="00BB7D50">
        <w:rPr>
          <w:rFonts w:ascii="Arial" w:eastAsia="Times New Roman" w:hAnsi="Arial" w:cs="Arial"/>
        </w:rPr>
        <w:t xml:space="preserve">. </w:t>
      </w:r>
      <w:r w:rsidR="005277DD">
        <w:rPr>
          <w:rFonts w:ascii="Arial" w:eastAsia="Times New Roman" w:hAnsi="Arial" w:cs="Arial"/>
        </w:rPr>
        <w:t xml:space="preserve">This may have a negative effect on the learner as her parents </w:t>
      </w:r>
      <w:r w:rsidR="00506B6B" w:rsidRPr="00BB7D50">
        <w:rPr>
          <w:rFonts w:ascii="Arial" w:eastAsia="Times New Roman" w:hAnsi="Arial" w:cs="Arial"/>
        </w:rPr>
        <w:t xml:space="preserve">may be too busy to repeatedly practice spelling words or not want the responsibility and some </w:t>
      </w:r>
      <w:r w:rsidR="005277DD">
        <w:rPr>
          <w:rFonts w:ascii="Arial" w:eastAsia="Times New Roman" w:hAnsi="Arial" w:cs="Arial"/>
        </w:rPr>
        <w:t xml:space="preserve">people </w:t>
      </w:r>
      <w:r w:rsidR="00506B6B" w:rsidRPr="00BB7D50">
        <w:rPr>
          <w:rFonts w:ascii="Arial" w:eastAsia="Times New Roman" w:hAnsi="Arial" w:cs="Arial"/>
        </w:rPr>
        <w:t>may have low</w:t>
      </w:r>
      <w:r w:rsidRPr="00BB7D50">
        <w:rPr>
          <w:rFonts w:ascii="Arial" w:eastAsia="Times New Roman" w:hAnsi="Arial" w:cs="Arial"/>
        </w:rPr>
        <w:t xml:space="preserve"> </w:t>
      </w:r>
      <w:r w:rsidRPr="00BB7D50">
        <w:rPr>
          <w:rFonts w:ascii="Arial" w:eastAsia="Times New Roman" w:hAnsi="Arial" w:cs="Arial"/>
          <w:color w:val="000000" w:themeColor="text1"/>
        </w:rPr>
        <w:t>literacy skills</w:t>
      </w:r>
      <w:r w:rsidR="005277DD">
        <w:rPr>
          <w:rFonts w:ascii="Arial" w:eastAsia="Times New Roman" w:hAnsi="Arial" w:cs="Arial"/>
          <w:color w:val="000000" w:themeColor="text1"/>
        </w:rPr>
        <w:t xml:space="preserve"> so it will be difficult for them to support their child to spell</w:t>
      </w:r>
      <w:r w:rsidRPr="00BB7D50">
        <w:rPr>
          <w:rFonts w:ascii="Arial" w:eastAsia="Times New Roman" w:hAnsi="Arial" w:cs="Arial"/>
          <w:color w:val="000000" w:themeColor="text1"/>
        </w:rPr>
        <w:t xml:space="preserve">. </w:t>
      </w:r>
      <w:r w:rsidR="00F4529E" w:rsidRPr="00BB7D50">
        <w:rPr>
          <w:rFonts w:ascii="Arial" w:hAnsi="Arial" w:cs="Arial"/>
          <w:color w:val="000000" w:themeColor="text1"/>
        </w:rPr>
        <w:t>Furthermore, s</w:t>
      </w:r>
      <w:r w:rsidRPr="00BB7D50">
        <w:rPr>
          <w:rFonts w:ascii="Arial" w:hAnsi="Arial" w:cs="Arial"/>
          <w:color w:val="000000" w:themeColor="text1"/>
        </w:rPr>
        <w:t xml:space="preserve">ome believe that children need to be taught </w:t>
      </w:r>
      <w:r w:rsidR="00506B6B" w:rsidRPr="00BB7D50">
        <w:rPr>
          <w:rFonts w:ascii="Arial" w:hAnsi="Arial" w:cs="Arial"/>
          <w:color w:val="000000" w:themeColor="text1"/>
        </w:rPr>
        <w:t xml:space="preserve">specific </w:t>
      </w:r>
      <w:r w:rsidRPr="00BB7D50">
        <w:rPr>
          <w:rFonts w:ascii="Arial" w:hAnsi="Arial" w:cs="Arial"/>
          <w:color w:val="000000" w:themeColor="text1"/>
        </w:rPr>
        <w:t>spelling skills such</w:t>
      </w:r>
      <w:r w:rsidR="00A917A5" w:rsidRPr="00BB7D50">
        <w:rPr>
          <w:rFonts w:ascii="Arial" w:eastAsia="Times New Roman" w:hAnsi="Arial" w:cs="Arial"/>
          <w:i/>
          <w:iCs/>
          <w:color w:val="000000" w:themeColor="text1"/>
        </w:rPr>
        <w:t xml:space="preserve"> </w:t>
      </w:r>
      <w:r w:rsidRPr="00BB7D50">
        <w:rPr>
          <w:rFonts w:ascii="Arial" w:eastAsia="Times New Roman" w:hAnsi="Arial" w:cs="Arial"/>
          <w:iCs/>
          <w:color w:val="000000" w:themeColor="text1"/>
        </w:rPr>
        <w:t xml:space="preserve">as </w:t>
      </w:r>
      <w:r w:rsidR="00A917A5" w:rsidRPr="00BB7D50">
        <w:rPr>
          <w:rFonts w:ascii="Arial" w:eastAsia="Times New Roman" w:hAnsi="Arial" w:cs="Arial"/>
          <w:iCs/>
          <w:color w:val="000000" w:themeColor="text1"/>
        </w:rPr>
        <w:t>analy</w:t>
      </w:r>
      <w:r w:rsidRPr="00BB7D50">
        <w:rPr>
          <w:rFonts w:ascii="Arial" w:eastAsia="Times New Roman" w:hAnsi="Arial" w:cs="Arial"/>
          <w:iCs/>
          <w:color w:val="000000" w:themeColor="text1"/>
        </w:rPr>
        <w:t>sing</w:t>
      </w:r>
      <w:r w:rsidR="00A917A5" w:rsidRPr="00BB7D50">
        <w:rPr>
          <w:rFonts w:ascii="Arial" w:eastAsia="Times New Roman" w:hAnsi="Arial" w:cs="Arial"/>
          <w:iCs/>
          <w:color w:val="000000" w:themeColor="text1"/>
        </w:rPr>
        <w:t xml:space="preserve"> the structure of words and parts of word</w:t>
      </w:r>
      <w:r w:rsidR="00506B6B" w:rsidRPr="00BB7D50">
        <w:rPr>
          <w:rFonts w:ascii="Arial" w:eastAsia="Times New Roman" w:hAnsi="Arial" w:cs="Arial"/>
          <w:iCs/>
          <w:color w:val="000000" w:themeColor="text1"/>
        </w:rPr>
        <w:t xml:space="preserve">s, these skills need to be taught effectively by a qualified teacher </w:t>
      </w:r>
      <w:r w:rsidR="002E7158" w:rsidRPr="00BB7D50">
        <w:rPr>
          <w:rFonts w:ascii="Arial" w:eastAsia="Times New Roman" w:hAnsi="Arial" w:cs="Arial"/>
          <w:iCs/>
          <w:color w:val="000000" w:themeColor="text1"/>
        </w:rPr>
        <w:t>(thatboycanteach)</w:t>
      </w:r>
      <w:r w:rsidR="00506B6B" w:rsidRPr="00BB7D50">
        <w:rPr>
          <w:rFonts w:ascii="Arial" w:eastAsia="Times New Roman" w:hAnsi="Arial" w:cs="Arial"/>
          <w:color w:val="000000" w:themeColor="text1"/>
        </w:rPr>
        <w:t xml:space="preserve">. </w:t>
      </w:r>
      <w:r w:rsidRPr="00BB7D50">
        <w:rPr>
          <w:rFonts w:ascii="Arial" w:eastAsia="Times New Roman" w:hAnsi="Arial" w:cs="Arial"/>
        </w:rPr>
        <w:t xml:space="preserve">I implemented the school’s marking policy of </w:t>
      </w:r>
      <w:r w:rsidRPr="00BB7D50">
        <w:rPr>
          <w:rFonts w:ascii="Arial" w:hAnsi="Arial" w:cs="Arial"/>
        </w:rPr>
        <w:t xml:space="preserve">by getting the children </w:t>
      </w:r>
      <w:r w:rsidR="005277DD">
        <w:rPr>
          <w:rFonts w:ascii="Arial" w:hAnsi="Arial" w:cs="Arial"/>
        </w:rPr>
        <w:t xml:space="preserve">to </w:t>
      </w:r>
      <w:r w:rsidRPr="00BB7D50">
        <w:rPr>
          <w:rFonts w:ascii="Arial" w:hAnsi="Arial" w:cs="Arial"/>
        </w:rPr>
        <w:t xml:space="preserve">edit their work using </w:t>
      </w:r>
      <w:r w:rsidR="00A917A5" w:rsidRPr="00BB7D50">
        <w:rPr>
          <w:rFonts w:ascii="Arial" w:hAnsi="Arial" w:cs="Arial"/>
        </w:rPr>
        <w:t xml:space="preserve">purple pen of </w:t>
      </w:r>
      <w:r w:rsidR="00F4529E" w:rsidRPr="00BB7D50">
        <w:rPr>
          <w:rFonts w:ascii="Arial" w:hAnsi="Arial" w:cs="Arial"/>
        </w:rPr>
        <w:t>correction.</w:t>
      </w:r>
      <w:r w:rsidR="006862B0" w:rsidRPr="00BB7D50">
        <w:rPr>
          <w:rFonts w:ascii="Arial" w:hAnsi="Arial" w:cs="Arial"/>
        </w:rPr>
        <w:t xml:space="preserve"> </w:t>
      </w:r>
      <w:r w:rsidR="00F4529E" w:rsidRPr="00BB7D50">
        <w:rPr>
          <w:rFonts w:ascii="Arial" w:hAnsi="Arial" w:cs="Arial"/>
        </w:rPr>
        <w:t>This is giving them the opportunities to practice their</w:t>
      </w:r>
      <w:r w:rsidR="006862B0" w:rsidRPr="00BB7D50">
        <w:rPr>
          <w:rFonts w:ascii="Arial" w:hAnsi="Arial" w:cs="Arial"/>
        </w:rPr>
        <w:t xml:space="preserve"> spell</w:t>
      </w:r>
      <w:r w:rsidR="00F4529E" w:rsidRPr="00BB7D50">
        <w:rPr>
          <w:rFonts w:ascii="Arial" w:hAnsi="Arial" w:cs="Arial"/>
        </w:rPr>
        <w:t>ings</w:t>
      </w:r>
      <w:r w:rsidR="006862B0" w:rsidRPr="00BB7D50">
        <w:rPr>
          <w:rFonts w:ascii="Arial" w:hAnsi="Arial" w:cs="Arial"/>
        </w:rPr>
        <w:t xml:space="preserve"> into context</w:t>
      </w:r>
      <w:r w:rsidR="00F4529E" w:rsidRPr="00BB7D50">
        <w:rPr>
          <w:rFonts w:ascii="Arial" w:hAnsi="Arial" w:cs="Arial"/>
        </w:rPr>
        <w:t xml:space="preserve">. The purple pen </w:t>
      </w:r>
      <w:r w:rsidRPr="00BB7D50">
        <w:rPr>
          <w:rFonts w:ascii="Arial" w:hAnsi="Arial" w:cs="Arial"/>
        </w:rPr>
        <w:t>strategy m</w:t>
      </w:r>
      <w:r w:rsidR="00A917A5" w:rsidRPr="00BB7D50">
        <w:rPr>
          <w:rFonts w:ascii="Arial" w:hAnsi="Arial" w:cs="Arial"/>
        </w:rPr>
        <w:t>ay work well in this class</w:t>
      </w:r>
      <w:r w:rsidR="00F4529E" w:rsidRPr="00BB7D50">
        <w:rPr>
          <w:rFonts w:ascii="Arial" w:hAnsi="Arial" w:cs="Arial"/>
        </w:rPr>
        <w:t>. But is should not be overused, and</w:t>
      </w:r>
      <w:r w:rsidRPr="00BB7D50">
        <w:rPr>
          <w:rFonts w:ascii="Arial" w:hAnsi="Arial" w:cs="Arial"/>
        </w:rPr>
        <w:t xml:space="preserve"> it</w:t>
      </w:r>
      <w:r w:rsidR="00F4529E" w:rsidRPr="00BB7D50">
        <w:rPr>
          <w:rFonts w:ascii="Arial" w:hAnsi="Arial" w:cs="Arial"/>
        </w:rPr>
        <w:t xml:space="preserve"> may not </w:t>
      </w:r>
      <w:r w:rsidR="00A917A5" w:rsidRPr="00BB7D50">
        <w:rPr>
          <w:rFonts w:ascii="Arial" w:hAnsi="Arial" w:cs="Arial"/>
        </w:rPr>
        <w:t xml:space="preserve">work </w:t>
      </w:r>
      <w:r w:rsidRPr="00BB7D50">
        <w:rPr>
          <w:rFonts w:ascii="Arial" w:hAnsi="Arial" w:cs="Arial"/>
        </w:rPr>
        <w:t>in every school</w:t>
      </w:r>
      <w:r w:rsidR="00F4529E" w:rsidRPr="00BB7D50">
        <w:rPr>
          <w:rFonts w:ascii="Arial" w:hAnsi="Arial" w:cs="Arial"/>
        </w:rPr>
        <w:t xml:space="preserve"> as there are other approaches.</w:t>
      </w:r>
    </w:p>
    <w:p w14:paraId="4E23C8F9" w14:textId="4DE1D00C" w:rsidR="003310E4" w:rsidRPr="00BB7D50" w:rsidRDefault="003310E4" w:rsidP="00BB7D50">
      <w:pPr>
        <w:spacing w:line="360" w:lineRule="auto"/>
        <w:jc w:val="both"/>
        <w:rPr>
          <w:rFonts w:ascii="Arial" w:hAnsi="Arial" w:cs="Arial"/>
        </w:rPr>
      </w:pPr>
    </w:p>
    <w:p w14:paraId="4720A3AB" w14:textId="6B73408A" w:rsidR="00F707A6" w:rsidRPr="00BB7D50" w:rsidRDefault="003310E4" w:rsidP="00BB7D50">
      <w:pPr>
        <w:spacing w:line="360" w:lineRule="auto"/>
        <w:jc w:val="both"/>
        <w:rPr>
          <w:rFonts w:ascii="Arial" w:eastAsia="Times New Roman" w:hAnsi="Arial" w:cs="Arial"/>
          <w:color w:val="FF0000"/>
        </w:rPr>
      </w:pPr>
      <w:r w:rsidRPr="00BB7D50">
        <w:rPr>
          <w:rFonts w:ascii="Arial" w:hAnsi="Arial" w:cs="Arial"/>
        </w:rPr>
        <w:t xml:space="preserve">On Professional Teaching experience it was evident that the whole school approach was early </w:t>
      </w:r>
      <w:r w:rsidRPr="00BB7D50">
        <w:rPr>
          <w:rFonts w:ascii="Arial" w:hAnsi="Arial" w:cs="Arial"/>
          <w:color w:val="000000" w:themeColor="text1"/>
        </w:rPr>
        <w:t xml:space="preserve">phonics. </w:t>
      </w:r>
      <w:r w:rsidR="00A532F1" w:rsidRPr="00BB7D50">
        <w:rPr>
          <w:rFonts w:ascii="Arial" w:hAnsi="Arial" w:cs="Arial"/>
          <w:color w:val="000000" w:themeColor="text1"/>
        </w:rPr>
        <w:t xml:space="preserve">The approach used was Jolly Phonics which is synthetic phonics. </w:t>
      </w:r>
      <w:r w:rsidR="00F825C8" w:rsidRPr="00BB7D50">
        <w:rPr>
          <w:rFonts w:ascii="Arial" w:hAnsi="Arial" w:cs="Arial"/>
          <w:color w:val="000000" w:themeColor="text1"/>
        </w:rPr>
        <w:t>This approach prepar</w:t>
      </w:r>
      <w:r w:rsidR="00F4529E" w:rsidRPr="00BB7D50">
        <w:rPr>
          <w:rFonts w:ascii="Arial" w:hAnsi="Arial" w:cs="Arial"/>
          <w:color w:val="000000" w:themeColor="text1"/>
        </w:rPr>
        <w:t>es learners for</w:t>
      </w:r>
      <w:r w:rsidR="00F825C8" w:rsidRPr="00BB7D50">
        <w:rPr>
          <w:rFonts w:ascii="Arial" w:hAnsi="Arial" w:cs="Arial"/>
          <w:color w:val="000000" w:themeColor="text1"/>
        </w:rPr>
        <w:t xml:space="preserve"> reading, when they will meet regular letter combinations </w:t>
      </w:r>
      <w:r w:rsidR="00F825C8" w:rsidRPr="00BB7D50">
        <w:rPr>
          <w:rFonts w:ascii="Arial" w:hAnsi="Arial" w:cs="Arial"/>
          <w:color w:val="000000" w:themeColor="text1"/>
        </w:rPr>
        <w:lastRenderedPageBreak/>
        <w:t xml:space="preserve">in prefixes and suffixes. </w:t>
      </w:r>
      <w:r w:rsidR="00A63596" w:rsidRPr="00BB7D50">
        <w:rPr>
          <w:rFonts w:ascii="Arial" w:hAnsi="Arial" w:cs="Arial"/>
          <w:color w:val="000000" w:themeColor="text1"/>
        </w:rPr>
        <w:t>However,</w:t>
      </w:r>
      <w:r w:rsidR="00F825C8" w:rsidRPr="00BB7D50">
        <w:rPr>
          <w:rFonts w:ascii="Arial" w:hAnsi="Arial" w:cs="Arial"/>
          <w:color w:val="000000" w:themeColor="text1"/>
        </w:rPr>
        <w:t xml:space="preserve"> </w:t>
      </w:r>
      <w:r w:rsidR="00A63596" w:rsidRPr="00BB7D50">
        <w:rPr>
          <w:rFonts w:ascii="Arial" w:hAnsi="Arial" w:cs="Arial"/>
          <w:color w:val="000000" w:themeColor="text1"/>
        </w:rPr>
        <w:t>synthetic</w:t>
      </w:r>
      <w:r w:rsidR="00F825C8" w:rsidRPr="00BB7D50">
        <w:rPr>
          <w:rFonts w:ascii="Arial" w:hAnsi="Arial" w:cs="Arial"/>
          <w:color w:val="000000" w:themeColor="text1"/>
        </w:rPr>
        <w:t xml:space="preserve"> phonic schemes </w:t>
      </w:r>
      <w:r w:rsidR="00F4529E" w:rsidRPr="00BB7D50">
        <w:rPr>
          <w:rFonts w:ascii="Arial" w:hAnsi="Arial" w:cs="Arial"/>
          <w:color w:val="000000" w:themeColor="text1"/>
        </w:rPr>
        <w:t xml:space="preserve">have been </w:t>
      </w:r>
      <w:r w:rsidR="00A63596" w:rsidRPr="00BB7D50">
        <w:rPr>
          <w:rFonts w:ascii="Arial" w:hAnsi="Arial" w:cs="Arial"/>
          <w:color w:val="000000" w:themeColor="text1"/>
        </w:rPr>
        <w:t>criticised</w:t>
      </w:r>
      <w:r w:rsidR="00F825C8" w:rsidRPr="00BB7D50">
        <w:rPr>
          <w:rFonts w:ascii="Arial" w:hAnsi="Arial" w:cs="Arial"/>
          <w:color w:val="000000" w:themeColor="text1"/>
        </w:rPr>
        <w:t xml:space="preserve"> for </w:t>
      </w:r>
      <w:r w:rsidR="00F4529E" w:rsidRPr="00BB7D50">
        <w:rPr>
          <w:rFonts w:ascii="Arial" w:hAnsi="Arial" w:cs="Arial"/>
          <w:color w:val="000000" w:themeColor="text1"/>
        </w:rPr>
        <w:t>i</w:t>
      </w:r>
      <w:r w:rsidR="00F825C8" w:rsidRPr="00BB7D50">
        <w:rPr>
          <w:rFonts w:ascii="Arial" w:hAnsi="Arial" w:cs="Arial"/>
          <w:color w:val="000000" w:themeColor="text1"/>
        </w:rPr>
        <w:t>rregular words</w:t>
      </w:r>
      <w:r w:rsidR="00F4529E" w:rsidRPr="00BB7D50">
        <w:rPr>
          <w:rFonts w:ascii="Arial" w:hAnsi="Arial" w:cs="Arial"/>
          <w:color w:val="000000" w:themeColor="text1"/>
        </w:rPr>
        <w:t>, also known as tricky words,</w:t>
      </w:r>
      <w:r w:rsidR="00F825C8" w:rsidRPr="00BB7D50">
        <w:rPr>
          <w:rFonts w:ascii="Arial" w:hAnsi="Arial" w:cs="Arial"/>
          <w:color w:val="000000" w:themeColor="text1"/>
        </w:rPr>
        <w:t xml:space="preserve"> are taught separately, but irregularity is not explained</w:t>
      </w:r>
      <w:r w:rsidR="00F4529E" w:rsidRPr="00BB7D50">
        <w:rPr>
          <w:rFonts w:ascii="Arial" w:hAnsi="Arial" w:cs="Arial"/>
          <w:color w:val="000000" w:themeColor="text1"/>
        </w:rPr>
        <w:t xml:space="preserve"> to the learners </w:t>
      </w:r>
      <w:r w:rsidR="00A917A5" w:rsidRPr="00BB7D50">
        <w:rPr>
          <w:rFonts w:ascii="Arial" w:hAnsi="Arial" w:cs="Arial"/>
          <w:color w:val="000000" w:themeColor="text1"/>
        </w:rPr>
        <w:t>(</w:t>
      </w:r>
      <w:r w:rsidR="00F825C8" w:rsidRPr="00BB7D50">
        <w:rPr>
          <w:rFonts w:ascii="Arial" w:hAnsi="Arial" w:cs="Arial"/>
          <w:color w:val="000000" w:themeColor="text1"/>
        </w:rPr>
        <w:t xml:space="preserve">Bald,2007, </w:t>
      </w:r>
      <w:r w:rsidR="00A917A5" w:rsidRPr="00BB7D50">
        <w:rPr>
          <w:rFonts w:ascii="Arial" w:hAnsi="Arial" w:cs="Arial"/>
          <w:color w:val="000000" w:themeColor="text1"/>
        </w:rPr>
        <w:t>p.</w:t>
      </w:r>
      <w:r w:rsidR="00F825C8" w:rsidRPr="00BB7D50">
        <w:rPr>
          <w:rFonts w:ascii="Arial" w:hAnsi="Arial" w:cs="Arial"/>
          <w:color w:val="000000" w:themeColor="text1"/>
        </w:rPr>
        <w:t>7</w:t>
      </w:r>
      <w:r w:rsidR="00A917A5" w:rsidRPr="00BB7D50">
        <w:rPr>
          <w:rFonts w:ascii="Arial" w:hAnsi="Arial" w:cs="Arial"/>
          <w:color w:val="000000" w:themeColor="text1"/>
        </w:rPr>
        <w:t>)</w:t>
      </w:r>
      <w:r w:rsidR="00A63596" w:rsidRPr="00BB7D50">
        <w:rPr>
          <w:rFonts w:ascii="Arial" w:hAnsi="Arial" w:cs="Arial"/>
          <w:color w:val="000000" w:themeColor="text1"/>
        </w:rPr>
        <w:t xml:space="preserve">. </w:t>
      </w:r>
      <w:r w:rsidR="00F4529E" w:rsidRPr="00BB7D50">
        <w:rPr>
          <w:rFonts w:ascii="Arial" w:hAnsi="Arial" w:cs="Arial"/>
          <w:color w:val="000000" w:themeColor="text1"/>
        </w:rPr>
        <w:t xml:space="preserve">It is encouraged for </w:t>
      </w:r>
      <w:r w:rsidR="00F4529E" w:rsidRPr="00BB7D50">
        <w:rPr>
          <w:rFonts w:ascii="Arial" w:eastAsia="Times New Roman" w:hAnsi="Arial" w:cs="Arial"/>
          <w:color w:val="000000" w:themeColor="text1"/>
        </w:rPr>
        <w:t>p</w:t>
      </w:r>
      <w:r w:rsidR="00F825C8" w:rsidRPr="00BB7D50">
        <w:rPr>
          <w:rFonts w:ascii="Arial" w:eastAsia="Times New Roman" w:hAnsi="Arial" w:cs="Arial"/>
          <w:color w:val="000000" w:themeColor="text1"/>
        </w:rPr>
        <w:t xml:space="preserve">honic work </w:t>
      </w:r>
      <w:r w:rsidR="00F4529E" w:rsidRPr="00BB7D50">
        <w:rPr>
          <w:rFonts w:ascii="Arial" w:eastAsia="Times New Roman" w:hAnsi="Arial" w:cs="Arial"/>
          <w:color w:val="000000" w:themeColor="text1"/>
        </w:rPr>
        <w:t>to</w:t>
      </w:r>
      <w:r w:rsidR="00544124" w:rsidRPr="00BB7D50">
        <w:rPr>
          <w:rFonts w:ascii="Arial" w:eastAsia="Times New Roman" w:hAnsi="Arial" w:cs="Arial"/>
          <w:color w:val="000000" w:themeColor="text1"/>
        </w:rPr>
        <w:t xml:space="preserve"> </w:t>
      </w:r>
      <w:r w:rsidR="00F825C8" w:rsidRPr="00BB7D50">
        <w:rPr>
          <w:rFonts w:ascii="Arial" w:eastAsia="Times New Roman" w:hAnsi="Arial" w:cs="Arial"/>
          <w:color w:val="000000" w:themeColor="text1"/>
        </w:rPr>
        <w:t>be multi-sensory in order to interest</w:t>
      </w:r>
      <w:r w:rsidR="005277DD">
        <w:rPr>
          <w:rFonts w:ascii="Arial" w:eastAsia="Times New Roman" w:hAnsi="Arial" w:cs="Arial"/>
          <w:color w:val="000000" w:themeColor="text1"/>
        </w:rPr>
        <w:t xml:space="preserve"> and</w:t>
      </w:r>
      <w:r w:rsidR="00F825C8" w:rsidRPr="00BB7D50">
        <w:rPr>
          <w:rFonts w:ascii="Arial" w:eastAsia="Times New Roman" w:hAnsi="Arial" w:cs="Arial"/>
          <w:color w:val="000000" w:themeColor="text1"/>
        </w:rPr>
        <w:t xml:space="preserve"> motiv</w:t>
      </w:r>
      <w:r w:rsidR="00544124" w:rsidRPr="00BB7D50">
        <w:rPr>
          <w:rFonts w:ascii="Arial" w:eastAsia="Times New Roman" w:hAnsi="Arial" w:cs="Arial"/>
          <w:color w:val="000000" w:themeColor="text1"/>
        </w:rPr>
        <w:t>ate learners</w:t>
      </w:r>
      <w:r w:rsidR="00F825C8" w:rsidRPr="00BB7D50">
        <w:rPr>
          <w:rFonts w:ascii="Arial" w:eastAsia="Times New Roman" w:hAnsi="Arial" w:cs="Arial"/>
          <w:color w:val="000000" w:themeColor="text1"/>
        </w:rPr>
        <w:t xml:space="preserve"> and reinforce learning in exciting ways</w:t>
      </w:r>
      <w:r w:rsidR="00D01D5C" w:rsidRPr="00BB7D50">
        <w:rPr>
          <w:rFonts w:ascii="Arial" w:eastAsia="Times New Roman" w:hAnsi="Arial" w:cs="Arial"/>
          <w:color w:val="000000" w:themeColor="text1"/>
        </w:rPr>
        <w:t xml:space="preserve"> </w:t>
      </w:r>
      <w:r w:rsidR="00F825C8" w:rsidRPr="00BB7D50">
        <w:rPr>
          <w:rFonts w:ascii="Arial" w:eastAsia="Times New Roman" w:hAnsi="Arial" w:cs="Arial"/>
          <w:color w:val="000000" w:themeColor="text1"/>
        </w:rPr>
        <w:t>(Rose</w:t>
      </w:r>
      <w:r w:rsidR="00544124" w:rsidRPr="00BB7D50">
        <w:rPr>
          <w:rFonts w:ascii="Arial" w:eastAsia="Times New Roman" w:hAnsi="Arial" w:cs="Arial"/>
          <w:color w:val="000000" w:themeColor="text1"/>
        </w:rPr>
        <w:t xml:space="preserve">, </w:t>
      </w:r>
      <w:r w:rsidR="00F825C8" w:rsidRPr="00BB7D50">
        <w:rPr>
          <w:rFonts w:ascii="Arial" w:eastAsia="Times New Roman" w:hAnsi="Arial" w:cs="Arial"/>
          <w:color w:val="000000" w:themeColor="text1"/>
        </w:rPr>
        <w:t>200</w:t>
      </w:r>
      <w:r w:rsidR="00544124" w:rsidRPr="00BB7D50">
        <w:rPr>
          <w:rFonts w:ascii="Arial" w:eastAsia="Times New Roman" w:hAnsi="Arial" w:cs="Arial"/>
          <w:color w:val="000000" w:themeColor="text1"/>
        </w:rPr>
        <w:t>6</w:t>
      </w:r>
      <w:r w:rsidR="00F825C8" w:rsidRPr="00BB7D50">
        <w:rPr>
          <w:rFonts w:ascii="Arial" w:eastAsia="Times New Roman" w:hAnsi="Arial" w:cs="Arial"/>
          <w:color w:val="000000" w:themeColor="text1"/>
        </w:rPr>
        <w:t>, cited by Bald,</w:t>
      </w:r>
      <w:r w:rsidR="0099198E">
        <w:rPr>
          <w:rFonts w:ascii="Arial" w:eastAsia="Times New Roman" w:hAnsi="Arial" w:cs="Arial"/>
          <w:color w:val="000000" w:themeColor="text1"/>
        </w:rPr>
        <w:t>2007,</w:t>
      </w:r>
      <w:r w:rsidR="00F4529E" w:rsidRPr="00BB7D50">
        <w:rPr>
          <w:rFonts w:ascii="Arial" w:eastAsia="Times New Roman" w:hAnsi="Arial" w:cs="Arial"/>
          <w:color w:val="000000" w:themeColor="text1"/>
        </w:rPr>
        <w:t xml:space="preserve"> </w:t>
      </w:r>
      <w:r w:rsidR="00F825C8" w:rsidRPr="00BB7D50">
        <w:rPr>
          <w:rFonts w:ascii="Arial" w:eastAsia="Times New Roman" w:hAnsi="Arial" w:cs="Arial"/>
          <w:color w:val="000000" w:themeColor="text1"/>
        </w:rPr>
        <w:t>p.10)</w:t>
      </w:r>
      <w:r w:rsidR="00A63596" w:rsidRPr="00BB7D50">
        <w:rPr>
          <w:rFonts w:ascii="Arial" w:eastAsia="Times New Roman" w:hAnsi="Arial" w:cs="Arial"/>
          <w:color w:val="000000" w:themeColor="text1"/>
        </w:rPr>
        <w:t xml:space="preserve">. Many games and activities were planned for to implement the spelling of </w:t>
      </w:r>
      <w:r w:rsidR="00D01D5C" w:rsidRPr="00BB7D50">
        <w:rPr>
          <w:rFonts w:ascii="Arial" w:eastAsia="Times New Roman" w:hAnsi="Arial" w:cs="Arial"/>
          <w:color w:val="000000" w:themeColor="text1"/>
        </w:rPr>
        <w:t>their tricky word</w:t>
      </w:r>
      <w:r w:rsidR="00F4529E" w:rsidRPr="00BB7D50">
        <w:rPr>
          <w:rFonts w:ascii="Arial" w:eastAsia="Times New Roman" w:hAnsi="Arial" w:cs="Arial"/>
          <w:color w:val="000000" w:themeColor="text1"/>
        </w:rPr>
        <w:t xml:space="preserve"> cards</w:t>
      </w:r>
      <w:r w:rsidR="006E5F91" w:rsidRPr="00BB7D50">
        <w:rPr>
          <w:rFonts w:ascii="Arial" w:eastAsia="Times New Roman" w:hAnsi="Arial" w:cs="Arial"/>
          <w:color w:val="000000" w:themeColor="text1"/>
        </w:rPr>
        <w:t xml:space="preserve"> (appendix 1</w:t>
      </w:r>
      <w:r w:rsidR="0024701A" w:rsidRPr="00BB7D50">
        <w:rPr>
          <w:rFonts w:ascii="Arial" w:eastAsia="Times New Roman" w:hAnsi="Arial" w:cs="Arial"/>
          <w:color w:val="000000" w:themeColor="text1"/>
        </w:rPr>
        <w:t>2</w:t>
      </w:r>
      <w:r w:rsidR="006E5F91" w:rsidRPr="00BB7D50">
        <w:rPr>
          <w:rFonts w:ascii="Arial" w:eastAsia="Times New Roman" w:hAnsi="Arial" w:cs="Arial"/>
          <w:color w:val="000000" w:themeColor="text1"/>
        </w:rPr>
        <w:t>)</w:t>
      </w:r>
      <w:r w:rsidR="00D01D5C" w:rsidRPr="00BB7D50">
        <w:rPr>
          <w:rFonts w:ascii="Arial" w:eastAsia="Times New Roman" w:hAnsi="Arial" w:cs="Arial"/>
          <w:color w:val="000000" w:themeColor="text1"/>
        </w:rPr>
        <w:t>. This engaged the learners as they did not see it as learning</w:t>
      </w:r>
      <w:r w:rsidR="005277DD">
        <w:rPr>
          <w:rFonts w:ascii="Arial" w:eastAsia="Times New Roman" w:hAnsi="Arial" w:cs="Arial"/>
          <w:color w:val="000000" w:themeColor="text1"/>
        </w:rPr>
        <w:t>. But th</w:t>
      </w:r>
      <w:r w:rsidR="00D01D5C" w:rsidRPr="00BB7D50">
        <w:rPr>
          <w:rFonts w:ascii="Arial" w:eastAsia="Times New Roman" w:hAnsi="Arial" w:cs="Arial"/>
          <w:color w:val="000000" w:themeColor="text1"/>
        </w:rPr>
        <w:t xml:space="preserve">e games and songs could be </w:t>
      </w:r>
      <w:r w:rsidR="00F4529E" w:rsidRPr="00BB7D50">
        <w:rPr>
          <w:rFonts w:ascii="Arial" w:eastAsia="Times New Roman" w:hAnsi="Arial" w:cs="Arial"/>
          <w:color w:val="000000" w:themeColor="text1"/>
        </w:rPr>
        <w:t>implemented</w:t>
      </w:r>
      <w:r w:rsidR="00D01D5C" w:rsidRPr="00BB7D50">
        <w:rPr>
          <w:rFonts w:ascii="Arial" w:eastAsia="Times New Roman" w:hAnsi="Arial" w:cs="Arial"/>
          <w:color w:val="000000" w:themeColor="text1"/>
        </w:rPr>
        <w:t xml:space="preserve"> to practice </w:t>
      </w:r>
      <w:r w:rsidR="005277DD">
        <w:rPr>
          <w:rFonts w:ascii="Arial" w:eastAsia="Times New Roman" w:hAnsi="Arial" w:cs="Arial"/>
          <w:color w:val="000000" w:themeColor="text1"/>
        </w:rPr>
        <w:t>all types of</w:t>
      </w:r>
      <w:r w:rsidR="00D01D5C" w:rsidRPr="00BB7D50">
        <w:rPr>
          <w:rFonts w:ascii="Arial" w:eastAsia="Times New Roman" w:hAnsi="Arial" w:cs="Arial"/>
          <w:color w:val="000000" w:themeColor="text1"/>
        </w:rPr>
        <w:t xml:space="preserve"> words rather than just focusing on the</w:t>
      </w:r>
      <w:r w:rsidR="005277DD">
        <w:rPr>
          <w:rFonts w:ascii="Arial" w:eastAsia="Times New Roman" w:hAnsi="Arial" w:cs="Arial"/>
          <w:color w:val="000000" w:themeColor="text1"/>
        </w:rPr>
        <w:t xml:space="preserve"> ‘tricky</w:t>
      </w:r>
      <w:r w:rsidR="00D01D5C" w:rsidRPr="00BB7D50">
        <w:rPr>
          <w:rFonts w:ascii="Arial" w:eastAsia="Times New Roman" w:hAnsi="Arial" w:cs="Arial"/>
          <w:color w:val="000000" w:themeColor="text1"/>
        </w:rPr>
        <w:t xml:space="preserve"> </w:t>
      </w:r>
      <w:r w:rsidR="005277DD" w:rsidRPr="00BB7D50">
        <w:rPr>
          <w:rFonts w:ascii="Arial" w:eastAsia="Times New Roman" w:hAnsi="Arial" w:cs="Arial"/>
          <w:color w:val="000000" w:themeColor="text1"/>
        </w:rPr>
        <w:t>words</w:t>
      </w:r>
      <w:r w:rsidR="005277DD">
        <w:rPr>
          <w:rFonts w:ascii="Arial" w:eastAsia="Times New Roman" w:hAnsi="Arial" w:cs="Arial"/>
          <w:color w:val="000000" w:themeColor="text1"/>
        </w:rPr>
        <w:t>’</w:t>
      </w:r>
      <w:r w:rsidR="00D01D5C" w:rsidRPr="00BB7D50">
        <w:rPr>
          <w:rFonts w:ascii="Arial" w:eastAsia="Times New Roman" w:hAnsi="Arial" w:cs="Arial"/>
          <w:color w:val="000000" w:themeColor="text1"/>
        </w:rPr>
        <w:t xml:space="preserve">. </w:t>
      </w:r>
    </w:p>
    <w:p w14:paraId="02F2EB68" w14:textId="669B4473" w:rsidR="000F65D0" w:rsidRPr="00BB7D50" w:rsidRDefault="000F65D0" w:rsidP="00BB7D50">
      <w:pPr>
        <w:spacing w:line="360" w:lineRule="auto"/>
        <w:jc w:val="both"/>
        <w:rPr>
          <w:rFonts w:ascii="Arial" w:hAnsi="Arial" w:cs="Arial"/>
        </w:rPr>
      </w:pPr>
    </w:p>
    <w:p w14:paraId="02EAA10F" w14:textId="4AB223DB" w:rsidR="00D01D5C" w:rsidRPr="00BB7D50" w:rsidRDefault="00F076BD" w:rsidP="00BB7D50">
      <w:pPr>
        <w:spacing w:line="360" w:lineRule="auto"/>
        <w:jc w:val="both"/>
        <w:rPr>
          <w:rFonts w:ascii="Arial" w:hAnsi="Arial" w:cs="Arial"/>
        </w:rPr>
      </w:pPr>
      <w:r w:rsidRPr="00BB7D50">
        <w:rPr>
          <w:rFonts w:ascii="Arial" w:hAnsi="Arial" w:cs="Arial"/>
        </w:rPr>
        <w:t>She</w:t>
      </w:r>
      <w:r w:rsidR="000527CA" w:rsidRPr="00BB7D50">
        <w:rPr>
          <w:rFonts w:ascii="Arial" w:hAnsi="Arial" w:cs="Arial"/>
        </w:rPr>
        <w:t xml:space="preserve"> is a confident writer in terms of she knows </w:t>
      </w:r>
      <w:r w:rsidR="00102E9D" w:rsidRPr="00BB7D50">
        <w:rPr>
          <w:rFonts w:ascii="Arial" w:hAnsi="Arial" w:cs="Arial"/>
        </w:rPr>
        <w:t>why and how to say things</w:t>
      </w:r>
      <w:r w:rsidR="005277DD">
        <w:rPr>
          <w:rFonts w:ascii="Arial" w:hAnsi="Arial" w:cs="Arial"/>
        </w:rPr>
        <w:t xml:space="preserve"> but lacks confidence with her spelling. </w:t>
      </w:r>
      <w:r w:rsidR="005277DD" w:rsidRPr="00BB7D50">
        <w:rPr>
          <w:rFonts w:ascii="Arial" w:hAnsi="Arial" w:cs="Arial"/>
        </w:rPr>
        <w:t xml:space="preserve">She would tell the practitioner what she wanted to write to get affirmation from the teacher as she would not want to get it wrong.  In the interview she identified that </w:t>
      </w:r>
      <w:r w:rsidR="0083326D">
        <w:rPr>
          <w:rFonts w:ascii="Arial" w:hAnsi="Arial" w:cs="Arial"/>
        </w:rPr>
        <w:t xml:space="preserve">her favourite activity to do in school is to </w:t>
      </w:r>
      <w:r w:rsidR="005277DD">
        <w:rPr>
          <w:rFonts w:ascii="Arial" w:hAnsi="Arial" w:cs="Arial"/>
        </w:rPr>
        <w:t>writ</w:t>
      </w:r>
      <w:r w:rsidR="0083326D">
        <w:rPr>
          <w:rFonts w:ascii="Arial" w:hAnsi="Arial" w:cs="Arial"/>
        </w:rPr>
        <w:t xml:space="preserve">e </w:t>
      </w:r>
      <w:r w:rsidR="005277DD">
        <w:rPr>
          <w:rFonts w:ascii="Arial" w:hAnsi="Arial" w:cs="Arial"/>
        </w:rPr>
        <w:t>letters and stories</w:t>
      </w:r>
      <w:r w:rsidR="0083326D">
        <w:rPr>
          <w:rFonts w:ascii="Arial" w:hAnsi="Arial" w:cs="Arial"/>
        </w:rPr>
        <w:t xml:space="preserve">. </w:t>
      </w:r>
      <w:r w:rsidR="005277DD">
        <w:rPr>
          <w:rFonts w:ascii="Arial" w:hAnsi="Arial" w:cs="Arial"/>
        </w:rPr>
        <w:t>The</w:t>
      </w:r>
      <w:r w:rsidR="00584D06" w:rsidRPr="00BB7D50">
        <w:rPr>
          <w:rFonts w:ascii="Arial" w:hAnsi="Arial" w:cs="Arial"/>
        </w:rPr>
        <w:t xml:space="preserve"> Children’s Book Review (2010) </w:t>
      </w:r>
      <w:r w:rsidR="005277DD">
        <w:rPr>
          <w:rFonts w:ascii="Arial" w:hAnsi="Arial" w:cs="Arial"/>
        </w:rPr>
        <w:t xml:space="preserve">highlight the </w:t>
      </w:r>
      <w:r w:rsidR="000527CA" w:rsidRPr="00BB7D50">
        <w:rPr>
          <w:rFonts w:ascii="Arial" w:hAnsi="Arial" w:cs="Arial"/>
        </w:rPr>
        <w:t>correlation</w:t>
      </w:r>
      <w:r w:rsidR="00584D06" w:rsidRPr="00BB7D50">
        <w:rPr>
          <w:rFonts w:ascii="Arial" w:hAnsi="Arial" w:cs="Arial"/>
        </w:rPr>
        <w:t xml:space="preserve"> between reading regularly and having a wide range of </w:t>
      </w:r>
      <w:r w:rsidR="000527CA" w:rsidRPr="00BB7D50">
        <w:rPr>
          <w:rFonts w:ascii="Arial" w:hAnsi="Arial" w:cs="Arial"/>
        </w:rPr>
        <w:t>vocabulary</w:t>
      </w:r>
      <w:r w:rsidR="00584D06" w:rsidRPr="00BB7D50">
        <w:rPr>
          <w:rFonts w:ascii="Arial" w:hAnsi="Arial" w:cs="Arial"/>
        </w:rPr>
        <w:t xml:space="preserve">. </w:t>
      </w:r>
      <w:r w:rsidR="005277DD">
        <w:rPr>
          <w:rFonts w:ascii="Arial" w:hAnsi="Arial" w:cs="Arial"/>
        </w:rPr>
        <w:t xml:space="preserve">She is beginning to develop her writing by attempting to use more ambitious </w:t>
      </w:r>
      <w:r w:rsidR="0083326D">
        <w:rPr>
          <w:rFonts w:ascii="Arial" w:hAnsi="Arial" w:cs="Arial"/>
        </w:rPr>
        <w:t>vocabulary. Althoug</w:t>
      </w:r>
      <w:r w:rsidR="005277DD">
        <w:rPr>
          <w:rFonts w:ascii="Arial" w:hAnsi="Arial" w:cs="Arial"/>
        </w:rPr>
        <w:t>h she</w:t>
      </w:r>
      <w:r w:rsidR="0083326D">
        <w:rPr>
          <w:rFonts w:ascii="Arial" w:hAnsi="Arial" w:cs="Arial"/>
        </w:rPr>
        <w:t xml:space="preserve"> does</w:t>
      </w:r>
      <w:r w:rsidR="005277DD">
        <w:rPr>
          <w:rFonts w:ascii="Arial" w:hAnsi="Arial" w:cs="Arial"/>
        </w:rPr>
        <w:t xml:space="preserve"> ask</w:t>
      </w:r>
      <w:r w:rsidR="0083326D">
        <w:rPr>
          <w:rFonts w:ascii="Arial" w:hAnsi="Arial" w:cs="Arial"/>
        </w:rPr>
        <w:t xml:space="preserve"> for the correct spelling rather than trying to spell it herself.</w:t>
      </w:r>
    </w:p>
    <w:p w14:paraId="4B09D87A" w14:textId="77777777" w:rsidR="00D01D5C" w:rsidRPr="00BB7D50" w:rsidRDefault="00D01D5C" w:rsidP="00BB7D50">
      <w:pPr>
        <w:spacing w:line="360" w:lineRule="auto"/>
        <w:jc w:val="both"/>
        <w:rPr>
          <w:rFonts w:ascii="Arial" w:hAnsi="Arial" w:cs="Arial"/>
        </w:rPr>
      </w:pPr>
    </w:p>
    <w:p w14:paraId="3FF142B3" w14:textId="54770364" w:rsidR="00D01D5C" w:rsidRPr="00BB7D50" w:rsidRDefault="006B4C8E" w:rsidP="00BB7D50">
      <w:pPr>
        <w:spacing w:line="360" w:lineRule="auto"/>
        <w:rPr>
          <w:rFonts w:ascii="Arial" w:eastAsia="Times New Roman" w:hAnsi="Arial" w:cs="Arial"/>
        </w:rPr>
      </w:pPr>
      <w:r w:rsidRPr="00BB7D50">
        <w:rPr>
          <w:rFonts w:ascii="Arial" w:hAnsi="Arial" w:cs="Arial"/>
        </w:rPr>
        <w:t xml:space="preserve">When she would read her </w:t>
      </w:r>
      <w:r w:rsidR="006862B0" w:rsidRPr="00BB7D50">
        <w:rPr>
          <w:rFonts w:ascii="Arial" w:hAnsi="Arial" w:cs="Arial"/>
        </w:rPr>
        <w:t xml:space="preserve">blue banded oxford tree reading </w:t>
      </w:r>
      <w:r w:rsidRPr="00BB7D50">
        <w:rPr>
          <w:rFonts w:ascii="Arial" w:hAnsi="Arial" w:cs="Arial"/>
        </w:rPr>
        <w:t xml:space="preserve">book to </w:t>
      </w:r>
      <w:r w:rsidR="00F4529E" w:rsidRPr="00BB7D50">
        <w:rPr>
          <w:rFonts w:ascii="Arial" w:hAnsi="Arial" w:cs="Arial"/>
        </w:rPr>
        <w:t>me,</w:t>
      </w:r>
      <w:r w:rsidRPr="00BB7D50">
        <w:rPr>
          <w:rFonts w:ascii="Arial" w:hAnsi="Arial" w:cs="Arial"/>
        </w:rPr>
        <w:t xml:space="preserve"> </w:t>
      </w:r>
      <w:r w:rsidR="006862B0" w:rsidRPr="00BB7D50">
        <w:rPr>
          <w:rFonts w:ascii="Arial" w:hAnsi="Arial" w:cs="Arial"/>
        </w:rPr>
        <w:t xml:space="preserve">she would </w:t>
      </w:r>
      <w:r w:rsidRPr="00BB7D50">
        <w:rPr>
          <w:rFonts w:ascii="Arial" w:hAnsi="Arial" w:cs="Arial"/>
        </w:rPr>
        <w:t xml:space="preserve">guess words from the pictures or </w:t>
      </w:r>
      <w:r w:rsidR="006862B0" w:rsidRPr="00BB7D50">
        <w:rPr>
          <w:rFonts w:ascii="Arial" w:hAnsi="Arial" w:cs="Arial"/>
        </w:rPr>
        <w:t xml:space="preserve">sound out every letter. </w:t>
      </w:r>
      <w:r w:rsidR="00F4529E" w:rsidRPr="00BB7D50">
        <w:rPr>
          <w:rFonts w:ascii="Arial" w:hAnsi="Arial" w:cs="Arial"/>
        </w:rPr>
        <w:t>Therefore,</w:t>
      </w:r>
      <w:r w:rsidRPr="00BB7D50">
        <w:rPr>
          <w:rFonts w:ascii="Arial" w:hAnsi="Arial" w:cs="Arial"/>
        </w:rPr>
        <w:t xml:space="preserve"> she was unable to </w:t>
      </w:r>
      <w:r w:rsidRPr="00BB7D50">
        <w:rPr>
          <w:rFonts w:ascii="Arial" w:eastAsia="Times New Roman" w:hAnsi="Arial" w:cs="Arial"/>
        </w:rPr>
        <w:t xml:space="preserve">read suitable texts with accuracy and fluency </w:t>
      </w:r>
      <w:r w:rsidR="00900FCA">
        <w:rPr>
          <w:rFonts w:ascii="Arial" w:eastAsia="Times New Roman" w:hAnsi="Arial" w:cs="Arial"/>
        </w:rPr>
        <w:t xml:space="preserve">which is a skill of </w:t>
      </w:r>
      <w:r w:rsidRPr="00BB7D50">
        <w:rPr>
          <w:rFonts w:ascii="Arial" w:eastAsia="Times New Roman" w:hAnsi="Arial" w:cs="Arial"/>
        </w:rPr>
        <w:t>D</w:t>
      </w:r>
      <w:r w:rsidR="00900FCA">
        <w:rPr>
          <w:rFonts w:ascii="Arial" w:eastAsia="Times New Roman" w:hAnsi="Arial" w:cs="Arial"/>
        </w:rPr>
        <w:t>epartment for Children Education Lifelong Learning and Skills (DCELLS)(</w:t>
      </w:r>
      <w:r w:rsidR="00074612" w:rsidRPr="00BB7D50">
        <w:rPr>
          <w:rFonts w:ascii="Arial" w:eastAsia="Times New Roman" w:hAnsi="Arial" w:cs="Arial"/>
        </w:rPr>
        <w:t>2015,</w:t>
      </w:r>
      <w:r w:rsidRPr="00BB7D50">
        <w:rPr>
          <w:rFonts w:ascii="Arial" w:eastAsia="Times New Roman" w:hAnsi="Arial" w:cs="Arial"/>
        </w:rPr>
        <w:t xml:space="preserve"> </w:t>
      </w:r>
      <w:r w:rsidR="0024701A" w:rsidRPr="00BB7D50">
        <w:rPr>
          <w:rFonts w:ascii="Arial" w:eastAsia="Times New Roman" w:hAnsi="Arial" w:cs="Arial"/>
        </w:rPr>
        <w:t>p.</w:t>
      </w:r>
      <w:r w:rsidRPr="00BB7D50">
        <w:rPr>
          <w:rFonts w:ascii="Arial" w:eastAsia="Times New Roman" w:hAnsi="Arial" w:cs="Arial"/>
        </w:rPr>
        <w:t>20)</w:t>
      </w:r>
      <w:r w:rsidRPr="00BB7D50">
        <w:rPr>
          <w:rFonts w:ascii="Arial" w:hAnsi="Arial" w:cs="Arial"/>
        </w:rPr>
        <w:t xml:space="preserve">. Perhaps she did not feel comfortable reading 1:1 with me, so the following time she read with her peer </w:t>
      </w:r>
      <w:r w:rsidR="0083326D">
        <w:rPr>
          <w:rFonts w:ascii="Arial" w:hAnsi="Arial" w:cs="Arial"/>
        </w:rPr>
        <w:t>she had improved but was continuing to sound out every letter.</w:t>
      </w:r>
      <w:r w:rsidRPr="00BB7D50">
        <w:rPr>
          <w:rFonts w:ascii="Arial" w:hAnsi="Arial" w:cs="Arial"/>
        </w:rPr>
        <w:t xml:space="preserve"> </w:t>
      </w:r>
      <w:r w:rsidR="005A38B7" w:rsidRPr="00BB7D50">
        <w:rPr>
          <w:rFonts w:ascii="Arial" w:hAnsi="Arial" w:cs="Arial"/>
        </w:rPr>
        <w:t xml:space="preserve">She needed support to read the sentences shown </w:t>
      </w:r>
      <w:r w:rsidR="00CE2984" w:rsidRPr="00BB7D50">
        <w:rPr>
          <w:rFonts w:ascii="Arial" w:hAnsi="Arial" w:cs="Arial"/>
        </w:rPr>
        <w:t xml:space="preserve">in appendix </w:t>
      </w:r>
      <w:r w:rsidR="005A38B7" w:rsidRPr="00BB7D50">
        <w:rPr>
          <w:rFonts w:ascii="Arial" w:hAnsi="Arial" w:cs="Arial"/>
        </w:rPr>
        <w:t>1</w:t>
      </w:r>
      <w:r w:rsidR="00880799" w:rsidRPr="00BB7D50">
        <w:rPr>
          <w:rFonts w:ascii="Arial" w:hAnsi="Arial" w:cs="Arial"/>
        </w:rPr>
        <w:t>2</w:t>
      </w:r>
      <w:r w:rsidR="00074612" w:rsidRPr="00BB7D50">
        <w:rPr>
          <w:rFonts w:ascii="Arial" w:hAnsi="Arial" w:cs="Arial"/>
        </w:rPr>
        <w:t xml:space="preserve">. </w:t>
      </w:r>
      <w:r w:rsidR="005A38B7" w:rsidRPr="00BB7D50">
        <w:rPr>
          <w:rFonts w:ascii="Arial" w:hAnsi="Arial" w:cs="Arial"/>
        </w:rPr>
        <w:t xml:space="preserve">She did </w:t>
      </w:r>
      <w:r w:rsidR="00F4529E" w:rsidRPr="00BB7D50">
        <w:rPr>
          <w:rFonts w:ascii="Arial" w:hAnsi="Arial" w:cs="Arial"/>
        </w:rPr>
        <w:t>have</w:t>
      </w:r>
      <w:r w:rsidR="005A38B7" w:rsidRPr="00BB7D50">
        <w:rPr>
          <w:rFonts w:ascii="Arial" w:hAnsi="Arial" w:cs="Arial"/>
        </w:rPr>
        <w:t xml:space="preserve"> the </w:t>
      </w:r>
      <w:r w:rsidR="00D01D5C" w:rsidRPr="00BB7D50">
        <w:rPr>
          <w:rFonts w:ascii="Arial" w:hAnsi="Arial" w:cs="Arial"/>
        </w:rPr>
        <w:t xml:space="preserve">understanding to sort the different sentences </w:t>
      </w:r>
      <w:r w:rsidR="005A38B7" w:rsidRPr="00BB7D50">
        <w:rPr>
          <w:rFonts w:ascii="Arial" w:hAnsi="Arial" w:cs="Arial"/>
        </w:rPr>
        <w:t>which shows</w:t>
      </w:r>
      <w:r w:rsidR="00074612" w:rsidRPr="00BB7D50">
        <w:rPr>
          <w:rFonts w:ascii="Arial" w:hAnsi="Arial" w:cs="Arial"/>
        </w:rPr>
        <w:t xml:space="preserve"> her ability to</w:t>
      </w:r>
      <w:r w:rsidR="005A38B7" w:rsidRPr="00BB7D50">
        <w:rPr>
          <w:rFonts w:ascii="Arial" w:hAnsi="Arial" w:cs="Arial"/>
        </w:rPr>
        <w:t xml:space="preserve"> ‘</w:t>
      </w:r>
      <w:r w:rsidR="005A38B7" w:rsidRPr="00BB7D50">
        <w:rPr>
          <w:rFonts w:ascii="Arial" w:eastAsia="Times New Roman" w:hAnsi="Arial" w:cs="Arial"/>
        </w:rPr>
        <w:t xml:space="preserve">express a view about the information in a text (DCELLS, </w:t>
      </w:r>
      <w:r w:rsidR="00074612" w:rsidRPr="00BB7D50">
        <w:rPr>
          <w:rFonts w:ascii="Arial" w:eastAsia="Times New Roman" w:hAnsi="Arial" w:cs="Arial"/>
        </w:rPr>
        <w:t>2015,</w:t>
      </w:r>
      <w:r w:rsidR="0024701A" w:rsidRPr="00BB7D50">
        <w:rPr>
          <w:rFonts w:ascii="Arial" w:eastAsia="Times New Roman" w:hAnsi="Arial" w:cs="Arial"/>
        </w:rPr>
        <w:t>p.</w:t>
      </w:r>
      <w:r w:rsidR="00074612" w:rsidRPr="00BB7D50">
        <w:rPr>
          <w:rFonts w:ascii="Arial" w:eastAsia="Times New Roman" w:hAnsi="Arial" w:cs="Arial"/>
        </w:rPr>
        <w:t xml:space="preserve"> </w:t>
      </w:r>
      <w:r w:rsidR="005A38B7" w:rsidRPr="00BB7D50">
        <w:rPr>
          <w:rFonts w:ascii="Arial" w:eastAsia="Times New Roman" w:hAnsi="Arial" w:cs="Arial"/>
        </w:rPr>
        <w:t xml:space="preserve">21). </w:t>
      </w:r>
      <w:r w:rsidR="0083326D">
        <w:rPr>
          <w:rFonts w:ascii="Arial" w:eastAsia="Times New Roman" w:hAnsi="Arial" w:cs="Arial"/>
        </w:rPr>
        <w:t xml:space="preserve">But perhaps the task was too challenging for her to read. </w:t>
      </w:r>
    </w:p>
    <w:p w14:paraId="2D0DEBBE" w14:textId="56AC2915" w:rsidR="00047904" w:rsidRPr="00BB7D50" w:rsidRDefault="00047904" w:rsidP="00BB7D50">
      <w:pPr>
        <w:spacing w:line="360" w:lineRule="auto"/>
        <w:jc w:val="both"/>
        <w:rPr>
          <w:rFonts w:ascii="Arial" w:hAnsi="Arial" w:cs="Arial"/>
        </w:rPr>
      </w:pPr>
    </w:p>
    <w:p w14:paraId="55B4A7DA" w14:textId="45182FD4" w:rsidR="00F076BD" w:rsidRPr="00BB7D50" w:rsidRDefault="00D7424B" w:rsidP="00BB7D50">
      <w:pPr>
        <w:spacing w:line="360" w:lineRule="auto"/>
        <w:jc w:val="both"/>
        <w:rPr>
          <w:rFonts w:ascii="Arial" w:eastAsia="Times New Roman" w:hAnsi="Arial" w:cs="Arial"/>
        </w:rPr>
      </w:pPr>
      <w:r w:rsidRPr="00BB7D50">
        <w:rPr>
          <w:rFonts w:ascii="Arial" w:hAnsi="Arial" w:cs="Arial"/>
        </w:rPr>
        <w:t>For her oracy presentation she had to retell the story of ‘The Three Little Pigs’ (Shown in appendix</w:t>
      </w:r>
      <w:r w:rsidR="006E5F91" w:rsidRPr="00BB7D50">
        <w:rPr>
          <w:rFonts w:ascii="Arial" w:hAnsi="Arial" w:cs="Arial"/>
        </w:rPr>
        <w:t xml:space="preserve"> 1</w:t>
      </w:r>
      <w:r w:rsidR="00880799" w:rsidRPr="00BB7D50">
        <w:rPr>
          <w:rFonts w:ascii="Arial" w:hAnsi="Arial" w:cs="Arial"/>
        </w:rPr>
        <w:t>3</w:t>
      </w:r>
      <w:r w:rsidRPr="00BB7D50">
        <w:rPr>
          <w:rFonts w:ascii="Arial" w:hAnsi="Arial" w:cs="Arial"/>
        </w:rPr>
        <w:t>) She was able to complete all of the steps to success which was self, peer and teacher ma</w:t>
      </w:r>
      <w:r w:rsidR="008F1755" w:rsidRPr="00BB7D50">
        <w:rPr>
          <w:rFonts w:ascii="Arial" w:hAnsi="Arial" w:cs="Arial"/>
        </w:rPr>
        <w:t>r</w:t>
      </w:r>
      <w:r w:rsidRPr="00BB7D50">
        <w:rPr>
          <w:rFonts w:ascii="Arial" w:hAnsi="Arial" w:cs="Arial"/>
        </w:rPr>
        <w:t>ked.</w:t>
      </w:r>
      <w:r w:rsidR="008F1755" w:rsidRPr="00BB7D50">
        <w:rPr>
          <w:rFonts w:ascii="Arial" w:hAnsi="Arial" w:cs="Arial"/>
        </w:rPr>
        <w:t xml:space="preserve"> DCELLS </w:t>
      </w:r>
      <w:r w:rsidR="00544124" w:rsidRPr="00BB7D50">
        <w:rPr>
          <w:rFonts w:ascii="Arial" w:hAnsi="Arial" w:cs="Arial"/>
        </w:rPr>
        <w:t>(</w:t>
      </w:r>
      <w:r w:rsidR="008F1755" w:rsidRPr="00BB7D50">
        <w:rPr>
          <w:rFonts w:ascii="Arial" w:hAnsi="Arial" w:cs="Arial"/>
        </w:rPr>
        <w:t xml:space="preserve">2008,p.11) shows the importance of </w:t>
      </w:r>
      <w:r w:rsidR="006E2794" w:rsidRPr="00BB7D50">
        <w:rPr>
          <w:rFonts w:ascii="Arial" w:hAnsi="Arial" w:cs="Arial"/>
        </w:rPr>
        <w:t>self-assessment</w:t>
      </w:r>
      <w:r w:rsidR="008F1755" w:rsidRPr="00BB7D50">
        <w:rPr>
          <w:rFonts w:ascii="Arial" w:hAnsi="Arial" w:cs="Arial"/>
        </w:rPr>
        <w:t xml:space="preserve"> as </w:t>
      </w:r>
      <w:r w:rsidR="008F1755" w:rsidRPr="00BB7D50">
        <w:rPr>
          <w:rFonts w:ascii="Arial" w:hAnsi="Arial" w:cs="Arial"/>
        </w:rPr>
        <w:lastRenderedPageBreak/>
        <w:t xml:space="preserve">it fosters </w:t>
      </w:r>
      <w:r w:rsidR="0099198E">
        <w:rPr>
          <w:rFonts w:ascii="Arial" w:hAnsi="Arial" w:cs="Arial"/>
        </w:rPr>
        <w:t>‘</w:t>
      </w:r>
      <w:r w:rsidR="008F1755" w:rsidRPr="00BB7D50">
        <w:rPr>
          <w:rFonts w:ascii="Arial" w:hAnsi="Arial" w:cs="Arial"/>
        </w:rPr>
        <w:t>reflective learnin</w:t>
      </w:r>
      <w:r w:rsidR="00D01D5C" w:rsidRPr="00BB7D50">
        <w:rPr>
          <w:rFonts w:ascii="Arial" w:hAnsi="Arial" w:cs="Arial"/>
        </w:rPr>
        <w:t>g</w:t>
      </w:r>
      <w:r w:rsidR="0099198E">
        <w:rPr>
          <w:rFonts w:ascii="Arial" w:hAnsi="Arial" w:cs="Arial"/>
        </w:rPr>
        <w:t>’</w:t>
      </w:r>
      <w:r w:rsidR="008F1755" w:rsidRPr="00BB7D50">
        <w:rPr>
          <w:rFonts w:ascii="Arial" w:hAnsi="Arial" w:cs="Arial"/>
        </w:rPr>
        <w:t xml:space="preserve">. </w:t>
      </w:r>
      <w:r w:rsidR="006862B0" w:rsidRPr="00BB7D50">
        <w:rPr>
          <w:rFonts w:ascii="Arial" w:hAnsi="Arial" w:cs="Arial"/>
        </w:rPr>
        <w:t>She is becoming increas</w:t>
      </w:r>
      <w:r w:rsidR="00074612" w:rsidRPr="00BB7D50">
        <w:rPr>
          <w:rFonts w:ascii="Arial" w:hAnsi="Arial" w:cs="Arial"/>
        </w:rPr>
        <w:t>ing</w:t>
      </w:r>
      <w:r w:rsidR="006862B0" w:rsidRPr="00BB7D50">
        <w:rPr>
          <w:rFonts w:ascii="Arial" w:hAnsi="Arial" w:cs="Arial"/>
        </w:rPr>
        <w:t xml:space="preserve">ly aware of her own progress which promotes the idea of a self-regulated learner </w:t>
      </w:r>
      <w:r w:rsidR="006862B0" w:rsidRPr="00BB7D50">
        <w:rPr>
          <w:rFonts w:ascii="Arial" w:eastAsia="Times New Roman" w:hAnsi="Arial" w:cs="Arial"/>
        </w:rPr>
        <w:t>(</w:t>
      </w:r>
      <w:r w:rsidR="006862B0" w:rsidRPr="00BB7D50">
        <w:rPr>
          <w:rFonts w:ascii="Arial" w:hAnsi="Arial" w:cs="Arial"/>
        </w:rPr>
        <w:t>Siegesmund, 2017)</w:t>
      </w:r>
      <w:r w:rsidR="0083326D">
        <w:rPr>
          <w:rFonts w:ascii="Arial" w:hAnsi="Arial" w:cs="Arial"/>
        </w:rPr>
        <w:t>.</w:t>
      </w:r>
      <w:r w:rsidR="006862B0" w:rsidRPr="00BB7D50">
        <w:rPr>
          <w:rFonts w:ascii="Arial" w:hAnsi="Arial" w:cs="Arial"/>
        </w:rPr>
        <w:t xml:space="preserve"> </w:t>
      </w:r>
      <w:r w:rsidRPr="00BB7D50">
        <w:rPr>
          <w:rFonts w:ascii="Arial" w:hAnsi="Arial" w:cs="Arial"/>
        </w:rPr>
        <w:t>She focus</w:t>
      </w:r>
      <w:r w:rsidR="0083326D">
        <w:rPr>
          <w:rFonts w:ascii="Arial" w:hAnsi="Arial" w:cs="Arial"/>
        </w:rPr>
        <w:t>ed</w:t>
      </w:r>
      <w:r w:rsidRPr="00BB7D50">
        <w:rPr>
          <w:rFonts w:ascii="Arial" w:hAnsi="Arial" w:cs="Arial"/>
        </w:rPr>
        <w:t xml:space="preserve"> on the ‘skill </w:t>
      </w:r>
      <w:r w:rsidRPr="00BB7D50">
        <w:rPr>
          <w:rFonts w:ascii="Arial" w:hAnsi="Arial" w:cs="Arial"/>
          <w:color w:val="21211E"/>
        </w:rPr>
        <w:t xml:space="preserve">retell narratives or information that they have heard </w:t>
      </w:r>
      <w:r w:rsidRPr="00BB7D50">
        <w:rPr>
          <w:rFonts w:ascii="Arial" w:hAnsi="Arial" w:cs="Arial"/>
          <w:bCs/>
          <w:color w:val="21211E"/>
        </w:rPr>
        <w:t>using simple connectives</w:t>
      </w:r>
      <w:r w:rsidRPr="00BB7D50">
        <w:rPr>
          <w:rFonts w:ascii="Arial" w:hAnsi="Arial" w:cs="Arial"/>
          <w:color w:val="21211E"/>
        </w:rPr>
        <w:t>’</w:t>
      </w:r>
      <w:r w:rsidR="0083326D">
        <w:rPr>
          <w:rFonts w:ascii="Arial" w:hAnsi="Arial" w:cs="Arial"/>
          <w:color w:val="21211E"/>
        </w:rPr>
        <w:t xml:space="preserve"> </w:t>
      </w:r>
      <w:r w:rsidRPr="00BB7D50">
        <w:rPr>
          <w:rFonts w:ascii="Arial" w:hAnsi="Arial" w:cs="Arial"/>
          <w:color w:val="21211E"/>
        </w:rPr>
        <w:t>(D</w:t>
      </w:r>
      <w:r w:rsidR="000B237A" w:rsidRPr="00BB7D50">
        <w:rPr>
          <w:rFonts w:ascii="Arial" w:hAnsi="Arial" w:cs="Arial"/>
          <w:color w:val="21211E"/>
        </w:rPr>
        <w:t>CELLS</w:t>
      </w:r>
      <w:r w:rsidR="00074612" w:rsidRPr="00BB7D50">
        <w:rPr>
          <w:rFonts w:ascii="Arial" w:hAnsi="Arial" w:cs="Arial"/>
          <w:color w:val="21211E"/>
        </w:rPr>
        <w:t>,2015</w:t>
      </w:r>
      <w:r w:rsidRPr="00BB7D50">
        <w:rPr>
          <w:rFonts w:ascii="Arial" w:hAnsi="Arial" w:cs="Arial"/>
          <w:color w:val="21211E"/>
        </w:rPr>
        <w:t>,</w:t>
      </w:r>
      <w:r w:rsidR="006D786F" w:rsidRPr="00BB7D50">
        <w:rPr>
          <w:rFonts w:ascii="Arial" w:hAnsi="Arial" w:cs="Arial"/>
          <w:color w:val="21211E"/>
        </w:rPr>
        <w:t>p.</w:t>
      </w:r>
      <w:r w:rsidRPr="00BB7D50">
        <w:rPr>
          <w:rFonts w:ascii="Arial" w:hAnsi="Arial" w:cs="Arial"/>
          <w:color w:val="21211E"/>
        </w:rPr>
        <w:t>16)</w:t>
      </w:r>
      <w:r w:rsidR="0083326D">
        <w:rPr>
          <w:rFonts w:ascii="Arial" w:hAnsi="Arial" w:cs="Arial"/>
          <w:color w:val="21211E"/>
        </w:rPr>
        <w:t>.</w:t>
      </w:r>
      <w:r w:rsidRPr="00BB7D50">
        <w:rPr>
          <w:rFonts w:ascii="Arial" w:hAnsi="Arial" w:cs="Arial"/>
          <w:color w:val="21211E"/>
        </w:rPr>
        <w:t xml:space="preserve"> </w:t>
      </w:r>
      <w:r w:rsidR="006D786F" w:rsidRPr="00BB7D50">
        <w:rPr>
          <w:rFonts w:ascii="Arial" w:hAnsi="Arial" w:cs="Arial"/>
          <w:color w:val="21211E"/>
        </w:rPr>
        <w:t>Before she had presented</w:t>
      </w:r>
      <w:r w:rsidRPr="00BB7D50">
        <w:rPr>
          <w:rFonts w:ascii="Arial" w:hAnsi="Arial" w:cs="Arial"/>
          <w:color w:val="21211E"/>
        </w:rPr>
        <w:t xml:space="preserve"> I covered the steps to success</w:t>
      </w:r>
      <w:r w:rsidR="006D786F" w:rsidRPr="00BB7D50">
        <w:rPr>
          <w:rFonts w:ascii="Arial" w:hAnsi="Arial" w:cs="Arial"/>
          <w:color w:val="21211E"/>
        </w:rPr>
        <w:t xml:space="preserve"> </w:t>
      </w:r>
      <w:r w:rsidRPr="00BB7D50">
        <w:rPr>
          <w:rFonts w:ascii="Arial" w:hAnsi="Arial" w:cs="Arial"/>
          <w:color w:val="21211E"/>
        </w:rPr>
        <w:t xml:space="preserve">and </w:t>
      </w:r>
      <w:r w:rsidR="006D786F" w:rsidRPr="00BB7D50">
        <w:rPr>
          <w:rFonts w:ascii="Arial" w:hAnsi="Arial" w:cs="Arial"/>
          <w:color w:val="21211E"/>
        </w:rPr>
        <w:t xml:space="preserve">following the story when her work was getting assessed </w:t>
      </w:r>
      <w:r w:rsidRPr="00BB7D50">
        <w:rPr>
          <w:rFonts w:ascii="Arial" w:hAnsi="Arial" w:cs="Arial"/>
          <w:color w:val="21211E"/>
        </w:rPr>
        <w:t xml:space="preserve">I </w:t>
      </w:r>
      <w:r w:rsidR="0083326D">
        <w:rPr>
          <w:rFonts w:ascii="Arial" w:hAnsi="Arial" w:cs="Arial"/>
          <w:color w:val="21211E"/>
        </w:rPr>
        <w:t xml:space="preserve">gave her constructive feedback </w:t>
      </w:r>
      <w:r w:rsidRPr="00BB7D50">
        <w:rPr>
          <w:rFonts w:ascii="Arial" w:hAnsi="Arial" w:cs="Arial"/>
          <w:color w:val="21211E"/>
        </w:rPr>
        <w:t>that</w:t>
      </w:r>
      <w:r w:rsidR="0083326D">
        <w:rPr>
          <w:rFonts w:ascii="Arial" w:hAnsi="Arial" w:cs="Arial"/>
          <w:color w:val="21211E"/>
        </w:rPr>
        <w:t xml:space="preserve"> would have improved the presentation </w:t>
      </w:r>
      <w:r w:rsidRPr="00BB7D50">
        <w:rPr>
          <w:rFonts w:ascii="Arial" w:hAnsi="Arial" w:cs="Arial"/>
          <w:color w:val="21211E"/>
        </w:rPr>
        <w:t xml:space="preserve">such as </w:t>
      </w:r>
      <w:r w:rsidR="0083326D">
        <w:rPr>
          <w:rFonts w:ascii="Arial" w:eastAsia="Times New Roman" w:hAnsi="Arial" w:cs="Arial"/>
        </w:rPr>
        <w:t xml:space="preserve">to </w:t>
      </w:r>
      <w:r w:rsidRPr="00BB7D50">
        <w:rPr>
          <w:rFonts w:ascii="Arial" w:eastAsia="Times New Roman" w:hAnsi="Arial" w:cs="Arial"/>
          <w:bCs/>
          <w:color w:val="21211E"/>
        </w:rPr>
        <w:t>use</w:t>
      </w:r>
      <w:r w:rsidR="0083326D">
        <w:rPr>
          <w:rFonts w:ascii="Arial" w:eastAsia="Times New Roman" w:hAnsi="Arial" w:cs="Arial"/>
          <w:bCs/>
          <w:color w:val="21211E"/>
        </w:rPr>
        <w:t xml:space="preserve"> ‘</w:t>
      </w:r>
      <w:r w:rsidRPr="00BB7D50">
        <w:rPr>
          <w:rFonts w:ascii="Arial" w:eastAsia="Times New Roman" w:hAnsi="Arial" w:cs="Arial"/>
          <w:bCs/>
          <w:color w:val="21211E"/>
        </w:rPr>
        <w:t>non-verbal cues</w:t>
      </w:r>
      <w:r w:rsidR="0083326D">
        <w:rPr>
          <w:rFonts w:ascii="Arial" w:eastAsia="Times New Roman" w:hAnsi="Arial" w:cs="Arial"/>
          <w:bCs/>
          <w:color w:val="21211E"/>
        </w:rPr>
        <w:t>’</w:t>
      </w:r>
      <w:r w:rsidRPr="00BB7D50">
        <w:rPr>
          <w:rFonts w:ascii="Arial" w:eastAsia="Times New Roman" w:hAnsi="Arial" w:cs="Arial"/>
          <w:bCs/>
          <w:color w:val="21211E"/>
        </w:rPr>
        <w:t xml:space="preserve"> (DC</w:t>
      </w:r>
      <w:r w:rsidR="00074612" w:rsidRPr="00BB7D50">
        <w:rPr>
          <w:rFonts w:ascii="Arial" w:eastAsia="Times New Roman" w:hAnsi="Arial" w:cs="Arial"/>
          <w:bCs/>
          <w:color w:val="21211E"/>
        </w:rPr>
        <w:t>ELLS, 2015,</w:t>
      </w:r>
      <w:r w:rsidRPr="00BB7D50">
        <w:rPr>
          <w:rFonts w:ascii="Arial" w:eastAsia="Times New Roman" w:hAnsi="Arial" w:cs="Arial"/>
          <w:bCs/>
          <w:color w:val="21211E"/>
        </w:rPr>
        <w:t xml:space="preserve"> </w:t>
      </w:r>
      <w:r w:rsidR="006D786F" w:rsidRPr="00BB7D50">
        <w:rPr>
          <w:rFonts w:ascii="Arial" w:eastAsia="Times New Roman" w:hAnsi="Arial" w:cs="Arial"/>
          <w:bCs/>
          <w:color w:val="21211E"/>
        </w:rPr>
        <w:t>p.</w:t>
      </w:r>
      <w:r w:rsidRPr="00BB7D50">
        <w:rPr>
          <w:rFonts w:ascii="Arial" w:eastAsia="Times New Roman" w:hAnsi="Arial" w:cs="Arial"/>
          <w:bCs/>
          <w:color w:val="21211E"/>
        </w:rPr>
        <w:t>17)</w:t>
      </w:r>
      <w:r w:rsidR="006D786F" w:rsidRPr="00BB7D50">
        <w:rPr>
          <w:rFonts w:ascii="Arial" w:eastAsia="Times New Roman" w:hAnsi="Arial" w:cs="Arial"/>
          <w:bCs/>
          <w:color w:val="21211E"/>
        </w:rPr>
        <w:t xml:space="preserve"> </w:t>
      </w:r>
      <w:r w:rsidR="00EC36EA">
        <w:rPr>
          <w:rFonts w:ascii="Arial" w:eastAsia="Times New Roman" w:hAnsi="Arial" w:cs="Arial"/>
          <w:bCs/>
          <w:color w:val="21211E"/>
        </w:rPr>
        <w:t>w</w:t>
      </w:r>
      <w:r w:rsidR="006D786F" w:rsidRPr="00BB7D50">
        <w:rPr>
          <w:rFonts w:ascii="Arial" w:eastAsia="Times New Roman" w:hAnsi="Arial" w:cs="Arial"/>
          <w:bCs/>
          <w:color w:val="21211E"/>
        </w:rPr>
        <w:t xml:space="preserve">hich is part of a year one skill in the curriculum. </w:t>
      </w:r>
      <w:r w:rsidR="006D786F" w:rsidRPr="00BB7D50">
        <w:rPr>
          <w:rFonts w:ascii="Arial" w:eastAsia="Times New Roman" w:hAnsi="Arial" w:cs="Arial"/>
          <w:color w:val="21211E"/>
        </w:rPr>
        <w:t xml:space="preserve"> </w:t>
      </w:r>
      <w:r w:rsidR="006B0AA2" w:rsidRPr="00BB7D50">
        <w:rPr>
          <w:rFonts w:ascii="Arial" w:eastAsia="Times New Roman" w:hAnsi="Arial" w:cs="Arial"/>
        </w:rPr>
        <w:t xml:space="preserve"> </w:t>
      </w:r>
    </w:p>
    <w:p w14:paraId="74A057E2" w14:textId="3C5A1825" w:rsidR="006D786F" w:rsidRPr="00BB7D50" w:rsidRDefault="00CE2984" w:rsidP="00BB7D50">
      <w:pPr>
        <w:pStyle w:val="NormalWeb"/>
        <w:spacing w:line="360" w:lineRule="auto"/>
        <w:jc w:val="both"/>
        <w:rPr>
          <w:rFonts w:ascii="Arial" w:hAnsi="Arial" w:cs="Arial"/>
        </w:rPr>
      </w:pPr>
      <w:r w:rsidRPr="00BB7D50">
        <w:rPr>
          <w:rFonts w:ascii="Arial" w:hAnsi="Arial" w:cs="Arial"/>
        </w:rPr>
        <w:t xml:space="preserve">She is able to conduct herself appropriately and is able to </w:t>
      </w:r>
      <w:r w:rsidR="0083326D">
        <w:rPr>
          <w:rFonts w:ascii="Arial" w:hAnsi="Arial" w:cs="Arial"/>
        </w:rPr>
        <w:t xml:space="preserve">take an active part in groups and class discussions </w:t>
      </w:r>
      <w:r w:rsidRPr="00BB7D50">
        <w:rPr>
          <w:rFonts w:ascii="Arial" w:hAnsi="Arial" w:cs="Arial"/>
        </w:rPr>
        <w:t>with</w:t>
      </w:r>
      <w:r w:rsidR="0083326D">
        <w:rPr>
          <w:rFonts w:ascii="Arial" w:hAnsi="Arial" w:cs="Arial"/>
        </w:rPr>
        <w:t xml:space="preserve"> all</w:t>
      </w:r>
      <w:r w:rsidRPr="00BB7D50">
        <w:rPr>
          <w:rFonts w:ascii="Arial" w:hAnsi="Arial" w:cs="Arial"/>
        </w:rPr>
        <w:t xml:space="preserve"> learners</w:t>
      </w:r>
      <w:r w:rsidR="0083326D">
        <w:rPr>
          <w:rFonts w:ascii="Arial" w:hAnsi="Arial" w:cs="Arial"/>
        </w:rPr>
        <w:t xml:space="preserve">. </w:t>
      </w:r>
      <w:r w:rsidRPr="00BB7D50">
        <w:rPr>
          <w:rFonts w:ascii="Arial" w:hAnsi="Arial" w:cs="Arial"/>
        </w:rPr>
        <w:t>She</w:t>
      </w:r>
      <w:r w:rsidR="00F076BD" w:rsidRPr="00BB7D50">
        <w:rPr>
          <w:rFonts w:ascii="Arial" w:hAnsi="Arial" w:cs="Arial"/>
        </w:rPr>
        <w:t xml:space="preserve"> does not speak over adults</w:t>
      </w:r>
      <w:r w:rsidRPr="00BB7D50">
        <w:rPr>
          <w:rFonts w:ascii="Arial" w:hAnsi="Arial" w:cs="Arial"/>
        </w:rPr>
        <w:t xml:space="preserve"> ofte</w:t>
      </w:r>
      <w:r w:rsidR="0083326D">
        <w:rPr>
          <w:rFonts w:ascii="Arial" w:hAnsi="Arial" w:cs="Arial"/>
        </w:rPr>
        <w:t xml:space="preserve">n and is confidence enough to </w:t>
      </w:r>
      <w:r w:rsidR="0048488C" w:rsidRPr="00BB7D50">
        <w:rPr>
          <w:rFonts w:ascii="Arial" w:hAnsi="Arial" w:cs="Arial"/>
        </w:rPr>
        <w:t>ask and answer questions</w:t>
      </w:r>
      <w:r w:rsidR="0083326D">
        <w:rPr>
          <w:rFonts w:ascii="Arial" w:hAnsi="Arial" w:cs="Arial"/>
        </w:rPr>
        <w:t xml:space="preserve">. </w:t>
      </w:r>
      <w:r w:rsidR="006D786F" w:rsidRPr="00BB7D50">
        <w:rPr>
          <w:rFonts w:ascii="Arial" w:hAnsi="Arial" w:cs="Arial"/>
        </w:rPr>
        <w:t xml:space="preserve">A majority of the class were able to </w:t>
      </w:r>
      <w:r w:rsidR="006B0AA2" w:rsidRPr="00BB7D50">
        <w:rPr>
          <w:rFonts w:ascii="Arial" w:hAnsi="Arial" w:cs="Arial"/>
        </w:rPr>
        <w:t xml:space="preserve">respond appropriately to oracy based </w:t>
      </w:r>
      <w:r w:rsidR="00880799" w:rsidRPr="00BB7D50">
        <w:rPr>
          <w:rFonts w:ascii="Arial" w:hAnsi="Arial" w:cs="Arial"/>
        </w:rPr>
        <w:t>tasks;</w:t>
      </w:r>
      <w:r w:rsidR="006B0AA2" w:rsidRPr="00BB7D50">
        <w:rPr>
          <w:rFonts w:ascii="Arial" w:hAnsi="Arial" w:cs="Arial"/>
        </w:rPr>
        <w:t xml:space="preserve"> </w:t>
      </w:r>
      <w:r w:rsidR="00880799" w:rsidRPr="00BB7D50">
        <w:rPr>
          <w:rFonts w:ascii="Arial" w:hAnsi="Arial" w:cs="Arial"/>
        </w:rPr>
        <w:t>however,</w:t>
      </w:r>
      <w:r w:rsidR="006B0AA2" w:rsidRPr="00BB7D50">
        <w:rPr>
          <w:rFonts w:ascii="Arial" w:hAnsi="Arial" w:cs="Arial"/>
        </w:rPr>
        <w:t xml:space="preserve"> this strategy may not work for everyone as some learners may be shy and it may make some students feel uncomfortable</w:t>
      </w:r>
      <w:r w:rsidR="00B228A4">
        <w:rPr>
          <w:rFonts w:ascii="Arial" w:hAnsi="Arial" w:cs="Arial"/>
        </w:rPr>
        <w:t xml:space="preserve">. </w:t>
      </w:r>
      <w:r w:rsidR="0037004A" w:rsidRPr="00BB7D50">
        <w:rPr>
          <w:rFonts w:ascii="Arial" w:hAnsi="Arial" w:cs="Arial"/>
        </w:rPr>
        <w:t>Furthermor</w:t>
      </w:r>
      <w:r w:rsidR="00544124" w:rsidRPr="00BB7D50">
        <w:rPr>
          <w:rFonts w:ascii="Arial" w:hAnsi="Arial" w:cs="Arial"/>
        </w:rPr>
        <w:t xml:space="preserve">e, </w:t>
      </w:r>
      <w:r w:rsidR="0037004A" w:rsidRPr="00BB7D50">
        <w:rPr>
          <w:rFonts w:ascii="Arial" w:hAnsi="Arial" w:cs="Arial"/>
        </w:rPr>
        <w:t xml:space="preserve">oracy is problematic as talk </w:t>
      </w:r>
      <w:r w:rsidR="00544124" w:rsidRPr="00BB7D50">
        <w:rPr>
          <w:rFonts w:ascii="Arial" w:hAnsi="Arial" w:cs="Arial"/>
        </w:rPr>
        <w:t xml:space="preserve">is </w:t>
      </w:r>
      <w:r w:rsidR="0037004A" w:rsidRPr="00BB7D50">
        <w:rPr>
          <w:rFonts w:ascii="Arial" w:hAnsi="Arial" w:cs="Arial"/>
        </w:rPr>
        <w:t>difficult to record and analyse</w:t>
      </w:r>
      <w:r w:rsidR="0083326D">
        <w:rPr>
          <w:rFonts w:ascii="Arial" w:hAnsi="Arial" w:cs="Arial"/>
        </w:rPr>
        <w:t xml:space="preserve"> </w:t>
      </w:r>
      <w:r w:rsidR="00880799" w:rsidRPr="00BB7D50">
        <w:rPr>
          <w:rFonts w:ascii="Arial" w:hAnsi="Arial" w:cs="Arial"/>
        </w:rPr>
        <w:t>(</w:t>
      </w:r>
      <w:r w:rsidR="0037004A" w:rsidRPr="00BB7D50">
        <w:rPr>
          <w:rFonts w:ascii="Arial" w:hAnsi="Arial" w:cs="Arial"/>
        </w:rPr>
        <w:t>Maxwell</w:t>
      </w:r>
      <w:r w:rsidR="00B56AF0">
        <w:rPr>
          <w:rFonts w:ascii="Arial" w:hAnsi="Arial" w:cs="Arial"/>
        </w:rPr>
        <w:t xml:space="preserve"> et al</w:t>
      </w:r>
      <w:r w:rsidR="0037004A" w:rsidRPr="00BB7D50">
        <w:rPr>
          <w:rFonts w:ascii="Arial" w:hAnsi="Arial" w:cs="Arial"/>
        </w:rPr>
        <w:t>,</w:t>
      </w:r>
      <w:r w:rsidR="00880799" w:rsidRPr="00BB7D50">
        <w:rPr>
          <w:rFonts w:ascii="Arial" w:hAnsi="Arial" w:cs="Arial"/>
        </w:rPr>
        <w:t xml:space="preserve"> </w:t>
      </w:r>
      <w:r w:rsidR="00B56AF0">
        <w:rPr>
          <w:rFonts w:ascii="Arial" w:hAnsi="Arial" w:cs="Arial"/>
        </w:rPr>
        <w:t>2015</w:t>
      </w:r>
      <w:r w:rsidR="00880799" w:rsidRPr="00BB7D50">
        <w:rPr>
          <w:rFonts w:ascii="Arial" w:hAnsi="Arial" w:cs="Arial"/>
        </w:rPr>
        <w:t>,</w:t>
      </w:r>
      <w:r w:rsidR="0037004A" w:rsidRPr="00BB7D50">
        <w:rPr>
          <w:rFonts w:ascii="Arial" w:hAnsi="Arial" w:cs="Arial"/>
        </w:rPr>
        <w:t xml:space="preserve"> </w:t>
      </w:r>
      <w:r w:rsidR="006E5F91" w:rsidRPr="00BB7D50">
        <w:rPr>
          <w:rFonts w:ascii="Arial" w:hAnsi="Arial" w:cs="Arial"/>
        </w:rPr>
        <w:t>p.</w:t>
      </w:r>
      <w:r w:rsidR="0037004A" w:rsidRPr="00BB7D50">
        <w:rPr>
          <w:rFonts w:ascii="Arial" w:hAnsi="Arial" w:cs="Arial"/>
        </w:rPr>
        <w:t>7)</w:t>
      </w:r>
      <w:r w:rsidR="00880799" w:rsidRPr="00BB7D50">
        <w:rPr>
          <w:rFonts w:ascii="Arial" w:hAnsi="Arial" w:cs="Arial"/>
        </w:rPr>
        <w:t xml:space="preserve">. </w:t>
      </w:r>
      <w:r w:rsidR="0083326D">
        <w:rPr>
          <w:rFonts w:ascii="Arial" w:hAnsi="Arial" w:cs="Arial"/>
        </w:rPr>
        <w:t xml:space="preserve">Therefore, teachers may find it difficult to assess and may not feel comfortable marking it. </w:t>
      </w:r>
      <w:r w:rsidR="00880799" w:rsidRPr="00BB7D50">
        <w:rPr>
          <w:rFonts w:ascii="Arial" w:hAnsi="Arial" w:cs="Arial"/>
        </w:rPr>
        <w:t>Before a language lesson a ‘warming up the word’ activity would be used that utilises a lot of discussion and talking with their peers.</w:t>
      </w:r>
      <w:r w:rsidR="0037004A" w:rsidRPr="00BB7D50">
        <w:rPr>
          <w:rFonts w:ascii="Arial" w:hAnsi="Arial" w:cs="Arial"/>
        </w:rPr>
        <w:t xml:space="preserve"> </w:t>
      </w:r>
      <w:r w:rsidR="00880799" w:rsidRPr="00BB7D50">
        <w:rPr>
          <w:rFonts w:ascii="Arial" w:hAnsi="Arial" w:cs="Arial"/>
        </w:rPr>
        <w:t>I</w:t>
      </w:r>
      <w:r w:rsidR="0037004A" w:rsidRPr="00BB7D50">
        <w:rPr>
          <w:rFonts w:ascii="Arial" w:hAnsi="Arial" w:cs="Arial"/>
        </w:rPr>
        <w:t xml:space="preserve">t is important pupils </w:t>
      </w:r>
      <w:r w:rsidR="00880799" w:rsidRPr="00BB7D50">
        <w:rPr>
          <w:rFonts w:ascii="Arial" w:hAnsi="Arial" w:cs="Arial"/>
        </w:rPr>
        <w:t>are given ‘</w:t>
      </w:r>
      <w:r w:rsidR="0037004A" w:rsidRPr="00BB7D50">
        <w:rPr>
          <w:rFonts w:ascii="Arial" w:hAnsi="Arial" w:cs="Arial"/>
        </w:rPr>
        <w:t>plenty of opportunities to use, practice and further develop their oracy skills</w:t>
      </w:r>
      <w:r w:rsidR="00880799" w:rsidRPr="00BB7D50">
        <w:rPr>
          <w:rFonts w:ascii="Arial" w:hAnsi="Arial" w:cs="Arial"/>
        </w:rPr>
        <w:t>’</w:t>
      </w:r>
      <w:r w:rsidR="0037004A" w:rsidRPr="00BB7D50">
        <w:rPr>
          <w:rFonts w:ascii="Arial" w:hAnsi="Arial" w:cs="Arial"/>
        </w:rPr>
        <w:t xml:space="preserve"> (Mercher,</w:t>
      </w:r>
      <w:r w:rsidR="003310E4" w:rsidRPr="00BB7D50">
        <w:rPr>
          <w:rFonts w:ascii="Arial" w:hAnsi="Arial" w:cs="Arial"/>
        </w:rPr>
        <w:t>2018,</w:t>
      </w:r>
      <w:r w:rsidR="0037004A" w:rsidRPr="00BB7D50">
        <w:rPr>
          <w:rFonts w:ascii="Arial" w:hAnsi="Arial" w:cs="Arial"/>
        </w:rPr>
        <w:t>p.6)</w:t>
      </w:r>
      <w:r w:rsidR="00B228A4">
        <w:rPr>
          <w:rFonts w:ascii="Arial" w:hAnsi="Arial" w:cs="Arial"/>
        </w:rPr>
        <w:t xml:space="preserve"> . However, </w:t>
      </w:r>
      <w:r w:rsidR="00B228A4" w:rsidRPr="00BB7D50">
        <w:rPr>
          <w:rFonts w:ascii="Arial" w:hAnsi="Arial" w:cs="Arial"/>
        </w:rPr>
        <w:t>discussion and dialogue may lead to disruption which may influence the teacher’s way of planning the lesson</w:t>
      </w:r>
      <w:r w:rsidR="00B228A4">
        <w:rPr>
          <w:rFonts w:ascii="Arial" w:hAnsi="Arial" w:cs="Arial"/>
        </w:rPr>
        <w:t xml:space="preserve"> </w:t>
      </w:r>
      <w:r w:rsidR="00B228A4" w:rsidRPr="00BB7D50">
        <w:rPr>
          <w:rFonts w:ascii="Arial" w:hAnsi="Arial" w:cs="Arial"/>
        </w:rPr>
        <w:t>(Millard,2018)</w:t>
      </w:r>
      <w:r w:rsidR="00B228A4">
        <w:rPr>
          <w:rFonts w:ascii="Arial" w:hAnsi="Arial" w:cs="Arial"/>
        </w:rPr>
        <w:t>. Although class discussions could cause disruptions but children need to be given these opportunities to develop their skills.</w:t>
      </w:r>
    </w:p>
    <w:p w14:paraId="7FCF4360" w14:textId="77777777" w:rsidR="000F08E1" w:rsidRPr="00BB7D50" w:rsidRDefault="000F08E1" w:rsidP="00BB7D50">
      <w:pPr>
        <w:spacing w:line="360" w:lineRule="auto"/>
        <w:jc w:val="both"/>
        <w:rPr>
          <w:rFonts w:ascii="Arial" w:hAnsi="Arial" w:cs="Arial"/>
        </w:rPr>
      </w:pPr>
    </w:p>
    <w:p w14:paraId="754DFBC4" w14:textId="231229D8" w:rsidR="008F1755" w:rsidRPr="00BB7D50" w:rsidRDefault="00033FBD" w:rsidP="00BB7D50">
      <w:pPr>
        <w:spacing w:line="360" w:lineRule="auto"/>
        <w:jc w:val="both"/>
        <w:rPr>
          <w:rFonts w:ascii="Arial" w:hAnsi="Arial" w:cs="Arial"/>
        </w:rPr>
      </w:pPr>
      <w:r w:rsidRPr="00BB7D50">
        <w:rPr>
          <w:rFonts w:ascii="Arial" w:hAnsi="Arial" w:cs="Arial"/>
        </w:rPr>
        <w:t>Recommendations</w:t>
      </w:r>
      <w:r w:rsidR="00995E50" w:rsidRPr="00BB7D50">
        <w:rPr>
          <w:rFonts w:ascii="Arial" w:hAnsi="Arial" w:cs="Arial"/>
        </w:rPr>
        <w:t xml:space="preserve"> for Future Progress</w:t>
      </w:r>
      <w:r w:rsidR="00BC3ADB" w:rsidRPr="00BB7D50">
        <w:rPr>
          <w:rFonts w:ascii="Arial" w:hAnsi="Arial" w:cs="Arial"/>
        </w:rPr>
        <w:t xml:space="preserve"> (</w:t>
      </w:r>
      <w:r w:rsidR="00F4529E" w:rsidRPr="00BB7D50">
        <w:rPr>
          <w:rFonts w:ascii="Arial" w:hAnsi="Arial" w:cs="Arial"/>
        </w:rPr>
        <w:t>930</w:t>
      </w:r>
      <w:r w:rsidR="00BC3ADB" w:rsidRPr="00BB7D50">
        <w:rPr>
          <w:rFonts w:ascii="Arial" w:hAnsi="Arial" w:cs="Arial"/>
        </w:rPr>
        <w:t>)</w:t>
      </w:r>
    </w:p>
    <w:p w14:paraId="5F9DF9E6" w14:textId="4E6EDF5C" w:rsidR="00C8118E" w:rsidRPr="00BB7D50" w:rsidRDefault="00880799" w:rsidP="00BB7D50">
      <w:pPr>
        <w:spacing w:line="360" w:lineRule="auto"/>
        <w:jc w:val="both"/>
        <w:rPr>
          <w:rFonts w:ascii="Arial" w:hAnsi="Arial" w:cs="Arial"/>
        </w:rPr>
      </w:pPr>
      <w:r w:rsidRPr="00BB7D50">
        <w:rPr>
          <w:rFonts w:ascii="Arial" w:hAnsi="Arial" w:cs="Arial"/>
        </w:rPr>
        <w:t xml:space="preserve"> </w:t>
      </w:r>
    </w:p>
    <w:p w14:paraId="566D3898" w14:textId="01096044" w:rsidR="00A420B8" w:rsidRPr="00BB7D50" w:rsidRDefault="008F1755" w:rsidP="00BB7D50">
      <w:pPr>
        <w:spacing w:line="360" w:lineRule="auto"/>
        <w:jc w:val="both"/>
        <w:rPr>
          <w:rFonts w:ascii="Arial" w:hAnsi="Arial" w:cs="Arial"/>
        </w:rPr>
      </w:pPr>
      <w:r w:rsidRPr="00BB7D50">
        <w:rPr>
          <w:rFonts w:ascii="Arial" w:hAnsi="Arial" w:cs="Arial"/>
        </w:rPr>
        <w:t xml:space="preserve"> </w:t>
      </w:r>
      <w:r w:rsidR="00995E50" w:rsidRPr="00BB7D50">
        <w:rPr>
          <w:rFonts w:ascii="Arial" w:hAnsi="Arial" w:cs="Arial"/>
        </w:rPr>
        <w:t>As shown in the ‘supersaur challenge’</w:t>
      </w:r>
      <w:r w:rsidR="00880799" w:rsidRPr="00BB7D50">
        <w:rPr>
          <w:rFonts w:ascii="Arial" w:hAnsi="Arial" w:cs="Arial"/>
        </w:rPr>
        <w:t xml:space="preserve"> (appendix 5)</w:t>
      </w:r>
      <w:r w:rsidR="00995E50" w:rsidRPr="00BB7D50">
        <w:rPr>
          <w:rFonts w:ascii="Arial" w:hAnsi="Arial" w:cs="Arial"/>
        </w:rPr>
        <w:t xml:space="preserve"> it was evident that she did not have enough knowledge to complete the task independently. She required more </w:t>
      </w:r>
      <w:r w:rsidRPr="00BB7D50">
        <w:rPr>
          <w:rFonts w:ascii="Arial" w:hAnsi="Arial" w:cs="Arial"/>
        </w:rPr>
        <w:t xml:space="preserve">teacher support and </w:t>
      </w:r>
      <w:r w:rsidR="00995E50" w:rsidRPr="00BB7D50">
        <w:rPr>
          <w:rFonts w:ascii="Arial" w:hAnsi="Arial" w:cs="Arial"/>
        </w:rPr>
        <w:t>scaffolding.</w:t>
      </w:r>
      <w:r w:rsidRPr="00BB7D50">
        <w:rPr>
          <w:rFonts w:ascii="Arial" w:hAnsi="Arial" w:cs="Arial"/>
        </w:rPr>
        <w:t xml:space="preserve"> S</w:t>
      </w:r>
      <w:r w:rsidR="00B61FA4" w:rsidRPr="00BB7D50">
        <w:rPr>
          <w:rFonts w:ascii="Arial" w:hAnsi="Arial" w:cs="Arial"/>
        </w:rPr>
        <w:t>t</w:t>
      </w:r>
      <w:r w:rsidRPr="00BB7D50">
        <w:rPr>
          <w:rFonts w:ascii="Arial" w:hAnsi="Arial" w:cs="Arial"/>
        </w:rPr>
        <w:t>uyf</w:t>
      </w:r>
      <w:r w:rsidR="0099198E">
        <w:rPr>
          <w:rFonts w:ascii="Arial" w:hAnsi="Arial" w:cs="Arial"/>
        </w:rPr>
        <w:t xml:space="preserve"> (</w:t>
      </w:r>
      <w:r w:rsidRPr="00BB7D50">
        <w:rPr>
          <w:rFonts w:ascii="Arial" w:hAnsi="Arial" w:cs="Arial"/>
        </w:rPr>
        <w:t>2002</w:t>
      </w:r>
      <w:r w:rsidR="0099198E">
        <w:rPr>
          <w:rFonts w:ascii="Arial" w:hAnsi="Arial" w:cs="Arial"/>
        </w:rPr>
        <w:t xml:space="preserve">) </w:t>
      </w:r>
      <w:r w:rsidRPr="00BB7D50">
        <w:rPr>
          <w:rFonts w:ascii="Arial" w:hAnsi="Arial" w:cs="Arial"/>
        </w:rPr>
        <w:t xml:space="preserve">states that the support should be gradually </w:t>
      </w:r>
      <w:r w:rsidR="00995E50" w:rsidRPr="00BB7D50">
        <w:rPr>
          <w:rFonts w:ascii="Arial" w:hAnsi="Arial" w:cs="Arial"/>
        </w:rPr>
        <w:t>released</w:t>
      </w:r>
      <w:r w:rsidRPr="00BB7D50">
        <w:rPr>
          <w:rFonts w:ascii="Arial" w:hAnsi="Arial" w:cs="Arial"/>
        </w:rPr>
        <w:t xml:space="preserve"> to encourage an indep</w:t>
      </w:r>
      <w:r w:rsidR="00544124" w:rsidRPr="00BB7D50">
        <w:rPr>
          <w:rFonts w:ascii="Arial" w:hAnsi="Arial" w:cs="Arial"/>
        </w:rPr>
        <w:t>en</w:t>
      </w:r>
      <w:r w:rsidRPr="00BB7D50">
        <w:rPr>
          <w:rFonts w:ascii="Arial" w:hAnsi="Arial" w:cs="Arial"/>
        </w:rPr>
        <w:t xml:space="preserve">dent learner. </w:t>
      </w:r>
      <w:r w:rsidR="00995E50" w:rsidRPr="00BB7D50">
        <w:rPr>
          <w:rFonts w:ascii="Arial" w:hAnsi="Arial" w:cs="Arial"/>
        </w:rPr>
        <w:t>Therefore,</w:t>
      </w:r>
      <w:r w:rsidR="006E2794" w:rsidRPr="00BB7D50">
        <w:rPr>
          <w:rFonts w:ascii="Arial" w:hAnsi="Arial" w:cs="Arial"/>
        </w:rPr>
        <w:t xml:space="preserve"> I </w:t>
      </w:r>
      <w:r w:rsidR="00995E50" w:rsidRPr="00BB7D50">
        <w:rPr>
          <w:rFonts w:ascii="Arial" w:hAnsi="Arial" w:cs="Arial"/>
        </w:rPr>
        <w:t>believe</w:t>
      </w:r>
      <w:r w:rsidR="006E2794" w:rsidRPr="00BB7D50">
        <w:rPr>
          <w:rFonts w:ascii="Arial" w:hAnsi="Arial" w:cs="Arial"/>
        </w:rPr>
        <w:t xml:space="preserve"> the learnt was </w:t>
      </w:r>
      <w:r w:rsidR="00C8118E" w:rsidRPr="00BB7D50">
        <w:rPr>
          <w:rFonts w:ascii="Arial" w:hAnsi="Arial" w:cs="Arial"/>
        </w:rPr>
        <w:t>independent</w:t>
      </w:r>
      <w:r w:rsidR="006E2794" w:rsidRPr="00BB7D50">
        <w:rPr>
          <w:rFonts w:ascii="Arial" w:hAnsi="Arial" w:cs="Arial"/>
        </w:rPr>
        <w:t xml:space="preserve"> when she was not ready and that </w:t>
      </w:r>
      <w:r w:rsidR="00544124" w:rsidRPr="00BB7D50">
        <w:rPr>
          <w:rFonts w:ascii="Arial" w:hAnsi="Arial" w:cs="Arial"/>
        </w:rPr>
        <w:t>affected her</w:t>
      </w:r>
      <w:r w:rsidR="006E2794" w:rsidRPr="00BB7D50">
        <w:rPr>
          <w:rFonts w:ascii="Arial" w:hAnsi="Arial" w:cs="Arial"/>
        </w:rPr>
        <w:t xml:space="preserve"> confidence. </w:t>
      </w:r>
      <w:r w:rsidR="00995E50" w:rsidRPr="00BB7D50">
        <w:rPr>
          <w:rFonts w:ascii="Arial" w:hAnsi="Arial" w:cs="Arial"/>
        </w:rPr>
        <w:t>Donaldson</w:t>
      </w:r>
      <w:r w:rsidR="00B228A4">
        <w:rPr>
          <w:rFonts w:ascii="Arial" w:hAnsi="Arial" w:cs="Arial"/>
        </w:rPr>
        <w:t xml:space="preserve"> (2016)</w:t>
      </w:r>
      <w:r w:rsidRPr="00BB7D50">
        <w:rPr>
          <w:rFonts w:ascii="Arial" w:hAnsi="Arial" w:cs="Arial"/>
        </w:rPr>
        <w:t xml:space="preserve"> states that </w:t>
      </w:r>
      <w:r w:rsidR="00C8118E" w:rsidRPr="00BB7D50">
        <w:rPr>
          <w:rFonts w:ascii="Arial" w:hAnsi="Arial" w:cs="Arial"/>
        </w:rPr>
        <w:t>i</w:t>
      </w:r>
      <w:r w:rsidR="00B228A4">
        <w:rPr>
          <w:rFonts w:ascii="Arial" w:hAnsi="Arial" w:cs="Arial"/>
        </w:rPr>
        <w:t>ndepen</w:t>
      </w:r>
      <w:r w:rsidR="00C8118E" w:rsidRPr="00BB7D50">
        <w:rPr>
          <w:rFonts w:ascii="Arial" w:hAnsi="Arial" w:cs="Arial"/>
        </w:rPr>
        <w:t>dence</w:t>
      </w:r>
      <w:r w:rsidRPr="00BB7D50">
        <w:rPr>
          <w:rFonts w:ascii="Arial" w:hAnsi="Arial" w:cs="Arial"/>
        </w:rPr>
        <w:t xml:space="preserve"> should be </w:t>
      </w:r>
      <w:r w:rsidR="00074612" w:rsidRPr="00BB7D50">
        <w:rPr>
          <w:rFonts w:ascii="Arial" w:hAnsi="Arial" w:cs="Arial"/>
        </w:rPr>
        <w:t>fostered,</w:t>
      </w:r>
      <w:r w:rsidRPr="00BB7D50">
        <w:rPr>
          <w:rFonts w:ascii="Arial" w:hAnsi="Arial" w:cs="Arial"/>
        </w:rPr>
        <w:t xml:space="preserve"> and this puts less pressure on the teacher. </w:t>
      </w:r>
      <w:r w:rsidR="00995E50" w:rsidRPr="00BB7D50">
        <w:rPr>
          <w:rFonts w:ascii="Arial" w:hAnsi="Arial" w:cs="Arial"/>
        </w:rPr>
        <w:t xml:space="preserve">To progress </w:t>
      </w:r>
      <w:r w:rsidR="00995E50" w:rsidRPr="00BB7D50">
        <w:rPr>
          <w:rFonts w:ascii="Arial" w:hAnsi="Arial" w:cs="Arial"/>
        </w:rPr>
        <w:lastRenderedPageBreak/>
        <w:t xml:space="preserve">the </w:t>
      </w:r>
      <w:r w:rsidR="00074612" w:rsidRPr="00BB7D50">
        <w:rPr>
          <w:rFonts w:ascii="Arial" w:hAnsi="Arial" w:cs="Arial"/>
        </w:rPr>
        <w:t>learner,</w:t>
      </w:r>
      <w:r w:rsidR="00995E50" w:rsidRPr="00BB7D50">
        <w:rPr>
          <w:rFonts w:ascii="Arial" w:hAnsi="Arial" w:cs="Arial"/>
        </w:rPr>
        <w:t xml:space="preserve"> she needed more support to complete the task, which then could hav</w:t>
      </w:r>
      <w:r w:rsidR="00995E50" w:rsidRPr="00BB7D50">
        <w:rPr>
          <w:rFonts w:ascii="Arial" w:hAnsi="Arial" w:cs="Arial"/>
          <w:color w:val="000000" w:themeColor="text1"/>
        </w:rPr>
        <w:t xml:space="preserve">e been gradually released when she had more understanding of the concept. </w:t>
      </w:r>
      <w:r w:rsidR="00B274E4">
        <w:rPr>
          <w:rFonts w:ascii="Arial" w:hAnsi="Arial" w:cs="Arial"/>
          <w:color w:val="000000" w:themeColor="text1"/>
        </w:rPr>
        <w:t xml:space="preserve">Implementing </w:t>
      </w:r>
      <w:r w:rsidR="00B228A4">
        <w:rPr>
          <w:rFonts w:ascii="Arial" w:hAnsi="Arial" w:cs="Arial"/>
          <w:color w:val="000000" w:themeColor="text1"/>
          <w:spacing w:val="2"/>
          <w:shd w:val="clear" w:color="auto" w:fill="FCFCFC"/>
        </w:rPr>
        <w:t xml:space="preserve"> ‘</w:t>
      </w:r>
      <w:r w:rsidR="006E2794" w:rsidRPr="00BB7D50">
        <w:rPr>
          <w:rFonts w:ascii="Arial" w:hAnsi="Arial" w:cs="Arial"/>
          <w:color w:val="000000" w:themeColor="text1"/>
          <w:spacing w:val="2"/>
          <w:shd w:val="clear" w:color="auto" w:fill="FCFCFC"/>
        </w:rPr>
        <w:t>the distance between a child’s actual developmental level, shown by independent problem solving, and their potential development shown by their ability to solve problems with an adult</w:t>
      </w:r>
      <w:r w:rsidR="00544124" w:rsidRPr="00BB7D50">
        <w:rPr>
          <w:rFonts w:ascii="Arial" w:hAnsi="Arial" w:cs="Arial"/>
          <w:color w:val="000000" w:themeColor="text1"/>
          <w:spacing w:val="2"/>
          <w:shd w:val="clear" w:color="auto" w:fill="FCFCFC"/>
        </w:rPr>
        <w:t>’</w:t>
      </w:r>
      <w:r w:rsidR="006E2794" w:rsidRPr="00BB7D50">
        <w:rPr>
          <w:rFonts w:ascii="Arial" w:hAnsi="Arial" w:cs="Arial"/>
          <w:color w:val="000000" w:themeColor="text1"/>
          <w:spacing w:val="2"/>
          <w:shd w:val="clear" w:color="auto" w:fill="FCFCFC"/>
        </w:rPr>
        <w:t xml:space="preserve"> (Vygotsky,</w:t>
      </w:r>
      <w:r w:rsidR="006E2794" w:rsidRPr="00BB7D50">
        <w:rPr>
          <w:rStyle w:val="apple-converted-space"/>
          <w:rFonts w:ascii="Arial" w:hAnsi="Arial" w:cs="Arial"/>
          <w:color w:val="000000" w:themeColor="text1"/>
          <w:spacing w:val="2"/>
          <w:shd w:val="clear" w:color="auto" w:fill="FCFCFC"/>
        </w:rPr>
        <w:t> </w:t>
      </w:r>
      <w:hyperlink r:id="rId6" w:anchor="CR97" w:tooltip="View reference" w:history="1">
        <w:r w:rsidR="006E2794" w:rsidRPr="00BB7D50">
          <w:rPr>
            <w:rStyle w:val="Hyperlink"/>
            <w:rFonts w:ascii="Arial" w:hAnsi="Arial" w:cs="Arial"/>
            <w:color w:val="000000" w:themeColor="text1"/>
            <w:spacing w:val="2"/>
            <w:u w:val="none"/>
          </w:rPr>
          <w:t>1978</w:t>
        </w:r>
      </w:hyperlink>
      <w:r w:rsidR="006E2794" w:rsidRPr="00BB7D50">
        <w:rPr>
          <w:rFonts w:ascii="Arial" w:hAnsi="Arial" w:cs="Arial"/>
          <w:color w:val="000000" w:themeColor="text1"/>
          <w:spacing w:val="2"/>
          <w:shd w:val="clear" w:color="auto" w:fill="FCFCFC"/>
        </w:rPr>
        <w:t>, p</w:t>
      </w:r>
      <w:r w:rsidR="00544124" w:rsidRPr="00BB7D50">
        <w:rPr>
          <w:rFonts w:ascii="Arial" w:hAnsi="Arial" w:cs="Arial"/>
          <w:color w:val="000000" w:themeColor="text1"/>
          <w:spacing w:val="2"/>
          <w:shd w:val="clear" w:color="auto" w:fill="FCFCFC"/>
        </w:rPr>
        <w:t>.</w:t>
      </w:r>
      <w:r w:rsidR="006E2794" w:rsidRPr="00BB7D50">
        <w:rPr>
          <w:rFonts w:ascii="Arial" w:hAnsi="Arial" w:cs="Arial"/>
          <w:color w:val="000000" w:themeColor="text1"/>
          <w:spacing w:val="2"/>
          <w:shd w:val="clear" w:color="auto" w:fill="FCFCFC"/>
        </w:rPr>
        <w:t xml:space="preserve"> 86)</w:t>
      </w:r>
      <w:r w:rsidR="006E2794" w:rsidRPr="00BB7D50">
        <w:rPr>
          <w:rFonts w:ascii="Arial" w:hAnsi="Arial" w:cs="Arial"/>
          <w:color w:val="000000" w:themeColor="text1"/>
        </w:rPr>
        <w:t xml:space="preserve">. </w:t>
      </w:r>
      <w:r w:rsidR="00A420B8" w:rsidRPr="00BB7D50">
        <w:rPr>
          <w:rFonts w:ascii="Arial" w:hAnsi="Arial" w:cs="Arial"/>
          <w:color w:val="000000" w:themeColor="text1"/>
        </w:rPr>
        <w:t xml:space="preserve">However, during this task </w:t>
      </w:r>
      <w:r w:rsidR="00B228A4">
        <w:rPr>
          <w:rFonts w:ascii="Arial" w:hAnsi="Arial" w:cs="Arial"/>
          <w:color w:val="000000" w:themeColor="text1"/>
        </w:rPr>
        <w:t>she did</w:t>
      </w:r>
      <w:r w:rsidR="005928F8">
        <w:rPr>
          <w:rFonts w:ascii="Arial" w:hAnsi="Arial" w:cs="Arial"/>
          <w:color w:val="000000" w:themeColor="text1"/>
        </w:rPr>
        <w:t xml:space="preserve"> not</w:t>
      </w:r>
      <w:r w:rsidR="00B228A4">
        <w:rPr>
          <w:rFonts w:ascii="Arial" w:hAnsi="Arial" w:cs="Arial"/>
          <w:color w:val="000000" w:themeColor="text1"/>
        </w:rPr>
        <w:t xml:space="preserve"> </w:t>
      </w:r>
      <w:r w:rsidR="00676C36">
        <w:rPr>
          <w:rFonts w:ascii="Arial" w:hAnsi="Arial" w:cs="Arial"/>
          <w:color w:val="000000" w:themeColor="text1"/>
        </w:rPr>
        <w:t xml:space="preserve">have strategic competence </w:t>
      </w:r>
      <w:r w:rsidR="00A420B8" w:rsidRPr="00BB7D50">
        <w:rPr>
          <w:rFonts w:ascii="Arial" w:hAnsi="Arial" w:cs="Arial"/>
          <w:color w:val="000000" w:themeColor="text1"/>
        </w:rPr>
        <w:t xml:space="preserve">as she had </w:t>
      </w:r>
      <w:r w:rsidR="00B228A4">
        <w:rPr>
          <w:rFonts w:ascii="Arial" w:hAnsi="Arial" w:cs="Arial"/>
          <w:color w:val="000000" w:themeColor="text1"/>
        </w:rPr>
        <w:t xml:space="preserve">too much </w:t>
      </w:r>
      <w:r w:rsidR="00A420B8" w:rsidRPr="00BB7D50">
        <w:rPr>
          <w:rFonts w:ascii="Arial" w:hAnsi="Arial" w:cs="Arial"/>
          <w:color w:val="000000" w:themeColor="text1"/>
        </w:rPr>
        <w:t>support rather than constructing her own learning.</w:t>
      </w:r>
      <w:r w:rsidR="00544124" w:rsidRPr="00BB7D50">
        <w:rPr>
          <w:rFonts w:ascii="Arial" w:hAnsi="Arial" w:cs="Arial"/>
          <w:color w:val="000000" w:themeColor="text1"/>
        </w:rPr>
        <w:t xml:space="preserve"> </w:t>
      </w:r>
      <w:r w:rsidR="00B61FA4" w:rsidRPr="00BB7D50">
        <w:rPr>
          <w:rFonts w:ascii="Arial" w:hAnsi="Arial" w:cs="Arial"/>
          <w:color w:val="000000" w:themeColor="text1"/>
          <w:spacing w:val="2"/>
          <w:shd w:val="clear" w:color="auto" w:fill="FCFCFC"/>
        </w:rPr>
        <w:t>Therefore,</w:t>
      </w:r>
      <w:r w:rsidR="00544124" w:rsidRPr="00BB7D50">
        <w:rPr>
          <w:rFonts w:ascii="Arial" w:hAnsi="Arial" w:cs="Arial"/>
          <w:color w:val="000000" w:themeColor="text1"/>
          <w:spacing w:val="2"/>
          <w:shd w:val="clear" w:color="auto" w:fill="FCFCFC"/>
        </w:rPr>
        <w:t xml:space="preserve"> </w:t>
      </w:r>
      <w:r w:rsidR="00A420B8" w:rsidRPr="00BB7D50">
        <w:rPr>
          <w:rFonts w:ascii="Arial" w:hAnsi="Arial" w:cs="Arial"/>
          <w:color w:val="000000" w:themeColor="text1"/>
          <w:spacing w:val="2"/>
          <w:shd w:val="clear" w:color="auto" w:fill="FCFCFC"/>
        </w:rPr>
        <w:t>scaffoldin</w:t>
      </w:r>
      <w:r w:rsidR="00544124" w:rsidRPr="00BB7D50">
        <w:rPr>
          <w:rFonts w:ascii="Arial" w:hAnsi="Arial" w:cs="Arial"/>
          <w:color w:val="000000" w:themeColor="text1"/>
          <w:spacing w:val="2"/>
          <w:shd w:val="clear" w:color="auto" w:fill="FCFCFC"/>
        </w:rPr>
        <w:t xml:space="preserve">g can be seen as </w:t>
      </w:r>
      <w:r w:rsidR="00A420B8" w:rsidRPr="00BB7D50">
        <w:rPr>
          <w:rFonts w:ascii="Arial" w:hAnsi="Arial" w:cs="Arial"/>
          <w:color w:val="000000" w:themeColor="text1"/>
          <w:spacing w:val="2"/>
          <w:shd w:val="clear" w:color="auto" w:fill="FCFCFC"/>
        </w:rPr>
        <w:t>one-sided</w:t>
      </w:r>
      <w:r w:rsidR="00544124" w:rsidRPr="00BB7D50">
        <w:rPr>
          <w:rFonts w:ascii="Arial" w:hAnsi="Arial" w:cs="Arial"/>
          <w:color w:val="000000" w:themeColor="text1"/>
          <w:spacing w:val="2"/>
          <w:shd w:val="clear" w:color="auto" w:fill="FCFCFC"/>
        </w:rPr>
        <w:t xml:space="preserve"> (Bakker et al ,2015).</w:t>
      </w:r>
    </w:p>
    <w:p w14:paraId="44E0F448" w14:textId="5CA78946" w:rsidR="00047904" w:rsidRPr="00BB7D50" w:rsidRDefault="00047904" w:rsidP="00BB7D50">
      <w:pPr>
        <w:spacing w:line="360" w:lineRule="auto"/>
        <w:jc w:val="both"/>
        <w:rPr>
          <w:rFonts w:ascii="Arial" w:hAnsi="Arial" w:cs="Arial"/>
        </w:rPr>
      </w:pPr>
    </w:p>
    <w:p w14:paraId="43CB7DB7" w14:textId="4C179C9F" w:rsidR="00047904" w:rsidRPr="00BB7D50" w:rsidRDefault="003D5F30" w:rsidP="00BB7D50">
      <w:pPr>
        <w:spacing w:line="360" w:lineRule="auto"/>
        <w:rPr>
          <w:rFonts w:ascii="Arial" w:eastAsia="Times New Roman" w:hAnsi="Arial" w:cs="Arial"/>
          <w:color w:val="000000" w:themeColor="text1"/>
        </w:rPr>
      </w:pPr>
      <w:r w:rsidRPr="00BB7D50">
        <w:rPr>
          <w:rFonts w:ascii="Arial" w:hAnsi="Arial" w:cs="Arial"/>
          <w:color w:val="000000" w:themeColor="text1"/>
        </w:rPr>
        <w:t>From observation</w:t>
      </w:r>
      <w:r w:rsidR="00544124" w:rsidRPr="00BB7D50">
        <w:rPr>
          <w:rFonts w:ascii="Arial" w:hAnsi="Arial" w:cs="Arial"/>
          <w:color w:val="000000" w:themeColor="text1"/>
        </w:rPr>
        <w:t>s</w:t>
      </w:r>
      <w:r w:rsidRPr="00BB7D50">
        <w:rPr>
          <w:rFonts w:ascii="Arial" w:hAnsi="Arial" w:cs="Arial"/>
          <w:color w:val="000000" w:themeColor="text1"/>
        </w:rPr>
        <w:t xml:space="preserve"> and looking at her work </w:t>
      </w:r>
      <w:r w:rsidR="00B274E4">
        <w:rPr>
          <w:rFonts w:ascii="Arial" w:hAnsi="Arial" w:cs="Arial"/>
          <w:color w:val="000000" w:themeColor="text1"/>
        </w:rPr>
        <w:t xml:space="preserve">it is clear </w:t>
      </w:r>
      <w:r w:rsidR="008F1755" w:rsidRPr="00BB7D50">
        <w:rPr>
          <w:rFonts w:ascii="Arial" w:hAnsi="Arial" w:cs="Arial"/>
          <w:color w:val="000000" w:themeColor="text1"/>
        </w:rPr>
        <w:t xml:space="preserve">the learner </w:t>
      </w:r>
      <w:r w:rsidRPr="00BB7D50">
        <w:rPr>
          <w:rFonts w:ascii="Arial" w:hAnsi="Arial" w:cs="Arial"/>
          <w:color w:val="000000" w:themeColor="text1"/>
        </w:rPr>
        <w:t xml:space="preserve">has excellent knowledge of </w:t>
      </w:r>
      <w:r w:rsidR="00995E50" w:rsidRPr="00BB7D50">
        <w:rPr>
          <w:rFonts w:ascii="Arial" w:hAnsi="Arial" w:cs="Arial"/>
          <w:color w:val="000000" w:themeColor="text1"/>
        </w:rPr>
        <w:t>subtraction, adding and odd and even numbers.</w:t>
      </w:r>
      <w:r w:rsidRPr="00BB7D50">
        <w:rPr>
          <w:rFonts w:ascii="Arial" w:hAnsi="Arial" w:cs="Arial"/>
          <w:color w:val="000000" w:themeColor="text1"/>
        </w:rPr>
        <w:t xml:space="preserve"> She is often getting all of her written questions correct </w:t>
      </w:r>
      <w:r w:rsidR="00882968" w:rsidRPr="00BB7D50">
        <w:rPr>
          <w:rFonts w:ascii="Arial" w:hAnsi="Arial" w:cs="Arial"/>
          <w:color w:val="000000" w:themeColor="text1"/>
        </w:rPr>
        <w:t xml:space="preserve">without much support. </w:t>
      </w:r>
      <w:r w:rsidR="00995E50" w:rsidRPr="00BB7D50">
        <w:rPr>
          <w:rFonts w:ascii="Arial" w:hAnsi="Arial" w:cs="Arial"/>
          <w:color w:val="000000" w:themeColor="text1"/>
        </w:rPr>
        <w:t>Therefore,</w:t>
      </w:r>
      <w:r w:rsidR="00882968" w:rsidRPr="00BB7D50">
        <w:rPr>
          <w:rFonts w:ascii="Arial" w:hAnsi="Arial" w:cs="Arial"/>
          <w:color w:val="000000" w:themeColor="text1"/>
        </w:rPr>
        <w:t xml:space="preserve"> she needs to be challenged more, particularly challenged with number</w:t>
      </w:r>
      <w:r w:rsidR="00880799" w:rsidRPr="00BB7D50">
        <w:rPr>
          <w:rFonts w:ascii="Arial" w:hAnsi="Arial" w:cs="Arial"/>
          <w:color w:val="000000" w:themeColor="text1"/>
        </w:rPr>
        <w:t xml:space="preserve"> </w:t>
      </w:r>
      <w:r w:rsidR="00054233" w:rsidRPr="00BB7D50">
        <w:rPr>
          <w:rFonts w:ascii="Arial" w:hAnsi="Arial" w:cs="Arial"/>
          <w:color w:val="000000" w:themeColor="text1"/>
        </w:rPr>
        <w:t>(appendix 14)</w:t>
      </w:r>
      <w:r w:rsidR="00882968" w:rsidRPr="00BB7D50">
        <w:rPr>
          <w:rFonts w:ascii="Arial" w:hAnsi="Arial" w:cs="Arial"/>
          <w:color w:val="000000" w:themeColor="text1"/>
        </w:rPr>
        <w:t xml:space="preserve">. </w:t>
      </w:r>
      <w:r w:rsidR="00B274E4">
        <w:rPr>
          <w:rFonts w:ascii="Arial" w:hAnsi="Arial" w:cs="Arial"/>
          <w:color w:val="000000" w:themeColor="text1"/>
        </w:rPr>
        <w:t>She needs to be provided</w:t>
      </w:r>
      <w:r w:rsidR="00882968" w:rsidRPr="00BB7D50">
        <w:rPr>
          <w:rFonts w:ascii="Arial" w:hAnsi="Arial" w:cs="Arial"/>
          <w:color w:val="000000" w:themeColor="text1"/>
        </w:rPr>
        <w:t xml:space="preserve"> with more reasoning problems and vary my </w:t>
      </w:r>
      <w:r w:rsidR="002F11C6" w:rsidRPr="00BB7D50">
        <w:rPr>
          <w:rFonts w:ascii="Arial" w:hAnsi="Arial" w:cs="Arial"/>
          <w:color w:val="000000" w:themeColor="text1"/>
        </w:rPr>
        <w:t>questioning</w:t>
      </w:r>
      <w:r w:rsidR="00882968" w:rsidRPr="00BB7D50">
        <w:rPr>
          <w:rFonts w:ascii="Arial" w:hAnsi="Arial" w:cs="Arial"/>
          <w:color w:val="000000" w:themeColor="text1"/>
        </w:rPr>
        <w:t xml:space="preserve"> types such as asking her to explain her thinking. </w:t>
      </w:r>
      <w:r w:rsidR="002F11C6" w:rsidRPr="00BB7D50">
        <w:rPr>
          <w:rFonts w:ascii="Arial" w:hAnsi="Arial" w:cs="Arial"/>
          <w:color w:val="000000" w:themeColor="text1"/>
        </w:rPr>
        <w:t>Furthermore,</w:t>
      </w:r>
      <w:r w:rsidR="00392A6C">
        <w:rPr>
          <w:rFonts w:ascii="Arial" w:hAnsi="Arial" w:cs="Arial"/>
          <w:color w:val="000000" w:themeColor="text1"/>
        </w:rPr>
        <w:t xml:space="preserve"> questioning using</w:t>
      </w:r>
      <w:r w:rsidR="00882968" w:rsidRPr="00BB7D50">
        <w:rPr>
          <w:rFonts w:ascii="Arial" w:hAnsi="Arial" w:cs="Arial"/>
          <w:color w:val="000000" w:themeColor="text1"/>
        </w:rPr>
        <w:t xml:space="preserve"> </w:t>
      </w:r>
      <w:r w:rsidR="00392A6C">
        <w:rPr>
          <w:rFonts w:ascii="Arial" w:hAnsi="Arial" w:cs="Arial"/>
          <w:color w:val="000000" w:themeColor="text1"/>
        </w:rPr>
        <w:t>b</w:t>
      </w:r>
      <w:r w:rsidR="00882968" w:rsidRPr="00BB7D50">
        <w:rPr>
          <w:rFonts w:ascii="Arial" w:hAnsi="Arial" w:cs="Arial"/>
          <w:color w:val="000000" w:themeColor="text1"/>
        </w:rPr>
        <w:t xml:space="preserve">looms </w:t>
      </w:r>
      <w:r w:rsidR="002F11C6" w:rsidRPr="00BB7D50">
        <w:rPr>
          <w:rFonts w:ascii="Arial" w:hAnsi="Arial" w:cs="Arial"/>
          <w:color w:val="000000" w:themeColor="text1"/>
        </w:rPr>
        <w:t>taxonomy</w:t>
      </w:r>
      <w:r w:rsidR="00392A6C">
        <w:rPr>
          <w:rFonts w:ascii="Arial" w:hAnsi="Arial" w:cs="Arial"/>
          <w:color w:val="000000" w:themeColor="text1"/>
        </w:rPr>
        <w:t xml:space="preserve"> could be used</w:t>
      </w:r>
      <w:r w:rsidR="00882968" w:rsidRPr="00BB7D50">
        <w:rPr>
          <w:rFonts w:ascii="Arial" w:hAnsi="Arial" w:cs="Arial"/>
          <w:color w:val="000000" w:themeColor="text1"/>
        </w:rPr>
        <w:t xml:space="preserve"> to promote higher order thinkin</w:t>
      </w:r>
      <w:r w:rsidR="00392A6C">
        <w:rPr>
          <w:rFonts w:ascii="Arial" w:hAnsi="Arial" w:cs="Arial"/>
          <w:color w:val="000000" w:themeColor="text1"/>
        </w:rPr>
        <w:t>g rather than just assessing if she knows the answer</w:t>
      </w:r>
      <w:r w:rsidR="00882968" w:rsidRPr="00BB7D50">
        <w:rPr>
          <w:rFonts w:ascii="Arial" w:hAnsi="Arial" w:cs="Arial"/>
          <w:color w:val="000000" w:themeColor="text1"/>
        </w:rPr>
        <w:t xml:space="preserve">. </w:t>
      </w:r>
      <w:r w:rsidR="008F1755" w:rsidRPr="00BB7D50">
        <w:rPr>
          <w:rFonts w:ascii="Arial" w:hAnsi="Arial" w:cs="Arial"/>
          <w:color w:val="000000" w:themeColor="text1"/>
        </w:rPr>
        <w:t>For the learner to make progress I would encourage more reasoning activities</w:t>
      </w:r>
      <w:r w:rsidR="00544124" w:rsidRPr="00BB7D50">
        <w:rPr>
          <w:rFonts w:ascii="Arial" w:hAnsi="Arial" w:cs="Arial"/>
          <w:color w:val="000000" w:themeColor="text1"/>
        </w:rPr>
        <w:t xml:space="preserve"> using skills such as ‘</w:t>
      </w:r>
      <w:r w:rsidR="00544124" w:rsidRPr="00BB7D50">
        <w:rPr>
          <w:rFonts w:ascii="Arial" w:eastAsia="Times New Roman" w:hAnsi="Arial" w:cs="Arial"/>
          <w:color w:val="000000" w:themeColor="text1"/>
        </w:rPr>
        <w:t>identify steps to complete the task or reach a solution’ (DCELLS, 2015,p.29)</w:t>
      </w:r>
      <w:r w:rsidR="006E2794" w:rsidRPr="00BB7D50">
        <w:rPr>
          <w:rFonts w:ascii="Arial" w:hAnsi="Arial" w:cs="Arial"/>
          <w:color w:val="000000" w:themeColor="text1"/>
        </w:rPr>
        <w:t>The learner showed that mathematic games</w:t>
      </w:r>
      <w:r w:rsidR="000363D0" w:rsidRPr="00BB7D50">
        <w:rPr>
          <w:rFonts w:ascii="Arial" w:hAnsi="Arial" w:cs="Arial"/>
          <w:color w:val="000000" w:themeColor="text1"/>
        </w:rPr>
        <w:t xml:space="preserve">, number of the day </w:t>
      </w:r>
      <w:r w:rsidR="000B237A" w:rsidRPr="00BB7D50">
        <w:rPr>
          <w:rFonts w:ascii="Arial" w:hAnsi="Arial" w:cs="Arial"/>
          <w:color w:val="000000" w:themeColor="text1"/>
        </w:rPr>
        <w:t>and supported</w:t>
      </w:r>
      <w:r w:rsidR="006E2794" w:rsidRPr="00BB7D50">
        <w:rPr>
          <w:rFonts w:ascii="Arial" w:hAnsi="Arial" w:cs="Arial"/>
          <w:color w:val="000000" w:themeColor="text1"/>
        </w:rPr>
        <w:t xml:space="preserve"> her learning. </w:t>
      </w:r>
      <w:r w:rsidR="00B228A4">
        <w:rPr>
          <w:rFonts w:ascii="Arial" w:hAnsi="Arial" w:cs="Arial"/>
          <w:color w:val="000000" w:themeColor="text1"/>
        </w:rPr>
        <w:t xml:space="preserve">But </w:t>
      </w:r>
      <w:r w:rsidR="006E2794" w:rsidRPr="00BB7D50">
        <w:rPr>
          <w:rFonts w:ascii="Arial" w:hAnsi="Arial" w:cs="Arial"/>
          <w:color w:val="000000" w:themeColor="text1"/>
        </w:rPr>
        <w:t>Monte</w:t>
      </w:r>
      <w:r w:rsidR="002F11C6" w:rsidRPr="00BB7D50">
        <w:rPr>
          <w:rFonts w:ascii="Arial" w:hAnsi="Arial" w:cs="Arial"/>
          <w:color w:val="000000" w:themeColor="text1"/>
        </w:rPr>
        <w:t>ss</w:t>
      </w:r>
      <w:r w:rsidR="006E2794" w:rsidRPr="00BB7D50">
        <w:rPr>
          <w:rFonts w:ascii="Arial" w:hAnsi="Arial" w:cs="Arial"/>
          <w:color w:val="000000" w:themeColor="text1"/>
        </w:rPr>
        <w:t>ori</w:t>
      </w:r>
      <w:r w:rsidR="002F11C6" w:rsidRPr="00BB7D50">
        <w:rPr>
          <w:rFonts w:ascii="Arial" w:hAnsi="Arial" w:cs="Arial"/>
          <w:color w:val="000000" w:themeColor="text1"/>
        </w:rPr>
        <w:t xml:space="preserve"> rejected the role of play in learning as she did</w:t>
      </w:r>
      <w:r w:rsidR="00074612" w:rsidRPr="00BB7D50">
        <w:rPr>
          <w:rFonts w:ascii="Arial" w:hAnsi="Arial" w:cs="Arial"/>
          <w:color w:val="000000" w:themeColor="text1"/>
        </w:rPr>
        <w:t xml:space="preserve"> n</w:t>
      </w:r>
      <w:r w:rsidR="002F11C6" w:rsidRPr="00BB7D50">
        <w:rPr>
          <w:rFonts w:ascii="Arial" w:hAnsi="Arial" w:cs="Arial"/>
          <w:color w:val="000000" w:themeColor="text1"/>
        </w:rPr>
        <w:t xml:space="preserve">ot see </w:t>
      </w:r>
      <w:r w:rsidR="000861CF">
        <w:rPr>
          <w:rFonts w:ascii="Arial" w:hAnsi="Arial" w:cs="Arial"/>
          <w:color w:val="000000" w:themeColor="text1"/>
        </w:rPr>
        <w:t>the</w:t>
      </w:r>
      <w:r w:rsidR="002F11C6" w:rsidRPr="00BB7D50">
        <w:rPr>
          <w:rFonts w:ascii="Arial" w:hAnsi="Arial" w:cs="Arial"/>
          <w:color w:val="000000" w:themeColor="text1"/>
        </w:rPr>
        <w:t xml:space="preserve"> importance</w:t>
      </w:r>
      <w:r w:rsidR="006E2794" w:rsidRPr="00BB7D50">
        <w:rPr>
          <w:rFonts w:ascii="Arial" w:hAnsi="Arial" w:cs="Arial"/>
          <w:color w:val="000000" w:themeColor="text1"/>
        </w:rPr>
        <w:t xml:space="preserve"> </w:t>
      </w:r>
      <w:r w:rsidR="000861CF">
        <w:rPr>
          <w:rFonts w:ascii="Arial" w:hAnsi="Arial" w:cs="Arial"/>
          <w:color w:val="000000" w:themeColor="text1"/>
        </w:rPr>
        <w:t>of</w:t>
      </w:r>
      <w:r w:rsidR="006E2794" w:rsidRPr="00BB7D50">
        <w:rPr>
          <w:rFonts w:ascii="Arial" w:hAnsi="Arial" w:cs="Arial"/>
          <w:color w:val="000000" w:themeColor="text1"/>
        </w:rPr>
        <w:t xml:space="preserve"> games.</w:t>
      </w:r>
    </w:p>
    <w:p w14:paraId="3AAA8615" w14:textId="3AE6B4F6" w:rsidR="00BB2579" w:rsidRPr="00BB7D50" w:rsidRDefault="00BB2579" w:rsidP="00BB7D50">
      <w:pPr>
        <w:spacing w:line="360" w:lineRule="auto"/>
        <w:jc w:val="both"/>
        <w:rPr>
          <w:rFonts w:ascii="Arial" w:hAnsi="Arial" w:cs="Arial"/>
        </w:rPr>
      </w:pPr>
    </w:p>
    <w:p w14:paraId="3FB91955" w14:textId="74D74C65" w:rsidR="00BB2579" w:rsidRPr="00BB7D50" w:rsidRDefault="00BB2579" w:rsidP="00BB7D50">
      <w:pPr>
        <w:spacing w:line="360" w:lineRule="auto"/>
        <w:jc w:val="both"/>
        <w:rPr>
          <w:rFonts w:ascii="Arial" w:hAnsi="Arial" w:cs="Arial"/>
          <w:color w:val="0D0D0D" w:themeColor="text1" w:themeTint="F2"/>
        </w:rPr>
      </w:pPr>
      <w:r w:rsidRPr="00BB7D50">
        <w:rPr>
          <w:rFonts w:ascii="Arial" w:hAnsi="Arial" w:cs="Arial"/>
          <w:color w:val="0D0D0D" w:themeColor="text1" w:themeTint="F2"/>
        </w:rPr>
        <w:t>Foundation Phase documentation encourage young children to make their own choices and to actively participate in their learning (Welsh Government, 2011)</w:t>
      </w:r>
      <w:r w:rsidR="00B228A4">
        <w:rPr>
          <w:rFonts w:ascii="Arial" w:hAnsi="Arial" w:cs="Arial"/>
          <w:color w:val="0D0D0D" w:themeColor="text1" w:themeTint="F2"/>
        </w:rPr>
        <w:t>.</w:t>
      </w:r>
      <w:r w:rsidRPr="00BB7D50">
        <w:rPr>
          <w:rFonts w:ascii="Arial" w:hAnsi="Arial" w:cs="Arial"/>
          <w:color w:val="0D0D0D" w:themeColor="text1" w:themeTint="F2"/>
        </w:rPr>
        <w:t xml:space="preserve"> To support all learners in class they should be exposed to a language rich environment to support and develop their language. </w:t>
      </w:r>
      <w:r w:rsidR="000363D0" w:rsidRPr="00BB7D50">
        <w:rPr>
          <w:rFonts w:ascii="Arial" w:hAnsi="Arial" w:cs="Arial"/>
          <w:color w:val="0D0D0D" w:themeColor="text1" w:themeTint="F2"/>
        </w:rPr>
        <w:t xml:space="preserve">Mathematic provisions were </w:t>
      </w:r>
      <w:r w:rsidR="006E5F91" w:rsidRPr="00BB7D50">
        <w:rPr>
          <w:rFonts w:ascii="Arial" w:hAnsi="Arial" w:cs="Arial"/>
          <w:color w:val="0D0D0D" w:themeColor="text1" w:themeTint="F2"/>
        </w:rPr>
        <w:t xml:space="preserve">used by the children a lot more which then supported their learning </w:t>
      </w:r>
      <w:r w:rsidR="000363D0" w:rsidRPr="00BB7D50">
        <w:rPr>
          <w:rFonts w:ascii="Arial" w:hAnsi="Arial" w:cs="Arial"/>
          <w:color w:val="0D0D0D" w:themeColor="text1" w:themeTint="F2"/>
        </w:rPr>
        <w:t xml:space="preserve">supported. </w:t>
      </w:r>
      <w:r w:rsidR="006E5F91" w:rsidRPr="00BB7D50">
        <w:rPr>
          <w:rFonts w:ascii="Arial" w:hAnsi="Arial" w:cs="Arial"/>
          <w:color w:val="0D0D0D" w:themeColor="text1" w:themeTint="F2"/>
        </w:rPr>
        <w:t>Although the learner identified the tricky word wall as something to help her learn it seemed that she did</w:t>
      </w:r>
      <w:r w:rsidR="004A306F" w:rsidRPr="00BB7D50">
        <w:rPr>
          <w:rFonts w:ascii="Arial" w:hAnsi="Arial" w:cs="Arial"/>
          <w:color w:val="0D0D0D" w:themeColor="text1" w:themeTint="F2"/>
        </w:rPr>
        <w:t xml:space="preserve"> not</w:t>
      </w:r>
      <w:r w:rsidR="006E5F91" w:rsidRPr="00BB7D50">
        <w:rPr>
          <w:rFonts w:ascii="Arial" w:hAnsi="Arial" w:cs="Arial"/>
          <w:color w:val="0D0D0D" w:themeColor="text1" w:themeTint="F2"/>
        </w:rPr>
        <w:t xml:space="preserve"> use it. </w:t>
      </w:r>
      <w:r w:rsidR="00054233" w:rsidRPr="00BB7D50">
        <w:rPr>
          <w:rFonts w:ascii="Arial" w:hAnsi="Arial" w:cs="Arial"/>
          <w:color w:val="0D0D0D" w:themeColor="text1" w:themeTint="F2"/>
        </w:rPr>
        <w:t>To promote a language rich environment t</w:t>
      </w:r>
      <w:r w:rsidR="00074612" w:rsidRPr="00BB7D50">
        <w:rPr>
          <w:rFonts w:ascii="Arial" w:hAnsi="Arial" w:cs="Arial"/>
          <w:color w:val="0D0D0D" w:themeColor="text1" w:themeTint="F2"/>
        </w:rPr>
        <w:t>he</w:t>
      </w:r>
      <w:r w:rsidR="00C920C9" w:rsidRPr="00BB7D50">
        <w:rPr>
          <w:rFonts w:ascii="Arial" w:hAnsi="Arial" w:cs="Arial"/>
          <w:color w:val="0D0D0D" w:themeColor="text1" w:themeTint="F2"/>
        </w:rPr>
        <w:t xml:space="preserve"> teacher </w:t>
      </w:r>
      <w:r w:rsidR="00B228A4">
        <w:rPr>
          <w:rFonts w:ascii="Arial" w:hAnsi="Arial" w:cs="Arial"/>
        </w:rPr>
        <w:t xml:space="preserve">could implement </w:t>
      </w:r>
      <w:r w:rsidR="00B228A4" w:rsidRPr="00BB7D50">
        <w:rPr>
          <w:rFonts w:ascii="Arial" w:hAnsi="Arial" w:cs="Arial"/>
        </w:rPr>
        <w:t xml:space="preserve">teacher talk, formal vocab, </w:t>
      </w:r>
      <w:r w:rsidR="00B228A4">
        <w:rPr>
          <w:rFonts w:ascii="Arial" w:hAnsi="Arial" w:cs="Arial"/>
        </w:rPr>
        <w:t xml:space="preserve">and </w:t>
      </w:r>
      <w:r w:rsidR="00B228A4" w:rsidRPr="00BB7D50">
        <w:rPr>
          <w:rFonts w:ascii="Arial" w:hAnsi="Arial" w:cs="Arial"/>
        </w:rPr>
        <w:t>listening to stories.</w:t>
      </w:r>
    </w:p>
    <w:p w14:paraId="1617B826" w14:textId="2700466C" w:rsidR="00062B35" w:rsidRPr="00BB7D50" w:rsidRDefault="00062B35" w:rsidP="00BB7D50">
      <w:pPr>
        <w:spacing w:line="360" w:lineRule="auto"/>
        <w:jc w:val="both"/>
        <w:rPr>
          <w:rFonts w:ascii="Arial" w:hAnsi="Arial" w:cs="Arial"/>
        </w:rPr>
      </w:pPr>
    </w:p>
    <w:p w14:paraId="3366B9D0" w14:textId="729513E6" w:rsidR="00F51E22" w:rsidRPr="00BB7D50" w:rsidRDefault="00062B35" w:rsidP="00BB7D50">
      <w:pPr>
        <w:spacing w:line="360" w:lineRule="auto"/>
        <w:jc w:val="both"/>
        <w:rPr>
          <w:rFonts w:ascii="Arial" w:hAnsi="Arial" w:cs="Arial"/>
        </w:rPr>
      </w:pPr>
      <w:r w:rsidRPr="00BB7D50">
        <w:rPr>
          <w:rFonts w:ascii="Arial" w:hAnsi="Arial" w:cs="Arial"/>
        </w:rPr>
        <w:lastRenderedPageBreak/>
        <w:t>Another recommendation is to give her more opportunities to read more, which would enhance her vocabulary</w:t>
      </w:r>
      <w:r w:rsidRPr="00BB7D50">
        <w:rPr>
          <w:rFonts w:ascii="Arial" w:hAnsi="Arial" w:cs="Arial"/>
          <w:color w:val="000000" w:themeColor="text1"/>
        </w:rPr>
        <w:t>.</w:t>
      </w:r>
      <w:r w:rsidR="00761B30" w:rsidRPr="00BB7D50">
        <w:rPr>
          <w:rFonts w:ascii="Arial" w:hAnsi="Arial" w:cs="Arial"/>
          <w:color w:val="000000" w:themeColor="text1"/>
        </w:rPr>
        <w:t xml:space="preserve"> Yet</w:t>
      </w:r>
      <w:r w:rsidR="007A2091" w:rsidRPr="00BB7D50">
        <w:rPr>
          <w:rFonts w:ascii="Arial" w:hAnsi="Arial" w:cs="Arial"/>
          <w:color w:val="000000" w:themeColor="text1"/>
        </w:rPr>
        <w:t xml:space="preserve"> </w:t>
      </w:r>
      <w:r w:rsidR="002F11C6" w:rsidRPr="00BB7D50">
        <w:rPr>
          <w:rFonts w:ascii="Arial" w:hAnsi="Arial" w:cs="Arial"/>
          <w:color w:val="000000" w:themeColor="text1"/>
        </w:rPr>
        <w:t>Steiner-Waldolf</w:t>
      </w:r>
      <w:r w:rsidRPr="00BB7D50">
        <w:rPr>
          <w:rFonts w:ascii="Arial" w:hAnsi="Arial" w:cs="Arial"/>
          <w:color w:val="000000" w:themeColor="text1"/>
        </w:rPr>
        <w:t xml:space="preserve"> </w:t>
      </w:r>
      <w:r w:rsidR="007A2091" w:rsidRPr="00BB7D50">
        <w:rPr>
          <w:rFonts w:ascii="Arial" w:hAnsi="Arial" w:cs="Arial"/>
          <w:color w:val="000000" w:themeColor="text1"/>
        </w:rPr>
        <w:t>schools</w:t>
      </w:r>
      <w:r w:rsidR="00761B30" w:rsidRPr="00BB7D50">
        <w:rPr>
          <w:rFonts w:ascii="Arial" w:hAnsi="Arial" w:cs="Arial"/>
          <w:color w:val="000000" w:themeColor="text1"/>
        </w:rPr>
        <w:t xml:space="preserve"> are against this approach</w:t>
      </w:r>
      <w:r w:rsidR="007A2091" w:rsidRPr="00BB7D50">
        <w:rPr>
          <w:rFonts w:ascii="Arial" w:hAnsi="Arial" w:cs="Arial"/>
          <w:color w:val="000000" w:themeColor="text1"/>
        </w:rPr>
        <w:t xml:space="preserve"> as they believe children should not read before the age of 7 (cited in Pound,2005) </w:t>
      </w:r>
      <w:r w:rsidR="00BB2579" w:rsidRPr="00BB7D50">
        <w:rPr>
          <w:rFonts w:ascii="Arial" w:hAnsi="Arial" w:cs="Arial"/>
        </w:rPr>
        <w:t xml:space="preserve">A recommendation to support her reading is to firstly, increase her confidence with reading. </w:t>
      </w:r>
      <w:r w:rsidR="00761B30" w:rsidRPr="00BB7D50">
        <w:rPr>
          <w:rFonts w:ascii="Arial" w:hAnsi="Arial" w:cs="Arial"/>
        </w:rPr>
        <w:t>Firstly,</w:t>
      </w:r>
      <w:r w:rsidR="007A2091" w:rsidRPr="00BB7D50">
        <w:rPr>
          <w:rFonts w:ascii="Arial" w:hAnsi="Arial" w:cs="Arial"/>
        </w:rPr>
        <w:t xml:space="preserve"> the teacher could introduce more</w:t>
      </w:r>
      <w:r w:rsidR="00BB2579" w:rsidRPr="00BB7D50">
        <w:rPr>
          <w:rFonts w:ascii="Arial" w:hAnsi="Arial" w:cs="Arial"/>
        </w:rPr>
        <w:t xml:space="preserve"> games to engage her in the task and use praise to encourage her. </w:t>
      </w:r>
      <w:r w:rsidR="00761B30" w:rsidRPr="00BB7D50">
        <w:rPr>
          <w:rFonts w:ascii="Arial" w:hAnsi="Arial" w:cs="Arial"/>
        </w:rPr>
        <w:t xml:space="preserve">Moreover, </w:t>
      </w:r>
      <w:r w:rsidR="007A2091" w:rsidRPr="00BB7D50">
        <w:rPr>
          <w:rFonts w:ascii="Arial" w:hAnsi="Arial" w:cs="Arial"/>
        </w:rPr>
        <w:t xml:space="preserve">the teacher could </w:t>
      </w:r>
      <w:r w:rsidR="00761B30" w:rsidRPr="00BB7D50">
        <w:rPr>
          <w:rFonts w:ascii="Arial" w:hAnsi="Arial" w:cs="Arial"/>
        </w:rPr>
        <w:t>implement</w:t>
      </w:r>
      <w:r w:rsidR="007A2091" w:rsidRPr="00BB7D50">
        <w:rPr>
          <w:rFonts w:ascii="Arial" w:hAnsi="Arial" w:cs="Arial"/>
        </w:rPr>
        <w:t xml:space="preserve"> more guided reading </w:t>
      </w:r>
      <w:r w:rsidR="00C920C9" w:rsidRPr="00BB7D50">
        <w:rPr>
          <w:rFonts w:ascii="Arial" w:hAnsi="Arial" w:cs="Arial"/>
        </w:rPr>
        <w:t xml:space="preserve">in the class room as the extra support could influence the way she feels about read it. </w:t>
      </w:r>
      <w:r w:rsidR="00BB2579" w:rsidRPr="00BB7D50">
        <w:rPr>
          <w:rFonts w:ascii="Arial" w:hAnsi="Arial" w:cs="Arial"/>
          <w:color w:val="0D0D0D" w:themeColor="text1" w:themeTint="F2"/>
        </w:rPr>
        <w:t xml:space="preserve">DeWitt (2014) would support this as he recommends a comfortable learning environment to encourage engagement. </w:t>
      </w:r>
      <w:r w:rsidR="00F27CE7" w:rsidRPr="00BB7D50">
        <w:rPr>
          <w:rFonts w:ascii="Arial" w:hAnsi="Arial" w:cs="Arial"/>
          <w:color w:val="0D0D0D" w:themeColor="text1" w:themeTint="F2"/>
        </w:rPr>
        <w:t xml:space="preserve">Consequently, </w:t>
      </w:r>
      <w:r w:rsidR="00BB2579" w:rsidRPr="00BB7D50">
        <w:rPr>
          <w:rFonts w:ascii="Arial" w:hAnsi="Arial" w:cs="Arial"/>
          <w:color w:val="0D0D0D" w:themeColor="text1" w:themeTint="F2"/>
        </w:rPr>
        <w:t>she has the understanding and compreh</w:t>
      </w:r>
      <w:r w:rsidR="00F27CE7" w:rsidRPr="00BB7D50">
        <w:rPr>
          <w:rFonts w:ascii="Arial" w:hAnsi="Arial" w:cs="Arial"/>
          <w:color w:val="0D0D0D" w:themeColor="text1" w:themeTint="F2"/>
        </w:rPr>
        <w:t>en</w:t>
      </w:r>
      <w:r w:rsidR="00BB2579" w:rsidRPr="00BB7D50">
        <w:rPr>
          <w:rFonts w:ascii="Arial" w:hAnsi="Arial" w:cs="Arial"/>
          <w:color w:val="0D0D0D" w:themeColor="text1" w:themeTint="F2"/>
        </w:rPr>
        <w:t xml:space="preserve">sion </w:t>
      </w:r>
      <w:r w:rsidR="00F27CE7" w:rsidRPr="00BB7D50">
        <w:rPr>
          <w:rFonts w:ascii="Arial" w:hAnsi="Arial" w:cs="Arial"/>
          <w:color w:val="0D0D0D" w:themeColor="text1" w:themeTint="F2"/>
        </w:rPr>
        <w:t>skills,</w:t>
      </w:r>
      <w:r w:rsidR="00BB2579" w:rsidRPr="00BB7D50">
        <w:rPr>
          <w:rFonts w:ascii="Arial" w:hAnsi="Arial" w:cs="Arial"/>
          <w:color w:val="0D0D0D" w:themeColor="text1" w:themeTint="F2"/>
        </w:rPr>
        <w:t xml:space="preserve"> but she will struggle if she does not have sufficient independent reading skills. </w:t>
      </w:r>
    </w:p>
    <w:p w14:paraId="2483FCA3" w14:textId="767FC08B" w:rsidR="00BB2579" w:rsidRPr="00BB7D50" w:rsidRDefault="00BB2579" w:rsidP="00BB7D50">
      <w:pPr>
        <w:spacing w:line="360" w:lineRule="auto"/>
        <w:jc w:val="both"/>
        <w:rPr>
          <w:rFonts w:ascii="Arial" w:hAnsi="Arial" w:cs="Arial"/>
        </w:rPr>
      </w:pPr>
    </w:p>
    <w:p w14:paraId="596897DA" w14:textId="64397BDF" w:rsidR="00F27CE7" w:rsidRPr="00BB7D50" w:rsidRDefault="00D7252E" w:rsidP="00BB7D50">
      <w:pPr>
        <w:spacing w:line="360" w:lineRule="auto"/>
        <w:rPr>
          <w:rFonts w:ascii="Arial" w:eastAsia="Times New Roman" w:hAnsi="Arial" w:cs="Arial"/>
        </w:rPr>
      </w:pPr>
      <w:r w:rsidRPr="00BB7D50">
        <w:rPr>
          <w:rFonts w:ascii="Arial" w:hAnsi="Arial" w:cs="Arial"/>
        </w:rPr>
        <w:t>A common problem who find it difficult to spell consistency is their unwillingness to risk take for fear of making a mistake Woolley (201</w:t>
      </w:r>
      <w:r w:rsidR="00202992">
        <w:rPr>
          <w:rFonts w:ascii="Arial" w:hAnsi="Arial" w:cs="Arial"/>
        </w:rPr>
        <w:t>4</w:t>
      </w:r>
      <w:r w:rsidRPr="00BB7D50">
        <w:rPr>
          <w:rFonts w:ascii="Arial" w:hAnsi="Arial" w:cs="Arial"/>
        </w:rPr>
        <w:t>,</w:t>
      </w:r>
      <w:r w:rsidR="004A306F" w:rsidRPr="00BB7D50">
        <w:rPr>
          <w:rFonts w:ascii="Arial" w:hAnsi="Arial" w:cs="Arial"/>
        </w:rPr>
        <w:t>p.</w:t>
      </w:r>
      <w:r w:rsidRPr="00BB7D50">
        <w:rPr>
          <w:rFonts w:ascii="Arial" w:hAnsi="Arial" w:cs="Arial"/>
        </w:rPr>
        <w:t>77)</w:t>
      </w:r>
      <w:r w:rsidR="00C148EE" w:rsidRPr="00BB7D50">
        <w:rPr>
          <w:rFonts w:ascii="Arial" w:hAnsi="Arial" w:cs="Arial"/>
        </w:rPr>
        <w:t xml:space="preserve">. </w:t>
      </w:r>
      <w:r w:rsidR="00B228A4">
        <w:rPr>
          <w:rFonts w:ascii="Arial" w:hAnsi="Arial" w:cs="Arial"/>
        </w:rPr>
        <w:t>Also p</w:t>
      </w:r>
      <w:r w:rsidR="00B228A4" w:rsidRPr="00BB7D50">
        <w:rPr>
          <w:rFonts w:ascii="Arial" w:hAnsi="Arial" w:cs="Arial"/>
        </w:rPr>
        <w:t>oor spellers may restrict what they write to words they can spell (Moats,2005,p.12).</w:t>
      </w:r>
      <w:r w:rsidR="001331F8">
        <w:rPr>
          <w:rFonts w:ascii="Arial" w:hAnsi="Arial" w:cs="Arial"/>
        </w:rPr>
        <w:t xml:space="preserve"> A</w:t>
      </w:r>
      <w:r w:rsidR="00C148EE" w:rsidRPr="00BB7D50">
        <w:rPr>
          <w:rFonts w:ascii="Arial" w:hAnsi="Arial" w:cs="Arial"/>
        </w:rPr>
        <w:t xml:space="preserve"> different approach needs to be set in place for her spelling tests. She may feel disempowered after practising her spellings at home (shown in appendix </w:t>
      </w:r>
      <w:r w:rsidR="00074612" w:rsidRPr="00BB7D50">
        <w:rPr>
          <w:rFonts w:ascii="Arial" w:hAnsi="Arial" w:cs="Arial"/>
        </w:rPr>
        <w:t>1</w:t>
      </w:r>
      <w:r w:rsidR="00054233" w:rsidRPr="00BB7D50">
        <w:rPr>
          <w:rFonts w:ascii="Arial" w:hAnsi="Arial" w:cs="Arial"/>
        </w:rPr>
        <w:t>0</w:t>
      </w:r>
      <w:r w:rsidR="00C148EE" w:rsidRPr="00BB7D50">
        <w:rPr>
          <w:rFonts w:ascii="Arial" w:hAnsi="Arial" w:cs="Arial"/>
        </w:rPr>
        <w:t xml:space="preserve">) then seeing that she has only had 3/8 correct. Then the words she has not had correct are not revisited. </w:t>
      </w:r>
      <w:r w:rsidR="004A48F5" w:rsidRPr="00BB7D50">
        <w:rPr>
          <w:rFonts w:ascii="Arial" w:hAnsi="Arial" w:cs="Arial"/>
        </w:rPr>
        <w:t>Therefore,</w:t>
      </w:r>
      <w:r w:rsidR="00C148EE" w:rsidRPr="00BB7D50">
        <w:rPr>
          <w:rFonts w:ascii="Arial" w:hAnsi="Arial" w:cs="Arial"/>
        </w:rPr>
        <w:t xml:space="preserve"> </w:t>
      </w:r>
      <w:r w:rsidR="001331F8">
        <w:rPr>
          <w:rFonts w:ascii="Arial" w:hAnsi="Arial" w:cs="Arial"/>
        </w:rPr>
        <w:t>the</w:t>
      </w:r>
      <w:r w:rsidR="00C148EE" w:rsidRPr="00BB7D50">
        <w:rPr>
          <w:rFonts w:ascii="Arial" w:hAnsi="Arial" w:cs="Arial"/>
        </w:rPr>
        <w:t xml:space="preserve"> words that were incorrect </w:t>
      </w:r>
      <w:r w:rsidR="001331F8">
        <w:rPr>
          <w:rFonts w:ascii="Arial" w:hAnsi="Arial" w:cs="Arial"/>
        </w:rPr>
        <w:t>should</w:t>
      </w:r>
      <w:r w:rsidR="00C148EE" w:rsidRPr="00BB7D50">
        <w:rPr>
          <w:rFonts w:ascii="Arial" w:hAnsi="Arial" w:cs="Arial"/>
        </w:rPr>
        <w:t xml:space="preserve"> be the words she will practice the following week. This encourages </w:t>
      </w:r>
      <w:r w:rsidR="00761B30" w:rsidRPr="00BB7D50">
        <w:rPr>
          <w:rFonts w:ascii="Arial" w:hAnsi="Arial" w:cs="Arial"/>
          <w:color w:val="000000" w:themeColor="text1"/>
        </w:rPr>
        <w:t xml:space="preserve">the notion of personalised learning which </w:t>
      </w:r>
      <w:r w:rsidR="004A48F5" w:rsidRPr="00BB7D50">
        <w:rPr>
          <w:rFonts w:ascii="Arial" w:hAnsi="Arial" w:cs="Arial"/>
          <w:color w:val="000000" w:themeColor="text1"/>
        </w:rPr>
        <w:t>Donaldson</w:t>
      </w:r>
      <w:r w:rsidR="00480675" w:rsidRPr="00BB7D50">
        <w:rPr>
          <w:rFonts w:ascii="Arial" w:hAnsi="Arial" w:cs="Arial"/>
          <w:color w:val="000000" w:themeColor="text1"/>
        </w:rPr>
        <w:t xml:space="preserve"> </w:t>
      </w:r>
      <w:r w:rsidR="00177E61" w:rsidRPr="00BB7D50">
        <w:rPr>
          <w:rFonts w:ascii="Arial" w:hAnsi="Arial" w:cs="Arial"/>
          <w:color w:val="000000" w:themeColor="text1"/>
        </w:rPr>
        <w:t>(201</w:t>
      </w:r>
      <w:r w:rsidR="00761B30" w:rsidRPr="00BB7D50">
        <w:rPr>
          <w:rFonts w:ascii="Arial" w:hAnsi="Arial" w:cs="Arial"/>
          <w:color w:val="000000" w:themeColor="text1"/>
        </w:rPr>
        <w:t>6</w:t>
      </w:r>
      <w:r w:rsidR="00177E61" w:rsidRPr="00BB7D50">
        <w:rPr>
          <w:rFonts w:ascii="Arial" w:hAnsi="Arial" w:cs="Arial"/>
          <w:color w:val="000000" w:themeColor="text1"/>
        </w:rPr>
        <w:t>)</w:t>
      </w:r>
      <w:r w:rsidR="00761B30" w:rsidRPr="00BB7D50">
        <w:rPr>
          <w:rFonts w:ascii="Arial" w:hAnsi="Arial" w:cs="Arial"/>
          <w:color w:val="000000" w:themeColor="text1"/>
        </w:rPr>
        <w:t xml:space="preserve"> supports</w:t>
      </w:r>
      <w:r w:rsidR="000363D0" w:rsidRPr="00BB7D50">
        <w:rPr>
          <w:rFonts w:ascii="Arial" w:hAnsi="Arial" w:cs="Arial"/>
          <w:color w:val="000000" w:themeColor="text1"/>
        </w:rPr>
        <w:t>.</w:t>
      </w:r>
      <w:r w:rsidR="00480675" w:rsidRPr="00BB7D50">
        <w:rPr>
          <w:rFonts w:ascii="Arial" w:hAnsi="Arial" w:cs="Arial"/>
          <w:color w:val="000000" w:themeColor="text1"/>
        </w:rPr>
        <w:t xml:space="preserve"> </w:t>
      </w:r>
      <w:r w:rsidR="001331F8">
        <w:rPr>
          <w:rFonts w:ascii="Arial" w:hAnsi="Arial" w:cs="Arial"/>
          <w:color w:val="000000" w:themeColor="text1"/>
        </w:rPr>
        <w:t xml:space="preserve">It is believed </w:t>
      </w:r>
      <w:r w:rsidR="00761B30" w:rsidRPr="00BB7D50">
        <w:rPr>
          <w:rFonts w:ascii="Arial" w:hAnsi="Arial" w:cs="Arial"/>
        </w:rPr>
        <w:t xml:space="preserve">that </w:t>
      </w:r>
      <w:r w:rsidR="00480675" w:rsidRPr="00BB7D50">
        <w:rPr>
          <w:rFonts w:ascii="Arial" w:hAnsi="Arial" w:cs="Arial"/>
        </w:rPr>
        <w:t>children</w:t>
      </w:r>
      <w:r w:rsidR="00761B30" w:rsidRPr="00BB7D50">
        <w:rPr>
          <w:rFonts w:ascii="Arial" w:hAnsi="Arial" w:cs="Arial"/>
        </w:rPr>
        <w:t xml:space="preserve"> progress differently so students in class should not be studying the same list of words.</w:t>
      </w:r>
      <w:r w:rsidR="00761B30" w:rsidRPr="00BB7D50">
        <w:rPr>
          <w:rFonts w:ascii="Arial" w:eastAsia="Times New Roman" w:hAnsi="Arial" w:cs="Arial"/>
          <w:color w:val="000000"/>
          <w:shd w:val="clear" w:color="auto" w:fill="FFFFFF"/>
        </w:rPr>
        <w:t xml:space="preserve"> </w:t>
      </w:r>
      <w:r w:rsidR="00B228A4">
        <w:rPr>
          <w:rFonts w:ascii="Arial" w:hAnsi="Arial" w:cs="Arial"/>
        </w:rPr>
        <w:t>Another approach is</w:t>
      </w:r>
      <w:r w:rsidR="000363D0" w:rsidRPr="00BB7D50">
        <w:rPr>
          <w:rFonts w:ascii="Arial" w:hAnsi="Arial" w:cs="Arial"/>
        </w:rPr>
        <w:t xml:space="preserve"> to focus on their phonics, </w:t>
      </w:r>
      <w:r w:rsidR="00B228A4">
        <w:rPr>
          <w:rFonts w:ascii="Arial" w:hAnsi="Arial" w:cs="Arial"/>
        </w:rPr>
        <w:t xml:space="preserve">utilise </w:t>
      </w:r>
      <w:r w:rsidR="000363D0" w:rsidRPr="00BB7D50">
        <w:rPr>
          <w:rFonts w:ascii="Arial" w:hAnsi="Arial" w:cs="Arial"/>
        </w:rPr>
        <w:t>spelling games as a whole class</w:t>
      </w:r>
      <w:r w:rsidR="00B228A4">
        <w:rPr>
          <w:rFonts w:ascii="Arial" w:hAnsi="Arial" w:cs="Arial"/>
        </w:rPr>
        <w:t>, groups and individually</w:t>
      </w:r>
      <w:r w:rsidR="00F27CE7" w:rsidRPr="00BB7D50">
        <w:rPr>
          <w:rFonts w:ascii="Arial" w:hAnsi="Arial" w:cs="Arial"/>
        </w:rPr>
        <w:t>.</w:t>
      </w:r>
      <w:r w:rsidR="00761B30" w:rsidRPr="00BB7D50">
        <w:rPr>
          <w:rFonts w:ascii="Arial" w:hAnsi="Arial" w:cs="Arial"/>
        </w:rPr>
        <w:t xml:space="preserve"> </w:t>
      </w:r>
      <w:r w:rsidR="00F27CE7" w:rsidRPr="00BB7D50">
        <w:rPr>
          <w:rFonts w:ascii="Arial" w:hAnsi="Arial" w:cs="Arial"/>
        </w:rPr>
        <w:t xml:space="preserve">To develop her writing further they could encourage more writing games to practice her </w:t>
      </w:r>
      <w:r w:rsidR="000363D0" w:rsidRPr="00BB7D50">
        <w:rPr>
          <w:rFonts w:ascii="Arial" w:hAnsi="Arial" w:cs="Arial"/>
        </w:rPr>
        <w:t>accurac</w:t>
      </w:r>
      <w:r w:rsidR="00F27CE7" w:rsidRPr="00BB7D50">
        <w:rPr>
          <w:rFonts w:ascii="Arial" w:hAnsi="Arial" w:cs="Arial"/>
        </w:rPr>
        <w:t xml:space="preserve">y of spellings.  </w:t>
      </w:r>
    </w:p>
    <w:p w14:paraId="53DD1DAD" w14:textId="77777777" w:rsidR="00F27CE7" w:rsidRPr="00BB7D50" w:rsidRDefault="00F27CE7" w:rsidP="00BB7D50">
      <w:pPr>
        <w:tabs>
          <w:tab w:val="left" w:pos="933"/>
        </w:tabs>
        <w:spacing w:line="360" w:lineRule="auto"/>
        <w:jc w:val="both"/>
        <w:rPr>
          <w:rFonts w:ascii="Arial" w:hAnsi="Arial" w:cs="Arial"/>
        </w:rPr>
      </w:pPr>
    </w:p>
    <w:p w14:paraId="7650CF68" w14:textId="53488BAD" w:rsidR="00F819FA" w:rsidRDefault="009B1F6A" w:rsidP="00BB7D50">
      <w:pPr>
        <w:tabs>
          <w:tab w:val="left" w:pos="933"/>
        </w:tabs>
        <w:spacing w:line="360" w:lineRule="auto"/>
        <w:jc w:val="both"/>
        <w:rPr>
          <w:rFonts w:ascii="Arial" w:hAnsi="Arial" w:cs="Arial"/>
        </w:rPr>
      </w:pPr>
      <w:r>
        <w:rPr>
          <w:rFonts w:ascii="Arial" w:hAnsi="Arial" w:cs="Arial"/>
        </w:rPr>
        <w:t>In conclusion, it</w:t>
      </w:r>
      <w:r w:rsidR="00F27CE7" w:rsidRPr="00BB7D50">
        <w:rPr>
          <w:rFonts w:ascii="Arial" w:hAnsi="Arial" w:cs="Arial"/>
        </w:rPr>
        <w:t xml:space="preserve"> is important that learners are not only taught to do the work but to be able to have sufficient knowledge and to develop the skills further on in their education. </w:t>
      </w:r>
      <w:r w:rsidR="004A48F5" w:rsidRPr="00BB7D50">
        <w:rPr>
          <w:rFonts w:ascii="Arial" w:hAnsi="Arial" w:cs="Arial"/>
        </w:rPr>
        <w:t>Donaldson (2015, p.18) claims ‘literacy and numeracy are the essential foundations of education’. This highlights the importance that learners are taught the skills</w:t>
      </w:r>
      <w:r w:rsidR="00B228A4">
        <w:rPr>
          <w:rFonts w:ascii="Arial" w:hAnsi="Arial" w:cs="Arial"/>
        </w:rPr>
        <w:t xml:space="preserve"> effectively</w:t>
      </w:r>
      <w:r w:rsidR="004A48F5" w:rsidRPr="00BB7D50">
        <w:rPr>
          <w:rFonts w:ascii="Arial" w:hAnsi="Arial" w:cs="Arial"/>
        </w:rPr>
        <w:t xml:space="preserve"> and</w:t>
      </w:r>
      <w:r w:rsidR="00B228A4">
        <w:rPr>
          <w:rFonts w:ascii="Arial" w:hAnsi="Arial" w:cs="Arial"/>
        </w:rPr>
        <w:t xml:space="preserve"> develop</w:t>
      </w:r>
      <w:r w:rsidR="004A48F5" w:rsidRPr="00BB7D50">
        <w:rPr>
          <w:rFonts w:ascii="Arial" w:hAnsi="Arial" w:cs="Arial"/>
        </w:rPr>
        <w:t xml:space="preserve"> knowledge to</w:t>
      </w:r>
      <w:r w:rsidR="00AC1930">
        <w:rPr>
          <w:rFonts w:ascii="Arial" w:hAnsi="Arial" w:cs="Arial"/>
        </w:rPr>
        <w:t xml:space="preserve"> ‘make the most of their potential (DCELLS,2017,p.9)</w:t>
      </w:r>
      <w:r w:rsidR="00B228A4">
        <w:rPr>
          <w:rFonts w:ascii="Arial" w:hAnsi="Arial" w:cs="Arial"/>
        </w:rPr>
        <w:t>.</w:t>
      </w:r>
      <w:r w:rsidR="00F27CE7" w:rsidRPr="00BB7D50">
        <w:rPr>
          <w:rFonts w:ascii="Arial" w:hAnsi="Arial" w:cs="Arial"/>
        </w:rPr>
        <w:t xml:space="preserve">They should be able to explain their thinking so misconceptions can be discovered and corrected.  </w:t>
      </w:r>
      <w:r w:rsidR="00F819FA" w:rsidRPr="00BB7D50">
        <w:rPr>
          <w:rFonts w:ascii="Arial" w:hAnsi="Arial" w:cs="Arial"/>
        </w:rPr>
        <w:t xml:space="preserve">This project has impacted on </w:t>
      </w:r>
      <w:r w:rsidR="00B228A4">
        <w:rPr>
          <w:rFonts w:ascii="Arial" w:hAnsi="Arial" w:cs="Arial"/>
        </w:rPr>
        <w:t xml:space="preserve">my </w:t>
      </w:r>
      <w:r w:rsidR="00F819FA" w:rsidRPr="00BB7D50">
        <w:rPr>
          <w:rFonts w:ascii="Arial" w:hAnsi="Arial" w:cs="Arial"/>
        </w:rPr>
        <w:t>professional development as</w:t>
      </w:r>
      <w:r w:rsidR="00B228A4">
        <w:rPr>
          <w:rFonts w:ascii="Arial" w:hAnsi="Arial" w:cs="Arial"/>
        </w:rPr>
        <w:t xml:space="preserve"> I have </w:t>
      </w:r>
      <w:r w:rsidR="00B228A4">
        <w:rPr>
          <w:rFonts w:ascii="Arial" w:hAnsi="Arial" w:cs="Arial"/>
        </w:rPr>
        <w:lastRenderedPageBreak/>
        <w:t xml:space="preserve">developed a different perspective from </w:t>
      </w:r>
      <w:r w:rsidR="00F27CE7" w:rsidRPr="00BB7D50">
        <w:rPr>
          <w:rFonts w:ascii="Arial" w:hAnsi="Arial" w:cs="Arial"/>
        </w:rPr>
        <w:t>analys</w:t>
      </w:r>
      <w:r w:rsidR="00B228A4">
        <w:rPr>
          <w:rFonts w:ascii="Arial" w:hAnsi="Arial" w:cs="Arial"/>
        </w:rPr>
        <w:t>ing</w:t>
      </w:r>
      <w:r w:rsidR="00F27CE7" w:rsidRPr="00BB7D50">
        <w:rPr>
          <w:rFonts w:ascii="Arial" w:hAnsi="Arial" w:cs="Arial"/>
        </w:rPr>
        <w:t xml:space="preserve"> their </w:t>
      </w:r>
      <w:r w:rsidR="00B228A4">
        <w:rPr>
          <w:rFonts w:ascii="Arial" w:hAnsi="Arial" w:cs="Arial"/>
        </w:rPr>
        <w:t>attitudes, skills and knowledge rather than just analysing the work they complete</w:t>
      </w:r>
      <w:r>
        <w:rPr>
          <w:rFonts w:ascii="Arial" w:hAnsi="Arial" w:cs="Arial"/>
        </w:rPr>
        <w:t>. It has given me the opportunity to be reflective on my practice which is an essential part of teacher development.</w:t>
      </w:r>
    </w:p>
    <w:p w14:paraId="212342FE" w14:textId="60CDC743" w:rsidR="001B248C" w:rsidRDefault="001B248C" w:rsidP="00BB7D50">
      <w:pPr>
        <w:tabs>
          <w:tab w:val="left" w:pos="933"/>
        </w:tabs>
        <w:spacing w:line="360" w:lineRule="auto"/>
        <w:jc w:val="both"/>
        <w:rPr>
          <w:rFonts w:ascii="Arial" w:hAnsi="Arial" w:cs="Arial"/>
        </w:rPr>
      </w:pPr>
    </w:p>
    <w:p w14:paraId="43A3D0BD" w14:textId="77777777" w:rsidR="001B248C" w:rsidRPr="004F76E6" w:rsidRDefault="001B248C" w:rsidP="001B248C">
      <w:pPr>
        <w:tabs>
          <w:tab w:val="left" w:pos="933"/>
        </w:tabs>
        <w:spacing w:line="276" w:lineRule="auto"/>
        <w:rPr>
          <w:rFonts w:ascii="Arial" w:hAnsi="Arial" w:cs="Arial"/>
          <w:color w:val="000000" w:themeColor="text1"/>
        </w:rPr>
      </w:pPr>
    </w:p>
    <w:p w14:paraId="7E8BBA19" w14:textId="77777777" w:rsidR="001B248C" w:rsidRPr="004F76E6" w:rsidRDefault="001B248C" w:rsidP="001B248C">
      <w:pPr>
        <w:spacing w:line="276" w:lineRule="auto"/>
        <w:rPr>
          <w:rFonts w:ascii="Arial" w:hAnsi="Arial" w:cs="Arial"/>
          <w:color w:val="000000" w:themeColor="text1"/>
          <w:u w:val="single"/>
        </w:rPr>
      </w:pPr>
      <w:r w:rsidRPr="004F76E6">
        <w:rPr>
          <w:rFonts w:ascii="Arial" w:hAnsi="Arial" w:cs="Arial"/>
          <w:color w:val="000000" w:themeColor="text1"/>
          <w:u w:val="single"/>
        </w:rPr>
        <w:t>Reference List</w:t>
      </w:r>
    </w:p>
    <w:p w14:paraId="516F504F" w14:textId="77777777" w:rsidR="001B248C" w:rsidRPr="004F76E6" w:rsidRDefault="001B248C" w:rsidP="001B248C">
      <w:pPr>
        <w:spacing w:line="276" w:lineRule="auto"/>
        <w:rPr>
          <w:rFonts w:ascii="Arial" w:hAnsi="Arial" w:cs="Arial"/>
          <w:color w:val="000000" w:themeColor="text1"/>
          <w:u w:val="single"/>
        </w:rPr>
      </w:pPr>
    </w:p>
    <w:p w14:paraId="3668D106" w14:textId="77777777" w:rsidR="001B248C" w:rsidRPr="004F76E6" w:rsidRDefault="001B248C" w:rsidP="001B248C">
      <w:pPr>
        <w:widowControl w:val="0"/>
        <w:autoSpaceDE w:val="0"/>
        <w:autoSpaceDN w:val="0"/>
        <w:adjustRightInd w:val="0"/>
        <w:spacing w:after="240" w:line="276" w:lineRule="auto"/>
        <w:rPr>
          <w:rFonts w:ascii="Arial" w:hAnsi="Arial" w:cs="Arial"/>
          <w:color w:val="000000" w:themeColor="text1"/>
        </w:rPr>
      </w:pPr>
      <w:r w:rsidRPr="004F76E6">
        <w:rPr>
          <w:rFonts w:ascii="Arial" w:hAnsi="Arial" w:cs="Arial"/>
          <w:color w:val="000000" w:themeColor="text1"/>
        </w:rPr>
        <w:t xml:space="preserve">Haylock, D. and Cockburn, A. (2013) </w:t>
      </w:r>
      <w:r w:rsidRPr="004F76E6">
        <w:rPr>
          <w:rFonts w:ascii="Arial" w:hAnsi="Arial" w:cs="Arial"/>
          <w:bCs/>
          <w:i/>
          <w:iCs/>
          <w:color w:val="000000" w:themeColor="text1"/>
        </w:rPr>
        <w:t xml:space="preserve">Understanding Mathematics for Young </w:t>
      </w:r>
    </w:p>
    <w:p w14:paraId="6E27A35A" w14:textId="77777777" w:rsidR="001B248C" w:rsidRPr="004F76E6" w:rsidRDefault="001B248C" w:rsidP="001B248C">
      <w:pPr>
        <w:widowControl w:val="0"/>
        <w:autoSpaceDE w:val="0"/>
        <w:autoSpaceDN w:val="0"/>
        <w:adjustRightInd w:val="0"/>
        <w:spacing w:after="240" w:line="276" w:lineRule="auto"/>
        <w:rPr>
          <w:rFonts w:ascii="Arial" w:hAnsi="Arial" w:cs="Arial"/>
          <w:color w:val="000000" w:themeColor="text1"/>
        </w:rPr>
      </w:pPr>
      <w:r w:rsidRPr="004F76E6">
        <w:rPr>
          <w:rFonts w:ascii="Arial" w:hAnsi="Arial" w:cs="Arial"/>
          <w:bCs/>
          <w:i/>
          <w:iCs/>
          <w:color w:val="000000" w:themeColor="text1"/>
        </w:rPr>
        <w:t>Children</w:t>
      </w:r>
      <w:r w:rsidRPr="004F76E6">
        <w:rPr>
          <w:rFonts w:ascii="Arial" w:hAnsi="Arial" w:cs="Arial"/>
          <w:color w:val="000000" w:themeColor="text1"/>
        </w:rPr>
        <w:t xml:space="preserve">: </w:t>
      </w:r>
      <w:r w:rsidRPr="004F76E6">
        <w:rPr>
          <w:rFonts w:ascii="Arial" w:hAnsi="Arial" w:cs="Arial"/>
          <w:bCs/>
          <w:i/>
          <w:iCs/>
          <w:color w:val="000000" w:themeColor="text1"/>
        </w:rPr>
        <w:t>A Quick Guide for Teachers of Children 3 – 8</w:t>
      </w:r>
      <w:r w:rsidRPr="004F76E6">
        <w:rPr>
          <w:rFonts w:ascii="Arial" w:hAnsi="Arial" w:cs="Arial"/>
          <w:color w:val="000000" w:themeColor="text1"/>
        </w:rPr>
        <w:t xml:space="preserve">. London: SAGE </w:t>
      </w:r>
    </w:p>
    <w:p w14:paraId="01B29B2D" w14:textId="77777777" w:rsidR="001B248C" w:rsidRPr="004F76E6" w:rsidRDefault="001B248C" w:rsidP="001B248C">
      <w:pPr>
        <w:spacing w:line="276" w:lineRule="auto"/>
        <w:rPr>
          <w:rFonts w:ascii="Arial" w:hAnsi="Arial" w:cs="Arial"/>
          <w:color w:val="000000" w:themeColor="text1"/>
        </w:rPr>
      </w:pPr>
    </w:p>
    <w:p w14:paraId="3BF7BAFB"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Fonts w:ascii="Arial" w:hAnsi="Arial" w:cs="Arial"/>
          <w:b w:val="0"/>
          <w:color w:val="000000" w:themeColor="text1"/>
          <w:sz w:val="24"/>
          <w:szCs w:val="24"/>
        </w:rPr>
      </w:pPr>
      <w:r w:rsidRPr="004F76E6">
        <w:rPr>
          <w:rFonts w:ascii="Arial" w:hAnsi="Arial" w:cs="Arial"/>
          <w:b w:val="0"/>
          <w:color w:val="000000" w:themeColor="text1"/>
          <w:sz w:val="24"/>
          <w:szCs w:val="24"/>
        </w:rPr>
        <w:t>Pound, L. (2005) How Children Learn: From Montessori to Vygotsky - Educational Theories and Approaches Made Easy. London. Practical Pre-School Books.</w:t>
      </w:r>
    </w:p>
    <w:p w14:paraId="29CCFA6A"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Fonts w:ascii="Arial" w:hAnsi="Arial" w:cs="Arial"/>
          <w:b w:val="0"/>
          <w:color w:val="000000" w:themeColor="text1"/>
          <w:sz w:val="24"/>
          <w:szCs w:val="24"/>
        </w:rPr>
      </w:pPr>
    </w:p>
    <w:p w14:paraId="37AF8D13"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Fonts w:ascii="Arial" w:hAnsi="Arial" w:cs="Arial"/>
          <w:b w:val="0"/>
          <w:color w:val="000000" w:themeColor="text1"/>
          <w:sz w:val="24"/>
          <w:szCs w:val="24"/>
        </w:rPr>
      </w:pPr>
      <w:r w:rsidRPr="004F76E6">
        <w:rPr>
          <w:rFonts w:ascii="Arial" w:hAnsi="Arial" w:cs="Arial"/>
          <w:b w:val="0"/>
          <w:color w:val="000000" w:themeColor="text1"/>
          <w:sz w:val="24"/>
          <w:szCs w:val="24"/>
        </w:rPr>
        <w:t xml:space="preserve">Howard, R. (2014) </w:t>
      </w:r>
      <w:r w:rsidRPr="004F76E6">
        <w:rPr>
          <w:rFonts w:ascii="Arial" w:hAnsi="Arial" w:cs="Arial"/>
          <w:b w:val="0"/>
          <w:i/>
          <w:color w:val="000000" w:themeColor="text1"/>
          <w:sz w:val="24"/>
          <w:szCs w:val="24"/>
        </w:rPr>
        <w:t>A Reggio Emilia approach helps early years staff better understand how children learn.</w:t>
      </w:r>
      <w:r w:rsidRPr="004F76E6">
        <w:rPr>
          <w:rFonts w:ascii="Arial" w:hAnsi="Arial" w:cs="Arial"/>
          <w:b w:val="0"/>
          <w:color w:val="000000" w:themeColor="text1"/>
          <w:sz w:val="24"/>
          <w:szCs w:val="24"/>
        </w:rPr>
        <w:t xml:space="preserve"> Day Nurseries Available at: </w:t>
      </w:r>
      <w:hyperlink r:id="rId7" w:history="1">
        <w:r w:rsidRPr="004F76E6">
          <w:rPr>
            <w:rStyle w:val="Hyperlink"/>
            <w:rFonts w:ascii="Arial" w:hAnsi="Arial" w:cs="Arial"/>
            <w:b w:val="0"/>
            <w:color w:val="000000" w:themeColor="text1"/>
            <w:sz w:val="24"/>
            <w:szCs w:val="24"/>
            <w:u w:val="none"/>
          </w:rPr>
          <w:t>https://www.daynurseries.co.uk/news/article.cfm/id/1565118/a-reggio-emilia-approach-helps</w:t>
        </w:r>
      </w:hyperlink>
      <w:r>
        <w:rPr>
          <w:rStyle w:val="Hyperlink"/>
          <w:rFonts w:ascii="Arial" w:hAnsi="Arial" w:cs="Arial"/>
          <w:b w:val="0"/>
          <w:color w:val="000000" w:themeColor="text1"/>
          <w:sz w:val="24"/>
          <w:szCs w:val="24"/>
          <w:u w:val="none"/>
        </w:rPr>
        <w:t xml:space="preserve"> (Accessed 20</w:t>
      </w:r>
      <w:r w:rsidRPr="00F9331F">
        <w:rPr>
          <w:rStyle w:val="Hyperlink"/>
          <w:rFonts w:ascii="Arial" w:hAnsi="Arial" w:cs="Arial"/>
          <w:b w:val="0"/>
          <w:color w:val="000000" w:themeColor="text1"/>
          <w:sz w:val="24"/>
          <w:szCs w:val="24"/>
          <w:u w:val="none"/>
          <w:vertAlign w:val="superscript"/>
        </w:rPr>
        <w:t>th</w:t>
      </w:r>
      <w:r>
        <w:rPr>
          <w:rStyle w:val="Hyperlink"/>
          <w:rFonts w:ascii="Arial" w:hAnsi="Arial" w:cs="Arial"/>
          <w:b w:val="0"/>
          <w:color w:val="000000" w:themeColor="text1"/>
          <w:sz w:val="24"/>
          <w:szCs w:val="24"/>
          <w:u w:val="none"/>
        </w:rPr>
        <w:t xml:space="preserve"> March 2019)</w:t>
      </w:r>
    </w:p>
    <w:p w14:paraId="64C3E033"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Fonts w:ascii="Arial" w:hAnsi="Arial" w:cs="Arial"/>
          <w:b w:val="0"/>
          <w:color w:val="000000" w:themeColor="text1"/>
          <w:sz w:val="24"/>
          <w:szCs w:val="24"/>
        </w:rPr>
      </w:pPr>
    </w:p>
    <w:p w14:paraId="497CFD9C"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Fonts w:ascii="Arial" w:hAnsi="Arial" w:cs="Arial"/>
          <w:b w:val="0"/>
          <w:color w:val="000000" w:themeColor="text1"/>
          <w:sz w:val="24"/>
          <w:szCs w:val="24"/>
        </w:rPr>
      </w:pPr>
    </w:p>
    <w:p w14:paraId="5B1A37E4"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Fonts w:ascii="Arial" w:hAnsi="Arial" w:cs="Arial"/>
          <w:b w:val="0"/>
          <w:color w:val="000000" w:themeColor="text1"/>
          <w:sz w:val="24"/>
          <w:szCs w:val="24"/>
        </w:rPr>
      </w:pPr>
      <w:r w:rsidRPr="004F76E6">
        <w:rPr>
          <w:rFonts w:ascii="Arial" w:hAnsi="Arial" w:cs="Arial"/>
          <w:b w:val="0"/>
          <w:color w:val="000000" w:themeColor="text1"/>
          <w:sz w:val="24"/>
          <w:szCs w:val="24"/>
        </w:rPr>
        <w:t xml:space="preserve">Clark, A. (2005) </w:t>
      </w:r>
      <w:r w:rsidRPr="00F9331F">
        <w:rPr>
          <w:rFonts w:ascii="Arial" w:hAnsi="Arial" w:cs="Arial"/>
          <w:b w:val="0"/>
          <w:i/>
          <w:color w:val="000000" w:themeColor="text1"/>
          <w:sz w:val="24"/>
          <w:szCs w:val="24"/>
        </w:rPr>
        <w:t>Ways of seeing: using the mosaic approach to listen to young children</w:t>
      </w:r>
      <w:r>
        <w:rPr>
          <w:rFonts w:ascii="Arial" w:hAnsi="Arial" w:cs="Arial"/>
          <w:b w:val="0"/>
          <w:i/>
          <w:color w:val="000000" w:themeColor="text1"/>
          <w:sz w:val="24"/>
          <w:szCs w:val="24"/>
        </w:rPr>
        <w:t>’</w:t>
      </w:r>
      <w:r w:rsidRPr="00F9331F">
        <w:rPr>
          <w:rFonts w:ascii="Arial" w:hAnsi="Arial" w:cs="Arial"/>
          <w:b w:val="0"/>
          <w:i/>
          <w:color w:val="000000" w:themeColor="text1"/>
          <w:sz w:val="24"/>
          <w:szCs w:val="24"/>
        </w:rPr>
        <w:t>s perspectives</w:t>
      </w:r>
      <w:r w:rsidRPr="004F76E6">
        <w:rPr>
          <w:rFonts w:ascii="Arial" w:hAnsi="Arial" w:cs="Arial"/>
          <w:b w:val="0"/>
          <w:color w:val="000000" w:themeColor="text1"/>
          <w:sz w:val="24"/>
          <w:szCs w:val="24"/>
        </w:rPr>
        <w:t>. Beyond Listening: Children’s Perspectives on Early Childhood Services. Bristol. The Policy Press</w:t>
      </w:r>
    </w:p>
    <w:p w14:paraId="17DF0716"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Fonts w:ascii="Arial" w:hAnsi="Arial" w:cs="Arial"/>
          <w:b w:val="0"/>
          <w:color w:val="000000" w:themeColor="text1"/>
          <w:sz w:val="24"/>
          <w:szCs w:val="24"/>
        </w:rPr>
      </w:pPr>
    </w:p>
    <w:p w14:paraId="621FA7FD"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Fonts w:ascii="Arial" w:hAnsi="Arial" w:cs="Arial"/>
          <w:b w:val="0"/>
          <w:color w:val="000000" w:themeColor="text1"/>
          <w:sz w:val="24"/>
          <w:szCs w:val="24"/>
        </w:rPr>
      </w:pPr>
      <w:r w:rsidRPr="004F76E6">
        <w:rPr>
          <w:rFonts w:ascii="Arial" w:hAnsi="Arial" w:cs="Arial"/>
          <w:b w:val="0"/>
          <w:color w:val="000000" w:themeColor="text1"/>
          <w:sz w:val="24"/>
          <w:szCs w:val="24"/>
        </w:rPr>
        <w:t>Clark, A. and Moss, P. (2001) Listening to Young Children: The Mosaic Approach. London: National Children‟s Bureau Enterprises Ltd</w:t>
      </w:r>
    </w:p>
    <w:p w14:paraId="737C7C4F"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Fonts w:ascii="Arial" w:hAnsi="Arial" w:cs="Arial"/>
          <w:b w:val="0"/>
          <w:color w:val="000000" w:themeColor="text1"/>
          <w:sz w:val="24"/>
          <w:szCs w:val="24"/>
        </w:rPr>
      </w:pPr>
    </w:p>
    <w:p w14:paraId="09B9D604"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Fonts w:ascii="Arial" w:hAnsi="Arial" w:cs="Arial"/>
          <w:b w:val="0"/>
          <w:color w:val="000000" w:themeColor="text1"/>
          <w:sz w:val="24"/>
          <w:szCs w:val="24"/>
        </w:rPr>
      </w:pPr>
      <w:r w:rsidRPr="004F76E6">
        <w:rPr>
          <w:rFonts w:ascii="Arial" w:hAnsi="Arial" w:cs="Arial"/>
          <w:b w:val="0"/>
          <w:color w:val="000000" w:themeColor="text1"/>
          <w:sz w:val="24"/>
          <w:szCs w:val="24"/>
        </w:rPr>
        <w:t>Shulman, S. (1986). Those who understand: Knowledge growth in teaching. Educational Researcher.</w:t>
      </w:r>
    </w:p>
    <w:p w14:paraId="39541FE9"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Fonts w:ascii="Arial" w:hAnsi="Arial" w:cs="Arial"/>
          <w:b w:val="0"/>
          <w:color w:val="000000" w:themeColor="text1"/>
          <w:sz w:val="24"/>
          <w:szCs w:val="24"/>
        </w:rPr>
      </w:pPr>
    </w:p>
    <w:p w14:paraId="6B58F9EB"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Fonts w:ascii="Arial" w:hAnsi="Arial" w:cs="Arial"/>
          <w:b w:val="0"/>
          <w:color w:val="000000" w:themeColor="text1"/>
          <w:sz w:val="24"/>
          <w:szCs w:val="24"/>
          <w:shd w:val="clear" w:color="auto" w:fill="FFFFFF"/>
        </w:rPr>
      </w:pPr>
      <w:r w:rsidRPr="004F76E6">
        <w:rPr>
          <w:rFonts w:ascii="Arial" w:hAnsi="Arial" w:cs="Arial"/>
          <w:b w:val="0"/>
          <w:color w:val="000000" w:themeColor="text1"/>
          <w:sz w:val="24"/>
          <w:szCs w:val="24"/>
          <w:shd w:val="clear" w:color="auto" w:fill="FFFFFF"/>
        </w:rPr>
        <w:t>British Educational Research Association (BERA) (2011) </w:t>
      </w:r>
      <w:r w:rsidRPr="004F76E6">
        <w:rPr>
          <w:rStyle w:val="Emphasis"/>
          <w:rFonts w:ascii="Arial" w:hAnsi="Arial" w:cs="Arial"/>
          <w:b w:val="0"/>
          <w:color w:val="000000" w:themeColor="text1"/>
          <w:sz w:val="24"/>
          <w:szCs w:val="24"/>
        </w:rPr>
        <w:t>Ethical guidelines for educational research</w:t>
      </w:r>
      <w:r w:rsidRPr="004F76E6">
        <w:rPr>
          <w:rFonts w:ascii="Arial" w:hAnsi="Arial" w:cs="Arial"/>
          <w:b w:val="0"/>
          <w:color w:val="000000" w:themeColor="text1"/>
          <w:sz w:val="24"/>
          <w:szCs w:val="24"/>
          <w:shd w:val="clear" w:color="auto" w:fill="FFFFFF"/>
        </w:rPr>
        <w:t>. Available at: </w:t>
      </w:r>
      <w:hyperlink r:id="rId8" w:tgtFrame="_blank" w:history="1">
        <w:r w:rsidRPr="004F76E6">
          <w:rPr>
            <w:rStyle w:val="Hyperlink"/>
            <w:rFonts w:ascii="Arial" w:hAnsi="Arial" w:cs="Arial"/>
            <w:b w:val="0"/>
            <w:color w:val="000000" w:themeColor="text1"/>
            <w:sz w:val="24"/>
            <w:szCs w:val="24"/>
            <w:u w:val="none"/>
          </w:rPr>
          <w:t>https://www.bera.ac.uk/researchers-resources/publications/ethical-guidelines-for-educational-research-2011</w:t>
        </w:r>
      </w:hyperlink>
      <w:r w:rsidRPr="004F76E6">
        <w:rPr>
          <w:rFonts w:ascii="Arial" w:hAnsi="Arial" w:cs="Arial"/>
          <w:b w:val="0"/>
          <w:color w:val="000000" w:themeColor="text1"/>
          <w:sz w:val="24"/>
          <w:szCs w:val="24"/>
          <w:shd w:val="clear" w:color="auto" w:fill="FFFFFF"/>
        </w:rPr>
        <w:t> (Accessed: 25th March 2019).</w:t>
      </w:r>
    </w:p>
    <w:p w14:paraId="4F78A920"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Fonts w:ascii="Arial" w:hAnsi="Arial" w:cs="Arial"/>
          <w:b w:val="0"/>
          <w:color w:val="000000" w:themeColor="text1"/>
          <w:sz w:val="24"/>
          <w:szCs w:val="24"/>
          <w:shd w:val="clear" w:color="auto" w:fill="FFFFFF"/>
        </w:rPr>
      </w:pPr>
    </w:p>
    <w:p w14:paraId="62FD1B19"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Style w:val="apple-converted-space"/>
          <w:rFonts w:ascii="Arial" w:hAnsi="Arial" w:cs="Arial"/>
          <w:b w:val="0"/>
          <w:color w:val="000000" w:themeColor="text1"/>
          <w:sz w:val="24"/>
          <w:szCs w:val="24"/>
          <w:shd w:val="clear" w:color="auto" w:fill="FFFFFF"/>
        </w:rPr>
      </w:pPr>
      <w:r w:rsidRPr="004F76E6">
        <w:rPr>
          <w:rFonts w:ascii="Arial" w:hAnsi="Arial" w:cs="Arial"/>
          <w:b w:val="0"/>
          <w:color w:val="000000" w:themeColor="text1"/>
          <w:sz w:val="24"/>
          <w:szCs w:val="24"/>
          <w:shd w:val="clear" w:color="auto" w:fill="FFFFFF"/>
        </w:rPr>
        <w:t xml:space="preserve">United Nations (1989) </w:t>
      </w:r>
      <w:r w:rsidRPr="004F76E6">
        <w:rPr>
          <w:rFonts w:ascii="Arial" w:hAnsi="Arial" w:cs="Arial"/>
          <w:b w:val="0"/>
          <w:i/>
          <w:color w:val="000000" w:themeColor="text1"/>
          <w:sz w:val="24"/>
          <w:szCs w:val="24"/>
          <w:shd w:val="clear" w:color="auto" w:fill="FFFFFF"/>
        </w:rPr>
        <w:t>Convention on the Rights of the Child</w:t>
      </w:r>
      <w:r w:rsidRPr="004F76E6">
        <w:rPr>
          <w:rFonts w:ascii="Arial" w:hAnsi="Arial" w:cs="Arial"/>
          <w:b w:val="0"/>
          <w:color w:val="000000" w:themeColor="text1"/>
          <w:sz w:val="24"/>
          <w:szCs w:val="24"/>
          <w:shd w:val="clear" w:color="auto" w:fill="FFFFFF"/>
        </w:rPr>
        <w:t xml:space="preserve">. Available </w:t>
      </w:r>
      <w:r w:rsidRPr="004F76E6">
        <w:rPr>
          <w:rStyle w:val="apple-converted-space"/>
          <w:rFonts w:ascii="Arial" w:hAnsi="Arial" w:cs="Arial"/>
          <w:b w:val="0"/>
          <w:color w:val="000000" w:themeColor="text1"/>
          <w:sz w:val="24"/>
          <w:szCs w:val="24"/>
          <w:shd w:val="clear" w:color="auto" w:fill="FFFFFF"/>
        </w:rPr>
        <w:t xml:space="preserve">at: </w:t>
      </w:r>
      <w:hyperlink r:id="rId9" w:history="1">
        <w:r w:rsidRPr="004F76E6">
          <w:rPr>
            <w:rStyle w:val="Hyperlink"/>
            <w:rFonts w:ascii="Arial" w:hAnsi="Arial" w:cs="Arial"/>
            <w:b w:val="0"/>
            <w:color w:val="000000" w:themeColor="text1"/>
            <w:sz w:val="24"/>
            <w:szCs w:val="24"/>
            <w:u w:val="none"/>
            <w:shd w:val="clear" w:color="auto" w:fill="FFFFFF"/>
          </w:rPr>
          <w:t>https://www.savethechildren.org.uk/what-we-do/childrens-rights/united-nations-convention-of-the-rights-of-the-child</w:t>
        </w:r>
      </w:hyperlink>
      <w:r w:rsidRPr="004F76E6">
        <w:rPr>
          <w:rStyle w:val="apple-converted-space"/>
          <w:rFonts w:ascii="Arial" w:hAnsi="Arial" w:cs="Arial"/>
          <w:b w:val="0"/>
          <w:color w:val="000000" w:themeColor="text1"/>
          <w:sz w:val="24"/>
          <w:szCs w:val="24"/>
          <w:shd w:val="clear" w:color="auto" w:fill="FFFFFF"/>
        </w:rPr>
        <w:t xml:space="preserve"> (</w:t>
      </w:r>
      <w:r>
        <w:rPr>
          <w:rStyle w:val="apple-converted-space"/>
          <w:rFonts w:ascii="Arial" w:hAnsi="Arial" w:cs="Arial"/>
          <w:b w:val="0"/>
          <w:color w:val="000000" w:themeColor="text1"/>
          <w:sz w:val="24"/>
          <w:szCs w:val="24"/>
          <w:shd w:val="clear" w:color="auto" w:fill="FFFFFF"/>
        </w:rPr>
        <w:t>Accessed: 20</w:t>
      </w:r>
      <w:r w:rsidRPr="00F9331F">
        <w:rPr>
          <w:rStyle w:val="apple-converted-space"/>
          <w:rFonts w:ascii="Arial" w:hAnsi="Arial" w:cs="Arial"/>
          <w:b w:val="0"/>
          <w:color w:val="000000" w:themeColor="text1"/>
          <w:sz w:val="24"/>
          <w:szCs w:val="24"/>
          <w:shd w:val="clear" w:color="auto" w:fill="FFFFFF"/>
          <w:vertAlign w:val="superscript"/>
        </w:rPr>
        <w:t>th</w:t>
      </w:r>
      <w:r>
        <w:rPr>
          <w:rStyle w:val="apple-converted-space"/>
          <w:rFonts w:ascii="Arial" w:hAnsi="Arial" w:cs="Arial"/>
          <w:b w:val="0"/>
          <w:color w:val="000000" w:themeColor="text1"/>
          <w:sz w:val="24"/>
          <w:szCs w:val="24"/>
          <w:shd w:val="clear" w:color="auto" w:fill="FFFFFF"/>
        </w:rPr>
        <w:t xml:space="preserve"> March 2019</w:t>
      </w:r>
      <w:r w:rsidRPr="004F76E6">
        <w:rPr>
          <w:rStyle w:val="apple-converted-space"/>
          <w:rFonts w:ascii="Arial" w:hAnsi="Arial" w:cs="Arial"/>
          <w:b w:val="0"/>
          <w:color w:val="000000" w:themeColor="text1"/>
          <w:sz w:val="24"/>
          <w:szCs w:val="24"/>
          <w:shd w:val="clear" w:color="auto" w:fill="FFFFFF"/>
        </w:rPr>
        <w:t>)</w:t>
      </w:r>
    </w:p>
    <w:p w14:paraId="23056C32"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Style w:val="apple-converted-space"/>
          <w:rFonts w:ascii="Arial" w:hAnsi="Arial" w:cs="Arial"/>
          <w:b w:val="0"/>
          <w:color w:val="000000" w:themeColor="text1"/>
          <w:sz w:val="24"/>
          <w:szCs w:val="24"/>
          <w:shd w:val="clear" w:color="auto" w:fill="FFFFFF"/>
        </w:rPr>
      </w:pPr>
    </w:p>
    <w:p w14:paraId="22147309"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Fonts w:ascii="Arial" w:hAnsi="Arial" w:cs="Arial"/>
          <w:b w:val="0"/>
          <w:color w:val="000000" w:themeColor="text1"/>
          <w:sz w:val="24"/>
          <w:szCs w:val="24"/>
          <w:shd w:val="clear" w:color="auto" w:fill="FFFFFF"/>
        </w:rPr>
      </w:pPr>
      <w:r w:rsidRPr="004F76E6">
        <w:rPr>
          <w:rFonts w:ascii="Arial" w:hAnsi="Arial" w:cs="Arial"/>
          <w:b w:val="0"/>
          <w:color w:val="000000" w:themeColor="text1"/>
          <w:sz w:val="24"/>
          <w:szCs w:val="24"/>
          <w:shd w:val="clear" w:color="auto" w:fill="FFFFFF"/>
        </w:rPr>
        <w:lastRenderedPageBreak/>
        <w:t xml:space="preserve">Neale, D.C. </w:t>
      </w:r>
      <w:r>
        <w:rPr>
          <w:rFonts w:ascii="Arial" w:hAnsi="Arial" w:cs="Arial"/>
          <w:b w:val="0"/>
          <w:color w:val="000000" w:themeColor="text1"/>
          <w:sz w:val="24"/>
          <w:szCs w:val="24"/>
          <w:shd w:val="clear" w:color="auto" w:fill="FFFFFF"/>
        </w:rPr>
        <w:t>(</w:t>
      </w:r>
      <w:r w:rsidRPr="004F76E6">
        <w:rPr>
          <w:rFonts w:ascii="Arial" w:hAnsi="Arial" w:cs="Arial"/>
          <w:b w:val="0"/>
          <w:color w:val="000000" w:themeColor="text1"/>
          <w:sz w:val="24"/>
          <w:szCs w:val="24"/>
          <w:shd w:val="clear" w:color="auto" w:fill="FFFFFF"/>
        </w:rPr>
        <w:t>1969</w:t>
      </w:r>
      <w:r>
        <w:rPr>
          <w:rFonts w:ascii="Arial" w:hAnsi="Arial" w:cs="Arial"/>
          <w:b w:val="0"/>
          <w:color w:val="000000" w:themeColor="text1"/>
          <w:sz w:val="24"/>
          <w:szCs w:val="24"/>
          <w:shd w:val="clear" w:color="auto" w:fill="FFFFFF"/>
        </w:rPr>
        <w:t>)</w:t>
      </w:r>
      <w:r w:rsidRPr="004F76E6">
        <w:rPr>
          <w:rFonts w:ascii="Arial" w:hAnsi="Arial" w:cs="Arial"/>
          <w:b w:val="0"/>
          <w:color w:val="000000" w:themeColor="text1"/>
          <w:sz w:val="24"/>
          <w:szCs w:val="24"/>
          <w:shd w:val="clear" w:color="auto" w:fill="FFFFFF"/>
        </w:rPr>
        <w:t>. The role of attitudes in learning mathematics. </w:t>
      </w:r>
      <w:r w:rsidRPr="004F76E6">
        <w:rPr>
          <w:rFonts w:ascii="Arial" w:hAnsi="Arial" w:cs="Arial"/>
          <w:b w:val="0"/>
          <w:i/>
          <w:iCs/>
          <w:color w:val="000000" w:themeColor="text1"/>
          <w:sz w:val="24"/>
          <w:szCs w:val="24"/>
        </w:rPr>
        <w:t>The Arithmetic Teacher</w:t>
      </w:r>
      <w:r w:rsidRPr="004F76E6">
        <w:rPr>
          <w:rFonts w:ascii="Arial" w:hAnsi="Arial" w:cs="Arial"/>
          <w:b w:val="0"/>
          <w:color w:val="000000" w:themeColor="text1"/>
          <w:sz w:val="24"/>
          <w:szCs w:val="24"/>
          <w:shd w:val="clear" w:color="auto" w:fill="FFFFFF"/>
        </w:rPr>
        <w:t>.</w:t>
      </w:r>
    </w:p>
    <w:p w14:paraId="058DF4F1"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Fonts w:ascii="Arial" w:hAnsi="Arial" w:cs="Arial"/>
          <w:b w:val="0"/>
          <w:color w:val="000000" w:themeColor="text1"/>
          <w:sz w:val="24"/>
          <w:szCs w:val="24"/>
          <w:shd w:val="clear" w:color="auto" w:fill="FFFFFF"/>
        </w:rPr>
      </w:pPr>
    </w:p>
    <w:p w14:paraId="31FA7EC5"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Style w:val="Hyperlink"/>
          <w:rFonts w:ascii="Arial" w:hAnsi="Arial" w:cs="Arial"/>
          <w:b w:val="0"/>
          <w:color w:val="000000" w:themeColor="text1"/>
          <w:spacing w:val="4"/>
          <w:sz w:val="24"/>
          <w:szCs w:val="24"/>
          <w:u w:val="none"/>
        </w:rPr>
      </w:pPr>
      <w:r w:rsidRPr="004F76E6">
        <w:rPr>
          <w:rFonts w:ascii="Arial" w:hAnsi="Arial" w:cs="Arial"/>
          <w:b w:val="0"/>
          <w:color w:val="000000" w:themeColor="text1"/>
          <w:spacing w:val="4"/>
          <w:sz w:val="24"/>
          <w:szCs w:val="24"/>
        </w:rPr>
        <w:t xml:space="preserve">Zan R., Di Martino P. (2014) Students’ Attitude in Mathematics Education. In: Lerman S. (eds) Encyclopedia of Mathematics Education. Springer, Dordrecht. Avaliable at: </w:t>
      </w:r>
      <w:hyperlink r:id="rId10" w:history="1">
        <w:r w:rsidRPr="004F76E6">
          <w:rPr>
            <w:rStyle w:val="Hyperlink"/>
            <w:rFonts w:ascii="Arial" w:hAnsi="Arial" w:cs="Arial"/>
            <w:b w:val="0"/>
            <w:color w:val="000000" w:themeColor="text1"/>
            <w:spacing w:val="4"/>
            <w:sz w:val="24"/>
            <w:szCs w:val="24"/>
            <w:u w:val="none"/>
          </w:rPr>
          <w:t>https://link.springer.com/referenceworkentry/10.1007%2F978-94-007-4978-8_146</w:t>
        </w:r>
      </w:hyperlink>
      <w:r>
        <w:rPr>
          <w:rStyle w:val="Hyperlink"/>
          <w:rFonts w:ascii="Arial" w:hAnsi="Arial" w:cs="Arial"/>
          <w:b w:val="0"/>
          <w:color w:val="000000" w:themeColor="text1"/>
          <w:spacing w:val="4"/>
          <w:sz w:val="24"/>
          <w:szCs w:val="24"/>
          <w:u w:val="none"/>
        </w:rPr>
        <w:t xml:space="preserve"> (Accessed: 21</w:t>
      </w:r>
      <w:r w:rsidRPr="00F9331F">
        <w:rPr>
          <w:rStyle w:val="Hyperlink"/>
          <w:rFonts w:ascii="Arial" w:hAnsi="Arial" w:cs="Arial"/>
          <w:b w:val="0"/>
          <w:color w:val="000000" w:themeColor="text1"/>
          <w:spacing w:val="4"/>
          <w:sz w:val="24"/>
          <w:szCs w:val="24"/>
          <w:u w:val="none"/>
          <w:vertAlign w:val="superscript"/>
        </w:rPr>
        <w:t>st</w:t>
      </w:r>
      <w:r>
        <w:rPr>
          <w:rStyle w:val="Hyperlink"/>
          <w:rFonts w:ascii="Arial" w:hAnsi="Arial" w:cs="Arial"/>
          <w:b w:val="0"/>
          <w:color w:val="000000" w:themeColor="text1"/>
          <w:spacing w:val="4"/>
          <w:sz w:val="24"/>
          <w:szCs w:val="24"/>
          <w:u w:val="none"/>
        </w:rPr>
        <w:t xml:space="preserve"> Match 2019)</w:t>
      </w:r>
    </w:p>
    <w:p w14:paraId="71DE0E66"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Style w:val="Hyperlink"/>
          <w:rFonts w:ascii="Arial" w:hAnsi="Arial" w:cs="Arial"/>
          <w:b w:val="0"/>
          <w:color w:val="000000" w:themeColor="text1"/>
          <w:spacing w:val="4"/>
          <w:sz w:val="24"/>
          <w:szCs w:val="24"/>
          <w:u w:val="none"/>
        </w:rPr>
      </w:pPr>
    </w:p>
    <w:p w14:paraId="6EDB6027"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Style w:val="Hyperlink"/>
          <w:rFonts w:ascii="Arial" w:hAnsi="Arial" w:cs="Arial"/>
          <w:b w:val="0"/>
          <w:color w:val="000000" w:themeColor="text1"/>
          <w:sz w:val="24"/>
          <w:szCs w:val="24"/>
          <w:u w:val="none"/>
        </w:rPr>
      </w:pPr>
      <w:r w:rsidRPr="004F76E6">
        <w:rPr>
          <w:rStyle w:val="Hyperlink"/>
          <w:rFonts w:ascii="Arial" w:hAnsi="Arial" w:cs="Arial"/>
          <w:b w:val="0"/>
          <w:color w:val="000000" w:themeColor="text1"/>
          <w:spacing w:val="4"/>
          <w:sz w:val="24"/>
          <w:szCs w:val="24"/>
          <w:u w:val="none"/>
        </w:rPr>
        <w:t xml:space="preserve">National Numeracy (No date) </w:t>
      </w:r>
      <w:r w:rsidRPr="004F76E6">
        <w:rPr>
          <w:rStyle w:val="Hyperlink"/>
          <w:rFonts w:ascii="Arial" w:hAnsi="Arial" w:cs="Arial"/>
          <w:b w:val="0"/>
          <w:i/>
          <w:color w:val="000000" w:themeColor="text1"/>
          <w:spacing w:val="4"/>
          <w:sz w:val="24"/>
          <w:szCs w:val="24"/>
          <w:u w:val="none"/>
        </w:rPr>
        <w:t>Attitudes Towards Mathematics</w:t>
      </w:r>
      <w:r w:rsidRPr="004F76E6">
        <w:rPr>
          <w:rStyle w:val="Hyperlink"/>
          <w:rFonts w:ascii="Arial" w:hAnsi="Arial" w:cs="Arial"/>
          <w:b w:val="0"/>
          <w:color w:val="000000" w:themeColor="text1"/>
          <w:spacing w:val="4"/>
          <w:sz w:val="24"/>
          <w:szCs w:val="24"/>
          <w:u w:val="none"/>
        </w:rPr>
        <w:t xml:space="preserve">. Research &amp; Approach Overview. Available at: </w:t>
      </w:r>
      <w:hyperlink r:id="rId11" w:history="1">
        <w:r w:rsidRPr="004F76E6">
          <w:rPr>
            <w:rStyle w:val="Hyperlink"/>
            <w:rFonts w:ascii="Arial" w:hAnsi="Arial" w:cs="Arial"/>
            <w:b w:val="0"/>
            <w:color w:val="000000" w:themeColor="text1"/>
            <w:spacing w:val="4"/>
            <w:sz w:val="24"/>
            <w:szCs w:val="24"/>
            <w:u w:val="none"/>
          </w:rPr>
          <w:t>https://www.nationalnumeracy.org.uk/sites/default/files/attitudes_towards_maths_-_updated_branding.pdf</w:t>
        </w:r>
      </w:hyperlink>
      <w:r>
        <w:rPr>
          <w:rStyle w:val="Hyperlink"/>
          <w:rFonts w:ascii="Arial" w:hAnsi="Arial" w:cs="Arial"/>
          <w:b w:val="0"/>
          <w:color w:val="000000" w:themeColor="text1"/>
          <w:spacing w:val="4"/>
          <w:sz w:val="24"/>
          <w:szCs w:val="24"/>
          <w:u w:val="none"/>
        </w:rPr>
        <w:t xml:space="preserve"> (Accessed on 19</w:t>
      </w:r>
      <w:r w:rsidRPr="00F9331F">
        <w:rPr>
          <w:rStyle w:val="Hyperlink"/>
          <w:rFonts w:ascii="Arial" w:hAnsi="Arial" w:cs="Arial"/>
          <w:b w:val="0"/>
          <w:color w:val="000000" w:themeColor="text1"/>
          <w:spacing w:val="4"/>
          <w:sz w:val="24"/>
          <w:szCs w:val="24"/>
          <w:u w:val="none"/>
          <w:vertAlign w:val="superscript"/>
        </w:rPr>
        <w:t>th</w:t>
      </w:r>
      <w:r>
        <w:rPr>
          <w:rStyle w:val="Hyperlink"/>
          <w:rFonts w:ascii="Arial" w:hAnsi="Arial" w:cs="Arial"/>
          <w:b w:val="0"/>
          <w:color w:val="000000" w:themeColor="text1"/>
          <w:spacing w:val="4"/>
          <w:sz w:val="24"/>
          <w:szCs w:val="24"/>
          <w:u w:val="none"/>
        </w:rPr>
        <w:t xml:space="preserve"> March 2019)</w:t>
      </w:r>
    </w:p>
    <w:p w14:paraId="7104B72B"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Style w:val="Hyperlink"/>
          <w:rFonts w:ascii="Arial" w:hAnsi="Arial" w:cs="Arial"/>
          <w:b w:val="0"/>
          <w:color w:val="000000" w:themeColor="text1"/>
          <w:sz w:val="24"/>
          <w:szCs w:val="24"/>
          <w:u w:val="none"/>
        </w:rPr>
      </w:pPr>
    </w:p>
    <w:p w14:paraId="5CF3E854"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Style w:val="Hyperlink"/>
          <w:rFonts w:ascii="Arial" w:hAnsi="Arial" w:cs="Arial"/>
          <w:b w:val="0"/>
          <w:color w:val="000000" w:themeColor="text1"/>
          <w:sz w:val="24"/>
          <w:szCs w:val="24"/>
          <w:u w:val="none"/>
        </w:rPr>
      </w:pPr>
      <w:r w:rsidRPr="004F76E6">
        <w:rPr>
          <w:rFonts w:ascii="Arial" w:hAnsi="Arial" w:cs="Arial"/>
          <w:b w:val="0"/>
          <w:color w:val="000000" w:themeColor="text1"/>
          <w:sz w:val="24"/>
          <w:szCs w:val="24"/>
        </w:rPr>
        <w:t xml:space="preserve">Donaldson, G (2015) Successful Futures. Crown Copyright. Avaliable at: </w:t>
      </w:r>
      <w:hyperlink r:id="rId12" w:history="1">
        <w:r w:rsidRPr="004F76E6">
          <w:rPr>
            <w:rStyle w:val="Hyperlink"/>
            <w:rFonts w:ascii="Arial" w:hAnsi="Arial" w:cs="Arial"/>
            <w:b w:val="0"/>
            <w:color w:val="000000" w:themeColor="text1"/>
            <w:sz w:val="24"/>
            <w:szCs w:val="24"/>
            <w:u w:val="none"/>
          </w:rPr>
          <w:t>https://dera.ioe.ac.uk/22165/2/150225-successful-futures-en_Redacted.pdf</w:t>
        </w:r>
      </w:hyperlink>
      <w:r>
        <w:rPr>
          <w:rStyle w:val="Hyperlink"/>
          <w:rFonts w:ascii="Arial" w:hAnsi="Arial" w:cs="Arial"/>
          <w:b w:val="0"/>
          <w:color w:val="000000" w:themeColor="text1"/>
          <w:sz w:val="24"/>
          <w:szCs w:val="24"/>
          <w:u w:val="none"/>
        </w:rPr>
        <w:t xml:space="preserve"> (Accessed March 22</w:t>
      </w:r>
      <w:r w:rsidRPr="00F9331F">
        <w:rPr>
          <w:rStyle w:val="Hyperlink"/>
          <w:rFonts w:ascii="Arial" w:hAnsi="Arial" w:cs="Arial"/>
          <w:b w:val="0"/>
          <w:color w:val="000000" w:themeColor="text1"/>
          <w:sz w:val="24"/>
          <w:szCs w:val="24"/>
          <w:u w:val="none"/>
          <w:vertAlign w:val="superscript"/>
        </w:rPr>
        <w:t>nd</w:t>
      </w:r>
      <w:r>
        <w:rPr>
          <w:rStyle w:val="Hyperlink"/>
          <w:rFonts w:ascii="Arial" w:hAnsi="Arial" w:cs="Arial"/>
          <w:b w:val="0"/>
          <w:color w:val="000000" w:themeColor="text1"/>
          <w:sz w:val="24"/>
          <w:szCs w:val="24"/>
          <w:u w:val="none"/>
        </w:rPr>
        <w:t>)</w:t>
      </w:r>
    </w:p>
    <w:p w14:paraId="1424B429"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Style w:val="Hyperlink"/>
          <w:rFonts w:ascii="Arial" w:hAnsi="Arial" w:cs="Arial"/>
          <w:b w:val="0"/>
          <w:color w:val="000000" w:themeColor="text1"/>
          <w:sz w:val="24"/>
          <w:szCs w:val="24"/>
          <w:u w:val="none"/>
        </w:rPr>
      </w:pPr>
    </w:p>
    <w:p w14:paraId="5F2053F9"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Style w:val="Hyperlink"/>
          <w:rFonts w:ascii="Arial" w:hAnsi="Arial" w:cs="Arial"/>
          <w:b w:val="0"/>
          <w:color w:val="000000" w:themeColor="text1"/>
          <w:sz w:val="24"/>
          <w:szCs w:val="24"/>
          <w:u w:val="none"/>
        </w:rPr>
      </w:pPr>
      <w:r w:rsidRPr="004F76E6">
        <w:rPr>
          <w:rStyle w:val="Hyperlink"/>
          <w:rFonts w:ascii="Arial" w:hAnsi="Arial" w:cs="Arial"/>
          <w:b w:val="0"/>
          <w:color w:val="000000" w:themeColor="text1"/>
          <w:sz w:val="24"/>
          <w:szCs w:val="24"/>
          <w:u w:val="none"/>
        </w:rPr>
        <w:t>Maslow, A H. (1954). M</w:t>
      </w:r>
      <w:r w:rsidRPr="004F76E6">
        <w:rPr>
          <w:rStyle w:val="Hyperlink"/>
          <w:rFonts w:ascii="Arial" w:hAnsi="Arial" w:cs="Arial"/>
          <w:b w:val="0"/>
          <w:i/>
          <w:color w:val="000000" w:themeColor="text1"/>
          <w:sz w:val="24"/>
          <w:szCs w:val="24"/>
          <w:u w:val="none"/>
        </w:rPr>
        <w:t>otivation and personality</w:t>
      </w:r>
      <w:r w:rsidRPr="004F76E6">
        <w:rPr>
          <w:rStyle w:val="Hyperlink"/>
          <w:rFonts w:ascii="Arial" w:hAnsi="Arial" w:cs="Arial"/>
          <w:b w:val="0"/>
          <w:color w:val="000000" w:themeColor="text1"/>
          <w:sz w:val="24"/>
          <w:szCs w:val="24"/>
          <w:u w:val="none"/>
        </w:rPr>
        <w:t>. New York. Harper and Row.</w:t>
      </w:r>
      <w:r>
        <w:rPr>
          <w:rStyle w:val="Hyperlink"/>
          <w:rFonts w:ascii="Arial" w:hAnsi="Arial" w:cs="Arial"/>
          <w:b w:val="0"/>
          <w:color w:val="000000" w:themeColor="text1"/>
          <w:sz w:val="24"/>
          <w:szCs w:val="24"/>
          <w:u w:val="none"/>
        </w:rPr>
        <w:t xml:space="preserve"> </w:t>
      </w:r>
    </w:p>
    <w:p w14:paraId="76425171"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Style w:val="Hyperlink"/>
          <w:rFonts w:ascii="Arial" w:hAnsi="Arial" w:cs="Arial"/>
          <w:b w:val="0"/>
          <w:color w:val="000000" w:themeColor="text1"/>
          <w:sz w:val="24"/>
          <w:szCs w:val="24"/>
          <w:u w:val="none"/>
        </w:rPr>
      </w:pPr>
    </w:p>
    <w:p w14:paraId="693B6205"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Fonts w:ascii="Arial" w:hAnsi="Arial" w:cs="Arial"/>
          <w:b w:val="0"/>
          <w:color w:val="000000" w:themeColor="text1"/>
          <w:spacing w:val="4"/>
          <w:sz w:val="24"/>
          <w:szCs w:val="24"/>
        </w:rPr>
      </w:pPr>
      <w:r w:rsidRPr="004F76E6">
        <w:rPr>
          <w:rFonts w:ascii="Arial" w:hAnsi="Arial" w:cs="Arial"/>
          <w:b w:val="0"/>
          <w:color w:val="000000" w:themeColor="text1"/>
          <w:spacing w:val="4"/>
          <w:sz w:val="24"/>
          <w:szCs w:val="24"/>
        </w:rPr>
        <w:t xml:space="preserve">Bakker, A et al. (2015). </w:t>
      </w:r>
      <w:r w:rsidRPr="004F76E6">
        <w:rPr>
          <w:rFonts w:ascii="Arial" w:hAnsi="Arial" w:cs="Arial"/>
          <w:b w:val="0"/>
          <w:i/>
          <w:color w:val="000000" w:themeColor="text1"/>
          <w:spacing w:val="3"/>
          <w:sz w:val="24"/>
          <w:szCs w:val="24"/>
          <w:shd w:val="clear" w:color="auto" w:fill="FFFFFF"/>
        </w:rPr>
        <w:t>Scaffolding and dialogic teaching in mathematics education</w:t>
      </w:r>
      <w:r w:rsidRPr="004F76E6">
        <w:rPr>
          <w:rFonts w:ascii="Arial" w:hAnsi="Arial" w:cs="Arial"/>
          <w:b w:val="0"/>
          <w:color w:val="000000" w:themeColor="text1"/>
          <w:spacing w:val="3"/>
          <w:sz w:val="24"/>
          <w:szCs w:val="24"/>
          <w:shd w:val="clear" w:color="auto" w:fill="FFFFFF"/>
        </w:rPr>
        <w:t>. introduction and review</w:t>
      </w:r>
      <w:r w:rsidRPr="004F76E6">
        <w:rPr>
          <w:rFonts w:ascii="Arial" w:hAnsi="Arial" w:cs="Arial"/>
          <w:b w:val="0"/>
          <w:color w:val="000000" w:themeColor="text1"/>
          <w:sz w:val="24"/>
          <w:szCs w:val="24"/>
        </w:rPr>
        <w:t xml:space="preserve"> </w:t>
      </w:r>
      <w:r w:rsidRPr="004F76E6">
        <w:rPr>
          <w:rFonts w:ascii="Arial" w:hAnsi="Arial" w:cs="Arial"/>
          <w:b w:val="0"/>
          <w:color w:val="000000" w:themeColor="text1"/>
          <w:spacing w:val="4"/>
          <w:sz w:val="24"/>
          <w:szCs w:val="24"/>
        </w:rPr>
        <w:t xml:space="preserve">ZDM Mathematics Education. Avaliable at: </w:t>
      </w:r>
      <w:hyperlink r:id="rId13" w:history="1">
        <w:r w:rsidRPr="004F76E6">
          <w:rPr>
            <w:rStyle w:val="Hyperlink"/>
            <w:rFonts w:ascii="Arial" w:hAnsi="Arial" w:cs="Arial"/>
            <w:b w:val="0"/>
            <w:color w:val="000000" w:themeColor="text1"/>
            <w:spacing w:val="4"/>
            <w:sz w:val="24"/>
            <w:szCs w:val="24"/>
            <w:u w:val="none"/>
          </w:rPr>
          <w:t>https://doi.org/10.1007/s11858-015-0738-8</w:t>
        </w:r>
      </w:hyperlink>
      <w:r>
        <w:rPr>
          <w:rStyle w:val="Hyperlink"/>
          <w:rFonts w:ascii="Arial" w:hAnsi="Arial" w:cs="Arial"/>
          <w:b w:val="0"/>
          <w:color w:val="000000" w:themeColor="text1"/>
          <w:spacing w:val="4"/>
          <w:sz w:val="24"/>
          <w:szCs w:val="24"/>
          <w:u w:val="none"/>
        </w:rPr>
        <w:t xml:space="preserve"> (Accessed March 22</w:t>
      </w:r>
      <w:r w:rsidRPr="00F9331F">
        <w:rPr>
          <w:rStyle w:val="Hyperlink"/>
          <w:rFonts w:ascii="Arial" w:hAnsi="Arial" w:cs="Arial"/>
          <w:b w:val="0"/>
          <w:color w:val="000000" w:themeColor="text1"/>
          <w:spacing w:val="4"/>
          <w:sz w:val="24"/>
          <w:szCs w:val="24"/>
          <w:u w:val="none"/>
          <w:vertAlign w:val="superscript"/>
        </w:rPr>
        <w:t>nd</w:t>
      </w:r>
      <w:r>
        <w:rPr>
          <w:rStyle w:val="Hyperlink"/>
          <w:rFonts w:ascii="Arial" w:hAnsi="Arial" w:cs="Arial"/>
          <w:b w:val="0"/>
          <w:color w:val="000000" w:themeColor="text1"/>
          <w:spacing w:val="4"/>
          <w:sz w:val="24"/>
          <w:szCs w:val="24"/>
          <w:u w:val="none"/>
        </w:rPr>
        <w:t xml:space="preserve"> 2019)</w:t>
      </w:r>
    </w:p>
    <w:p w14:paraId="262C5154"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Fonts w:ascii="Arial" w:hAnsi="Arial" w:cs="Arial"/>
          <w:b w:val="0"/>
          <w:color w:val="000000" w:themeColor="text1"/>
          <w:spacing w:val="4"/>
          <w:sz w:val="24"/>
          <w:szCs w:val="24"/>
        </w:rPr>
      </w:pPr>
    </w:p>
    <w:p w14:paraId="0D38D27E"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Fonts w:ascii="Arial" w:hAnsi="Arial" w:cs="Arial"/>
          <w:b w:val="0"/>
          <w:color w:val="000000" w:themeColor="text1"/>
          <w:spacing w:val="4"/>
          <w:sz w:val="24"/>
          <w:szCs w:val="24"/>
        </w:rPr>
      </w:pPr>
    </w:p>
    <w:p w14:paraId="57EFF07B"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Fonts w:ascii="Arial" w:hAnsi="Arial" w:cs="Arial"/>
          <w:b w:val="0"/>
          <w:color w:val="000000" w:themeColor="text1"/>
          <w:sz w:val="24"/>
          <w:szCs w:val="24"/>
          <w:shd w:val="clear" w:color="auto" w:fill="FFFFFF"/>
        </w:rPr>
      </w:pPr>
      <w:r w:rsidRPr="004F76E6">
        <w:rPr>
          <w:rFonts w:ascii="Arial" w:hAnsi="Arial" w:cs="Arial"/>
          <w:b w:val="0"/>
          <w:color w:val="000000" w:themeColor="text1"/>
          <w:sz w:val="24"/>
          <w:szCs w:val="24"/>
          <w:shd w:val="clear" w:color="auto" w:fill="FFFFFF"/>
        </w:rPr>
        <w:t>Goouch, K. and Lambirth, A. (2011) </w:t>
      </w:r>
      <w:r w:rsidRPr="004F76E6">
        <w:rPr>
          <w:rFonts w:ascii="Arial" w:hAnsi="Arial" w:cs="Arial"/>
          <w:b w:val="0"/>
          <w:i/>
          <w:iCs/>
          <w:color w:val="000000" w:themeColor="text1"/>
          <w:sz w:val="24"/>
          <w:szCs w:val="24"/>
          <w:shd w:val="clear" w:color="auto" w:fill="FFFFFF"/>
        </w:rPr>
        <w:t>Teaching early reading and phonics: creative approaches to early literacy.</w:t>
      </w:r>
      <w:r w:rsidRPr="004F76E6">
        <w:rPr>
          <w:rFonts w:ascii="Arial" w:hAnsi="Arial" w:cs="Arial"/>
          <w:b w:val="0"/>
          <w:color w:val="000000" w:themeColor="text1"/>
          <w:sz w:val="24"/>
          <w:szCs w:val="24"/>
          <w:shd w:val="clear" w:color="auto" w:fill="FFFFFF"/>
        </w:rPr>
        <w:t xml:space="preserve"> London: Sage Available at: </w:t>
      </w:r>
      <w:hyperlink r:id="rId14" w:anchor="bJiL6OvY38r6xoIX.9" w:history="1">
        <w:r w:rsidRPr="004F76E6">
          <w:rPr>
            <w:rStyle w:val="Hyperlink"/>
            <w:rFonts w:ascii="Arial" w:hAnsi="Arial" w:cs="Arial"/>
            <w:b w:val="0"/>
            <w:color w:val="000000" w:themeColor="text1"/>
            <w:sz w:val="24"/>
            <w:szCs w:val="24"/>
            <w:u w:val="none"/>
            <w:shd w:val="clear" w:color="auto" w:fill="FFFFFF"/>
          </w:rPr>
          <w:t>http://create.canterbury.ac.uk/10588/#bJiL6OvY38r6xoIX.9</w:t>
        </w:r>
      </w:hyperlink>
      <w:r>
        <w:rPr>
          <w:rStyle w:val="Hyperlink"/>
          <w:rFonts w:ascii="Arial" w:hAnsi="Arial" w:cs="Arial"/>
          <w:b w:val="0"/>
          <w:color w:val="000000" w:themeColor="text1"/>
          <w:sz w:val="24"/>
          <w:szCs w:val="24"/>
          <w:u w:val="none"/>
          <w:shd w:val="clear" w:color="auto" w:fill="FFFFFF"/>
        </w:rPr>
        <w:t xml:space="preserve"> (Accessed March 22</w:t>
      </w:r>
      <w:r w:rsidRPr="00F9331F">
        <w:rPr>
          <w:rStyle w:val="Hyperlink"/>
          <w:rFonts w:ascii="Arial" w:hAnsi="Arial" w:cs="Arial"/>
          <w:b w:val="0"/>
          <w:color w:val="000000" w:themeColor="text1"/>
          <w:sz w:val="24"/>
          <w:szCs w:val="24"/>
          <w:u w:val="none"/>
          <w:shd w:val="clear" w:color="auto" w:fill="FFFFFF"/>
          <w:vertAlign w:val="superscript"/>
        </w:rPr>
        <w:t>nd</w:t>
      </w:r>
      <w:r>
        <w:rPr>
          <w:rStyle w:val="Hyperlink"/>
          <w:rFonts w:ascii="Arial" w:hAnsi="Arial" w:cs="Arial"/>
          <w:b w:val="0"/>
          <w:color w:val="000000" w:themeColor="text1"/>
          <w:sz w:val="24"/>
          <w:szCs w:val="24"/>
          <w:u w:val="none"/>
          <w:shd w:val="clear" w:color="auto" w:fill="FFFFFF"/>
        </w:rPr>
        <w:t xml:space="preserve"> 2019)</w:t>
      </w:r>
    </w:p>
    <w:p w14:paraId="2AE98E2E"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Fonts w:ascii="Arial" w:hAnsi="Arial" w:cs="Arial"/>
          <w:b w:val="0"/>
          <w:color w:val="000000" w:themeColor="text1"/>
          <w:sz w:val="24"/>
          <w:szCs w:val="24"/>
          <w:shd w:val="clear" w:color="auto" w:fill="FFFFFF"/>
        </w:rPr>
      </w:pPr>
    </w:p>
    <w:p w14:paraId="5D0038FA"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Fonts w:ascii="Arial" w:hAnsi="Arial" w:cs="Arial"/>
          <w:b w:val="0"/>
          <w:color w:val="000000" w:themeColor="text1"/>
          <w:sz w:val="24"/>
          <w:szCs w:val="24"/>
          <w:shd w:val="clear" w:color="auto" w:fill="FFFFFF"/>
        </w:rPr>
      </w:pPr>
      <w:r w:rsidRPr="004F76E6">
        <w:rPr>
          <w:rFonts w:ascii="Arial" w:hAnsi="Arial" w:cs="Arial"/>
          <w:b w:val="0"/>
          <w:color w:val="000000" w:themeColor="text1"/>
          <w:sz w:val="24"/>
          <w:szCs w:val="24"/>
          <w:shd w:val="clear" w:color="auto" w:fill="FFFFFF"/>
        </w:rPr>
        <w:t>Bloom, B.S., 1956. Taxonomy of educational objectives. Vol. 1: Cognitive domain.</w:t>
      </w:r>
      <w:r w:rsidRPr="004F76E6">
        <w:rPr>
          <w:rStyle w:val="apple-converted-space"/>
          <w:rFonts w:ascii="Arial" w:hAnsi="Arial" w:cs="Arial"/>
          <w:b w:val="0"/>
          <w:color w:val="000000" w:themeColor="text1"/>
          <w:sz w:val="24"/>
          <w:szCs w:val="24"/>
          <w:shd w:val="clear" w:color="auto" w:fill="FFFFFF"/>
        </w:rPr>
        <w:t> </w:t>
      </w:r>
      <w:r w:rsidRPr="004F76E6">
        <w:rPr>
          <w:rFonts w:ascii="Arial" w:hAnsi="Arial" w:cs="Arial"/>
          <w:b w:val="0"/>
          <w:i/>
          <w:iCs/>
          <w:color w:val="000000" w:themeColor="text1"/>
          <w:sz w:val="24"/>
          <w:szCs w:val="24"/>
        </w:rPr>
        <w:t>New York: McKay</w:t>
      </w:r>
      <w:r w:rsidRPr="004F76E6">
        <w:rPr>
          <w:rFonts w:ascii="Arial" w:hAnsi="Arial" w:cs="Arial"/>
          <w:b w:val="0"/>
          <w:color w:val="000000" w:themeColor="text1"/>
          <w:sz w:val="24"/>
          <w:szCs w:val="24"/>
          <w:shd w:val="clear" w:color="auto" w:fill="FFFFFF"/>
        </w:rPr>
        <w:t>.</w:t>
      </w:r>
      <w:r>
        <w:rPr>
          <w:rFonts w:ascii="Arial" w:hAnsi="Arial" w:cs="Arial"/>
          <w:b w:val="0"/>
          <w:color w:val="000000" w:themeColor="text1"/>
          <w:sz w:val="24"/>
          <w:szCs w:val="24"/>
          <w:shd w:val="clear" w:color="auto" w:fill="FFFFFF"/>
        </w:rPr>
        <w:t xml:space="preserve"> </w:t>
      </w:r>
    </w:p>
    <w:p w14:paraId="6C96A67C"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Fonts w:ascii="Arial" w:hAnsi="Arial" w:cs="Arial"/>
          <w:b w:val="0"/>
          <w:color w:val="000000" w:themeColor="text1"/>
          <w:sz w:val="24"/>
          <w:szCs w:val="24"/>
          <w:shd w:val="clear" w:color="auto" w:fill="FFFFFF"/>
        </w:rPr>
      </w:pPr>
    </w:p>
    <w:p w14:paraId="6A7DD0D1"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Fonts w:ascii="Arial" w:hAnsi="Arial" w:cs="Arial"/>
          <w:b w:val="0"/>
          <w:color w:val="000000" w:themeColor="text1"/>
          <w:sz w:val="24"/>
          <w:szCs w:val="24"/>
          <w:shd w:val="clear" w:color="auto" w:fill="FFFFFF"/>
        </w:rPr>
      </w:pPr>
    </w:p>
    <w:p w14:paraId="77C0BFCF"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Style w:val="Emphasis"/>
          <w:rFonts w:ascii="Arial" w:hAnsi="Arial" w:cs="Arial"/>
          <w:b w:val="0"/>
          <w:color w:val="000000" w:themeColor="text1"/>
          <w:sz w:val="24"/>
          <w:szCs w:val="24"/>
        </w:rPr>
      </w:pPr>
      <w:r w:rsidRPr="004F76E6">
        <w:rPr>
          <w:rFonts w:ascii="Arial" w:hAnsi="Arial" w:cs="Arial"/>
          <w:b w:val="0"/>
          <w:color w:val="000000" w:themeColor="text1"/>
          <w:sz w:val="24"/>
          <w:szCs w:val="24"/>
          <w:shd w:val="clear" w:color="auto" w:fill="FFFFFF"/>
        </w:rPr>
        <w:t>Caravolas, M., Hulme, C., &amp; Snowling, M. J. (2001). The foundations of spelling ability: Evidence from a 3-year longitudinal study.</w:t>
      </w:r>
      <w:r w:rsidRPr="004F76E6">
        <w:rPr>
          <w:rStyle w:val="apple-converted-space"/>
          <w:rFonts w:ascii="Arial" w:hAnsi="Arial" w:cs="Arial"/>
          <w:b w:val="0"/>
          <w:color w:val="000000" w:themeColor="text1"/>
          <w:sz w:val="24"/>
          <w:szCs w:val="24"/>
          <w:shd w:val="clear" w:color="auto" w:fill="FFFFFF"/>
        </w:rPr>
        <w:t> </w:t>
      </w:r>
      <w:r w:rsidRPr="004F76E6">
        <w:rPr>
          <w:rStyle w:val="Emphasis"/>
          <w:rFonts w:ascii="Arial" w:hAnsi="Arial" w:cs="Arial"/>
          <w:b w:val="0"/>
          <w:color w:val="000000" w:themeColor="text1"/>
          <w:sz w:val="24"/>
          <w:szCs w:val="24"/>
        </w:rPr>
        <w:t>Journal of Memory and Language.</w:t>
      </w:r>
    </w:p>
    <w:p w14:paraId="388B58E4"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Style w:val="Emphasis"/>
          <w:rFonts w:ascii="Arial" w:hAnsi="Arial" w:cs="Arial"/>
          <w:b w:val="0"/>
          <w:color w:val="000000" w:themeColor="text1"/>
          <w:sz w:val="24"/>
          <w:szCs w:val="24"/>
        </w:rPr>
      </w:pPr>
    </w:p>
    <w:p w14:paraId="54DE03DC"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Style w:val="Hyperlink"/>
          <w:rFonts w:ascii="Arial" w:hAnsi="Arial" w:cs="Arial"/>
          <w:b w:val="0"/>
          <w:color w:val="000000" w:themeColor="text1"/>
          <w:sz w:val="24"/>
          <w:szCs w:val="24"/>
          <w:u w:val="none"/>
        </w:rPr>
      </w:pPr>
      <w:r w:rsidRPr="004F76E6">
        <w:rPr>
          <w:rStyle w:val="Emphasis"/>
          <w:rFonts w:ascii="Arial" w:hAnsi="Arial" w:cs="Arial"/>
          <w:b w:val="0"/>
          <w:color w:val="000000" w:themeColor="text1"/>
          <w:sz w:val="24"/>
          <w:szCs w:val="24"/>
        </w:rPr>
        <w:t>J</w:t>
      </w:r>
      <w:r w:rsidRPr="004F76E6">
        <w:rPr>
          <w:rFonts w:ascii="Arial" w:hAnsi="Arial" w:cs="Arial"/>
          <w:b w:val="0"/>
          <w:color w:val="000000" w:themeColor="text1"/>
          <w:sz w:val="24"/>
          <w:szCs w:val="24"/>
          <w:shd w:val="clear" w:color="auto" w:fill="FFFFFF"/>
        </w:rPr>
        <w:t>ohnson, M.M.</w:t>
      </w:r>
      <w:r>
        <w:rPr>
          <w:rFonts w:ascii="Arial" w:hAnsi="Arial" w:cs="Arial"/>
          <w:b w:val="0"/>
          <w:color w:val="000000" w:themeColor="text1"/>
          <w:sz w:val="24"/>
          <w:szCs w:val="24"/>
          <w:shd w:val="clear" w:color="auto" w:fill="FFFFFF"/>
        </w:rPr>
        <w:t>(</w:t>
      </w:r>
      <w:r w:rsidRPr="004F76E6">
        <w:rPr>
          <w:rFonts w:ascii="Arial" w:hAnsi="Arial" w:cs="Arial"/>
          <w:b w:val="0"/>
          <w:color w:val="000000" w:themeColor="text1"/>
          <w:sz w:val="24"/>
          <w:szCs w:val="24"/>
          <w:shd w:val="clear" w:color="auto" w:fill="FFFFFF"/>
        </w:rPr>
        <w:t>2013</w:t>
      </w:r>
      <w:r>
        <w:rPr>
          <w:rFonts w:ascii="Arial" w:hAnsi="Arial" w:cs="Arial"/>
          <w:b w:val="0"/>
          <w:color w:val="000000" w:themeColor="text1"/>
          <w:sz w:val="24"/>
          <w:szCs w:val="24"/>
          <w:shd w:val="clear" w:color="auto" w:fill="FFFFFF"/>
        </w:rPr>
        <w:t>)</w:t>
      </w:r>
      <w:r w:rsidRPr="004F76E6">
        <w:rPr>
          <w:rFonts w:ascii="Arial" w:hAnsi="Arial" w:cs="Arial"/>
          <w:b w:val="0"/>
          <w:color w:val="000000" w:themeColor="text1"/>
          <w:sz w:val="24"/>
          <w:szCs w:val="24"/>
          <w:shd w:val="clear" w:color="auto" w:fill="FFFFFF"/>
        </w:rPr>
        <w:t>. The relationship between spelling ability and reading fluency and comprehension in elementary students. </w:t>
      </w:r>
      <w:r w:rsidRPr="004F76E6">
        <w:rPr>
          <w:rFonts w:ascii="Arial" w:hAnsi="Arial" w:cs="Arial"/>
          <w:b w:val="0"/>
          <w:i/>
          <w:iCs/>
          <w:color w:val="000000" w:themeColor="text1"/>
          <w:sz w:val="24"/>
          <w:szCs w:val="24"/>
        </w:rPr>
        <w:t>Unpublished Master’s Thesi</w:t>
      </w:r>
      <w:r>
        <w:rPr>
          <w:rFonts w:ascii="Arial" w:hAnsi="Arial" w:cs="Arial"/>
          <w:b w:val="0"/>
          <w:i/>
          <w:iCs/>
          <w:color w:val="000000" w:themeColor="text1"/>
          <w:sz w:val="24"/>
          <w:szCs w:val="24"/>
        </w:rPr>
        <w:t>s.</w:t>
      </w:r>
      <w:r w:rsidRPr="004F76E6">
        <w:rPr>
          <w:rFonts w:ascii="Arial" w:hAnsi="Arial" w:cs="Arial"/>
          <w:b w:val="0"/>
          <w:i/>
          <w:iCs/>
          <w:color w:val="000000" w:themeColor="text1"/>
          <w:sz w:val="24"/>
          <w:szCs w:val="24"/>
        </w:rPr>
        <w:t xml:space="preserve"> Michigan</w:t>
      </w:r>
      <w:r>
        <w:rPr>
          <w:rFonts w:ascii="Arial" w:hAnsi="Arial" w:cs="Arial"/>
          <w:b w:val="0"/>
          <w:i/>
          <w:iCs/>
          <w:color w:val="000000" w:themeColor="text1"/>
          <w:sz w:val="24"/>
          <w:szCs w:val="24"/>
        </w:rPr>
        <w:t>.</w:t>
      </w:r>
      <w:r w:rsidRPr="004F76E6">
        <w:rPr>
          <w:rFonts w:ascii="Arial" w:hAnsi="Arial" w:cs="Arial"/>
          <w:b w:val="0"/>
          <w:i/>
          <w:iCs/>
          <w:color w:val="000000" w:themeColor="text1"/>
          <w:sz w:val="24"/>
          <w:szCs w:val="24"/>
        </w:rPr>
        <w:t xml:space="preserve"> </w:t>
      </w:r>
      <w:r w:rsidRPr="004F76E6">
        <w:rPr>
          <w:rFonts w:ascii="Arial" w:hAnsi="Arial" w:cs="Arial"/>
          <w:b w:val="0"/>
          <w:color w:val="000000" w:themeColor="text1"/>
          <w:sz w:val="24"/>
          <w:szCs w:val="24"/>
          <w:shd w:val="clear" w:color="auto" w:fill="FFFFFF"/>
        </w:rPr>
        <w:t>Avaliable at:</w:t>
      </w:r>
      <w:r>
        <w:rPr>
          <w:rFonts w:ascii="Arial" w:hAnsi="Arial" w:cs="Arial"/>
          <w:b w:val="0"/>
          <w:color w:val="000000" w:themeColor="text1"/>
          <w:sz w:val="24"/>
          <w:szCs w:val="24"/>
        </w:rPr>
        <w:t xml:space="preserve"> </w:t>
      </w:r>
      <w:hyperlink r:id="rId15" w:history="1">
        <w:r w:rsidRPr="00B41E83">
          <w:rPr>
            <w:rStyle w:val="Hyperlink"/>
            <w:rFonts w:ascii="Arial" w:hAnsi="Arial" w:cs="Arial"/>
            <w:b w:val="0"/>
            <w:sz w:val="24"/>
            <w:szCs w:val="24"/>
          </w:rPr>
          <w:t>https://www.nmu.edu/education/sites/DrupalEducation/files/UserFiles/Johnson_Mandi_MP.pdf</w:t>
        </w:r>
      </w:hyperlink>
      <w:r>
        <w:rPr>
          <w:rStyle w:val="Hyperlink"/>
          <w:rFonts w:ascii="Arial" w:hAnsi="Arial" w:cs="Arial"/>
          <w:b w:val="0"/>
          <w:color w:val="000000" w:themeColor="text1"/>
          <w:sz w:val="24"/>
          <w:szCs w:val="24"/>
          <w:u w:val="none"/>
        </w:rPr>
        <w:t xml:space="preserve"> (Accessed March 21</w:t>
      </w:r>
      <w:r w:rsidRPr="00F9331F">
        <w:rPr>
          <w:rStyle w:val="Hyperlink"/>
          <w:rFonts w:ascii="Arial" w:hAnsi="Arial" w:cs="Arial"/>
          <w:b w:val="0"/>
          <w:color w:val="000000" w:themeColor="text1"/>
          <w:sz w:val="24"/>
          <w:szCs w:val="24"/>
          <w:u w:val="none"/>
          <w:vertAlign w:val="superscript"/>
        </w:rPr>
        <w:t>st</w:t>
      </w:r>
      <w:r>
        <w:rPr>
          <w:rStyle w:val="Hyperlink"/>
          <w:rFonts w:ascii="Arial" w:hAnsi="Arial" w:cs="Arial"/>
          <w:b w:val="0"/>
          <w:color w:val="000000" w:themeColor="text1"/>
          <w:sz w:val="24"/>
          <w:szCs w:val="24"/>
          <w:u w:val="none"/>
        </w:rPr>
        <w:t xml:space="preserve"> 2019)</w:t>
      </w:r>
    </w:p>
    <w:p w14:paraId="6446F160"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Style w:val="Hyperlink"/>
          <w:rFonts w:ascii="Arial" w:hAnsi="Arial" w:cs="Arial"/>
          <w:b w:val="0"/>
          <w:color w:val="000000" w:themeColor="text1"/>
          <w:sz w:val="24"/>
          <w:szCs w:val="24"/>
          <w:u w:val="none"/>
        </w:rPr>
      </w:pPr>
    </w:p>
    <w:p w14:paraId="10A6E3A4"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Fonts w:ascii="Arial" w:hAnsi="Arial" w:cs="Arial"/>
          <w:b w:val="0"/>
          <w:color w:val="000000" w:themeColor="text1"/>
          <w:sz w:val="24"/>
          <w:szCs w:val="24"/>
        </w:rPr>
      </w:pPr>
      <w:r w:rsidRPr="004F76E6">
        <w:rPr>
          <w:rFonts w:ascii="Arial" w:hAnsi="Arial" w:cs="Arial"/>
          <w:b w:val="0"/>
          <w:color w:val="000000" w:themeColor="text1"/>
          <w:sz w:val="24"/>
          <w:szCs w:val="24"/>
        </w:rPr>
        <w:t xml:space="preserve">That boy can teach (2017) </w:t>
      </w:r>
      <w:r w:rsidRPr="004F76E6">
        <w:rPr>
          <w:rFonts w:ascii="Arial" w:hAnsi="Arial" w:cs="Arial"/>
          <w:b w:val="0"/>
          <w:i/>
          <w:color w:val="000000" w:themeColor="text1"/>
          <w:sz w:val="24"/>
          <w:szCs w:val="24"/>
        </w:rPr>
        <w:t>the rightest way to teach spelling</w:t>
      </w:r>
      <w:r w:rsidRPr="004F76E6">
        <w:rPr>
          <w:rFonts w:ascii="Arial" w:hAnsi="Arial" w:cs="Arial"/>
          <w:b w:val="0"/>
          <w:color w:val="000000" w:themeColor="text1"/>
          <w:sz w:val="24"/>
          <w:szCs w:val="24"/>
        </w:rPr>
        <w:t xml:space="preserve">. Blogger </w:t>
      </w:r>
      <w:r w:rsidRPr="004F76E6">
        <w:rPr>
          <w:rFonts w:ascii="Arial" w:hAnsi="Arial" w:cs="Arial"/>
          <w:b w:val="0"/>
          <w:color w:val="000000" w:themeColor="text1"/>
          <w:sz w:val="24"/>
          <w:szCs w:val="24"/>
        </w:rPr>
        <w:br/>
        <w:t>Avaliable at :</w:t>
      </w:r>
      <w:hyperlink r:id="rId16" w:history="1">
        <w:r w:rsidRPr="004F76E6">
          <w:rPr>
            <w:rStyle w:val="Hyperlink"/>
            <w:rFonts w:ascii="Arial" w:hAnsi="Arial" w:cs="Arial"/>
            <w:b w:val="0"/>
            <w:color w:val="000000" w:themeColor="text1"/>
            <w:sz w:val="24"/>
            <w:szCs w:val="24"/>
            <w:u w:val="none"/>
          </w:rPr>
          <w:t>http://www.thatboycanteach.co.uk/2017/10/the-rightest-way-to-teach-spelling-part_2.html</w:t>
        </w:r>
      </w:hyperlink>
      <w:r>
        <w:rPr>
          <w:rStyle w:val="Hyperlink"/>
          <w:rFonts w:ascii="Arial" w:hAnsi="Arial" w:cs="Arial"/>
          <w:b w:val="0"/>
          <w:color w:val="000000" w:themeColor="text1"/>
          <w:sz w:val="24"/>
          <w:szCs w:val="24"/>
          <w:u w:val="none"/>
        </w:rPr>
        <w:t xml:space="preserve"> (Accessed March 20</w:t>
      </w:r>
      <w:r w:rsidRPr="00F9331F">
        <w:rPr>
          <w:rStyle w:val="Hyperlink"/>
          <w:rFonts w:ascii="Arial" w:hAnsi="Arial" w:cs="Arial"/>
          <w:b w:val="0"/>
          <w:color w:val="000000" w:themeColor="text1"/>
          <w:sz w:val="24"/>
          <w:szCs w:val="24"/>
          <w:u w:val="none"/>
          <w:vertAlign w:val="superscript"/>
        </w:rPr>
        <w:t>th</w:t>
      </w:r>
      <w:r>
        <w:rPr>
          <w:rStyle w:val="Hyperlink"/>
          <w:rFonts w:ascii="Arial" w:hAnsi="Arial" w:cs="Arial"/>
          <w:b w:val="0"/>
          <w:color w:val="000000" w:themeColor="text1"/>
          <w:sz w:val="24"/>
          <w:szCs w:val="24"/>
          <w:u w:val="none"/>
        </w:rPr>
        <w:t xml:space="preserve"> 2019)</w:t>
      </w:r>
    </w:p>
    <w:p w14:paraId="6D77D667"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Fonts w:ascii="Arial" w:hAnsi="Arial" w:cs="Arial"/>
          <w:b w:val="0"/>
          <w:color w:val="000000" w:themeColor="text1"/>
          <w:sz w:val="24"/>
          <w:szCs w:val="24"/>
        </w:rPr>
      </w:pPr>
    </w:p>
    <w:p w14:paraId="296926BB"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Fonts w:ascii="Arial" w:hAnsi="Arial" w:cs="Arial"/>
          <w:b w:val="0"/>
          <w:color w:val="000000" w:themeColor="text1"/>
          <w:sz w:val="24"/>
          <w:szCs w:val="24"/>
          <w:shd w:val="clear" w:color="auto" w:fill="FFFFFF"/>
        </w:rPr>
      </w:pPr>
      <w:r w:rsidRPr="004F76E6">
        <w:rPr>
          <w:rFonts w:ascii="Arial" w:hAnsi="Arial" w:cs="Arial"/>
          <w:b w:val="0"/>
          <w:color w:val="000000" w:themeColor="text1"/>
          <w:sz w:val="24"/>
          <w:szCs w:val="24"/>
          <w:shd w:val="clear" w:color="auto" w:fill="FFFFFF"/>
        </w:rPr>
        <w:t>Bald, J., 2007. </w:t>
      </w:r>
      <w:r w:rsidRPr="004F76E6">
        <w:rPr>
          <w:rFonts w:ascii="Arial" w:hAnsi="Arial" w:cs="Arial"/>
          <w:b w:val="0"/>
          <w:i/>
          <w:iCs/>
          <w:color w:val="000000" w:themeColor="text1"/>
          <w:sz w:val="24"/>
          <w:szCs w:val="24"/>
          <w:shd w:val="clear" w:color="auto" w:fill="FFFFFF"/>
        </w:rPr>
        <w:t>Using Phonics to Teach Reading &amp; Spelling</w:t>
      </w:r>
      <w:r w:rsidRPr="004F76E6">
        <w:rPr>
          <w:rFonts w:ascii="Arial" w:hAnsi="Arial" w:cs="Arial"/>
          <w:b w:val="0"/>
          <w:color w:val="000000" w:themeColor="text1"/>
          <w:sz w:val="24"/>
          <w:szCs w:val="24"/>
          <w:shd w:val="clear" w:color="auto" w:fill="FFFFFF"/>
        </w:rPr>
        <w:t>. London. Sage.</w:t>
      </w:r>
    </w:p>
    <w:p w14:paraId="41FF8A68"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Fonts w:ascii="Arial" w:hAnsi="Arial" w:cs="Arial"/>
          <w:b w:val="0"/>
          <w:color w:val="000000" w:themeColor="text1"/>
          <w:sz w:val="24"/>
          <w:szCs w:val="24"/>
          <w:shd w:val="clear" w:color="auto" w:fill="FFFFFF"/>
        </w:rPr>
      </w:pPr>
    </w:p>
    <w:p w14:paraId="036D93A6"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Fonts w:ascii="Arial" w:hAnsi="Arial" w:cs="Arial"/>
          <w:b w:val="0"/>
          <w:i/>
          <w:iCs/>
          <w:color w:val="000000" w:themeColor="text1"/>
          <w:sz w:val="24"/>
          <w:szCs w:val="24"/>
        </w:rPr>
      </w:pPr>
      <w:r w:rsidRPr="004F76E6">
        <w:rPr>
          <w:rStyle w:val="apple-converted-space"/>
          <w:rFonts w:ascii="Arial" w:hAnsi="Arial" w:cs="Arial"/>
          <w:b w:val="0"/>
          <w:color w:val="000000" w:themeColor="text1"/>
          <w:sz w:val="24"/>
          <w:szCs w:val="24"/>
          <w:shd w:val="clear" w:color="auto" w:fill="FFFFFF"/>
        </w:rPr>
        <w:t xml:space="preserve">The Children’s Book Review (2010) How Reading improves Child Literacy. Available at: </w:t>
      </w:r>
      <w:hyperlink r:id="rId17" w:history="1">
        <w:r w:rsidRPr="004F76E6">
          <w:rPr>
            <w:rStyle w:val="Hyperlink"/>
            <w:rFonts w:ascii="Arial" w:hAnsi="Arial" w:cs="Arial"/>
            <w:b w:val="0"/>
            <w:color w:val="000000" w:themeColor="text1"/>
            <w:sz w:val="24"/>
            <w:szCs w:val="24"/>
            <w:u w:val="none"/>
          </w:rPr>
          <w:t>https://www.thechildrensbookreview.com/weblog/2010/11/how-reading-improves-child-literacy.html</w:t>
        </w:r>
      </w:hyperlink>
      <w:r>
        <w:rPr>
          <w:rStyle w:val="Hyperlink"/>
          <w:rFonts w:ascii="Arial" w:hAnsi="Arial" w:cs="Arial"/>
          <w:b w:val="0"/>
          <w:color w:val="000000" w:themeColor="text1"/>
          <w:sz w:val="24"/>
          <w:szCs w:val="24"/>
          <w:u w:val="none"/>
        </w:rPr>
        <w:t xml:space="preserve"> (Accessed March 21</w:t>
      </w:r>
      <w:r w:rsidRPr="00F9331F">
        <w:rPr>
          <w:rStyle w:val="Hyperlink"/>
          <w:rFonts w:ascii="Arial" w:hAnsi="Arial" w:cs="Arial"/>
          <w:b w:val="0"/>
          <w:color w:val="000000" w:themeColor="text1"/>
          <w:sz w:val="24"/>
          <w:szCs w:val="24"/>
          <w:u w:val="none"/>
          <w:vertAlign w:val="superscript"/>
        </w:rPr>
        <w:t>st</w:t>
      </w:r>
      <w:r>
        <w:rPr>
          <w:rStyle w:val="Hyperlink"/>
          <w:rFonts w:ascii="Arial" w:hAnsi="Arial" w:cs="Arial"/>
          <w:b w:val="0"/>
          <w:color w:val="000000" w:themeColor="text1"/>
          <w:sz w:val="24"/>
          <w:szCs w:val="24"/>
          <w:u w:val="none"/>
        </w:rPr>
        <w:t xml:space="preserve"> 2019)</w:t>
      </w:r>
    </w:p>
    <w:p w14:paraId="1DC5EEF2"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Style w:val="apple-converted-space"/>
          <w:rFonts w:ascii="Arial" w:hAnsi="Arial" w:cs="Arial"/>
          <w:b w:val="0"/>
          <w:color w:val="000000" w:themeColor="text1"/>
          <w:sz w:val="24"/>
          <w:szCs w:val="24"/>
          <w:shd w:val="clear" w:color="auto" w:fill="FFFFFF"/>
        </w:rPr>
      </w:pPr>
    </w:p>
    <w:p w14:paraId="4D6C70C3"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Style w:val="apple-converted-space"/>
          <w:rFonts w:ascii="Arial" w:hAnsi="Arial" w:cs="Arial"/>
          <w:b w:val="0"/>
          <w:color w:val="000000" w:themeColor="text1"/>
          <w:sz w:val="24"/>
          <w:szCs w:val="24"/>
          <w:shd w:val="clear" w:color="auto" w:fill="FFFFFF"/>
        </w:rPr>
      </w:pPr>
    </w:p>
    <w:p w14:paraId="542EC12E" w14:textId="77777777" w:rsidR="001B248C" w:rsidRPr="00873025" w:rsidRDefault="001B248C" w:rsidP="001B248C">
      <w:pPr>
        <w:pStyle w:val="Heading1"/>
        <w:pBdr>
          <w:bottom w:val="single" w:sz="24" w:space="15" w:color="F0F0F0"/>
        </w:pBdr>
        <w:shd w:val="clear" w:color="auto" w:fill="FFFFFF"/>
        <w:spacing w:before="0" w:beforeAutospacing="0" w:after="0" w:afterAutospacing="0" w:line="276" w:lineRule="auto"/>
        <w:rPr>
          <w:rFonts w:ascii="Arial" w:hAnsi="Arial" w:cs="Arial"/>
          <w:b w:val="0"/>
          <w:color w:val="000000" w:themeColor="text1"/>
          <w:sz w:val="24"/>
          <w:szCs w:val="24"/>
        </w:rPr>
      </w:pPr>
      <w:r w:rsidRPr="00873025">
        <w:rPr>
          <w:rFonts w:ascii="Arial" w:hAnsi="Arial" w:cs="Arial"/>
          <w:b w:val="0"/>
          <w:color w:val="222222"/>
          <w:sz w:val="24"/>
          <w:szCs w:val="24"/>
          <w:shd w:val="clear" w:color="auto" w:fill="FFFFFF"/>
        </w:rPr>
        <w:t>Department for Children Education Lifelong Learning and Skills </w:t>
      </w:r>
    </w:p>
    <w:p w14:paraId="20B5E179" w14:textId="77777777" w:rsidR="001B248C" w:rsidRPr="00873025" w:rsidRDefault="001B248C" w:rsidP="001B248C">
      <w:pPr>
        <w:pStyle w:val="Heading1"/>
        <w:pBdr>
          <w:bottom w:val="single" w:sz="24" w:space="15" w:color="F0F0F0"/>
        </w:pBdr>
        <w:shd w:val="clear" w:color="auto" w:fill="FFFFFF"/>
        <w:spacing w:before="0" w:beforeAutospacing="0" w:after="0" w:afterAutospacing="0" w:line="276" w:lineRule="auto"/>
        <w:rPr>
          <w:rFonts w:ascii="Arial" w:hAnsi="Arial" w:cs="Arial"/>
          <w:b w:val="0"/>
          <w:color w:val="000000" w:themeColor="text1"/>
          <w:sz w:val="24"/>
          <w:szCs w:val="24"/>
        </w:rPr>
      </w:pPr>
      <w:r w:rsidRPr="00873025">
        <w:rPr>
          <w:rFonts w:ascii="Arial" w:hAnsi="Arial" w:cs="Arial"/>
          <w:b w:val="0"/>
          <w:color w:val="000000" w:themeColor="text1"/>
          <w:sz w:val="24"/>
          <w:szCs w:val="24"/>
        </w:rPr>
        <w:t xml:space="preserve"> (2015) </w:t>
      </w:r>
      <w:r w:rsidRPr="00873025">
        <w:rPr>
          <w:rFonts w:ascii="Arial" w:hAnsi="Arial" w:cs="Arial"/>
          <w:b w:val="0"/>
          <w:i/>
          <w:color w:val="000000" w:themeColor="text1"/>
          <w:sz w:val="24"/>
          <w:szCs w:val="24"/>
        </w:rPr>
        <w:t>Curriculum for Wales: Foundation Phase Framework</w:t>
      </w:r>
      <w:r w:rsidRPr="00873025">
        <w:rPr>
          <w:rFonts w:ascii="Arial" w:hAnsi="Arial" w:cs="Arial"/>
          <w:b w:val="0"/>
          <w:color w:val="000000" w:themeColor="text1"/>
          <w:sz w:val="24"/>
          <w:szCs w:val="24"/>
        </w:rPr>
        <w:t xml:space="preserve">. Cardiff: Welsh Government. Available at: </w:t>
      </w:r>
      <w:hyperlink r:id="rId18" w:history="1">
        <w:r w:rsidRPr="00873025">
          <w:rPr>
            <w:rStyle w:val="Hyperlink"/>
            <w:rFonts w:ascii="Arial" w:hAnsi="Arial" w:cs="Arial"/>
            <w:b w:val="0"/>
            <w:sz w:val="24"/>
            <w:szCs w:val="24"/>
          </w:rPr>
          <w:t>http://learning.gov.wales/resources/browse-all/foundation-phase-framework/?lang=en</w:t>
        </w:r>
      </w:hyperlink>
      <w:r w:rsidRPr="00873025">
        <w:rPr>
          <w:rFonts w:ascii="Arial" w:hAnsi="Arial" w:cs="Arial"/>
          <w:b w:val="0"/>
          <w:color w:val="000000" w:themeColor="text1"/>
          <w:sz w:val="24"/>
          <w:szCs w:val="24"/>
        </w:rPr>
        <w:t xml:space="preserve"> (Accessed March 19</w:t>
      </w:r>
      <w:r w:rsidRPr="00873025">
        <w:rPr>
          <w:rFonts w:ascii="Arial" w:hAnsi="Arial" w:cs="Arial"/>
          <w:b w:val="0"/>
          <w:color w:val="000000" w:themeColor="text1"/>
          <w:sz w:val="24"/>
          <w:szCs w:val="24"/>
          <w:vertAlign w:val="superscript"/>
        </w:rPr>
        <w:t>th</w:t>
      </w:r>
      <w:r w:rsidRPr="00873025">
        <w:rPr>
          <w:rFonts w:ascii="Arial" w:hAnsi="Arial" w:cs="Arial"/>
          <w:b w:val="0"/>
          <w:color w:val="000000" w:themeColor="text1"/>
          <w:sz w:val="24"/>
          <w:szCs w:val="24"/>
        </w:rPr>
        <w:t xml:space="preserve"> 2019)</w:t>
      </w:r>
    </w:p>
    <w:p w14:paraId="7C9797AD" w14:textId="77777777" w:rsidR="001B248C" w:rsidRPr="00873025" w:rsidRDefault="001B248C" w:rsidP="001B248C">
      <w:pPr>
        <w:pStyle w:val="Heading1"/>
        <w:pBdr>
          <w:bottom w:val="single" w:sz="24" w:space="15" w:color="F0F0F0"/>
        </w:pBdr>
        <w:shd w:val="clear" w:color="auto" w:fill="FFFFFF"/>
        <w:spacing w:before="0" w:beforeAutospacing="0" w:after="0" w:afterAutospacing="0" w:line="276" w:lineRule="auto"/>
        <w:rPr>
          <w:rFonts w:ascii="Arial" w:hAnsi="Arial" w:cs="Arial"/>
          <w:b w:val="0"/>
          <w:color w:val="000000" w:themeColor="text1"/>
          <w:sz w:val="24"/>
          <w:szCs w:val="24"/>
        </w:rPr>
      </w:pPr>
    </w:p>
    <w:p w14:paraId="5EA2B4F1" w14:textId="77777777" w:rsidR="001B248C" w:rsidRPr="00873025" w:rsidRDefault="001B248C" w:rsidP="001B248C">
      <w:pPr>
        <w:pStyle w:val="Heading1"/>
        <w:pBdr>
          <w:bottom w:val="single" w:sz="24" w:space="15" w:color="F0F0F0"/>
        </w:pBdr>
        <w:shd w:val="clear" w:color="auto" w:fill="FFFFFF"/>
        <w:spacing w:before="0" w:beforeAutospacing="0" w:after="0" w:afterAutospacing="0" w:line="276" w:lineRule="auto"/>
        <w:rPr>
          <w:rStyle w:val="apple-converted-space"/>
          <w:rFonts w:ascii="Arial" w:hAnsi="Arial" w:cs="Arial"/>
          <w:b w:val="0"/>
          <w:color w:val="000000" w:themeColor="text1"/>
          <w:sz w:val="24"/>
          <w:szCs w:val="24"/>
        </w:rPr>
      </w:pPr>
      <w:r w:rsidRPr="00873025">
        <w:rPr>
          <w:rFonts w:ascii="Arial" w:hAnsi="Arial" w:cs="Arial"/>
          <w:b w:val="0"/>
          <w:color w:val="222222"/>
          <w:sz w:val="24"/>
          <w:szCs w:val="24"/>
          <w:shd w:val="clear" w:color="auto" w:fill="FFFFFF"/>
        </w:rPr>
        <w:t>Department for Children Education Lifelong Learning and Skills</w:t>
      </w:r>
      <w:r>
        <w:rPr>
          <w:rFonts w:ascii="Arial" w:hAnsi="Arial" w:cs="Arial"/>
          <w:b w:val="0"/>
          <w:color w:val="222222"/>
          <w:sz w:val="24"/>
          <w:szCs w:val="24"/>
          <w:shd w:val="clear" w:color="auto" w:fill="FFFFFF"/>
        </w:rPr>
        <w:t>.</w:t>
      </w:r>
      <w:r w:rsidRPr="004F76E6">
        <w:rPr>
          <w:rFonts w:ascii="Arial" w:hAnsi="Arial" w:cs="Arial"/>
          <w:b w:val="0"/>
          <w:color w:val="000000" w:themeColor="text1"/>
          <w:sz w:val="24"/>
          <w:szCs w:val="24"/>
        </w:rPr>
        <w:t xml:space="preserve"> (2008) </w:t>
      </w:r>
      <w:r w:rsidRPr="004F76E6">
        <w:rPr>
          <w:rFonts w:ascii="Arial" w:hAnsi="Arial" w:cs="Arial"/>
          <w:b w:val="0"/>
          <w:i/>
          <w:color w:val="000000" w:themeColor="text1"/>
          <w:sz w:val="24"/>
          <w:szCs w:val="24"/>
        </w:rPr>
        <w:t>Curriculum for Wales: Foundation Phase Framework</w:t>
      </w:r>
      <w:r w:rsidRPr="004F76E6">
        <w:rPr>
          <w:rFonts w:ascii="Arial" w:hAnsi="Arial" w:cs="Arial"/>
          <w:b w:val="0"/>
          <w:color w:val="000000" w:themeColor="text1"/>
          <w:sz w:val="24"/>
          <w:szCs w:val="24"/>
        </w:rPr>
        <w:t xml:space="preserve">. Cardiff: Welsh Government. Available at: </w:t>
      </w:r>
      <w:hyperlink r:id="rId19" w:history="1">
        <w:r w:rsidRPr="004F76E6">
          <w:rPr>
            <w:rStyle w:val="Hyperlink"/>
            <w:rFonts w:ascii="Arial" w:hAnsi="Arial" w:cs="Arial"/>
            <w:b w:val="0"/>
            <w:color w:val="000000" w:themeColor="text1"/>
            <w:sz w:val="24"/>
            <w:szCs w:val="24"/>
            <w:u w:val="none"/>
            <w:shd w:val="clear" w:color="auto" w:fill="FFFFFF"/>
          </w:rPr>
          <w:t>https://learning.gov.wales/docs/learningwales/publications/130424-framework-for-childrens-learning-en.pdf</w:t>
        </w:r>
      </w:hyperlink>
      <w:r>
        <w:rPr>
          <w:rStyle w:val="Hyperlink"/>
          <w:rFonts w:ascii="Arial" w:hAnsi="Arial" w:cs="Arial"/>
          <w:b w:val="0"/>
          <w:color w:val="000000" w:themeColor="text1"/>
          <w:sz w:val="24"/>
          <w:szCs w:val="24"/>
          <w:u w:val="none"/>
          <w:shd w:val="clear" w:color="auto" w:fill="FFFFFF"/>
        </w:rPr>
        <w:t xml:space="preserve"> </w:t>
      </w:r>
      <w:r>
        <w:rPr>
          <w:rFonts w:ascii="Arial" w:hAnsi="Arial" w:cs="Arial"/>
          <w:b w:val="0"/>
          <w:color w:val="000000" w:themeColor="text1"/>
          <w:sz w:val="24"/>
          <w:szCs w:val="24"/>
        </w:rPr>
        <w:t>(Accessed March 19</w:t>
      </w:r>
      <w:r w:rsidRPr="00F9331F">
        <w:rPr>
          <w:rFonts w:ascii="Arial" w:hAnsi="Arial" w:cs="Arial"/>
          <w:b w:val="0"/>
          <w:color w:val="000000" w:themeColor="text1"/>
          <w:sz w:val="24"/>
          <w:szCs w:val="24"/>
          <w:vertAlign w:val="superscript"/>
        </w:rPr>
        <w:t>th</w:t>
      </w:r>
      <w:r>
        <w:rPr>
          <w:rFonts w:ascii="Arial" w:hAnsi="Arial" w:cs="Arial"/>
          <w:b w:val="0"/>
          <w:color w:val="000000" w:themeColor="text1"/>
          <w:sz w:val="24"/>
          <w:szCs w:val="24"/>
        </w:rPr>
        <w:t xml:space="preserve"> 2019)</w:t>
      </w:r>
    </w:p>
    <w:p w14:paraId="23046D60"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Style w:val="apple-converted-space"/>
          <w:rFonts w:ascii="Arial" w:hAnsi="Arial" w:cs="Arial"/>
          <w:b w:val="0"/>
          <w:color w:val="000000" w:themeColor="text1"/>
          <w:sz w:val="24"/>
          <w:szCs w:val="24"/>
          <w:shd w:val="clear" w:color="auto" w:fill="FFFFFF"/>
        </w:rPr>
      </w:pPr>
    </w:p>
    <w:p w14:paraId="7BE4BDF5"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Fonts w:ascii="Arial" w:hAnsi="Arial" w:cs="Arial"/>
          <w:b w:val="0"/>
          <w:color w:val="000000" w:themeColor="text1"/>
          <w:sz w:val="24"/>
          <w:szCs w:val="24"/>
        </w:rPr>
      </w:pPr>
      <w:r w:rsidRPr="004F76E6">
        <w:rPr>
          <w:rFonts w:ascii="Arial" w:hAnsi="Arial" w:cs="Arial"/>
          <w:b w:val="0"/>
          <w:color w:val="000000" w:themeColor="text1"/>
          <w:sz w:val="24"/>
          <w:szCs w:val="24"/>
        </w:rPr>
        <w:t>Siegesmund, A. (2017) Using self-assessment to develop metacognition and self-regulated learners, </w:t>
      </w:r>
      <w:r w:rsidRPr="004F76E6">
        <w:rPr>
          <w:rFonts w:ascii="Arial" w:hAnsi="Arial" w:cs="Arial"/>
          <w:b w:val="0"/>
          <w:i/>
          <w:iCs/>
          <w:color w:val="000000" w:themeColor="text1"/>
          <w:sz w:val="24"/>
          <w:szCs w:val="24"/>
          <w:bdr w:val="none" w:sz="0" w:space="0" w:color="auto" w:frame="1"/>
        </w:rPr>
        <w:t>FEMS Microbiology Letters</w:t>
      </w:r>
      <w:r w:rsidRPr="004F76E6">
        <w:rPr>
          <w:rFonts w:ascii="Arial" w:hAnsi="Arial" w:cs="Arial"/>
          <w:b w:val="0"/>
          <w:color w:val="000000" w:themeColor="text1"/>
          <w:sz w:val="24"/>
          <w:szCs w:val="24"/>
        </w:rPr>
        <w:t>. Oxford Academic</w:t>
      </w:r>
    </w:p>
    <w:p w14:paraId="11586827"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Fonts w:ascii="Arial" w:hAnsi="Arial" w:cs="Arial"/>
          <w:b w:val="0"/>
          <w:color w:val="000000" w:themeColor="text1"/>
          <w:sz w:val="24"/>
          <w:szCs w:val="24"/>
        </w:rPr>
      </w:pPr>
    </w:p>
    <w:p w14:paraId="07A0554C"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Fonts w:ascii="Arial" w:hAnsi="Arial" w:cs="Arial"/>
          <w:b w:val="0"/>
          <w:color w:val="000000" w:themeColor="text1"/>
          <w:sz w:val="24"/>
          <w:szCs w:val="24"/>
        </w:rPr>
      </w:pPr>
      <w:r w:rsidRPr="004F76E6">
        <w:rPr>
          <w:rFonts w:ascii="Arial" w:hAnsi="Arial" w:cs="Arial"/>
          <w:b w:val="0"/>
          <w:color w:val="000000" w:themeColor="text1"/>
          <w:sz w:val="24"/>
          <w:szCs w:val="24"/>
        </w:rPr>
        <w:t xml:space="preserve">Maxwell, B et al (2015) </w:t>
      </w:r>
      <w:r w:rsidRPr="004F76E6">
        <w:rPr>
          <w:rFonts w:ascii="Arial" w:hAnsi="Arial" w:cs="Arial"/>
          <w:b w:val="0"/>
          <w:i/>
          <w:iCs/>
          <w:color w:val="000000" w:themeColor="text1"/>
          <w:sz w:val="24"/>
          <w:szCs w:val="24"/>
        </w:rPr>
        <w:t>Oracy Curriculum, Culture and Assessment Toolkit: Evaluation Report and Executive Summary</w:t>
      </w:r>
      <w:r w:rsidRPr="004F76E6">
        <w:rPr>
          <w:rFonts w:ascii="Arial" w:hAnsi="Arial" w:cs="Arial"/>
          <w:b w:val="0"/>
          <w:color w:val="000000" w:themeColor="text1"/>
          <w:sz w:val="24"/>
          <w:szCs w:val="24"/>
        </w:rPr>
        <w:t xml:space="preserve">. London: Education Endowment Foundation. Avaliable at: </w:t>
      </w:r>
      <w:hyperlink r:id="rId20" w:history="1">
        <w:r w:rsidRPr="004F76E6">
          <w:rPr>
            <w:rStyle w:val="Hyperlink"/>
            <w:rFonts w:ascii="Arial" w:hAnsi="Arial" w:cs="Arial"/>
            <w:b w:val="0"/>
            <w:color w:val="000000" w:themeColor="text1"/>
            <w:sz w:val="24"/>
            <w:szCs w:val="24"/>
            <w:u w:val="none"/>
          </w:rPr>
          <w:t>http://shura.shu.ac.uk/10828/1/EEF%20Oracy%20School_21.pdf</w:t>
        </w:r>
      </w:hyperlink>
      <w:r>
        <w:rPr>
          <w:rStyle w:val="Hyperlink"/>
          <w:rFonts w:ascii="Arial" w:hAnsi="Arial" w:cs="Arial"/>
          <w:b w:val="0"/>
          <w:color w:val="000000" w:themeColor="text1"/>
          <w:sz w:val="24"/>
          <w:szCs w:val="24"/>
          <w:u w:val="none"/>
        </w:rPr>
        <w:t xml:space="preserve"> (Accessed March 21</w:t>
      </w:r>
      <w:r w:rsidRPr="00F9331F">
        <w:rPr>
          <w:rStyle w:val="Hyperlink"/>
          <w:rFonts w:ascii="Arial" w:hAnsi="Arial" w:cs="Arial"/>
          <w:b w:val="0"/>
          <w:color w:val="000000" w:themeColor="text1"/>
          <w:sz w:val="24"/>
          <w:szCs w:val="24"/>
          <w:u w:val="none"/>
          <w:vertAlign w:val="superscript"/>
        </w:rPr>
        <w:t>st</w:t>
      </w:r>
      <w:r>
        <w:rPr>
          <w:rStyle w:val="Hyperlink"/>
          <w:rFonts w:ascii="Arial" w:hAnsi="Arial" w:cs="Arial"/>
          <w:b w:val="0"/>
          <w:color w:val="000000" w:themeColor="text1"/>
          <w:sz w:val="24"/>
          <w:szCs w:val="24"/>
          <w:u w:val="none"/>
        </w:rPr>
        <w:t xml:space="preserve"> 2019)</w:t>
      </w:r>
    </w:p>
    <w:p w14:paraId="2CF4EFC5"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Fonts w:ascii="Arial" w:hAnsi="Arial" w:cs="Arial"/>
          <w:b w:val="0"/>
          <w:color w:val="000000" w:themeColor="text1"/>
          <w:sz w:val="24"/>
          <w:szCs w:val="24"/>
        </w:rPr>
      </w:pPr>
    </w:p>
    <w:p w14:paraId="4B9F2405"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Fonts w:ascii="Arial" w:hAnsi="Arial" w:cs="Arial"/>
          <w:b w:val="0"/>
          <w:color w:val="000000" w:themeColor="text1"/>
          <w:sz w:val="24"/>
          <w:szCs w:val="24"/>
        </w:rPr>
      </w:pPr>
      <w:r w:rsidRPr="004F76E6">
        <w:rPr>
          <w:rFonts w:ascii="Arial" w:hAnsi="Arial" w:cs="Arial"/>
          <w:b w:val="0"/>
          <w:color w:val="000000" w:themeColor="text1"/>
          <w:sz w:val="24"/>
          <w:szCs w:val="24"/>
        </w:rPr>
        <w:t xml:space="preserve">Mercher,N (2018)  A research-based review: </w:t>
      </w:r>
      <w:r w:rsidRPr="004F76E6">
        <w:rPr>
          <w:rFonts w:ascii="Arial" w:hAnsi="Arial" w:cs="Arial"/>
          <w:b w:val="0"/>
          <w:i/>
          <w:color w:val="000000" w:themeColor="text1"/>
          <w:sz w:val="24"/>
          <w:szCs w:val="24"/>
        </w:rPr>
        <w:t>key principles and recommendations for teachers</w:t>
      </w:r>
      <w:r w:rsidRPr="004F76E6">
        <w:rPr>
          <w:rFonts w:ascii="Arial" w:hAnsi="Arial" w:cs="Arial"/>
          <w:b w:val="0"/>
          <w:color w:val="000000" w:themeColor="text1"/>
          <w:sz w:val="24"/>
          <w:szCs w:val="24"/>
        </w:rPr>
        <w:t>. Oracy across the Welsh curriculum</w:t>
      </w:r>
    </w:p>
    <w:p w14:paraId="3335AA49"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Style w:val="apple-converted-space"/>
          <w:rFonts w:ascii="Arial" w:hAnsi="Arial" w:cs="Arial"/>
          <w:b w:val="0"/>
          <w:color w:val="000000" w:themeColor="text1"/>
          <w:sz w:val="24"/>
          <w:szCs w:val="24"/>
          <w:shd w:val="clear" w:color="auto" w:fill="FFFFFF"/>
        </w:rPr>
      </w:pPr>
    </w:p>
    <w:p w14:paraId="2CD27D86"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Style w:val="apple-converted-space"/>
          <w:rFonts w:ascii="Arial" w:hAnsi="Arial" w:cs="Arial"/>
          <w:b w:val="0"/>
          <w:color w:val="000000" w:themeColor="text1"/>
          <w:sz w:val="24"/>
          <w:szCs w:val="24"/>
          <w:shd w:val="clear" w:color="auto" w:fill="FFFFFF"/>
        </w:rPr>
      </w:pPr>
    </w:p>
    <w:p w14:paraId="222650B4"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Style w:val="apple-converted-space"/>
          <w:rFonts w:ascii="Arial" w:hAnsi="Arial" w:cs="Arial"/>
          <w:b w:val="0"/>
          <w:color w:val="000000" w:themeColor="text1"/>
          <w:sz w:val="24"/>
          <w:szCs w:val="24"/>
          <w:shd w:val="clear" w:color="auto" w:fill="FFFFFF"/>
        </w:rPr>
      </w:pPr>
      <w:r w:rsidRPr="004F76E6">
        <w:rPr>
          <w:rStyle w:val="apple-converted-space"/>
          <w:rFonts w:ascii="Arial" w:hAnsi="Arial" w:cs="Arial"/>
          <w:b w:val="0"/>
          <w:color w:val="000000" w:themeColor="text1"/>
          <w:sz w:val="24"/>
          <w:szCs w:val="24"/>
          <w:shd w:val="clear" w:color="auto" w:fill="FFFFFF"/>
        </w:rPr>
        <w:t xml:space="preserve">Millard, W. and Gaunt,A. (2018) Speaking up: The importance of oracy in teaching and learning. Avaliable at: </w:t>
      </w:r>
      <w:hyperlink r:id="rId21" w:history="1">
        <w:r w:rsidRPr="004F76E6">
          <w:rPr>
            <w:rStyle w:val="Hyperlink"/>
            <w:rFonts w:ascii="Arial" w:hAnsi="Arial" w:cs="Arial"/>
            <w:b w:val="0"/>
            <w:color w:val="000000" w:themeColor="text1"/>
            <w:sz w:val="24"/>
            <w:szCs w:val="24"/>
            <w:u w:val="none"/>
            <w:shd w:val="clear" w:color="auto" w:fill="FFFFFF"/>
          </w:rPr>
          <w:t>https://impact.chartered.college/article/millard-importance-of-oracy-in-teaching-learning/</w:t>
        </w:r>
      </w:hyperlink>
      <w:r>
        <w:rPr>
          <w:rStyle w:val="Hyperlink"/>
          <w:rFonts w:ascii="Arial" w:hAnsi="Arial" w:cs="Arial"/>
          <w:b w:val="0"/>
          <w:color w:val="000000" w:themeColor="text1"/>
          <w:sz w:val="24"/>
          <w:szCs w:val="24"/>
          <w:u w:val="none"/>
          <w:shd w:val="clear" w:color="auto" w:fill="FFFFFF"/>
        </w:rPr>
        <w:t xml:space="preserve"> </w:t>
      </w:r>
      <w:r>
        <w:rPr>
          <w:rStyle w:val="Hyperlink"/>
          <w:rFonts w:ascii="Arial" w:hAnsi="Arial" w:cs="Arial"/>
          <w:b w:val="0"/>
          <w:color w:val="000000" w:themeColor="text1"/>
          <w:sz w:val="24"/>
          <w:szCs w:val="24"/>
          <w:u w:val="none"/>
        </w:rPr>
        <w:t>(Accessed March 21</w:t>
      </w:r>
      <w:r w:rsidRPr="00F9331F">
        <w:rPr>
          <w:rStyle w:val="Hyperlink"/>
          <w:rFonts w:ascii="Arial" w:hAnsi="Arial" w:cs="Arial"/>
          <w:b w:val="0"/>
          <w:color w:val="000000" w:themeColor="text1"/>
          <w:sz w:val="24"/>
          <w:szCs w:val="24"/>
          <w:u w:val="none"/>
          <w:vertAlign w:val="superscript"/>
        </w:rPr>
        <w:t>st</w:t>
      </w:r>
      <w:r>
        <w:rPr>
          <w:rStyle w:val="Hyperlink"/>
          <w:rFonts w:ascii="Arial" w:hAnsi="Arial" w:cs="Arial"/>
          <w:b w:val="0"/>
          <w:color w:val="000000" w:themeColor="text1"/>
          <w:sz w:val="24"/>
          <w:szCs w:val="24"/>
          <w:u w:val="none"/>
        </w:rPr>
        <w:t xml:space="preserve"> 2019)</w:t>
      </w:r>
    </w:p>
    <w:p w14:paraId="32F2C6C2" w14:textId="77777777" w:rsidR="001B248C" w:rsidRPr="004F76E6" w:rsidRDefault="001B248C" w:rsidP="001B248C">
      <w:pPr>
        <w:pStyle w:val="Heading1"/>
        <w:pBdr>
          <w:bottom w:val="single" w:sz="24" w:space="15" w:color="F0F0F0"/>
        </w:pBdr>
        <w:shd w:val="clear" w:color="auto" w:fill="FFFFFF"/>
        <w:spacing w:before="0" w:beforeAutospacing="0" w:after="0" w:afterAutospacing="0" w:line="276" w:lineRule="auto"/>
        <w:rPr>
          <w:rStyle w:val="apple-converted-space"/>
          <w:rFonts w:ascii="Arial" w:hAnsi="Arial" w:cs="Arial"/>
          <w:b w:val="0"/>
          <w:color w:val="000000" w:themeColor="text1"/>
          <w:sz w:val="24"/>
          <w:szCs w:val="24"/>
          <w:shd w:val="clear" w:color="auto" w:fill="FFFFFF"/>
        </w:rPr>
      </w:pPr>
    </w:p>
    <w:p w14:paraId="26BFD140" w14:textId="77777777" w:rsidR="001B248C" w:rsidRPr="00F9331F" w:rsidRDefault="001B248C" w:rsidP="001B248C">
      <w:pPr>
        <w:spacing w:line="276" w:lineRule="auto"/>
        <w:rPr>
          <w:rFonts w:ascii="Arial" w:hAnsi="Arial" w:cs="Arial"/>
          <w:color w:val="000000" w:themeColor="text1"/>
          <w:shd w:val="clear" w:color="auto" w:fill="FFFFFF"/>
        </w:rPr>
      </w:pPr>
      <w:r w:rsidRPr="004F76E6">
        <w:rPr>
          <w:rStyle w:val="apple-converted-space"/>
          <w:rFonts w:ascii="Arial" w:hAnsi="Arial" w:cs="Arial"/>
          <w:color w:val="000000" w:themeColor="text1"/>
          <w:shd w:val="clear" w:color="auto" w:fill="FFFFFF"/>
        </w:rPr>
        <w:lastRenderedPageBreak/>
        <w:t xml:space="preserve">Stuyf, R. (2002) </w:t>
      </w:r>
      <w:r w:rsidRPr="004F76E6">
        <w:rPr>
          <w:rStyle w:val="apple-converted-space"/>
          <w:rFonts w:ascii="Arial" w:hAnsi="Arial" w:cs="Arial"/>
          <w:i/>
          <w:color w:val="000000" w:themeColor="text1"/>
          <w:shd w:val="clear" w:color="auto" w:fill="FFFFFF"/>
        </w:rPr>
        <w:t>Scaffolding as a Teaching Strategy</w:t>
      </w:r>
      <w:r w:rsidRPr="004F76E6">
        <w:rPr>
          <w:rStyle w:val="apple-converted-space"/>
          <w:rFonts w:ascii="Arial" w:hAnsi="Arial" w:cs="Arial"/>
          <w:color w:val="000000" w:themeColor="text1"/>
          <w:shd w:val="clear" w:color="auto" w:fill="FFFFFF"/>
        </w:rPr>
        <w:t xml:space="preserve">. Avaliable at: </w:t>
      </w:r>
      <w:r w:rsidRPr="004F76E6">
        <w:rPr>
          <w:rFonts w:ascii="Arial" w:hAnsi="Arial" w:cs="Arial"/>
          <w:color w:val="000000" w:themeColor="text1"/>
        </w:rPr>
        <w:fldChar w:fldCharType="begin"/>
      </w:r>
      <w:r w:rsidRPr="004F76E6">
        <w:rPr>
          <w:rFonts w:ascii="Arial" w:hAnsi="Arial" w:cs="Arial"/>
          <w:color w:val="000000" w:themeColor="text1"/>
        </w:rPr>
        <w:instrText xml:space="preserve"> HYPERLINK "http://workplacesafety.pbworks.com/f/Scaffold%20Learning.doc" </w:instrText>
      </w:r>
      <w:r w:rsidRPr="004F76E6">
        <w:rPr>
          <w:rFonts w:ascii="Arial" w:hAnsi="Arial" w:cs="Arial"/>
          <w:color w:val="000000" w:themeColor="text1"/>
        </w:rPr>
        <w:fldChar w:fldCharType="separate"/>
      </w:r>
      <w:r w:rsidRPr="004F76E6">
        <w:rPr>
          <w:rStyle w:val="HTMLCite"/>
          <w:rFonts w:ascii="Arial" w:hAnsi="Arial" w:cs="Arial"/>
          <w:i w:val="0"/>
          <w:iCs w:val="0"/>
          <w:color w:val="000000" w:themeColor="text1"/>
          <w:shd w:val="clear" w:color="auto" w:fill="FFFFFF"/>
        </w:rPr>
        <w:t>workplacesafety.pbworks.com/f/Scaffold%20Learning.doc</w:t>
      </w:r>
      <w:r>
        <w:rPr>
          <w:rStyle w:val="HTMLCite"/>
          <w:rFonts w:ascii="Arial" w:hAnsi="Arial" w:cs="Arial"/>
          <w:i w:val="0"/>
          <w:iCs w:val="0"/>
          <w:color w:val="000000" w:themeColor="text1"/>
          <w:shd w:val="clear" w:color="auto" w:fill="FFFFFF"/>
        </w:rPr>
        <w:t xml:space="preserve"> </w:t>
      </w:r>
      <w:r>
        <w:rPr>
          <w:rStyle w:val="Hyperlink"/>
          <w:rFonts w:ascii="Arial" w:hAnsi="Arial" w:cs="Arial"/>
          <w:b/>
          <w:color w:val="000000" w:themeColor="text1"/>
          <w:u w:val="none"/>
        </w:rPr>
        <w:t>(</w:t>
      </w:r>
      <w:r w:rsidRPr="00F9331F">
        <w:rPr>
          <w:rStyle w:val="Hyperlink"/>
          <w:rFonts w:ascii="Arial" w:hAnsi="Arial" w:cs="Arial"/>
          <w:color w:val="000000" w:themeColor="text1"/>
          <w:u w:val="none"/>
        </w:rPr>
        <w:t>Accessed March 22</w:t>
      </w:r>
      <w:r w:rsidRPr="00F9331F">
        <w:rPr>
          <w:rStyle w:val="Hyperlink"/>
          <w:rFonts w:ascii="Arial" w:hAnsi="Arial" w:cs="Arial"/>
          <w:color w:val="000000" w:themeColor="text1"/>
          <w:u w:val="none"/>
          <w:vertAlign w:val="superscript"/>
        </w:rPr>
        <w:t>nd</w:t>
      </w:r>
      <w:r w:rsidRPr="00F9331F">
        <w:rPr>
          <w:rStyle w:val="Hyperlink"/>
          <w:rFonts w:ascii="Arial" w:hAnsi="Arial" w:cs="Arial"/>
          <w:color w:val="000000" w:themeColor="text1"/>
          <w:u w:val="none"/>
        </w:rPr>
        <w:t xml:space="preserve"> 2019)</w:t>
      </w:r>
    </w:p>
    <w:p w14:paraId="27CB56BF" w14:textId="77777777" w:rsidR="001B248C" w:rsidRPr="004F76E6" w:rsidRDefault="001B248C" w:rsidP="001B248C">
      <w:pPr>
        <w:spacing w:line="276" w:lineRule="auto"/>
        <w:rPr>
          <w:rFonts w:ascii="Arial" w:hAnsi="Arial" w:cs="Arial"/>
          <w:color w:val="000000" w:themeColor="text1"/>
        </w:rPr>
      </w:pPr>
      <w:r w:rsidRPr="004F76E6">
        <w:rPr>
          <w:rFonts w:ascii="Arial" w:hAnsi="Arial" w:cs="Arial"/>
          <w:color w:val="000000" w:themeColor="text1"/>
        </w:rPr>
        <w:fldChar w:fldCharType="end"/>
      </w:r>
    </w:p>
    <w:p w14:paraId="3ECBB6B4" w14:textId="77777777" w:rsidR="001B248C" w:rsidRPr="004F76E6" w:rsidRDefault="001B248C" w:rsidP="001B248C">
      <w:pPr>
        <w:spacing w:before="100" w:beforeAutospacing="1" w:after="100" w:afterAutospacing="1" w:line="276" w:lineRule="auto"/>
        <w:rPr>
          <w:rFonts w:ascii="Arial" w:hAnsi="Arial" w:cs="Arial"/>
          <w:color w:val="000000" w:themeColor="text1"/>
        </w:rPr>
      </w:pPr>
      <w:r w:rsidRPr="004F76E6">
        <w:rPr>
          <w:rFonts w:ascii="Arial" w:hAnsi="Arial" w:cs="Arial"/>
          <w:color w:val="000000" w:themeColor="text1"/>
        </w:rPr>
        <w:t xml:space="preserve">Vygotsky, L. (1978) </w:t>
      </w:r>
      <w:r w:rsidRPr="004F76E6">
        <w:rPr>
          <w:rFonts w:ascii="Arial" w:hAnsi="Arial" w:cs="Arial"/>
          <w:i/>
          <w:iCs/>
          <w:color w:val="000000" w:themeColor="text1"/>
        </w:rPr>
        <w:t>Mind in society: The development of higher psychological processes</w:t>
      </w:r>
      <w:r w:rsidRPr="004F76E6">
        <w:rPr>
          <w:rFonts w:ascii="Arial" w:hAnsi="Arial" w:cs="Arial"/>
          <w:color w:val="000000" w:themeColor="text1"/>
        </w:rPr>
        <w:t xml:space="preserve">. Cambridge, MA: Harvard University Press. </w:t>
      </w:r>
    </w:p>
    <w:p w14:paraId="282CDEA6" w14:textId="77777777" w:rsidR="001B248C" w:rsidRPr="004F76E6" w:rsidRDefault="001B248C" w:rsidP="001B248C">
      <w:pPr>
        <w:spacing w:line="276" w:lineRule="auto"/>
        <w:rPr>
          <w:rFonts w:ascii="Arial" w:hAnsi="Arial" w:cs="Arial"/>
          <w:color w:val="000000" w:themeColor="text1"/>
        </w:rPr>
      </w:pPr>
      <w:r w:rsidRPr="004F76E6">
        <w:rPr>
          <w:rFonts w:ascii="Arial" w:hAnsi="Arial" w:cs="Arial"/>
          <w:color w:val="000000" w:themeColor="text1"/>
        </w:rPr>
        <w:t xml:space="preserve">Welsh Government.  (2011) </w:t>
      </w:r>
      <w:r w:rsidRPr="004F76E6">
        <w:rPr>
          <w:rFonts w:ascii="Arial" w:hAnsi="Arial" w:cs="Arial"/>
          <w:i/>
          <w:color w:val="000000" w:themeColor="text1"/>
        </w:rPr>
        <w:t>Pupil Participation -Good Practice Guide</w:t>
      </w:r>
      <w:r w:rsidRPr="004F76E6">
        <w:rPr>
          <w:rFonts w:ascii="Arial" w:hAnsi="Arial" w:cs="Arial"/>
          <w:color w:val="000000" w:themeColor="text1"/>
        </w:rPr>
        <w:t>. Cardiff: Crown Copyright</w:t>
      </w:r>
    </w:p>
    <w:p w14:paraId="5C66562D" w14:textId="77777777" w:rsidR="001B248C" w:rsidRPr="004F76E6" w:rsidRDefault="001B248C" w:rsidP="001B248C">
      <w:pPr>
        <w:spacing w:line="276" w:lineRule="auto"/>
        <w:rPr>
          <w:rFonts w:ascii="Arial" w:hAnsi="Arial" w:cs="Arial"/>
          <w:color w:val="000000" w:themeColor="text1"/>
        </w:rPr>
      </w:pPr>
    </w:p>
    <w:p w14:paraId="5D04EE50" w14:textId="77777777" w:rsidR="001B248C" w:rsidRPr="004F76E6" w:rsidRDefault="001B248C" w:rsidP="001B248C">
      <w:pPr>
        <w:spacing w:line="276" w:lineRule="auto"/>
        <w:rPr>
          <w:rFonts w:ascii="Arial" w:hAnsi="Arial" w:cs="Arial"/>
          <w:color w:val="000000" w:themeColor="text1"/>
        </w:rPr>
      </w:pPr>
      <w:r w:rsidRPr="004F76E6">
        <w:rPr>
          <w:rFonts w:ascii="Arial" w:hAnsi="Arial" w:cs="Arial"/>
          <w:color w:val="000000" w:themeColor="text1"/>
        </w:rPr>
        <w:t>DeWitt, P (2014) ‘Comfortable Learning Environment: Soften the Blow of Accountability?’ Education Week [blog] 30</w:t>
      </w:r>
      <w:r w:rsidRPr="004F76E6">
        <w:rPr>
          <w:rFonts w:ascii="Arial" w:hAnsi="Arial" w:cs="Arial"/>
          <w:color w:val="000000" w:themeColor="text1"/>
          <w:vertAlign w:val="superscript"/>
        </w:rPr>
        <w:t>th</w:t>
      </w:r>
      <w:r w:rsidRPr="004F76E6">
        <w:rPr>
          <w:rFonts w:ascii="Arial" w:hAnsi="Arial" w:cs="Arial"/>
          <w:color w:val="000000" w:themeColor="text1"/>
        </w:rPr>
        <w:t xml:space="preserve"> October  Available at: </w:t>
      </w:r>
      <w:hyperlink r:id="rId22" w:history="1">
        <w:r w:rsidRPr="004F76E6">
          <w:rPr>
            <w:rStyle w:val="Hyperlink"/>
            <w:rFonts w:ascii="Arial" w:hAnsi="Arial" w:cs="Arial"/>
            <w:color w:val="000000" w:themeColor="text1"/>
            <w:u w:val="none"/>
          </w:rPr>
          <w:t>https://blogs.edweek.org/edweek/finding_common_ground/2014/10/comfortable_learning_environment_soften_the_blow_of_accountability.html</w:t>
        </w:r>
      </w:hyperlink>
      <w:r w:rsidRPr="004F76E6">
        <w:rPr>
          <w:rFonts w:ascii="Arial" w:hAnsi="Arial" w:cs="Arial"/>
          <w:color w:val="000000" w:themeColor="text1"/>
        </w:rPr>
        <w:t xml:space="preserve"> (Accessed 18th March 2019)</w:t>
      </w:r>
    </w:p>
    <w:p w14:paraId="21375778" w14:textId="77777777" w:rsidR="001B248C" w:rsidRPr="004F76E6" w:rsidRDefault="001B248C" w:rsidP="001B248C">
      <w:pPr>
        <w:spacing w:line="276" w:lineRule="auto"/>
        <w:rPr>
          <w:rFonts w:ascii="Arial" w:hAnsi="Arial" w:cs="Arial"/>
          <w:color w:val="000000" w:themeColor="text1"/>
        </w:rPr>
      </w:pPr>
    </w:p>
    <w:p w14:paraId="6323595A" w14:textId="77777777" w:rsidR="001B248C" w:rsidRPr="008E55E3" w:rsidRDefault="001B248C" w:rsidP="001B248C">
      <w:pPr>
        <w:spacing w:line="276" w:lineRule="auto"/>
        <w:rPr>
          <w:rFonts w:ascii="Arial" w:hAnsi="Arial" w:cs="Arial"/>
          <w:color w:val="000000" w:themeColor="text1"/>
        </w:rPr>
      </w:pPr>
      <w:r w:rsidRPr="008E55E3">
        <w:rPr>
          <w:rFonts w:ascii="Arial" w:hAnsi="Arial" w:cs="Arial"/>
          <w:color w:val="000000" w:themeColor="text1"/>
          <w:shd w:val="clear" w:color="auto" w:fill="FFFFFF"/>
        </w:rPr>
        <w:t>Woolley, G., 2014. </w:t>
      </w:r>
      <w:r w:rsidRPr="008E55E3">
        <w:rPr>
          <w:rFonts w:ascii="Arial" w:hAnsi="Arial" w:cs="Arial"/>
          <w:i/>
          <w:iCs/>
          <w:color w:val="000000" w:themeColor="text1"/>
          <w:shd w:val="clear" w:color="auto" w:fill="FFFFFF"/>
        </w:rPr>
        <w:t>Developing literacy in the primary classroom</w:t>
      </w:r>
      <w:r w:rsidRPr="008E55E3">
        <w:rPr>
          <w:rFonts w:ascii="Arial" w:hAnsi="Arial" w:cs="Arial"/>
          <w:color w:val="000000" w:themeColor="text1"/>
          <w:shd w:val="clear" w:color="auto" w:fill="FFFFFF"/>
        </w:rPr>
        <w:t>. Sage.</w:t>
      </w:r>
    </w:p>
    <w:p w14:paraId="5E27CBD4" w14:textId="77777777" w:rsidR="001B248C" w:rsidRPr="004F76E6" w:rsidRDefault="001B248C" w:rsidP="001B248C">
      <w:pPr>
        <w:spacing w:line="276" w:lineRule="auto"/>
        <w:rPr>
          <w:rFonts w:ascii="Arial" w:hAnsi="Arial" w:cs="Arial"/>
          <w:color w:val="000000" w:themeColor="text1"/>
          <w:shd w:val="clear" w:color="auto" w:fill="FFFFFF"/>
        </w:rPr>
      </w:pPr>
    </w:p>
    <w:p w14:paraId="37C360B4" w14:textId="77777777" w:rsidR="001B248C" w:rsidRPr="004F76E6" w:rsidRDefault="001B248C" w:rsidP="001B248C">
      <w:pPr>
        <w:spacing w:line="276" w:lineRule="auto"/>
        <w:rPr>
          <w:rFonts w:ascii="Arial" w:hAnsi="Arial" w:cs="Arial"/>
          <w:color w:val="000000" w:themeColor="text1"/>
          <w:shd w:val="clear" w:color="auto" w:fill="FFFFFF"/>
        </w:rPr>
      </w:pPr>
      <w:r w:rsidRPr="004F76E6">
        <w:rPr>
          <w:rFonts w:ascii="Arial" w:hAnsi="Arial" w:cs="Arial"/>
          <w:color w:val="000000" w:themeColor="text1"/>
          <w:shd w:val="clear" w:color="auto" w:fill="FFFFFF"/>
        </w:rPr>
        <w:t>Louisa Moats How spelling supports reading 2005, p.12 – American Educator-</w:t>
      </w:r>
      <w:r w:rsidRPr="004F76E6">
        <w:rPr>
          <w:rFonts w:ascii="Arial" w:hAnsi="Arial" w:cs="Arial"/>
          <w:color w:val="000000" w:themeColor="text1"/>
        </w:rPr>
        <w:t xml:space="preserve"> </w:t>
      </w:r>
      <w:hyperlink r:id="rId23" w:history="1">
        <w:r w:rsidRPr="004F76E6">
          <w:rPr>
            <w:rStyle w:val="Hyperlink"/>
            <w:rFonts w:ascii="Arial" w:hAnsi="Arial" w:cs="Arial"/>
            <w:color w:val="000000" w:themeColor="text1"/>
            <w:u w:val="none"/>
            <w:shd w:val="clear" w:color="auto" w:fill="FFFFFF"/>
          </w:rPr>
          <w:t>http://www.orianit.edu-negev.gov.il/english/files/reading/articles/Moats.pdf</w:t>
        </w:r>
      </w:hyperlink>
      <w:r>
        <w:rPr>
          <w:rStyle w:val="Hyperlink"/>
          <w:rFonts w:ascii="Arial" w:hAnsi="Arial" w:cs="Arial"/>
          <w:color w:val="000000" w:themeColor="text1"/>
          <w:u w:val="none"/>
          <w:shd w:val="clear" w:color="auto" w:fill="FFFFFF"/>
        </w:rPr>
        <w:t xml:space="preserve"> (Accessed 21st March 2019)</w:t>
      </w:r>
    </w:p>
    <w:p w14:paraId="5D61A751" w14:textId="77777777" w:rsidR="001B248C" w:rsidRPr="004F76E6" w:rsidRDefault="001B248C" w:rsidP="001B248C">
      <w:pPr>
        <w:spacing w:line="276" w:lineRule="auto"/>
        <w:rPr>
          <w:rFonts w:ascii="Arial" w:hAnsi="Arial" w:cs="Arial"/>
          <w:color w:val="000000" w:themeColor="text1"/>
        </w:rPr>
      </w:pPr>
    </w:p>
    <w:p w14:paraId="065CA4AC" w14:textId="77777777" w:rsidR="001B248C" w:rsidRPr="004F76E6" w:rsidRDefault="001B248C" w:rsidP="001B248C">
      <w:pPr>
        <w:spacing w:line="276" w:lineRule="auto"/>
        <w:rPr>
          <w:rFonts w:ascii="Arial" w:hAnsi="Arial" w:cs="Arial"/>
          <w:color w:val="000000" w:themeColor="text1"/>
        </w:rPr>
      </w:pPr>
      <w:r w:rsidRPr="004F76E6">
        <w:rPr>
          <w:rFonts w:ascii="Arial" w:hAnsi="Arial" w:cs="Arial"/>
          <w:color w:val="000000" w:themeColor="text1"/>
        </w:rPr>
        <w:t xml:space="preserve">Barnes (1986) </w:t>
      </w:r>
    </w:p>
    <w:p w14:paraId="2B261096" w14:textId="77777777" w:rsidR="001B248C" w:rsidRPr="004F76E6" w:rsidRDefault="001B248C" w:rsidP="001B248C">
      <w:pPr>
        <w:spacing w:line="276" w:lineRule="auto"/>
        <w:rPr>
          <w:rFonts w:ascii="Arial" w:hAnsi="Arial" w:cs="Arial"/>
          <w:color w:val="000000" w:themeColor="text1"/>
        </w:rPr>
      </w:pPr>
    </w:p>
    <w:p w14:paraId="6E570383" w14:textId="77777777" w:rsidR="001B248C" w:rsidRPr="004F76E6" w:rsidRDefault="001B248C" w:rsidP="001B248C">
      <w:pPr>
        <w:spacing w:line="276" w:lineRule="auto"/>
        <w:rPr>
          <w:rFonts w:ascii="Arial" w:hAnsi="Arial" w:cs="Arial"/>
          <w:color w:val="000000" w:themeColor="text1"/>
        </w:rPr>
      </w:pPr>
      <w:r w:rsidRPr="004F76E6">
        <w:rPr>
          <w:rFonts w:ascii="Arial" w:hAnsi="Arial" w:cs="Arial"/>
          <w:color w:val="000000" w:themeColor="text1"/>
        </w:rPr>
        <w:t>Department for Children, Education, Lifelong Learning Skills (2017) Education in Wales: Our national mission. Cardiff. Crown Copyright</w:t>
      </w:r>
    </w:p>
    <w:p w14:paraId="1B2E9B33" w14:textId="77777777" w:rsidR="001B248C" w:rsidRPr="004F76E6" w:rsidRDefault="001B248C" w:rsidP="001B248C">
      <w:pPr>
        <w:spacing w:line="276" w:lineRule="auto"/>
        <w:rPr>
          <w:rFonts w:ascii="Arial" w:hAnsi="Arial" w:cs="Arial"/>
          <w:color w:val="000000" w:themeColor="text1"/>
        </w:rPr>
      </w:pPr>
    </w:p>
    <w:p w14:paraId="51624FFF" w14:textId="77777777" w:rsidR="001B248C" w:rsidRPr="00BB7D50" w:rsidRDefault="001B248C" w:rsidP="00BB7D50">
      <w:pPr>
        <w:tabs>
          <w:tab w:val="left" w:pos="933"/>
        </w:tabs>
        <w:spacing w:line="360" w:lineRule="auto"/>
        <w:jc w:val="both"/>
        <w:rPr>
          <w:rFonts w:ascii="Arial" w:hAnsi="Arial" w:cs="Arial"/>
        </w:rPr>
      </w:pPr>
      <w:bookmarkStart w:id="0" w:name="_GoBack"/>
      <w:bookmarkEnd w:id="0"/>
    </w:p>
    <w:p w14:paraId="6AD1B6EC" w14:textId="0A637B1E" w:rsidR="00F819FA" w:rsidRPr="00BB7D50" w:rsidRDefault="00F819FA" w:rsidP="00BB7D50">
      <w:pPr>
        <w:tabs>
          <w:tab w:val="left" w:pos="933"/>
        </w:tabs>
        <w:spacing w:line="360" w:lineRule="auto"/>
        <w:jc w:val="both"/>
        <w:rPr>
          <w:rFonts w:ascii="Arial" w:hAnsi="Arial" w:cs="Arial"/>
        </w:rPr>
      </w:pPr>
    </w:p>
    <w:p w14:paraId="363FC0D1" w14:textId="77777777" w:rsidR="0074404A" w:rsidRDefault="0074404A"/>
    <w:sectPr w:rsidR="0074404A" w:rsidSect="00501F19">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365ED"/>
    <w:multiLevelType w:val="multilevel"/>
    <w:tmpl w:val="FDC06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1DC60A5"/>
    <w:multiLevelType w:val="multilevel"/>
    <w:tmpl w:val="B0D0A7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C3214B"/>
    <w:multiLevelType w:val="multilevel"/>
    <w:tmpl w:val="F9DC0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EBA50BD"/>
    <w:multiLevelType w:val="multilevel"/>
    <w:tmpl w:val="4C469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1611975"/>
    <w:multiLevelType w:val="multilevel"/>
    <w:tmpl w:val="9D0EB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06F1"/>
    <w:rsid w:val="00004C4D"/>
    <w:rsid w:val="00033FBD"/>
    <w:rsid w:val="000363D0"/>
    <w:rsid w:val="00047904"/>
    <w:rsid w:val="000527CA"/>
    <w:rsid w:val="00054233"/>
    <w:rsid w:val="000567B0"/>
    <w:rsid w:val="00062B35"/>
    <w:rsid w:val="00071CAE"/>
    <w:rsid w:val="00074612"/>
    <w:rsid w:val="000861CF"/>
    <w:rsid w:val="00093AB2"/>
    <w:rsid w:val="000B237A"/>
    <w:rsid w:val="000C03AE"/>
    <w:rsid w:val="000F08E1"/>
    <w:rsid w:val="000F65D0"/>
    <w:rsid w:val="00102E9D"/>
    <w:rsid w:val="00110EFB"/>
    <w:rsid w:val="00115888"/>
    <w:rsid w:val="00127B80"/>
    <w:rsid w:val="001331F8"/>
    <w:rsid w:val="001350C3"/>
    <w:rsid w:val="00137F6A"/>
    <w:rsid w:val="00140DE7"/>
    <w:rsid w:val="00163866"/>
    <w:rsid w:val="0016523C"/>
    <w:rsid w:val="001740A4"/>
    <w:rsid w:val="001776DC"/>
    <w:rsid w:val="00177E61"/>
    <w:rsid w:val="00197EBD"/>
    <w:rsid w:val="001B248C"/>
    <w:rsid w:val="001E7E8F"/>
    <w:rsid w:val="00202992"/>
    <w:rsid w:val="0021445C"/>
    <w:rsid w:val="00220578"/>
    <w:rsid w:val="0024701A"/>
    <w:rsid w:val="00287850"/>
    <w:rsid w:val="002E7158"/>
    <w:rsid w:val="002F11C6"/>
    <w:rsid w:val="002F65C6"/>
    <w:rsid w:val="0030135A"/>
    <w:rsid w:val="00305F24"/>
    <w:rsid w:val="00306385"/>
    <w:rsid w:val="00320F88"/>
    <w:rsid w:val="00327431"/>
    <w:rsid w:val="003306FB"/>
    <w:rsid w:val="003310E4"/>
    <w:rsid w:val="0037004A"/>
    <w:rsid w:val="003802E3"/>
    <w:rsid w:val="00392A6C"/>
    <w:rsid w:val="003D5F30"/>
    <w:rsid w:val="003E09F8"/>
    <w:rsid w:val="0042355C"/>
    <w:rsid w:val="00450663"/>
    <w:rsid w:val="00461890"/>
    <w:rsid w:val="00463025"/>
    <w:rsid w:val="004761F3"/>
    <w:rsid w:val="00480675"/>
    <w:rsid w:val="0048488C"/>
    <w:rsid w:val="00495371"/>
    <w:rsid w:val="004A306F"/>
    <w:rsid w:val="004A48F5"/>
    <w:rsid w:val="004B7218"/>
    <w:rsid w:val="004E1894"/>
    <w:rsid w:val="004E1BA2"/>
    <w:rsid w:val="004E55F4"/>
    <w:rsid w:val="00506B6B"/>
    <w:rsid w:val="00526CF2"/>
    <w:rsid w:val="005277DD"/>
    <w:rsid w:val="00541243"/>
    <w:rsid w:val="00544124"/>
    <w:rsid w:val="00551FA8"/>
    <w:rsid w:val="00584D06"/>
    <w:rsid w:val="005928F8"/>
    <w:rsid w:val="005A38B7"/>
    <w:rsid w:val="005B1021"/>
    <w:rsid w:val="005E3DEE"/>
    <w:rsid w:val="005F3954"/>
    <w:rsid w:val="005F51E8"/>
    <w:rsid w:val="00611872"/>
    <w:rsid w:val="00657337"/>
    <w:rsid w:val="00666E8D"/>
    <w:rsid w:val="00676970"/>
    <w:rsid w:val="00676C36"/>
    <w:rsid w:val="00685870"/>
    <w:rsid w:val="006862B0"/>
    <w:rsid w:val="006A588B"/>
    <w:rsid w:val="006B0AA2"/>
    <w:rsid w:val="006B4C8E"/>
    <w:rsid w:val="006C7498"/>
    <w:rsid w:val="006D786F"/>
    <w:rsid w:val="006D7B22"/>
    <w:rsid w:val="006E2794"/>
    <w:rsid w:val="006E5F91"/>
    <w:rsid w:val="00711A0D"/>
    <w:rsid w:val="00726225"/>
    <w:rsid w:val="00727693"/>
    <w:rsid w:val="00735C47"/>
    <w:rsid w:val="00737F98"/>
    <w:rsid w:val="0074404A"/>
    <w:rsid w:val="0074640D"/>
    <w:rsid w:val="00761B30"/>
    <w:rsid w:val="0078229C"/>
    <w:rsid w:val="007A2091"/>
    <w:rsid w:val="007F1BD1"/>
    <w:rsid w:val="00811551"/>
    <w:rsid w:val="0083326D"/>
    <w:rsid w:val="008445F1"/>
    <w:rsid w:val="00880799"/>
    <w:rsid w:val="00882968"/>
    <w:rsid w:val="008F1755"/>
    <w:rsid w:val="00900FCA"/>
    <w:rsid w:val="00901F4E"/>
    <w:rsid w:val="00916287"/>
    <w:rsid w:val="0091649F"/>
    <w:rsid w:val="0093526B"/>
    <w:rsid w:val="00945B36"/>
    <w:rsid w:val="00947582"/>
    <w:rsid w:val="00972B2A"/>
    <w:rsid w:val="009759E4"/>
    <w:rsid w:val="009772E7"/>
    <w:rsid w:val="0098251F"/>
    <w:rsid w:val="0099198E"/>
    <w:rsid w:val="00995E50"/>
    <w:rsid w:val="009A0E9B"/>
    <w:rsid w:val="009A7387"/>
    <w:rsid w:val="009B1F6A"/>
    <w:rsid w:val="009C0D2C"/>
    <w:rsid w:val="009D6322"/>
    <w:rsid w:val="009D74BD"/>
    <w:rsid w:val="009D7DB0"/>
    <w:rsid w:val="009E4889"/>
    <w:rsid w:val="009F6E94"/>
    <w:rsid w:val="00A0642D"/>
    <w:rsid w:val="00A33A01"/>
    <w:rsid w:val="00A420B8"/>
    <w:rsid w:val="00A532F1"/>
    <w:rsid w:val="00A5776C"/>
    <w:rsid w:val="00A63596"/>
    <w:rsid w:val="00A67506"/>
    <w:rsid w:val="00A917A5"/>
    <w:rsid w:val="00AB0510"/>
    <w:rsid w:val="00AC1930"/>
    <w:rsid w:val="00AC34BE"/>
    <w:rsid w:val="00AC4B07"/>
    <w:rsid w:val="00AE1E43"/>
    <w:rsid w:val="00B228A4"/>
    <w:rsid w:val="00B22E79"/>
    <w:rsid w:val="00B274E4"/>
    <w:rsid w:val="00B564D7"/>
    <w:rsid w:val="00B56AF0"/>
    <w:rsid w:val="00B61FA4"/>
    <w:rsid w:val="00B7016B"/>
    <w:rsid w:val="00B701A3"/>
    <w:rsid w:val="00B70D00"/>
    <w:rsid w:val="00B73A45"/>
    <w:rsid w:val="00B868B8"/>
    <w:rsid w:val="00BB2579"/>
    <w:rsid w:val="00BB7D50"/>
    <w:rsid w:val="00BC3ADB"/>
    <w:rsid w:val="00C148EE"/>
    <w:rsid w:val="00C15EC1"/>
    <w:rsid w:val="00C8118E"/>
    <w:rsid w:val="00C81657"/>
    <w:rsid w:val="00C8696C"/>
    <w:rsid w:val="00C920C9"/>
    <w:rsid w:val="00C92DAC"/>
    <w:rsid w:val="00CE0AE4"/>
    <w:rsid w:val="00CE2984"/>
    <w:rsid w:val="00D01D5C"/>
    <w:rsid w:val="00D01FDF"/>
    <w:rsid w:val="00D0560C"/>
    <w:rsid w:val="00D0756C"/>
    <w:rsid w:val="00D606F1"/>
    <w:rsid w:val="00D7010E"/>
    <w:rsid w:val="00D7252E"/>
    <w:rsid w:val="00D7424B"/>
    <w:rsid w:val="00DA78E3"/>
    <w:rsid w:val="00DC7A5B"/>
    <w:rsid w:val="00DE16F2"/>
    <w:rsid w:val="00E162DC"/>
    <w:rsid w:val="00E659C8"/>
    <w:rsid w:val="00EA1BCF"/>
    <w:rsid w:val="00EA39B2"/>
    <w:rsid w:val="00EB22D5"/>
    <w:rsid w:val="00EC36EA"/>
    <w:rsid w:val="00EC51EB"/>
    <w:rsid w:val="00ED45B2"/>
    <w:rsid w:val="00EF29F5"/>
    <w:rsid w:val="00F020E9"/>
    <w:rsid w:val="00F076BD"/>
    <w:rsid w:val="00F27CE7"/>
    <w:rsid w:val="00F319B2"/>
    <w:rsid w:val="00F4529E"/>
    <w:rsid w:val="00F51E22"/>
    <w:rsid w:val="00F62ED1"/>
    <w:rsid w:val="00F707A6"/>
    <w:rsid w:val="00F730BB"/>
    <w:rsid w:val="00F76FB3"/>
    <w:rsid w:val="00F819FA"/>
    <w:rsid w:val="00F825C8"/>
    <w:rsid w:val="00F93EDD"/>
    <w:rsid w:val="00FA01D0"/>
    <w:rsid w:val="00FA075A"/>
    <w:rsid w:val="00FD11D0"/>
    <w:rsid w:val="00FD56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F7D00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B248C"/>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16F2"/>
    <w:rPr>
      <w:color w:val="0563C1" w:themeColor="hyperlink"/>
      <w:u w:val="single"/>
    </w:rPr>
  </w:style>
  <w:style w:type="character" w:styleId="UnresolvedMention">
    <w:name w:val="Unresolved Mention"/>
    <w:basedOn w:val="DefaultParagraphFont"/>
    <w:uiPriority w:val="99"/>
    <w:rsid w:val="00DE16F2"/>
    <w:rPr>
      <w:color w:val="605E5C"/>
      <w:shd w:val="clear" w:color="auto" w:fill="E1DFDD"/>
    </w:rPr>
  </w:style>
  <w:style w:type="paragraph" w:styleId="NormalWeb">
    <w:name w:val="Normal (Web)"/>
    <w:basedOn w:val="Normal"/>
    <w:uiPriority w:val="99"/>
    <w:unhideWhenUsed/>
    <w:rsid w:val="00676970"/>
    <w:pPr>
      <w:spacing w:before="100" w:beforeAutospacing="1" w:after="100" w:afterAutospacing="1"/>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B70D00"/>
    <w:rPr>
      <w:color w:val="954F72" w:themeColor="followedHyperlink"/>
      <w:u w:val="single"/>
    </w:rPr>
  </w:style>
  <w:style w:type="character" w:customStyle="1" w:styleId="apple-converted-space">
    <w:name w:val="apple-converted-space"/>
    <w:basedOn w:val="DefaultParagraphFont"/>
    <w:rsid w:val="00611872"/>
  </w:style>
  <w:style w:type="character" w:customStyle="1" w:styleId="citationref">
    <w:name w:val="citationref"/>
    <w:basedOn w:val="DefaultParagraphFont"/>
    <w:rsid w:val="00611872"/>
  </w:style>
  <w:style w:type="paragraph" w:styleId="BalloonText">
    <w:name w:val="Balloon Text"/>
    <w:basedOn w:val="Normal"/>
    <w:link w:val="BalloonTextChar"/>
    <w:uiPriority w:val="99"/>
    <w:semiHidden/>
    <w:unhideWhenUsed/>
    <w:rsid w:val="00D7424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424B"/>
    <w:rPr>
      <w:rFonts w:ascii="Times New Roman" w:hAnsi="Times New Roman" w:cs="Times New Roman"/>
      <w:sz w:val="18"/>
      <w:szCs w:val="18"/>
    </w:rPr>
  </w:style>
  <w:style w:type="character" w:customStyle="1" w:styleId="Heading1Char">
    <w:name w:val="Heading 1 Char"/>
    <w:basedOn w:val="DefaultParagraphFont"/>
    <w:link w:val="Heading1"/>
    <w:uiPriority w:val="9"/>
    <w:rsid w:val="001B248C"/>
    <w:rPr>
      <w:rFonts w:ascii="Times New Roman" w:eastAsia="Times New Roman" w:hAnsi="Times New Roman" w:cs="Times New Roman"/>
      <w:b/>
      <w:bCs/>
      <w:kern w:val="36"/>
      <w:sz w:val="48"/>
      <w:szCs w:val="48"/>
    </w:rPr>
  </w:style>
  <w:style w:type="character" w:styleId="Emphasis">
    <w:name w:val="Emphasis"/>
    <w:basedOn w:val="DefaultParagraphFont"/>
    <w:uiPriority w:val="20"/>
    <w:qFormat/>
    <w:rsid w:val="001B248C"/>
    <w:rPr>
      <w:i/>
      <w:iCs/>
    </w:rPr>
  </w:style>
  <w:style w:type="character" w:styleId="HTMLCite">
    <w:name w:val="HTML Cite"/>
    <w:basedOn w:val="DefaultParagraphFont"/>
    <w:uiPriority w:val="99"/>
    <w:semiHidden/>
    <w:unhideWhenUsed/>
    <w:rsid w:val="001B248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821570">
      <w:bodyDiv w:val="1"/>
      <w:marLeft w:val="0"/>
      <w:marRight w:val="0"/>
      <w:marTop w:val="0"/>
      <w:marBottom w:val="0"/>
      <w:divBdr>
        <w:top w:val="none" w:sz="0" w:space="0" w:color="auto"/>
        <w:left w:val="none" w:sz="0" w:space="0" w:color="auto"/>
        <w:bottom w:val="none" w:sz="0" w:space="0" w:color="auto"/>
        <w:right w:val="none" w:sz="0" w:space="0" w:color="auto"/>
      </w:divBdr>
    </w:div>
    <w:div w:id="83307166">
      <w:bodyDiv w:val="1"/>
      <w:marLeft w:val="0"/>
      <w:marRight w:val="0"/>
      <w:marTop w:val="0"/>
      <w:marBottom w:val="0"/>
      <w:divBdr>
        <w:top w:val="none" w:sz="0" w:space="0" w:color="auto"/>
        <w:left w:val="none" w:sz="0" w:space="0" w:color="auto"/>
        <w:bottom w:val="none" w:sz="0" w:space="0" w:color="auto"/>
        <w:right w:val="none" w:sz="0" w:space="0" w:color="auto"/>
      </w:divBdr>
      <w:divsChild>
        <w:div w:id="627511767">
          <w:marLeft w:val="0"/>
          <w:marRight w:val="0"/>
          <w:marTop w:val="0"/>
          <w:marBottom w:val="0"/>
          <w:divBdr>
            <w:top w:val="none" w:sz="0" w:space="0" w:color="auto"/>
            <w:left w:val="none" w:sz="0" w:space="0" w:color="auto"/>
            <w:bottom w:val="none" w:sz="0" w:space="0" w:color="auto"/>
            <w:right w:val="none" w:sz="0" w:space="0" w:color="auto"/>
          </w:divBdr>
          <w:divsChild>
            <w:div w:id="1603369697">
              <w:marLeft w:val="0"/>
              <w:marRight w:val="0"/>
              <w:marTop w:val="0"/>
              <w:marBottom w:val="0"/>
              <w:divBdr>
                <w:top w:val="none" w:sz="0" w:space="0" w:color="auto"/>
                <w:left w:val="none" w:sz="0" w:space="0" w:color="auto"/>
                <w:bottom w:val="none" w:sz="0" w:space="0" w:color="auto"/>
                <w:right w:val="none" w:sz="0" w:space="0" w:color="auto"/>
              </w:divBdr>
              <w:divsChild>
                <w:div w:id="150215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24851">
      <w:bodyDiv w:val="1"/>
      <w:marLeft w:val="0"/>
      <w:marRight w:val="0"/>
      <w:marTop w:val="0"/>
      <w:marBottom w:val="0"/>
      <w:divBdr>
        <w:top w:val="none" w:sz="0" w:space="0" w:color="auto"/>
        <w:left w:val="none" w:sz="0" w:space="0" w:color="auto"/>
        <w:bottom w:val="none" w:sz="0" w:space="0" w:color="auto"/>
        <w:right w:val="none" w:sz="0" w:space="0" w:color="auto"/>
      </w:divBdr>
      <w:divsChild>
        <w:div w:id="647590643">
          <w:marLeft w:val="0"/>
          <w:marRight w:val="0"/>
          <w:marTop w:val="0"/>
          <w:marBottom w:val="0"/>
          <w:divBdr>
            <w:top w:val="none" w:sz="0" w:space="0" w:color="auto"/>
            <w:left w:val="none" w:sz="0" w:space="0" w:color="auto"/>
            <w:bottom w:val="none" w:sz="0" w:space="0" w:color="auto"/>
            <w:right w:val="none" w:sz="0" w:space="0" w:color="auto"/>
          </w:divBdr>
          <w:divsChild>
            <w:div w:id="147525817">
              <w:marLeft w:val="0"/>
              <w:marRight w:val="0"/>
              <w:marTop w:val="0"/>
              <w:marBottom w:val="0"/>
              <w:divBdr>
                <w:top w:val="none" w:sz="0" w:space="0" w:color="auto"/>
                <w:left w:val="none" w:sz="0" w:space="0" w:color="auto"/>
                <w:bottom w:val="none" w:sz="0" w:space="0" w:color="auto"/>
                <w:right w:val="none" w:sz="0" w:space="0" w:color="auto"/>
              </w:divBdr>
              <w:divsChild>
                <w:div w:id="75073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958578">
      <w:bodyDiv w:val="1"/>
      <w:marLeft w:val="0"/>
      <w:marRight w:val="0"/>
      <w:marTop w:val="0"/>
      <w:marBottom w:val="0"/>
      <w:divBdr>
        <w:top w:val="none" w:sz="0" w:space="0" w:color="auto"/>
        <w:left w:val="none" w:sz="0" w:space="0" w:color="auto"/>
        <w:bottom w:val="none" w:sz="0" w:space="0" w:color="auto"/>
        <w:right w:val="none" w:sz="0" w:space="0" w:color="auto"/>
      </w:divBdr>
      <w:divsChild>
        <w:div w:id="1006980993">
          <w:marLeft w:val="0"/>
          <w:marRight w:val="0"/>
          <w:marTop w:val="0"/>
          <w:marBottom w:val="0"/>
          <w:divBdr>
            <w:top w:val="none" w:sz="0" w:space="0" w:color="auto"/>
            <w:left w:val="none" w:sz="0" w:space="0" w:color="auto"/>
            <w:bottom w:val="none" w:sz="0" w:space="0" w:color="auto"/>
            <w:right w:val="none" w:sz="0" w:space="0" w:color="auto"/>
          </w:divBdr>
          <w:divsChild>
            <w:div w:id="2116097384">
              <w:marLeft w:val="0"/>
              <w:marRight w:val="0"/>
              <w:marTop w:val="0"/>
              <w:marBottom w:val="0"/>
              <w:divBdr>
                <w:top w:val="none" w:sz="0" w:space="0" w:color="auto"/>
                <w:left w:val="none" w:sz="0" w:space="0" w:color="auto"/>
                <w:bottom w:val="none" w:sz="0" w:space="0" w:color="auto"/>
                <w:right w:val="none" w:sz="0" w:space="0" w:color="auto"/>
              </w:divBdr>
              <w:divsChild>
                <w:div w:id="1873230048">
                  <w:marLeft w:val="0"/>
                  <w:marRight w:val="0"/>
                  <w:marTop w:val="0"/>
                  <w:marBottom w:val="0"/>
                  <w:divBdr>
                    <w:top w:val="none" w:sz="0" w:space="0" w:color="auto"/>
                    <w:left w:val="none" w:sz="0" w:space="0" w:color="auto"/>
                    <w:bottom w:val="none" w:sz="0" w:space="0" w:color="auto"/>
                    <w:right w:val="none" w:sz="0" w:space="0" w:color="auto"/>
                  </w:divBdr>
                  <w:divsChild>
                    <w:div w:id="95513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906956">
      <w:bodyDiv w:val="1"/>
      <w:marLeft w:val="0"/>
      <w:marRight w:val="0"/>
      <w:marTop w:val="0"/>
      <w:marBottom w:val="0"/>
      <w:divBdr>
        <w:top w:val="none" w:sz="0" w:space="0" w:color="auto"/>
        <w:left w:val="none" w:sz="0" w:space="0" w:color="auto"/>
        <w:bottom w:val="none" w:sz="0" w:space="0" w:color="auto"/>
        <w:right w:val="none" w:sz="0" w:space="0" w:color="auto"/>
      </w:divBdr>
      <w:divsChild>
        <w:div w:id="2018464771">
          <w:marLeft w:val="0"/>
          <w:marRight w:val="0"/>
          <w:marTop w:val="0"/>
          <w:marBottom w:val="0"/>
          <w:divBdr>
            <w:top w:val="none" w:sz="0" w:space="0" w:color="auto"/>
            <w:left w:val="none" w:sz="0" w:space="0" w:color="auto"/>
            <w:bottom w:val="none" w:sz="0" w:space="0" w:color="auto"/>
            <w:right w:val="none" w:sz="0" w:space="0" w:color="auto"/>
          </w:divBdr>
          <w:divsChild>
            <w:div w:id="1198200666">
              <w:marLeft w:val="0"/>
              <w:marRight w:val="0"/>
              <w:marTop w:val="0"/>
              <w:marBottom w:val="0"/>
              <w:divBdr>
                <w:top w:val="none" w:sz="0" w:space="0" w:color="auto"/>
                <w:left w:val="none" w:sz="0" w:space="0" w:color="auto"/>
                <w:bottom w:val="none" w:sz="0" w:space="0" w:color="auto"/>
                <w:right w:val="none" w:sz="0" w:space="0" w:color="auto"/>
              </w:divBdr>
              <w:divsChild>
                <w:div w:id="196064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029486">
      <w:bodyDiv w:val="1"/>
      <w:marLeft w:val="0"/>
      <w:marRight w:val="0"/>
      <w:marTop w:val="0"/>
      <w:marBottom w:val="0"/>
      <w:divBdr>
        <w:top w:val="none" w:sz="0" w:space="0" w:color="auto"/>
        <w:left w:val="none" w:sz="0" w:space="0" w:color="auto"/>
        <w:bottom w:val="none" w:sz="0" w:space="0" w:color="auto"/>
        <w:right w:val="none" w:sz="0" w:space="0" w:color="auto"/>
      </w:divBdr>
      <w:divsChild>
        <w:div w:id="328676009">
          <w:marLeft w:val="0"/>
          <w:marRight w:val="0"/>
          <w:marTop w:val="0"/>
          <w:marBottom w:val="0"/>
          <w:divBdr>
            <w:top w:val="none" w:sz="0" w:space="0" w:color="auto"/>
            <w:left w:val="none" w:sz="0" w:space="0" w:color="auto"/>
            <w:bottom w:val="none" w:sz="0" w:space="0" w:color="auto"/>
            <w:right w:val="none" w:sz="0" w:space="0" w:color="auto"/>
          </w:divBdr>
          <w:divsChild>
            <w:div w:id="973366109">
              <w:marLeft w:val="0"/>
              <w:marRight w:val="0"/>
              <w:marTop w:val="0"/>
              <w:marBottom w:val="0"/>
              <w:divBdr>
                <w:top w:val="none" w:sz="0" w:space="0" w:color="auto"/>
                <w:left w:val="none" w:sz="0" w:space="0" w:color="auto"/>
                <w:bottom w:val="none" w:sz="0" w:space="0" w:color="auto"/>
                <w:right w:val="none" w:sz="0" w:space="0" w:color="auto"/>
              </w:divBdr>
              <w:divsChild>
                <w:div w:id="379865548">
                  <w:marLeft w:val="0"/>
                  <w:marRight w:val="0"/>
                  <w:marTop w:val="0"/>
                  <w:marBottom w:val="0"/>
                  <w:divBdr>
                    <w:top w:val="none" w:sz="0" w:space="0" w:color="auto"/>
                    <w:left w:val="none" w:sz="0" w:space="0" w:color="auto"/>
                    <w:bottom w:val="none" w:sz="0" w:space="0" w:color="auto"/>
                    <w:right w:val="none" w:sz="0" w:space="0" w:color="auto"/>
                  </w:divBdr>
                  <w:divsChild>
                    <w:div w:id="43490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3776002">
      <w:bodyDiv w:val="1"/>
      <w:marLeft w:val="0"/>
      <w:marRight w:val="0"/>
      <w:marTop w:val="0"/>
      <w:marBottom w:val="0"/>
      <w:divBdr>
        <w:top w:val="none" w:sz="0" w:space="0" w:color="auto"/>
        <w:left w:val="none" w:sz="0" w:space="0" w:color="auto"/>
        <w:bottom w:val="none" w:sz="0" w:space="0" w:color="auto"/>
        <w:right w:val="none" w:sz="0" w:space="0" w:color="auto"/>
      </w:divBdr>
    </w:div>
    <w:div w:id="773944168">
      <w:bodyDiv w:val="1"/>
      <w:marLeft w:val="0"/>
      <w:marRight w:val="0"/>
      <w:marTop w:val="0"/>
      <w:marBottom w:val="0"/>
      <w:divBdr>
        <w:top w:val="none" w:sz="0" w:space="0" w:color="auto"/>
        <w:left w:val="none" w:sz="0" w:space="0" w:color="auto"/>
        <w:bottom w:val="none" w:sz="0" w:space="0" w:color="auto"/>
        <w:right w:val="none" w:sz="0" w:space="0" w:color="auto"/>
      </w:divBdr>
      <w:divsChild>
        <w:div w:id="41953220">
          <w:marLeft w:val="0"/>
          <w:marRight w:val="0"/>
          <w:marTop w:val="0"/>
          <w:marBottom w:val="0"/>
          <w:divBdr>
            <w:top w:val="none" w:sz="0" w:space="0" w:color="auto"/>
            <w:left w:val="none" w:sz="0" w:space="0" w:color="auto"/>
            <w:bottom w:val="none" w:sz="0" w:space="0" w:color="auto"/>
            <w:right w:val="none" w:sz="0" w:space="0" w:color="auto"/>
          </w:divBdr>
          <w:divsChild>
            <w:div w:id="1471824183">
              <w:marLeft w:val="0"/>
              <w:marRight w:val="0"/>
              <w:marTop w:val="0"/>
              <w:marBottom w:val="0"/>
              <w:divBdr>
                <w:top w:val="none" w:sz="0" w:space="0" w:color="auto"/>
                <w:left w:val="none" w:sz="0" w:space="0" w:color="auto"/>
                <w:bottom w:val="none" w:sz="0" w:space="0" w:color="auto"/>
                <w:right w:val="none" w:sz="0" w:space="0" w:color="auto"/>
              </w:divBdr>
              <w:divsChild>
                <w:div w:id="150126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218996">
      <w:bodyDiv w:val="1"/>
      <w:marLeft w:val="0"/>
      <w:marRight w:val="0"/>
      <w:marTop w:val="0"/>
      <w:marBottom w:val="0"/>
      <w:divBdr>
        <w:top w:val="none" w:sz="0" w:space="0" w:color="auto"/>
        <w:left w:val="none" w:sz="0" w:space="0" w:color="auto"/>
        <w:bottom w:val="none" w:sz="0" w:space="0" w:color="auto"/>
        <w:right w:val="none" w:sz="0" w:space="0" w:color="auto"/>
      </w:divBdr>
      <w:divsChild>
        <w:div w:id="679477516">
          <w:marLeft w:val="0"/>
          <w:marRight w:val="0"/>
          <w:marTop w:val="0"/>
          <w:marBottom w:val="0"/>
          <w:divBdr>
            <w:top w:val="none" w:sz="0" w:space="0" w:color="auto"/>
            <w:left w:val="none" w:sz="0" w:space="0" w:color="auto"/>
            <w:bottom w:val="none" w:sz="0" w:space="0" w:color="auto"/>
            <w:right w:val="none" w:sz="0" w:space="0" w:color="auto"/>
          </w:divBdr>
          <w:divsChild>
            <w:div w:id="251668374">
              <w:marLeft w:val="0"/>
              <w:marRight w:val="0"/>
              <w:marTop w:val="0"/>
              <w:marBottom w:val="0"/>
              <w:divBdr>
                <w:top w:val="none" w:sz="0" w:space="0" w:color="auto"/>
                <w:left w:val="none" w:sz="0" w:space="0" w:color="auto"/>
                <w:bottom w:val="none" w:sz="0" w:space="0" w:color="auto"/>
                <w:right w:val="none" w:sz="0" w:space="0" w:color="auto"/>
              </w:divBdr>
              <w:divsChild>
                <w:div w:id="2147039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659323">
      <w:bodyDiv w:val="1"/>
      <w:marLeft w:val="0"/>
      <w:marRight w:val="0"/>
      <w:marTop w:val="0"/>
      <w:marBottom w:val="0"/>
      <w:divBdr>
        <w:top w:val="none" w:sz="0" w:space="0" w:color="auto"/>
        <w:left w:val="none" w:sz="0" w:space="0" w:color="auto"/>
        <w:bottom w:val="none" w:sz="0" w:space="0" w:color="auto"/>
        <w:right w:val="none" w:sz="0" w:space="0" w:color="auto"/>
      </w:divBdr>
    </w:div>
    <w:div w:id="946233044">
      <w:bodyDiv w:val="1"/>
      <w:marLeft w:val="0"/>
      <w:marRight w:val="0"/>
      <w:marTop w:val="0"/>
      <w:marBottom w:val="0"/>
      <w:divBdr>
        <w:top w:val="none" w:sz="0" w:space="0" w:color="auto"/>
        <w:left w:val="none" w:sz="0" w:space="0" w:color="auto"/>
        <w:bottom w:val="none" w:sz="0" w:space="0" w:color="auto"/>
        <w:right w:val="none" w:sz="0" w:space="0" w:color="auto"/>
      </w:divBdr>
      <w:divsChild>
        <w:div w:id="455955790">
          <w:marLeft w:val="0"/>
          <w:marRight w:val="0"/>
          <w:marTop w:val="0"/>
          <w:marBottom w:val="0"/>
          <w:divBdr>
            <w:top w:val="none" w:sz="0" w:space="0" w:color="auto"/>
            <w:left w:val="none" w:sz="0" w:space="0" w:color="auto"/>
            <w:bottom w:val="none" w:sz="0" w:space="0" w:color="auto"/>
            <w:right w:val="none" w:sz="0" w:space="0" w:color="auto"/>
          </w:divBdr>
          <w:divsChild>
            <w:div w:id="1312636790">
              <w:marLeft w:val="0"/>
              <w:marRight w:val="0"/>
              <w:marTop w:val="0"/>
              <w:marBottom w:val="0"/>
              <w:divBdr>
                <w:top w:val="none" w:sz="0" w:space="0" w:color="auto"/>
                <w:left w:val="none" w:sz="0" w:space="0" w:color="auto"/>
                <w:bottom w:val="none" w:sz="0" w:space="0" w:color="auto"/>
                <w:right w:val="none" w:sz="0" w:space="0" w:color="auto"/>
              </w:divBdr>
              <w:divsChild>
                <w:div w:id="1213730635">
                  <w:marLeft w:val="0"/>
                  <w:marRight w:val="0"/>
                  <w:marTop w:val="0"/>
                  <w:marBottom w:val="0"/>
                  <w:divBdr>
                    <w:top w:val="none" w:sz="0" w:space="0" w:color="auto"/>
                    <w:left w:val="none" w:sz="0" w:space="0" w:color="auto"/>
                    <w:bottom w:val="none" w:sz="0" w:space="0" w:color="auto"/>
                    <w:right w:val="none" w:sz="0" w:space="0" w:color="auto"/>
                  </w:divBdr>
                  <w:divsChild>
                    <w:div w:id="86732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7546330">
      <w:bodyDiv w:val="1"/>
      <w:marLeft w:val="0"/>
      <w:marRight w:val="0"/>
      <w:marTop w:val="0"/>
      <w:marBottom w:val="0"/>
      <w:divBdr>
        <w:top w:val="none" w:sz="0" w:space="0" w:color="auto"/>
        <w:left w:val="none" w:sz="0" w:space="0" w:color="auto"/>
        <w:bottom w:val="none" w:sz="0" w:space="0" w:color="auto"/>
        <w:right w:val="none" w:sz="0" w:space="0" w:color="auto"/>
      </w:divBdr>
    </w:div>
    <w:div w:id="964582744">
      <w:bodyDiv w:val="1"/>
      <w:marLeft w:val="0"/>
      <w:marRight w:val="0"/>
      <w:marTop w:val="0"/>
      <w:marBottom w:val="0"/>
      <w:divBdr>
        <w:top w:val="none" w:sz="0" w:space="0" w:color="auto"/>
        <w:left w:val="none" w:sz="0" w:space="0" w:color="auto"/>
        <w:bottom w:val="none" w:sz="0" w:space="0" w:color="auto"/>
        <w:right w:val="none" w:sz="0" w:space="0" w:color="auto"/>
      </w:divBdr>
      <w:divsChild>
        <w:div w:id="1912735836">
          <w:marLeft w:val="0"/>
          <w:marRight w:val="0"/>
          <w:marTop w:val="0"/>
          <w:marBottom w:val="0"/>
          <w:divBdr>
            <w:top w:val="none" w:sz="0" w:space="0" w:color="auto"/>
            <w:left w:val="none" w:sz="0" w:space="0" w:color="auto"/>
            <w:bottom w:val="none" w:sz="0" w:space="0" w:color="auto"/>
            <w:right w:val="none" w:sz="0" w:space="0" w:color="auto"/>
          </w:divBdr>
          <w:divsChild>
            <w:div w:id="144202031">
              <w:marLeft w:val="0"/>
              <w:marRight w:val="0"/>
              <w:marTop w:val="0"/>
              <w:marBottom w:val="0"/>
              <w:divBdr>
                <w:top w:val="none" w:sz="0" w:space="0" w:color="auto"/>
                <w:left w:val="none" w:sz="0" w:space="0" w:color="auto"/>
                <w:bottom w:val="none" w:sz="0" w:space="0" w:color="auto"/>
                <w:right w:val="none" w:sz="0" w:space="0" w:color="auto"/>
              </w:divBdr>
              <w:divsChild>
                <w:div w:id="1762949342">
                  <w:marLeft w:val="0"/>
                  <w:marRight w:val="0"/>
                  <w:marTop w:val="0"/>
                  <w:marBottom w:val="0"/>
                  <w:divBdr>
                    <w:top w:val="none" w:sz="0" w:space="0" w:color="auto"/>
                    <w:left w:val="none" w:sz="0" w:space="0" w:color="auto"/>
                    <w:bottom w:val="none" w:sz="0" w:space="0" w:color="auto"/>
                    <w:right w:val="none" w:sz="0" w:space="0" w:color="auto"/>
                  </w:divBdr>
                  <w:divsChild>
                    <w:div w:id="1871449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831330">
      <w:bodyDiv w:val="1"/>
      <w:marLeft w:val="0"/>
      <w:marRight w:val="0"/>
      <w:marTop w:val="0"/>
      <w:marBottom w:val="0"/>
      <w:divBdr>
        <w:top w:val="none" w:sz="0" w:space="0" w:color="auto"/>
        <w:left w:val="none" w:sz="0" w:space="0" w:color="auto"/>
        <w:bottom w:val="none" w:sz="0" w:space="0" w:color="auto"/>
        <w:right w:val="none" w:sz="0" w:space="0" w:color="auto"/>
      </w:divBdr>
    </w:div>
    <w:div w:id="1025903505">
      <w:bodyDiv w:val="1"/>
      <w:marLeft w:val="0"/>
      <w:marRight w:val="0"/>
      <w:marTop w:val="0"/>
      <w:marBottom w:val="0"/>
      <w:divBdr>
        <w:top w:val="none" w:sz="0" w:space="0" w:color="auto"/>
        <w:left w:val="none" w:sz="0" w:space="0" w:color="auto"/>
        <w:bottom w:val="none" w:sz="0" w:space="0" w:color="auto"/>
        <w:right w:val="none" w:sz="0" w:space="0" w:color="auto"/>
      </w:divBdr>
      <w:divsChild>
        <w:div w:id="1526938696">
          <w:marLeft w:val="0"/>
          <w:marRight w:val="0"/>
          <w:marTop w:val="0"/>
          <w:marBottom w:val="0"/>
          <w:divBdr>
            <w:top w:val="none" w:sz="0" w:space="0" w:color="auto"/>
            <w:left w:val="none" w:sz="0" w:space="0" w:color="auto"/>
            <w:bottom w:val="none" w:sz="0" w:space="0" w:color="auto"/>
            <w:right w:val="none" w:sz="0" w:space="0" w:color="auto"/>
          </w:divBdr>
          <w:divsChild>
            <w:div w:id="1185023322">
              <w:marLeft w:val="0"/>
              <w:marRight w:val="0"/>
              <w:marTop w:val="0"/>
              <w:marBottom w:val="0"/>
              <w:divBdr>
                <w:top w:val="none" w:sz="0" w:space="0" w:color="auto"/>
                <w:left w:val="none" w:sz="0" w:space="0" w:color="auto"/>
                <w:bottom w:val="none" w:sz="0" w:space="0" w:color="auto"/>
                <w:right w:val="none" w:sz="0" w:space="0" w:color="auto"/>
              </w:divBdr>
              <w:divsChild>
                <w:div w:id="48255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328839">
      <w:bodyDiv w:val="1"/>
      <w:marLeft w:val="0"/>
      <w:marRight w:val="0"/>
      <w:marTop w:val="0"/>
      <w:marBottom w:val="0"/>
      <w:divBdr>
        <w:top w:val="none" w:sz="0" w:space="0" w:color="auto"/>
        <w:left w:val="none" w:sz="0" w:space="0" w:color="auto"/>
        <w:bottom w:val="none" w:sz="0" w:space="0" w:color="auto"/>
        <w:right w:val="none" w:sz="0" w:space="0" w:color="auto"/>
      </w:divBdr>
      <w:divsChild>
        <w:div w:id="1973708002">
          <w:marLeft w:val="0"/>
          <w:marRight w:val="0"/>
          <w:marTop w:val="0"/>
          <w:marBottom w:val="0"/>
          <w:divBdr>
            <w:top w:val="none" w:sz="0" w:space="0" w:color="auto"/>
            <w:left w:val="none" w:sz="0" w:space="0" w:color="auto"/>
            <w:bottom w:val="none" w:sz="0" w:space="0" w:color="auto"/>
            <w:right w:val="none" w:sz="0" w:space="0" w:color="auto"/>
          </w:divBdr>
          <w:divsChild>
            <w:div w:id="1031146420">
              <w:marLeft w:val="0"/>
              <w:marRight w:val="0"/>
              <w:marTop w:val="0"/>
              <w:marBottom w:val="0"/>
              <w:divBdr>
                <w:top w:val="none" w:sz="0" w:space="0" w:color="auto"/>
                <w:left w:val="none" w:sz="0" w:space="0" w:color="auto"/>
                <w:bottom w:val="none" w:sz="0" w:space="0" w:color="auto"/>
                <w:right w:val="none" w:sz="0" w:space="0" w:color="auto"/>
              </w:divBdr>
              <w:divsChild>
                <w:div w:id="1056509771">
                  <w:marLeft w:val="0"/>
                  <w:marRight w:val="0"/>
                  <w:marTop w:val="0"/>
                  <w:marBottom w:val="0"/>
                  <w:divBdr>
                    <w:top w:val="none" w:sz="0" w:space="0" w:color="auto"/>
                    <w:left w:val="none" w:sz="0" w:space="0" w:color="auto"/>
                    <w:bottom w:val="none" w:sz="0" w:space="0" w:color="auto"/>
                    <w:right w:val="none" w:sz="0" w:space="0" w:color="auto"/>
                  </w:divBdr>
                  <w:divsChild>
                    <w:div w:id="1672490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2174805">
      <w:bodyDiv w:val="1"/>
      <w:marLeft w:val="0"/>
      <w:marRight w:val="0"/>
      <w:marTop w:val="0"/>
      <w:marBottom w:val="0"/>
      <w:divBdr>
        <w:top w:val="none" w:sz="0" w:space="0" w:color="auto"/>
        <w:left w:val="none" w:sz="0" w:space="0" w:color="auto"/>
        <w:bottom w:val="none" w:sz="0" w:space="0" w:color="auto"/>
        <w:right w:val="none" w:sz="0" w:space="0" w:color="auto"/>
      </w:divBdr>
    </w:div>
    <w:div w:id="1257711247">
      <w:bodyDiv w:val="1"/>
      <w:marLeft w:val="0"/>
      <w:marRight w:val="0"/>
      <w:marTop w:val="0"/>
      <w:marBottom w:val="0"/>
      <w:divBdr>
        <w:top w:val="none" w:sz="0" w:space="0" w:color="auto"/>
        <w:left w:val="none" w:sz="0" w:space="0" w:color="auto"/>
        <w:bottom w:val="none" w:sz="0" w:space="0" w:color="auto"/>
        <w:right w:val="none" w:sz="0" w:space="0" w:color="auto"/>
      </w:divBdr>
    </w:div>
    <w:div w:id="1296136412">
      <w:bodyDiv w:val="1"/>
      <w:marLeft w:val="0"/>
      <w:marRight w:val="0"/>
      <w:marTop w:val="0"/>
      <w:marBottom w:val="0"/>
      <w:divBdr>
        <w:top w:val="none" w:sz="0" w:space="0" w:color="auto"/>
        <w:left w:val="none" w:sz="0" w:space="0" w:color="auto"/>
        <w:bottom w:val="none" w:sz="0" w:space="0" w:color="auto"/>
        <w:right w:val="none" w:sz="0" w:space="0" w:color="auto"/>
      </w:divBdr>
      <w:divsChild>
        <w:div w:id="1518426891">
          <w:marLeft w:val="0"/>
          <w:marRight w:val="0"/>
          <w:marTop w:val="0"/>
          <w:marBottom w:val="0"/>
          <w:divBdr>
            <w:top w:val="none" w:sz="0" w:space="0" w:color="auto"/>
            <w:left w:val="none" w:sz="0" w:space="0" w:color="auto"/>
            <w:bottom w:val="none" w:sz="0" w:space="0" w:color="auto"/>
            <w:right w:val="none" w:sz="0" w:space="0" w:color="auto"/>
          </w:divBdr>
          <w:divsChild>
            <w:div w:id="1767768640">
              <w:marLeft w:val="0"/>
              <w:marRight w:val="0"/>
              <w:marTop w:val="0"/>
              <w:marBottom w:val="0"/>
              <w:divBdr>
                <w:top w:val="none" w:sz="0" w:space="0" w:color="auto"/>
                <w:left w:val="none" w:sz="0" w:space="0" w:color="auto"/>
                <w:bottom w:val="none" w:sz="0" w:space="0" w:color="auto"/>
                <w:right w:val="none" w:sz="0" w:space="0" w:color="auto"/>
              </w:divBdr>
              <w:divsChild>
                <w:div w:id="153230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587273">
      <w:bodyDiv w:val="1"/>
      <w:marLeft w:val="0"/>
      <w:marRight w:val="0"/>
      <w:marTop w:val="0"/>
      <w:marBottom w:val="0"/>
      <w:divBdr>
        <w:top w:val="none" w:sz="0" w:space="0" w:color="auto"/>
        <w:left w:val="none" w:sz="0" w:space="0" w:color="auto"/>
        <w:bottom w:val="none" w:sz="0" w:space="0" w:color="auto"/>
        <w:right w:val="none" w:sz="0" w:space="0" w:color="auto"/>
      </w:divBdr>
      <w:divsChild>
        <w:div w:id="792020228">
          <w:marLeft w:val="0"/>
          <w:marRight w:val="0"/>
          <w:marTop w:val="0"/>
          <w:marBottom w:val="0"/>
          <w:divBdr>
            <w:top w:val="none" w:sz="0" w:space="0" w:color="auto"/>
            <w:left w:val="none" w:sz="0" w:space="0" w:color="auto"/>
            <w:bottom w:val="none" w:sz="0" w:space="0" w:color="auto"/>
            <w:right w:val="none" w:sz="0" w:space="0" w:color="auto"/>
          </w:divBdr>
          <w:divsChild>
            <w:div w:id="283971706">
              <w:marLeft w:val="0"/>
              <w:marRight w:val="0"/>
              <w:marTop w:val="0"/>
              <w:marBottom w:val="0"/>
              <w:divBdr>
                <w:top w:val="none" w:sz="0" w:space="0" w:color="auto"/>
                <w:left w:val="none" w:sz="0" w:space="0" w:color="auto"/>
                <w:bottom w:val="none" w:sz="0" w:space="0" w:color="auto"/>
                <w:right w:val="none" w:sz="0" w:space="0" w:color="auto"/>
              </w:divBdr>
              <w:divsChild>
                <w:div w:id="110631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206622">
      <w:bodyDiv w:val="1"/>
      <w:marLeft w:val="0"/>
      <w:marRight w:val="0"/>
      <w:marTop w:val="0"/>
      <w:marBottom w:val="0"/>
      <w:divBdr>
        <w:top w:val="none" w:sz="0" w:space="0" w:color="auto"/>
        <w:left w:val="none" w:sz="0" w:space="0" w:color="auto"/>
        <w:bottom w:val="none" w:sz="0" w:space="0" w:color="auto"/>
        <w:right w:val="none" w:sz="0" w:space="0" w:color="auto"/>
      </w:divBdr>
      <w:divsChild>
        <w:div w:id="50006649">
          <w:marLeft w:val="0"/>
          <w:marRight w:val="0"/>
          <w:marTop w:val="0"/>
          <w:marBottom w:val="0"/>
          <w:divBdr>
            <w:top w:val="none" w:sz="0" w:space="0" w:color="auto"/>
            <w:left w:val="none" w:sz="0" w:space="0" w:color="auto"/>
            <w:bottom w:val="none" w:sz="0" w:space="0" w:color="auto"/>
            <w:right w:val="none" w:sz="0" w:space="0" w:color="auto"/>
          </w:divBdr>
          <w:divsChild>
            <w:div w:id="1895464622">
              <w:marLeft w:val="0"/>
              <w:marRight w:val="0"/>
              <w:marTop w:val="0"/>
              <w:marBottom w:val="0"/>
              <w:divBdr>
                <w:top w:val="none" w:sz="0" w:space="0" w:color="auto"/>
                <w:left w:val="none" w:sz="0" w:space="0" w:color="auto"/>
                <w:bottom w:val="none" w:sz="0" w:space="0" w:color="auto"/>
                <w:right w:val="none" w:sz="0" w:space="0" w:color="auto"/>
              </w:divBdr>
              <w:divsChild>
                <w:div w:id="60831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785441">
      <w:bodyDiv w:val="1"/>
      <w:marLeft w:val="0"/>
      <w:marRight w:val="0"/>
      <w:marTop w:val="0"/>
      <w:marBottom w:val="0"/>
      <w:divBdr>
        <w:top w:val="none" w:sz="0" w:space="0" w:color="auto"/>
        <w:left w:val="none" w:sz="0" w:space="0" w:color="auto"/>
        <w:bottom w:val="none" w:sz="0" w:space="0" w:color="auto"/>
        <w:right w:val="none" w:sz="0" w:space="0" w:color="auto"/>
      </w:divBdr>
    </w:div>
    <w:div w:id="1483546602">
      <w:bodyDiv w:val="1"/>
      <w:marLeft w:val="0"/>
      <w:marRight w:val="0"/>
      <w:marTop w:val="0"/>
      <w:marBottom w:val="0"/>
      <w:divBdr>
        <w:top w:val="none" w:sz="0" w:space="0" w:color="auto"/>
        <w:left w:val="none" w:sz="0" w:space="0" w:color="auto"/>
        <w:bottom w:val="none" w:sz="0" w:space="0" w:color="auto"/>
        <w:right w:val="none" w:sz="0" w:space="0" w:color="auto"/>
      </w:divBdr>
    </w:div>
    <w:div w:id="1609192349">
      <w:bodyDiv w:val="1"/>
      <w:marLeft w:val="0"/>
      <w:marRight w:val="0"/>
      <w:marTop w:val="0"/>
      <w:marBottom w:val="0"/>
      <w:divBdr>
        <w:top w:val="none" w:sz="0" w:space="0" w:color="auto"/>
        <w:left w:val="none" w:sz="0" w:space="0" w:color="auto"/>
        <w:bottom w:val="none" w:sz="0" w:space="0" w:color="auto"/>
        <w:right w:val="none" w:sz="0" w:space="0" w:color="auto"/>
      </w:divBdr>
      <w:divsChild>
        <w:div w:id="1199273174">
          <w:marLeft w:val="0"/>
          <w:marRight w:val="0"/>
          <w:marTop w:val="0"/>
          <w:marBottom w:val="0"/>
          <w:divBdr>
            <w:top w:val="none" w:sz="0" w:space="0" w:color="auto"/>
            <w:left w:val="none" w:sz="0" w:space="0" w:color="auto"/>
            <w:bottom w:val="none" w:sz="0" w:space="0" w:color="auto"/>
            <w:right w:val="none" w:sz="0" w:space="0" w:color="auto"/>
          </w:divBdr>
          <w:divsChild>
            <w:div w:id="1049303614">
              <w:marLeft w:val="0"/>
              <w:marRight w:val="0"/>
              <w:marTop w:val="0"/>
              <w:marBottom w:val="0"/>
              <w:divBdr>
                <w:top w:val="none" w:sz="0" w:space="0" w:color="auto"/>
                <w:left w:val="none" w:sz="0" w:space="0" w:color="auto"/>
                <w:bottom w:val="none" w:sz="0" w:space="0" w:color="auto"/>
                <w:right w:val="none" w:sz="0" w:space="0" w:color="auto"/>
              </w:divBdr>
              <w:divsChild>
                <w:div w:id="1916698254">
                  <w:marLeft w:val="0"/>
                  <w:marRight w:val="0"/>
                  <w:marTop w:val="0"/>
                  <w:marBottom w:val="0"/>
                  <w:divBdr>
                    <w:top w:val="none" w:sz="0" w:space="0" w:color="auto"/>
                    <w:left w:val="none" w:sz="0" w:space="0" w:color="auto"/>
                    <w:bottom w:val="none" w:sz="0" w:space="0" w:color="auto"/>
                    <w:right w:val="none" w:sz="0" w:space="0" w:color="auto"/>
                  </w:divBdr>
                  <w:divsChild>
                    <w:div w:id="45101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197577">
      <w:bodyDiv w:val="1"/>
      <w:marLeft w:val="0"/>
      <w:marRight w:val="0"/>
      <w:marTop w:val="0"/>
      <w:marBottom w:val="0"/>
      <w:divBdr>
        <w:top w:val="none" w:sz="0" w:space="0" w:color="auto"/>
        <w:left w:val="none" w:sz="0" w:space="0" w:color="auto"/>
        <w:bottom w:val="none" w:sz="0" w:space="0" w:color="auto"/>
        <w:right w:val="none" w:sz="0" w:space="0" w:color="auto"/>
      </w:divBdr>
    </w:div>
    <w:div w:id="1639610508">
      <w:bodyDiv w:val="1"/>
      <w:marLeft w:val="0"/>
      <w:marRight w:val="0"/>
      <w:marTop w:val="0"/>
      <w:marBottom w:val="0"/>
      <w:divBdr>
        <w:top w:val="none" w:sz="0" w:space="0" w:color="auto"/>
        <w:left w:val="none" w:sz="0" w:space="0" w:color="auto"/>
        <w:bottom w:val="none" w:sz="0" w:space="0" w:color="auto"/>
        <w:right w:val="none" w:sz="0" w:space="0" w:color="auto"/>
      </w:divBdr>
      <w:divsChild>
        <w:div w:id="683484812">
          <w:marLeft w:val="0"/>
          <w:marRight w:val="0"/>
          <w:marTop w:val="0"/>
          <w:marBottom w:val="0"/>
          <w:divBdr>
            <w:top w:val="none" w:sz="0" w:space="0" w:color="auto"/>
            <w:left w:val="none" w:sz="0" w:space="0" w:color="auto"/>
            <w:bottom w:val="none" w:sz="0" w:space="0" w:color="auto"/>
            <w:right w:val="none" w:sz="0" w:space="0" w:color="auto"/>
          </w:divBdr>
          <w:divsChild>
            <w:div w:id="1306661947">
              <w:marLeft w:val="0"/>
              <w:marRight w:val="0"/>
              <w:marTop w:val="0"/>
              <w:marBottom w:val="0"/>
              <w:divBdr>
                <w:top w:val="none" w:sz="0" w:space="0" w:color="auto"/>
                <w:left w:val="none" w:sz="0" w:space="0" w:color="auto"/>
                <w:bottom w:val="none" w:sz="0" w:space="0" w:color="auto"/>
                <w:right w:val="none" w:sz="0" w:space="0" w:color="auto"/>
              </w:divBdr>
              <w:divsChild>
                <w:div w:id="181995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425797">
      <w:bodyDiv w:val="1"/>
      <w:marLeft w:val="0"/>
      <w:marRight w:val="0"/>
      <w:marTop w:val="0"/>
      <w:marBottom w:val="0"/>
      <w:divBdr>
        <w:top w:val="none" w:sz="0" w:space="0" w:color="auto"/>
        <w:left w:val="none" w:sz="0" w:space="0" w:color="auto"/>
        <w:bottom w:val="none" w:sz="0" w:space="0" w:color="auto"/>
        <w:right w:val="none" w:sz="0" w:space="0" w:color="auto"/>
      </w:divBdr>
      <w:divsChild>
        <w:div w:id="46996614">
          <w:marLeft w:val="0"/>
          <w:marRight w:val="0"/>
          <w:marTop w:val="0"/>
          <w:marBottom w:val="0"/>
          <w:divBdr>
            <w:top w:val="none" w:sz="0" w:space="0" w:color="auto"/>
            <w:left w:val="none" w:sz="0" w:space="0" w:color="auto"/>
            <w:bottom w:val="none" w:sz="0" w:space="0" w:color="auto"/>
            <w:right w:val="none" w:sz="0" w:space="0" w:color="auto"/>
          </w:divBdr>
          <w:divsChild>
            <w:div w:id="905381845">
              <w:marLeft w:val="0"/>
              <w:marRight w:val="0"/>
              <w:marTop w:val="0"/>
              <w:marBottom w:val="0"/>
              <w:divBdr>
                <w:top w:val="none" w:sz="0" w:space="0" w:color="auto"/>
                <w:left w:val="none" w:sz="0" w:space="0" w:color="auto"/>
                <w:bottom w:val="none" w:sz="0" w:space="0" w:color="auto"/>
                <w:right w:val="none" w:sz="0" w:space="0" w:color="auto"/>
              </w:divBdr>
              <w:divsChild>
                <w:div w:id="72545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591703">
      <w:bodyDiv w:val="1"/>
      <w:marLeft w:val="0"/>
      <w:marRight w:val="0"/>
      <w:marTop w:val="0"/>
      <w:marBottom w:val="0"/>
      <w:divBdr>
        <w:top w:val="none" w:sz="0" w:space="0" w:color="auto"/>
        <w:left w:val="none" w:sz="0" w:space="0" w:color="auto"/>
        <w:bottom w:val="none" w:sz="0" w:space="0" w:color="auto"/>
        <w:right w:val="none" w:sz="0" w:space="0" w:color="auto"/>
      </w:divBdr>
      <w:divsChild>
        <w:div w:id="183981868">
          <w:marLeft w:val="0"/>
          <w:marRight w:val="0"/>
          <w:marTop w:val="0"/>
          <w:marBottom w:val="0"/>
          <w:divBdr>
            <w:top w:val="none" w:sz="0" w:space="0" w:color="auto"/>
            <w:left w:val="none" w:sz="0" w:space="0" w:color="auto"/>
            <w:bottom w:val="none" w:sz="0" w:space="0" w:color="auto"/>
            <w:right w:val="none" w:sz="0" w:space="0" w:color="auto"/>
          </w:divBdr>
          <w:divsChild>
            <w:div w:id="1799371610">
              <w:marLeft w:val="0"/>
              <w:marRight w:val="0"/>
              <w:marTop w:val="0"/>
              <w:marBottom w:val="0"/>
              <w:divBdr>
                <w:top w:val="none" w:sz="0" w:space="0" w:color="auto"/>
                <w:left w:val="none" w:sz="0" w:space="0" w:color="auto"/>
                <w:bottom w:val="none" w:sz="0" w:space="0" w:color="auto"/>
                <w:right w:val="none" w:sz="0" w:space="0" w:color="auto"/>
              </w:divBdr>
              <w:divsChild>
                <w:div w:id="111910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375294">
      <w:bodyDiv w:val="1"/>
      <w:marLeft w:val="0"/>
      <w:marRight w:val="0"/>
      <w:marTop w:val="0"/>
      <w:marBottom w:val="0"/>
      <w:divBdr>
        <w:top w:val="none" w:sz="0" w:space="0" w:color="auto"/>
        <w:left w:val="none" w:sz="0" w:space="0" w:color="auto"/>
        <w:bottom w:val="none" w:sz="0" w:space="0" w:color="auto"/>
        <w:right w:val="none" w:sz="0" w:space="0" w:color="auto"/>
      </w:divBdr>
      <w:divsChild>
        <w:div w:id="2032678688">
          <w:marLeft w:val="0"/>
          <w:marRight w:val="0"/>
          <w:marTop w:val="0"/>
          <w:marBottom w:val="0"/>
          <w:divBdr>
            <w:top w:val="none" w:sz="0" w:space="0" w:color="auto"/>
            <w:left w:val="none" w:sz="0" w:space="0" w:color="auto"/>
            <w:bottom w:val="none" w:sz="0" w:space="0" w:color="auto"/>
            <w:right w:val="none" w:sz="0" w:space="0" w:color="auto"/>
          </w:divBdr>
          <w:divsChild>
            <w:div w:id="2140876293">
              <w:marLeft w:val="0"/>
              <w:marRight w:val="0"/>
              <w:marTop w:val="0"/>
              <w:marBottom w:val="0"/>
              <w:divBdr>
                <w:top w:val="none" w:sz="0" w:space="0" w:color="auto"/>
                <w:left w:val="none" w:sz="0" w:space="0" w:color="auto"/>
                <w:bottom w:val="none" w:sz="0" w:space="0" w:color="auto"/>
                <w:right w:val="none" w:sz="0" w:space="0" w:color="auto"/>
              </w:divBdr>
              <w:divsChild>
                <w:div w:id="1064259189">
                  <w:marLeft w:val="0"/>
                  <w:marRight w:val="0"/>
                  <w:marTop w:val="0"/>
                  <w:marBottom w:val="0"/>
                  <w:divBdr>
                    <w:top w:val="none" w:sz="0" w:space="0" w:color="auto"/>
                    <w:left w:val="none" w:sz="0" w:space="0" w:color="auto"/>
                    <w:bottom w:val="none" w:sz="0" w:space="0" w:color="auto"/>
                    <w:right w:val="none" w:sz="0" w:space="0" w:color="auto"/>
                  </w:divBdr>
                  <w:divsChild>
                    <w:div w:id="45595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3312190">
      <w:bodyDiv w:val="1"/>
      <w:marLeft w:val="0"/>
      <w:marRight w:val="0"/>
      <w:marTop w:val="0"/>
      <w:marBottom w:val="0"/>
      <w:divBdr>
        <w:top w:val="none" w:sz="0" w:space="0" w:color="auto"/>
        <w:left w:val="none" w:sz="0" w:space="0" w:color="auto"/>
        <w:bottom w:val="none" w:sz="0" w:space="0" w:color="auto"/>
        <w:right w:val="none" w:sz="0" w:space="0" w:color="auto"/>
      </w:divBdr>
      <w:divsChild>
        <w:div w:id="90976515">
          <w:marLeft w:val="0"/>
          <w:marRight w:val="0"/>
          <w:marTop w:val="0"/>
          <w:marBottom w:val="0"/>
          <w:divBdr>
            <w:top w:val="none" w:sz="0" w:space="0" w:color="auto"/>
            <w:left w:val="none" w:sz="0" w:space="0" w:color="auto"/>
            <w:bottom w:val="none" w:sz="0" w:space="0" w:color="auto"/>
            <w:right w:val="none" w:sz="0" w:space="0" w:color="auto"/>
          </w:divBdr>
          <w:divsChild>
            <w:div w:id="2062051355">
              <w:marLeft w:val="0"/>
              <w:marRight w:val="0"/>
              <w:marTop w:val="0"/>
              <w:marBottom w:val="0"/>
              <w:divBdr>
                <w:top w:val="none" w:sz="0" w:space="0" w:color="auto"/>
                <w:left w:val="none" w:sz="0" w:space="0" w:color="auto"/>
                <w:bottom w:val="none" w:sz="0" w:space="0" w:color="auto"/>
                <w:right w:val="none" w:sz="0" w:space="0" w:color="auto"/>
              </w:divBdr>
              <w:divsChild>
                <w:div w:id="18895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125400">
      <w:bodyDiv w:val="1"/>
      <w:marLeft w:val="0"/>
      <w:marRight w:val="0"/>
      <w:marTop w:val="0"/>
      <w:marBottom w:val="0"/>
      <w:divBdr>
        <w:top w:val="none" w:sz="0" w:space="0" w:color="auto"/>
        <w:left w:val="none" w:sz="0" w:space="0" w:color="auto"/>
        <w:bottom w:val="none" w:sz="0" w:space="0" w:color="auto"/>
        <w:right w:val="none" w:sz="0" w:space="0" w:color="auto"/>
      </w:divBdr>
    </w:div>
    <w:div w:id="1765614863">
      <w:bodyDiv w:val="1"/>
      <w:marLeft w:val="0"/>
      <w:marRight w:val="0"/>
      <w:marTop w:val="0"/>
      <w:marBottom w:val="0"/>
      <w:divBdr>
        <w:top w:val="none" w:sz="0" w:space="0" w:color="auto"/>
        <w:left w:val="none" w:sz="0" w:space="0" w:color="auto"/>
        <w:bottom w:val="none" w:sz="0" w:space="0" w:color="auto"/>
        <w:right w:val="none" w:sz="0" w:space="0" w:color="auto"/>
      </w:divBdr>
    </w:div>
    <w:div w:id="1909030264">
      <w:bodyDiv w:val="1"/>
      <w:marLeft w:val="0"/>
      <w:marRight w:val="0"/>
      <w:marTop w:val="0"/>
      <w:marBottom w:val="0"/>
      <w:divBdr>
        <w:top w:val="none" w:sz="0" w:space="0" w:color="auto"/>
        <w:left w:val="none" w:sz="0" w:space="0" w:color="auto"/>
        <w:bottom w:val="none" w:sz="0" w:space="0" w:color="auto"/>
        <w:right w:val="none" w:sz="0" w:space="0" w:color="auto"/>
      </w:divBdr>
      <w:divsChild>
        <w:div w:id="480848091">
          <w:marLeft w:val="0"/>
          <w:marRight w:val="0"/>
          <w:marTop w:val="0"/>
          <w:marBottom w:val="0"/>
          <w:divBdr>
            <w:top w:val="none" w:sz="0" w:space="0" w:color="auto"/>
            <w:left w:val="none" w:sz="0" w:space="0" w:color="auto"/>
            <w:bottom w:val="none" w:sz="0" w:space="0" w:color="auto"/>
            <w:right w:val="none" w:sz="0" w:space="0" w:color="auto"/>
          </w:divBdr>
          <w:divsChild>
            <w:div w:id="152914509">
              <w:marLeft w:val="0"/>
              <w:marRight w:val="0"/>
              <w:marTop w:val="0"/>
              <w:marBottom w:val="0"/>
              <w:divBdr>
                <w:top w:val="none" w:sz="0" w:space="0" w:color="auto"/>
                <w:left w:val="none" w:sz="0" w:space="0" w:color="auto"/>
                <w:bottom w:val="none" w:sz="0" w:space="0" w:color="auto"/>
                <w:right w:val="none" w:sz="0" w:space="0" w:color="auto"/>
              </w:divBdr>
              <w:divsChild>
                <w:div w:id="1942295837">
                  <w:marLeft w:val="0"/>
                  <w:marRight w:val="0"/>
                  <w:marTop w:val="0"/>
                  <w:marBottom w:val="0"/>
                  <w:divBdr>
                    <w:top w:val="none" w:sz="0" w:space="0" w:color="auto"/>
                    <w:left w:val="none" w:sz="0" w:space="0" w:color="auto"/>
                    <w:bottom w:val="none" w:sz="0" w:space="0" w:color="auto"/>
                    <w:right w:val="none" w:sz="0" w:space="0" w:color="auto"/>
                  </w:divBdr>
                  <w:divsChild>
                    <w:div w:id="121283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2739009">
      <w:bodyDiv w:val="1"/>
      <w:marLeft w:val="0"/>
      <w:marRight w:val="0"/>
      <w:marTop w:val="0"/>
      <w:marBottom w:val="0"/>
      <w:divBdr>
        <w:top w:val="none" w:sz="0" w:space="0" w:color="auto"/>
        <w:left w:val="none" w:sz="0" w:space="0" w:color="auto"/>
        <w:bottom w:val="none" w:sz="0" w:space="0" w:color="auto"/>
        <w:right w:val="none" w:sz="0" w:space="0" w:color="auto"/>
      </w:divBdr>
    </w:div>
    <w:div w:id="1912962734">
      <w:bodyDiv w:val="1"/>
      <w:marLeft w:val="0"/>
      <w:marRight w:val="0"/>
      <w:marTop w:val="0"/>
      <w:marBottom w:val="0"/>
      <w:divBdr>
        <w:top w:val="none" w:sz="0" w:space="0" w:color="auto"/>
        <w:left w:val="none" w:sz="0" w:space="0" w:color="auto"/>
        <w:bottom w:val="none" w:sz="0" w:space="0" w:color="auto"/>
        <w:right w:val="none" w:sz="0" w:space="0" w:color="auto"/>
      </w:divBdr>
      <w:divsChild>
        <w:div w:id="816722907">
          <w:marLeft w:val="0"/>
          <w:marRight w:val="0"/>
          <w:marTop w:val="0"/>
          <w:marBottom w:val="0"/>
          <w:divBdr>
            <w:top w:val="none" w:sz="0" w:space="0" w:color="auto"/>
            <w:left w:val="none" w:sz="0" w:space="0" w:color="auto"/>
            <w:bottom w:val="none" w:sz="0" w:space="0" w:color="auto"/>
            <w:right w:val="none" w:sz="0" w:space="0" w:color="auto"/>
          </w:divBdr>
          <w:divsChild>
            <w:div w:id="1974553940">
              <w:marLeft w:val="0"/>
              <w:marRight w:val="0"/>
              <w:marTop w:val="0"/>
              <w:marBottom w:val="0"/>
              <w:divBdr>
                <w:top w:val="none" w:sz="0" w:space="0" w:color="auto"/>
                <w:left w:val="none" w:sz="0" w:space="0" w:color="auto"/>
                <w:bottom w:val="none" w:sz="0" w:space="0" w:color="auto"/>
                <w:right w:val="none" w:sz="0" w:space="0" w:color="auto"/>
              </w:divBdr>
              <w:divsChild>
                <w:div w:id="251594482">
                  <w:marLeft w:val="0"/>
                  <w:marRight w:val="0"/>
                  <w:marTop w:val="0"/>
                  <w:marBottom w:val="0"/>
                  <w:divBdr>
                    <w:top w:val="none" w:sz="0" w:space="0" w:color="auto"/>
                    <w:left w:val="none" w:sz="0" w:space="0" w:color="auto"/>
                    <w:bottom w:val="none" w:sz="0" w:space="0" w:color="auto"/>
                    <w:right w:val="none" w:sz="0" w:space="0" w:color="auto"/>
                  </w:divBdr>
                  <w:divsChild>
                    <w:div w:id="1214123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208088">
      <w:bodyDiv w:val="1"/>
      <w:marLeft w:val="0"/>
      <w:marRight w:val="0"/>
      <w:marTop w:val="0"/>
      <w:marBottom w:val="0"/>
      <w:divBdr>
        <w:top w:val="none" w:sz="0" w:space="0" w:color="auto"/>
        <w:left w:val="none" w:sz="0" w:space="0" w:color="auto"/>
        <w:bottom w:val="none" w:sz="0" w:space="0" w:color="auto"/>
        <w:right w:val="none" w:sz="0" w:space="0" w:color="auto"/>
      </w:divBdr>
      <w:divsChild>
        <w:div w:id="1727490966">
          <w:marLeft w:val="0"/>
          <w:marRight w:val="0"/>
          <w:marTop w:val="0"/>
          <w:marBottom w:val="0"/>
          <w:divBdr>
            <w:top w:val="none" w:sz="0" w:space="0" w:color="auto"/>
            <w:left w:val="none" w:sz="0" w:space="0" w:color="auto"/>
            <w:bottom w:val="none" w:sz="0" w:space="0" w:color="auto"/>
            <w:right w:val="none" w:sz="0" w:space="0" w:color="auto"/>
          </w:divBdr>
          <w:divsChild>
            <w:div w:id="1040008933">
              <w:marLeft w:val="0"/>
              <w:marRight w:val="0"/>
              <w:marTop w:val="0"/>
              <w:marBottom w:val="0"/>
              <w:divBdr>
                <w:top w:val="none" w:sz="0" w:space="0" w:color="auto"/>
                <w:left w:val="none" w:sz="0" w:space="0" w:color="auto"/>
                <w:bottom w:val="none" w:sz="0" w:space="0" w:color="auto"/>
                <w:right w:val="none" w:sz="0" w:space="0" w:color="auto"/>
              </w:divBdr>
              <w:divsChild>
                <w:div w:id="202369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027485">
      <w:bodyDiv w:val="1"/>
      <w:marLeft w:val="0"/>
      <w:marRight w:val="0"/>
      <w:marTop w:val="0"/>
      <w:marBottom w:val="0"/>
      <w:divBdr>
        <w:top w:val="none" w:sz="0" w:space="0" w:color="auto"/>
        <w:left w:val="none" w:sz="0" w:space="0" w:color="auto"/>
        <w:bottom w:val="none" w:sz="0" w:space="0" w:color="auto"/>
        <w:right w:val="none" w:sz="0" w:space="0" w:color="auto"/>
      </w:divBdr>
      <w:divsChild>
        <w:div w:id="2023892521">
          <w:marLeft w:val="0"/>
          <w:marRight w:val="0"/>
          <w:marTop w:val="0"/>
          <w:marBottom w:val="0"/>
          <w:divBdr>
            <w:top w:val="none" w:sz="0" w:space="0" w:color="auto"/>
            <w:left w:val="none" w:sz="0" w:space="0" w:color="auto"/>
            <w:bottom w:val="none" w:sz="0" w:space="0" w:color="auto"/>
            <w:right w:val="none" w:sz="0" w:space="0" w:color="auto"/>
          </w:divBdr>
          <w:divsChild>
            <w:div w:id="2145464133">
              <w:marLeft w:val="0"/>
              <w:marRight w:val="0"/>
              <w:marTop w:val="0"/>
              <w:marBottom w:val="0"/>
              <w:divBdr>
                <w:top w:val="none" w:sz="0" w:space="0" w:color="auto"/>
                <w:left w:val="none" w:sz="0" w:space="0" w:color="auto"/>
                <w:bottom w:val="none" w:sz="0" w:space="0" w:color="auto"/>
                <w:right w:val="none" w:sz="0" w:space="0" w:color="auto"/>
              </w:divBdr>
              <w:divsChild>
                <w:div w:id="93526088">
                  <w:marLeft w:val="0"/>
                  <w:marRight w:val="0"/>
                  <w:marTop w:val="0"/>
                  <w:marBottom w:val="0"/>
                  <w:divBdr>
                    <w:top w:val="none" w:sz="0" w:space="0" w:color="auto"/>
                    <w:left w:val="none" w:sz="0" w:space="0" w:color="auto"/>
                    <w:bottom w:val="none" w:sz="0" w:space="0" w:color="auto"/>
                    <w:right w:val="none" w:sz="0" w:space="0" w:color="auto"/>
                  </w:divBdr>
                  <w:divsChild>
                    <w:div w:id="41709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481120">
      <w:bodyDiv w:val="1"/>
      <w:marLeft w:val="0"/>
      <w:marRight w:val="0"/>
      <w:marTop w:val="0"/>
      <w:marBottom w:val="0"/>
      <w:divBdr>
        <w:top w:val="none" w:sz="0" w:space="0" w:color="auto"/>
        <w:left w:val="none" w:sz="0" w:space="0" w:color="auto"/>
        <w:bottom w:val="none" w:sz="0" w:space="0" w:color="auto"/>
        <w:right w:val="none" w:sz="0" w:space="0" w:color="auto"/>
      </w:divBdr>
      <w:divsChild>
        <w:div w:id="430199760">
          <w:marLeft w:val="0"/>
          <w:marRight w:val="0"/>
          <w:marTop w:val="0"/>
          <w:marBottom w:val="0"/>
          <w:divBdr>
            <w:top w:val="none" w:sz="0" w:space="0" w:color="auto"/>
            <w:left w:val="none" w:sz="0" w:space="0" w:color="auto"/>
            <w:bottom w:val="none" w:sz="0" w:space="0" w:color="auto"/>
            <w:right w:val="none" w:sz="0" w:space="0" w:color="auto"/>
          </w:divBdr>
          <w:divsChild>
            <w:div w:id="1658416526">
              <w:marLeft w:val="0"/>
              <w:marRight w:val="0"/>
              <w:marTop w:val="0"/>
              <w:marBottom w:val="0"/>
              <w:divBdr>
                <w:top w:val="none" w:sz="0" w:space="0" w:color="auto"/>
                <w:left w:val="none" w:sz="0" w:space="0" w:color="auto"/>
                <w:bottom w:val="none" w:sz="0" w:space="0" w:color="auto"/>
                <w:right w:val="none" w:sz="0" w:space="0" w:color="auto"/>
              </w:divBdr>
              <w:divsChild>
                <w:div w:id="186366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675439">
      <w:bodyDiv w:val="1"/>
      <w:marLeft w:val="0"/>
      <w:marRight w:val="0"/>
      <w:marTop w:val="0"/>
      <w:marBottom w:val="0"/>
      <w:divBdr>
        <w:top w:val="none" w:sz="0" w:space="0" w:color="auto"/>
        <w:left w:val="none" w:sz="0" w:space="0" w:color="auto"/>
        <w:bottom w:val="none" w:sz="0" w:space="0" w:color="auto"/>
        <w:right w:val="none" w:sz="0" w:space="0" w:color="auto"/>
      </w:divBdr>
      <w:divsChild>
        <w:div w:id="1748577867">
          <w:marLeft w:val="0"/>
          <w:marRight w:val="0"/>
          <w:marTop w:val="0"/>
          <w:marBottom w:val="0"/>
          <w:divBdr>
            <w:top w:val="none" w:sz="0" w:space="0" w:color="auto"/>
            <w:left w:val="none" w:sz="0" w:space="0" w:color="auto"/>
            <w:bottom w:val="none" w:sz="0" w:space="0" w:color="auto"/>
            <w:right w:val="none" w:sz="0" w:space="0" w:color="auto"/>
          </w:divBdr>
          <w:divsChild>
            <w:div w:id="1659576645">
              <w:marLeft w:val="0"/>
              <w:marRight w:val="0"/>
              <w:marTop w:val="0"/>
              <w:marBottom w:val="0"/>
              <w:divBdr>
                <w:top w:val="none" w:sz="0" w:space="0" w:color="auto"/>
                <w:left w:val="none" w:sz="0" w:space="0" w:color="auto"/>
                <w:bottom w:val="none" w:sz="0" w:space="0" w:color="auto"/>
                <w:right w:val="none" w:sz="0" w:space="0" w:color="auto"/>
              </w:divBdr>
              <w:divsChild>
                <w:div w:id="1777945167">
                  <w:marLeft w:val="0"/>
                  <w:marRight w:val="0"/>
                  <w:marTop w:val="0"/>
                  <w:marBottom w:val="0"/>
                  <w:divBdr>
                    <w:top w:val="none" w:sz="0" w:space="0" w:color="auto"/>
                    <w:left w:val="none" w:sz="0" w:space="0" w:color="auto"/>
                    <w:bottom w:val="none" w:sz="0" w:space="0" w:color="auto"/>
                    <w:right w:val="none" w:sz="0" w:space="0" w:color="auto"/>
                  </w:divBdr>
                  <w:divsChild>
                    <w:div w:id="48609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2871779">
      <w:bodyDiv w:val="1"/>
      <w:marLeft w:val="0"/>
      <w:marRight w:val="0"/>
      <w:marTop w:val="0"/>
      <w:marBottom w:val="0"/>
      <w:divBdr>
        <w:top w:val="none" w:sz="0" w:space="0" w:color="auto"/>
        <w:left w:val="none" w:sz="0" w:space="0" w:color="auto"/>
        <w:bottom w:val="none" w:sz="0" w:space="0" w:color="auto"/>
        <w:right w:val="none" w:sz="0" w:space="0" w:color="auto"/>
      </w:divBdr>
      <w:divsChild>
        <w:div w:id="1858614252">
          <w:marLeft w:val="0"/>
          <w:marRight w:val="0"/>
          <w:marTop w:val="0"/>
          <w:marBottom w:val="0"/>
          <w:divBdr>
            <w:top w:val="none" w:sz="0" w:space="0" w:color="auto"/>
            <w:left w:val="none" w:sz="0" w:space="0" w:color="auto"/>
            <w:bottom w:val="none" w:sz="0" w:space="0" w:color="auto"/>
            <w:right w:val="none" w:sz="0" w:space="0" w:color="auto"/>
          </w:divBdr>
          <w:divsChild>
            <w:div w:id="149099624">
              <w:marLeft w:val="0"/>
              <w:marRight w:val="0"/>
              <w:marTop w:val="0"/>
              <w:marBottom w:val="0"/>
              <w:divBdr>
                <w:top w:val="none" w:sz="0" w:space="0" w:color="auto"/>
                <w:left w:val="none" w:sz="0" w:space="0" w:color="auto"/>
                <w:bottom w:val="none" w:sz="0" w:space="0" w:color="auto"/>
                <w:right w:val="none" w:sz="0" w:space="0" w:color="auto"/>
              </w:divBdr>
              <w:divsChild>
                <w:div w:id="94708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researchers-resources/publications/ethical-guidelines-for-educational-research-2011" TargetMode="External"/><Relationship Id="rId13" Type="http://schemas.openxmlformats.org/officeDocument/2006/relationships/hyperlink" Target="https://doi.org/10.1007/s11858-015-0738-8" TargetMode="External"/><Relationship Id="rId18" Type="http://schemas.openxmlformats.org/officeDocument/2006/relationships/hyperlink" Target="http://learning.gov.wales/resources/browse-all/foundation-phase-framework/?lang=en" TargetMode="External"/><Relationship Id="rId3" Type="http://schemas.openxmlformats.org/officeDocument/2006/relationships/settings" Target="settings.xml"/><Relationship Id="rId21" Type="http://schemas.openxmlformats.org/officeDocument/2006/relationships/hyperlink" Target="https://impact.chartered.college/article/millard-importance-of-oracy-in-teaching-learning/" TargetMode="External"/><Relationship Id="rId7" Type="http://schemas.openxmlformats.org/officeDocument/2006/relationships/hyperlink" Target="https://www.daynurseries.co.uk/news/article.cfm/id/1565118/a-reggio-emilia-approach-helps" TargetMode="External"/><Relationship Id="rId12" Type="http://schemas.openxmlformats.org/officeDocument/2006/relationships/hyperlink" Target="https://dera.ioe.ac.uk/22165/2/150225-successful-futures-en_Redacted.pdf" TargetMode="External"/><Relationship Id="rId17" Type="http://schemas.openxmlformats.org/officeDocument/2006/relationships/hyperlink" Target="https://www.thechildrensbookreview.com/weblog/2010/11/how-reading-improves-child-literacy.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thatboycanteach.co.uk/2017/10/the-rightest-way-to-teach-spelling-part_2.html" TargetMode="External"/><Relationship Id="rId20" Type="http://schemas.openxmlformats.org/officeDocument/2006/relationships/hyperlink" Target="http://shura.shu.ac.uk/10828/1/EEF%20Oracy%20School_21.pdf" TargetMode="External"/><Relationship Id="rId1" Type="http://schemas.openxmlformats.org/officeDocument/2006/relationships/numbering" Target="numbering.xml"/><Relationship Id="rId6" Type="http://schemas.openxmlformats.org/officeDocument/2006/relationships/hyperlink" Target="https://link.springer.com/article/10.1007/s11858-015-0738-8" TargetMode="External"/><Relationship Id="rId11" Type="http://schemas.openxmlformats.org/officeDocument/2006/relationships/hyperlink" Target="https://www.nationalnumeracy.org.uk/sites/default/files/attitudes_towards_maths_-_updated_branding.pdf" TargetMode="External"/><Relationship Id="rId24" Type="http://schemas.openxmlformats.org/officeDocument/2006/relationships/fontTable" Target="fontTable.xml"/><Relationship Id="rId5" Type="http://schemas.openxmlformats.org/officeDocument/2006/relationships/hyperlink" Target="https://link.springer.com/article/10.1007/s11858-015-0738-8" TargetMode="External"/><Relationship Id="rId15" Type="http://schemas.openxmlformats.org/officeDocument/2006/relationships/hyperlink" Target="https://www.nmu.edu/education/sites/DrupalEducation/files/UserFiles/Johnson_Mandi_MP.pdf" TargetMode="External"/><Relationship Id="rId23" Type="http://schemas.openxmlformats.org/officeDocument/2006/relationships/hyperlink" Target="http://www.orianit.edu-negev.gov.il/english/files/reading/articles/Moats.pdf" TargetMode="External"/><Relationship Id="rId10" Type="http://schemas.openxmlformats.org/officeDocument/2006/relationships/hyperlink" Target="https://link.springer.com/referenceworkentry/10.1007%2F978-94-007-4978-8_146" TargetMode="External"/><Relationship Id="rId19" Type="http://schemas.openxmlformats.org/officeDocument/2006/relationships/hyperlink" Target="https://learning.gov.wales/docs/learningwales/publications/130424-framework-for-childrens-learning-en.pdf" TargetMode="External"/><Relationship Id="rId4" Type="http://schemas.openxmlformats.org/officeDocument/2006/relationships/webSettings" Target="webSettings.xml"/><Relationship Id="rId9" Type="http://schemas.openxmlformats.org/officeDocument/2006/relationships/hyperlink" Target="https://www.savethechildren.org.uk/what-we-do/childrens-rights/united-nations-convention-of-the-rights-of-the-child" TargetMode="External"/><Relationship Id="rId14" Type="http://schemas.openxmlformats.org/officeDocument/2006/relationships/hyperlink" Target="http://create.canterbury.ac.uk/10588/" TargetMode="External"/><Relationship Id="rId22" Type="http://schemas.openxmlformats.org/officeDocument/2006/relationships/hyperlink" Target="https://blogs.edweek.org/edweek/finding_common_ground/2014/10/comfortable_learning_environment_soften_the_blow_of_accountabilit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1027</TotalTime>
  <Pages>14</Pages>
  <Words>4805</Words>
  <Characters>27390</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fellows</dc:creator>
  <cp:keywords/>
  <dc:description/>
  <cp:lastModifiedBy>lee fellows</cp:lastModifiedBy>
  <cp:revision>110</cp:revision>
  <dcterms:created xsi:type="dcterms:W3CDTF">2019-03-14T09:02:00Z</dcterms:created>
  <dcterms:modified xsi:type="dcterms:W3CDTF">2019-04-03T22:16:00Z</dcterms:modified>
</cp:coreProperties>
</file>