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2CD3B" w14:textId="5C055F8D" w:rsidR="00BC5818" w:rsidRPr="00C7263A" w:rsidRDefault="00BC5818" w:rsidP="00C7263A">
      <w:pPr>
        <w:jc w:val="center"/>
        <w:rPr>
          <w:rFonts w:ascii="Arial" w:hAnsi="Arial" w:cs="Arial"/>
          <w:sz w:val="44"/>
          <w:szCs w:val="44"/>
        </w:rPr>
      </w:pPr>
      <w:r w:rsidRPr="00C7263A">
        <w:rPr>
          <w:rFonts w:ascii="Arial" w:hAnsi="Arial" w:cs="Arial"/>
          <w:sz w:val="44"/>
          <w:szCs w:val="44"/>
        </w:rPr>
        <w:t>Leading and implementing workplace change</w:t>
      </w:r>
    </w:p>
    <w:p w14:paraId="54468D9D" w14:textId="552F8A0D" w:rsidR="00BC5818" w:rsidRDefault="00BC5818" w:rsidP="00C7263A">
      <w:pPr>
        <w:jc w:val="center"/>
        <w:rPr>
          <w:rFonts w:ascii="Arial" w:hAnsi="Arial" w:cs="Arial"/>
          <w:sz w:val="44"/>
          <w:szCs w:val="44"/>
        </w:rPr>
      </w:pPr>
      <w:r w:rsidRPr="00C7263A">
        <w:rPr>
          <w:rFonts w:ascii="Arial" w:hAnsi="Arial" w:cs="Arial"/>
          <w:sz w:val="44"/>
          <w:szCs w:val="44"/>
        </w:rPr>
        <w:t>BMSW6103</w:t>
      </w:r>
    </w:p>
    <w:p w14:paraId="1BCFE8CB" w14:textId="122285F2" w:rsidR="00C7263A" w:rsidRDefault="00C7263A" w:rsidP="00C7263A">
      <w:pPr>
        <w:jc w:val="center"/>
        <w:rPr>
          <w:rFonts w:ascii="Arial" w:hAnsi="Arial" w:cs="Arial"/>
          <w:sz w:val="44"/>
          <w:szCs w:val="44"/>
        </w:rPr>
      </w:pPr>
    </w:p>
    <w:p w14:paraId="5179525B" w14:textId="4F0264B8" w:rsidR="00C7263A" w:rsidRDefault="00C7263A" w:rsidP="00C7263A">
      <w:pPr>
        <w:jc w:val="center"/>
        <w:rPr>
          <w:rFonts w:ascii="Arial" w:hAnsi="Arial" w:cs="Arial"/>
          <w:sz w:val="44"/>
          <w:szCs w:val="44"/>
        </w:rPr>
      </w:pPr>
      <w:r>
        <w:rPr>
          <w:rFonts w:ascii="Arial" w:hAnsi="Arial" w:cs="Arial"/>
          <w:sz w:val="44"/>
          <w:szCs w:val="44"/>
        </w:rPr>
        <w:t>Rasheda Begum</w:t>
      </w:r>
    </w:p>
    <w:p w14:paraId="29DEBA51" w14:textId="04F60F6E" w:rsidR="00C7263A" w:rsidRDefault="00C7263A" w:rsidP="00C7263A">
      <w:pPr>
        <w:jc w:val="center"/>
        <w:rPr>
          <w:rFonts w:ascii="Arial" w:hAnsi="Arial" w:cs="Arial"/>
          <w:sz w:val="44"/>
          <w:szCs w:val="44"/>
        </w:rPr>
      </w:pPr>
      <w:r>
        <w:rPr>
          <w:rFonts w:ascii="Arial" w:hAnsi="Arial" w:cs="Arial"/>
          <w:sz w:val="44"/>
          <w:szCs w:val="44"/>
        </w:rPr>
        <w:t>(1814351)</w:t>
      </w:r>
    </w:p>
    <w:p w14:paraId="6EBAA9A1" w14:textId="5E8084CB" w:rsidR="00C7263A" w:rsidRDefault="00C7263A" w:rsidP="00C7263A">
      <w:pPr>
        <w:jc w:val="center"/>
        <w:rPr>
          <w:rFonts w:ascii="Arial" w:hAnsi="Arial" w:cs="Arial"/>
          <w:sz w:val="44"/>
          <w:szCs w:val="44"/>
        </w:rPr>
      </w:pPr>
      <w:r>
        <w:rPr>
          <w:rFonts w:ascii="Arial" w:hAnsi="Arial" w:cs="Arial"/>
          <w:sz w:val="44"/>
          <w:szCs w:val="44"/>
        </w:rPr>
        <w:t xml:space="preserve">Dennis </w:t>
      </w:r>
      <w:proofErr w:type="spellStart"/>
      <w:r>
        <w:rPr>
          <w:rFonts w:ascii="Arial" w:hAnsi="Arial" w:cs="Arial"/>
          <w:sz w:val="44"/>
          <w:szCs w:val="44"/>
        </w:rPr>
        <w:t>Pepple</w:t>
      </w:r>
      <w:proofErr w:type="spellEnd"/>
    </w:p>
    <w:p w14:paraId="03733804" w14:textId="7638A3E0" w:rsidR="00CA02B8" w:rsidRDefault="00CA02B8" w:rsidP="00C7263A">
      <w:pPr>
        <w:jc w:val="center"/>
        <w:rPr>
          <w:rFonts w:ascii="Arial" w:hAnsi="Arial" w:cs="Arial"/>
          <w:sz w:val="44"/>
          <w:szCs w:val="44"/>
        </w:rPr>
      </w:pPr>
    </w:p>
    <w:p w14:paraId="75F3D1F1" w14:textId="5532AF0B" w:rsidR="00CA02B8" w:rsidRDefault="004006E6" w:rsidP="00C7263A">
      <w:pPr>
        <w:jc w:val="center"/>
        <w:rPr>
          <w:rFonts w:ascii="Arial" w:hAnsi="Arial" w:cs="Arial"/>
          <w:sz w:val="44"/>
          <w:szCs w:val="44"/>
        </w:rPr>
      </w:pPr>
      <w:r>
        <w:rPr>
          <w:noProof/>
        </w:rPr>
        <w:drawing>
          <wp:inline distT="0" distB="0" distL="0" distR="0" wp14:anchorId="14722CD7" wp14:editId="59139104">
            <wp:extent cx="4933950" cy="2567345"/>
            <wp:effectExtent l="0" t="0" r="0" b="0"/>
            <wp:docPr id="2" name="Picture 2" descr="Organizational Development Guide Definition, Process,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ganizational Development Guide Definition, Process, Model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7583" cy="2579642"/>
                    </a:xfrm>
                    <a:prstGeom prst="rect">
                      <a:avLst/>
                    </a:prstGeom>
                    <a:noFill/>
                    <a:ln>
                      <a:noFill/>
                    </a:ln>
                  </pic:spPr>
                </pic:pic>
              </a:graphicData>
            </a:graphic>
          </wp:inline>
        </w:drawing>
      </w:r>
    </w:p>
    <w:p w14:paraId="5020017C" w14:textId="76E5CFB4" w:rsidR="00CA02B8" w:rsidRDefault="00CA02B8" w:rsidP="00C7263A">
      <w:pPr>
        <w:jc w:val="center"/>
        <w:rPr>
          <w:rFonts w:ascii="Arial" w:hAnsi="Arial" w:cs="Arial"/>
          <w:sz w:val="44"/>
          <w:szCs w:val="44"/>
        </w:rPr>
      </w:pPr>
    </w:p>
    <w:p w14:paraId="26666243" w14:textId="77777777" w:rsidR="00CA02B8" w:rsidRDefault="00CA02B8" w:rsidP="00C7263A">
      <w:pPr>
        <w:jc w:val="center"/>
        <w:rPr>
          <w:rFonts w:ascii="Arial" w:hAnsi="Arial" w:cs="Arial"/>
          <w:sz w:val="44"/>
          <w:szCs w:val="44"/>
        </w:rPr>
      </w:pPr>
    </w:p>
    <w:p w14:paraId="2E4AD250" w14:textId="77777777" w:rsidR="00CA02B8" w:rsidRDefault="00CA02B8" w:rsidP="00C7263A">
      <w:pPr>
        <w:jc w:val="center"/>
        <w:rPr>
          <w:rFonts w:ascii="Arial" w:hAnsi="Arial" w:cs="Arial"/>
          <w:sz w:val="44"/>
          <w:szCs w:val="44"/>
        </w:rPr>
      </w:pPr>
    </w:p>
    <w:p w14:paraId="6582FDF1" w14:textId="77777777" w:rsidR="00CA02B8" w:rsidRDefault="00CA02B8" w:rsidP="00C7263A">
      <w:pPr>
        <w:jc w:val="center"/>
        <w:rPr>
          <w:rFonts w:ascii="Arial" w:hAnsi="Arial" w:cs="Arial"/>
          <w:sz w:val="44"/>
          <w:szCs w:val="44"/>
        </w:rPr>
      </w:pPr>
    </w:p>
    <w:p w14:paraId="695E2E8A" w14:textId="09ED28BE" w:rsidR="00CA02B8" w:rsidRDefault="00CA02B8" w:rsidP="00005B33">
      <w:pPr>
        <w:pStyle w:val="Heading1"/>
        <w:rPr>
          <w:rFonts w:ascii="Arial" w:hAnsi="Arial" w:cs="Arial"/>
          <w:b/>
          <w:bCs/>
          <w:sz w:val="56"/>
          <w:szCs w:val="56"/>
          <w:u w:val="single"/>
        </w:rPr>
      </w:pPr>
      <w:r w:rsidRPr="00CA02B8">
        <w:rPr>
          <w:rFonts w:ascii="Arial" w:hAnsi="Arial" w:cs="Arial"/>
          <w:b/>
          <w:bCs/>
          <w:sz w:val="56"/>
          <w:szCs w:val="56"/>
          <w:u w:val="single"/>
        </w:rPr>
        <w:lastRenderedPageBreak/>
        <w:t>Contents</w:t>
      </w:r>
    </w:p>
    <w:p w14:paraId="7E55F840" w14:textId="77777777" w:rsidR="002C092C" w:rsidRDefault="002C092C" w:rsidP="002C092C">
      <w:pPr>
        <w:pStyle w:val="Heading2"/>
        <w:rPr>
          <w:rFonts w:ascii="Arial" w:hAnsi="Arial" w:cs="Arial"/>
          <w:b/>
          <w:bCs/>
          <w:sz w:val="52"/>
          <w:szCs w:val="52"/>
          <w:u w:val="single"/>
        </w:rPr>
      </w:pPr>
    </w:p>
    <w:tbl>
      <w:tblPr>
        <w:tblStyle w:val="TableGrid"/>
        <w:tblW w:w="0" w:type="auto"/>
        <w:tblLook w:val="04A0" w:firstRow="1" w:lastRow="0" w:firstColumn="1" w:lastColumn="0" w:noHBand="0" w:noVBand="1"/>
      </w:tblPr>
      <w:tblGrid>
        <w:gridCol w:w="4621"/>
        <w:gridCol w:w="4621"/>
      </w:tblGrid>
      <w:tr w:rsidR="00FF7777" w14:paraId="203E5287" w14:textId="77777777" w:rsidTr="00FF7777">
        <w:tc>
          <w:tcPr>
            <w:tcW w:w="4621" w:type="dxa"/>
          </w:tcPr>
          <w:p w14:paraId="35802BE2" w14:textId="30151F0B" w:rsidR="00FF7777" w:rsidRPr="00FF7777" w:rsidRDefault="00FF7777" w:rsidP="002C092C">
            <w:pPr>
              <w:pStyle w:val="Heading2"/>
              <w:outlineLvl w:val="1"/>
              <w:rPr>
                <w:rFonts w:ascii="Arial" w:hAnsi="Arial" w:cs="Arial"/>
                <w:sz w:val="28"/>
                <w:szCs w:val="28"/>
              </w:rPr>
            </w:pPr>
            <w:r>
              <w:rPr>
                <w:rFonts w:ascii="Arial" w:hAnsi="Arial" w:cs="Arial"/>
                <w:sz w:val="28"/>
                <w:szCs w:val="28"/>
              </w:rPr>
              <w:t>Title</w:t>
            </w:r>
          </w:p>
        </w:tc>
        <w:tc>
          <w:tcPr>
            <w:tcW w:w="4621" w:type="dxa"/>
          </w:tcPr>
          <w:p w14:paraId="112053DF" w14:textId="761BB64D" w:rsidR="00FF7777" w:rsidRPr="00FF7777" w:rsidRDefault="00FF7777" w:rsidP="002C092C">
            <w:pPr>
              <w:pStyle w:val="Heading2"/>
              <w:outlineLvl w:val="1"/>
              <w:rPr>
                <w:rFonts w:ascii="Arial" w:hAnsi="Arial" w:cs="Arial"/>
                <w:sz w:val="28"/>
                <w:szCs w:val="28"/>
              </w:rPr>
            </w:pPr>
            <w:r>
              <w:rPr>
                <w:rFonts w:ascii="Arial" w:hAnsi="Arial" w:cs="Arial"/>
                <w:sz w:val="28"/>
                <w:szCs w:val="28"/>
              </w:rPr>
              <w:t>Page</w:t>
            </w:r>
          </w:p>
        </w:tc>
      </w:tr>
      <w:tr w:rsidR="00FF7777" w14:paraId="7D93C252" w14:textId="77777777" w:rsidTr="00FF7777">
        <w:tc>
          <w:tcPr>
            <w:tcW w:w="4621" w:type="dxa"/>
          </w:tcPr>
          <w:p w14:paraId="11F0C795" w14:textId="47150808" w:rsidR="00FF7777" w:rsidRPr="003912EF" w:rsidRDefault="00FF7777" w:rsidP="00FF7777">
            <w:pPr>
              <w:pStyle w:val="Heading2"/>
              <w:outlineLvl w:val="1"/>
              <w:rPr>
                <w:rFonts w:ascii="Arial" w:hAnsi="Arial" w:cs="Arial"/>
                <w:sz w:val="28"/>
                <w:szCs w:val="28"/>
              </w:rPr>
            </w:pPr>
            <w:r w:rsidRPr="003912EF">
              <w:rPr>
                <w:rFonts w:ascii="Arial" w:hAnsi="Arial" w:cs="Arial"/>
                <w:sz w:val="28"/>
                <w:szCs w:val="28"/>
              </w:rPr>
              <w:t>Introduction</w:t>
            </w:r>
          </w:p>
        </w:tc>
        <w:tc>
          <w:tcPr>
            <w:tcW w:w="4621" w:type="dxa"/>
          </w:tcPr>
          <w:p w14:paraId="5D255DFE" w14:textId="0CE1E6E3" w:rsidR="00FF7777" w:rsidRPr="003912EF" w:rsidRDefault="00FF7777" w:rsidP="002C092C">
            <w:pPr>
              <w:pStyle w:val="Heading2"/>
              <w:outlineLvl w:val="1"/>
              <w:rPr>
                <w:rFonts w:ascii="Arial" w:hAnsi="Arial" w:cs="Arial"/>
                <w:sz w:val="28"/>
                <w:szCs w:val="28"/>
              </w:rPr>
            </w:pPr>
            <w:r w:rsidRPr="003912EF">
              <w:rPr>
                <w:rFonts w:ascii="Arial" w:hAnsi="Arial" w:cs="Arial"/>
                <w:sz w:val="28"/>
                <w:szCs w:val="28"/>
              </w:rPr>
              <w:t>3</w:t>
            </w:r>
          </w:p>
        </w:tc>
      </w:tr>
      <w:tr w:rsidR="00FF7777" w14:paraId="486BDC33" w14:textId="77777777" w:rsidTr="00FF7777">
        <w:tc>
          <w:tcPr>
            <w:tcW w:w="4621" w:type="dxa"/>
          </w:tcPr>
          <w:p w14:paraId="2892B6F5" w14:textId="7C97E855" w:rsidR="00FF7777" w:rsidRPr="003912EF" w:rsidRDefault="00FF7777" w:rsidP="002C092C">
            <w:pPr>
              <w:pStyle w:val="Heading2"/>
              <w:outlineLvl w:val="1"/>
              <w:rPr>
                <w:rFonts w:ascii="Arial" w:hAnsi="Arial" w:cs="Arial"/>
                <w:sz w:val="28"/>
                <w:szCs w:val="28"/>
              </w:rPr>
            </w:pPr>
            <w:r w:rsidRPr="003912EF">
              <w:rPr>
                <w:rFonts w:ascii="Arial" w:hAnsi="Arial" w:cs="Arial"/>
                <w:sz w:val="28"/>
                <w:szCs w:val="28"/>
              </w:rPr>
              <w:t xml:space="preserve">Power and Politics </w:t>
            </w:r>
          </w:p>
        </w:tc>
        <w:tc>
          <w:tcPr>
            <w:tcW w:w="4621" w:type="dxa"/>
          </w:tcPr>
          <w:p w14:paraId="1F818F86" w14:textId="0F90A7D2" w:rsidR="00FF7777" w:rsidRPr="003912EF" w:rsidRDefault="00FF7777" w:rsidP="002C092C">
            <w:pPr>
              <w:pStyle w:val="Heading2"/>
              <w:outlineLvl w:val="1"/>
              <w:rPr>
                <w:rFonts w:ascii="Arial" w:hAnsi="Arial" w:cs="Arial"/>
                <w:sz w:val="28"/>
                <w:szCs w:val="28"/>
              </w:rPr>
            </w:pPr>
            <w:r w:rsidRPr="003912EF">
              <w:rPr>
                <w:rFonts w:ascii="Arial" w:hAnsi="Arial" w:cs="Arial"/>
                <w:sz w:val="28"/>
                <w:szCs w:val="28"/>
              </w:rPr>
              <w:t>4-8</w:t>
            </w:r>
          </w:p>
        </w:tc>
      </w:tr>
      <w:tr w:rsidR="00FF7777" w14:paraId="3AED4CF4" w14:textId="77777777" w:rsidTr="00FF7777">
        <w:tc>
          <w:tcPr>
            <w:tcW w:w="4621" w:type="dxa"/>
          </w:tcPr>
          <w:p w14:paraId="6CEB662B" w14:textId="34FFC53C" w:rsidR="00FF7777" w:rsidRPr="003912EF" w:rsidRDefault="00FF7777" w:rsidP="002C092C">
            <w:pPr>
              <w:pStyle w:val="Heading2"/>
              <w:outlineLvl w:val="1"/>
              <w:rPr>
                <w:rFonts w:ascii="Arial" w:hAnsi="Arial" w:cs="Arial"/>
                <w:sz w:val="28"/>
                <w:szCs w:val="28"/>
              </w:rPr>
            </w:pPr>
            <w:r w:rsidRPr="003912EF">
              <w:rPr>
                <w:rFonts w:ascii="Arial" w:hAnsi="Arial" w:cs="Arial"/>
                <w:sz w:val="28"/>
                <w:szCs w:val="28"/>
              </w:rPr>
              <w:t xml:space="preserve">Stakeholder Management models </w:t>
            </w:r>
          </w:p>
        </w:tc>
        <w:tc>
          <w:tcPr>
            <w:tcW w:w="4621" w:type="dxa"/>
          </w:tcPr>
          <w:p w14:paraId="1DBB7111" w14:textId="3253DEFC" w:rsidR="00FF7777" w:rsidRPr="003912EF" w:rsidRDefault="00FF7777" w:rsidP="002C092C">
            <w:pPr>
              <w:pStyle w:val="Heading2"/>
              <w:outlineLvl w:val="1"/>
              <w:rPr>
                <w:rFonts w:ascii="Arial" w:hAnsi="Arial" w:cs="Arial"/>
                <w:sz w:val="28"/>
                <w:szCs w:val="28"/>
              </w:rPr>
            </w:pPr>
            <w:r w:rsidRPr="003912EF">
              <w:rPr>
                <w:rFonts w:ascii="Arial" w:hAnsi="Arial" w:cs="Arial"/>
                <w:sz w:val="28"/>
                <w:szCs w:val="28"/>
              </w:rPr>
              <w:t>9-18</w:t>
            </w:r>
          </w:p>
        </w:tc>
      </w:tr>
      <w:tr w:rsidR="00FF7777" w14:paraId="6F8873AC" w14:textId="77777777" w:rsidTr="00FF7777">
        <w:tc>
          <w:tcPr>
            <w:tcW w:w="4621" w:type="dxa"/>
          </w:tcPr>
          <w:p w14:paraId="3CADF3D3" w14:textId="617CAC07" w:rsidR="00FF7777" w:rsidRPr="003912EF" w:rsidRDefault="00FF7777" w:rsidP="002C092C">
            <w:pPr>
              <w:pStyle w:val="Heading2"/>
              <w:outlineLvl w:val="1"/>
              <w:rPr>
                <w:rFonts w:ascii="Arial" w:hAnsi="Arial" w:cs="Arial"/>
                <w:sz w:val="28"/>
                <w:szCs w:val="28"/>
              </w:rPr>
            </w:pPr>
            <w:r w:rsidRPr="003912EF">
              <w:rPr>
                <w:rFonts w:ascii="Arial" w:hAnsi="Arial" w:cs="Arial"/>
                <w:sz w:val="28"/>
                <w:szCs w:val="28"/>
              </w:rPr>
              <w:t xml:space="preserve">Thomas </w:t>
            </w:r>
            <w:proofErr w:type="spellStart"/>
            <w:r w:rsidRPr="003912EF">
              <w:rPr>
                <w:rFonts w:ascii="Arial" w:hAnsi="Arial" w:cs="Arial"/>
                <w:sz w:val="28"/>
                <w:szCs w:val="28"/>
              </w:rPr>
              <w:t>Kilman</w:t>
            </w:r>
            <w:proofErr w:type="spellEnd"/>
            <w:r w:rsidRPr="003912EF">
              <w:rPr>
                <w:rFonts w:ascii="Arial" w:hAnsi="Arial" w:cs="Arial"/>
                <w:sz w:val="28"/>
                <w:szCs w:val="28"/>
              </w:rPr>
              <w:t xml:space="preserve"> resolution model</w:t>
            </w:r>
          </w:p>
        </w:tc>
        <w:tc>
          <w:tcPr>
            <w:tcW w:w="4621" w:type="dxa"/>
          </w:tcPr>
          <w:p w14:paraId="786FAE8E" w14:textId="4F851076" w:rsidR="00FF7777" w:rsidRPr="003912EF" w:rsidRDefault="00FF7777" w:rsidP="002C092C">
            <w:pPr>
              <w:pStyle w:val="Heading2"/>
              <w:outlineLvl w:val="1"/>
              <w:rPr>
                <w:rFonts w:ascii="Arial" w:hAnsi="Arial" w:cs="Arial"/>
                <w:sz w:val="28"/>
                <w:szCs w:val="28"/>
              </w:rPr>
            </w:pPr>
            <w:r w:rsidRPr="003912EF">
              <w:rPr>
                <w:rFonts w:ascii="Arial" w:hAnsi="Arial" w:cs="Arial"/>
                <w:sz w:val="28"/>
                <w:szCs w:val="28"/>
              </w:rPr>
              <w:t>19-22</w:t>
            </w:r>
          </w:p>
        </w:tc>
      </w:tr>
      <w:tr w:rsidR="00FF7777" w14:paraId="0E60150C" w14:textId="77777777" w:rsidTr="00FF7777">
        <w:tc>
          <w:tcPr>
            <w:tcW w:w="4621" w:type="dxa"/>
          </w:tcPr>
          <w:p w14:paraId="60CA7183" w14:textId="3AEB0FDA" w:rsidR="00FF7777" w:rsidRPr="003912EF" w:rsidRDefault="003912EF" w:rsidP="002C092C">
            <w:pPr>
              <w:pStyle w:val="Heading2"/>
              <w:outlineLvl w:val="1"/>
              <w:rPr>
                <w:rFonts w:ascii="Arial" w:hAnsi="Arial" w:cs="Arial"/>
                <w:sz w:val="28"/>
                <w:szCs w:val="28"/>
              </w:rPr>
            </w:pPr>
            <w:r w:rsidRPr="003912EF">
              <w:rPr>
                <w:rFonts w:ascii="Arial" w:hAnsi="Arial" w:cs="Arial"/>
                <w:sz w:val="28"/>
                <w:szCs w:val="28"/>
              </w:rPr>
              <w:t>Conclusion</w:t>
            </w:r>
          </w:p>
        </w:tc>
        <w:tc>
          <w:tcPr>
            <w:tcW w:w="4621" w:type="dxa"/>
          </w:tcPr>
          <w:p w14:paraId="51719B4F" w14:textId="36A46939" w:rsidR="00FF7777" w:rsidRPr="003912EF" w:rsidRDefault="003912EF" w:rsidP="002C092C">
            <w:pPr>
              <w:pStyle w:val="Heading2"/>
              <w:outlineLvl w:val="1"/>
              <w:rPr>
                <w:rFonts w:ascii="Arial" w:hAnsi="Arial" w:cs="Arial"/>
                <w:sz w:val="28"/>
                <w:szCs w:val="28"/>
              </w:rPr>
            </w:pPr>
            <w:r w:rsidRPr="003912EF">
              <w:rPr>
                <w:rFonts w:ascii="Arial" w:hAnsi="Arial" w:cs="Arial"/>
                <w:sz w:val="28"/>
                <w:szCs w:val="28"/>
              </w:rPr>
              <w:t>23</w:t>
            </w:r>
          </w:p>
        </w:tc>
      </w:tr>
      <w:tr w:rsidR="00FF7777" w14:paraId="66FCF37D" w14:textId="77777777" w:rsidTr="00FF7777">
        <w:tc>
          <w:tcPr>
            <w:tcW w:w="4621" w:type="dxa"/>
          </w:tcPr>
          <w:p w14:paraId="17141DB1" w14:textId="2312EA5B" w:rsidR="00FF7777" w:rsidRPr="003912EF" w:rsidRDefault="003912EF" w:rsidP="002C092C">
            <w:pPr>
              <w:pStyle w:val="Heading2"/>
              <w:outlineLvl w:val="1"/>
              <w:rPr>
                <w:rFonts w:ascii="Arial" w:hAnsi="Arial" w:cs="Arial"/>
                <w:sz w:val="28"/>
                <w:szCs w:val="28"/>
              </w:rPr>
            </w:pPr>
            <w:r w:rsidRPr="003912EF">
              <w:rPr>
                <w:rFonts w:ascii="Arial" w:hAnsi="Arial" w:cs="Arial"/>
                <w:sz w:val="28"/>
                <w:szCs w:val="28"/>
              </w:rPr>
              <w:t>Recommendations</w:t>
            </w:r>
          </w:p>
        </w:tc>
        <w:tc>
          <w:tcPr>
            <w:tcW w:w="4621" w:type="dxa"/>
          </w:tcPr>
          <w:p w14:paraId="79C3C8D8" w14:textId="769BC8B3" w:rsidR="00FF7777" w:rsidRPr="003912EF" w:rsidRDefault="003912EF" w:rsidP="002C092C">
            <w:pPr>
              <w:pStyle w:val="Heading2"/>
              <w:outlineLvl w:val="1"/>
              <w:rPr>
                <w:rFonts w:ascii="Arial" w:hAnsi="Arial" w:cs="Arial"/>
                <w:sz w:val="28"/>
                <w:szCs w:val="28"/>
              </w:rPr>
            </w:pPr>
            <w:r w:rsidRPr="003912EF">
              <w:rPr>
                <w:rFonts w:ascii="Arial" w:hAnsi="Arial" w:cs="Arial"/>
                <w:sz w:val="28"/>
                <w:szCs w:val="28"/>
              </w:rPr>
              <w:t>24</w:t>
            </w:r>
          </w:p>
        </w:tc>
      </w:tr>
      <w:tr w:rsidR="00FF7777" w14:paraId="380EF2F1" w14:textId="77777777" w:rsidTr="00FF7777">
        <w:tc>
          <w:tcPr>
            <w:tcW w:w="4621" w:type="dxa"/>
          </w:tcPr>
          <w:p w14:paraId="1115E757" w14:textId="75213629" w:rsidR="00FF7777" w:rsidRPr="003912EF" w:rsidRDefault="003912EF" w:rsidP="002C092C">
            <w:pPr>
              <w:pStyle w:val="Heading2"/>
              <w:outlineLvl w:val="1"/>
              <w:rPr>
                <w:rFonts w:ascii="Arial" w:hAnsi="Arial" w:cs="Arial"/>
                <w:sz w:val="28"/>
                <w:szCs w:val="28"/>
              </w:rPr>
            </w:pPr>
            <w:r w:rsidRPr="003912EF">
              <w:rPr>
                <w:rFonts w:ascii="Arial" w:hAnsi="Arial" w:cs="Arial"/>
                <w:sz w:val="28"/>
                <w:szCs w:val="28"/>
              </w:rPr>
              <w:t>References</w:t>
            </w:r>
          </w:p>
        </w:tc>
        <w:tc>
          <w:tcPr>
            <w:tcW w:w="4621" w:type="dxa"/>
          </w:tcPr>
          <w:p w14:paraId="1058C1C9" w14:textId="6641CC82" w:rsidR="00FF7777" w:rsidRPr="003912EF" w:rsidRDefault="003912EF" w:rsidP="002C092C">
            <w:pPr>
              <w:pStyle w:val="Heading2"/>
              <w:outlineLvl w:val="1"/>
              <w:rPr>
                <w:rFonts w:ascii="Arial" w:hAnsi="Arial" w:cs="Arial"/>
                <w:sz w:val="28"/>
                <w:szCs w:val="28"/>
              </w:rPr>
            </w:pPr>
            <w:r w:rsidRPr="003912EF">
              <w:rPr>
                <w:rFonts w:ascii="Arial" w:hAnsi="Arial" w:cs="Arial"/>
                <w:sz w:val="28"/>
                <w:szCs w:val="28"/>
              </w:rPr>
              <w:t>25-26</w:t>
            </w:r>
          </w:p>
        </w:tc>
      </w:tr>
    </w:tbl>
    <w:p w14:paraId="7CDF17B2" w14:textId="77777777" w:rsidR="002C092C" w:rsidRDefault="002C092C" w:rsidP="002C092C">
      <w:pPr>
        <w:pStyle w:val="Heading2"/>
        <w:rPr>
          <w:rFonts w:ascii="Arial" w:hAnsi="Arial" w:cs="Arial"/>
          <w:b/>
          <w:bCs/>
          <w:sz w:val="52"/>
          <w:szCs w:val="52"/>
          <w:u w:val="single"/>
        </w:rPr>
      </w:pPr>
    </w:p>
    <w:p w14:paraId="4509F866" w14:textId="77777777" w:rsidR="002C092C" w:rsidRDefault="002C092C" w:rsidP="002C092C">
      <w:pPr>
        <w:pStyle w:val="Heading2"/>
        <w:rPr>
          <w:rFonts w:ascii="Arial" w:hAnsi="Arial" w:cs="Arial"/>
          <w:b/>
          <w:bCs/>
          <w:sz w:val="52"/>
          <w:szCs w:val="52"/>
          <w:u w:val="single"/>
        </w:rPr>
      </w:pPr>
    </w:p>
    <w:p w14:paraId="37EF70EE" w14:textId="77777777" w:rsidR="002C092C" w:rsidRDefault="002C092C" w:rsidP="002C092C">
      <w:pPr>
        <w:pStyle w:val="Heading2"/>
        <w:rPr>
          <w:rFonts w:ascii="Arial" w:hAnsi="Arial" w:cs="Arial"/>
          <w:b/>
          <w:bCs/>
          <w:sz w:val="52"/>
          <w:szCs w:val="52"/>
          <w:u w:val="single"/>
        </w:rPr>
      </w:pPr>
    </w:p>
    <w:p w14:paraId="6BF74E12" w14:textId="77777777" w:rsidR="002C092C" w:rsidRDefault="002C092C" w:rsidP="002C092C">
      <w:pPr>
        <w:pStyle w:val="Heading2"/>
        <w:rPr>
          <w:rFonts w:ascii="Arial" w:hAnsi="Arial" w:cs="Arial"/>
          <w:b/>
          <w:bCs/>
          <w:sz w:val="52"/>
          <w:szCs w:val="52"/>
          <w:u w:val="single"/>
        </w:rPr>
      </w:pPr>
    </w:p>
    <w:p w14:paraId="4D7BD042" w14:textId="77777777" w:rsidR="002C092C" w:rsidRDefault="002C092C" w:rsidP="002C092C">
      <w:pPr>
        <w:pStyle w:val="Heading2"/>
        <w:rPr>
          <w:rFonts w:ascii="Arial" w:hAnsi="Arial" w:cs="Arial"/>
          <w:b/>
          <w:bCs/>
          <w:sz w:val="52"/>
          <w:szCs w:val="52"/>
          <w:u w:val="single"/>
        </w:rPr>
      </w:pPr>
    </w:p>
    <w:p w14:paraId="3F51D2F9" w14:textId="77777777" w:rsidR="002C092C" w:rsidRDefault="002C092C" w:rsidP="002C092C">
      <w:pPr>
        <w:pStyle w:val="Heading2"/>
        <w:rPr>
          <w:rFonts w:ascii="Arial" w:hAnsi="Arial" w:cs="Arial"/>
          <w:b/>
          <w:bCs/>
          <w:sz w:val="52"/>
          <w:szCs w:val="52"/>
          <w:u w:val="single"/>
        </w:rPr>
      </w:pPr>
    </w:p>
    <w:p w14:paraId="395FD59B" w14:textId="77777777" w:rsidR="002C092C" w:rsidRDefault="002C092C" w:rsidP="002C092C">
      <w:pPr>
        <w:pStyle w:val="Heading2"/>
        <w:rPr>
          <w:rFonts w:ascii="Arial" w:hAnsi="Arial" w:cs="Arial"/>
          <w:b/>
          <w:bCs/>
          <w:sz w:val="52"/>
          <w:szCs w:val="52"/>
          <w:u w:val="single"/>
        </w:rPr>
      </w:pPr>
    </w:p>
    <w:p w14:paraId="06D944AF" w14:textId="77777777" w:rsidR="002C092C" w:rsidRDefault="002C092C" w:rsidP="002C092C">
      <w:pPr>
        <w:pStyle w:val="Heading2"/>
        <w:rPr>
          <w:rFonts w:ascii="Arial" w:hAnsi="Arial" w:cs="Arial"/>
          <w:b/>
          <w:bCs/>
          <w:sz w:val="52"/>
          <w:szCs w:val="52"/>
          <w:u w:val="single"/>
        </w:rPr>
      </w:pPr>
    </w:p>
    <w:p w14:paraId="41A732DB" w14:textId="77777777" w:rsidR="002C092C" w:rsidRDefault="002C092C" w:rsidP="002C092C">
      <w:pPr>
        <w:pStyle w:val="Heading2"/>
        <w:rPr>
          <w:rFonts w:ascii="Arial" w:hAnsi="Arial" w:cs="Arial"/>
          <w:b/>
          <w:bCs/>
          <w:sz w:val="52"/>
          <w:szCs w:val="52"/>
          <w:u w:val="single"/>
        </w:rPr>
      </w:pPr>
    </w:p>
    <w:p w14:paraId="09573D7C" w14:textId="77777777" w:rsidR="002C092C" w:rsidRDefault="002C092C" w:rsidP="002C092C">
      <w:pPr>
        <w:pStyle w:val="Heading2"/>
        <w:rPr>
          <w:rFonts w:ascii="Arial" w:hAnsi="Arial" w:cs="Arial"/>
          <w:b/>
          <w:bCs/>
          <w:sz w:val="52"/>
          <w:szCs w:val="52"/>
          <w:u w:val="single"/>
        </w:rPr>
      </w:pPr>
    </w:p>
    <w:p w14:paraId="5ADB51AB" w14:textId="77777777" w:rsidR="002C092C" w:rsidRDefault="002C092C" w:rsidP="002C092C">
      <w:pPr>
        <w:pStyle w:val="Heading2"/>
        <w:rPr>
          <w:rFonts w:ascii="Arial" w:hAnsi="Arial" w:cs="Arial"/>
          <w:b/>
          <w:bCs/>
          <w:sz w:val="52"/>
          <w:szCs w:val="52"/>
          <w:u w:val="single"/>
        </w:rPr>
      </w:pPr>
    </w:p>
    <w:p w14:paraId="618B15B9" w14:textId="77777777" w:rsidR="002C092C" w:rsidRDefault="002C092C" w:rsidP="002C092C">
      <w:pPr>
        <w:pStyle w:val="Heading2"/>
        <w:rPr>
          <w:rFonts w:ascii="Arial" w:hAnsi="Arial" w:cs="Arial"/>
          <w:b/>
          <w:bCs/>
          <w:sz w:val="52"/>
          <w:szCs w:val="52"/>
          <w:u w:val="single"/>
        </w:rPr>
      </w:pPr>
    </w:p>
    <w:p w14:paraId="703B2C0B" w14:textId="77777777" w:rsidR="002C092C" w:rsidRDefault="002C092C" w:rsidP="002C092C">
      <w:pPr>
        <w:pStyle w:val="Heading2"/>
        <w:rPr>
          <w:rFonts w:ascii="Arial" w:hAnsi="Arial" w:cs="Arial"/>
          <w:b/>
          <w:bCs/>
          <w:sz w:val="52"/>
          <w:szCs w:val="52"/>
          <w:u w:val="single"/>
        </w:rPr>
      </w:pPr>
    </w:p>
    <w:p w14:paraId="3C69E261" w14:textId="77777777" w:rsidR="002C092C" w:rsidRDefault="002C092C" w:rsidP="002C092C">
      <w:pPr>
        <w:pStyle w:val="Heading2"/>
        <w:rPr>
          <w:rFonts w:ascii="Arial" w:hAnsi="Arial" w:cs="Arial"/>
          <w:b/>
          <w:bCs/>
          <w:sz w:val="52"/>
          <w:szCs w:val="52"/>
          <w:u w:val="single"/>
        </w:rPr>
      </w:pPr>
    </w:p>
    <w:p w14:paraId="3EE4CC1A" w14:textId="77777777" w:rsidR="002C092C" w:rsidRDefault="002C092C" w:rsidP="002C092C">
      <w:pPr>
        <w:pStyle w:val="Heading2"/>
        <w:rPr>
          <w:rFonts w:ascii="Arial" w:hAnsi="Arial" w:cs="Arial"/>
          <w:b/>
          <w:bCs/>
          <w:sz w:val="52"/>
          <w:szCs w:val="52"/>
          <w:u w:val="single"/>
        </w:rPr>
      </w:pPr>
    </w:p>
    <w:p w14:paraId="69DED2AF" w14:textId="77777777" w:rsidR="002C092C" w:rsidRDefault="002C092C" w:rsidP="002C092C">
      <w:pPr>
        <w:pStyle w:val="Heading2"/>
        <w:rPr>
          <w:rFonts w:ascii="Arial" w:hAnsi="Arial" w:cs="Arial"/>
          <w:b/>
          <w:bCs/>
          <w:sz w:val="52"/>
          <w:szCs w:val="52"/>
          <w:u w:val="single"/>
        </w:rPr>
      </w:pPr>
    </w:p>
    <w:p w14:paraId="00595541" w14:textId="77777777" w:rsidR="008F71E6" w:rsidRDefault="008F71E6" w:rsidP="002C092C">
      <w:pPr>
        <w:pStyle w:val="Heading2"/>
        <w:rPr>
          <w:rFonts w:ascii="Arial" w:hAnsi="Arial" w:cs="Arial"/>
          <w:b/>
          <w:bCs/>
          <w:sz w:val="52"/>
          <w:szCs w:val="52"/>
          <w:u w:val="single"/>
        </w:rPr>
      </w:pPr>
    </w:p>
    <w:p w14:paraId="6A949D07" w14:textId="77777777" w:rsidR="008F71E6" w:rsidRDefault="008F71E6" w:rsidP="002C092C">
      <w:pPr>
        <w:pStyle w:val="Heading2"/>
        <w:rPr>
          <w:rFonts w:ascii="Arial" w:hAnsi="Arial" w:cs="Arial"/>
          <w:b/>
          <w:bCs/>
          <w:sz w:val="52"/>
          <w:szCs w:val="52"/>
          <w:u w:val="single"/>
        </w:rPr>
      </w:pPr>
    </w:p>
    <w:p w14:paraId="3DE1D841" w14:textId="7E284965" w:rsidR="00CA02B8" w:rsidRDefault="00CA02B8" w:rsidP="008F71E6">
      <w:pPr>
        <w:pStyle w:val="Heading1"/>
      </w:pPr>
      <w:r w:rsidRPr="00CA02B8">
        <w:t>Introduction</w:t>
      </w:r>
    </w:p>
    <w:p w14:paraId="39219F38" w14:textId="59E6078D" w:rsidR="00CA02B8" w:rsidRDefault="00CA02B8" w:rsidP="00CA02B8"/>
    <w:p w14:paraId="7742361B" w14:textId="77777777" w:rsidR="008F49C3" w:rsidRDefault="008F49C3" w:rsidP="00CA02B8">
      <w:pPr>
        <w:spacing w:line="360" w:lineRule="auto"/>
      </w:pPr>
    </w:p>
    <w:p w14:paraId="470FC890" w14:textId="6F320CCE" w:rsidR="00CA02B8" w:rsidRDefault="00CA02B8" w:rsidP="00CA02B8">
      <w:pPr>
        <w:spacing w:line="360" w:lineRule="auto"/>
        <w:rPr>
          <w:rFonts w:ascii="Arial" w:hAnsi="Arial" w:cs="Arial"/>
        </w:rPr>
      </w:pPr>
      <w:r>
        <w:rPr>
          <w:rFonts w:ascii="Arial" w:hAnsi="Arial" w:cs="Arial"/>
        </w:rPr>
        <w:t xml:space="preserve">This report </w:t>
      </w:r>
      <w:r w:rsidR="008F49C3">
        <w:rPr>
          <w:rFonts w:ascii="Arial" w:hAnsi="Arial" w:cs="Arial"/>
        </w:rPr>
        <w:t xml:space="preserve">will be used, given the case study of the 114 Post Office branches going on strike for 24 hours over the dispute on pay rise, to </w:t>
      </w:r>
      <w:r>
        <w:rPr>
          <w:rFonts w:ascii="Arial" w:hAnsi="Arial" w:cs="Arial"/>
        </w:rPr>
        <w:t>highlight the importance of power and politics in an organisation, how this affects the employees and employers and what strategies are put into place to overcome</w:t>
      </w:r>
      <w:r w:rsidR="005D3A9E">
        <w:rPr>
          <w:rFonts w:ascii="Arial" w:hAnsi="Arial" w:cs="Arial"/>
        </w:rPr>
        <w:t xml:space="preserve"> the disturbance’s and negotiate on a resolution.</w:t>
      </w:r>
    </w:p>
    <w:p w14:paraId="6C8F076B" w14:textId="77777777" w:rsidR="002C092C" w:rsidRDefault="005D3A9E" w:rsidP="002C092C">
      <w:pPr>
        <w:spacing w:line="360" w:lineRule="auto"/>
        <w:rPr>
          <w:rFonts w:ascii="Arial" w:hAnsi="Arial" w:cs="Arial"/>
        </w:rPr>
      </w:pPr>
      <w:r>
        <w:rPr>
          <w:rFonts w:ascii="Arial" w:hAnsi="Arial" w:cs="Arial"/>
        </w:rPr>
        <w:t>The report will illustrate the differences between power and politics, how they are used to gain effective productivity</w:t>
      </w:r>
      <w:r w:rsidR="00357632">
        <w:rPr>
          <w:rFonts w:ascii="Arial" w:hAnsi="Arial" w:cs="Arial"/>
        </w:rPr>
        <w:t xml:space="preserve">. </w:t>
      </w:r>
      <w:r w:rsidR="00B00875">
        <w:rPr>
          <w:rFonts w:ascii="Arial" w:hAnsi="Arial" w:cs="Arial"/>
        </w:rPr>
        <w:t xml:space="preserve">The two models that </w:t>
      </w:r>
      <w:r w:rsidR="00274C89">
        <w:rPr>
          <w:rFonts w:ascii="Arial" w:hAnsi="Arial" w:cs="Arial"/>
        </w:rPr>
        <w:t>will be addressed in this report will be the Salience and Power Interest Matrix model</w:t>
      </w:r>
      <w:r w:rsidR="00357632">
        <w:rPr>
          <w:rFonts w:ascii="Arial" w:hAnsi="Arial" w:cs="Arial"/>
        </w:rPr>
        <w:t>,</w:t>
      </w:r>
      <w:r w:rsidR="0006621A">
        <w:rPr>
          <w:rFonts w:ascii="Arial" w:hAnsi="Arial" w:cs="Arial"/>
        </w:rPr>
        <w:t xml:space="preserve"> </w:t>
      </w:r>
      <w:r w:rsidR="00923C35">
        <w:rPr>
          <w:rFonts w:ascii="Arial" w:hAnsi="Arial" w:cs="Arial"/>
        </w:rPr>
        <w:t>it will also discuss any</w:t>
      </w:r>
      <w:r w:rsidR="0006621A">
        <w:rPr>
          <w:rFonts w:ascii="Arial" w:hAnsi="Arial" w:cs="Arial"/>
        </w:rPr>
        <w:t xml:space="preserve"> stakeholders</w:t>
      </w:r>
      <w:r w:rsidR="00357632">
        <w:rPr>
          <w:rFonts w:ascii="Arial" w:hAnsi="Arial" w:cs="Arial"/>
        </w:rPr>
        <w:t xml:space="preserve"> a</w:t>
      </w:r>
      <w:r w:rsidR="00954FFF">
        <w:rPr>
          <w:rFonts w:ascii="Arial" w:hAnsi="Arial" w:cs="Arial"/>
        </w:rPr>
        <w:t xml:space="preserve">n </w:t>
      </w:r>
      <w:r w:rsidR="00357632">
        <w:rPr>
          <w:rFonts w:ascii="Arial" w:hAnsi="Arial" w:cs="Arial"/>
        </w:rPr>
        <w:t>explanation of their relationship and their limitations</w:t>
      </w:r>
      <w:r w:rsidR="00954FFF">
        <w:rPr>
          <w:rFonts w:ascii="Arial" w:hAnsi="Arial" w:cs="Arial"/>
        </w:rPr>
        <w:t>. The report will also touch on the Thomas</w:t>
      </w:r>
      <w:r w:rsidR="006419F5">
        <w:rPr>
          <w:rFonts w:ascii="Arial" w:hAnsi="Arial" w:cs="Arial"/>
        </w:rPr>
        <w:t>-Kilmann conflict mode instrumental model</w:t>
      </w:r>
      <w:r w:rsidR="00693BB7">
        <w:rPr>
          <w:rFonts w:ascii="Arial" w:hAnsi="Arial" w:cs="Arial"/>
        </w:rPr>
        <w:t>. The report will describe</w:t>
      </w:r>
      <w:r w:rsidR="0006621A">
        <w:rPr>
          <w:rFonts w:ascii="Arial" w:hAnsi="Arial" w:cs="Arial"/>
        </w:rPr>
        <w:t xml:space="preserve"> and critically evaluate the different resolutions approach</w:t>
      </w:r>
      <w:r w:rsidR="00693BB7">
        <w:rPr>
          <w:rFonts w:ascii="Arial" w:hAnsi="Arial" w:cs="Arial"/>
        </w:rPr>
        <w:t xml:space="preserve"> the model has to </w:t>
      </w:r>
      <w:r w:rsidR="00AF4AE3">
        <w:rPr>
          <w:rFonts w:ascii="Arial" w:hAnsi="Arial" w:cs="Arial"/>
        </w:rPr>
        <w:t>offer and</w:t>
      </w:r>
      <w:r w:rsidR="0006621A">
        <w:rPr>
          <w:rFonts w:ascii="Arial" w:hAnsi="Arial" w:cs="Arial"/>
        </w:rPr>
        <w:t xml:space="preserve"> suggest a suitable </w:t>
      </w:r>
      <w:r w:rsidR="00693BB7">
        <w:rPr>
          <w:rFonts w:ascii="Arial" w:hAnsi="Arial" w:cs="Arial"/>
        </w:rPr>
        <w:t xml:space="preserve">approach for the case study. </w:t>
      </w:r>
    </w:p>
    <w:p w14:paraId="51FC0821" w14:textId="77777777" w:rsidR="002C092C" w:rsidRDefault="002C092C" w:rsidP="002C092C">
      <w:pPr>
        <w:spacing w:line="360" w:lineRule="auto"/>
        <w:rPr>
          <w:rFonts w:ascii="Arial" w:hAnsi="Arial" w:cs="Arial"/>
        </w:rPr>
      </w:pPr>
    </w:p>
    <w:p w14:paraId="18C66783" w14:textId="77777777" w:rsidR="002C092C" w:rsidRDefault="002C092C" w:rsidP="002C092C">
      <w:pPr>
        <w:spacing w:line="360" w:lineRule="auto"/>
        <w:rPr>
          <w:rFonts w:ascii="Arial" w:hAnsi="Arial" w:cs="Arial"/>
          <w:sz w:val="40"/>
          <w:szCs w:val="40"/>
        </w:rPr>
      </w:pPr>
    </w:p>
    <w:p w14:paraId="0B96E2D2" w14:textId="77777777" w:rsidR="002C092C" w:rsidRDefault="002C092C" w:rsidP="002C092C">
      <w:pPr>
        <w:spacing w:line="360" w:lineRule="auto"/>
        <w:rPr>
          <w:rFonts w:ascii="Arial" w:hAnsi="Arial" w:cs="Arial"/>
          <w:sz w:val="40"/>
          <w:szCs w:val="40"/>
        </w:rPr>
      </w:pPr>
    </w:p>
    <w:p w14:paraId="27FFBE50" w14:textId="77777777" w:rsidR="002C092C" w:rsidRDefault="002C092C" w:rsidP="002C092C">
      <w:pPr>
        <w:spacing w:line="360" w:lineRule="auto"/>
        <w:rPr>
          <w:rFonts w:ascii="Arial" w:hAnsi="Arial" w:cs="Arial"/>
          <w:sz w:val="40"/>
          <w:szCs w:val="40"/>
        </w:rPr>
      </w:pPr>
    </w:p>
    <w:p w14:paraId="18DDE031" w14:textId="77777777" w:rsidR="002C092C" w:rsidRDefault="002C092C" w:rsidP="002C092C">
      <w:pPr>
        <w:spacing w:line="360" w:lineRule="auto"/>
        <w:rPr>
          <w:rFonts w:ascii="Arial" w:hAnsi="Arial" w:cs="Arial"/>
          <w:sz w:val="40"/>
          <w:szCs w:val="40"/>
        </w:rPr>
      </w:pPr>
    </w:p>
    <w:p w14:paraId="61D25ABA" w14:textId="77777777" w:rsidR="002C092C" w:rsidRDefault="002C092C" w:rsidP="002C092C">
      <w:pPr>
        <w:spacing w:line="360" w:lineRule="auto"/>
        <w:rPr>
          <w:rFonts w:ascii="Arial" w:hAnsi="Arial" w:cs="Arial"/>
          <w:sz w:val="40"/>
          <w:szCs w:val="40"/>
        </w:rPr>
      </w:pPr>
    </w:p>
    <w:p w14:paraId="487C2456" w14:textId="77777777" w:rsidR="002C092C" w:rsidRDefault="002C092C" w:rsidP="002C092C">
      <w:pPr>
        <w:spacing w:line="360" w:lineRule="auto"/>
        <w:rPr>
          <w:rFonts w:ascii="Arial" w:hAnsi="Arial" w:cs="Arial"/>
          <w:sz w:val="40"/>
          <w:szCs w:val="40"/>
        </w:rPr>
      </w:pPr>
    </w:p>
    <w:p w14:paraId="339D6C1E" w14:textId="77777777" w:rsidR="002C092C" w:rsidRDefault="002C092C" w:rsidP="002C092C">
      <w:pPr>
        <w:spacing w:line="360" w:lineRule="auto"/>
        <w:rPr>
          <w:rFonts w:ascii="Arial" w:hAnsi="Arial" w:cs="Arial"/>
          <w:sz w:val="40"/>
          <w:szCs w:val="40"/>
        </w:rPr>
      </w:pPr>
    </w:p>
    <w:p w14:paraId="30C69DB2" w14:textId="77777777" w:rsidR="008F71E6" w:rsidRDefault="008F71E6" w:rsidP="002C092C">
      <w:pPr>
        <w:pStyle w:val="Heading2"/>
        <w:rPr>
          <w:rFonts w:ascii="Arial" w:hAnsi="Arial" w:cs="Arial"/>
          <w:b/>
          <w:bCs/>
          <w:sz w:val="40"/>
          <w:szCs w:val="40"/>
          <w:u w:val="single"/>
        </w:rPr>
      </w:pPr>
    </w:p>
    <w:p w14:paraId="7A06498E" w14:textId="77777777" w:rsidR="008F71E6" w:rsidRDefault="008F71E6" w:rsidP="008F71E6">
      <w:pPr>
        <w:pStyle w:val="Heading2"/>
      </w:pPr>
    </w:p>
    <w:p w14:paraId="56F719B0" w14:textId="1C761B69" w:rsidR="00595025" w:rsidRPr="008F71E6" w:rsidRDefault="00595025" w:rsidP="008F71E6">
      <w:pPr>
        <w:pStyle w:val="Heading2"/>
      </w:pPr>
      <w:r w:rsidRPr="008F71E6">
        <w:t>Power and Politics</w:t>
      </w:r>
    </w:p>
    <w:p w14:paraId="561B47E0" w14:textId="6FA152C2" w:rsidR="0045116E" w:rsidRDefault="0045116E" w:rsidP="00CC051F">
      <w:pPr>
        <w:spacing w:line="360" w:lineRule="auto"/>
        <w:rPr>
          <w:rFonts w:ascii="Arial" w:hAnsi="Arial" w:cs="Arial"/>
        </w:rPr>
      </w:pPr>
    </w:p>
    <w:p w14:paraId="1AF0DC62" w14:textId="5F253244" w:rsidR="0045116E" w:rsidRDefault="0045116E" w:rsidP="00CC051F">
      <w:pPr>
        <w:spacing w:line="360" w:lineRule="auto"/>
        <w:rPr>
          <w:rFonts w:ascii="Arial" w:hAnsi="Arial" w:cs="Arial"/>
        </w:rPr>
      </w:pPr>
      <w:r>
        <w:rPr>
          <w:rFonts w:ascii="Arial" w:hAnsi="Arial" w:cs="Arial"/>
        </w:rPr>
        <w:t xml:space="preserve">Power and politics in an organisation are equally important. Power is the influence </w:t>
      </w:r>
      <w:r w:rsidR="000431BE">
        <w:rPr>
          <w:rFonts w:ascii="Arial" w:hAnsi="Arial" w:cs="Arial"/>
        </w:rPr>
        <w:t xml:space="preserve">and politics is the resource. Organisational politics is the ability of an individual or any </w:t>
      </w:r>
      <w:r w:rsidR="008E58B0">
        <w:rPr>
          <w:rFonts w:ascii="Arial" w:hAnsi="Arial" w:cs="Arial"/>
        </w:rPr>
        <w:t>department to attract resources needed towards achieving their goals or objectives.</w:t>
      </w:r>
    </w:p>
    <w:p w14:paraId="19A33935" w14:textId="5DBD4D58" w:rsidR="002E2AE2" w:rsidRDefault="00A7252F" w:rsidP="002E2AE2">
      <w:pPr>
        <w:spacing w:line="360" w:lineRule="auto"/>
        <w:rPr>
          <w:rFonts w:ascii="Arial" w:hAnsi="Arial" w:cs="Arial"/>
        </w:rPr>
      </w:pPr>
      <w:r>
        <w:rPr>
          <w:rFonts w:ascii="Arial" w:hAnsi="Arial" w:cs="Arial"/>
        </w:rPr>
        <w:t xml:space="preserve">Power is defined to individuals who have the capability or the ability to act and impose on others to achieve a result. In organisations power is interpreted in different ways depending on the context. The source of power can be external as well as internal like the position or expertise of an individual. </w:t>
      </w:r>
    </w:p>
    <w:p w14:paraId="424D140B" w14:textId="4FA5B9D8" w:rsidR="00F56B55" w:rsidRDefault="00F56B55" w:rsidP="002E2AE2">
      <w:pPr>
        <w:spacing w:line="360" w:lineRule="auto"/>
        <w:rPr>
          <w:rFonts w:ascii="Arial" w:hAnsi="Arial" w:cs="Arial"/>
        </w:rPr>
      </w:pPr>
      <w:r w:rsidRPr="00F56B55">
        <w:rPr>
          <w:rFonts w:ascii="Arial" w:hAnsi="Arial" w:cs="Arial"/>
        </w:rPr>
        <w:t xml:space="preserve">Every organisation is governed by politics. Fighting it or </w:t>
      </w:r>
      <w:proofErr w:type="gramStart"/>
      <w:r w:rsidRPr="00F56B55">
        <w:rPr>
          <w:rFonts w:ascii="Arial" w:hAnsi="Arial" w:cs="Arial"/>
        </w:rPr>
        <w:t>making an effort</w:t>
      </w:r>
      <w:proofErr w:type="gramEnd"/>
      <w:r w:rsidRPr="00F56B55">
        <w:rPr>
          <w:rFonts w:ascii="Arial" w:hAnsi="Arial" w:cs="Arial"/>
        </w:rPr>
        <w:t xml:space="preserve"> to win is pointless. In fact, it may serve as "a tool for executing strategy" and "a natural, beneficial instrument required to alter activities." * "Politics has a lot of bad connotations, but it's not only a tool for the egotistical," says </w:t>
      </w:r>
      <w:proofErr w:type="spellStart"/>
      <w:r w:rsidRPr="00F56B55">
        <w:rPr>
          <w:rFonts w:ascii="Arial" w:hAnsi="Arial" w:cs="Arial"/>
        </w:rPr>
        <w:t>Insead</w:t>
      </w:r>
      <w:proofErr w:type="spellEnd"/>
      <w:r w:rsidRPr="00F56B55">
        <w:rPr>
          <w:rFonts w:ascii="Arial" w:hAnsi="Arial" w:cs="Arial"/>
        </w:rPr>
        <w:t>. Leaders must, at the very least, be aware of the situation so they can defend themselves from any pushback they may encounter when implementing a strategy (</w:t>
      </w:r>
      <w:r w:rsidRPr="00F56B55">
        <w:rPr>
          <w:rFonts w:ascii="Arial" w:hAnsi="Arial" w:cs="Arial"/>
          <w:sz w:val="20"/>
          <w:szCs w:val="20"/>
          <w:shd w:val="clear" w:color="auto" w:fill="FCFCFC"/>
        </w:rPr>
        <w:t xml:space="preserve">M.T. </w:t>
      </w:r>
      <w:proofErr w:type="spellStart"/>
      <w:r w:rsidRPr="00F56B55">
        <w:rPr>
          <w:rFonts w:ascii="Arial" w:hAnsi="Arial" w:cs="Arial"/>
          <w:sz w:val="20"/>
          <w:szCs w:val="20"/>
          <w:shd w:val="clear" w:color="auto" w:fill="FCFCFC"/>
        </w:rPr>
        <w:t>Wroblewski</w:t>
      </w:r>
      <w:proofErr w:type="spellEnd"/>
      <w:r w:rsidRPr="00F56B55">
        <w:rPr>
          <w:rFonts w:ascii="Arial" w:hAnsi="Arial" w:cs="Arial"/>
          <w:sz w:val="20"/>
          <w:szCs w:val="20"/>
          <w:shd w:val="clear" w:color="auto" w:fill="FCFCFC"/>
        </w:rPr>
        <w:t>, 2018).</w:t>
      </w:r>
    </w:p>
    <w:p w14:paraId="2FA37871" w14:textId="5AD2A90F" w:rsidR="00AF4AE3" w:rsidRDefault="008E58B0" w:rsidP="002E2AE2">
      <w:pPr>
        <w:spacing w:line="360" w:lineRule="auto"/>
        <w:rPr>
          <w:rFonts w:ascii="Arial" w:hAnsi="Arial" w:cs="Arial"/>
        </w:rPr>
      </w:pPr>
      <w:r>
        <w:rPr>
          <w:rFonts w:ascii="Arial" w:hAnsi="Arial" w:cs="Arial"/>
        </w:rPr>
        <w:t xml:space="preserve">There are </w:t>
      </w:r>
      <w:r w:rsidR="00AF4AE3">
        <w:rPr>
          <w:rFonts w:ascii="Arial" w:hAnsi="Arial" w:cs="Arial"/>
        </w:rPr>
        <w:t xml:space="preserve">two sources of power: formal and informal. The formal power is based on the individual’s position within the organisation </w:t>
      </w:r>
      <w:r w:rsidR="00CC051F">
        <w:rPr>
          <w:rFonts w:ascii="Arial" w:hAnsi="Arial" w:cs="Arial"/>
        </w:rPr>
        <w:t xml:space="preserve">like managers, CEO’S team leaders </w:t>
      </w:r>
      <w:r w:rsidR="00AF4AE3">
        <w:rPr>
          <w:rFonts w:ascii="Arial" w:hAnsi="Arial" w:cs="Arial"/>
        </w:rPr>
        <w:t>whereas the informal p</w:t>
      </w:r>
      <w:r w:rsidR="00C77CDC">
        <w:rPr>
          <w:rFonts w:ascii="Arial" w:hAnsi="Arial" w:cs="Arial"/>
        </w:rPr>
        <w:t>ower comes from the individual’s own characteristics or knowledge</w:t>
      </w:r>
      <w:r w:rsidR="00CC051F">
        <w:rPr>
          <w:rFonts w:ascii="Arial" w:hAnsi="Arial" w:cs="Arial"/>
        </w:rPr>
        <w:t xml:space="preserve"> like experts and specialists.</w:t>
      </w:r>
    </w:p>
    <w:p w14:paraId="5EAC8C4C" w14:textId="124770CB" w:rsidR="00DB3CE8" w:rsidRDefault="00DB3CE8" w:rsidP="002E2AE2">
      <w:pPr>
        <w:spacing w:line="360" w:lineRule="auto"/>
        <w:rPr>
          <w:rFonts w:ascii="Arial" w:hAnsi="Arial" w:cs="Arial"/>
        </w:rPr>
      </w:pPr>
      <w:r>
        <w:rPr>
          <w:rFonts w:ascii="Arial" w:hAnsi="Arial" w:cs="Arial"/>
        </w:rPr>
        <w:t xml:space="preserve">There are </w:t>
      </w:r>
      <w:r w:rsidR="00EA2157">
        <w:rPr>
          <w:rFonts w:ascii="Arial" w:hAnsi="Arial" w:cs="Arial"/>
        </w:rPr>
        <w:t xml:space="preserve">3 </w:t>
      </w:r>
      <w:r>
        <w:rPr>
          <w:rFonts w:ascii="Arial" w:hAnsi="Arial" w:cs="Arial"/>
        </w:rPr>
        <w:t xml:space="preserve">types of </w:t>
      </w:r>
      <w:r w:rsidR="00695924">
        <w:rPr>
          <w:rFonts w:ascii="Arial" w:hAnsi="Arial" w:cs="Arial"/>
        </w:rPr>
        <w:t>formal power:</w:t>
      </w:r>
    </w:p>
    <w:p w14:paraId="08A7A295" w14:textId="65E9B42E" w:rsidR="00B64D69" w:rsidRDefault="00B64D69" w:rsidP="00B64D69">
      <w:pPr>
        <w:pStyle w:val="ListParagraph"/>
        <w:numPr>
          <w:ilvl w:val="0"/>
          <w:numId w:val="1"/>
        </w:numPr>
        <w:spacing w:line="360" w:lineRule="auto"/>
        <w:rPr>
          <w:rFonts w:ascii="Arial" w:hAnsi="Arial" w:cs="Arial"/>
        </w:rPr>
      </w:pPr>
      <w:bookmarkStart w:id="0" w:name="_Hlk106994319"/>
      <w:r w:rsidRPr="008D3FCB">
        <w:rPr>
          <w:rFonts w:ascii="Arial" w:hAnsi="Arial" w:cs="Arial"/>
          <w:b/>
          <w:bCs/>
        </w:rPr>
        <w:t>Legitimate power</w:t>
      </w:r>
      <w:r>
        <w:rPr>
          <w:rFonts w:ascii="Arial" w:hAnsi="Arial" w:cs="Arial"/>
        </w:rPr>
        <w:t xml:space="preserve"> </w:t>
      </w:r>
    </w:p>
    <w:p w14:paraId="3931EA53" w14:textId="6C0A0F96" w:rsidR="00C005E0" w:rsidRPr="00CD15BC" w:rsidRDefault="00816711" w:rsidP="00CD15BC">
      <w:pPr>
        <w:pStyle w:val="ListParagraph"/>
        <w:numPr>
          <w:ilvl w:val="0"/>
          <w:numId w:val="1"/>
        </w:numPr>
        <w:spacing w:line="360" w:lineRule="auto"/>
        <w:rPr>
          <w:rFonts w:ascii="Arial" w:hAnsi="Arial" w:cs="Arial"/>
        </w:rPr>
      </w:pPr>
      <w:bookmarkStart w:id="1" w:name="_Hlk106996347"/>
      <w:bookmarkEnd w:id="0"/>
      <w:r w:rsidRPr="00CD15BC">
        <w:rPr>
          <w:rFonts w:ascii="Arial" w:hAnsi="Arial" w:cs="Arial"/>
          <w:b/>
          <w:bCs/>
        </w:rPr>
        <w:t>Reward power</w:t>
      </w:r>
      <w:r w:rsidRPr="00CD15BC">
        <w:rPr>
          <w:rFonts w:ascii="Arial" w:hAnsi="Arial" w:cs="Arial"/>
        </w:rPr>
        <w:t xml:space="preserve"> </w:t>
      </w:r>
    </w:p>
    <w:bookmarkEnd w:id="1"/>
    <w:p w14:paraId="54B15134" w14:textId="77777777" w:rsidR="00CD15BC" w:rsidRPr="00CD15BC" w:rsidRDefault="00EB6D28" w:rsidP="00EB11A5">
      <w:pPr>
        <w:pStyle w:val="ListParagraph"/>
        <w:numPr>
          <w:ilvl w:val="0"/>
          <w:numId w:val="1"/>
        </w:numPr>
        <w:shd w:val="clear" w:color="auto" w:fill="FFFFFF"/>
        <w:spacing w:line="360" w:lineRule="auto"/>
        <w:rPr>
          <w:rFonts w:ascii="Arial" w:eastAsia="Times New Roman" w:hAnsi="Arial" w:cs="Arial"/>
          <w:b/>
          <w:bCs/>
          <w:color w:val="000000"/>
          <w:spacing w:val="5"/>
          <w:sz w:val="27"/>
          <w:szCs w:val="27"/>
          <w:lang w:eastAsia="en-GB"/>
        </w:rPr>
      </w:pPr>
      <w:r w:rsidRPr="008D3FCB">
        <w:rPr>
          <w:rFonts w:ascii="Arial" w:hAnsi="Arial" w:cs="Arial"/>
          <w:b/>
          <w:bCs/>
        </w:rPr>
        <w:t>Expert power</w:t>
      </w:r>
      <w:r w:rsidRPr="008D3FCB">
        <w:rPr>
          <w:rFonts w:ascii="Arial" w:hAnsi="Arial" w:cs="Arial"/>
        </w:rPr>
        <w:t xml:space="preserve"> </w:t>
      </w:r>
    </w:p>
    <w:p w14:paraId="561C3C5B" w14:textId="0D7ECDFE" w:rsidR="00EB11A5" w:rsidRPr="00CD15BC" w:rsidRDefault="00923C35" w:rsidP="00CD15BC">
      <w:pPr>
        <w:pStyle w:val="ListParagraph"/>
        <w:shd w:val="clear" w:color="auto" w:fill="FFFFFF"/>
        <w:spacing w:line="360" w:lineRule="auto"/>
        <w:rPr>
          <w:rFonts w:ascii="Arial" w:eastAsia="Times New Roman" w:hAnsi="Arial" w:cs="Arial"/>
          <w:b/>
          <w:bCs/>
          <w:color w:val="000000"/>
          <w:spacing w:val="5"/>
          <w:sz w:val="27"/>
          <w:szCs w:val="27"/>
          <w:lang w:eastAsia="en-GB"/>
        </w:rPr>
      </w:pPr>
      <w:r w:rsidRPr="00CD15BC">
        <w:rPr>
          <w:rFonts w:ascii="Arial" w:eastAsia="Times New Roman" w:hAnsi="Arial" w:cs="Arial"/>
          <w:color w:val="000000"/>
          <w:spacing w:val="5"/>
          <w:lang w:eastAsia="en-GB"/>
        </w:rPr>
        <w:t>T</w:t>
      </w:r>
      <w:r w:rsidR="00EB11A5" w:rsidRPr="00CD15BC">
        <w:rPr>
          <w:rFonts w:ascii="Arial" w:eastAsia="Times New Roman" w:hAnsi="Arial" w:cs="Arial"/>
          <w:color w:val="000000"/>
          <w:spacing w:val="5"/>
          <w:lang w:eastAsia="en-GB"/>
        </w:rPr>
        <w:t>ypes of informal power</w:t>
      </w:r>
    </w:p>
    <w:p w14:paraId="2E0CC4E9" w14:textId="3185201E" w:rsidR="00C40AA4" w:rsidRDefault="008D3FCB" w:rsidP="00CD15BC">
      <w:pPr>
        <w:pStyle w:val="ListParagraph"/>
        <w:numPr>
          <w:ilvl w:val="0"/>
          <w:numId w:val="2"/>
        </w:numPr>
        <w:shd w:val="clear" w:color="auto" w:fill="FFFFFF"/>
        <w:spacing w:line="360" w:lineRule="auto"/>
        <w:rPr>
          <w:rFonts w:ascii="Arial" w:eastAsia="Times New Roman" w:hAnsi="Arial" w:cs="Arial"/>
          <w:color w:val="000000"/>
          <w:spacing w:val="5"/>
          <w:lang w:eastAsia="en-GB"/>
        </w:rPr>
      </w:pPr>
      <w:r w:rsidRPr="00923C35">
        <w:rPr>
          <w:rFonts w:ascii="Arial" w:eastAsia="Times New Roman" w:hAnsi="Arial" w:cs="Arial"/>
          <w:b/>
          <w:bCs/>
          <w:color w:val="000000"/>
          <w:spacing w:val="5"/>
          <w:lang w:eastAsia="en-GB"/>
        </w:rPr>
        <w:t>Referent power</w:t>
      </w:r>
      <w:r w:rsidRPr="008D3FCB">
        <w:rPr>
          <w:rFonts w:ascii="Arial" w:eastAsia="Times New Roman" w:hAnsi="Arial" w:cs="Arial"/>
          <w:color w:val="000000"/>
          <w:spacing w:val="5"/>
          <w:lang w:eastAsia="en-GB"/>
        </w:rPr>
        <w:t xml:space="preserve"> </w:t>
      </w:r>
    </w:p>
    <w:p w14:paraId="57B80010" w14:textId="5B2DEBC6" w:rsidR="006731C8" w:rsidRDefault="006731C8" w:rsidP="006731C8">
      <w:pPr>
        <w:pStyle w:val="ListParagraph"/>
        <w:numPr>
          <w:ilvl w:val="0"/>
          <w:numId w:val="2"/>
        </w:numPr>
        <w:shd w:val="clear" w:color="auto" w:fill="FFFFFF"/>
        <w:spacing w:line="360" w:lineRule="auto"/>
        <w:rPr>
          <w:rFonts w:ascii="Arial" w:eastAsia="Times New Roman" w:hAnsi="Arial" w:cs="Arial"/>
          <w:color w:val="000000"/>
          <w:spacing w:val="5"/>
          <w:lang w:eastAsia="en-GB"/>
        </w:rPr>
      </w:pPr>
      <w:r w:rsidRPr="00186B63">
        <w:rPr>
          <w:rFonts w:ascii="Arial" w:eastAsia="Times New Roman" w:hAnsi="Arial" w:cs="Arial"/>
          <w:b/>
          <w:bCs/>
          <w:color w:val="000000"/>
          <w:spacing w:val="5"/>
          <w:lang w:eastAsia="en-GB"/>
        </w:rPr>
        <w:t>Coercive power</w:t>
      </w:r>
    </w:p>
    <w:p w14:paraId="28878144" w14:textId="10721081" w:rsidR="001A400A" w:rsidRDefault="001A400A" w:rsidP="001A400A">
      <w:pPr>
        <w:shd w:val="clear" w:color="auto" w:fill="FFFFFF"/>
        <w:spacing w:line="360" w:lineRule="auto"/>
        <w:rPr>
          <w:rFonts w:ascii="Arial" w:eastAsia="Times New Roman" w:hAnsi="Arial" w:cs="Arial"/>
          <w:color w:val="000000"/>
          <w:spacing w:val="5"/>
          <w:lang w:eastAsia="en-GB"/>
        </w:rPr>
      </w:pPr>
      <w:r>
        <w:rPr>
          <w:rFonts w:ascii="Arial" w:eastAsia="Times New Roman" w:hAnsi="Arial" w:cs="Arial"/>
          <w:color w:val="000000"/>
          <w:spacing w:val="5"/>
          <w:lang w:eastAsia="en-GB"/>
        </w:rPr>
        <w:lastRenderedPageBreak/>
        <w:t xml:space="preserve">Politics within the organisation is the resource available, without the power the resources cannot be utilised, on the contrary if the resources weigh up more than the power then the organisation can be in trouble. Typical </w:t>
      </w:r>
      <w:r w:rsidR="00A56CFB">
        <w:rPr>
          <w:rFonts w:ascii="Arial" w:eastAsia="Times New Roman" w:hAnsi="Arial" w:cs="Arial"/>
          <w:color w:val="000000"/>
          <w:spacing w:val="5"/>
          <w:lang w:eastAsia="en-GB"/>
        </w:rPr>
        <w:t>example is an employee with specialist training and now wants to work from home and is adamant in doing this, in the result of not agreeing could cause the company to lose the employee and lose time in finding a replacement resulting in productivity loss. The resource here (specialist</w:t>
      </w:r>
      <w:r w:rsidR="00CD15BC">
        <w:rPr>
          <w:rFonts w:ascii="Arial" w:eastAsia="Times New Roman" w:hAnsi="Arial" w:cs="Arial"/>
          <w:color w:val="000000"/>
          <w:spacing w:val="5"/>
          <w:lang w:eastAsia="en-GB"/>
        </w:rPr>
        <w:t xml:space="preserve">/private </w:t>
      </w:r>
      <w:r w:rsidR="00DE3040">
        <w:rPr>
          <w:rFonts w:ascii="Arial" w:eastAsia="Times New Roman" w:hAnsi="Arial" w:cs="Arial"/>
          <w:color w:val="000000"/>
          <w:spacing w:val="5"/>
          <w:lang w:eastAsia="en-GB"/>
        </w:rPr>
        <w:t>branches) has</w:t>
      </w:r>
      <w:r w:rsidR="00A56CFB">
        <w:rPr>
          <w:rFonts w:ascii="Arial" w:eastAsia="Times New Roman" w:hAnsi="Arial" w:cs="Arial"/>
          <w:color w:val="000000"/>
          <w:spacing w:val="5"/>
          <w:lang w:eastAsia="en-GB"/>
        </w:rPr>
        <w:t xml:space="preserve"> the upper hand, and the power (management</w:t>
      </w:r>
      <w:r w:rsidR="00CD15BC">
        <w:rPr>
          <w:rFonts w:ascii="Arial" w:eastAsia="Times New Roman" w:hAnsi="Arial" w:cs="Arial"/>
          <w:color w:val="000000"/>
          <w:spacing w:val="5"/>
          <w:lang w:eastAsia="en-GB"/>
        </w:rPr>
        <w:t>/</w:t>
      </w:r>
      <w:proofErr w:type="gramStart"/>
      <w:r w:rsidR="00CD15BC">
        <w:rPr>
          <w:rFonts w:ascii="Arial" w:eastAsia="Times New Roman" w:hAnsi="Arial" w:cs="Arial"/>
          <w:color w:val="000000"/>
          <w:spacing w:val="5"/>
          <w:lang w:eastAsia="en-GB"/>
        </w:rPr>
        <w:t xml:space="preserve">union </w:t>
      </w:r>
      <w:r w:rsidR="00A56CFB">
        <w:rPr>
          <w:rFonts w:ascii="Arial" w:eastAsia="Times New Roman" w:hAnsi="Arial" w:cs="Arial"/>
          <w:color w:val="000000"/>
          <w:spacing w:val="5"/>
          <w:lang w:eastAsia="en-GB"/>
        </w:rPr>
        <w:t>)</w:t>
      </w:r>
      <w:proofErr w:type="gramEnd"/>
      <w:r w:rsidR="00A56CFB">
        <w:rPr>
          <w:rFonts w:ascii="Arial" w:eastAsia="Times New Roman" w:hAnsi="Arial" w:cs="Arial"/>
          <w:color w:val="000000"/>
          <w:spacing w:val="5"/>
          <w:lang w:eastAsia="en-GB"/>
        </w:rPr>
        <w:t xml:space="preserve"> is not effective in this scenario.</w:t>
      </w:r>
    </w:p>
    <w:p w14:paraId="1696D2DE" w14:textId="77777777" w:rsidR="00CD15BC" w:rsidRDefault="00CD15BC" w:rsidP="00CD15BC">
      <w:pPr>
        <w:shd w:val="clear" w:color="auto" w:fill="FFFFFF"/>
        <w:spacing w:line="360" w:lineRule="auto"/>
        <w:rPr>
          <w:rFonts w:ascii="Arial" w:eastAsia="Times New Roman" w:hAnsi="Arial" w:cs="Arial"/>
          <w:color w:val="000000"/>
          <w:spacing w:val="5"/>
          <w:lang w:eastAsia="en-GB"/>
        </w:rPr>
      </w:pPr>
      <w:r>
        <w:rPr>
          <w:rFonts w:ascii="Arial" w:eastAsia="Times New Roman" w:hAnsi="Arial" w:cs="Arial"/>
          <w:color w:val="000000"/>
          <w:spacing w:val="5"/>
          <w:lang w:eastAsia="en-GB"/>
        </w:rPr>
        <w:t xml:space="preserve">In the case given 114 branches have decided to go on strike whereas the 11,000 have not, giving customers the satisfaction that they can still use the services available with limited disturbance. The organisational power here has not exceeded the politics and management conflict. The fact that only 114 branches have gone on strike explains that the power from higher sources </w:t>
      </w:r>
      <w:proofErr w:type="gramStart"/>
      <w:r>
        <w:rPr>
          <w:rFonts w:ascii="Arial" w:eastAsia="Times New Roman" w:hAnsi="Arial" w:cs="Arial"/>
          <w:color w:val="000000"/>
          <w:spacing w:val="5"/>
          <w:lang w:eastAsia="en-GB"/>
        </w:rPr>
        <w:t>e.g.</w:t>
      </w:r>
      <w:proofErr w:type="gramEnd"/>
      <w:r>
        <w:rPr>
          <w:rFonts w:ascii="Arial" w:eastAsia="Times New Roman" w:hAnsi="Arial" w:cs="Arial"/>
          <w:color w:val="000000"/>
          <w:spacing w:val="5"/>
          <w:lang w:eastAsia="en-GB"/>
        </w:rPr>
        <w:t xml:space="preserve"> managers and team leaders in the organisation were not persuasive enough to make all employees from the private branches to follow them to lead the same way, conflict between the thoughts of branch managers and superior seniors clashed and therefore did not follow the lead. </w:t>
      </w:r>
    </w:p>
    <w:p w14:paraId="3324511C" w14:textId="77777777" w:rsidR="00CD15BC" w:rsidRDefault="00CD15BC" w:rsidP="00CD15BC">
      <w:pPr>
        <w:shd w:val="clear" w:color="auto" w:fill="FFFFFF"/>
        <w:spacing w:line="360" w:lineRule="auto"/>
        <w:rPr>
          <w:rFonts w:ascii="Arial" w:eastAsia="Times New Roman" w:hAnsi="Arial" w:cs="Arial"/>
          <w:color w:val="000000"/>
          <w:spacing w:val="5"/>
          <w:lang w:eastAsia="en-GB"/>
        </w:rPr>
      </w:pPr>
      <w:r>
        <w:rPr>
          <w:rFonts w:ascii="Arial" w:eastAsia="Times New Roman" w:hAnsi="Arial" w:cs="Arial"/>
          <w:color w:val="000000"/>
          <w:spacing w:val="5"/>
          <w:lang w:eastAsia="en-GB"/>
        </w:rPr>
        <w:t>The fact that only 114 branches are government owned and the 11,000 that are privately owned, summarises that the government is losing its power to some extent over these branches. Privatised companies would have their own rules and regulations.</w:t>
      </w:r>
    </w:p>
    <w:p w14:paraId="385F3C17" w14:textId="191F68AD" w:rsidR="00CD15BC" w:rsidRDefault="00CD15BC" w:rsidP="00CD15BC">
      <w:pPr>
        <w:shd w:val="clear" w:color="auto" w:fill="FFFFFF"/>
        <w:spacing w:line="360" w:lineRule="auto"/>
        <w:rPr>
          <w:rFonts w:ascii="Arial" w:eastAsia="Times New Roman" w:hAnsi="Arial" w:cs="Arial"/>
          <w:color w:val="000000"/>
          <w:spacing w:val="5"/>
          <w:lang w:eastAsia="en-GB"/>
        </w:rPr>
      </w:pPr>
      <w:r>
        <w:rPr>
          <w:rFonts w:ascii="Arial" w:eastAsia="Times New Roman" w:hAnsi="Arial" w:cs="Arial"/>
          <w:color w:val="000000"/>
          <w:spacing w:val="5"/>
          <w:lang w:eastAsia="en-GB"/>
        </w:rPr>
        <w:t xml:space="preserve">The members of the organisation leading the strike have used legitimate and reward power to influence the employers to behave in this manner. Legitimate power used by the individuals in the higher authority in the organisation have utilised specialist knowledge and training to conduct and maintain the strike making sure all measures have been followed. </w:t>
      </w:r>
      <w:r>
        <w:rPr>
          <w:rFonts w:ascii="Arial" w:hAnsi="Arial" w:cs="Arial"/>
        </w:rPr>
        <w:t>This power is received to individuals who occupy a specialist position within the company. This role is indefinite and has no timescale it gives the individual authority. The role suits better in organisations that follow a hierarchical system. This power is not used solely, and leaders combine this with other powers within the organisation. In the case study given, the individuals that are in a higher position have jointly decided to take this decision, the organisation has a hierarchy system and therefore legitimate power exists.</w:t>
      </w:r>
    </w:p>
    <w:p w14:paraId="53CD582B" w14:textId="35274144" w:rsidR="00CD15BC" w:rsidRDefault="00CD15BC" w:rsidP="00CD15BC">
      <w:pPr>
        <w:shd w:val="clear" w:color="auto" w:fill="FFFFFF"/>
        <w:spacing w:line="360" w:lineRule="auto"/>
        <w:rPr>
          <w:rFonts w:ascii="Arial" w:hAnsi="Arial" w:cs="Arial"/>
        </w:rPr>
      </w:pPr>
      <w:r>
        <w:rPr>
          <w:rFonts w:ascii="Arial" w:eastAsia="Times New Roman" w:hAnsi="Arial" w:cs="Arial"/>
          <w:color w:val="000000"/>
          <w:spacing w:val="5"/>
          <w:lang w:eastAsia="en-GB"/>
        </w:rPr>
        <w:t>They organisation used reward power in portraying the message to the employers of the 114 branches that there will be a pay rise increase and that the government will adhere to their demands. However, the strike itself is not self-sufficient</w:t>
      </w:r>
      <w:r w:rsidR="00EB7A56">
        <w:rPr>
          <w:rFonts w:ascii="Arial" w:eastAsia="Times New Roman" w:hAnsi="Arial" w:cs="Arial"/>
          <w:color w:val="000000"/>
          <w:spacing w:val="5"/>
          <w:lang w:eastAsia="en-GB"/>
        </w:rPr>
        <w:t xml:space="preserve">. However, </w:t>
      </w:r>
      <w:r>
        <w:rPr>
          <w:rFonts w:ascii="Arial" w:hAnsi="Arial" w:cs="Arial"/>
        </w:rPr>
        <w:t xml:space="preserve">this power gives the individual the capacity to offer rewards and benefits, leaders like to use this power as a positive outcome when they have achieved the desired result or outcome. The results are usually in the form of benefits, promotions, public praise or a pay rise, however some </w:t>
      </w:r>
      <w:r>
        <w:rPr>
          <w:rFonts w:ascii="Arial" w:hAnsi="Arial" w:cs="Arial"/>
        </w:rPr>
        <w:lastRenderedPageBreak/>
        <w:t>leaders would argue that this power is not as effective as we think. The value of the reward increases on the level of work achieved however this can also cause a hindrance due to the demand of the workload and cause negativity within the individual such as increased workload, longer hours in result causing less productivity in the long run (French</w:t>
      </w:r>
      <w:r w:rsidRPr="00EB6D28">
        <w:rPr>
          <w:rFonts w:ascii="Arial" w:hAnsi="Arial" w:cs="Arial"/>
        </w:rPr>
        <w:t>, J.P. and Raven, B. (1959)</w:t>
      </w:r>
      <w:r w:rsidR="00EB7A56">
        <w:rPr>
          <w:rFonts w:ascii="Arial" w:hAnsi="Arial" w:cs="Arial"/>
        </w:rPr>
        <w:t>. In the case study, the reward power to some extent is not sufficient</w:t>
      </w:r>
      <w:r w:rsidR="003A175A">
        <w:rPr>
          <w:rFonts w:ascii="Arial" w:hAnsi="Arial" w:cs="Arial"/>
        </w:rPr>
        <w:t xml:space="preserve"> or </w:t>
      </w:r>
      <w:r w:rsidR="00DE3040">
        <w:rPr>
          <w:rFonts w:ascii="Arial" w:hAnsi="Arial" w:cs="Arial"/>
        </w:rPr>
        <w:t>adequate</w:t>
      </w:r>
      <w:r w:rsidR="003A175A">
        <w:rPr>
          <w:rFonts w:ascii="Arial" w:hAnsi="Arial" w:cs="Arial"/>
        </w:rPr>
        <w:t xml:space="preserve"> to bring the other 11,000 branches to follow. </w:t>
      </w:r>
    </w:p>
    <w:p w14:paraId="28A11647" w14:textId="77777777" w:rsidR="00723697" w:rsidRDefault="00DE3040" w:rsidP="00723697">
      <w:pPr>
        <w:shd w:val="clear" w:color="auto" w:fill="FFFFFF"/>
        <w:spacing w:line="360" w:lineRule="auto"/>
        <w:rPr>
          <w:rFonts w:ascii="Arial" w:hAnsi="Arial" w:cs="Arial"/>
        </w:rPr>
      </w:pPr>
      <w:r>
        <w:rPr>
          <w:rFonts w:ascii="Arial" w:hAnsi="Arial" w:cs="Arial"/>
        </w:rPr>
        <w:t>Union members do not trust management of the organisation, the 114 post offices are the representative of the government. The Union here has used referent power</w:t>
      </w:r>
      <w:r w:rsidR="00723697">
        <w:rPr>
          <w:rFonts w:ascii="Arial" w:hAnsi="Arial" w:cs="Arial"/>
        </w:rPr>
        <w:t xml:space="preserve">, </w:t>
      </w:r>
      <w:r w:rsidRPr="00723697">
        <w:rPr>
          <w:rFonts w:ascii="Arial" w:eastAsia="Times New Roman" w:hAnsi="Arial" w:cs="Arial"/>
          <w:color w:val="000000"/>
          <w:spacing w:val="5"/>
          <w:lang w:eastAsia="en-GB"/>
        </w:rPr>
        <w:t>Lipkin 2013, suggests that this is the power that gives the individual the greatest influence. This power is illustrated through qualities that inspire and bring trust to their colleagues this also includes honesty and integrity.</w:t>
      </w:r>
    </w:p>
    <w:p w14:paraId="4B053FEA" w14:textId="7AC5FC5E" w:rsidR="00DE3040" w:rsidRDefault="00DE3040" w:rsidP="00723697">
      <w:pPr>
        <w:shd w:val="clear" w:color="auto" w:fill="FFFFFF"/>
        <w:spacing w:line="360" w:lineRule="auto"/>
        <w:rPr>
          <w:rFonts w:ascii="Arial" w:eastAsia="Times New Roman" w:hAnsi="Arial" w:cs="Arial"/>
          <w:color w:val="000000"/>
          <w:spacing w:val="5"/>
          <w:lang w:eastAsia="en-GB"/>
        </w:rPr>
      </w:pPr>
      <w:r w:rsidRPr="00723697">
        <w:rPr>
          <w:rFonts w:ascii="Arial" w:eastAsia="Times New Roman" w:hAnsi="Arial" w:cs="Arial"/>
          <w:color w:val="000000"/>
          <w:spacing w:val="5"/>
          <w:lang w:eastAsia="en-GB"/>
        </w:rPr>
        <w:t xml:space="preserve">A person that demonstrates this power is a natural leader that imposes interpersonal skills is a good listener and is always there to support their colleagues. This power is internal as this cannot be passed on from others but a skill that grows within you making you a better person.  </w:t>
      </w:r>
      <w:r w:rsidR="00723697">
        <w:rPr>
          <w:rFonts w:ascii="Arial" w:eastAsia="Times New Roman" w:hAnsi="Arial" w:cs="Arial"/>
          <w:color w:val="000000"/>
          <w:spacing w:val="5"/>
          <w:lang w:eastAsia="en-GB"/>
        </w:rPr>
        <w:t xml:space="preserve">The union reps use this power to build a trusting relationship </w:t>
      </w:r>
      <w:r w:rsidR="00B47663">
        <w:rPr>
          <w:rFonts w:ascii="Arial" w:eastAsia="Times New Roman" w:hAnsi="Arial" w:cs="Arial"/>
          <w:color w:val="000000"/>
          <w:spacing w:val="5"/>
          <w:lang w:eastAsia="en-GB"/>
        </w:rPr>
        <w:t xml:space="preserve">with the employees and therefore </w:t>
      </w:r>
      <w:r w:rsidR="00724677">
        <w:rPr>
          <w:rFonts w:ascii="Arial" w:eastAsia="Times New Roman" w:hAnsi="Arial" w:cs="Arial"/>
          <w:color w:val="000000"/>
          <w:spacing w:val="5"/>
          <w:lang w:eastAsia="en-GB"/>
        </w:rPr>
        <w:t>can in a way manipulate</w:t>
      </w:r>
      <w:r w:rsidR="00E15FF3">
        <w:rPr>
          <w:rFonts w:ascii="Arial" w:eastAsia="Times New Roman" w:hAnsi="Arial" w:cs="Arial"/>
          <w:color w:val="000000"/>
          <w:spacing w:val="5"/>
          <w:lang w:eastAsia="en-GB"/>
        </w:rPr>
        <w:t xml:space="preserve"> senior members who then approach the other employees of the organisation to follow and lead.</w:t>
      </w:r>
    </w:p>
    <w:p w14:paraId="14F51B38" w14:textId="1435F17B" w:rsidR="00442596" w:rsidRDefault="00724677" w:rsidP="00724677">
      <w:pPr>
        <w:shd w:val="clear" w:color="auto" w:fill="FFFFFF"/>
        <w:spacing w:line="360" w:lineRule="auto"/>
        <w:rPr>
          <w:rFonts w:ascii="Arial" w:hAnsi="Arial" w:cs="Arial"/>
        </w:rPr>
      </w:pPr>
      <w:r w:rsidRPr="00724677">
        <w:rPr>
          <w:rFonts w:ascii="Arial" w:eastAsia="Times New Roman" w:hAnsi="Arial" w:cs="Arial"/>
          <w:color w:val="000000"/>
          <w:spacing w:val="5"/>
          <w:lang w:eastAsia="en-GB"/>
        </w:rPr>
        <w:t>The government is not easily going to accept the demands of the strike as this will impose</w:t>
      </w:r>
      <w:r>
        <w:rPr>
          <w:rFonts w:ascii="Arial" w:eastAsia="Times New Roman" w:hAnsi="Arial" w:cs="Arial"/>
          <w:color w:val="000000"/>
          <w:spacing w:val="5"/>
          <w:lang w:eastAsia="en-GB"/>
        </w:rPr>
        <w:t xml:space="preserve"> other factors such as future strikes and disturbances throughout the organisation. It will mirror the union the misunderstanding that their demands are easily accepted. </w:t>
      </w:r>
      <w:r w:rsidRPr="00724677">
        <w:rPr>
          <w:rFonts w:ascii="Arial" w:eastAsia="Times New Roman" w:hAnsi="Arial" w:cs="Arial"/>
          <w:color w:val="000000"/>
          <w:spacing w:val="5"/>
          <w:lang w:eastAsia="en-GB"/>
        </w:rPr>
        <w:t xml:space="preserve"> </w:t>
      </w:r>
      <w:r w:rsidR="00D92449">
        <w:rPr>
          <w:rFonts w:ascii="Arial" w:eastAsia="Times New Roman" w:hAnsi="Arial" w:cs="Arial"/>
          <w:color w:val="000000"/>
          <w:spacing w:val="5"/>
          <w:lang w:eastAsia="en-GB"/>
        </w:rPr>
        <w:t>Certain i</w:t>
      </w:r>
      <w:r w:rsidR="00442596">
        <w:rPr>
          <w:rFonts w:ascii="Arial" w:eastAsia="Times New Roman" w:hAnsi="Arial" w:cs="Arial"/>
          <w:color w:val="000000"/>
          <w:spacing w:val="5"/>
          <w:lang w:eastAsia="en-GB"/>
        </w:rPr>
        <w:t xml:space="preserve">ndividuals in </w:t>
      </w:r>
      <w:r w:rsidR="00D92449">
        <w:rPr>
          <w:rFonts w:ascii="Arial" w:eastAsia="Times New Roman" w:hAnsi="Arial" w:cs="Arial"/>
          <w:color w:val="000000"/>
          <w:spacing w:val="5"/>
          <w:lang w:eastAsia="en-GB"/>
        </w:rPr>
        <w:t xml:space="preserve">the various </w:t>
      </w:r>
      <w:r w:rsidR="00442596">
        <w:rPr>
          <w:rFonts w:ascii="Arial" w:eastAsia="Times New Roman" w:hAnsi="Arial" w:cs="Arial"/>
          <w:color w:val="000000"/>
          <w:spacing w:val="5"/>
          <w:lang w:eastAsia="en-GB"/>
        </w:rPr>
        <w:t>government</w:t>
      </w:r>
      <w:r w:rsidR="00D92449">
        <w:rPr>
          <w:rFonts w:ascii="Arial" w:eastAsia="Times New Roman" w:hAnsi="Arial" w:cs="Arial"/>
          <w:color w:val="000000"/>
          <w:spacing w:val="5"/>
          <w:lang w:eastAsia="en-GB"/>
        </w:rPr>
        <w:t xml:space="preserve"> sectors</w:t>
      </w:r>
      <w:r w:rsidR="00442596">
        <w:rPr>
          <w:rFonts w:ascii="Arial" w:eastAsia="Times New Roman" w:hAnsi="Arial" w:cs="Arial"/>
          <w:color w:val="000000"/>
          <w:spacing w:val="5"/>
          <w:lang w:eastAsia="en-GB"/>
        </w:rPr>
        <w:t xml:space="preserve"> will</w:t>
      </w:r>
      <w:r w:rsidR="00D92449">
        <w:rPr>
          <w:rFonts w:ascii="Arial" w:eastAsia="Times New Roman" w:hAnsi="Arial" w:cs="Arial"/>
          <w:color w:val="000000"/>
          <w:spacing w:val="5"/>
          <w:lang w:eastAsia="en-GB"/>
        </w:rPr>
        <w:t xml:space="preserve"> try and</w:t>
      </w:r>
      <w:r w:rsidR="00442596">
        <w:rPr>
          <w:rFonts w:ascii="Arial" w:eastAsia="Times New Roman" w:hAnsi="Arial" w:cs="Arial"/>
          <w:color w:val="000000"/>
          <w:spacing w:val="5"/>
          <w:lang w:eastAsia="en-GB"/>
        </w:rPr>
        <w:t xml:space="preserve"> use their expert power to divert the situation </w:t>
      </w:r>
      <w:r w:rsidR="00D92449">
        <w:rPr>
          <w:rFonts w:ascii="Arial" w:eastAsia="Times New Roman" w:hAnsi="Arial" w:cs="Arial"/>
          <w:color w:val="000000"/>
          <w:spacing w:val="5"/>
          <w:lang w:eastAsia="en-GB"/>
        </w:rPr>
        <w:t xml:space="preserve">with many reasons to why the pay increase should not be addresses </w:t>
      </w:r>
      <w:r w:rsidR="00442596">
        <w:rPr>
          <w:rFonts w:ascii="Arial" w:eastAsia="Times New Roman" w:hAnsi="Arial" w:cs="Arial"/>
          <w:color w:val="000000"/>
          <w:spacing w:val="5"/>
          <w:lang w:eastAsia="en-GB"/>
        </w:rPr>
        <w:t xml:space="preserve">and not easily give in to the situation. </w:t>
      </w:r>
    </w:p>
    <w:p w14:paraId="109CA0C2" w14:textId="13E972C0" w:rsidR="00724677" w:rsidRPr="00724677" w:rsidRDefault="00724677" w:rsidP="00724677">
      <w:pPr>
        <w:shd w:val="clear" w:color="auto" w:fill="FFFFFF"/>
        <w:spacing w:line="360" w:lineRule="auto"/>
        <w:rPr>
          <w:rFonts w:ascii="Arial" w:eastAsia="Times New Roman" w:hAnsi="Arial" w:cs="Arial"/>
          <w:b/>
          <w:bCs/>
          <w:color w:val="000000"/>
          <w:spacing w:val="5"/>
          <w:sz w:val="27"/>
          <w:szCs w:val="27"/>
          <w:lang w:eastAsia="en-GB"/>
        </w:rPr>
      </w:pPr>
      <w:r w:rsidRPr="00724677">
        <w:rPr>
          <w:rFonts w:ascii="Arial" w:hAnsi="Arial" w:cs="Arial"/>
        </w:rPr>
        <w:t>This power comes from both knowledge and experience within the field of your expertise. Due to the individual’s expert knowledge, it gives them the credibility and colleagues trust and respect your opinions. This is a natural gesture and people are pulled towards you. This power gives the individual the ability to be able to raise concerns and advice their colleagues across the organisation to enhance the development of individuals and the company. There are no limitations to this power, experts must continue to maintain their knowledge and credibility (</w:t>
      </w:r>
      <w:proofErr w:type="spellStart"/>
      <w:r w:rsidRPr="00724677">
        <w:rPr>
          <w:rFonts w:ascii="Arial" w:hAnsi="Arial" w:cs="Arial"/>
        </w:rPr>
        <w:t>Eatough</w:t>
      </w:r>
      <w:proofErr w:type="spellEnd"/>
      <w:r w:rsidRPr="00724677">
        <w:rPr>
          <w:rFonts w:ascii="Arial" w:hAnsi="Arial" w:cs="Arial"/>
        </w:rPr>
        <w:t>, 2021)</w:t>
      </w:r>
      <w:r w:rsidRPr="00724677">
        <w:rPr>
          <w:rFonts w:ascii="Arial" w:eastAsia="Times New Roman" w:hAnsi="Arial" w:cs="Arial"/>
          <w:b/>
          <w:bCs/>
          <w:color w:val="000000"/>
          <w:spacing w:val="5"/>
          <w:sz w:val="27"/>
          <w:szCs w:val="27"/>
          <w:lang w:eastAsia="en-GB"/>
        </w:rPr>
        <w:t>.</w:t>
      </w:r>
      <w:r w:rsidR="00D92449">
        <w:rPr>
          <w:rFonts w:ascii="Arial" w:eastAsia="Times New Roman" w:hAnsi="Arial" w:cs="Arial"/>
          <w:b/>
          <w:bCs/>
          <w:color w:val="000000"/>
          <w:spacing w:val="5"/>
          <w:sz w:val="27"/>
          <w:szCs w:val="27"/>
          <w:lang w:eastAsia="en-GB"/>
        </w:rPr>
        <w:t xml:space="preserve"> </w:t>
      </w:r>
    </w:p>
    <w:p w14:paraId="7DE3FAE6" w14:textId="0D47C488" w:rsidR="00D92449" w:rsidRDefault="00D92449" w:rsidP="00D92449">
      <w:pPr>
        <w:shd w:val="clear" w:color="auto" w:fill="FFFFFF"/>
        <w:spacing w:line="360" w:lineRule="auto"/>
        <w:rPr>
          <w:rFonts w:ascii="Arial" w:eastAsia="Times New Roman" w:hAnsi="Arial" w:cs="Arial"/>
          <w:color w:val="000000"/>
          <w:spacing w:val="5"/>
          <w:lang w:eastAsia="en-GB"/>
        </w:rPr>
      </w:pPr>
      <w:r w:rsidRPr="00D92449">
        <w:rPr>
          <w:rFonts w:ascii="Arial" w:eastAsia="Times New Roman" w:hAnsi="Arial" w:cs="Arial"/>
          <w:color w:val="000000"/>
          <w:spacing w:val="5"/>
          <w:lang w:eastAsia="en-GB"/>
        </w:rPr>
        <w:t xml:space="preserve">Lipkin, 2013 advises that leaders should avoid using coercive power. This power out of all the powers involves behaviour that will threaten or force people to agree or to do your will. These agreements will either be agreed in fear or repercussions of losing their position or job. Many companies demand leaders and expertise specialists to </w:t>
      </w:r>
      <w:r w:rsidRPr="00D92449">
        <w:rPr>
          <w:rFonts w:ascii="Arial" w:eastAsia="Times New Roman" w:hAnsi="Arial" w:cs="Arial"/>
          <w:color w:val="000000"/>
          <w:spacing w:val="5"/>
          <w:lang w:eastAsia="en-GB"/>
        </w:rPr>
        <w:lastRenderedPageBreak/>
        <w:t>continually produce new innovations and ideas and those who do not measure up face the threat of losing their position or job and get replaced. This power is suitable for short term processes because coercive power creates unhappy, disengaged employees that lose motivation that results in poor productivity, it is in the company’s best interest to avoid such situation so that employee retention is not affected.</w:t>
      </w:r>
    </w:p>
    <w:p w14:paraId="154B4B35" w14:textId="38337D99" w:rsidR="00D92449" w:rsidRPr="00D92449" w:rsidRDefault="00D92449" w:rsidP="00D92449">
      <w:pPr>
        <w:shd w:val="clear" w:color="auto" w:fill="FFFFFF"/>
        <w:spacing w:line="360" w:lineRule="auto"/>
        <w:rPr>
          <w:rFonts w:ascii="Arial" w:eastAsia="Times New Roman" w:hAnsi="Arial" w:cs="Arial"/>
          <w:color w:val="000000"/>
          <w:spacing w:val="5"/>
          <w:lang w:eastAsia="en-GB"/>
        </w:rPr>
      </w:pPr>
      <w:r>
        <w:rPr>
          <w:rFonts w:ascii="Arial" w:eastAsia="Times New Roman" w:hAnsi="Arial" w:cs="Arial"/>
          <w:color w:val="000000"/>
          <w:spacing w:val="5"/>
          <w:lang w:eastAsia="en-GB"/>
        </w:rPr>
        <w:t>The representatives of the organisation and union cannot use this sort of power, the usage of this power will only bring negativity in the workplace and low morale. This could also cause poor productivity</w:t>
      </w:r>
      <w:r w:rsidR="00C7734F">
        <w:rPr>
          <w:rFonts w:ascii="Arial" w:eastAsia="Times New Roman" w:hAnsi="Arial" w:cs="Arial"/>
          <w:color w:val="000000"/>
          <w:spacing w:val="5"/>
          <w:lang w:eastAsia="en-GB"/>
        </w:rPr>
        <w:t xml:space="preserve"> and less engagement amongst employees and departments.</w:t>
      </w:r>
      <w:r w:rsidR="00EA21BC">
        <w:rPr>
          <w:rFonts w:ascii="Arial" w:eastAsia="Times New Roman" w:hAnsi="Arial" w:cs="Arial"/>
          <w:color w:val="000000"/>
          <w:spacing w:val="5"/>
          <w:lang w:eastAsia="en-GB"/>
        </w:rPr>
        <w:t xml:space="preserve"> </w:t>
      </w:r>
    </w:p>
    <w:p w14:paraId="4ABBD053" w14:textId="16DB3A64" w:rsidR="0097229B" w:rsidRDefault="00A56CFB" w:rsidP="001A400A">
      <w:pPr>
        <w:shd w:val="clear" w:color="auto" w:fill="FFFFFF"/>
        <w:spacing w:line="360" w:lineRule="auto"/>
        <w:rPr>
          <w:rFonts w:ascii="Arial" w:eastAsia="Times New Roman" w:hAnsi="Arial" w:cs="Arial"/>
          <w:color w:val="000000"/>
          <w:spacing w:val="5"/>
          <w:lang w:eastAsia="en-GB"/>
        </w:rPr>
      </w:pPr>
      <w:r>
        <w:rPr>
          <w:rFonts w:ascii="Arial" w:eastAsia="Times New Roman" w:hAnsi="Arial" w:cs="Arial"/>
          <w:color w:val="000000"/>
          <w:spacing w:val="5"/>
          <w:lang w:eastAsia="en-GB"/>
        </w:rPr>
        <w:t xml:space="preserve">Conflict is another way how power and politics are expressed in an organisation. </w:t>
      </w:r>
      <w:r w:rsidR="00DB119F">
        <w:rPr>
          <w:rFonts w:ascii="Arial" w:eastAsia="Times New Roman" w:hAnsi="Arial" w:cs="Arial"/>
          <w:color w:val="000000"/>
          <w:spacing w:val="5"/>
          <w:lang w:eastAsia="en-GB"/>
        </w:rPr>
        <w:t>Conflict comes in many forms and can be dealt with in many ways</w:t>
      </w:r>
      <w:r w:rsidR="0097229B">
        <w:rPr>
          <w:rFonts w:ascii="Arial" w:eastAsia="Times New Roman" w:hAnsi="Arial" w:cs="Arial"/>
          <w:color w:val="000000"/>
          <w:spacing w:val="5"/>
          <w:lang w:eastAsia="en-GB"/>
        </w:rPr>
        <w:t xml:space="preserve">, there are different levels of conflict. </w:t>
      </w:r>
      <w:r w:rsidR="00DB119F">
        <w:rPr>
          <w:rFonts w:ascii="Arial" w:eastAsia="Times New Roman" w:hAnsi="Arial" w:cs="Arial"/>
          <w:color w:val="000000"/>
          <w:spacing w:val="5"/>
          <w:lang w:eastAsia="en-GB"/>
        </w:rPr>
        <w:t xml:space="preserve"> Conflict can benefit the organisation as well as cause damage </w:t>
      </w:r>
      <w:r w:rsidR="0097229B">
        <w:rPr>
          <w:rFonts w:ascii="Arial" w:eastAsia="Times New Roman" w:hAnsi="Arial" w:cs="Arial"/>
          <w:color w:val="000000"/>
          <w:spacing w:val="5"/>
          <w:lang w:eastAsia="en-GB"/>
        </w:rPr>
        <w:t>too</w:t>
      </w:r>
      <w:r w:rsidR="005E13E9">
        <w:rPr>
          <w:rFonts w:ascii="Arial" w:eastAsia="Times New Roman" w:hAnsi="Arial" w:cs="Arial"/>
          <w:color w:val="000000"/>
          <w:spacing w:val="5"/>
          <w:lang w:eastAsia="en-GB"/>
        </w:rPr>
        <w:t xml:space="preserve">. </w:t>
      </w:r>
      <w:r w:rsidR="0097229B">
        <w:rPr>
          <w:rFonts w:ascii="Arial" w:eastAsia="Times New Roman" w:hAnsi="Arial" w:cs="Arial"/>
          <w:color w:val="000000"/>
          <w:spacing w:val="5"/>
          <w:lang w:eastAsia="en-GB"/>
        </w:rPr>
        <w:t>To be able to resolve conflict in the organisat</w:t>
      </w:r>
      <w:r w:rsidR="00A67386">
        <w:rPr>
          <w:rFonts w:ascii="Arial" w:eastAsia="Times New Roman" w:hAnsi="Arial" w:cs="Arial"/>
          <w:color w:val="000000"/>
          <w:spacing w:val="5"/>
          <w:lang w:eastAsia="en-GB"/>
        </w:rPr>
        <w:t xml:space="preserve">ion </w:t>
      </w:r>
      <w:r w:rsidR="00C95356">
        <w:rPr>
          <w:rFonts w:ascii="Arial" w:eastAsia="Times New Roman" w:hAnsi="Arial" w:cs="Arial"/>
          <w:color w:val="000000"/>
          <w:spacing w:val="5"/>
          <w:lang w:eastAsia="en-GB"/>
        </w:rPr>
        <w:t>one can use its power by the position held to rectify the issue and resolve with measures involved.</w:t>
      </w:r>
    </w:p>
    <w:p w14:paraId="6C4EE0B9" w14:textId="1636F847" w:rsidR="00671A7B" w:rsidRDefault="00671A7B" w:rsidP="001A400A">
      <w:pPr>
        <w:shd w:val="clear" w:color="auto" w:fill="FFFFFF"/>
        <w:spacing w:line="360" w:lineRule="auto"/>
      </w:pPr>
      <w:r>
        <w:rPr>
          <w:rFonts w:ascii="Arial" w:eastAsia="Times New Roman" w:hAnsi="Arial" w:cs="Arial"/>
          <w:color w:val="000000"/>
          <w:spacing w:val="5"/>
          <w:lang w:eastAsia="en-GB"/>
        </w:rPr>
        <w:t xml:space="preserve">Conflict is </w:t>
      </w:r>
      <w:r w:rsidRPr="00671A7B">
        <w:rPr>
          <w:rFonts w:ascii="Arial" w:eastAsia="Times New Roman" w:hAnsi="Arial" w:cs="Arial"/>
          <w:color w:val="000000"/>
          <w:spacing w:val="5"/>
          <w:lang w:eastAsia="en-GB"/>
        </w:rPr>
        <w:t xml:space="preserve">Hostility, negative attitudes, antagonism, violence, competition, and misunderstanding are all forms of conflict. </w:t>
      </w:r>
      <w:r w:rsidR="00793290" w:rsidRPr="00671A7B">
        <w:rPr>
          <w:rFonts w:ascii="Arial" w:eastAsia="Times New Roman" w:hAnsi="Arial" w:cs="Arial"/>
          <w:color w:val="000000"/>
          <w:spacing w:val="5"/>
          <w:lang w:eastAsia="en-GB"/>
        </w:rPr>
        <w:t>It is</w:t>
      </w:r>
      <w:r w:rsidRPr="00671A7B">
        <w:rPr>
          <w:rFonts w:ascii="Arial" w:eastAsia="Times New Roman" w:hAnsi="Arial" w:cs="Arial"/>
          <w:color w:val="000000"/>
          <w:spacing w:val="5"/>
          <w:lang w:eastAsia="en-GB"/>
        </w:rPr>
        <w:t xml:space="preserve"> also linked to circumstances in which two opposed organisations have conflicting interests. It can be characterised as a conflict between two or more persons or groups, with each individual or group attempting to persuade others to embrace their point of view</w:t>
      </w:r>
      <w:r>
        <w:rPr>
          <w:rFonts w:ascii="Arial" w:eastAsia="Times New Roman" w:hAnsi="Arial" w:cs="Arial"/>
          <w:color w:val="000000"/>
          <w:spacing w:val="5"/>
          <w:lang w:eastAsia="en-GB"/>
        </w:rPr>
        <w:t xml:space="preserve"> (</w:t>
      </w:r>
      <w:r w:rsidRPr="00EA21BC">
        <w:rPr>
          <w:rFonts w:ascii="Arial" w:hAnsi="Arial" w:cs="Arial"/>
        </w:rPr>
        <w:t>D, Putri).</w:t>
      </w:r>
    </w:p>
    <w:p w14:paraId="55E31B5B" w14:textId="56174D02" w:rsidR="0097229B" w:rsidRDefault="00821779" w:rsidP="001A400A">
      <w:pPr>
        <w:shd w:val="clear" w:color="auto" w:fill="FFFFFF"/>
        <w:spacing w:line="360" w:lineRule="auto"/>
        <w:rPr>
          <w:rFonts w:ascii="Arial" w:eastAsia="Times New Roman" w:hAnsi="Arial" w:cs="Arial"/>
          <w:color w:val="000000"/>
          <w:spacing w:val="5"/>
          <w:lang w:eastAsia="en-GB"/>
        </w:rPr>
      </w:pPr>
      <w:r w:rsidRPr="00821779">
        <w:rPr>
          <w:rFonts w:ascii="Arial" w:eastAsia="Times New Roman" w:hAnsi="Arial" w:cs="Arial"/>
          <w:color w:val="000000"/>
          <w:spacing w:val="5"/>
          <w:lang w:eastAsia="en-GB"/>
        </w:rPr>
        <w:t xml:space="preserve">Organizational conflict is described as behaviour that is meant to obstruct the accomplishment of another person's objectives. As a result of the incompatibility of goals, conflict occurs from competing behaviours. Internal conflict is unavoidable, according to Lewis, French, and </w:t>
      </w:r>
      <w:proofErr w:type="spellStart"/>
      <w:r w:rsidRPr="00821779">
        <w:rPr>
          <w:rFonts w:ascii="Arial" w:eastAsia="Times New Roman" w:hAnsi="Arial" w:cs="Arial"/>
          <w:color w:val="000000"/>
          <w:spacing w:val="5"/>
          <w:lang w:eastAsia="en-GB"/>
        </w:rPr>
        <w:t>Steane</w:t>
      </w:r>
      <w:proofErr w:type="spellEnd"/>
      <w:r w:rsidRPr="00821779">
        <w:rPr>
          <w:rFonts w:ascii="Arial" w:eastAsia="Times New Roman" w:hAnsi="Arial" w:cs="Arial"/>
          <w:color w:val="000000"/>
          <w:spacing w:val="5"/>
          <w:lang w:eastAsia="en-GB"/>
        </w:rPr>
        <w:t xml:space="preserve"> (1997). This is the result of boundaries forming inside any organisational structure, resulting in distinct groups competing for limited resources.</w:t>
      </w:r>
    </w:p>
    <w:p w14:paraId="7FE10695" w14:textId="2DEC5B63" w:rsidR="00862C45" w:rsidRDefault="00862C45" w:rsidP="00802DFE">
      <w:pPr>
        <w:shd w:val="clear" w:color="auto" w:fill="FFFFFF"/>
        <w:spacing w:line="360" w:lineRule="auto"/>
        <w:rPr>
          <w:rFonts w:ascii="Arial" w:eastAsia="Times New Roman" w:hAnsi="Arial" w:cs="Arial"/>
          <w:color w:val="000000"/>
          <w:spacing w:val="5"/>
          <w:lang w:eastAsia="en-GB"/>
        </w:rPr>
      </w:pPr>
      <w:r w:rsidRPr="00862C45">
        <w:rPr>
          <w:rFonts w:ascii="Arial" w:eastAsia="Times New Roman" w:hAnsi="Arial" w:cs="Arial"/>
          <w:color w:val="000000"/>
          <w:spacing w:val="5"/>
          <w:lang w:eastAsia="en-GB"/>
        </w:rPr>
        <w:t>Organizational conflict, sometimes referred to as workplace conflict, is the condition in which individuals or groups within the organisation disagree or misunderstand one another as a result of divergent needs, wants, opinions, views, values, or goals.</w:t>
      </w:r>
      <w:r w:rsidR="00DE2DAD">
        <w:rPr>
          <w:rFonts w:ascii="Arial" w:eastAsia="Times New Roman" w:hAnsi="Arial" w:cs="Arial"/>
          <w:color w:val="000000"/>
          <w:spacing w:val="5"/>
          <w:lang w:eastAsia="en-GB"/>
        </w:rPr>
        <w:t xml:space="preserve"> The case study reflects the conflict in the situation between the union and the government. The union represents the employees of the 114 branches, conflict can be negative and positive within any organisation. </w:t>
      </w:r>
    </w:p>
    <w:p w14:paraId="630A81D3" w14:textId="26D5AE6B" w:rsidR="0036358C" w:rsidRDefault="00862C45" w:rsidP="00802DFE">
      <w:pPr>
        <w:shd w:val="clear" w:color="auto" w:fill="FFFFFF"/>
        <w:spacing w:line="360" w:lineRule="auto"/>
        <w:rPr>
          <w:rFonts w:ascii="Arial" w:eastAsia="Times New Roman" w:hAnsi="Arial" w:cs="Arial"/>
          <w:color w:val="000000"/>
          <w:spacing w:val="5"/>
          <w:lang w:eastAsia="en-GB"/>
        </w:rPr>
      </w:pPr>
      <w:r>
        <w:rPr>
          <w:rFonts w:ascii="Arial" w:eastAsia="Times New Roman" w:hAnsi="Arial" w:cs="Arial"/>
          <w:color w:val="000000"/>
          <w:spacing w:val="5"/>
          <w:lang w:eastAsia="en-GB"/>
        </w:rPr>
        <w:t>I</w:t>
      </w:r>
      <w:r w:rsidR="005A67BC">
        <w:rPr>
          <w:rFonts w:ascii="Arial" w:eastAsia="Times New Roman" w:hAnsi="Arial" w:cs="Arial"/>
          <w:color w:val="000000"/>
          <w:spacing w:val="5"/>
          <w:lang w:eastAsia="en-GB"/>
        </w:rPr>
        <w:t xml:space="preserve">t clearly demonstrates that due to conflict the </w:t>
      </w:r>
      <w:r w:rsidR="0091367E">
        <w:rPr>
          <w:rFonts w:ascii="Arial" w:eastAsia="Times New Roman" w:hAnsi="Arial" w:cs="Arial"/>
          <w:color w:val="000000"/>
          <w:spacing w:val="5"/>
          <w:lang w:eastAsia="en-GB"/>
        </w:rPr>
        <w:t>difference</w:t>
      </w:r>
      <w:r w:rsidR="005A67BC">
        <w:rPr>
          <w:rFonts w:ascii="Arial" w:eastAsia="Times New Roman" w:hAnsi="Arial" w:cs="Arial"/>
          <w:color w:val="000000"/>
          <w:spacing w:val="5"/>
          <w:lang w:eastAsia="en-GB"/>
        </w:rPr>
        <w:t xml:space="preserve"> in thought processes all employees</w:t>
      </w:r>
      <w:r w:rsidR="00E94168">
        <w:rPr>
          <w:rFonts w:ascii="Arial" w:eastAsia="Times New Roman" w:hAnsi="Arial" w:cs="Arial"/>
          <w:color w:val="000000"/>
          <w:spacing w:val="5"/>
          <w:lang w:eastAsia="en-GB"/>
        </w:rPr>
        <w:t xml:space="preserve"> although 11,000 branches being private</w:t>
      </w:r>
      <w:r w:rsidR="005A67BC">
        <w:rPr>
          <w:rFonts w:ascii="Arial" w:eastAsia="Times New Roman" w:hAnsi="Arial" w:cs="Arial"/>
          <w:color w:val="000000"/>
          <w:spacing w:val="5"/>
          <w:lang w:eastAsia="en-GB"/>
        </w:rPr>
        <w:t xml:space="preserve"> have </w:t>
      </w:r>
      <w:r w:rsidR="00CA4A10">
        <w:rPr>
          <w:rFonts w:ascii="Arial" w:eastAsia="Times New Roman" w:hAnsi="Arial" w:cs="Arial"/>
          <w:color w:val="000000"/>
          <w:spacing w:val="5"/>
          <w:lang w:eastAsia="en-GB"/>
        </w:rPr>
        <w:t xml:space="preserve">not been influenced by the union reps to follow </w:t>
      </w:r>
      <w:r w:rsidR="005A67BC">
        <w:rPr>
          <w:rFonts w:ascii="Arial" w:eastAsia="Times New Roman" w:hAnsi="Arial" w:cs="Arial"/>
          <w:color w:val="000000"/>
          <w:spacing w:val="5"/>
          <w:lang w:eastAsia="en-GB"/>
        </w:rPr>
        <w:t xml:space="preserve">this through, leaving the strike not as effective as it could have </w:t>
      </w:r>
      <w:r w:rsidR="005A67BC">
        <w:rPr>
          <w:rFonts w:ascii="Arial" w:eastAsia="Times New Roman" w:hAnsi="Arial" w:cs="Arial"/>
          <w:color w:val="000000"/>
          <w:spacing w:val="5"/>
          <w:lang w:eastAsia="en-GB"/>
        </w:rPr>
        <w:lastRenderedPageBreak/>
        <w:t xml:space="preserve">been. </w:t>
      </w:r>
      <w:r w:rsidR="00CA4A10">
        <w:rPr>
          <w:rFonts w:ascii="Arial" w:eastAsia="Times New Roman" w:hAnsi="Arial" w:cs="Arial"/>
          <w:color w:val="000000"/>
          <w:spacing w:val="5"/>
          <w:lang w:eastAsia="en-GB"/>
        </w:rPr>
        <w:t xml:space="preserve">There are no limitations to this case if all branches, private and government owned carried out the strike then the situation would have been different to handle and maybe the decisions </w:t>
      </w:r>
      <w:r w:rsidR="00A376BE">
        <w:rPr>
          <w:rFonts w:ascii="Arial" w:eastAsia="Times New Roman" w:hAnsi="Arial" w:cs="Arial"/>
          <w:color w:val="000000"/>
          <w:spacing w:val="5"/>
          <w:lang w:eastAsia="en-GB"/>
        </w:rPr>
        <w:t xml:space="preserve">made would be different </w:t>
      </w:r>
      <w:r w:rsidR="001576AE">
        <w:rPr>
          <w:rFonts w:ascii="Arial" w:eastAsia="Times New Roman" w:hAnsi="Arial" w:cs="Arial"/>
          <w:color w:val="000000"/>
          <w:spacing w:val="5"/>
          <w:lang w:eastAsia="en-GB"/>
        </w:rPr>
        <w:t>at a higher scale</w:t>
      </w:r>
      <w:r w:rsidR="0036358C">
        <w:rPr>
          <w:rFonts w:ascii="Arial" w:eastAsia="Times New Roman" w:hAnsi="Arial" w:cs="Arial"/>
          <w:color w:val="000000"/>
          <w:spacing w:val="5"/>
          <w:lang w:eastAsia="en-GB"/>
        </w:rPr>
        <w:t xml:space="preserve">. </w:t>
      </w:r>
    </w:p>
    <w:p w14:paraId="6E91109E" w14:textId="3BCA28C2" w:rsidR="00057D67" w:rsidRDefault="00057D67" w:rsidP="00802DFE">
      <w:pPr>
        <w:shd w:val="clear" w:color="auto" w:fill="FFFFFF"/>
        <w:spacing w:line="360" w:lineRule="auto"/>
        <w:rPr>
          <w:rFonts w:ascii="Arial" w:eastAsia="Times New Roman" w:hAnsi="Arial" w:cs="Arial"/>
          <w:color w:val="000000"/>
          <w:spacing w:val="5"/>
          <w:lang w:eastAsia="en-GB"/>
        </w:rPr>
      </w:pPr>
      <w:r>
        <w:rPr>
          <w:rFonts w:ascii="Arial" w:eastAsia="Times New Roman" w:hAnsi="Arial" w:cs="Arial"/>
          <w:color w:val="000000"/>
          <w:spacing w:val="5"/>
          <w:lang w:eastAsia="en-GB"/>
        </w:rPr>
        <w:t>Zaleznik,1970 stated that c</w:t>
      </w:r>
      <w:r w:rsidRPr="00057D67">
        <w:rPr>
          <w:rFonts w:ascii="Arial" w:eastAsia="Times New Roman" w:hAnsi="Arial" w:cs="Arial"/>
          <w:color w:val="000000"/>
          <w:spacing w:val="5"/>
          <w:lang w:eastAsia="en-GB"/>
        </w:rPr>
        <w:t>onflicts of interest in the fight for resources are simple to spot, for instance when allocating funds for R&amp;D or capital planning. But these disputes can be resolved through negotiation processes, which all competitors validate by taking part.</w:t>
      </w:r>
    </w:p>
    <w:p w14:paraId="2DA023B9" w14:textId="20146560" w:rsidR="0036358C" w:rsidRDefault="0036358C" w:rsidP="00802DFE">
      <w:pPr>
        <w:shd w:val="clear" w:color="auto" w:fill="FFFFFF"/>
        <w:spacing w:line="360" w:lineRule="auto"/>
        <w:rPr>
          <w:rFonts w:ascii="Arial" w:hAnsi="Arial" w:cs="Arial"/>
          <w:color w:val="000000"/>
        </w:rPr>
      </w:pPr>
      <w:r>
        <w:rPr>
          <w:rFonts w:ascii="Arial" w:eastAsia="Times New Roman" w:hAnsi="Arial" w:cs="Arial"/>
          <w:color w:val="000000"/>
          <w:spacing w:val="5"/>
          <w:lang w:eastAsia="en-GB"/>
        </w:rPr>
        <w:t xml:space="preserve">The damage caused by the strike has not only demoralised employees but also </w:t>
      </w:r>
      <w:r w:rsidR="00BF0D39">
        <w:rPr>
          <w:rFonts w:ascii="Arial" w:eastAsia="Times New Roman" w:hAnsi="Arial" w:cs="Arial"/>
          <w:color w:val="000000"/>
          <w:spacing w:val="5"/>
          <w:lang w:eastAsia="en-GB"/>
        </w:rPr>
        <w:t xml:space="preserve">the running of the post office </w:t>
      </w:r>
      <w:r w:rsidR="00782C93">
        <w:rPr>
          <w:rFonts w:ascii="Arial" w:eastAsia="Times New Roman" w:hAnsi="Arial" w:cs="Arial"/>
          <w:color w:val="000000"/>
          <w:spacing w:val="5"/>
          <w:lang w:eastAsia="en-GB"/>
        </w:rPr>
        <w:t xml:space="preserve">with no </w:t>
      </w:r>
      <w:r w:rsidR="00BF0D39">
        <w:rPr>
          <w:rFonts w:ascii="Arial" w:eastAsia="Times New Roman" w:hAnsi="Arial" w:cs="Arial"/>
          <w:color w:val="000000"/>
          <w:spacing w:val="5"/>
          <w:lang w:eastAsia="en-GB"/>
        </w:rPr>
        <w:t xml:space="preserve">cash deliveries and collection </w:t>
      </w:r>
      <w:r w:rsidR="00BF0D39" w:rsidRPr="00BF0D39">
        <w:rPr>
          <w:rFonts w:ascii="Arial" w:hAnsi="Arial" w:cs="Arial"/>
          <w:color w:val="000000"/>
        </w:rPr>
        <w:t>(</w:t>
      </w:r>
      <w:proofErr w:type="spellStart"/>
      <w:r w:rsidR="00BF0D39" w:rsidRPr="00BF0D39">
        <w:rPr>
          <w:rFonts w:ascii="Arial" w:hAnsi="Arial" w:cs="Arial"/>
          <w:color w:val="000000"/>
        </w:rPr>
        <w:t>Aromaa</w:t>
      </w:r>
      <w:proofErr w:type="spellEnd"/>
      <w:r w:rsidR="00BF0D39" w:rsidRPr="00BF0D39">
        <w:rPr>
          <w:rFonts w:ascii="Arial" w:hAnsi="Arial" w:cs="Arial"/>
          <w:color w:val="000000"/>
        </w:rPr>
        <w:t xml:space="preserve">, Eriksson, and </w:t>
      </w:r>
      <w:proofErr w:type="spellStart"/>
      <w:r w:rsidR="00BF0D39" w:rsidRPr="00BF0D39">
        <w:rPr>
          <w:rFonts w:ascii="Arial" w:hAnsi="Arial" w:cs="Arial"/>
          <w:color w:val="000000"/>
        </w:rPr>
        <w:t>Montonen</w:t>
      </w:r>
      <w:proofErr w:type="spellEnd"/>
      <w:r w:rsidR="00BF0D39" w:rsidRPr="00BF0D39">
        <w:rPr>
          <w:rFonts w:ascii="Arial" w:hAnsi="Arial" w:cs="Arial"/>
          <w:color w:val="000000"/>
        </w:rPr>
        <w:t>, 2019).</w:t>
      </w:r>
    </w:p>
    <w:p w14:paraId="3F684B88" w14:textId="62A93A39" w:rsidR="007112DE" w:rsidRDefault="00FC4217" w:rsidP="00802DFE">
      <w:pPr>
        <w:shd w:val="clear" w:color="auto" w:fill="FFFFFF"/>
        <w:spacing w:line="360" w:lineRule="auto"/>
        <w:rPr>
          <w:rFonts w:ascii="Arial" w:hAnsi="Arial" w:cs="Arial"/>
          <w:color w:val="000000"/>
        </w:rPr>
      </w:pPr>
      <w:r>
        <w:rPr>
          <w:rFonts w:ascii="Arial" w:hAnsi="Arial" w:cs="Arial"/>
          <w:color w:val="000000"/>
        </w:rPr>
        <w:t xml:space="preserve">The strike had a negative impact on the service provided for the customers </w:t>
      </w:r>
      <w:r w:rsidR="00E026CF">
        <w:rPr>
          <w:rFonts w:ascii="Arial" w:hAnsi="Arial" w:cs="Arial"/>
          <w:color w:val="000000"/>
        </w:rPr>
        <w:t>and gave the company a bad</w:t>
      </w:r>
      <w:r w:rsidR="007112DE">
        <w:rPr>
          <w:rFonts w:ascii="Arial" w:hAnsi="Arial" w:cs="Arial"/>
          <w:color w:val="000000"/>
        </w:rPr>
        <w:t xml:space="preserve"> image. </w:t>
      </w:r>
      <w:r w:rsidR="00D97BF4">
        <w:rPr>
          <w:rFonts w:ascii="Arial" w:hAnsi="Arial" w:cs="Arial"/>
          <w:color w:val="000000"/>
        </w:rPr>
        <w:t xml:space="preserve">The fear of dismissal due to participation of strike can cause them distress of livelihoods, having no job security means compromising with living standards and costs. </w:t>
      </w:r>
    </w:p>
    <w:p w14:paraId="112B7520" w14:textId="66F3F4A2" w:rsidR="00E7185C" w:rsidRDefault="00E7185C" w:rsidP="00802DFE">
      <w:pPr>
        <w:shd w:val="clear" w:color="auto" w:fill="FFFFFF"/>
        <w:spacing w:line="360" w:lineRule="auto"/>
        <w:rPr>
          <w:rFonts w:ascii="Arial" w:hAnsi="Arial" w:cs="Arial"/>
          <w:color w:val="000000"/>
        </w:rPr>
      </w:pPr>
      <w:r>
        <w:rPr>
          <w:rFonts w:ascii="Arial" w:hAnsi="Arial" w:cs="Arial"/>
          <w:color w:val="000000"/>
        </w:rPr>
        <w:t xml:space="preserve">To summarise, </w:t>
      </w:r>
      <w:r w:rsidRPr="00E7185C">
        <w:rPr>
          <w:rFonts w:ascii="Arial" w:hAnsi="Arial" w:cs="Arial"/>
          <w:color w:val="000000"/>
        </w:rPr>
        <w:t>organi</w:t>
      </w:r>
      <w:r>
        <w:rPr>
          <w:rFonts w:ascii="Arial" w:hAnsi="Arial" w:cs="Arial"/>
          <w:color w:val="000000"/>
        </w:rPr>
        <w:t>s</w:t>
      </w:r>
      <w:r w:rsidRPr="00E7185C">
        <w:rPr>
          <w:rFonts w:ascii="Arial" w:hAnsi="Arial" w:cs="Arial"/>
          <w:color w:val="000000"/>
        </w:rPr>
        <w:t>ation's politics and power allow it to maintain itself and control certain members. Managing organisational politics aids in demotivating workers, raising stress levels, and maybe altering their attitudes. It is Power's responsibility to secure employee commitment and maintain compliance inside the organisation. Understanding organisational behaviour, power dynamics, and politics can lead to an important discussion.</w:t>
      </w:r>
    </w:p>
    <w:p w14:paraId="124E2202" w14:textId="41ADF3CE" w:rsidR="00D97BF4" w:rsidRDefault="00D97BF4" w:rsidP="00802DFE">
      <w:pPr>
        <w:shd w:val="clear" w:color="auto" w:fill="FFFFFF"/>
        <w:spacing w:line="360" w:lineRule="auto"/>
        <w:rPr>
          <w:rFonts w:ascii="Arial" w:hAnsi="Arial" w:cs="Arial"/>
          <w:color w:val="000000"/>
        </w:rPr>
      </w:pPr>
    </w:p>
    <w:p w14:paraId="77AE31AD" w14:textId="77777777" w:rsidR="00D97BF4" w:rsidRPr="007112DE" w:rsidRDefault="00D97BF4" w:rsidP="00802DFE">
      <w:pPr>
        <w:shd w:val="clear" w:color="auto" w:fill="FFFFFF"/>
        <w:spacing w:line="360" w:lineRule="auto"/>
        <w:rPr>
          <w:rFonts w:ascii="Arial" w:hAnsi="Arial" w:cs="Arial"/>
          <w:color w:val="000000"/>
        </w:rPr>
      </w:pPr>
    </w:p>
    <w:p w14:paraId="78C07EBF" w14:textId="77777777" w:rsidR="008F71E6" w:rsidRDefault="008F71E6" w:rsidP="005A67BC">
      <w:pPr>
        <w:pStyle w:val="Heading3"/>
        <w:rPr>
          <w:rFonts w:ascii="Arial" w:hAnsi="Arial" w:cs="Arial"/>
          <w:b/>
          <w:bCs/>
          <w:sz w:val="40"/>
          <w:szCs w:val="40"/>
          <w:u w:val="single"/>
        </w:rPr>
      </w:pPr>
    </w:p>
    <w:p w14:paraId="15BA3B88" w14:textId="77777777" w:rsidR="008F71E6" w:rsidRDefault="008F71E6" w:rsidP="005A67BC">
      <w:pPr>
        <w:pStyle w:val="Heading3"/>
        <w:rPr>
          <w:rFonts w:ascii="Arial" w:hAnsi="Arial" w:cs="Arial"/>
          <w:b/>
          <w:bCs/>
          <w:sz w:val="40"/>
          <w:szCs w:val="40"/>
          <w:u w:val="single"/>
        </w:rPr>
      </w:pPr>
    </w:p>
    <w:p w14:paraId="744DC01A" w14:textId="77777777" w:rsidR="008F71E6" w:rsidRDefault="008F71E6" w:rsidP="005A67BC">
      <w:pPr>
        <w:pStyle w:val="Heading3"/>
        <w:rPr>
          <w:rFonts w:ascii="Arial" w:hAnsi="Arial" w:cs="Arial"/>
          <w:b/>
          <w:bCs/>
          <w:sz w:val="40"/>
          <w:szCs w:val="40"/>
          <w:u w:val="single"/>
        </w:rPr>
      </w:pPr>
    </w:p>
    <w:p w14:paraId="69520BA4" w14:textId="77777777" w:rsidR="008F71E6" w:rsidRDefault="008F71E6" w:rsidP="005A67BC">
      <w:pPr>
        <w:pStyle w:val="Heading3"/>
        <w:rPr>
          <w:rFonts w:ascii="Arial" w:hAnsi="Arial" w:cs="Arial"/>
          <w:b/>
          <w:bCs/>
          <w:sz w:val="40"/>
          <w:szCs w:val="40"/>
          <w:u w:val="single"/>
        </w:rPr>
      </w:pPr>
    </w:p>
    <w:p w14:paraId="7F7E2A41" w14:textId="77777777" w:rsidR="008F71E6" w:rsidRDefault="008F71E6" w:rsidP="005A67BC">
      <w:pPr>
        <w:pStyle w:val="Heading3"/>
        <w:rPr>
          <w:rFonts w:ascii="Arial" w:hAnsi="Arial" w:cs="Arial"/>
          <w:b/>
          <w:bCs/>
          <w:sz w:val="40"/>
          <w:szCs w:val="40"/>
          <w:u w:val="single"/>
        </w:rPr>
      </w:pPr>
    </w:p>
    <w:p w14:paraId="664EB4F3" w14:textId="77777777" w:rsidR="008F71E6" w:rsidRDefault="008F71E6" w:rsidP="005A67BC">
      <w:pPr>
        <w:pStyle w:val="Heading3"/>
        <w:rPr>
          <w:rFonts w:ascii="Arial" w:hAnsi="Arial" w:cs="Arial"/>
          <w:b/>
          <w:bCs/>
          <w:sz w:val="40"/>
          <w:szCs w:val="40"/>
          <w:u w:val="single"/>
        </w:rPr>
      </w:pPr>
    </w:p>
    <w:p w14:paraId="0BFCBC2E" w14:textId="77777777" w:rsidR="008F71E6" w:rsidRDefault="008F71E6" w:rsidP="005A67BC">
      <w:pPr>
        <w:pStyle w:val="Heading3"/>
        <w:rPr>
          <w:rFonts w:ascii="Arial" w:hAnsi="Arial" w:cs="Arial"/>
          <w:b/>
          <w:bCs/>
          <w:sz w:val="40"/>
          <w:szCs w:val="40"/>
          <w:u w:val="single"/>
        </w:rPr>
      </w:pPr>
    </w:p>
    <w:p w14:paraId="1CFB22C0" w14:textId="77777777" w:rsidR="008F71E6" w:rsidRDefault="008F71E6" w:rsidP="005A67BC">
      <w:pPr>
        <w:pStyle w:val="Heading3"/>
        <w:rPr>
          <w:rFonts w:ascii="Arial" w:hAnsi="Arial" w:cs="Arial"/>
          <w:b/>
          <w:bCs/>
          <w:sz w:val="40"/>
          <w:szCs w:val="40"/>
          <w:u w:val="single"/>
        </w:rPr>
      </w:pPr>
    </w:p>
    <w:p w14:paraId="2C29FE4A" w14:textId="77777777" w:rsidR="008F71E6" w:rsidRDefault="008F71E6" w:rsidP="005A67BC">
      <w:pPr>
        <w:pStyle w:val="Heading3"/>
        <w:rPr>
          <w:rFonts w:ascii="Arial" w:hAnsi="Arial" w:cs="Arial"/>
          <w:b/>
          <w:bCs/>
          <w:sz w:val="40"/>
          <w:szCs w:val="40"/>
          <w:u w:val="single"/>
        </w:rPr>
      </w:pPr>
    </w:p>
    <w:p w14:paraId="2791EA44" w14:textId="77777777" w:rsidR="008F71E6" w:rsidRDefault="008F71E6" w:rsidP="005A67BC">
      <w:pPr>
        <w:pStyle w:val="Heading3"/>
        <w:rPr>
          <w:rFonts w:ascii="Arial" w:hAnsi="Arial" w:cs="Arial"/>
          <w:b/>
          <w:bCs/>
          <w:sz w:val="40"/>
          <w:szCs w:val="40"/>
          <w:u w:val="single"/>
        </w:rPr>
      </w:pPr>
    </w:p>
    <w:p w14:paraId="384FB6DD" w14:textId="41C7C308" w:rsidR="009D247E" w:rsidRPr="008F71E6" w:rsidRDefault="005A67BC" w:rsidP="008F71E6">
      <w:pPr>
        <w:pStyle w:val="Heading3"/>
      </w:pPr>
      <w:proofErr w:type="gramStart"/>
      <w:r w:rsidRPr="008F71E6">
        <w:t>Stakeholders</w:t>
      </w:r>
      <w:proofErr w:type="gramEnd"/>
      <w:r w:rsidRPr="008F71E6">
        <w:t xml:space="preserve"> </w:t>
      </w:r>
      <w:r w:rsidR="0025160A" w:rsidRPr="008F71E6">
        <w:t xml:space="preserve">management </w:t>
      </w:r>
      <w:r w:rsidRPr="008F71E6">
        <w:t xml:space="preserve">and Models </w:t>
      </w:r>
    </w:p>
    <w:p w14:paraId="3C6A89D3" w14:textId="77777777" w:rsidR="004C0793" w:rsidRPr="004C0793" w:rsidRDefault="004C0793" w:rsidP="004C0793">
      <w:pPr>
        <w:spacing w:line="360" w:lineRule="auto"/>
        <w:rPr>
          <w:rFonts w:ascii="Arial" w:hAnsi="Arial" w:cs="Arial"/>
        </w:rPr>
      </w:pPr>
    </w:p>
    <w:p w14:paraId="04FE24A1" w14:textId="16BAD803" w:rsidR="0025160A" w:rsidRDefault="0025160A" w:rsidP="00CC051F">
      <w:pPr>
        <w:spacing w:line="360" w:lineRule="auto"/>
        <w:rPr>
          <w:rFonts w:ascii="Arial" w:hAnsi="Arial" w:cs="Arial"/>
        </w:rPr>
      </w:pPr>
      <w:r>
        <w:rPr>
          <w:rFonts w:ascii="Arial" w:hAnsi="Arial" w:cs="Arial"/>
        </w:rPr>
        <w:t>Stakeholders make up an organisation, they are the people who:</w:t>
      </w:r>
    </w:p>
    <w:p w14:paraId="18FDAF94" w14:textId="565D4781" w:rsidR="0025160A" w:rsidRDefault="0025160A" w:rsidP="0025160A">
      <w:pPr>
        <w:pStyle w:val="ListParagraph"/>
        <w:numPr>
          <w:ilvl w:val="0"/>
          <w:numId w:val="2"/>
        </w:numPr>
        <w:spacing w:line="360" w:lineRule="auto"/>
        <w:rPr>
          <w:rFonts w:ascii="Arial" w:hAnsi="Arial" w:cs="Arial"/>
        </w:rPr>
      </w:pPr>
      <w:r>
        <w:rPr>
          <w:rFonts w:ascii="Arial" w:hAnsi="Arial" w:cs="Arial"/>
        </w:rPr>
        <w:t>Invest</w:t>
      </w:r>
    </w:p>
    <w:p w14:paraId="538CF368" w14:textId="7BFFF356" w:rsidR="0025160A" w:rsidRDefault="0025160A" w:rsidP="0025160A">
      <w:pPr>
        <w:pStyle w:val="ListParagraph"/>
        <w:numPr>
          <w:ilvl w:val="0"/>
          <w:numId w:val="2"/>
        </w:numPr>
        <w:spacing w:line="360" w:lineRule="auto"/>
        <w:rPr>
          <w:rFonts w:ascii="Arial" w:hAnsi="Arial" w:cs="Arial"/>
        </w:rPr>
      </w:pPr>
      <w:r>
        <w:rPr>
          <w:rFonts w:ascii="Arial" w:hAnsi="Arial" w:cs="Arial"/>
        </w:rPr>
        <w:t>Hold shares</w:t>
      </w:r>
    </w:p>
    <w:p w14:paraId="252721E8" w14:textId="70CBCA01" w:rsidR="0025160A" w:rsidRDefault="0025160A" w:rsidP="0025160A">
      <w:pPr>
        <w:pStyle w:val="ListParagraph"/>
        <w:numPr>
          <w:ilvl w:val="0"/>
          <w:numId w:val="2"/>
        </w:numPr>
        <w:spacing w:line="360" w:lineRule="auto"/>
        <w:rPr>
          <w:rFonts w:ascii="Arial" w:hAnsi="Arial" w:cs="Arial"/>
        </w:rPr>
      </w:pPr>
      <w:r>
        <w:rPr>
          <w:rFonts w:ascii="Arial" w:hAnsi="Arial" w:cs="Arial"/>
        </w:rPr>
        <w:t>Have interest</w:t>
      </w:r>
    </w:p>
    <w:p w14:paraId="55118EA2" w14:textId="6CC0090B" w:rsidR="0025160A" w:rsidRDefault="0025160A" w:rsidP="0025160A">
      <w:pPr>
        <w:pStyle w:val="ListParagraph"/>
        <w:numPr>
          <w:ilvl w:val="0"/>
          <w:numId w:val="2"/>
        </w:numPr>
        <w:spacing w:line="360" w:lineRule="auto"/>
        <w:rPr>
          <w:rFonts w:ascii="Arial" w:hAnsi="Arial" w:cs="Arial"/>
        </w:rPr>
      </w:pPr>
      <w:r>
        <w:rPr>
          <w:rFonts w:ascii="Arial" w:hAnsi="Arial" w:cs="Arial"/>
        </w:rPr>
        <w:t>Involved</w:t>
      </w:r>
    </w:p>
    <w:p w14:paraId="09CD1AE3" w14:textId="28F2CD96" w:rsidR="0025160A" w:rsidRDefault="0025160A" w:rsidP="0025160A">
      <w:pPr>
        <w:pStyle w:val="ListParagraph"/>
        <w:numPr>
          <w:ilvl w:val="0"/>
          <w:numId w:val="2"/>
        </w:numPr>
        <w:spacing w:line="360" w:lineRule="auto"/>
        <w:rPr>
          <w:rFonts w:ascii="Arial" w:hAnsi="Arial" w:cs="Arial"/>
        </w:rPr>
      </w:pPr>
      <w:r>
        <w:rPr>
          <w:rFonts w:ascii="Arial" w:hAnsi="Arial" w:cs="Arial"/>
        </w:rPr>
        <w:t xml:space="preserve">Users </w:t>
      </w:r>
    </w:p>
    <w:p w14:paraId="05C5B249" w14:textId="3E67C431" w:rsidR="0025160A" w:rsidRDefault="0025160A" w:rsidP="0025160A">
      <w:pPr>
        <w:pStyle w:val="ListParagraph"/>
        <w:numPr>
          <w:ilvl w:val="0"/>
          <w:numId w:val="2"/>
        </w:numPr>
        <w:spacing w:line="360" w:lineRule="auto"/>
        <w:rPr>
          <w:rFonts w:ascii="Arial" w:hAnsi="Arial" w:cs="Arial"/>
        </w:rPr>
      </w:pPr>
      <w:r>
        <w:rPr>
          <w:rFonts w:ascii="Arial" w:hAnsi="Arial" w:cs="Arial"/>
        </w:rPr>
        <w:t>Having affect</w:t>
      </w:r>
    </w:p>
    <w:p w14:paraId="2DDE4FB0" w14:textId="3D64A49B" w:rsidR="0025160A" w:rsidRDefault="0025160A" w:rsidP="0025160A">
      <w:pPr>
        <w:spacing w:line="360" w:lineRule="auto"/>
        <w:ind w:left="360"/>
        <w:rPr>
          <w:rFonts w:ascii="Arial" w:hAnsi="Arial" w:cs="Arial"/>
        </w:rPr>
      </w:pPr>
    </w:p>
    <w:p w14:paraId="590BB63C" w14:textId="76C17FAA" w:rsidR="0025160A" w:rsidRDefault="0025160A" w:rsidP="0025160A">
      <w:pPr>
        <w:spacing w:line="360" w:lineRule="auto"/>
        <w:ind w:left="360"/>
        <w:rPr>
          <w:rFonts w:ascii="Arial" w:hAnsi="Arial" w:cs="Arial"/>
        </w:rPr>
      </w:pPr>
      <w:r>
        <w:rPr>
          <w:rFonts w:ascii="Arial" w:hAnsi="Arial" w:cs="Arial"/>
        </w:rPr>
        <w:t>The word stake means to have interest anyone with interest in an organisation is a stakeholder.</w:t>
      </w:r>
    </w:p>
    <w:p w14:paraId="784B9FBB" w14:textId="7816B7D9" w:rsidR="0025160A" w:rsidRDefault="0025160A" w:rsidP="0025160A">
      <w:pPr>
        <w:spacing w:line="360" w:lineRule="auto"/>
        <w:ind w:left="360"/>
        <w:rPr>
          <w:rFonts w:ascii="Arial" w:hAnsi="Arial" w:cs="Arial"/>
        </w:rPr>
      </w:pPr>
      <w:r>
        <w:rPr>
          <w:rFonts w:ascii="Arial" w:hAnsi="Arial" w:cs="Arial"/>
        </w:rPr>
        <w:t>There are two types of stakeholders primary and secondary stakeholders who have power and those that do not.</w:t>
      </w:r>
    </w:p>
    <w:p w14:paraId="6F11E879" w14:textId="458AEA40" w:rsidR="001735AD" w:rsidRDefault="0025160A" w:rsidP="0031778A">
      <w:pPr>
        <w:spacing w:line="360" w:lineRule="auto"/>
        <w:ind w:left="360"/>
        <w:rPr>
          <w:rFonts w:ascii="Arial" w:hAnsi="Arial" w:cs="Arial"/>
        </w:rPr>
      </w:pPr>
      <w:r>
        <w:rPr>
          <w:rFonts w:ascii="Arial" w:hAnsi="Arial" w:cs="Arial"/>
        </w:rPr>
        <w:t xml:space="preserve">Management is the act of a process of </w:t>
      </w:r>
      <w:r w:rsidR="001735AD">
        <w:rPr>
          <w:rFonts w:ascii="Arial" w:hAnsi="Arial" w:cs="Arial"/>
        </w:rPr>
        <w:t>organising, directing, co-ordinating and controlling resources to achieve the organisational objectives and goals. There are two types of stakeholders internal and external.</w:t>
      </w:r>
      <w:r w:rsidR="00C54313">
        <w:rPr>
          <w:rFonts w:ascii="Arial" w:hAnsi="Arial" w:cs="Arial"/>
        </w:rPr>
        <w:t xml:space="preserve"> </w:t>
      </w:r>
    </w:p>
    <w:p w14:paraId="7387C21A" w14:textId="5169A5EC" w:rsidR="004A527C" w:rsidRDefault="004A527C" w:rsidP="00E33C8E">
      <w:pPr>
        <w:spacing w:line="360" w:lineRule="auto"/>
        <w:ind w:left="360"/>
        <w:rPr>
          <w:rFonts w:ascii="Arial" w:hAnsi="Arial" w:cs="Arial"/>
        </w:rPr>
      </w:pPr>
      <w:r w:rsidRPr="004A527C">
        <w:rPr>
          <w:rFonts w:ascii="Arial" w:hAnsi="Arial" w:cs="Arial"/>
        </w:rPr>
        <w:lastRenderedPageBreak/>
        <w:t>Stakeholder theory is an ethical concept that considers the impact of corporate decisions, trends, profitability, and other factors on all stakeholders, including shareholders, employees, financiers, the government, customers, and suppliers.</w:t>
      </w:r>
    </w:p>
    <w:p w14:paraId="7B54EA25" w14:textId="4C82E62D" w:rsidR="00E33C8E" w:rsidRPr="00E33C8E" w:rsidRDefault="00E33C8E" w:rsidP="003E33CC">
      <w:pPr>
        <w:spacing w:line="360" w:lineRule="auto"/>
        <w:ind w:left="360"/>
        <w:rPr>
          <w:rFonts w:ascii="Arial" w:hAnsi="Arial" w:cs="Arial"/>
        </w:rPr>
      </w:pPr>
      <w:r w:rsidRPr="00E33C8E">
        <w:rPr>
          <w:rFonts w:ascii="Arial" w:hAnsi="Arial" w:cs="Arial"/>
        </w:rPr>
        <w:t xml:space="preserve">In an essay published in 1983, Freeman invented the term "stakeholder </w:t>
      </w:r>
      <w:proofErr w:type="spellStart"/>
      <w:r w:rsidRPr="00E33C8E">
        <w:rPr>
          <w:rFonts w:ascii="Arial" w:hAnsi="Arial" w:cs="Arial"/>
        </w:rPr>
        <w:t>theory."In</w:t>
      </w:r>
      <w:proofErr w:type="spellEnd"/>
      <w:r w:rsidRPr="00E33C8E">
        <w:rPr>
          <w:rFonts w:ascii="Arial" w:hAnsi="Arial" w:cs="Arial"/>
        </w:rPr>
        <w:t xml:space="preserve"> 1995, Thomas Donaldson collaborated with Lee Preston on an essay titled "The Stakeholder Theory of Corporations: Concepts, Evidence, and Implications in the Academy of Management Review."</w:t>
      </w:r>
      <w:r w:rsidR="008C65BA">
        <w:rPr>
          <w:rFonts w:ascii="Arial" w:hAnsi="Arial" w:cs="Arial"/>
        </w:rPr>
        <w:t xml:space="preserve"> </w:t>
      </w:r>
      <w:r w:rsidRPr="00E33C8E">
        <w:rPr>
          <w:rFonts w:ascii="Arial" w:hAnsi="Arial" w:cs="Arial"/>
        </w:rPr>
        <w:t xml:space="preserve">In addition, </w:t>
      </w:r>
      <w:r w:rsidR="0031778A">
        <w:rPr>
          <w:rFonts w:ascii="Arial" w:hAnsi="Arial" w:cs="Arial"/>
        </w:rPr>
        <w:t>Thomas</w:t>
      </w:r>
      <w:r w:rsidRPr="00E33C8E">
        <w:rPr>
          <w:rFonts w:ascii="Arial" w:hAnsi="Arial" w:cs="Arial"/>
        </w:rPr>
        <w:t xml:space="preserve"> advanced the concept in a journal article titled "Response: Making Stakeholder Theory Whole" in 1999.</w:t>
      </w:r>
    </w:p>
    <w:p w14:paraId="5D0F2F17" w14:textId="4567D834" w:rsidR="00E33C8E" w:rsidRDefault="00E33C8E" w:rsidP="0031778A">
      <w:pPr>
        <w:spacing w:line="360" w:lineRule="auto"/>
        <w:ind w:left="360"/>
        <w:rPr>
          <w:rFonts w:ascii="Arial" w:hAnsi="Arial" w:cs="Arial"/>
        </w:rPr>
      </w:pPr>
      <w:r w:rsidRPr="00E33C8E">
        <w:rPr>
          <w:rFonts w:ascii="Arial" w:hAnsi="Arial" w:cs="Arial"/>
        </w:rPr>
        <w:t>The journal "The Stakeholder Revolution and the Clarkson Principles" was released in 2002.When the concept grew, more individuals comprehended people's relationships beyond, within, and outside the thing.</w:t>
      </w:r>
    </w:p>
    <w:p w14:paraId="410AAB9E" w14:textId="7E2D6197" w:rsidR="0091367E" w:rsidRDefault="0091367E" w:rsidP="001735AD">
      <w:pPr>
        <w:spacing w:line="360" w:lineRule="auto"/>
        <w:ind w:left="360"/>
        <w:rPr>
          <w:rFonts w:ascii="Arial" w:hAnsi="Arial" w:cs="Arial"/>
        </w:rPr>
      </w:pPr>
      <w:r>
        <w:rPr>
          <w:rFonts w:ascii="Arial" w:hAnsi="Arial" w:cs="Arial"/>
        </w:rPr>
        <w:t>Management is the act of a process of ongoing, directing, co-ordinating and controlling resources to achieve organisational objectives and goals.</w:t>
      </w:r>
    </w:p>
    <w:p w14:paraId="2E05E075" w14:textId="09466000" w:rsidR="00B66EB9" w:rsidRDefault="00B66EB9" w:rsidP="001735AD">
      <w:pPr>
        <w:spacing w:line="360" w:lineRule="auto"/>
        <w:ind w:left="360"/>
        <w:rPr>
          <w:rFonts w:ascii="Arial" w:hAnsi="Arial" w:cs="Arial"/>
        </w:rPr>
      </w:pPr>
      <w:r w:rsidRPr="00B66EB9">
        <w:rPr>
          <w:rFonts w:ascii="Arial" w:hAnsi="Arial" w:cs="Arial"/>
        </w:rPr>
        <w:t>To critics who claimed that assumptions in economic models were often unrealistic, Milton Friedman, one of the most prominent and influential neoclassical economists of the twentieth century, responded by saying that theories should be judged on their ability to predict events rather than the supposed realism of their assumptions.</w:t>
      </w:r>
    </w:p>
    <w:p w14:paraId="6BDD9280" w14:textId="2F739A52" w:rsidR="00ED7209" w:rsidRDefault="00ED7209" w:rsidP="001735AD">
      <w:pPr>
        <w:spacing w:line="360" w:lineRule="auto"/>
        <w:ind w:left="360"/>
        <w:rPr>
          <w:rFonts w:ascii="Arial" w:hAnsi="Arial" w:cs="Arial"/>
        </w:rPr>
      </w:pPr>
      <w:r>
        <w:rPr>
          <w:rFonts w:ascii="Arial" w:hAnsi="Arial" w:cs="Arial"/>
        </w:rPr>
        <w:t xml:space="preserve">Milton suggests that by maximising profits for shareholders will increase </w:t>
      </w:r>
      <w:r w:rsidR="00303D97">
        <w:rPr>
          <w:rFonts w:ascii="Arial" w:hAnsi="Arial" w:cs="Arial"/>
        </w:rPr>
        <w:t>their interest will make them work better for themselves and the company and have promote overall welfare.</w:t>
      </w:r>
    </w:p>
    <w:p w14:paraId="479ACA0B" w14:textId="77777777" w:rsidR="003E33CC" w:rsidRDefault="00303D97" w:rsidP="003E33CC">
      <w:pPr>
        <w:spacing w:line="360" w:lineRule="auto"/>
        <w:ind w:left="360"/>
        <w:rPr>
          <w:rFonts w:ascii="Arial" w:hAnsi="Arial" w:cs="Arial"/>
        </w:rPr>
      </w:pPr>
      <w:r>
        <w:rPr>
          <w:rFonts w:ascii="Arial" w:hAnsi="Arial" w:cs="Arial"/>
        </w:rPr>
        <w:t>Milton believes that an or</w:t>
      </w:r>
      <w:r w:rsidR="00F74D26">
        <w:rPr>
          <w:rFonts w:ascii="Arial" w:hAnsi="Arial" w:cs="Arial"/>
        </w:rPr>
        <w:t xml:space="preserve">ganisation must make money and that should be its only purpose, their only accountable to themselves and their shareholders. He believes that the only social responsibility of an organisation is to use the resources available and to engage in activities designed that will increase profits engage in </w:t>
      </w:r>
      <w:proofErr w:type="spellStart"/>
      <w:proofErr w:type="gramStart"/>
      <w:r w:rsidR="00F74D26">
        <w:rPr>
          <w:rFonts w:ascii="Arial" w:hAnsi="Arial" w:cs="Arial"/>
        </w:rPr>
        <w:t>a</w:t>
      </w:r>
      <w:proofErr w:type="spellEnd"/>
      <w:proofErr w:type="gramEnd"/>
      <w:r w:rsidR="00F74D26">
        <w:rPr>
          <w:rFonts w:ascii="Arial" w:hAnsi="Arial" w:cs="Arial"/>
        </w:rPr>
        <w:t xml:space="preserve"> open free competition without deception or fraud.</w:t>
      </w:r>
    </w:p>
    <w:p w14:paraId="3E418714" w14:textId="30D71DB1" w:rsidR="00C54313" w:rsidRDefault="00C54313" w:rsidP="003E33CC">
      <w:pPr>
        <w:spacing w:line="360" w:lineRule="auto"/>
        <w:ind w:left="360"/>
        <w:rPr>
          <w:rFonts w:ascii="Arial" w:hAnsi="Arial" w:cs="Arial"/>
        </w:rPr>
      </w:pPr>
      <w:r>
        <w:rPr>
          <w:rFonts w:ascii="Arial" w:hAnsi="Arial" w:cs="Arial"/>
        </w:rPr>
        <w:t>Stakeholders of the Post Office:</w:t>
      </w:r>
    </w:p>
    <w:p w14:paraId="54929856" w14:textId="22CDEAC9" w:rsidR="00C54313" w:rsidRDefault="00C54313" w:rsidP="00C54313">
      <w:pPr>
        <w:pStyle w:val="ListParagraph"/>
        <w:numPr>
          <w:ilvl w:val="0"/>
          <w:numId w:val="3"/>
        </w:numPr>
        <w:spacing w:line="360" w:lineRule="auto"/>
        <w:rPr>
          <w:rFonts w:ascii="Arial" w:hAnsi="Arial" w:cs="Arial"/>
        </w:rPr>
      </w:pPr>
      <w:r>
        <w:rPr>
          <w:rFonts w:ascii="Arial" w:hAnsi="Arial" w:cs="Arial"/>
        </w:rPr>
        <w:t>Customers</w:t>
      </w:r>
    </w:p>
    <w:p w14:paraId="24C48C3D" w14:textId="4A4636A4" w:rsidR="00C54313" w:rsidRDefault="00C54313" w:rsidP="00C54313">
      <w:pPr>
        <w:pStyle w:val="ListParagraph"/>
        <w:numPr>
          <w:ilvl w:val="0"/>
          <w:numId w:val="3"/>
        </w:numPr>
        <w:spacing w:line="360" w:lineRule="auto"/>
        <w:rPr>
          <w:rFonts w:ascii="Arial" w:hAnsi="Arial" w:cs="Arial"/>
        </w:rPr>
      </w:pPr>
      <w:r>
        <w:rPr>
          <w:rFonts w:ascii="Arial" w:hAnsi="Arial" w:cs="Arial"/>
        </w:rPr>
        <w:t>Employees</w:t>
      </w:r>
    </w:p>
    <w:p w14:paraId="551335C5" w14:textId="58102AF0" w:rsidR="00C54313" w:rsidRDefault="00C54313" w:rsidP="00C54313">
      <w:pPr>
        <w:pStyle w:val="ListParagraph"/>
        <w:numPr>
          <w:ilvl w:val="0"/>
          <w:numId w:val="3"/>
        </w:numPr>
        <w:spacing w:line="360" w:lineRule="auto"/>
        <w:rPr>
          <w:rFonts w:ascii="Arial" w:hAnsi="Arial" w:cs="Arial"/>
        </w:rPr>
      </w:pPr>
      <w:r>
        <w:rPr>
          <w:rFonts w:ascii="Arial" w:hAnsi="Arial" w:cs="Arial"/>
        </w:rPr>
        <w:t>Union</w:t>
      </w:r>
    </w:p>
    <w:p w14:paraId="4228AFB0" w14:textId="26ABFE6A" w:rsidR="00C54313" w:rsidRDefault="00C54313" w:rsidP="00C54313">
      <w:pPr>
        <w:pStyle w:val="ListParagraph"/>
        <w:numPr>
          <w:ilvl w:val="0"/>
          <w:numId w:val="3"/>
        </w:numPr>
        <w:spacing w:line="360" w:lineRule="auto"/>
        <w:rPr>
          <w:rFonts w:ascii="Arial" w:hAnsi="Arial" w:cs="Arial"/>
        </w:rPr>
      </w:pPr>
      <w:r>
        <w:rPr>
          <w:rFonts w:ascii="Arial" w:hAnsi="Arial" w:cs="Arial"/>
        </w:rPr>
        <w:t>Local community</w:t>
      </w:r>
    </w:p>
    <w:p w14:paraId="2F4BFE4D" w14:textId="0EC70DDB" w:rsidR="00486A0F" w:rsidRDefault="00486A0F" w:rsidP="00C54313">
      <w:pPr>
        <w:pStyle w:val="ListParagraph"/>
        <w:numPr>
          <w:ilvl w:val="0"/>
          <w:numId w:val="3"/>
        </w:numPr>
        <w:spacing w:line="360" w:lineRule="auto"/>
        <w:rPr>
          <w:rFonts w:ascii="Arial" w:hAnsi="Arial" w:cs="Arial"/>
        </w:rPr>
      </w:pPr>
      <w:r>
        <w:rPr>
          <w:rFonts w:ascii="Arial" w:hAnsi="Arial" w:cs="Arial"/>
        </w:rPr>
        <w:t>Royal Mail PLC</w:t>
      </w:r>
    </w:p>
    <w:p w14:paraId="5C114FA4" w14:textId="6314ADDA" w:rsidR="00E66CC8" w:rsidRDefault="00E66CC8" w:rsidP="00C54313">
      <w:pPr>
        <w:pStyle w:val="ListParagraph"/>
        <w:numPr>
          <w:ilvl w:val="0"/>
          <w:numId w:val="3"/>
        </w:numPr>
        <w:spacing w:line="360" w:lineRule="auto"/>
        <w:rPr>
          <w:rFonts w:ascii="Arial" w:hAnsi="Arial" w:cs="Arial"/>
        </w:rPr>
      </w:pPr>
      <w:r>
        <w:rPr>
          <w:rFonts w:ascii="Arial" w:hAnsi="Arial" w:cs="Arial"/>
        </w:rPr>
        <w:t>Local Politician</w:t>
      </w:r>
    </w:p>
    <w:p w14:paraId="4D9A82DD" w14:textId="6FED66E1" w:rsidR="00740445" w:rsidRPr="00740445" w:rsidRDefault="00740445" w:rsidP="00C54313">
      <w:pPr>
        <w:pStyle w:val="ListParagraph"/>
        <w:numPr>
          <w:ilvl w:val="0"/>
          <w:numId w:val="3"/>
        </w:numPr>
        <w:spacing w:line="360" w:lineRule="auto"/>
        <w:rPr>
          <w:rFonts w:ascii="Arial" w:hAnsi="Arial" w:cs="Arial"/>
        </w:rPr>
      </w:pPr>
      <w:r w:rsidRPr="00740445">
        <w:rPr>
          <w:rFonts w:ascii="Arial" w:hAnsi="Arial" w:cs="Arial"/>
          <w:color w:val="202124"/>
          <w:shd w:val="clear" w:color="auto" w:fill="FFFFFF"/>
        </w:rPr>
        <w:t>Secretary of State for Business</w:t>
      </w:r>
    </w:p>
    <w:p w14:paraId="73B62BAA" w14:textId="6AA18882" w:rsidR="00C54313" w:rsidRDefault="00C54313" w:rsidP="00C54313">
      <w:pPr>
        <w:pStyle w:val="ListParagraph"/>
        <w:numPr>
          <w:ilvl w:val="0"/>
          <w:numId w:val="3"/>
        </w:numPr>
        <w:spacing w:line="360" w:lineRule="auto"/>
        <w:rPr>
          <w:rFonts w:ascii="Arial" w:hAnsi="Arial" w:cs="Arial"/>
        </w:rPr>
      </w:pPr>
      <w:r>
        <w:rPr>
          <w:rFonts w:ascii="Arial" w:hAnsi="Arial" w:cs="Arial"/>
        </w:rPr>
        <w:lastRenderedPageBreak/>
        <w:t>Management</w:t>
      </w:r>
    </w:p>
    <w:p w14:paraId="51FECFF2" w14:textId="4163075B" w:rsidR="00824E0F" w:rsidRDefault="00824E0F" w:rsidP="00C54313">
      <w:pPr>
        <w:pStyle w:val="ListParagraph"/>
        <w:numPr>
          <w:ilvl w:val="0"/>
          <w:numId w:val="3"/>
        </w:numPr>
        <w:spacing w:line="360" w:lineRule="auto"/>
        <w:rPr>
          <w:rFonts w:ascii="Arial" w:hAnsi="Arial" w:cs="Arial"/>
        </w:rPr>
      </w:pPr>
      <w:r>
        <w:rPr>
          <w:rFonts w:ascii="Arial" w:hAnsi="Arial" w:cs="Arial"/>
        </w:rPr>
        <w:t>Travel Money Bureau de Exchange</w:t>
      </w:r>
    </w:p>
    <w:p w14:paraId="772C2D1C" w14:textId="0BEBD5A0" w:rsidR="00C54313" w:rsidRDefault="00C54313" w:rsidP="00C54313">
      <w:pPr>
        <w:pStyle w:val="ListParagraph"/>
        <w:numPr>
          <w:ilvl w:val="0"/>
          <w:numId w:val="3"/>
        </w:numPr>
        <w:spacing w:line="360" w:lineRule="auto"/>
        <w:rPr>
          <w:rFonts w:ascii="Arial" w:hAnsi="Arial" w:cs="Arial"/>
        </w:rPr>
      </w:pPr>
      <w:r>
        <w:rPr>
          <w:rFonts w:ascii="Arial" w:hAnsi="Arial" w:cs="Arial"/>
        </w:rPr>
        <w:t>Cashiers</w:t>
      </w:r>
    </w:p>
    <w:p w14:paraId="716F23E1" w14:textId="7EEE819C" w:rsidR="00C54313" w:rsidRDefault="00C54313" w:rsidP="00C54313">
      <w:pPr>
        <w:pStyle w:val="ListParagraph"/>
        <w:numPr>
          <w:ilvl w:val="0"/>
          <w:numId w:val="3"/>
        </w:numPr>
        <w:spacing w:line="360" w:lineRule="auto"/>
        <w:rPr>
          <w:rFonts w:ascii="Arial" w:hAnsi="Arial" w:cs="Arial"/>
        </w:rPr>
      </w:pPr>
      <w:r>
        <w:rPr>
          <w:rFonts w:ascii="Arial" w:hAnsi="Arial" w:cs="Arial"/>
        </w:rPr>
        <w:t xml:space="preserve">Security company </w:t>
      </w:r>
    </w:p>
    <w:p w14:paraId="1EEF2A52" w14:textId="54C53087" w:rsidR="00C54313" w:rsidRDefault="00892BA6" w:rsidP="00C54313">
      <w:pPr>
        <w:pStyle w:val="ListParagraph"/>
        <w:numPr>
          <w:ilvl w:val="0"/>
          <w:numId w:val="3"/>
        </w:numPr>
        <w:spacing w:line="360" w:lineRule="auto"/>
        <w:rPr>
          <w:rFonts w:ascii="Arial" w:hAnsi="Arial" w:cs="Arial"/>
        </w:rPr>
      </w:pPr>
      <w:r>
        <w:rPr>
          <w:rFonts w:ascii="Arial" w:hAnsi="Arial" w:cs="Arial"/>
        </w:rPr>
        <w:t>Banks</w:t>
      </w:r>
    </w:p>
    <w:p w14:paraId="2BE37F44" w14:textId="4BABA088" w:rsidR="003E33CC" w:rsidRDefault="003E33CC" w:rsidP="00C54313">
      <w:pPr>
        <w:pStyle w:val="ListParagraph"/>
        <w:numPr>
          <w:ilvl w:val="0"/>
          <w:numId w:val="3"/>
        </w:numPr>
        <w:spacing w:line="360" w:lineRule="auto"/>
        <w:rPr>
          <w:rFonts w:ascii="Arial" w:hAnsi="Arial" w:cs="Arial"/>
        </w:rPr>
      </w:pPr>
      <w:r>
        <w:rPr>
          <w:rFonts w:ascii="Arial" w:hAnsi="Arial" w:cs="Arial"/>
        </w:rPr>
        <w:t>DPS</w:t>
      </w:r>
    </w:p>
    <w:p w14:paraId="123A5840" w14:textId="553FCBEB" w:rsidR="003E33CC" w:rsidRDefault="003E33CC" w:rsidP="00C54313">
      <w:pPr>
        <w:pStyle w:val="ListParagraph"/>
        <w:numPr>
          <w:ilvl w:val="0"/>
          <w:numId w:val="3"/>
        </w:numPr>
        <w:spacing w:line="360" w:lineRule="auto"/>
        <w:rPr>
          <w:rFonts w:ascii="Arial" w:hAnsi="Arial" w:cs="Arial"/>
        </w:rPr>
      </w:pPr>
      <w:r>
        <w:rPr>
          <w:rFonts w:ascii="Arial" w:hAnsi="Arial" w:cs="Arial"/>
        </w:rPr>
        <w:t>Hermes</w:t>
      </w:r>
    </w:p>
    <w:p w14:paraId="0B7EE2DF" w14:textId="48D572B3" w:rsidR="003E33CC" w:rsidRDefault="003E33CC" w:rsidP="00C54313">
      <w:pPr>
        <w:pStyle w:val="ListParagraph"/>
        <w:numPr>
          <w:ilvl w:val="0"/>
          <w:numId w:val="3"/>
        </w:numPr>
        <w:spacing w:line="360" w:lineRule="auto"/>
        <w:rPr>
          <w:rFonts w:ascii="Arial" w:hAnsi="Arial" w:cs="Arial"/>
        </w:rPr>
      </w:pPr>
      <w:r>
        <w:rPr>
          <w:rFonts w:ascii="Arial" w:hAnsi="Arial" w:cs="Arial"/>
        </w:rPr>
        <w:t>Yodel</w:t>
      </w:r>
    </w:p>
    <w:p w14:paraId="20D1833B" w14:textId="258BFF2C" w:rsidR="00892BA6" w:rsidRDefault="00892BA6" w:rsidP="00C54313">
      <w:pPr>
        <w:pStyle w:val="ListParagraph"/>
        <w:numPr>
          <w:ilvl w:val="0"/>
          <w:numId w:val="3"/>
        </w:numPr>
        <w:spacing w:line="360" w:lineRule="auto"/>
        <w:rPr>
          <w:rFonts w:ascii="Arial" w:hAnsi="Arial" w:cs="Arial"/>
        </w:rPr>
      </w:pPr>
      <w:r>
        <w:rPr>
          <w:rFonts w:ascii="Arial" w:hAnsi="Arial" w:cs="Arial"/>
        </w:rPr>
        <w:t>Cleaning company</w:t>
      </w:r>
    </w:p>
    <w:p w14:paraId="06C8F848" w14:textId="43C819C8" w:rsidR="00892BA6" w:rsidRDefault="00BB11DB" w:rsidP="00C54313">
      <w:pPr>
        <w:pStyle w:val="ListParagraph"/>
        <w:numPr>
          <w:ilvl w:val="0"/>
          <w:numId w:val="3"/>
        </w:numPr>
        <w:spacing w:line="360" w:lineRule="auto"/>
        <w:rPr>
          <w:rFonts w:ascii="Arial" w:hAnsi="Arial" w:cs="Arial"/>
        </w:rPr>
      </w:pPr>
      <w:r>
        <w:rPr>
          <w:rFonts w:ascii="Arial" w:hAnsi="Arial" w:cs="Arial"/>
        </w:rPr>
        <w:t>Stationary company</w:t>
      </w:r>
    </w:p>
    <w:p w14:paraId="6E91F175" w14:textId="16D15CEE" w:rsidR="00BB11DB" w:rsidRDefault="00BB11DB" w:rsidP="00C54313">
      <w:pPr>
        <w:pStyle w:val="ListParagraph"/>
        <w:numPr>
          <w:ilvl w:val="0"/>
          <w:numId w:val="3"/>
        </w:numPr>
        <w:spacing w:line="360" w:lineRule="auto"/>
        <w:rPr>
          <w:rFonts w:ascii="Arial" w:hAnsi="Arial" w:cs="Arial"/>
        </w:rPr>
      </w:pPr>
      <w:r>
        <w:rPr>
          <w:rFonts w:ascii="Arial" w:hAnsi="Arial" w:cs="Arial"/>
        </w:rPr>
        <w:t>Sanitiser Company</w:t>
      </w:r>
    </w:p>
    <w:p w14:paraId="58F4D256" w14:textId="77777777" w:rsidR="00BB11DB" w:rsidRDefault="00BB11DB" w:rsidP="00BB11DB">
      <w:pPr>
        <w:pStyle w:val="ListParagraph"/>
        <w:spacing w:line="360" w:lineRule="auto"/>
        <w:ind w:left="1080"/>
        <w:rPr>
          <w:rFonts w:ascii="Arial" w:hAnsi="Arial" w:cs="Arial"/>
        </w:rPr>
      </w:pPr>
    </w:p>
    <w:p w14:paraId="3ED2A049" w14:textId="77777777" w:rsidR="00BB11DB" w:rsidRPr="00C54313" w:rsidRDefault="00BB11DB" w:rsidP="00BB11DB">
      <w:pPr>
        <w:pStyle w:val="ListParagraph"/>
        <w:spacing w:line="360" w:lineRule="auto"/>
        <w:ind w:left="1080"/>
        <w:rPr>
          <w:rFonts w:ascii="Arial" w:hAnsi="Arial" w:cs="Arial"/>
        </w:rPr>
      </w:pPr>
    </w:p>
    <w:p w14:paraId="49B3327C" w14:textId="77777777" w:rsidR="001735AD" w:rsidRDefault="001735AD" w:rsidP="001735AD">
      <w:pPr>
        <w:spacing w:line="360" w:lineRule="auto"/>
        <w:ind w:left="360"/>
        <w:rPr>
          <w:rFonts w:ascii="Arial" w:hAnsi="Arial" w:cs="Arial"/>
        </w:rPr>
      </w:pPr>
    </w:p>
    <w:p w14:paraId="542C365B" w14:textId="77777777" w:rsidR="0025160A" w:rsidRPr="0025160A" w:rsidRDefault="0025160A" w:rsidP="0025160A">
      <w:pPr>
        <w:spacing w:line="360" w:lineRule="auto"/>
        <w:ind w:left="360"/>
        <w:rPr>
          <w:rFonts w:ascii="Arial" w:hAnsi="Arial" w:cs="Arial"/>
        </w:rPr>
      </w:pPr>
    </w:p>
    <w:p w14:paraId="119CBEC1" w14:textId="454EAC8F" w:rsidR="0045116E" w:rsidRDefault="0045116E" w:rsidP="00D018A2"/>
    <w:p w14:paraId="763EB77F" w14:textId="77777777" w:rsidR="0045116E" w:rsidRDefault="0045116E" w:rsidP="00D018A2"/>
    <w:p w14:paraId="1BB1AA95" w14:textId="1FC240B9" w:rsidR="00D018A2" w:rsidRDefault="00D018A2" w:rsidP="00D018A2">
      <w:pPr>
        <w:rPr>
          <w:rFonts w:ascii="Arial" w:hAnsi="Arial" w:cs="Arial"/>
        </w:rPr>
      </w:pPr>
    </w:p>
    <w:p w14:paraId="7A39B106" w14:textId="55522D54" w:rsidR="00D018A2" w:rsidRDefault="00D018A2" w:rsidP="00D018A2">
      <w:pPr>
        <w:rPr>
          <w:rFonts w:ascii="Arial" w:hAnsi="Arial" w:cs="Arial"/>
        </w:rPr>
      </w:pPr>
    </w:p>
    <w:p w14:paraId="4CA1DD5C" w14:textId="78B5F733" w:rsidR="002E2AE2" w:rsidRDefault="002E2AE2" w:rsidP="00D018A2">
      <w:pPr>
        <w:rPr>
          <w:rFonts w:ascii="Arial" w:hAnsi="Arial" w:cs="Arial"/>
        </w:rPr>
      </w:pPr>
    </w:p>
    <w:p w14:paraId="77D94521" w14:textId="653DE884" w:rsidR="002E2AE2" w:rsidRDefault="002E2AE2" w:rsidP="00D018A2">
      <w:pPr>
        <w:rPr>
          <w:rFonts w:ascii="Arial" w:hAnsi="Arial" w:cs="Arial"/>
        </w:rPr>
      </w:pPr>
    </w:p>
    <w:p w14:paraId="130DEE97" w14:textId="1886DA25" w:rsidR="002E2AE2" w:rsidRDefault="002E2AE2" w:rsidP="00D018A2">
      <w:pPr>
        <w:rPr>
          <w:rFonts w:ascii="Arial" w:hAnsi="Arial" w:cs="Arial"/>
        </w:rPr>
      </w:pPr>
    </w:p>
    <w:p w14:paraId="086B7544" w14:textId="62E8715A" w:rsidR="002E2AE2" w:rsidRDefault="002E2AE2" w:rsidP="00740445">
      <w:pPr>
        <w:jc w:val="center"/>
        <w:rPr>
          <w:rFonts w:ascii="Arial" w:hAnsi="Arial" w:cs="Arial"/>
        </w:rPr>
      </w:pPr>
    </w:p>
    <w:p w14:paraId="16D6B20C" w14:textId="184DF83E" w:rsidR="002E2AE2" w:rsidRDefault="002E2AE2" w:rsidP="00D018A2">
      <w:pPr>
        <w:rPr>
          <w:rFonts w:ascii="Arial" w:hAnsi="Arial" w:cs="Arial"/>
        </w:rPr>
      </w:pPr>
    </w:p>
    <w:p w14:paraId="45A4B763" w14:textId="77777777" w:rsidR="006E2B77" w:rsidRDefault="006E2B77" w:rsidP="0094161C">
      <w:pPr>
        <w:rPr>
          <w:rFonts w:ascii="Arial" w:hAnsi="Arial" w:cs="Arial"/>
        </w:rPr>
      </w:pPr>
    </w:p>
    <w:p w14:paraId="60360E71" w14:textId="77777777" w:rsidR="006E2B77" w:rsidRDefault="006E2B77" w:rsidP="0094161C">
      <w:pPr>
        <w:rPr>
          <w:rFonts w:ascii="Arial" w:hAnsi="Arial" w:cs="Arial"/>
        </w:rPr>
      </w:pPr>
    </w:p>
    <w:p w14:paraId="00C6BDA0" w14:textId="77777777" w:rsidR="002C092C" w:rsidRDefault="002C092C" w:rsidP="0094161C">
      <w:pPr>
        <w:rPr>
          <w:rFonts w:ascii="Arial" w:hAnsi="Arial" w:cs="Arial"/>
          <w:b/>
          <w:bCs/>
          <w:sz w:val="40"/>
          <w:szCs w:val="40"/>
          <w:u w:val="single"/>
        </w:rPr>
      </w:pPr>
    </w:p>
    <w:p w14:paraId="4048342C" w14:textId="77777777" w:rsidR="002C092C" w:rsidRDefault="002C092C" w:rsidP="0094161C">
      <w:pPr>
        <w:rPr>
          <w:rFonts w:ascii="Arial" w:hAnsi="Arial" w:cs="Arial"/>
          <w:b/>
          <w:bCs/>
          <w:sz w:val="40"/>
          <w:szCs w:val="40"/>
          <w:u w:val="single"/>
        </w:rPr>
      </w:pPr>
    </w:p>
    <w:p w14:paraId="674DEEDD" w14:textId="77777777" w:rsidR="002C092C" w:rsidRDefault="002C092C" w:rsidP="0094161C">
      <w:pPr>
        <w:rPr>
          <w:rFonts w:ascii="Arial" w:hAnsi="Arial" w:cs="Arial"/>
          <w:b/>
          <w:bCs/>
          <w:sz w:val="40"/>
          <w:szCs w:val="40"/>
          <w:u w:val="single"/>
        </w:rPr>
      </w:pPr>
    </w:p>
    <w:p w14:paraId="09ECB494" w14:textId="77777777" w:rsidR="002C092C" w:rsidRDefault="002C092C" w:rsidP="0094161C">
      <w:pPr>
        <w:rPr>
          <w:rFonts w:ascii="Arial" w:hAnsi="Arial" w:cs="Arial"/>
          <w:b/>
          <w:bCs/>
          <w:sz w:val="40"/>
          <w:szCs w:val="40"/>
          <w:u w:val="single"/>
        </w:rPr>
      </w:pPr>
    </w:p>
    <w:p w14:paraId="12DDE5EA" w14:textId="77777777" w:rsidR="002C092C" w:rsidRDefault="002C092C" w:rsidP="0094161C">
      <w:pPr>
        <w:rPr>
          <w:rFonts w:ascii="Arial" w:hAnsi="Arial" w:cs="Arial"/>
          <w:b/>
          <w:bCs/>
          <w:sz w:val="40"/>
          <w:szCs w:val="40"/>
          <w:u w:val="single"/>
        </w:rPr>
      </w:pPr>
    </w:p>
    <w:p w14:paraId="27CCB0C4" w14:textId="31C5F893" w:rsidR="006E2B77" w:rsidRPr="006E2B77" w:rsidRDefault="006E2B77" w:rsidP="0094161C">
      <w:pPr>
        <w:rPr>
          <w:rFonts w:ascii="Arial" w:hAnsi="Arial" w:cs="Arial"/>
          <w:b/>
          <w:bCs/>
          <w:sz w:val="40"/>
          <w:szCs w:val="40"/>
          <w:u w:val="single"/>
        </w:rPr>
      </w:pPr>
      <w:r w:rsidRPr="006E2B77">
        <w:rPr>
          <w:rFonts w:ascii="Arial" w:hAnsi="Arial" w:cs="Arial"/>
          <w:b/>
          <w:bCs/>
          <w:sz w:val="40"/>
          <w:szCs w:val="40"/>
          <w:u w:val="single"/>
        </w:rPr>
        <w:t xml:space="preserve">Salience Model </w:t>
      </w:r>
    </w:p>
    <w:p w14:paraId="183BE653" w14:textId="77777777" w:rsidR="006E2B77" w:rsidRDefault="006E2B77" w:rsidP="0094161C">
      <w:pPr>
        <w:rPr>
          <w:rFonts w:ascii="Arial" w:hAnsi="Arial" w:cs="Arial"/>
        </w:rPr>
      </w:pPr>
    </w:p>
    <w:p w14:paraId="21393CEC" w14:textId="1C80BF88" w:rsidR="0094161C" w:rsidRPr="00824E0F" w:rsidRDefault="0094161C" w:rsidP="0094161C">
      <w:pPr>
        <w:rPr>
          <w:rFonts w:ascii="Arial" w:hAnsi="Arial" w:cs="Arial"/>
          <w:noProof/>
        </w:rPr>
      </w:pPr>
    </w:p>
    <w:p w14:paraId="2BE2F02B" w14:textId="05734902" w:rsidR="0094161C" w:rsidRPr="009B29F1" w:rsidRDefault="007F7C3B" w:rsidP="0094161C">
      <w:pPr>
        <w:rPr>
          <w:rFonts w:ascii="Arial" w:hAnsi="Arial" w:cs="Arial"/>
          <w:noProof/>
        </w:rPr>
      </w:pPr>
      <w:r>
        <w:rPr>
          <w:noProof/>
        </w:rPr>
        <w:pict w14:anchorId="17CDE274">
          <v:shapetype id="_x0000_t202" coordsize="21600,21600" o:spt="202" path="m,l,21600r21600,l21600,xe">
            <v:stroke joinstyle="miter"/>
            <v:path gradientshapeok="t" o:connecttype="rect"/>
          </v:shapetype>
          <v:shape id="Text Box 47" o:spid="_x0000_s2054" type="#_x0000_t202" style="position:absolute;margin-left:-19.5pt;margin-top:121.2pt;width:116.5pt;height:87pt;z-index:251677696;visibility:visibl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ilQAIAAJQEAAAOAAAAZHJzL2Uyb0RvYy54bWysVEtv2zAMvg/YfxB0X+w8+jLiFFmKDAOC&#10;tkA69KzIUmxMFjVJiZ39+lGy82i707AcFEokP5IfSU/v21qRvbCuAp3T4SClRGgORaW3Of3xsvxy&#10;S4nzTBdMgRY5PQhH72efP00bk4kRlKAKYQmCaJc1Jqel9yZLEsdLUTM3ACM0KiXYmnm82m1SWNYg&#10;eq2SUZpeJw3Ywljgwjl8feiUdBbxpRTcP0nphCcqp5ibj6eN5yacyWzKsq1lpqx4nwb7hyxqVmkM&#10;eoJ6YJ6Rna0+QNUVt+BA+gGHOgEpKy5iDVjNMH1XzbpkRsRakBxnTjS5/wfLH/dr82yJb79Ciw0M&#10;hDTGZQ4fQz2ttHX4x0wJ6pHCw4k20XrCg9P47iZNUcVRdzecTFBGmOTsbazz3wTUJAg5tdiWyBbb&#10;r5zvTI8mIZgDVRXLSql4ObiFsmTPsIPY+AIaShRzHh9zuoy/PtobN6VJk9Pr8VUaI73RhVgnzI1i&#10;/OdHBMxeaSziTEaQfLtpSVXkdHwkagPFAfmz0I2WM3xZIfwKM3xmFmcJecH98E94SAWYE/QSJSXY&#10;3397D/bYYtRS0uBs5tT92jErsPDvGpsfOcZhjpfJ1c0IY9hLzeZSo3f1ApC8IW6i4VEM9l4dRWmh&#10;fsU1moeoqGKaY+yc+qO48N3G4BpyMZ9HIxxfw/xKrw0P0KFTgdaX9pVZ0/fZ44Q8wnGKWfau3Z1t&#10;8NQw33mQVZyFwHPHak8/jn6cpn5Nw25d3qPV+WMy+wMAAP//AwBQSwMEFAAGAAgAAAAhAHHjgSXf&#10;AAAACwEAAA8AAABkcnMvZG93bnJldi54bWxMj8FOwzAQRO9I/IO1SNxap2lUpSGbCiFxRIjCAW6u&#10;vSSGeB3Fbhr69bgnOM7OaPZNvZtdLyYag/WMsFpmIIi1N5ZbhLfXx0UJIkTFRvWeCeGHAuya66ta&#10;Vcaf+IWmfWxFKuFQKYQuxqGSMuiOnApLPxAn79OPTsUkx1aaUZ1SuetlnmUb6ZTl9KFTAz10pL/3&#10;R4dg+N2z/rBPZ8t7bbfn5/JLT4i3N/P9HYhIc/wLwwU/oUOTmA7+yCaIHmGx3qYtESEv8gLEJVGu&#10;0uWAsC43Bcimlv83NL8AAAD//wMAUEsBAi0AFAAGAAgAAAAhALaDOJL+AAAA4QEAABMAAAAAAAAA&#10;AAAAAAAAAAAAAFtDb250ZW50X1R5cGVzXS54bWxQSwECLQAUAAYACAAAACEAOP0h/9YAAACUAQAA&#10;CwAAAAAAAAAAAAAAAAAvAQAAX3JlbHMvLnJlbHNQSwECLQAUAAYACAAAACEAvwFIpUACAACUBAAA&#10;DgAAAAAAAAAAAAAAAAAuAgAAZHJzL2Uyb0RvYy54bWxQSwECLQAUAAYACAAAACEAceOBJd8AAAAL&#10;AQAADwAAAAAAAAAAAAAAAACaBAAAZHJzL2Rvd25yZXYueG1sUEsFBgAAAAAEAAQA8wAAAKYFAAAA&#10;AA==&#10;" fillcolor="window" strokeweight=".5pt">
            <v:textbox style="mso-next-textbox:#Text Box 47">
              <w:txbxContent>
                <w:p w14:paraId="3E338CFE" w14:textId="056B49CD" w:rsidR="0094161C" w:rsidRDefault="0094161C" w:rsidP="0094161C">
                  <w:pPr>
                    <w:rPr>
                      <w:lang w:val="en-US"/>
                    </w:rPr>
                  </w:pPr>
                  <w:r>
                    <w:rPr>
                      <w:lang w:val="en-US"/>
                    </w:rPr>
                    <w:t>Government</w:t>
                  </w:r>
                </w:p>
                <w:p w14:paraId="7FFAFCA2" w14:textId="26D216E3" w:rsidR="00486A0F" w:rsidRDefault="00486A0F" w:rsidP="0094161C">
                  <w:pPr>
                    <w:rPr>
                      <w:lang w:val="en-US"/>
                    </w:rPr>
                  </w:pPr>
                  <w:r>
                    <w:rPr>
                      <w:lang w:val="en-US"/>
                    </w:rPr>
                    <w:t>Royal Mail PLC</w:t>
                  </w:r>
                </w:p>
                <w:p w14:paraId="5AB4C8A9" w14:textId="32C48F52" w:rsidR="0094161C" w:rsidRDefault="0094161C" w:rsidP="0094161C">
                  <w:pPr>
                    <w:rPr>
                      <w:lang w:val="en-US"/>
                    </w:rPr>
                  </w:pPr>
                  <w:r>
                    <w:rPr>
                      <w:lang w:val="en-US"/>
                    </w:rPr>
                    <w:t>Banks</w:t>
                  </w:r>
                </w:p>
                <w:p w14:paraId="39BAFC1B" w14:textId="59339F2D" w:rsidR="00692EFE" w:rsidRDefault="00692EFE" w:rsidP="0094161C">
                  <w:pPr>
                    <w:rPr>
                      <w:lang w:val="en-US"/>
                    </w:rPr>
                  </w:pPr>
                  <w:r>
                    <w:rPr>
                      <w:lang w:val="en-US"/>
                    </w:rPr>
                    <w:t>Union</w:t>
                  </w:r>
                </w:p>
                <w:p w14:paraId="4BF61522" w14:textId="77777777" w:rsidR="00692EFE" w:rsidRDefault="00692EFE" w:rsidP="0094161C">
                  <w:pPr>
                    <w:rPr>
                      <w:lang w:val="en-US"/>
                    </w:rPr>
                  </w:pPr>
                </w:p>
                <w:p w14:paraId="6482D3CF" w14:textId="77777777" w:rsidR="0094161C" w:rsidRPr="00824E0F" w:rsidRDefault="0094161C" w:rsidP="0094161C">
                  <w:pPr>
                    <w:rPr>
                      <w:lang w:val="en-US"/>
                    </w:rPr>
                  </w:pPr>
                  <w:r>
                    <w:rPr>
                      <w:lang w:val="en-US"/>
                    </w:rPr>
                    <w:t>Media</w:t>
                  </w:r>
                </w:p>
              </w:txbxContent>
            </v:textbox>
          </v:shape>
        </w:pict>
      </w:r>
      <w:r>
        <w:rPr>
          <w:noProof/>
        </w:rPr>
        <w:pict w14:anchorId="43817707">
          <v:shape id="Text Box 49" o:spid="_x0000_s2061" type="#_x0000_t202" style="position:absolute;margin-left:425pt;margin-top:129.5pt;width:85.5pt;height:116.5pt;z-index:251675648;visibility:visible;mso-wrap-distance-left:9pt;mso-wrap-distance-top:0;mso-wrap-distance-right:9pt;mso-wrap-distance-bottom:0;mso-position-horizontal:absolute;mso-position-horizontal-relative:text;mso-position-vertical:absolute;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lRIQgIAAJQEAAAOAAAAZHJzL2Uyb0RvYy54bWysVE1v2zAMvQ/YfxB0X+xkSbsYcYosRYYB&#10;QVsgHXpWZCk2JouapMTOfv0o2flou9OwHBRSpB7JR9Kzu7ZW5CCsq0DndDhIKRGaQ1HpXU5/PK8+&#10;faHEeaYLpkCLnB6Fo3fzjx9mjcnECEpQhbAEQbTLGpPT0nuTJYnjpaiZG4ARGo0SbM08qnaXFJY1&#10;iF6rZJSmN0kDtjAWuHAOb+87I51HfCkF949SOuGJyinm5uNp47kNZzKfsWxnmSkr3qfB/iGLmlUa&#10;g56h7plnZG+rd1B1xS04kH7AoU5AyoqLWANWM0zfVLMpmRGxFiTHmTNN7v/B8ofDxjxZ4tuv0GID&#10;AyGNcZnDy1BPK20d/jFTgnak8HimTbSe8PAonYyHKZo42qa3t1OUESa5vDbW+W8CahKEnFpsS2SL&#10;HdbOd64nlxDMgaqKVaVUVI5uqSw5MOwgNr6AhhLFnMfLnK7ir4/26pnSpMnpzedJGiO9soVYZ8yt&#10;YvznewTMXmks4kJGkHy7bUlV5HR8ImoLxRH5s9CNljN8VSH8GjN8YhZnCXnB/fCPeEgFmBP0EiUl&#10;2N9/uw/+2GK0UtLgbObU/dozK7Dw7xqbPx2Ox2GYozKe3I5QsdeW7bVF7+slIHlD3ETDoxj8vTqJ&#10;0kL9gmu0CFHRxDTH2Dn1J3Hpu43BNeRisYhOOL6G+bXeGB6gQ6cCrc/tC7Om77PHCXmA0xSz7E27&#10;O9/wUsNi70FWcRYCzx2rPf04+nGa+jUNu3WtR6/Lx2T+BwAA//8DAFBLAwQUAAYACAAAACEAmjj3&#10;rd8AAAAMAQAADwAAAGRycy9kb3ducmV2LnhtbEyPwU7DMBBE70j8g7VI3KidQFCaxqkQEkeECBzg&#10;5tomcYnXUeymoV/P9gS3Ge1o9k29XfzAZjtFF1BCthLALOpgHHYS3t+ebkpgMSk0aghoJfzYCNvm&#10;8qJWlQlHfLVzmzpGJRgrJaFPaaw4j7q3XsVVGC3S7StMXiWyU8fNpI5U7geeC3HPvXJIH3o12sfe&#10;6u/24CUY/AioP93zyWGr3fr0Uu71LOX11fKwAZbskv7CcMYndGiIaRcOaCIbJJRFQVuShLxYkzgn&#10;RJ6R2km4y24F8Kbm/0c0vwAAAP//AwBQSwECLQAUAAYACAAAACEAtoM4kv4AAADhAQAAEwAAAAAA&#10;AAAAAAAAAAAAAAAAW0NvbnRlbnRfVHlwZXNdLnhtbFBLAQItABQABgAIAAAAIQA4/SH/1gAAAJQB&#10;AAALAAAAAAAAAAAAAAAAAC8BAABfcmVscy8ucmVsc1BLAQItABQABgAIAAAAIQA6RlRIQgIAAJQE&#10;AAAOAAAAAAAAAAAAAAAAAC4CAABkcnMvZTJvRG9jLnhtbFBLAQItABQABgAIAAAAIQCaOPet3wAA&#10;AAwBAAAPAAAAAAAAAAAAAAAAAJwEAABkcnMvZG93bnJldi54bWxQSwUGAAAAAAQABADzAAAAqAUA&#10;AAAA&#10;" fillcolor="window" strokeweight=".5pt">
            <v:textbox style="mso-next-textbox:#Text Box 49">
              <w:txbxContent>
                <w:p w14:paraId="6C85690F" w14:textId="7DC75159" w:rsidR="0094161C" w:rsidRDefault="0094161C" w:rsidP="0094161C">
                  <w:pPr>
                    <w:rPr>
                      <w:lang w:val="en-US"/>
                    </w:rPr>
                  </w:pPr>
                  <w:r>
                    <w:rPr>
                      <w:lang w:val="en-US"/>
                    </w:rPr>
                    <w:t>Staff</w:t>
                  </w:r>
                  <w:r w:rsidR="00027775">
                    <w:rPr>
                      <w:lang w:val="en-US"/>
                    </w:rPr>
                    <w:t xml:space="preserve"> – Managers and employees</w:t>
                  </w:r>
                </w:p>
                <w:p w14:paraId="0E0E410A" w14:textId="77777777" w:rsidR="00E7185C" w:rsidRDefault="006E2B77" w:rsidP="0094161C">
                  <w:pPr>
                    <w:rPr>
                      <w:lang w:val="en-US"/>
                    </w:rPr>
                  </w:pPr>
                  <w:r>
                    <w:rPr>
                      <w:lang w:val="en-US"/>
                    </w:rPr>
                    <w:t xml:space="preserve">Local </w:t>
                  </w:r>
                </w:p>
                <w:p w14:paraId="62162857" w14:textId="0951469A" w:rsidR="006E2B77" w:rsidRDefault="006E2B77" w:rsidP="0094161C">
                  <w:pPr>
                    <w:rPr>
                      <w:lang w:val="en-US"/>
                    </w:rPr>
                  </w:pPr>
                  <w:r>
                    <w:rPr>
                      <w:lang w:val="en-US"/>
                    </w:rPr>
                    <w:t>community</w:t>
                  </w:r>
                </w:p>
                <w:p w14:paraId="551C51EB" w14:textId="77777777" w:rsidR="0094161C" w:rsidRDefault="0094161C" w:rsidP="0094161C">
                  <w:pPr>
                    <w:rPr>
                      <w:lang w:val="en-US"/>
                    </w:rPr>
                  </w:pPr>
                  <w:r>
                    <w:rPr>
                      <w:lang w:val="en-US"/>
                    </w:rPr>
                    <w:t>Customers</w:t>
                  </w:r>
                </w:p>
                <w:p w14:paraId="3A7F8CBF" w14:textId="77777777" w:rsidR="0094161C" w:rsidRPr="009B29F1" w:rsidRDefault="0094161C" w:rsidP="0094161C">
                  <w:pPr>
                    <w:rPr>
                      <w:lang w:val="en-US"/>
                    </w:rPr>
                  </w:pPr>
                  <w:r>
                    <w:rPr>
                      <w:lang w:val="en-US"/>
                    </w:rPr>
                    <w:t>Union</w:t>
                  </w:r>
                </w:p>
              </w:txbxContent>
            </v:textbox>
          </v:shape>
        </w:pict>
      </w:r>
      <w:r>
        <w:rPr>
          <w:noProof/>
        </w:rPr>
        <w:pict w14:anchorId="0346662B">
          <v:shape id="Text Box 51" o:spid="_x0000_s2060" type="#_x0000_t202" style="position:absolute;margin-left:423.5pt;margin-top:35pt;width:86.5pt;height:6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1v1QAIAAJQEAAAOAAAAZHJzL2Uyb0RvYy54bWysVN+P2jAMfp+0/yHK+ygwYFxFOTFOTJPQ&#10;3UncdM8hTWi1NM6SQMv++jlp+XHHnqbxEOzY+Wx/tju7bypFDsK6EnRGB70+JUJzyEu9y+iPl9Wn&#10;KSXOM50zBVpk9CgcvZ9//DCrTSqGUIDKhSUIol1am4wW3ps0SRwvRMVcD4zQaJRgK+ZRtbskt6xG&#10;9Eolw35/ktRgc2OBC+fw9qE10nnEl1Jw/ySlE56ojGJuPp42nttwJvMZS3eWmaLkXRrsH7KoWKkx&#10;6BnqgXlG9ra8gapKbsGB9D0OVQJSllzEGrCaQf9dNZuCGRFrQXKcOdPk/h8sfzxszLMlvvkKDTYw&#10;EFIblzq8DPU00lbhHzMlaEcKj2faROMJD4/6d9PxGE0cbdPpcIIywiSX18Y6/01ARYKQUYttiWyx&#10;w9r51vXkEoI5UGW+KpWKytEtlSUHhh3ExudQU6KY83iZ0VX8ddHePFOa1BmdfMZcbiBDrDPmVjH+&#10;8xYBs1cai7iQESTfbBtS5hkdn4jaQn5E/iy0o+UMX5UIv8YMn5nFWUJecD/8Ex5SAeYEnURJAfb3&#10;3+6DP7YYrZTUOJsZdb/2zAos/LvG5t8NRqMwzFEZjb8MUbHXlu21Re+rJSB5A9xEw6MY/L06idJC&#10;9YprtAhR0cQ0x9gZ9Sdx6duNwTXkYrGITji+hvm13hgeoAPHgdaX5pVZ0/XZ44Q8wmmKWfqu3a1v&#10;eKlhsfcgyzgLgeeW1Y5+HP04Td2aht261qPX5WMy/wMAAP//AwBQSwMEFAAGAAgAAAAhAKIIh+jd&#10;AAAACwEAAA8AAABkcnMvZG93bnJldi54bWxMj8FOwzAQRO9I/IO1SNyoTYVoGrKpEBJHhAgc4Oba&#10;buISr6PYTUO/nu0JTqvRjmbeVJs59GJyY/KREG4XCoQjE62nFuHj/fmmAJGyJqv7SA7hxyXY1JcX&#10;lS5tPNKbm5rcCg6hVGqELuehlDKZzgWdFnFwxL9dHIPOLMdW2lEfOTz0cqnUvQzaEzd0enBPnTPf&#10;zSEgWPqMZL78y8lTY/z69FrszYR4fTU/PoDIbs5/ZjjjMzrUzLSNB7JJ9AjF3Yq3ZISV4ns2KC4E&#10;sUVYqrUCWVfy/4b6FwAA//8DAFBLAQItABQABgAIAAAAIQC2gziS/gAAAOEBAAATAAAAAAAAAAAA&#10;AAAAAAAAAABbQ29udGVudF9UeXBlc10ueG1sUEsBAi0AFAAGAAgAAAAhADj9If/WAAAAlAEAAAsA&#10;AAAAAAAAAAAAAAAALwEAAF9yZWxzLy5yZWxzUEsBAi0AFAAGAAgAAAAhAAWbW/VAAgAAlAQAAA4A&#10;AAAAAAAAAAAAAAAALgIAAGRycy9lMm9Eb2MueG1sUEsBAi0AFAAGAAgAAAAhAKIIh+jdAAAACwEA&#10;AA8AAAAAAAAAAAAAAAAAmgQAAGRycy9kb3ducmV2LnhtbFBLBQYAAAAABAAEAPMAAACkBQAAAAA=&#10;" fillcolor="window" strokeweight=".5pt">
            <v:textbox style="mso-next-textbox:#Text Box 51">
              <w:txbxContent>
                <w:p w14:paraId="2DC2C210" w14:textId="77777777" w:rsidR="0094161C" w:rsidRDefault="0094161C" w:rsidP="0094161C">
                  <w:pPr>
                    <w:rPr>
                      <w:lang w:val="en-US"/>
                    </w:rPr>
                  </w:pPr>
                  <w:r w:rsidRPr="00824E0F">
                    <w:rPr>
                      <w:lang w:val="en-US"/>
                    </w:rPr>
                    <w:t xml:space="preserve">Bureau </w:t>
                  </w:r>
                  <w:r>
                    <w:rPr>
                      <w:lang w:val="en-US"/>
                    </w:rPr>
                    <w:t xml:space="preserve">de Exchange </w:t>
                  </w:r>
                </w:p>
                <w:p w14:paraId="239BA9FE" w14:textId="77777777" w:rsidR="0094161C" w:rsidRPr="00824E0F" w:rsidRDefault="0094161C" w:rsidP="0094161C">
                  <w:pPr>
                    <w:rPr>
                      <w:lang w:val="en-US"/>
                    </w:rPr>
                  </w:pPr>
                </w:p>
              </w:txbxContent>
            </v:textbox>
          </v:shape>
        </w:pict>
      </w:r>
      <w:r>
        <w:rPr>
          <w:noProof/>
        </w:rPr>
        <w:pict w14:anchorId="3855BEE1">
          <v:shape id="Text Box 5" o:spid="_x0000_s2059" type="#_x0000_t202" style="position:absolute;margin-left:361pt;margin-top:-49pt;width:108.5pt;height:54.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8NANAIAAHwEAAAOAAAAZHJzL2Uyb0RvYy54bWysVE1v2zAMvQ/YfxB0XxynabMYcYosRYYB&#10;QVsgHXpWZCk2JouapMTOfv0o2flYu9Owi0yK1CP5SHp239aKHIR1FeicpoMhJUJzKCq9y+n3l9Wn&#10;z5Q4z3TBFGiR06Nw9H7+8cOsMZkYQQmqEJYgiHZZY3Jaem+yJHG8FDVzAzBCo1GCrZlH1e6SwrIG&#10;0WuVjIbDu6QBWxgLXDiHtw+dkc4jvpSC+ycpnfBE5RRz8/G08dyGM5nPWLazzJQV79Ng/5BFzSqN&#10;Qc9QD8wzsrfVO6i64hYcSD/gUCcgZcVFrAGrSYdvqtmUzIhYC5LjzJkm9/9g+eNhY54t8e0XaLGB&#10;gZDGuMzhZainlbYOX8yUoB0pPJ5pE60nPDy6mUymt2jiaLubjlKUESa5vDbW+a8CahKEnFpsS2SL&#10;HdbOd64nlxDMgaqKVaVUVMIoiKWy5MCwicrHHBH8Dy+lSYPBbzD0O4QAfX6/VYz/6NO7QkA8pTHn&#10;S+1B8u227QnZQnFEnix0I+QMX1WIu2bOPzOLM4P14x74JzykAkwGeomSEuyvv90Hf2wlWilpcAZz&#10;6n7umRWUqG8amzxNx+MwtFEZ305GqNhry/baovf1EpChFDfO8CgGf69OorRQv+K6LEJUNDHNMXZO&#10;/Ulc+m4zcN24WCyiE46pYX6tN4YH6EBu4POlfWXW9P30OAmPcJpWlr1pa+cbXmpY7D3IKvY8ENyx&#10;2vOOIx6npl/HsEPXevS6/DTmvwEAAP//AwBQSwMEFAAGAAgAAAAhAAJHidLcAAAACgEAAA8AAABk&#10;cnMvZG93bnJldi54bWxMj8FOwzAQRO9I/IO1SNxap0GCJMSpABUunCiIsxtv7Yh4HdluGv6e5QS3&#10;Ge3T7Ey7XfwoZoxpCKRgsy5AIPXBDGQVfLw/ryoQKWsyegyECr4xwba7vGh1Y8KZ3nDeZys4hFKj&#10;Fbicp0bK1Dv0Oq3DhMS3Y4heZ7bRShP1mcP9KMuiuJVeD8QfnJ7wyWH/tT95BbtHW9u+0tHtKjMM&#10;8/J5fLUvSl1fLQ/3IDIu+Q+G3/pcHTrudAgnMkmMCu7KkrdkBau6YsFEfVOzODC6KUB2rfw/ofsB&#10;AAD//wMAUEsBAi0AFAAGAAgAAAAhALaDOJL+AAAA4QEAABMAAAAAAAAAAAAAAAAAAAAAAFtDb250&#10;ZW50X1R5cGVzXS54bWxQSwECLQAUAAYACAAAACEAOP0h/9YAAACUAQAACwAAAAAAAAAAAAAAAAAv&#10;AQAAX3JlbHMvLnJlbHNQSwECLQAUAAYACAAAACEAVxvDQDQCAAB8BAAADgAAAAAAAAAAAAAAAAAu&#10;AgAAZHJzL2Uyb0RvYy54bWxQSwECLQAUAAYACAAAACEAAkeJ0twAAAAKAQAADwAAAAAAAAAAAAAA&#10;AACOBAAAZHJzL2Rvd25yZXYueG1sUEsFBgAAAAAEAAQA8wAAAJcFAAAAAA==&#10;" fillcolor="white [3201]" strokeweight=".5pt">
            <v:textbox style="mso-next-textbox:#Text Box 5">
              <w:txbxContent>
                <w:p w14:paraId="29E081B3" w14:textId="65E4FDF8" w:rsidR="00486A0F" w:rsidRDefault="00486A0F">
                  <w:pPr>
                    <w:rPr>
                      <w:lang w:val="en-US"/>
                    </w:rPr>
                  </w:pPr>
                  <w:r>
                    <w:rPr>
                      <w:lang w:val="en-US"/>
                    </w:rPr>
                    <w:t>Royal Mail PLC</w:t>
                  </w:r>
                </w:p>
                <w:p w14:paraId="1CF00942" w14:textId="79F05CA4" w:rsidR="006E2B77" w:rsidRPr="00486A0F" w:rsidRDefault="006E2B77">
                  <w:pPr>
                    <w:rPr>
                      <w:lang w:val="en-US"/>
                    </w:rPr>
                  </w:pPr>
                  <w:r>
                    <w:rPr>
                      <w:lang w:val="en-US"/>
                    </w:rPr>
                    <w:t>Banks</w:t>
                  </w:r>
                </w:p>
              </w:txbxContent>
            </v:textbox>
          </v:shape>
        </w:pict>
      </w:r>
      <w:r>
        <w:rPr>
          <w:noProof/>
        </w:rPr>
        <w:pict w14:anchorId="17833A04">
          <v:shapetype id="_x0000_t32" coordsize="21600,21600" o:spt="32" o:oned="t" path="m,l21600,21600e" filled="f">
            <v:path arrowok="t" fillok="f" o:connecttype="none"/>
            <o:lock v:ext="edit" shapetype="t"/>
          </v:shapetype>
          <v:shape id="Straight Arrow Connector 4" o:spid="_x0000_s2058" type="#_x0000_t32" style="position:absolute;margin-left:293.5pt;margin-top:-28.5pt;width:58.5pt;height:94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M8VxgEAANoDAAAOAAAAZHJzL2Uyb0RvYy54bWysU8uO1DAQvCPxD5bvTJLhtRtNZg+zwAXB&#10;anncvU47seSX7GYy+XvazkwWAUICcWk5dld1V3Vnd3Oyhh0hJu1dx5tNzRk46Xvtho5/+fz22RVn&#10;CYXrhfEOOj5D4jf7p092U2hh60dveoiMSFxqp9DxETG0VZXkCFakjQ/g6FH5aAXSZxyqPoqJ2K2p&#10;tnX9qpp87EP0ElKi29vlke8Lv1Ig8aNSCZCZjlNvWGIs8SHHar8T7RBFGLU8tyH+oQsrtKOiK9Wt&#10;QMG+Rf0LldUy+uQVbqS3lVdKSygaSE1T/6Tm0ygCFC1kTgqrTen/0coPx4O7i2TDFFKbwl3MKk4q&#10;WqaMDl9ppkUXdcpOxbZ5tQ1OyCRdvn6xvX5J5kp6aprr51d18bVaeDJfiAnfgbcsHzqeMAo9jHjw&#10;ztGEfFxqiOP7hNQJAS+ADDYuRxTavHE9wznQGmHUwg0G8vwoPadUjwLKCWcDC/weFNM9NbqUKbsF&#10;BxPZUdBWCCnBYbMyUXaGKW3MCqyLB38EnvMzFMre/Q14RZTK3uEKttr5+LvqeLq0rJb8iwOL7mzB&#10;g+/nMtpiDS1Q8eq87HlDf/wu8Mdfcv8dAAD//wMAUEsDBBQABgAIAAAAIQCN+0Kp4QAAAAsBAAAP&#10;AAAAZHJzL2Rvd25yZXYueG1sTI/NTsMwEITvSLyDtUjcWrtAaRriVPw0h/aAREGIoxMvSSBeR7Hb&#10;hrdne4LbjPbT7Ey2Gl0nDjiE1pOG2VSBQKq8banW8PZaTBIQIRqypvOEGn4wwCo/P8tMav2RXvCw&#10;i7XgEAqp0dDE2KdShqpBZ8LU90h8+/SDM5HtUEs7mCOHu05eKXUrnWmJPzSmx8cGq+/d3nHKpnhY&#10;rr+eP5Lt09a9l4Wr10un9eXFeH8HIuIY/2A41efqkHOn0u/JBtFpmCcL3hI1TOYnwcRC3bAoGb2e&#10;KZB5Jv9vyH8BAAD//wMAUEsBAi0AFAAGAAgAAAAhALaDOJL+AAAA4QEAABMAAAAAAAAAAAAAAAAA&#10;AAAAAFtDb250ZW50X1R5cGVzXS54bWxQSwECLQAUAAYACAAAACEAOP0h/9YAAACUAQAACwAAAAAA&#10;AAAAAAAAAAAvAQAAX3JlbHMvLnJlbHNQSwECLQAUAAYACAAAACEAH7jPFcYBAADaAwAADgAAAAAA&#10;AAAAAAAAAAAuAgAAZHJzL2Uyb0RvYy54bWxQSwECLQAUAAYACAAAACEAjftCqeEAAAALAQAADwAA&#10;AAAAAAAAAAAAAAAgBAAAZHJzL2Rvd25yZXYueG1sUEsFBgAAAAAEAAQA8wAAAC4FAAAAAA==&#10;" strokecolor="#4472c4 [3204]" strokeweight=".5pt">
            <v:stroke endarrow="block" joinstyle="miter"/>
          </v:shape>
        </w:pict>
      </w:r>
      <w:r>
        <w:rPr>
          <w:noProof/>
        </w:rPr>
        <w:pict w14:anchorId="51527AE2">
          <v:shape id="Text Box 3" o:spid="_x0000_s2057" type="#_x0000_t202" style="position:absolute;margin-left:-32.5pt;margin-top:240.5pt;width:93pt;height:62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n69OAIAAIMEAAAOAAAAZHJzL2Uyb0RvYy54bWysVE1v2zAMvQ/YfxB0X2xnaZMGcYosRYYB&#10;QVsgHXpWZDkWJouapMTOfv0o2flot9Owi0yJ1BP5+OjZfVsrchDWSdA5zQYpJUJzKKTe5fT7y+rT&#10;hBLnmS6YAi1yehSO3s8/fpg1ZiqGUIEqhCUIot20MTmtvDfTJHG8EjVzAzBCo7MEWzOPW7tLCssa&#10;RK9VMkzT26QBWxgLXDiHpw+dk84jflkK7p/K0glPVE4xNx9XG9dtWJP5jE13lplK8j4N9g9Z1Exq&#10;fPQM9cA8I3sr/4CqJbfgoPQDDnUCZSm5iDVgNVn6rppNxYyItSA5zpxpcv8Plj8eNubZEt9+gRYb&#10;GAhpjJs6PAz1tKWtwxczJehHCo9n2kTrCQ+XskmWpeji6BtPxiO0ESa53DbW+a8CahKMnFpsS2SL&#10;HdbOd6GnkPCYAyWLlVQqboIUxFJZcmDYROVjjgj+Jkpp0uT09vNNGoHf+AL0+f5WMf6jT+8qCvGU&#10;xpwvtQfLt9uWyOKKly0UR6TLQqckZ/hKIvyaOf/MLEoHacBx8E+4lAowJ+gtSiqwv/52HuKxo+il&#10;pEEp5tT93DMrKFHfNPb6LhuNgnbjZnQzHuLGXnu21x69r5eARGU4eIZHM8R7dTJLC/UrTs0ivIou&#10;pjm+nVN/Mpe+GxCcOi4WixiEajXMr/XG8AAdGhNofWlfmTV9Wz0K4hFOomXTd93tYsNNDYu9h1LG&#10;1geeO1Z7+lHpUTz9VIZRut7HqMu/Y/4bAAD//wMAUEsDBBQABgAIAAAAIQCfZ3lY3AAAAAsBAAAP&#10;AAAAZHJzL2Rvd25yZXYueG1sTI/BTsMwEETvSPyDtZW4tU4riELIpgJUuHCiRZzd2LWtxuvIdtPw&#10;9zgnuM1qRrNvmu3kejaqEK0nhPWqAKao89KSRvg6vC0rYDEJkqL3pBB+VIRte3vTiFr6K32qcZ80&#10;yyUUa4FgUhpqzmNnlBNx5QdF2Tv54ETKZ9BcBnHN5a7nm6IouROW8gcjBvVqVHfeXxzC7kU/6q4S&#10;wewqae04fZ8+9Dvi3WJ6fgKW1JT+wjDjZ3RoM9PRX0hG1iMsy4e8JSHcV+ss5sRmFkeEssgWbxv+&#10;f0P7CwAA//8DAFBLAQItABQABgAIAAAAIQC2gziS/gAAAOEBAAATAAAAAAAAAAAAAAAAAAAAAABb&#10;Q29udGVudF9UeXBlc10ueG1sUEsBAi0AFAAGAAgAAAAhADj9If/WAAAAlAEAAAsAAAAAAAAAAAAA&#10;AAAALwEAAF9yZWxzLy5yZWxzUEsBAi0AFAAGAAgAAAAhALQOfr04AgAAgwQAAA4AAAAAAAAAAAAA&#10;AAAALgIAAGRycy9lMm9Eb2MueG1sUEsBAi0AFAAGAAgAAAAhAJ9neVjcAAAACwEAAA8AAAAAAAAA&#10;AAAAAAAAkgQAAGRycy9kb3ducmV2LnhtbFBLBQYAAAAABAAEAPMAAACbBQAAAAA=&#10;" fillcolor="white [3201]" strokeweight=".5pt">
            <v:textbox style="mso-next-textbox:#Text Box 3">
              <w:txbxContent>
                <w:p w14:paraId="349285B2" w14:textId="09568FB4" w:rsidR="00486A0F" w:rsidRPr="00486A0F" w:rsidRDefault="00486A0F">
                  <w:pPr>
                    <w:rPr>
                      <w:lang w:val="en-US"/>
                    </w:rPr>
                  </w:pPr>
                  <w:r>
                    <w:rPr>
                      <w:lang w:val="en-US"/>
                    </w:rPr>
                    <w:t>Local community</w:t>
                  </w:r>
                </w:p>
              </w:txbxContent>
            </v:textbox>
          </v:shape>
        </w:pict>
      </w:r>
      <w:r>
        <w:rPr>
          <w:noProof/>
        </w:rPr>
        <w:pict w14:anchorId="3C585FF3">
          <v:shape id="Straight Arrow Connector 2" o:spid="_x0000_s2056" type="#_x0000_t32" style="position:absolute;margin-left:67pt;margin-top:213.5pt;width:98.5pt;height:39.5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LcHwgEAANoDAAAOAAAAZHJzL2Uyb0RvYy54bWysU9uO0zAQfUfiHyy/0ySVuoKq6T50F3hA&#10;sOLyAV5nnFjyTfbQJH/P2GmzCJAQaF9Gjj3nzJwzk8PtZA07Q0zau5Y3m5ozcNJ32vUt//b17avX&#10;nCUUrhPGO2j5DInfHl++OIxhD1s/eNNBZETi0n4MLR8Qw76qkhzAirTxARw9Kh+tQPqMfdVFMRK7&#10;NdW2rm+q0ccuRC8hJbq9Wx75sfArBRI/KZUAmWk59YYlxhIfc6yOB7HvowiDlpc2xH90YYV2VHSl&#10;uhMo2Peof6OyWkafvMKN9LbySmkJRQOpaepf1HwZRICihcxJYbUpPR+t/Hg+uYdINowh7VN4iFnF&#10;pKJlyujwnmZadFGnbCq2zattMCGTdNlsd/WbHbkr6W1XNzd0JsJq4cl8ISZ8B96yfGh5wih0P+DJ&#10;O0cT8nGpIc4fEi7AKyCDjcsRhTb3rmM4B1ojjFq43sClTk6pngSUE84GFvhnUEx3udEipewWnExk&#10;Z0FbIaQEh83KRNkZprQxK7D+O/CSn6FQ9u5fwCuiVPYOV7DVzsc/Vcfp2rJa8q8OLLqzBY++m8to&#10;izW0QGUml2XPG/rzd4E//ZLHHwAAAP//AwBQSwMEFAAGAAgAAAAhAOmrpKzhAAAACwEAAA8AAABk&#10;cnMvZG93bnJldi54bWxMj81OwzAQhO9IvIO1SNyo3aaUNsSp+GkO7QGJghBHJ16SQLyOYrcNb89y&#10;gtuMdjT7TbYeXSeOOITWk4bpRIFAqrxtqdbw+lJcLUGEaMiazhNq+MYA6/z8LDOp9Sd6xuM+1oJL&#10;KKRGQxNjn0oZqgadCRPfI/Htww/ORLZDLe1gTlzuOjlTaiGdaYk/NKbHhwarr/3Bccu2uF9tPp/e&#10;l7vHnXsrC1dvVk7ry4vx7hZExDH+heEXn9EhZ6bSH8gG0bFP5rwlapjPblhwIkmmLEoN12qhQOaZ&#10;/L8h/wEAAP//AwBQSwECLQAUAAYACAAAACEAtoM4kv4AAADhAQAAEwAAAAAAAAAAAAAAAAAAAAAA&#10;W0NvbnRlbnRfVHlwZXNdLnhtbFBLAQItABQABgAIAAAAIQA4/SH/1gAAAJQBAAALAAAAAAAAAAAA&#10;AAAAAC8BAABfcmVscy8ucmVsc1BLAQItABQABgAIAAAAIQDtSLcHwgEAANoDAAAOAAAAAAAAAAAA&#10;AAAAAC4CAABkcnMvZTJvRG9jLnhtbFBLAQItABQABgAIAAAAIQDpq6Ss4QAAAAsBAAAPAAAAAAAA&#10;AAAAAAAAABwEAABkcnMvZG93bnJldi54bWxQSwUGAAAAAAQABADzAAAAKgUAAAAA&#10;" strokecolor="#4472c4 [3204]" strokeweight=".5pt">
            <v:stroke endarrow="block" joinstyle="miter"/>
          </v:shape>
        </w:pict>
      </w:r>
      <w:r>
        <w:rPr>
          <w:noProof/>
        </w:rPr>
        <w:pict w14:anchorId="66BE14F3">
          <v:shape id="Text Box 1" o:spid="_x0000_s2055" type="#_x0000_t202" style="position:absolute;margin-left:-41pt;margin-top:-6pt;width:124pt;height:89.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xanOgIAAIQEAAAOAAAAZHJzL2Uyb0RvYy54bWysVE1v2zAMvQ/YfxB0XxynSdoacYosRYYB&#10;RVsgHXpWZCkWJouapMTOfv0o5bPtTsMuMilSj+Qj6cld12iyFc4rMCXNe31KhOFQKbMu6Y+XxZcb&#10;SnxgpmIajCjpTnh6N/38adLaQgygBl0JRxDE+KK1Ja1DsEWWeV6LhvkeWGHQKME1LKDq1lnlWIvo&#10;jc4G/f44a8FV1gEX3uPt/d5IpwlfSsHDk5ReBKJLirmFdLp0ruKZTSesWDtma8UPabB/yKJhymDQ&#10;E9Q9C4xsnPoA1SjuwIMMPQ5NBlIqLlINWE3ef1fNsmZWpFqQHG9PNPn/B8sft0v77EjovkKHDYyE&#10;tNYXHi9jPZ10TfxipgTtSOHuRJvoAuHx0eh6eNNHE0dbnl+Nx6NEbHZ+bp0P3wQ0JAolddiXRBfb&#10;PviAIdH16BKjedCqWiitkxJnQcy1I1uGXdQhJYkv3nhpQ9qSjq8w9AeECH16v9KM/4xlvkVATRu8&#10;PBcfpdCtOqKqkg6OxKyg2iFfDvaj5C1fKIR/YD48M4ezgzzgPoQnPKQGzAkOEiU1uN9/u4/+2FK0&#10;UtLiLJbU/9owJyjR3w02+zYfDuPwJmU4uh6g4i4tq0uL2TRzQKJy3DzLkxj9gz6K0kHzimszi1HR&#10;xAzH2CUNR3Ee9huCa8fFbJaccFwtCw9maXmEjhxHWl+6V+bsoa0BJ+IRjlPLinfd3fvGlwZmmwBS&#10;pdZHnvesHujHUU/dOaxl3KVLPXmdfx7TPwAAAP//AwBQSwMEFAAGAAgAAAAhABjfmEfaAAAACwEA&#10;AA8AAABkcnMvZG93bnJldi54bWxMj8FOwzAQRO9I/IO1SNxapz2EEOJUgAoXThTE2Y23dkS8jmw3&#10;DX/P5gS3N9rR7Eyzm/0gJoypD6Rgsy5AIHXB9GQVfH68rCoQKWsyegiECn4wwa69vmp0bcKF3nE6&#10;ZCs4hFKtFbicx1rK1Dn0Oq3DiMS3U4heZ5bRShP1hcP9ILdFUUqve+IPTo/47LD7Ppy9gv2Tvbdd&#10;paPbV6bvp/nr9GZflbq9mR8fQGSc858ZlvpcHVrudAxnMkkMClbVlrdkhs0Ci6MsGY4L3BUg20b+&#10;39D+AgAA//8DAFBLAQItABQABgAIAAAAIQC2gziS/gAAAOEBAAATAAAAAAAAAAAAAAAAAAAAAABb&#10;Q29udGVudF9UeXBlc10ueG1sUEsBAi0AFAAGAAgAAAAhADj9If/WAAAAlAEAAAsAAAAAAAAAAAAA&#10;AAAALwEAAF9yZWxzLy5yZWxzUEsBAi0AFAAGAAgAAAAhABqfFqc6AgAAhAQAAA4AAAAAAAAAAAAA&#10;AAAALgIAAGRycy9lMm9Eb2MueG1sUEsBAi0AFAAGAAgAAAAhABjfmEfaAAAACwEAAA8AAAAAAAAA&#10;AAAAAAAAlAQAAGRycy9kb3ducmV2LnhtbFBLBQYAAAAABAAEAPMAAACbBQAAAAA=&#10;" fillcolor="white [3201]" strokeweight=".5pt">
            <v:textbox style="mso-next-textbox:#Text Box 1">
              <w:txbxContent>
                <w:p w14:paraId="78B926AF" w14:textId="6FD0660E" w:rsidR="00486A0F" w:rsidRDefault="00486A0F">
                  <w:pPr>
                    <w:rPr>
                      <w:lang w:val="en-US"/>
                    </w:rPr>
                  </w:pPr>
                  <w:r>
                    <w:rPr>
                      <w:lang w:val="en-US"/>
                    </w:rPr>
                    <w:t>Local Politician</w:t>
                  </w:r>
                </w:p>
                <w:p w14:paraId="28E819F4" w14:textId="0D0F39B6" w:rsidR="00486A0F" w:rsidRPr="00486A0F" w:rsidRDefault="00486A0F">
                  <w:pPr>
                    <w:rPr>
                      <w:lang w:val="en-US"/>
                    </w:rPr>
                  </w:pPr>
                  <w:r>
                    <w:rPr>
                      <w:lang w:val="en-US"/>
                    </w:rPr>
                    <w:t>Ministry of Finance</w:t>
                  </w:r>
                </w:p>
              </w:txbxContent>
            </v:textbox>
          </v:shape>
        </w:pict>
      </w:r>
      <w:r>
        <w:rPr>
          <w:noProof/>
        </w:rPr>
        <w:pict w14:anchorId="27DCC03F">
          <v:shape id="Straight Arrow Connector 48" o:spid="_x0000_s2053" type="#_x0000_t32" style="position:absolute;margin-left:90.5pt;margin-top:135.85pt;width:106pt;height:1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oga0QEAAIcDAAAOAAAAZHJzL2Uyb0RvYy54bWysU02P0zAQvSPxHyzfadJu6a6ipntoWTgg&#10;WGmB+9SxE0v+0tg07b9n7GTLArcVOVhvPJ43Xy/b+7M17CQxau9avlzUnEknfKdd3/Lv3x7e3XEW&#10;E7gOjHey5RcZ+f3u7ZvtGBq58oM3nURGJC42Y2j5kFJoqiqKQVqICx+kI6fyaCGRiX3VIYzEbk21&#10;qutNNXrsAnohY6Tbw+Tku8KvlBTpq1JRJmZaTrWlcmI5j/msdltoeoQwaDGXAa+owoJ2lPRKdYAE&#10;7Cfqf6isFuijV2khvK28UlrI0gN1s6z/6uZpgCBLLzScGK5jiv+PVnw57d0j0hjGEJsYHjF3cVZo&#10;mTI6fKKd8oJ+ZJR9VDM7lwFergOU58QEXS5v1hvaCmeCfMvVLUFiribCHBwwpo/SW5ZBy2NC0P2Q&#10;9t45WpXHKQWcPsc0BT4H5GDnH7QxZWPGsbHlm5v3OReQbpSBRNCGjlhdzxmYngQpEpaioze6y9GZ&#10;J2J/3BtkJyBRrNe3q/16LvOPZzn1AeIwvSuuSS5WJ9Ks0bbld3X+pusE2nxwHUuXQEJPqMH1Rs7M&#10;xuXMsihybu73wDM6+u5S9lBli7Zd5jYrM8vppU345f+z+wUAAP//AwBQSwMEFAAGAAgAAAAhACEE&#10;87zgAAAACwEAAA8AAABkcnMvZG93bnJldi54bWxMj81uwjAQhO+V+g7WVuqtOCESgTQOKki0h/4J&#10;ygOYeBtHxOsoNpC+fZdTe5zZ0ew35XJ0nTjjEFpPCtJJAgKp9qalRsH+a/MwBxGiJqM7T6jgBwMs&#10;q9ubUhfGX2iL511sBJdQKLQCG2NfSBlqi06Hie+R+PbtB6cjy6GRZtAXLnednCbJTDrdEn+wuse1&#10;xfq4OzkFq9y+x8XHS7LtV5+z/fH17bl1tVL3d+PTI4iIY/wLwxWf0aFipoM/kQmiYz1PeUtUMM3T&#10;HAQnskXGzuHqZDnIqpT/N1S/AAAA//8DAFBLAQItABQABgAIAAAAIQC2gziS/gAAAOEBAAATAAAA&#10;AAAAAAAAAAAAAAAAAABbQ29udGVudF9UeXBlc10ueG1sUEsBAi0AFAAGAAgAAAAhADj9If/WAAAA&#10;lAEAAAsAAAAAAAAAAAAAAAAALwEAAF9yZWxzLy5yZWxzUEsBAi0AFAAGAAgAAAAhALtmiBrRAQAA&#10;hwMAAA4AAAAAAAAAAAAAAAAALgIAAGRycy9lMm9Eb2MueG1sUEsBAi0AFAAGAAgAAAAhACEE87zg&#10;AAAACwEAAA8AAAAAAAAAAAAAAAAAKwQAAGRycy9kb3ducmV2LnhtbFBLBQYAAAAABAAEAPMAAAA4&#10;BQAAAAA=&#10;" strokecolor="#4472c4" strokeweight=".5pt">
            <v:stroke endarrow="block" joinstyle="miter"/>
          </v:shape>
        </w:pict>
      </w:r>
      <w:r>
        <w:rPr>
          <w:noProof/>
        </w:rPr>
        <w:pict w14:anchorId="6C7B0063">
          <v:shape id="Straight Arrow Connector 50" o:spid="_x0000_s2052" type="#_x0000_t32" style="position:absolute;margin-left:277.5pt;margin-top:134.85pt;width:148.5pt;height:3.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iNJxgEAAHMDAAAOAAAAZHJzL2Uyb0RvYy54bWysU02P0zAQvSPxHyzfadKSXUrUdA8tywXB&#10;SsAPmDp2YslfGpum/feMndBd4IbIYTL2eN7MPD/vHi7WsLPEqL3r+HpVcyad8L12Q8e/f3t8s+Us&#10;JnA9GO9kx68y8of961e7KbRy40dveomMQFxsp9DxMaXQVlUUo7QQVz5IR0Hl0UKiJQ5VjzARujXV&#10;pq7vq8ljH9ALGSPtHucg3xd8paRIX5SKMjHTceotFYvFnrKt9jtoB4QwarG0Af/QhQXtqOgN6ggJ&#10;2A/Uf0FZLdBHr9JKeFt5pbSQZQaaZl3/Mc3XEYIssxA5Mdxoiv8PVnw+H9wTEg1TiG0MT5inuCi0&#10;+U/9sUsh63ojS14SE7S53m7v3t8Rp4JiTdOQSyjVc3LAmD5Kb1l2Oh4Tgh7GdPDO0bV4XBfC4Pwp&#10;pjnxV0Ku7PyjNqbcjnFs6vj921ILSCPKQKKyNvSE6gbOwAwkPpGwIEZvdJ+zM07E4XQwyM5AAmia&#10;d5tDs7T527Fc+ghxnM+V0CwNqxPp02jb8W2dv3k7gTYfXM/SNZCoE2pwg5ELsnG5sizqW4Z7Jjd7&#10;J99fC+dVXtHNFt4WFWbpvFyT//Kt7H8CAAD//wMAUEsDBBQABgAIAAAAIQCH3o+94QAAAAsBAAAP&#10;AAAAZHJzL2Rvd25yZXYueG1sTI/BTsMwEETvSPyDtUhcUOsQKUkb4lQVCgduUBBSb9vYxFHjdRS7&#10;beDrWU5w3NnRzJtqM7tBnM0Uek8K7pcJCEOt1z11Ct7fnhYrECEiaRw8GQVfJsCmvr6qsNT+Qq/m&#10;vIud4BAKJSqwMY6llKG1xmFY+tEQ/z795DDyOXVST3jhcDfINEly6bAnbrA4mkdr2uPu5BQEivuk&#10;adrt1D9/2/Tl7ojrj0ap25t5+wAimjn+meEXn9GhZqaDP5EOYlCQZRlviQrSfF2AYMcqS1k5sFLk&#10;Bci6kv831D8AAAD//wMAUEsBAi0AFAAGAAgAAAAhALaDOJL+AAAA4QEAABMAAAAAAAAAAAAAAAAA&#10;AAAAAFtDb250ZW50X1R5cGVzXS54bWxQSwECLQAUAAYACAAAACEAOP0h/9YAAACUAQAACwAAAAAA&#10;AAAAAAAAAAAvAQAAX3JlbHMvLnJlbHNQSwECLQAUAAYACAAAACEAmaojScYBAABzAwAADgAAAAAA&#10;AAAAAAAAAAAuAgAAZHJzL2Uyb0RvYy54bWxQSwECLQAUAAYACAAAACEAh96PveEAAAALAQAADwAA&#10;AAAAAAAAAAAAAAAgBAAAZHJzL2Rvd25yZXYueG1sUEsFBgAAAAAEAAQA8wAAAC4FAAAAAA==&#10;" strokecolor="#4472c4" strokeweight=".5pt">
            <v:stroke endarrow="block" joinstyle="miter"/>
          </v:shape>
        </w:pict>
      </w:r>
      <w:r>
        <w:rPr>
          <w:noProof/>
        </w:rPr>
        <w:pict w14:anchorId="36A96493">
          <v:shape id="Straight Arrow Connector 52" o:spid="_x0000_s2051" type="#_x0000_t32" style="position:absolute;margin-left:354.5pt;margin-top:79.35pt;width:69pt;height:.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MIkxQEAAHEDAAAOAAAAZHJzL2Uyb0RvYy54bWysU02P0zAQvSPxHyzfadJu6a6ipntoWS4I&#10;VgJ+wNRxEkv+0oxp2n/P2A3dBW6IHBzbk3lv5s3L9vHsrDhpJBN8K5eLWgrtVeiMH1r5/dvTuwcp&#10;KIHvwAavW3nRJB93b99sp9joVRiD7TQKBvHUTLGVY0qxqSpSo3ZAixC152Af0EHiIw5VhzAxurPV&#10;qq431RSwixiUJuLbwzUodwW/77VKX/qedBK2lVxbKiuW9ZjXareFZkCIo1FzGfAPVTgwnklvUAdI&#10;IH6g+QvKGYWBQp8WKrgq9L1RuvTA3SzrP7r5OkLUpRcWh+JNJvp/sOrzae+fkWWYIjUUnzF3ce7R&#10;5TfXJ85FrMtNLH1OQvHlw/3mrmZJFYc2d++LlNVLakRKH3VwIm9aSQnBDGPaB+95KAGXRS44faLE&#10;5Jz4KyHz+vBkrC2zsV5MM4FQwA7pLSRmdbFjVD9IAXZg66mEBZGCNV3OzjiEw3FvUZyAx79e36/2&#10;6zxxZvvts0x9ABqv35XQ1RjOJHanNY7brfNzvU5g7AffiXSJbOmEBvxg9YxsfWbWxXtzcy/S5t0x&#10;dJeieJVPPNdS0OzBbJzXZ96//lN2PwEAAP//AwBQSwMEFAAGAAgAAAAhAENwAu3fAAAACwEAAA8A&#10;AABkcnMvZG93bnJldi54bWxMj81OwzAQhO9IvIO1SFwQtamA/BCnqlA4cIOCkLhtYxNHjddR7LaB&#10;p2d7guPOjGa/qVazH8TBTrEPpOFmoUBYaoPpqdPw/vZ0nYOICcngEMhq+LYRVvX5WYWlCUd6tYdN&#10;6gSXUCxRg0tpLKWMrbMe4yKMltj7CpPHxOfUSTPhkcv9IJdK3UuPPfEHh6N9dLbdbfZeQ6T0qZqm&#10;XU/9849bvlztsPhotL68mNcPIJKd018YTviMDjUzbcOeTBSDhkwVvCWxcZdnIDiR32asbE9KkYGs&#10;K/l/Q/0LAAD//wMAUEsBAi0AFAAGAAgAAAAhALaDOJL+AAAA4QEAABMAAAAAAAAAAAAAAAAAAAAA&#10;AFtDb250ZW50X1R5cGVzXS54bWxQSwECLQAUAAYACAAAACEAOP0h/9YAAACUAQAACwAAAAAAAAAA&#10;AAAAAAAvAQAAX3JlbHMvLnJlbHNQSwECLQAUAAYACAAAACEASojCJMUBAABxAwAADgAAAAAAAAAA&#10;AAAAAAAuAgAAZHJzL2Uyb0RvYy54bWxQSwECLQAUAAYACAAAACEAQ3AC7d8AAAALAQAADwAAAAAA&#10;AAAAAAAAAAAfBAAAZHJzL2Rvd25yZXYueG1sUEsFBgAAAAAEAAQA8wAAACsFAAAAAA==&#10;" strokecolor="#4472c4" strokeweight=".5pt">
            <v:stroke endarrow="block" joinstyle="miter"/>
          </v:shape>
        </w:pict>
      </w:r>
      <w:r>
        <w:rPr>
          <w:noProof/>
        </w:rPr>
        <w:pict w14:anchorId="3E8713F2">
          <v:shape id="Straight Arrow Connector 53" o:spid="_x0000_s2050" type="#_x0000_t32" style="position:absolute;margin-left:87.5pt;margin-top:41pt;width:81pt;height:1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2e/0QEAAIcDAAAOAAAAZHJzL2Uyb0RvYy54bWysU02P0zAQvSPxHyzfadJQdquo6R5aFg4I&#10;VuLjPnXsxJK/NDZN++8ZO6EscEPkYM14PG9m3rzsHi7WsLPEqL3r+HpVcyad8L12Q8e/fnl8teUs&#10;JnA9GO9kx68y8of9yxe7KbSy8aM3vURGIC62U+j4mFJoqyqKUVqIKx+ko6DyaCGRi0PVI0yEbk3V&#10;1PVdNXnsA3ohY6Tb4xzk+4KvlBTpk1JRJmY6Tr2lcmI5T/ms9jtoB4QwarG0Af/QhQXtqOgN6ggJ&#10;2HfUf0FZLdBHr9JKeFt5pbSQZQaaZl3/Mc3nEYIssxA5Mdxoiv8PVnw8H9wTEg1TiG0MT5inuCi0&#10;TBkd3tNOebG+ZSvHqGd2KQRebwTKS2KCLtd1s72viWdBsXWTTUKuZsCcHDCmd9Jblo2Ox4SghzEd&#10;vHO0Ko9zCTh/iGlO/JmQk51/1MaUjRnHpo7fvX6TawHpRhlIZNrQE6obOAMzkCBFwtJ09Eb3OTvj&#10;RBxOB4PsDCSKzea+OWyWNn97lksfIY7zuxKa5WJ1Is0abTu+rfM3XyfQ5q3rWboGEnpCDW4wckE2&#10;LleWRZHLcL8Iz9bJ99eyhyp7tO3C26LMLKfnPtnP/5/9DwAAAP//AwBQSwMEFAAGAAgAAAAhAIzu&#10;y8veAAAACQEAAA8AAABkcnMvZG93bnJldi54bWxMT01PwzAMvSPxHyIjcWMJG6yjNJ0YEnAYbNrY&#10;D8ga01RrnKrJtvLvMSc42c9+eh/FfPCtOGEfm0AabkcKBFIVbEO1ht3ny80MREyGrGkDoYZvjDAv&#10;Ly8Kk9twpg2etqkWLEIxNxpcSl0uZawcehNHoUPi31fovUkM+1ra3pxZ3LdyrNRUetMQOzjT4bPD&#10;6rA9eg2LzH2kh9Wb2nSL9XR3WL6/Nr7S+vpqeHoEkXBIf2T4jc/RoeRM+3AkG0XLOLvnLknDbMyT&#10;CZNJxsueD3cKZFnI/w3KHwAAAP//AwBQSwECLQAUAAYACAAAACEAtoM4kv4AAADhAQAAEwAAAAAA&#10;AAAAAAAAAAAAAAAAW0NvbnRlbnRfVHlwZXNdLnhtbFBLAQItABQABgAIAAAAIQA4/SH/1gAAAJQB&#10;AAALAAAAAAAAAAAAAAAAAC8BAABfcmVscy8ucmVsc1BLAQItABQABgAIAAAAIQB7i2e/0QEAAIcD&#10;AAAOAAAAAAAAAAAAAAAAAC4CAABkcnMvZTJvRG9jLnhtbFBLAQItABQABgAIAAAAIQCM7svL3gAA&#10;AAkBAAAPAAAAAAAAAAAAAAAAACsEAABkcnMvZG93bnJldi54bWxQSwUGAAAAAAQABADzAAAANgUA&#10;AAAA&#10;" strokecolor="#4472c4" strokeweight=".5pt">
            <v:stroke endarrow="block" joinstyle="miter"/>
          </v:shape>
        </w:pict>
      </w:r>
      <w:r w:rsidR="0094161C">
        <w:rPr>
          <w:noProof/>
        </w:rPr>
        <w:drawing>
          <wp:inline distT="0" distB="0" distL="0" distR="0" wp14:anchorId="5265A5E3" wp14:editId="2099CFC1">
            <wp:extent cx="6188710" cy="3473450"/>
            <wp:effectExtent l="0" t="0" r="2540" b="0"/>
            <wp:docPr id="54" name="object 3" descr="Diagram, venn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object 3" descr="Diagram, venn diagram&#10;&#10;Description automatically generated"/>
                    <pic:cNvPicPr/>
                  </pic:nvPicPr>
                  <pic:blipFill>
                    <a:blip r:embed="rId12" cstate="print"/>
                    <a:stretch>
                      <a:fillRect/>
                    </a:stretch>
                  </pic:blipFill>
                  <pic:spPr>
                    <a:xfrm>
                      <a:off x="0" y="0"/>
                      <a:ext cx="6188710" cy="3473450"/>
                    </a:xfrm>
                    <a:prstGeom prst="rect">
                      <a:avLst/>
                    </a:prstGeom>
                  </pic:spPr>
                </pic:pic>
              </a:graphicData>
            </a:graphic>
          </wp:inline>
        </w:drawing>
      </w:r>
    </w:p>
    <w:p w14:paraId="55CAD6F4" w14:textId="18B26CA3" w:rsidR="002E2AE2" w:rsidRDefault="002E2AE2" w:rsidP="00D018A2">
      <w:pPr>
        <w:rPr>
          <w:rFonts w:ascii="Arial" w:hAnsi="Arial" w:cs="Arial"/>
        </w:rPr>
      </w:pPr>
    </w:p>
    <w:p w14:paraId="4FF11D94" w14:textId="7A4988E3" w:rsidR="00740445" w:rsidRDefault="00740445" w:rsidP="00D018A2">
      <w:pPr>
        <w:rPr>
          <w:rFonts w:ascii="Arial" w:hAnsi="Arial" w:cs="Arial"/>
          <w:noProof/>
        </w:rPr>
      </w:pPr>
    </w:p>
    <w:p w14:paraId="25AEAAB1" w14:textId="77777777" w:rsidR="00BC6EEA" w:rsidRPr="009B29F1" w:rsidRDefault="00BC6EEA" w:rsidP="00D018A2">
      <w:pPr>
        <w:rPr>
          <w:rFonts w:ascii="Arial" w:hAnsi="Arial" w:cs="Arial"/>
          <w:noProof/>
        </w:rPr>
      </w:pPr>
    </w:p>
    <w:p w14:paraId="0FBA1337" w14:textId="77777777" w:rsidR="00E5155B" w:rsidRDefault="00042E47" w:rsidP="001A2520">
      <w:pPr>
        <w:pStyle w:val="Heading3"/>
        <w:spacing w:line="360" w:lineRule="auto"/>
        <w:rPr>
          <w:rFonts w:ascii="Arial" w:eastAsiaTheme="minorHAnsi" w:hAnsi="Arial" w:cs="Arial"/>
          <w:noProof/>
          <w:color w:val="auto"/>
          <w:sz w:val="22"/>
          <w:szCs w:val="22"/>
        </w:rPr>
      </w:pPr>
      <w:r w:rsidRPr="001A2520">
        <w:rPr>
          <w:rFonts w:ascii="Arial" w:eastAsiaTheme="minorHAnsi" w:hAnsi="Arial" w:cs="Arial"/>
          <w:noProof/>
          <w:color w:val="auto"/>
          <w:sz w:val="22"/>
          <w:szCs w:val="22"/>
        </w:rPr>
        <w:t>Along with the dependent stakeholder, the dormant stakeholder is depicted in the model. The government is a</w:t>
      </w:r>
      <w:r w:rsidR="00E5155B">
        <w:rPr>
          <w:rFonts w:ascii="Arial" w:eastAsiaTheme="minorHAnsi" w:hAnsi="Arial" w:cs="Arial"/>
          <w:noProof/>
          <w:color w:val="auto"/>
          <w:sz w:val="22"/>
          <w:szCs w:val="22"/>
        </w:rPr>
        <w:t xml:space="preserve"> powerful</w:t>
      </w:r>
      <w:r w:rsidRPr="001A2520">
        <w:rPr>
          <w:rFonts w:ascii="Arial" w:eastAsiaTheme="minorHAnsi" w:hAnsi="Arial" w:cs="Arial"/>
          <w:noProof/>
          <w:color w:val="auto"/>
          <w:sz w:val="22"/>
          <w:szCs w:val="22"/>
        </w:rPr>
        <w:t xml:space="preserve"> stakeholder</w:t>
      </w:r>
      <w:r w:rsidR="00E5155B">
        <w:rPr>
          <w:rFonts w:ascii="Arial" w:eastAsiaTheme="minorHAnsi" w:hAnsi="Arial" w:cs="Arial"/>
          <w:noProof/>
          <w:color w:val="auto"/>
          <w:sz w:val="22"/>
          <w:szCs w:val="22"/>
        </w:rPr>
        <w:t>,</w:t>
      </w:r>
      <w:r w:rsidRPr="001A2520">
        <w:rPr>
          <w:rFonts w:ascii="Arial" w:eastAsiaTheme="minorHAnsi" w:hAnsi="Arial" w:cs="Arial"/>
          <w:noProof/>
          <w:color w:val="auto"/>
          <w:sz w:val="22"/>
          <w:szCs w:val="22"/>
        </w:rPr>
        <w:t xml:space="preserve"> they don't have a lot of influence,</w:t>
      </w:r>
      <w:r w:rsidR="00E5155B">
        <w:rPr>
          <w:rFonts w:ascii="Arial" w:eastAsiaTheme="minorHAnsi" w:hAnsi="Arial" w:cs="Arial"/>
          <w:noProof/>
          <w:color w:val="auto"/>
          <w:sz w:val="22"/>
          <w:szCs w:val="22"/>
        </w:rPr>
        <w:t>but when they decide to make changes within the financial institutions then the Post Office will be affected.</w:t>
      </w:r>
    </w:p>
    <w:p w14:paraId="08B3DD43" w14:textId="38D7066B" w:rsidR="00E5155B" w:rsidRDefault="00E5155B" w:rsidP="001A2520">
      <w:pPr>
        <w:pStyle w:val="Heading3"/>
        <w:spacing w:line="360" w:lineRule="auto"/>
        <w:rPr>
          <w:rFonts w:ascii="Arial" w:eastAsiaTheme="minorHAnsi" w:hAnsi="Arial" w:cs="Arial"/>
          <w:noProof/>
          <w:color w:val="auto"/>
          <w:sz w:val="22"/>
          <w:szCs w:val="22"/>
        </w:rPr>
      </w:pPr>
      <w:r>
        <w:rPr>
          <w:rFonts w:ascii="Arial" w:eastAsiaTheme="minorHAnsi" w:hAnsi="Arial" w:cs="Arial"/>
          <w:noProof/>
          <w:color w:val="auto"/>
          <w:sz w:val="22"/>
          <w:szCs w:val="22"/>
        </w:rPr>
        <w:t>Changes to interests rates for travel money for instance will go pass by the goverments bill before it is authorised to go live.</w:t>
      </w:r>
      <w:r w:rsidR="00B43374">
        <w:rPr>
          <w:rFonts w:ascii="Arial" w:eastAsiaTheme="minorHAnsi" w:hAnsi="Arial" w:cs="Arial"/>
          <w:noProof/>
          <w:color w:val="auto"/>
          <w:sz w:val="22"/>
          <w:szCs w:val="22"/>
        </w:rPr>
        <w:t xml:space="preserve"> This goes saying for Royal Mail and Banks are also classed as the powerful stakeholder, changes in these departments can affect the post office and the people using the service.</w:t>
      </w:r>
    </w:p>
    <w:p w14:paraId="2C1E009A" w14:textId="6065F26C" w:rsidR="00BC6EEA" w:rsidRPr="00BC6EEA" w:rsidRDefault="00BC6EEA" w:rsidP="00FA5658">
      <w:pPr>
        <w:spacing w:line="360" w:lineRule="auto"/>
        <w:rPr>
          <w:rFonts w:ascii="Arial" w:hAnsi="Arial" w:cs="Arial"/>
        </w:rPr>
      </w:pPr>
      <w:r w:rsidRPr="00BC6EEA">
        <w:rPr>
          <w:rFonts w:ascii="Arial" w:hAnsi="Arial" w:cs="Arial"/>
        </w:rPr>
        <w:t xml:space="preserve">The </w:t>
      </w:r>
      <w:r>
        <w:rPr>
          <w:rFonts w:ascii="Arial" w:hAnsi="Arial" w:cs="Arial"/>
        </w:rPr>
        <w:t>U</w:t>
      </w:r>
      <w:r w:rsidRPr="00BC6EEA">
        <w:rPr>
          <w:rFonts w:ascii="Arial" w:hAnsi="Arial" w:cs="Arial"/>
        </w:rPr>
        <w:t xml:space="preserve">nion is a very </w:t>
      </w:r>
      <w:r>
        <w:rPr>
          <w:rFonts w:ascii="Arial" w:hAnsi="Arial" w:cs="Arial"/>
        </w:rPr>
        <w:t xml:space="preserve">powerful stakeholder as it can cause disruptions to the whole organisation by </w:t>
      </w:r>
      <w:r w:rsidR="00FA5658">
        <w:rPr>
          <w:rFonts w:ascii="Arial" w:hAnsi="Arial" w:cs="Arial"/>
        </w:rPr>
        <w:t xml:space="preserve">performing strikes and this will have a severe </w:t>
      </w:r>
      <w:proofErr w:type="spellStart"/>
      <w:r w:rsidR="00FA5658">
        <w:rPr>
          <w:rFonts w:ascii="Arial" w:hAnsi="Arial" w:cs="Arial"/>
        </w:rPr>
        <w:t>affect</w:t>
      </w:r>
      <w:proofErr w:type="spellEnd"/>
      <w:r w:rsidR="00FA5658">
        <w:rPr>
          <w:rFonts w:ascii="Arial" w:hAnsi="Arial" w:cs="Arial"/>
        </w:rPr>
        <w:t xml:space="preserve"> on the employees involved creating job losses, low morale, disengagement and </w:t>
      </w:r>
      <w:r w:rsidR="00304978">
        <w:rPr>
          <w:rFonts w:ascii="Arial" w:hAnsi="Arial" w:cs="Arial"/>
        </w:rPr>
        <w:t xml:space="preserve">not to mention all </w:t>
      </w:r>
      <w:r w:rsidR="0020623E">
        <w:rPr>
          <w:rFonts w:ascii="Arial" w:hAnsi="Arial" w:cs="Arial"/>
        </w:rPr>
        <w:t>the inconvenience</w:t>
      </w:r>
      <w:r w:rsidR="00304978">
        <w:rPr>
          <w:rFonts w:ascii="Arial" w:hAnsi="Arial" w:cs="Arial"/>
        </w:rPr>
        <w:t xml:space="preserve"> it will cause</w:t>
      </w:r>
      <w:r w:rsidR="00FA5658">
        <w:rPr>
          <w:rFonts w:ascii="Arial" w:hAnsi="Arial" w:cs="Arial"/>
        </w:rPr>
        <w:t xml:space="preserve"> to the community and customers using the service</w:t>
      </w:r>
    </w:p>
    <w:p w14:paraId="34BD3253" w14:textId="7BD82128" w:rsidR="00B43374" w:rsidRPr="00B43374" w:rsidRDefault="00B43374" w:rsidP="00B43374">
      <w:pPr>
        <w:spacing w:line="360" w:lineRule="auto"/>
        <w:rPr>
          <w:rFonts w:ascii="Arial" w:hAnsi="Arial" w:cs="Arial"/>
        </w:rPr>
      </w:pPr>
      <w:r>
        <w:rPr>
          <w:rFonts w:ascii="Arial" w:hAnsi="Arial" w:cs="Arial"/>
        </w:rPr>
        <w:lastRenderedPageBreak/>
        <w:t>The local political and Ministry of Finance are the dormant stakeholders, their presence and input has no such influence on the organisation.</w:t>
      </w:r>
    </w:p>
    <w:p w14:paraId="2E1A086A" w14:textId="3BB4A322" w:rsidR="00E5155B" w:rsidRDefault="00E5155B" w:rsidP="001A2520">
      <w:pPr>
        <w:pStyle w:val="Heading3"/>
        <w:spacing w:line="360" w:lineRule="auto"/>
        <w:rPr>
          <w:rFonts w:ascii="Arial" w:eastAsiaTheme="minorHAnsi" w:hAnsi="Arial" w:cs="Arial"/>
          <w:noProof/>
          <w:color w:val="auto"/>
          <w:sz w:val="22"/>
          <w:szCs w:val="22"/>
        </w:rPr>
      </w:pPr>
      <w:r>
        <w:rPr>
          <w:rFonts w:ascii="Arial" w:eastAsiaTheme="minorHAnsi" w:hAnsi="Arial" w:cs="Arial"/>
          <w:noProof/>
          <w:color w:val="auto"/>
          <w:sz w:val="22"/>
          <w:szCs w:val="22"/>
        </w:rPr>
        <w:t>T</w:t>
      </w:r>
      <w:r w:rsidR="00042E47" w:rsidRPr="001A2520">
        <w:rPr>
          <w:rFonts w:ascii="Arial" w:eastAsiaTheme="minorHAnsi" w:hAnsi="Arial" w:cs="Arial"/>
          <w:noProof/>
          <w:color w:val="auto"/>
          <w:sz w:val="22"/>
          <w:szCs w:val="22"/>
        </w:rPr>
        <w:t xml:space="preserve">he staff </w:t>
      </w:r>
      <w:r>
        <w:rPr>
          <w:rFonts w:ascii="Arial" w:eastAsiaTheme="minorHAnsi" w:hAnsi="Arial" w:cs="Arial"/>
          <w:noProof/>
          <w:color w:val="auto"/>
          <w:sz w:val="22"/>
          <w:szCs w:val="22"/>
        </w:rPr>
        <w:t>are definate</w:t>
      </w:r>
      <w:r w:rsidR="00042E47" w:rsidRPr="001A2520">
        <w:rPr>
          <w:rFonts w:ascii="Arial" w:eastAsiaTheme="minorHAnsi" w:hAnsi="Arial" w:cs="Arial"/>
          <w:noProof/>
          <w:color w:val="auto"/>
          <w:sz w:val="22"/>
          <w:szCs w:val="22"/>
        </w:rPr>
        <w:t xml:space="preserve"> stakeholder</w:t>
      </w:r>
      <w:r>
        <w:rPr>
          <w:rFonts w:ascii="Arial" w:eastAsiaTheme="minorHAnsi" w:hAnsi="Arial" w:cs="Arial"/>
          <w:noProof/>
          <w:color w:val="auto"/>
          <w:sz w:val="22"/>
          <w:szCs w:val="22"/>
        </w:rPr>
        <w:t>s along with local community and customers. These are the people that use the services and allow the company to fuction.</w:t>
      </w:r>
    </w:p>
    <w:p w14:paraId="343A4D6B" w14:textId="77777777" w:rsidR="00B43374" w:rsidRDefault="00042E47" w:rsidP="001A2520">
      <w:pPr>
        <w:pStyle w:val="Heading3"/>
        <w:spacing w:line="360" w:lineRule="auto"/>
        <w:rPr>
          <w:rFonts w:ascii="Arial" w:eastAsiaTheme="minorHAnsi" w:hAnsi="Arial" w:cs="Arial"/>
          <w:noProof/>
          <w:color w:val="auto"/>
          <w:sz w:val="22"/>
          <w:szCs w:val="22"/>
        </w:rPr>
      </w:pPr>
      <w:r w:rsidRPr="001A2520">
        <w:rPr>
          <w:rFonts w:ascii="Arial" w:eastAsiaTheme="minorHAnsi" w:hAnsi="Arial" w:cs="Arial"/>
          <w:noProof/>
          <w:color w:val="auto"/>
          <w:sz w:val="22"/>
          <w:szCs w:val="22"/>
        </w:rPr>
        <w:t xml:space="preserve">The postmaster is the key stakeholder because they will be impacted by any events that take place. </w:t>
      </w:r>
    </w:p>
    <w:p w14:paraId="41C39C7D" w14:textId="3C236083" w:rsidR="00802DFE" w:rsidRPr="001A2520" w:rsidRDefault="00042E47" w:rsidP="001A2520">
      <w:pPr>
        <w:pStyle w:val="Heading3"/>
        <w:spacing w:line="360" w:lineRule="auto"/>
        <w:rPr>
          <w:rFonts w:ascii="Arial" w:eastAsiaTheme="minorHAnsi" w:hAnsi="Arial" w:cs="Arial"/>
          <w:noProof/>
          <w:color w:val="auto"/>
          <w:sz w:val="22"/>
          <w:szCs w:val="22"/>
        </w:rPr>
      </w:pPr>
      <w:r w:rsidRPr="001A2520">
        <w:rPr>
          <w:rFonts w:ascii="Arial" w:eastAsiaTheme="minorHAnsi" w:hAnsi="Arial" w:cs="Arial"/>
          <w:noProof/>
          <w:color w:val="auto"/>
          <w:sz w:val="22"/>
          <w:szCs w:val="22"/>
        </w:rPr>
        <w:t>The post office managers fall under the category of dormant individuals and have the most influence. The spokeswoman stated that the post office had insultingly only promised a 2 percent pay increase for the years 2022–2023.</w:t>
      </w:r>
    </w:p>
    <w:p w14:paraId="7466B590" w14:textId="6F22D76B" w:rsidR="001A2520" w:rsidRPr="001A2520" w:rsidRDefault="001A2520" w:rsidP="001A2520">
      <w:pPr>
        <w:spacing w:line="360" w:lineRule="auto"/>
        <w:rPr>
          <w:rFonts w:ascii="Arial" w:hAnsi="Arial" w:cs="Arial"/>
        </w:rPr>
      </w:pPr>
      <w:r w:rsidRPr="001A2520">
        <w:rPr>
          <w:rFonts w:ascii="Arial" w:hAnsi="Arial" w:cs="Arial"/>
        </w:rPr>
        <w:t xml:space="preserve">The situation is growing challenging as living expenses increase by 7% annually (Figueroa et al. 2019). Postal management is disrespecting the public sector pay policy decline by closing all branches and adhering to stronger government regulations, increasing the wage by 250 pounds. On the other hand, the post office is demonstrating a significant power play by important personnel and asserting that the issue is not affordability but rather authority limits. It goes without saying that there </w:t>
      </w:r>
      <w:r>
        <w:rPr>
          <w:rFonts w:ascii="Arial" w:hAnsi="Arial" w:cs="Arial"/>
        </w:rPr>
        <w:t>they will demonstrate more strike and disruptions in the future.</w:t>
      </w:r>
    </w:p>
    <w:p w14:paraId="5836056E" w14:textId="4212049B" w:rsidR="001A2520" w:rsidRDefault="001A2520" w:rsidP="001A2520"/>
    <w:p w14:paraId="48479350" w14:textId="7CEB3834" w:rsidR="0020623E" w:rsidRDefault="0020623E" w:rsidP="001A2520"/>
    <w:p w14:paraId="4644B9B9" w14:textId="77777777" w:rsidR="008138CF" w:rsidRDefault="008138CF" w:rsidP="008138CF">
      <w:pPr>
        <w:rPr>
          <w:noProof/>
        </w:rPr>
      </w:pPr>
    </w:p>
    <w:p w14:paraId="7113A467" w14:textId="77777777" w:rsidR="008138CF" w:rsidRDefault="008138CF" w:rsidP="008138CF">
      <w:pPr>
        <w:rPr>
          <w:noProof/>
        </w:rPr>
      </w:pPr>
    </w:p>
    <w:p w14:paraId="7B415490" w14:textId="77777777" w:rsidR="002C092C" w:rsidRDefault="002C092C" w:rsidP="008138CF">
      <w:pPr>
        <w:rPr>
          <w:rFonts w:ascii="Arial" w:hAnsi="Arial" w:cs="Arial"/>
          <w:noProof/>
          <w:sz w:val="24"/>
          <w:szCs w:val="24"/>
        </w:rPr>
      </w:pPr>
    </w:p>
    <w:p w14:paraId="469B2A41" w14:textId="77777777" w:rsidR="002C092C" w:rsidRDefault="002C092C" w:rsidP="008138CF">
      <w:pPr>
        <w:rPr>
          <w:rFonts w:ascii="Arial" w:hAnsi="Arial" w:cs="Arial"/>
          <w:noProof/>
          <w:sz w:val="24"/>
          <w:szCs w:val="24"/>
        </w:rPr>
      </w:pPr>
    </w:p>
    <w:p w14:paraId="1FCCB1BD" w14:textId="77777777" w:rsidR="002C092C" w:rsidRDefault="002C092C" w:rsidP="008138CF">
      <w:pPr>
        <w:rPr>
          <w:rFonts w:ascii="Arial" w:hAnsi="Arial" w:cs="Arial"/>
          <w:noProof/>
          <w:sz w:val="24"/>
          <w:szCs w:val="24"/>
        </w:rPr>
      </w:pPr>
    </w:p>
    <w:p w14:paraId="378E7CE0" w14:textId="77777777" w:rsidR="002C092C" w:rsidRDefault="002C092C" w:rsidP="008138CF">
      <w:pPr>
        <w:rPr>
          <w:rFonts w:ascii="Arial" w:hAnsi="Arial" w:cs="Arial"/>
          <w:noProof/>
          <w:sz w:val="24"/>
          <w:szCs w:val="24"/>
        </w:rPr>
      </w:pPr>
    </w:p>
    <w:p w14:paraId="330E6CDA" w14:textId="77777777" w:rsidR="002C092C" w:rsidRDefault="002C092C" w:rsidP="008138CF">
      <w:pPr>
        <w:rPr>
          <w:rFonts w:ascii="Arial" w:hAnsi="Arial" w:cs="Arial"/>
          <w:noProof/>
          <w:sz w:val="24"/>
          <w:szCs w:val="24"/>
        </w:rPr>
      </w:pPr>
    </w:p>
    <w:p w14:paraId="0B56141A" w14:textId="77777777" w:rsidR="002C092C" w:rsidRDefault="002C092C" w:rsidP="008138CF">
      <w:pPr>
        <w:rPr>
          <w:rFonts w:ascii="Arial" w:hAnsi="Arial" w:cs="Arial"/>
          <w:noProof/>
          <w:sz w:val="24"/>
          <w:szCs w:val="24"/>
        </w:rPr>
      </w:pPr>
    </w:p>
    <w:p w14:paraId="469F95B7" w14:textId="77777777" w:rsidR="002C092C" w:rsidRDefault="002C092C" w:rsidP="008138CF">
      <w:pPr>
        <w:rPr>
          <w:rFonts w:ascii="Arial" w:hAnsi="Arial" w:cs="Arial"/>
          <w:noProof/>
          <w:sz w:val="24"/>
          <w:szCs w:val="24"/>
        </w:rPr>
      </w:pPr>
    </w:p>
    <w:p w14:paraId="63ECC384" w14:textId="77777777" w:rsidR="002C092C" w:rsidRDefault="002C092C" w:rsidP="008138CF">
      <w:pPr>
        <w:rPr>
          <w:rFonts w:ascii="Arial" w:hAnsi="Arial" w:cs="Arial"/>
          <w:noProof/>
          <w:sz w:val="24"/>
          <w:szCs w:val="24"/>
        </w:rPr>
      </w:pPr>
    </w:p>
    <w:p w14:paraId="0E79B662" w14:textId="77777777" w:rsidR="002C092C" w:rsidRDefault="002C092C" w:rsidP="008138CF">
      <w:pPr>
        <w:rPr>
          <w:rFonts w:ascii="Arial" w:hAnsi="Arial" w:cs="Arial"/>
          <w:noProof/>
          <w:sz w:val="24"/>
          <w:szCs w:val="24"/>
        </w:rPr>
      </w:pPr>
    </w:p>
    <w:p w14:paraId="08D3603C" w14:textId="77777777" w:rsidR="002C092C" w:rsidRDefault="002C092C" w:rsidP="008138CF">
      <w:pPr>
        <w:rPr>
          <w:rFonts w:ascii="Arial" w:hAnsi="Arial" w:cs="Arial"/>
          <w:noProof/>
          <w:sz w:val="24"/>
          <w:szCs w:val="24"/>
        </w:rPr>
      </w:pPr>
    </w:p>
    <w:p w14:paraId="4DE14805" w14:textId="77777777" w:rsidR="00FF7777" w:rsidRDefault="00FF7777" w:rsidP="008138CF">
      <w:pPr>
        <w:rPr>
          <w:rFonts w:ascii="Arial" w:hAnsi="Arial" w:cs="Arial"/>
          <w:noProof/>
          <w:sz w:val="36"/>
          <w:szCs w:val="36"/>
          <w:u w:val="single"/>
        </w:rPr>
      </w:pPr>
    </w:p>
    <w:p w14:paraId="21F6114D" w14:textId="77777777" w:rsidR="00FF7777" w:rsidRDefault="00FF7777" w:rsidP="008138CF">
      <w:pPr>
        <w:rPr>
          <w:rFonts w:ascii="Arial" w:hAnsi="Arial" w:cs="Arial"/>
          <w:noProof/>
          <w:sz w:val="36"/>
          <w:szCs w:val="36"/>
          <w:u w:val="single"/>
        </w:rPr>
      </w:pPr>
    </w:p>
    <w:p w14:paraId="54C9913D" w14:textId="5694B524" w:rsidR="008138CF" w:rsidRPr="00DC718C" w:rsidRDefault="008138CF" w:rsidP="008138CF">
      <w:pPr>
        <w:rPr>
          <w:rFonts w:ascii="Arial" w:hAnsi="Arial" w:cs="Arial"/>
          <w:noProof/>
          <w:sz w:val="36"/>
          <w:szCs w:val="36"/>
          <w:u w:val="single"/>
        </w:rPr>
      </w:pPr>
      <w:r w:rsidRPr="00DC718C">
        <w:rPr>
          <w:rFonts w:ascii="Arial" w:hAnsi="Arial" w:cs="Arial"/>
          <w:noProof/>
          <w:sz w:val="36"/>
          <w:szCs w:val="36"/>
          <w:u w:val="single"/>
        </w:rPr>
        <w:lastRenderedPageBreak/>
        <w:t>Power Interest Grid Model</w:t>
      </w:r>
    </w:p>
    <w:p w14:paraId="43591604" w14:textId="77777777" w:rsidR="00797371" w:rsidRDefault="007F7C3B" w:rsidP="00797371">
      <w:pPr>
        <w:jc w:val="center"/>
        <w:rPr>
          <w:rFonts w:ascii="Arial" w:hAnsi="Arial" w:cs="Arial"/>
          <w:noProof/>
        </w:rPr>
      </w:pPr>
      <w:r>
        <w:rPr>
          <w:noProof/>
        </w:rPr>
        <w:pict w14:anchorId="557B88A9">
          <v:shape id="_x0000_s2070" type="#_x0000_t202" style="position:absolute;left:0;text-align:left;margin-left:400.5pt;margin-top:148.6pt;width:90pt;height:64pt;z-index:251686912">
            <v:textbox style="mso-next-textbox:#_x0000_s2070">
              <w:txbxContent>
                <w:p w14:paraId="6E63954F" w14:textId="3E1B8065" w:rsidR="00797371" w:rsidRDefault="00797371">
                  <w:pPr>
                    <w:rPr>
                      <w:lang w:val="en-US"/>
                    </w:rPr>
                  </w:pPr>
                  <w:r>
                    <w:rPr>
                      <w:lang w:val="en-US"/>
                    </w:rPr>
                    <w:t>Media</w:t>
                  </w:r>
                </w:p>
                <w:p w14:paraId="401980E0" w14:textId="77777777" w:rsidR="00797371" w:rsidRPr="00797371" w:rsidRDefault="00797371">
                  <w:pPr>
                    <w:rPr>
                      <w:lang w:val="en-US"/>
                    </w:rPr>
                  </w:pPr>
                </w:p>
              </w:txbxContent>
            </v:textbox>
          </v:shape>
        </w:pict>
      </w:r>
      <w:r>
        <w:rPr>
          <w:noProof/>
        </w:rPr>
        <w:pict w14:anchorId="66012CDD">
          <v:shape id="_x0000_s2069" type="#_x0000_t202" style="position:absolute;left:0;text-align:left;margin-left:409.5pt;margin-top:13.6pt;width:105.5pt;height:99.5pt;z-index:251685888">
            <v:textbox style="mso-next-textbox:#_x0000_s2069">
              <w:txbxContent>
                <w:p w14:paraId="176C30BF" w14:textId="6BFA8A30" w:rsidR="00797371" w:rsidRDefault="00797371">
                  <w:pPr>
                    <w:rPr>
                      <w:lang w:val="en-US"/>
                    </w:rPr>
                  </w:pPr>
                  <w:r>
                    <w:rPr>
                      <w:lang w:val="en-US"/>
                    </w:rPr>
                    <w:t>Union</w:t>
                  </w:r>
                </w:p>
                <w:p w14:paraId="059432AD" w14:textId="1C347236" w:rsidR="00797371" w:rsidRDefault="00797371">
                  <w:pPr>
                    <w:rPr>
                      <w:lang w:val="en-US"/>
                    </w:rPr>
                  </w:pPr>
                  <w:r>
                    <w:rPr>
                      <w:lang w:val="en-US"/>
                    </w:rPr>
                    <w:t>Staff</w:t>
                  </w:r>
                </w:p>
                <w:p w14:paraId="230E2FDA" w14:textId="6B5C7D5C" w:rsidR="00797371" w:rsidRDefault="00797371">
                  <w:pPr>
                    <w:rPr>
                      <w:lang w:val="en-US"/>
                    </w:rPr>
                  </w:pPr>
                  <w:r>
                    <w:rPr>
                      <w:lang w:val="en-US"/>
                    </w:rPr>
                    <w:t xml:space="preserve">Customers </w:t>
                  </w:r>
                </w:p>
                <w:p w14:paraId="56422FA0" w14:textId="5D64FF95" w:rsidR="00797371" w:rsidRPr="00797371" w:rsidRDefault="00797371">
                  <w:pPr>
                    <w:rPr>
                      <w:lang w:val="en-US"/>
                    </w:rPr>
                  </w:pPr>
                  <w:r>
                    <w:rPr>
                      <w:lang w:val="en-US"/>
                    </w:rPr>
                    <w:t>Employees</w:t>
                  </w:r>
                </w:p>
              </w:txbxContent>
            </v:textbox>
          </v:shape>
        </w:pict>
      </w:r>
      <w:r>
        <w:rPr>
          <w:noProof/>
        </w:rPr>
        <w:pict w14:anchorId="5691FFE0">
          <v:shape id="_x0000_s2068" type="#_x0000_t202" style="position:absolute;left:0;text-align:left;margin-left:-47.5pt;margin-top:160.6pt;width:113.5pt;height:135.5pt;z-index:251684864">
            <v:textbox style="mso-next-textbox:#_x0000_s2068">
              <w:txbxContent>
                <w:p w14:paraId="640B2AE1" w14:textId="2FE60CD3" w:rsidR="00797371" w:rsidRDefault="00797371">
                  <w:pPr>
                    <w:rPr>
                      <w:lang w:val="en-US"/>
                    </w:rPr>
                  </w:pPr>
                  <w:r>
                    <w:rPr>
                      <w:lang w:val="en-US"/>
                    </w:rPr>
                    <w:t>Local community</w:t>
                  </w:r>
                </w:p>
                <w:p w14:paraId="2786D731" w14:textId="6DC6BDE4" w:rsidR="00797371" w:rsidRPr="00797371" w:rsidRDefault="00797371">
                  <w:pPr>
                    <w:rPr>
                      <w:lang w:val="en-US"/>
                    </w:rPr>
                  </w:pPr>
                  <w:r>
                    <w:rPr>
                      <w:lang w:val="en-US"/>
                    </w:rPr>
                    <w:t>Customers</w:t>
                  </w:r>
                </w:p>
              </w:txbxContent>
            </v:textbox>
          </v:shape>
        </w:pict>
      </w:r>
      <w:r>
        <w:rPr>
          <w:noProof/>
        </w:rPr>
        <w:pict w14:anchorId="6E37E5EE">
          <v:shape id="_x0000_s2067" type="#_x0000_t202" style="position:absolute;left:0;text-align:left;margin-left:-40pt;margin-top:31.6pt;width:81pt;height:71.5pt;z-index:251683840">
            <v:textbox style="mso-next-textbox:#_x0000_s2067">
              <w:txbxContent>
                <w:p w14:paraId="5D5D2201" w14:textId="1AA841DE" w:rsidR="00797371" w:rsidRDefault="00797371">
                  <w:pPr>
                    <w:rPr>
                      <w:lang w:val="en-US"/>
                    </w:rPr>
                  </w:pPr>
                  <w:r>
                    <w:rPr>
                      <w:lang w:val="en-US"/>
                    </w:rPr>
                    <w:t>Government</w:t>
                  </w:r>
                </w:p>
                <w:p w14:paraId="43F39679" w14:textId="2A556432" w:rsidR="00797371" w:rsidRPr="00797371" w:rsidRDefault="00797371">
                  <w:pPr>
                    <w:rPr>
                      <w:lang w:val="en-US"/>
                    </w:rPr>
                  </w:pPr>
                  <w:r>
                    <w:rPr>
                      <w:lang w:val="en-US"/>
                    </w:rPr>
                    <w:t>Post office manager</w:t>
                  </w:r>
                </w:p>
              </w:txbxContent>
            </v:textbox>
          </v:shape>
        </w:pict>
      </w:r>
      <w:r w:rsidR="008138CF" w:rsidRPr="008138CF">
        <w:rPr>
          <w:noProof/>
        </w:rPr>
        <w:drawing>
          <wp:inline distT="0" distB="0" distL="0" distR="0" wp14:anchorId="3BBCC9CD" wp14:editId="54968507">
            <wp:extent cx="4129616" cy="3832225"/>
            <wp:effectExtent l="0" t="0" r="0" b="0"/>
            <wp:docPr id="5" name="Picture 5" descr="Analyzing and Classifying Project Stakeholders — The Project Management  Blueprin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zing and Classifying Project Stakeholders — The Project Management  Blueprint.co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39851" cy="3841722"/>
                    </a:xfrm>
                    <a:prstGeom prst="rect">
                      <a:avLst/>
                    </a:prstGeom>
                    <a:noFill/>
                    <a:ln>
                      <a:noFill/>
                    </a:ln>
                  </pic:spPr>
                </pic:pic>
              </a:graphicData>
            </a:graphic>
          </wp:inline>
        </w:drawing>
      </w:r>
    </w:p>
    <w:p w14:paraId="7A551C0D" w14:textId="0833B951" w:rsidR="008138CF" w:rsidRPr="0055595B" w:rsidRDefault="0055595B" w:rsidP="00797371">
      <w:pPr>
        <w:spacing w:line="360" w:lineRule="auto"/>
        <w:rPr>
          <w:rFonts w:ascii="Arial" w:hAnsi="Arial" w:cs="Arial"/>
          <w:noProof/>
        </w:rPr>
      </w:pPr>
      <w:r w:rsidRPr="0055595B">
        <w:rPr>
          <w:rFonts w:ascii="Arial" w:hAnsi="Arial" w:cs="Arial"/>
          <w:noProof/>
        </w:rPr>
        <w:t>Stakeholder analysis is the systematic collection and analysis of qualitative data to ascertain which interests should be taken into consideration when formulating and/or putting into practise a policy or programme. Participants in a process are called stakeholders. Actors might be an individual, a group of individuals, or an organisation with a vested interest in the enterprise or policy. The interested parties who indicated a vested interest in the policies or developments are known as stakeholders. Stakeholders might range from global to national to regional. They may represent businesses or nonprofits, governmental or non-governmental organisations, civil society, and end users or consumers. The study's objectives and purpose have an impact on the many stakeholder groups, which are all unique. </w:t>
      </w:r>
    </w:p>
    <w:p w14:paraId="3A71DEFD" w14:textId="4B122B90" w:rsidR="0055595B" w:rsidRPr="0055595B" w:rsidRDefault="0055595B" w:rsidP="0055595B">
      <w:pPr>
        <w:spacing w:line="360" w:lineRule="auto"/>
        <w:rPr>
          <w:rFonts w:ascii="Arial" w:hAnsi="Arial" w:cs="Arial"/>
          <w:noProof/>
        </w:rPr>
      </w:pPr>
      <w:r w:rsidRPr="0055595B">
        <w:rPr>
          <w:rFonts w:ascii="Arial" w:hAnsi="Arial" w:cs="Arial"/>
          <w:noProof/>
        </w:rPr>
        <w:t>The examination of stakeholders is based on a variety of factors. Power-interest, power-influence, influence-impact, priority-impact, and powerlegitimacy-urgency are the traits employed in the stakeholder analysis models.</w:t>
      </w:r>
    </w:p>
    <w:p w14:paraId="23F86836" w14:textId="77777777" w:rsidR="008138CF" w:rsidRDefault="008138CF" w:rsidP="001A2520">
      <w:pPr>
        <w:rPr>
          <w:noProof/>
        </w:rPr>
      </w:pPr>
    </w:p>
    <w:p w14:paraId="0B35EB39" w14:textId="77777777" w:rsidR="0055595B" w:rsidRDefault="0055595B" w:rsidP="0055595B">
      <w:pPr>
        <w:spacing w:line="360" w:lineRule="auto"/>
        <w:rPr>
          <w:rFonts w:ascii="Arial" w:hAnsi="Arial" w:cs="Arial"/>
        </w:rPr>
      </w:pPr>
      <w:r w:rsidRPr="0055595B">
        <w:rPr>
          <w:rFonts w:ascii="Arial" w:hAnsi="Arial" w:cs="Arial"/>
        </w:rPr>
        <w:t>The prominent models used in the stakeholder analysis ar</w:t>
      </w:r>
      <w:r>
        <w:rPr>
          <w:rFonts w:ascii="Arial" w:hAnsi="Arial" w:cs="Arial"/>
        </w:rPr>
        <w:t>e:</w:t>
      </w:r>
    </w:p>
    <w:p w14:paraId="0977E9E3" w14:textId="58546D46" w:rsidR="0055595B" w:rsidRPr="008D072C" w:rsidRDefault="0055595B" w:rsidP="008D072C">
      <w:pPr>
        <w:pStyle w:val="ListParagraph"/>
        <w:numPr>
          <w:ilvl w:val="0"/>
          <w:numId w:val="8"/>
        </w:numPr>
        <w:spacing w:line="360" w:lineRule="auto"/>
        <w:rPr>
          <w:rFonts w:ascii="Arial" w:hAnsi="Arial" w:cs="Arial"/>
        </w:rPr>
      </w:pPr>
      <w:r w:rsidRPr="008D072C">
        <w:rPr>
          <w:rFonts w:ascii="Arial" w:hAnsi="Arial" w:cs="Arial"/>
        </w:rPr>
        <w:t xml:space="preserve">Power-Interest grid (level of authority and level of concern) </w:t>
      </w:r>
    </w:p>
    <w:p w14:paraId="69749891" w14:textId="44179890" w:rsidR="0055595B" w:rsidRDefault="0055595B" w:rsidP="008D072C">
      <w:pPr>
        <w:pStyle w:val="ListParagraph"/>
        <w:numPr>
          <w:ilvl w:val="0"/>
          <w:numId w:val="8"/>
        </w:numPr>
        <w:spacing w:line="360" w:lineRule="auto"/>
        <w:rPr>
          <w:rFonts w:ascii="Arial" w:hAnsi="Arial" w:cs="Arial"/>
          <w:noProof/>
        </w:rPr>
      </w:pPr>
      <w:r w:rsidRPr="0055595B">
        <w:rPr>
          <w:rFonts w:ascii="Arial" w:hAnsi="Arial" w:cs="Arial"/>
        </w:rPr>
        <w:t xml:space="preserve">Power-Influence grid (level of authority and active involvement) </w:t>
      </w:r>
    </w:p>
    <w:p w14:paraId="63C75A77" w14:textId="34D373B3" w:rsidR="0055595B" w:rsidRDefault="0055595B" w:rsidP="008D072C">
      <w:pPr>
        <w:pStyle w:val="ListParagraph"/>
        <w:numPr>
          <w:ilvl w:val="0"/>
          <w:numId w:val="8"/>
        </w:numPr>
        <w:spacing w:line="360" w:lineRule="auto"/>
        <w:rPr>
          <w:rFonts w:ascii="Arial" w:hAnsi="Arial" w:cs="Arial"/>
          <w:noProof/>
        </w:rPr>
      </w:pPr>
      <w:r w:rsidRPr="0055595B">
        <w:rPr>
          <w:rFonts w:ascii="Arial" w:hAnsi="Arial" w:cs="Arial"/>
        </w:rPr>
        <w:lastRenderedPageBreak/>
        <w:t>Influence-Impact grid (active involvement and ability to effect changes)</w:t>
      </w:r>
    </w:p>
    <w:p w14:paraId="309F24C3" w14:textId="70F34C19" w:rsidR="0055595B" w:rsidRDefault="0055595B" w:rsidP="008D072C">
      <w:pPr>
        <w:pStyle w:val="ListParagraph"/>
        <w:numPr>
          <w:ilvl w:val="0"/>
          <w:numId w:val="8"/>
        </w:numPr>
        <w:spacing w:line="360" w:lineRule="auto"/>
        <w:rPr>
          <w:rFonts w:ascii="Arial" w:hAnsi="Arial" w:cs="Arial"/>
          <w:noProof/>
        </w:rPr>
      </w:pPr>
      <w:r w:rsidRPr="0055595B">
        <w:rPr>
          <w:rFonts w:ascii="Arial" w:hAnsi="Arial" w:cs="Arial"/>
        </w:rPr>
        <w:t xml:space="preserve">Priority-impact grid (Level of importance and ability to effect changes) </w:t>
      </w:r>
    </w:p>
    <w:p w14:paraId="45ED4AB9" w14:textId="0F752FFE" w:rsidR="008138CF" w:rsidRDefault="0055595B" w:rsidP="008D072C">
      <w:pPr>
        <w:pStyle w:val="ListParagraph"/>
        <w:numPr>
          <w:ilvl w:val="0"/>
          <w:numId w:val="8"/>
        </w:numPr>
        <w:spacing w:line="360" w:lineRule="auto"/>
        <w:rPr>
          <w:rFonts w:ascii="Arial" w:hAnsi="Arial" w:cs="Arial"/>
          <w:noProof/>
        </w:rPr>
      </w:pPr>
      <w:r w:rsidRPr="0055595B">
        <w:rPr>
          <w:rFonts w:ascii="Arial" w:hAnsi="Arial" w:cs="Arial"/>
        </w:rPr>
        <w:t>Salience model (Power-Legitimacy-Urgency)</w:t>
      </w:r>
    </w:p>
    <w:p w14:paraId="1DBED122" w14:textId="249DB57D" w:rsidR="008D072C" w:rsidRPr="008D072C" w:rsidRDefault="008D072C" w:rsidP="008D072C">
      <w:pPr>
        <w:spacing w:line="360" w:lineRule="auto"/>
        <w:rPr>
          <w:rFonts w:ascii="Arial" w:hAnsi="Arial" w:cs="Arial"/>
          <w:noProof/>
        </w:rPr>
      </w:pPr>
    </w:p>
    <w:p w14:paraId="65F4CED8" w14:textId="77777777" w:rsidR="008D072C" w:rsidRPr="00DC718C" w:rsidRDefault="008D072C" w:rsidP="008D072C">
      <w:pPr>
        <w:spacing w:line="360" w:lineRule="auto"/>
        <w:rPr>
          <w:rFonts w:ascii="Arial" w:hAnsi="Arial" w:cs="Arial"/>
          <w:b/>
          <w:bCs/>
        </w:rPr>
      </w:pPr>
      <w:r w:rsidRPr="00DC718C">
        <w:rPr>
          <w:rFonts w:ascii="Arial" w:hAnsi="Arial" w:cs="Arial"/>
          <w:b/>
          <w:bCs/>
        </w:rPr>
        <w:t>Power – Interest grid:</w:t>
      </w:r>
    </w:p>
    <w:p w14:paraId="514841CB" w14:textId="3D7001EF" w:rsidR="008D072C" w:rsidRDefault="008D072C" w:rsidP="008D072C">
      <w:pPr>
        <w:spacing w:line="360" w:lineRule="auto"/>
        <w:rPr>
          <w:rFonts w:ascii="Arial" w:hAnsi="Arial" w:cs="Arial"/>
        </w:rPr>
      </w:pPr>
      <w:r w:rsidRPr="008D072C">
        <w:rPr>
          <w:rFonts w:ascii="Arial" w:hAnsi="Arial" w:cs="Arial"/>
        </w:rPr>
        <w:t>The two attributes, power and interest, are used in this approach to analyse the</w:t>
      </w:r>
      <w:r>
        <w:rPr>
          <w:rFonts w:ascii="Arial" w:hAnsi="Arial" w:cs="Arial"/>
        </w:rPr>
        <w:t xml:space="preserve"> </w:t>
      </w:r>
      <w:r w:rsidRPr="008D072C">
        <w:rPr>
          <w:rFonts w:ascii="Arial" w:hAnsi="Arial" w:cs="Arial"/>
        </w:rPr>
        <w:t>stakeholders. The major players are the stakeholders with the greatest influence and power. The least significant person is the one who has low authority and interest.</w:t>
      </w:r>
    </w:p>
    <w:p w14:paraId="4ACE87B2" w14:textId="12749B19" w:rsidR="008138CF" w:rsidRPr="00DC718C" w:rsidRDefault="00546A55" w:rsidP="001A2520">
      <w:pPr>
        <w:rPr>
          <w:rFonts w:ascii="Arial" w:hAnsi="Arial" w:cs="Arial"/>
          <w:b/>
          <w:bCs/>
        </w:rPr>
      </w:pPr>
      <w:r w:rsidRPr="00DC718C">
        <w:rPr>
          <w:rFonts w:ascii="Arial" w:hAnsi="Arial" w:cs="Arial"/>
          <w:b/>
          <w:bCs/>
        </w:rPr>
        <w:t>Power -Influence grid:</w:t>
      </w:r>
    </w:p>
    <w:p w14:paraId="1E6EBAAB" w14:textId="5E03B114" w:rsidR="00546A55" w:rsidRDefault="00546A55" w:rsidP="00546A55">
      <w:pPr>
        <w:spacing w:line="360" w:lineRule="auto"/>
        <w:rPr>
          <w:rFonts w:ascii="Arial" w:hAnsi="Arial" w:cs="Arial"/>
          <w:noProof/>
        </w:rPr>
      </w:pPr>
      <w:r w:rsidRPr="00546A55">
        <w:rPr>
          <w:rFonts w:ascii="Arial" w:hAnsi="Arial" w:cs="Arial"/>
          <w:noProof/>
        </w:rPr>
        <w:t>The power-interest grid and this approach both classify stakeholders using the same attribute. The stakeholders are divided into key actors, active participants, observers, and spectators depending on their level of involvement, influence, and power.</w:t>
      </w:r>
    </w:p>
    <w:p w14:paraId="4EAD340A" w14:textId="31544D26" w:rsidR="00546A55" w:rsidRPr="00DC718C" w:rsidRDefault="00546A55" w:rsidP="00546A55">
      <w:pPr>
        <w:spacing w:line="360" w:lineRule="auto"/>
        <w:rPr>
          <w:rFonts w:ascii="Arial" w:hAnsi="Arial" w:cs="Arial"/>
          <w:b/>
          <w:bCs/>
          <w:noProof/>
        </w:rPr>
      </w:pPr>
      <w:r w:rsidRPr="00DC718C">
        <w:rPr>
          <w:rFonts w:ascii="Arial" w:hAnsi="Arial" w:cs="Arial"/>
          <w:b/>
          <w:bCs/>
          <w:noProof/>
        </w:rPr>
        <w:t>Influence impact grid :</w:t>
      </w:r>
    </w:p>
    <w:p w14:paraId="0A2067CD" w14:textId="7C851AC0" w:rsidR="00546A55" w:rsidRDefault="00546A55" w:rsidP="00546A55">
      <w:pPr>
        <w:spacing w:line="360" w:lineRule="auto"/>
        <w:rPr>
          <w:rFonts w:ascii="Arial" w:hAnsi="Arial" w:cs="Arial"/>
          <w:noProof/>
        </w:rPr>
      </w:pPr>
      <w:r w:rsidRPr="00546A55">
        <w:rPr>
          <w:rFonts w:ascii="Arial" w:hAnsi="Arial" w:cs="Arial"/>
          <w:noProof/>
        </w:rPr>
        <w:t>The relationship between the stakeholders' influence and impact is explained by this paradigm. Depending on how important they are, the stakeholders are divided into high and low categories.</w:t>
      </w:r>
    </w:p>
    <w:p w14:paraId="19603F00" w14:textId="3FB45382" w:rsidR="00F818C4" w:rsidRDefault="00F818C4" w:rsidP="00546A55">
      <w:pPr>
        <w:spacing w:line="360" w:lineRule="auto"/>
        <w:rPr>
          <w:rFonts w:ascii="Arial" w:hAnsi="Arial" w:cs="Arial"/>
          <w:noProof/>
        </w:rPr>
      </w:pPr>
      <w:r>
        <w:rPr>
          <w:rFonts w:ascii="Arial" w:hAnsi="Arial" w:cs="Arial"/>
          <w:noProof/>
        </w:rPr>
        <w:t>The matrix interest grids are based on Mendelow framework.</w:t>
      </w:r>
    </w:p>
    <w:p w14:paraId="22A17626" w14:textId="273E630D" w:rsidR="00546A55" w:rsidRDefault="00546A55" w:rsidP="00546A55">
      <w:pPr>
        <w:spacing w:line="360" w:lineRule="auto"/>
        <w:rPr>
          <w:rFonts w:ascii="Arial" w:hAnsi="Arial" w:cs="Arial"/>
          <w:noProof/>
        </w:rPr>
      </w:pPr>
    </w:p>
    <w:p w14:paraId="7EE9574A" w14:textId="77777777" w:rsidR="00F818C4" w:rsidRPr="00F818C4" w:rsidRDefault="00F818C4" w:rsidP="00F818C4">
      <w:pPr>
        <w:numPr>
          <w:ilvl w:val="0"/>
          <w:numId w:val="9"/>
        </w:numPr>
        <w:spacing w:line="360" w:lineRule="auto"/>
        <w:rPr>
          <w:rFonts w:ascii="Arial" w:hAnsi="Arial" w:cs="Arial"/>
          <w:noProof/>
        </w:rPr>
      </w:pPr>
      <w:r w:rsidRPr="00F818C4">
        <w:rPr>
          <w:rFonts w:ascii="Arial" w:hAnsi="Arial" w:cs="Arial"/>
          <w:b/>
          <w:bCs/>
          <w:noProof/>
        </w:rPr>
        <w:t>A) Low power, low Interest - Minimal effort</w:t>
      </w:r>
    </w:p>
    <w:p w14:paraId="5A967D22" w14:textId="24C62447" w:rsidR="00F818C4" w:rsidRPr="00F818C4" w:rsidRDefault="00F818C4" w:rsidP="00F818C4">
      <w:pPr>
        <w:spacing w:line="360" w:lineRule="auto"/>
        <w:rPr>
          <w:rFonts w:ascii="Arial" w:hAnsi="Arial" w:cs="Arial"/>
          <w:noProof/>
        </w:rPr>
      </w:pPr>
      <w:r w:rsidRPr="00F818C4">
        <w:rPr>
          <w:rFonts w:ascii="Arial" w:hAnsi="Arial" w:cs="Arial"/>
          <w:shd w:val="clear" w:color="auto" w:fill="FFFFFF"/>
        </w:rPr>
        <w:t>These can be largely disregarded, although this does not respond to any moral or ethical reflections.</w:t>
      </w:r>
      <w:r w:rsidRPr="00F818C4">
        <w:rPr>
          <w:rFonts w:ascii="Arial" w:hAnsi="Arial" w:cs="Arial"/>
          <w:b/>
          <w:bCs/>
          <w:shd w:val="clear" w:color="auto" w:fill="FFFFFF"/>
        </w:rPr>
        <w:br/>
      </w:r>
      <w:proofErr w:type="gramStart"/>
      <w:r w:rsidRPr="00F818C4">
        <w:rPr>
          <w:rFonts w:ascii="Arial" w:hAnsi="Arial" w:cs="Arial"/>
          <w:shd w:val="clear" w:color="auto" w:fill="FFFFFF"/>
        </w:rPr>
        <w:t>It's</w:t>
      </w:r>
      <w:proofErr w:type="gramEnd"/>
      <w:r w:rsidRPr="00F818C4">
        <w:rPr>
          <w:rFonts w:ascii="Arial" w:hAnsi="Arial" w:cs="Arial"/>
          <w:b/>
          <w:bCs/>
          <w:shd w:val="clear" w:color="auto" w:fill="FFFFFF"/>
        </w:rPr>
        <w:t> </w:t>
      </w:r>
      <w:r w:rsidRPr="00F818C4">
        <w:rPr>
          <w:rFonts w:ascii="Arial" w:hAnsi="Arial" w:cs="Arial"/>
          <w:shd w:val="clear" w:color="auto" w:fill="FFFFFF"/>
        </w:rPr>
        <w:t>simply the attitude to embrace when strategic positioning is the most important objective.</w:t>
      </w:r>
    </w:p>
    <w:p w14:paraId="5A4B690D" w14:textId="30A3647C" w:rsidR="00F818C4" w:rsidRPr="00D12FBD" w:rsidRDefault="00F818C4" w:rsidP="00F818C4">
      <w:pPr>
        <w:numPr>
          <w:ilvl w:val="0"/>
          <w:numId w:val="9"/>
        </w:numPr>
        <w:spacing w:line="360" w:lineRule="auto"/>
        <w:rPr>
          <w:rFonts w:ascii="Arial" w:hAnsi="Arial" w:cs="Arial"/>
          <w:noProof/>
        </w:rPr>
      </w:pPr>
      <w:r w:rsidRPr="00F818C4">
        <w:rPr>
          <w:rFonts w:ascii="Arial" w:hAnsi="Arial" w:cs="Arial"/>
          <w:b/>
          <w:bCs/>
          <w:noProof/>
        </w:rPr>
        <w:t>B) Low power, high interest - Keep informed</w:t>
      </w:r>
    </w:p>
    <w:p w14:paraId="0752B2EE" w14:textId="5CEB9F96" w:rsidR="00D12FBD" w:rsidRPr="00F818C4" w:rsidRDefault="00D12FBD" w:rsidP="00D12FBD">
      <w:pPr>
        <w:spacing w:line="360" w:lineRule="auto"/>
        <w:rPr>
          <w:rFonts w:ascii="Arial" w:hAnsi="Arial" w:cs="Arial"/>
          <w:noProof/>
        </w:rPr>
      </w:pPr>
      <w:r>
        <w:br/>
      </w:r>
      <w:r w:rsidRPr="00D12FBD">
        <w:rPr>
          <w:rFonts w:ascii="Arial" w:hAnsi="Arial" w:cs="Arial"/>
          <w:shd w:val="clear" w:color="auto" w:fill="FFFFFF"/>
        </w:rPr>
        <w:t>Can increase their overall influence by forming coalitions with other stakeholders to exert greater pressure and consequently</w:t>
      </w:r>
      <w:r w:rsidRPr="00D12FBD">
        <w:rPr>
          <w:rFonts w:ascii="Arial" w:hAnsi="Arial" w:cs="Arial"/>
          <w:b/>
          <w:bCs/>
          <w:shd w:val="clear" w:color="auto" w:fill="FFFFFF"/>
        </w:rPr>
        <w:t> </w:t>
      </w:r>
      <w:r w:rsidRPr="00D12FBD">
        <w:rPr>
          <w:rFonts w:ascii="Arial" w:hAnsi="Arial" w:cs="Arial"/>
          <w:shd w:val="clear" w:color="auto" w:fill="FFFFFF"/>
        </w:rPr>
        <w:t>grow more influential.</w:t>
      </w:r>
      <w:r w:rsidRPr="00D12FBD">
        <w:rPr>
          <w:rFonts w:ascii="Arial" w:hAnsi="Arial" w:cs="Arial"/>
          <w:b/>
          <w:bCs/>
          <w:shd w:val="clear" w:color="auto" w:fill="FFFFFF"/>
        </w:rPr>
        <w:br/>
        <w:t>The</w:t>
      </w:r>
      <w:r w:rsidRPr="00D12FBD">
        <w:rPr>
          <w:rFonts w:ascii="Arial" w:hAnsi="Arial" w:cs="Arial"/>
          <w:shd w:val="clear" w:color="auto" w:fill="FFFFFF"/>
        </w:rPr>
        <w:t> management strategy for dealing with these stakeholders is to “stay informed”.</w:t>
      </w:r>
    </w:p>
    <w:p w14:paraId="506D4111" w14:textId="28F55785" w:rsidR="00F818C4" w:rsidRPr="00D12FBD" w:rsidRDefault="00F818C4" w:rsidP="00F818C4">
      <w:pPr>
        <w:numPr>
          <w:ilvl w:val="0"/>
          <w:numId w:val="9"/>
        </w:numPr>
        <w:spacing w:line="360" w:lineRule="auto"/>
        <w:rPr>
          <w:rFonts w:ascii="Arial" w:hAnsi="Arial" w:cs="Arial"/>
          <w:noProof/>
        </w:rPr>
      </w:pPr>
      <w:r w:rsidRPr="00F818C4">
        <w:rPr>
          <w:rFonts w:ascii="Arial" w:hAnsi="Arial" w:cs="Arial"/>
          <w:b/>
          <w:bCs/>
          <w:noProof/>
        </w:rPr>
        <w:t>C) High power, low interest - Keep satisfied</w:t>
      </w:r>
    </w:p>
    <w:p w14:paraId="672B5405" w14:textId="450897F4" w:rsidR="00D12FBD" w:rsidRPr="00D12FBD" w:rsidRDefault="00D12FBD" w:rsidP="00D12FBD">
      <w:pPr>
        <w:spacing w:line="360" w:lineRule="auto"/>
        <w:ind w:left="720"/>
        <w:rPr>
          <w:rFonts w:ascii="Arial" w:hAnsi="Arial" w:cs="Arial"/>
          <w:noProof/>
        </w:rPr>
      </w:pPr>
      <w:r>
        <w:br/>
      </w:r>
      <w:r w:rsidRPr="00D12FBD">
        <w:rPr>
          <w:rFonts w:ascii="Arial" w:hAnsi="Arial" w:cs="Arial"/>
          <w:shd w:val="clear" w:color="auto" w:fill="FFFFFF"/>
        </w:rPr>
        <w:t>All these stakeholders need to do to become influential is revitalize their interest.</w:t>
      </w:r>
      <w:r w:rsidRPr="00D12FBD">
        <w:rPr>
          <w:rFonts w:ascii="Arial" w:hAnsi="Arial" w:cs="Arial"/>
          <w:shd w:val="clear" w:color="auto" w:fill="FFFFFF"/>
        </w:rPr>
        <w:br/>
      </w:r>
      <w:r w:rsidRPr="00D12FBD">
        <w:rPr>
          <w:rFonts w:ascii="Arial" w:hAnsi="Arial" w:cs="Arial"/>
          <w:shd w:val="clear" w:color="auto" w:fill="FFFFFF"/>
        </w:rPr>
        <w:lastRenderedPageBreak/>
        <w:t>This will move them instantly into the high influence sector, and therefore the management strategy for these stakeholders is to "stay satisfied".</w:t>
      </w:r>
    </w:p>
    <w:p w14:paraId="528A85FF" w14:textId="77777777" w:rsidR="00D12FBD" w:rsidRPr="00F818C4" w:rsidRDefault="00D12FBD" w:rsidP="00D12FBD">
      <w:pPr>
        <w:spacing w:line="360" w:lineRule="auto"/>
        <w:rPr>
          <w:rFonts w:ascii="Arial" w:hAnsi="Arial" w:cs="Arial"/>
          <w:noProof/>
        </w:rPr>
      </w:pPr>
    </w:p>
    <w:p w14:paraId="15BA9C9C" w14:textId="77777777" w:rsidR="00F818C4" w:rsidRPr="00F818C4" w:rsidRDefault="00F818C4" w:rsidP="00F818C4">
      <w:pPr>
        <w:numPr>
          <w:ilvl w:val="0"/>
          <w:numId w:val="9"/>
        </w:numPr>
        <w:spacing w:line="360" w:lineRule="auto"/>
        <w:rPr>
          <w:rFonts w:ascii="Arial" w:hAnsi="Arial" w:cs="Arial"/>
          <w:noProof/>
        </w:rPr>
      </w:pPr>
      <w:r w:rsidRPr="00F818C4">
        <w:rPr>
          <w:rFonts w:ascii="Arial" w:hAnsi="Arial" w:cs="Arial"/>
          <w:b/>
          <w:bCs/>
          <w:noProof/>
        </w:rPr>
        <w:t>D) High power, high interest - Key players</w:t>
      </w:r>
    </w:p>
    <w:p w14:paraId="1F6ABBFF" w14:textId="322D9EDB" w:rsidR="00546A55" w:rsidRDefault="00D12FBD" w:rsidP="00546A55">
      <w:pPr>
        <w:spacing w:line="360" w:lineRule="auto"/>
        <w:rPr>
          <w:rFonts w:ascii="Arial" w:hAnsi="Arial" w:cs="Arial"/>
          <w:shd w:val="clear" w:color="auto" w:fill="FFFFFF"/>
        </w:rPr>
      </w:pPr>
      <w:r w:rsidRPr="00D12FBD">
        <w:rPr>
          <w:rFonts w:ascii="Arial" w:hAnsi="Arial" w:cs="Arial"/>
          <w:shd w:val="clear" w:color="auto" w:fill="FFFFFF"/>
        </w:rPr>
        <w:t>Those that have the most impact.</w:t>
      </w:r>
      <w:r w:rsidRPr="00D12FBD">
        <w:rPr>
          <w:rFonts w:ascii="Arial" w:hAnsi="Arial" w:cs="Arial"/>
          <w:shd w:val="clear" w:color="auto" w:fill="FFFFFF"/>
        </w:rPr>
        <w:br/>
        <w:t>The question here is how many competing stakeholders are in this quadrant of the map.</w:t>
      </w:r>
      <w:r w:rsidRPr="00D12FBD">
        <w:rPr>
          <w:rFonts w:ascii="Arial" w:hAnsi="Arial" w:cs="Arial"/>
          <w:shd w:val="clear" w:color="auto" w:fill="FFFFFF"/>
        </w:rPr>
        <w:br/>
        <w:t>If there is only one (for example, management), conflicts are unlikely to arise in a specific decision-making circumstance.</w:t>
      </w:r>
      <w:r w:rsidRPr="00D12FBD">
        <w:rPr>
          <w:rFonts w:ascii="Arial" w:hAnsi="Arial" w:cs="Arial"/>
          <w:shd w:val="clear" w:color="auto" w:fill="FFFFFF"/>
        </w:rPr>
        <w:br/>
        <w:t>If there are several and they disagree on how to proceed, there are likely to be difficulties in decision-making and strategic arrangement.</w:t>
      </w:r>
    </w:p>
    <w:p w14:paraId="1B340496" w14:textId="67BC2730" w:rsidR="009D2CF1" w:rsidRPr="00D12FBD" w:rsidRDefault="009D2CF1" w:rsidP="00546A55">
      <w:pPr>
        <w:spacing w:line="360" w:lineRule="auto"/>
        <w:rPr>
          <w:rFonts w:ascii="Arial" w:hAnsi="Arial" w:cs="Arial"/>
          <w:noProof/>
        </w:rPr>
      </w:pPr>
      <w:r>
        <w:rPr>
          <w:rFonts w:ascii="Arial" w:hAnsi="Arial" w:cs="Arial"/>
          <w:shd w:val="clear" w:color="auto" w:fill="FFFFFF"/>
        </w:rPr>
        <w:t xml:space="preserve">The Power Interest Grid is identified as a tool to ‘identify </w:t>
      </w:r>
      <w:proofErr w:type="spellStart"/>
      <w:r>
        <w:rPr>
          <w:rFonts w:ascii="Arial" w:hAnsi="Arial" w:cs="Arial"/>
          <w:shd w:val="clear" w:color="auto" w:fill="FFFFFF"/>
        </w:rPr>
        <w:t>catergorise</w:t>
      </w:r>
      <w:proofErr w:type="spellEnd"/>
      <w:r>
        <w:rPr>
          <w:rFonts w:ascii="Arial" w:hAnsi="Arial" w:cs="Arial"/>
          <w:shd w:val="clear" w:color="auto" w:fill="FFFFFF"/>
        </w:rPr>
        <w:t xml:space="preserve"> and administer stakeholders’ </w:t>
      </w:r>
      <w:r w:rsidRPr="00FB33AF">
        <w:rPr>
          <w:rFonts w:ascii="Arial" w:hAnsi="Arial" w:cs="Arial"/>
          <w:shd w:val="clear" w:color="auto" w:fill="FFFFFF"/>
        </w:rPr>
        <w:t>(</w:t>
      </w:r>
      <w:proofErr w:type="spellStart"/>
      <w:r w:rsidRPr="00FB33AF">
        <w:rPr>
          <w:rFonts w:ascii="Arial" w:hAnsi="Arial" w:cs="Arial"/>
          <w:shd w:val="clear" w:color="auto" w:fill="FFFFFF"/>
        </w:rPr>
        <w:t>Gavieiro</w:t>
      </w:r>
      <w:proofErr w:type="spellEnd"/>
      <w:r w:rsidRPr="00FB33AF">
        <w:rPr>
          <w:rFonts w:ascii="Arial" w:hAnsi="Arial" w:cs="Arial"/>
          <w:shd w:val="clear" w:color="auto" w:fill="FFFFFF"/>
        </w:rPr>
        <w:t xml:space="preserve"> </w:t>
      </w:r>
      <w:proofErr w:type="spellStart"/>
      <w:r w:rsidRPr="00FB33AF">
        <w:rPr>
          <w:rFonts w:ascii="Arial" w:hAnsi="Arial" w:cs="Arial"/>
          <w:shd w:val="clear" w:color="auto" w:fill="FFFFFF"/>
        </w:rPr>
        <w:t>Besteiro</w:t>
      </w:r>
      <w:proofErr w:type="spellEnd"/>
      <w:r w:rsidRPr="00FB33AF">
        <w:rPr>
          <w:rFonts w:ascii="Arial" w:hAnsi="Arial" w:cs="Arial"/>
          <w:shd w:val="clear" w:color="auto" w:fill="FFFFFF"/>
        </w:rPr>
        <w:t>, 2022).</w:t>
      </w:r>
    </w:p>
    <w:p w14:paraId="3337033A" w14:textId="7BBD252C" w:rsidR="008138CF" w:rsidRPr="009D2CF1" w:rsidRDefault="00FB33AF" w:rsidP="00FB33AF">
      <w:pPr>
        <w:spacing w:line="360" w:lineRule="auto"/>
        <w:rPr>
          <w:rFonts w:ascii="Arial" w:hAnsi="Arial" w:cs="Arial"/>
          <w:shd w:val="clear" w:color="auto" w:fill="FFFFFF"/>
        </w:rPr>
      </w:pPr>
      <w:r w:rsidRPr="00FB33AF">
        <w:rPr>
          <w:rFonts w:ascii="Arial" w:hAnsi="Arial" w:cs="Arial"/>
          <w:shd w:val="clear" w:color="auto" w:fill="FFFFFF"/>
        </w:rPr>
        <w:t>Project managers create a grid at the beginning of the project and use the project phases. The Power Interest Grid model shows a grouping of stakeholders based on their level of concern about project outcomes. Stakeholders are plotted on the grid in terms of the power and interest they have in connection to the project. The existing network of interest can be submitted for the Crown Post Office postmaster case.</w:t>
      </w:r>
    </w:p>
    <w:p w14:paraId="34408C52" w14:textId="0B07F335" w:rsidR="008138CF" w:rsidRDefault="001D00E5" w:rsidP="001D00E5">
      <w:pPr>
        <w:spacing w:line="360" w:lineRule="auto"/>
        <w:rPr>
          <w:rFonts w:ascii="Arial" w:hAnsi="Arial" w:cs="Arial"/>
          <w:shd w:val="clear" w:color="auto" w:fill="FFFFFF"/>
        </w:rPr>
      </w:pPr>
      <w:r>
        <w:rPr>
          <w:rFonts w:ascii="Lato" w:hAnsi="Lato"/>
          <w:b/>
          <w:bCs/>
          <w:color w:val="CC5252"/>
          <w:sz w:val="27"/>
          <w:szCs w:val="27"/>
          <w:shd w:val="clear" w:color="auto" w:fill="FFFFFF"/>
        </w:rPr>
        <w:br/>
      </w:r>
      <w:r w:rsidRPr="001D00E5">
        <w:rPr>
          <w:rFonts w:ascii="Arial" w:hAnsi="Arial" w:cs="Arial"/>
          <w:shd w:val="clear" w:color="auto" w:fill="FFFFFF"/>
        </w:rPr>
        <w:t>From the matrix above, </w:t>
      </w:r>
      <w:proofErr w:type="gramStart"/>
      <w:r w:rsidRPr="001D00E5">
        <w:rPr>
          <w:rFonts w:ascii="Arial" w:hAnsi="Arial" w:cs="Arial"/>
          <w:shd w:val="clear" w:color="auto" w:fill="FFFFFF"/>
        </w:rPr>
        <w:t>it can be seen that the</w:t>
      </w:r>
      <w:proofErr w:type="gramEnd"/>
      <w:r w:rsidRPr="001D00E5">
        <w:rPr>
          <w:rFonts w:ascii="Arial" w:hAnsi="Arial" w:cs="Arial"/>
          <w:shd w:val="clear" w:color="auto" w:fill="FFFFFF"/>
        </w:rPr>
        <w:t xml:space="preserve"> government has high influence and low interest, as do the post managers. The local community must be informed as they have little power and interests. The Deputy Postmaster and Communications Syndicate are in a position of high power and influence, while the media are of high interest and low influence. Members of communications unions can be identified as key players and these people will cause problems by not </w:t>
      </w:r>
      <w:proofErr w:type="gramStart"/>
      <w:r w:rsidRPr="001D00E5">
        <w:rPr>
          <w:rFonts w:ascii="Arial" w:hAnsi="Arial" w:cs="Arial"/>
          <w:shd w:val="clear" w:color="auto" w:fill="FFFFFF"/>
        </w:rPr>
        <w:t>working</w:t>
      </w:r>
      <w:r>
        <w:rPr>
          <w:rFonts w:ascii="Arial" w:hAnsi="Arial" w:cs="Arial"/>
          <w:shd w:val="clear" w:color="auto" w:fill="FFFFFF"/>
        </w:rPr>
        <w:t xml:space="preserve"> </w:t>
      </w:r>
      <w:r w:rsidRPr="001D00E5">
        <w:rPr>
          <w:rFonts w:ascii="Arial" w:hAnsi="Arial" w:cs="Arial"/>
          <w:shd w:val="clear" w:color="auto" w:fill="FFFFFF"/>
        </w:rPr>
        <w:t xml:space="preserve"> The</w:t>
      </w:r>
      <w:proofErr w:type="gramEnd"/>
      <w:r w:rsidRPr="001D00E5">
        <w:rPr>
          <w:rFonts w:ascii="Arial" w:hAnsi="Arial" w:cs="Arial"/>
          <w:shd w:val="clear" w:color="auto" w:fill="FFFFFF"/>
        </w:rPr>
        <w:t xml:space="preserve"> scenario includes approximately 3,500 employees involved in the conflict. However, employees show great interest, they have less power to effect change, and they find that stopping work can handle the wage freeze. Each identified stakeholder has a duty that must be fulfilled.</w:t>
      </w:r>
    </w:p>
    <w:p w14:paraId="4B09EB0E" w14:textId="23B4FF37" w:rsidR="00EF1E53" w:rsidRDefault="00EF1E53" w:rsidP="001D00E5">
      <w:pPr>
        <w:spacing w:line="360" w:lineRule="auto"/>
        <w:rPr>
          <w:rFonts w:ascii="Arial" w:hAnsi="Arial" w:cs="Arial"/>
          <w:shd w:val="clear" w:color="auto" w:fill="FFFFFF"/>
        </w:rPr>
      </w:pPr>
      <w:r>
        <w:rPr>
          <w:rFonts w:ascii="Arial" w:hAnsi="Arial" w:cs="Arial"/>
          <w:shd w:val="clear" w:color="auto" w:fill="FFFFFF"/>
        </w:rPr>
        <w:t>The interrelation of the models chosen for the stakeholder analysis and evaluation is that the most important reason for the identification and the understanding of the stakeholders involved. The employees and customers along with community members all participate in the model. The stakeholders invest hoping for positive outcomes so that the post office continues to work.</w:t>
      </w:r>
    </w:p>
    <w:p w14:paraId="3AB2F8AF" w14:textId="3F0681EC" w:rsidR="00EF1E53" w:rsidRDefault="00EF1E53" w:rsidP="001D00E5">
      <w:pPr>
        <w:spacing w:line="360" w:lineRule="auto"/>
        <w:rPr>
          <w:rFonts w:ascii="Arial" w:hAnsi="Arial" w:cs="Arial"/>
          <w:shd w:val="clear" w:color="auto" w:fill="FFFFFF"/>
        </w:rPr>
      </w:pPr>
      <w:r>
        <w:rPr>
          <w:rFonts w:ascii="Arial" w:hAnsi="Arial" w:cs="Arial"/>
          <w:shd w:val="clear" w:color="auto" w:fill="FFFFFF"/>
        </w:rPr>
        <w:lastRenderedPageBreak/>
        <w:t xml:space="preserve">The model </w:t>
      </w:r>
      <w:r w:rsidR="00FD2619">
        <w:rPr>
          <w:rFonts w:ascii="Arial" w:hAnsi="Arial" w:cs="Arial"/>
          <w:shd w:val="clear" w:color="auto" w:fill="FFFFFF"/>
        </w:rPr>
        <w:t>clearly</w:t>
      </w:r>
      <w:r>
        <w:rPr>
          <w:rFonts w:ascii="Arial" w:hAnsi="Arial" w:cs="Arial"/>
          <w:shd w:val="clear" w:color="auto" w:fill="FFFFFF"/>
        </w:rPr>
        <w:t xml:space="preserve"> demonstrates that although</w:t>
      </w:r>
      <w:r w:rsidR="00FD2619">
        <w:rPr>
          <w:rFonts w:ascii="Arial" w:hAnsi="Arial" w:cs="Arial"/>
          <w:shd w:val="clear" w:color="auto" w:fill="FFFFFF"/>
        </w:rPr>
        <w:t xml:space="preserve"> some stakeholders are dormant or have no high influence wherever they are on the model the end result should be that </w:t>
      </w:r>
      <w:proofErr w:type="gramStart"/>
      <w:r w:rsidR="00FD2619">
        <w:rPr>
          <w:rFonts w:ascii="Arial" w:hAnsi="Arial" w:cs="Arial"/>
          <w:shd w:val="clear" w:color="auto" w:fill="FFFFFF"/>
        </w:rPr>
        <w:t>the all</w:t>
      </w:r>
      <w:proofErr w:type="gramEnd"/>
      <w:r w:rsidR="00FD2619">
        <w:rPr>
          <w:rFonts w:ascii="Arial" w:hAnsi="Arial" w:cs="Arial"/>
          <w:shd w:val="clear" w:color="auto" w:fill="FFFFFF"/>
        </w:rPr>
        <w:t xml:space="preserve"> employees go back to work. The pay rise dispute caused 114 branches to go on strike can only cause damage to the existing service provided and raise concerns for disengagement of employees, whilst customers face the inconvenience of having no cash deliveries or collections. </w:t>
      </w:r>
    </w:p>
    <w:p w14:paraId="77B31013" w14:textId="2B7CA4D6" w:rsidR="00FD2619" w:rsidRDefault="00FD2619" w:rsidP="001D00E5">
      <w:pPr>
        <w:spacing w:line="360" w:lineRule="auto"/>
        <w:rPr>
          <w:rFonts w:ascii="Arial" w:hAnsi="Arial" w:cs="Arial"/>
          <w:shd w:val="clear" w:color="auto" w:fill="FFFFFF"/>
        </w:rPr>
      </w:pPr>
    </w:p>
    <w:p w14:paraId="67CC6A00" w14:textId="437EDF72" w:rsidR="00FD2619" w:rsidRPr="00DC718C" w:rsidRDefault="00FD2619" w:rsidP="001D00E5">
      <w:pPr>
        <w:spacing w:line="360" w:lineRule="auto"/>
        <w:rPr>
          <w:rFonts w:ascii="Arial" w:hAnsi="Arial" w:cs="Arial"/>
          <w:b/>
          <w:bCs/>
          <w:shd w:val="clear" w:color="auto" w:fill="FFFFFF"/>
        </w:rPr>
      </w:pPr>
      <w:r w:rsidRPr="00DC718C">
        <w:rPr>
          <w:rFonts w:ascii="Arial" w:hAnsi="Arial" w:cs="Arial"/>
          <w:b/>
          <w:bCs/>
          <w:shd w:val="clear" w:color="auto" w:fill="FFFFFF"/>
        </w:rPr>
        <w:t xml:space="preserve">Limitations of models </w:t>
      </w:r>
    </w:p>
    <w:p w14:paraId="1A33071F" w14:textId="281E954E" w:rsidR="00FD2619" w:rsidRDefault="00AE5603" w:rsidP="001D00E5">
      <w:pPr>
        <w:spacing w:line="360" w:lineRule="auto"/>
        <w:rPr>
          <w:rFonts w:ascii="Arial" w:hAnsi="Arial" w:cs="Arial"/>
          <w:shd w:val="clear" w:color="auto" w:fill="FFFFFF"/>
        </w:rPr>
      </w:pPr>
      <w:r>
        <w:rPr>
          <w:rFonts w:ascii="Arial" w:hAnsi="Arial" w:cs="Arial"/>
          <w:shd w:val="clear" w:color="auto" w:fill="FFFFFF"/>
        </w:rPr>
        <w:t>Both Salience and Power Interest Grid models have their own limitations, the Salience model requires a more subjective procedure which can become time consuming.</w:t>
      </w:r>
    </w:p>
    <w:p w14:paraId="3852A7BB" w14:textId="5F3DB554" w:rsidR="00AE5603" w:rsidRDefault="00AE5603" w:rsidP="001D00E5">
      <w:pPr>
        <w:spacing w:line="360" w:lineRule="auto"/>
        <w:rPr>
          <w:rFonts w:ascii="Arial" w:hAnsi="Arial" w:cs="Arial"/>
          <w:shd w:val="clear" w:color="auto" w:fill="FFFFFF"/>
        </w:rPr>
      </w:pPr>
      <w:r>
        <w:rPr>
          <w:rFonts w:ascii="Arial" w:hAnsi="Arial" w:cs="Arial"/>
          <w:shd w:val="clear" w:color="auto" w:fill="FFFFFF"/>
        </w:rPr>
        <w:t>The question is that how effective is this model?  The three major attributes power, legitimacy and urgency all must undergo a timely analysis.</w:t>
      </w:r>
    </w:p>
    <w:p w14:paraId="1DB7ED54" w14:textId="1C277445" w:rsidR="00AE5603" w:rsidRDefault="00AE5603" w:rsidP="001D00E5">
      <w:pPr>
        <w:spacing w:line="360" w:lineRule="auto"/>
        <w:rPr>
          <w:rFonts w:ascii="Arial" w:hAnsi="Arial" w:cs="Arial"/>
          <w:shd w:val="clear" w:color="auto" w:fill="FFFFFF"/>
        </w:rPr>
      </w:pPr>
      <w:r>
        <w:rPr>
          <w:rFonts w:ascii="Arial" w:hAnsi="Arial" w:cs="Arial"/>
          <w:shd w:val="clear" w:color="auto" w:fill="FFFFFF"/>
        </w:rPr>
        <w:t xml:space="preserve">It is in the best interest of organisations that projects are dealt with minimal disruption to avoid further costs as delays can become a hinder. </w:t>
      </w:r>
      <w:r w:rsidR="00E77F9F">
        <w:rPr>
          <w:rFonts w:ascii="Arial" w:hAnsi="Arial" w:cs="Arial"/>
          <w:shd w:val="clear" w:color="auto" w:fill="FFFFFF"/>
        </w:rPr>
        <w:t xml:space="preserve">The limitation of the Salience model is that it </w:t>
      </w:r>
      <w:proofErr w:type="gramStart"/>
      <w:r w:rsidR="00E77F9F">
        <w:rPr>
          <w:rFonts w:ascii="Arial" w:hAnsi="Arial" w:cs="Arial"/>
          <w:shd w:val="clear" w:color="auto" w:fill="FFFFFF"/>
        </w:rPr>
        <w:t>provides  depth</w:t>
      </w:r>
      <w:proofErr w:type="gramEnd"/>
      <w:r w:rsidR="00E77F9F">
        <w:rPr>
          <w:rFonts w:ascii="Arial" w:hAnsi="Arial" w:cs="Arial"/>
          <w:shd w:val="clear" w:color="auto" w:fill="FFFFFF"/>
        </w:rPr>
        <w:t xml:space="preserve"> of analysis but the results are not evident.</w:t>
      </w:r>
    </w:p>
    <w:p w14:paraId="0BECB61E" w14:textId="39862B42" w:rsidR="00AE5603" w:rsidRPr="00E77F9F" w:rsidRDefault="00E77F9F" w:rsidP="001D00E5">
      <w:pPr>
        <w:spacing w:line="360" w:lineRule="auto"/>
        <w:rPr>
          <w:rFonts w:ascii="Arial" w:hAnsi="Arial" w:cs="Arial"/>
          <w:shd w:val="clear" w:color="auto" w:fill="FFFFFF"/>
        </w:rPr>
      </w:pPr>
      <w:r w:rsidRPr="00E77F9F">
        <w:rPr>
          <w:rFonts w:ascii="Arial" w:hAnsi="Arial" w:cs="Arial"/>
          <w:color w:val="000000"/>
        </w:rPr>
        <w:t>“Any time one might have an interest in something that someone else also has an interest in, then there are n numbers of limitations faced” (</w:t>
      </w:r>
      <w:proofErr w:type="spellStart"/>
      <w:r w:rsidRPr="00E77F9F">
        <w:rPr>
          <w:rFonts w:ascii="Arial" w:hAnsi="Arial" w:cs="Arial"/>
          <w:color w:val="000000"/>
        </w:rPr>
        <w:t>Kalhan</w:t>
      </w:r>
      <w:proofErr w:type="spellEnd"/>
      <w:r w:rsidRPr="00E77F9F">
        <w:rPr>
          <w:rFonts w:ascii="Arial" w:hAnsi="Arial" w:cs="Arial"/>
          <w:color w:val="000000"/>
        </w:rPr>
        <w:t xml:space="preserve"> et al. 2021).</w:t>
      </w:r>
    </w:p>
    <w:p w14:paraId="6609A477" w14:textId="1AF762B1" w:rsidR="00E77F9F" w:rsidRDefault="00E77F9F" w:rsidP="001D00E5">
      <w:pPr>
        <w:spacing w:line="360" w:lineRule="auto"/>
        <w:rPr>
          <w:rFonts w:ascii="Arial" w:hAnsi="Arial" w:cs="Arial"/>
          <w:shd w:val="clear" w:color="auto" w:fill="FFFFFF"/>
        </w:rPr>
      </w:pPr>
    </w:p>
    <w:p w14:paraId="1F91E4A3" w14:textId="6D9963BD" w:rsidR="00E77F9F" w:rsidRDefault="00E77F9F" w:rsidP="00E77F9F">
      <w:pPr>
        <w:spacing w:line="360" w:lineRule="auto"/>
        <w:rPr>
          <w:rFonts w:ascii="Arial" w:hAnsi="Arial" w:cs="Arial"/>
          <w:shd w:val="clear" w:color="auto" w:fill="FFFFFF"/>
        </w:rPr>
      </w:pPr>
      <w:r w:rsidRPr="00E77F9F">
        <w:rPr>
          <w:rFonts w:ascii="Arial" w:hAnsi="Arial" w:cs="Arial"/>
          <w:shd w:val="clear" w:color="auto" w:fill="FFFFFF"/>
        </w:rPr>
        <w:t>These are part of stakeholder identification, categori</w:t>
      </w:r>
      <w:r>
        <w:rPr>
          <w:rFonts w:ascii="Arial" w:hAnsi="Arial" w:cs="Arial"/>
          <w:shd w:val="clear" w:color="auto" w:fill="FFFFFF"/>
        </w:rPr>
        <w:t>s</w:t>
      </w:r>
      <w:r w:rsidRPr="00E77F9F">
        <w:rPr>
          <w:rFonts w:ascii="Arial" w:hAnsi="Arial" w:cs="Arial"/>
          <w:shd w:val="clear" w:color="auto" w:fill="FFFFFF"/>
        </w:rPr>
        <w:t>ation and management. Representing one's own interests is increasingly becoming an obstacle in the stakeholder analysis programme.</w:t>
      </w:r>
    </w:p>
    <w:p w14:paraId="30943183" w14:textId="32EFAD98" w:rsidR="007E34D1" w:rsidRDefault="007E34D1" w:rsidP="00E77F9F">
      <w:pPr>
        <w:spacing w:line="360" w:lineRule="auto"/>
        <w:rPr>
          <w:rFonts w:ascii="Arial" w:hAnsi="Arial" w:cs="Arial"/>
          <w:shd w:val="clear" w:color="auto" w:fill="FFFFFF"/>
        </w:rPr>
      </w:pPr>
      <w:r>
        <w:rPr>
          <w:rFonts w:ascii="Arial" w:hAnsi="Arial" w:cs="Arial"/>
          <w:shd w:val="clear" w:color="auto" w:fill="FFFFFF"/>
        </w:rPr>
        <w:t xml:space="preserve">The Power Interest Grid model demonstrates the </w:t>
      </w:r>
      <w:r w:rsidR="00906CF2">
        <w:rPr>
          <w:rFonts w:ascii="Arial" w:hAnsi="Arial" w:cs="Arial"/>
          <w:shd w:val="clear" w:color="auto" w:fill="FFFFFF"/>
        </w:rPr>
        <w:t>categories stakeholders are put in to help decision making effective. The model mirrors the effectiveness of each stakeholder due do its power and importance in the organisat</w:t>
      </w:r>
      <w:r w:rsidR="00D02E9D">
        <w:rPr>
          <w:rFonts w:ascii="Arial" w:hAnsi="Arial" w:cs="Arial"/>
          <w:shd w:val="clear" w:color="auto" w:fill="FFFFFF"/>
        </w:rPr>
        <w:t xml:space="preserve">ion. </w:t>
      </w:r>
      <w:r w:rsidR="00D02E9D" w:rsidRPr="007E34D1">
        <w:rPr>
          <w:rFonts w:ascii="Arial" w:hAnsi="Arial" w:cs="Arial"/>
          <w:shd w:val="clear" w:color="auto" w:fill="FFFFFF"/>
        </w:rPr>
        <w:t>“Stakeholders analysis uncovers and removes multiple barriers in understanding the project’s progression” (Kochhar, 2020).</w:t>
      </w:r>
    </w:p>
    <w:p w14:paraId="624F05AB" w14:textId="0C9956CD" w:rsidR="007E34D1" w:rsidRDefault="007E34D1" w:rsidP="00E77F9F">
      <w:pPr>
        <w:spacing w:line="360" w:lineRule="auto"/>
        <w:rPr>
          <w:rFonts w:ascii="Arial" w:hAnsi="Arial" w:cs="Arial"/>
          <w:shd w:val="clear" w:color="auto" w:fill="FFFFFF"/>
        </w:rPr>
      </w:pPr>
    </w:p>
    <w:p w14:paraId="71A3BC9A" w14:textId="318760C0" w:rsidR="007E34D1" w:rsidRDefault="007E34D1" w:rsidP="00E77F9F">
      <w:pPr>
        <w:spacing w:line="360" w:lineRule="auto"/>
        <w:rPr>
          <w:rFonts w:ascii="Arial" w:hAnsi="Arial" w:cs="Arial"/>
          <w:shd w:val="clear" w:color="auto" w:fill="FFFFFF"/>
        </w:rPr>
      </w:pPr>
    </w:p>
    <w:p w14:paraId="31976285" w14:textId="446E3F99" w:rsidR="007E34D1" w:rsidRDefault="007E34D1" w:rsidP="00E77F9F">
      <w:pPr>
        <w:spacing w:line="360" w:lineRule="auto"/>
        <w:rPr>
          <w:rFonts w:ascii="Arial" w:hAnsi="Arial" w:cs="Arial"/>
          <w:shd w:val="clear" w:color="auto" w:fill="FFFFFF"/>
        </w:rPr>
      </w:pPr>
      <w:r w:rsidRPr="007E34D1">
        <w:rPr>
          <w:rFonts w:ascii="Arial" w:hAnsi="Arial" w:cs="Arial"/>
          <w:shd w:val="clear" w:color="auto" w:fill="FFFFFF"/>
        </w:rPr>
        <w:t xml:space="preserve">This model is used for categorising the stakeholders during a change project in terms of allowing them to be effectively managed. Different decision-makers are there as a part of understanding how the model works. The making strategy as the name suggests takes account of the power and interest profile. “Stakeholders analysis uncovers and removes multiple barriers in understanding the project’s progression” (Kochhar, 2020). While the </w:t>
      </w:r>
      <w:r w:rsidRPr="007E34D1">
        <w:rPr>
          <w:rFonts w:ascii="Arial" w:hAnsi="Arial" w:cs="Arial"/>
          <w:shd w:val="clear" w:color="auto" w:fill="FFFFFF"/>
        </w:rPr>
        <w:lastRenderedPageBreak/>
        <w:t>power interest model is in action, stakeholder power means the ability to use the resources and get some desired outcome. While the voting, legal and political power is limited within a specific people there is lower turnover rates observed in organisations.</w:t>
      </w:r>
    </w:p>
    <w:p w14:paraId="548AB450" w14:textId="2E343D84" w:rsidR="00697BE1" w:rsidRDefault="00697BE1" w:rsidP="00E77F9F">
      <w:pPr>
        <w:spacing w:line="360" w:lineRule="auto"/>
        <w:rPr>
          <w:rFonts w:ascii="Arial" w:hAnsi="Arial" w:cs="Arial"/>
          <w:shd w:val="clear" w:color="auto" w:fill="FFFFFF"/>
        </w:rPr>
      </w:pPr>
      <w:r>
        <w:rPr>
          <w:rFonts w:ascii="Arial" w:hAnsi="Arial" w:cs="Arial"/>
          <w:shd w:val="clear" w:color="auto" w:fill="FFFFFF"/>
        </w:rPr>
        <w:t xml:space="preserve">The </w:t>
      </w:r>
      <w:proofErr w:type="spellStart"/>
      <w:r>
        <w:rPr>
          <w:rFonts w:ascii="Arial" w:hAnsi="Arial" w:cs="Arial"/>
          <w:shd w:val="clear" w:color="auto" w:fill="FFFFFF"/>
        </w:rPr>
        <w:t>Mendelow’s</w:t>
      </w:r>
      <w:proofErr w:type="spellEnd"/>
      <w:r>
        <w:rPr>
          <w:rFonts w:ascii="Arial" w:hAnsi="Arial" w:cs="Arial"/>
          <w:shd w:val="clear" w:color="auto" w:fill="FFFFFF"/>
        </w:rPr>
        <w:t xml:space="preserve"> matrix is used to identify the priority stakeholders and how they manage to communicate throughout the organisation. Each stakeholder is interrelated to </w:t>
      </w:r>
      <w:proofErr w:type="gramStart"/>
      <w:r>
        <w:rPr>
          <w:rFonts w:ascii="Arial" w:hAnsi="Arial" w:cs="Arial"/>
          <w:shd w:val="clear" w:color="auto" w:fill="FFFFFF"/>
        </w:rPr>
        <w:t>each other</w:t>
      </w:r>
      <w:proofErr w:type="gramEnd"/>
      <w:r>
        <w:rPr>
          <w:rFonts w:ascii="Arial" w:hAnsi="Arial" w:cs="Arial"/>
          <w:shd w:val="clear" w:color="auto" w:fill="FFFFFF"/>
        </w:rPr>
        <w:t xml:space="preserve"> and this model has no limitation. - The Government cannot ignore the demands of the strike but use power to resolve the issue, undermining the strike will leave an impact on the work that is performed by the experts.</w:t>
      </w:r>
    </w:p>
    <w:p w14:paraId="3568B13D" w14:textId="0C644A7A" w:rsidR="00697BE1" w:rsidRDefault="00697BE1" w:rsidP="00E77F9F">
      <w:pPr>
        <w:spacing w:line="360" w:lineRule="auto"/>
        <w:rPr>
          <w:rFonts w:ascii="Arial" w:hAnsi="Arial" w:cs="Arial"/>
          <w:shd w:val="clear" w:color="auto" w:fill="FFFFFF"/>
        </w:rPr>
      </w:pPr>
    </w:p>
    <w:p w14:paraId="55E0C4E7" w14:textId="3DF6AAE9" w:rsidR="00BB11DB" w:rsidRPr="00DC718C" w:rsidRDefault="00697BE1" w:rsidP="00016ACD">
      <w:pPr>
        <w:pStyle w:val="Heading3"/>
        <w:rPr>
          <w:rFonts w:ascii="Arial" w:hAnsi="Arial" w:cs="Arial"/>
          <w:b/>
          <w:bCs/>
          <w:sz w:val="36"/>
          <w:szCs w:val="36"/>
          <w:u w:val="single"/>
        </w:rPr>
      </w:pPr>
      <w:r w:rsidRPr="00DC718C">
        <w:rPr>
          <w:rFonts w:ascii="Arial" w:hAnsi="Arial" w:cs="Arial"/>
          <w:b/>
          <w:bCs/>
          <w:sz w:val="36"/>
          <w:szCs w:val="36"/>
          <w:u w:val="single"/>
        </w:rPr>
        <w:lastRenderedPageBreak/>
        <w:t xml:space="preserve">3. </w:t>
      </w:r>
      <w:r w:rsidR="00016ACD" w:rsidRPr="00DC718C">
        <w:rPr>
          <w:rFonts w:ascii="Arial" w:hAnsi="Arial" w:cs="Arial"/>
          <w:b/>
          <w:bCs/>
          <w:sz w:val="36"/>
          <w:szCs w:val="36"/>
          <w:u w:val="single"/>
        </w:rPr>
        <w:t xml:space="preserve">Thomas </w:t>
      </w:r>
      <w:proofErr w:type="spellStart"/>
      <w:r w:rsidR="00016ACD" w:rsidRPr="00DC718C">
        <w:rPr>
          <w:rFonts w:ascii="Arial" w:hAnsi="Arial" w:cs="Arial"/>
          <w:b/>
          <w:bCs/>
          <w:sz w:val="36"/>
          <w:szCs w:val="36"/>
          <w:u w:val="single"/>
        </w:rPr>
        <w:t>Kilman’s</w:t>
      </w:r>
      <w:proofErr w:type="spellEnd"/>
      <w:r w:rsidR="00016ACD" w:rsidRPr="00DC718C">
        <w:rPr>
          <w:rFonts w:ascii="Arial" w:hAnsi="Arial" w:cs="Arial"/>
          <w:b/>
          <w:bCs/>
          <w:sz w:val="36"/>
          <w:szCs w:val="36"/>
          <w:u w:val="single"/>
        </w:rPr>
        <w:t xml:space="preserve"> Conflict resolution model</w:t>
      </w:r>
    </w:p>
    <w:p w14:paraId="2448203C" w14:textId="77777777" w:rsidR="00BB11DB" w:rsidRDefault="00BB11DB" w:rsidP="002E2AE2">
      <w:pPr>
        <w:pStyle w:val="Heading3"/>
        <w:rPr>
          <w:rFonts w:ascii="Arial" w:hAnsi="Arial" w:cs="Arial"/>
          <w:b/>
          <w:bCs/>
          <w:sz w:val="48"/>
          <w:szCs w:val="48"/>
          <w:u w:val="single"/>
        </w:rPr>
      </w:pPr>
    </w:p>
    <w:p w14:paraId="4668BD23" w14:textId="77777777" w:rsidR="00BB11DB" w:rsidRDefault="00BB11DB" w:rsidP="002E2AE2">
      <w:pPr>
        <w:pStyle w:val="Heading3"/>
        <w:rPr>
          <w:rFonts w:ascii="Arial" w:hAnsi="Arial" w:cs="Arial"/>
          <w:b/>
          <w:bCs/>
          <w:sz w:val="48"/>
          <w:szCs w:val="48"/>
          <w:u w:val="single"/>
        </w:rPr>
      </w:pPr>
    </w:p>
    <w:p w14:paraId="3E2FC016" w14:textId="77777777" w:rsidR="00BB11DB" w:rsidRDefault="00BB11DB" w:rsidP="002E2AE2">
      <w:pPr>
        <w:pStyle w:val="Heading3"/>
        <w:rPr>
          <w:rFonts w:ascii="Arial" w:hAnsi="Arial" w:cs="Arial"/>
          <w:b/>
          <w:bCs/>
          <w:sz w:val="48"/>
          <w:szCs w:val="48"/>
          <w:u w:val="single"/>
        </w:rPr>
      </w:pPr>
    </w:p>
    <w:p w14:paraId="2AA623F7" w14:textId="7736ADF3" w:rsidR="00BB11DB" w:rsidRDefault="00016ACD" w:rsidP="002E2AE2">
      <w:pPr>
        <w:pStyle w:val="Heading3"/>
        <w:rPr>
          <w:rFonts w:ascii="Arial" w:hAnsi="Arial" w:cs="Arial"/>
          <w:b/>
          <w:bCs/>
          <w:sz w:val="48"/>
          <w:szCs w:val="48"/>
          <w:u w:val="single"/>
        </w:rPr>
      </w:pPr>
      <w:r>
        <w:rPr>
          <w:noProof/>
        </w:rPr>
        <w:drawing>
          <wp:inline distT="0" distB="0" distL="0" distR="0" wp14:anchorId="07BC4595" wp14:editId="49C1B435">
            <wp:extent cx="5731510" cy="3214217"/>
            <wp:effectExtent l="0" t="0" r="0" b="0"/>
            <wp:docPr id="1" name="Picture 1"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imelin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14217"/>
                    </a:xfrm>
                    <a:prstGeom prst="rect">
                      <a:avLst/>
                    </a:prstGeom>
                    <a:noFill/>
                    <a:ln>
                      <a:noFill/>
                    </a:ln>
                  </pic:spPr>
                </pic:pic>
              </a:graphicData>
            </a:graphic>
          </wp:inline>
        </w:drawing>
      </w:r>
    </w:p>
    <w:p w14:paraId="22179094" w14:textId="77777777" w:rsidR="00BB11DB" w:rsidRDefault="00BB11DB" w:rsidP="002E2AE2">
      <w:pPr>
        <w:pStyle w:val="Heading3"/>
        <w:rPr>
          <w:rFonts w:ascii="Arial" w:hAnsi="Arial" w:cs="Arial"/>
          <w:b/>
          <w:bCs/>
          <w:sz w:val="48"/>
          <w:szCs w:val="48"/>
          <w:u w:val="single"/>
        </w:rPr>
      </w:pPr>
    </w:p>
    <w:p w14:paraId="2A2C52C3" w14:textId="77777777" w:rsidR="00BB11DB" w:rsidRPr="00016ACD" w:rsidRDefault="00BB11DB" w:rsidP="002E2AE2">
      <w:pPr>
        <w:pStyle w:val="Heading3"/>
        <w:rPr>
          <w:rFonts w:ascii="Arial" w:hAnsi="Arial" w:cs="Arial"/>
          <w:b/>
          <w:bCs/>
          <w:sz w:val="22"/>
          <w:szCs w:val="22"/>
          <w:u w:val="single"/>
        </w:rPr>
      </w:pPr>
    </w:p>
    <w:p w14:paraId="6680E962" w14:textId="3DA68B70" w:rsidR="00C67E66" w:rsidRDefault="00016ACD" w:rsidP="00016ACD">
      <w:pPr>
        <w:pStyle w:val="Heading3"/>
        <w:spacing w:line="360" w:lineRule="auto"/>
        <w:rPr>
          <w:rFonts w:ascii="Arial" w:hAnsi="Arial" w:cs="Arial"/>
          <w:color w:val="auto"/>
          <w:sz w:val="22"/>
          <w:szCs w:val="22"/>
          <w:shd w:val="clear" w:color="auto" w:fill="FFFFFF"/>
        </w:rPr>
      </w:pPr>
      <w:r w:rsidRPr="00016ACD">
        <w:rPr>
          <w:rFonts w:ascii="Arial" w:hAnsi="Arial" w:cs="Arial"/>
          <w:color w:val="auto"/>
          <w:sz w:val="22"/>
          <w:szCs w:val="22"/>
          <w:shd w:val="clear" w:color="auto" w:fill="FFFFFF"/>
        </w:rPr>
        <w:t>Researchers Kenneth Thomas and Ralph Kilmann developed a conflict resolution model. This model is known as the Thomas-Kilmann model.</w:t>
      </w:r>
      <w:r w:rsidRPr="00016ACD">
        <w:rPr>
          <w:rFonts w:ascii="Arial" w:hAnsi="Arial" w:cs="Arial"/>
          <w:color w:val="auto"/>
          <w:sz w:val="22"/>
          <w:szCs w:val="22"/>
          <w:shd w:val="clear" w:color="auto" w:fill="FFFFFF"/>
        </w:rPr>
        <w:br/>
      </w:r>
      <w:r w:rsidRPr="00016ACD">
        <w:rPr>
          <w:rFonts w:ascii="Arial" w:hAnsi="Arial" w:cs="Arial"/>
          <w:color w:val="auto"/>
          <w:sz w:val="22"/>
          <w:szCs w:val="22"/>
          <w:shd w:val="clear" w:color="auto" w:fill="FFFFFF"/>
        </w:rPr>
        <w:br/>
        <w:t>Conflicts arise when people disagree. Disagreement can relate to their perceptions, ideas, values, motivations or desires.</w:t>
      </w:r>
    </w:p>
    <w:p w14:paraId="39402DBE" w14:textId="1B150774" w:rsidR="00016ACD" w:rsidRDefault="00F10A1F" w:rsidP="00F10A1F">
      <w:pPr>
        <w:spacing w:line="360" w:lineRule="auto"/>
        <w:rPr>
          <w:rFonts w:ascii="Arial" w:hAnsi="Arial" w:cs="Arial"/>
          <w:shd w:val="clear" w:color="auto" w:fill="FFFFFF"/>
        </w:rPr>
      </w:pPr>
      <w:r w:rsidRPr="00F10A1F">
        <w:rPr>
          <w:rFonts w:ascii="Arial" w:hAnsi="Arial" w:cs="Arial"/>
          <w:shd w:val="clear" w:color="auto" w:fill="FFFFFF"/>
        </w:rPr>
        <w:t>This model is based on two dimensions of conflict management: assertiveness and empathy.</w:t>
      </w:r>
      <w:r>
        <w:rPr>
          <w:rFonts w:ascii="Arial" w:hAnsi="Arial" w:cs="Arial"/>
          <w:shd w:val="clear" w:color="auto" w:fill="FFFFFF"/>
        </w:rPr>
        <w:t xml:space="preserve"> </w:t>
      </w:r>
      <w:r w:rsidRPr="00F10A1F">
        <w:rPr>
          <w:rFonts w:ascii="Arial" w:hAnsi="Arial" w:cs="Arial"/>
          <w:shd w:val="clear" w:color="auto" w:fill="FFFFFF"/>
        </w:rPr>
        <w:t>Based on these two dimensions, there are five conflict resolution strategies: compete, avoid, welcome, cooperate and compromise.</w:t>
      </w:r>
    </w:p>
    <w:p w14:paraId="10CBB85F" w14:textId="10F65A90" w:rsidR="00F10A1F" w:rsidRDefault="00F10A1F" w:rsidP="00043630">
      <w:pPr>
        <w:spacing w:line="360" w:lineRule="auto"/>
        <w:rPr>
          <w:rFonts w:ascii="Arial" w:hAnsi="Arial" w:cs="Arial"/>
          <w:shd w:val="clear" w:color="auto" w:fill="FFFFFF"/>
        </w:rPr>
      </w:pPr>
      <w:r>
        <w:rPr>
          <w:rFonts w:ascii="Lato" w:hAnsi="Lato"/>
          <w:b/>
          <w:bCs/>
          <w:color w:val="CC5252"/>
          <w:sz w:val="27"/>
          <w:szCs w:val="27"/>
          <w:shd w:val="clear" w:color="auto" w:fill="FFFFFF"/>
        </w:rPr>
        <w:br/>
      </w:r>
      <w:r w:rsidRPr="00043630">
        <w:rPr>
          <w:rFonts w:ascii="Arial" w:hAnsi="Arial" w:cs="Arial"/>
          <w:shd w:val="clear" w:color="auto" w:fill="FFFFFF"/>
        </w:rPr>
        <w:t>The first dimension of conflict management is assertiveness. Assertiveness refers to the ability to speak out and defend one's opinion. It can be used both positively and negatively, depending on the application. While assertive manner may seem aggressive, </w:t>
      </w:r>
      <w:proofErr w:type="gramStart"/>
      <w:r w:rsidRPr="00043630">
        <w:rPr>
          <w:rFonts w:ascii="Arial" w:hAnsi="Arial" w:cs="Arial"/>
          <w:shd w:val="clear" w:color="auto" w:fill="FFFFFF"/>
        </w:rPr>
        <w:t>it's</w:t>
      </w:r>
      <w:proofErr w:type="gramEnd"/>
      <w:r w:rsidRPr="00043630">
        <w:rPr>
          <w:rFonts w:ascii="Arial" w:hAnsi="Arial" w:cs="Arial"/>
          <w:shd w:val="clear" w:color="auto" w:fill="FFFFFF"/>
        </w:rPr>
        <w:t> actually a way to convey yourself efficiently.</w:t>
      </w:r>
      <w:r w:rsidRPr="00043630">
        <w:rPr>
          <w:rFonts w:ascii="Arial" w:hAnsi="Arial" w:cs="Arial"/>
          <w:shd w:val="clear" w:color="auto" w:fill="FFFFFF"/>
        </w:rPr>
        <w:br/>
      </w:r>
      <w:r w:rsidRPr="00043630">
        <w:rPr>
          <w:rFonts w:ascii="Arial" w:hAnsi="Arial" w:cs="Arial"/>
        </w:rPr>
        <w:br/>
      </w:r>
      <w:r w:rsidRPr="00043630">
        <w:rPr>
          <w:rFonts w:ascii="Arial" w:hAnsi="Arial" w:cs="Arial"/>
          <w:shd w:val="clear" w:color="auto" w:fill="FFFFFF"/>
        </w:rPr>
        <w:lastRenderedPageBreak/>
        <w:t>Empathy is the second dimension of conflict management. Empathy means understanding another person's point of view and feelings. If you empathize with someone else, you can put yourself in that other person's situation. As a result, you will find ways to resolve the conflict more easily.</w:t>
      </w:r>
    </w:p>
    <w:p w14:paraId="55FCFAE9" w14:textId="43EFD298" w:rsidR="00043630" w:rsidRDefault="00043630" w:rsidP="00043630">
      <w:pPr>
        <w:spacing w:line="360" w:lineRule="auto"/>
        <w:rPr>
          <w:rFonts w:ascii="Arial" w:hAnsi="Arial" w:cs="Arial"/>
        </w:rPr>
      </w:pPr>
      <w:r w:rsidRPr="00043630">
        <w:rPr>
          <w:rFonts w:ascii="Arial" w:hAnsi="Arial" w:cs="Arial"/>
        </w:rPr>
        <w:t xml:space="preserve">Five Conflict Resolution Strategies: Competing, Avoiding, Accommodating, Collaborating and </w:t>
      </w:r>
      <w:r w:rsidR="00E70ED2" w:rsidRPr="00043630">
        <w:rPr>
          <w:rFonts w:ascii="Arial" w:hAnsi="Arial" w:cs="Arial"/>
        </w:rPr>
        <w:t>Compromising</w:t>
      </w:r>
      <w:r w:rsidR="00E70ED2">
        <w:rPr>
          <w:rFonts w:ascii="Arial" w:hAnsi="Arial" w:cs="Arial"/>
        </w:rPr>
        <w:t>:</w:t>
      </w:r>
    </w:p>
    <w:p w14:paraId="4C88C065" w14:textId="13DE02C4" w:rsidR="00043630" w:rsidRDefault="00E70ED2" w:rsidP="00043630">
      <w:pPr>
        <w:spacing w:line="360" w:lineRule="auto"/>
        <w:rPr>
          <w:rFonts w:ascii="Arial" w:hAnsi="Arial" w:cs="Arial"/>
          <w:shd w:val="clear" w:color="auto" w:fill="FFFFFF"/>
        </w:rPr>
      </w:pPr>
      <w:r w:rsidRPr="00E70ED2">
        <w:rPr>
          <w:rFonts w:ascii="Arial" w:hAnsi="Arial" w:cs="Arial"/>
          <w:shd w:val="clear" w:color="auto" w:fill="FFFFFF"/>
        </w:rPr>
        <w:t xml:space="preserve">These five strategies </w:t>
      </w:r>
      <w:r>
        <w:rPr>
          <w:rFonts w:ascii="Arial" w:hAnsi="Arial" w:cs="Arial"/>
          <w:shd w:val="clear" w:color="auto" w:fill="FFFFFF"/>
        </w:rPr>
        <w:t xml:space="preserve">all </w:t>
      </w:r>
      <w:r w:rsidRPr="00E70ED2">
        <w:rPr>
          <w:rFonts w:ascii="Arial" w:hAnsi="Arial" w:cs="Arial"/>
          <w:shd w:val="clear" w:color="auto" w:fill="FFFFFF"/>
        </w:rPr>
        <w:t>represent different approaches to conflict management. They all have different strengths and weaknesses. The best approach depends on the specific circumstances.</w:t>
      </w:r>
    </w:p>
    <w:p w14:paraId="471CDBAA" w14:textId="6F5817D6" w:rsidR="00E70ED2" w:rsidRPr="00E70ED2" w:rsidRDefault="00E70ED2" w:rsidP="00E70ED2">
      <w:pPr>
        <w:pStyle w:val="ListParagraph"/>
        <w:numPr>
          <w:ilvl w:val="0"/>
          <w:numId w:val="10"/>
        </w:numPr>
        <w:spacing w:line="360" w:lineRule="auto"/>
        <w:rPr>
          <w:rFonts w:ascii="Arial" w:hAnsi="Arial" w:cs="Arial"/>
        </w:rPr>
      </w:pPr>
      <w:r>
        <w:rPr>
          <w:rFonts w:ascii="Arial" w:hAnsi="Arial" w:cs="Arial"/>
        </w:rPr>
        <w:t xml:space="preserve">Competing - </w:t>
      </w:r>
      <w:r w:rsidRPr="00E70ED2">
        <w:rPr>
          <w:rFonts w:ascii="Arial" w:hAnsi="Arial" w:cs="Arial"/>
          <w:shd w:val="clear" w:color="auto" w:fill="FFFFFF"/>
        </w:rPr>
        <w:t>At the top left of the graph we have high assertiveness and low empathy. We use competition as a conflict resolution strategy whenever we resort to aggression. Moreover, we also become uncooperative with the adversary.</w:t>
      </w:r>
    </w:p>
    <w:p w14:paraId="2197689A" w14:textId="4EC9ABD1" w:rsidR="00E70ED2" w:rsidRDefault="00E70ED2" w:rsidP="00E70ED2">
      <w:pPr>
        <w:pStyle w:val="ListParagraph"/>
        <w:spacing w:line="360" w:lineRule="auto"/>
        <w:rPr>
          <w:rFonts w:ascii="Arial" w:hAnsi="Arial" w:cs="Arial"/>
          <w:shd w:val="clear" w:color="auto" w:fill="FFFFFF"/>
        </w:rPr>
      </w:pPr>
      <w:r w:rsidRPr="00E70ED2">
        <w:rPr>
          <w:rFonts w:ascii="Arial" w:hAnsi="Arial" w:cs="Arial"/>
          <w:shd w:val="clear" w:color="auto" w:fill="FFFFFF"/>
        </w:rPr>
        <w:t>The first conflict resolution strategy is competition.</w:t>
      </w:r>
      <w:r>
        <w:rPr>
          <w:rFonts w:ascii="Arial" w:hAnsi="Arial" w:cs="Arial"/>
          <w:shd w:val="clear" w:color="auto" w:fill="FFFFFF"/>
        </w:rPr>
        <w:t xml:space="preserve"> </w:t>
      </w:r>
      <w:r w:rsidRPr="00E70ED2">
        <w:rPr>
          <w:rFonts w:ascii="Arial" w:hAnsi="Arial" w:cs="Arial"/>
          <w:shd w:val="clear" w:color="auto" w:fill="FFFFFF"/>
        </w:rPr>
        <w:t>This strategy works well when you are in a leadership position and have limited time and resources to resolve the conflict.</w:t>
      </w:r>
      <w:r>
        <w:rPr>
          <w:rFonts w:ascii="Lato" w:hAnsi="Lato"/>
          <w:b/>
          <w:bCs/>
          <w:color w:val="CC5252"/>
          <w:sz w:val="27"/>
          <w:szCs w:val="27"/>
          <w:shd w:val="clear" w:color="auto" w:fill="FFFFFF"/>
        </w:rPr>
        <w:br/>
      </w:r>
      <w:r w:rsidRPr="00E70ED2">
        <w:rPr>
          <w:rFonts w:ascii="Arial" w:hAnsi="Arial" w:cs="Arial"/>
          <w:shd w:val="clear" w:color="auto" w:fill="FFFFFF"/>
        </w:rPr>
        <w:t>Competition is not always bad. If you think about it, competition helps us achieve our goals.</w:t>
      </w:r>
      <w:r w:rsidRPr="00E70ED2">
        <w:rPr>
          <w:rFonts w:ascii="Arial" w:hAnsi="Arial" w:cs="Arial"/>
          <w:shd w:val="clear" w:color="auto" w:fill="FFFFFF"/>
        </w:rPr>
        <w:br/>
        <w:t xml:space="preserve">However, this strategy has some drawbacks. First, the competition usually leads to negative emotions such as anger, frustration, aggression, and hostility. Second, it </w:t>
      </w:r>
      <w:proofErr w:type="gramStart"/>
      <w:r w:rsidRPr="00E70ED2">
        <w:rPr>
          <w:rFonts w:ascii="Arial" w:hAnsi="Arial" w:cs="Arial"/>
          <w:shd w:val="clear" w:color="auto" w:fill="FFFFFF"/>
        </w:rPr>
        <w:t>doesn't</w:t>
      </w:r>
      <w:proofErr w:type="gramEnd"/>
      <w:r w:rsidRPr="00E70ED2">
        <w:rPr>
          <w:rFonts w:ascii="Arial" w:hAnsi="Arial" w:cs="Arial"/>
          <w:shd w:val="clear" w:color="auto" w:fill="FFFFFF"/>
        </w:rPr>
        <w:t xml:space="preserve"> help you build good relationships because you don't listen to what others are saying. Finally, it can cause you to miss opportunities because the other party </w:t>
      </w:r>
      <w:proofErr w:type="gramStart"/>
      <w:r w:rsidRPr="00E70ED2">
        <w:rPr>
          <w:rFonts w:ascii="Arial" w:hAnsi="Arial" w:cs="Arial"/>
          <w:shd w:val="clear" w:color="auto" w:fill="FFFFFF"/>
        </w:rPr>
        <w:t>doesn't</w:t>
      </w:r>
      <w:proofErr w:type="gramEnd"/>
      <w:r w:rsidRPr="00E70ED2">
        <w:rPr>
          <w:rFonts w:ascii="Arial" w:hAnsi="Arial" w:cs="Arial"/>
          <w:shd w:val="clear" w:color="auto" w:fill="FFFFFF"/>
        </w:rPr>
        <w:t xml:space="preserve"> want to work with you anymore. </w:t>
      </w:r>
    </w:p>
    <w:p w14:paraId="29D15BED" w14:textId="6211CBF4" w:rsidR="00E70ED2" w:rsidRPr="00D51B8B" w:rsidRDefault="00D51B8B" w:rsidP="00E70ED2">
      <w:pPr>
        <w:pStyle w:val="ListParagraph"/>
        <w:numPr>
          <w:ilvl w:val="0"/>
          <w:numId w:val="10"/>
        </w:numPr>
        <w:spacing w:line="360" w:lineRule="auto"/>
        <w:rPr>
          <w:rFonts w:ascii="Arial" w:hAnsi="Arial" w:cs="Arial"/>
        </w:rPr>
      </w:pPr>
      <w:r>
        <w:rPr>
          <w:rFonts w:ascii="Arial" w:hAnsi="Arial" w:cs="Arial"/>
        </w:rPr>
        <w:t xml:space="preserve">Avoiding </w:t>
      </w:r>
      <w:proofErr w:type="gramStart"/>
      <w:r>
        <w:rPr>
          <w:rFonts w:ascii="Arial" w:hAnsi="Arial" w:cs="Arial"/>
        </w:rPr>
        <w:t xml:space="preserve">-  </w:t>
      </w:r>
      <w:r w:rsidRPr="00D51B8B">
        <w:rPr>
          <w:rFonts w:ascii="Arial" w:hAnsi="Arial" w:cs="Arial"/>
          <w:shd w:val="clear" w:color="auto" w:fill="FFFFFF"/>
        </w:rPr>
        <w:t>At</w:t>
      </w:r>
      <w:proofErr w:type="gramEnd"/>
      <w:r w:rsidRPr="00D51B8B">
        <w:rPr>
          <w:rFonts w:ascii="Arial" w:hAnsi="Arial" w:cs="Arial"/>
          <w:shd w:val="clear" w:color="auto" w:fill="FFFFFF"/>
        </w:rPr>
        <w:t xml:space="preserve"> the bottom left of the graph, we see low assurance and low empathy. That is, you are not representing </w:t>
      </w:r>
      <w:r>
        <w:rPr>
          <w:rFonts w:ascii="Arial" w:hAnsi="Arial" w:cs="Arial"/>
          <w:shd w:val="clear" w:color="auto" w:fill="FFFFFF"/>
        </w:rPr>
        <w:t>considering</w:t>
      </w:r>
      <w:r w:rsidRPr="00D51B8B">
        <w:rPr>
          <w:rFonts w:ascii="Arial" w:hAnsi="Arial" w:cs="Arial"/>
          <w:shd w:val="clear" w:color="auto" w:fill="FFFFFF"/>
        </w:rPr>
        <w:t> or emphasizing the other party's point of view.</w:t>
      </w:r>
      <w:r>
        <w:rPr>
          <w:rFonts w:ascii="Arial" w:hAnsi="Arial" w:cs="Arial"/>
          <w:shd w:val="clear" w:color="auto" w:fill="FFFFFF"/>
        </w:rPr>
        <w:t xml:space="preserve"> </w:t>
      </w:r>
      <w:r w:rsidRPr="00D51B8B">
        <w:rPr>
          <w:rFonts w:ascii="Arial" w:hAnsi="Arial" w:cs="Arial"/>
          <w:shd w:val="clear" w:color="auto" w:fill="FFFFFF"/>
        </w:rPr>
        <w:t>The second conflict resolution strategy is to avoid them.</w:t>
      </w:r>
      <w:r w:rsidRPr="00D51B8B">
        <w:rPr>
          <w:rFonts w:ascii="Arial" w:hAnsi="Arial" w:cs="Arial"/>
          <w:shd w:val="clear" w:color="auto" w:fill="FFFFFF"/>
        </w:rPr>
        <w:br/>
        <w:t>People use this conflict management strategy when they know they have no authority over the other person. Instead, they avoid confrontation by ignoring or avoiding</w:t>
      </w:r>
      <w:r>
        <w:rPr>
          <w:rFonts w:ascii="Arial" w:hAnsi="Arial" w:cs="Arial"/>
          <w:shd w:val="clear" w:color="auto" w:fill="FFFFFF"/>
        </w:rPr>
        <w:t xml:space="preserve"> </w:t>
      </w:r>
      <w:r w:rsidRPr="00D51B8B">
        <w:rPr>
          <w:rFonts w:ascii="Arial" w:hAnsi="Arial" w:cs="Arial"/>
          <w:shd w:val="clear" w:color="auto" w:fill="FFFFFF"/>
        </w:rPr>
        <w:t>conflict altogether. They also choose to ignore the problem altogether.</w:t>
      </w:r>
      <w:r w:rsidRPr="00D51B8B">
        <w:rPr>
          <w:rFonts w:ascii="Arial" w:hAnsi="Arial" w:cs="Arial"/>
          <w:shd w:val="clear" w:color="auto" w:fill="FFFFFF"/>
        </w:rPr>
        <w:br/>
      </w:r>
      <w:r w:rsidRPr="00D51B8B">
        <w:rPr>
          <w:rFonts w:ascii="Arial" w:hAnsi="Arial" w:cs="Arial"/>
          <w:shd w:val="clear" w:color="auto" w:fill="FFFFFF"/>
        </w:rPr>
        <w:br/>
        <w:t>Avoidance is often seen as passive and weak. However, if you really need to avoid conflict, do so by all means.</w:t>
      </w:r>
      <w:r>
        <w:rPr>
          <w:rFonts w:ascii="Arial" w:hAnsi="Arial" w:cs="Arial"/>
          <w:shd w:val="clear" w:color="auto" w:fill="FFFFFF"/>
        </w:rPr>
        <w:t xml:space="preserve"> </w:t>
      </w:r>
      <w:r w:rsidRPr="00D51B8B">
        <w:rPr>
          <w:rFonts w:ascii="Arial" w:hAnsi="Arial" w:cs="Arial"/>
          <w:shd w:val="clear" w:color="auto" w:fill="FFFFFF"/>
        </w:rPr>
        <w:t>This way you </w:t>
      </w:r>
      <w:proofErr w:type="gramStart"/>
      <w:r w:rsidRPr="00D51B8B">
        <w:rPr>
          <w:rFonts w:ascii="Arial" w:hAnsi="Arial" w:cs="Arial"/>
          <w:shd w:val="clear" w:color="auto" w:fill="FFFFFF"/>
        </w:rPr>
        <w:t>don't</w:t>
      </w:r>
      <w:proofErr w:type="gramEnd"/>
      <w:r w:rsidRPr="00D51B8B">
        <w:rPr>
          <w:rFonts w:ascii="Arial" w:hAnsi="Arial" w:cs="Arial"/>
          <w:shd w:val="clear" w:color="auto" w:fill="FFFFFF"/>
        </w:rPr>
        <w:t> have to deal with the problem, giving you peace of mind.</w:t>
      </w:r>
    </w:p>
    <w:p w14:paraId="0F1D4B1F" w14:textId="2C3DFBF6" w:rsidR="00D51B8B" w:rsidRPr="00D51B8B" w:rsidRDefault="00D51B8B" w:rsidP="00E70ED2">
      <w:pPr>
        <w:pStyle w:val="ListParagraph"/>
        <w:numPr>
          <w:ilvl w:val="0"/>
          <w:numId w:val="10"/>
        </w:numPr>
        <w:spacing w:line="360" w:lineRule="auto"/>
        <w:rPr>
          <w:rFonts w:ascii="Arial" w:hAnsi="Arial" w:cs="Arial"/>
        </w:rPr>
      </w:pPr>
      <w:r>
        <w:rPr>
          <w:rFonts w:ascii="Arial" w:hAnsi="Arial" w:cs="Arial"/>
        </w:rPr>
        <w:t xml:space="preserve">Accommodation </w:t>
      </w:r>
      <w:r w:rsidR="00572413">
        <w:rPr>
          <w:rFonts w:ascii="Arial" w:hAnsi="Arial" w:cs="Arial"/>
        </w:rPr>
        <w:t>-</w:t>
      </w:r>
      <w:r w:rsidR="00572413" w:rsidRPr="00D51B8B">
        <w:rPr>
          <w:rFonts w:ascii="Arial" w:hAnsi="Arial" w:cs="Arial"/>
        </w:rPr>
        <w:t xml:space="preserve"> </w:t>
      </w:r>
      <w:r w:rsidR="00572413">
        <w:rPr>
          <w:rFonts w:ascii="Arial" w:hAnsi="Arial" w:cs="Arial"/>
        </w:rPr>
        <w:t>This</w:t>
      </w:r>
      <w:r>
        <w:rPr>
          <w:rFonts w:ascii="Arial" w:hAnsi="Arial" w:cs="Arial"/>
        </w:rPr>
        <w:t xml:space="preserve"> is the third </w:t>
      </w:r>
      <w:r w:rsidR="002E0B9A">
        <w:rPr>
          <w:rFonts w:ascii="Arial" w:hAnsi="Arial" w:cs="Arial"/>
        </w:rPr>
        <w:t xml:space="preserve">conflict resolution strategy. </w:t>
      </w:r>
      <w:r w:rsidRPr="00D51B8B">
        <w:rPr>
          <w:rFonts w:ascii="Arial" w:hAnsi="Arial" w:cs="Arial"/>
          <w:shd w:val="clear" w:color="auto" w:fill="FFFFFF"/>
        </w:rPr>
        <w:t xml:space="preserve">The idea behind this approach is to make concessions. For example, if one person makes a request, you agree to do what the first person asked instead of arguing about it. </w:t>
      </w:r>
      <w:proofErr w:type="gramStart"/>
      <w:r w:rsidRPr="00D51B8B">
        <w:rPr>
          <w:rFonts w:ascii="Arial" w:hAnsi="Arial" w:cs="Arial"/>
          <w:shd w:val="clear" w:color="auto" w:fill="FFFFFF"/>
        </w:rPr>
        <w:t>It's</w:t>
      </w:r>
      <w:proofErr w:type="gramEnd"/>
      <w:r w:rsidRPr="00D51B8B">
        <w:rPr>
          <w:rFonts w:ascii="Arial" w:hAnsi="Arial" w:cs="Arial"/>
          <w:shd w:val="clear" w:color="auto" w:fill="FFFFFF"/>
        </w:rPr>
        <w:t xml:space="preserve"> an effective </w:t>
      </w:r>
      <w:r w:rsidRPr="00D51B8B">
        <w:rPr>
          <w:rFonts w:ascii="Arial" w:hAnsi="Arial" w:cs="Arial"/>
          <w:shd w:val="clear" w:color="auto" w:fill="FFFFFF"/>
        </w:rPr>
        <w:lastRenderedPageBreak/>
        <w:t xml:space="preserve">way to deal with conflict when you lack power. But be careful, if you make concessions, you risk </w:t>
      </w:r>
      <w:r>
        <w:rPr>
          <w:rFonts w:ascii="Arial" w:hAnsi="Arial" w:cs="Arial"/>
          <w:shd w:val="clear" w:color="auto" w:fill="FFFFFF"/>
        </w:rPr>
        <w:t xml:space="preserve">losing control of the goal or agenda. </w:t>
      </w:r>
    </w:p>
    <w:p w14:paraId="2EBA345A" w14:textId="77777777" w:rsidR="002E0B9A" w:rsidRDefault="00D51B8B" w:rsidP="00D51B8B">
      <w:pPr>
        <w:pStyle w:val="ListParagraph"/>
        <w:spacing w:line="360" w:lineRule="auto"/>
        <w:rPr>
          <w:rFonts w:ascii="Arial" w:hAnsi="Arial" w:cs="Arial"/>
          <w:shd w:val="clear" w:color="auto" w:fill="FFFFFF"/>
        </w:rPr>
      </w:pPr>
      <w:r>
        <w:rPr>
          <w:rFonts w:ascii="Arial" w:hAnsi="Arial" w:cs="Arial"/>
          <w:shd w:val="clear" w:color="auto" w:fill="FFFFFF"/>
        </w:rPr>
        <w:t>It is always best to analyse the positive and negative outcomes before your final decision is made.</w:t>
      </w:r>
    </w:p>
    <w:p w14:paraId="221AFFB0" w14:textId="2370568E" w:rsidR="00814BA7" w:rsidRPr="00814BA7" w:rsidRDefault="00446F30" w:rsidP="00DC7994">
      <w:pPr>
        <w:pStyle w:val="ListParagraph"/>
        <w:numPr>
          <w:ilvl w:val="0"/>
          <w:numId w:val="10"/>
        </w:numPr>
        <w:spacing w:line="360" w:lineRule="auto"/>
        <w:rPr>
          <w:rFonts w:ascii="Arial" w:hAnsi="Arial" w:cs="Arial"/>
        </w:rPr>
      </w:pPr>
      <w:r>
        <w:rPr>
          <w:rFonts w:ascii="Arial" w:hAnsi="Arial" w:cs="Arial"/>
          <w:shd w:val="clear" w:color="auto" w:fill="FFFFFF"/>
        </w:rPr>
        <w:t xml:space="preserve">Collaboration - </w:t>
      </w:r>
      <w:r w:rsidR="002E0B9A" w:rsidRPr="00DC7994">
        <w:rPr>
          <w:rFonts w:ascii="Arial" w:hAnsi="Arial" w:cs="Arial"/>
          <w:shd w:val="clear" w:color="auto" w:fill="FFFFFF"/>
        </w:rPr>
        <w:t>On the top right, we see strong assertiveness and empathy.</w:t>
      </w:r>
      <w:r w:rsidR="002E0B9A" w:rsidRPr="00DC7994">
        <w:rPr>
          <w:rFonts w:ascii="Arial" w:hAnsi="Arial" w:cs="Arial"/>
          <w:shd w:val="clear" w:color="auto" w:fill="FFFFFF"/>
        </w:rPr>
        <w:br/>
        <w:t>When working together, be moderate in problem solving. You are trying to balance power between you and another person. They also try to find common ground and work together towards a common goal.</w:t>
      </w:r>
      <w:r>
        <w:rPr>
          <w:rFonts w:ascii="Arial" w:hAnsi="Arial" w:cs="Arial"/>
          <w:shd w:val="clear" w:color="auto" w:fill="FFFFFF"/>
        </w:rPr>
        <w:t xml:space="preserve"> </w:t>
      </w:r>
      <w:r w:rsidR="002E0B9A" w:rsidRPr="00DC7994">
        <w:rPr>
          <w:rFonts w:ascii="Arial" w:hAnsi="Arial" w:cs="Arial"/>
          <w:shd w:val="clear" w:color="auto" w:fill="FFFFFF"/>
        </w:rPr>
        <w:t>It is an ideal choice when both parties are committed to reaching a mutual agreement. The goal here is to reach an agreement.</w:t>
      </w:r>
      <w:r w:rsidR="002E0B9A" w:rsidRPr="00DC7994">
        <w:rPr>
          <w:rFonts w:ascii="Arial" w:hAnsi="Arial" w:cs="Arial"/>
          <w:shd w:val="clear" w:color="auto" w:fill="FFFFFF"/>
        </w:rPr>
        <w:br/>
      </w:r>
      <w:r>
        <w:rPr>
          <w:rFonts w:ascii="Arial" w:hAnsi="Arial" w:cs="Arial"/>
          <w:shd w:val="clear" w:color="auto" w:fill="FFFFFF"/>
        </w:rPr>
        <w:t>W</w:t>
      </w:r>
      <w:r w:rsidR="002E0B9A" w:rsidRPr="00DC7994">
        <w:rPr>
          <w:rFonts w:ascii="Arial" w:hAnsi="Arial" w:cs="Arial"/>
          <w:shd w:val="clear" w:color="auto" w:fill="FFFFFF"/>
        </w:rPr>
        <w:t>orking together</w:t>
      </w:r>
      <w:r>
        <w:rPr>
          <w:rFonts w:ascii="Arial" w:hAnsi="Arial" w:cs="Arial"/>
          <w:shd w:val="clear" w:color="auto" w:fill="FFFFFF"/>
        </w:rPr>
        <w:t xml:space="preserve"> has never been easy, i</w:t>
      </w:r>
      <w:r w:rsidR="002E0B9A" w:rsidRPr="00DC7994">
        <w:rPr>
          <w:rFonts w:ascii="Arial" w:hAnsi="Arial" w:cs="Arial"/>
          <w:shd w:val="clear" w:color="auto" w:fill="FFFFFF"/>
        </w:rPr>
        <w:t>t requires the sharing of personal opinions and feelings. It also needs two people who trust each other and appreciate collaboration.</w:t>
      </w:r>
    </w:p>
    <w:p w14:paraId="0857572B" w14:textId="77777777" w:rsidR="00962582" w:rsidRPr="00962582" w:rsidRDefault="00446F30" w:rsidP="00572413">
      <w:pPr>
        <w:pStyle w:val="ListParagraph"/>
        <w:numPr>
          <w:ilvl w:val="0"/>
          <w:numId w:val="10"/>
        </w:numPr>
        <w:spacing w:line="360" w:lineRule="auto"/>
        <w:rPr>
          <w:rFonts w:ascii="Arial" w:hAnsi="Arial" w:cs="Arial"/>
        </w:rPr>
      </w:pPr>
      <w:r>
        <w:rPr>
          <w:rFonts w:ascii="Arial" w:hAnsi="Arial" w:cs="Arial"/>
          <w:shd w:val="clear" w:color="auto" w:fill="FFFFFF"/>
        </w:rPr>
        <w:t>Compromising -</w:t>
      </w:r>
      <w:r w:rsidRPr="00572413">
        <w:rPr>
          <w:rFonts w:ascii="Arial" w:hAnsi="Arial" w:cs="Arial"/>
          <w:shd w:val="clear" w:color="auto" w:fill="FFFFFF"/>
        </w:rPr>
        <w:t xml:space="preserve"> </w:t>
      </w:r>
      <w:r w:rsidR="00572413" w:rsidRPr="00572413">
        <w:rPr>
          <w:rFonts w:ascii="Arial" w:hAnsi="Arial" w:cs="Arial"/>
          <w:shd w:val="clear" w:color="auto" w:fill="FFFFFF"/>
        </w:rPr>
        <w:t>In the middle of the model is the fifth strategy, which is compromising. This is the middle of the assertiveness and empathy scales.</w:t>
      </w:r>
      <w:r w:rsidR="00572413" w:rsidRPr="00572413">
        <w:rPr>
          <w:rFonts w:ascii="Arial" w:hAnsi="Arial" w:cs="Arial"/>
          <w:shd w:val="clear" w:color="auto" w:fill="FFFFFF"/>
        </w:rPr>
        <w:br/>
        <w:t>When you compromise, you take the middle ground between opposing opinions. This means accepting specific terms and conditions and specifying some other elements. And since you are trying to resolve a disagreement, it is important to show flexibility. This strategy usually gives the feeling of a win-win scenario, in which both sides feel they have gotten something out of the conflict.</w:t>
      </w:r>
    </w:p>
    <w:p w14:paraId="2CE68FFA" w14:textId="77777777" w:rsidR="00962582" w:rsidRPr="008F0E98" w:rsidRDefault="00962582" w:rsidP="008F0E98">
      <w:pPr>
        <w:pStyle w:val="NormalWeb"/>
        <w:spacing w:line="360" w:lineRule="auto"/>
        <w:rPr>
          <w:rFonts w:ascii="Arial" w:hAnsi="Arial" w:cs="Arial"/>
          <w:sz w:val="22"/>
          <w:szCs w:val="22"/>
          <w:shd w:val="clear" w:color="auto" w:fill="FFFFFF"/>
        </w:rPr>
      </w:pPr>
      <w:r w:rsidRPr="008F0E98">
        <w:rPr>
          <w:rFonts w:ascii="Arial" w:hAnsi="Arial" w:cs="Arial"/>
          <w:sz w:val="22"/>
          <w:szCs w:val="22"/>
          <w:shd w:val="clear" w:color="auto" w:fill="FFFFFF"/>
        </w:rPr>
        <w:t>The case study demonstrates that collaboration is in need for any situation and is the best resolution out the five discussed. The level of accommodating and displaying assertiveness is at a high level. In an organisation the persons position reflects on the decisions made right or wrong.</w:t>
      </w:r>
    </w:p>
    <w:p w14:paraId="7CFD5F7C" w14:textId="64FF4E22" w:rsidR="00F62473" w:rsidRDefault="008F0E98" w:rsidP="00F62473">
      <w:pPr>
        <w:pStyle w:val="NormalWeb"/>
        <w:spacing w:line="360" w:lineRule="auto"/>
        <w:rPr>
          <w:rFonts w:ascii="Arial" w:hAnsi="Arial" w:cs="Arial"/>
          <w:color w:val="000000"/>
          <w:sz w:val="22"/>
          <w:szCs w:val="22"/>
        </w:rPr>
      </w:pPr>
      <w:r w:rsidRPr="008F0E98">
        <w:rPr>
          <w:rFonts w:ascii="Arial" w:hAnsi="Arial" w:cs="Arial"/>
          <w:sz w:val="22"/>
          <w:szCs w:val="22"/>
          <w:shd w:val="clear" w:color="auto" w:fill="FFFFFF"/>
        </w:rPr>
        <w:t>When both parties agree mutually to have a win- win approach even though it means to clearly put behind any conflicts they have no matter how big to agree and get the task done without any further disturbance.</w:t>
      </w:r>
      <w:r>
        <w:rPr>
          <w:rFonts w:ascii="Arial" w:hAnsi="Arial" w:cs="Arial"/>
          <w:sz w:val="22"/>
          <w:szCs w:val="22"/>
          <w:shd w:val="clear" w:color="auto" w:fill="FFFFFF"/>
        </w:rPr>
        <w:t xml:space="preserve"> In the case study, it exhibits 114 branches have gone on strike whereas the 11,000 branches are still in full working order. The only way to resolve this situation without any further outbreaks is that </w:t>
      </w:r>
      <w:r w:rsidR="00F62473">
        <w:rPr>
          <w:rFonts w:ascii="Arial" w:hAnsi="Arial" w:cs="Arial"/>
          <w:sz w:val="22"/>
          <w:szCs w:val="22"/>
          <w:shd w:val="clear" w:color="auto" w:fill="FFFFFF"/>
        </w:rPr>
        <w:t>the Government adheres to an increase that allows the employers to be able to extend the cost of living and supporting their demands without compromising the financial side of the organisation, both parties can discuss this to be able to come up with a feasible resolution.</w:t>
      </w:r>
      <w:r w:rsidR="00D51B8B" w:rsidRPr="00962582">
        <w:rPr>
          <w:rFonts w:ascii="Arial" w:hAnsi="Arial" w:cs="Arial"/>
          <w:shd w:val="clear" w:color="auto" w:fill="FFFFFF"/>
        </w:rPr>
        <w:br/>
      </w:r>
      <w:r w:rsidR="00D51B8B" w:rsidRPr="00962582">
        <w:rPr>
          <w:rFonts w:ascii="Arial" w:hAnsi="Arial" w:cs="Arial"/>
        </w:rPr>
        <w:br/>
      </w:r>
      <w:r w:rsidR="00F62473" w:rsidRPr="00B83A14">
        <w:rPr>
          <w:rFonts w:ascii="Arial" w:hAnsi="Arial" w:cs="Arial"/>
          <w:color w:val="000000"/>
          <w:sz w:val="22"/>
          <w:szCs w:val="22"/>
        </w:rPr>
        <w:t xml:space="preserve">There are many factors that support conflict resolution, such as team building, leadership development and training, </w:t>
      </w:r>
      <w:r w:rsidR="00B83A14" w:rsidRPr="00B83A14">
        <w:rPr>
          <w:rFonts w:ascii="Arial" w:hAnsi="Arial" w:cs="Arial"/>
          <w:color w:val="000000"/>
          <w:sz w:val="22"/>
          <w:szCs w:val="22"/>
        </w:rPr>
        <w:t xml:space="preserve">improving performance whilst still addressing and boosting employee morale for better engagement to avoid retention. Specialist tools are used to </w:t>
      </w:r>
      <w:r w:rsidR="00B83A14" w:rsidRPr="00B83A14">
        <w:rPr>
          <w:rFonts w:ascii="Arial" w:hAnsi="Arial" w:cs="Arial"/>
          <w:color w:val="000000"/>
          <w:sz w:val="22"/>
          <w:szCs w:val="22"/>
        </w:rPr>
        <w:lastRenderedPageBreak/>
        <w:t>monitor stress reduction.</w:t>
      </w:r>
      <w:r w:rsidR="00B83A14">
        <w:rPr>
          <w:rFonts w:ascii="Arial" w:hAnsi="Arial" w:cs="Arial"/>
          <w:color w:val="000000"/>
          <w:sz w:val="22"/>
          <w:szCs w:val="22"/>
        </w:rPr>
        <w:t xml:space="preserve"> If the organisation can fulfil the requirements of these factors and takes into consideration the damage it will do if not </w:t>
      </w:r>
      <w:r w:rsidR="00995791">
        <w:rPr>
          <w:rFonts w:ascii="Arial" w:hAnsi="Arial" w:cs="Arial"/>
          <w:color w:val="000000"/>
          <w:sz w:val="22"/>
          <w:szCs w:val="22"/>
        </w:rPr>
        <w:t>followed,</w:t>
      </w:r>
      <w:r w:rsidR="00B83A14">
        <w:rPr>
          <w:rFonts w:ascii="Arial" w:hAnsi="Arial" w:cs="Arial"/>
          <w:color w:val="000000"/>
          <w:sz w:val="22"/>
          <w:szCs w:val="22"/>
        </w:rPr>
        <w:t xml:space="preserve"> then can the organisation be more successful.</w:t>
      </w:r>
    </w:p>
    <w:p w14:paraId="3165584D" w14:textId="3D230D4E" w:rsidR="009F1B6D" w:rsidRDefault="0010671C" w:rsidP="0010671C">
      <w:pPr>
        <w:pStyle w:val="NormalWeb"/>
        <w:spacing w:line="360" w:lineRule="auto"/>
        <w:rPr>
          <w:rFonts w:ascii="Arial" w:hAnsi="Arial" w:cs="Arial"/>
          <w:color w:val="000000"/>
          <w:sz w:val="22"/>
          <w:szCs w:val="22"/>
        </w:rPr>
      </w:pPr>
      <w:r w:rsidRPr="0010671C">
        <w:rPr>
          <w:rFonts w:ascii="Arial" w:hAnsi="Arial" w:cs="Arial"/>
          <w:color w:val="000000"/>
          <w:sz w:val="22"/>
          <w:szCs w:val="22"/>
        </w:rPr>
        <w:t>Which culture you come from—individualist or collectivistic—has the biggest impact on how you approach conflicts (Ting-Toomey, 1997). People who were reared in collectivistic cultures frequently perceive direct conflict communication as personal attacks (Nishiyama, 1971), and as a result, they are more prone to handle conflict by avoiding it or making accommodations. From a collectivistic viewpoint, the main objective of a disagreement is the preservation of relationships rather than the preservation and manifestation of individual individualism is primarily defined as having one's own opinions and acting courageously in accordance with those opinions. Any perceived restriction on personal freedom is likely to cause issues right away and demand a solution. commonly the missights and traits. Individual rights are subordinated to group interests under this strategy.</w:t>
      </w:r>
    </w:p>
    <w:p w14:paraId="607F4A9B" w14:textId="77777777" w:rsidR="0010671C" w:rsidRDefault="0010671C" w:rsidP="0010671C">
      <w:pPr>
        <w:pStyle w:val="NormalWeb"/>
        <w:spacing w:line="360" w:lineRule="auto"/>
        <w:rPr>
          <w:rFonts w:ascii="Arial" w:hAnsi="Arial" w:cs="Arial"/>
          <w:color w:val="000000"/>
          <w:sz w:val="22"/>
          <w:szCs w:val="22"/>
        </w:rPr>
      </w:pPr>
      <w:r w:rsidRPr="0010671C">
        <w:rPr>
          <w:rFonts w:ascii="Arial" w:hAnsi="Arial" w:cs="Arial"/>
          <w:color w:val="000000"/>
          <w:sz w:val="22"/>
          <w:szCs w:val="22"/>
        </w:rPr>
        <w:t xml:space="preserve">According to </w:t>
      </w:r>
      <w:proofErr w:type="spellStart"/>
      <w:r w:rsidRPr="0010671C">
        <w:rPr>
          <w:rFonts w:ascii="Arial" w:hAnsi="Arial" w:cs="Arial"/>
          <w:color w:val="000000"/>
          <w:sz w:val="22"/>
          <w:szCs w:val="22"/>
        </w:rPr>
        <w:t>Gudykunst</w:t>
      </w:r>
      <w:proofErr w:type="spellEnd"/>
      <w:r w:rsidRPr="0010671C">
        <w:rPr>
          <w:rFonts w:ascii="Arial" w:hAnsi="Arial" w:cs="Arial"/>
          <w:color w:val="000000"/>
          <w:sz w:val="22"/>
          <w:szCs w:val="22"/>
        </w:rPr>
        <w:t xml:space="preserve"> &amp; Kim (2003), if </w:t>
      </w:r>
      <w:proofErr w:type="gramStart"/>
      <w:r w:rsidRPr="0010671C">
        <w:rPr>
          <w:rFonts w:ascii="Arial" w:hAnsi="Arial" w:cs="Arial"/>
          <w:color w:val="000000"/>
          <w:sz w:val="22"/>
          <w:szCs w:val="22"/>
        </w:rPr>
        <w:t>you're</w:t>
      </w:r>
      <w:proofErr w:type="gramEnd"/>
      <w:r w:rsidRPr="0010671C">
        <w:rPr>
          <w:rFonts w:ascii="Arial" w:hAnsi="Arial" w:cs="Arial"/>
          <w:color w:val="000000"/>
          <w:sz w:val="22"/>
          <w:szCs w:val="22"/>
        </w:rPr>
        <w:t xml:space="preserve"> an individualist in a disagreement with a collectivist, you should take the following into account:</w:t>
      </w:r>
    </w:p>
    <w:p w14:paraId="084D5DE5" w14:textId="77777777" w:rsidR="00DC718C" w:rsidRDefault="0010671C" w:rsidP="00DC718C">
      <w:pPr>
        <w:pStyle w:val="NormalWeb"/>
        <w:spacing w:line="360" w:lineRule="auto"/>
        <w:rPr>
          <w:rFonts w:ascii="Arial" w:hAnsi="Arial" w:cs="Arial"/>
          <w:color w:val="000000"/>
          <w:sz w:val="22"/>
          <w:szCs w:val="22"/>
        </w:rPr>
      </w:pPr>
      <w:r w:rsidRPr="0010671C">
        <w:rPr>
          <w:rFonts w:ascii="Arial" w:hAnsi="Arial" w:cs="Arial"/>
          <w:color w:val="000000"/>
          <w:sz w:val="22"/>
          <w:szCs w:val="22"/>
        </w:rPr>
        <w:t>Recognize that collectivists may favour having a neutral third party arbitrate the conflict so that people involved can resolve their differences amicably to maintain relational harmony.</w:t>
      </w:r>
      <w:r>
        <w:rPr>
          <w:rFonts w:ascii="Arial" w:hAnsi="Arial" w:cs="Arial"/>
          <w:color w:val="000000"/>
          <w:sz w:val="22"/>
          <w:szCs w:val="22"/>
        </w:rPr>
        <w:t xml:space="preserve"> </w:t>
      </w:r>
      <w:r w:rsidRPr="0010671C">
        <w:rPr>
          <w:rFonts w:ascii="Arial" w:hAnsi="Arial" w:cs="Arial"/>
          <w:color w:val="000000"/>
          <w:sz w:val="22"/>
          <w:szCs w:val="22"/>
        </w:rPr>
        <w:t>Use verbal cues that are more ambiguous</w:t>
      </w:r>
      <w:r>
        <w:rPr>
          <w:rFonts w:ascii="Arial" w:hAnsi="Arial" w:cs="Arial"/>
          <w:color w:val="000000"/>
          <w:sz w:val="22"/>
          <w:szCs w:val="22"/>
        </w:rPr>
        <w:t>. If</w:t>
      </w:r>
      <w:r w:rsidRPr="0010671C">
        <w:rPr>
          <w:rFonts w:ascii="Arial" w:hAnsi="Arial" w:cs="Arial"/>
          <w:color w:val="000000"/>
          <w:sz w:val="22"/>
          <w:szCs w:val="22"/>
        </w:rPr>
        <w:t xml:space="preserve"> the other person </w:t>
      </w:r>
      <w:proofErr w:type="gramStart"/>
      <w:r w:rsidRPr="0010671C">
        <w:rPr>
          <w:rFonts w:ascii="Arial" w:hAnsi="Arial" w:cs="Arial"/>
          <w:color w:val="000000"/>
          <w:sz w:val="22"/>
          <w:szCs w:val="22"/>
        </w:rPr>
        <w:t>doesn't</w:t>
      </w:r>
      <w:proofErr w:type="gramEnd"/>
      <w:r w:rsidRPr="0010671C">
        <w:rPr>
          <w:rFonts w:ascii="Arial" w:hAnsi="Arial" w:cs="Arial"/>
          <w:color w:val="000000"/>
          <w:sz w:val="22"/>
          <w:szCs w:val="22"/>
        </w:rPr>
        <w:t xml:space="preserve"> acknowledge the dispute or doesn't want to resolve it, let it go.</w:t>
      </w:r>
      <w:r>
        <w:rPr>
          <w:rFonts w:ascii="Arial" w:hAnsi="Arial" w:cs="Arial"/>
          <w:color w:val="000000"/>
          <w:sz w:val="22"/>
          <w:szCs w:val="22"/>
        </w:rPr>
        <w:t xml:space="preserve"> </w:t>
      </w:r>
      <w:proofErr w:type="spellStart"/>
      <w:r w:rsidRPr="0010671C">
        <w:rPr>
          <w:rFonts w:ascii="Arial" w:hAnsi="Arial" w:cs="Arial"/>
          <w:color w:val="000000"/>
          <w:sz w:val="22"/>
          <w:szCs w:val="22"/>
        </w:rPr>
        <w:t>Gudykunst</w:t>
      </w:r>
      <w:proofErr w:type="spellEnd"/>
      <w:r w:rsidRPr="0010671C">
        <w:rPr>
          <w:rFonts w:ascii="Arial" w:hAnsi="Arial" w:cs="Arial"/>
          <w:color w:val="000000"/>
          <w:sz w:val="22"/>
          <w:szCs w:val="22"/>
        </w:rPr>
        <w:t xml:space="preserve"> &amp; Kim (2003)</w:t>
      </w:r>
      <w:r w:rsidR="00DC718C">
        <w:rPr>
          <w:rFonts w:ascii="Arial" w:hAnsi="Arial" w:cs="Arial"/>
          <w:color w:val="000000"/>
          <w:sz w:val="22"/>
          <w:szCs w:val="22"/>
        </w:rPr>
        <w:t>.</w:t>
      </w:r>
    </w:p>
    <w:p w14:paraId="5FCA41FB" w14:textId="2473C4B0" w:rsidR="00D51B8B" w:rsidRPr="00DC718C" w:rsidRDefault="005F604B" w:rsidP="00DC718C">
      <w:pPr>
        <w:pStyle w:val="NormalWeb"/>
        <w:spacing w:line="360" w:lineRule="auto"/>
        <w:rPr>
          <w:rFonts w:ascii="Arial" w:hAnsi="Arial" w:cs="Arial"/>
          <w:color w:val="000000"/>
          <w:sz w:val="22"/>
          <w:szCs w:val="22"/>
        </w:rPr>
      </w:pPr>
      <w:r w:rsidRPr="005F604B">
        <w:rPr>
          <w:rFonts w:ascii="Arial" w:hAnsi="Arial" w:cs="Arial"/>
          <w:shd w:val="clear" w:color="auto" w:fill="FFFFFF"/>
        </w:rPr>
        <w:t>Dispute resolution is identified as a process aimed at satisfying the minimum of needs of both parties and directing their interests to the </w:t>
      </w:r>
      <w:proofErr w:type="spellStart"/>
      <w:r w:rsidRPr="005F604B">
        <w:rPr>
          <w:rFonts w:ascii="Arial" w:hAnsi="Arial" w:cs="Arial"/>
          <w:shd w:val="clear" w:color="auto" w:fill="FFFFFF"/>
        </w:rPr>
        <w:t>center</w:t>
      </w:r>
      <w:proofErr w:type="spellEnd"/>
      <w:r w:rsidRPr="005F604B">
        <w:rPr>
          <w:rFonts w:ascii="Arial" w:hAnsi="Arial" w:cs="Arial"/>
          <w:shd w:val="clear" w:color="auto" w:fill="FFFFFF"/>
        </w:rPr>
        <w:t>. In view of direct and indirect confrontation and mediation, arbitration is important. Dispute resolution takes place with a recovery from strikes and putting individuals to work to resolve conflicts. Active listening and consideration of options involves defining the problem and drawing up an action plan. At stake is resolving a dispute through conflict resolution and discussing how goals were achieved (</w:t>
      </w:r>
      <w:proofErr w:type="spellStart"/>
      <w:r w:rsidRPr="005F604B">
        <w:rPr>
          <w:rFonts w:ascii="Arial" w:hAnsi="Arial" w:cs="Arial"/>
          <w:shd w:val="clear" w:color="auto" w:fill="FFFFFF"/>
        </w:rPr>
        <w:t>Tjandra</w:t>
      </w:r>
      <w:proofErr w:type="spellEnd"/>
      <w:r w:rsidRPr="005F604B">
        <w:rPr>
          <w:rFonts w:ascii="Arial" w:hAnsi="Arial" w:cs="Arial"/>
          <w:shd w:val="clear" w:color="auto" w:fill="FFFFFF"/>
        </w:rPr>
        <w:t xml:space="preserve"> et al. 2019). It is also an important factor in determining the roles of the solution following disagreements, discussions and disputes.</w:t>
      </w:r>
    </w:p>
    <w:p w14:paraId="726771D8" w14:textId="35858AE4" w:rsidR="005F604B" w:rsidRPr="005F604B" w:rsidRDefault="005F604B" w:rsidP="005F604B">
      <w:pPr>
        <w:spacing w:line="360" w:lineRule="auto"/>
        <w:rPr>
          <w:rFonts w:ascii="Arial" w:hAnsi="Arial" w:cs="Arial"/>
        </w:rPr>
      </w:pPr>
    </w:p>
    <w:p w14:paraId="09CA2A0D" w14:textId="77777777" w:rsidR="00C67E66" w:rsidRDefault="00C67E66" w:rsidP="002E2AE2">
      <w:pPr>
        <w:pStyle w:val="Heading3"/>
        <w:rPr>
          <w:rFonts w:ascii="Arial" w:hAnsi="Arial" w:cs="Arial"/>
          <w:b/>
          <w:bCs/>
          <w:sz w:val="48"/>
          <w:szCs w:val="48"/>
          <w:u w:val="single"/>
        </w:rPr>
      </w:pPr>
    </w:p>
    <w:p w14:paraId="656E1FAD" w14:textId="77777777" w:rsidR="00C67E66" w:rsidRPr="005F604B" w:rsidRDefault="00C67E66" w:rsidP="002E2AE2">
      <w:pPr>
        <w:pStyle w:val="Heading3"/>
        <w:rPr>
          <w:rFonts w:ascii="Arial" w:hAnsi="Arial" w:cs="Arial"/>
          <w:b/>
          <w:bCs/>
          <w:sz w:val="36"/>
          <w:szCs w:val="36"/>
        </w:rPr>
      </w:pPr>
    </w:p>
    <w:p w14:paraId="246F1BFC" w14:textId="77777777" w:rsidR="005F604B" w:rsidRDefault="005F604B" w:rsidP="005F604B">
      <w:pPr>
        <w:pStyle w:val="Heading4"/>
        <w:rPr>
          <w:rFonts w:ascii="Arial" w:hAnsi="Arial" w:cs="Arial"/>
          <w:i w:val="0"/>
          <w:iCs w:val="0"/>
          <w:sz w:val="36"/>
          <w:szCs w:val="36"/>
        </w:rPr>
      </w:pPr>
    </w:p>
    <w:p w14:paraId="41C4FF84" w14:textId="77777777" w:rsidR="005F604B" w:rsidRDefault="005F604B" w:rsidP="005F604B">
      <w:pPr>
        <w:pStyle w:val="Heading4"/>
        <w:rPr>
          <w:rFonts w:ascii="Arial" w:hAnsi="Arial" w:cs="Arial"/>
          <w:i w:val="0"/>
          <w:iCs w:val="0"/>
          <w:sz w:val="36"/>
          <w:szCs w:val="36"/>
        </w:rPr>
      </w:pPr>
    </w:p>
    <w:p w14:paraId="2145A3A8" w14:textId="77777777" w:rsidR="005F604B" w:rsidRDefault="005F604B" w:rsidP="005F604B">
      <w:pPr>
        <w:pStyle w:val="Heading4"/>
        <w:rPr>
          <w:rFonts w:ascii="Arial" w:hAnsi="Arial" w:cs="Arial"/>
          <w:i w:val="0"/>
          <w:iCs w:val="0"/>
          <w:sz w:val="36"/>
          <w:szCs w:val="36"/>
        </w:rPr>
      </w:pPr>
    </w:p>
    <w:p w14:paraId="3DECFEFA" w14:textId="77777777" w:rsidR="005F604B" w:rsidRDefault="005F604B" w:rsidP="005F604B">
      <w:pPr>
        <w:pStyle w:val="Heading4"/>
        <w:rPr>
          <w:rFonts w:ascii="Arial" w:hAnsi="Arial" w:cs="Arial"/>
          <w:i w:val="0"/>
          <w:iCs w:val="0"/>
          <w:sz w:val="36"/>
          <w:szCs w:val="36"/>
        </w:rPr>
      </w:pPr>
    </w:p>
    <w:p w14:paraId="0EBF6286" w14:textId="77777777" w:rsidR="00005B33" w:rsidRDefault="00005B33" w:rsidP="005F604B">
      <w:pPr>
        <w:pStyle w:val="Heading4"/>
        <w:rPr>
          <w:rFonts w:ascii="Arial" w:hAnsi="Arial" w:cs="Arial"/>
          <w:i w:val="0"/>
          <w:iCs w:val="0"/>
          <w:sz w:val="36"/>
          <w:szCs w:val="36"/>
        </w:rPr>
      </w:pPr>
    </w:p>
    <w:p w14:paraId="0FEECE10" w14:textId="77777777" w:rsidR="00DC718C" w:rsidRDefault="00DC718C" w:rsidP="005F604B">
      <w:pPr>
        <w:pStyle w:val="Heading4"/>
        <w:rPr>
          <w:rFonts w:ascii="Arial" w:hAnsi="Arial" w:cs="Arial"/>
          <w:i w:val="0"/>
          <w:iCs w:val="0"/>
          <w:sz w:val="36"/>
          <w:szCs w:val="36"/>
        </w:rPr>
      </w:pPr>
    </w:p>
    <w:p w14:paraId="32FED79A" w14:textId="77777777" w:rsidR="00DC718C" w:rsidRDefault="00DC718C" w:rsidP="005F604B">
      <w:pPr>
        <w:pStyle w:val="Heading4"/>
        <w:rPr>
          <w:rFonts w:ascii="Arial" w:hAnsi="Arial" w:cs="Arial"/>
          <w:i w:val="0"/>
          <w:iCs w:val="0"/>
          <w:sz w:val="36"/>
          <w:szCs w:val="36"/>
        </w:rPr>
      </w:pPr>
    </w:p>
    <w:p w14:paraId="64EFD06A" w14:textId="77777777" w:rsidR="00DC718C" w:rsidRDefault="00DC718C" w:rsidP="005F604B">
      <w:pPr>
        <w:pStyle w:val="Heading4"/>
        <w:rPr>
          <w:rFonts w:ascii="Arial" w:hAnsi="Arial" w:cs="Arial"/>
          <w:i w:val="0"/>
          <w:iCs w:val="0"/>
          <w:sz w:val="36"/>
          <w:szCs w:val="36"/>
        </w:rPr>
      </w:pPr>
    </w:p>
    <w:p w14:paraId="35F93C3F" w14:textId="77777777" w:rsidR="00DC718C" w:rsidRDefault="00DC718C" w:rsidP="005F604B">
      <w:pPr>
        <w:pStyle w:val="Heading4"/>
        <w:rPr>
          <w:rFonts w:ascii="Arial" w:hAnsi="Arial" w:cs="Arial"/>
          <w:i w:val="0"/>
          <w:iCs w:val="0"/>
          <w:sz w:val="36"/>
          <w:szCs w:val="36"/>
        </w:rPr>
      </w:pPr>
    </w:p>
    <w:p w14:paraId="64990D81" w14:textId="77777777" w:rsidR="00DC718C" w:rsidRDefault="00DC718C" w:rsidP="005F604B">
      <w:pPr>
        <w:pStyle w:val="Heading4"/>
        <w:rPr>
          <w:rFonts w:ascii="Arial" w:hAnsi="Arial" w:cs="Arial"/>
          <w:i w:val="0"/>
          <w:iCs w:val="0"/>
          <w:sz w:val="36"/>
          <w:szCs w:val="36"/>
        </w:rPr>
      </w:pPr>
    </w:p>
    <w:p w14:paraId="6B28ADC9" w14:textId="77777777" w:rsidR="00DC718C" w:rsidRDefault="00DC718C" w:rsidP="005F604B">
      <w:pPr>
        <w:pStyle w:val="Heading4"/>
        <w:rPr>
          <w:rFonts w:ascii="Arial" w:hAnsi="Arial" w:cs="Arial"/>
          <w:i w:val="0"/>
          <w:iCs w:val="0"/>
          <w:sz w:val="36"/>
          <w:szCs w:val="36"/>
        </w:rPr>
      </w:pPr>
    </w:p>
    <w:p w14:paraId="18E96F2C" w14:textId="77777777" w:rsidR="00DC718C" w:rsidRDefault="00DC718C" w:rsidP="005F604B">
      <w:pPr>
        <w:pStyle w:val="Heading4"/>
        <w:rPr>
          <w:rFonts w:ascii="Arial" w:hAnsi="Arial" w:cs="Arial"/>
          <w:i w:val="0"/>
          <w:iCs w:val="0"/>
          <w:sz w:val="36"/>
          <w:szCs w:val="36"/>
        </w:rPr>
      </w:pPr>
    </w:p>
    <w:p w14:paraId="0524CA8D" w14:textId="77777777" w:rsidR="00DC718C" w:rsidRDefault="00DC718C" w:rsidP="005F604B">
      <w:pPr>
        <w:pStyle w:val="Heading4"/>
        <w:rPr>
          <w:rFonts w:ascii="Arial" w:hAnsi="Arial" w:cs="Arial"/>
          <w:i w:val="0"/>
          <w:iCs w:val="0"/>
          <w:sz w:val="36"/>
          <w:szCs w:val="36"/>
        </w:rPr>
      </w:pPr>
    </w:p>
    <w:p w14:paraId="4BABF6AC" w14:textId="77777777" w:rsidR="00DC718C" w:rsidRDefault="00DC718C" w:rsidP="005F604B">
      <w:pPr>
        <w:pStyle w:val="Heading4"/>
        <w:rPr>
          <w:rFonts w:ascii="Arial" w:hAnsi="Arial" w:cs="Arial"/>
          <w:i w:val="0"/>
          <w:iCs w:val="0"/>
          <w:sz w:val="36"/>
          <w:szCs w:val="36"/>
        </w:rPr>
      </w:pPr>
    </w:p>
    <w:p w14:paraId="4EA38C73" w14:textId="557D86DF" w:rsidR="00C67E66" w:rsidRPr="00DC718C" w:rsidRDefault="005F604B" w:rsidP="005F604B">
      <w:pPr>
        <w:pStyle w:val="Heading4"/>
        <w:rPr>
          <w:rFonts w:ascii="Arial" w:hAnsi="Arial" w:cs="Arial"/>
          <w:b/>
          <w:bCs/>
          <w:i w:val="0"/>
          <w:iCs w:val="0"/>
          <w:sz w:val="36"/>
          <w:szCs w:val="36"/>
          <w:u w:val="single"/>
        </w:rPr>
      </w:pPr>
      <w:r w:rsidRPr="00DC718C">
        <w:rPr>
          <w:rFonts w:ascii="Arial" w:hAnsi="Arial" w:cs="Arial"/>
          <w:b/>
          <w:bCs/>
          <w:i w:val="0"/>
          <w:iCs w:val="0"/>
          <w:sz w:val="36"/>
          <w:szCs w:val="36"/>
          <w:u w:val="single"/>
        </w:rPr>
        <w:t xml:space="preserve">Conclusion </w:t>
      </w:r>
    </w:p>
    <w:p w14:paraId="6BE0D4E9" w14:textId="2B54ECFA" w:rsidR="005F604B" w:rsidRDefault="005F604B" w:rsidP="005F604B"/>
    <w:p w14:paraId="35766531" w14:textId="2A25AED8" w:rsidR="00A92662" w:rsidRPr="00DB7020" w:rsidRDefault="005F604B" w:rsidP="00DB7020">
      <w:pPr>
        <w:spacing w:line="360" w:lineRule="auto"/>
        <w:rPr>
          <w:rFonts w:ascii="Arial" w:hAnsi="Arial" w:cs="Arial"/>
          <w:color w:val="000000"/>
        </w:rPr>
      </w:pPr>
      <w:r w:rsidRPr="00DB7020">
        <w:rPr>
          <w:rFonts w:ascii="Arial" w:hAnsi="Arial" w:cs="Arial"/>
          <w:color w:val="000000"/>
        </w:rPr>
        <w:t xml:space="preserve">The case study has highlighted many factors on stakeholders using the Salience and Power Matrix model. The potential stakeholders some who are dormant do not need to get involved and </w:t>
      </w:r>
      <w:r w:rsidR="00A92662" w:rsidRPr="00DB7020">
        <w:rPr>
          <w:rFonts w:ascii="Arial" w:hAnsi="Arial" w:cs="Arial"/>
          <w:color w:val="000000"/>
        </w:rPr>
        <w:t>do not</w:t>
      </w:r>
      <w:r w:rsidRPr="00DB7020">
        <w:rPr>
          <w:rFonts w:ascii="Arial" w:hAnsi="Arial" w:cs="Arial"/>
          <w:color w:val="000000"/>
        </w:rPr>
        <w:t xml:space="preserve"> have a say whereas </w:t>
      </w:r>
      <w:r w:rsidR="00A92662" w:rsidRPr="00DB7020">
        <w:rPr>
          <w:rFonts w:ascii="Arial" w:hAnsi="Arial" w:cs="Arial"/>
          <w:color w:val="000000"/>
        </w:rPr>
        <w:t xml:space="preserve">dominant stakeholders such as the employees, customers and the local community who use the service and deliver the service are far more involved within the organisation. The strike has caused a bad image for the organisation along with disruption to service. The strike has caused many employees to demoralise and disengage the whole process has made many to lose motivation. </w:t>
      </w:r>
    </w:p>
    <w:p w14:paraId="02B15BE1" w14:textId="5C0BC536" w:rsidR="00A92662" w:rsidRPr="00DB7020" w:rsidRDefault="00A92662" w:rsidP="00DB7020">
      <w:pPr>
        <w:spacing w:line="360" w:lineRule="auto"/>
        <w:rPr>
          <w:rFonts w:ascii="Arial" w:hAnsi="Arial" w:cs="Arial"/>
          <w:color w:val="000000"/>
        </w:rPr>
      </w:pPr>
      <w:r w:rsidRPr="00DB7020">
        <w:rPr>
          <w:rFonts w:ascii="Arial" w:hAnsi="Arial" w:cs="Arial"/>
          <w:color w:val="000000"/>
        </w:rPr>
        <w:t>Increases living costs is a contributing fact towards the strike</w:t>
      </w:r>
      <w:r w:rsidR="00B8697E" w:rsidRPr="00DB7020">
        <w:rPr>
          <w:rFonts w:ascii="Arial" w:hAnsi="Arial" w:cs="Arial"/>
          <w:color w:val="000000"/>
        </w:rPr>
        <w:t xml:space="preserve">, employees need a secure financial background and motivation to work, the conflicts caused by the strike will only dishearten them. </w:t>
      </w:r>
    </w:p>
    <w:p w14:paraId="4A997DA9" w14:textId="41AC7FF3" w:rsidR="00B8697E" w:rsidRPr="00543A8A" w:rsidRDefault="00B8697E" w:rsidP="00543A8A">
      <w:pPr>
        <w:spacing w:line="360" w:lineRule="auto"/>
        <w:rPr>
          <w:rFonts w:ascii="Arial" w:hAnsi="Arial" w:cs="Arial"/>
          <w:color w:val="000000"/>
        </w:rPr>
      </w:pPr>
      <w:proofErr w:type="spellStart"/>
      <w:r w:rsidRPr="00543A8A">
        <w:rPr>
          <w:rFonts w:ascii="Arial" w:hAnsi="Arial" w:cs="Arial"/>
          <w:color w:val="000000"/>
        </w:rPr>
        <w:t>Anaylsing</w:t>
      </w:r>
      <w:proofErr w:type="spellEnd"/>
      <w:r w:rsidRPr="00543A8A">
        <w:rPr>
          <w:rFonts w:ascii="Arial" w:hAnsi="Arial" w:cs="Arial"/>
          <w:color w:val="000000"/>
        </w:rPr>
        <w:t xml:space="preserve"> </w:t>
      </w:r>
      <w:r w:rsidR="00543A8A" w:rsidRPr="00543A8A">
        <w:rPr>
          <w:rFonts w:ascii="Arial" w:hAnsi="Arial" w:cs="Arial"/>
          <w:color w:val="000000"/>
        </w:rPr>
        <w:t xml:space="preserve">the report and the models the best process which would work for this case study is the collaboration resolution from the Thomas </w:t>
      </w:r>
      <w:proofErr w:type="spellStart"/>
      <w:r w:rsidR="00543A8A" w:rsidRPr="00543A8A">
        <w:rPr>
          <w:rFonts w:ascii="Arial" w:hAnsi="Arial" w:cs="Arial"/>
          <w:color w:val="000000"/>
        </w:rPr>
        <w:t>Kilmans</w:t>
      </w:r>
      <w:proofErr w:type="spellEnd"/>
      <w:r w:rsidR="00543A8A" w:rsidRPr="00543A8A">
        <w:rPr>
          <w:rFonts w:ascii="Arial" w:hAnsi="Arial" w:cs="Arial"/>
          <w:color w:val="000000"/>
        </w:rPr>
        <w:t xml:space="preserve"> model. </w:t>
      </w:r>
    </w:p>
    <w:p w14:paraId="74F03C89" w14:textId="77777777" w:rsidR="005F604B" w:rsidRDefault="005F604B" w:rsidP="005F604B">
      <w:pPr>
        <w:rPr>
          <w:color w:val="000000"/>
          <w:sz w:val="27"/>
          <w:szCs w:val="27"/>
        </w:rPr>
      </w:pPr>
    </w:p>
    <w:p w14:paraId="180D41FC" w14:textId="77777777" w:rsidR="005F604B" w:rsidRPr="005F604B" w:rsidRDefault="005F604B" w:rsidP="005F604B"/>
    <w:p w14:paraId="710F17DB" w14:textId="77777777" w:rsidR="00543A8A" w:rsidRDefault="00543A8A" w:rsidP="00543A8A">
      <w:pPr>
        <w:pStyle w:val="Heading3"/>
        <w:rPr>
          <w:rFonts w:ascii="Arial" w:hAnsi="Arial" w:cs="Arial"/>
          <w:b/>
          <w:bCs/>
          <w:sz w:val="48"/>
          <w:szCs w:val="48"/>
          <w:u w:val="single"/>
        </w:rPr>
      </w:pPr>
    </w:p>
    <w:p w14:paraId="1CCE4477" w14:textId="77777777" w:rsidR="00DC718C" w:rsidRDefault="00DC718C" w:rsidP="00543A8A">
      <w:pPr>
        <w:pStyle w:val="Heading3"/>
        <w:rPr>
          <w:rFonts w:ascii="Arial" w:hAnsi="Arial" w:cs="Arial"/>
          <w:b/>
          <w:bCs/>
          <w:sz w:val="48"/>
          <w:szCs w:val="48"/>
          <w:u w:val="single"/>
        </w:rPr>
      </w:pPr>
    </w:p>
    <w:p w14:paraId="20B6307F" w14:textId="77777777" w:rsidR="00DC718C" w:rsidRDefault="00DC718C" w:rsidP="00543A8A">
      <w:pPr>
        <w:pStyle w:val="Heading3"/>
        <w:rPr>
          <w:rFonts w:ascii="Arial" w:hAnsi="Arial" w:cs="Arial"/>
          <w:b/>
          <w:bCs/>
          <w:sz w:val="48"/>
          <w:szCs w:val="48"/>
          <w:u w:val="single"/>
        </w:rPr>
      </w:pPr>
    </w:p>
    <w:p w14:paraId="2D53276A" w14:textId="77777777" w:rsidR="00DC718C" w:rsidRDefault="00DC718C" w:rsidP="00543A8A">
      <w:pPr>
        <w:pStyle w:val="Heading3"/>
        <w:rPr>
          <w:rFonts w:ascii="Arial" w:hAnsi="Arial" w:cs="Arial"/>
          <w:b/>
          <w:bCs/>
          <w:sz w:val="48"/>
          <w:szCs w:val="48"/>
          <w:u w:val="single"/>
        </w:rPr>
      </w:pPr>
    </w:p>
    <w:p w14:paraId="48623737" w14:textId="77777777" w:rsidR="00DC718C" w:rsidRDefault="00DC718C" w:rsidP="00543A8A">
      <w:pPr>
        <w:pStyle w:val="Heading3"/>
        <w:rPr>
          <w:rFonts w:ascii="Arial" w:hAnsi="Arial" w:cs="Arial"/>
          <w:b/>
          <w:bCs/>
          <w:sz w:val="48"/>
          <w:szCs w:val="48"/>
          <w:u w:val="single"/>
        </w:rPr>
      </w:pPr>
    </w:p>
    <w:p w14:paraId="74598F90" w14:textId="77777777" w:rsidR="00DC718C" w:rsidRDefault="00DC718C" w:rsidP="00543A8A">
      <w:pPr>
        <w:pStyle w:val="Heading3"/>
        <w:rPr>
          <w:rFonts w:ascii="Arial" w:hAnsi="Arial" w:cs="Arial"/>
          <w:b/>
          <w:bCs/>
          <w:sz w:val="48"/>
          <w:szCs w:val="48"/>
          <w:u w:val="single"/>
        </w:rPr>
      </w:pPr>
    </w:p>
    <w:p w14:paraId="3EBB50AC" w14:textId="77777777" w:rsidR="00DC718C" w:rsidRDefault="00DC718C" w:rsidP="00543A8A">
      <w:pPr>
        <w:pStyle w:val="Heading3"/>
        <w:rPr>
          <w:rFonts w:ascii="Arial" w:hAnsi="Arial" w:cs="Arial"/>
          <w:b/>
          <w:bCs/>
          <w:sz w:val="48"/>
          <w:szCs w:val="48"/>
          <w:u w:val="single"/>
        </w:rPr>
      </w:pPr>
    </w:p>
    <w:p w14:paraId="6D3FE620" w14:textId="77777777" w:rsidR="00DC718C" w:rsidRDefault="00DC718C" w:rsidP="00543A8A">
      <w:pPr>
        <w:pStyle w:val="Heading3"/>
        <w:rPr>
          <w:rFonts w:ascii="Arial" w:hAnsi="Arial" w:cs="Arial"/>
          <w:b/>
          <w:bCs/>
          <w:sz w:val="48"/>
          <w:szCs w:val="48"/>
          <w:u w:val="single"/>
        </w:rPr>
      </w:pPr>
    </w:p>
    <w:p w14:paraId="05F44E91" w14:textId="77777777" w:rsidR="00DC718C" w:rsidRDefault="00DC718C" w:rsidP="00543A8A">
      <w:pPr>
        <w:pStyle w:val="Heading3"/>
        <w:rPr>
          <w:rFonts w:ascii="Arial" w:hAnsi="Arial" w:cs="Arial"/>
          <w:b/>
          <w:bCs/>
          <w:sz w:val="48"/>
          <w:szCs w:val="48"/>
          <w:u w:val="single"/>
        </w:rPr>
      </w:pPr>
    </w:p>
    <w:p w14:paraId="51132989" w14:textId="77777777" w:rsidR="00DC718C" w:rsidRDefault="00DC718C" w:rsidP="00543A8A">
      <w:pPr>
        <w:pStyle w:val="Heading3"/>
        <w:rPr>
          <w:rFonts w:ascii="Arial" w:hAnsi="Arial" w:cs="Arial"/>
          <w:b/>
          <w:bCs/>
          <w:sz w:val="48"/>
          <w:szCs w:val="48"/>
          <w:u w:val="single"/>
        </w:rPr>
      </w:pPr>
    </w:p>
    <w:p w14:paraId="113458F4" w14:textId="0876CFEB" w:rsidR="00543A8A" w:rsidRPr="00543A8A" w:rsidRDefault="00543A8A" w:rsidP="00543A8A">
      <w:pPr>
        <w:pStyle w:val="Heading3"/>
        <w:rPr>
          <w:rFonts w:ascii="Arial" w:hAnsi="Arial" w:cs="Arial"/>
          <w:b/>
          <w:bCs/>
          <w:sz w:val="48"/>
          <w:szCs w:val="48"/>
          <w:u w:val="single"/>
        </w:rPr>
      </w:pPr>
      <w:r>
        <w:rPr>
          <w:rFonts w:ascii="Arial" w:hAnsi="Arial" w:cs="Arial"/>
          <w:b/>
          <w:bCs/>
          <w:sz w:val="48"/>
          <w:szCs w:val="48"/>
          <w:u w:val="single"/>
        </w:rPr>
        <w:t xml:space="preserve">Recommendation </w:t>
      </w:r>
    </w:p>
    <w:p w14:paraId="512E0E6F" w14:textId="77777777" w:rsidR="001A2520" w:rsidRDefault="001A2520" w:rsidP="002E2AE2">
      <w:pPr>
        <w:pStyle w:val="Heading3"/>
        <w:rPr>
          <w:rFonts w:ascii="Arial" w:hAnsi="Arial" w:cs="Arial"/>
          <w:b/>
          <w:bCs/>
          <w:sz w:val="48"/>
          <w:szCs w:val="48"/>
          <w:u w:val="single"/>
        </w:rPr>
      </w:pPr>
    </w:p>
    <w:p w14:paraId="2E4BCAE7" w14:textId="2DAA562B" w:rsidR="00614730" w:rsidRDefault="00543A8A" w:rsidP="003D69E3">
      <w:pPr>
        <w:pStyle w:val="Heading3"/>
        <w:spacing w:line="360" w:lineRule="auto"/>
        <w:rPr>
          <w:rFonts w:ascii="Arial" w:hAnsi="Arial" w:cs="Arial"/>
          <w:color w:val="auto"/>
          <w:sz w:val="22"/>
          <w:szCs w:val="22"/>
        </w:rPr>
      </w:pPr>
      <w:r w:rsidRPr="003D69E3">
        <w:rPr>
          <w:rFonts w:ascii="Arial" w:hAnsi="Arial" w:cs="Arial"/>
          <w:color w:val="auto"/>
          <w:sz w:val="22"/>
          <w:szCs w:val="22"/>
        </w:rPr>
        <w:t xml:space="preserve">The entire reason for the strike was the inadequate pay rise of 2% equivalent to £250. </w:t>
      </w:r>
      <w:r w:rsidR="003D69E3" w:rsidRPr="003D69E3">
        <w:rPr>
          <w:rFonts w:ascii="Arial" w:hAnsi="Arial" w:cs="Arial"/>
          <w:color w:val="auto"/>
          <w:sz w:val="22"/>
          <w:szCs w:val="22"/>
        </w:rPr>
        <w:t xml:space="preserve">The company needs to understand the demands and needs of the employees to prevent further disruption to the services provided. </w:t>
      </w:r>
      <w:r w:rsidR="00F7561B">
        <w:rPr>
          <w:rFonts w:ascii="Arial" w:hAnsi="Arial" w:cs="Arial"/>
          <w:color w:val="auto"/>
          <w:sz w:val="22"/>
          <w:szCs w:val="22"/>
        </w:rPr>
        <w:t xml:space="preserve">The cost of living has risen and due to these unforeseen </w:t>
      </w:r>
      <w:r w:rsidR="00A87BB4">
        <w:rPr>
          <w:rFonts w:ascii="Arial" w:hAnsi="Arial" w:cs="Arial"/>
          <w:color w:val="auto"/>
          <w:sz w:val="22"/>
          <w:szCs w:val="22"/>
        </w:rPr>
        <w:t>circumstances</w:t>
      </w:r>
      <w:r w:rsidR="00BD5793">
        <w:rPr>
          <w:rFonts w:ascii="Arial" w:hAnsi="Arial" w:cs="Arial"/>
          <w:color w:val="auto"/>
          <w:sz w:val="22"/>
          <w:szCs w:val="22"/>
        </w:rPr>
        <w:t>, to avoid any more issues, Royal</w:t>
      </w:r>
      <w:r w:rsidR="00A87BB4">
        <w:rPr>
          <w:rFonts w:ascii="Arial" w:hAnsi="Arial" w:cs="Arial"/>
          <w:color w:val="auto"/>
          <w:sz w:val="22"/>
          <w:szCs w:val="22"/>
        </w:rPr>
        <w:t xml:space="preserve"> Mail should come up with a plan to execute that will benefit both parties.</w:t>
      </w:r>
      <w:r w:rsidR="00BD5793">
        <w:rPr>
          <w:rFonts w:ascii="Arial" w:hAnsi="Arial" w:cs="Arial"/>
          <w:color w:val="auto"/>
          <w:sz w:val="22"/>
          <w:szCs w:val="22"/>
        </w:rPr>
        <w:t xml:space="preserve"> A collaboration of face-to-face meetings can bring positivity and build trust within both groups so that this will discourage further disruptions in the form of strikes. The union then can help guide the employees to get back into work rather than encouraging them to participate in the strike. </w:t>
      </w:r>
    </w:p>
    <w:p w14:paraId="02A488DA" w14:textId="77777777" w:rsidR="003D69E3" w:rsidRPr="003D69E3" w:rsidRDefault="003D69E3" w:rsidP="003D69E3"/>
    <w:p w14:paraId="2D55ED7B" w14:textId="77777777" w:rsidR="00543A8A" w:rsidRPr="00543A8A" w:rsidRDefault="00543A8A" w:rsidP="00543A8A"/>
    <w:p w14:paraId="4FAFB832" w14:textId="77777777" w:rsidR="00DC718C" w:rsidRDefault="00DC718C" w:rsidP="002E2AE2">
      <w:pPr>
        <w:pStyle w:val="Heading3"/>
        <w:rPr>
          <w:rFonts w:ascii="Arial" w:hAnsi="Arial" w:cs="Arial"/>
          <w:b/>
          <w:bCs/>
          <w:sz w:val="48"/>
          <w:szCs w:val="48"/>
          <w:u w:val="single"/>
        </w:rPr>
      </w:pPr>
    </w:p>
    <w:p w14:paraId="370DD695" w14:textId="672D4B54" w:rsidR="002E2AE2" w:rsidRDefault="002E2AE2" w:rsidP="002E2AE2">
      <w:pPr>
        <w:pStyle w:val="Heading3"/>
        <w:rPr>
          <w:rFonts w:ascii="Arial" w:hAnsi="Arial" w:cs="Arial"/>
          <w:b/>
          <w:bCs/>
          <w:sz w:val="48"/>
          <w:szCs w:val="48"/>
          <w:u w:val="single"/>
        </w:rPr>
      </w:pPr>
      <w:r w:rsidRPr="002E2AE2">
        <w:rPr>
          <w:rFonts w:ascii="Arial" w:hAnsi="Arial" w:cs="Arial"/>
          <w:b/>
          <w:bCs/>
          <w:sz w:val="48"/>
          <w:szCs w:val="48"/>
          <w:u w:val="single"/>
        </w:rPr>
        <w:t xml:space="preserve">References </w:t>
      </w:r>
    </w:p>
    <w:p w14:paraId="6E6E54A2" w14:textId="19B1B0D5" w:rsidR="002E2AE2" w:rsidRDefault="002E2AE2" w:rsidP="002E2AE2"/>
    <w:p w14:paraId="50D99719" w14:textId="46866B01" w:rsidR="002E2AE2" w:rsidRPr="005F604B" w:rsidRDefault="002E2AE2" w:rsidP="002E2AE2">
      <w:pPr>
        <w:rPr>
          <w:rFonts w:ascii="Arial" w:hAnsi="Arial" w:cs="Arial"/>
        </w:rPr>
      </w:pPr>
    </w:p>
    <w:p w14:paraId="2D9EAB0E" w14:textId="69BCE8A7" w:rsidR="00782C93" w:rsidRPr="005F604B" w:rsidRDefault="00614730" w:rsidP="002E2AE2">
      <w:pPr>
        <w:rPr>
          <w:rFonts w:ascii="Arial" w:hAnsi="Arial" w:cs="Arial"/>
        </w:rPr>
      </w:pPr>
      <w:r w:rsidRPr="005F604B">
        <w:rPr>
          <w:rFonts w:ascii="Arial" w:hAnsi="Arial" w:cs="Arial"/>
        </w:rPr>
        <w:t>https://www.acowtancy.com/textbook/acca-bt/a2-stakeholders-in-business-organisations/the-mendelow-framework/notes</w:t>
      </w:r>
    </w:p>
    <w:p w14:paraId="32B0DF05" w14:textId="0B5923D3" w:rsidR="00782C93" w:rsidRPr="005F604B" w:rsidRDefault="00782C93" w:rsidP="002E2AE2">
      <w:pPr>
        <w:rPr>
          <w:rFonts w:ascii="Arial" w:hAnsi="Arial" w:cs="Arial"/>
        </w:rPr>
      </w:pPr>
      <w:proofErr w:type="spellStart"/>
      <w:r w:rsidRPr="005F604B">
        <w:rPr>
          <w:rFonts w:ascii="Arial" w:hAnsi="Arial" w:cs="Arial"/>
        </w:rPr>
        <w:t>Aromaa</w:t>
      </w:r>
      <w:proofErr w:type="spellEnd"/>
      <w:r w:rsidRPr="005F604B">
        <w:rPr>
          <w:rFonts w:ascii="Arial" w:hAnsi="Arial" w:cs="Arial"/>
        </w:rPr>
        <w:t xml:space="preserve">, E., Eriksson, P. and </w:t>
      </w:r>
      <w:proofErr w:type="spellStart"/>
      <w:r w:rsidRPr="005F604B">
        <w:rPr>
          <w:rFonts w:ascii="Arial" w:hAnsi="Arial" w:cs="Arial"/>
        </w:rPr>
        <w:t>Montonen</w:t>
      </w:r>
      <w:proofErr w:type="spellEnd"/>
      <w:r w:rsidRPr="005F604B">
        <w:rPr>
          <w:rFonts w:ascii="Arial" w:hAnsi="Arial" w:cs="Arial"/>
        </w:rPr>
        <w:t>, T., 2019. Getting Everybody on Board: The Mundane and Relational Views on Leadership and Management. Responsible Humane Strategies for Gender Equality, Empowerment and Leadership.</w:t>
      </w:r>
    </w:p>
    <w:p w14:paraId="2DC3E5CC" w14:textId="265DCBF6" w:rsidR="002E2AE2" w:rsidRPr="005F604B" w:rsidRDefault="007F7C3B" w:rsidP="002E2AE2">
      <w:pPr>
        <w:rPr>
          <w:rFonts w:ascii="Arial" w:hAnsi="Arial" w:cs="Arial"/>
        </w:rPr>
      </w:pPr>
      <w:hyperlink r:id="rId15" w:history="1">
        <w:r w:rsidR="00782C93" w:rsidRPr="005F604B">
          <w:rPr>
            <w:rStyle w:val="Hyperlink"/>
            <w:rFonts w:ascii="Arial" w:hAnsi="Arial" w:cs="Arial"/>
            <w:color w:val="auto"/>
          </w:rPr>
          <w:t>https://www.betterup.com/blog/types-of-power</w:t>
        </w:r>
      </w:hyperlink>
      <w:r w:rsidR="002E2AE2" w:rsidRPr="005F604B">
        <w:rPr>
          <w:rFonts w:ascii="Arial" w:hAnsi="Arial" w:cs="Arial"/>
        </w:rPr>
        <w:t xml:space="preserve"> </w:t>
      </w:r>
    </w:p>
    <w:p w14:paraId="663D0C0C" w14:textId="3FB7B649" w:rsidR="00671A7B" w:rsidRPr="005F604B" w:rsidRDefault="00671A7B" w:rsidP="002E2AE2">
      <w:pPr>
        <w:rPr>
          <w:rFonts w:ascii="Arial" w:hAnsi="Arial" w:cs="Arial"/>
        </w:rPr>
      </w:pPr>
      <w:r w:rsidRPr="005F604B">
        <w:rPr>
          <w:rFonts w:ascii="Arial" w:hAnsi="Arial" w:cs="Arial"/>
        </w:rPr>
        <w:t xml:space="preserve">Conflict and conflict management (Dian </w:t>
      </w:r>
      <w:proofErr w:type="spellStart"/>
      <w:r w:rsidRPr="005F604B">
        <w:rPr>
          <w:rFonts w:ascii="Arial" w:hAnsi="Arial" w:cs="Arial"/>
        </w:rPr>
        <w:t>Artamevia</w:t>
      </w:r>
      <w:proofErr w:type="spellEnd"/>
      <w:r w:rsidRPr="005F604B">
        <w:rPr>
          <w:rFonts w:ascii="Arial" w:hAnsi="Arial" w:cs="Arial"/>
        </w:rPr>
        <w:t xml:space="preserve"> Eka Putri)</w:t>
      </w:r>
    </w:p>
    <w:p w14:paraId="05D8D52E" w14:textId="6A770433" w:rsidR="00614730" w:rsidRPr="005F604B" w:rsidRDefault="00614730" w:rsidP="002E2AE2">
      <w:pPr>
        <w:rPr>
          <w:rFonts w:ascii="Arial" w:hAnsi="Arial" w:cs="Arial"/>
        </w:rPr>
      </w:pPr>
    </w:p>
    <w:p w14:paraId="72E90518" w14:textId="17567AEB" w:rsidR="00614730" w:rsidRPr="005F604B" w:rsidRDefault="00614730" w:rsidP="002E2AE2">
      <w:pPr>
        <w:rPr>
          <w:rFonts w:ascii="Arial" w:hAnsi="Arial" w:cs="Arial"/>
        </w:rPr>
      </w:pPr>
      <w:proofErr w:type="spellStart"/>
      <w:proofErr w:type="gramStart"/>
      <w:r w:rsidRPr="005F604B">
        <w:rPr>
          <w:rFonts w:ascii="Arial" w:hAnsi="Arial" w:cs="Arial"/>
        </w:rPr>
        <w:t>Currie,R.R</w:t>
      </w:r>
      <w:proofErr w:type="spellEnd"/>
      <w:r w:rsidRPr="005F604B">
        <w:rPr>
          <w:rFonts w:ascii="Arial" w:hAnsi="Arial" w:cs="Arial"/>
        </w:rPr>
        <w:t>.</w:t>
      </w:r>
      <w:proofErr w:type="gramEnd"/>
      <w:r w:rsidRPr="005F604B">
        <w:rPr>
          <w:rFonts w:ascii="Arial" w:hAnsi="Arial" w:cs="Arial"/>
        </w:rPr>
        <w:t xml:space="preserve">, </w:t>
      </w:r>
      <w:proofErr w:type="spellStart"/>
      <w:r w:rsidRPr="005F604B">
        <w:rPr>
          <w:rFonts w:ascii="Arial" w:hAnsi="Arial" w:cs="Arial"/>
        </w:rPr>
        <w:t>Seaton,S</w:t>
      </w:r>
      <w:proofErr w:type="spellEnd"/>
      <w:r w:rsidRPr="005F604B">
        <w:rPr>
          <w:rFonts w:ascii="Arial" w:hAnsi="Arial" w:cs="Arial"/>
        </w:rPr>
        <w:t>. and Wesley, F. (2009) Determining stakeholders for feasibility analysis, Annals of Tourism Research, 36(1): 41–63.</w:t>
      </w:r>
    </w:p>
    <w:p w14:paraId="6B618754" w14:textId="6E92CC37" w:rsidR="00671A7B" w:rsidRPr="005F604B" w:rsidRDefault="001A2520" w:rsidP="002E2AE2">
      <w:pPr>
        <w:rPr>
          <w:rFonts w:ascii="Arial" w:hAnsi="Arial" w:cs="Arial"/>
        </w:rPr>
      </w:pPr>
      <w:r w:rsidRPr="005F604B">
        <w:rPr>
          <w:rFonts w:ascii="Arial" w:hAnsi="Arial" w:cs="Arial"/>
          <w:color w:val="000000"/>
        </w:rPr>
        <w:t>Figueroa, C.A., Harrison, R., Chauhan, A. and Meyer, L., 2019. Priorities and challenges for health leadership and workforce management globally: a rapid review. BMC health services research, 19(1), pp.1-11.</w:t>
      </w:r>
    </w:p>
    <w:p w14:paraId="4C27493B" w14:textId="6A67DD90" w:rsidR="00C005E0" w:rsidRPr="005F604B" w:rsidRDefault="00C005E0" w:rsidP="002E2AE2">
      <w:pPr>
        <w:rPr>
          <w:rFonts w:ascii="Arial" w:hAnsi="Arial" w:cs="Arial"/>
        </w:rPr>
      </w:pPr>
      <w:r w:rsidRPr="005F604B">
        <w:rPr>
          <w:rFonts w:ascii="Arial" w:hAnsi="Arial" w:cs="Arial"/>
        </w:rPr>
        <w:t>French, J.P. and Raven, B. (1959) ‘The bases of social power’ in Cartwright, D. and Zander, A.F. (Eds) Group Dynamics: Research and Theory. London: Tavistock.</w:t>
      </w:r>
    </w:p>
    <w:p w14:paraId="525F073D" w14:textId="77777777" w:rsidR="00C67E66" w:rsidRPr="005F604B" w:rsidRDefault="00C67E66" w:rsidP="00C67E66">
      <w:pPr>
        <w:numPr>
          <w:ilvl w:val="0"/>
          <w:numId w:val="6"/>
        </w:numPr>
        <w:tabs>
          <w:tab w:val="left" w:pos="560"/>
        </w:tabs>
        <w:spacing w:after="0" w:line="240" w:lineRule="auto"/>
        <w:ind w:left="1282"/>
        <w:contextualSpacing/>
        <w:rPr>
          <w:rFonts w:ascii="Arial" w:eastAsia="Times New Roman" w:hAnsi="Arial" w:cs="Arial"/>
          <w:lang w:eastAsia="en-GB"/>
        </w:rPr>
      </w:pPr>
      <w:r w:rsidRPr="005F604B">
        <w:rPr>
          <w:rFonts w:ascii="Arial" w:eastAsia="+mn-ea" w:hAnsi="Arial" w:cs="Arial"/>
          <w:spacing w:val="-16"/>
          <w:kern w:val="24"/>
          <w:lang w:eastAsia="en-GB"/>
        </w:rPr>
        <w:t>Freeman,</w:t>
      </w:r>
      <w:r w:rsidRPr="005F604B">
        <w:rPr>
          <w:rFonts w:ascii="Arial" w:eastAsia="+mn-ea" w:hAnsi="Arial" w:cs="Arial"/>
          <w:spacing w:val="-39"/>
          <w:kern w:val="24"/>
          <w:lang w:eastAsia="en-GB"/>
        </w:rPr>
        <w:t xml:space="preserve"> </w:t>
      </w:r>
      <w:r w:rsidRPr="005F604B">
        <w:rPr>
          <w:rFonts w:ascii="Arial" w:eastAsia="+mn-ea" w:hAnsi="Arial" w:cs="Arial"/>
          <w:spacing w:val="-9"/>
          <w:kern w:val="24"/>
          <w:lang w:eastAsia="en-GB"/>
        </w:rPr>
        <w:t>R.</w:t>
      </w:r>
      <w:r w:rsidRPr="005F604B">
        <w:rPr>
          <w:rFonts w:ascii="Arial" w:eastAsia="+mn-ea" w:hAnsi="Arial" w:cs="Arial"/>
          <w:spacing w:val="-33"/>
          <w:kern w:val="24"/>
          <w:lang w:eastAsia="en-GB"/>
        </w:rPr>
        <w:t xml:space="preserve"> </w:t>
      </w:r>
      <w:r w:rsidRPr="005F604B">
        <w:rPr>
          <w:rFonts w:ascii="Arial" w:eastAsia="+mn-ea" w:hAnsi="Arial" w:cs="Arial"/>
          <w:spacing w:val="-9"/>
          <w:kern w:val="24"/>
          <w:lang w:eastAsia="en-GB"/>
        </w:rPr>
        <w:t>E.</w:t>
      </w:r>
      <w:r w:rsidRPr="005F604B">
        <w:rPr>
          <w:rFonts w:ascii="Arial" w:eastAsia="+mn-ea" w:hAnsi="Arial" w:cs="Arial"/>
          <w:spacing w:val="-35"/>
          <w:kern w:val="24"/>
          <w:lang w:eastAsia="en-GB"/>
        </w:rPr>
        <w:t xml:space="preserve"> </w:t>
      </w:r>
      <w:r w:rsidRPr="005F604B">
        <w:rPr>
          <w:rFonts w:ascii="Arial" w:eastAsia="+mn-ea" w:hAnsi="Arial" w:cs="Arial"/>
          <w:spacing w:val="-15"/>
          <w:kern w:val="24"/>
          <w:lang w:eastAsia="en-GB"/>
        </w:rPr>
        <w:t>(1984)</w:t>
      </w:r>
      <w:r w:rsidRPr="005F604B">
        <w:rPr>
          <w:rFonts w:ascii="Arial" w:eastAsia="+mn-ea" w:hAnsi="Arial" w:cs="Arial"/>
          <w:spacing w:val="-34"/>
          <w:kern w:val="24"/>
          <w:lang w:eastAsia="en-GB"/>
        </w:rPr>
        <w:t xml:space="preserve"> </w:t>
      </w:r>
      <w:r w:rsidRPr="005F604B">
        <w:rPr>
          <w:rFonts w:ascii="Arial" w:eastAsia="+mn-ea" w:hAnsi="Arial" w:cs="Arial"/>
          <w:spacing w:val="-16"/>
          <w:kern w:val="24"/>
          <w:lang w:eastAsia="en-GB"/>
        </w:rPr>
        <w:t>Strategic</w:t>
      </w:r>
      <w:r w:rsidRPr="005F604B">
        <w:rPr>
          <w:rFonts w:ascii="Arial" w:eastAsia="+mn-ea" w:hAnsi="Arial" w:cs="Arial"/>
          <w:spacing w:val="-40"/>
          <w:kern w:val="24"/>
          <w:lang w:eastAsia="en-GB"/>
        </w:rPr>
        <w:t xml:space="preserve"> </w:t>
      </w:r>
      <w:r w:rsidRPr="005F604B">
        <w:rPr>
          <w:rFonts w:ascii="Arial" w:eastAsia="+mn-ea" w:hAnsi="Arial" w:cs="Arial"/>
          <w:spacing w:val="-17"/>
          <w:kern w:val="24"/>
          <w:lang w:eastAsia="en-GB"/>
        </w:rPr>
        <w:t>Management:</w:t>
      </w:r>
      <w:r w:rsidRPr="005F604B">
        <w:rPr>
          <w:rFonts w:ascii="Arial" w:eastAsia="+mn-ea" w:hAnsi="Arial" w:cs="Arial"/>
          <w:spacing w:val="-38"/>
          <w:kern w:val="24"/>
          <w:lang w:eastAsia="en-GB"/>
        </w:rPr>
        <w:t xml:space="preserve"> </w:t>
      </w:r>
      <w:r w:rsidRPr="005F604B">
        <w:rPr>
          <w:rFonts w:ascii="Arial" w:eastAsia="+mn-ea" w:hAnsi="Arial" w:cs="Arial"/>
          <w:kern w:val="24"/>
          <w:lang w:eastAsia="en-GB"/>
        </w:rPr>
        <w:t>A</w:t>
      </w:r>
      <w:r w:rsidRPr="005F604B">
        <w:rPr>
          <w:rFonts w:ascii="Arial" w:eastAsia="+mn-ea" w:hAnsi="Arial" w:cs="Arial"/>
          <w:spacing w:val="-34"/>
          <w:kern w:val="24"/>
          <w:lang w:eastAsia="en-GB"/>
        </w:rPr>
        <w:t xml:space="preserve"> </w:t>
      </w:r>
      <w:r w:rsidRPr="005F604B">
        <w:rPr>
          <w:rFonts w:ascii="Arial" w:eastAsia="+mn-ea" w:hAnsi="Arial" w:cs="Arial"/>
          <w:spacing w:val="-17"/>
          <w:kern w:val="24"/>
          <w:lang w:eastAsia="en-GB"/>
        </w:rPr>
        <w:t>Stakeholder</w:t>
      </w:r>
      <w:r w:rsidRPr="005F604B">
        <w:rPr>
          <w:rFonts w:ascii="Arial" w:eastAsia="+mn-ea" w:hAnsi="Arial" w:cs="Arial"/>
          <w:spacing w:val="-37"/>
          <w:kern w:val="24"/>
          <w:lang w:eastAsia="en-GB"/>
        </w:rPr>
        <w:t xml:space="preserve"> </w:t>
      </w:r>
      <w:r w:rsidRPr="005F604B">
        <w:rPr>
          <w:rFonts w:ascii="Arial" w:eastAsia="+mn-ea" w:hAnsi="Arial" w:cs="Arial"/>
          <w:spacing w:val="-16"/>
          <w:kern w:val="24"/>
          <w:lang w:eastAsia="en-GB"/>
        </w:rPr>
        <w:t>Approach,</w:t>
      </w:r>
      <w:r w:rsidRPr="005F604B">
        <w:rPr>
          <w:rFonts w:ascii="Arial" w:eastAsia="+mn-ea" w:hAnsi="Arial" w:cs="Arial"/>
          <w:spacing w:val="-35"/>
          <w:kern w:val="24"/>
          <w:lang w:eastAsia="en-GB"/>
        </w:rPr>
        <w:t xml:space="preserve"> </w:t>
      </w:r>
      <w:r w:rsidRPr="005F604B">
        <w:rPr>
          <w:rFonts w:ascii="Arial" w:eastAsia="+mn-ea" w:hAnsi="Arial" w:cs="Arial"/>
          <w:spacing w:val="-14"/>
          <w:kern w:val="24"/>
          <w:lang w:eastAsia="en-GB"/>
        </w:rPr>
        <w:t>p46,</w:t>
      </w:r>
      <w:r w:rsidRPr="005F604B">
        <w:rPr>
          <w:rFonts w:ascii="Arial" w:eastAsia="+mn-ea" w:hAnsi="Arial" w:cs="Arial"/>
          <w:spacing w:val="-35"/>
          <w:kern w:val="24"/>
          <w:lang w:eastAsia="en-GB"/>
        </w:rPr>
        <w:t xml:space="preserve"> </w:t>
      </w:r>
      <w:r w:rsidRPr="005F604B">
        <w:rPr>
          <w:rFonts w:ascii="Arial" w:eastAsia="+mn-ea" w:hAnsi="Arial" w:cs="Arial"/>
          <w:spacing w:val="-15"/>
          <w:kern w:val="24"/>
          <w:lang w:eastAsia="en-GB"/>
        </w:rPr>
        <w:t>Boston,</w:t>
      </w:r>
      <w:r w:rsidRPr="005F604B">
        <w:rPr>
          <w:rFonts w:ascii="Arial" w:eastAsia="+mn-ea" w:hAnsi="Arial" w:cs="Arial"/>
          <w:spacing w:val="-35"/>
          <w:kern w:val="24"/>
          <w:lang w:eastAsia="en-GB"/>
        </w:rPr>
        <w:t xml:space="preserve"> </w:t>
      </w:r>
      <w:r w:rsidRPr="005F604B">
        <w:rPr>
          <w:rFonts w:ascii="Arial" w:eastAsia="+mn-ea" w:hAnsi="Arial" w:cs="Arial"/>
          <w:spacing w:val="-12"/>
          <w:kern w:val="24"/>
          <w:lang w:eastAsia="en-GB"/>
        </w:rPr>
        <w:t xml:space="preserve">MA: </w:t>
      </w:r>
      <w:r w:rsidRPr="005F604B">
        <w:rPr>
          <w:rFonts w:ascii="Arial" w:eastAsia="+mn-ea" w:hAnsi="Arial" w:cs="Arial"/>
          <w:spacing w:val="-97"/>
          <w:kern w:val="24"/>
          <w:lang w:eastAsia="en-GB"/>
        </w:rPr>
        <w:t xml:space="preserve"> </w:t>
      </w:r>
      <w:r w:rsidRPr="005F604B">
        <w:rPr>
          <w:rFonts w:ascii="Arial" w:eastAsia="+mn-ea" w:hAnsi="Arial" w:cs="Arial"/>
          <w:spacing w:val="-15"/>
          <w:kern w:val="24"/>
          <w:lang w:eastAsia="en-GB"/>
        </w:rPr>
        <w:t>Pitman.</w:t>
      </w:r>
      <w:r w:rsidRPr="005F604B">
        <w:rPr>
          <w:rFonts w:ascii="Arial" w:eastAsia="+mn-ea" w:hAnsi="Arial" w:cs="Arial"/>
          <w:spacing w:val="-41"/>
          <w:kern w:val="24"/>
          <w:lang w:eastAsia="en-GB"/>
        </w:rPr>
        <w:t xml:space="preserve"> </w:t>
      </w:r>
      <w:r w:rsidRPr="005F604B">
        <w:rPr>
          <w:rFonts w:ascii="Arial" w:eastAsia="+mn-ea" w:hAnsi="Arial" w:cs="Arial"/>
          <w:spacing w:val="-15"/>
          <w:kern w:val="24"/>
          <w:lang w:eastAsia="en-GB"/>
        </w:rPr>
        <w:t>Latest</w:t>
      </w:r>
      <w:r w:rsidRPr="005F604B">
        <w:rPr>
          <w:rFonts w:ascii="Arial" w:eastAsia="+mn-ea" w:hAnsi="Arial" w:cs="Arial"/>
          <w:spacing w:val="-37"/>
          <w:kern w:val="24"/>
          <w:lang w:eastAsia="en-GB"/>
        </w:rPr>
        <w:t xml:space="preserve"> </w:t>
      </w:r>
      <w:r w:rsidRPr="005F604B">
        <w:rPr>
          <w:rFonts w:ascii="Arial" w:eastAsia="+mn-ea" w:hAnsi="Arial" w:cs="Arial"/>
          <w:spacing w:val="-18"/>
          <w:kern w:val="24"/>
          <w:lang w:eastAsia="en-GB"/>
        </w:rPr>
        <w:t>edition</w:t>
      </w:r>
    </w:p>
    <w:p w14:paraId="2DABBC8C" w14:textId="426755AA" w:rsidR="00C67E66" w:rsidRPr="005F604B" w:rsidRDefault="00C67E66" w:rsidP="00C67E66">
      <w:pPr>
        <w:rPr>
          <w:rFonts w:ascii="Arial" w:eastAsia="+mn-ea" w:hAnsi="Arial" w:cs="Arial"/>
          <w:spacing w:val="-16"/>
          <w:kern w:val="24"/>
          <w:lang w:eastAsia="en-GB"/>
        </w:rPr>
      </w:pPr>
      <w:r w:rsidRPr="005F604B">
        <w:rPr>
          <w:rFonts w:ascii="Arial" w:eastAsia="+mn-ea" w:hAnsi="Arial" w:cs="Arial"/>
          <w:spacing w:val="-16"/>
          <w:kern w:val="24"/>
          <w:lang w:eastAsia="en-GB"/>
        </w:rPr>
        <w:t>Bryson,</w:t>
      </w:r>
      <w:r w:rsidRPr="005F604B">
        <w:rPr>
          <w:rFonts w:ascii="Arial" w:eastAsia="+mn-ea" w:hAnsi="Arial" w:cs="Arial"/>
          <w:spacing w:val="-34"/>
          <w:kern w:val="24"/>
          <w:lang w:eastAsia="en-GB"/>
        </w:rPr>
        <w:t xml:space="preserve"> </w:t>
      </w:r>
      <w:r w:rsidRPr="005F604B">
        <w:rPr>
          <w:rFonts w:ascii="Arial" w:eastAsia="+mn-ea" w:hAnsi="Arial" w:cs="Arial"/>
          <w:spacing w:val="-9"/>
          <w:kern w:val="24"/>
          <w:lang w:eastAsia="en-GB"/>
        </w:rPr>
        <w:t>J.</w:t>
      </w:r>
      <w:r w:rsidRPr="005F604B">
        <w:rPr>
          <w:rFonts w:ascii="Arial" w:eastAsia="+mn-ea" w:hAnsi="Arial" w:cs="Arial"/>
          <w:spacing w:val="-34"/>
          <w:kern w:val="24"/>
          <w:lang w:eastAsia="en-GB"/>
        </w:rPr>
        <w:t xml:space="preserve"> </w:t>
      </w:r>
      <w:r w:rsidRPr="005F604B">
        <w:rPr>
          <w:rFonts w:ascii="Arial" w:eastAsia="+mn-ea" w:hAnsi="Arial" w:cs="Arial"/>
          <w:spacing w:val="-15"/>
          <w:kern w:val="24"/>
          <w:lang w:eastAsia="en-GB"/>
        </w:rPr>
        <w:t>(1995)</w:t>
      </w:r>
      <w:r w:rsidRPr="005F604B">
        <w:rPr>
          <w:rFonts w:ascii="Arial" w:eastAsia="+mn-ea" w:hAnsi="Arial" w:cs="Arial"/>
          <w:spacing w:val="-37"/>
          <w:kern w:val="24"/>
          <w:lang w:eastAsia="en-GB"/>
        </w:rPr>
        <w:t xml:space="preserve"> </w:t>
      </w:r>
      <w:r w:rsidRPr="005F604B">
        <w:rPr>
          <w:rFonts w:ascii="Arial" w:eastAsia="+mn-ea" w:hAnsi="Arial" w:cs="Arial"/>
          <w:spacing w:val="-16"/>
          <w:kern w:val="24"/>
          <w:lang w:eastAsia="en-GB"/>
        </w:rPr>
        <w:t>Strategic</w:t>
      </w:r>
    </w:p>
    <w:p w14:paraId="114E4037" w14:textId="2AEE8EFB" w:rsidR="00614730" w:rsidRPr="005F604B" w:rsidRDefault="00614730" w:rsidP="00C67E66">
      <w:pPr>
        <w:rPr>
          <w:rFonts w:ascii="Arial" w:hAnsi="Arial" w:cs="Arial"/>
        </w:rPr>
      </w:pPr>
      <w:r w:rsidRPr="005F604B">
        <w:rPr>
          <w:rFonts w:ascii="Arial" w:hAnsi="Arial" w:cs="Arial"/>
        </w:rPr>
        <w:t xml:space="preserve">Stakeholder Analysis | BEST way to analyse, Stakeholders https://www.stakeholdermap.com/stakeholder-analysis.html(Accessed on 14 </w:t>
      </w:r>
      <w:proofErr w:type="gramStart"/>
      <w:r w:rsidRPr="005F604B">
        <w:rPr>
          <w:rFonts w:ascii="Arial" w:hAnsi="Arial" w:cs="Arial"/>
        </w:rPr>
        <w:t>January,</w:t>
      </w:r>
      <w:proofErr w:type="gramEnd"/>
      <w:r w:rsidRPr="005F604B">
        <w:rPr>
          <w:rFonts w:ascii="Arial" w:hAnsi="Arial" w:cs="Arial"/>
        </w:rPr>
        <w:t xml:space="preserve"> 2020).</w:t>
      </w:r>
    </w:p>
    <w:p w14:paraId="1CF009E1" w14:textId="7CBD1B1F" w:rsidR="00614730" w:rsidRPr="005F604B" w:rsidRDefault="001D00E5" w:rsidP="00C67E66">
      <w:pPr>
        <w:rPr>
          <w:rFonts w:ascii="Arial" w:hAnsi="Arial" w:cs="Arial"/>
          <w:color w:val="000000"/>
        </w:rPr>
      </w:pPr>
      <w:proofErr w:type="spellStart"/>
      <w:r w:rsidRPr="005F604B">
        <w:rPr>
          <w:rFonts w:ascii="Arial" w:hAnsi="Arial" w:cs="Arial"/>
          <w:color w:val="000000"/>
        </w:rPr>
        <w:t>Gavieiro</w:t>
      </w:r>
      <w:proofErr w:type="spellEnd"/>
      <w:r w:rsidRPr="005F604B">
        <w:rPr>
          <w:rFonts w:ascii="Arial" w:hAnsi="Arial" w:cs="Arial"/>
          <w:color w:val="000000"/>
        </w:rPr>
        <w:t xml:space="preserve"> </w:t>
      </w:r>
      <w:proofErr w:type="spellStart"/>
      <w:r w:rsidRPr="005F604B">
        <w:rPr>
          <w:rFonts w:ascii="Arial" w:hAnsi="Arial" w:cs="Arial"/>
          <w:color w:val="000000"/>
        </w:rPr>
        <w:t>Besteiro</w:t>
      </w:r>
      <w:proofErr w:type="spellEnd"/>
      <w:r w:rsidRPr="005F604B">
        <w:rPr>
          <w:rFonts w:ascii="Arial" w:hAnsi="Arial" w:cs="Arial"/>
          <w:color w:val="000000"/>
        </w:rPr>
        <w:t>, A., 2022. Leadership and Management Excellence. In Strategy in Action (pp. 143-173). Springer, Cham.</w:t>
      </w:r>
    </w:p>
    <w:p w14:paraId="7DC67AC1" w14:textId="42FCB812" w:rsidR="007E34D1" w:rsidRPr="005F604B" w:rsidRDefault="007E34D1" w:rsidP="00C67E66">
      <w:pPr>
        <w:rPr>
          <w:rFonts w:ascii="Arial" w:hAnsi="Arial" w:cs="Arial"/>
          <w:color w:val="000000"/>
        </w:rPr>
      </w:pPr>
      <w:proofErr w:type="spellStart"/>
      <w:r w:rsidRPr="005F604B">
        <w:rPr>
          <w:rFonts w:ascii="Arial" w:hAnsi="Arial" w:cs="Arial"/>
          <w:color w:val="000000"/>
        </w:rPr>
        <w:t>Kalhan</w:t>
      </w:r>
      <w:proofErr w:type="spellEnd"/>
      <w:r w:rsidRPr="005F604B">
        <w:rPr>
          <w:rFonts w:ascii="Arial" w:hAnsi="Arial" w:cs="Arial"/>
          <w:color w:val="000000"/>
        </w:rPr>
        <w:t xml:space="preserve">, S., </w:t>
      </w:r>
      <w:proofErr w:type="spellStart"/>
      <w:r w:rsidRPr="005F604B">
        <w:rPr>
          <w:rFonts w:ascii="Arial" w:hAnsi="Arial" w:cs="Arial"/>
          <w:color w:val="000000"/>
        </w:rPr>
        <w:t>Redish</w:t>
      </w:r>
      <w:proofErr w:type="spellEnd"/>
      <w:r w:rsidRPr="005F604B">
        <w:rPr>
          <w:rFonts w:ascii="Arial" w:hAnsi="Arial" w:cs="Arial"/>
          <w:color w:val="000000"/>
        </w:rPr>
        <w:t xml:space="preserve">, A.D., Hester, R. and Garrido, M.I., 2021. A salience misattribution model for addictive-like </w:t>
      </w:r>
      <w:proofErr w:type="spellStart"/>
      <w:r w:rsidRPr="005F604B">
        <w:rPr>
          <w:rFonts w:ascii="Arial" w:hAnsi="Arial" w:cs="Arial"/>
          <w:color w:val="000000"/>
        </w:rPr>
        <w:t>behaviors</w:t>
      </w:r>
      <w:proofErr w:type="spellEnd"/>
      <w:r w:rsidRPr="005F604B">
        <w:rPr>
          <w:rFonts w:ascii="Arial" w:hAnsi="Arial" w:cs="Arial"/>
          <w:color w:val="000000"/>
        </w:rPr>
        <w:t xml:space="preserve">. Neuroscience &amp; </w:t>
      </w:r>
      <w:proofErr w:type="spellStart"/>
      <w:r w:rsidRPr="005F604B">
        <w:rPr>
          <w:rFonts w:ascii="Arial" w:hAnsi="Arial" w:cs="Arial"/>
          <w:color w:val="000000"/>
        </w:rPr>
        <w:t>Biobehavioral</w:t>
      </w:r>
      <w:proofErr w:type="spellEnd"/>
      <w:r w:rsidRPr="005F604B">
        <w:rPr>
          <w:rFonts w:ascii="Arial" w:hAnsi="Arial" w:cs="Arial"/>
          <w:color w:val="000000"/>
        </w:rPr>
        <w:t xml:space="preserve"> Reviews, 125, pp.466-477.</w:t>
      </w:r>
    </w:p>
    <w:p w14:paraId="742E735C" w14:textId="2F03FB0A" w:rsidR="00D02E9D" w:rsidRPr="005F604B" w:rsidRDefault="00D02E9D" w:rsidP="00C67E66">
      <w:pPr>
        <w:rPr>
          <w:rFonts w:ascii="Arial" w:hAnsi="Arial" w:cs="Arial"/>
          <w:color w:val="000000"/>
        </w:rPr>
      </w:pPr>
      <w:r w:rsidRPr="005F604B">
        <w:rPr>
          <w:rFonts w:ascii="Arial" w:hAnsi="Arial" w:cs="Arial"/>
          <w:color w:val="000000"/>
        </w:rPr>
        <w:t>Kochhar, R., 2020. Leadership-Fall 2020.</w:t>
      </w:r>
    </w:p>
    <w:p w14:paraId="46C28ADF" w14:textId="2F7853DF" w:rsidR="005F604B" w:rsidRPr="005F604B" w:rsidRDefault="005F604B" w:rsidP="00C67E66">
      <w:pPr>
        <w:rPr>
          <w:rFonts w:ascii="Arial" w:eastAsia="+mn-ea" w:hAnsi="Arial" w:cs="Arial"/>
          <w:spacing w:val="-16"/>
          <w:kern w:val="24"/>
          <w:lang w:eastAsia="en-GB"/>
        </w:rPr>
      </w:pPr>
      <w:proofErr w:type="spellStart"/>
      <w:r w:rsidRPr="005F604B">
        <w:rPr>
          <w:rFonts w:ascii="Arial" w:hAnsi="Arial" w:cs="Arial"/>
          <w:color w:val="000000"/>
        </w:rPr>
        <w:t>Tjandra</w:t>
      </w:r>
      <w:proofErr w:type="spellEnd"/>
      <w:r w:rsidRPr="005F604B">
        <w:rPr>
          <w:rFonts w:ascii="Arial" w:hAnsi="Arial" w:cs="Arial"/>
          <w:color w:val="000000"/>
        </w:rPr>
        <w:t>, N.C., Ensor, J. and Thomson, J.R., 2019. Co-creating with intermediaries: understanding their power and interest. Journal of Business-to-Business Marketing, 26(3-4), pp.319-339.</w:t>
      </w:r>
    </w:p>
    <w:p w14:paraId="28D9EB0F" w14:textId="77777777" w:rsidR="00614730" w:rsidRPr="005F604B" w:rsidRDefault="00614730" w:rsidP="00C67E66">
      <w:pPr>
        <w:rPr>
          <w:rFonts w:ascii="Arial" w:hAnsi="Arial" w:cs="Arial"/>
        </w:rPr>
      </w:pPr>
    </w:p>
    <w:p w14:paraId="5E8DEBE1" w14:textId="7E531E64" w:rsidR="00B66EB9" w:rsidRPr="005F604B" w:rsidRDefault="007F7C3B" w:rsidP="002E2AE2">
      <w:pPr>
        <w:rPr>
          <w:rFonts w:ascii="Arial" w:hAnsi="Arial" w:cs="Arial"/>
        </w:rPr>
      </w:pPr>
      <w:hyperlink r:id="rId16" w:history="1">
        <w:r w:rsidR="00B66EB9" w:rsidRPr="005F604B">
          <w:rPr>
            <w:rStyle w:val="Hyperlink"/>
            <w:rFonts w:ascii="Arial" w:hAnsi="Arial" w:cs="Arial"/>
            <w:color w:val="auto"/>
          </w:rPr>
          <w:t>https://www.wallstreetmojo.com/stakeholder-theory/</w:t>
        </w:r>
      </w:hyperlink>
      <w:r w:rsidR="00B66EB9" w:rsidRPr="005F604B">
        <w:rPr>
          <w:rFonts w:ascii="Arial" w:hAnsi="Arial" w:cs="Arial"/>
        </w:rPr>
        <w:t xml:space="preserve"> (Ratan Sharma)</w:t>
      </w:r>
    </w:p>
    <w:p w14:paraId="4E7F1630" w14:textId="558A743D" w:rsidR="00C40AA4" w:rsidRDefault="00C40AA4" w:rsidP="00C40AA4">
      <w:pPr>
        <w:shd w:val="clear" w:color="auto" w:fill="FFFFFF"/>
        <w:spacing w:after="0" w:line="360" w:lineRule="auto"/>
        <w:rPr>
          <w:rFonts w:ascii="Arial" w:eastAsia="Times New Roman" w:hAnsi="Arial" w:cs="Arial"/>
          <w:lang w:eastAsia="en-GB"/>
        </w:rPr>
      </w:pPr>
      <w:r w:rsidRPr="005F604B">
        <w:rPr>
          <w:rFonts w:ascii="Arial" w:eastAsia="Times New Roman" w:hAnsi="Arial" w:cs="Arial"/>
          <w:lang w:eastAsia="en-GB"/>
        </w:rPr>
        <w:t xml:space="preserve">What Keeps Leaders Up at </w:t>
      </w:r>
      <w:proofErr w:type="spellStart"/>
      <w:r w:rsidRPr="005F604B">
        <w:rPr>
          <w:rFonts w:ascii="Arial" w:eastAsia="Times New Roman" w:hAnsi="Arial" w:cs="Arial"/>
          <w:lang w:eastAsia="en-GB"/>
        </w:rPr>
        <w:t>NightRecognizing</w:t>
      </w:r>
      <w:proofErr w:type="spellEnd"/>
      <w:r w:rsidRPr="005F604B">
        <w:rPr>
          <w:rFonts w:ascii="Arial" w:eastAsia="Times New Roman" w:hAnsi="Arial" w:cs="Arial"/>
          <w:lang w:eastAsia="en-GB"/>
        </w:rPr>
        <w:t xml:space="preserve"> and Resolving Your Most Troubling Management Issues By </w:t>
      </w:r>
      <w:hyperlink r:id="rId17" w:history="1">
        <w:r w:rsidRPr="005F604B">
          <w:rPr>
            <w:rFonts w:ascii="Arial" w:eastAsia="Times New Roman" w:hAnsi="Arial" w:cs="Arial"/>
            <w:u w:val="single"/>
            <w:lang w:eastAsia="en-GB"/>
          </w:rPr>
          <w:t>Nicole Lipkin</w:t>
        </w:r>
      </w:hyperlink>
      <w:r w:rsidRPr="005F604B">
        <w:rPr>
          <w:rFonts w:ascii="Arial" w:eastAsia="Times New Roman" w:hAnsi="Arial" w:cs="Arial"/>
          <w:lang w:eastAsia="en-GB"/>
        </w:rPr>
        <w:t> · 2013</w:t>
      </w:r>
    </w:p>
    <w:p w14:paraId="3B9A393A" w14:textId="26924395" w:rsidR="00057D67" w:rsidRDefault="00057D67" w:rsidP="00C40AA4">
      <w:pPr>
        <w:shd w:val="clear" w:color="auto" w:fill="FFFFFF"/>
        <w:spacing w:after="0" w:line="360" w:lineRule="auto"/>
        <w:rPr>
          <w:rFonts w:ascii="Arial" w:eastAsia="Times New Roman" w:hAnsi="Arial" w:cs="Arial"/>
          <w:lang w:eastAsia="en-GB"/>
        </w:rPr>
      </w:pPr>
    </w:p>
    <w:p w14:paraId="543778FA" w14:textId="23D7770D" w:rsidR="00057D67" w:rsidRDefault="007F7C3B" w:rsidP="00C40AA4">
      <w:pPr>
        <w:shd w:val="clear" w:color="auto" w:fill="FFFFFF"/>
        <w:spacing w:after="0" w:line="360" w:lineRule="auto"/>
        <w:rPr>
          <w:rFonts w:ascii="Arial" w:hAnsi="Arial" w:cs="Arial"/>
        </w:rPr>
      </w:pPr>
      <w:hyperlink r:id="rId18" w:history="1">
        <w:r w:rsidR="00057D67" w:rsidRPr="00057D67">
          <w:rPr>
            <w:rStyle w:val="Hyperlink"/>
            <w:rFonts w:ascii="Arial" w:eastAsia="Times New Roman" w:hAnsi="Arial" w:cs="Arial"/>
            <w:color w:val="auto"/>
            <w:u w:val="none"/>
            <w:lang w:eastAsia="en-GB"/>
          </w:rPr>
          <w:t>https://hbr.org/1970/05/power-and-politics-in-organizational-life</w:t>
        </w:r>
      </w:hyperlink>
      <w:r w:rsidR="00057D67" w:rsidRPr="00057D67">
        <w:rPr>
          <w:rFonts w:ascii="Arial" w:eastAsia="Times New Roman" w:hAnsi="Arial" w:cs="Arial"/>
          <w:lang w:eastAsia="en-GB"/>
        </w:rPr>
        <w:t xml:space="preserve"> by </w:t>
      </w:r>
      <w:hyperlink r:id="rId19" w:history="1">
        <w:r w:rsidR="00057D67" w:rsidRPr="00057D67">
          <w:rPr>
            <w:rFonts w:ascii="Arial" w:hAnsi="Arial" w:cs="Arial"/>
            <w:spacing w:val="-2"/>
            <w:shd w:val="clear" w:color="auto" w:fill="FFFFFF"/>
          </w:rPr>
          <w:t xml:space="preserve">Abraham </w:t>
        </w:r>
        <w:proofErr w:type="spellStart"/>
        <w:r w:rsidR="00057D67" w:rsidRPr="00057D67">
          <w:rPr>
            <w:rFonts w:ascii="Arial" w:hAnsi="Arial" w:cs="Arial"/>
            <w:spacing w:val="-2"/>
            <w:shd w:val="clear" w:color="auto" w:fill="FFFFFF"/>
          </w:rPr>
          <w:t>Zaleznik</w:t>
        </w:r>
        <w:proofErr w:type="spellEnd"/>
      </w:hyperlink>
      <w:r w:rsidR="00057D67" w:rsidRPr="00057D67">
        <w:rPr>
          <w:rFonts w:ascii="Arial" w:hAnsi="Arial" w:cs="Arial"/>
        </w:rPr>
        <w:t xml:space="preserve"> , 1970</w:t>
      </w:r>
    </w:p>
    <w:p w14:paraId="1BFEF090" w14:textId="117E31CC" w:rsidR="00F56B55" w:rsidRDefault="00F56B55" w:rsidP="00C40AA4">
      <w:pPr>
        <w:shd w:val="clear" w:color="auto" w:fill="FFFFFF"/>
        <w:spacing w:after="0" w:line="360" w:lineRule="auto"/>
        <w:rPr>
          <w:rFonts w:ascii="Arial" w:hAnsi="Arial" w:cs="Arial"/>
        </w:rPr>
      </w:pPr>
      <w:r w:rsidRPr="00F56B55">
        <w:rPr>
          <w:rFonts w:ascii="Arial" w:hAnsi="Arial" w:cs="Arial"/>
        </w:rPr>
        <w:t>https://smallbusiness.chron.com/impact-power-politics-organizational-productivity-35942.html</w:t>
      </w:r>
    </w:p>
    <w:p w14:paraId="6EC29116" w14:textId="14C09CF2" w:rsidR="00F56B55" w:rsidRDefault="0010671C" w:rsidP="00C40AA4">
      <w:pPr>
        <w:shd w:val="clear" w:color="auto" w:fill="FFFFFF"/>
        <w:spacing w:after="0" w:line="360" w:lineRule="auto"/>
        <w:rPr>
          <w:rFonts w:ascii="Arial" w:hAnsi="Arial" w:cs="Arial"/>
        </w:rPr>
      </w:pPr>
      <w:r w:rsidRPr="0010671C">
        <w:rPr>
          <w:rFonts w:ascii="Arial" w:hAnsi="Arial" w:cs="Arial"/>
        </w:rPr>
        <w:t>https://socialsci.libretexts.org/Courses/Butte_College/Exploring_Intercultural_Communication_(Grothe)/08%3A_Intercultural_Conflict/8.02%3A_Intercultural_Conflict_Management</w:t>
      </w:r>
    </w:p>
    <w:p w14:paraId="214A7C44" w14:textId="77777777" w:rsidR="00F56B55" w:rsidRPr="00057D67" w:rsidRDefault="00F56B55" w:rsidP="00C40AA4">
      <w:pPr>
        <w:shd w:val="clear" w:color="auto" w:fill="FFFFFF"/>
        <w:spacing w:after="0" w:line="360" w:lineRule="auto"/>
        <w:rPr>
          <w:rFonts w:ascii="Arial" w:eastAsia="Times New Roman" w:hAnsi="Arial" w:cs="Arial"/>
          <w:lang w:eastAsia="en-GB"/>
        </w:rPr>
      </w:pPr>
    </w:p>
    <w:p w14:paraId="1ECEF0F8" w14:textId="03FF1FB5" w:rsidR="00C40AA4" w:rsidRDefault="00C40AA4" w:rsidP="00C40AA4">
      <w:pPr>
        <w:shd w:val="clear" w:color="auto" w:fill="FFFFFF"/>
        <w:spacing w:after="0" w:line="360" w:lineRule="auto"/>
        <w:rPr>
          <w:rFonts w:ascii="Arial" w:eastAsia="Times New Roman" w:hAnsi="Arial" w:cs="Arial"/>
          <w:lang w:eastAsia="en-GB"/>
        </w:rPr>
      </w:pPr>
    </w:p>
    <w:p w14:paraId="6D700C69" w14:textId="77777777" w:rsidR="00C40AA4" w:rsidRPr="00C40AA4" w:rsidRDefault="00C40AA4" w:rsidP="00C40AA4">
      <w:pPr>
        <w:shd w:val="clear" w:color="auto" w:fill="FFFFFF"/>
        <w:spacing w:after="0" w:line="360" w:lineRule="auto"/>
        <w:rPr>
          <w:rFonts w:ascii="Arial" w:eastAsia="Times New Roman" w:hAnsi="Arial" w:cs="Arial"/>
          <w:lang w:eastAsia="en-GB"/>
        </w:rPr>
      </w:pPr>
    </w:p>
    <w:p w14:paraId="3D111CBB" w14:textId="7B940E9B" w:rsidR="00C40AA4" w:rsidRDefault="00C40AA4" w:rsidP="002E2AE2"/>
    <w:p w14:paraId="7A015288" w14:textId="77777777" w:rsidR="00FC0860" w:rsidRPr="002E2AE2" w:rsidRDefault="00FC0860" w:rsidP="002E2AE2"/>
    <w:sectPr w:rsidR="00FC0860" w:rsidRPr="002E2AE2" w:rsidSect="002C092C">
      <w:footerReference w:type="default" r:id="rId20"/>
      <w:pgSz w:w="11906" w:h="16838" w:code="9"/>
      <w:pgMar w:top="1440"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7B142" w14:textId="77777777" w:rsidR="007F7C3B" w:rsidRDefault="007F7C3B" w:rsidP="00C7263A">
      <w:pPr>
        <w:spacing w:after="0" w:line="240" w:lineRule="auto"/>
      </w:pPr>
      <w:r>
        <w:separator/>
      </w:r>
    </w:p>
  </w:endnote>
  <w:endnote w:type="continuationSeparator" w:id="0">
    <w:p w14:paraId="052F95F4" w14:textId="77777777" w:rsidR="007F7C3B" w:rsidRDefault="007F7C3B" w:rsidP="00C72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2638027"/>
      <w:docPartObj>
        <w:docPartGallery w:val="Page Numbers (Bottom of Page)"/>
        <w:docPartUnique/>
      </w:docPartObj>
    </w:sdtPr>
    <w:sdtEndPr/>
    <w:sdtContent>
      <w:p w14:paraId="518289A2" w14:textId="5752D06E" w:rsidR="008F71E6" w:rsidRDefault="008F71E6">
        <w:pPr>
          <w:pStyle w:val="Footer"/>
          <w:jc w:val="center"/>
        </w:pPr>
        <w:r>
          <w:fldChar w:fldCharType="begin"/>
        </w:r>
        <w:r>
          <w:instrText>PAGE   \* MERGEFORMAT</w:instrText>
        </w:r>
        <w:r>
          <w:fldChar w:fldCharType="separate"/>
        </w:r>
        <w:r>
          <w:t>2</w:t>
        </w:r>
        <w:r>
          <w:fldChar w:fldCharType="end"/>
        </w:r>
      </w:p>
    </w:sdtContent>
  </w:sdt>
  <w:p w14:paraId="700AAC35" w14:textId="77777777" w:rsidR="008138CF" w:rsidRDefault="00813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EF703" w14:textId="77777777" w:rsidR="007F7C3B" w:rsidRDefault="007F7C3B" w:rsidP="00C7263A">
      <w:pPr>
        <w:spacing w:after="0" w:line="240" w:lineRule="auto"/>
      </w:pPr>
      <w:r>
        <w:separator/>
      </w:r>
    </w:p>
  </w:footnote>
  <w:footnote w:type="continuationSeparator" w:id="0">
    <w:p w14:paraId="6C751CDB" w14:textId="77777777" w:rsidR="007F7C3B" w:rsidRDefault="007F7C3B" w:rsidP="00C72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27555"/>
    <w:multiLevelType w:val="hybridMultilevel"/>
    <w:tmpl w:val="44F601A8"/>
    <w:lvl w:ilvl="0" w:tplc="FC7EF1D6">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3D0459D"/>
    <w:multiLevelType w:val="multilevel"/>
    <w:tmpl w:val="B0CA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97DD1"/>
    <w:multiLevelType w:val="hybridMultilevel"/>
    <w:tmpl w:val="0032FEFE"/>
    <w:lvl w:ilvl="0" w:tplc="0AF24B9C">
      <w:start w:val="1"/>
      <w:numFmt w:val="bullet"/>
      <w:lvlText w:val="•"/>
      <w:lvlJc w:val="left"/>
      <w:pPr>
        <w:tabs>
          <w:tab w:val="num" w:pos="720"/>
        </w:tabs>
        <w:ind w:left="720" w:hanging="360"/>
      </w:pPr>
      <w:rPr>
        <w:rFonts w:ascii="Times New Roman" w:hAnsi="Times New Roman" w:hint="default"/>
      </w:rPr>
    </w:lvl>
    <w:lvl w:ilvl="1" w:tplc="F23A1AC4" w:tentative="1">
      <w:start w:val="1"/>
      <w:numFmt w:val="bullet"/>
      <w:lvlText w:val="•"/>
      <w:lvlJc w:val="left"/>
      <w:pPr>
        <w:tabs>
          <w:tab w:val="num" w:pos="1440"/>
        </w:tabs>
        <w:ind w:left="1440" w:hanging="360"/>
      </w:pPr>
      <w:rPr>
        <w:rFonts w:ascii="Times New Roman" w:hAnsi="Times New Roman" w:hint="default"/>
      </w:rPr>
    </w:lvl>
    <w:lvl w:ilvl="2" w:tplc="1B0C0E4E" w:tentative="1">
      <w:start w:val="1"/>
      <w:numFmt w:val="bullet"/>
      <w:lvlText w:val="•"/>
      <w:lvlJc w:val="left"/>
      <w:pPr>
        <w:tabs>
          <w:tab w:val="num" w:pos="2160"/>
        </w:tabs>
        <w:ind w:left="2160" w:hanging="360"/>
      </w:pPr>
      <w:rPr>
        <w:rFonts w:ascii="Times New Roman" w:hAnsi="Times New Roman" w:hint="default"/>
      </w:rPr>
    </w:lvl>
    <w:lvl w:ilvl="3" w:tplc="2E9A5132" w:tentative="1">
      <w:start w:val="1"/>
      <w:numFmt w:val="bullet"/>
      <w:lvlText w:val="•"/>
      <w:lvlJc w:val="left"/>
      <w:pPr>
        <w:tabs>
          <w:tab w:val="num" w:pos="2880"/>
        </w:tabs>
        <w:ind w:left="2880" w:hanging="360"/>
      </w:pPr>
      <w:rPr>
        <w:rFonts w:ascii="Times New Roman" w:hAnsi="Times New Roman" w:hint="default"/>
      </w:rPr>
    </w:lvl>
    <w:lvl w:ilvl="4" w:tplc="67F456E6" w:tentative="1">
      <w:start w:val="1"/>
      <w:numFmt w:val="bullet"/>
      <w:lvlText w:val="•"/>
      <w:lvlJc w:val="left"/>
      <w:pPr>
        <w:tabs>
          <w:tab w:val="num" w:pos="3600"/>
        </w:tabs>
        <w:ind w:left="3600" w:hanging="360"/>
      </w:pPr>
      <w:rPr>
        <w:rFonts w:ascii="Times New Roman" w:hAnsi="Times New Roman" w:hint="default"/>
      </w:rPr>
    </w:lvl>
    <w:lvl w:ilvl="5" w:tplc="0FD22856" w:tentative="1">
      <w:start w:val="1"/>
      <w:numFmt w:val="bullet"/>
      <w:lvlText w:val="•"/>
      <w:lvlJc w:val="left"/>
      <w:pPr>
        <w:tabs>
          <w:tab w:val="num" w:pos="4320"/>
        </w:tabs>
        <w:ind w:left="4320" w:hanging="360"/>
      </w:pPr>
      <w:rPr>
        <w:rFonts w:ascii="Times New Roman" w:hAnsi="Times New Roman" w:hint="default"/>
      </w:rPr>
    </w:lvl>
    <w:lvl w:ilvl="6" w:tplc="F3C0A0C4" w:tentative="1">
      <w:start w:val="1"/>
      <w:numFmt w:val="bullet"/>
      <w:lvlText w:val="•"/>
      <w:lvlJc w:val="left"/>
      <w:pPr>
        <w:tabs>
          <w:tab w:val="num" w:pos="5040"/>
        </w:tabs>
        <w:ind w:left="5040" w:hanging="360"/>
      </w:pPr>
      <w:rPr>
        <w:rFonts w:ascii="Times New Roman" w:hAnsi="Times New Roman" w:hint="default"/>
      </w:rPr>
    </w:lvl>
    <w:lvl w:ilvl="7" w:tplc="EB1EA102" w:tentative="1">
      <w:start w:val="1"/>
      <w:numFmt w:val="bullet"/>
      <w:lvlText w:val="•"/>
      <w:lvlJc w:val="left"/>
      <w:pPr>
        <w:tabs>
          <w:tab w:val="num" w:pos="5760"/>
        </w:tabs>
        <w:ind w:left="5760" w:hanging="360"/>
      </w:pPr>
      <w:rPr>
        <w:rFonts w:ascii="Times New Roman" w:hAnsi="Times New Roman" w:hint="default"/>
      </w:rPr>
    </w:lvl>
    <w:lvl w:ilvl="8" w:tplc="6268B50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FDA549F"/>
    <w:multiLevelType w:val="hybridMultilevel"/>
    <w:tmpl w:val="7624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B0016D"/>
    <w:multiLevelType w:val="hybridMultilevel"/>
    <w:tmpl w:val="DE8C35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4FD5CFE"/>
    <w:multiLevelType w:val="hybridMultilevel"/>
    <w:tmpl w:val="65120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337434"/>
    <w:multiLevelType w:val="hybridMultilevel"/>
    <w:tmpl w:val="7A72F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B0A35"/>
    <w:multiLevelType w:val="hybridMultilevel"/>
    <w:tmpl w:val="15908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B80A34"/>
    <w:multiLevelType w:val="hybridMultilevel"/>
    <w:tmpl w:val="299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0E1D3B"/>
    <w:multiLevelType w:val="hybridMultilevel"/>
    <w:tmpl w:val="A6522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1166190">
    <w:abstractNumId w:val="5"/>
  </w:num>
  <w:num w:numId="2" w16cid:durableId="1493717122">
    <w:abstractNumId w:val="3"/>
  </w:num>
  <w:num w:numId="3" w16cid:durableId="1812091787">
    <w:abstractNumId w:val="4"/>
  </w:num>
  <w:num w:numId="4" w16cid:durableId="532577460">
    <w:abstractNumId w:val="8"/>
  </w:num>
  <w:num w:numId="5" w16cid:durableId="1050417134">
    <w:abstractNumId w:val="6"/>
  </w:num>
  <w:num w:numId="6" w16cid:durableId="1780829469">
    <w:abstractNumId w:val="2"/>
  </w:num>
  <w:num w:numId="7" w16cid:durableId="1942489805">
    <w:abstractNumId w:val="0"/>
  </w:num>
  <w:num w:numId="8" w16cid:durableId="1077895470">
    <w:abstractNumId w:val="9"/>
  </w:num>
  <w:num w:numId="9" w16cid:durableId="18822083">
    <w:abstractNumId w:val="1"/>
  </w:num>
  <w:num w:numId="10" w16cid:durableId="9724421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71"/>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C5818"/>
    <w:rsid w:val="00005B33"/>
    <w:rsid w:val="00016ACD"/>
    <w:rsid w:val="00027775"/>
    <w:rsid w:val="00042E47"/>
    <w:rsid w:val="000431BE"/>
    <w:rsid w:val="00043630"/>
    <w:rsid w:val="00057D67"/>
    <w:rsid w:val="0006621A"/>
    <w:rsid w:val="000C4C7F"/>
    <w:rsid w:val="0010671C"/>
    <w:rsid w:val="00114E07"/>
    <w:rsid w:val="0015062D"/>
    <w:rsid w:val="001576AE"/>
    <w:rsid w:val="001735AD"/>
    <w:rsid w:val="00186B63"/>
    <w:rsid w:val="001A18C1"/>
    <w:rsid w:val="001A2520"/>
    <w:rsid w:val="001A400A"/>
    <w:rsid w:val="001D00E5"/>
    <w:rsid w:val="0020623E"/>
    <w:rsid w:val="00221D58"/>
    <w:rsid w:val="00226B50"/>
    <w:rsid w:val="0025160A"/>
    <w:rsid w:val="002608D6"/>
    <w:rsid w:val="00274C89"/>
    <w:rsid w:val="002968B1"/>
    <w:rsid w:val="002C092C"/>
    <w:rsid w:val="002D7191"/>
    <w:rsid w:val="002E0B9A"/>
    <w:rsid w:val="002E2AE2"/>
    <w:rsid w:val="00303D97"/>
    <w:rsid w:val="00304978"/>
    <w:rsid w:val="0031778A"/>
    <w:rsid w:val="00322256"/>
    <w:rsid w:val="00357632"/>
    <w:rsid w:val="0036358C"/>
    <w:rsid w:val="003912EF"/>
    <w:rsid w:val="003A175A"/>
    <w:rsid w:val="003B6AAE"/>
    <w:rsid w:val="003C75F3"/>
    <w:rsid w:val="003D4094"/>
    <w:rsid w:val="003D69E3"/>
    <w:rsid w:val="003E33CC"/>
    <w:rsid w:val="003F6652"/>
    <w:rsid w:val="004006E6"/>
    <w:rsid w:val="00404369"/>
    <w:rsid w:val="004167DD"/>
    <w:rsid w:val="00433941"/>
    <w:rsid w:val="00442596"/>
    <w:rsid w:val="00446F30"/>
    <w:rsid w:val="0045116E"/>
    <w:rsid w:val="0045455F"/>
    <w:rsid w:val="00464FEC"/>
    <w:rsid w:val="00486A0F"/>
    <w:rsid w:val="004A230D"/>
    <w:rsid w:val="004A527C"/>
    <w:rsid w:val="004C0793"/>
    <w:rsid w:val="004C6A45"/>
    <w:rsid w:val="00537729"/>
    <w:rsid w:val="00543A8A"/>
    <w:rsid w:val="00546A55"/>
    <w:rsid w:val="0055595B"/>
    <w:rsid w:val="005579FB"/>
    <w:rsid w:val="00572413"/>
    <w:rsid w:val="00595025"/>
    <w:rsid w:val="005A67BC"/>
    <w:rsid w:val="005D3A9E"/>
    <w:rsid w:val="005E13E9"/>
    <w:rsid w:val="005F604B"/>
    <w:rsid w:val="00614730"/>
    <w:rsid w:val="006419F5"/>
    <w:rsid w:val="00671A7B"/>
    <w:rsid w:val="006731C8"/>
    <w:rsid w:val="00692EFE"/>
    <w:rsid w:val="00693BB7"/>
    <w:rsid w:val="00695924"/>
    <w:rsid w:val="00697BE1"/>
    <w:rsid w:val="006E2B77"/>
    <w:rsid w:val="006E3121"/>
    <w:rsid w:val="007112DE"/>
    <w:rsid w:val="00723697"/>
    <w:rsid w:val="00724677"/>
    <w:rsid w:val="00735606"/>
    <w:rsid w:val="00740445"/>
    <w:rsid w:val="00782C93"/>
    <w:rsid w:val="00793290"/>
    <w:rsid w:val="00797371"/>
    <w:rsid w:val="007E34D1"/>
    <w:rsid w:val="007F7C3B"/>
    <w:rsid w:val="00802DFE"/>
    <w:rsid w:val="008138CF"/>
    <w:rsid w:val="00814BA7"/>
    <w:rsid w:val="00816711"/>
    <w:rsid w:val="00821779"/>
    <w:rsid w:val="00824E0F"/>
    <w:rsid w:val="008407D3"/>
    <w:rsid w:val="00862C45"/>
    <w:rsid w:val="008820DC"/>
    <w:rsid w:val="00892BA6"/>
    <w:rsid w:val="008B3B44"/>
    <w:rsid w:val="008C65BA"/>
    <w:rsid w:val="008D072C"/>
    <w:rsid w:val="008D3FCB"/>
    <w:rsid w:val="008E4F16"/>
    <w:rsid w:val="008E58B0"/>
    <w:rsid w:val="008F0E98"/>
    <w:rsid w:val="008F49C3"/>
    <w:rsid w:val="008F71E6"/>
    <w:rsid w:val="00906CF2"/>
    <w:rsid w:val="0091367E"/>
    <w:rsid w:val="00923C35"/>
    <w:rsid w:val="0094161C"/>
    <w:rsid w:val="00954FFF"/>
    <w:rsid w:val="00962582"/>
    <w:rsid w:val="0097229B"/>
    <w:rsid w:val="00986E0A"/>
    <w:rsid w:val="00995791"/>
    <w:rsid w:val="009A2A30"/>
    <w:rsid w:val="009B29F1"/>
    <w:rsid w:val="009B4C9B"/>
    <w:rsid w:val="009D247E"/>
    <w:rsid w:val="009D2CF1"/>
    <w:rsid w:val="009F1B6D"/>
    <w:rsid w:val="00A132D3"/>
    <w:rsid w:val="00A25E10"/>
    <w:rsid w:val="00A32135"/>
    <w:rsid w:val="00A376BE"/>
    <w:rsid w:val="00A4466F"/>
    <w:rsid w:val="00A471A0"/>
    <w:rsid w:val="00A56CFB"/>
    <w:rsid w:val="00A67386"/>
    <w:rsid w:val="00A7252F"/>
    <w:rsid w:val="00A87BB4"/>
    <w:rsid w:val="00A92662"/>
    <w:rsid w:val="00A962AB"/>
    <w:rsid w:val="00AE2C8F"/>
    <w:rsid w:val="00AE5603"/>
    <w:rsid w:val="00AF4AE3"/>
    <w:rsid w:val="00AF5D1E"/>
    <w:rsid w:val="00B00875"/>
    <w:rsid w:val="00B106F5"/>
    <w:rsid w:val="00B224C1"/>
    <w:rsid w:val="00B4010A"/>
    <w:rsid w:val="00B43374"/>
    <w:rsid w:val="00B47663"/>
    <w:rsid w:val="00B60FD0"/>
    <w:rsid w:val="00B64D69"/>
    <w:rsid w:val="00B66EB9"/>
    <w:rsid w:val="00B71FD9"/>
    <w:rsid w:val="00B83A14"/>
    <w:rsid w:val="00B8697E"/>
    <w:rsid w:val="00BB11DB"/>
    <w:rsid w:val="00BC5818"/>
    <w:rsid w:val="00BC6EEA"/>
    <w:rsid w:val="00BD5793"/>
    <w:rsid w:val="00BF0D39"/>
    <w:rsid w:val="00C005E0"/>
    <w:rsid w:val="00C15165"/>
    <w:rsid w:val="00C15F5B"/>
    <w:rsid w:val="00C23343"/>
    <w:rsid w:val="00C31815"/>
    <w:rsid w:val="00C40AA4"/>
    <w:rsid w:val="00C44CB6"/>
    <w:rsid w:val="00C54313"/>
    <w:rsid w:val="00C67E66"/>
    <w:rsid w:val="00C7263A"/>
    <w:rsid w:val="00C7734F"/>
    <w:rsid w:val="00C77CDC"/>
    <w:rsid w:val="00C95356"/>
    <w:rsid w:val="00CA02B8"/>
    <w:rsid w:val="00CA15AE"/>
    <w:rsid w:val="00CA4A10"/>
    <w:rsid w:val="00CC051F"/>
    <w:rsid w:val="00CD15BC"/>
    <w:rsid w:val="00CE2C04"/>
    <w:rsid w:val="00D018A2"/>
    <w:rsid w:val="00D02E9D"/>
    <w:rsid w:val="00D04288"/>
    <w:rsid w:val="00D12FBD"/>
    <w:rsid w:val="00D21121"/>
    <w:rsid w:val="00D21947"/>
    <w:rsid w:val="00D27274"/>
    <w:rsid w:val="00D51B8B"/>
    <w:rsid w:val="00D55EE8"/>
    <w:rsid w:val="00D908B8"/>
    <w:rsid w:val="00D92449"/>
    <w:rsid w:val="00D97BF4"/>
    <w:rsid w:val="00DB119F"/>
    <w:rsid w:val="00DB3578"/>
    <w:rsid w:val="00DB3CE8"/>
    <w:rsid w:val="00DB7020"/>
    <w:rsid w:val="00DC718C"/>
    <w:rsid w:val="00DC7994"/>
    <w:rsid w:val="00DD52FF"/>
    <w:rsid w:val="00DE2DAD"/>
    <w:rsid w:val="00DE3040"/>
    <w:rsid w:val="00E026CF"/>
    <w:rsid w:val="00E15FF3"/>
    <w:rsid w:val="00E30159"/>
    <w:rsid w:val="00E30267"/>
    <w:rsid w:val="00E33C8E"/>
    <w:rsid w:val="00E47E6C"/>
    <w:rsid w:val="00E5155B"/>
    <w:rsid w:val="00E55A42"/>
    <w:rsid w:val="00E6221B"/>
    <w:rsid w:val="00E66CC8"/>
    <w:rsid w:val="00E70ED2"/>
    <w:rsid w:val="00E7185C"/>
    <w:rsid w:val="00E77F9F"/>
    <w:rsid w:val="00E8356E"/>
    <w:rsid w:val="00E94168"/>
    <w:rsid w:val="00EA2157"/>
    <w:rsid w:val="00EA21BC"/>
    <w:rsid w:val="00EB11A5"/>
    <w:rsid w:val="00EB6D28"/>
    <w:rsid w:val="00EB7A56"/>
    <w:rsid w:val="00EC222A"/>
    <w:rsid w:val="00EC424F"/>
    <w:rsid w:val="00ED7209"/>
    <w:rsid w:val="00EF1E53"/>
    <w:rsid w:val="00F10A1F"/>
    <w:rsid w:val="00F41F57"/>
    <w:rsid w:val="00F56B55"/>
    <w:rsid w:val="00F60A00"/>
    <w:rsid w:val="00F62473"/>
    <w:rsid w:val="00F74D26"/>
    <w:rsid w:val="00F7561B"/>
    <w:rsid w:val="00F818C4"/>
    <w:rsid w:val="00F82FE6"/>
    <w:rsid w:val="00F846F8"/>
    <w:rsid w:val="00FA5658"/>
    <w:rsid w:val="00FB33AF"/>
    <w:rsid w:val="00FB3BFB"/>
    <w:rsid w:val="00FC0860"/>
    <w:rsid w:val="00FC4217"/>
    <w:rsid w:val="00FD2619"/>
    <w:rsid w:val="00FF5F50"/>
    <w:rsid w:val="00FF7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1"/>
    <o:shapelayout v:ext="edit">
      <o:idmap v:ext="edit" data="2"/>
      <o:rules v:ext="edit">
        <o:r id="V:Rule1" type="connector" idref="#Straight Arrow Connector 53"/>
        <o:r id="V:Rule2" type="connector" idref="#Straight Arrow Connector 52"/>
        <o:r id="V:Rule3" type="connector" idref="#Straight Arrow Connector 50"/>
        <o:r id="V:Rule4" type="connector" idref="#Straight Arrow Connector 4"/>
        <o:r id="V:Rule5" type="connector" idref="#Straight Arrow Connector 48"/>
        <o:r id="V:Rule6" type="connector" idref="#Straight Arrow Connector 2"/>
      </o:rules>
    </o:shapelayout>
  </w:shapeDefaults>
  <w:decimalSymbol w:val="."/>
  <w:listSeparator w:val=","/>
  <w14:docId w14:val="546D5DAA"/>
  <w15:docId w15:val="{3E8D3D51-EC6F-4972-A705-CAEFEFAE4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2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02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2A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F60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6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63A"/>
  </w:style>
  <w:style w:type="paragraph" w:styleId="Footer">
    <w:name w:val="footer"/>
    <w:basedOn w:val="Normal"/>
    <w:link w:val="FooterChar"/>
    <w:uiPriority w:val="99"/>
    <w:unhideWhenUsed/>
    <w:rsid w:val="00C726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63A"/>
  </w:style>
  <w:style w:type="paragraph" w:styleId="NoSpacing">
    <w:name w:val="No Spacing"/>
    <w:uiPriority w:val="1"/>
    <w:qFormat/>
    <w:rsid w:val="00CA02B8"/>
    <w:pPr>
      <w:spacing w:after="0" w:line="240" w:lineRule="auto"/>
    </w:pPr>
  </w:style>
  <w:style w:type="character" w:customStyle="1" w:styleId="Heading1Char">
    <w:name w:val="Heading 1 Char"/>
    <w:basedOn w:val="DefaultParagraphFont"/>
    <w:link w:val="Heading1"/>
    <w:uiPriority w:val="9"/>
    <w:rsid w:val="00CA02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02B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A725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E2AE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2E2AE2"/>
    <w:rPr>
      <w:color w:val="0563C1" w:themeColor="hyperlink"/>
      <w:u w:val="single"/>
    </w:rPr>
  </w:style>
  <w:style w:type="character" w:styleId="UnresolvedMention">
    <w:name w:val="Unresolved Mention"/>
    <w:basedOn w:val="DefaultParagraphFont"/>
    <w:uiPriority w:val="99"/>
    <w:semiHidden/>
    <w:unhideWhenUsed/>
    <w:rsid w:val="002E2AE2"/>
    <w:rPr>
      <w:color w:val="605E5C"/>
      <w:shd w:val="clear" w:color="auto" w:fill="E1DFDD"/>
    </w:rPr>
  </w:style>
  <w:style w:type="paragraph" w:styleId="ListParagraph">
    <w:name w:val="List Paragraph"/>
    <w:basedOn w:val="Normal"/>
    <w:uiPriority w:val="34"/>
    <w:qFormat/>
    <w:rsid w:val="00695924"/>
    <w:pPr>
      <w:ind w:left="720"/>
      <w:contextualSpacing/>
    </w:pPr>
  </w:style>
  <w:style w:type="character" w:customStyle="1" w:styleId="Heading4Char">
    <w:name w:val="Heading 4 Char"/>
    <w:basedOn w:val="DefaultParagraphFont"/>
    <w:link w:val="Heading4"/>
    <w:uiPriority w:val="9"/>
    <w:rsid w:val="005F604B"/>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8F71E6"/>
    <w:pPr>
      <w:outlineLvl w:val="9"/>
    </w:pPr>
    <w:rPr>
      <w:lang w:eastAsia="en-GB"/>
    </w:rPr>
  </w:style>
  <w:style w:type="paragraph" w:styleId="TOC1">
    <w:name w:val="toc 1"/>
    <w:basedOn w:val="Normal"/>
    <w:next w:val="Normal"/>
    <w:autoRedefine/>
    <w:uiPriority w:val="39"/>
    <w:unhideWhenUsed/>
    <w:rsid w:val="008F71E6"/>
    <w:pPr>
      <w:spacing w:after="100"/>
    </w:pPr>
  </w:style>
  <w:style w:type="paragraph" w:styleId="TOC2">
    <w:name w:val="toc 2"/>
    <w:basedOn w:val="Normal"/>
    <w:next w:val="Normal"/>
    <w:autoRedefine/>
    <w:uiPriority w:val="39"/>
    <w:unhideWhenUsed/>
    <w:rsid w:val="008F71E6"/>
    <w:pPr>
      <w:spacing w:after="100"/>
      <w:ind w:left="220"/>
    </w:pPr>
  </w:style>
  <w:style w:type="paragraph" w:styleId="TOC3">
    <w:name w:val="toc 3"/>
    <w:basedOn w:val="Normal"/>
    <w:next w:val="Normal"/>
    <w:autoRedefine/>
    <w:uiPriority w:val="39"/>
    <w:unhideWhenUsed/>
    <w:rsid w:val="008F71E6"/>
    <w:pPr>
      <w:spacing w:after="100"/>
      <w:ind w:left="440"/>
    </w:pPr>
  </w:style>
  <w:style w:type="table" w:styleId="TableGrid">
    <w:name w:val="Table Grid"/>
    <w:basedOn w:val="TableNormal"/>
    <w:uiPriority w:val="39"/>
    <w:rsid w:val="00FF77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635922">
      <w:bodyDiv w:val="1"/>
      <w:marLeft w:val="0"/>
      <w:marRight w:val="0"/>
      <w:marTop w:val="0"/>
      <w:marBottom w:val="0"/>
      <w:divBdr>
        <w:top w:val="none" w:sz="0" w:space="0" w:color="auto"/>
        <w:left w:val="none" w:sz="0" w:space="0" w:color="auto"/>
        <w:bottom w:val="none" w:sz="0" w:space="0" w:color="auto"/>
        <w:right w:val="none" w:sz="0" w:space="0" w:color="auto"/>
      </w:divBdr>
    </w:div>
    <w:div w:id="229704292">
      <w:bodyDiv w:val="1"/>
      <w:marLeft w:val="0"/>
      <w:marRight w:val="0"/>
      <w:marTop w:val="0"/>
      <w:marBottom w:val="0"/>
      <w:divBdr>
        <w:top w:val="none" w:sz="0" w:space="0" w:color="auto"/>
        <w:left w:val="none" w:sz="0" w:space="0" w:color="auto"/>
        <w:bottom w:val="none" w:sz="0" w:space="0" w:color="auto"/>
        <w:right w:val="none" w:sz="0" w:space="0" w:color="auto"/>
      </w:divBdr>
      <w:divsChild>
        <w:div w:id="301275623">
          <w:marLeft w:val="0"/>
          <w:marRight w:val="0"/>
          <w:marTop w:val="0"/>
          <w:marBottom w:val="0"/>
          <w:divBdr>
            <w:top w:val="none" w:sz="0" w:space="0" w:color="auto"/>
            <w:left w:val="none" w:sz="0" w:space="0" w:color="auto"/>
            <w:bottom w:val="none" w:sz="0" w:space="0" w:color="auto"/>
            <w:right w:val="none" w:sz="0" w:space="0" w:color="auto"/>
          </w:divBdr>
          <w:divsChild>
            <w:div w:id="916401122">
              <w:marLeft w:val="0"/>
              <w:marRight w:val="0"/>
              <w:marTop w:val="0"/>
              <w:marBottom w:val="0"/>
              <w:divBdr>
                <w:top w:val="none" w:sz="0" w:space="0" w:color="auto"/>
                <w:left w:val="none" w:sz="0" w:space="0" w:color="auto"/>
                <w:bottom w:val="none" w:sz="0" w:space="0" w:color="auto"/>
                <w:right w:val="none" w:sz="0" w:space="0" w:color="auto"/>
              </w:divBdr>
            </w:div>
          </w:divsChild>
        </w:div>
        <w:div w:id="879171973">
          <w:marLeft w:val="0"/>
          <w:marRight w:val="0"/>
          <w:marTop w:val="0"/>
          <w:marBottom w:val="0"/>
          <w:divBdr>
            <w:top w:val="none" w:sz="0" w:space="0" w:color="auto"/>
            <w:left w:val="none" w:sz="0" w:space="0" w:color="auto"/>
            <w:bottom w:val="none" w:sz="0" w:space="0" w:color="auto"/>
            <w:right w:val="none" w:sz="0" w:space="0" w:color="auto"/>
          </w:divBdr>
        </w:div>
      </w:divsChild>
    </w:div>
    <w:div w:id="317467722">
      <w:bodyDiv w:val="1"/>
      <w:marLeft w:val="0"/>
      <w:marRight w:val="0"/>
      <w:marTop w:val="0"/>
      <w:marBottom w:val="0"/>
      <w:divBdr>
        <w:top w:val="none" w:sz="0" w:space="0" w:color="auto"/>
        <w:left w:val="none" w:sz="0" w:space="0" w:color="auto"/>
        <w:bottom w:val="none" w:sz="0" w:space="0" w:color="auto"/>
        <w:right w:val="none" w:sz="0" w:space="0" w:color="auto"/>
      </w:divBdr>
    </w:div>
    <w:div w:id="452871672">
      <w:bodyDiv w:val="1"/>
      <w:marLeft w:val="0"/>
      <w:marRight w:val="0"/>
      <w:marTop w:val="0"/>
      <w:marBottom w:val="0"/>
      <w:divBdr>
        <w:top w:val="none" w:sz="0" w:space="0" w:color="auto"/>
        <w:left w:val="none" w:sz="0" w:space="0" w:color="auto"/>
        <w:bottom w:val="none" w:sz="0" w:space="0" w:color="auto"/>
        <w:right w:val="none" w:sz="0" w:space="0" w:color="auto"/>
      </w:divBdr>
    </w:div>
    <w:div w:id="509832156">
      <w:bodyDiv w:val="1"/>
      <w:marLeft w:val="0"/>
      <w:marRight w:val="0"/>
      <w:marTop w:val="0"/>
      <w:marBottom w:val="0"/>
      <w:divBdr>
        <w:top w:val="none" w:sz="0" w:space="0" w:color="auto"/>
        <w:left w:val="none" w:sz="0" w:space="0" w:color="auto"/>
        <w:bottom w:val="none" w:sz="0" w:space="0" w:color="auto"/>
        <w:right w:val="none" w:sz="0" w:space="0" w:color="auto"/>
      </w:divBdr>
    </w:div>
    <w:div w:id="576869457">
      <w:bodyDiv w:val="1"/>
      <w:marLeft w:val="0"/>
      <w:marRight w:val="0"/>
      <w:marTop w:val="0"/>
      <w:marBottom w:val="0"/>
      <w:divBdr>
        <w:top w:val="none" w:sz="0" w:space="0" w:color="auto"/>
        <w:left w:val="none" w:sz="0" w:space="0" w:color="auto"/>
        <w:bottom w:val="none" w:sz="0" w:space="0" w:color="auto"/>
        <w:right w:val="none" w:sz="0" w:space="0" w:color="auto"/>
      </w:divBdr>
      <w:divsChild>
        <w:div w:id="48236415">
          <w:marLeft w:val="562"/>
          <w:marRight w:val="706"/>
          <w:marTop w:val="180"/>
          <w:marBottom w:val="0"/>
          <w:divBdr>
            <w:top w:val="none" w:sz="0" w:space="0" w:color="auto"/>
            <w:left w:val="none" w:sz="0" w:space="0" w:color="auto"/>
            <w:bottom w:val="none" w:sz="0" w:space="0" w:color="auto"/>
            <w:right w:val="none" w:sz="0" w:space="0" w:color="auto"/>
          </w:divBdr>
        </w:div>
      </w:divsChild>
    </w:div>
    <w:div w:id="634023918">
      <w:bodyDiv w:val="1"/>
      <w:marLeft w:val="0"/>
      <w:marRight w:val="0"/>
      <w:marTop w:val="0"/>
      <w:marBottom w:val="0"/>
      <w:divBdr>
        <w:top w:val="none" w:sz="0" w:space="0" w:color="auto"/>
        <w:left w:val="none" w:sz="0" w:space="0" w:color="auto"/>
        <w:bottom w:val="none" w:sz="0" w:space="0" w:color="auto"/>
        <w:right w:val="none" w:sz="0" w:space="0" w:color="auto"/>
      </w:divBdr>
    </w:div>
    <w:div w:id="977951643">
      <w:bodyDiv w:val="1"/>
      <w:marLeft w:val="0"/>
      <w:marRight w:val="0"/>
      <w:marTop w:val="0"/>
      <w:marBottom w:val="0"/>
      <w:divBdr>
        <w:top w:val="none" w:sz="0" w:space="0" w:color="auto"/>
        <w:left w:val="none" w:sz="0" w:space="0" w:color="auto"/>
        <w:bottom w:val="none" w:sz="0" w:space="0" w:color="auto"/>
        <w:right w:val="none" w:sz="0" w:space="0" w:color="auto"/>
      </w:divBdr>
    </w:div>
    <w:div w:id="1033460935">
      <w:bodyDiv w:val="1"/>
      <w:marLeft w:val="0"/>
      <w:marRight w:val="0"/>
      <w:marTop w:val="0"/>
      <w:marBottom w:val="0"/>
      <w:divBdr>
        <w:top w:val="none" w:sz="0" w:space="0" w:color="auto"/>
        <w:left w:val="none" w:sz="0" w:space="0" w:color="auto"/>
        <w:bottom w:val="none" w:sz="0" w:space="0" w:color="auto"/>
        <w:right w:val="none" w:sz="0" w:space="0" w:color="auto"/>
      </w:divBdr>
    </w:div>
    <w:div w:id="1100763713">
      <w:bodyDiv w:val="1"/>
      <w:marLeft w:val="0"/>
      <w:marRight w:val="0"/>
      <w:marTop w:val="0"/>
      <w:marBottom w:val="0"/>
      <w:divBdr>
        <w:top w:val="none" w:sz="0" w:space="0" w:color="auto"/>
        <w:left w:val="none" w:sz="0" w:space="0" w:color="auto"/>
        <w:bottom w:val="none" w:sz="0" w:space="0" w:color="auto"/>
        <w:right w:val="none" w:sz="0" w:space="0" w:color="auto"/>
      </w:divBdr>
    </w:div>
    <w:div w:id="1241602314">
      <w:bodyDiv w:val="1"/>
      <w:marLeft w:val="0"/>
      <w:marRight w:val="0"/>
      <w:marTop w:val="0"/>
      <w:marBottom w:val="0"/>
      <w:divBdr>
        <w:top w:val="none" w:sz="0" w:space="0" w:color="auto"/>
        <w:left w:val="none" w:sz="0" w:space="0" w:color="auto"/>
        <w:bottom w:val="none" w:sz="0" w:space="0" w:color="auto"/>
        <w:right w:val="none" w:sz="0" w:space="0" w:color="auto"/>
      </w:divBdr>
    </w:div>
    <w:div w:id="1410155357">
      <w:bodyDiv w:val="1"/>
      <w:marLeft w:val="0"/>
      <w:marRight w:val="0"/>
      <w:marTop w:val="0"/>
      <w:marBottom w:val="0"/>
      <w:divBdr>
        <w:top w:val="none" w:sz="0" w:space="0" w:color="auto"/>
        <w:left w:val="none" w:sz="0" w:space="0" w:color="auto"/>
        <w:bottom w:val="none" w:sz="0" w:space="0" w:color="auto"/>
        <w:right w:val="none" w:sz="0" w:space="0" w:color="auto"/>
      </w:divBdr>
    </w:div>
    <w:div w:id="1437481165">
      <w:bodyDiv w:val="1"/>
      <w:marLeft w:val="0"/>
      <w:marRight w:val="0"/>
      <w:marTop w:val="0"/>
      <w:marBottom w:val="0"/>
      <w:divBdr>
        <w:top w:val="none" w:sz="0" w:space="0" w:color="auto"/>
        <w:left w:val="none" w:sz="0" w:space="0" w:color="auto"/>
        <w:bottom w:val="none" w:sz="0" w:space="0" w:color="auto"/>
        <w:right w:val="none" w:sz="0" w:space="0" w:color="auto"/>
      </w:divBdr>
      <w:divsChild>
        <w:div w:id="1060788506">
          <w:marLeft w:val="0"/>
          <w:marRight w:val="0"/>
          <w:marTop w:val="150"/>
          <w:marBottom w:val="0"/>
          <w:divBdr>
            <w:top w:val="none" w:sz="0" w:space="0" w:color="auto"/>
            <w:left w:val="none" w:sz="0" w:space="0" w:color="auto"/>
            <w:bottom w:val="none" w:sz="0" w:space="0" w:color="auto"/>
            <w:right w:val="none" w:sz="0" w:space="0" w:color="auto"/>
          </w:divBdr>
        </w:div>
        <w:div w:id="1152528943">
          <w:marLeft w:val="0"/>
          <w:marRight w:val="0"/>
          <w:marTop w:val="0"/>
          <w:marBottom w:val="0"/>
          <w:divBdr>
            <w:top w:val="none" w:sz="0" w:space="0" w:color="auto"/>
            <w:left w:val="none" w:sz="0" w:space="0" w:color="auto"/>
            <w:bottom w:val="none" w:sz="0" w:space="0" w:color="auto"/>
            <w:right w:val="none" w:sz="0" w:space="0" w:color="auto"/>
          </w:divBdr>
          <w:divsChild>
            <w:div w:id="593441083">
              <w:marLeft w:val="0"/>
              <w:marRight w:val="0"/>
              <w:marTop w:val="0"/>
              <w:marBottom w:val="0"/>
              <w:divBdr>
                <w:top w:val="none" w:sz="0" w:space="0" w:color="auto"/>
                <w:left w:val="none" w:sz="0" w:space="0" w:color="auto"/>
                <w:bottom w:val="none" w:sz="0" w:space="0" w:color="auto"/>
                <w:right w:val="none" w:sz="0" w:space="0" w:color="auto"/>
              </w:divBdr>
            </w:div>
            <w:div w:id="150150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892712">
      <w:bodyDiv w:val="1"/>
      <w:marLeft w:val="0"/>
      <w:marRight w:val="0"/>
      <w:marTop w:val="0"/>
      <w:marBottom w:val="0"/>
      <w:divBdr>
        <w:top w:val="none" w:sz="0" w:space="0" w:color="auto"/>
        <w:left w:val="none" w:sz="0" w:space="0" w:color="auto"/>
        <w:bottom w:val="none" w:sz="0" w:space="0" w:color="auto"/>
        <w:right w:val="none" w:sz="0" w:space="0" w:color="auto"/>
      </w:divBdr>
    </w:div>
    <w:div w:id="1715734427">
      <w:bodyDiv w:val="1"/>
      <w:marLeft w:val="0"/>
      <w:marRight w:val="0"/>
      <w:marTop w:val="0"/>
      <w:marBottom w:val="0"/>
      <w:divBdr>
        <w:top w:val="none" w:sz="0" w:space="0" w:color="auto"/>
        <w:left w:val="none" w:sz="0" w:space="0" w:color="auto"/>
        <w:bottom w:val="none" w:sz="0" w:space="0" w:color="auto"/>
        <w:right w:val="none" w:sz="0" w:space="0" w:color="auto"/>
      </w:divBdr>
    </w:div>
    <w:div w:id="1737168629">
      <w:bodyDiv w:val="1"/>
      <w:marLeft w:val="0"/>
      <w:marRight w:val="0"/>
      <w:marTop w:val="0"/>
      <w:marBottom w:val="0"/>
      <w:divBdr>
        <w:top w:val="none" w:sz="0" w:space="0" w:color="auto"/>
        <w:left w:val="none" w:sz="0" w:space="0" w:color="auto"/>
        <w:bottom w:val="none" w:sz="0" w:space="0" w:color="auto"/>
        <w:right w:val="none" w:sz="0" w:space="0" w:color="auto"/>
      </w:divBdr>
    </w:div>
    <w:div w:id="1929345557">
      <w:bodyDiv w:val="1"/>
      <w:marLeft w:val="0"/>
      <w:marRight w:val="0"/>
      <w:marTop w:val="0"/>
      <w:marBottom w:val="0"/>
      <w:divBdr>
        <w:top w:val="none" w:sz="0" w:space="0" w:color="auto"/>
        <w:left w:val="none" w:sz="0" w:space="0" w:color="auto"/>
        <w:bottom w:val="none" w:sz="0" w:space="0" w:color="auto"/>
        <w:right w:val="none" w:sz="0" w:space="0" w:color="auto"/>
      </w:divBdr>
      <w:divsChild>
        <w:div w:id="1216816554">
          <w:marLeft w:val="562"/>
          <w:marRight w:val="0"/>
          <w:marTop w:val="0"/>
          <w:marBottom w:val="0"/>
          <w:divBdr>
            <w:top w:val="none" w:sz="0" w:space="0" w:color="auto"/>
            <w:left w:val="none" w:sz="0" w:space="0" w:color="auto"/>
            <w:bottom w:val="none" w:sz="0" w:space="0" w:color="auto"/>
            <w:right w:val="none" w:sz="0" w:space="0" w:color="auto"/>
          </w:divBdr>
        </w:div>
        <w:div w:id="1765102941">
          <w:marLeft w:val="562"/>
          <w:marRight w:val="0"/>
          <w:marTop w:val="0"/>
          <w:marBottom w:val="0"/>
          <w:divBdr>
            <w:top w:val="none" w:sz="0" w:space="0" w:color="auto"/>
            <w:left w:val="none" w:sz="0" w:space="0" w:color="auto"/>
            <w:bottom w:val="none" w:sz="0" w:space="0" w:color="auto"/>
            <w:right w:val="none" w:sz="0" w:space="0" w:color="auto"/>
          </w:divBdr>
        </w:div>
      </w:divsChild>
    </w:div>
    <w:div w:id="1990088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hbr.org/1970/05/power-and-politics-in-organizational-lif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google.co.uk/search?hl=en&amp;q=inauthor:%22Nicole+Lipkin%22&amp;tbm=bks" TargetMode="External"/><Relationship Id="rId2" Type="http://schemas.openxmlformats.org/officeDocument/2006/relationships/customXml" Target="../customXml/item2.xml"/><Relationship Id="rId16" Type="http://schemas.openxmlformats.org/officeDocument/2006/relationships/hyperlink" Target="https://www.wallstreetmojo.com/stakeholder-theor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etterup.com/blog/types-of-power" TargetMode="External"/><Relationship Id="rId10" Type="http://schemas.openxmlformats.org/officeDocument/2006/relationships/endnotes" Target="endnotes.xml"/><Relationship Id="rId19" Type="http://schemas.openxmlformats.org/officeDocument/2006/relationships/hyperlink" Target="https://hbr.org/search?term=abraham%20zalezni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F284E88F604449A9015F4911BEFBF9" ma:contentTypeVersion="4" ma:contentTypeDescription="Create a new document." ma:contentTypeScope="" ma:versionID="e77b2aa5bf1d693684fbf45e25452b6a">
  <xsd:schema xmlns:xsd="http://www.w3.org/2001/XMLSchema" xmlns:xs="http://www.w3.org/2001/XMLSchema" xmlns:p="http://schemas.microsoft.com/office/2006/metadata/properties" xmlns:ns3="de1e2d15-fef4-483c-a41a-14de2047f24d" targetNamespace="http://schemas.microsoft.com/office/2006/metadata/properties" ma:root="true" ma:fieldsID="72e089c2cb1f1cf7780b5281f26114cf" ns3:_="">
    <xsd:import namespace="de1e2d15-fef4-483c-a41a-14de2047f24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1e2d15-fef4-483c-a41a-14de2047f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1F4D8A-A9B4-40F5-B977-402D288037EB}">
  <ds:schemaRefs>
    <ds:schemaRef ds:uri="http://schemas.microsoft.com/sharepoint/v3/contenttype/forms"/>
  </ds:schemaRefs>
</ds:datastoreItem>
</file>

<file path=customXml/itemProps2.xml><?xml version="1.0" encoding="utf-8"?>
<ds:datastoreItem xmlns:ds="http://schemas.openxmlformats.org/officeDocument/2006/customXml" ds:itemID="{A86AF22A-EFC9-4937-9231-DB5918E86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1e2d15-fef4-483c-a41a-14de2047f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A0BB98-374B-47FB-82CE-682D7C99C1E0}">
  <ds:schemaRefs>
    <ds:schemaRef ds:uri="http://schemas.openxmlformats.org/officeDocument/2006/bibliography"/>
  </ds:schemaRefs>
</ds:datastoreItem>
</file>

<file path=customXml/itemProps4.xml><?xml version="1.0" encoding="utf-8"?>
<ds:datastoreItem xmlns:ds="http://schemas.openxmlformats.org/officeDocument/2006/customXml" ds:itemID="{1CC0BCCC-4CB5-4713-94AA-6CCE899078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3072</TotalTime>
  <Pages>26</Pages>
  <Words>5659</Words>
  <Characters>32259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Rasheda Begum</dc:creator>
  <cp:keywords/>
  <dc:description/>
  <cp:lastModifiedBy>Rasheda Begum</cp:lastModifiedBy>
  <cp:revision>13</cp:revision>
  <dcterms:created xsi:type="dcterms:W3CDTF">2022-07-23T00:03:00Z</dcterms:created>
  <dcterms:modified xsi:type="dcterms:W3CDTF">2022-08-04T12:28:00Z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0x010100BEF284E88F604449A9015F4911BEFBF9</vt:lpwstr>
  </property>
</Properties>
</file>