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4A8" w:rsidRDefault="007038E2" w:rsidP="007038E2">
      <w:pPr>
        <w:rPr>
          <w:rFonts w:ascii="Times New Roman" w:hAnsi="Times New Roman" w:cs="Times New Roman"/>
          <w:sz w:val="52"/>
          <w:szCs w:val="52"/>
        </w:rPr>
      </w:pPr>
      <w:r>
        <w:rPr>
          <w:rFonts w:ascii="Times New Roman" w:hAnsi="Times New Roman" w:cs="Times New Roman"/>
          <w:sz w:val="52"/>
          <w:szCs w:val="52"/>
        </w:rPr>
        <w:t xml:space="preserve">         </w:t>
      </w:r>
      <w:r w:rsidRPr="007038E2">
        <w:rPr>
          <w:rFonts w:ascii="Times New Roman" w:hAnsi="Times New Roman" w:cs="Times New Roman"/>
          <w:sz w:val="52"/>
          <w:szCs w:val="52"/>
        </w:rPr>
        <w:t>Management Economics</w:t>
      </w:r>
    </w:p>
    <w:p w:rsidR="007038E2" w:rsidRDefault="007038E2" w:rsidP="007038E2">
      <w:pPr>
        <w:rPr>
          <w:rFonts w:ascii="Times New Roman" w:hAnsi="Times New Roman" w:cs="Times New Roman"/>
          <w:sz w:val="28"/>
          <w:szCs w:val="28"/>
        </w:rPr>
      </w:pPr>
      <w:r>
        <w:t xml:space="preserve">                                              </w:t>
      </w:r>
      <w:r w:rsidR="009A28F0">
        <w:t xml:space="preserve">     </w:t>
      </w:r>
      <w:r>
        <w:t xml:space="preserve">   </w:t>
      </w:r>
      <w:r w:rsidRPr="009A28F0">
        <w:rPr>
          <w:rFonts w:ascii="Times New Roman" w:hAnsi="Times New Roman" w:cs="Times New Roman"/>
          <w:sz w:val="28"/>
          <w:szCs w:val="28"/>
        </w:rPr>
        <w:t>Assignment 1</w:t>
      </w:r>
    </w:p>
    <w:p w:rsidR="009A28F0" w:rsidRPr="009A28F0" w:rsidRDefault="009A28F0" w:rsidP="007038E2">
      <w:pPr>
        <w:rPr>
          <w:rFonts w:ascii="Times New Roman" w:hAnsi="Times New Roman" w:cs="Times New Roman"/>
          <w:sz w:val="28"/>
          <w:szCs w:val="28"/>
        </w:rPr>
      </w:pPr>
    </w:p>
    <w:p w:rsidR="007038E2" w:rsidRPr="009A28F0" w:rsidRDefault="007038E2" w:rsidP="007038E2">
      <w:pPr>
        <w:rPr>
          <w:rFonts w:ascii="Times New Roman" w:hAnsi="Times New Roman" w:cs="Times New Roman"/>
          <w:b/>
          <w:sz w:val="28"/>
          <w:szCs w:val="28"/>
        </w:rPr>
      </w:pPr>
      <w:r w:rsidRPr="009A28F0">
        <w:rPr>
          <w:rFonts w:ascii="Times New Roman" w:hAnsi="Times New Roman" w:cs="Times New Roman"/>
          <w:b/>
          <w:sz w:val="28"/>
          <w:szCs w:val="28"/>
        </w:rPr>
        <w:t xml:space="preserve">              </w:t>
      </w:r>
      <w:r w:rsidR="009A28F0" w:rsidRPr="009A28F0">
        <w:rPr>
          <w:rFonts w:ascii="Times New Roman" w:hAnsi="Times New Roman" w:cs="Times New Roman"/>
          <w:b/>
          <w:sz w:val="28"/>
          <w:szCs w:val="28"/>
        </w:rPr>
        <w:t xml:space="preserve">                     </w:t>
      </w:r>
      <w:r w:rsidRPr="009A28F0">
        <w:rPr>
          <w:rFonts w:ascii="Times New Roman" w:hAnsi="Times New Roman" w:cs="Times New Roman"/>
          <w:b/>
          <w:sz w:val="28"/>
          <w:szCs w:val="28"/>
        </w:rPr>
        <w:t>Coursework: Essay</w:t>
      </w:r>
    </w:p>
    <w:p w:rsidR="007038E2" w:rsidRDefault="007038E2" w:rsidP="007038E2">
      <w:pPr>
        <w:rPr>
          <w:rFonts w:ascii="Times New Roman" w:hAnsi="Times New Roman" w:cs="Times New Roman"/>
          <w:sz w:val="52"/>
          <w:szCs w:val="52"/>
        </w:rPr>
      </w:pPr>
    </w:p>
    <w:p w:rsidR="007038E2" w:rsidRDefault="007038E2" w:rsidP="007038E2">
      <w:pPr>
        <w:rPr>
          <w:rFonts w:ascii="Times New Roman" w:hAnsi="Times New Roman" w:cs="Times New Roman"/>
          <w:sz w:val="28"/>
          <w:szCs w:val="28"/>
        </w:rPr>
      </w:pPr>
      <w:r>
        <w:rPr>
          <w:rFonts w:ascii="Times New Roman" w:hAnsi="Times New Roman" w:cs="Times New Roman"/>
          <w:sz w:val="28"/>
          <w:szCs w:val="28"/>
        </w:rPr>
        <w:t xml:space="preserve">       </w:t>
      </w:r>
    </w:p>
    <w:p w:rsidR="007038E2" w:rsidRDefault="007038E2" w:rsidP="007038E2">
      <w:pPr>
        <w:rPr>
          <w:rFonts w:ascii="Times New Roman" w:hAnsi="Times New Roman" w:cs="Times New Roman"/>
          <w:sz w:val="28"/>
          <w:szCs w:val="28"/>
        </w:rPr>
      </w:pPr>
    </w:p>
    <w:p w:rsidR="007038E2" w:rsidRDefault="007038E2" w:rsidP="007038E2">
      <w:pPr>
        <w:rPr>
          <w:rFonts w:ascii="Times New Roman" w:hAnsi="Times New Roman" w:cs="Times New Roman"/>
          <w:sz w:val="28"/>
          <w:szCs w:val="28"/>
        </w:rPr>
      </w:pPr>
    </w:p>
    <w:p w:rsidR="007038E2" w:rsidRDefault="007038E2" w:rsidP="007038E2">
      <w:pPr>
        <w:rPr>
          <w:rFonts w:ascii="Times New Roman" w:hAnsi="Times New Roman" w:cs="Times New Roman"/>
          <w:sz w:val="28"/>
          <w:szCs w:val="28"/>
        </w:rPr>
      </w:pPr>
    </w:p>
    <w:p w:rsidR="007038E2" w:rsidRDefault="007038E2" w:rsidP="007038E2">
      <w:pPr>
        <w:rPr>
          <w:rFonts w:ascii="Times New Roman" w:hAnsi="Times New Roman" w:cs="Times New Roman"/>
          <w:sz w:val="28"/>
          <w:szCs w:val="28"/>
        </w:rPr>
      </w:pPr>
    </w:p>
    <w:p w:rsidR="007038E2" w:rsidRDefault="007038E2" w:rsidP="007038E2">
      <w:pPr>
        <w:rPr>
          <w:rFonts w:ascii="Times New Roman" w:hAnsi="Times New Roman" w:cs="Times New Roman"/>
          <w:sz w:val="28"/>
          <w:szCs w:val="28"/>
        </w:rPr>
      </w:pPr>
    </w:p>
    <w:p w:rsidR="007038E2" w:rsidRDefault="007038E2" w:rsidP="007038E2">
      <w:pPr>
        <w:rPr>
          <w:rFonts w:ascii="Times New Roman" w:hAnsi="Times New Roman" w:cs="Times New Roman"/>
          <w:sz w:val="28"/>
          <w:szCs w:val="28"/>
        </w:rPr>
      </w:pPr>
      <w:r>
        <w:rPr>
          <w:rFonts w:ascii="Times New Roman" w:hAnsi="Times New Roman" w:cs="Times New Roman"/>
          <w:sz w:val="28"/>
          <w:szCs w:val="28"/>
        </w:rPr>
        <w:t xml:space="preserve">                                                                               Module Code: LCBB 5008</w:t>
      </w:r>
    </w:p>
    <w:p w:rsidR="007038E2" w:rsidRDefault="007038E2" w:rsidP="007038E2">
      <w:pPr>
        <w:rPr>
          <w:rFonts w:ascii="Times New Roman" w:hAnsi="Times New Roman" w:cs="Times New Roman"/>
          <w:sz w:val="28"/>
          <w:szCs w:val="28"/>
        </w:rPr>
      </w:pPr>
      <w:r>
        <w:rPr>
          <w:rFonts w:ascii="Times New Roman" w:hAnsi="Times New Roman" w:cs="Times New Roman"/>
          <w:sz w:val="28"/>
          <w:szCs w:val="28"/>
        </w:rPr>
        <w:t xml:space="preserve">                                                                               Student Name: Marina Cretu</w:t>
      </w:r>
    </w:p>
    <w:p w:rsidR="007038E2" w:rsidRPr="007038E2" w:rsidRDefault="007038E2" w:rsidP="007038E2">
      <w:pPr>
        <w:rPr>
          <w:rFonts w:ascii="Times New Roman" w:hAnsi="Times New Roman" w:cs="Times New Roman"/>
          <w:sz w:val="28"/>
          <w:szCs w:val="28"/>
        </w:rPr>
      </w:pPr>
      <w:r>
        <w:rPr>
          <w:rFonts w:ascii="Times New Roman" w:hAnsi="Times New Roman" w:cs="Times New Roman"/>
          <w:sz w:val="28"/>
          <w:szCs w:val="28"/>
        </w:rPr>
        <w:t xml:space="preserve">                                                                               </w:t>
      </w:r>
      <w:r w:rsidRPr="007038E2">
        <w:rPr>
          <w:rFonts w:ascii="Times New Roman" w:hAnsi="Times New Roman" w:cs="Times New Roman"/>
          <w:sz w:val="28"/>
          <w:szCs w:val="28"/>
        </w:rPr>
        <w:t>Student ID: 2122650</w:t>
      </w:r>
    </w:p>
    <w:p w:rsidR="007038E2" w:rsidRDefault="007038E2" w:rsidP="007038E2">
      <w:pPr>
        <w:rPr>
          <w:rFonts w:ascii="Times New Roman" w:hAnsi="Times New Roman" w:cs="Times New Roman"/>
          <w:sz w:val="28"/>
          <w:szCs w:val="28"/>
        </w:rPr>
      </w:pPr>
      <w:bookmarkStart w:id="0" w:name="_GoBack"/>
      <w:bookmarkEnd w:id="0"/>
    </w:p>
    <w:p w:rsidR="00F809DF" w:rsidRDefault="00F809DF" w:rsidP="007038E2">
      <w:pPr>
        <w:rPr>
          <w:rFonts w:ascii="Times New Roman" w:hAnsi="Times New Roman" w:cs="Times New Roman"/>
          <w:sz w:val="28"/>
          <w:szCs w:val="28"/>
        </w:rPr>
      </w:pPr>
    </w:p>
    <w:p w:rsidR="00F809DF" w:rsidRDefault="00F809DF" w:rsidP="007038E2">
      <w:pPr>
        <w:rPr>
          <w:rFonts w:ascii="Times New Roman" w:hAnsi="Times New Roman" w:cs="Times New Roman"/>
          <w:sz w:val="28"/>
          <w:szCs w:val="28"/>
        </w:rPr>
      </w:pPr>
    </w:p>
    <w:p w:rsidR="00F809DF" w:rsidRDefault="00F809DF" w:rsidP="007038E2">
      <w:pPr>
        <w:rPr>
          <w:rFonts w:ascii="Times New Roman" w:hAnsi="Times New Roman" w:cs="Times New Roman"/>
          <w:sz w:val="28"/>
          <w:szCs w:val="28"/>
        </w:rPr>
      </w:pPr>
    </w:p>
    <w:p w:rsidR="00F809DF" w:rsidRDefault="00F809DF" w:rsidP="007038E2">
      <w:pPr>
        <w:rPr>
          <w:rFonts w:ascii="Times New Roman" w:hAnsi="Times New Roman" w:cs="Times New Roman"/>
          <w:sz w:val="28"/>
          <w:szCs w:val="28"/>
        </w:rPr>
      </w:pPr>
    </w:p>
    <w:p w:rsidR="00F809DF" w:rsidRDefault="00F809DF" w:rsidP="007038E2">
      <w:pPr>
        <w:rPr>
          <w:rFonts w:ascii="Times New Roman" w:hAnsi="Times New Roman" w:cs="Times New Roman"/>
          <w:sz w:val="28"/>
          <w:szCs w:val="28"/>
        </w:rPr>
      </w:pPr>
    </w:p>
    <w:p w:rsidR="00F809DF" w:rsidRDefault="00F809DF" w:rsidP="007038E2">
      <w:pPr>
        <w:rPr>
          <w:rFonts w:ascii="Times New Roman" w:hAnsi="Times New Roman" w:cs="Times New Roman"/>
          <w:sz w:val="28"/>
          <w:szCs w:val="28"/>
        </w:rPr>
      </w:pPr>
    </w:p>
    <w:p w:rsidR="00F809DF" w:rsidRDefault="00F809DF" w:rsidP="007038E2">
      <w:pPr>
        <w:rPr>
          <w:rFonts w:ascii="Times New Roman" w:hAnsi="Times New Roman" w:cs="Times New Roman"/>
          <w:sz w:val="28"/>
          <w:szCs w:val="28"/>
        </w:rPr>
      </w:pPr>
    </w:p>
    <w:p w:rsidR="00F809DF" w:rsidRDefault="00F809DF" w:rsidP="007038E2">
      <w:pPr>
        <w:rPr>
          <w:rFonts w:ascii="Times New Roman" w:hAnsi="Times New Roman" w:cs="Times New Roman"/>
          <w:sz w:val="28"/>
          <w:szCs w:val="28"/>
        </w:rPr>
      </w:pPr>
    </w:p>
    <w:p w:rsidR="00F809DF" w:rsidRDefault="00F809DF" w:rsidP="007038E2">
      <w:pPr>
        <w:rPr>
          <w:rFonts w:ascii="Times New Roman" w:hAnsi="Times New Roman" w:cs="Times New Roman"/>
          <w:sz w:val="28"/>
          <w:szCs w:val="28"/>
        </w:rPr>
      </w:pPr>
    </w:p>
    <w:p w:rsidR="00F809DF" w:rsidRPr="00ED5721" w:rsidRDefault="002776FE" w:rsidP="00ED5721">
      <w:pPr>
        <w:pStyle w:val="ListParagraph"/>
        <w:numPr>
          <w:ilvl w:val="0"/>
          <w:numId w:val="1"/>
        </w:numPr>
        <w:rPr>
          <w:rFonts w:ascii="Times New Roman" w:hAnsi="Times New Roman" w:cs="Times New Roman"/>
          <w:b/>
          <w:sz w:val="32"/>
          <w:szCs w:val="32"/>
        </w:rPr>
      </w:pPr>
      <w:r w:rsidRPr="00ED5721">
        <w:rPr>
          <w:rFonts w:ascii="Times New Roman" w:hAnsi="Times New Roman" w:cs="Times New Roman"/>
          <w:b/>
          <w:sz w:val="32"/>
          <w:szCs w:val="32"/>
        </w:rPr>
        <w:lastRenderedPageBreak/>
        <w:t>Introduction</w:t>
      </w:r>
    </w:p>
    <w:p w:rsidR="00995CE6" w:rsidRPr="00995CE6" w:rsidRDefault="00995CE6" w:rsidP="00995CE6">
      <w:pPr>
        <w:rPr>
          <w:rFonts w:ascii="Times New Roman" w:hAnsi="Times New Roman" w:cs="Times New Roman"/>
          <w:sz w:val="24"/>
          <w:szCs w:val="24"/>
        </w:rPr>
      </w:pPr>
    </w:p>
    <w:p w:rsidR="00995CE6" w:rsidRPr="00995CE6" w:rsidRDefault="00995CE6" w:rsidP="000454D9">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995CE6">
        <w:rPr>
          <w:rFonts w:ascii="Times New Roman" w:hAnsi="Times New Roman" w:cs="Times New Roman"/>
          <w:sz w:val="24"/>
          <w:szCs w:val="24"/>
        </w:rPr>
        <w:t xml:space="preserve">In January 2020, the Chinese authorities notified the WHO about an outbreak of viral pneumonia, the first cases registered in Wuhan. A few days after the recorded cases, China concluded that the disease was caused by a coronavirus, later called COVID-19. The first case registered outside of China was on January 20, and two days later Wuhan was put under total quarantine. </w:t>
      </w:r>
      <w:r w:rsidR="000454D9" w:rsidRPr="000454D9">
        <w:rPr>
          <w:rFonts w:ascii="Times New Roman" w:hAnsi="Times New Roman" w:cs="Times New Roman"/>
          <w:sz w:val="24"/>
          <w:szCs w:val="24"/>
        </w:rPr>
        <w:t>Initially</w:t>
      </w:r>
      <w:r w:rsidR="0006200D">
        <w:rPr>
          <w:rFonts w:ascii="Times New Roman" w:hAnsi="Times New Roman" w:cs="Times New Roman"/>
          <w:sz w:val="24"/>
          <w:szCs w:val="24"/>
        </w:rPr>
        <w:t>,</w:t>
      </w:r>
      <w:r w:rsidR="000454D9" w:rsidRPr="000454D9">
        <w:rPr>
          <w:rFonts w:ascii="Times New Roman" w:hAnsi="Times New Roman" w:cs="Times New Roman"/>
          <w:sz w:val="24"/>
          <w:szCs w:val="24"/>
        </w:rPr>
        <w:t xml:space="preserve"> this type of coronavirus was perceived as a regional "epidemic" affecting only China and neighboring countries. But within days, the virus spread rapidly beyond China's borders, threatening the health of the entire planet. Covid-19 has been declared a pandemic. On January 30, the WHO declared the outbreak of the new coronavirus a </w:t>
      </w:r>
      <w:r w:rsidR="000454D9">
        <w:rPr>
          <w:rFonts w:ascii="Times New Roman" w:hAnsi="Times New Roman" w:cs="Times New Roman"/>
          <w:sz w:val="24"/>
          <w:szCs w:val="24"/>
        </w:rPr>
        <w:t>global public health emergency.</w:t>
      </w:r>
      <w:r w:rsidR="0006200D">
        <w:rPr>
          <w:rFonts w:ascii="Times New Roman" w:hAnsi="Times New Roman" w:cs="Times New Roman"/>
          <w:sz w:val="24"/>
          <w:szCs w:val="24"/>
        </w:rPr>
        <w:t xml:space="preserve"> </w:t>
      </w:r>
      <w:r w:rsidRPr="00995CE6">
        <w:rPr>
          <w:rFonts w:ascii="Times New Roman" w:hAnsi="Times New Roman" w:cs="Times New Roman"/>
          <w:sz w:val="24"/>
          <w:szCs w:val="24"/>
        </w:rPr>
        <w:t xml:space="preserve">At this moment, humanity has faced immense challenges. According to studies carried out by the WHO, from 2020 until now, people all over the world </w:t>
      </w:r>
      <w:r w:rsidR="00174096">
        <w:rPr>
          <w:rFonts w:ascii="Times New Roman" w:hAnsi="Times New Roman" w:cs="Times New Roman"/>
          <w:sz w:val="24"/>
          <w:szCs w:val="24"/>
        </w:rPr>
        <w:t>have been</w:t>
      </w:r>
      <w:r w:rsidRPr="00995CE6">
        <w:rPr>
          <w:rFonts w:ascii="Times New Roman" w:hAnsi="Times New Roman" w:cs="Times New Roman"/>
          <w:sz w:val="24"/>
          <w:szCs w:val="24"/>
        </w:rPr>
        <w:t xml:space="preserve"> facing high levels of stress and anxiety. The pandemic affected enormously not only the psycho-emotional state of people but also had a huge impact on international relations and global politics. The global and national economies, and the social and cultural sphere, were all affected by the pandemic. The global impact of the pandemic led to a reassessment of the development perspectives of the modern world.</w:t>
      </w:r>
    </w:p>
    <w:p w:rsidR="00B945CB" w:rsidRPr="00995CE6" w:rsidRDefault="00B945CB" w:rsidP="00995CE6">
      <w:pPr>
        <w:spacing w:line="360" w:lineRule="auto"/>
        <w:jc w:val="center"/>
        <w:rPr>
          <w:rFonts w:ascii="Times New Roman" w:hAnsi="Times New Roman" w:cs="Times New Roman"/>
          <w:sz w:val="24"/>
          <w:szCs w:val="24"/>
        </w:rPr>
      </w:pPr>
    </w:p>
    <w:p w:rsidR="00B945CB" w:rsidRDefault="00B945CB" w:rsidP="00995CE6">
      <w:pPr>
        <w:spacing w:line="360" w:lineRule="auto"/>
        <w:jc w:val="center"/>
        <w:rPr>
          <w:rFonts w:ascii="Times New Roman" w:hAnsi="Times New Roman" w:cs="Times New Roman"/>
          <w:sz w:val="24"/>
          <w:szCs w:val="24"/>
        </w:rPr>
      </w:pPr>
    </w:p>
    <w:p w:rsidR="00B945CB" w:rsidRDefault="00B945CB" w:rsidP="003578E7">
      <w:pPr>
        <w:jc w:val="center"/>
        <w:rPr>
          <w:rFonts w:ascii="Times New Roman" w:hAnsi="Times New Roman" w:cs="Times New Roman"/>
          <w:sz w:val="24"/>
          <w:szCs w:val="24"/>
        </w:rPr>
      </w:pPr>
    </w:p>
    <w:p w:rsidR="00B945CB" w:rsidRDefault="00B945CB" w:rsidP="003578E7">
      <w:pPr>
        <w:jc w:val="center"/>
        <w:rPr>
          <w:rFonts w:ascii="Times New Roman" w:hAnsi="Times New Roman" w:cs="Times New Roman"/>
          <w:sz w:val="24"/>
          <w:szCs w:val="24"/>
        </w:rPr>
      </w:pPr>
    </w:p>
    <w:p w:rsidR="00B945CB" w:rsidRDefault="00B945CB" w:rsidP="003578E7">
      <w:pPr>
        <w:jc w:val="center"/>
        <w:rPr>
          <w:rFonts w:ascii="Times New Roman" w:hAnsi="Times New Roman" w:cs="Times New Roman"/>
          <w:sz w:val="24"/>
          <w:szCs w:val="24"/>
        </w:rPr>
      </w:pPr>
    </w:p>
    <w:p w:rsidR="00B945CB" w:rsidRDefault="00B945CB" w:rsidP="00B96B77">
      <w:pPr>
        <w:rPr>
          <w:rFonts w:ascii="Times New Roman" w:hAnsi="Times New Roman" w:cs="Times New Roman"/>
          <w:sz w:val="24"/>
          <w:szCs w:val="24"/>
        </w:rPr>
      </w:pPr>
    </w:p>
    <w:p w:rsidR="00B945CB" w:rsidRDefault="00B945CB" w:rsidP="00B96B77">
      <w:pPr>
        <w:rPr>
          <w:rFonts w:ascii="Times New Roman" w:hAnsi="Times New Roman" w:cs="Times New Roman"/>
          <w:sz w:val="24"/>
          <w:szCs w:val="24"/>
        </w:rPr>
      </w:pPr>
    </w:p>
    <w:p w:rsidR="00B945CB" w:rsidRDefault="00B945CB" w:rsidP="00B96B77">
      <w:pPr>
        <w:rPr>
          <w:rFonts w:ascii="Times New Roman" w:hAnsi="Times New Roman" w:cs="Times New Roman"/>
          <w:sz w:val="24"/>
          <w:szCs w:val="24"/>
        </w:rPr>
      </w:pPr>
    </w:p>
    <w:p w:rsidR="00B945CB" w:rsidRDefault="00B945CB" w:rsidP="00B96B77">
      <w:pPr>
        <w:rPr>
          <w:rFonts w:ascii="Times New Roman" w:hAnsi="Times New Roman" w:cs="Times New Roman"/>
          <w:sz w:val="24"/>
          <w:szCs w:val="24"/>
        </w:rPr>
      </w:pPr>
    </w:p>
    <w:p w:rsidR="00B945CB" w:rsidRDefault="00B945CB" w:rsidP="00B96B77">
      <w:pPr>
        <w:rPr>
          <w:rFonts w:ascii="Times New Roman" w:hAnsi="Times New Roman" w:cs="Times New Roman"/>
          <w:sz w:val="24"/>
          <w:szCs w:val="24"/>
        </w:rPr>
      </w:pPr>
    </w:p>
    <w:p w:rsidR="00ED5721" w:rsidRDefault="00ED5721" w:rsidP="00ED5721">
      <w:pPr>
        <w:rPr>
          <w:rFonts w:ascii="Times New Roman" w:hAnsi="Times New Roman" w:cs="Times New Roman"/>
          <w:sz w:val="24"/>
          <w:szCs w:val="24"/>
        </w:rPr>
      </w:pPr>
    </w:p>
    <w:p w:rsidR="00ED5721" w:rsidRPr="00F130FF" w:rsidRDefault="00ED5721" w:rsidP="00F130FF">
      <w:pPr>
        <w:pStyle w:val="ListParagraph"/>
        <w:numPr>
          <w:ilvl w:val="0"/>
          <w:numId w:val="1"/>
        </w:numPr>
        <w:rPr>
          <w:rFonts w:ascii="Times New Roman" w:hAnsi="Times New Roman" w:cs="Times New Roman"/>
          <w:b/>
          <w:sz w:val="36"/>
          <w:szCs w:val="36"/>
        </w:rPr>
      </w:pPr>
      <w:r w:rsidRPr="00F130FF">
        <w:rPr>
          <w:rFonts w:ascii="Times New Roman" w:hAnsi="Times New Roman" w:cs="Times New Roman"/>
          <w:b/>
          <w:sz w:val="28"/>
          <w:szCs w:val="28"/>
        </w:rPr>
        <w:lastRenderedPageBreak/>
        <w:t>The Impact of Covid</w:t>
      </w:r>
      <w:r w:rsidR="003F04B3" w:rsidRPr="00F130FF">
        <w:rPr>
          <w:rFonts w:ascii="Times New Roman" w:hAnsi="Times New Roman" w:cs="Times New Roman"/>
          <w:b/>
          <w:sz w:val="28"/>
          <w:szCs w:val="28"/>
        </w:rPr>
        <w:t>-19</w:t>
      </w:r>
      <w:r w:rsidRPr="00F130FF">
        <w:rPr>
          <w:rFonts w:ascii="Times New Roman" w:hAnsi="Times New Roman" w:cs="Times New Roman"/>
          <w:b/>
          <w:sz w:val="28"/>
          <w:szCs w:val="28"/>
        </w:rPr>
        <w:t xml:space="preserve"> and Brexit on the British Economy</w:t>
      </w:r>
    </w:p>
    <w:p w:rsidR="00207306" w:rsidRPr="00F130FF" w:rsidRDefault="00207306" w:rsidP="00C5679E">
      <w:pPr>
        <w:spacing w:line="360" w:lineRule="auto"/>
        <w:rPr>
          <w:rFonts w:ascii="Times New Roman" w:hAnsi="Times New Roman" w:cs="Times New Roman"/>
          <w:b/>
          <w:sz w:val="28"/>
          <w:szCs w:val="28"/>
        </w:rPr>
      </w:pPr>
    </w:p>
    <w:p w:rsidR="00B945CB" w:rsidRDefault="00D96813" w:rsidP="00FC1AB2">
      <w:pPr>
        <w:spacing w:line="360" w:lineRule="auto"/>
        <w:rPr>
          <w:rFonts w:ascii="Times New Roman" w:hAnsi="Times New Roman" w:cs="Times New Roman"/>
          <w:sz w:val="24"/>
          <w:szCs w:val="24"/>
        </w:rPr>
      </w:pPr>
      <w:r w:rsidRPr="00D96813">
        <w:rPr>
          <w:rFonts w:ascii="Times New Roman" w:hAnsi="Times New Roman" w:cs="Times New Roman"/>
          <w:sz w:val="24"/>
          <w:szCs w:val="24"/>
        </w:rPr>
        <w:t>The UK faced an unexpected challenge in 2021 - a shortage of truck drivers. Road freight takes the leading share of goods transport. Around 98% of all consumer goods and technology in the UK are transported by road. Supply chain disruption has left supermarkets, caterers</w:t>
      </w:r>
      <w:r w:rsidR="00EE47B8">
        <w:rPr>
          <w:rFonts w:ascii="Times New Roman" w:hAnsi="Times New Roman" w:cs="Times New Roman"/>
          <w:sz w:val="24"/>
          <w:szCs w:val="24"/>
        </w:rPr>
        <w:t>,</w:t>
      </w:r>
      <w:r w:rsidRPr="00D96813">
        <w:rPr>
          <w:rFonts w:ascii="Times New Roman" w:hAnsi="Times New Roman" w:cs="Times New Roman"/>
          <w:sz w:val="24"/>
          <w:szCs w:val="24"/>
        </w:rPr>
        <w:t xml:space="preserve"> and pubs without essential supplies. As it turned out, the problem with drivers was even earlier, and the events of 2020 became a strong catalyst for the crisis in the logistics industry. During that time, many companies were affected. McDonald's has stopped selling milkshakes and bottled drinks, bakery chain Greggs has reduced its product range and oil and gas company BP has closed several petrol stations due to an inability to deliver petrol and diesel. According to the Road Transport Association (RHA), before the pandemic, there were approximately 600 thousand truck drivers in the country</w:t>
      </w:r>
      <w:r w:rsidR="00B938C3">
        <w:rPr>
          <w:rFonts w:ascii="Times New Roman" w:hAnsi="Times New Roman" w:cs="Times New Roman"/>
          <w:sz w:val="24"/>
          <w:szCs w:val="24"/>
        </w:rPr>
        <w:t>. By</w:t>
      </w:r>
      <w:r w:rsidRPr="00D96813">
        <w:rPr>
          <w:rFonts w:ascii="Times New Roman" w:hAnsi="Times New Roman" w:cs="Times New Roman"/>
          <w:sz w:val="24"/>
          <w:szCs w:val="24"/>
        </w:rPr>
        <w:t xml:space="preserve"> the second half of 2021</w:t>
      </w:r>
      <w:r w:rsidR="00EE47B8">
        <w:rPr>
          <w:rFonts w:ascii="Times New Roman" w:hAnsi="Times New Roman" w:cs="Times New Roman"/>
          <w:sz w:val="24"/>
          <w:szCs w:val="24"/>
        </w:rPr>
        <w:t>,</w:t>
      </w:r>
      <w:r w:rsidRPr="00D96813">
        <w:rPr>
          <w:rFonts w:ascii="Times New Roman" w:hAnsi="Times New Roman" w:cs="Times New Roman"/>
          <w:sz w:val="24"/>
          <w:szCs w:val="24"/>
        </w:rPr>
        <w:t xml:space="preserve"> the workforce </w:t>
      </w:r>
      <w:r w:rsidR="00EE47B8">
        <w:rPr>
          <w:rFonts w:ascii="Times New Roman" w:hAnsi="Times New Roman" w:cs="Times New Roman"/>
          <w:sz w:val="24"/>
          <w:szCs w:val="24"/>
        </w:rPr>
        <w:t>had</w:t>
      </w:r>
      <w:r w:rsidRPr="00D96813">
        <w:rPr>
          <w:rFonts w:ascii="Times New Roman" w:hAnsi="Times New Roman" w:cs="Times New Roman"/>
          <w:sz w:val="24"/>
          <w:szCs w:val="24"/>
        </w:rPr>
        <w:t xml:space="preserve"> decreased by 100 thousand people. Seven of the 100 thousand people mentioned above were workers from EU countries. One of the reasons that prevented their return was the COVID-19 pandemic: due to the coronavirus restrictions, foreign drivers had to stay in their homeland. The </w:t>
      </w:r>
      <w:r w:rsidR="00EE47B8">
        <w:rPr>
          <w:rFonts w:ascii="Times New Roman" w:hAnsi="Times New Roman" w:cs="Times New Roman"/>
          <w:sz w:val="24"/>
          <w:szCs w:val="24"/>
        </w:rPr>
        <w:t>blockage also affected British drivers' training</w:t>
      </w:r>
      <w:r w:rsidRPr="00D96813">
        <w:rPr>
          <w:rFonts w:ascii="Times New Roman" w:hAnsi="Times New Roman" w:cs="Times New Roman"/>
          <w:sz w:val="24"/>
          <w:szCs w:val="24"/>
        </w:rPr>
        <w:t xml:space="preserve"> - in a letter to British Prime Minister Boris Johnson, </w:t>
      </w:r>
      <w:r w:rsidR="00B938C3">
        <w:rPr>
          <w:rFonts w:ascii="Times New Roman" w:hAnsi="Times New Roman" w:cs="Times New Roman"/>
          <w:sz w:val="24"/>
          <w:szCs w:val="24"/>
        </w:rPr>
        <w:t>logistics industry representatives</w:t>
      </w:r>
      <w:r w:rsidRPr="00D96813">
        <w:rPr>
          <w:rFonts w:ascii="Times New Roman" w:hAnsi="Times New Roman" w:cs="Times New Roman"/>
          <w:sz w:val="24"/>
          <w:szCs w:val="24"/>
        </w:rPr>
        <w:t xml:space="preserve"> said that in 2020, 25 thousand fewer candidates passed the driving test than in 2019. </w:t>
      </w:r>
      <w:r w:rsidR="0041161C" w:rsidRPr="0041161C">
        <w:rPr>
          <w:rFonts w:ascii="Times New Roman" w:hAnsi="Times New Roman" w:cs="Times New Roman"/>
          <w:sz w:val="24"/>
          <w:szCs w:val="24"/>
        </w:rPr>
        <w:t>Great Britain left the single European market on January 1, 2021, as a result</w:t>
      </w:r>
      <w:r w:rsidR="0041161C">
        <w:rPr>
          <w:rFonts w:ascii="Times New Roman" w:hAnsi="Times New Roman" w:cs="Times New Roman"/>
          <w:sz w:val="24"/>
          <w:szCs w:val="24"/>
        </w:rPr>
        <w:t>,</w:t>
      </w:r>
      <w:r w:rsidR="0041161C" w:rsidRPr="0041161C">
        <w:rPr>
          <w:rFonts w:ascii="Times New Roman" w:hAnsi="Times New Roman" w:cs="Times New Roman"/>
          <w:sz w:val="24"/>
          <w:szCs w:val="24"/>
        </w:rPr>
        <w:t xml:space="preserve"> it created obstacles and difficulties </w:t>
      </w:r>
      <w:r w:rsidR="0041161C">
        <w:rPr>
          <w:rFonts w:ascii="Times New Roman" w:hAnsi="Times New Roman" w:cs="Times New Roman"/>
          <w:sz w:val="24"/>
          <w:szCs w:val="24"/>
        </w:rPr>
        <w:t>in</w:t>
      </w:r>
      <w:r w:rsidR="0041161C" w:rsidRPr="0041161C">
        <w:rPr>
          <w:rFonts w:ascii="Times New Roman" w:hAnsi="Times New Roman" w:cs="Times New Roman"/>
          <w:sz w:val="24"/>
          <w:szCs w:val="24"/>
        </w:rPr>
        <w:t xml:space="preserve"> the import of goods, as well as some barriers in the sphere of services and labor that did not exist until that time, thus undermining trade and economy because before Brexit the UK imported all of these without any restrictions.</w:t>
      </w:r>
      <w:r w:rsidR="0041161C">
        <w:rPr>
          <w:rFonts w:ascii="Times New Roman" w:hAnsi="Times New Roman" w:cs="Times New Roman"/>
          <w:sz w:val="24"/>
          <w:szCs w:val="24"/>
        </w:rPr>
        <w:t xml:space="preserve"> </w:t>
      </w:r>
      <w:r w:rsidRPr="00D96813">
        <w:rPr>
          <w:rFonts w:ascii="Times New Roman" w:hAnsi="Times New Roman" w:cs="Times New Roman"/>
          <w:sz w:val="24"/>
          <w:szCs w:val="24"/>
        </w:rPr>
        <w:t xml:space="preserve">When the UK was part of the European Single Market, drivers </w:t>
      </w:r>
      <w:r w:rsidR="00EE47B8">
        <w:rPr>
          <w:rFonts w:ascii="Times New Roman" w:hAnsi="Times New Roman" w:cs="Times New Roman"/>
          <w:sz w:val="24"/>
          <w:szCs w:val="24"/>
        </w:rPr>
        <w:t>could</w:t>
      </w:r>
      <w:r w:rsidRPr="00D96813">
        <w:rPr>
          <w:rFonts w:ascii="Times New Roman" w:hAnsi="Times New Roman" w:cs="Times New Roman"/>
          <w:sz w:val="24"/>
          <w:szCs w:val="24"/>
        </w:rPr>
        <w:t xml:space="preserve"> travel home and back to work. Freedom of movement ended with the signing of the Brexit agreement, which complicated the process of obtaining work visas and led to further bureaucratic delays. As a result, many decided not to return to the UK and try their luck at home. The shortage of truck drivers has caused a gap between demand and supply. The lack of products and various items caused panic. The biggest panic was at gas stations, where people stood in line for hours to fill up.</w:t>
      </w:r>
      <w:r w:rsidR="00FC1AB2" w:rsidRPr="00FC1AB2">
        <w:rPr>
          <w:rFonts w:ascii="Times New Roman" w:hAnsi="Times New Roman" w:cs="Times New Roman"/>
          <w:sz w:val="24"/>
          <w:szCs w:val="24"/>
        </w:rPr>
        <w:t>​</w:t>
      </w:r>
      <w:r w:rsidR="00E12941" w:rsidRPr="00E12941">
        <w:t xml:space="preserve"> </w:t>
      </w:r>
      <w:r w:rsidR="00E12941" w:rsidRPr="00E12941">
        <w:rPr>
          <w:rFonts w:ascii="Times New Roman" w:hAnsi="Times New Roman" w:cs="Times New Roman"/>
          <w:sz w:val="24"/>
          <w:szCs w:val="24"/>
        </w:rPr>
        <w:t xml:space="preserve">These two phenomena, Brexit and </w:t>
      </w:r>
      <w:r w:rsidR="00B938C3">
        <w:rPr>
          <w:rFonts w:ascii="Times New Roman" w:hAnsi="Times New Roman" w:cs="Times New Roman"/>
          <w:sz w:val="24"/>
          <w:szCs w:val="24"/>
        </w:rPr>
        <w:t>COVID-19</w:t>
      </w:r>
      <w:r w:rsidR="00E12941" w:rsidRPr="00E12941">
        <w:rPr>
          <w:rFonts w:ascii="Times New Roman" w:hAnsi="Times New Roman" w:cs="Times New Roman"/>
          <w:sz w:val="24"/>
          <w:szCs w:val="24"/>
        </w:rPr>
        <w:t xml:space="preserve">, were a real challenge for the British state. The COVID-19 pandemic affected both the demand and the supply of goods: directly through blockages and interruptions of the supply chain and indirectly through stopping economic growth. The consequences are already </w:t>
      </w:r>
      <w:r w:rsidR="00540A74">
        <w:rPr>
          <w:rFonts w:ascii="Times New Roman" w:hAnsi="Times New Roman" w:cs="Times New Roman"/>
          <w:sz w:val="24"/>
          <w:szCs w:val="24"/>
        </w:rPr>
        <w:t>grave</w:t>
      </w:r>
      <w:r w:rsidR="00E12941" w:rsidRPr="00E12941">
        <w:rPr>
          <w:rFonts w:ascii="Times New Roman" w:hAnsi="Times New Roman" w:cs="Times New Roman"/>
          <w:sz w:val="24"/>
          <w:szCs w:val="24"/>
        </w:rPr>
        <w:t xml:space="preserve">, </w:t>
      </w:r>
      <w:r w:rsidR="00E12941" w:rsidRPr="00E12941">
        <w:rPr>
          <w:rFonts w:ascii="Times New Roman" w:hAnsi="Times New Roman" w:cs="Times New Roman"/>
          <w:sz w:val="24"/>
          <w:szCs w:val="24"/>
        </w:rPr>
        <w:lastRenderedPageBreak/>
        <w:t>especially for goods related to transport. The world began to buy things in large quantities, which led to an increase in supply, following these actions some producers and distributors took advantage, increasing prices considerably.</w:t>
      </w:r>
    </w:p>
    <w:p w:rsidR="00CC3D1B" w:rsidRDefault="00CC3D1B" w:rsidP="00FC1AB2">
      <w:pPr>
        <w:spacing w:line="360" w:lineRule="auto"/>
        <w:rPr>
          <w:rFonts w:ascii="Times New Roman" w:hAnsi="Times New Roman" w:cs="Times New Roman"/>
          <w:b/>
          <w:sz w:val="24"/>
          <w:szCs w:val="24"/>
        </w:rPr>
      </w:pPr>
      <w:r w:rsidRPr="00CC3D1B">
        <w:rPr>
          <w:rFonts w:ascii="Times New Roman" w:hAnsi="Times New Roman" w:cs="Times New Roman"/>
          <w:b/>
          <w:sz w:val="24"/>
          <w:szCs w:val="24"/>
        </w:rPr>
        <w:t>How was the problem of the shortage of drivers in the UK solved?</w:t>
      </w:r>
    </w:p>
    <w:p w:rsidR="004717B9" w:rsidRPr="00EB3812" w:rsidRDefault="00EB3812" w:rsidP="00EB3812">
      <w:pPr>
        <w:spacing w:line="360" w:lineRule="auto"/>
        <w:rPr>
          <w:rFonts w:ascii="Times New Roman" w:hAnsi="Times New Roman" w:cs="Times New Roman"/>
          <w:sz w:val="24"/>
          <w:szCs w:val="24"/>
        </w:rPr>
      </w:pPr>
      <w:r w:rsidRPr="00EB3812">
        <w:rPr>
          <w:rFonts w:ascii="Times New Roman" w:hAnsi="Times New Roman" w:cs="Times New Roman"/>
          <w:sz w:val="24"/>
          <w:szCs w:val="24"/>
        </w:rPr>
        <w:t>Faced with a crisis that requires urgent solutions, the British Government came up</w:t>
      </w:r>
      <w:r>
        <w:rPr>
          <w:rFonts w:ascii="Times New Roman" w:hAnsi="Times New Roman" w:cs="Times New Roman"/>
          <w:sz w:val="24"/>
          <w:szCs w:val="24"/>
        </w:rPr>
        <w:t xml:space="preserve"> with a series of achievements. </w:t>
      </w:r>
      <w:r w:rsidRPr="00EB3812">
        <w:rPr>
          <w:rFonts w:ascii="Times New Roman" w:hAnsi="Times New Roman" w:cs="Times New Roman"/>
          <w:sz w:val="24"/>
          <w:szCs w:val="24"/>
        </w:rPr>
        <w:t xml:space="preserve">First of all, they introduced short-term Dreams for drivers of </w:t>
      </w:r>
      <w:r>
        <w:rPr>
          <w:rFonts w:ascii="Times New Roman" w:hAnsi="Times New Roman" w:cs="Times New Roman"/>
          <w:sz w:val="24"/>
          <w:szCs w:val="24"/>
        </w:rPr>
        <w:t>heavy-tonnage</w:t>
      </w:r>
      <w:r w:rsidRPr="00EB3812">
        <w:rPr>
          <w:rFonts w:ascii="Times New Roman" w:hAnsi="Times New Roman" w:cs="Times New Roman"/>
          <w:sz w:val="24"/>
          <w:szCs w:val="24"/>
        </w:rPr>
        <w:t xml:space="preserve"> vehicles. They improved wages, </w:t>
      </w:r>
      <w:r>
        <w:rPr>
          <w:rFonts w:ascii="Times New Roman" w:hAnsi="Times New Roman" w:cs="Times New Roman"/>
          <w:sz w:val="24"/>
          <w:szCs w:val="24"/>
        </w:rPr>
        <w:t>to</w:t>
      </w:r>
      <w:r w:rsidRPr="00EB3812">
        <w:rPr>
          <w:rFonts w:ascii="Times New Roman" w:hAnsi="Times New Roman" w:cs="Times New Roman"/>
          <w:sz w:val="24"/>
          <w:szCs w:val="24"/>
        </w:rPr>
        <w:t xml:space="preserve"> meet the increased demand for drivers, </w:t>
      </w:r>
      <w:r>
        <w:rPr>
          <w:rFonts w:ascii="Times New Roman" w:hAnsi="Times New Roman" w:cs="Times New Roman"/>
          <w:sz w:val="24"/>
          <w:szCs w:val="24"/>
        </w:rPr>
        <w:t xml:space="preserve">and </w:t>
      </w:r>
      <w:r w:rsidRPr="00EB3812">
        <w:rPr>
          <w:rFonts w:ascii="Times New Roman" w:hAnsi="Times New Roman" w:cs="Times New Roman"/>
          <w:sz w:val="24"/>
          <w:szCs w:val="24"/>
        </w:rPr>
        <w:t xml:space="preserve">transport companies had to increase wages, especially for overtime, they improved the pay model, thus creating a balance between professional and personal life. Another solution was to reduce the costs of training and instruction. To become </w:t>
      </w:r>
      <w:r w:rsidR="000C7B99">
        <w:rPr>
          <w:rFonts w:ascii="Times New Roman" w:hAnsi="Times New Roman" w:cs="Times New Roman"/>
          <w:sz w:val="24"/>
          <w:szCs w:val="24"/>
        </w:rPr>
        <w:t>an</w:t>
      </w:r>
      <w:r w:rsidRPr="00EB3812">
        <w:rPr>
          <w:rFonts w:ascii="Times New Roman" w:hAnsi="Times New Roman" w:cs="Times New Roman"/>
          <w:sz w:val="24"/>
          <w:szCs w:val="24"/>
        </w:rPr>
        <w:t xml:space="preserve"> HGV driver is very expensive, and for this reason</w:t>
      </w:r>
      <w:r>
        <w:rPr>
          <w:rFonts w:ascii="Times New Roman" w:hAnsi="Times New Roman" w:cs="Times New Roman"/>
          <w:sz w:val="24"/>
          <w:szCs w:val="24"/>
        </w:rPr>
        <w:t>,</w:t>
      </w:r>
      <w:r w:rsidRPr="00EB3812">
        <w:rPr>
          <w:rFonts w:ascii="Times New Roman" w:hAnsi="Times New Roman" w:cs="Times New Roman"/>
          <w:sz w:val="24"/>
          <w:szCs w:val="24"/>
        </w:rPr>
        <w:t xml:space="preserve"> many co-interested people give up and are only motivated. That is why the government introduced a so-called scheme that offers limited training places with local funding.</w:t>
      </w:r>
      <w:r w:rsidR="006B5437" w:rsidRPr="006B5437">
        <w:t xml:space="preserve"> </w:t>
      </w:r>
      <w:r w:rsidR="006B5437" w:rsidRPr="006B5437">
        <w:rPr>
          <w:rFonts w:ascii="Times New Roman" w:hAnsi="Times New Roman" w:cs="Times New Roman"/>
          <w:sz w:val="24"/>
          <w:szCs w:val="24"/>
        </w:rPr>
        <w:t>A better work schedule is another option to encourage drivers. The work schedule, shift patterns, breaks</w:t>
      </w:r>
      <w:r w:rsidR="00B72533">
        <w:rPr>
          <w:rFonts w:ascii="Times New Roman" w:hAnsi="Times New Roman" w:cs="Times New Roman"/>
          <w:sz w:val="24"/>
          <w:szCs w:val="24"/>
        </w:rPr>
        <w:t>,</w:t>
      </w:r>
      <w:r w:rsidR="006B5437" w:rsidRPr="006B5437">
        <w:rPr>
          <w:rFonts w:ascii="Times New Roman" w:hAnsi="Times New Roman" w:cs="Times New Roman"/>
          <w:sz w:val="24"/>
          <w:szCs w:val="24"/>
        </w:rPr>
        <w:t xml:space="preserve"> and other benefits have been put into practice by the transport companies.</w:t>
      </w:r>
    </w:p>
    <w:p w:rsidR="00D2252E" w:rsidRDefault="00D2252E" w:rsidP="007038E2">
      <w:r>
        <w:t xml:space="preserve">  </w:t>
      </w:r>
    </w:p>
    <w:p w:rsidR="00D2252E" w:rsidRDefault="00D2252E" w:rsidP="007038E2"/>
    <w:p w:rsidR="006F5E69" w:rsidRDefault="00D2252E" w:rsidP="007038E2">
      <w:pPr>
        <w:rPr>
          <w:rFonts w:ascii="Times New Roman" w:hAnsi="Times New Roman" w:cs="Times New Roman"/>
          <w:b/>
          <w:i/>
          <w:sz w:val="24"/>
          <w:szCs w:val="24"/>
        </w:rPr>
      </w:pPr>
      <w:r w:rsidRPr="00D2252E">
        <w:rPr>
          <w:rFonts w:ascii="Times New Roman" w:hAnsi="Times New Roman" w:cs="Times New Roman"/>
          <w:b/>
          <w:i/>
          <w:sz w:val="24"/>
          <w:szCs w:val="24"/>
        </w:rPr>
        <w:t xml:space="preserve">2.1. Relevance of Demand and Supply </w:t>
      </w:r>
    </w:p>
    <w:p w:rsidR="0099516B" w:rsidRDefault="001376A1" w:rsidP="001376A1">
      <w:pPr>
        <w:spacing w:line="360" w:lineRule="auto"/>
        <w:rPr>
          <w:rFonts w:ascii="Times New Roman" w:hAnsi="Times New Roman" w:cs="Times New Roman"/>
          <w:sz w:val="24"/>
          <w:szCs w:val="24"/>
        </w:rPr>
      </w:pPr>
      <w:r w:rsidRPr="001376A1">
        <w:rPr>
          <w:rFonts w:ascii="Times New Roman" w:hAnsi="Times New Roman" w:cs="Times New Roman"/>
          <w:sz w:val="24"/>
          <w:szCs w:val="24"/>
        </w:rPr>
        <w:t>Each market is b</w:t>
      </w:r>
      <w:r>
        <w:rPr>
          <w:rFonts w:ascii="Times New Roman" w:hAnsi="Times New Roman" w:cs="Times New Roman"/>
          <w:sz w:val="24"/>
          <w:szCs w:val="24"/>
        </w:rPr>
        <w:t xml:space="preserve">ased on such key components as </w:t>
      </w:r>
      <w:r w:rsidRPr="001376A1">
        <w:rPr>
          <w:rFonts w:ascii="Times New Roman" w:hAnsi="Times New Roman" w:cs="Times New Roman"/>
          <w:sz w:val="24"/>
          <w:szCs w:val="24"/>
        </w:rPr>
        <w:t>price, demand, supply</w:t>
      </w:r>
      <w:r w:rsidR="00EE47B8">
        <w:rPr>
          <w:rFonts w:ascii="Times New Roman" w:hAnsi="Times New Roman" w:cs="Times New Roman"/>
          <w:sz w:val="24"/>
          <w:szCs w:val="24"/>
        </w:rPr>
        <w:t>,</w:t>
      </w:r>
      <w:r w:rsidRPr="001376A1">
        <w:rPr>
          <w:rFonts w:ascii="Times New Roman" w:hAnsi="Times New Roman" w:cs="Times New Roman"/>
          <w:sz w:val="24"/>
          <w:szCs w:val="24"/>
        </w:rPr>
        <w:t xml:space="preserve"> and competition. Changes in the </w:t>
      </w:r>
      <w:r>
        <w:rPr>
          <w:rFonts w:ascii="Times New Roman" w:hAnsi="Times New Roman" w:cs="Times New Roman"/>
          <w:sz w:val="24"/>
          <w:szCs w:val="24"/>
        </w:rPr>
        <w:t xml:space="preserve">relationship between demand and </w:t>
      </w:r>
      <w:r w:rsidRPr="001376A1">
        <w:rPr>
          <w:rFonts w:ascii="Times New Roman" w:hAnsi="Times New Roman" w:cs="Times New Roman"/>
          <w:sz w:val="24"/>
          <w:szCs w:val="24"/>
        </w:rPr>
        <w:t xml:space="preserve">supply </w:t>
      </w:r>
      <w:r w:rsidR="00EE47B8">
        <w:rPr>
          <w:rFonts w:ascii="Times New Roman" w:hAnsi="Times New Roman" w:cs="Times New Roman"/>
          <w:sz w:val="24"/>
          <w:szCs w:val="24"/>
        </w:rPr>
        <w:t>lead</w:t>
      </w:r>
      <w:r w:rsidRPr="001376A1">
        <w:rPr>
          <w:rFonts w:ascii="Times New Roman" w:hAnsi="Times New Roman" w:cs="Times New Roman"/>
          <w:sz w:val="24"/>
          <w:szCs w:val="24"/>
        </w:rPr>
        <w:t xml:space="preserve"> to fluctuations in market prices around the so-called equilibrium prices.</w:t>
      </w:r>
    </w:p>
    <w:p w:rsidR="00174096" w:rsidRDefault="001376A1" w:rsidP="001376A1">
      <w:pPr>
        <w:spacing w:line="360" w:lineRule="auto"/>
        <w:rPr>
          <w:rFonts w:ascii="Times New Roman" w:hAnsi="Times New Roman" w:cs="Times New Roman"/>
          <w:sz w:val="24"/>
          <w:szCs w:val="24"/>
        </w:rPr>
      </w:pPr>
      <w:r w:rsidRPr="001376A1">
        <w:rPr>
          <w:rFonts w:ascii="Times New Roman" w:hAnsi="Times New Roman" w:cs="Times New Roman"/>
          <w:sz w:val="24"/>
          <w:szCs w:val="24"/>
        </w:rPr>
        <w:t xml:space="preserve"> </w:t>
      </w:r>
      <w:r w:rsidR="00532FED">
        <w:rPr>
          <w:rFonts w:ascii="Times New Roman" w:hAnsi="Times New Roman" w:cs="Times New Roman"/>
          <w:b/>
          <w:sz w:val="24"/>
          <w:szCs w:val="24"/>
        </w:rPr>
        <w:t>D</w:t>
      </w:r>
      <w:r w:rsidR="00532FED" w:rsidRPr="00532FED">
        <w:rPr>
          <w:rFonts w:ascii="Times New Roman" w:hAnsi="Times New Roman" w:cs="Times New Roman"/>
          <w:b/>
          <w:sz w:val="24"/>
          <w:szCs w:val="24"/>
        </w:rPr>
        <w:t>emand of quantity</w:t>
      </w:r>
      <w:r w:rsidRPr="0099516B">
        <w:rPr>
          <w:rFonts w:ascii="Times New Roman" w:hAnsi="Times New Roman" w:cs="Times New Roman"/>
          <w:b/>
          <w:sz w:val="24"/>
          <w:szCs w:val="24"/>
        </w:rPr>
        <w:t xml:space="preserve"> </w:t>
      </w:r>
      <w:r w:rsidRPr="001376A1">
        <w:rPr>
          <w:rFonts w:ascii="Times New Roman" w:hAnsi="Times New Roman" w:cs="Times New Roman"/>
          <w:sz w:val="24"/>
          <w:szCs w:val="24"/>
        </w:rPr>
        <w:t>is the intention to buy a product, service</w:t>
      </w:r>
      <w:r w:rsidR="00EE47B8">
        <w:rPr>
          <w:rFonts w:ascii="Times New Roman" w:hAnsi="Times New Roman" w:cs="Times New Roman"/>
          <w:sz w:val="24"/>
          <w:szCs w:val="24"/>
        </w:rPr>
        <w:t>,</w:t>
      </w:r>
      <w:r w:rsidRPr="001376A1">
        <w:rPr>
          <w:rFonts w:ascii="Times New Roman" w:hAnsi="Times New Roman" w:cs="Times New Roman"/>
          <w:sz w:val="24"/>
          <w:szCs w:val="24"/>
        </w:rPr>
        <w:t xml:space="preserve"> or other asset, guaranteed by the ability to pay a set price </w:t>
      </w:r>
      <w:r>
        <w:rPr>
          <w:rFonts w:ascii="Times New Roman" w:hAnsi="Times New Roman" w:cs="Times New Roman"/>
          <w:sz w:val="24"/>
          <w:szCs w:val="24"/>
        </w:rPr>
        <w:t xml:space="preserve">for </w:t>
      </w:r>
      <w:r w:rsidRPr="001376A1">
        <w:rPr>
          <w:rFonts w:ascii="Times New Roman" w:hAnsi="Times New Roman" w:cs="Times New Roman"/>
          <w:sz w:val="24"/>
          <w:szCs w:val="24"/>
        </w:rPr>
        <w:t xml:space="preserve">this. </w:t>
      </w:r>
      <w:r w:rsidR="00174096" w:rsidRPr="00174096">
        <w:rPr>
          <w:rFonts w:ascii="Times New Roman" w:hAnsi="Times New Roman" w:cs="Times New Roman"/>
          <w:sz w:val="24"/>
          <w:szCs w:val="24"/>
        </w:rPr>
        <w:t>It depends on various factors</w:t>
      </w:r>
      <w:r w:rsidR="008452E8">
        <w:rPr>
          <w:rFonts w:ascii="Times New Roman" w:hAnsi="Times New Roman" w:cs="Times New Roman"/>
          <w:sz w:val="24"/>
          <w:szCs w:val="24"/>
        </w:rPr>
        <w:t>, such</w:t>
      </w:r>
      <w:r w:rsidR="00174096">
        <w:rPr>
          <w:rFonts w:ascii="Times New Roman" w:hAnsi="Times New Roman" w:cs="Times New Roman"/>
          <w:sz w:val="24"/>
          <w:szCs w:val="24"/>
        </w:rPr>
        <w:t xml:space="preserve"> as:</w:t>
      </w:r>
    </w:p>
    <w:p w:rsidR="00174096" w:rsidRDefault="00174096" w:rsidP="00174096">
      <w:pPr>
        <w:pStyle w:val="ListParagraph"/>
        <w:numPr>
          <w:ilvl w:val="0"/>
          <w:numId w:val="6"/>
        </w:numPr>
        <w:spacing w:line="360" w:lineRule="auto"/>
        <w:rPr>
          <w:rFonts w:ascii="Times New Roman" w:hAnsi="Times New Roman" w:cs="Times New Roman"/>
          <w:sz w:val="24"/>
          <w:szCs w:val="24"/>
        </w:rPr>
      </w:pPr>
      <w:r w:rsidRPr="00174096">
        <w:rPr>
          <w:rFonts w:ascii="Times New Roman" w:hAnsi="Times New Roman" w:cs="Times New Roman"/>
          <w:sz w:val="24"/>
          <w:szCs w:val="24"/>
        </w:rPr>
        <w:t>the utility and necessity of the product or service for the buyer;</w:t>
      </w:r>
    </w:p>
    <w:p w:rsidR="00174096" w:rsidRDefault="00174096" w:rsidP="00174096">
      <w:pPr>
        <w:pStyle w:val="ListParagraph"/>
        <w:numPr>
          <w:ilvl w:val="0"/>
          <w:numId w:val="6"/>
        </w:numPr>
        <w:spacing w:line="360" w:lineRule="auto"/>
        <w:rPr>
          <w:rFonts w:ascii="Times New Roman" w:hAnsi="Times New Roman" w:cs="Times New Roman"/>
          <w:sz w:val="24"/>
          <w:szCs w:val="24"/>
        </w:rPr>
      </w:pPr>
      <w:r w:rsidRPr="00174096">
        <w:rPr>
          <w:rFonts w:ascii="Times New Roman" w:hAnsi="Times New Roman" w:cs="Times New Roman"/>
          <w:sz w:val="24"/>
          <w:szCs w:val="24"/>
        </w:rPr>
        <w:t>customer income and expenses;</w:t>
      </w:r>
    </w:p>
    <w:p w:rsidR="00174096" w:rsidRDefault="00174096" w:rsidP="00174096">
      <w:pPr>
        <w:pStyle w:val="ListParagraph"/>
        <w:numPr>
          <w:ilvl w:val="0"/>
          <w:numId w:val="6"/>
        </w:numPr>
        <w:spacing w:line="360" w:lineRule="auto"/>
        <w:rPr>
          <w:rFonts w:ascii="Times New Roman" w:hAnsi="Times New Roman" w:cs="Times New Roman"/>
          <w:sz w:val="24"/>
          <w:szCs w:val="24"/>
        </w:rPr>
      </w:pPr>
      <w:r w:rsidRPr="00174096">
        <w:rPr>
          <w:rFonts w:ascii="Times New Roman" w:hAnsi="Times New Roman" w:cs="Times New Roman"/>
          <w:sz w:val="24"/>
          <w:szCs w:val="24"/>
        </w:rPr>
        <w:t>prices for competitive products;</w:t>
      </w:r>
    </w:p>
    <w:p w:rsidR="00174096" w:rsidRDefault="00174096" w:rsidP="00174096">
      <w:pPr>
        <w:pStyle w:val="ListParagraph"/>
        <w:numPr>
          <w:ilvl w:val="0"/>
          <w:numId w:val="6"/>
        </w:numPr>
        <w:spacing w:line="360" w:lineRule="auto"/>
        <w:rPr>
          <w:rFonts w:ascii="Times New Roman" w:hAnsi="Times New Roman" w:cs="Times New Roman"/>
          <w:sz w:val="24"/>
          <w:szCs w:val="24"/>
        </w:rPr>
      </w:pPr>
      <w:r w:rsidRPr="00174096">
        <w:rPr>
          <w:rFonts w:ascii="Times New Roman" w:hAnsi="Times New Roman" w:cs="Times New Roman"/>
          <w:sz w:val="24"/>
          <w:szCs w:val="24"/>
        </w:rPr>
        <w:t>tastes, preferences</w:t>
      </w:r>
      <w:r>
        <w:rPr>
          <w:rFonts w:ascii="Times New Roman" w:hAnsi="Times New Roman" w:cs="Times New Roman"/>
          <w:sz w:val="24"/>
          <w:szCs w:val="24"/>
        </w:rPr>
        <w:t>,</w:t>
      </w:r>
      <w:r w:rsidRPr="00174096">
        <w:rPr>
          <w:rFonts w:ascii="Times New Roman" w:hAnsi="Times New Roman" w:cs="Times New Roman"/>
          <w:sz w:val="24"/>
          <w:szCs w:val="24"/>
        </w:rPr>
        <w:t xml:space="preserve"> and fashion among buyers;</w:t>
      </w:r>
    </w:p>
    <w:p w:rsidR="00174096" w:rsidRDefault="00330849" w:rsidP="00174096">
      <w:pPr>
        <w:pStyle w:val="ListParagraph"/>
        <w:numPr>
          <w:ilvl w:val="0"/>
          <w:numId w:val="6"/>
        </w:num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t</w:t>
      </w:r>
      <w:r w:rsidRPr="00174096">
        <w:rPr>
          <w:rFonts w:ascii="Times New Roman" w:hAnsi="Times New Roman" w:cs="Times New Roman"/>
          <w:sz w:val="24"/>
          <w:szCs w:val="24"/>
        </w:rPr>
        <w:t>he</w:t>
      </w:r>
      <w:proofErr w:type="gramEnd"/>
      <w:r w:rsidR="00174096" w:rsidRPr="00174096">
        <w:rPr>
          <w:rFonts w:ascii="Times New Roman" w:hAnsi="Times New Roman" w:cs="Times New Roman"/>
          <w:sz w:val="24"/>
          <w:szCs w:val="24"/>
        </w:rPr>
        <w:t xml:space="preserve"> number of potential buyers in the market.</w:t>
      </w:r>
    </w:p>
    <w:p w:rsidR="005A1D42" w:rsidRPr="00174096" w:rsidRDefault="005A1D42" w:rsidP="005A1D42">
      <w:pPr>
        <w:pStyle w:val="ListParagraph"/>
        <w:spacing w:line="360" w:lineRule="auto"/>
        <w:rPr>
          <w:rFonts w:ascii="Times New Roman" w:hAnsi="Times New Roman" w:cs="Times New Roman"/>
          <w:sz w:val="24"/>
          <w:szCs w:val="24"/>
        </w:rPr>
      </w:pPr>
    </w:p>
    <w:p w:rsidR="005A1D42" w:rsidRDefault="005A1D42" w:rsidP="005A1D42">
      <w:pPr>
        <w:spacing w:line="360" w:lineRule="auto"/>
        <w:rPr>
          <w:rFonts w:ascii="Times New Roman" w:hAnsi="Times New Roman" w:cs="Times New Roman"/>
          <w:sz w:val="24"/>
          <w:szCs w:val="24"/>
        </w:rPr>
      </w:pPr>
      <w:r w:rsidRPr="005A1D42">
        <w:rPr>
          <w:rFonts w:ascii="Times New Roman" w:hAnsi="Times New Roman" w:cs="Times New Roman"/>
          <w:b/>
          <w:sz w:val="24"/>
          <w:szCs w:val="24"/>
        </w:rPr>
        <w:lastRenderedPageBreak/>
        <w:t>Supply</w:t>
      </w:r>
      <w:r w:rsidRPr="005A1D42">
        <w:rPr>
          <w:rFonts w:ascii="Times New Roman" w:hAnsi="Times New Roman" w:cs="Times New Roman"/>
          <w:sz w:val="24"/>
          <w:szCs w:val="24"/>
        </w:rPr>
        <w:t xml:space="preserve"> is an opportunity to sell a product at a certain price. It can be individual - originating from a single seller on the market, or general - characteristic of all sellers in the sphere. Quantity supplied is the number of goods sold at a fixed price.</w:t>
      </w:r>
      <w:r w:rsidR="001841C3" w:rsidRPr="001841C3">
        <w:t xml:space="preserve"> </w:t>
      </w:r>
      <w:r w:rsidR="001841C3" w:rsidRPr="001841C3">
        <w:rPr>
          <w:rFonts w:ascii="Times New Roman" w:hAnsi="Times New Roman" w:cs="Times New Roman"/>
          <w:sz w:val="24"/>
          <w:szCs w:val="24"/>
        </w:rPr>
        <w:t>It depends on the following factors</w:t>
      </w:r>
      <w:r w:rsidR="001841C3">
        <w:rPr>
          <w:rFonts w:ascii="Times New Roman" w:hAnsi="Times New Roman" w:cs="Times New Roman"/>
          <w:sz w:val="24"/>
          <w:szCs w:val="24"/>
        </w:rPr>
        <w:t>:</w:t>
      </w:r>
    </w:p>
    <w:p w:rsidR="001841C3" w:rsidRDefault="001841C3" w:rsidP="001841C3">
      <w:pPr>
        <w:pStyle w:val="ListParagraph"/>
        <w:numPr>
          <w:ilvl w:val="0"/>
          <w:numId w:val="7"/>
        </w:numPr>
        <w:spacing w:line="360" w:lineRule="auto"/>
        <w:rPr>
          <w:rFonts w:ascii="Times New Roman" w:hAnsi="Times New Roman" w:cs="Times New Roman"/>
          <w:sz w:val="24"/>
          <w:szCs w:val="24"/>
        </w:rPr>
      </w:pPr>
      <w:r w:rsidRPr="001841C3">
        <w:rPr>
          <w:rFonts w:ascii="Times New Roman" w:hAnsi="Times New Roman" w:cs="Times New Roman"/>
          <w:sz w:val="24"/>
          <w:szCs w:val="24"/>
        </w:rPr>
        <w:t>production costs;</w:t>
      </w:r>
    </w:p>
    <w:p w:rsidR="001841C3" w:rsidRDefault="001841C3" w:rsidP="001841C3">
      <w:pPr>
        <w:pStyle w:val="ListParagraph"/>
        <w:numPr>
          <w:ilvl w:val="0"/>
          <w:numId w:val="7"/>
        </w:numPr>
        <w:spacing w:line="360" w:lineRule="auto"/>
        <w:rPr>
          <w:rFonts w:ascii="Times New Roman" w:hAnsi="Times New Roman" w:cs="Times New Roman"/>
          <w:sz w:val="24"/>
          <w:szCs w:val="24"/>
        </w:rPr>
      </w:pPr>
      <w:r w:rsidRPr="001841C3">
        <w:rPr>
          <w:rFonts w:ascii="Times New Roman" w:hAnsi="Times New Roman" w:cs="Times New Roman"/>
          <w:sz w:val="24"/>
          <w:szCs w:val="24"/>
        </w:rPr>
        <w:t>technologies and innovations used in production;</w:t>
      </w:r>
    </w:p>
    <w:p w:rsidR="001841C3" w:rsidRDefault="001841C3" w:rsidP="001841C3">
      <w:pPr>
        <w:pStyle w:val="ListParagraph"/>
        <w:numPr>
          <w:ilvl w:val="0"/>
          <w:numId w:val="7"/>
        </w:numPr>
        <w:spacing w:line="360" w:lineRule="auto"/>
        <w:rPr>
          <w:rFonts w:ascii="Times New Roman" w:hAnsi="Times New Roman" w:cs="Times New Roman"/>
          <w:sz w:val="24"/>
          <w:szCs w:val="24"/>
        </w:rPr>
      </w:pPr>
      <w:r w:rsidRPr="001841C3">
        <w:rPr>
          <w:rFonts w:ascii="Times New Roman" w:hAnsi="Times New Roman" w:cs="Times New Roman"/>
          <w:sz w:val="24"/>
          <w:szCs w:val="24"/>
        </w:rPr>
        <w:t>competition among sellers;</w:t>
      </w:r>
    </w:p>
    <w:p w:rsidR="001841C3" w:rsidRDefault="001841C3" w:rsidP="001841C3">
      <w:pPr>
        <w:pStyle w:val="ListParagraph"/>
        <w:numPr>
          <w:ilvl w:val="0"/>
          <w:numId w:val="7"/>
        </w:numPr>
        <w:spacing w:line="360" w:lineRule="auto"/>
        <w:rPr>
          <w:rFonts w:ascii="Times New Roman" w:hAnsi="Times New Roman" w:cs="Times New Roman"/>
          <w:sz w:val="24"/>
          <w:szCs w:val="24"/>
        </w:rPr>
      </w:pPr>
      <w:r w:rsidRPr="001841C3">
        <w:rPr>
          <w:rFonts w:ascii="Times New Roman" w:hAnsi="Times New Roman" w:cs="Times New Roman"/>
          <w:sz w:val="24"/>
          <w:szCs w:val="24"/>
        </w:rPr>
        <w:t>taxes, subsidies</w:t>
      </w:r>
      <w:r>
        <w:rPr>
          <w:rFonts w:ascii="Times New Roman" w:hAnsi="Times New Roman" w:cs="Times New Roman"/>
          <w:sz w:val="24"/>
          <w:szCs w:val="24"/>
        </w:rPr>
        <w:t>,</w:t>
      </w:r>
      <w:r w:rsidRPr="001841C3">
        <w:rPr>
          <w:rFonts w:ascii="Times New Roman" w:hAnsi="Times New Roman" w:cs="Times New Roman"/>
          <w:sz w:val="24"/>
          <w:szCs w:val="24"/>
        </w:rPr>
        <w:t xml:space="preserve"> and other government regulations</w:t>
      </w:r>
    </w:p>
    <w:p w:rsidR="00174096" w:rsidRDefault="00174096" w:rsidP="001376A1">
      <w:pPr>
        <w:spacing w:line="360" w:lineRule="auto"/>
        <w:rPr>
          <w:rFonts w:ascii="Times New Roman" w:hAnsi="Times New Roman" w:cs="Times New Roman"/>
          <w:sz w:val="24"/>
          <w:szCs w:val="24"/>
        </w:rPr>
      </w:pPr>
    </w:p>
    <w:p w:rsidR="006F5E69" w:rsidRPr="001376A1" w:rsidRDefault="00975FB0" w:rsidP="001376A1">
      <w:pPr>
        <w:spacing w:line="360" w:lineRule="auto"/>
        <w:rPr>
          <w:rFonts w:ascii="Times New Roman" w:hAnsi="Times New Roman" w:cs="Times New Roman"/>
          <w:sz w:val="24"/>
          <w:szCs w:val="24"/>
        </w:rPr>
      </w:pPr>
      <w:r w:rsidRPr="00975FB0">
        <w:rPr>
          <w:rFonts w:ascii="Times New Roman" w:hAnsi="Times New Roman" w:cs="Times New Roman"/>
          <w:sz w:val="24"/>
          <w:szCs w:val="24"/>
        </w:rPr>
        <w:t xml:space="preserve">The law of supply and demand, which combines the laws that </w:t>
      </w:r>
      <w:r>
        <w:rPr>
          <w:rFonts w:ascii="Times New Roman" w:hAnsi="Times New Roman" w:cs="Times New Roman"/>
          <w:sz w:val="24"/>
          <w:szCs w:val="24"/>
        </w:rPr>
        <w:t>characterize</w:t>
      </w:r>
      <w:r w:rsidRPr="00975FB0">
        <w:rPr>
          <w:rFonts w:ascii="Times New Roman" w:hAnsi="Times New Roman" w:cs="Times New Roman"/>
          <w:sz w:val="24"/>
          <w:szCs w:val="24"/>
        </w:rPr>
        <w:t xml:space="preserve"> supply and demand, is a key viewpoint of economic theory. A distinguishing element of the law: a fall in price increases consumer interest while decreasing the urge to sell a particular product.</w:t>
      </w:r>
      <w:r w:rsidR="00996302">
        <w:rPr>
          <w:rFonts w:ascii="Times New Roman" w:hAnsi="Times New Roman" w:cs="Times New Roman"/>
          <w:sz w:val="24"/>
          <w:szCs w:val="24"/>
        </w:rPr>
        <w:t xml:space="preserve"> </w:t>
      </w:r>
      <w:r w:rsidR="001376A1" w:rsidRPr="001376A1">
        <w:rPr>
          <w:rFonts w:ascii="Times New Roman" w:hAnsi="Times New Roman" w:cs="Times New Roman"/>
          <w:sz w:val="24"/>
          <w:szCs w:val="24"/>
        </w:rPr>
        <w:t>Both concepts can coincide in volume and price, which leads to the conclusion of a sale-purchase transaction or remains unsatisfied.</w:t>
      </w:r>
      <w:r w:rsidR="00EE47B8" w:rsidRPr="00EE47B8">
        <w:t xml:space="preserve"> </w:t>
      </w:r>
      <w:r w:rsidR="00EE47B8" w:rsidRPr="00EE47B8">
        <w:rPr>
          <w:rFonts w:ascii="Times New Roman" w:hAnsi="Times New Roman" w:cs="Times New Roman"/>
          <w:sz w:val="24"/>
          <w:szCs w:val="24"/>
        </w:rPr>
        <w:t>During the state of emergency and the state of alert, there is a huge increase in food sales compared to the same period of the previous year. The biggest increases in sales were recorded in the case of meat and fruit preparations. The increasing evolution of sales prices for certain categories of products in the period March-May 2020 can also be attributed to the fact that the cheaper products were sold out with priority and the sale was made on the rest of the available range, with a higher sales price. Thus, part of the price differences observed during the outbreak of the epidemic is generated, according to the merchants' explanations, by the mix of products sold</w:t>
      </w:r>
      <w:r w:rsidR="000569E7">
        <w:rPr>
          <w:rFonts w:ascii="Times New Roman" w:hAnsi="Times New Roman" w:cs="Times New Roman"/>
          <w:sz w:val="24"/>
          <w:szCs w:val="24"/>
        </w:rPr>
        <w:t xml:space="preserve">. </w:t>
      </w:r>
      <w:r w:rsidR="000569E7" w:rsidRPr="000569E7">
        <w:rPr>
          <w:rFonts w:ascii="Times New Roman" w:hAnsi="Times New Roman" w:cs="Times New Roman"/>
          <w:sz w:val="24"/>
          <w:szCs w:val="24"/>
        </w:rPr>
        <w:t xml:space="preserve">Commercial businesses are forced to operate in a constantly changing environment that is </w:t>
      </w:r>
      <w:r w:rsidR="000569E7">
        <w:rPr>
          <w:rFonts w:ascii="Times New Roman" w:hAnsi="Times New Roman" w:cs="Times New Roman"/>
          <w:sz w:val="24"/>
          <w:szCs w:val="24"/>
        </w:rPr>
        <w:t>characterized</w:t>
      </w:r>
      <w:r w:rsidR="000569E7" w:rsidRPr="000569E7">
        <w:rPr>
          <w:rFonts w:ascii="Times New Roman" w:hAnsi="Times New Roman" w:cs="Times New Roman"/>
          <w:sz w:val="24"/>
          <w:szCs w:val="24"/>
        </w:rPr>
        <w:t xml:space="preserve"> by specific challenges such as increased raw material costs, increased demand for specific products, supply chain instability, cash flow issues, or, in some cases, store operation restrictions. </w:t>
      </w:r>
      <w:r w:rsidR="005760C1" w:rsidRPr="005760C1">
        <w:rPr>
          <w:rFonts w:ascii="Times New Roman" w:hAnsi="Times New Roman" w:cs="Times New Roman"/>
          <w:sz w:val="24"/>
          <w:szCs w:val="24"/>
        </w:rPr>
        <w:t>The uniqueness of the issues encountered, as well as the necessity to handle them quickly, might lead to impromptu solutions that raise competitive risks.</w:t>
      </w:r>
      <w:r w:rsidR="00B938C3" w:rsidRPr="00B938C3">
        <w:t xml:space="preserve"> </w:t>
      </w:r>
      <w:r w:rsidR="00B938C3" w:rsidRPr="00B938C3">
        <w:rPr>
          <w:rFonts w:ascii="Times New Roman" w:hAnsi="Times New Roman" w:cs="Times New Roman"/>
          <w:sz w:val="24"/>
          <w:szCs w:val="24"/>
        </w:rPr>
        <w:t xml:space="preserve">Companies are generally free to set the prices of their products, including the opportunity to take advantage of a certain favorable market context – in other words, if the demand for certain products increases, the price will also increase without </w:t>
      </w:r>
      <w:r w:rsidR="00B938C3">
        <w:rPr>
          <w:rFonts w:ascii="Times New Roman" w:hAnsi="Times New Roman" w:cs="Times New Roman"/>
          <w:sz w:val="24"/>
          <w:szCs w:val="24"/>
        </w:rPr>
        <w:t>raising</w:t>
      </w:r>
      <w:r w:rsidR="00B938C3" w:rsidRPr="00B938C3">
        <w:rPr>
          <w:rFonts w:ascii="Times New Roman" w:hAnsi="Times New Roman" w:cs="Times New Roman"/>
          <w:sz w:val="24"/>
          <w:szCs w:val="24"/>
        </w:rPr>
        <w:t xml:space="preserve"> issues of a competitive nature.</w:t>
      </w:r>
      <w:r w:rsidR="00B938C3" w:rsidRPr="00B938C3">
        <w:t xml:space="preserve"> </w:t>
      </w:r>
      <w:r w:rsidR="00645EB4" w:rsidRPr="00645EB4">
        <w:rPr>
          <w:rFonts w:ascii="Times New Roman" w:hAnsi="Times New Roman" w:cs="Times New Roman"/>
          <w:sz w:val="24"/>
          <w:szCs w:val="24"/>
        </w:rPr>
        <w:t>COVID-19 has resulted in a spike in demand for particular products, such as anti-epidemic products (face masks, hand sanitizers, hand soap, and so on) and basic goods that households are stockpiling in anticipation of quarantine</w:t>
      </w:r>
      <w:r w:rsidR="00645EB4">
        <w:rPr>
          <w:rFonts w:ascii="Times New Roman" w:hAnsi="Times New Roman" w:cs="Times New Roman"/>
          <w:sz w:val="24"/>
          <w:szCs w:val="24"/>
        </w:rPr>
        <w:t xml:space="preserve"> and social distancing measures</w:t>
      </w:r>
      <w:r w:rsidR="00B938C3" w:rsidRPr="00B938C3">
        <w:rPr>
          <w:rFonts w:ascii="Times New Roman" w:hAnsi="Times New Roman" w:cs="Times New Roman"/>
          <w:sz w:val="24"/>
          <w:szCs w:val="24"/>
        </w:rPr>
        <w:t xml:space="preserve">. </w:t>
      </w:r>
      <w:r w:rsidR="00400172" w:rsidRPr="00400172">
        <w:rPr>
          <w:rFonts w:ascii="Times New Roman" w:hAnsi="Times New Roman" w:cs="Times New Roman"/>
          <w:sz w:val="24"/>
          <w:szCs w:val="24"/>
        </w:rPr>
        <w:t xml:space="preserve">Pharmacies, retailers, </w:t>
      </w:r>
      <w:r w:rsidR="00400172" w:rsidRPr="00400172">
        <w:rPr>
          <w:rFonts w:ascii="Times New Roman" w:hAnsi="Times New Roman" w:cs="Times New Roman"/>
          <w:sz w:val="24"/>
          <w:szCs w:val="24"/>
        </w:rPr>
        <w:lastRenderedPageBreak/>
        <w:t xml:space="preserve">and warehouses are experiencing some supply constraints as a result of the increased demand. Businesses that market these goods have already begun to profit from the mismatch between supply and demand, driving up the cost of such goods dramatically. Regulators and competition authorities worldwide have voiced concerns, and some have started to </w:t>
      </w:r>
      <w:r w:rsidR="00400172">
        <w:rPr>
          <w:rFonts w:ascii="Times New Roman" w:hAnsi="Times New Roman" w:cs="Times New Roman"/>
          <w:sz w:val="24"/>
          <w:szCs w:val="24"/>
        </w:rPr>
        <w:t>penalize</w:t>
      </w:r>
      <w:r w:rsidR="00400172" w:rsidRPr="00400172">
        <w:rPr>
          <w:rFonts w:ascii="Times New Roman" w:hAnsi="Times New Roman" w:cs="Times New Roman"/>
          <w:sz w:val="24"/>
          <w:szCs w:val="24"/>
        </w:rPr>
        <w:t xml:space="preserve"> actions that are considered abusive.</w:t>
      </w:r>
      <w:r w:rsidR="00400172">
        <w:rPr>
          <w:rFonts w:ascii="Times New Roman" w:hAnsi="Times New Roman" w:cs="Times New Roman"/>
          <w:sz w:val="24"/>
          <w:szCs w:val="24"/>
        </w:rPr>
        <w:t xml:space="preserve"> </w:t>
      </w:r>
      <w:r w:rsidR="00B938C3" w:rsidRPr="00B938C3">
        <w:rPr>
          <w:rFonts w:ascii="Times New Roman" w:hAnsi="Times New Roman" w:cs="Times New Roman"/>
          <w:sz w:val="24"/>
          <w:szCs w:val="24"/>
        </w:rPr>
        <w:t>For example: Amazon has raised prices considerably on produ</w:t>
      </w:r>
      <w:r w:rsidR="00B938C3">
        <w:rPr>
          <w:rFonts w:ascii="Times New Roman" w:hAnsi="Times New Roman" w:cs="Times New Roman"/>
          <w:sz w:val="24"/>
          <w:szCs w:val="24"/>
        </w:rPr>
        <w:t>cts such as hand sanitizer gels.</w:t>
      </w:r>
    </w:p>
    <w:p w:rsidR="00075EB6" w:rsidRDefault="00075EB6" w:rsidP="007038E2">
      <w:pPr>
        <w:rPr>
          <w:rFonts w:ascii="Times New Roman" w:hAnsi="Times New Roman" w:cs="Times New Roman"/>
          <w:sz w:val="28"/>
          <w:szCs w:val="28"/>
        </w:rPr>
      </w:pPr>
    </w:p>
    <w:p w:rsidR="006F5E69" w:rsidRDefault="0079263F" w:rsidP="007038E2">
      <w:pPr>
        <w:rPr>
          <w:rFonts w:ascii="Times New Roman" w:hAnsi="Times New Roman" w:cs="Times New Roman"/>
          <w:sz w:val="28"/>
          <w:szCs w:val="28"/>
        </w:rPr>
      </w:pPr>
      <w:r>
        <w:rPr>
          <w:rFonts w:ascii="Times New Roman" w:hAnsi="Times New Roman" w:cs="Times New Roman"/>
          <w:sz w:val="28"/>
          <w:szCs w:val="28"/>
        </w:rPr>
        <w:t xml:space="preserve"> </w:t>
      </w:r>
    </w:p>
    <w:p w:rsidR="0079263F" w:rsidRDefault="0079263F" w:rsidP="007038E2">
      <w:pPr>
        <w:rPr>
          <w:rFonts w:ascii="Times New Roman" w:hAnsi="Times New Roman" w:cs="Times New Roman"/>
          <w:b/>
          <w:i/>
          <w:sz w:val="28"/>
          <w:szCs w:val="28"/>
        </w:rPr>
      </w:pPr>
      <w:r w:rsidRPr="0079263F">
        <w:rPr>
          <w:rFonts w:ascii="Times New Roman" w:hAnsi="Times New Roman" w:cs="Times New Roman"/>
          <w:b/>
          <w:i/>
          <w:sz w:val="28"/>
          <w:szCs w:val="28"/>
        </w:rPr>
        <w:t>2.2 Difference between elasticity and inelasticity of demand</w:t>
      </w:r>
    </w:p>
    <w:p w:rsidR="00C93EF5" w:rsidRPr="0079263F" w:rsidRDefault="00C93EF5" w:rsidP="007038E2">
      <w:pPr>
        <w:rPr>
          <w:rFonts w:ascii="Times New Roman" w:hAnsi="Times New Roman" w:cs="Times New Roman"/>
          <w:b/>
          <w:i/>
          <w:sz w:val="28"/>
          <w:szCs w:val="28"/>
        </w:rPr>
      </w:pPr>
    </w:p>
    <w:p w:rsidR="006F5E69" w:rsidRDefault="006A1713" w:rsidP="004B2746">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B2746" w:rsidRPr="005A564D">
        <w:rPr>
          <w:rFonts w:ascii="Times New Roman" w:hAnsi="Times New Roman" w:cs="Times New Roman"/>
          <w:b/>
          <w:sz w:val="24"/>
          <w:szCs w:val="24"/>
        </w:rPr>
        <w:t>The elasticity of demand</w:t>
      </w:r>
      <w:r w:rsidR="004B2746" w:rsidRPr="004B2746">
        <w:rPr>
          <w:rFonts w:ascii="Times New Roman" w:hAnsi="Times New Roman" w:cs="Times New Roman"/>
          <w:sz w:val="24"/>
          <w:szCs w:val="24"/>
        </w:rPr>
        <w:t xml:space="preserve"> is the most important indicator in economics, showing how exactly the demand for a product or service affects consumer demand. This metric helps companies effectively adjust their pricing strategies, allowing them to respond to market conditions in </w:t>
      </w:r>
      <w:r w:rsidR="004B2746">
        <w:rPr>
          <w:rFonts w:ascii="Times New Roman" w:hAnsi="Times New Roman" w:cs="Times New Roman"/>
          <w:sz w:val="24"/>
          <w:szCs w:val="24"/>
        </w:rPr>
        <w:t>real-time</w:t>
      </w:r>
      <w:r w:rsidR="004B2746" w:rsidRPr="004B2746">
        <w:rPr>
          <w:rFonts w:ascii="Times New Roman" w:hAnsi="Times New Roman" w:cs="Times New Roman"/>
          <w:sz w:val="24"/>
          <w:szCs w:val="24"/>
        </w:rPr>
        <w:t xml:space="preserve"> and thereby maximize profits.</w:t>
      </w:r>
      <w:r w:rsidR="004B2746" w:rsidRPr="004B2746">
        <w:t xml:space="preserve"> </w:t>
      </w:r>
      <w:r w:rsidR="004B2746" w:rsidRPr="004B2746">
        <w:rPr>
          <w:rFonts w:ascii="Times New Roman" w:hAnsi="Times New Roman" w:cs="Times New Roman"/>
          <w:sz w:val="24"/>
          <w:szCs w:val="24"/>
        </w:rPr>
        <w:t xml:space="preserve">Goods with elastic demand are goods for which consumer demand changes significantly due to </w:t>
      </w:r>
      <w:r w:rsidR="004B2746">
        <w:rPr>
          <w:rFonts w:ascii="Times New Roman" w:hAnsi="Times New Roman" w:cs="Times New Roman"/>
          <w:sz w:val="24"/>
          <w:szCs w:val="24"/>
        </w:rPr>
        <w:t>price changes</w:t>
      </w:r>
      <w:r w:rsidR="004B2746" w:rsidRPr="004B2746">
        <w:rPr>
          <w:rFonts w:ascii="Times New Roman" w:hAnsi="Times New Roman" w:cs="Times New Roman"/>
          <w:sz w:val="24"/>
          <w:szCs w:val="24"/>
        </w:rPr>
        <w:t xml:space="preserve">. Common examples include luxury cars, fine dining, and </w:t>
      </w:r>
      <w:r w:rsidR="004B2746">
        <w:rPr>
          <w:rFonts w:ascii="Times New Roman" w:hAnsi="Times New Roman" w:cs="Times New Roman"/>
          <w:sz w:val="24"/>
          <w:szCs w:val="24"/>
        </w:rPr>
        <w:t>business-class</w:t>
      </w:r>
      <w:r w:rsidR="004B2746" w:rsidRPr="004B2746">
        <w:rPr>
          <w:rFonts w:ascii="Times New Roman" w:hAnsi="Times New Roman" w:cs="Times New Roman"/>
          <w:sz w:val="24"/>
          <w:szCs w:val="24"/>
        </w:rPr>
        <w:t xml:space="preserve"> airline tickets. When the price of these goods or services rises, demand often falls significantly. Conversely, when prices fall, demand usually rises.</w:t>
      </w:r>
      <w:r w:rsidR="005A564D" w:rsidRPr="005A564D">
        <w:t xml:space="preserve"> </w:t>
      </w:r>
      <w:r w:rsidR="005A564D" w:rsidRPr="005A564D">
        <w:rPr>
          <w:rFonts w:ascii="Times New Roman" w:hAnsi="Times New Roman" w:cs="Times New Roman"/>
          <w:sz w:val="24"/>
          <w:szCs w:val="24"/>
        </w:rPr>
        <w:t>There are two types of elasticity of demand.</w:t>
      </w:r>
    </w:p>
    <w:p w:rsidR="005A564D" w:rsidRDefault="005A564D" w:rsidP="005A564D">
      <w:pPr>
        <w:pStyle w:val="ListParagraph"/>
        <w:numPr>
          <w:ilvl w:val="0"/>
          <w:numId w:val="4"/>
        </w:numPr>
        <w:spacing w:line="360" w:lineRule="auto"/>
        <w:rPr>
          <w:rFonts w:ascii="Times New Roman" w:hAnsi="Times New Roman" w:cs="Times New Roman"/>
          <w:b/>
          <w:sz w:val="24"/>
          <w:szCs w:val="24"/>
        </w:rPr>
      </w:pPr>
      <w:r w:rsidRPr="005A564D">
        <w:rPr>
          <w:rFonts w:ascii="Times New Roman" w:hAnsi="Times New Roman" w:cs="Times New Roman"/>
          <w:b/>
          <w:sz w:val="24"/>
          <w:szCs w:val="24"/>
        </w:rPr>
        <w:t>Price elasticity of demand.</w:t>
      </w:r>
    </w:p>
    <w:p w:rsidR="005A564D" w:rsidRDefault="005001A1" w:rsidP="005A564D">
      <w:pPr>
        <w:spacing w:line="360" w:lineRule="auto"/>
        <w:rPr>
          <w:rFonts w:ascii="Times New Roman" w:hAnsi="Times New Roman" w:cs="Times New Roman"/>
          <w:sz w:val="24"/>
          <w:szCs w:val="24"/>
        </w:rPr>
      </w:pPr>
      <w:r w:rsidRPr="005001A1">
        <w:rPr>
          <w:rFonts w:ascii="Times New Roman" w:hAnsi="Times New Roman" w:cs="Times New Roman"/>
          <w:sz w:val="24"/>
          <w:szCs w:val="24"/>
        </w:rPr>
        <w:t>The coefficient of absolute price elasticity of demand measures the percentage change in the amount sought of a good in response to a 1% change in its price. Price elasticity of supply measures how responsive a produ</w:t>
      </w:r>
      <w:r>
        <w:rPr>
          <w:rFonts w:ascii="Times New Roman" w:hAnsi="Times New Roman" w:cs="Times New Roman"/>
          <w:sz w:val="24"/>
          <w:szCs w:val="24"/>
        </w:rPr>
        <w:t>ct's supply is to price changes</w:t>
      </w:r>
      <w:r w:rsidR="00B216AE" w:rsidRPr="00B216AE">
        <w:rPr>
          <w:rFonts w:ascii="Times New Roman" w:hAnsi="Times New Roman" w:cs="Times New Roman"/>
          <w:sz w:val="24"/>
          <w:szCs w:val="24"/>
        </w:rPr>
        <w:t>. Similar calculations are used to determine the coefficient of price elasticity of supply and demand.</w:t>
      </w:r>
      <w:r w:rsidR="00B216AE">
        <w:rPr>
          <w:rFonts w:ascii="Times New Roman" w:hAnsi="Times New Roman" w:cs="Times New Roman"/>
          <w:sz w:val="24"/>
          <w:szCs w:val="24"/>
        </w:rPr>
        <w:t xml:space="preserve"> </w:t>
      </w:r>
      <w:r w:rsidR="005A564D" w:rsidRPr="005A564D">
        <w:rPr>
          <w:rFonts w:ascii="Times New Roman" w:hAnsi="Times New Roman" w:cs="Times New Roman"/>
          <w:sz w:val="24"/>
          <w:szCs w:val="24"/>
        </w:rPr>
        <w:t>This elastic</w:t>
      </w:r>
      <w:r w:rsidR="005A564D">
        <w:rPr>
          <w:rFonts w:ascii="Times New Roman" w:hAnsi="Times New Roman" w:cs="Times New Roman"/>
          <w:sz w:val="24"/>
          <w:szCs w:val="24"/>
        </w:rPr>
        <w:t>ity depends on several factors:</w:t>
      </w:r>
    </w:p>
    <w:p w:rsidR="00CC70BA" w:rsidRDefault="004A4ADC" w:rsidP="004A4ADC">
      <w:pPr>
        <w:pStyle w:val="ListParagraph"/>
        <w:numPr>
          <w:ilvl w:val="0"/>
          <w:numId w:val="5"/>
        </w:numPr>
        <w:spacing w:line="360" w:lineRule="auto"/>
        <w:rPr>
          <w:rFonts w:ascii="Times New Roman" w:hAnsi="Times New Roman" w:cs="Times New Roman"/>
          <w:sz w:val="24"/>
          <w:szCs w:val="24"/>
        </w:rPr>
      </w:pPr>
      <w:r w:rsidRPr="004A4ADC">
        <w:rPr>
          <w:rFonts w:ascii="Times New Roman" w:hAnsi="Times New Roman" w:cs="Times New Roman"/>
          <w:sz w:val="24"/>
          <w:szCs w:val="24"/>
        </w:rPr>
        <w:t xml:space="preserve"> The product's requirement for the user. Demand for necessities is less sensitive. The same holds</w:t>
      </w:r>
      <w:r w:rsidR="00317D8D">
        <w:rPr>
          <w:rFonts w:ascii="Times New Roman" w:hAnsi="Times New Roman" w:cs="Times New Roman"/>
          <w:sz w:val="24"/>
          <w:szCs w:val="24"/>
        </w:rPr>
        <w:t xml:space="preserve"> </w:t>
      </w:r>
      <w:r w:rsidRPr="004A4ADC">
        <w:rPr>
          <w:rFonts w:ascii="Times New Roman" w:hAnsi="Times New Roman" w:cs="Times New Roman"/>
          <w:sz w:val="24"/>
          <w:szCs w:val="24"/>
        </w:rPr>
        <w:t>for medical services and replacement parts.</w:t>
      </w:r>
      <w:r>
        <w:rPr>
          <w:rFonts w:ascii="Times New Roman" w:hAnsi="Times New Roman" w:cs="Times New Roman"/>
          <w:sz w:val="24"/>
          <w:szCs w:val="24"/>
        </w:rPr>
        <w:t xml:space="preserve"> </w:t>
      </w:r>
    </w:p>
    <w:p w:rsidR="004573B0" w:rsidRDefault="00CC70BA" w:rsidP="00CC70BA">
      <w:pPr>
        <w:pStyle w:val="ListParagraph"/>
        <w:numPr>
          <w:ilvl w:val="0"/>
          <w:numId w:val="5"/>
        </w:numPr>
        <w:spacing w:line="360" w:lineRule="auto"/>
        <w:rPr>
          <w:rFonts w:ascii="Times New Roman" w:hAnsi="Times New Roman" w:cs="Times New Roman"/>
          <w:sz w:val="24"/>
          <w:szCs w:val="24"/>
        </w:rPr>
      </w:pPr>
      <w:r w:rsidRPr="00CC70BA">
        <w:rPr>
          <w:rFonts w:ascii="Times New Roman" w:hAnsi="Times New Roman" w:cs="Times New Roman"/>
          <w:sz w:val="24"/>
          <w:szCs w:val="24"/>
        </w:rPr>
        <w:t xml:space="preserve">The aspect of time. Even with a rapid price increase, there is still a greater chance that the product will be bought. But eventually, people will start to give up on such a product in </w:t>
      </w:r>
      <w:r>
        <w:rPr>
          <w:rFonts w:ascii="Times New Roman" w:hAnsi="Times New Roman" w:cs="Times New Roman"/>
          <w:sz w:val="24"/>
          <w:szCs w:val="24"/>
        </w:rPr>
        <w:t>favor</w:t>
      </w:r>
      <w:r w:rsidRPr="00CC70BA">
        <w:rPr>
          <w:rFonts w:ascii="Times New Roman" w:hAnsi="Times New Roman" w:cs="Times New Roman"/>
          <w:sz w:val="24"/>
          <w:szCs w:val="24"/>
        </w:rPr>
        <w:t xml:space="preserve"> of substitutes.</w:t>
      </w:r>
    </w:p>
    <w:p w:rsidR="004573B0" w:rsidRPr="004573B0" w:rsidRDefault="00CC70BA" w:rsidP="004573B0">
      <w:pPr>
        <w:pStyle w:val="ListParagraph"/>
        <w:numPr>
          <w:ilvl w:val="0"/>
          <w:numId w:val="5"/>
        </w:numPr>
        <w:spacing w:line="36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5A564D" w:rsidRPr="005A564D">
        <w:rPr>
          <w:rFonts w:ascii="Times New Roman" w:hAnsi="Times New Roman" w:cs="Times New Roman"/>
          <w:sz w:val="24"/>
          <w:szCs w:val="24"/>
        </w:rPr>
        <w:t xml:space="preserve">Availability of substitutes. </w:t>
      </w:r>
      <w:r w:rsidR="004573B0" w:rsidRPr="004573B0">
        <w:rPr>
          <w:rFonts w:ascii="Times New Roman" w:hAnsi="Times New Roman" w:cs="Times New Roman"/>
          <w:sz w:val="24"/>
          <w:szCs w:val="24"/>
        </w:rPr>
        <w:t xml:space="preserve">Demand fluctuations are larger the more options there are. The consumer electronics market is where this factor is most noticeable. Nearly everywhere, popular </w:t>
      </w:r>
      <w:r w:rsidR="0091614B">
        <w:rPr>
          <w:rFonts w:ascii="Times New Roman" w:hAnsi="Times New Roman" w:cs="Times New Roman"/>
          <w:sz w:val="24"/>
          <w:szCs w:val="24"/>
        </w:rPr>
        <w:t>smartphones</w:t>
      </w:r>
      <w:r w:rsidR="004573B0" w:rsidRPr="004573B0">
        <w:rPr>
          <w:rFonts w:ascii="Times New Roman" w:hAnsi="Times New Roman" w:cs="Times New Roman"/>
          <w:sz w:val="24"/>
          <w:szCs w:val="24"/>
        </w:rPr>
        <w:t xml:space="preserve"> have the same price.</w:t>
      </w:r>
    </w:p>
    <w:p w:rsidR="004573B0" w:rsidRDefault="004573B0" w:rsidP="004573B0">
      <w:pPr>
        <w:pStyle w:val="ListParagraph"/>
        <w:spacing w:line="360" w:lineRule="auto"/>
        <w:rPr>
          <w:rFonts w:ascii="Times New Roman" w:hAnsi="Times New Roman" w:cs="Times New Roman"/>
          <w:sz w:val="24"/>
          <w:szCs w:val="24"/>
        </w:rPr>
      </w:pPr>
    </w:p>
    <w:p w:rsidR="005A564D" w:rsidRPr="006016FE" w:rsidRDefault="001C6B1C" w:rsidP="006016FE">
      <w:pPr>
        <w:pStyle w:val="ListParagraph"/>
        <w:numPr>
          <w:ilvl w:val="0"/>
          <w:numId w:val="4"/>
        </w:numPr>
        <w:spacing w:line="360" w:lineRule="auto"/>
        <w:rPr>
          <w:rFonts w:ascii="Times New Roman" w:hAnsi="Times New Roman" w:cs="Times New Roman"/>
          <w:b/>
          <w:sz w:val="24"/>
          <w:szCs w:val="24"/>
        </w:rPr>
      </w:pPr>
      <w:r w:rsidRPr="006016FE">
        <w:rPr>
          <w:rFonts w:ascii="Times New Roman" w:hAnsi="Times New Roman" w:cs="Times New Roman"/>
          <w:b/>
          <w:sz w:val="24"/>
          <w:szCs w:val="24"/>
        </w:rPr>
        <w:t>Income elasticity of demand</w:t>
      </w:r>
    </w:p>
    <w:p w:rsidR="001C6B1C" w:rsidRPr="00A125B1" w:rsidRDefault="00A125B1" w:rsidP="00A125B1">
      <w:pPr>
        <w:pStyle w:val="ListParagraph"/>
        <w:spacing w:line="360" w:lineRule="auto"/>
        <w:rPr>
          <w:rFonts w:ascii="Times New Roman" w:hAnsi="Times New Roman" w:cs="Times New Roman"/>
          <w:sz w:val="24"/>
          <w:szCs w:val="24"/>
        </w:rPr>
      </w:pPr>
      <w:r w:rsidRPr="00A125B1">
        <w:rPr>
          <w:rFonts w:ascii="Times New Roman" w:hAnsi="Times New Roman" w:cs="Times New Roman"/>
          <w:sz w:val="24"/>
          <w:szCs w:val="24"/>
        </w:rPr>
        <w:t>It shows how demand will change if consumers' income increases or decreases. It helps in evaluating the prospects of a particular market segment and adjusting the production to the capab</w:t>
      </w:r>
      <w:r>
        <w:rPr>
          <w:rFonts w:ascii="Times New Roman" w:hAnsi="Times New Roman" w:cs="Times New Roman"/>
          <w:sz w:val="24"/>
          <w:szCs w:val="24"/>
        </w:rPr>
        <w:t xml:space="preserve">ilities of the target audience. </w:t>
      </w:r>
      <w:r w:rsidR="000F171B" w:rsidRPr="000F171B">
        <w:rPr>
          <w:rFonts w:ascii="Times New Roman" w:hAnsi="Times New Roman" w:cs="Times New Roman"/>
          <w:sz w:val="24"/>
          <w:szCs w:val="24"/>
        </w:rPr>
        <w:t>It assesses how much a change in income influences the quantity required of a good and illustrates the degree of reliance between buyer income and product demand.</w:t>
      </w:r>
      <w:r w:rsidR="00540090" w:rsidRPr="00A125B1">
        <w:rPr>
          <w:rFonts w:ascii="Times New Roman" w:hAnsi="Times New Roman" w:cs="Times New Roman"/>
          <w:sz w:val="24"/>
          <w:szCs w:val="24"/>
        </w:rPr>
        <w:t xml:space="preserve"> Income elasticity can be positive (normal goods) or negative (inferior goods).</w:t>
      </w:r>
    </w:p>
    <w:p w:rsidR="00A125B1" w:rsidRDefault="005A564D" w:rsidP="004B2746">
      <w:pPr>
        <w:spacing w:line="360" w:lineRule="auto"/>
        <w:rPr>
          <w:rFonts w:ascii="Times New Roman" w:hAnsi="Times New Roman" w:cs="Times New Roman"/>
          <w:sz w:val="24"/>
          <w:szCs w:val="24"/>
        </w:rPr>
      </w:pPr>
      <w:r w:rsidRPr="005A564D">
        <w:rPr>
          <w:rFonts w:ascii="Times New Roman" w:hAnsi="Times New Roman" w:cs="Times New Roman"/>
          <w:sz w:val="24"/>
          <w:szCs w:val="24"/>
        </w:rPr>
        <w:t>​</w:t>
      </w:r>
    </w:p>
    <w:p w:rsidR="006075DC" w:rsidRPr="00A125B1" w:rsidRDefault="006075DC" w:rsidP="004B2746">
      <w:pPr>
        <w:spacing w:line="360" w:lineRule="auto"/>
        <w:rPr>
          <w:rFonts w:ascii="Times New Roman" w:hAnsi="Times New Roman" w:cs="Times New Roman"/>
          <w:sz w:val="24"/>
          <w:szCs w:val="24"/>
        </w:rPr>
      </w:pPr>
      <w:r w:rsidRPr="006075DC">
        <w:rPr>
          <w:rFonts w:ascii="Times New Roman" w:hAnsi="Times New Roman" w:cs="Times New Roman"/>
          <w:b/>
          <w:sz w:val="24"/>
          <w:szCs w:val="24"/>
        </w:rPr>
        <w:t>Some business benefits of using elasticity of demand include:</w:t>
      </w:r>
    </w:p>
    <w:p w:rsidR="006075DC" w:rsidRDefault="006075DC" w:rsidP="006075DC">
      <w:pPr>
        <w:pStyle w:val="ListParagraph"/>
        <w:numPr>
          <w:ilvl w:val="0"/>
          <w:numId w:val="3"/>
        </w:numPr>
        <w:spacing w:line="360" w:lineRule="auto"/>
        <w:rPr>
          <w:rFonts w:ascii="Times New Roman" w:hAnsi="Times New Roman" w:cs="Times New Roman"/>
          <w:sz w:val="24"/>
          <w:szCs w:val="24"/>
        </w:rPr>
      </w:pPr>
      <w:r w:rsidRPr="006075DC">
        <w:rPr>
          <w:rFonts w:ascii="Times New Roman" w:hAnsi="Times New Roman" w:cs="Times New Roman"/>
          <w:sz w:val="24"/>
          <w:szCs w:val="24"/>
        </w:rPr>
        <w:t>Determining the optimal price. Understanding how sensitive customers are to changes in the price of a product or service allows a company to determine the optimal price that maximizes profits without sacrificing customer loyalty.</w:t>
      </w:r>
    </w:p>
    <w:p w:rsidR="006075DC" w:rsidRPr="006075DC" w:rsidRDefault="006075DC" w:rsidP="006075DC">
      <w:pPr>
        <w:pStyle w:val="ListParagraph"/>
        <w:numPr>
          <w:ilvl w:val="0"/>
          <w:numId w:val="3"/>
        </w:numPr>
        <w:spacing w:line="360" w:lineRule="auto"/>
        <w:rPr>
          <w:rFonts w:ascii="Times New Roman" w:hAnsi="Times New Roman" w:cs="Times New Roman"/>
          <w:sz w:val="24"/>
          <w:szCs w:val="24"/>
        </w:rPr>
      </w:pPr>
      <w:r w:rsidRPr="006075DC">
        <w:rPr>
          <w:rFonts w:ascii="Times New Roman" w:hAnsi="Times New Roman" w:cs="Times New Roman"/>
          <w:sz w:val="24"/>
          <w:szCs w:val="24"/>
        </w:rPr>
        <w:t>Improving competitiveness. Due to the combination of the two factors described above, a company with a functional calculation of demand elasticity receives a competitive price advantage.</w:t>
      </w:r>
    </w:p>
    <w:p w:rsidR="006075DC" w:rsidRPr="006075DC" w:rsidRDefault="00546F1C" w:rsidP="006A1713">
      <w:pPr>
        <w:spacing w:line="360" w:lineRule="auto"/>
        <w:rPr>
          <w:rFonts w:ascii="Times New Roman" w:hAnsi="Times New Roman" w:cs="Times New Roman"/>
          <w:sz w:val="24"/>
          <w:szCs w:val="24"/>
        </w:rPr>
      </w:pPr>
      <w:r w:rsidRPr="006075DC">
        <w:rPr>
          <w:rFonts w:ascii="Times New Roman" w:hAnsi="Times New Roman" w:cs="Times New Roman"/>
          <w:sz w:val="24"/>
          <w:szCs w:val="24"/>
        </w:rPr>
        <w:t xml:space="preserve">  </w:t>
      </w:r>
      <w:r w:rsidR="00837D7F" w:rsidRPr="00837D7F">
        <w:rPr>
          <w:rFonts w:ascii="Times New Roman" w:hAnsi="Times New Roman" w:cs="Times New Roman"/>
          <w:sz w:val="24"/>
          <w:szCs w:val="24"/>
        </w:rPr>
        <w:t xml:space="preserve">A disadvantage of price elasticity would be the need </w:t>
      </w:r>
      <w:r w:rsidR="008452E8">
        <w:rPr>
          <w:rFonts w:ascii="Times New Roman" w:hAnsi="Times New Roman" w:cs="Times New Roman"/>
          <w:sz w:val="24"/>
          <w:szCs w:val="24"/>
        </w:rPr>
        <w:t>to monitor competitors' sales strategies continuously</w:t>
      </w:r>
      <w:r w:rsidR="00837D7F" w:rsidRPr="00837D7F">
        <w:rPr>
          <w:rFonts w:ascii="Times New Roman" w:hAnsi="Times New Roman" w:cs="Times New Roman"/>
          <w:sz w:val="24"/>
          <w:szCs w:val="24"/>
        </w:rPr>
        <w:t>. When the competition for a product is huge, consumers can easily replace the product, realizing a high price elasticity.</w:t>
      </w:r>
      <w:r w:rsidRPr="006075DC">
        <w:rPr>
          <w:rFonts w:ascii="Times New Roman" w:hAnsi="Times New Roman" w:cs="Times New Roman"/>
          <w:sz w:val="24"/>
          <w:szCs w:val="24"/>
        </w:rPr>
        <w:t xml:space="preserve">  </w:t>
      </w:r>
    </w:p>
    <w:p w:rsidR="006075DC" w:rsidRDefault="006075DC" w:rsidP="006A1713">
      <w:pPr>
        <w:spacing w:line="360" w:lineRule="auto"/>
        <w:rPr>
          <w:rFonts w:ascii="Times New Roman" w:hAnsi="Times New Roman" w:cs="Times New Roman"/>
          <w:b/>
          <w:sz w:val="24"/>
          <w:szCs w:val="24"/>
        </w:rPr>
      </w:pPr>
    </w:p>
    <w:p w:rsidR="006A1713" w:rsidRPr="006A1713" w:rsidRDefault="006A1713" w:rsidP="006A1713">
      <w:pPr>
        <w:spacing w:line="360" w:lineRule="auto"/>
        <w:rPr>
          <w:rFonts w:ascii="Times New Roman" w:hAnsi="Times New Roman" w:cs="Times New Roman"/>
          <w:sz w:val="24"/>
          <w:szCs w:val="24"/>
        </w:rPr>
      </w:pPr>
      <w:r w:rsidRPr="00546F1C">
        <w:rPr>
          <w:rFonts w:ascii="Times New Roman" w:hAnsi="Times New Roman" w:cs="Times New Roman"/>
          <w:b/>
          <w:sz w:val="24"/>
          <w:szCs w:val="24"/>
        </w:rPr>
        <w:t xml:space="preserve"> Inelastic demand</w:t>
      </w:r>
      <w:r w:rsidRPr="006A1713">
        <w:rPr>
          <w:rFonts w:ascii="Times New Roman" w:hAnsi="Times New Roman" w:cs="Times New Roman"/>
          <w:sz w:val="24"/>
          <w:szCs w:val="24"/>
        </w:rPr>
        <w:t xml:space="preserve"> refers to a scenario where a change in the price of a product does not affect the quantity demanded of it and does not lead to a significant change in sales volumes. Such cases usually relate to necessities—goods or services that consumers will buy regardless of price fluctuations.</w:t>
      </w:r>
      <w:r w:rsidR="00C732CC" w:rsidRPr="00C732CC">
        <w:t xml:space="preserve"> </w:t>
      </w:r>
      <w:r w:rsidR="00C732CC" w:rsidRPr="00C732CC">
        <w:rPr>
          <w:rFonts w:ascii="Times New Roman" w:hAnsi="Times New Roman" w:cs="Times New Roman"/>
          <w:sz w:val="24"/>
          <w:szCs w:val="24"/>
        </w:rPr>
        <w:t xml:space="preserve">These include those goods that people continue to buy regardless of price fluctuations, often because there are few or no substitutes for such goods: staple foods, water, </w:t>
      </w:r>
      <w:r w:rsidR="00C54A7B" w:rsidRPr="00C732CC">
        <w:rPr>
          <w:rFonts w:ascii="Times New Roman" w:hAnsi="Times New Roman" w:cs="Times New Roman"/>
          <w:sz w:val="24"/>
          <w:szCs w:val="24"/>
        </w:rPr>
        <w:t>electricity</w:t>
      </w:r>
      <w:r w:rsidR="00C54A7B">
        <w:rPr>
          <w:rFonts w:ascii="Times New Roman" w:hAnsi="Times New Roman" w:cs="Times New Roman"/>
          <w:sz w:val="24"/>
          <w:szCs w:val="24"/>
        </w:rPr>
        <w:t>,</w:t>
      </w:r>
      <w:r w:rsidR="00C732CC" w:rsidRPr="00C732CC">
        <w:rPr>
          <w:rFonts w:ascii="Times New Roman" w:hAnsi="Times New Roman" w:cs="Times New Roman"/>
          <w:sz w:val="24"/>
          <w:szCs w:val="24"/>
        </w:rPr>
        <w:t xml:space="preserve"> </w:t>
      </w:r>
      <w:r w:rsidR="00664FED">
        <w:rPr>
          <w:rFonts w:ascii="Times New Roman" w:hAnsi="Times New Roman" w:cs="Times New Roman"/>
          <w:sz w:val="24"/>
          <w:szCs w:val="24"/>
        </w:rPr>
        <w:t xml:space="preserve">and </w:t>
      </w:r>
      <w:r w:rsidR="00C732CC" w:rsidRPr="00C732CC">
        <w:rPr>
          <w:rFonts w:ascii="Times New Roman" w:hAnsi="Times New Roman" w:cs="Times New Roman"/>
          <w:sz w:val="24"/>
          <w:szCs w:val="24"/>
        </w:rPr>
        <w:t>prescription drugs.</w:t>
      </w:r>
      <w:r w:rsidR="00664FED" w:rsidRPr="00664FED">
        <w:t xml:space="preserve"> </w:t>
      </w:r>
      <w:r w:rsidR="00664FED" w:rsidRPr="00664FED">
        <w:rPr>
          <w:rFonts w:ascii="Times New Roman" w:hAnsi="Times New Roman" w:cs="Times New Roman"/>
          <w:sz w:val="24"/>
          <w:szCs w:val="24"/>
        </w:rPr>
        <w:t xml:space="preserve">Thus, inelasticity of demand means that consumers do not </w:t>
      </w:r>
      <w:r w:rsidR="00664FED" w:rsidRPr="00664FED">
        <w:rPr>
          <w:rFonts w:ascii="Times New Roman" w:hAnsi="Times New Roman" w:cs="Times New Roman"/>
          <w:sz w:val="24"/>
          <w:szCs w:val="24"/>
        </w:rPr>
        <w:lastRenderedPageBreak/>
        <w:t>respond to changes in the price of a product and prefer to buy it in the same quantities regardless of the price.</w:t>
      </w:r>
      <w:r w:rsidR="00A06E8E" w:rsidRPr="00A06E8E">
        <w:t xml:space="preserve"> </w:t>
      </w:r>
      <w:r w:rsidR="00A06E8E" w:rsidRPr="00A06E8E">
        <w:rPr>
          <w:rFonts w:ascii="Times New Roman" w:hAnsi="Times New Roman" w:cs="Times New Roman"/>
          <w:sz w:val="24"/>
          <w:szCs w:val="24"/>
        </w:rPr>
        <w:t xml:space="preserve">When demand is inelastic, producers can increase their revenue by raising </w:t>
      </w:r>
      <w:r w:rsidR="00175419">
        <w:rPr>
          <w:rFonts w:ascii="Times New Roman" w:hAnsi="Times New Roman" w:cs="Times New Roman"/>
          <w:sz w:val="24"/>
          <w:szCs w:val="24"/>
        </w:rPr>
        <w:t>prices</w:t>
      </w:r>
      <w:r w:rsidR="00A06E8E" w:rsidRPr="00A06E8E">
        <w:rPr>
          <w:rFonts w:ascii="Times New Roman" w:hAnsi="Times New Roman" w:cs="Times New Roman"/>
          <w:sz w:val="24"/>
          <w:szCs w:val="24"/>
        </w:rPr>
        <w:t>. This happens because the percentage decrease in quantity demanded in response to the price increase is smaller.</w:t>
      </w:r>
      <w:r w:rsidR="00175419" w:rsidRPr="00175419">
        <w:t xml:space="preserve"> </w:t>
      </w:r>
      <w:r w:rsidR="00175419">
        <w:rPr>
          <w:rFonts w:ascii="Times New Roman" w:hAnsi="Times New Roman" w:cs="Times New Roman"/>
          <w:sz w:val="24"/>
          <w:szCs w:val="24"/>
        </w:rPr>
        <w:t>The disadvantage</w:t>
      </w:r>
      <w:r w:rsidR="00175419" w:rsidRPr="00175419">
        <w:rPr>
          <w:rFonts w:ascii="Times New Roman" w:hAnsi="Times New Roman" w:cs="Times New Roman"/>
          <w:sz w:val="24"/>
          <w:szCs w:val="24"/>
        </w:rPr>
        <w:t xml:space="preserve"> is an</w:t>
      </w:r>
      <w:r w:rsidR="00175419">
        <w:rPr>
          <w:rFonts w:ascii="Times New Roman" w:hAnsi="Times New Roman" w:cs="Times New Roman"/>
          <w:sz w:val="24"/>
          <w:szCs w:val="24"/>
        </w:rPr>
        <w:t xml:space="preserve"> </w:t>
      </w:r>
      <w:r w:rsidR="00175419" w:rsidRPr="00175419">
        <w:rPr>
          <w:rFonts w:ascii="Times New Roman" w:hAnsi="Times New Roman" w:cs="Times New Roman"/>
          <w:sz w:val="24"/>
          <w:szCs w:val="24"/>
        </w:rPr>
        <w:t>increase in price on a price-inelastic product likely to boost profits considerably.</w:t>
      </w:r>
    </w:p>
    <w:p w:rsidR="006F5E69" w:rsidRDefault="006A1713" w:rsidP="006A1713">
      <w:pPr>
        <w:spacing w:line="360" w:lineRule="auto"/>
        <w:rPr>
          <w:rFonts w:ascii="Times New Roman" w:hAnsi="Times New Roman" w:cs="Times New Roman"/>
          <w:b/>
          <w:sz w:val="24"/>
          <w:szCs w:val="24"/>
        </w:rPr>
      </w:pPr>
      <w:r w:rsidRPr="006A1713">
        <w:rPr>
          <w:rFonts w:ascii="Times New Roman" w:hAnsi="Times New Roman" w:cs="Times New Roman"/>
          <w:sz w:val="24"/>
          <w:szCs w:val="24"/>
        </w:rPr>
        <w:t>​</w:t>
      </w:r>
      <w:r w:rsidR="00574060">
        <w:rPr>
          <w:rFonts w:ascii="Times New Roman" w:hAnsi="Times New Roman" w:cs="Times New Roman"/>
          <w:sz w:val="24"/>
          <w:szCs w:val="24"/>
        </w:rPr>
        <w:t xml:space="preserve">  </w:t>
      </w:r>
      <w:r w:rsidR="00574060" w:rsidRPr="00574060">
        <w:rPr>
          <w:rFonts w:ascii="Times New Roman" w:hAnsi="Times New Roman" w:cs="Times New Roman"/>
          <w:b/>
          <w:sz w:val="24"/>
          <w:szCs w:val="24"/>
        </w:rPr>
        <w:t>Key differences between elastic and inelastic demand</w:t>
      </w:r>
    </w:p>
    <w:p w:rsidR="00574060" w:rsidRDefault="00574060" w:rsidP="006A1713">
      <w:pPr>
        <w:spacing w:line="360" w:lineRule="auto"/>
        <w:rPr>
          <w:rFonts w:ascii="Times New Roman" w:hAnsi="Times New Roman" w:cs="Times New Roman"/>
          <w:sz w:val="24"/>
          <w:szCs w:val="24"/>
        </w:rPr>
      </w:pPr>
      <w:r w:rsidRPr="00574060">
        <w:rPr>
          <w:rFonts w:ascii="Times New Roman" w:hAnsi="Times New Roman" w:cs="Times New Roman"/>
          <w:sz w:val="24"/>
          <w:szCs w:val="24"/>
        </w:rPr>
        <w:t>The first difference</w:t>
      </w:r>
      <w:r>
        <w:rPr>
          <w:rFonts w:ascii="Times New Roman" w:hAnsi="Times New Roman" w:cs="Times New Roman"/>
          <w:sz w:val="24"/>
          <w:szCs w:val="24"/>
        </w:rPr>
        <w:t xml:space="preserve"> is that elastic</w:t>
      </w:r>
      <w:r w:rsidRPr="00574060">
        <w:rPr>
          <w:rFonts w:ascii="Times New Roman" w:hAnsi="Times New Roman" w:cs="Times New Roman"/>
          <w:sz w:val="24"/>
          <w:szCs w:val="24"/>
        </w:rPr>
        <w:t xml:space="preserve"> demand is very sensitive to changes in prices and can be accompanied by significant fluctuations in demand when they change. In contrast, the inelastic option is much less sensitive to price changes.</w:t>
      </w:r>
    </w:p>
    <w:p w:rsidR="00574060" w:rsidRDefault="00574060" w:rsidP="006A1713">
      <w:pPr>
        <w:spacing w:line="360" w:lineRule="auto"/>
        <w:rPr>
          <w:rFonts w:ascii="Times New Roman" w:hAnsi="Times New Roman" w:cs="Times New Roman"/>
          <w:sz w:val="24"/>
          <w:szCs w:val="24"/>
        </w:rPr>
      </w:pPr>
      <w:r w:rsidRPr="00574060">
        <w:rPr>
          <w:rFonts w:ascii="Times New Roman" w:hAnsi="Times New Roman" w:cs="Times New Roman"/>
          <w:sz w:val="24"/>
          <w:szCs w:val="24"/>
        </w:rPr>
        <w:t>The second important difference is the level of consumer need. Goods with elastic demand are often considered luxury goods or services that people can live without, while goods with inelastic demand are usually necessities that consumers cannot easily give up.</w:t>
      </w:r>
    </w:p>
    <w:p w:rsidR="00A71ACE" w:rsidRPr="00574060" w:rsidRDefault="00A71ACE" w:rsidP="006A1713">
      <w:pPr>
        <w:spacing w:line="360" w:lineRule="auto"/>
        <w:rPr>
          <w:rFonts w:ascii="Times New Roman" w:hAnsi="Times New Roman" w:cs="Times New Roman"/>
          <w:sz w:val="24"/>
          <w:szCs w:val="24"/>
        </w:rPr>
      </w:pPr>
      <w:r w:rsidRPr="00A71ACE">
        <w:rPr>
          <w:rFonts w:ascii="Times New Roman" w:hAnsi="Times New Roman" w:cs="Times New Roman"/>
          <w:sz w:val="24"/>
          <w:szCs w:val="24"/>
        </w:rPr>
        <w:t>Understanding the nuances of elasticity and inelasticity of demand is more than an academic exercise; it is a business imperative. It forms the basis for effective pricing, which ultimately impacts profitability. Whether you are dealing with elastic or inelastic products, the right price is essential.</w:t>
      </w:r>
    </w:p>
    <w:p w:rsidR="006F5E69" w:rsidRDefault="006F5E69" w:rsidP="007038E2">
      <w:pPr>
        <w:rPr>
          <w:rFonts w:ascii="Times New Roman" w:hAnsi="Times New Roman" w:cs="Times New Roman"/>
          <w:sz w:val="28"/>
          <w:szCs w:val="28"/>
        </w:rPr>
      </w:pPr>
    </w:p>
    <w:p w:rsidR="006F5E69" w:rsidRDefault="006F5E69" w:rsidP="007038E2">
      <w:pPr>
        <w:rPr>
          <w:rFonts w:ascii="Times New Roman" w:hAnsi="Times New Roman" w:cs="Times New Roman"/>
          <w:sz w:val="28"/>
          <w:szCs w:val="28"/>
        </w:rPr>
      </w:pPr>
    </w:p>
    <w:p w:rsidR="006F5E69" w:rsidRDefault="006F5E69" w:rsidP="007038E2">
      <w:pPr>
        <w:rPr>
          <w:rFonts w:ascii="Times New Roman" w:hAnsi="Times New Roman" w:cs="Times New Roman"/>
          <w:sz w:val="28"/>
          <w:szCs w:val="28"/>
        </w:rPr>
      </w:pPr>
    </w:p>
    <w:p w:rsidR="006F5E69" w:rsidRPr="006A4F64" w:rsidRDefault="00EE7E68" w:rsidP="00EE7E68">
      <w:pPr>
        <w:pStyle w:val="ListParagraph"/>
        <w:numPr>
          <w:ilvl w:val="0"/>
          <w:numId w:val="4"/>
        </w:numPr>
        <w:rPr>
          <w:rFonts w:ascii="Times New Roman" w:hAnsi="Times New Roman" w:cs="Times New Roman"/>
          <w:sz w:val="28"/>
          <w:szCs w:val="28"/>
        </w:rPr>
      </w:pPr>
      <w:r w:rsidRPr="00EE7E68">
        <w:rPr>
          <w:rFonts w:ascii="Times New Roman" w:hAnsi="Times New Roman" w:cs="Times New Roman"/>
          <w:b/>
          <w:sz w:val="28"/>
          <w:szCs w:val="28"/>
        </w:rPr>
        <w:t>Conclusion</w:t>
      </w:r>
    </w:p>
    <w:p w:rsidR="006A4F64" w:rsidRPr="00013493" w:rsidRDefault="00013493" w:rsidP="00013493">
      <w:pPr>
        <w:spacing w:line="360" w:lineRule="auto"/>
        <w:rPr>
          <w:rFonts w:ascii="Times New Roman" w:hAnsi="Times New Roman" w:cs="Times New Roman"/>
          <w:sz w:val="24"/>
          <w:szCs w:val="24"/>
        </w:rPr>
      </w:pPr>
      <w:r w:rsidRPr="00013493">
        <w:rPr>
          <w:rFonts w:ascii="Times New Roman" w:hAnsi="Times New Roman" w:cs="Times New Roman"/>
          <w:sz w:val="24"/>
          <w:szCs w:val="24"/>
        </w:rPr>
        <w:t xml:space="preserve">In conclusion, briefly summarizing all the information related above, we can deduce the following things. With the exit of Great Britain from the EU and the pandemic caused by Covid-19, the country faced some problems, which disrupted the lives of citizens in some places. The lack of truck drivers </w:t>
      </w:r>
      <w:r>
        <w:rPr>
          <w:rFonts w:ascii="Times New Roman" w:hAnsi="Times New Roman" w:cs="Times New Roman"/>
          <w:sz w:val="24"/>
          <w:szCs w:val="24"/>
        </w:rPr>
        <w:t>causes</w:t>
      </w:r>
      <w:r w:rsidRPr="00013493">
        <w:rPr>
          <w:rFonts w:ascii="Times New Roman" w:hAnsi="Times New Roman" w:cs="Times New Roman"/>
          <w:sz w:val="24"/>
          <w:szCs w:val="24"/>
        </w:rPr>
        <w:t xml:space="preserve"> food shortages on store shelves and fuel shortages at gas stations. The COVID-19 virus pandemic and the subsequent restrictions on retailers have already had an extraordinary impact in all areas of the consumer sector. Analyzing the relevance of supply and demand, we understand that it is a fundamental economic law, the understanding of which is useful for any business, regardless of the product sales area. The analysis of consumer interest or </w:t>
      </w:r>
      <w:r w:rsidRPr="00013493">
        <w:rPr>
          <w:rFonts w:ascii="Times New Roman" w:hAnsi="Times New Roman" w:cs="Times New Roman"/>
          <w:sz w:val="24"/>
          <w:szCs w:val="24"/>
        </w:rPr>
        <w:lastRenderedPageBreak/>
        <w:t xml:space="preserve">demand always helps to create an updated offer </w:t>
      </w:r>
      <w:r>
        <w:rPr>
          <w:rFonts w:ascii="Times New Roman" w:hAnsi="Times New Roman" w:cs="Times New Roman"/>
          <w:sz w:val="24"/>
          <w:szCs w:val="24"/>
        </w:rPr>
        <w:t>following</w:t>
      </w:r>
      <w:r w:rsidRPr="00013493">
        <w:rPr>
          <w:rFonts w:ascii="Times New Roman" w:hAnsi="Times New Roman" w:cs="Times New Roman"/>
          <w:sz w:val="24"/>
          <w:szCs w:val="24"/>
        </w:rPr>
        <w:t xml:space="preserve"> the needs and production capabilities of customers. What is elasticity and inelasticity of demand and what is the difference between the two.</w:t>
      </w:r>
    </w:p>
    <w:p w:rsidR="00EE7E68" w:rsidRPr="00013493" w:rsidRDefault="00EE7E68" w:rsidP="00013493">
      <w:pPr>
        <w:spacing w:line="360" w:lineRule="auto"/>
        <w:rPr>
          <w:rFonts w:ascii="Times New Roman" w:hAnsi="Times New Roman" w:cs="Times New Roman"/>
          <w:sz w:val="24"/>
          <w:szCs w:val="24"/>
        </w:rPr>
      </w:pPr>
    </w:p>
    <w:p w:rsidR="006F5E69" w:rsidRPr="00EE7E68" w:rsidRDefault="006F5E69" w:rsidP="007038E2">
      <w:pPr>
        <w:rPr>
          <w:rFonts w:ascii="Times New Roman" w:hAnsi="Times New Roman" w:cs="Times New Roman"/>
          <w:b/>
          <w:sz w:val="28"/>
          <w:szCs w:val="28"/>
        </w:rPr>
      </w:pPr>
    </w:p>
    <w:p w:rsidR="006F5E69" w:rsidRDefault="006F5E69" w:rsidP="007038E2">
      <w:pPr>
        <w:rPr>
          <w:rFonts w:ascii="Times New Roman" w:hAnsi="Times New Roman" w:cs="Times New Roman"/>
          <w:sz w:val="28"/>
          <w:szCs w:val="28"/>
        </w:rPr>
      </w:pPr>
    </w:p>
    <w:p w:rsidR="00D273AD" w:rsidRDefault="00D273AD" w:rsidP="007038E2">
      <w:pPr>
        <w:rPr>
          <w:rFonts w:ascii="Times New Roman" w:hAnsi="Times New Roman" w:cs="Times New Roman"/>
          <w:sz w:val="28"/>
          <w:szCs w:val="28"/>
        </w:rPr>
      </w:pPr>
      <w:r>
        <w:rPr>
          <w:rFonts w:ascii="Times New Roman" w:hAnsi="Times New Roman" w:cs="Times New Roman"/>
          <w:sz w:val="28"/>
          <w:szCs w:val="28"/>
        </w:rPr>
        <w:t>References:</w:t>
      </w:r>
    </w:p>
    <w:p w:rsidR="00D273AD" w:rsidRDefault="00D273AD" w:rsidP="007038E2">
      <w:pPr>
        <w:rPr>
          <w:rFonts w:ascii="Helvetica" w:hAnsi="Helvetica" w:cs="Helvetica"/>
          <w:color w:val="3A3A3A"/>
          <w:sz w:val="23"/>
          <w:szCs w:val="23"/>
          <w:shd w:val="clear" w:color="auto" w:fill="FFFFFF"/>
        </w:rPr>
      </w:pPr>
      <w:r w:rsidRPr="00D273AD">
        <w:rPr>
          <w:rFonts w:ascii="Times New Roman" w:hAnsi="Times New Roman" w:cs="Times New Roman"/>
          <w:color w:val="3A3A3A"/>
          <w:sz w:val="24"/>
          <w:szCs w:val="24"/>
          <w:shd w:val="clear" w:color="auto" w:fill="FFFFFF"/>
        </w:rPr>
        <w:t>Krugman, P.R. and Wells, R. (2009) </w:t>
      </w:r>
      <w:r w:rsidRPr="00D273AD">
        <w:rPr>
          <w:rFonts w:ascii="Times New Roman" w:hAnsi="Times New Roman" w:cs="Times New Roman"/>
          <w:i/>
          <w:iCs/>
          <w:color w:val="3A3A3A"/>
          <w:sz w:val="24"/>
          <w:szCs w:val="24"/>
          <w:shd w:val="clear" w:color="auto" w:fill="FFFFFF"/>
        </w:rPr>
        <w:t>Macroeconomics</w:t>
      </w:r>
      <w:r w:rsidRPr="00D273AD">
        <w:rPr>
          <w:rFonts w:ascii="Times New Roman" w:hAnsi="Times New Roman" w:cs="Times New Roman"/>
          <w:color w:val="3A3A3A"/>
          <w:sz w:val="24"/>
          <w:szCs w:val="24"/>
          <w:shd w:val="clear" w:color="auto" w:fill="FFFFFF"/>
        </w:rPr>
        <w:t xml:space="preserve">. 2nd </w:t>
      </w:r>
      <w:proofErr w:type="gramStart"/>
      <w:r w:rsidRPr="00D273AD">
        <w:rPr>
          <w:rFonts w:ascii="Times New Roman" w:hAnsi="Times New Roman" w:cs="Times New Roman"/>
          <w:color w:val="3A3A3A"/>
          <w:sz w:val="24"/>
          <w:szCs w:val="24"/>
          <w:shd w:val="clear" w:color="auto" w:fill="FFFFFF"/>
        </w:rPr>
        <w:t>ed</w:t>
      </w:r>
      <w:proofErr w:type="gramEnd"/>
      <w:r w:rsidRPr="00D273AD">
        <w:rPr>
          <w:rFonts w:ascii="Times New Roman" w:hAnsi="Times New Roman" w:cs="Times New Roman"/>
          <w:color w:val="3A3A3A"/>
          <w:sz w:val="24"/>
          <w:szCs w:val="24"/>
          <w:shd w:val="clear" w:color="auto" w:fill="FFFFFF"/>
        </w:rPr>
        <w:t>. New York: Worth</w:t>
      </w:r>
      <w:r>
        <w:rPr>
          <w:rFonts w:ascii="Helvetica" w:hAnsi="Helvetica" w:cs="Helvetica"/>
          <w:color w:val="3A3A3A"/>
          <w:sz w:val="23"/>
          <w:szCs w:val="23"/>
          <w:shd w:val="clear" w:color="auto" w:fill="FFFFFF"/>
        </w:rPr>
        <w:t>.</w:t>
      </w:r>
    </w:p>
    <w:p w:rsidR="00D273AD" w:rsidRDefault="00D273AD" w:rsidP="007038E2">
      <w:pPr>
        <w:rPr>
          <w:rFonts w:ascii="Times New Roman" w:hAnsi="Times New Roman" w:cs="Times New Roman"/>
          <w:color w:val="3A3A3A"/>
          <w:sz w:val="24"/>
          <w:szCs w:val="24"/>
          <w:shd w:val="clear" w:color="auto" w:fill="FFFFFF"/>
        </w:rPr>
      </w:pPr>
      <w:proofErr w:type="gramStart"/>
      <w:r w:rsidRPr="007C6569">
        <w:rPr>
          <w:rFonts w:ascii="Times New Roman" w:hAnsi="Times New Roman" w:cs="Times New Roman"/>
          <w:color w:val="3A3A3A"/>
          <w:sz w:val="24"/>
          <w:szCs w:val="24"/>
          <w:shd w:val="clear" w:color="auto" w:fill="FFFFFF"/>
        </w:rPr>
        <w:t>del</w:t>
      </w:r>
      <w:proofErr w:type="gramEnd"/>
      <w:r w:rsidRPr="007C6569">
        <w:rPr>
          <w:rFonts w:ascii="Times New Roman" w:hAnsi="Times New Roman" w:cs="Times New Roman"/>
          <w:color w:val="3A3A3A"/>
          <w:sz w:val="24"/>
          <w:szCs w:val="24"/>
          <w:shd w:val="clear" w:color="auto" w:fill="FFFFFF"/>
        </w:rPr>
        <w:t xml:space="preserve"> Rio-</w:t>
      </w:r>
      <w:proofErr w:type="spellStart"/>
      <w:r w:rsidRPr="007C6569">
        <w:rPr>
          <w:rFonts w:ascii="Times New Roman" w:hAnsi="Times New Roman" w:cs="Times New Roman"/>
          <w:color w:val="3A3A3A"/>
          <w:sz w:val="24"/>
          <w:szCs w:val="24"/>
          <w:shd w:val="clear" w:color="auto" w:fill="FFFFFF"/>
        </w:rPr>
        <w:t>Chanona</w:t>
      </w:r>
      <w:proofErr w:type="spellEnd"/>
      <w:r w:rsidRPr="007C6569">
        <w:rPr>
          <w:rFonts w:ascii="Times New Roman" w:hAnsi="Times New Roman" w:cs="Times New Roman"/>
          <w:color w:val="3A3A3A"/>
          <w:sz w:val="24"/>
          <w:szCs w:val="24"/>
          <w:shd w:val="clear" w:color="auto" w:fill="FFFFFF"/>
        </w:rPr>
        <w:t>, R.M. </w:t>
      </w:r>
      <w:r w:rsidRPr="007C6569">
        <w:rPr>
          <w:rFonts w:ascii="Times New Roman" w:hAnsi="Times New Roman" w:cs="Times New Roman"/>
          <w:i/>
          <w:iCs/>
          <w:color w:val="3A3A3A"/>
          <w:sz w:val="24"/>
          <w:szCs w:val="24"/>
          <w:shd w:val="clear" w:color="auto" w:fill="FFFFFF"/>
        </w:rPr>
        <w:t>et al.</w:t>
      </w:r>
      <w:r w:rsidRPr="007C6569">
        <w:rPr>
          <w:rFonts w:ascii="Times New Roman" w:hAnsi="Times New Roman" w:cs="Times New Roman"/>
          <w:color w:val="3A3A3A"/>
          <w:sz w:val="24"/>
          <w:szCs w:val="24"/>
          <w:shd w:val="clear" w:color="auto" w:fill="FFFFFF"/>
        </w:rPr>
        <w:t> (2020) ‘Supply and demand shocks in the COVID-19 pandemic: an industry and occupation perspective’, </w:t>
      </w:r>
      <w:r w:rsidRPr="007C6569">
        <w:rPr>
          <w:rFonts w:ascii="Times New Roman" w:hAnsi="Times New Roman" w:cs="Times New Roman"/>
          <w:i/>
          <w:iCs/>
          <w:color w:val="3A3A3A"/>
          <w:sz w:val="24"/>
          <w:szCs w:val="24"/>
          <w:shd w:val="clear" w:color="auto" w:fill="FFFFFF"/>
        </w:rPr>
        <w:t xml:space="preserve">Oxford </w:t>
      </w:r>
      <w:r w:rsidR="00E61C60">
        <w:rPr>
          <w:rFonts w:ascii="Times New Roman" w:hAnsi="Times New Roman" w:cs="Times New Roman"/>
          <w:i/>
          <w:iCs/>
          <w:color w:val="3A3A3A"/>
          <w:sz w:val="24"/>
          <w:szCs w:val="24"/>
          <w:shd w:val="clear" w:color="auto" w:fill="FFFFFF"/>
        </w:rPr>
        <w:t>Review</w:t>
      </w:r>
      <w:r w:rsidRPr="007C6569">
        <w:rPr>
          <w:rFonts w:ascii="Times New Roman" w:hAnsi="Times New Roman" w:cs="Times New Roman"/>
          <w:i/>
          <w:iCs/>
          <w:color w:val="3A3A3A"/>
          <w:sz w:val="24"/>
          <w:szCs w:val="24"/>
          <w:shd w:val="clear" w:color="auto" w:fill="FFFFFF"/>
        </w:rPr>
        <w:t xml:space="preserve"> of </w:t>
      </w:r>
      <w:r w:rsidR="00E61C60">
        <w:rPr>
          <w:rFonts w:ascii="Times New Roman" w:hAnsi="Times New Roman" w:cs="Times New Roman"/>
          <w:i/>
          <w:iCs/>
          <w:color w:val="3A3A3A"/>
          <w:sz w:val="24"/>
          <w:szCs w:val="24"/>
          <w:shd w:val="clear" w:color="auto" w:fill="FFFFFF"/>
        </w:rPr>
        <w:t>Economic Policy</w:t>
      </w:r>
      <w:r w:rsidRPr="007C6569">
        <w:rPr>
          <w:rFonts w:ascii="Times New Roman" w:hAnsi="Times New Roman" w:cs="Times New Roman"/>
          <w:color w:val="3A3A3A"/>
          <w:sz w:val="24"/>
          <w:szCs w:val="24"/>
          <w:shd w:val="clear" w:color="auto" w:fill="FFFFFF"/>
        </w:rPr>
        <w:t xml:space="preserve">, 36(Supplement_1), pp. S94–S137. Available at: </w:t>
      </w:r>
      <w:hyperlink r:id="rId5" w:history="1">
        <w:r w:rsidR="007C6569" w:rsidRPr="0047489A">
          <w:rPr>
            <w:rStyle w:val="Hyperlink"/>
            <w:rFonts w:ascii="Times New Roman" w:hAnsi="Times New Roman" w:cs="Times New Roman"/>
            <w:sz w:val="24"/>
            <w:szCs w:val="24"/>
            <w:shd w:val="clear" w:color="auto" w:fill="FFFFFF"/>
          </w:rPr>
          <w:t>https://doi.org/10.1093/oxrep/graa033</w:t>
        </w:r>
      </w:hyperlink>
      <w:r w:rsidRPr="007C6569">
        <w:rPr>
          <w:rFonts w:ascii="Times New Roman" w:hAnsi="Times New Roman" w:cs="Times New Roman"/>
          <w:color w:val="3A3A3A"/>
          <w:sz w:val="24"/>
          <w:szCs w:val="24"/>
          <w:shd w:val="clear" w:color="auto" w:fill="FFFFFF"/>
        </w:rPr>
        <w:t>.</w:t>
      </w:r>
      <w:r w:rsidRPr="007C6569">
        <w:rPr>
          <w:rFonts w:ascii="Times New Roman" w:hAnsi="Times New Roman" w:cs="Times New Roman"/>
          <w:color w:val="3A3A3A"/>
          <w:sz w:val="24"/>
          <w:szCs w:val="24"/>
          <w:shd w:val="clear" w:color="auto" w:fill="FFFFFF"/>
        </w:rPr>
        <w:t xml:space="preserve"> </w:t>
      </w:r>
    </w:p>
    <w:p w:rsidR="007C6569" w:rsidRDefault="007C6569" w:rsidP="007C6569">
      <w:pPr>
        <w:spacing w:after="0" w:line="240" w:lineRule="auto"/>
        <w:rPr>
          <w:rFonts w:ascii="Times New Roman" w:eastAsia="Times New Roman" w:hAnsi="Times New Roman" w:cs="Times New Roman"/>
          <w:sz w:val="24"/>
          <w:szCs w:val="24"/>
        </w:rPr>
      </w:pPr>
      <w:proofErr w:type="spellStart"/>
      <w:r w:rsidRPr="007C6569">
        <w:rPr>
          <w:rFonts w:ascii="Times New Roman" w:eastAsia="Times New Roman" w:hAnsi="Times New Roman" w:cs="Times New Roman"/>
          <w:sz w:val="24"/>
          <w:szCs w:val="24"/>
        </w:rPr>
        <w:t>Guo</w:t>
      </w:r>
      <w:proofErr w:type="spellEnd"/>
      <w:r w:rsidRPr="007C6569">
        <w:rPr>
          <w:rFonts w:ascii="Times New Roman" w:eastAsia="Times New Roman" w:hAnsi="Times New Roman" w:cs="Times New Roman"/>
          <w:sz w:val="24"/>
          <w:szCs w:val="24"/>
        </w:rPr>
        <w:t xml:space="preserve">, H. </w:t>
      </w:r>
      <w:r w:rsidRPr="007C6569">
        <w:rPr>
          <w:rFonts w:ascii="Times New Roman" w:eastAsia="Times New Roman" w:hAnsi="Times New Roman" w:cs="Times New Roman"/>
          <w:i/>
          <w:iCs/>
          <w:sz w:val="24"/>
          <w:szCs w:val="24"/>
        </w:rPr>
        <w:t>et al.</w:t>
      </w:r>
      <w:r w:rsidRPr="007C6569">
        <w:rPr>
          <w:rFonts w:ascii="Times New Roman" w:eastAsia="Times New Roman" w:hAnsi="Times New Roman" w:cs="Times New Roman"/>
          <w:sz w:val="24"/>
          <w:szCs w:val="24"/>
        </w:rPr>
        <w:t xml:space="preserve"> (2019) ‘Economic Analysis of Reward Advertising’, </w:t>
      </w:r>
      <w:r w:rsidRPr="007C6569">
        <w:rPr>
          <w:rFonts w:ascii="Times New Roman" w:eastAsia="Times New Roman" w:hAnsi="Times New Roman" w:cs="Times New Roman"/>
          <w:i/>
          <w:iCs/>
          <w:sz w:val="24"/>
          <w:szCs w:val="24"/>
        </w:rPr>
        <w:t xml:space="preserve">Production and </w:t>
      </w:r>
      <w:r w:rsidR="00E61C60">
        <w:rPr>
          <w:rFonts w:ascii="Times New Roman" w:eastAsia="Times New Roman" w:hAnsi="Times New Roman" w:cs="Times New Roman"/>
          <w:i/>
          <w:iCs/>
          <w:sz w:val="24"/>
          <w:szCs w:val="24"/>
        </w:rPr>
        <w:t>Operations Management</w:t>
      </w:r>
      <w:r w:rsidRPr="007C6569">
        <w:rPr>
          <w:rFonts w:ascii="Times New Roman" w:eastAsia="Times New Roman" w:hAnsi="Times New Roman" w:cs="Times New Roman"/>
          <w:sz w:val="24"/>
          <w:szCs w:val="24"/>
        </w:rPr>
        <w:t xml:space="preserve">, 28(10), pp. 2413–2430. Available at: </w:t>
      </w:r>
      <w:hyperlink r:id="rId6" w:history="1">
        <w:r w:rsidRPr="0047489A">
          <w:rPr>
            <w:rStyle w:val="Hyperlink"/>
            <w:rFonts w:ascii="Times New Roman" w:eastAsia="Times New Roman" w:hAnsi="Times New Roman" w:cs="Times New Roman"/>
            <w:sz w:val="24"/>
            <w:szCs w:val="24"/>
          </w:rPr>
          <w:t>https://doi.org/10.1111/poms.13015</w:t>
        </w:r>
      </w:hyperlink>
      <w:r w:rsidRPr="007C6569">
        <w:rPr>
          <w:rFonts w:ascii="Times New Roman" w:eastAsia="Times New Roman" w:hAnsi="Times New Roman" w:cs="Times New Roman"/>
          <w:sz w:val="24"/>
          <w:szCs w:val="24"/>
        </w:rPr>
        <w:t>.</w:t>
      </w:r>
    </w:p>
    <w:p w:rsidR="007C6569" w:rsidRPr="007C6569" w:rsidRDefault="007C6569" w:rsidP="007C6569">
      <w:pPr>
        <w:spacing w:after="0" w:line="240" w:lineRule="auto"/>
        <w:rPr>
          <w:rFonts w:ascii="Times New Roman" w:eastAsia="Times New Roman" w:hAnsi="Times New Roman" w:cs="Times New Roman"/>
          <w:sz w:val="24"/>
          <w:szCs w:val="24"/>
        </w:rPr>
      </w:pPr>
    </w:p>
    <w:p w:rsidR="007C6569" w:rsidRPr="007C6569" w:rsidRDefault="007C6569" w:rsidP="007C6569">
      <w:pPr>
        <w:spacing w:after="0" w:line="240" w:lineRule="auto"/>
        <w:rPr>
          <w:rFonts w:ascii="Times New Roman" w:eastAsia="Times New Roman" w:hAnsi="Times New Roman" w:cs="Times New Roman"/>
          <w:sz w:val="24"/>
          <w:szCs w:val="24"/>
        </w:rPr>
      </w:pPr>
      <w:proofErr w:type="spellStart"/>
      <w:r w:rsidRPr="007C6569">
        <w:rPr>
          <w:rFonts w:ascii="Times New Roman" w:eastAsia="Times New Roman" w:hAnsi="Times New Roman" w:cs="Times New Roman"/>
          <w:sz w:val="24"/>
          <w:szCs w:val="24"/>
        </w:rPr>
        <w:t>Davillas</w:t>
      </w:r>
      <w:proofErr w:type="spellEnd"/>
      <w:r w:rsidRPr="007C6569">
        <w:rPr>
          <w:rFonts w:ascii="Times New Roman" w:eastAsia="Times New Roman" w:hAnsi="Times New Roman" w:cs="Times New Roman"/>
          <w:sz w:val="24"/>
          <w:szCs w:val="24"/>
        </w:rPr>
        <w:t xml:space="preserve">, A. and Jones, A.M. (2021) ‘The first wave of the COVID‐19 pandemic and its impact on socioeconomic inequality in psychological distress in the UK’, </w:t>
      </w:r>
      <w:r w:rsidRPr="007C6569">
        <w:rPr>
          <w:rFonts w:ascii="Times New Roman" w:eastAsia="Times New Roman" w:hAnsi="Times New Roman" w:cs="Times New Roman"/>
          <w:i/>
          <w:iCs/>
          <w:sz w:val="24"/>
          <w:szCs w:val="24"/>
        </w:rPr>
        <w:t>Health economics</w:t>
      </w:r>
      <w:r w:rsidRPr="007C6569">
        <w:rPr>
          <w:rFonts w:ascii="Times New Roman" w:eastAsia="Times New Roman" w:hAnsi="Times New Roman" w:cs="Times New Roman"/>
          <w:sz w:val="24"/>
          <w:szCs w:val="24"/>
        </w:rPr>
        <w:t>, 30(7), pp. 1668–1683. Available at: https://doi.org/10.1002/hec.4275.</w:t>
      </w:r>
    </w:p>
    <w:p w:rsidR="007C6569" w:rsidRDefault="007C6569" w:rsidP="007038E2">
      <w:pPr>
        <w:rPr>
          <w:rFonts w:ascii="Times New Roman" w:hAnsi="Times New Roman" w:cs="Times New Roman"/>
          <w:sz w:val="24"/>
          <w:szCs w:val="24"/>
        </w:rPr>
      </w:pPr>
    </w:p>
    <w:p w:rsidR="007C6569" w:rsidRPr="007C6569" w:rsidRDefault="007C6569" w:rsidP="007C6569">
      <w:pPr>
        <w:spacing w:after="0" w:line="240" w:lineRule="auto"/>
        <w:rPr>
          <w:rFonts w:ascii="Times New Roman" w:eastAsia="Times New Roman" w:hAnsi="Times New Roman" w:cs="Times New Roman"/>
          <w:sz w:val="24"/>
          <w:szCs w:val="24"/>
        </w:rPr>
      </w:pPr>
      <w:r w:rsidRPr="007C6569">
        <w:rPr>
          <w:rFonts w:ascii="Times New Roman" w:eastAsia="Times New Roman" w:hAnsi="Times New Roman" w:cs="Times New Roman"/>
          <w:sz w:val="24"/>
          <w:szCs w:val="24"/>
        </w:rPr>
        <w:t xml:space="preserve">Griffith, R., </w:t>
      </w:r>
      <w:proofErr w:type="spellStart"/>
      <w:r w:rsidRPr="007C6569">
        <w:rPr>
          <w:rFonts w:ascii="Times New Roman" w:eastAsia="Times New Roman" w:hAnsi="Times New Roman" w:cs="Times New Roman"/>
          <w:sz w:val="24"/>
          <w:szCs w:val="24"/>
        </w:rPr>
        <w:t>Levell</w:t>
      </w:r>
      <w:proofErr w:type="spellEnd"/>
      <w:r w:rsidRPr="007C6569">
        <w:rPr>
          <w:rFonts w:ascii="Times New Roman" w:eastAsia="Times New Roman" w:hAnsi="Times New Roman" w:cs="Times New Roman"/>
          <w:sz w:val="24"/>
          <w:szCs w:val="24"/>
        </w:rPr>
        <w:t xml:space="preserve">, P. and Stroud, R. (2020) ‘The Impact of COVID‐19 on Share Prices in the UK’, </w:t>
      </w:r>
      <w:r w:rsidRPr="007C6569">
        <w:rPr>
          <w:rFonts w:ascii="Times New Roman" w:eastAsia="Times New Roman" w:hAnsi="Times New Roman" w:cs="Times New Roman"/>
          <w:i/>
          <w:iCs/>
          <w:sz w:val="24"/>
          <w:szCs w:val="24"/>
        </w:rPr>
        <w:t>Fiscal studies</w:t>
      </w:r>
      <w:r w:rsidRPr="007C6569">
        <w:rPr>
          <w:rFonts w:ascii="Times New Roman" w:eastAsia="Times New Roman" w:hAnsi="Times New Roman" w:cs="Times New Roman"/>
          <w:sz w:val="24"/>
          <w:szCs w:val="24"/>
        </w:rPr>
        <w:t>, 41(2), pp. 363–369. Available at: https://doi.org/10.1111/1475-5890.12226.</w:t>
      </w:r>
    </w:p>
    <w:p w:rsidR="007C6569" w:rsidRDefault="007C6569" w:rsidP="007038E2">
      <w:pPr>
        <w:rPr>
          <w:rFonts w:ascii="Times New Roman" w:hAnsi="Times New Roman" w:cs="Times New Roman"/>
          <w:sz w:val="24"/>
          <w:szCs w:val="24"/>
        </w:rPr>
      </w:pPr>
    </w:p>
    <w:p w:rsidR="007C6569" w:rsidRPr="007C6569" w:rsidRDefault="007C6569" w:rsidP="007C6569">
      <w:pPr>
        <w:spacing w:after="0" w:line="240" w:lineRule="auto"/>
        <w:rPr>
          <w:rFonts w:ascii="Times New Roman" w:eastAsia="Times New Roman" w:hAnsi="Times New Roman" w:cs="Times New Roman"/>
          <w:sz w:val="24"/>
          <w:szCs w:val="24"/>
        </w:rPr>
      </w:pPr>
      <w:proofErr w:type="spellStart"/>
      <w:r w:rsidRPr="007C6569">
        <w:rPr>
          <w:rFonts w:ascii="Times New Roman" w:eastAsia="Times New Roman" w:hAnsi="Times New Roman" w:cs="Times New Roman"/>
          <w:sz w:val="24"/>
          <w:szCs w:val="24"/>
        </w:rPr>
        <w:t>Hohlmeier</w:t>
      </w:r>
      <w:proofErr w:type="spellEnd"/>
      <w:r w:rsidRPr="007C6569">
        <w:rPr>
          <w:rFonts w:ascii="Times New Roman" w:eastAsia="Times New Roman" w:hAnsi="Times New Roman" w:cs="Times New Roman"/>
          <w:sz w:val="24"/>
          <w:szCs w:val="24"/>
        </w:rPr>
        <w:t xml:space="preserve">, M. and </w:t>
      </w:r>
      <w:proofErr w:type="spellStart"/>
      <w:r w:rsidRPr="007C6569">
        <w:rPr>
          <w:rFonts w:ascii="Times New Roman" w:eastAsia="Times New Roman" w:hAnsi="Times New Roman" w:cs="Times New Roman"/>
          <w:sz w:val="24"/>
          <w:szCs w:val="24"/>
        </w:rPr>
        <w:t>Fahrholz</w:t>
      </w:r>
      <w:proofErr w:type="spellEnd"/>
      <w:r w:rsidRPr="007C6569">
        <w:rPr>
          <w:rFonts w:ascii="Times New Roman" w:eastAsia="Times New Roman" w:hAnsi="Times New Roman" w:cs="Times New Roman"/>
          <w:sz w:val="24"/>
          <w:szCs w:val="24"/>
        </w:rPr>
        <w:t>, C. (2018) ‘</w:t>
      </w:r>
      <w:proofErr w:type="gramStart"/>
      <w:r w:rsidRPr="007C6569">
        <w:rPr>
          <w:rFonts w:ascii="Times New Roman" w:eastAsia="Times New Roman" w:hAnsi="Times New Roman" w:cs="Times New Roman"/>
          <w:sz w:val="24"/>
          <w:szCs w:val="24"/>
        </w:rPr>
        <w:t>The</w:t>
      </w:r>
      <w:proofErr w:type="gramEnd"/>
      <w:r w:rsidRPr="007C6569">
        <w:rPr>
          <w:rFonts w:ascii="Times New Roman" w:eastAsia="Times New Roman" w:hAnsi="Times New Roman" w:cs="Times New Roman"/>
          <w:sz w:val="24"/>
          <w:szCs w:val="24"/>
        </w:rPr>
        <w:t xml:space="preserve"> impact of Brexit on financial markets: Taking stock’, </w:t>
      </w:r>
      <w:r w:rsidRPr="007C6569">
        <w:rPr>
          <w:rFonts w:ascii="Times New Roman" w:eastAsia="Times New Roman" w:hAnsi="Times New Roman" w:cs="Times New Roman"/>
          <w:i/>
          <w:iCs/>
          <w:sz w:val="24"/>
          <w:szCs w:val="24"/>
        </w:rPr>
        <w:t>International journal of financial studies</w:t>
      </w:r>
      <w:r w:rsidRPr="007C6569">
        <w:rPr>
          <w:rFonts w:ascii="Times New Roman" w:eastAsia="Times New Roman" w:hAnsi="Times New Roman" w:cs="Times New Roman"/>
          <w:sz w:val="24"/>
          <w:szCs w:val="24"/>
        </w:rPr>
        <w:t>, 6(3), pp. 1–9. Available at: https://doi.org/10.3390/ijfs6030065.</w:t>
      </w:r>
    </w:p>
    <w:p w:rsidR="007C6569" w:rsidRDefault="007C6569" w:rsidP="007038E2">
      <w:pPr>
        <w:rPr>
          <w:rFonts w:ascii="Times New Roman" w:hAnsi="Times New Roman" w:cs="Times New Roman"/>
          <w:sz w:val="24"/>
          <w:szCs w:val="24"/>
        </w:rPr>
      </w:pPr>
    </w:p>
    <w:p w:rsidR="003E7E6D" w:rsidRPr="007C6569" w:rsidRDefault="003E7E6D" w:rsidP="007038E2">
      <w:pPr>
        <w:rPr>
          <w:rFonts w:ascii="Times New Roman" w:hAnsi="Times New Roman" w:cs="Times New Roman"/>
          <w:sz w:val="24"/>
          <w:szCs w:val="24"/>
        </w:rPr>
      </w:pPr>
    </w:p>
    <w:sectPr w:rsidR="003E7E6D" w:rsidRPr="007C65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27321"/>
    <w:multiLevelType w:val="hybridMultilevel"/>
    <w:tmpl w:val="A6B29EDA"/>
    <w:lvl w:ilvl="0" w:tplc="BBFA047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F1AEF"/>
    <w:multiLevelType w:val="hybridMultilevel"/>
    <w:tmpl w:val="D3388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EF48D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5823525"/>
    <w:multiLevelType w:val="hybridMultilevel"/>
    <w:tmpl w:val="2960C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6A5825"/>
    <w:multiLevelType w:val="hybridMultilevel"/>
    <w:tmpl w:val="BB9AB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523985"/>
    <w:multiLevelType w:val="hybridMultilevel"/>
    <w:tmpl w:val="D054C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E51487"/>
    <w:multiLevelType w:val="multilevel"/>
    <w:tmpl w:val="D91C92B2"/>
    <w:lvl w:ilvl="0">
      <w:start w:val="1"/>
      <w:numFmt w:val="decimal"/>
      <w:lvlText w:val="%1."/>
      <w:lvlJc w:val="left"/>
      <w:pPr>
        <w:ind w:left="720" w:hanging="360"/>
      </w:pPr>
    </w:lvl>
    <w:lvl w:ilvl="1">
      <w:start w:val="1"/>
      <w:numFmt w:val="decimal"/>
      <w:isLgl/>
      <w:lvlText w:val="%1.%2"/>
      <w:lvlJc w:val="left"/>
      <w:pPr>
        <w:ind w:left="1044" w:hanging="420"/>
      </w:pPr>
      <w:rPr>
        <w:rFonts w:hint="default"/>
      </w:rPr>
    </w:lvl>
    <w:lvl w:ilvl="2">
      <w:start w:val="1"/>
      <w:numFmt w:val="decimal"/>
      <w:isLgl/>
      <w:lvlText w:val="%1.%2.%3"/>
      <w:lvlJc w:val="left"/>
      <w:pPr>
        <w:ind w:left="1608" w:hanging="720"/>
      </w:pPr>
      <w:rPr>
        <w:rFonts w:hint="default"/>
      </w:rPr>
    </w:lvl>
    <w:lvl w:ilvl="3">
      <w:start w:val="1"/>
      <w:numFmt w:val="decimal"/>
      <w:isLgl/>
      <w:lvlText w:val="%1.%2.%3.%4"/>
      <w:lvlJc w:val="left"/>
      <w:pPr>
        <w:ind w:left="2232" w:hanging="108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3120" w:hanging="1440"/>
      </w:pPr>
      <w:rPr>
        <w:rFonts w:hint="default"/>
      </w:rPr>
    </w:lvl>
    <w:lvl w:ilvl="6">
      <w:start w:val="1"/>
      <w:numFmt w:val="decimal"/>
      <w:isLgl/>
      <w:lvlText w:val="%1.%2.%3.%4.%5.%6.%7"/>
      <w:lvlJc w:val="left"/>
      <w:pPr>
        <w:ind w:left="3384" w:hanging="1440"/>
      </w:pPr>
      <w:rPr>
        <w:rFonts w:hint="default"/>
      </w:rPr>
    </w:lvl>
    <w:lvl w:ilvl="7">
      <w:start w:val="1"/>
      <w:numFmt w:val="decimal"/>
      <w:isLgl/>
      <w:lvlText w:val="%1.%2.%3.%4.%5.%6.%7.%8"/>
      <w:lvlJc w:val="left"/>
      <w:pPr>
        <w:ind w:left="4008" w:hanging="1800"/>
      </w:pPr>
      <w:rPr>
        <w:rFonts w:hint="default"/>
      </w:rPr>
    </w:lvl>
    <w:lvl w:ilvl="8">
      <w:start w:val="1"/>
      <w:numFmt w:val="decimal"/>
      <w:isLgl/>
      <w:lvlText w:val="%1.%2.%3.%4.%5.%6.%7.%8.%9"/>
      <w:lvlJc w:val="left"/>
      <w:pPr>
        <w:ind w:left="4632" w:hanging="2160"/>
      </w:pPr>
      <w:rPr>
        <w:rFonts w:hint="default"/>
      </w:rPr>
    </w:lvl>
  </w:abstractNum>
  <w:num w:numId="1">
    <w:abstractNumId w:val="6"/>
  </w:num>
  <w:num w:numId="2">
    <w:abstractNumId w:val="2"/>
  </w:num>
  <w:num w:numId="3">
    <w:abstractNumId w:val="4"/>
  </w:num>
  <w:num w:numId="4">
    <w:abstractNumId w:val="0"/>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501"/>
    <w:rsid w:val="000114C3"/>
    <w:rsid w:val="00013493"/>
    <w:rsid w:val="000454D9"/>
    <w:rsid w:val="000569E7"/>
    <w:rsid w:val="0006200D"/>
    <w:rsid w:val="0006761F"/>
    <w:rsid w:val="00075EB6"/>
    <w:rsid w:val="00081D12"/>
    <w:rsid w:val="00095F49"/>
    <w:rsid w:val="000C7B99"/>
    <w:rsid w:val="000F171B"/>
    <w:rsid w:val="00125D12"/>
    <w:rsid w:val="001376A1"/>
    <w:rsid w:val="00174096"/>
    <w:rsid w:val="00175419"/>
    <w:rsid w:val="001841C3"/>
    <w:rsid w:val="001B0B81"/>
    <w:rsid w:val="001C2C72"/>
    <w:rsid w:val="001C6B1C"/>
    <w:rsid w:val="00207306"/>
    <w:rsid w:val="00254983"/>
    <w:rsid w:val="002776FE"/>
    <w:rsid w:val="002F1091"/>
    <w:rsid w:val="00317D8D"/>
    <w:rsid w:val="00330849"/>
    <w:rsid w:val="003375D8"/>
    <w:rsid w:val="003578E7"/>
    <w:rsid w:val="003873DF"/>
    <w:rsid w:val="003937EA"/>
    <w:rsid w:val="003E7E6D"/>
    <w:rsid w:val="003F04B3"/>
    <w:rsid w:val="00400172"/>
    <w:rsid w:val="0041161C"/>
    <w:rsid w:val="004573B0"/>
    <w:rsid w:val="004717B9"/>
    <w:rsid w:val="00471D16"/>
    <w:rsid w:val="004A4ADC"/>
    <w:rsid w:val="004B06A3"/>
    <w:rsid w:val="004B2746"/>
    <w:rsid w:val="005001A1"/>
    <w:rsid w:val="005142E1"/>
    <w:rsid w:val="00532FED"/>
    <w:rsid w:val="00540090"/>
    <w:rsid w:val="00540A74"/>
    <w:rsid w:val="00546F1C"/>
    <w:rsid w:val="00572010"/>
    <w:rsid w:val="00574060"/>
    <w:rsid w:val="005760C1"/>
    <w:rsid w:val="00586E0C"/>
    <w:rsid w:val="005A1D42"/>
    <w:rsid w:val="005A564D"/>
    <w:rsid w:val="005C7390"/>
    <w:rsid w:val="006016FE"/>
    <w:rsid w:val="006075DC"/>
    <w:rsid w:val="00645EB4"/>
    <w:rsid w:val="00664FED"/>
    <w:rsid w:val="006A1713"/>
    <w:rsid w:val="006A24A8"/>
    <w:rsid w:val="006A4F64"/>
    <w:rsid w:val="006B5437"/>
    <w:rsid w:val="006F5E69"/>
    <w:rsid w:val="007038E2"/>
    <w:rsid w:val="0079262C"/>
    <w:rsid w:val="0079263F"/>
    <w:rsid w:val="00794925"/>
    <w:rsid w:val="007C6569"/>
    <w:rsid w:val="00830AB8"/>
    <w:rsid w:val="00830F75"/>
    <w:rsid w:val="00837D7F"/>
    <w:rsid w:val="008452E8"/>
    <w:rsid w:val="0091614B"/>
    <w:rsid w:val="0097556F"/>
    <w:rsid w:val="00975FB0"/>
    <w:rsid w:val="0099516B"/>
    <w:rsid w:val="00995CE6"/>
    <w:rsid w:val="00996302"/>
    <w:rsid w:val="009A28F0"/>
    <w:rsid w:val="009A4FAD"/>
    <w:rsid w:val="009B5D64"/>
    <w:rsid w:val="009C6045"/>
    <w:rsid w:val="00A06E8E"/>
    <w:rsid w:val="00A125B1"/>
    <w:rsid w:val="00A30FB5"/>
    <w:rsid w:val="00A5709D"/>
    <w:rsid w:val="00A71ACE"/>
    <w:rsid w:val="00AA4B04"/>
    <w:rsid w:val="00AB0FBB"/>
    <w:rsid w:val="00B17B64"/>
    <w:rsid w:val="00B216AE"/>
    <w:rsid w:val="00B34BDD"/>
    <w:rsid w:val="00B72533"/>
    <w:rsid w:val="00B938C3"/>
    <w:rsid w:val="00B945CB"/>
    <w:rsid w:val="00B96B77"/>
    <w:rsid w:val="00BA70E0"/>
    <w:rsid w:val="00BB5AFC"/>
    <w:rsid w:val="00BF1772"/>
    <w:rsid w:val="00C1527E"/>
    <w:rsid w:val="00C36C1A"/>
    <w:rsid w:val="00C54A7B"/>
    <w:rsid w:val="00C5679E"/>
    <w:rsid w:val="00C60514"/>
    <w:rsid w:val="00C732CC"/>
    <w:rsid w:val="00C93EF5"/>
    <w:rsid w:val="00CC3D1B"/>
    <w:rsid w:val="00CC70BA"/>
    <w:rsid w:val="00CD35BF"/>
    <w:rsid w:val="00D2252E"/>
    <w:rsid w:val="00D273AD"/>
    <w:rsid w:val="00D27F5B"/>
    <w:rsid w:val="00D96813"/>
    <w:rsid w:val="00DC3A16"/>
    <w:rsid w:val="00DC7B3E"/>
    <w:rsid w:val="00E12941"/>
    <w:rsid w:val="00E243D0"/>
    <w:rsid w:val="00E338DD"/>
    <w:rsid w:val="00E61C60"/>
    <w:rsid w:val="00E71501"/>
    <w:rsid w:val="00E80CF6"/>
    <w:rsid w:val="00EB3812"/>
    <w:rsid w:val="00ED5721"/>
    <w:rsid w:val="00EE47B8"/>
    <w:rsid w:val="00EE7E68"/>
    <w:rsid w:val="00F130FF"/>
    <w:rsid w:val="00F243A8"/>
    <w:rsid w:val="00F809DF"/>
    <w:rsid w:val="00F8597A"/>
    <w:rsid w:val="00FC1AB2"/>
    <w:rsid w:val="00FD1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223CD1A-0EF2-455A-B5F5-316FB2478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95C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5C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95CE6"/>
    <w:pPr>
      <w:spacing w:after="0" w:line="240" w:lineRule="auto"/>
    </w:pPr>
  </w:style>
  <w:style w:type="character" w:customStyle="1" w:styleId="Heading1Char">
    <w:name w:val="Heading 1 Char"/>
    <w:basedOn w:val="DefaultParagraphFont"/>
    <w:link w:val="Heading1"/>
    <w:uiPriority w:val="9"/>
    <w:rsid w:val="00995CE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95CE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D5721"/>
    <w:pPr>
      <w:ind w:left="720"/>
      <w:contextualSpacing/>
    </w:pPr>
  </w:style>
  <w:style w:type="character" w:styleId="Hyperlink">
    <w:name w:val="Hyperlink"/>
    <w:basedOn w:val="DefaultParagraphFont"/>
    <w:uiPriority w:val="99"/>
    <w:unhideWhenUsed/>
    <w:rsid w:val="007C65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340345">
      <w:bodyDiv w:val="1"/>
      <w:marLeft w:val="0"/>
      <w:marRight w:val="0"/>
      <w:marTop w:val="0"/>
      <w:marBottom w:val="0"/>
      <w:divBdr>
        <w:top w:val="none" w:sz="0" w:space="0" w:color="auto"/>
        <w:left w:val="none" w:sz="0" w:space="0" w:color="auto"/>
        <w:bottom w:val="none" w:sz="0" w:space="0" w:color="auto"/>
        <w:right w:val="none" w:sz="0" w:space="0" w:color="auto"/>
      </w:divBdr>
      <w:divsChild>
        <w:div w:id="1355381172">
          <w:marLeft w:val="0"/>
          <w:marRight w:val="0"/>
          <w:marTop w:val="0"/>
          <w:marBottom w:val="0"/>
          <w:divBdr>
            <w:top w:val="none" w:sz="0" w:space="0" w:color="auto"/>
            <w:left w:val="none" w:sz="0" w:space="0" w:color="auto"/>
            <w:bottom w:val="none" w:sz="0" w:space="0" w:color="auto"/>
            <w:right w:val="none" w:sz="0" w:space="0" w:color="auto"/>
          </w:divBdr>
          <w:divsChild>
            <w:div w:id="206320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738533">
      <w:bodyDiv w:val="1"/>
      <w:marLeft w:val="0"/>
      <w:marRight w:val="0"/>
      <w:marTop w:val="0"/>
      <w:marBottom w:val="0"/>
      <w:divBdr>
        <w:top w:val="none" w:sz="0" w:space="0" w:color="auto"/>
        <w:left w:val="none" w:sz="0" w:space="0" w:color="auto"/>
        <w:bottom w:val="none" w:sz="0" w:space="0" w:color="auto"/>
        <w:right w:val="none" w:sz="0" w:space="0" w:color="auto"/>
      </w:divBdr>
      <w:divsChild>
        <w:div w:id="582882673">
          <w:marLeft w:val="0"/>
          <w:marRight w:val="0"/>
          <w:marTop w:val="0"/>
          <w:marBottom w:val="0"/>
          <w:divBdr>
            <w:top w:val="none" w:sz="0" w:space="0" w:color="auto"/>
            <w:left w:val="none" w:sz="0" w:space="0" w:color="auto"/>
            <w:bottom w:val="none" w:sz="0" w:space="0" w:color="auto"/>
            <w:right w:val="none" w:sz="0" w:space="0" w:color="auto"/>
          </w:divBdr>
          <w:divsChild>
            <w:div w:id="187360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11782">
      <w:bodyDiv w:val="1"/>
      <w:marLeft w:val="0"/>
      <w:marRight w:val="0"/>
      <w:marTop w:val="0"/>
      <w:marBottom w:val="0"/>
      <w:divBdr>
        <w:top w:val="none" w:sz="0" w:space="0" w:color="auto"/>
        <w:left w:val="none" w:sz="0" w:space="0" w:color="auto"/>
        <w:bottom w:val="none" w:sz="0" w:space="0" w:color="auto"/>
        <w:right w:val="none" w:sz="0" w:space="0" w:color="auto"/>
      </w:divBdr>
      <w:divsChild>
        <w:div w:id="2002921928">
          <w:marLeft w:val="0"/>
          <w:marRight w:val="0"/>
          <w:marTop w:val="0"/>
          <w:marBottom w:val="0"/>
          <w:divBdr>
            <w:top w:val="none" w:sz="0" w:space="0" w:color="auto"/>
            <w:left w:val="none" w:sz="0" w:space="0" w:color="auto"/>
            <w:bottom w:val="none" w:sz="0" w:space="0" w:color="auto"/>
            <w:right w:val="none" w:sz="0" w:space="0" w:color="auto"/>
          </w:divBdr>
          <w:divsChild>
            <w:div w:id="200862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59238">
      <w:bodyDiv w:val="1"/>
      <w:marLeft w:val="0"/>
      <w:marRight w:val="0"/>
      <w:marTop w:val="0"/>
      <w:marBottom w:val="0"/>
      <w:divBdr>
        <w:top w:val="none" w:sz="0" w:space="0" w:color="auto"/>
        <w:left w:val="none" w:sz="0" w:space="0" w:color="auto"/>
        <w:bottom w:val="none" w:sz="0" w:space="0" w:color="auto"/>
        <w:right w:val="none" w:sz="0" w:space="0" w:color="auto"/>
      </w:divBdr>
      <w:divsChild>
        <w:div w:id="1899050845">
          <w:marLeft w:val="0"/>
          <w:marRight w:val="0"/>
          <w:marTop w:val="0"/>
          <w:marBottom w:val="0"/>
          <w:divBdr>
            <w:top w:val="none" w:sz="0" w:space="0" w:color="auto"/>
            <w:left w:val="none" w:sz="0" w:space="0" w:color="auto"/>
            <w:bottom w:val="none" w:sz="0" w:space="0" w:color="auto"/>
            <w:right w:val="none" w:sz="0" w:space="0" w:color="auto"/>
          </w:divBdr>
          <w:divsChild>
            <w:div w:id="55786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11/poms.13015" TargetMode="External"/><Relationship Id="rId5" Type="http://schemas.openxmlformats.org/officeDocument/2006/relationships/hyperlink" Target="https://doi.org/10.1093/oxrep/graa0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1208</TotalTime>
  <Pages>9</Pages>
  <Words>2561</Words>
  <Characters>13885</Characters>
  <Application>Microsoft Office Word</Application>
  <DocSecurity>0</DocSecurity>
  <Lines>261</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127</cp:revision>
  <dcterms:created xsi:type="dcterms:W3CDTF">2023-11-29T11:46:00Z</dcterms:created>
  <dcterms:modified xsi:type="dcterms:W3CDTF">2023-12-18T18:37:00Z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4720d9505db0548e5c9e3cc7595dd8a44ef5bc848b4efb6185c5038cdf4287d5</vt:lpwstr>
  </property>
</Properties>
</file>