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F1F2A" w14:textId="1795A28A" w:rsidR="0048325C" w:rsidRPr="009E1A7D" w:rsidRDefault="00CA2940" w:rsidP="00E06C6B">
      <w:pPr>
        <w:spacing w:line="360" w:lineRule="auto"/>
        <w:rPr>
          <w:rFonts w:ascii="Times New Roman" w:hAnsi="Times New Roman" w:cs="Times New Roman"/>
        </w:rPr>
      </w:pPr>
      <w:r w:rsidRPr="00CA2940">
        <w:rPr>
          <w:rFonts w:ascii="Times New Roman" w:hAnsi="Times New Roman" w:cs="Times New Roman"/>
          <w:noProof/>
        </w:rPr>
        <w:drawing>
          <wp:inline distT="0" distB="0" distL="0" distR="0" wp14:anchorId="62894486" wp14:editId="3F9DD9F8">
            <wp:extent cx="5943600" cy="4539615"/>
            <wp:effectExtent l="0" t="0" r="0" b="0"/>
            <wp:docPr id="1390011959" name="Picture 1" descr="A blue and yellow cover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011959" name="Picture 1" descr="A blue and yellow cover page&#10;&#10;Description automatically generated"/>
                    <pic:cNvPicPr/>
                  </pic:nvPicPr>
                  <pic:blipFill>
                    <a:blip r:embed="rId8"/>
                    <a:stretch>
                      <a:fillRect/>
                    </a:stretch>
                  </pic:blipFill>
                  <pic:spPr>
                    <a:xfrm>
                      <a:off x="0" y="0"/>
                      <a:ext cx="5943600" cy="4539615"/>
                    </a:xfrm>
                    <a:prstGeom prst="rect">
                      <a:avLst/>
                    </a:prstGeom>
                  </pic:spPr>
                </pic:pic>
              </a:graphicData>
            </a:graphic>
          </wp:inline>
        </w:drawing>
      </w:r>
    </w:p>
    <w:p w14:paraId="105BCDDD" w14:textId="77777777" w:rsidR="00CA2940" w:rsidRDefault="0067402C" w:rsidP="00CA2940">
      <w:pPr>
        <w:pStyle w:val="TOCHeading"/>
        <w:spacing w:line="360" w:lineRule="auto"/>
      </w:pPr>
      <w:r w:rsidRPr="009E1A7D">
        <w:br w:type="page"/>
      </w:r>
    </w:p>
    <w:sdt>
      <w:sdtPr>
        <w:rPr>
          <w:rFonts w:ascii="Times New Roman" w:eastAsiaTheme="minorHAnsi" w:hAnsi="Times New Roman" w:cs="Times New Roman"/>
          <w:b w:val="0"/>
          <w:bCs w:val="0"/>
          <w:color w:val="auto"/>
          <w:sz w:val="22"/>
          <w:szCs w:val="22"/>
        </w:rPr>
        <w:id w:val="611230032"/>
        <w:docPartObj>
          <w:docPartGallery w:val="Table of Contents"/>
          <w:docPartUnique/>
        </w:docPartObj>
      </w:sdtPr>
      <w:sdtContent>
        <w:p w14:paraId="617DC393" w14:textId="3B644299" w:rsidR="00CA2940" w:rsidRPr="009E1A7D" w:rsidRDefault="00CA2940" w:rsidP="00CA2940">
          <w:pPr>
            <w:pStyle w:val="TOCHeading"/>
            <w:spacing w:line="360" w:lineRule="auto"/>
            <w:rPr>
              <w:rFonts w:ascii="Times New Roman" w:hAnsi="Times New Roman" w:cs="Times New Roman"/>
            </w:rPr>
          </w:pPr>
          <w:r w:rsidRPr="009E1A7D">
            <w:rPr>
              <w:rFonts w:ascii="Times New Roman" w:hAnsi="Times New Roman" w:cs="Times New Roman"/>
            </w:rPr>
            <w:t>Table of Contents</w:t>
          </w:r>
        </w:p>
        <w:p w14:paraId="5EDB48FF" w14:textId="3DE2083A" w:rsidR="00DF49BB" w:rsidRDefault="00CA2940">
          <w:pPr>
            <w:pStyle w:val="TOC1"/>
            <w:tabs>
              <w:tab w:val="right" w:leader="dot" w:pos="9350"/>
            </w:tabs>
            <w:rPr>
              <w:rFonts w:eastAsiaTheme="minorEastAsia"/>
              <w:noProof/>
              <w:kern w:val="2"/>
              <w:lang w:val="en-GB" w:eastAsia="en-GB"/>
              <w14:ligatures w14:val="standardContextual"/>
            </w:rPr>
          </w:pPr>
          <w:r w:rsidRPr="009E1A7D">
            <w:rPr>
              <w:rFonts w:ascii="Times New Roman" w:hAnsi="Times New Roman" w:cs="Times New Roman"/>
            </w:rPr>
            <w:fldChar w:fldCharType="begin"/>
          </w:r>
          <w:r w:rsidRPr="009E1A7D">
            <w:rPr>
              <w:rFonts w:ascii="Times New Roman" w:hAnsi="Times New Roman" w:cs="Times New Roman"/>
            </w:rPr>
            <w:instrText xml:space="preserve"> TOC \o "1-3" \h \z \u </w:instrText>
          </w:r>
          <w:r w:rsidRPr="009E1A7D">
            <w:rPr>
              <w:rFonts w:ascii="Times New Roman" w:hAnsi="Times New Roman" w:cs="Times New Roman"/>
            </w:rPr>
            <w:fldChar w:fldCharType="separate"/>
          </w:r>
          <w:hyperlink w:anchor="_Toc143694427" w:history="1">
            <w:r w:rsidR="00DF49BB" w:rsidRPr="00B1698F">
              <w:rPr>
                <w:rStyle w:val="Hyperlink"/>
                <w:noProof/>
              </w:rPr>
              <w:t>Task-1</w:t>
            </w:r>
            <w:r w:rsidR="00DF49BB">
              <w:rPr>
                <w:noProof/>
                <w:webHidden/>
              </w:rPr>
              <w:tab/>
            </w:r>
            <w:r w:rsidR="00DF49BB">
              <w:rPr>
                <w:noProof/>
                <w:webHidden/>
              </w:rPr>
              <w:fldChar w:fldCharType="begin"/>
            </w:r>
            <w:r w:rsidR="00DF49BB">
              <w:rPr>
                <w:noProof/>
                <w:webHidden/>
              </w:rPr>
              <w:instrText xml:space="preserve"> PAGEREF _Toc143694427 \h </w:instrText>
            </w:r>
            <w:r w:rsidR="00DF49BB">
              <w:rPr>
                <w:noProof/>
                <w:webHidden/>
              </w:rPr>
            </w:r>
            <w:r w:rsidR="00DF49BB">
              <w:rPr>
                <w:noProof/>
                <w:webHidden/>
              </w:rPr>
              <w:fldChar w:fldCharType="separate"/>
            </w:r>
            <w:r w:rsidR="00DF49BB">
              <w:rPr>
                <w:noProof/>
                <w:webHidden/>
              </w:rPr>
              <w:t>3</w:t>
            </w:r>
            <w:r w:rsidR="00DF49BB">
              <w:rPr>
                <w:noProof/>
                <w:webHidden/>
              </w:rPr>
              <w:fldChar w:fldCharType="end"/>
            </w:r>
          </w:hyperlink>
        </w:p>
        <w:p w14:paraId="1D8C45D1" w14:textId="7E7EA59E" w:rsidR="00DF49BB" w:rsidRDefault="00000000">
          <w:pPr>
            <w:pStyle w:val="TOC2"/>
            <w:tabs>
              <w:tab w:val="right" w:leader="dot" w:pos="9350"/>
            </w:tabs>
            <w:rPr>
              <w:rFonts w:eastAsiaTheme="minorEastAsia"/>
              <w:noProof/>
              <w:kern w:val="2"/>
              <w:lang w:val="en-GB" w:eastAsia="en-GB"/>
              <w14:ligatures w14:val="standardContextual"/>
            </w:rPr>
          </w:pPr>
          <w:hyperlink w:anchor="_Toc143694428" w:history="1">
            <w:r w:rsidR="00DF49BB" w:rsidRPr="00B1698F">
              <w:rPr>
                <w:rStyle w:val="Hyperlink"/>
                <w:noProof/>
              </w:rPr>
              <w:t>Executive Summary</w:t>
            </w:r>
            <w:r w:rsidR="00DF49BB">
              <w:rPr>
                <w:noProof/>
                <w:webHidden/>
              </w:rPr>
              <w:tab/>
            </w:r>
            <w:r w:rsidR="00DF49BB">
              <w:rPr>
                <w:noProof/>
                <w:webHidden/>
              </w:rPr>
              <w:fldChar w:fldCharType="begin"/>
            </w:r>
            <w:r w:rsidR="00DF49BB">
              <w:rPr>
                <w:noProof/>
                <w:webHidden/>
              </w:rPr>
              <w:instrText xml:space="preserve"> PAGEREF _Toc143694428 \h </w:instrText>
            </w:r>
            <w:r w:rsidR="00DF49BB">
              <w:rPr>
                <w:noProof/>
                <w:webHidden/>
              </w:rPr>
            </w:r>
            <w:r w:rsidR="00DF49BB">
              <w:rPr>
                <w:noProof/>
                <w:webHidden/>
              </w:rPr>
              <w:fldChar w:fldCharType="separate"/>
            </w:r>
            <w:r w:rsidR="00DF49BB">
              <w:rPr>
                <w:noProof/>
                <w:webHidden/>
              </w:rPr>
              <w:t>3</w:t>
            </w:r>
            <w:r w:rsidR="00DF49BB">
              <w:rPr>
                <w:noProof/>
                <w:webHidden/>
              </w:rPr>
              <w:fldChar w:fldCharType="end"/>
            </w:r>
          </w:hyperlink>
        </w:p>
        <w:p w14:paraId="295F1AF9" w14:textId="0A8C7ECF" w:rsidR="00DF49BB" w:rsidRDefault="00000000">
          <w:pPr>
            <w:pStyle w:val="TOC2"/>
            <w:tabs>
              <w:tab w:val="left" w:pos="660"/>
              <w:tab w:val="right" w:leader="dot" w:pos="9350"/>
            </w:tabs>
            <w:rPr>
              <w:rFonts w:eastAsiaTheme="minorEastAsia"/>
              <w:noProof/>
              <w:kern w:val="2"/>
              <w:lang w:val="en-GB" w:eastAsia="en-GB"/>
              <w14:ligatures w14:val="standardContextual"/>
            </w:rPr>
          </w:pPr>
          <w:hyperlink w:anchor="_Toc143694429" w:history="1">
            <w:r w:rsidR="00DF49BB" w:rsidRPr="00B1698F">
              <w:rPr>
                <w:rStyle w:val="Hyperlink"/>
                <w:rFonts w:ascii="Times New Roman" w:hAnsi="Times New Roman" w:cs="Times New Roman"/>
                <w:noProof/>
              </w:rPr>
              <w:t>1.</w:t>
            </w:r>
            <w:r w:rsidR="00DF49BB">
              <w:rPr>
                <w:rFonts w:eastAsiaTheme="minorEastAsia"/>
                <w:noProof/>
                <w:kern w:val="2"/>
                <w:lang w:val="en-GB" w:eastAsia="en-GB"/>
                <w14:ligatures w14:val="standardContextual"/>
              </w:rPr>
              <w:tab/>
            </w:r>
            <w:r w:rsidR="00DF49BB" w:rsidRPr="00B1698F">
              <w:rPr>
                <w:rStyle w:val="Hyperlink"/>
                <w:rFonts w:ascii="Times New Roman" w:hAnsi="Times New Roman" w:cs="Times New Roman"/>
                <w:noProof/>
              </w:rPr>
              <w:t>Introduction</w:t>
            </w:r>
            <w:r w:rsidR="00DF49BB">
              <w:rPr>
                <w:noProof/>
                <w:webHidden/>
              </w:rPr>
              <w:tab/>
            </w:r>
            <w:r w:rsidR="00DF49BB">
              <w:rPr>
                <w:noProof/>
                <w:webHidden/>
              </w:rPr>
              <w:fldChar w:fldCharType="begin"/>
            </w:r>
            <w:r w:rsidR="00DF49BB">
              <w:rPr>
                <w:noProof/>
                <w:webHidden/>
              </w:rPr>
              <w:instrText xml:space="preserve"> PAGEREF _Toc143694429 \h </w:instrText>
            </w:r>
            <w:r w:rsidR="00DF49BB">
              <w:rPr>
                <w:noProof/>
                <w:webHidden/>
              </w:rPr>
            </w:r>
            <w:r w:rsidR="00DF49BB">
              <w:rPr>
                <w:noProof/>
                <w:webHidden/>
              </w:rPr>
              <w:fldChar w:fldCharType="separate"/>
            </w:r>
            <w:r w:rsidR="00DF49BB">
              <w:rPr>
                <w:noProof/>
                <w:webHidden/>
              </w:rPr>
              <w:t>4</w:t>
            </w:r>
            <w:r w:rsidR="00DF49BB">
              <w:rPr>
                <w:noProof/>
                <w:webHidden/>
              </w:rPr>
              <w:fldChar w:fldCharType="end"/>
            </w:r>
          </w:hyperlink>
        </w:p>
        <w:p w14:paraId="409A9734" w14:textId="0B803BBD" w:rsidR="00DF49BB" w:rsidRDefault="00000000">
          <w:pPr>
            <w:pStyle w:val="TOC2"/>
            <w:tabs>
              <w:tab w:val="right" w:leader="dot" w:pos="9350"/>
            </w:tabs>
            <w:rPr>
              <w:rFonts w:eastAsiaTheme="minorEastAsia"/>
              <w:noProof/>
              <w:kern w:val="2"/>
              <w:lang w:val="en-GB" w:eastAsia="en-GB"/>
              <w14:ligatures w14:val="standardContextual"/>
            </w:rPr>
          </w:pPr>
          <w:hyperlink w:anchor="_Toc143694430" w:history="1">
            <w:r w:rsidR="00DF49BB" w:rsidRPr="00B1698F">
              <w:rPr>
                <w:rStyle w:val="Hyperlink"/>
                <w:noProof/>
              </w:rPr>
              <w:t xml:space="preserve">2 </w:t>
            </w:r>
            <w:r w:rsidR="00DF49BB" w:rsidRPr="00E45B67">
              <w:rPr>
                <w:rStyle w:val="Hyperlink"/>
                <w:noProof/>
              </w:rPr>
              <w:t>Critical Evaluation and practical application of different leadership theories/styles in chosen organization</w:t>
            </w:r>
            <w:r w:rsidR="00DF49BB">
              <w:rPr>
                <w:noProof/>
                <w:webHidden/>
              </w:rPr>
              <w:tab/>
            </w:r>
            <w:r w:rsidR="00DF49BB">
              <w:rPr>
                <w:noProof/>
                <w:webHidden/>
              </w:rPr>
              <w:fldChar w:fldCharType="begin"/>
            </w:r>
            <w:r w:rsidR="00DF49BB">
              <w:rPr>
                <w:noProof/>
                <w:webHidden/>
              </w:rPr>
              <w:instrText xml:space="preserve"> PAGEREF _Toc143694430 \h </w:instrText>
            </w:r>
            <w:r w:rsidR="00DF49BB">
              <w:rPr>
                <w:noProof/>
                <w:webHidden/>
              </w:rPr>
            </w:r>
            <w:r w:rsidR="00DF49BB">
              <w:rPr>
                <w:noProof/>
                <w:webHidden/>
              </w:rPr>
              <w:fldChar w:fldCharType="separate"/>
            </w:r>
            <w:r w:rsidR="00DF49BB">
              <w:rPr>
                <w:noProof/>
                <w:webHidden/>
              </w:rPr>
              <w:t>5</w:t>
            </w:r>
            <w:r w:rsidR="00DF49BB">
              <w:rPr>
                <w:noProof/>
                <w:webHidden/>
              </w:rPr>
              <w:fldChar w:fldCharType="end"/>
            </w:r>
          </w:hyperlink>
        </w:p>
        <w:p w14:paraId="05A76A14" w14:textId="0978F15A" w:rsidR="00DF49BB" w:rsidRDefault="00000000">
          <w:pPr>
            <w:pStyle w:val="TOC2"/>
            <w:tabs>
              <w:tab w:val="right" w:leader="dot" w:pos="9350"/>
            </w:tabs>
            <w:rPr>
              <w:rFonts w:eastAsiaTheme="minorEastAsia"/>
              <w:noProof/>
              <w:kern w:val="2"/>
              <w:lang w:val="en-GB" w:eastAsia="en-GB"/>
              <w14:ligatures w14:val="standardContextual"/>
            </w:rPr>
          </w:pPr>
          <w:hyperlink w:anchor="_Toc143694431" w:history="1">
            <w:r w:rsidR="00DF49BB" w:rsidRPr="00B1698F">
              <w:rPr>
                <w:rStyle w:val="Hyperlink"/>
                <w:noProof/>
              </w:rPr>
              <w:t>i. Exploring an Iconic Global Company: Unilever and the Case for the Decision</w:t>
            </w:r>
            <w:r w:rsidR="00DF49BB">
              <w:rPr>
                <w:noProof/>
                <w:webHidden/>
              </w:rPr>
              <w:tab/>
            </w:r>
            <w:r w:rsidR="00DF49BB">
              <w:rPr>
                <w:noProof/>
                <w:webHidden/>
              </w:rPr>
              <w:fldChar w:fldCharType="begin"/>
            </w:r>
            <w:r w:rsidR="00DF49BB">
              <w:rPr>
                <w:noProof/>
                <w:webHidden/>
              </w:rPr>
              <w:instrText xml:space="preserve"> PAGEREF _Toc143694431 \h </w:instrText>
            </w:r>
            <w:r w:rsidR="00DF49BB">
              <w:rPr>
                <w:noProof/>
                <w:webHidden/>
              </w:rPr>
            </w:r>
            <w:r w:rsidR="00DF49BB">
              <w:rPr>
                <w:noProof/>
                <w:webHidden/>
              </w:rPr>
              <w:fldChar w:fldCharType="separate"/>
            </w:r>
            <w:r w:rsidR="00DF49BB">
              <w:rPr>
                <w:noProof/>
                <w:webHidden/>
              </w:rPr>
              <w:t>5</w:t>
            </w:r>
            <w:r w:rsidR="00DF49BB">
              <w:rPr>
                <w:noProof/>
                <w:webHidden/>
              </w:rPr>
              <w:fldChar w:fldCharType="end"/>
            </w:r>
          </w:hyperlink>
        </w:p>
        <w:p w14:paraId="029D3FFC" w14:textId="5B65EC72" w:rsidR="00DF49BB" w:rsidRDefault="00000000">
          <w:pPr>
            <w:pStyle w:val="TOC2"/>
            <w:tabs>
              <w:tab w:val="right" w:leader="dot" w:pos="9350"/>
            </w:tabs>
            <w:rPr>
              <w:rFonts w:eastAsiaTheme="minorEastAsia"/>
              <w:noProof/>
              <w:kern w:val="2"/>
              <w:lang w:val="en-GB" w:eastAsia="en-GB"/>
              <w14:ligatures w14:val="standardContextual"/>
            </w:rPr>
          </w:pPr>
          <w:hyperlink w:anchor="_Toc143694432" w:history="1">
            <w:r w:rsidR="00DF49BB" w:rsidRPr="00B1698F">
              <w:rPr>
                <w:rStyle w:val="Hyperlink"/>
                <w:noProof/>
              </w:rPr>
              <w:t>ii.Key Leadership Theories and Approaches in this Report</w:t>
            </w:r>
            <w:r w:rsidR="00DF49BB">
              <w:rPr>
                <w:noProof/>
                <w:webHidden/>
              </w:rPr>
              <w:tab/>
            </w:r>
            <w:r w:rsidR="00DF49BB">
              <w:rPr>
                <w:noProof/>
                <w:webHidden/>
              </w:rPr>
              <w:fldChar w:fldCharType="begin"/>
            </w:r>
            <w:r w:rsidR="00DF49BB">
              <w:rPr>
                <w:noProof/>
                <w:webHidden/>
              </w:rPr>
              <w:instrText xml:space="preserve"> PAGEREF _Toc143694432 \h </w:instrText>
            </w:r>
            <w:r w:rsidR="00DF49BB">
              <w:rPr>
                <w:noProof/>
                <w:webHidden/>
              </w:rPr>
            </w:r>
            <w:r w:rsidR="00DF49BB">
              <w:rPr>
                <w:noProof/>
                <w:webHidden/>
              </w:rPr>
              <w:fldChar w:fldCharType="separate"/>
            </w:r>
            <w:r w:rsidR="00DF49BB">
              <w:rPr>
                <w:noProof/>
                <w:webHidden/>
              </w:rPr>
              <w:t>6</w:t>
            </w:r>
            <w:r w:rsidR="00DF49BB">
              <w:rPr>
                <w:noProof/>
                <w:webHidden/>
              </w:rPr>
              <w:fldChar w:fldCharType="end"/>
            </w:r>
          </w:hyperlink>
        </w:p>
        <w:p w14:paraId="65AC5B4B" w14:textId="4674EE88" w:rsidR="00DF49BB" w:rsidRDefault="00000000">
          <w:pPr>
            <w:pStyle w:val="TOC3"/>
            <w:tabs>
              <w:tab w:val="right" w:leader="dot" w:pos="9350"/>
            </w:tabs>
            <w:rPr>
              <w:rFonts w:eastAsiaTheme="minorEastAsia"/>
              <w:noProof/>
              <w:kern w:val="2"/>
              <w:lang w:val="en-GB" w:eastAsia="en-GB"/>
              <w14:ligatures w14:val="standardContextual"/>
            </w:rPr>
          </w:pPr>
          <w:hyperlink w:anchor="_Toc143694433" w:history="1">
            <w:r w:rsidR="00DF49BB" w:rsidRPr="00B1698F">
              <w:rPr>
                <w:rStyle w:val="Hyperlink"/>
                <w:noProof/>
              </w:rPr>
              <w:t>Great Man Theory of Leadership</w:t>
            </w:r>
            <w:r w:rsidR="00DF49BB">
              <w:rPr>
                <w:noProof/>
                <w:webHidden/>
              </w:rPr>
              <w:tab/>
            </w:r>
            <w:r w:rsidR="00DF49BB">
              <w:rPr>
                <w:noProof/>
                <w:webHidden/>
              </w:rPr>
              <w:fldChar w:fldCharType="begin"/>
            </w:r>
            <w:r w:rsidR="00DF49BB">
              <w:rPr>
                <w:noProof/>
                <w:webHidden/>
              </w:rPr>
              <w:instrText xml:space="preserve"> PAGEREF _Toc143694433 \h </w:instrText>
            </w:r>
            <w:r w:rsidR="00DF49BB">
              <w:rPr>
                <w:noProof/>
                <w:webHidden/>
              </w:rPr>
            </w:r>
            <w:r w:rsidR="00DF49BB">
              <w:rPr>
                <w:noProof/>
                <w:webHidden/>
              </w:rPr>
              <w:fldChar w:fldCharType="separate"/>
            </w:r>
            <w:r w:rsidR="00DF49BB">
              <w:rPr>
                <w:noProof/>
                <w:webHidden/>
              </w:rPr>
              <w:t>6</w:t>
            </w:r>
            <w:r w:rsidR="00DF49BB">
              <w:rPr>
                <w:noProof/>
                <w:webHidden/>
              </w:rPr>
              <w:fldChar w:fldCharType="end"/>
            </w:r>
          </w:hyperlink>
        </w:p>
        <w:p w14:paraId="203747A8" w14:textId="733BA7BD" w:rsidR="00DF49BB" w:rsidRDefault="00000000">
          <w:pPr>
            <w:pStyle w:val="TOC3"/>
            <w:tabs>
              <w:tab w:val="right" w:leader="dot" w:pos="9350"/>
            </w:tabs>
            <w:rPr>
              <w:rFonts w:eastAsiaTheme="minorEastAsia"/>
              <w:noProof/>
              <w:kern w:val="2"/>
              <w:lang w:val="en-GB" w:eastAsia="en-GB"/>
              <w14:ligatures w14:val="standardContextual"/>
            </w:rPr>
          </w:pPr>
          <w:hyperlink w:anchor="_Toc143694434" w:history="1">
            <w:r w:rsidR="00DF49BB" w:rsidRPr="00B1698F">
              <w:rPr>
                <w:rStyle w:val="Hyperlink"/>
                <w:noProof/>
              </w:rPr>
              <w:t>Trait Theories</w:t>
            </w:r>
            <w:r w:rsidR="00DF49BB">
              <w:rPr>
                <w:noProof/>
                <w:webHidden/>
              </w:rPr>
              <w:tab/>
            </w:r>
            <w:r w:rsidR="00DF49BB">
              <w:rPr>
                <w:noProof/>
                <w:webHidden/>
              </w:rPr>
              <w:fldChar w:fldCharType="begin"/>
            </w:r>
            <w:r w:rsidR="00DF49BB">
              <w:rPr>
                <w:noProof/>
                <w:webHidden/>
              </w:rPr>
              <w:instrText xml:space="preserve"> PAGEREF _Toc143694434 \h </w:instrText>
            </w:r>
            <w:r w:rsidR="00DF49BB">
              <w:rPr>
                <w:noProof/>
                <w:webHidden/>
              </w:rPr>
            </w:r>
            <w:r w:rsidR="00DF49BB">
              <w:rPr>
                <w:noProof/>
                <w:webHidden/>
              </w:rPr>
              <w:fldChar w:fldCharType="separate"/>
            </w:r>
            <w:r w:rsidR="00DF49BB">
              <w:rPr>
                <w:noProof/>
                <w:webHidden/>
              </w:rPr>
              <w:t>7</w:t>
            </w:r>
            <w:r w:rsidR="00DF49BB">
              <w:rPr>
                <w:noProof/>
                <w:webHidden/>
              </w:rPr>
              <w:fldChar w:fldCharType="end"/>
            </w:r>
          </w:hyperlink>
        </w:p>
        <w:p w14:paraId="03C4C8BC" w14:textId="5CEA961D" w:rsidR="00DF49BB" w:rsidRDefault="00000000">
          <w:pPr>
            <w:pStyle w:val="TOC3"/>
            <w:tabs>
              <w:tab w:val="right" w:leader="dot" w:pos="9350"/>
            </w:tabs>
            <w:rPr>
              <w:rFonts w:eastAsiaTheme="minorEastAsia"/>
              <w:noProof/>
              <w:kern w:val="2"/>
              <w:lang w:val="en-GB" w:eastAsia="en-GB"/>
              <w14:ligatures w14:val="standardContextual"/>
            </w:rPr>
          </w:pPr>
          <w:hyperlink w:anchor="_Toc143694435" w:history="1">
            <w:r w:rsidR="00DF49BB" w:rsidRPr="00B1698F">
              <w:rPr>
                <w:rStyle w:val="Hyperlink"/>
                <w:noProof/>
              </w:rPr>
              <w:t>Behavioural Theories/ Task and Relationship Theories of Leadership</w:t>
            </w:r>
            <w:r w:rsidR="00DF49BB">
              <w:rPr>
                <w:noProof/>
                <w:webHidden/>
              </w:rPr>
              <w:tab/>
            </w:r>
            <w:r w:rsidR="00DF49BB">
              <w:rPr>
                <w:noProof/>
                <w:webHidden/>
              </w:rPr>
              <w:fldChar w:fldCharType="begin"/>
            </w:r>
            <w:r w:rsidR="00DF49BB">
              <w:rPr>
                <w:noProof/>
                <w:webHidden/>
              </w:rPr>
              <w:instrText xml:space="preserve"> PAGEREF _Toc143694435 \h </w:instrText>
            </w:r>
            <w:r w:rsidR="00DF49BB">
              <w:rPr>
                <w:noProof/>
                <w:webHidden/>
              </w:rPr>
            </w:r>
            <w:r w:rsidR="00DF49BB">
              <w:rPr>
                <w:noProof/>
                <w:webHidden/>
              </w:rPr>
              <w:fldChar w:fldCharType="separate"/>
            </w:r>
            <w:r w:rsidR="00DF49BB">
              <w:rPr>
                <w:noProof/>
                <w:webHidden/>
              </w:rPr>
              <w:t>7</w:t>
            </w:r>
            <w:r w:rsidR="00DF49BB">
              <w:rPr>
                <w:noProof/>
                <w:webHidden/>
              </w:rPr>
              <w:fldChar w:fldCharType="end"/>
            </w:r>
          </w:hyperlink>
        </w:p>
        <w:p w14:paraId="2F557976" w14:textId="2E49E12C" w:rsidR="00DF49BB" w:rsidRDefault="00000000">
          <w:pPr>
            <w:pStyle w:val="TOC3"/>
            <w:tabs>
              <w:tab w:val="right" w:leader="dot" w:pos="9350"/>
            </w:tabs>
            <w:rPr>
              <w:rFonts w:eastAsiaTheme="minorEastAsia"/>
              <w:noProof/>
              <w:kern w:val="2"/>
              <w:lang w:val="en-GB" w:eastAsia="en-GB"/>
              <w14:ligatures w14:val="standardContextual"/>
            </w:rPr>
          </w:pPr>
          <w:hyperlink w:anchor="_Toc143694436" w:history="1">
            <w:r w:rsidR="00DF49BB" w:rsidRPr="00B1698F">
              <w:rPr>
                <w:rStyle w:val="Hyperlink"/>
                <w:noProof/>
              </w:rPr>
              <w:t>Contingency or Situational Theories</w:t>
            </w:r>
            <w:r w:rsidR="00DF49BB">
              <w:rPr>
                <w:noProof/>
                <w:webHidden/>
              </w:rPr>
              <w:tab/>
            </w:r>
            <w:r w:rsidR="00DF49BB">
              <w:rPr>
                <w:noProof/>
                <w:webHidden/>
              </w:rPr>
              <w:fldChar w:fldCharType="begin"/>
            </w:r>
            <w:r w:rsidR="00DF49BB">
              <w:rPr>
                <w:noProof/>
                <w:webHidden/>
              </w:rPr>
              <w:instrText xml:space="preserve"> PAGEREF _Toc143694436 \h </w:instrText>
            </w:r>
            <w:r w:rsidR="00DF49BB">
              <w:rPr>
                <w:noProof/>
                <w:webHidden/>
              </w:rPr>
            </w:r>
            <w:r w:rsidR="00DF49BB">
              <w:rPr>
                <w:noProof/>
                <w:webHidden/>
              </w:rPr>
              <w:fldChar w:fldCharType="separate"/>
            </w:r>
            <w:r w:rsidR="00DF49BB">
              <w:rPr>
                <w:noProof/>
                <w:webHidden/>
              </w:rPr>
              <w:t>8</w:t>
            </w:r>
            <w:r w:rsidR="00DF49BB">
              <w:rPr>
                <w:noProof/>
                <w:webHidden/>
              </w:rPr>
              <w:fldChar w:fldCharType="end"/>
            </w:r>
          </w:hyperlink>
        </w:p>
        <w:p w14:paraId="7D21814D" w14:textId="32B1B705" w:rsidR="00DF49BB" w:rsidRDefault="00000000">
          <w:pPr>
            <w:pStyle w:val="TOC3"/>
            <w:tabs>
              <w:tab w:val="right" w:leader="dot" w:pos="9350"/>
            </w:tabs>
            <w:rPr>
              <w:rFonts w:eastAsiaTheme="minorEastAsia"/>
              <w:noProof/>
              <w:kern w:val="2"/>
              <w:lang w:val="en-GB" w:eastAsia="en-GB"/>
              <w14:ligatures w14:val="standardContextual"/>
            </w:rPr>
          </w:pPr>
          <w:hyperlink w:anchor="_Toc143694437" w:history="1">
            <w:r w:rsidR="00DF49BB" w:rsidRPr="00B1698F">
              <w:rPr>
                <w:rStyle w:val="Hyperlink"/>
                <w:noProof/>
              </w:rPr>
              <w:t>Power and Influence theories</w:t>
            </w:r>
            <w:r w:rsidR="00DF49BB">
              <w:rPr>
                <w:noProof/>
                <w:webHidden/>
              </w:rPr>
              <w:tab/>
            </w:r>
            <w:r w:rsidR="00DF49BB">
              <w:rPr>
                <w:noProof/>
                <w:webHidden/>
              </w:rPr>
              <w:fldChar w:fldCharType="begin"/>
            </w:r>
            <w:r w:rsidR="00DF49BB">
              <w:rPr>
                <w:noProof/>
                <w:webHidden/>
              </w:rPr>
              <w:instrText xml:space="preserve"> PAGEREF _Toc143694437 \h </w:instrText>
            </w:r>
            <w:r w:rsidR="00DF49BB">
              <w:rPr>
                <w:noProof/>
                <w:webHidden/>
              </w:rPr>
            </w:r>
            <w:r w:rsidR="00DF49BB">
              <w:rPr>
                <w:noProof/>
                <w:webHidden/>
              </w:rPr>
              <w:fldChar w:fldCharType="separate"/>
            </w:r>
            <w:r w:rsidR="00DF49BB">
              <w:rPr>
                <w:noProof/>
                <w:webHidden/>
              </w:rPr>
              <w:t>8</w:t>
            </w:r>
            <w:r w:rsidR="00DF49BB">
              <w:rPr>
                <w:noProof/>
                <w:webHidden/>
              </w:rPr>
              <w:fldChar w:fldCharType="end"/>
            </w:r>
          </w:hyperlink>
        </w:p>
        <w:p w14:paraId="096A5439" w14:textId="32515D25" w:rsidR="00DF49BB" w:rsidRDefault="00000000">
          <w:pPr>
            <w:pStyle w:val="TOC3"/>
            <w:tabs>
              <w:tab w:val="right" w:leader="dot" w:pos="9350"/>
            </w:tabs>
            <w:rPr>
              <w:rFonts w:eastAsiaTheme="minorEastAsia"/>
              <w:noProof/>
              <w:kern w:val="2"/>
              <w:lang w:val="en-GB" w:eastAsia="en-GB"/>
              <w14:ligatures w14:val="standardContextual"/>
            </w:rPr>
          </w:pPr>
          <w:hyperlink w:anchor="_Toc143694438" w:history="1">
            <w:r w:rsidR="00DF49BB" w:rsidRPr="00B1698F">
              <w:rPr>
                <w:rStyle w:val="Hyperlink"/>
                <w:noProof/>
              </w:rPr>
              <w:t>Examining a Leader's Capability to Carry Out Important Responsibilities in the Context of Established Leadership Theories</w:t>
            </w:r>
            <w:r w:rsidR="00DF49BB">
              <w:rPr>
                <w:noProof/>
                <w:webHidden/>
              </w:rPr>
              <w:tab/>
            </w:r>
            <w:r w:rsidR="00DF49BB">
              <w:rPr>
                <w:noProof/>
                <w:webHidden/>
              </w:rPr>
              <w:fldChar w:fldCharType="begin"/>
            </w:r>
            <w:r w:rsidR="00DF49BB">
              <w:rPr>
                <w:noProof/>
                <w:webHidden/>
              </w:rPr>
              <w:instrText xml:space="preserve"> PAGEREF _Toc143694438 \h </w:instrText>
            </w:r>
            <w:r w:rsidR="00DF49BB">
              <w:rPr>
                <w:noProof/>
                <w:webHidden/>
              </w:rPr>
            </w:r>
            <w:r w:rsidR="00DF49BB">
              <w:rPr>
                <w:noProof/>
                <w:webHidden/>
              </w:rPr>
              <w:fldChar w:fldCharType="separate"/>
            </w:r>
            <w:r w:rsidR="00DF49BB">
              <w:rPr>
                <w:noProof/>
                <w:webHidden/>
              </w:rPr>
              <w:t>9</w:t>
            </w:r>
            <w:r w:rsidR="00DF49BB">
              <w:rPr>
                <w:noProof/>
                <w:webHidden/>
              </w:rPr>
              <w:fldChar w:fldCharType="end"/>
            </w:r>
          </w:hyperlink>
        </w:p>
        <w:p w14:paraId="4F2DBBE3" w14:textId="210E821F" w:rsidR="00DF49BB" w:rsidRDefault="00000000">
          <w:pPr>
            <w:pStyle w:val="TOC2"/>
            <w:tabs>
              <w:tab w:val="right" w:leader="dot" w:pos="9350"/>
            </w:tabs>
            <w:rPr>
              <w:rFonts w:eastAsiaTheme="minorEastAsia"/>
              <w:noProof/>
              <w:kern w:val="2"/>
              <w:lang w:val="en-GB" w:eastAsia="en-GB"/>
              <w14:ligatures w14:val="standardContextual"/>
            </w:rPr>
          </w:pPr>
          <w:hyperlink w:anchor="_Toc143694439" w:history="1">
            <w:r w:rsidR="00DF49BB" w:rsidRPr="00B1698F">
              <w:rPr>
                <w:rStyle w:val="Hyperlink"/>
                <w:rFonts w:ascii="Times New Roman" w:hAnsi="Times New Roman" w:cs="Times New Roman"/>
                <w:noProof/>
              </w:rPr>
              <w:t>3. Conclusion and Recommendations</w:t>
            </w:r>
            <w:r w:rsidR="00DF49BB">
              <w:rPr>
                <w:noProof/>
                <w:webHidden/>
              </w:rPr>
              <w:tab/>
            </w:r>
            <w:r w:rsidR="00DF49BB">
              <w:rPr>
                <w:noProof/>
                <w:webHidden/>
              </w:rPr>
              <w:fldChar w:fldCharType="begin"/>
            </w:r>
            <w:r w:rsidR="00DF49BB">
              <w:rPr>
                <w:noProof/>
                <w:webHidden/>
              </w:rPr>
              <w:instrText xml:space="preserve"> PAGEREF _Toc143694439 \h </w:instrText>
            </w:r>
            <w:r w:rsidR="00DF49BB">
              <w:rPr>
                <w:noProof/>
                <w:webHidden/>
              </w:rPr>
            </w:r>
            <w:r w:rsidR="00DF49BB">
              <w:rPr>
                <w:noProof/>
                <w:webHidden/>
              </w:rPr>
              <w:fldChar w:fldCharType="separate"/>
            </w:r>
            <w:r w:rsidR="00DF49BB">
              <w:rPr>
                <w:noProof/>
                <w:webHidden/>
              </w:rPr>
              <w:t>12</w:t>
            </w:r>
            <w:r w:rsidR="00DF49BB">
              <w:rPr>
                <w:noProof/>
                <w:webHidden/>
              </w:rPr>
              <w:fldChar w:fldCharType="end"/>
            </w:r>
          </w:hyperlink>
        </w:p>
        <w:p w14:paraId="288DE19C" w14:textId="2E1110D5" w:rsidR="00DF49BB" w:rsidRDefault="00000000">
          <w:pPr>
            <w:pStyle w:val="TOC2"/>
            <w:tabs>
              <w:tab w:val="right" w:leader="dot" w:pos="9350"/>
            </w:tabs>
            <w:rPr>
              <w:rFonts w:eastAsiaTheme="minorEastAsia"/>
              <w:noProof/>
              <w:kern w:val="2"/>
              <w:lang w:val="en-GB" w:eastAsia="en-GB"/>
              <w14:ligatures w14:val="standardContextual"/>
            </w:rPr>
          </w:pPr>
          <w:hyperlink w:anchor="_Toc143694440" w:history="1">
            <w:r w:rsidR="00DF49BB" w:rsidRPr="00B1698F">
              <w:rPr>
                <w:rStyle w:val="Hyperlink"/>
                <w:noProof/>
              </w:rPr>
              <w:t>i. Conclusion</w:t>
            </w:r>
            <w:r w:rsidR="00DF49BB">
              <w:rPr>
                <w:noProof/>
                <w:webHidden/>
              </w:rPr>
              <w:tab/>
            </w:r>
            <w:r w:rsidR="00DF49BB">
              <w:rPr>
                <w:noProof/>
                <w:webHidden/>
              </w:rPr>
              <w:fldChar w:fldCharType="begin"/>
            </w:r>
            <w:r w:rsidR="00DF49BB">
              <w:rPr>
                <w:noProof/>
                <w:webHidden/>
              </w:rPr>
              <w:instrText xml:space="preserve"> PAGEREF _Toc143694440 \h </w:instrText>
            </w:r>
            <w:r w:rsidR="00DF49BB">
              <w:rPr>
                <w:noProof/>
                <w:webHidden/>
              </w:rPr>
            </w:r>
            <w:r w:rsidR="00DF49BB">
              <w:rPr>
                <w:noProof/>
                <w:webHidden/>
              </w:rPr>
              <w:fldChar w:fldCharType="separate"/>
            </w:r>
            <w:r w:rsidR="00DF49BB">
              <w:rPr>
                <w:noProof/>
                <w:webHidden/>
              </w:rPr>
              <w:t>12</w:t>
            </w:r>
            <w:r w:rsidR="00DF49BB">
              <w:rPr>
                <w:noProof/>
                <w:webHidden/>
              </w:rPr>
              <w:fldChar w:fldCharType="end"/>
            </w:r>
          </w:hyperlink>
        </w:p>
        <w:p w14:paraId="6614F7F5" w14:textId="347BA785" w:rsidR="00DF49BB" w:rsidRDefault="00000000">
          <w:pPr>
            <w:pStyle w:val="TOC2"/>
            <w:tabs>
              <w:tab w:val="right" w:leader="dot" w:pos="9350"/>
            </w:tabs>
            <w:rPr>
              <w:rFonts w:eastAsiaTheme="minorEastAsia"/>
              <w:noProof/>
              <w:kern w:val="2"/>
              <w:lang w:val="en-GB" w:eastAsia="en-GB"/>
              <w14:ligatures w14:val="standardContextual"/>
            </w:rPr>
          </w:pPr>
          <w:hyperlink w:anchor="_Toc143694441" w:history="1">
            <w:r w:rsidR="00DF49BB" w:rsidRPr="00B1698F">
              <w:rPr>
                <w:rStyle w:val="Hyperlink"/>
                <w:noProof/>
              </w:rPr>
              <w:t>ii. Recommendations</w:t>
            </w:r>
            <w:r w:rsidR="00DF49BB">
              <w:rPr>
                <w:noProof/>
                <w:webHidden/>
              </w:rPr>
              <w:tab/>
            </w:r>
            <w:r w:rsidR="00DF49BB">
              <w:rPr>
                <w:noProof/>
                <w:webHidden/>
              </w:rPr>
              <w:fldChar w:fldCharType="begin"/>
            </w:r>
            <w:r w:rsidR="00DF49BB">
              <w:rPr>
                <w:noProof/>
                <w:webHidden/>
              </w:rPr>
              <w:instrText xml:space="preserve"> PAGEREF _Toc143694441 \h </w:instrText>
            </w:r>
            <w:r w:rsidR="00DF49BB">
              <w:rPr>
                <w:noProof/>
                <w:webHidden/>
              </w:rPr>
            </w:r>
            <w:r w:rsidR="00DF49BB">
              <w:rPr>
                <w:noProof/>
                <w:webHidden/>
              </w:rPr>
              <w:fldChar w:fldCharType="separate"/>
            </w:r>
            <w:r w:rsidR="00DF49BB">
              <w:rPr>
                <w:noProof/>
                <w:webHidden/>
              </w:rPr>
              <w:t>13</w:t>
            </w:r>
            <w:r w:rsidR="00DF49BB">
              <w:rPr>
                <w:noProof/>
                <w:webHidden/>
              </w:rPr>
              <w:fldChar w:fldCharType="end"/>
            </w:r>
          </w:hyperlink>
        </w:p>
        <w:p w14:paraId="4D796D7C" w14:textId="3C55BAAA" w:rsidR="00DF49BB" w:rsidRDefault="00000000">
          <w:pPr>
            <w:pStyle w:val="TOC1"/>
            <w:tabs>
              <w:tab w:val="right" w:leader="dot" w:pos="9350"/>
            </w:tabs>
            <w:rPr>
              <w:rFonts w:eastAsiaTheme="minorEastAsia"/>
              <w:noProof/>
              <w:kern w:val="2"/>
              <w:lang w:val="en-GB" w:eastAsia="en-GB"/>
              <w14:ligatures w14:val="standardContextual"/>
            </w:rPr>
          </w:pPr>
          <w:hyperlink w:anchor="_Toc143694442" w:history="1">
            <w:r w:rsidR="00DF49BB" w:rsidRPr="00B1698F">
              <w:rPr>
                <w:rStyle w:val="Hyperlink"/>
                <w:noProof/>
              </w:rPr>
              <w:t>Task 2 Reflective essay</w:t>
            </w:r>
            <w:r w:rsidR="00DF49BB">
              <w:rPr>
                <w:noProof/>
                <w:webHidden/>
              </w:rPr>
              <w:tab/>
            </w:r>
            <w:r w:rsidR="00DF49BB">
              <w:rPr>
                <w:noProof/>
                <w:webHidden/>
              </w:rPr>
              <w:fldChar w:fldCharType="begin"/>
            </w:r>
            <w:r w:rsidR="00DF49BB">
              <w:rPr>
                <w:noProof/>
                <w:webHidden/>
              </w:rPr>
              <w:instrText xml:space="preserve"> PAGEREF _Toc143694442 \h </w:instrText>
            </w:r>
            <w:r w:rsidR="00DF49BB">
              <w:rPr>
                <w:noProof/>
                <w:webHidden/>
              </w:rPr>
            </w:r>
            <w:r w:rsidR="00DF49BB">
              <w:rPr>
                <w:noProof/>
                <w:webHidden/>
              </w:rPr>
              <w:fldChar w:fldCharType="separate"/>
            </w:r>
            <w:r w:rsidR="00DF49BB">
              <w:rPr>
                <w:noProof/>
                <w:webHidden/>
              </w:rPr>
              <w:t>14</w:t>
            </w:r>
            <w:r w:rsidR="00DF49BB">
              <w:rPr>
                <w:noProof/>
                <w:webHidden/>
              </w:rPr>
              <w:fldChar w:fldCharType="end"/>
            </w:r>
          </w:hyperlink>
        </w:p>
        <w:p w14:paraId="466A1513" w14:textId="242262EA" w:rsidR="00DF49BB" w:rsidRDefault="00000000">
          <w:pPr>
            <w:pStyle w:val="TOC2"/>
            <w:tabs>
              <w:tab w:val="right" w:leader="dot" w:pos="9350"/>
            </w:tabs>
            <w:rPr>
              <w:rFonts w:eastAsiaTheme="minorEastAsia"/>
              <w:noProof/>
              <w:kern w:val="2"/>
              <w:lang w:val="en-GB" w:eastAsia="en-GB"/>
              <w14:ligatures w14:val="standardContextual"/>
            </w:rPr>
          </w:pPr>
          <w:hyperlink w:anchor="_Toc143694443" w:history="1">
            <w:r w:rsidR="00DF49BB" w:rsidRPr="00B1698F">
              <w:rPr>
                <w:rStyle w:val="Hyperlink"/>
                <w:noProof/>
              </w:rPr>
              <w:t>Identify your career aspiration as a leader:</w:t>
            </w:r>
            <w:r w:rsidR="00DF49BB">
              <w:rPr>
                <w:noProof/>
                <w:webHidden/>
              </w:rPr>
              <w:tab/>
            </w:r>
            <w:r w:rsidR="00DF49BB">
              <w:rPr>
                <w:noProof/>
                <w:webHidden/>
              </w:rPr>
              <w:fldChar w:fldCharType="begin"/>
            </w:r>
            <w:r w:rsidR="00DF49BB">
              <w:rPr>
                <w:noProof/>
                <w:webHidden/>
              </w:rPr>
              <w:instrText xml:space="preserve"> PAGEREF _Toc143694443 \h </w:instrText>
            </w:r>
            <w:r w:rsidR="00DF49BB">
              <w:rPr>
                <w:noProof/>
                <w:webHidden/>
              </w:rPr>
            </w:r>
            <w:r w:rsidR="00DF49BB">
              <w:rPr>
                <w:noProof/>
                <w:webHidden/>
              </w:rPr>
              <w:fldChar w:fldCharType="separate"/>
            </w:r>
            <w:r w:rsidR="00DF49BB">
              <w:rPr>
                <w:noProof/>
                <w:webHidden/>
              </w:rPr>
              <w:t>14</w:t>
            </w:r>
            <w:r w:rsidR="00DF49BB">
              <w:rPr>
                <w:noProof/>
                <w:webHidden/>
              </w:rPr>
              <w:fldChar w:fldCharType="end"/>
            </w:r>
          </w:hyperlink>
        </w:p>
        <w:p w14:paraId="6EB74A5F" w14:textId="6B4836B9" w:rsidR="00DF49BB" w:rsidRDefault="00000000">
          <w:pPr>
            <w:pStyle w:val="TOC2"/>
            <w:tabs>
              <w:tab w:val="right" w:leader="dot" w:pos="9350"/>
            </w:tabs>
            <w:rPr>
              <w:rFonts w:eastAsiaTheme="minorEastAsia"/>
              <w:noProof/>
              <w:kern w:val="2"/>
              <w:lang w:val="en-GB" w:eastAsia="en-GB"/>
              <w14:ligatures w14:val="standardContextual"/>
            </w:rPr>
          </w:pPr>
          <w:hyperlink w:anchor="_Toc143694444" w:history="1">
            <w:r w:rsidR="00DF49BB" w:rsidRPr="00B1698F">
              <w:rPr>
                <w:rStyle w:val="Hyperlink"/>
                <w:noProof/>
              </w:rPr>
              <w:t>Identifying Strengths and Weaknesses as an Emerging Leader</w:t>
            </w:r>
            <w:r w:rsidR="00DF49BB">
              <w:rPr>
                <w:noProof/>
                <w:webHidden/>
              </w:rPr>
              <w:tab/>
            </w:r>
            <w:r w:rsidR="00DF49BB">
              <w:rPr>
                <w:noProof/>
                <w:webHidden/>
              </w:rPr>
              <w:fldChar w:fldCharType="begin"/>
            </w:r>
            <w:r w:rsidR="00DF49BB">
              <w:rPr>
                <w:noProof/>
                <w:webHidden/>
              </w:rPr>
              <w:instrText xml:space="preserve"> PAGEREF _Toc143694444 \h </w:instrText>
            </w:r>
            <w:r w:rsidR="00DF49BB">
              <w:rPr>
                <w:noProof/>
                <w:webHidden/>
              </w:rPr>
            </w:r>
            <w:r w:rsidR="00DF49BB">
              <w:rPr>
                <w:noProof/>
                <w:webHidden/>
              </w:rPr>
              <w:fldChar w:fldCharType="separate"/>
            </w:r>
            <w:r w:rsidR="00DF49BB">
              <w:rPr>
                <w:noProof/>
                <w:webHidden/>
              </w:rPr>
              <w:t>14</w:t>
            </w:r>
            <w:r w:rsidR="00DF49BB">
              <w:rPr>
                <w:noProof/>
                <w:webHidden/>
              </w:rPr>
              <w:fldChar w:fldCharType="end"/>
            </w:r>
          </w:hyperlink>
        </w:p>
        <w:p w14:paraId="08AD21DD" w14:textId="54088E8E" w:rsidR="00DF49BB" w:rsidRDefault="00000000">
          <w:pPr>
            <w:pStyle w:val="TOC2"/>
            <w:tabs>
              <w:tab w:val="right" w:leader="dot" w:pos="9350"/>
            </w:tabs>
            <w:rPr>
              <w:rFonts w:eastAsiaTheme="minorEastAsia"/>
              <w:noProof/>
              <w:kern w:val="2"/>
              <w:lang w:val="en-GB" w:eastAsia="en-GB"/>
              <w14:ligatures w14:val="standardContextual"/>
            </w:rPr>
          </w:pPr>
          <w:hyperlink w:anchor="_Toc143694445" w:history="1">
            <w:r w:rsidR="00DF49BB" w:rsidRPr="00B1698F">
              <w:rPr>
                <w:rStyle w:val="Hyperlink"/>
                <w:noProof/>
              </w:rPr>
              <w:t>Action Points for Improvement:</w:t>
            </w:r>
            <w:r w:rsidR="00DF49BB">
              <w:rPr>
                <w:noProof/>
                <w:webHidden/>
              </w:rPr>
              <w:tab/>
            </w:r>
            <w:r w:rsidR="00DF49BB">
              <w:rPr>
                <w:noProof/>
                <w:webHidden/>
              </w:rPr>
              <w:fldChar w:fldCharType="begin"/>
            </w:r>
            <w:r w:rsidR="00DF49BB">
              <w:rPr>
                <w:noProof/>
                <w:webHidden/>
              </w:rPr>
              <w:instrText xml:space="preserve"> PAGEREF _Toc143694445 \h </w:instrText>
            </w:r>
            <w:r w:rsidR="00DF49BB">
              <w:rPr>
                <w:noProof/>
                <w:webHidden/>
              </w:rPr>
            </w:r>
            <w:r w:rsidR="00DF49BB">
              <w:rPr>
                <w:noProof/>
                <w:webHidden/>
              </w:rPr>
              <w:fldChar w:fldCharType="separate"/>
            </w:r>
            <w:r w:rsidR="00DF49BB">
              <w:rPr>
                <w:noProof/>
                <w:webHidden/>
              </w:rPr>
              <w:t>15</w:t>
            </w:r>
            <w:r w:rsidR="00DF49BB">
              <w:rPr>
                <w:noProof/>
                <w:webHidden/>
              </w:rPr>
              <w:fldChar w:fldCharType="end"/>
            </w:r>
          </w:hyperlink>
        </w:p>
        <w:p w14:paraId="74F8DECB" w14:textId="6999A64F" w:rsidR="00DF49BB" w:rsidRDefault="00000000">
          <w:pPr>
            <w:pStyle w:val="TOC1"/>
            <w:tabs>
              <w:tab w:val="right" w:leader="dot" w:pos="9350"/>
            </w:tabs>
            <w:rPr>
              <w:rFonts w:eastAsiaTheme="minorEastAsia"/>
              <w:noProof/>
              <w:kern w:val="2"/>
              <w:lang w:val="en-GB" w:eastAsia="en-GB"/>
              <w14:ligatures w14:val="standardContextual"/>
            </w:rPr>
          </w:pPr>
          <w:hyperlink w:anchor="_Toc143694446" w:history="1">
            <w:r w:rsidR="00DF49BB" w:rsidRPr="00B1698F">
              <w:rPr>
                <w:rStyle w:val="Hyperlink"/>
                <w:noProof/>
              </w:rPr>
              <w:t>References</w:t>
            </w:r>
            <w:r w:rsidR="00DF49BB">
              <w:rPr>
                <w:noProof/>
                <w:webHidden/>
              </w:rPr>
              <w:tab/>
            </w:r>
            <w:r w:rsidR="00DF49BB">
              <w:rPr>
                <w:noProof/>
                <w:webHidden/>
              </w:rPr>
              <w:fldChar w:fldCharType="begin"/>
            </w:r>
            <w:r w:rsidR="00DF49BB">
              <w:rPr>
                <w:noProof/>
                <w:webHidden/>
              </w:rPr>
              <w:instrText xml:space="preserve"> PAGEREF _Toc143694446 \h </w:instrText>
            </w:r>
            <w:r w:rsidR="00DF49BB">
              <w:rPr>
                <w:noProof/>
                <w:webHidden/>
              </w:rPr>
            </w:r>
            <w:r w:rsidR="00DF49BB">
              <w:rPr>
                <w:noProof/>
                <w:webHidden/>
              </w:rPr>
              <w:fldChar w:fldCharType="separate"/>
            </w:r>
            <w:r w:rsidR="00DF49BB">
              <w:rPr>
                <w:noProof/>
                <w:webHidden/>
              </w:rPr>
              <w:t>17</w:t>
            </w:r>
            <w:r w:rsidR="00DF49BB">
              <w:rPr>
                <w:noProof/>
                <w:webHidden/>
              </w:rPr>
              <w:fldChar w:fldCharType="end"/>
            </w:r>
          </w:hyperlink>
        </w:p>
        <w:p w14:paraId="2BE51B54" w14:textId="0A8804D7" w:rsidR="00CA2940" w:rsidRPr="009E1A7D" w:rsidRDefault="00CA2940" w:rsidP="00CA2940">
          <w:pPr>
            <w:spacing w:line="360" w:lineRule="auto"/>
            <w:rPr>
              <w:rFonts w:ascii="Times New Roman" w:hAnsi="Times New Roman" w:cs="Times New Roman"/>
            </w:rPr>
          </w:pPr>
          <w:r w:rsidRPr="009E1A7D">
            <w:rPr>
              <w:rFonts w:ascii="Times New Roman" w:hAnsi="Times New Roman" w:cs="Times New Roman"/>
            </w:rPr>
            <w:fldChar w:fldCharType="end"/>
          </w:r>
        </w:p>
      </w:sdtContent>
    </w:sdt>
    <w:p w14:paraId="3EF7D179" w14:textId="2CF54871" w:rsidR="00CA2940" w:rsidRPr="00CA2940" w:rsidRDefault="00CA2940" w:rsidP="00CA2940">
      <w:pPr>
        <w:spacing w:line="360" w:lineRule="auto"/>
        <w:rPr>
          <w:rFonts w:ascii="Times New Roman" w:hAnsi="Times New Roman" w:cs="Times New Roman"/>
        </w:rPr>
      </w:pPr>
      <w:r w:rsidRPr="009E1A7D">
        <w:rPr>
          <w:rFonts w:ascii="Times New Roman" w:hAnsi="Times New Roman" w:cs="Times New Roman"/>
        </w:rPr>
        <w:br w:type="page"/>
      </w:r>
    </w:p>
    <w:p w14:paraId="57C62600" w14:textId="72945117" w:rsidR="002B76E9" w:rsidRDefault="0067402C" w:rsidP="00D40AD5">
      <w:pPr>
        <w:pStyle w:val="Heading1"/>
      </w:pPr>
      <w:bookmarkStart w:id="0" w:name="_Toc143694427"/>
      <w:r>
        <w:lastRenderedPageBreak/>
        <w:t>Task-1</w:t>
      </w:r>
      <w:bookmarkEnd w:id="0"/>
    </w:p>
    <w:p w14:paraId="67ACB7A6" w14:textId="77777777" w:rsidR="00D40AD5" w:rsidRDefault="0067402C" w:rsidP="002B76E9">
      <w:pPr>
        <w:pStyle w:val="Heading2"/>
      </w:pPr>
      <w:bookmarkStart w:id="1" w:name="_Toc143694428"/>
      <w:r>
        <w:t>Executive Summary</w:t>
      </w:r>
      <w:bookmarkEnd w:id="1"/>
    </w:p>
    <w:p w14:paraId="680E397D" w14:textId="233F0166" w:rsidR="00D40AD5" w:rsidRDefault="0067402C" w:rsidP="00D40AD5">
      <w:pPr>
        <w:jc w:val="both"/>
      </w:pPr>
      <w:r w:rsidRPr="00CF4CB9">
        <w:rPr>
          <w:rFonts w:ascii="Times New Roman" w:hAnsi="Times New Roman" w:cs="Times New Roman"/>
          <w:sz w:val="24"/>
        </w:rPr>
        <w:t xml:space="preserve">This report seeks to determine practical leadership tactics and skills by critically analyzing and applying different leadership frameworks and styles in a specific corporation. Each theory will be gone over critically, taking into thought its history, description, key homeowners, benefits, and disadvantages as well, as well as the author's claim backed by proof and examples. The study will find the optimum leadership skills required for carrying out substantial responsibilities as a leader </w:t>
      </w:r>
      <w:r w:rsidR="00CA2940" w:rsidRPr="00CF4CB9">
        <w:rPr>
          <w:rFonts w:ascii="Times New Roman" w:hAnsi="Times New Roman" w:cs="Times New Roman"/>
          <w:sz w:val="24"/>
        </w:rPr>
        <w:t>centered</w:t>
      </w:r>
      <w:r w:rsidRPr="00CF4CB9">
        <w:rPr>
          <w:rFonts w:ascii="Times New Roman" w:hAnsi="Times New Roman" w:cs="Times New Roman"/>
          <w:sz w:val="24"/>
        </w:rPr>
        <w:t xml:space="preserve"> on the reviewed leadership theories and a company case circumstance. The Unilever company's annual reports, internet sites, and most recent news will be examined further to learn more about the methods of governance and strategies it employs. The efficacy of the leadership of the organization in the financial as well as non-financial results w</w:t>
      </w:r>
      <w:r>
        <w:rPr>
          <w:rFonts w:ascii="Times New Roman" w:hAnsi="Times New Roman" w:cs="Times New Roman"/>
          <w:sz w:val="24"/>
        </w:rPr>
        <w:t>ill be considered in the report</w:t>
      </w:r>
      <w:r w:rsidRPr="00CF4CB9">
        <w:rPr>
          <w:rFonts w:ascii="Times New Roman" w:hAnsi="Times New Roman" w:cs="Times New Roman"/>
          <w:sz w:val="24"/>
        </w:rPr>
        <w:t xml:space="preserve">. They will include potential executive capabilities, how to use them, as well as the advantages those may offer to the company. It will be possible to strengthen the business's leadership in the immediate as well as distant future by following a schedule with </w:t>
      </w:r>
      <w:proofErr w:type="gramStart"/>
      <w:r w:rsidRPr="00CF4CB9">
        <w:rPr>
          <w:rFonts w:ascii="Times New Roman" w:hAnsi="Times New Roman" w:cs="Times New Roman"/>
          <w:sz w:val="24"/>
        </w:rPr>
        <w:t>particular target</w:t>
      </w:r>
      <w:proofErr w:type="gramEnd"/>
      <w:r w:rsidRPr="00CF4CB9">
        <w:rPr>
          <w:rFonts w:ascii="Times New Roman" w:hAnsi="Times New Roman" w:cs="Times New Roman"/>
          <w:sz w:val="24"/>
        </w:rPr>
        <w:t xml:space="preserve"> items.</w:t>
      </w:r>
    </w:p>
    <w:p w14:paraId="61C79595" w14:textId="493553E4" w:rsidR="00BC031A" w:rsidRPr="001D041C" w:rsidRDefault="0067402C" w:rsidP="001D041C">
      <w:pPr>
        <w:pStyle w:val="Heading1"/>
      </w:pPr>
      <w:r>
        <w:br w:type="page"/>
      </w:r>
    </w:p>
    <w:p w14:paraId="4EDFD435" w14:textId="77777777" w:rsidR="00BC031A" w:rsidRPr="009E1A7D" w:rsidRDefault="0067402C" w:rsidP="002B76E9">
      <w:pPr>
        <w:pStyle w:val="Heading2"/>
        <w:numPr>
          <w:ilvl w:val="0"/>
          <w:numId w:val="4"/>
        </w:numPr>
        <w:spacing w:line="360" w:lineRule="auto"/>
        <w:rPr>
          <w:rFonts w:ascii="Times New Roman" w:hAnsi="Times New Roman" w:cs="Times New Roman"/>
        </w:rPr>
      </w:pPr>
      <w:bookmarkStart w:id="2" w:name="_Toc143694429"/>
      <w:r w:rsidRPr="009E1A7D">
        <w:rPr>
          <w:rFonts w:ascii="Times New Roman" w:hAnsi="Times New Roman" w:cs="Times New Roman"/>
        </w:rPr>
        <w:lastRenderedPageBreak/>
        <w:t>Introduction</w:t>
      </w:r>
      <w:bookmarkEnd w:id="2"/>
      <w:r w:rsidRPr="009E1A7D">
        <w:rPr>
          <w:rFonts w:ascii="Times New Roman" w:hAnsi="Times New Roman" w:cs="Times New Roman"/>
        </w:rPr>
        <w:t xml:space="preserve"> </w:t>
      </w:r>
    </w:p>
    <w:p w14:paraId="7BDCCC18" w14:textId="77777777" w:rsidR="00EE66D6" w:rsidRDefault="0067402C" w:rsidP="00A3217B">
      <w:pPr>
        <w:spacing w:line="360" w:lineRule="auto"/>
        <w:ind w:left="360"/>
        <w:jc w:val="both"/>
        <w:rPr>
          <w:rFonts w:ascii="Times New Roman" w:hAnsi="Times New Roman" w:cs="Times New Roman"/>
          <w:sz w:val="24"/>
        </w:rPr>
      </w:pPr>
      <w:r w:rsidRPr="0067354F">
        <w:rPr>
          <w:rFonts w:ascii="Times New Roman" w:hAnsi="Times New Roman" w:cs="Times New Roman"/>
          <w:sz w:val="24"/>
        </w:rPr>
        <w:t xml:space="preserve">The primary objective of crafting this report is to undertake a comprehensive analysis of leadership theories and styles within the context of the chosen organization, Unilever. Unilever has been selected as the focal point for this report due to its global presence, diverse business operations, and reputation for embracing various leadership approaches. The report will be structured into several sections, each dedicated to distinct aspects of leadership within Unilever. The report will critically evaluate Unilever and Alan Jope's leadership strategies through the lens of various prominent leadership theories, models, and approaches. The exploration of transformational leadership theory will shed light on Jope's ability to inspire and foster innovation among employees. The situational theory of leadership will be applied to showcase Jope's adaptive management style, adjusting his approach according to specific situations and individuals involved. Additionally, the servant leadership theory will highlight Jope's commitment to nurturing the growth and well-being of his team members. </w:t>
      </w:r>
      <w:r w:rsidRPr="00EE66D6">
        <w:rPr>
          <w:rFonts w:ascii="Times New Roman" w:hAnsi="Times New Roman" w:cs="Times New Roman"/>
          <w:sz w:val="24"/>
        </w:rPr>
        <w:t xml:space="preserve">To highlight Jope's compassionate communication and opinions, we'll also talk about being emotionally intelligent, an essential skill of leadership. With the business organization placing an intense priority on sustainability, growth, invention, and diversity, Unilever's leadership initiatives will be assessed for both strengths and weaknesses. The expected result of this research is a thorough understanding of Unilever's leadership strategy, with </w:t>
      </w:r>
      <w:proofErr w:type="gramStart"/>
      <w:r w:rsidRPr="00EE66D6">
        <w:rPr>
          <w:rFonts w:ascii="Times New Roman" w:hAnsi="Times New Roman" w:cs="Times New Roman"/>
          <w:sz w:val="24"/>
        </w:rPr>
        <w:t>particular value</w:t>
      </w:r>
      <w:proofErr w:type="gramEnd"/>
      <w:r w:rsidRPr="00EE66D6">
        <w:rPr>
          <w:rFonts w:ascii="Times New Roman" w:hAnsi="Times New Roman" w:cs="Times New Roman"/>
          <w:sz w:val="24"/>
        </w:rPr>
        <w:t xml:space="preserve"> on Alan Jope's position. The paper intends to show the upsides and downsides of Unilever's present pattern of leadership because of an examination of several leaders' frameworks and approaches (Nicola et al., 2020).</w:t>
      </w:r>
    </w:p>
    <w:p w14:paraId="608EA290" w14:textId="77777777" w:rsidR="00EE66D6" w:rsidRDefault="0067402C">
      <w:pPr>
        <w:rPr>
          <w:rFonts w:ascii="Times New Roman" w:hAnsi="Times New Roman" w:cs="Times New Roman"/>
          <w:sz w:val="24"/>
        </w:rPr>
      </w:pPr>
      <w:r>
        <w:rPr>
          <w:rFonts w:ascii="Times New Roman" w:hAnsi="Times New Roman" w:cs="Times New Roman"/>
          <w:sz w:val="24"/>
        </w:rPr>
        <w:br w:type="page"/>
      </w:r>
    </w:p>
    <w:p w14:paraId="5AFF533D" w14:textId="613D202C" w:rsidR="0089699C" w:rsidRDefault="0089699C" w:rsidP="00EE66D6">
      <w:pPr>
        <w:pStyle w:val="Heading2"/>
      </w:pPr>
      <w:bookmarkStart w:id="3" w:name="_Toc143694430"/>
      <w:r>
        <w:lastRenderedPageBreak/>
        <w:t xml:space="preserve">2 </w:t>
      </w:r>
      <w:r w:rsidRPr="0089699C">
        <w:rPr>
          <w:rStyle w:val="Heading1Char"/>
        </w:rPr>
        <w:t xml:space="preserve">Critical Evaluation and practical application of different leadership theories/styles in chosen </w:t>
      </w:r>
      <w:proofErr w:type="gramStart"/>
      <w:r w:rsidR="001D041C" w:rsidRPr="0089699C">
        <w:rPr>
          <w:rStyle w:val="Heading1Char"/>
        </w:rPr>
        <w:t>organization</w:t>
      </w:r>
      <w:bookmarkEnd w:id="3"/>
      <w:proofErr w:type="gramEnd"/>
    </w:p>
    <w:p w14:paraId="10293EB4" w14:textId="77777777" w:rsidR="007A58D6" w:rsidRPr="009E1A7D" w:rsidRDefault="0089699C" w:rsidP="00EE66D6">
      <w:pPr>
        <w:pStyle w:val="Heading2"/>
      </w:pPr>
      <w:bookmarkStart w:id="4" w:name="_Toc143694431"/>
      <w:proofErr w:type="spellStart"/>
      <w:r>
        <w:t>i</w:t>
      </w:r>
      <w:proofErr w:type="spellEnd"/>
      <w:r>
        <w:t>.</w:t>
      </w:r>
      <w:r w:rsidR="0067402C">
        <w:t xml:space="preserve"> </w:t>
      </w:r>
      <w:r w:rsidR="004019F5" w:rsidRPr="0089699C">
        <w:t>Exploring an Iconic Global Company: Unilever and the Case for the Decision</w:t>
      </w:r>
      <w:bookmarkEnd w:id="4"/>
      <w:r w:rsidR="004019F5" w:rsidRPr="009E1A7D">
        <w:t xml:space="preserve"> </w:t>
      </w:r>
    </w:p>
    <w:p w14:paraId="19573651" w14:textId="12921069" w:rsidR="0067354F" w:rsidRDefault="0067402C" w:rsidP="0067354F">
      <w:pPr>
        <w:spacing w:line="360" w:lineRule="auto"/>
        <w:jc w:val="both"/>
        <w:rPr>
          <w:rFonts w:ascii="Times New Roman" w:hAnsi="Times New Roman" w:cs="Times New Roman"/>
          <w:sz w:val="24"/>
        </w:rPr>
      </w:pPr>
      <w:r w:rsidRPr="009E1A7D">
        <w:rPr>
          <w:rFonts w:ascii="Times New Roman" w:hAnsi="Times New Roman" w:cs="Times New Roman"/>
          <w:sz w:val="24"/>
          <w:szCs w:val="24"/>
        </w:rPr>
        <w:t xml:space="preserve">With operations in more than 190 nations, Unilever is one consumer the largest manufacturers of consumer goods internationally. Commodities from the </w:t>
      </w:r>
      <w:r w:rsidR="001D041C" w:rsidRPr="009E1A7D">
        <w:rPr>
          <w:rFonts w:ascii="Times New Roman" w:hAnsi="Times New Roman" w:cs="Times New Roman"/>
          <w:sz w:val="24"/>
          <w:szCs w:val="24"/>
        </w:rPr>
        <w:t>organization</w:t>
      </w:r>
      <w:r w:rsidRPr="009E1A7D">
        <w:rPr>
          <w:rFonts w:ascii="Times New Roman" w:hAnsi="Times New Roman" w:cs="Times New Roman"/>
          <w:sz w:val="24"/>
          <w:szCs w:val="24"/>
        </w:rPr>
        <w:t xml:space="preserve"> are marketed under well-known brands which include Dove, Lipton, Knorr, and Axe. Unilever has been chosen due to the fact it is a solidified business with a track record of promoting sustainability and accountability in society. Several </w:t>
      </w:r>
      <w:r w:rsidR="001D041C" w:rsidRPr="009E1A7D">
        <w:rPr>
          <w:rFonts w:ascii="Times New Roman" w:hAnsi="Times New Roman" w:cs="Times New Roman"/>
          <w:sz w:val="24"/>
          <w:szCs w:val="24"/>
        </w:rPr>
        <w:t>organizations</w:t>
      </w:r>
      <w:r w:rsidRPr="009E1A7D">
        <w:rPr>
          <w:rFonts w:ascii="Times New Roman" w:hAnsi="Times New Roman" w:cs="Times New Roman"/>
          <w:sz w:val="24"/>
          <w:szCs w:val="24"/>
        </w:rPr>
        <w:t xml:space="preserve"> praise Unilever for taking steps to lessen its environmental impact and encourage environmentally friendly habits</w:t>
      </w:r>
      <w:r w:rsidR="002B1B37">
        <w:rPr>
          <w:rFonts w:ascii="Times New Roman" w:hAnsi="Times New Roman" w:cs="Times New Roman"/>
          <w:sz w:val="24"/>
          <w:szCs w:val="24"/>
        </w:rPr>
        <w:t xml:space="preserve">. </w:t>
      </w:r>
      <w:r w:rsidRPr="009E1A7D">
        <w:rPr>
          <w:rFonts w:ascii="Times New Roman" w:hAnsi="Times New Roman" w:cs="Times New Roman"/>
          <w:sz w:val="24"/>
        </w:rPr>
        <w:t xml:space="preserve">The firm has also received praise for trying to advance diversity and equitable treatment in its employment environment. Corporations </w:t>
      </w:r>
      <w:proofErr w:type="gramStart"/>
      <w:r w:rsidRPr="009E1A7D">
        <w:rPr>
          <w:rFonts w:ascii="Times New Roman" w:hAnsi="Times New Roman" w:cs="Times New Roman"/>
          <w:sz w:val="24"/>
        </w:rPr>
        <w:t>all across</w:t>
      </w:r>
      <w:proofErr w:type="gramEnd"/>
      <w:r w:rsidRPr="009E1A7D">
        <w:rPr>
          <w:rFonts w:ascii="Times New Roman" w:hAnsi="Times New Roman" w:cs="Times New Roman"/>
          <w:sz w:val="24"/>
        </w:rPr>
        <w:t xml:space="preserve"> the world are experiencing significant anxiety to be a result of the COVID-19 outbreak and continued economic challenges. Unilever's executives must have spontaneous qualities of leadership enabling employees to </w:t>
      </w:r>
      <w:proofErr w:type="gramStart"/>
      <w:r w:rsidRPr="009E1A7D">
        <w:rPr>
          <w:rFonts w:ascii="Times New Roman" w:hAnsi="Times New Roman" w:cs="Times New Roman"/>
          <w:sz w:val="24"/>
        </w:rPr>
        <w:t>make</w:t>
      </w:r>
      <w:proofErr w:type="gramEnd"/>
      <w:r w:rsidRPr="009E1A7D">
        <w:rPr>
          <w:rFonts w:ascii="Times New Roman" w:hAnsi="Times New Roman" w:cs="Times New Roman"/>
          <w:sz w:val="24"/>
        </w:rPr>
        <w:t xml:space="preserve"> opinions in an atmosphere of constant change to handle this unpredictability well. The ability to adapt constitutes one of the most essential traits</w:t>
      </w:r>
      <w:r w:rsidR="002B1B37">
        <w:rPr>
          <w:rFonts w:ascii="Times New Roman" w:hAnsi="Times New Roman" w:cs="Times New Roman"/>
          <w:sz w:val="24"/>
        </w:rPr>
        <w:t xml:space="preserve"> </w:t>
      </w:r>
      <w:r w:rsidR="002B1B37" w:rsidRPr="009E1A7D">
        <w:rPr>
          <w:rFonts w:ascii="Times New Roman" w:hAnsi="Times New Roman" w:cs="Times New Roman"/>
          <w:color w:val="222222"/>
          <w:sz w:val="24"/>
          <w:szCs w:val="24"/>
          <w:shd w:val="clear" w:color="auto" w:fill="FFFFFF"/>
        </w:rPr>
        <w:t>(White et al., 2019)</w:t>
      </w:r>
      <w:r w:rsidRPr="009E1A7D">
        <w:rPr>
          <w:rFonts w:ascii="Times New Roman" w:hAnsi="Times New Roman" w:cs="Times New Roman"/>
          <w:sz w:val="24"/>
        </w:rPr>
        <w:t>.</w:t>
      </w:r>
    </w:p>
    <w:p w14:paraId="41CB7A5F" w14:textId="72975A6D" w:rsidR="00093E70" w:rsidRDefault="0067402C" w:rsidP="0067354F">
      <w:pPr>
        <w:spacing w:line="360" w:lineRule="auto"/>
        <w:jc w:val="both"/>
        <w:rPr>
          <w:rFonts w:ascii="Times New Roman" w:hAnsi="Times New Roman" w:cs="Times New Roman"/>
          <w:color w:val="222222"/>
          <w:sz w:val="24"/>
          <w:szCs w:val="16"/>
          <w:shd w:val="clear" w:color="auto" w:fill="FFFFFF"/>
        </w:rPr>
      </w:pPr>
      <w:r>
        <w:rPr>
          <w:rFonts w:ascii="Times New Roman" w:hAnsi="Times New Roman" w:cs="Times New Roman"/>
          <w:color w:val="222222"/>
          <w:sz w:val="24"/>
          <w:szCs w:val="16"/>
          <w:shd w:val="clear" w:color="auto" w:fill="FFFFFF"/>
        </w:rPr>
        <w:t>T</w:t>
      </w:r>
      <w:r w:rsidRPr="002B1B37">
        <w:rPr>
          <w:rFonts w:ascii="Times New Roman" w:hAnsi="Times New Roman" w:cs="Times New Roman"/>
          <w:color w:val="222222"/>
          <w:sz w:val="24"/>
          <w:szCs w:val="16"/>
          <w:shd w:val="clear" w:color="auto" w:fill="FFFFFF"/>
        </w:rPr>
        <w:t xml:space="preserve">he company's devotion to the conservation of resources and social duties currently constitutes the company's main edge. The corporation achieved challenging sustainability targets and has been one of the leaders in encouraging </w:t>
      </w:r>
      <w:r w:rsidR="001D041C" w:rsidRPr="002B1B37">
        <w:rPr>
          <w:rFonts w:ascii="Times New Roman" w:hAnsi="Times New Roman" w:cs="Times New Roman"/>
          <w:color w:val="222222"/>
          <w:sz w:val="24"/>
          <w:szCs w:val="16"/>
          <w:shd w:val="clear" w:color="auto" w:fill="FFFFFF"/>
        </w:rPr>
        <w:t>ecological</w:t>
      </w:r>
      <w:r w:rsidRPr="002B1B37">
        <w:rPr>
          <w:rFonts w:ascii="Times New Roman" w:hAnsi="Times New Roman" w:cs="Times New Roman"/>
          <w:color w:val="222222"/>
          <w:sz w:val="24"/>
          <w:szCs w:val="16"/>
          <w:shd w:val="clear" w:color="auto" w:fill="FFFFFF"/>
        </w:rPr>
        <w:t xml:space="preserve"> practices. Customers who increasingly value-added firms that are considerate of the environment and society are d</w:t>
      </w:r>
      <w:r w:rsidR="00093E70">
        <w:rPr>
          <w:rFonts w:ascii="Times New Roman" w:hAnsi="Times New Roman" w:cs="Times New Roman"/>
          <w:color w:val="222222"/>
          <w:sz w:val="24"/>
          <w:szCs w:val="16"/>
          <w:shd w:val="clear" w:color="auto" w:fill="FFFFFF"/>
        </w:rPr>
        <w:t>rawn to this utmost commitment t</w:t>
      </w:r>
      <w:r w:rsidRPr="002B1B37">
        <w:rPr>
          <w:rFonts w:ascii="Times New Roman" w:hAnsi="Times New Roman" w:cs="Times New Roman"/>
          <w:color w:val="222222"/>
          <w:sz w:val="24"/>
          <w:szCs w:val="16"/>
          <w:shd w:val="clear" w:color="auto" w:fill="FFFFFF"/>
        </w:rPr>
        <w:t>he focus Unilever highlights on cutting-edge research and develo</w:t>
      </w:r>
      <w:r w:rsidR="00093E70">
        <w:rPr>
          <w:rFonts w:ascii="Times New Roman" w:hAnsi="Times New Roman" w:cs="Times New Roman"/>
          <w:color w:val="222222"/>
          <w:sz w:val="24"/>
          <w:szCs w:val="16"/>
          <w:shd w:val="clear" w:color="auto" w:fill="FFFFFF"/>
        </w:rPr>
        <w:t>pment also helps the business. S</w:t>
      </w:r>
      <w:r w:rsidRPr="002B1B37">
        <w:rPr>
          <w:rFonts w:ascii="Times New Roman" w:hAnsi="Times New Roman" w:cs="Times New Roman"/>
          <w:color w:val="222222"/>
          <w:sz w:val="24"/>
          <w:szCs w:val="16"/>
          <w:shd w:val="clear" w:color="auto" w:fill="FFFFFF"/>
        </w:rPr>
        <w:t xml:space="preserve">tay ahead of its rivals since it constantly creates new goods to meet shifting consumer preferences and tastes. </w:t>
      </w:r>
      <w:r w:rsidR="00093E70" w:rsidRPr="00093E70">
        <w:rPr>
          <w:rFonts w:ascii="Times New Roman" w:hAnsi="Times New Roman" w:cs="Times New Roman"/>
          <w:color w:val="222222"/>
          <w:sz w:val="24"/>
          <w:szCs w:val="16"/>
          <w:shd w:val="clear" w:color="auto" w:fill="FFFFFF"/>
        </w:rPr>
        <w:t xml:space="preserve">Unilever is a big business well known for its wide diversity of goods for the public, which may include food, beverages, private </w:t>
      </w:r>
      <w:proofErr w:type="gramStart"/>
      <w:r w:rsidR="00093E70" w:rsidRPr="00093E70">
        <w:rPr>
          <w:rFonts w:ascii="Times New Roman" w:hAnsi="Times New Roman" w:cs="Times New Roman"/>
          <w:color w:val="222222"/>
          <w:sz w:val="24"/>
          <w:szCs w:val="16"/>
          <w:shd w:val="clear" w:color="auto" w:fill="FFFFFF"/>
        </w:rPr>
        <w:t>hygiene</w:t>
      </w:r>
      <w:proofErr w:type="gramEnd"/>
      <w:r w:rsidR="00093E70" w:rsidRPr="00093E70">
        <w:rPr>
          <w:rFonts w:ascii="Times New Roman" w:hAnsi="Times New Roman" w:cs="Times New Roman"/>
          <w:color w:val="222222"/>
          <w:sz w:val="24"/>
          <w:szCs w:val="16"/>
          <w:shd w:val="clear" w:color="auto" w:fill="FFFFFF"/>
        </w:rPr>
        <w:t xml:space="preserve"> and products for hygiene. The company works with the industry's leaders and regards its commitment to both biodiversity and revolutionary ideas as equally significant and unique characteristics. It has offices in two significant cities and approved of international members.</w:t>
      </w:r>
    </w:p>
    <w:p w14:paraId="36226A26" w14:textId="77777777" w:rsidR="0067354F" w:rsidRPr="00EE66D6" w:rsidRDefault="0067402C" w:rsidP="0067354F">
      <w:pPr>
        <w:spacing w:line="360" w:lineRule="auto"/>
        <w:jc w:val="both"/>
        <w:rPr>
          <w:rFonts w:ascii="Times New Roman" w:hAnsi="Times New Roman" w:cs="Times New Roman"/>
          <w:color w:val="222222"/>
          <w:sz w:val="24"/>
          <w:szCs w:val="16"/>
          <w:shd w:val="clear" w:color="auto" w:fill="FFFFFF"/>
        </w:rPr>
      </w:pPr>
      <w:r w:rsidRPr="0067354F">
        <w:rPr>
          <w:rFonts w:ascii="Times New Roman" w:hAnsi="Times New Roman" w:cs="Times New Roman"/>
          <w:color w:val="222222"/>
          <w:sz w:val="24"/>
          <w:szCs w:val="24"/>
          <w:shd w:val="clear" w:color="auto" w:fill="FFFFFF"/>
        </w:rPr>
        <w:t>As per the ideas of transformational leadership, people may be given the push to produce phenomenal results by being compelled to be creative thinking and develop kindly. The situational theory emphasizes the need for changes to leadership methods owing to the specific setting and those worried. While social psychology reveals the need of deciding and steering clear of passions for successful leadership, the servant leadership paradigm highlights supporting members of the team's development as well as happiness.</w:t>
      </w:r>
    </w:p>
    <w:p w14:paraId="614F1343" w14:textId="77777777" w:rsidR="007A58D6" w:rsidRDefault="0089699C" w:rsidP="0067354F">
      <w:pPr>
        <w:pStyle w:val="Heading2"/>
      </w:pPr>
      <w:bookmarkStart w:id="5" w:name="_Toc143694432"/>
      <w:r>
        <w:lastRenderedPageBreak/>
        <w:t>ii.</w:t>
      </w:r>
      <w:r w:rsidR="0067402C" w:rsidRPr="009E1A7D">
        <w:t>Key Leadership Theories and Approaches in this Report</w:t>
      </w:r>
      <w:bookmarkEnd w:id="5"/>
      <w:r w:rsidR="0067402C" w:rsidRPr="009E1A7D">
        <w:t xml:space="preserve"> </w:t>
      </w:r>
    </w:p>
    <w:p w14:paraId="31A2DAEA" w14:textId="77777777" w:rsidR="00D40AD5" w:rsidRPr="00D40AD5" w:rsidRDefault="0067402C" w:rsidP="002B76E9">
      <w:pPr>
        <w:pStyle w:val="Heading3"/>
      </w:pPr>
      <w:bookmarkStart w:id="6" w:name="_Toc143694433"/>
      <w:r>
        <w:t>Great Man Theory of Leadership</w:t>
      </w:r>
      <w:bookmarkEnd w:id="6"/>
    </w:p>
    <w:p w14:paraId="4FB51A39" w14:textId="77777777" w:rsidR="00D57B9C" w:rsidRPr="009E1A7D" w:rsidRDefault="0067402C" w:rsidP="00E06C6B">
      <w:pPr>
        <w:spacing w:line="360" w:lineRule="auto"/>
        <w:jc w:val="both"/>
        <w:rPr>
          <w:rFonts w:ascii="Times New Roman" w:hAnsi="Times New Roman" w:cs="Times New Roman"/>
          <w:sz w:val="24"/>
          <w:szCs w:val="24"/>
        </w:rPr>
      </w:pPr>
      <w:r w:rsidRPr="009E1A7D">
        <w:rPr>
          <w:rFonts w:ascii="Times New Roman" w:hAnsi="Times New Roman" w:cs="Times New Roman"/>
          <w:sz w:val="24"/>
          <w:szCs w:val="24"/>
        </w:rPr>
        <w:t xml:space="preserve">The Unilever company and Alan Jope, its CEO, will be investigated in the paper through the prism of various significant leadership theories, models, methods, and styles. The </w:t>
      </w:r>
      <w:proofErr w:type="gramStart"/>
      <w:r w:rsidRPr="009E1A7D">
        <w:rPr>
          <w:rFonts w:ascii="Times New Roman" w:hAnsi="Times New Roman" w:cs="Times New Roman"/>
          <w:sz w:val="24"/>
          <w:szCs w:val="24"/>
        </w:rPr>
        <w:t>aforementioned conceptual</w:t>
      </w:r>
      <w:proofErr w:type="gramEnd"/>
      <w:r w:rsidRPr="009E1A7D">
        <w:rPr>
          <w:rFonts w:ascii="Times New Roman" w:hAnsi="Times New Roman" w:cs="Times New Roman"/>
          <w:sz w:val="24"/>
          <w:szCs w:val="24"/>
        </w:rPr>
        <w:t xml:space="preserve"> structures offer important insights into recognizing leadership behaviours and the impacts they have on businesses. One may acquire a thorough knowledge of Alan Jope's leadership style and its influence on Unilever's performance by exploring these ideas. The concept of transformational leadership is one of the arguments that will be used to support the report. This tactic enables somebody to do outstandingly by driving them to do so. An illustration of a transformational leader is Alan Jope, who fosters healthy working relations, fosters </w:t>
      </w:r>
      <w:proofErr w:type="gramStart"/>
      <w:r w:rsidRPr="009E1A7D">
        <w:rPr>
          <w:rFonts w:ascii="Times New Roman" w:hAnsi="Times New Roman" w:cs="Times New Roman"/>
          <w:sz w:val="24"/>
          <w:szCs w:val="24"/>
        </w:rPr>
        <w:t>innovation</w:t>
      </w:r>
      <w:proofErr w:type="gramEnd"/>
      <w:r w:rsidRPr="009E1A7D">
        <w:rPr>
          <w:rFonts w:ascii="Times New Roman" w:hAnsi="Times New Roman" w:cs="Times New Roman"/>
          <w:sz w:val="24"/>
          <w:szCs w:val="24"/>
        </w:rPr>
        <w:t> and promotes the individual growth of everyone on the staff (Mirvis, 2023). The philosophy of scenario-based leadership shall also be considered. This theory holds that competent leaders vary their management strategies as they adapt to the specific wants and capabilities of the junior personnel. Alan Jope customizes the way he leads to matching the specifications of each predicament, therefore it may alter depending on the situation and the individual(s) involved. The true command is key to the opinion that will direct the search. An authentic leader who prioritizes self-awareness, transparency, and purity is Alan Jope. To gain the respect and confidence of others who support them, they try to be forthright and observant of their physical wellness (Baragiola and Mauri, 2022).</w:t>
      </w:r>
    </w:p>
    <w:p w14:paraId="71BBE707" w14:textId="662BE463" w:rsidR="007A58D6" w:rsidRDefault="0067402C" w:rsidP="00E06C6B">
      <w:pPr>
        <w:spacing w:line="360" w:lineRule="auto"/>
        <w:jc w:val="both"/>
        <w:rPr>
          <w:rFonts w:ascii="Times New Roman" w:hAnsi="Times New Roman" w:cs="Times New Roman"/>
          <w:sz w:val="24"/>
          <w:szCs w:val="24"/>
        </w:rPr>
      </w:pPr>
      <w:r w:rsidRPr="009E1A7D">
        <w:rPr>
          <w:rFonts w:ascii="Times New Roman" w:hAnsi="Times New Roman" w:cs="Times New Roman"/>
          <w:sz w:val="24"/>
          <w:szCs w:val="24"/>
        </w:rPr>
        <w:t xml:space="preserve">The report also discusses servant leadership. This tactic illustrates the leader's dedication to adapting to the team's needs, granting them autonomy, and helping to foster their growth and well-being. Alan Jope's leadership style could fit within the framework given the fact that he values the learning and expertise of his team members. The critical role of emotional intelligence as one aspect of leadership will be considered (Rozenthuler, 2020). </w:t>
      </w:r>
      <w:r w:rsidR="00A01955" w:rsidRPr="009E1A7D">
        <w:rPr>
          <w:rFonts w:ascii="Times New Roman" w:hAnsi="Times New Roman" w:cs="Times New Roman"/>
          <w:sz w:val="24"/>
          <w:szCs w:val="24"/>
        </w:rPr>
        <w:t>This idea illustrates how crucial it is to recognize and handle one's own emotions besides those of others. Alan Jope is an illustration of a highly smart leader who can manage conversations with others, demonstrate empathetic thinking and reach educated choices based on behavioural signals.</w:t>
      </w:r>
      <w:r w:rsidR="00917185" w:rsidRPr="009E1A7D">
        <w:rPr>
          <w:rFonts w:ascii="Times New Roman" w:hAnsi="Times New Roman" w:cs="Times New Roman"/>
          <w:sz w:val="24"/>
          <w:szCs w:val="24"/>
        </w:rPr>
        <w:t xml:space="preserve"> The situational theory of management, which holds that excellent leaders adapt their behaviour to the task at hand, the age at that they lead consumers, and the environment in which they operate, will additionally be </w:t>
      </w:r>
      <w:proofErr w:type="gramStart"/>
      <w:r w:rsidR="00917185" w:rsidRPr="009E1A7D">
        <w:rPr>
          <w:rFonts w:ascii="Times New Roman" w:hAnsi="Times New Roman" w:cs="Times New Roman"/>
          <w:sz w:val="24"/>
          <w:szCs w:val="24"/>
        </w:rPr>
        <w:t>taken into account</w:t>
      </w:r>
      <w:proofErr w:type="gramEnd"/>
      <w:r w:rsidR="00917185" w:rsidRPr="009E1A7D">
        <w:rPr>
          <w:rFonts w:ascii="Times New Roman" w:hAnsi="Times New Roman" w:cs="Times New Roman"/>
          <w:sz w:val="24"/>
          <w:szCs w:val="24"/>
        </w:rPr>
        <w:t xml:space="preserve"> in the research. This strategy may be seen in Alan Jope's leadership style where he adapts it to the needs of the </w:t>
      </w:r>
      <w:r w:rsidR="001D041C" w:rsidRPr="009E1A7D">
        <w:rPr>
          <w:rFonts w:ascii="Times New Roman" w:hAnsi="Times New Roman" w:cs="Times New Roman"/>
          <w:sz w:val="24"/>
          <w:szCs w:val="24"/>
        </w:rPr>
        <w:t>organization</w:t>
      </w:r>
      <w:r w:rsidR="00917185" w:rsidRPr="009E1A7D">
        <w:rPr>
          <w:rFonts w:ascii="Times New Roman" w:hAnsi="Times New Roman" w:cs="Times New Roman"/>
          <w:sz w:val="24"/>
          <w:szCs w:val="24"/>
        </w:rPr>
        <w:t xml:space="preserve"> and those who work there. The detailed analysis of Unilever and Alan Jope's leadership tactics that will be presented in the </w:t>
      </w:r>
      <w:r w:rsidR="00917185" w:rsidRPr="009E1A7D">
        <w:rPr>
          <w:rFonts w:ascii="Times New Roman" w:hAnsi="Times New Roman" w:cs="Times New Roman"/>
          <w:sz w:val="24"/>
          <w:szCs w:val="24"/>
        </w:rPr>
        <w:lastRenderedPageBreak/>
        <w:t xml:space="preserve">report will be built on a variety of leadership theories, models, methodologies, and approaches. </w:t>
      </w:r>
      <w:r w:rsidR="005470AD" w:rsidRPr="009E1A7D">
        <w:rPr>
          <w:rFonts w:ascii="Times New Roman" w:hAnsi="Times New Roman" w:cs="Times New Roman"/>
          <w:sz w:val="24"/>
          <w:szCs w:val="24"/>
        </w:rPr>
        <w:t xml:space="preserve">The effectiveness of the firm, employee involvement, and the emergence of a healthy and enduring corporate culture will be all highlighted. Individuals interested in leadership, </w:t>
      </w:r>
      <w:r w:rsidR="001D041C" w:rsidRPr="009E1A7D">
        <w:rPr>
          <w:rFonts w:ascii="Times New Roman" w:hAnsi="Times New Roman" w:cs="Times New Roman"/>
          <w:sz w:val="24"/>
          <w:szCs w:val="24"/>
        </w:rPr>
        <w:t>organizational</w:t>
      </w:r>
      <w:r w:rsidR="005470AD" w:rsidRPr="009E1A7D">
        <w:rPr>
          <w:rFonts w:ascii="Times New Roman" w:hAnsi="Times New Roman" w:cs="Times New Roman"/>
          <w:sz w:val="24"/>
          <w:szCs w:val="24"/>
        </w:rPr>
        <w:t xml:space="preserve"> </w:t>
      </w:r>
      <w:proofErr w:type="spellStart"/>
      <w:r w:rsidR="005470AD" w:rsidRPr="009E1A7D">
        <w:rPr>
          <w:rFonts w:ascii="Times New Roman" w:hAnsi="Times New Roman" w:cs="Times New Roman"/>
          <w:sz w:val="24"/>
          <w:szCs w:val="24"/>
        </w:rPr>
        <w:t>behaviour</w:t>
      </w:r>
      <w:proofErr w:type="spellEnd"/>
      <w:r w:rsidR="005470AD" w:rsidRPr="009E1A7D">
        <w:rPr>
          <w:rFonts w:ascii="Times New Roman" w:hAnsi="Times New Roman" w:cs="Times New Roman"/>
          <w:sz w:val="24"/>
          <w:szCs w:val="24"/>
        </w:rPr>
        <w:t>, and the strategic decision-making of worldwide companies like Unilever can benefit greatly from understanding the significance of these leadership theories</w:t>
      </w:r>
      <w:r w:rsidR="0056428E" w:rsidRPr="009E1A7D">
        <w:rPr>
          <w:rFonts w:ascii="Times New Roman" w:hAnsi="Times New Roman" w:cs="Times New Roman"/>
          <w:sz w:val="24"/>
          <w:szCs w:val="24"/>
        </w:rPr>
        <w:t xml:space="preserve"> </w:t>
      </w:r>
      <w:r w:rsidR="0056428E" w:rsidRPr="009E1A7D">
        <w:rPr>
          <w:rFonts w:ascii="Times New Roman" w:hAnsi="Times New Roman" w:cs="Times New Roman"/>
          <w:color w:val="222222"/>
          <w:sz w:val="24"/>
          <w:szCs w:val="24"/>
          <w:shd w:val="clear" w:color="auto" w:fill="FFFFFF"/>
        </w:rPr>
        <w:t>(Magagan et al., 2021)</w:t>
      </w:r>
      <w:r w:rsidR="005470AD" w:rsidRPr="009E1A7D">
        <w:rPr>
          <w:rFonts w:ascii="Times New Roman" w:hAnsi="Times New Roman" w:cs="Times New Roman"/>
          <w:sz w:val="24"/>
          <w:szCs w:val="24"/>
        </w:rPr>
        <w:t>.</w:t>
      </w:r>
    </w:p>
    <w:p w14:paraId="509AEE14" w14:textId="77777777" w:rsidR="00724F5E" w:rsidRDefault="0067402C" w:rsidP="002B76E9">
      <w:pPr>
        <w:pStyle w:val="Heading3"/>
      </w:pPr>
      <w:bookmarkStart w:id="7" w:name="_Toc143694434"/>
      <w:r>
        <w:t>Trait Theories</w:t>
      </w:r>
      <w:bookmarkEnd w:id="7"/>
    </w:p>
    <w:p w14:paraId="62AC5CE4" w14:textId="77777777" w:rsidR="00724F5E" w:rsidRPr="009E1A7D" w:rsidRDefault="0067402C" w:rsidP="00724F5E">
      <w:pPr>
        <w:spacing w:line="360" w:lineRule="auto"/>
        <w:jc w:val="both"/>
        <w:rPr>
          <w:rFonts w:ascii="Times New Roman" w:hAnsi="Times New Roman" w:cs="Times New Roman"/>
          <w:sz w:val="24"/>
          <w:szCs w:val="24"/>
        </w:rPr>
      </w:pPr>
      <w:r w:rsidRPr="009E1A7D">
        <w:rPr>
          <w:rFonts w:ascii="Times New Roman" w:hAnsi="Times New Roman" w:cs="Times New Roman"/>
          <w:b/>
          <w:sz w:val="24"/>
          <w:szCs w:val="24"/>
        </w:rPr>
        <w:t xml:space="preserve">Authentic Leadership: </w:t>
      </w:r>
      <w:r>
        <w:rPr>
          <w:rFonts w:ascii="Times New Roman" w:hAnsi="Times New Roman" w:cs="Times New Roman"/>
          <w:sz w:val="24"/>
          <w:szCs w:val="24"/>
        </w:rPr>
        <w:t>A</w:t>
      </w:r>
      <w:r w:rsidRPr="009E1A7D">
        <w:rPr>
          <w:rFonts w:ascii="Times New Roman" w:hAnsi="Times New Roman" w:cs="Times New Roman"/>
          <w:sz w:val="24"/>
          <w:szCs w:val="24"/>
        </w:rPr>
        <w:t xml:space="preserve"> manager who valued openness, truthfulness, and sincerity. They strive to be sincere and devoted to their families, which helps to gain the regard and trust of people who supported them (Fox et al., 2020).</w:t>
      </w:r>
    </w:p>
    <w:p w14:paraId="097478B0" w14:textId="77777777" w:rsidR="00724F5E" w:rsidRPr="00724F5E" w:rsidRDefault="0067402C" w:rsidP="00724F5E">
      <w:pPr>
        <w:spacing w:line="360" w:lineRule="auto"/>
        <w:jc w:val="both"/>
        <w:rPr>
          <w:rFonts w:ascii="Times New Roman" w:hAnsi="Times New Roman" w:cs="Times New Roman"/>
          <w:sz w:val="24"/>
          <w:szCs w:val="24"/>
        </w:rPr>
      </w:pPr>
      <w:r w:rsidRPr="009E1A7D">
        <w:rPr>
          <w:rFonts w:ascii="Times New Roman" w:hAnsi="Times New Roman" w:cs="Times New Roman"/>
          <w:b/>
          <w:sz w:val="24"/>
        </w:rPr>
        <w:t>Ethical Leadership</w:t>
      </w:r>
      <w:r w:rsidRPr="009E1A7D">
        <w:rPr>
          <w:rFonts w:ascii="Times New Roman" w:hAnsi="Times New Roman" w:cs="Times New Roman"/>
          <w:sz w:val="24"/>
        </w:rPr>
        <w:t xml:space="preserve">: Ethical leaders place a high significance on moral principles, honesty, and ethical behaviour. They encourage a moral working atmosphere and hold both themselves and their coworkers responsible for acting honestly. </w:t>
      </w:r>
    </w:p>
    <w:p w14:paraId="5446B3F4" w14:textId="77777777" w:rsidR="00724F5E" w:rsidRDefault="0067402C" w:rsidP="002B76E9">
      <w:pPr>
        <w:pStyle w:val="Heading3"/>
      </w:pPr>
      <w:bookmarkStart w:id="8" w:name="_Toc143694435"/>
      <w:r w:rsidRPr="00724F5E">
        <w:t>Behavioural Theories/ Task and Relationship Theories of Leadership</w:t>
      </w:r>
      <w:bookmarkEnd w:id="8"/>
    </w:p>
    <w:p w14:paraId="37728470" w14:textId="77777777" w:rsidR="00724F5E" w:rsidRPr="00724F5E" w:rsidRDefault="0067402C" w:rsidP="00724F5E">
      <w:pPr>
        <w:spacing w:line="360" w:lineRule="auto"/>
        <w:jc w:val="both"/>
        <w:rPr>
          <w:rFonts w:ascii="Times New Roman" w:hAnsi="Times New Roman" w:cs="Times New Roman"/>
          <w:b/>
          <w:sz w:val="24"/>
          <w:szCs w:val="24"/>
        </w:rPr>
      </w:pPr>
      <w:r w:rsidRPr="00724F5E">
        <w:rPr>
          <w:rFonts w:ascii="Times New Roman" w:hAnsi="Times New Roman" w:cs="Times New Roman"/>
          <w:b/>
          <w:sz w:val="24"/>
          <w:szCs w:val="24"/>
        </w:rPr>
        <w:t>Autocratic Leadership Style:</w:t>
      </w:r>
      <w:r>
        <w:rPr>
          <w:rFonts w:ascii="Times New Roman" w:hAnsi="Times New Roman" w:cs="Times New Roman"/>
          <w:b/>
          <w:sz w:val="24"/>
          <w:szCs w:val="24"/>
        </w:rPr>
        <w:t xml:space="preserve"> </w:t>
      </w:r>
      <w:r>
        <w:rPr>
          <w:rFonts w:ascii="Times New Roman" w:hAnsi="Times New Roman" w:cs="Times New Roman"/>
          <w:sz w:val="24"/>
          <w:szCs w:val="24"/>
        </w:rPr>
        <w:t>A</w:t>
      </w:r>
      <w:r w:rsidRPr="00724F5E">
        <w:rPr>
          <w:rFonts w:ascii="Times New Roman" w:hAnsi="Times New Roman" w:cs="Times New Roman"/>
          <w:sz w:val="24"/>
          <w:szCs w:val="24"/>
        </w:rPr>
        <w:t>uthoritarian approach to management is displayed by his intense focus on authority and co</w:t>
      </w:r>
      <w:r>
        <w:rPr>
          <w:rFonts w:ascii="Times New Roman" w:hAnsi="Times New Roman" w:cs="Times New Roman"/>
          <w:sz w:val="24"/>
          <w:szCs w:val="24"/>
        </w:rPr>
        <w:t>ntrol inside the organization. It</w:t>
      </w:r>
      <w:r w:rsidRPr="00724F5E">
        <w:rPr>
          <w:rFonts w:ascii="Times New Roman" w:hAnsi="Times New Roman" w:cs="Times New Roman"/>
          <w:sz w:val="24"/>
          <w:szCs w:val="24"/>
        </w:rPr>
        <w:t xml:space="preserve"> maintains complete authority over the business, leaving little space for worker involvement. Although the above approach has the potential to boost productivity, it can eventually impede teamwork and invention.</w:t>
      </w:r>
    </w:p>
    <w:p w14:paraId="3F4F8CA3" w14:textId="77777777" w:rsidR="00724F5E" w:rsidRPr="009E1A7D" w:rsidRDefault="0067402C" w:rsidP="00724F5E">
      <w:pPr>
        <w:spacing w:line="360" w:lineRule="auto"/>
        <w:jc w:val="both"/>
        <w:rPr>
          <w:rFonts w:ascii="Times New Roman" w:hAnsi="Times New Roman" w:cs="Times New Roman"/>
          <w:color w:val="222222"/>
          <w:sz w:val="18"/>
          <w:szCs w:val="18"/>
          <w:shd w:val="clear" w:color="auto" w:fill="FFFFFF"/>
        </w:rPr>
      </w:pPr>
      <w:r w:rsidRPr="009E1A7D">
        <w:rPr>
          <w:rFonts w:ascii="Times New Roman" w:hAnsi="Times New Roman" w:cs="Times New Roman"/>
          <w:b/>
          <w:sz w:val="24"/>
        </w:rPr>
        <w:t>Democratic Leadership:</w:t>
      </w:r>
      <w:r w:rsidRPr="009E1A7D">
        <w:rPr>
          <w:rFonts w:ascii="Times New Roman" w:hAnsi="Times New Roman" w:cs="Times New Roman"/>
          <w:sz w:val="24"/>
        </w:rPr>
        <w:t xml:space="preserve"> </w:t>
      </w:r>
      <w:r w:rsidRPr="009E1A7D">
        <w:rPr>
          <w:rFonts w:ascii="Times New Roman" w:hAnsi="Times New Roman" w:cs="Times New Roman"/>
          <w:sz w:val="24"/>
          <w:szCs w:val="24"/>
        </w:rPr>
        <w:t xml:space="preserve">Democratic leadership places a significant value on group decision-making and includes the staff in the process. </w:t>
      </w:r>
      <w:r>
        <w:rPr>
          <w:rFonts w:ascii="Times New Roman" w:hAnsi="Times New Roman" w:cs="Times New Roman"/>
          <w:sz w:val="24"/>
          <w:szCs w:val="24"/>
        </w:rPr>
        <w:t xml:space="preserve">It </w:t>
      </w:r>
      <w:r w:rsidRPr="009E1A7D">
        <w:rPr>
          <w:rFonts w:ascii="Times New Roman" w:hAnsi="Times New Roman" w:cs="Times New Roman"/>
          <w:sz w:val="24"/>
          <w:szCs w:val="24"/>
        </w:rPr>
        <w:t xml:space="preserve">might practice democratic control inside the </w:t>
      </w:r>
      <w:r>
        <w:rPr>
          <w:rFonts w:ascii="Times New Roman" w:hAnsi="Times New Roman" w:cs="Times New Roman"/>
          <w:sz w:val="24"/>
          <w:szCs w:val="24"/>
        </w:rPr>
        <w:t xml:space="preserve">company </w:t>
      </w:r>
      <w:r w:rsidRPr="009E1A7D">
        <w:rPr>
          <w:rFonts w:ascii="Times New Roman" w:hAnsi="Times New Roman" w:cs="Times New Roman"/>
          <w:sz w:val="24"/>
          <w:szCs w:val="24"/>
        </w:rPr>
        <w:t xml:space="preserve">by soliciting suggestions and feedback from staff members, noticing their viewpoints, and incorporating their ideas into the decision-making process. Employees enjoy a sense of ownership and power attributable to this method </w:t>
      </w:r>
      <w:r w:rsidRPr="009E1A7D">
        <w:rPr>
          <w:rFonts w:ascii="Times New Roman" w:hAnsi="Times New Roman" w:cs="Times New Roman"/>
          <w:color w:val="222222"/>
          <w:sz w:val="24"/>
          <w:szCs w:val="24"/>
          <w:shd w:val="clear" w:color="auto" w:fill="FFFFFF"/>
        </w:rPr>
        <w:t>(Hilton et al., 2021)</w:t>
      </w:r>
      <w:r w:rsidRPr="009E1A7D">
        <w:rPr>
          <w:rFonts w:ascii="Times New Roman" w:hAnsi="Times New Roman" w:cs="Times New Roman"/>
          <w:sz w:val="24"/>
          <w:szCs w:val="24"/>
        </w:rPr>
        <w:t>.</w:t>
      </w:r>
    </w:p>
    <w:p w14:paraId="69D31BC9" w14:textId="24CD700E" w:rsidR="00724F5E" w:rsidRDefault="0067402C" w:rsidP="00724F5E">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b/>
          <w:sz w:val="24"/>
        </w:rPr>
        <w:t>Laissez-Faire Leadership:</w:t>
      </w:r>
      <w:r w:rsidRPr="009E1A7D">
        <w:rPr>
          <w:rFonts w:ascii="Times New Roman" w:hAnsi="Times New Roman" w:cs="Times New Roman"/>
          <w:sz w:val="24"/>
        </w:rPr>
        <w:t xml:space="preserve"> </w:t>
      </w:r>
      <w:r w:rsidRPr="009E1A7D">
        <w:rPr>
          <w:rFonts w:ascii="Times New Roman" w:hAnsi="Times New Roman" w:cs="Times New Roman"/>
          <w:sz w:val="24"/>
          <w:szCs w:val="24"/>
        </w:rPr>
        <w:t xml:space="preserve">This strategy includes minimal interference from managers as well as </w:t>
      </w:r>
      <w:r w:rsidR="001D041C" w:rsidRPr="009E1A7D">
        <w:rPr>
          <w:rFonts w:ascii="Times New Roman" w:hAnsi="Times New Roman" w:cs="Times New Roman"/>
          <w:sz w:val="24"/>
          <w:szCs w:val="24"/>
        </w:rPr>
        <w:t>giving</w:t>
      </w:r>
      <w:r w:rsidRPr="009E1A7D">
        <w:rPr>
          <w:rFonts w:ascii="Times New Roman" w:hAnsi="Times New Roman" w:cs="Times New Roman"/>
          <w:sz w:val="24"/>
          <w:szCs w:val="24"/>
        </w:rPr>
        <w:t xml:space="preserve"> staff members a lot of liberty in making choices and carrying out tasks. Laissez-faire leaders inspire their staff and have faith in their knowledge. </w:t>
      </w:r>
      <w:r w:rsidR="001D041C" w:rsidRPr="009E1A7D">
        <w:rPr>
          <w:rFonts w:ascii="Times New Roman" w:hAnsi="Times New Roman" w:cs="Times New Roman"/>
          <w:sz w:val="24"/>
          <w:szCs w:val="24"/>
        </w:rPr>
        <w:t>However,</w:t>
      </w:r>
      <w:r w:rsidRPr="009E1A7D">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9E1A7D">
        <w:rPr>
          <w:rFonts w:ascii="Times New Roman" w:hAnsi="Times New Roman" w:cs="Times New Roman"/>
          <w:sz w:val="24"/>
          <w:szCs w:val="24"/>
        </w:rPr>
        <w:t xml:space="preserve">management style cannot be completely laissez-faire, he may empower his team members by giving them control while supporting their initiative </w:t>
      </w:r>
      <w:r w:rsidRPr="009E1A7D">
        <w:rPr>
          <w:rFonts w:ascii="Times New Roman" w:hAnsi="Times New Roman" w:cs="Times New Roman"/>
          <w:color w:val="222222"/>
          <w:sz w:val="24"/>
          <w:szCs w:val="24"/>
          <w:shd w:val="clear" w:color="auto" w:fill="FFFFFF"/>
        </w:rPr>
        <w:t>(Robert and Vandenberghe, 2021).</w:t>
      </w:r>
    </w:p>
    <w:p w14:paraId="62DDCE4D" w14:textId="77777777" w:rsidR="00724F5E" w:rsidRPr="009E1A7D" w:rsidRDefault="0067402C" w:rsidP="002B76E9">
      <w:pPr>
        <w:pStyle w:val="Heading3"/>
        <w:rPr>
          <w:rFonts w:ascii="Times New Roman" w:hAnsi="Times New Roman" w:cs="Times New Roman"/>
          <w:color w:val="222222"/>
          <w:sz w:val="18"/>
          <w:szCs w:val="18"/>
          <w:shd w:val="clear" w:color="auto" w:fill="FFFFFF"/>
        </w:rPr>
      </w:pPr>
      <w:bookmarkStart w:id="9" w:name="_Toc143694436"/>
      <w:r>
        <w:lastRenderedPageBreak/>
        <w:t>Contingency or Situational Theories</w:t>
      </w:r>
      <w:bookmarkEnd w:id="9"/>
    </w:p>
    <w:p w14:paraId="72404978" w14:textId="77777777" w:rsidR="00724F5E" w:rsidRPr="00413845" w:rsidRDefault="0067402C" w:rsidP="00724F5E">
      <w:pPr>
        <w:jc w:val="both"/>
        <w:rPr>
          <w:rFonts w:ascii="Times New Roman" w:hAnsi="Times New Roman" w:cs="Times New Roman"/>
          <w:sz w:val="24"/>
          <w:szCs w:val="24"/>
        </w:rPr>
      </w:pPr>
      <w:r w:rsidRPr="00413845">
        <w:rPr>
          <w:rFonts w:ascii="Times New Roman" w:hAnsi="Times New Roman" w:cs="Times New Roman"/>
          <w:b/>
          <w:sz w:val="24"/>
          <w:szCs w:val="24"/>
        </w:rPr>
        <w:t>Path-Goal Theory of Leadership:</w:t>
      </w:r>
      <w:r w:rsidRPr="00413845">
        <w:rPr>
          <w:rFonts w:ascii="Times New Roman" w:hAnsi="Times New Roman" w:cs="Times New Roman"/>
          <w:sz w:val="24"/>
          <w:szCs w:val="24"/>
        </w:rPr>
        <w:t xml:space="preserve"> The Path-Goal Theory of Leadership contends that by offering guidance, eradicating barriers, and defining pathways, leaders may help adherents receive their objectives.</w:t>
      </w:r>
    </w:p>
    <w:p w14:paraId="274F7735" w14:textId="77777777" w:rsidR="00724F5E" w:rsidRPr="00413845" w:rsidRDefault="0067402C" w:rsidP="00724F5E">
      <w:pPr>
        <w:jc w:val="both"/>
        <w:rPr>
          <w:rFonts w:ascii="Times New Roman" w:hAnsi="Times New Roman" w:cs="Times New Roman"/>
          <w:sz w:val="24"/>
          <w:szCs w:val="24"/>
        </w:rPr>
      </w:pPr>
      <w:r w:rsidRPr="00413845">
        <w:rPr>
          <w:rFonts w:ascii="Times New Roman" w:hAnsi="Times New Roman" w:cs="Times New Roman"/>
          <w:b/>
          <w:sz w:val="24"/>
          <w:szCs w:val="24"/>
        </w:rPr>
        <w:t>Fiedler's Contingency Model:</w:t>
      </w:r>
      <w:r w:rsidRPr="00413845">
        <w:rPr>
          <w:rFonts w:ascii="Times New Roman" w:hAnsi="Times New Roman" w:cs="Times New Roman"/>
          <w:sz w:val="24"/>
          <w:szCs w:val="24"/>
        </w:rPr>
        <w:t xml:space="preserve"> Within Fiedler's notion of contingency, a leader's ability to lead effectively depends on how well their methodology complements the circumstances. Relationship-oriented leaders flourish in relatively positive environments, while task-oriented individuals do best in either extremely good or adverse circumstances.</w:t>
      </w:r>
    </w:p>
    <w:p w14:paraId="2E9CF469" w14:textId="77777777" w:rsidR="00724F5E" w:rsidRPr="00413845" w:rsidRDefault="0067402C" w:rsidP="00724F5E">
      <w:pPr>
        <w:jc w:val="both"/>
        <w:rPr>
          <w:rFonts w:ascii="Times New Roman" w:hAnsi="Times New Roman" w:cs="Times New Roman"/>
          <w:sz w:val="24"/>
          <w:szCs w:val="24"/>
        </w:rPr>
      </w:pPr>
      <w:r w:rsidRPr="00413845">
        <w:rPr>
          <w:rFonts w:ascii="Times New Roman" w:hAnsi="Times New Roman" w:cs="Times New Roman"/>
          <w:b/>
          <w:sz w:val="24"/>
          <w:szCs w:val="24"/>
        </w:rPr>
        <w:t>Agile Leadership Theory:</w:t>
      </w:r>
      <w:r w:rsidRPr="00413845">
        <w:rPr>
          <w:rFonts w:ascii="Times New Roman" w:hAnsi="Times New Roman" w:cs="Times New Roman"/>
          <w:sz w:val="24"/>
          <w:szCs w:val="24"/>
        </w:rPr>
        <w:t xml:space="preserve"> This revolutionary strategy places a high value on leadership that is flexible and able to adapt. With an effort to smoothly adapt to quickly changing surrounding and customer demands, agile leaders inspire interaction, swift taking decisions, and continual enhancement.</w:t>
      </w:r>
    </w:p>
    <w:p w14:paraId="565936E9" w14:textId="77777777" w:rsidR="00724F5E" w:rsidRPr="009E1A7D" w:rsidRDefault="0067402C" w:rsidP="00724F5E">
      <w:pPr>
        <w:spacing w:line="360" w:lineRule="auto"/>
        <w:jc w:val="both"/>
        <w:rPr>
          <w:rFonts w:ascii="Times New Roman" w:hAnsi="Times New Roman" w:cs="Times New Roman"/>
          <w:color w:val="222222"/>
          <w:sz w:val="18"/>
          <w:szCs w:val="18"/>
          <w:shd w:val="clear" w:color="auto" w:fill="FFFFFF"/>
        </w:rPr>
      </w:pPr>
      <w:r w:rsidRPr="009E1A7D">
        <w:rPr>
          <w:rFonts w:ascii="Times New Roman" w:hAnsi="Times New Roman" w:cs="Times New Roman"/>
          <w:b/>
          <w:sz w:val="24"/>
        </w:rPr>
        <w:t xml:space="preserve">Adaptive Leadership: </w:t>
      </w:r>
      <w:r w:rsidRPr="009E1A7D">
        <w:rPr>
          <w:rFonts w:ascii="Times New Roman" w:hAnsi="Times New Roman" w:cs="Times New Roman"/>
          <w:sz w:val="24"/>
          <w:szCs w:val="24"/>
        </w:rPr>
        <w:t>Agile and capable of navigating settings which have complicated and changing constantly. They enhance education, creativity, and the ability for adapti</w:t>
      </w:r>
      <w:r>
        <w:rPr>
          <w:rFonts w:ascii="Times New Roman" w:hAnsi="Times New Roman" w:cs="Times New Roman"/>
          <w:sz w:val="24"/>
          <w:szCs w:val="24"/>
        </w:rPr>
        <w:t xml:space="preserve">ng to changing conditions. As </w:t>
      </w:r>
      <w:r w:rsidRPr="009E1A7D">
        <w:rPr>
          <w:rFonts w:ascii="Times New Roman" w:hAnsi="Times New Roman" w:cs="Times New Roman"/>
          <w:sz w:val="24"/>
          <w:szCs w:val="24"/>
        </w:rPr>
        <w:t xml:space="preserve">guides </w:t>
      </w:r>
      <w:r>
        <w:rPr>
          <w:rFonts w:ascii="Times New Roman" w:hAnsi="Times New Roman" w:cs="Times New Roman"/>
          <w:sz w:val="24"/>
          <w:szCs w:val="24"/>
        </w:rPr>
        <w:t xml:space="preserve">the company </w:t>
      </w:r>
      <w:r w:rsidRPr="009E1A7D">
        <w:rPr>
          <w:rFonts w:ascii="Times New Roman" w:hAnsi="Times New Roman" w:cs="Times New Roman"/>
          <w:sz w:val="24"/>
          <w:szCs w:val="24"/>
        </w:rPr>
        <w:t xml:space="preserve">through market changes, changing tastes in customers, and rising sustainability issues, the method of management may include adaptive components </w:t>
      </w:r>
      <w:r w:rsidRPr="009E1A7D">
        <w:rPr>
          <w:rFonts w:ascii="Times New Roman" w:hAnsi="Times New Roman" w:cs="Times New Roman"/>
          <w:color w:val="222222"/>
          <w:sz w:val="24"/>
          <w:szCs w:val="24"/>
          <w:shd w:val="clear" w:color="auto" w:fill="FFFFFF"/>
        </w:rPr>
        <w:t>(Ramalingam et al., 2020)</w:t>
      </w:r>
      <w:r w:rsidRPr="009E1A7D">
        <w:rPr>
          <w:rFonts w:ascii="Times New Roman" w:hAnsi="Times New Roman" w:cs="Times New Roman"/>
          <w:sz w:val="24"/>
          <w:szCs w:val="24"/>
        </w:rPr>
        <w:t>.</w:t>
      </w:r>
    </w:p>
    <w:p w14:paraId="379C6F86" w14:textId="77777777" w:rsidR="00724F5E" w:rsidRDefault="0067402C" w:rsidP="00724F5E">
      <w:pPr>
        <w:spacing w:line="360" w:lineRule="auto"/>
        <w:jc w:val="both"/>
        <w:rPr>
          <w:rFonts w:ascii="Times New Roman" w:hAnsi="Times New Roman" w:cs="Times New Roman"/>
          <w:sz w:val="24"/>
          <w:szCs w:val="24"/>
        </w:rPr>
      </w:pPr>
      <w:r w:rsidRPr="009E1A7D">
        <w:rPr>
          <w:rFonts w:ascii="Times New Roman" w:hAnsi="Times New Roman" w:cs="Times New Roman"/>
          <w:b/>
          <w:sz w:val="24"/>
          <w:szCs w:val="24"/>
        </w:rPr>
        <w:t>Servant Leadership:</w:t>
      </w:r>
      <w:r w:rsidRPr="009E1A7D">
        <w:rPr>
          <w:rFonts w:ascii="Times New Roman" w:hAnsi="Times New Roman" w:cs="Times New Roman"/>
          <w:sz w:val="24"/>
          <w:szCs w:val="24"/>
        </w:rPr>
        <w:t xml:space="preserve"> The focus of this sort of management is on the leader's focus to satisfy </w:t>
      </w:r>
      <w:proofErr w:type="gramStart"/>
      <w:r w:rsidRPr="009E1A7D">
        <w:rPr>
          <w:rFonts w:ascii="Times New Roman" w:hAnsi="Times New Roman" w:cs="Times New Roman"/>
          <w:sz w:val="24"/>
          <w:szCs w:val="24"/>
        </w:rPr>
        <w:t>all of</w:t>
      </w:r>
      <w:proofErr w:type="gramEnd"/>
      <w:r w:rsidRPr="009E1A7D">
        <w:rPr>
          <w:rFonts w:ascii="Times New Roman" w:hAnsi="Times New Roman" w:cs="Times New Roman"/>
          <w:sz w:val="24"/>
          <w:szCs w:val="24"/>
        </w:rPr>
        <w:t xml:space="preserve"> the necessities of their team, allocating responsibility, and fostering both their emotional and physical well-being. </w:t>
      </w:r>
      <w:r>
        <w:rPr>
          <w:rFonts w:ascii="Times New Roman" w:hAnsi="Times New Roman" w:cs="Times New Roman"/>
          <w:sz w:val="24"/>
          <w:szCs w:val="24"/>
        </w:rPr>
        <w:t>L</w:t>
      </w:r>
      <w:r w:rsidRPr="009E1A7D">
        <w:rPr>
          <w:rFonts w:ascii="Times New Roman" w:hAnsi="Times New Roman" w:cs="Times New Roman"/>
          <w:sz w:val="24"/>
          <w:szCs w:val="24"/>
        </w:rPr>
        <w:t xml:space="preserve">eadership style would be perfectly appropriate with this model given the emphasis </w:t>
      </w:r>
      <w:r>
        <w:rPr>
          <w:rFonts w:ascii="Times New Roman" w:hAnsi="Times New Roman" w:cs="Times New Roman"/>
          <w:sz w:val="24"/>
          <w:szCs w:val="24"/>
        </w:rPr>
        <w:t>t</w:t>
      </w:r>
      <w:r w:rsidRPr="009E1A7D">
        <w:rPr>
          <w:rFonts w:ascii="Times New Roman" w:hAnsi="Times New Roman" w:cs="Times New Roman"/>
          <w:sz w:val="24"/>
          <w:szCs w:val="24"/>
        </w:rPr>
        <w:t>he places on the development and success of the people he supervises.</w:t>
      </w:r>
    </w:p>
    <w:p w14:paraId="076F2A38" w14:textId="77777777" w:rsidR="00724F5E" w:rsidRDefault="0067402C" w:rsidP="002B76E9">
      <w:pPr>
        <w:pStyle w:val="Heading3"/>
      </w:pPr>
      <w:bookmarkStart w:id="10" w:name="_Toc143694437"/>
      <w:r>
        <w:t>Power and Influence theories</w:t>
      </w:r>
      <w:bookmarkEnd w:id="10"/>
      <w:r>
        <w:t xml:space="preserve"> </w:t>
      </w:r>
    </w:p>
    <w:p w14:paraId="4EB36535" w14:textId="77777777" w:rsidR="00724F5E" w:rsidRDefault="0067402C" w:rsidP="00724F5E">
      <w:pPr>
        <w:spacing w:line="360" w:lineRule="auto"/>
        <w:jc w:val="both"/>
        <w:rPr>
          <w:rFonts w:ascii="Times New Roman" w:hAnsi="Times New Roman" w:cs="Times New Roman"/>
          <w:b/>
          <w:sz w:val="24"/>
        </w:rPr>
      </w:pPr>
      <w:r w:rsidRPr="00724F5E">
        <w:rPr>
          <w:rFonts w:ascii="Times New Roman" w:hAnsi="Times New Roman" w:cs="Times New Roman"/>
          <w:b/>
          <w:sz w:val="24"/>
        </w:rPr>
        <w:t>French and Raven’s Five Forms of Power</w:t>
      </w:r>
      <w:r>
        <w:rPr>
          <w:rFonts w:ascii="Times New Roman" w:hAnsi="Times New Roman" w:cs="Times New Roman"/>
          <w:b/>
          <w:sz w:val="24"/>
        </w:rPr>
        <w:t>:</w:t>
      </w:r>
      <w:r w:rsidRPr="00724F5E">
        <w:rPr>
          <w:rFonts w:ascii="Times New Roman" w:hAnsi="Times New Roman" w:cs="Times New Roman"/>
          <w:b/>
          <w:sz w:val="24"/>
        </w:rPr>
        <w:t xml:space="preserve"> </w:t>
      </w:r>
    </w:p>
    <w:p w14:paraId="533E8B4D" w14:textId="77777777" w:rsidR="00724F5E" w:rsidRPr="00724F5E" w:rsidRDefault="0067402C" w:rsidP="00724F5E">
      <w:pPr>
        <w:spacing w:line="360" w:lineRule="auto"/>
        <w:jc w:val="both"/>
        <w:rPr>
          <w:rFonts w:ascii="Times New Roman" w:hAnsi="Times New Roman" w:cs="Times New Roman"/>
          <w:b/>
          <w:sz w:val="24"/>
        </w:rPr>
      </w:pPr>
      <w:r w:rsidRPr="00413845">
        <w:rPr>
          <w:rFonts w:ascii="Times New Roman" w:eastAsia="Times New Roman" w:hAnsi="Times New Roman" w:cs="Times New Roman"/>
          <w:b/>
          <w:sz w:val="24"/>
          <w:szCs w:val="24"/>
        </w:rPr>
        <w:t>Legitimate Power:</w:t>
      </w:r>
      <w:r w:rsidRPr="00413845">
        <w:rPr>
          <w:rFonts w:ascii="Times New Roman" w:eastAsia="Times New Roman" w:hAnsi="Times New Roman" w:cs="Times New Roman"/>
          <w:sz w:val="24"/>
          <w:szCs w:val="24"/>
        </w:rPr>
        <w:t xml:space="preserve"> </w:t>
      </w:r>
      <w:r w:rsidRPr="00413845">
        <w:rPr>
          <w:rFonts w:ascii="Times New Roman" w:hAnsi="Times New Roman" w:cs="Times New Roman"/>
          <w:sz w:val="24"/>
          <w:szCs w:val="24"/>
        </w:rPr>
        <w:t>Because of a person's position or official authority, they have legitimate power.</w:t>
      </w:r>
    </w:p>
    <w:p w14:paraId="2172FC24" w14:textId="77777777" w:rsidR="00724F5E" w:rsidRPr="00413845" w:rsidRDefault="0067402C" w:rsidP="00724F5E">
      <w:pPr>
        <w:jc w:val="both"/>
        <w:rPr>
          <w:rFonts w:ascii="Times New Roman" w:hAnsi="Times New Roman" w:cs="Times New Roman"/>
          <w:sz w:val="24"/>
          <w:szCs w:val="24"/>
        </w:rPr>
      </w:pPr>
      <w:r w:rsidRPr="00413845">
        <w:rPr>
          <w:rFonts w:ascii="Times New Roman" w:eastAsia="Times New Roman" w:hAnsi="Times New Roman" w:cs="Times New Roman"/>
          <w:b/>
          <w:sz w:val="24"/>
          <w:szCs w:val="24"/>
        </w:rPr>
        <w:t>Reward Powe</w:t>
      </w:r>
      <w:r>
        <w:rPr>
          <w:rFonts w:ascii="Times New Roman" w:eastAsia="Times New Roman" w:hAnsi="Times New Roman" w:cs="Times New Roman"/>
          <w:b/>
          <w:sz w:val="24"/>
          <w:szCs w:val="24"/>
        </w:rPr>
        <w:t>r</w:t>
      </w:r>
      <w:r w:rsidRPr="00413845">
        <w:rPr>
          <w:rFonts w:ascii="Times New Roman" w:eastAsia="Times New Roman" w:hAnsi="Times New Roman" w:cs="Times New Roman"/>
          <w:b/>
          <w:sz w:val="24"/>
          <w:szCs w:val="24"/>
        </w:rPr>
        <w:t>:</w:t>
      </w:r>
      <w:r w:rsidRPr="00413845">
        <w:rPr>
          <w:rFonts w:ascii="Times New Roman" w:eastAsia="Times New Roman" w:hAnsi="Times New Roman" w:cs="Times New Roman"/>
          <w:sz w:val="24"/>
          <w:szCs w:val="24"/>
        </w:rPr>
        <w:t xml:space="preserve"> </w:t>
      </w:r>
      <w:r w:rsidRPr="00413845">
        <w:rPr>
          <w:rFonts w:ascii="Times New Roman" w:hAnsi="Times New Roman" w:cs="Times New Roman"/>
          <w:sz w:val="24"/>
          <w:szCs w:val="24"/>
        </w:rPr>
        <w:t>The power of reward is a result of acquiring the capacity to offer incentives or rewards.</w:t>
      </w:r>
    </w:p>
    <w:p w14:paraId="533FAB85" w14:textId="77777777" w:rsidR="00724F5E" w:rsidRPr="00413845" w:rsidRDefault="0067402C" w:rsidP="00724F5E">
      <w:pPr>
        <w:jc w:val="both"/>
        <w:rPr>
          <w:rFonts w:ascii="Times New Roman" w:hAnsi="Times New Roman" w:cs="Times New Roman"/>
          <w:sz w:val="24"/>
          <w:szCs w:val="24"/>
        </w:rPr>
      </w:pPr>
      <w:r w:rsidRPr="00413845">
        <w:rPr>
          <w:rFonts w:ascii="Times New Roman" w:eastAsia="Times New Roman" w:hAnsi="Times New Roman" w:cs="Times New Roman"/>
          <w:b/>
          <w:sz w:val="24"/>
          <w:szCs w:val="24"/>
        </w:rPr>
        <w:t>Coercive Power:</w:t>
      </w:r>
      <w:r w:rsidRPr="00413845">
        <w:rPr>
          <w:rFonts w:ascii="Times New Roman" w:eastAsia="Times New Roman" w:hAnsi="Times New Roman" w:cs="Times New Roman"/>
          <w:sz w:val="24"/>
          <w:szCs w:val="24"/>
        </w:rPr>
        <w:t xml:space="preserve"> </w:t>
      </w:r>
      <w:r w:rsidRPr="00413845">
        <w:rPr>
          <w:rFonts w:ascii="Times New Roman" w:hAnsi="Times New Roman" w:cs="Times New Roman"/>
          <w:sz w:val="24"/>
          <w:szCs w:val="24"/>
        </w:rPr>
        <w:t>The power of enforcing fines or retribution is known as coercive power.</w:t>
      </w:r>
    </w:p>
    <w:p w14:paraId="4CA4013B" w14:textId="77777777" w:rsidR="00724F5E" w:rsidRPr="00413845" w:rsidRDefault="0067402C" w:rsidP="00724F5E">
      <w:pPr>
        <w:jc w:val="both"/>
        <w:rPr>
          <w:rFonts w:ascii="Times New Roman" w:hAnsi="Times New Roman" w:cs="Times New Roman"/>
          <w:sz w:val="24"/>
          <w:szCs w:val="24"/>
        </w:rPr>
      </w:pPr>
      <w:r w:rsidRPr="00413845">
        <w:rPr>
          <w:rFonts w:ascii="Times New Roman" w:eastAsia="Times New Roman" w:hAnsi="Times New Roman" w:cs="Times New Roman"/>
          <w:b/>
          <w:sz w:val="24"/>
          <w:szCs w:val="24"/>
        </w:rPr>
        <w:t>Referent Power:</w:t>
      </w:r>
      <w:r w:rsidRPr="00413845">
        <w:rPr>
          <w:rFonts w:ascii="Times New Roman" w:eastAsia="Times New Roman" w:hAnsi="Times New Roman" w:cs="Times New Roman"/>
          <w:sz w:val="24"/>
          <w:szCs w:val="24"/>
        </w:rPr>
        <w:t xml:space="preserve"> </w:t>
      </w:r>
      <w:r w:rsidRPr="00413845">
        <w:rPr>
          <w:rFonts w:ascii="Times New Roman" w:hAnsi="Times New Roman" w:cs="Times New Roman"/>
          <w:sz w:val="24"/>
          <w:szCs w:val="24"/>
        </w:rPr>
        <w:t>Gained via adoration, dignity or familiarity is referent power.</w:t>
      </w:r>
    </w:p>
    <w:p w14:paraId="4AD00E33" w14:textId="77777777" w:rsidR="00724F5E" w:rsidRPr="00413845" w:rsidRDefault="0067402C" w:rsidP="00724F5E">
      <w:pPr>
        <w:jc w:val="both"/>
        <w:rPr>
          <w:rFonts w:ascii="Times New Roman" w:hAnsi="Times New Roman" w:cs="Times New Roman"/>
          <w:sz w:val="24"/>
          <w:szCs w:val="24"/>
        </w:rPr>
      </w:pPr>
      <w:r w:rsidRPr="00413845">
        <w:rPr>
          <w:rFonts w:ascii="Times New Roman" w:eastAsia="Times New Roman" w:hAnsi="Times New Roman" w:cs="Times New Roman"/>
          <w:b/>
          <w:sz w:val="24"/>
          <w:szCs w:val="24"/>
        </w:rPr>
        <w:t>Expert Power:</w:t>
      </w:r>
      <w:r>
        <w:rPr>
          <w:rFonts w:ascii="Times New Roman" w:eastAsia="Times New Roman" w:hAnsi="Times New Roman" w:cs="Times New Roman"/>
          <w:sz w:val="24"/>
          <w:szCs w:val="24"/>
        </w:rPr>
        <w:t xml:space="preserve"> </w:t>
      </w:r>
      <w:r w:rsidRPr="00413845">
        <w:rPr>
          <w:rFonts w:ascii="Times New Roman" w:hAnsi="Times New Roman" w:cs="Times New Roman"/>
          <w:sz w:val="24"/>
          <w:szCs w:val="24"/>
        </w:rPr>
        <w:t>Knowledge, skill sets, or knack in a certain profession convey expert power.</w:t>
      </w:r>
    </w:p>
    <w:p w14:paraId="2ABD853C" w14:textId="77777777" w:rsidR="00724F5E" w:rsidRPr="009E1A7D" w:rsidRDefault="0067402C" w:rsidP="00724F5E">
      <w:pPr>
        <w:spacing w:line="360" w:lineRule="auto"/>
        <w:jc w:val="both"/>
        <w:rPr>
          <w:rFonts w:ascii="Times New Roman" w:hAnsi="Times New Roman" w:cs="Times New Roman"/>
          <w:sz w:val="24"/>
        </w:rPr>
      </w:pPr>
      <w:r w:rsidRPr="009E1A7D">
        <w:rPr>
          <w:rFonts w:ascii="Times New Roman" w:hAnsi="Times New Roman" w:cs="Times New Roman"/>
          <w:b/>
          <w:sz w:val="24"/>
        </w:rPr>
        <w:t>Transactional leadership:</w:t>
      </w:r>
      <w:r w:rsidRPr="009E1A7D">
        <w:rPr>
          <w:rFonts w:ascii="Times New Roman" w:hAnsi="Times New Roman" w:cs="Times New Roman"/>
          <w:sz w:val="24"/>
        </w:rPr>
        <w:t xml:space="preserve"> </w:t>
      </w:r>
      <w:r w:rsidRPr="009E1A7D">
        <w:rPr>
          <w:rFonts w:ascii="Times New Roman" w:hAnsi="Times New Roman" w:cs="Times New Roman"/>
          <w:sz w:val="24"/>
          <w:szCs w:val="24"/>
        </w:rPr>
        <w:t xml:space="preserve">This approach shows upholding defined applications, establishing objectives, and assigning incentives or punishments that coincide with progress. By establishing </w:t>
      </w:r>
      <w:r w:rsidRPr="009E1A7D">
        <w:rPr>
          <w:rFonts w:ascii="Times New Roman" w:hAnsi="Times New Roman" w:cs="Times New Roman"/>
          <w:sz w:val="24"/>
          <w:szCs w:val="24"/>
        </w:rPr>
        <w:lastRenderedPageBreak/>
        <w:t xml:space="preserve">a system of interaction with those they inspire, entrepreneurs place a significant value on getting things done and hitting predetermined goals. Although </w:t>
      </w:r>
      <w:r>
        <w:rPr>
          <w:rFonts w:ascii="Times New Roman" w:hAnsi="Times New Roman" w:cs="Times New Roman"/>
          <w:sz w:val="24"/>
          <w:szCs w:val="24"/>
        </w:rPr>
        <w:t xml:space="preserve">the </w:t>
      </w:r>
      <w:r w:rsidRPr="009E1A7D">
        <w:rPr>
          <w:rFonts w:ascii="Times New Roman" w:hAnsi="Times New Roman" w:cs="Times New Roman"/>
          <w:sz w:val="24"/>
          <w:szCs w:val="24"/>
        </w:rPr>
        <w:t xml:space="preserve">management methods contain some elements of transactional supervision, this kind of approach may not be the only one that defines his leadership style </w:t>
      </w:r>
      <w:r w:rsidRPr="009E1A7D">
        <w:rPr>
          <w:rFonts w:ascii="Times New Roman" w:hAnsi="Times New Roman" w:cs="Times New Roman"/>
          <w:color w:val="222222"/>
          <w:sz w:val="24"/>
          <w:szCs w:val="24"/>
          <w:shd w:val="clear" w:color="auto" w:fill="FFFFFF"/>
        </w:rPr>
        <w:t>(Wang et al., 2021)</w:t>
      </w:r>
      <w:r w:rsidRPr="009E1A7D">
        <w:rPr>
          <w:rFonts w:ascii="Times New Roman" w:hAnsi="Times New Roman" w:cs="Times New Roman"/>
          <w:sz w:val="24"/>
          <w:szCs w:val="24"/>
        </w:rPr>
        <w:t>.</w:t>
      </w:r>
    </w:p>
    <w:p w14:paraId="43AD05F2" w14:textId="77777777" w:rsidR="00724F5E" w:rsidRPr="009E1A7D" w:rsidRDefault="0067402C" w:rsidP="00724F5E">
      <w:pPr>
        <w:spacing w:line="360" w:lineRule="auto"/>
        <w:jc w:val="both"/>
        <w:rPr>
          <w:rFonts w:ascii="Times New Roman" w:hAnsi="Times New Roman" w:cs="Times New Roman"/>
          <w:sz w:val="24"/>
          <w:szCs w:val="24"/>
        </w:rPr>
      </w:pPr>
      <w:r w:rsidRPr="009E1A7D">
        <w:rPr>
          <w:rFonts w:ascii="Times New Roman" w:hAnsi="Times New Roman" w:cs="Times New Roman"/>
          <w:b/>
          <w:sz w:val="24"/>
          <w:szCs w:val="24"/>
        </w:rPr>
        <w:t>Transformational leadership:</w:t>
      </w:r>
      <w:r w:rsidRPr="009E1A7D">
        <w:rPr>
          <w:rFonts w:ascii="Times New Roman" w:hAnsi="Times New Roman" w:cs="Times New Roman"/>
          <w:sz w:val="24"/>
          <w:szCs w:val="24"/>
        </w:rPr>
        <w:t xml:space="preserve"> This approach emphasizes enticing and motivating subordinates to produce exceptional achievements.</w:t>
      </w:r>
      <w:r>
        <w:rPr>
          <w:rFonts w:ascii="Times New Roman" w:hAnsi="Times New Roman" w:cs="Times New Roman"/>
          <w:sz w:val="24"/>
          <w:szCs w:val="24"/>
        </w:rPr>
        <w:t xml:space="preserve"> This leadership m</w:t>
      </w:r>
      <w:r w:rsidRPr="009E1A7D">
        <w:rPr>
          <w:rFonts w:ascii="Times New Roman" w:hAnsi="Times New Roman" w:cs="Times New Roman"/>
          <w:sz w:val="24"/>
          <w:szCs w:val="24"/>
        </w:rPr>
        <w:t>anager focuses on cultivating connections of collaborat</w:t>
      </w:r>
      <w:r>
        <w:rPr>
          <w:rFonts w:ascii="Times New Roman" w:hAnsi="Times New Roman" w:cs="Times New Roman"/>
          <w:sz w:val="24"/>
          <w:szCs w:val="24"/>
        </w:rPr>
        <w:t>ion, encouraging innovation and s</w:t>
      </w:r>
      <w:r w:rsidRPr="009E1A7D">
        <w:rPr>
          <w:rFonts w:ascii="Times New Roman" w:hAnsi="Times New Roman" w:cs="Times New Roman"/>
          <w:sz w:val="24"/>
          <w:szCs w:val="24"/>
        </w:rPr>
        <w:t>upporting the career advancement of the people th</w:t>
      </w:r>
      <w:r>
        <w:rPr>
          <w:rFonts w:ascii="Times New Roman" w:hAnsi="Times New Roman" w:cs="Times New Roman"/>
          <w:sz w:val="24"/>
          <w:szCs w:val="24"/>
        </w:rPr>
        <w:t>ey work with within their company</w:t>
      </w:r>
      <w:r w:rsidRPr="009E1A7D">
        <w:rPr>
          <w:rFonts w:ascii="Times New Roman" w:hAnsi="Times New Roman" w:cs="Times New Roman"/>
          <w:sz w:val="24"/>
          <w:szCs w:val="24"/>
        </w:rPr>
        <w:t xml:space="preserve"> (Siangchokyoo et al., 2020).</w:t>
      </w:r>
    </w:p>
    <w:p w14:paraId="5FC9E2C3" w14:textId="77777777" w:rsidR="00F017FA" w:rsidRPr="002B76E9" w:rsidRDefault="0067402C" w:rsidP="002B76E9">
      <w:pPr>
        <w:pStyle w:val="Heading3"/>
      </w:pPr>
      <w:bookmarkStart w:id="11" w:name="_Toc143694438"/>
      <w:r w:rsidRPr="002B76E9">
        <w:t>Examining a Leader's Capability to Carry Out Important Responsibilities in the Context of Established Leadership Theories</w:t>
      </w:r>
      <w:bookmarkEnd w:id="11"/>
    </w:p>
    <w:p w14:paraId="5F0D487A" w14:textId="407F37CC" w:rsidR="00DE2E58" w:rsidRPr="009E1A7D" w:rsidRDefault="0067402C" w:rsidP="00E06C6B">
      <w:pPr>
        <w:spacing w:line="360" w:lineRule="auto"/>
        <w:jc w:val="both"/>
        <w:rPr>
          <w:rFonts w:ascii="Times New Roman" w:hAnsi="Times New Roman" w:cs="Times New Roman"/>
          <w:sz w:val="24"/>
        </w:rPr>
      </w:pPr>
      <w:r w:rsidRPr="009E1A7D">
        <w:rPr>
          <w:rFonts w:ascii="Times New Roman" w:hAnsi="Times New Roman" w:cs="Times New Roman"/>
          <w:sz w:val="24"/>
        </w:rPr>
        <w:t xml:space="preserve">A firm's performance and </w:t>
      </w:r>
      <w:r w:rsidR="001D041C" w:rsidRPr="009E1A7D">
        <w:rPr>
          <w:rFonts w:ascii="Times New Roman" w:hAnsi="Times New Roman" w:cs="Times New Roman"/>
          <w:sz w:val="24"/>
        </w:rPr>
        <w:t>organizational</w:t>
      </w:r>
      <w:r w:rsidRPr="009E1A7D">
        <w:rPr>
          <w:rFonts w:ascii="Times New Roman" w:hAnsi="Times New Roman" w:cs="Times New Roman"/>
          <w:sz w:val="24"/>
        </w:rPr>
        <w:t xml:space="preserve"> culture are significantly impacted by the methods and styles of leadership used by it. This paper analyzes several methods of leadership and guises in the framework of Unilever, concentrating on Alan Jope's capacity to carry out significant leadership duties within known leadership guises.</w:t>
      </w:r>
    </w:p>
    <w:p w14:paraId="1BA250E8" w14:textId="6DCB50E8" w:rsidR="007A58D6" w:rsidRPr="009E1A7D" w:rsidRDefault="0067402C" w:rsidP="00E06C6B">
      <w:pPr>
        <w:spacing w:line="360" w:lineRule="auto"/>
        <w:jc w:val="both"/>
        <w:rPr>
          <w:rFonts w:ascii="Times New Roman" w:hAnsi="Times New Roman" w:cs="Times New Roman"/>
          <w:color w:val="222222"/>
          <w:sz w:val="18"/>
          <w:szCs w:val="18"/>
          <w:shd w:val="clear" w:color="auto" w:fill="FFFFFF"/>
        </w:rPr>
      </w:pPr>
      <w:r w:rsidRPr="009E1A7D">
        <w:rPr>
          <w:rFonts w:ascii="Times New Roman" w:hAnsi="Times New Roman" w:cs="Times New Roman"/>
          <w:b/>
          <w:sz w:val="24"/>
        </w:rPr>
        <w:t>Participative Leadership:</w:t>
      </w:r>
      <w:r w:rsidRPr="009E1A7D">
        <w:rPr>
          <w:rFonts w:ascii="Times New Roman" w:hAnsi="Times New Roman" w:cs="Times New Roman"/>
          <w:sz w:val="24"/>
        </w:rPr>
        <w:t xml:space="preserve"> T</w:t>
      </w:r>
      <w:r w:rsidRPr="009E1A7D">
        <w:rPr>
          <w:rFonts w:ascii="Times New Roman" w:hAnsi="Times New Roman" w:cs="Times New Roman"/>
          <w:sz w:val="24"/>
          <w:szCs w:val="24"/>
        </w:rPr>
        <w:t xml:space="preserve">his style of leadership throws a significant value on teamwork and including workers in decision-making processes. This approach has been used at Unilever, and Alan Jope regularly solicits feedback from individuals at all </w:t>
      </w:r>
      <w:r w:rsidR="001D041C" w:rsidRPr="009E1A7D">
        <w:rPr>
          <w:rFonts w:ascii="Times New Roman" w:hAnsi="Times New Roman" w:cs="Times New Roman"/>
          <w:sz w:val="24"/>
          <w:szCs w:val="24"/>
        </w:rPr>
        <w:t>organizational</w:t>
      </w:r>
      <w:r w:rsidRPr="009E1A7D">
        <w:rPr>
          <w:rFonts w:ascii="Times New Roman" w:hAnsi="Times New Roman" w:cs="Times New Roman"/>
          <w:sz w:val="24"/>
          <w:szCs w:val="24"/>
        </w:rPr>
        <w:t xml:space="preserve"> levels. Joe promotes an inclusive and creative culture by valuing different points of view and encouraging open conversations. Employee involvement and participation are encouraged by Jope's participatory leadership style</w:t>
      </w:r>
      <w:r w:rsidR="00966242" w:rsidRPr="009E1A7D">
        <w:rPr>
          <w:rFonts w:ascii="Times New Roman" w:hAnsi="Times New Roman" w:cs="Times New Roman"/>
          <w:sz w:val="24"/>
          <w:szCs w:val="24"/>
        </w:rPr>
        <w:t xml:space="preserve"> </w:t>
      </w:r>
      <w:r w:rsidR="00966242" w:rsidRPr="009E1A7D">
        <w:rPr>
          <w:rFonts w:ascii="Times New Roman" w:hAnsi="Times New Roman" w:cs="Times New Roman"/>
          <w:color w:val="222222"/>
          <w:sz w:val="24"/>
          <w:szCs w:val="24"/>
          <w:shd w:val="clear" w:color="auto" w:fill="FFFFFF"/>
        </w:rPr>
        <w:t>(Khassawneh and Elrehail, 2022)</w:t>
      </w:r>
      <w:r w:rsidRPr="009E1A7D">
        <w:rPr>
          <w:rFonts w:ascii="Times New Roman" w:hAnsi="Times New Roman" w:cs="Times New Roman"/>
          <w:sz w:val="24"/>
          <w:szCs w:val="24"/>
        </w:rPr>
        <w:t>.</w:t>
      </w:r>
    </w:p>
    <w:p w14:paraId="3D068CED" w14:textId="77777777" w:rsidR="007A58D6" w:rsidRPr="009E1A7D" w:rsidRDefault="0067402C" w:rsidP="00E06C6B">
      <w:pPr>
        <w:spacing w:line="360" w:lineRule="auto"/>
        <w:jc w:val="both"/>
        <w:rPr>
          <w:rFonts w:ascii="Times New Roman" w:hAnsi="Times New Roman" w:cs="Times New Roman"/>
          <w:sz w:val="24"/>
        </w:rPr>
      </w:pPr>
      <w:r w:rsidRPr="009E1A7D">
        <w:rPr>
          <w:rFonts w:ascii="Times New Roman" w:hAnsi="Times New Roman" w:cs="Times New Roman"/>
          <w:b/>
          <w:sz w:val="24"/>
        </w:rPr>
        <w:t>Inclusive Leadership:</w:t>
      </w:r>
      <w:r w:rsidRPr="009E1A7D">
        <w:rPr>
          <w:rFonts w:ascii="Times New Roman" w:hAnsi="Times New Roman" w:cs="Times New Roman"/>
          <w:sz w:val="24"/>
        </w:rPr>
        <w:t xml:space="preserve"> The emphasis of inclusive leadership is on promoting a workplace that is inclusive and diverse. Alan Jope had a crucial role in building an inclusive culture at Unilever, which aims to advance diversity and gender equality. He makes sure that many different points of view are heard and acknowledged, and he vigorously promotes programs to expand the diversity of leadership roles. Jope's gift for inclusive leadership supports Unilever's status as an elite job.</w:t>
      </w:r>
    </w:p>
    <w:p w14:paraId="3F59463A" w14:textId="5A8ACDBA" w:rsidR="007A58D6" w:rsidRPr="009E1A7D" w:rsidRDefault="0067402C"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b/>
          <w:sz w:val="24"/>
        </w:rPr>
        <w:t>Charismatic Leadership:</w:t>
      </w:r>
      <w:r w:rsidRPr="009E1A7D">
        <w:rPr>
          <w:rFonts w:ascii="Times New Roman" w:hAnsi="Times New Roman" w:cs="Times New Roman"/>
          <w:sz w:val="24"/>
        </w:rPr>
        <w:t xml:space="preserve"> </w:t>
      </w:r>
      <w:r w:rsidRPr="009E1A7D">
        <w:rPr>
          <w:rFonts w:ascii="Times New Roman" w:hAnsi="Times New Roman" w:cs="Times New Roman"/>
          <w:sz w:val="24"/>
          <w:szCs w:val="24"/>
        </w:rPr>
        <w:t xml:space="preserve">A charismatic leader has strong interpersonal competencies and the power to </w:t>
      </w:r>
      <w:r w:rsidR="001D041C" w:rsidRPr="009E1A7D">
        <w:rPr>
          <w:rFonts w:ascii="Times New Roman" w:hAnsi="Times New Roman" w:cs="Times New Roman"/>
          <w:sz w:val="24"/>
          <w:szCs w:val="24"/>
        </w:rPr>
        <w:t>enthrall</w:t>
      </w:r>
      <w:r w:rsidRPr="009E1A7D">
        <w:rPr>
          <w:rFonts w:ascii="Times New Roman" w:hAnsi="Times New Roman" w:cs="Times New Roman"/>
          <w:sz w:val="24"/>
          <w:szCs w:val="24"/>
        </w:rPr>
        <w:t xml:space="preserve"> people with their ideas and appearance. Since Alan Jope effectively expresses Unilever's vision and values, which empowers people to connect their efforts with the </w:t>
      </w:r>
      <w:r w:rsidR="001D041C" w:rsidRPr="009E1A7D">
        <w:rPr>
          <w:rFonts w:ascii="Times New Roman" w:hAnsi="Times New Roman" w:cs="Times New Roman"/>
          <w:sz w:val="24"/>
          <w:szCs w:val="24"/>
        </w:rPr>
        <w:t>organization’s</w:t>
      </w:r>
      <w:r w:rsidRPr="009E1A7D">
        <w:rPr>
          <w:rFonts w:ascii="Times New Roman" w:hAnsi="Times New Roman" w:cs="Times New Roman"/>
          <w:sz w:val="24"/>
          <w:szCs w:val="24"/>
        </w:rPr>
        <w:t xml:space="preserve"> targets, the way he leads may display capturing qualities</w:t>
      </w:r>
      <w:r w:rsidR="00966242" w:rsidRPr="009E1A7D">
        <w:rPr>
          <w:rFonts w:ascii="Times New Roman" w:hAnsi="Times New Roman" w:cs="Times New Roman"/>
          <w:sz w:val="24"/>
          <w:szCs w:val="24"/>
        </w:rPr>
        <w:t xml:space="preserve"> </w:t>
      </w:r>
      <w:r w:rsidR="00966242" w:rsidRPr="009E1A7D">
        <w:rPr>
          <w:rFonts w:ascii="Times New Roman" w:hAnsi="Times New Roman" w:cs="Times New Roman"/>
          <w:color w:val="222222"/>
          <w:sz w:val="24"/>
          <w:szCs w:val="24"/>
          <w:shd w:val="clear" w:color="auto" w:fill="FFFFFF"/>
        </w:rPr>
        <w:t>(Nassif et al., 2021)</w:t>
      </w:r>
      <w:r w:rsidRPr="009E1A7D">
        <w:rPr>
          <w:rFonts w:ascii="Times New Roman" w:hAnsi="Times New Roman" w:cs="Times New Roman"/>
          <w:sz w:val="24"/>
          <w:szCs w:val="24"/>
        </w:rPr>
        <w:t>.</w:t>
      </w:r>
    </w:p>
    <w:p w14:paraId="5EE7E8A6" w14:textId="77777777" w:rsidR="007A58D6" w:rsidRPr="009E1A7D" w:rsidRDefault="0067402C" w:rsidP="00E06C6B">
      <w:pPr>
        <w:spacing w:line="360" w:lineRule="auto"/>
        <w:jc w:val="both"/>
        <w:rPr>
          <w:rFonts w:ascii="Times New Roman" w:hAnsi="Times New Roman" w:cs="Times New Roman"/>
          <w:sz w:val="24"/>
        </w:rPr>
      </w:pPr>
      <w:r w:rsidRPr="009E1A7D">
        <w:rPr>
          <w:rFonts w:ascii="Times New Roman" w:hAnsi="Times New Roman" w:cs="Times New Roman"/>
          <w:b/>
          <w:sz w:val="24"/>
        </w:rPr>
        <w:lastRenderedPageBreak/>
        <w:t>Coaching Leadership:</w:t>
      </w:r>
      <w:r w:rsidRPr="009E1A7D">
        <w:rPr>
          <w:rFonts w:ascii="Times New Roman" w:hAnsi="Times New Roman" w:cs="Times New Roman"/>
          <w:sz w:val="24"/>
        </w:rPr>
        <w:t xml:space="preserve"> Coaching leadership is to promote the development of individuals so they realize their greatest potential. Given that Alan Jope engages in the advancement of the people he manages, the way he leads may have characteristics of coaching. He could offer direction, motivation, and mentoring to help staff members expand their abilities and reach their goals for their careers.</w:t>
      </w:r>
    </w:p>
    <w:p w14:paraId="01D51062" w14:textId="07333D83" w:rsidR="00724F5E" w:rsidRPr="009E1A7D" w:rsidRDefault="0067402C" w:rsidP="00724F5E">
      <w:pPr>
        <w:spacing w:line="360" w:lineRule="auto"/>
        <w:jc w:val="both"/>
        <w:rPr>
          <w:rFonts w:ascii="Times New Roman" w:hAnsi="Times New Roman" w:cs="Times New Roman"/>
          <w:sz w:val="24"/>
        </w:rPr>
      </w:pPr>
      <w:r w:rsidRPr="009E1A7D">
        <w:rPr>
          <w:rFonts w:ascii="Times New Roman" w:hAnsi="Times New Roman" w:cs="Times New Roman"/>
          <w:b/>
          <w:sz w:val="24"/>
        </w:rPr>
        <w:t>Emotional Intelligence:</w:t>
      </w:r>
      <w:r w:rsidRPr="009E1A7D">
        <w:rPr>
          <w:rFonts w:ascii="Times New Roman" w:hAnsi="Times New Roman" w:cs="Times New Roman"/>
          <w:sz w:val="24"/>
          <w:szCs w:val="24"/>
        </w:rPr>
        <w:t xml:space="preserve"> This concept underlines just how essential it is to be able to understand both one's sensations and other people's. Alan Jope is an instance of a high emotional quotient trustworthy </w:t>
      </w:r>
      <w:proofErr w:type="gramStart"/>
      <w:r w:rsidRPr="009E1A7D">
        <w:rPr>
          <w:rFonts w:ascii="Times New Roman" w:hAnsi="Times New Roman" w:cs="Times New Roman"/>
          <w:sz w:val="24"/>
          <w:szCs w:val="24"/>
        </w:rPr>
        <w:t>person</w:t>
      </w:r>
      <w:proofErr w:type="gramEnd"/>
      <w:r w:rsidRPr="009E1A7D">
        <w:rPr>
          <w:rFonts w:ascii="Times New Roman" w:hAnsi="Times New Roman" w:cs="Times New Roman"/>
          <w:sz w:val="24"/>
          <w:szCs w:val="24"/>
        </w:rPr>
        <w:t xml:space="preserve"> and she can govern relationships with other people, display emotions, and make good decisions based on </w:t>
      </w:r>
      <w:r w:rsidR="001D041C" w:rsidRPr="009E1A7D">
        <w:rPr>
          <w:rFonts w:ascii="Times New Roman" w:hAnsi="Times New Roman" w:cs="Times New Roman"/>
          <w:sz w:val="24"/>
          <w:szCs w:val="24"/>
        </w:rPr>
        <w:t>behavioral</w:t>
      </w:r>
      <w:r w:rsidRPr="009E1A7D">
        <w:rPr>
          <w:rFonts w:ascii="Times New Roman" w:hAnsi="Times New Roman" w:cs="Times New Roman"/>
          <w:sz w:val="24"/>
          <w:szCs w:val="24"/>
        </w:rPr>
        <w:t> cues (</w:t>
      </w:r>
      <w:proofErr w:type="spellStart"/>
      <w:r w:rsidRPr="009E1A7D">
        <w:rPr>
          <w:rFonts w:ascii="Times New Roman" w:hAnsi="Times New Roman" w:cs="Times New Roman"/>
          <w:sz w:val="24"/>
          <w:szCs w:val="24"/>
        </w:rPr>
        <w:t>Gilar</w:t>
      </w:r>
      <w:proofErr w:type="spellEnd"/>
      <w:r w:rsidRPr="009E1A7D">
        <w:rPr>
          <w:rFonts w:ascii="Times New Roman" w:hAnsi="Times New Roman" w:cs="Times New Roman"/>
          <w:sz w:val="24"/>
          <w:szCs w:val="24"/>
        </w:rPr>
        <w:t xml:space="preserve"> et al., 2019).</w:t>
      </w:r>
    </w:p>
    <w:p w14:paraId="65E23E8A" w14:textId="77777777" w:rsidR="007A58D6" w:rsidRPr="009E1A7D" w:rsidRDefault="0067402C" w:rsidP="00E06C6B">
      <w:pPr>
        <w:spacing w:line="360" w:lineRule="auto"/>
        <w:jc w:val="both"/>
        <w:rPr>
          <w:rFonts w:ascii="Times New Roman" w:hAnsi="Times New Roman" w:cs="Times New Roman"/>
          <w:sz w:val="24"/>
        </w:rPr>
      </w:pPr>
      <w:r w:rsidRPr="009E1A7D">
        <w:rPr>
          <w:rFonts w:ascii="Times New Roman" w:hAnsi="Times New Roman" w:cs="Times New Roman"/>
          <w:b/>
          <w:sz w:val="24"/>
        </w:rPr>
        <w:t>Bureaucratic Leadership:</w:t>
      </w:r>
      <w:r w:rsidRPr="009E1A7D">
        <w:rPr>
          <w:rFonts w:ascii="Times New Roman" w:hAnsi="Times New Roman" w:cs="Times New Roman"/>
          <w:sz w:val="24"/>
        </w:rPr>
        <w:t xml:space="preserve"> The leadership style of bureaucrats is characterized by a tight adherence to protocols, specifications, including directives. Even while Unilever's management style may not closely resemble bureaucratic leadership, it has elements that match it in several administrative facets. Consistency, attention to practices, and guaranteeing compliance with rules may be prioritized by Alan Jope.</w:t>
      </w:r>
    </w:p>
    <w:p w14:paraId="33862427" w14:textId="77777777" w:rsidR="009C1143" w:rsidRPr="009E1A7D" w:rsidRDefault="0067402C" w:rsidP="00EE66D6">
      <w:pPr>
        <w:spacing w:line="360" w:lineRule="auto"/>
        <w:jc w:val="both"/>
        <w:rPr>
          <w:rFonts w:ascii="Times New Roman" w:hAnsi="Times New Roman" w:cs="Times New Roman"/>
          <w:sz w:val="24"/>
        </w:rPr>
      </w:pPr>
      <w:r w:rsidRPr="009E1A7D">
        <w:rPr>
          <w:rFonts w:ascii="Times New Roman" w:hAnsi="Times New Roman" w:cs="Times New Roman"/>
          <w:sz w:val="24"/>
          <w:szCs w:val="24"/>
        </w:rPr>
        <w:t xml:space="preserve">Under Alan Jope's direction, Unilever exhibits a variety of successful leadership philosophies and practices. Jope's democratic management fosters teamwork and engagement among staff members, while his innovative leadership promotes and motivates workers. As a moral leader, one respects the business's guiding principles across </w:t>
      </w:r>
      <w:proofErr w:type="gramStart"/>
      <w:r w:rsidRPr="009E1A7D">
        <w:rPr>
          <w:rFonts w:ascii="Times New Roman" w:hAnsi="Times New Roman" w:cs="Times New Roman"/>
          <w:sz w:val="24"/>
          <w:szCs w:val="24"/>
        </w:rPr>
        <w:t>all of</w:t>
      </w:r>
      <w:proofErr w:type="gramEnd"/>
      <w:r w:rsidRPr="009E1A7D">
        <w:rPr>
          <w:rFonts w:ascii="Times New Roman" w:hAnsi="Times New Roman" w:cs="Times New Roman"/>
          <w:sz w:val="24"/>
          <w:szCs w:val="24"/>
        </w:rPr>
        <w:t xml:space="preserve"> its operations. </w:t>
      </w:r>
      <w:r w:rsidR="00EE66D6" w:rsidRPr="00EE66D6">
        <w:rPr>
          <w:rFonts w:ascii="Times New Roman" w:hAnsi="Times New Roman" w:cs="Times New Roman"/>
          <w:sz w:val="24"/>
          <w:szCs w:val="24"/>
        </w:rPr>
        <w:t>Unilever can efficiently tackle extremely difficult circumstances and embrace change because of Jope's proficiency in management which is flexible. His attitude toward inclusive leadership also fosters cooperation and diversity inside the team. Alan Jope's potential to cope with significant job duties within the recognized type of management may be according to Unilever's prosperity and its position as the world's marketplace leader in consumer goods companies (Dewar et al., 2020).</w:t>
      </w:r>
      <w:r w:rsidRPr="009E1A7D">
        <w:rPr>
          <w:rFonts w:ascii="Times New Roman" w:hAnsi="Times New Roman" w:cs="Times New Roman"/>
          <w:sz w:val="24"/>
        </w:rPr>
        <w:br w:type="page"/>
      </w:r>
    </w:p>
    <w:p w14:paraId="3C25CBDA" w14:textId="77777777" w:rsidR="00353E04" w:rsidRPr="00353E04" w:rsidRDefault="00353E04" w:rsidP="00353E04">
      <w:pPr>
        <w:spacing w:line="360" w:lineRule="auto"/>
        <w:jc w:val="both"/>
        <w:rPr>
          <w:rFonts w:asciiTheme="majorHAnsi" w:eastAsiaTheme="majorEastAsia" w:hAnsiTheme="majorHAnsi" w:cstheme="majorBidi"/>
          <w:color w:val="365F91" w:themeColor="accent1" w:themeShade="BF"/>
          <w:sz w:val="26"/>
          <w:szCs w:val="26"/>
        </w:rPr>
      </w:pPr>
      <w:r w:rsidRPr="00353E04">
        <w:rPr>
          <w:rFonts w:asciiTheme="majorHAnsi" w:eastAsiaTheme="majorEastAsia" w:hAnsiTheme="majorHAnsi" w:cstheme="majorBidi"/>
          <w:color w:val="365F91" w:themeColor="accent1" w:themeShade="BF"/>
          <w:sz w:val="26"/>
          <w:szCs w:val="26"/>
        </w:rPr>
        <w:lastRenderedPageBreak/>
        <w:t>iii. The Best Leadership Capabilities for Carrying Out Key Responsibilities</w:t>
      </w:r>
    </w:p>
    <w:p w14:paraId="110A4250" w14:textId="77777777" w:rsidR="00353E04" w:rsidRPr="00353E04" w:rsidRDefault="00353E04" w:rsidP="00353E04">
      <w:pPr>
        <w:spacing w:line="360" w:lineRule="auto"/>
        <w:jc w:val="both"/>
        <w:rPr>
          <w:rFonts w:asciiTheme="majorHAnsi" w:eastAsiaTheme="majorEastAsia" w:hAnsiTheme="majorHAnsi" w:cstheme="majorBidi"/>
          <w:color w:val="365F91" w:themeColor="accent1" w:themeShade="BF"/>
          <w:sz w:val="26"/>
          <w:szCs w:val="26"/>
        </w:rPr>
      </w:pPr>
      <w:r w:rsidRPr="00353E04">
        <w:rPr>
          <w:rFonts w:ascii="Times New Roman" w:hAnsi="Times New Roman" w:cs="Times New Roman"/>
          <w:sz w:val="24"/>
        </w:rPr>
        <w:t xml:space="preserve">While being highly lauded for emphasizing inspiration, motivation, and breakthroughs and the theories of transformational leadership </w:t>
      </w:r>
      <w:proofErr w:type="gramStart"/>
      <w:r w:rsidRPr="00353E04">
        <w:rPr>
          <w:rFonts w:ascii="Times New Roman" w:hAnsi="Times New Roman" w:cs="Times New Roman"/>
          <w:sz w:val="24"/>
        </w:rPr>
        <w:t>has</w:t>
      </w:r>
      <w:proofErr w:type="gramEnd"/>
      <w:r w:rsidRPr="00353E04">
        <w:rPr>
          <w:rFonts w:ascii="Times New Roman" w:hAnsi="Times New Roman" w:cs="Times New Roman"/>
          <w:sz w:val="24"/>
        </w:rPr>
        <w:t xml:space="preserve"> certain drawbacks and don't always turn out to be successful. These errors have been illuminated by plenty of scholarly perceptions, resulting in an enhanced awareness of the theory's limits. From a future-oriented standpoint, the transforming leadership theory has certain opponents as well. As suggested by academics, a company's culture, the kind of industry, and the substance of the duties may all hurt the impact that transformational leadership is. An extremely attractive and conceptual leader may knowingly undercut norms of conduct in fields where careful mindfulness of regulations and standards is required, resulting in discord and inefficiency. The risk </w:t>
      </w:r>
      <w:proofErr w:type="gramStart"/>
      <w:r w:rsidRPr="00353E04">
        <w:rPr>
          <w:rFonts w:ascii="Times New Roman" w:hAnsi="Times New Roman" w:cs="Times New Roman"/>
          <w:sz w:val="24"/>
        </w:rPr>
        <w:t>for</w:t>
      </w:r>
      <w:proofErr w:type="gramEnd"/>
      <w:r w:rsidRPr="00353E04">
        <w:rPr>
          <w:rFonts w:ascii="Times New Roman" w:hAnsi="Times New Roman" w:cs="Times New Roman"/>
          <w:sz w:val="24"/>
        </w:rPr>
        <w:t xml:space="preserve"> misuse in transformative administration is also highlighted by certain educational institutions. Psychological abuse by charismatic leaders can occasion their followers to become dependent on them and stick to them without question. A reliance on the manager's inspiration may become a flaw if the leader is not there or can't encourage the group to that identical degree. Furthermore, the focus on charisma may obscure the value of organized strategy and logical decision-making, which are paramount to organizational</w:t>
      </w:r>
      <w:r w:rsidRPr="00353E04">
        <w:rPr>
          <w:rFonts w:asciiTheme="majorHAnsi" w:eastAsiaTheme="majorEastAsia" w:hAnsiTheme="majorHAnsi" w:cstheme="majorBidi"/>
          <w:color w:val="365F91" w:themeColor="accent1" w:themeShade="BF"/>
          <w:sz w:val="28"/>
          <w:szCs w:val="26"/>
        </w:rPr>
        <w:t xml:space="preserve"> </w:t>
      </w:r>
      <w:r w:rsidRPr="00353E04">
        <w:rPr>
          <w:rFonts w:asciiTheme="majorHAnsi" w:eastAsiaTheme="majorEastAsia" w:hAnsiTheme="majorHAnsi" w:cstheme="majorBidi"/>
          <w:color w:val="365F91" w:themeColor="accent1" w:themeShade="BF"/>
          <w:sz w:val="26"/>
          <w:szCs w:val="26"/>
        </w:rPr>
        <w:t>success in tough and constantly unpredictable conditions (Jacobsen, 2021).</w:t>
      </w:r>
    </w:p>
    <w:p w14:paraId="519EC1EA" w14:textId="77777777" w:rsidR="00353E04" w:rsidRPr="00353E04" w:rsidRDefault="00353E04" w:rsidP="00353E04">
      <w:pPr>
        <w:spacing w:line="360" w:lineRule="auto"/>
        <w:jc w:val="both"/>
        <w:rPr>
          <w:rFonts w:asciiTheme="majorHAnsi" w:eastAsiaTheme="majorEastAsia" w:hAnsiTheme="majorHAnsi" w:cstheme="majorBidi"/>
          <w:color w:val="365F91" w:themeColor="accent1" w:themeShade="BF"/>
          <w:sz w:val="26"/>
          <w:szCs w:val="26"/>
        </w:rPr>
      </w:pPr>
      <w:r w:rsidRPr="00353E04">
        <w:rPr>
          <w:rFonts w:asciiTheme="majorHAnsi" w:eastAsiaTheme="majorEastAsia" w:hAnsiTheme="majorHAnsi" w:cstheme="majorBidi"/>
          <w:color w:val="365F91" w:themeColor="accent1" w:themeShade="BF"/>
          <w:sz w:val="26"/>
          <w:szCs w:val="26"/>
        </w:rPr>
        <w:t>iv. Examining the effectiveness of Unilever's leadership techniques</w:t>
      </w:r>
    </w:p>
    <w:p w14:paraId="52821974" w14:textId="77777777" w:rsidR="00353E04" w:rsidRPr="00353E04" w:rsidRDefault="00353E04" w:rsidP="00353E04">
      <w:pPr>
        <w:spacing w:line="360" w:lineRule="auto"/>
        <w:jc w:val="both"/>
        <w:rPr>
          <w:rFonts w:ascii="Times New Roman" w:hAnsi="Times New Roman" w:cs="Times New Roman"/>
          <w:sz w:val="24"/>
        </w:rPr>
      </w:pPr>
      <w:r w:rsidRPr="00353E04">
        <w:rPr>
          <w:rFonts w:ascii="Times New Roman" w:hAnsi="Times New Roman" w:cs="Times New Roman"/>
          <w:sz w:val="24"/>
        </w:rPr>
        <w:t xml:space="preserve">It's pivotal to recognize potential barriers and ineffectiveness that could occur in several scenarios while reviewing leadership theories and how they work in practice. The changing leadership idea is well-known and has drawn acclaim and criticism. </w:t>
      </w:r>
      <w:proofErr w:type="gramStart"/>
      <w:r w:rsidRPr="00353E04">
        <w:rPr>
          <w:rFonts w:ascii="Times New Roman" w:hAnsi="Times New Roman" w:cs="Times New Roman"/>
          <w:sz w:val="24"/>
        </w:rPr>
        <w:t>arguably</w:t>
      </w:r>
      <w:proofErr w:type="gramEnd"/>
      <w:r w:rsidRPr="00353E04">
        <w:rPr>
          <w:rFonts w:ascii="Times New Roman" w:hAnsi="Times New Roman" w:cs="Times New Roman"/>
          <w:sz w:val="24"/>
        </w:rPr>
        <w:t xml:space="preserve"> disruptive management is often praised for its capacity to uplift and encourage followers, some </w:t>
      </w:r>
      <w:proofErr w:type="gramStart"/>
      <w:r w:rsidRPr="00353E04">
        <w:rPr>
          <w:rFonts w:ascii="Times New Roman" w:hAnsi="Times New Roman" w:cs="Times New Roman"/>
          <w:sz w:val="24"/>
        </w:rPr>
        <w:t>particular events</w:t>
      </w:r>
      <w:proofErr w:type="gramEnd"/>
      <w:r w:rsidRPr="00353E04">
        <w:rPr>
          <w:rFonts w:ascii="Times New Roman" w:hAnsi="Times New Roman" w:cs="Times New Roman"/>
          <w:sz w:val="24"/>
        </w:rPr>
        <w:t xml:space="preserve"> and feelings draw attention to these deficiencies. From a standpoint of scholarship, a few professors contend that the heavy emphasis on a charming personality and inspiration in transformational management could end up resulting in the mistreatment of practical control components like decision-making and managing daily operations. The focus on vision and determination might struggle to provide people with the required clear and rapid advice in high-stress scenarios or difficult circumstances. Furthermore, there's an argument that your business may become dependent upon one likeable leader, making it challenging for it to continue running effectively though they are not present (Dutta and Bharliu, 2021).</w:t>
      </w:r>
    </w:p>
    <w:p w14:paraId="6417631C" w14:textId="77777777" w:rsidR="00353E04" w:rsidRPr="00353E04" w:rsidRDefault="00353E04" w:rsidP="00353E04">
      <w:pPr>
        <w:spacing w:line="360" w:lineRule="auto"/>
        <w:jc w:val="both"/>
        <w:rPr>
          <w:rFonts w:asciiTheme="majorHAnsi" w:eastAsiaTheme="majorEastAsia" w:hAnsiTheme="majorHAnsi" w:cstheme="majorBidi"/>
          <w:color w:val="365F91" w:themeColor="accent1" w:themeShade="BF"/>
          <w:sz w:val="26"/>
          <w:szCs w:val="26"/>
        </w:rPr>
      </w:pPr>
      <w:r w:rsidRPr="00353E04">
        <w:rPr>
          <w:rFonts w:asciiTheme="majorHAnsi" w:eastAsiaTheme="majorEastAsia" w:hAnsiTheme="majorHAnsi" w:cstheme="majorBidi"/>
          <w:color w:val="365F91" w:themeColor="accent1" w:themeShade="BF"/>
          <w:sz w:val="26"/>
          <w:szCs w:val="26"/>
        </w:rPr>
        <w:lastRenderedPageBreak/>
        <w:t>v.Effectiveness, Application, and Improvement Opportunities</w:t>
      </w:r>
    </w:p>
    <w:p w14:paraId="70421F8E" w14:textId="77777777" w:rsidR="00353E04" w:rsidRPr="00353E04" w:rsidRDefault="00353E04" w:rsidP="00353E04">
      <w:pPr>
        <w:spacing w:line="360" w:lineRule="auto"/>
        <w:jc w:val="both"/>
        <w:rPr>
          <w:rFonts w:ascii="Times New Roman" w:hAnsi="Times New Roman" w:cs="Times New Roman"/>
          <w:sz w:val="24"/>
        </w:rPr>
      </w:pPr>
      <w:r w:rsidRPr="00353E04">
        <w:rPr>
          <w:rFonts w:ascii="Times New Roman" w:hAnsi="Times New Roman" w:cs="Times New Roman"/>
          <w:sz w:val="24"/>
        </w:rPr>
        <w:t>It is possible to contrast and analyze the leadership theories that are thought to be of help with those that get put into effect below my selected company, Unilever, by looking at the managerial practices and potential within this business. aiming to have beneficial impacts on both company advancement and the community at large, Unilever's philosophy of leadership combines the components of fundamental, servant, and genuine leadership. Unilever's focused efforts toward sustainability and dedication to the Effectiveness Living Plan show exemplary leadership in action. The bosses encourage a vision towards ethical company procedures that advance its environmental and social objectives through motivating team members, those affected, and potential clients. As it encourages people to go after their interests for the sake of the larger good, this is compatible with the fundamental ideas of leader transformation. Unilever's culture also exhibits servant leadership because of the company's focus on worker empowerment, well-being, and growth. The directors of the business put their workers' needs at the forefront and reach their full potential. This strategy cultivates a feeling of stability and common purpose, which is akin to the servant leadership ethos. Leaders at Unilever who very support the purpose and values of our company exemplify authentic leadership. The principles of genuinely effective leadership, which place a significant emphasis on knowing oneself, moral conduct, and forming interpersonal relationships, are in line with how this openness and honesty exist in trust on behalf of those who matter and those who work there (Alvesseon and Einola, 2019).</w:t>
      </w:r>
    </w:p>
    <w:p w14:paraId="2959FE8C" w14:textId="4664D1FE" w:rsidR="008716DB" w:rsidRPr="009E1A7D" w:rsidRDefault="008716DB" w:rsidP="00353E04">
      <w:pPr>
        <w:spacing w:line="360" w:lineRule="auto"/>
        <w:rPr>
          <w:rFonts w:ascii="Times New Roman" w:hAnsi="Times New Roman" w:cs="Times New Roman"/>
          <w:sz w:val="24"/>
        </w:rPr>
      </w:pPr>
    </w:p>
    <w:p w14:paraId="7C870305" w14:textId="77777777" w:rsidR="002B76E9" w:rsidRPr="009E1A7D" w:rsidRDefault="0067402C" w:rsidP="00353E04">
      <w:pPr>
        <w:pStyle w:val="Heading2"/>
        <w:spacing w:line="360" w:lineRule="auto"/>
        <w:rPr>
          <w:rFonts w:ascii="Times New Roman" w:hAnsi="Times New Roman" w:cs="Times New Roman"/>
        </w:rPr>
      </w:pPr>
      <w:bookmarkStart w:id="12" w:name="_Toc143694439"/>
      <w:r>
        <w:rPr>
          <w:rFonts w:ascii="Times New Roman" w:hAnsi="Times New Roman" w:cs="Times New Roman"/>
        </w:rPr>
        <w:t>3.</w:t>
      </w:r>
      <w:r w:rsidRPr="009E1A7D">
        <w:rPr>
          <w:rFonts w:ascii="Times New Roman" w:hAnsi="Times New Roman" w:cs="Times New Roman"/>
        </w:rPr>
        <w:t xml:space="preserve"> Conclusion </w:t>
      </w:r>
      <w:r w:rsidR="00AB4348">
        <w:rPr>
          <w:rFonts w:ascii="Times New Roman" w:hAnsi="Times New Roman" w:cs="Times New Roman"/>
        </w:rPr>
        <w:t>and Recommendations</w:t>
      </w:r>
      <w:bookmarkEnd w:id="12"/>
    </w:p>
    <w:p w14:paraId="628BBF90" w14:textId="77777777" w:rsidR="00AB4348" w:rsidRPr="00AB4348" w:rsidRDefault="0089699C" w:rsidP="00353E04">
      <w:pPr>
        <w:pStyle w:val="Heading2"/>
        <w:spacing w:line="360" w:lineRule="auto"/>
      </w:pPr>
      <w:bookmarkStart w:id="13" w:name="_Toc143694440"/>
      <w:r>
        <w:t xml:space="preserve">i. </w:t>
      </w:r>
      <w:r w:rsidR="00AB4348" w:rsidRPr="00AB4348">
        <w:t>Conclusion</w:t>
      </w:r>
      <w:bookmarkEnd w:id="13"/>
    </w:p>
    <w:p w14:paraId="2640F51E" w14:textId="77777777" w:rsidR="002B76E9" w:rsidRPr="009E1A7D" w:rsidRDefault="0067402C" w:rsidP="00353E04">
      <w:pPr>
        <w:spacing w:line="360" w:lineRule="auto"/>
        <w:jc w:val="both"/>
        <w:rPr>
          <w:rFonts w:ascii="Times New Roman" w:hAnsi="Times New Roman" w:cs="Times New Roman"/>
          <w:sz w:val="24"/>
        </w:rPr>
      </w:pPr>
      <w:r w:rsidRPr="009E1A7D">
        <w:rPr>
          <w:rFonts w:ascii="Times New Roman" w:hAnsi="Times New Roman" w:cs="Times New Roman"/>
          <w:sz w:val="24"/>
        </w:rPr>
        <w:t xml:space="preserve">The COVID-19 outbreak and ongoing recession in the Unilever industry have created apprehension and this </w:t>
      </w:r>
      <w:proofErr w:type="gramStart"/>
      <w:r w:rsidRPr="009E1A7D">
        <w:rPr>
          <w:rFonts w:ascii="Times New Roman" w:hAnsi="Times New Roman" w:cs="Times New Roman"/>
          <w:sz w:val="24"/>
        </w:rPr>
        <w:t>particular inquiry</w:t>
      </w:r>
      <w:proofErr w:type="gramEnd"/>
      <w:r w:rsidRPr="009E1A7D">
        <w:rPr>
          <w:rFonts w:ascii="Times New Roman" w:hAnsi="Times New Roman" w:cs="Times New Roman"/>
          <w:sz w:val="24"/>
        </w:rPr>
        <w:t xml:space="preserve"> sought new leadership skills that might be helpful for directors in figuring out how to make decisions when confronted with concerns. The distinct difficulties posed by the worldwide outbreak underlined how crucial it is for leaders to possess a specific set of features to successfully manage this difficult and frequently shifting setting. The COVID-19 epidemic and continued unpredictable economic </w:t>
      </w:r>
      <w:proofErr w:type="gramStart"/>
      <w:r w:rsidRPr="009E1A7D">
        <w:rPr>
          <w:rFonts w:ascii="Times New Roman" w:hAnsi="Times New Roman" w:cs="Times New Roman"/>
          <w:sz w:val="24"/>
        </w:rPr>
        <w:t>conditions bring</w:t>
      </w:r>
      <w:proofErr w:type="gramEnd"/>
      <w:r w:rsidRPr="009E1A7D">
        <w:rPr>
          <w:rFonts w:ascii="Times New Roman" w:hAnsi="Times New Roman" w:cs="Times New Roman"/>
          <w:sz w:val="24"/>
        </w:rPr>
        <w:t xml:space="preserve"> exposed the importance of leaders with emerging capabilities allowing them to assess and look over many approaches to making selections. While the primary benefit talents which managers should develop are adaptability, resilience, effective communication, and critical thinking. By utilizing </w:t>
      </w:r>
      <w:r w:rsidRPr="009E1A7D">
        <w:rPr>
          <w:rFonts w:ascii="Times New Roman" w:hAnsi="Times New Roman" w:cs="Times New Roman"/>
          <w:sz w:val="24"/>
        </w:rPr>
        <w:lastRenderedPageBreak/>
        <w:t>such skills, the leaders at my selected firm are better able to guide their staff in difficult situations, establish wise choices, and set their company up for success for resilience in the face of continuous Uncertainty.</w:t>
      </w:r>
    </w:p>
    <w:p w14:paraId="250858C4" w14:textId="77777777" w:rsidR="00DE2E58" w:rsidRPr="00AB4348" w:rsidRDefault="0089699C" w:rsidP="00353E04">
      <w:pPr>
        <w:pStyle w:val="Heading2"/>
        <w:spacing w:line="360" w:lineRule="auto"/>
      </w:pPr>
      <w:bookmarkStart w:id="14" w:name="_Toc143694441"/>
      <w:r>
        <w:t xml:space="preserve">ii. </w:t>
      </w:r>
      <w:r w:rsidR="0067402C" w:rsidRPr="00AB4348">
        <w:t>Recommendations</w:t>
      </w:r>
      <w:bookmarkEnd w:id="14"/>
      <w:r w:rsidR="0067402C" w:rsidRPr="00AB4348">
        <w:t xml:space="preserve"> </w:t>
      </w:r>
    </w:p>
    <w:p w14:paraId="4C421B03" w14:textId="46213C54" w:rsidR="003048FE" w:rsidRPr="009E1A7D" w:rsidRDefault="0067402C" w:rsidP="00353E04">
      <w:pPr>
        <w:spacing w:line="360" w:lineRule="auto"/>
        <w:jc w:val="both"/>
        <w:rPr>
          <w:rFonts w:ascii="Times New Roman" w:hAnsi="Times New Roman" w:cs="Times New Roman"/>
          <w:sz w:val="24"/>
          <w:szCs w:val="24"/>
        </w:rPr>
      </w:pPr>
      <w:r w:rsidRPr="009E1A7D">
        <w:rPr>
          <w:rFonts w:ascii="Times New Roman" w:hAnsi="Times New Roman" w:cs="Times New Roman"/>
          <w:sz w:val="24"/>
          <w:szCs w:val="24"/>
        </w:rPr>
        <w:t xml:space="preserve">The upper levels of Unilever ought to work on fostering cutting-edge competencies in leadership that help in understanding and analyzing plans and </w:t>
      </w:r>
      <w:proofErr w:type="gramStart"/>
      <w:r w:rsidRPr="009E1A7D">
        <w:rPr>
          <w:rFonts w:ascii="Times New Roman" w:hAnsi="Times New Roman" w:cs="Times New Roman"/>
          <w:sz w:val="24"/>
          <w:szCs w:val="24"/>
        </w:rPr>
        <w:t>taking action</w:t>
      </w:r>
      <w:proofErr w:type="gramEnd"/>
      <w:r w:rsidRPr="009E1A7D">
        <w:rPr>
          <w:rFonts w:ascii="Times New Roman" w:hAnsi="Times New Roman" w:cs="Times New Roman"/>
          <w:sz w:val="24"/>
          <w:szCs w:val="24"/>
        </w:rPr>
        <w:t xml:space="preserve"> against doubt brought on by both the COVID-19 pandemic and recession if this business is to fix the flaws of the corporation's existing executive strategy. Young managers are able of making rapid reactions to changing circumstances, taking calculated risks, and expressing judgments based on the information at hand. An example is that the board of managers of Unilever encourage diversity and equality in all forms of management, especially within the employee body. By implementing rules and procedures aimed at promoting diversity and fair treatment, addresses like labour laws, academic possibilities, and biased education may be addressed. Unilever might guarantee that the top levels of the </w:t>
      </w:r>
      <w:r w:rsidR="001D041C" w:rsidRPr="009E1A7D">
        <w:rPr>
          <w:rFonts w:ascii="Times New Roman" w:hAnsi="Times New Roman" w:cs="Times New Roman"/>
          <w:sz w:val="24"/>
          <w:szCs w:val="24"/>
        </w:rPr>
        <w:t>organization</w:t>
      </w:r>
      <w:r w:rsidRPr="009E1A7D">
        <w:rPr>
          <w:rFonts w:ascii="Times New Roman" w:hAnsi="Times New Roman" w:cs="Times New Roman"/>
          <w:sz w:val="24"/>
          <w:szCs w:val="24"/>
        </w:rPr>
        <w:t xml:space="preserve"> shall be able to offer feedback and support to different types of others and make recommendations by taking note of a broad diversity of feedback by cultivating integration and flow among the staff members of the </w:t>
      </w:r>
      <w:r w:rsidR="001D041C" w:rsidRPr="009E1A7D">
        <w:rPr>
          <w:rFonts w:ascii="Times New Roman" w:hAnsi="Times New Roman" w:cs="Times New Roman"/>
          <w:sz w:val="24"/>
          <w:szCs w:val="24"/>
        </w:rPr>
        <w:t>organization</w:t>
      </w:r>
      <w:r w:rsidR="00DA6A6C" w:rsidRPr="009E1A7D">
        <w:rPr>
          <w:rFonts w:ascii="Times New Roman" w:hAnsi="Times New Roman" w:cs="Times New Roman"/>
          <w:sz w:val="24"/>
          <w:szCs w:val="24"/>
        </w:rPr>
        <w:t xml:space="preserve">. </w:t>
      </w:r>
      <w:r w:rsidRPr="009E1A7D">
        <w:rPr>
          <w:rFonts w:ascii="Times New Roman" w:hAnsi="Times New Roman" w:cs="Times New Roman"/>
          <w:sz w:val="24"/>
          <w:szCs w:val="24"/>
        </w:rPr>
        <w:t xml:space="preserve">Another recommendation for Unilever's higher-ups is to strike a balance between its concentration on sustainability and its intention of conserving short-term financial success. By defining a long-term strategy for viability that is compatible with present financial goals, sustainability may be </w:t>
      </w:r>
      <w:proofErr w:type="gramStart"/>
      <w:r w:rsidRPr="009E1A7D">
        <w:rPr>
          <w:rFonts w:ascii="Times New Roman" w:hAnsi="Times New Roman" w:cs="Times New Roman"/>
          <w:sz w:val="24"/>
          <w:szCs w:val="24"/>
        </w:rPr>
        <w:t>kept</w:t>
      </w:r>
      <w:proofErr w:type="gramEnd"/>
      <w:r w:rsidRPr="009E1A7D">
        <w:rPr>
          <w:rFonts w:ascii="Times New Roman" w:hAnsi="Times New Roman" w:cs="Times New Roman"/>
          <w:sz w:val="24"/>
          <w:szCs w:val="24"/>
        </w:rPr>
        <w:t xml:space="preserve">. Unilever </w:t>
      </w:r>
      <w:proofErr w:type="gramStart"/>
      <w:r w:rsidRPr="009E1A7D">
        <w:rPr>
          <w:rFonts w:ascii="Times New Roman" w:hAnsi="Times New Roman" w:cs="Times New Roman"/>
          <w:sz w:val="24"/>
          <w:szCs w:val="24"/>
        </w:rPr>
        <w:t>is capable of ensuring</w:t>
      </w:r>
      <w:proofErr w:type="gramEnd"/>
      <w:r w:rsidRPr="009E1A7D">
        <w:rPr>
          <w:rFonts w:ascii="Times New Roman" w:hAnsi="Times New Roman" w:cs="Times New Roman"/>
          <w:sz w:val="24"/>
          <w:szCs w:val="24"/>
        </w:rPr>
        <w:t xml:space="preserve"> that the company can satisfy the needs of every one of its partners, including lenders, clients, and employees by establishing a proper equilibrium above profits and environmental consciousness (Fithry et al., 2021).</w:t>
      </w:r>
    </w:p>
    <w:p w14:paraId="1F132AB1" w14:textId="77777777" w:rsidR="00E06C6B" w:rsidRPr="008D5AFF" w:rsidRDefault="0067402C" w:rsidP="008D5AFF">
      <w:pPr>
        <w:pStyle w:val="Heading1"/>
      </w:pPr>
      <w:r w:rsidRPr="009E1A7D">
        <w:rPr>
          <w:rFonts w:ascii="Times New Roman" w:hAnsi="Times New Roman" w:cs="Times New Roman"/>
        </w:rPr>
        <w:br w:type="page"/>
      </w:r>
      <w:bookmarkStart w:id="15" w:name="_Toc143694442"/>
      <w:r w:rsidRPr="008D5AFF">
        <w:lastRenderedPageBreak/>
        <w:t xml:space="preserve">Task </w:t>
      </w:r>
      <w:r w:rsidR="00DC466C" w:rsidRPr="008D5AFF">
        <w:t>2</w:t>
      </w:r>
      <w:r w:rsidR="00E260E1" w:rsidRPr="008D5AFF">
        <w:t xml:space="preserve"> Reflective essay</w:t>
      </w:r>
      <w:bookmarkEnd w:id="15"/>
    </w:p>
    <w:p w14:paraId="3D5991A8" w14:textId="77777777" w:rsidR="008D5AFF" w:rsidRDefault="009E579F" w:rsidP="008D5AFF">
      <w:pPr>
        <w:pStyle w:val="Heading2"/>
      </w:pPr>
      <w:bookmarkStart w:id="16" w:name="_Toc143694443"/>
      <w:r w:rsidRPr="008D5AFF">
        <w:t>Identify your career aspiration as a leader</w:t>
      </w:r>
      <w:r w:rsidR="008D5AFF" w:rsidRPr="008D5AFF">
        <w:t>:</w:t>
      </w:r>
      <w:bookmarkEnd w:id="16"/>
      <w:r w:rsidR="008D5AFF">
        <w:t xml:space="preserve"> </w:t>
      </w:r>
    </w:p>
    <w:p w14:paraId="3035AD34" w14:textId="77777777" w:rsidR="008D5AFF" w:rsidRPr="00353E04" w:rsidRDefault="008D5AFF" w:rsidP="00353E04">
      <w:pPr>
        <w:jc w:val="both"/>
        <w:rPr>
          <w:rFonts w:ascii="Times New Roman" w:hAnsi="Times New Roman" w:cs="Times New Roman"/>
          <w:sz w:val="24"/>
        </w:rPr>
      </w:pPr>
      <w:r w:rsidRPr="00353E04">
        <w:rPr>
          <w:rFonts w:ascii="Times New Roman" w:hAnsi="Times New Roman" w:cs="Times New Roman"/>
          <w:sz w:val="24"/>
        </w:rPr>
        <w:t xml:space="preserve">To become a transformative leader who inspires teams to realize their greatest potential is my </w:t>
      </w:r>
      <w:proofErr w:type="gramStart"/>
      <w:r w:rsidRPr="00353E04">
        <w:rPr>
          <w:rFonts w:ascii="Times New Roman" w:hAnsi="Times New Roman" w:cs="Times New Roman"/>
          <w:sz w:val="24"/>
        </w:rPr>
        <w:t>ultimate goal</w:t>
      </w:r>
      <w:proofErr w:type="gramEnd"/>
      <w:r w:rsidRPr="00353E04">
        <w:rPr>
          <w:rFonts w:ascii="Times New Roman" w:hAnsi="Times New Roman" w:cs="Times New Roman"/>
          <w:sz w:val="24"/>
        </w:rPr>
        <w:t xml:space="preserve"> in life. In a fast-paced corporate environment, I see myself managing cross-functional teams, encouraging innovation, and promoting organizational development.</w:t>
      </w:r>
    </w:p>
    <w:p w14:paraId="16426F32" w14:textId="77777777" w:rsidR="008D5AFF" w:rsidRPr="00353E04" w:rsidRDefault="008D5AFF" w:rsidP="00353E04">
      <w:pPr>
        <w:jc w:val="both"/>
        <w:rPr>
          <w:rFonts w:ascii="Times New Roman" w:hAnsi="Times New Roman" w:cs="Times New Roman"/>
          <w:sz w:val="24"/>
        </w:rPr>
      </w:pPr>
      <w:r w:rsidRPr="00353E04">
        <w:rPr>
          <w:rFonts w:ascii="Times New Roman" w:hAnsi="Times New Roman" w:cs="Times New Roman"/>
          <w:sz w:val="24"/>
        </w:rPr>
        <w:t>Bridging Theory and Practice in the Study of Leadership Styles</w:t>
      </w:r>
    </w:p>
    <w:p w14:paraId="0DB099B3" w14:textId="77777777" w:rsidR="008D5AFF" w:rsidRPr="00353E04" w:rsidRDefault="008D5AFF" w:rsidP="00353E04">
      <w:pPr>
        <w:jc w:val="both"/>
        <w:rPr>
          <w:rFonts w:ascii="Times New Roman" w:hAnsi="Times New Roman" w:cs="Times New Roman"/>
          <w:sz w:val="24"/>
          <w:szCs w:val="24"/>
        </w:rPr>
      </w:pPr>
      <w:r w:rsidRPr="00353E04">
        <w:rPr>
          <w:rFonts w:ascii="Times New Roman" w:hAnsi="Times New Roman" w:cs="Times New Roman"/>
          <w:b/>
          <w:sz w:val="24"/>
          <w:szCs w:val="24"/>
        </w:rPr>
        <w:t>Assessing Leadership Styles and Skills:</w:t>
      </w:r>
      <w:r w:rsidRPr="00353E04">
        <w:rPr>
          <w:rFonts w:ascii="Times New Roman" w:hAnsi="Times New Roman" w:cs="Times New Roman"/>
          <w:sz w:val="24"/>
          <w:szCs w:val="24"/>
        </w:rPr>
        <w:t xml:space="preserve"> Prior to beginning the ELS module, I recognized that I had a blend of democratic and transformational leadership styles. I thought that team members should be involved in decision-making while also being motivated to go above and beyond their own expectations.</w:t>
      </w:r>
    </w:p>
    <w:p w14:paraId="4B0514E9" w14:textId="178FFE68" w:rsidR="008D5AFF" w:rsidRPr="00353E04" w:rsidRDefault="008D5AFF" w:rsidP="00353E04">
      <w:pPr>
        <w:jc w:val="both"/>
        <w:rPr>
          <w:rFonts w:ascii="Times New Roman" w:hAnsi="Times New Roman" w:cs="Times New Roman"/>
          <w:b/>
          <w:sz w:val="24"/>
          <w:szCs w:val="24"/>
        </w:rPr>
      </w:pPr>
      <w:r w:rsidRPr="00353E04">
        <w:rPr>
          <w:rFonts w:ascii="Times New Roman" w:hAnsi="Times New Roman" w:cs="Times New Roman"/>
          <w:b/>
          <w:sz w:val="24"/>
          <w:szCs w:val="24"/>
        </w:rPr>
        <w:t xml:space="preserve">Impact of the ELS Module: </w:t>
      </w:r>
      <w:r w:rsidRPr="00353E04">
        <w:rPr>
          <w:rFonts w:ascii="Times New Roman" w:hAnsi="Times New Roman" w:cs="Times New Roman"/>
          <w:sz w:val="24"/>
          <w:szCs w:val="24"/>
        </w:rPr>
        <w:t xml:space="preserve">I was qualified to understand the intricacies of the various leadership ideas and philosophies in addition to the ELS module. I was trained to better grasp how meaning and adaptation consequence leadership by being </w:t>
      </w:r>
      <w:r w:rsidR="001D041C" w:rsidRPr="00353E04">
        <w:rPr>
          <w:rFonts w:ascii="Times New Roman" w:hAnsi="Times New Roman" w:cs="Times New Roman"/>
          <w:sz w:val="24"/>
          <w:szCs w:val="24"/>
        </w:rPr>
        <w:t>skeptical</w:t>
      </w:r>
      <w:r w:rsidRPr="00353E04">
        <w:rPr>
          <w:rFonts w:ascii="Times New Roman" w:hAnsi="Times New Roman" w:cs="Times New Roman"/>
          <w:sz w:val="24"/>
          <w:szCs w:val="24"/>
        </w:rPr>
        <w:t> of the subtle variations and innovative, servant, and situational leadership.</w:t>
      </w:r>
    </w:p>
    <w:p w14:paraId="1D0000EB" w14:textId="77777777" w:rsidR="008D5AFF" w:rsidRPr="00353E04" w:rsidRDefault="008D5AFF" w:rsidP="00353E04">
      <w:pPr>
        <w:jc w:val="both"/>
        <w:rPr>
          <w:rFonts w:ascii="Times New Roman" w:hAnsi="Times New Roman" w:cs="Times New Roman"/>
          <w:b/>
          <w:sz w:val="24"/>
          <w:szCs w:val="24"/>
        </w:rPr>
      </w:pPr>
      <w:r w:rsidRPr="00353E04">
        <w:rPr>
          <w:rFonts w:ascii="Times New Roman" w:hAnsi="Times New Roman" w:cs="Times New Roman"/>
          <w:b/>
          <w:sz w:val="24"/>
          <w:szCs w:val="24"/>
        </w:rPr>
        <w:t xml:space="preserve">Leadership Skills Acquired: </w:t>
      </w:r>
      <w:r w:rsidRPr="00353E04">
        <w:rPr>
          <w:rFonts w:ascii="Times New Roman" w:hAnsi="Times New Roman" w:cs="Times New Roman"/>
          <w:sz w:val="24"/>
          <w:szCs w:val="24"/>
        </w:rPr>
        <w:t>The ELS schedule taught me a few helpful leadership skills. The skill as well as active listening stood out considering it helped teamwork and allowed for the understanding of other diverse points of view. I additionally picked up a profound grasp of emotional intelligence and started to see its import in building motivated and unified organizations.</w:t>
      </w:r>
    </w:p>
    <w:p w14:paraId="242FFBC8" w14:textId="77777777" w:rsidR="008D5AFF" w:rsidRPr="00353E04" w:rsidRDefault="008D5AFF" w:rsidP="00353E04">
      <w:pPr>
        <w:jc w:val="both"/>
        <w:rPr>
          <w:rFonts w:ascii="Times New Roman" w:hAnsi="Times New Roman" w:cs="Times New Roman"/>
          <w:b/>
          <w:sz w:val="24"/>
          <w:szCs w:val="24"/>
        </w:rPr>
      </w:pPr>
      <w:r w:rsidRPr="00353E04">
        <w:rPr>
          <w:rFonts w:ascii="Times New Roman" w:hAnsi="Times New Roman" w:cs="Times New Roman"/>
          <w:b/>
          <w:sz w:val="24"/>
          <w:szCs w:val="24"/>
        </w:rPr>
        <w:t>Learning Synthesis: A</w:t>
      </w:r>
      <w:r w:rsidRPr="00353E04">
        <w:rPr>
          <w:rFonts w:ascii="Times New Roman" w:hAnsi="Times New Roman" w:cs="Times New Roman"/>
          <w:sz w:val="24"/>
          <w:szCs w:val="24"/>
        </w:rPr>
        <w:t>fter handing virtually all my knowledge together, I realized that in my initial year. Leadership method was just the initial phase. This training course expanded my toolbox and enabled me to regulate my manner in line with the changing nature of the team and our company's objectives. I can now understand how progressive management may result in stunning outcomes by encouraging team members to work together and ignite their passion.</w:t>
      </w:r>
    </w:p>
    <w:p w14:paraId="5FDAFB46" w14:textId="77777777" w:rsidR="008D5AFF" w:rsidRPr="00353E04" w:rsidRDefault="008D5AFF" w:rsidP="00353E04">
      <w:pPr>
        <w:jc w:val="both"/>
        <w:rPr>
          <w:rFonts w:ascii="Times New Roman" w:hAnsi="Times New Roman" w:cs="Times New Roman"/>
          <w:b/>
          <w:sz w:val="24"/>
          <w:szCs w:val="24"/>
        </w:rPr>
      </w:pPr>
      <w:r w:rsidRPr="00353E04">
        <w:rPr>
          <w:rFonts w:ascii="Times New Roman" w:hAnsi="Times New Roman" w:cs="Times New Roman"/>
          <w:b/>
          <w:sz w:val="24"/>
          <w:szCs w:val="24"/>
        </w:rPr>
        <w:t xml:space="preserve">Action Plan: </w:t>
      </w:r>
      <w:r w:rsidRPr="00353E04">
        <w:rPr>
          <w:rFonts w:ascii="Times New Roman" w:hAnsi="Times New Roman" w:cs="Times New Roman"/>
          <w:sz w:val="24"/>
          <w:szCs w:val="24"/>
        </w:rPr>
        <w:t xml:space="preserve">To take steps to </w:t>
      </w:r>
      <w:proofErr w:type="gramStart"/>
      <w:r w:rsidRPr="00353E04">
        <w:rPr>
          <w:rFonts w:ascii="Times New Roman" w:hAnsi="Times New Roman" w:cs="Times New Roman"/>
          <w:sz w:val="24"/>
          <w:szCs w:val="24"/>
        </w:rPr>
        <w:t>combine to do</w:t>
      </w:r>
      <w:proofErr w:type="gramEnd"/>
      <w:r w:rsidRPr="00353E04">
        <w:rPr>
          <w:rFonts w:ascii="Times New Roman" w:hAnsi="Times New Roman" w:cs="Times New Roman"/>
          <w:sz w:val="24"/>
          <w:szCs w:val="24"/>
        </w:rPr>
        <w:t xml:space="preserve"> my newly gained knowledge and skills, I am driven to put a more premeditated successful leadership approach into action. I will actively try to build a workplace full of innovation, honest interaction, and investment in individual growth of every team employee.</w:t>
      </w:r>
    </w:p>
    <w:p w14:paraId="6EE6A18A" w14:textId="77777777" w:rsidR="008D5AFF" w:rsidRPr="00353E04" w:rsidRDefault="008D5AFF" w:rsidP="00353E04">
      <w:pPr>
        <w:pStyle w:val="Heading2"/>
      </w:pPr>
    </w:p>
    <w:p w14:paraId="20D027AA" w14:textId="77777777" w:rsidR="008D5AFF" w:rsidRPr="00353E04" w:rsidRDefault="008D5AFF" w:rsidP="00353E04">
      <w:pPr>
        <w:pStyle w:val="Heading2"/>
        <w:rPr>
          <w:szCs w:val="24"/>
        </w:rPr>
      </w:pPr>
      <w:bookmarkStart w:id="17" w:name="_Toc143694444"/>
      <w:r w:rsidRPr="00353E04">
        <w:rPr>
          <w:szCs w:val="24"/>
        </w:rPr>
        <w:t>Identifying Strengths and Weaknesses as an Emerging Leader</w:t>
      </w:r>
      <w:bookmarkEnd w:id="17"/>
    </w:p>
    <w:p w14:paraId="6C8E7A66" w14:textId="77777777" w:rsidR="008D5AFF" w:rsidRDefault="008D5AFF" w:rsidP="00353E04">
      <w:pPr>
        <w:jc w:val="both"/>
        <w:rPr>
          <w:rFonts w:ascii="Times New Roman" w:hAnsi="Times New Roman" w:cs="Times New Roman"/>
          <w:sz w:val="24"/>
          <w:szCs w:val="24"/>
        </w:rPr>
      </w:pPr>
      <w:r w:rsidRPr="00353E04">
        <w:rPr>
          <w:rFonts w:ascii="Times New Roman" w:hAnsi="Times New Roman" w:cs="Times New Roman"/>
          <w:sz w:val="24"/>
          <w:szCs w:val="24"/>
        </w:rPr>
        <w:t>I am acquainted with how important awareness of their own abilities is in assisting me to locate my strengths and weaknesses as I embark on my effort to be a great leader. This reflection aims to check out my personal life abilities and traits as a young innovator using what gained from the ELS (Effective Leadership Skills) program and knowledge received from our authority questionnaire.</w:t>
      </w:r>
    </w:p>
    <w:p w14:paraId="5B3A1223" w14:textId="77777777" w:rsidR="001D041C" w:rsidRPr="00353E04" w:rsidRDefault="001D041C" w:rsidP="00353E04">
      <w:pPr>
        <w:jc w:val="both"/>
        <w:rPr>
          <w:rFonts w:ascii="Times New Roman" w:hAnsi="Times New Roman" w:cs="Times New Roman"/>
          <w:sz w:val="24"/>
          <w:szCs w:val="24"/>
        </w:rPr>
      </w:pPr>
    </w:p>
    <w:p w14:paraId="30FA8C7F" w14:textId="77777777" w:rsidR="00353E04" w:rsidRDefault="008D5AFF" w:rsidP="00353E04">
      <w:pPr>
        <w:jc w:val="both"/>
        <w:rPr>
          <w:rFonts w:ascii="Times New Roman" w:hAnsi="Times New Roman" w:cs="Times New Roman"/>
          <w:sz w:val="24"/>
          <w:szCs w:val="24"/>
        </w:rPr>
      </w:pPr>
      <w:r w:rsidRPr="00353E04">
        <w:rPr>
          <w:rFonts w:ascii="Times New Roman" w:hAnsi="Times New Roman" w:cs="Times New Roman"/>
          <w:b/>
          <w:sz w:val="24"/>
          <w:szCs w:val="24"/>
        </w:rPr>
        <w:lastRenderedPageBreak/>
        <w:t>Strengths:</w:t>
      </w:r>
    </w:p>
    <w:p w14:paraId="16ECBE47" w14:textId="77777777" w:rsidR="008D5AFF" w:rsidRPr="00353E04" w:rsidRDefault="008D5AFF" w:rsidP="00353E04">
      <w:pPr>
        <w:jc w:val="both"/>
        <w:rPr>
          <w:rFonts w:ascii="Times New Roman" w:hAnsi="Times New Roman" w:cs="Times New Roman"/>
          <w:sz w:val="24"/>
          <w:szCs w:val="24"/>
        </w:rPr>
      </w:pPr>
      <w:r w:rsidRPr="00353E04">
        <w:rPr>
          <w:rFonts w:ascii="Times New Roman" w:hAnsi="Times New Roman" w:cs="Times New Roman"/>
          <w:sz w:val="24"/>
          <w:szCs w:val="24"/>
        </w:rPr>
        <w:t>The leadership interviews found some sort of qualities that were consistent with notable leadership theories and styles. My ability to connect effectively is one of my best assets. This skill is essential for expanding genuine, forthright interactions among a group and expanding collaboration. It has also grown to be seen as a boost since it shows my pledge to understand the desires with worries of my team.</w:t>
      </w:r>
      <w:r w:rsidR="0089699C" w:rsidRPr="00353E04">
        <w:rPr>
          <w:rFonts w:ascii="Times New Roman" w:hAnsi="Times New Roman" w:cs="Times New Roman"/>
          <w:sz w:val="24"/>
          <w:szCs w:val="24"/>
        </w:rPr>
        <w:t xml:space="preserve"> </w:t>
      </w:r>
      <w:r w:rsidRPr="00353E04">
        <w:rPr>
          <w:rFonts w:ascii="Times New Roman" w:hAnsi="Times New Roman" w:cs="Times New Roman"/>
          <w:sz w:val="24"/>
          <w:szCs w:val="24"/>
        </w:rPr>
        <w:t>I'm flexible has also been defined as a plus. Since it enables me to adapt my style of administration to the customary demands of each reality, this trait is appropriate to situational leadership theory. This adaptable nature may be enhanced by developing an individual's trustworthy and trustworthy reputation.</w:t>
      </w:r>
      <w:r w:rsidR="0089699C" w:rsidRPr="00353E04">
        <w:rPr>
          <w:rFonts w:ascii="Times New Roman" w:hAnsi="Times New Roman" w:cs="Times New Roman"/>
          <w:sz w:val="24"/>
          <w:szCs w:val="24"/>
        </w:rPr>
        <w:t xml:space="preserve"> </w:t>
      </w:r>
      <w:r w:rsidRPr="00353E04">
        <w:rPr>
          <w:rFonts w:ascii="Times New Roman" w:hAnsi="Times New Roman" w:cs="Times New Roman"/>
          <w:sz w:val="24"/>
          <w:szCs w:val="24"/>
        </w:rPr>
        <w:t>A natural tendency for transformational leadership was also identified by the questionnaire. This leadership style fits well with my enthusiasm for energizing and encouraging others. To motivate their staff to perform and accomplish more, transformational leaders often foster innovation and creativity</w:t>
      </w:r>
      <w:r w:rsidR="0089699C" w:rsidRPr="00353E04">
        <w:rPr>
          <w:rFonts w:ascii="Times New Roman" w:hAnsi="Times New Roman" w:cs="Times New Roman"/>
          <w:sz w:val="24"/>
          <w:szCs w:val="24"/>
        </w:rPr>
        <w:t xml:space="preserve"> </w:t>
      </w:r>
      <w:r w:rsidR="0089699C" w:rsidRPr="00353E04">
        <w:rPr>
          <w:rFonts w:ascii="Times New Roman" w:hAnsi="Times New Roman" w:cs="Times New Roman"/>
          <w:color w:val="222222"/>
          <w:sz w:val="24"/>
          <w:szCs w:val="24"/>
          <w:shd w:val="clear" w:color="auto" w:fill="FFFFFF"/>
        </w:rPr>
        <w:t>(Rizki et al., 2019)</w:t>
      </w:r>
      <w:r w:rsidRPr="00353E04">
        <w:rPr>
          <w:rFonts w:ascii="Times New Roman" w:hAnsi="Times New Roman" w:cs="Times New Roman"/>
          <w:sz w:val="24"/>
          <w:szCs w:val="24"/>
        </w:rPr>
        <w:t>.</w:t>
      </w:r>
    </w:p>
    <w:p w14:paraId="134C70FA" w14:textId="77777777" w:rsidR="008D5AFF" w:rsidRPr="00353E04" w:rsidRDefault="008D5AFF" w:rsidP="00353E04">
      <w:pPr>
        <w:jc w:val="both"/>
        <w:rPr>
          <w:rFonts w:ascii="Times New Roman" w:hAnsi="Times New Roman" w:cs="Times New Roman"/>
          <w:b/>
          <w:sz w:val="24"/>
          <w:szCs w:val="24"/>
        </w:rPr>
      </w:pPr>
      <w:r w:rsidRPr="00353E04">
        <w:rPr>
          <w:rFonts w:ascii="Times New Roman" w:hAnsi="Times New Roman" w:cs="Times New Roman"/>
          <w:b/>
          <w:sz w:val="24"/>
          <w:szCs w:val="24"/>
        </w:rPr>
        <w:t>Weaknesses:</w:t>
      </w:r>
    </w:p>
    <w:p w14:paraId="7696EFB9" w14:textId="77777777" w:rsidR="008D5AFF" w:rsidRPr="00353E04" w:rsidRDefault="008D5AFF" w:rsidP="00353E04">
      <w:pPr>
        <w:jc w:val="both"/>
        <w:rPr>
          <w:rFonts w:ascii="Times New Roman" w:hAnsi="Times New Roman" w:cs="Times New Roman"/>
          <w:color w:val="222222"/>
          <w:sz w:val="24"/>
          <w:szCs w:val="24"/>
          <w:shd w:val="clear" w:color="auto" w:fill="FFFFFF"/>
        </w:rPr>
      </w:pPr>
      <w:r w:rsidRPr="00353E04">
        <w:rPr>
          <w:rFonts w:ascii="Times New Roman" w:hAnsi="Times New Roman" w:cs="Times New Roman"/>
          <w:sz w:val="24"/>
          <w:szCs w:val="24"/>
        </w:rPr>
        <w:t xml:space="preserve"> Recognizing your limitations is just as important for developing personally as a leader as understanding your strengths. Time management is one thing that may need some work. The capacity to divide one's time effectively among numerous duties and activities is a prerequisite for effective leadership. It will help me stay focused and productive if I can improve my time management abilities.</w:t>
      </w:r>
      <w:r w:rsidR="0089699C" w:rsidRPr="00353E04">
        <w:rPr>
          <w:rFonts w:ascii="Times New Roman" w:hAnsi="Times New Roman" w:cs="Times New Roman"/>
          <w:sz w:val="24"/>
          <w:szCs w:val="24"/>
        </w:rPr>
        <w:t xml:space="preserve"> </w:t>
      </w:r>
      <w:r w:rsidRPr="00353E04">
        <w:rPr>
          <w:rFonts w:ascii="Times New Roman" w:hAnsi="Times New Roman" w:cs="Times New Roman"/>
          <w:sz w:val="24"/>
          <w:szCs w:val="24"/>
        </w:rPr>
        <w:t>Further advancement in conflict resolution was also recognized by the questionnaire. In my capacity as a leader, I must steer my team toward solutions that foster unity and cooperation while navigating disagreements effectively. I can foster a climate that is more favorable to collaboration and creativity by improving my dispute resolution abilities</w:t>
      </w:r>
      <w:r w:rsidR="0089699C" w:rsidRPr="00353E04">
        <w:rPr>
          <w:rFonts w:ascii="Times New Roman" w:hAnsi="Times New Roman" w:cs="Times New Roman"/>
          <w:sz w:val="24"/>
          <w:szCs w:val="24"/>
        </w:rPr>
        <w:t xml:space="preserve"> </w:t>
      </w:r>
      <w:r w:rsidR="0089699C" w:rsidRPr="00353E04">
        <w:rPr>
          <w:rFonts w:ascii="Times New Roman" w:hAnsi="Times New Roman" w:cs="Times New Roman"/>
          <w:color w:val="222222"/>
          <w:sz w:val="24"/>
          <w:szCs w:val="24"/>
          <w:shd w:val="clear" w:color="auto" w:fill="FFFFFF"/>
        </w:rPr>
        <w:t>(Hsia et al., 2021)</w:t>
      </w:r>
      <w:r w:rsidRPr="00353E04">
        <w:rPr>
          <w:rFonts w:ascii="Times New Roman" w:hAnsi="Times New Roman" w:cs="Times New Roman"/>
          <w:sz w:val="24"/>
          <w:szCs w:val="24"/>
        </w:rPr>
        <w:t>.</w:t>
      </w:r>
    </w:p>
    <w:p w14:paraId="1777824C" w14:textId="77777777" w:rsidR="008D5AFF" w:rsidRPr="00353E04" w:rsidRDefault="008D5AFF" w:rsidP="00353E04">
      <w:pPr>
        <w:pStyle w:val="Heading2"/>
      </w:pPr>
      <w:bookmarkStart w:id="18" w:name="_Toc143694445"/>
      <w:r w:rsidRPr="00353E04">
        <w:t>Action Points for Improvement:</w:t>
      </w:r>
      <w:bookmarkEnd w:id="18"/>
    </w:p>
    <w:p w14:paraId="5ECE5B46" w14:textId="77777777" w:rsidR="00B1565C" w:rsidRPr="00353E04" w:rsidRDefault="005A3DD0" w:rsidP="00353E04">
      <w:pPr>
        <w:jc w:val="both"/>
        <w:rPr>
          <w:rFonts w:ascii="Times New Roman" w:hAnsi="Times New Roman" w:cs="Times New Roman"/>
          <w:color w:val="222222"/>
          <w:sz w:val="24"/>
          <w:szCs w:val="24"/>
          <w:shd w:val="clear" w:color="auto" w:fill="FFFFFF"/>
        </w:rPr>
      </w:pPr>
      <w:r w:rsidRPr="00353E04">
        <w:rPr>
          <w:rFonts w:ascii="Times New Roman" w:hAnsi="Times New Roman" w:cs="Times New Roman"/>
          <w:sz w:val="24"/>
          <w:szCs w:val="24"/>
        </w:rPr>
        <w:t>P</w:t>
      </w:r>
      <w:r w:rsidR="00B1565C" w:rsidRPr="00353E04">
        <w:rPr>
          <w:rFonts w:ascii="Times New Roman" w:hAnsi="Times New Roman" w:cs="Times New Roman"/>
          <w:sz w:val="24"/>
          <w:szCs w:val="24"/>
        </w:rPr>
        <w:t xml:space="preserve">repared to take thoughtful actions to solve these issues and improve my ability to manage. First, make a promise to go to time learning about management or conversations. With the help of these substances I will be able to organize how much I work more efficiently and create objectives that are doable. I'm going continue to apply them in real-life cases so that I can progressively incorporate them into my leadership style. I will look for providing guidance from seasoned leaders who are successful at interacting with disputes when trying to build on my conflict resolution abilities. Their advice and views could highlight helpful techniques for discussing and settling controversies in a diplomatic manner. I'll also continually be on the lookout for chances of handling disputes to my team, using the skills I've acquired and continue to keep an eye out of the results to learn additional bags. I intend to spend time researching successful transformational leaders and their methodologies during which and it's the way I like to think of direction. As I go decrease the road to cultivating my abilities as a manager, I am appraised that setting up my self-awareness is an affair that calls for ongoing </w:t>
      </w:r>
      <w:proofErr w:type="gramStart"/>
      <w:r w:rsidR="00B1565C" w:rsidRPr="00353E04">
        <w:rPr>
          <w:rFonts w:ascii="Times New Roman" w:hAnsi="Times New Roman" w:cs="Times New Roman"/>
          <w:sz w:val="24"/>
          <w:szCs w:val="24"/>
        </w:rPr>
        <w:t>the</w:t>
      </w:r>
      <w:r w:rsidR="00353E04">
        <w:rPr>
          <w:rFonts w:ascii="Times New Roman" w:hAnsi="Times New Roman" w:cs="Times New Roman"/>
          <w:sz w:val="24"/>
          <w:szCs w:val="24"/>
        </w:rPr>
        <w:t xml:space="preserve"> reflection</w:t>
      </w:r>
      <w:proofErr w:type="gramEnd"/>
      <w:r w:rsidR="00353E04">
        <w:rPr>
          <w:rFonts w:ascii="Times New Roman" w:hAnsi="Times New Roman" w:cs="Times New Roman"/>
          <w:sz w:val="24"/>
          <w:szCs w:val="24"/>
        </w:rPr>
        <w:t xml:space="preserve"> and enhancement." I a</w:t>
      </w:r>
      <w:r w:rsidR="00B1565C" w:rsidRPr="00353E04">
        <w:rPr>
          <w:rFonts w:ascii="Times New Roman" w:hAnsi="Times New Roman" w:cs="Times New Roman"/>
          <w:sz w:val="24"/>
          <w:szCs w:val="24"/>
        </w:rPr>
        <w:t xml:space="preserve">m determined to </w:t>
      </w:r>
      <w:proofErr w:type="gramStart"/>
      <w:r w:rsidR="00B1565C" w:rsidRPr="00353E04">
        <w:rPr>
          <w:rFonts w:ascii="Times New Roman" w:hAnsi="Times New Roman" w:cs="Times New Roman"/>
          <w:sz w:val="24"/>
          <w:szCs w:val="24"/>
        </w:rPr>
        <w:t>take action</w:t>
      </w:r>
      <w:proofErr w:type="gramEnd"/>
      <w:r w:rsidR="00B1565C" w:rsidRPr="00353E04">
        <w:rPr>
          <w:rFonts w:ascii="Times New Roman" w:hAnsi="Times New Roman" w:cs="Times New Roman"/>
          <w:sz w:val="24"/>
          <w:szCs w:val="24"/>
        </w:rPr>
        <w:t xml:space="preserve"> in </w:t>
      </w:r>
      <w:proofErr w:type="gramStart"/>
      <w:r w:rsidR="00B1565C" w:rsidRPr="00353E04">
        <w:rPr>
          <w:rFonts w:ascii="Times New Roman" w:hAnsi="Times New Roman" w:cs="Times New Roman"/>
          <w:sz w:val="24"/>
          <w:szCs w:val="24"/>
        </w:rPr>
        <w:t>the going</w:t>
      </w:r>
      <w:proofErr w:type="gramEnd"/>
      <w:r w:rsidR="00B1565C" w:rsidRPr="00353E04">
        <w:rPr>
          <w:rFonts w:ascii="Times New Roman" w:hAnsi="Times New Roman" w:cs="Times New Roman"/>
          <w:sz w:val="24"/>
          <w:szCs w:val="24"/>
        </w:rPr>
        <w:t xml:space="preserve"> future that will help me acquire into a better leader in the future</w:t>
      </w:r>
      <w:r w:rsidR="0089699C" w:rsidRPr="00353E04">
        <w:rPr>
          <w:rFonts w:ascii="Times New Roman" w:hAnsi="Times New Roman" w:cs="Times New Roman"/>
          <w:sz w:val="24"/>
          <w:szCs w:val="24"/>
        </w:rPr>
        <w:t xml:space="preserve"> </w:t>
      </w:r>
      <w:r w:rsidR="0089699C" w:rsidRPr="00353E04">
        <w:rPr>
          <w:rFonts w:ascii="Times New Roman" w:hAnsi="Times New Roman" w:cs="Times New Roman"/>
          <w:color w:val="222222"/>
          <w:sz w:val="24"/>
          <w:szCs w:val="24"/>
          <w:shd w:val="clear" w:color="auto" w:fill="FFFFFF"/>
        </w:rPr>
        <w:t>(Turesky et al., 2020)</w:t>
      </w:r>
      <w:r w:rsidR="00B1565C" w:rsidRPr="00353E04">
        <w:rPr>
          <w:rFonts w:ascii="Times New Roman" w:hAnsi="Times New Roman" w:cs="Times New Roman"/>
          <w:sz w:val="24"/>
          <w:szCs w:val="24"/>
        </w:rPr>
        <w:t>.</w:t>
      </w:r>
    </w:p>
    <w:p w14:paraId="2D907914" w14:textId="515156A2" w:rsidR="00353E04" w:rsidRPr="00353E04" w:rsidRDefault="00353E04" w:rsidP="00353E04">
      <w:pPr>
        <w:jc w:val="both"/>
        <w:rPr>
          <w:rFonts w:ascii="Times New Roman" w:hAnsi="Times New Roman" w:cs="Times New Roman"/>
          <w:sz w:val="24"/>
        </w:rPr>
      </w:pPr>
      <w:r w:rsidRPr="00353E04">
        <w:rPr>
          <w:rFonts w:ascii="Times New Roman" w:hAnsi="Times New Roman" w:cs="Times New Roman"/>
          <w:sz w:val="24"/>
        </w:rPr>
        <w:lastRenderedPageBreak/>
        <w:t xml:space="preserve">I recognize the fact I need to beef up some of my capacity for reconciliation when it comes to paying careful consideration to time and negotiating. Making acts is an important feature that management roles, and a team's or team's capacity to do it so swiftly, thoughtfully, and with precision may have an important role in the way it performs financially. I want to be able to part in variables that need me to settle on certain important choices so that I can sharpen this skill. In line with leadership theories and approaches, I wish to </w:t>
      </w:r>
      <w:r w:rsidR="001D041C" w:rsidRPr="00353E04">
        <w:rPr>
          <w:rFonts w:ascii="Times New Roman" w:hAnsi="Times New Roman" w:cs="Times New Roman"/>
          <w:sz w:val="24"/>
        </w:rPr>
        <w:t>instill</w:t>
      </w:r>
      <w:r w:rsidRPr="00353E04">
        <w:rPr>
          <w:rFonts w:ascii="Times New Roman" w:hAnsi="Times New Roman" w:cs="Times New Roman"/>
          <w:sz w:val="24"/>
        </w:rPr>
        <w:t xml:space="preserve"> a strict foundation for judgment. I will weigh several choices, </w:t>
      </w:r>
      <w:proofErr w:type="gramStart"/>
      <w:r w:rsidRPr="00353E04">
        <w:rPr>
          <w:rFonts w:ascii="Times New Roman" w:hAnsi="Times New Roman" w:cs="Times New Roman"/>
          <w:sz w:val="24"/>
        </w:rPr>
        <w:t>look into</w:t>
      </w:r>
      <w:proofErr w:type="gramEnd"/>
      <w:r w:rsidRPr="00353E04">
        <w:rPr>
          <w:rFonts w:ascii="Times New Roman" w:hAnsi="Times New Roman" w:cs="Times New Roman"/>
          <w:sz w:val="24"/>
        </w:rPr>
        <w:t xml:space="preserve"> likely conclusions that and get permission from the necessary stakeholders if I wish to do this. I have now become increasingly conscious of just how significant it is instilling the value of ongoing learning among my staff. It is my </w:t>
      </w:r>
      <w:proofErr w:type="gramStart"/>
      <w:r w:rsidRPr="00353E04">
        <w:rPr>
          <w:rFonts w:ascii="Times New Roman" w:hAnsi="Times New Roman" w:cs="Times New Roman"/>
          <w:sz w:val="24"/>
        </w:rPr>
        <w:t>job well</w:t>
      </w:r>
      <w:proofErr w:type="gramEnd"/>
      <w:r w:rsidRPr="00353E04">
        <w:rPr>
          <w:rFonts w:ascii="Times New Roman" w:hAnsi="Times New Roman" w:cs="Times New Roman"/>
          <w:sz w:val="24"/>
        </w:rPr>
        <w:t xml:space="preserve"> as a workplace leader to inspire in the fellow colleagues a thirst for knowledge and development." Proper knowledge-sharing talks where everybody on the team is able to impart their ideas and firsthand knowledge are a </w:t>
      </w:r>
      <w:proofErr w:type="gramStart"/>
      <w:r w:rsidRPr="00353E04">
        <w:rPr>
          <w:rFonts w:ascii="Times New Roman" w:hAnsi="Times New Roman" w:cs="Times New Roman"/>
          <w:sz w:val="24"/>
        </w:rPr>
        <w:t>little</w:t>
      </w:r>
      <w:proofErr w:type="gramEnd"/>
      <w:r w:rsidRPr="00353E04">
        <w:rPr>
          <w:rFonts w:ascii="Times New Roman" w:hAnsi="Times New Roman" w:cs="Times New Roman"/>
          <w:sz w:val="24"/>
        </w:rPr>
        <w:t xml:space="preserve"> I want to begin doing (Belhadi et al., 2022).</w:t>
      </w:r>
    </w:p>
    <w:p w14:paraId="1A81B648" w14:textId="77777777" w:rsidR="00353E04" w:rsidRPr="00353E04" w:rsidRDefault="00353E04" w:rsidP="00353E04">
      <w:pPr>
        <w:jc w:val="both"/>
        <w:rPr>
          <w:rFonts w:ascii="Times New Roman" w:eastAsiaTheme="majorEastAsia" w:hAnsi="Times New Roman" w:cs="Times New Roman"/>
          <w:b/>
          <w:bCs/>
          <w:color w:val="365F91" w:themeColor="accent1" w:themeShade="BF"/>
          <w:sz w:val="32"/>
          <w:szCs w:val="28"/>
        </w:rPr>
      </w:pPr>
      <w:r w:rsidRPr="00353E04">
        <w:rPr>
          <w:rFonts w:ascii="Times New Roman" w:hAnsi="Times New Roman" w:cs="Times New Roman"/>
          <w:sz w:val="24"/>
        </w:rPr>
        <w:br w:type="page"/>
      </w:r>
    </w:p>
    <w:p w14:paraId="7D3A9C9A" w14:textId="77777777" w:rsidR="000A04A1" w:rsidRPr="005A3DD0" w:rsidRDefault="0067402C" w:rsidP="005A3DD0">
      <w:pPr>
        <w:pStyle w:val="Heading1"/>
      </w:pPr>
      <w:bookmarkStart w:id="19" w:name="_Toc143694446"/>
      <w:r w:rsidRPr="009E1A7D">
        <w:lastRenderedPageBreak/>
        <w:t>References</w:t>
      </w:r>
      <w:bookmarkEnd w:id="19"/>
      <w:r w:rsidRPr="009E1A7D">
        <w:t xml:space="preserve"> </w:t>
      </w:r>
    </w:p>
    <w:p w14:paraId="4C96C5D7" w14:textId="77777777" w:rsidR="005A3DD0" w:rsidRPr="00695AEC" w:rsidRDefault="005A3DD0" w:rsidP="005A3DD0">
      <w:pPr>
        <w:jc w:val="both"/>
        <w:rPr>
          <w:rFonts w:ascii="Times New Roman" w:hAnsi="Times New Roman" w:cs="Times New Roman"/>
          <w:color w:val="222222"/>
          <w:sz w:val="24"/>
          <w:szCs w:val="24"/>
          <w:shd w:val="clear" w:color="auto" w:fill="FFFFFF"/>
        </w:rPr>
      </w:pPr>
      <w:r w:rsidRPr="00695AEC">
        <w:rPr>
          <w:rFonts w:ascii="Times New Roman" w:hAnsi="Times New Roman" w:cs="Times New Roman"/>
          <w:color w:val="222222"/>
          <w:sz w:val="24"/>
          <w:szCs w:val="24"/>
          <w:shd w:val="clear" w:color="auto" w:fill="FFFFFF"/>
        </w:rPr>
        <w:t>Alvesson, M. and Einola, K., 2019. Warning for excessive positivity: Authentic leadership and other traps in leadership studies. </w:t>
      </w:r>
      <w:r w:rsidRPr="00695AEC">
        <w:rPr>
          <w:rFonts w:ascii="Times New Roman" w:hAnsi="Times New Roman" w:cs="Times New Roman"/>
          <w:i/>
          <w:iCs/>
          <w:color w:val="222222"/>
          <w:sz w:val="24"/>
          <w:szCs w:val="24"/>
          <w:shd w:val="clear" w:color="auto" w:fill="FFFFFF"/>
        </w:rPr>
        <w:t>The Leadership Quarterly</w:t>
      </w:r>
      <w:r w:rsidRPr="00695AEC">
        <w:rPr>
          <w:rFonts w:ascii="Times New Roman" w:hAnsi="Times New Roman" w:cs="Times New Roman"/>
          <w:color w:val="222222"/>
          <w:sz w:val="24"/>
          <w:szCs w:val="24"/>
          <w:shd w:val="clear" w:color="auto" w:fill="FFFFFF"/>
        </w:rPr>
        <w:t>, </w:t>
      </w:r>
      <w:r w:rsidRPr="00695AEC">
        <w:rPr>
          <w:rFonts w:ascii="Times New Roman" w:hAnsi="Times New Roman" w:cs="Times New Roman"/>
          <w:i/>
          <w:iCs/>
          <w:color w:val="222222"/>
          <w:sz w:val="24"/>
          <w:szCs w:val="24"/>
          <w:shd w:val="clear" w:color="auto" w:fill="FFFFFF"/>
        </w:rPr>
        <w:t>30</w:t>
      </w:r>
      <w:r w:rsidRPr="00695AEC">
        <w:rPr>
          <w:rFonts w:ascii="Times New Roman" w:hAnsi="Times New Roman" w:cs="Times New Roman"/>
          <w:color w:val="222222"/>
          <w:sz w:val="24"/>
          <w:szCs w:val="24"/>
          <w:shd w:val="clear" w:color="auto" w:fill="FFFFFF"/>
        </w:rPr>
        <w:t>(4), pp.383-395.</w:t>
      </w:r>
    </w:p>
    <w:p w14:paraId="4F30B9B9"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Baragiola, G. and Mauri, M. (202</w:t>
      </w:r>
      <w:r>
        <w:rPr>
          <w:rFonts w:ascii="Times New Roman" w:hAnsi="Times New Roman" w:cs="Times New Roman"/>
          <w:color w:val="222222"/>
          <w:sz w:val="24"/>
          <w:szCs w:val="24"/>
          <w:shd w:val="clear" w:color="auto" w:fill="FFFFFF"/>
        </w:rPr>
        <w:t>2</w:t>
      </w:r>
      <w:r w:rsidRPr="009E1A7D">
        <w:rPr>
          <w:rFonts w:ascii="Times New Roman" w:hAnsi="Times New Roman" w:cs="Times New Roman"/>
          <w:color w:val="222222"/>
          <w:sz w:val="24"/>
          <w:szCs w:val="24"/>
          <w:shd w:val="clear" w:color="auto" w:fill="FFFFFF"/>
        </w:rPr>
        <w:t xml:space="preserve">) SDGs and the private sector: Unilever and P&amp;G case studies. </w:t>
      </w:r>
    </w:p>
    <w:p w14:paraId="1B51C846" w14:textId="77777777" w:rsidR="005A3DD0" w:rsidRPr="00695AEC" w:rsidRDefault="005A3DD0" w:rsidP="005A3DD0">
      <w:pPr>
        <w:jc w:val="both"/>
        <w:rPr>
          <w:rFonts w:ascii="Times New Roman" w:hAnsi="Times New Roman" w:cs="Times New Roman"/>
          <w:color w:val="222222"/>
          <w:sz w:val="24"/>
          <w:szCs w:val="24"/>
          <w:shd w:val="clear" w:color="auto" w:fill="FFFFFF"/>
        </w:rPr>
      </w:pPr>
      <w:r w:rsidRPr="00695AEC">
        <w:rPr>
          <w:rFonts w:ascii="Times New Roman" w:hAnsi="Times New Roman" w:cs="Times New Roman"/>
          <w:color w:val="222222"/>
          <w:sz w:val="24"/>
          <w:szCs w:val="24"/>
          <w:shd w:val="clear" w:color="auto" w:fill="FFFFFF"/>
        </w:rPr>
        <w:t>Belhadi, A., Kamble, S.S., Venkatesh, M., Jabbour, C.J.C. and Benkhati, I., 2022. Building supply chain resilience and efficiency through additive manufacturing: An ambidextrous perspective on the dynamic capability view. </w:t>
      </w:r>
      <w:r w:rsidRPr="00695AEC">
        <w:rPr>
          <w:rFonts w:ascii="Times New Roman" w:hAnsi="Times New Roman" w:cs="Times New Roman"/>
          <w:i/>
          <w:iCs/>
          <w:color w:val="222222"/>
          <w:sz w:val="24"/>
          <w:szCs w:val="24"/>
          <w:shd w:val="clear" w:color="auto" w:fill="FFFFFF"/>
        </w:rPr>
        <w:t>International Journal of Production Economics</w:t>
      </w:r>
      <w:r w:rsidRPr="00695AEC">
        <w:rPr>
          <w:rFonts w:ascii="Times New Roman" w:hAnsi="Times New Roman" w:cs="Times New Roman"/>
          <w:color w:val="222222"/>
          <w:sz w:val="24"/>
          <w:szCs w:val="24"/>
          <w:shd w:val="clear" w:color="auto" w:fill="FFFFFF"/>
        </w:rPr>
        <w:t>, </w:t>
      </w:r>
      <w:r w:rsidRPr="00695AEC">
        <w:rPr>
          <w:rFonts w:ascii="Times New Roman" w:hAnsi="Times New Roman" w:cs="Times New Roman"/>
          <w:i/>
          <w:iCs/>
          <w:color w:val="222222"/>
          <w:sz w:val="24"/>
          <w:szCs w:val="24"/>
          <w:shd w:val="clear" w:color="auto" w:fill="FFFFFF"/>
        </w:rPr>
        <w:t>249</w:t>
      </w:r>
      <w:r w:rsidRPr="00695AEC">
        <w:rPr>
          <w:rFonts w:ascii="Times New Roman" w:hAnsi="Times New Roman" w:cs="Times New Roman"/>
          <w:color w:val="222222"/>
          <w:sz w:val="24"/>
          <w:szCs w:val="24"/>
          <w:shd w:val="clear" w:color="auto" w:fill="FFFFFF"/>
        </w:rPr>
        <w:t>, p.108516.</w:t>
      </w:r>
    </w:p>
    <w:p w14:paraId="2B7CE5A5" w14:textId="77777777" w:rsidR="005A3DD0" w:rsidRPr="00695AEC" w:rsidRDefault="005A3DD0" w:rsidP="005A3DD0">
      <w:pPr>
        <w:jc w:val="both"/>
        <w:rPr>
          <w:rFonts w:ascii="Times New Roman" w:hAnsi="Times New Roman" w:cs="Times New Roman"/>
          <w:color w:val="222222"/>
          <w:sz w:val="24"/>
          <w:szCs w:val="24"/>
          <w:shd w:val="clear" w:color="auto" w:fill="FFFFFF"/>
        </w:rPr>
      </w:pPr>
      <w:r w:rsidRPr="00695AEC">
        <w:rPr>
          <w:rFonts w:ascii="Times New Roman" w:hAnsi="Times New Roman" w:cs="Times New Roman"/>
          <w:color w:val="222222"/>
          <w:sz w:val="24"/>
          <w:szCs w:val="24"/>
          <w:shd w:val="clear" w:color="auto" w:fill="FFFFFF"/>
        </w:rPr>
        <w:t>Cahen, F. and Borini, F.M., 2020. International digital competence. </w:t>
      </w:r>
      <w:r w:rsidRPr="00695AEC">
        <w:rPr>
          <w:rFonts w:ascii="Times New Roman" w:hAnsi="Times New Roman" w:cs="Times New Roman"/>
          <w:i/>
          <w:iCs/>
          <w:color w:val="222222"/>
          <w:sz w:val="24"/>
          <w:szCs w:val="24"/>
          <w:shd w:val="clear" w:color="auto" w:fill="FFFFFF"/>
        </w:rPr>
        <w:t>Journal of International Management</w:t>
      </w:r>
      <w:r w:rsidRPr="00695AEC">
        <w:rPr>
          <w:rFonts w:ascii="Times New Roman" w:hAnsi="Times New Roman" w:cs="Times New Roman"/>
          <w:color w:val="222222"/>
          <w:sz w:val="24"/>
          <w:szCs w:val="24"/>
          <w:shd w:val="clear" w:color="auto" w:fill="FFFFFF"/>
        </w:rPr>
        <w:t>, </w:t>
      </w:r>
      <w:r w:rsidRPr="00695AEC">
        <w:rPr>
          <w:rFonts w:ascii="Times New Roman" w:hAnsi="Times New Roman" w:cs="Times New Roman"/>
          <w:i/>
          <w:iCs/>
          <w:color w:val="222222"/>
          <w:sz w:val="24"/>
          <w:szCs w:val="24"/>
          <w:shd w:val="clear" w:color="auto" w:fill="FFFFFF"/>
        </w:rPr>
        <w:t>26</w:t>
      </w:r>
      <w:r w:rsidRPr="00695AEC">
        <w:rPr>
          <w:rFonts w:ascii="Times New Roman" w:hAnsi="Times New Roman" w:cs="Times New Roman"/>
          <w:color w:val="222222"/>
          <w:sz w:val="24"/>
          <w:szCs w:val="24"/>
          <w:shd w:val="clear" w:color="auto" w:fill="FFFFFF"/>
        </w:rPr>
        <w:t>(1), p.100691.</w:t>
      </w:r>
    </w:p>
    <w:p w14:paraId="7182B7F7"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 xml:space="preserve">Dewar, C., Keller, S., Sneader, K. and </w:t>
      </w:r>
      <w:proofErr w:type="spellStart"/>
      <w:r w:rsidRPr="009E1A7D">
        <w:rPr>
          <w:rFonts w:ascii="Times New Roman" w:hAnsi="Times New Roman" w:cs="Times New Roman"/>
          <w:color w:val="222222"/>
          <w:sz w:val="24"/>
          <w:szCs w:val="24"/>
          <w:shd w:val="clear" w:color="auto" w:fill="FFFFFF"/>
        </w:rPr>
        <w:t>Strovink</w:t>
      </w:r>
      <w:proofErr w:type="spellEnd"/>
      <w:r w:rsidRPr="009E1A7D">
        <w:rPr>
          <w:rFonts w:ascii="Times New Roman" w:hAnsi="Times New Roman" w:cs="Times New Roman"/>
          <w:color w:val="222222"/>
          <w:sz w:val="24"/>
          <w:szCs w:val="24"/>
          <w:shd w:val="clear" w:color="auto" w:fill="FFFFFF"/>
        </w:rPr>
        <w:t>, K. (2020) The CEO moment: Leadership for a new era. </w:t>
      </w:r>
      <w:r w:rsidRPr="009E1A7D">
        <w:rPr>
          <w:rFonts w:ascii="Times New Roman" w:hAnsi="Times New Roman" w:cs="Times New Roman"/>
          <w:i/>
          <w:iCs/>
          <w:color w:val="222222"/>
          <w:sz w:val="24"/>
          <w:szCs w:val="24"/>
          <w:shd w:val="clear" w:color="auto" w:fill="FFFFFF"/>
        </w:rPr>
        <w:t>McKinsey Quarterly</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21</w:t>
      </w:r>
      <w:r w:rsidRPr="009E1A7D">
        <w:rPr>
          <w:rFonts w:ascii="Times New Roman" w:hAnsi="Times New Roman" w:cs="Times New Roman"/>
          <w:color w:val="222222"/>
          <w:sz w:val="24"/>
          <w:szCs w:val="24"/>
          <w:shd w:val="clear" w:color="auto" w:fill="FFFFFF"/>
        </w:rPr>
        <w:t>.</w:t>
      </w:r>
    </w:p>
    <w:p w14:paraId="3ED87471" w14:textId="77777777" w:rsidR="005A3DD0" w:rsidRPr="00695AEC" w:rsidRDefault="005A3DD0" w:rsidP="005A3DD0">
      <w:pPr>
        <w:jc w:val="both"/>
        <w:rPr>
          <w:rFonts w:ascii="Times New Roman" w:hAnsi="Times New Roman" w:cs="Times New Roman"/>
          <w:color w:val="222222"/>
          <w:sz w:val="24"/>
          <w:szCs w:val="24"/>
          <w:shd w:val="clear" w:color="auto" w:fill="FFFFFF"/>
        </w:rPr>
      </w:pPr>
      <w:r w:rsidRPr="00695AEC">
        <w:rPr>
          <w:rFonts w:ascii="Times New Roman" w:hAnsi="Times New Roman" w:cs="Times New Roman"/>
          <w:color w:val="222222"/>
          <w:sz w:val="24"/>
          <w:szCs w:val="24"/>
          <w:shd w:val="clear" w:color="auto" w:fill="FFFFFF"/>
        </w:rPr>
        <w:t xml:space="preserve">Dutta, L. and Bharali, S., 2021. </w:t>
      </w:r>
      <w:proofErr w:type="spellStart"/>
      <w:r w:rsidRPr="00695AEC">
        <w:rPr>
          <w:rFonts w:ascii="Times New Roman" w:hAnsi="Times New Roman" w:cs="Times New Roman"/>
          <w:color w:val="222222"/>
          <w:sz w:val="24"/>
          <w:szCs w:val="24"/>
          <w:shd w:val="clear" w:color="auto" w:fill="FFFFFF"/>
        </w:rPr>
        <w:t>Tinyml</w:t>
      </w:r>
      <w:proofErr w:type="spellEnd"/>
      <w:r w:rsidRPr="00695AEC">
        <w:rPr>
          <w:rFonts w:ascii="Times New Roman" w:hAnsi="Times New Roman" w:cs="Times New Roman"/>
          <w:color w:val="222222"/>
          <w:sz w:val="24"/>
          <w:szCs w:val="24"/>
          <w:shd w:val="clear" w:color="auto" w:fill="FFFFFF"/>
        </w:rPr>
        <w:t xml:space="preserve"> meets </w:t>
      </w:r>
      <w:proofErr w:type="spellStart"/>
      <w:r w:rsidRPr="00695AEC">
        <w:rPr>
          <w:rFonts w:ascii="Times New Roman" w:hAnsi="Times New Roman" w:cs="Times New Roman"/>
          <w:color w:val="222222"/>
          <w:sz w:val="24"/>
          <w:szCs w:val="24"/>
          <w:shd w:val="clear" w:color="auto" w:fill="FFFFFF"/>
        </w:rPr>
        <w:t>iot</w:t>
      </w:r>
      <w:proofErr w:type="spellEnd"/>
      <w:r w:rsidRPr="00695AEC">
        <w:rPr>
          <w:rFonts w:ascii="Times New Roman" w:hAnsi="Times New Roman" w:cs="Times New Roman"/>
          <w:color w:val="222222"/>
          <w:sz w:val="24"/>
          <w:szCs w:val="24"/>
          <w:shd w:val="clear" w:color="auto" w:fill="FFFFFF"/>
        </w:rPr>
        <w:t>: A comprehensive survey. </w:t>
      </w:r>
      <w:r w:rsidRPr="00695AEC">
        <w:rPr>
          <w:rFonts w:ascii="Times New Roman" w:hAnsi="Times New Roman" w:cs="Times New Roman"/>
          <w:i/>
          <w:iCs/>
          <w:color w:val="222222"/>
          <w:sz w:val="24"/>
          <w:szCs w:val="24"/>
          <w:shd w:val="clear" w:color="auto" w:fill="FFFFFF"/>
        </w:rPr>
        <w:t>Internet of Things</w:t>
      </w:r>
      <w:r w:rsidRPr="00695AEC">
        <w:rPr>
          <w:rFonts w:ascii="Times New Roman" w:hAnsi="Times New Roman" w:cs="Times New Roman"/>
          <w:color w:val="222222"/>
          <w:sz w:val="24"/>
          <w:szCs w:val="24"/>
          <w:shd w:val="clear" w:color="auto" w:fill="FFFFFF"/>
        </w:rPr>
        <w:t>, </w:t>
      </w:r>
      <w:r w:rsidRPr="00695AEC">
        <w:rPr>
          <w:rFonts w:ascii="Times New Roman" w:hAnsi="Times New Roman" w:cs="Times New Roman"/>
          <w:i/>
          <w:iCs/>
          <w:color w:val="222222"/>
          <w:sz w:val="24"/>
          <w:szCs w:val="24"/>
          <w:shd w:val="clear" w:color="auto" w:fill="FFFFFF"/>
        </w:rPr>
        <w:t>16</w:t>
      </w:r>
      <w:r w:rsidRPr="00695AEC">
        <w:rPr>
          <w:rFonts w:ascii="Times New Roman" w:hAnsi="Times New Roman" w:cs="Times New Roman"/>
          <w:color w:val="222222"/>
          <w:sz w:val="24"/>
          <w:szCs w:val="24"/>
          <w:shd w:val="clear" w:color="auto" w:fill="FFFFFF"/>
        </w:rPr>
        <w:t>, p.100461.</w:t>
      </w:r>
    </w:p>
    <w:p w14:paraId="10F7FAAE"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proofErr w:type="spellStart"/>
      <w:r w:rsidRPr="009E1A7D">
        <w:rPr>
          <w:rFonts w:ascii="Times New Roman" w:hAnsi="Times New Roman" w:cs="Times New Roman"/>
          <w:color w:val="222222"/>
          <w:sz w:val="24"/>
          <w:szCs w:val="24"/>
          <w:shd w:val="clear" w:color="auto" w:fill="FFFFFF"/>
        </w:rPr>
        <w:t>Fithry</w:t>
      </w:r>
      <w:proofErr w:type="spellEnd"/>
      <w:r w:rsidRPr="009E1A7D">
        <w:rPr>
          <w:rFonts w:ascii="Times New Roman" w:hAnsi="Times New Roman" w:cs="Times New Roman"/>
          <w:color w:val="222222"/>
          <w:sz w:val="24"/>
          <w:szCs w:val="24"/>
          <w:shd w:val="clear" w:color="auto" w:fill="FFFFFF"/>
        </w:rPr>
        <w:t xml:space="preserve">, A.N.I., </w:t>
      </w:r>
      <w:proofErr w:type="spellStart"/>
      <w:r w:rsidRPr="009E1A7D">
        <w:rPr>
          <w:rFonts w:ascii="Times New Roman" w:hAnsi="Times New Roman" w:cs="Times New Roman"/>
          <w:color w:val="222222"/>
          <w:sz w:val="24"/>
          <w:szCs w:val="24"/>
          <w:shd w:val="clear" w:color="auto" w:fill="FFFFFF"/>
        </w:rPr>
        <w:t>Hariyanto</w:t>
      </w:r>
      <w:proofErr w:type="spellEnd"/>
      <w:r w:rsidRPr="009E1A7D">
        <w:rPr>
          <w:rFonts w:ascii="Times New Roman" w:hAnsi="Times New Roman" w:cs="Times New Roman"/>
          <w:color w:val="222222"/>
          <w:sz w:val="24"/>
          <w:szCs w:val="24"/>
          <w:shd w:val="clear" w:color="auto" w:fill="FFFFFF"/>
        </w:rPr>
        <w:t>, M.I.Z.P. and Utami, E.S. (202</w:t>
      </w:r>
      <w:r>
        <w:rPr>
          <w:rFonts w:ascii="Times New Roman" w:hAnsi="Times New Roman" w:cs="Times New Roman"/>
          <w:color w:val="222222"/>
          <w:sz w:val="24"/>
          <w:szCs w:val="24"/>
          <w:shd w:val="clear" w:color="auto" w:fill="FFFFFF"/>
        </w:rPr>
        <w:t>1</w:t>
      </w:r>
      <w:r w:rsidRPr="009E1A7D">
        <w:rPr>
          <w:rFonts w:ascii="Times New Roman" w:hAnsi="Times New Roman" w:cs="Times New Roman"/>
          <w:color w:val="222222"/>
          <w:sz w:val="24"/>
          <w:szCs w:val="24"/>
          <w:shd w:val="clear" w:color="auto" w:fill="FFFFFF"/>
        </w:rPr>
        <w:t xml:space="preserve">) The Impact of Consumer </w:t>
      </w:r>
      <w:proofErr w:type="spellStart"/>
      <w:r w:rsidRPr="009E1A7D">
        <w:rPr>
          <w:rFonts w:ascii="Times New Roman" w:hAnsi="Times New Roman" w:cs="Times New Roman"/>
          <w:color w:val="222222"/>
          <w:sz w:val="24"/>
          <w:szCs w:val="24"/>
          <w:shd w:val="clear" w:color="auto" w:fill="FFFFFF"/>
        </w:rPr>
        <w:t>Behaviour</w:t>
      </w:r>
      <w:proofErr w:type="spellEnd"/>
      <w:r w:rsidRPr="009E1A7D">
        <w:rPr>
          <w:rFonts w:ascii="Times New Roman" w:hAnsi="Times New Roman" w:cs="Times New Roman"/>
          <w:color w:val="222222"/>
          <w:sz w:val="24"/>
          <w:szCs w:val="24"/>
          <w:shd w:val="clear" w:color="auto" w:fill="FFFFFF"/>
        </w:rPr>
        <w:t xml:space="preserve"> </w:t>
      </w:r>
      <w:proofErr w:type="spellStart"/>
      <w:r w:rsidRPr="009E1A7D">
        <w:rPr>
          <w:rFonts w:ascii="Times New Roman" w:hAnsi="Times New Roman" w:cs="Times New Roman"/>
          <w:color w:val="222222"/>
          <w:sz w:val="24"/>
          <w:szCs w:val="24"/>
          <w:shd w:val="clear" w:color="auto" w:fill="FFFFFF"/>
        </w:rPr>
        <w:t>Megashift</w:t>
      </w:r>
      <w:proofErr w:type="spellEnd"/>
      <w:r w:rsidRPr="009E1A7D">
        <w:rPr>
          <w:rFonts w:ascii="Times New Roman" w:hAnsi="Times New Roman" w:cs="Times New Roman"/>
          <w:color w:val="222222"/>
          <w:sz w:val="24"/>
          <w:szCs w:val="24"/>
          <w:shd w:val="clear" w:color="auto" w:fill="FFFFFF"/>
        </w:rPr>
        <w:t xml:space="preserve"> on Unilever's Product Strategy During COVID-19 Crisis. </w:t>
      </w:r>
      <w:r w:rsidRPr="009E1A7D">
        <w:rPr>
          <w:rFonts w:ascii="Times New Roman" w:hAnsi="Times New Roman" w:cs="Times New Roman"/>
          <w:i/>
          <w:iCs/>
          <w:color w:val="222222"/>
          <w:sz w:val="24"/>
          <w:szCs w:val="24"/>
          <w:shd w:val="clear" w:color="auto" w:fill="FFFFFF"/>
        </w:rPr>
        <w:t>UNEJ e-Proceeding</w:t>
      </w:r>
      <w:r w:rsidRPr="009E1A7D">
        <w:rPr>
          <w:rFonts w:ascii="Times New Roman" w:hAnsi="Times New Roman" w:cs="Times New Roman"/>
          <w:color w:val="222222"/>
          <w:sz w:val="24"/>
          <w:szCs w:val="24"/>
          <w:shd w:val="clear" w:color="auto" w:fill="FFFFFF"/>
        </w:rPr>
        <w:t xml:space="preserve">, pp.61-65. </w:t>
      </w:r>
    </w:p>
    <w:p w14:paraId="1458A0B5"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Fox, C., Davis, P. and Baucus, M. (2020) Corporate social responsibility during unprecedented crises: the role of authentic leadership and business model flexibility. </w:t>
      </w:r>
      <w:r w:rsidRPr="009E1A7D">
        <w:rPr>
          <w:rFonts w:ascii="Times New Roman" w:hAnsi="Times New Roman" w:cs="Times New Roman"/>
          <w:i/>
          <w:iCs/>
          <w:color w:val="222222"/>
          <w:sz w:val="24"/>
          <w:szCs w:val="24"/>
          <w:shd w:val="clear" w:color="auto" w:fill="FFFFFF"/>
        </w:rPr>
        <w:t>Management Decision</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58</w:t>
      </w:r>
      <w:r w:rsidRPr="009E1A7D">
        <w:rPr>
          <w:rFonts w:ascii="Times New Roman" w:hAnsi="Times New Roman" w:cs="Times New Roman"/>
          <w:color w:val="222222"/>
          <w:sz w:val="24"/>
          <w:szCs w:val="24"/>
          <w:shd w:val="clear" w:color="auto" w:fill="FFFFFF"/>
        </w:rPr>
        <w:t>(10), pp.2213-2233.</w:t>
      </w:r>
    </w:p>
    <w:p w14:paraId="2719FBC6"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proofErr w:type="spellStart"/>
      <w:r w:rsidRPr="009E1A7D">
        <w:rPr>
          <w:rFonts w:ascii="Times New Roman" w:hAnsi="Times New Roman" w:cs="Times New Roman"/>
          <w:color w:val="222222"/>
          <w:sz w:val="24"/>
          <w:szCs w:val="24"/>
          <w:shd w:val="clear" w:color="auto" w:fill="FFFFFF"/>
        </w:rPr>
        <w:t>Gilar</w:t>
      </w:r>
      <w:proofErr w:type="spellEnd"/>
      <w:r w:rsidRPr="009E1A7D">
        <w:rPr>
          <w:rFonts w:ascii="Times New Roman" w:hAnsi="Times New Roman" w:cs="Times New Roman"/>
          <w:color w:val="222222"/>
          <w:sz w:val="24"/>
          <w:szCs w:val="24"/>
          <w:shd w:val="clear" w:color="auto" w:fill="FFFFFF"/>
        </w:rPr>
        <w:t xml:space="preserve">-Corbi, R., Pozo-Rico, T., Sánchez, B. and </w:t>
      </w:r>
      <w:proofErr w:type="spellStart"/>
      <w:r w:rsidRPr="009E1A7D">
        <w:rPr>
          <w:rFonts w:ascii="Times New Roman" w:hAnsi="Times New Roman" w:cs="Times New Roman"/>
          <w:color w:val="222222"/>
          <w:sz w:val="24"/>
          <w:szCs w:val="24"/>
          <w:shd w:val="clear" w:color="auto" w:fill="FFFFFF"/>
        </w:rPr>
        <w:t>Castejón</w:t>
      </w:r>
      <w:proofErr w:type="spellEnd"/>
      <w:r w:rsidRPr="009E1A7D">
        <w:rPr>
          <w:rFonts w:ascii="Times New Roman" w:hAnsi="Times New Roman" w:cs="Times New Roman"/>
          <w:color w:val="222222"/>
          <w:sz w:val="24"/>
          <w:szCs w:val="24"/>
          <w:shd w:val="clear" w:color="auto" w:fill="FFFFFF"/>
        </w:rPr>
        <w:t>, J.L. (20</w:t>
      </w:r>
      <w:r>
        <w:rPr>
          <w:rFonts w:ascii="Times New Roman" w:hAnsi="Times New Roman" w:cs="Times New Roman"/>
          <w:color w:val="222222"/>
          <w:sz w:val="24"/>
          <w:szCs w:val="24"/>
          <w:shd w:val="clear" w:color="auto" w:fill="FFFFFF"/>
        </w:rPr>
        <w:t>19</w:t>
      </w:r>
      <w:r w:rsidRPr="009E1A7D">
        <w:rPr>
          <w:rFonts w:ascii="Times New Roman" w:hAnsi="Times New Roman" w:cs="Times New Roman"/>
          <w:color w:val="222222"/>
          <w:sz w:val="24"/>
          <w:szCs w:val="24"/>
          <w:shd w:val="clear" w:color="auto" w:fill="FFFFFF"/>
        </w:rPr>
        <w:t>) Can emotional intelligence be improved? A randomized experimental study of a business-oriented EI training program for senior managers. </w:t>
      </w:r>
      <w:proofErr w:type="spellStart"/>
      <w:r w:rsidRPr="009E1A7D">
        <w:rPr>
          <w:rFonts w:ascii="Times New Roman" w:hAnsi="Times New Roman" w:cs="Times New Roman"/>
          <w:i/>
          <w:iCs/>
          <w:color w:val="222222"/>
          <w:sz w:val="24"/>
          <w:szCs w:val="24"/>
          <w:shd w:val="clear" w:color="auto" w:fill="FFFFFF"/>
        </w:rPr>
        <w:t>PloS</w:t>
      </w:r>
      <w:proofErr w:type="spellEnd"/>
      <w:r w:rsidRPr="009E1A7D">
        <w:rPr>
          <w:rFonts w:ascii="Times New Roman" w:hAnsi="Times New Roman" w:cs="Times New Roman"/>
          <w:i/>
          <w:iCs/>
          <w:color w:val="222222"/>
          <w:sz w:val="24"/>
          <w:szCs w:val="24"/>
          <w:shd w:val="clear" w:color="auto" w:fill="FFFFFF"/>
        </w:rPr>
        <w:t xml:space="preserve"> one</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14</w:t>
      </w:r>
      <w:r w:rsidRPr="009E1A7D">
        <w:rPr>
          <w:rFonts w:ascii="Times New Roman" w:hAnsi="Times New Roman" w:cs="Times New Roman"/>
          <w:color w:val="222222"/>
          <w:sz w:val="24"/>
          <w:szCs w:val="24"/>
          <w:shd w:val="clear" w:color="auto" w:fill="FFFFFF"/>
        </w:rPr>
        <w:t>(10), p.e0224254.</w:t>
      </w:r>
    </w:p>
    <w:p w14:paraId="2ADCA15D"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 xml:space="preserve">Hilton, S.K., </w:t>
      </w:r>
      <w:proofErr w:type="spellStart"/>
      <w:r w:rsidRPr="009E1A7D">
        <w:rPr>
          <w:rFonts w:ascii="Times New Roman" w:hAnsi="Times New Roman" w:cs="Times New Roman"/>
          <w:color w:val="222222"/>
          <w:sz w:val="24"/>
          <w:szCs w:val="24"/>
          <w:shd w:val="clear" w:color="auto" w:fill="FFFFFF"/>
        </w:rPr>
        <w:t>Arkorful</w:t>
      </w:r>
      <w:proofErr w:type="spellEnd"/>
      <w:r w:rsidRPr="009E1A7D">
        <w:rPr>
          <w:rFonts w:ascii="Times New Roman" w:hAnsi="Times New Roman" w:cs="Times New Roman"/>
          <w:color w:val="222222"/>
          <w:sz w:val="24"/>
          <w:szCs w:val="24"/>
          <w:shd w:val="clear" w:color="auto" w:fill="FFFFFF"/>
        </w:rPr>
        <w:t>, H. and Martins, A. (202</w:t>
      </w:r>
      <w:r>
        <w:rPr>
          <w:rFonts w:ascii="Times New Roman" w:hAnsi="Times New Roman" w:cs="Times New Roman"/>
          <w:color w:val="222222"/>
          <w:sz w:val="24"/>
          <w:szCs w:val="24"/>
          <w:shd w:val="clear" w:color="auto" w:fill="FFFFFF"/>
        </w:rPr>
        <w:t>1</w:t>
      </w:r>
      <w:r w:rsidRPr="009E1A7D">
        <w:rPr>
          <w:rFonts w:ascii="Times New Roman" w:hAnsi="Times New Roman" w:cs="Times New Roman"/>
          <w:color w:val="222222"/>
          <w:sz w:val="24"/>
          <w:szCs w:val="24"/>
          <w:shd w:val="clear" w:color="auto" w:fill="FFFFFF"/>
        </w:rPr>
        <w:t xml:space="preserve">) Democratic leadership and </w:t>
      </w:r>
      <w:proofErr w:type="spellStart"/>
      <w:r w:rsidRPr="009E1A7D">
        <w:rPr>
          <w:rFonts w:ascii="Times New Roman" w:hAnsi="Times New Roman" w:cs="Times New Roman"/>
          <w:color w:val="222222"/>
          <w:sz w:val="24"/>
          <w:szCs w:val="24"/>
          <w:shd w:val="clear" w:color="auto" w:fill="FFFFFF"/>
        </w:rPr>
        <w:t>organisational</w:t>
      </w:r>
      <w:proofErr w:type="spellEnd"/>
      <w:r w:rsidRPr="009E1A7D">
        <w:rPr>
          <w:rFonts w:ascii="Times New Roman" w:hAnsi="Times New Roman" w:cs="Times New Roman"/>
          <w:color w:val="222222"/>
          <w:sz w:val="24"/>
          <w:szCs w:val="24"/>
          <w:shd w:val="clear" w:color="auto" w:fill="FFFFFF"/>
        </w:rPr>
        <w:t xml:space="preserve"> performance: the moderating effect of contingent reward. </w:t>
      </w:r>
      <w:r w:rsidRPr="009E1A7D">
        <w:rPr>
          <w:rFonts w:ascii="Times New Roman" w:hAnsi="Times New Roman" w:cs="Times New Roman"/>
          <w:i/>
          <w:iCs/>
          <w:color w:val="222222"/>
          <w:sz w:val="24"/>
          <w:szCs w:val="24"/>
          <w:shd w:val="clear" w:color="auto" w:fill="FFFFFF"/>
        </w:rPr>
        <w:t>Management Research Review</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44</w:t>
      </w:r>
      <w:r w:rsidRPr="009E1A7D">
        <w:rPr>
          <w:rFonts w:ascii="Times New Roman" w:hAnsi="Times New Roman" w:cs="Times New Roman"/>
          <w:color w:val="222222"/>
          <w:sz w:val="24"/>
          <w:szCs w:val="24"/>
          <w:shd w:val="clear" w:color="auto" w:fill="FFFFFF"/>
        </w:rPr>
        <w:t>(7), pp.1042-1058.</w:t>
      </w:r>
    </w:p>
    <w:p w14:paraId="6D273CBB" w14:textId="77777777" w:rsidR="005A3DD0" w:rsidRPr="00695AEC" w:rsidRDefault="005A3DD0" w:rsidP="005A3DD0">
      <w:pPr>
        <w:jc w:val="both"/>
        <w:rPr>
          <w:rFonts w:ascii="Times New Roman" w:hAnsi="Times New Roman" w:cs="Times New Roman"/>
          <w:color w:val="222222"/>
          <w:sz w:val="24"/>
          <w:szCs w:val="24"/>
          <w:shd w:val="clear" w:color="auto" w:fill="FFFFFF"/>
        </w:rPr>
      </w:pPr>
      <w:r w:rsidRPr="00695AEC">
        <w:rPr>
          <w:rFonts w:ascii="Times New Roman" w:hAnsi="Times New Roman" w:cs="Times New Roman"/>
          <w:color w:val="222222"/>
          <w:sz w:val="24"/>
          <w:szCs w:val="24"/>
          <w:shd w:val="clear" w:color="auto" w:fill="FFFFFF"/>
        </w:rPr>
        <w:t>Hsia, L.H., Lin, Y.N. and Hwang, G.J., 2021. A creative problem solving‐based flipped learning strategy for promoting students’ performing creativity, skills and tendencies of creative thinking and collaboration. </w:t>
      </w:r>
      <w:r w:rsidRPr="00695AEC">
        <w:rPr>
          <w:rFonts w:ascii="Times New Roman" w:hAnsi="Times New Roman" w:cs="Times New Roman"/>
          <w:i/>
          <w:iCs/>
          <w:color w:val="222222"/>
          <w:sz w:val="24"/>
          <w:szCs w:val="24"/>
          <w:shd w:val="clear" w:color="auto" w:fill="FFFFFF"/>
        </w:rPr>
        <w:t>British Journal of Educational Technology</w:t>
      </w:r>
      <w:r w:rsidRPr="00695AEC">
        <w:rPr>
          <w:rFonts w:ascii="Times New Roman" w:hAnsi="Times New Roman" w:cs="Times New Roman"/>
          <w:color w:val="222222"/>
          <w:sz w:val="24"/>
          <w:szCs w:val="24"/>
          <w:shd w:val="clear" w:color="auto" w:fill="FFFFFF"/>
        </w:rPr>
        <w:t>, </w:t>
      </w:r>
      <w:r w:rsidRPr="00695AEC">
        <w:rPr>
          <w:rFonts w:ascii="Times New Roman" w:hAnsi="Times New Roman" w:cs="Times New Roman"/>
          <w:i/>
          <w:iCs/>
          <w:color w:val="222222"/>
          <w:sz w:val="24"/>
          <w:szCs w:val="24"/>
          <w:shd w:val="clear" w:color="auto" w:fill="FFFFFF"/>
        </w:rPr>
        <w:t>52</w:t>
      </w:r>
      <w:r w:rsidRPr="00695AEC">
        <w:rPr>
          <w:rFonts w:ascii="Times New Roman" w:hAnsi="Times New Roman" w:cs="Times New Roman"/>
          <w:color w:val="222222"/>
          <w:sz w:val="24"/>
          <w:szCs w:val="24"/>
          <w:shd w:val="clear" w:color="auto" w:fill="FFFFFF"/>
        </w:rPr>
        <w:t>(4), pp.1771-1787.</w:t>
      </w:r>
    </w:p>
    <w:p w14:paraId="1551CADF" w14:textId="77777777" w:rsidR="005A3DD0" w:rsidRPr="00695AEC" w:rsidRDefault="005A3DD0" w:rsidP="005A3DD0">
      <w:pPr>
        <w:jc w:val="both"/>
        <w:rPr>
          <w:rFonts w:ascii="Times New Roman" w:hAnsi="Times New Roman" w:cs="Times New Roman"/>
          <w:color w:val="222222"/>
          <w:sz w:val="24"/>
          <w:szCs w:val="24"/>
          <w:shd w:val="clear" w:color="auto" w:fill="FFFFFF"/>
        </w:rPr>
      </w:pPr>
      <w:r w:rsidRPr="00695AEC">
        <w:rPr>
          <w:rFonts w:ascii="Times New Roman" w:hAnsi="Times New Roman" w:cs="Times New Roman"/>
          <w:color w:val="222222"/>
          <w:sz w:val="24"/>
          <w:szCs w:val="24"/>
          <w:shd w:val="clear" w:color="auto" w:fill="FFFFFF"/>
        </w:rPr>
        <w:lastRenderedPageBreak/>
        <w:t>Jacobsen, D.I., 2021. </w:t>
      </w:r>
      <w:r w:rsidRPr="00695AEC">
        <w:rPr>
          <w:rFonts w:ascii="Times New Roman" w:hAnsi="Times New Roman" w:cs="Times New Roman"/>
          <w:i/>
          <w:iCs/>
          <w:color w:val="222222"/>
          <w:sz w:val="24"/>
          <w:szCs w:val="24"/>
          <w:shd w:val="clear" w:color="auto" w:fill="FFFFFF"/>
        </w:rPr>
        <w:t>Organizational change and change management</w:t>
      </w:r>
      <w:r w:rsidRPr="00695AEC">
        <w:rPr>
          <w:rFonts w:ascii="Times New Roman" w:hAnsi="Times New Roman" w:cs="Times New Roman"/>
          <w:color w:val="222222"/>
          <w:sz w:val="24"/>
          <w:szCs w:val="24"/>
          <w:shd w:val="clear" w:color="auto" w:fill="FFFFFF"/>
        </w:rPr>
        <w:t xml:space="preserve">. </w:t>
      </w:r>
      <w:proofErr w:type="spellStart"/>
      <w:r w:rsidRPr="00695AEC">
        <w:rPr>
          <w:rFonts w:ascii="Times New Roman" w:hAnsi="Times New Roman" w:cs="Times New Roman"/>
          <w:color w:val="222222"/>
          <w:sz w:val="24"/>
          <w:szCs w:val="24"/>
          <w:shd w:val="clear" w:color="auto" w:fill="FFFFFF"/>
        </w:rPr>
        <w:t>Vigmostad</w:t>
      </w:r>
      <w:proofErr w:type="spellEnd"/>
      <w:r w:rsidRPr="00695AEC">
        <w:rPr>
          <w:rFonts w:ascii="Times New Roman" w:hAnsi="Times New Roman" w:cs="Times New Roman"/>
          <w:color w:val="222222"/>
          <w:sz w:val="24"/>
          <w:szCs w:val="24"/>
          <w:shd w:val="clear" w:color="auto" w:fill="FFFFFF"/>
        </w:rPr>
        <w:t xml:space="preserve"> &amp; Bjørke.</w:t>
      </w:r>
    </w:p>
    <w:p w14:paraId="7DE08714"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proofErr w:type="spellStart"/>
      <w:r w:rsidRPr="009E1A7D">
        <w:rPr>
          <w:rFonts w:ascii="Times New Roman" w:hAnsi="Times New Roman" w:cs="Times New Roman"/>
          <w:color w:val="222222"/>
          <w:sz w:val="24"/>
          <w:szCs w:val="24"/>
          <w:shd w:val="clear" w:color="auto" w:fill="FFFFFF"/>
        </w:rPr>
        <w:t>Khassawneh</w:t>
      </w:r>
      <w:proofErr w:type="spellEnd"/>
      <w:r w:rsidRPr="009E1A7D">
        <w:rPr>
          <w:rFonts w:ascii="Times New Roman" w:hAnsi="Times New Roman" w:cs="Times New Roman"/>
          <w:color w:val="222222"/>
          <w:sz w:val="24"/>
          <w:szCs w:val="24"/>
          <w:shd w:val="clear" w:color="auto" w:fill="FFFFFF"/>
        </w:rPr>
        <w:t xml:space="preserve">, O. and </w:t>
      </w:r>
      <w:proofErr w:type="spellStart"/>
      <w:r w:rsidRPr="009E1A7D">
        <w:rPr>
          <w:rFonts w:ascii="Times New Roman" w:hAnsi="Times New Roman" w:cs="Times New Roman"/>
          <w:color w:val="222222"/>
          <w:sz w:val="24"/>
          <w:szCs w:val="24"/>
          <w:shd w:val="clear" w:color="auto" w:fill="FFFFFF"/>
        </w:rPr>
        <w:t>Elrehail</w:t>
      </w:r>
      <w:proofErr w:type="spellEnd"/>
      <w:r w:rsidRPr="009E1A7D">
        <w:rPr>
          <w:rFonts w:ascii="Times New Roman" w:hAnsi="Times New Roman" w:cs="Times New Roman"/>
          <w:color w:val="222222"/>
          <w:sz w:val="24"/>
          <w:szCs w:val="24"/>
          <w:shd w:val="clear" w:color="auto" w:fill="FFFFFF"/>
        </w:rPr>
        <w:t>, H. (202</w:t>
      </w:r>
      <w:r>
        <w:rPr>
          <w:rFonts w:ascii="Times New Roman" w:hAnsi="Times New Roman" w:cs="Times New Roman"/>
          <w:color w:val="222222"/>
          <w:sz w:val="24"/>
          <w:szCs w:val="24"/>
          <w:shd w:val="clear" w:color="auto" w:fill="FFFFFF"/>
        </w:rPr>
        <w:t>2</w:t>
      </w:r>
      <w:r w:rsidRPr="009E1A7D">
        <w:rPr>
          <w:rFonts w:ascii="Times New Roman" w:hAnsi="Times New Roman" w:cs="Times New Roman"/>
          <w:color w:val="222222"/>
          <w:sz w:val="24"/>
          <w:szCs w:val="24"/>
          <w:shd w:val="clear" w:color="auto" w:fill="FFFFFF"/>
        </w:rPr>
        <w:t>) The effect of participative leadership style on employees’ performance: The contingent role of institutional theory. </w:t>
      </w:r>
      <w:r w:rsidRPr="009E1A7D">
        <w:rPr>
          <w:rFonts w:ascii="Times New Roman" w:hAnsi="Times New Roman" w:cs="Times New Roman"/>
          <w:i/>
          <w:iCs/>
          <w:color w:val="222222"/>
          <w:sz w:val="24"/>
          <w:szCs w:val="24"/>
          <w:shd w:val="clear" w:color="auto" w:fill="FFFFFF"/>
        </w:rPr>
        <w:t>Administrative Sciences</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12</w:t>
      </w:r>
      <w:r w:rsidRPr="009E1A7D">
        <w:rPr>
          <w:rFonts w:ascii="Times New Roman" w:hAnsi="Times New Roman" w:cs="Times New Roman"/>
          <w:color w:val="222222"/>
          <w:sz w:val="24"/>
          <w:szCs w:val="24"/>
          <w:shd w:val="clear" w:color="auto" w:fill="FFFFFF"/>
        </w:rPr>
        <w:t>(4), p.195.</w:t>
      </w:r>
    </w:p>
    <w:p w14:paraId="29AB01B4"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proofErr w:type="spellStart"/>
      <w:r w:rsidRPr="009E1A7D">
        <w:rPr>
          <w:rFonts w:ascii="Times New Roman" w:hAnsi="Times New Roman" w:cs="Times New Roman"/>
          <w:color w:val="222222"/>
          <w:sz w:val="24"/>
          <w:szCs w:val="24"/>
          <w:shd w:val="clear" w:color="auto" w:fill="FFFFFF"/>
        </w:rPr>
        <w:t>Magagan</w:t>
      </w:r>
      <w:proofErr w:type="spellEnd"/>
      <w:r w:rsidRPr="009E1A7D">
        <w:rPr>
          <w:rFonts w:ascii="Times New Roman" w:hAnsi="Times New Roman" w:cs="Times New Roman"/>
          <w:color w:val="222222"/>
          <w:sz w:val="24"/>
          <w:szCs w:val="24"/>
          <w:shd w:val="clear" w:color="auto" w:fill="FFFFFF"/>
        </w:rPr>
        <w:t>, K.C. and Ngugi, L. (202</w:t>
      </w:r>
      <w:r>
        <w:rPr>
          <w:rFonts w:ascii="Times New Roman" w:hAnsi="Times New Roman" w:cs="Times New Roman"/>
          <w:color w:val="222222"/>
          <w:sz w:val="24"/>
          <w:szCs w:val="24"/>
          <w:shd w:val="clear" w:color="auto" w:fill="FFFFFF"/>
        </w:rPr>
        <w:t>1</w:t>
      </w:r>
      <w:r w:rsidRPr="009E1A7D">
        <w:rPr>
          <w:rFonts w:ascii="Times New Roman" w:hAnsi="Times New Roman" w:cs="Times New Roman"/>
          <w:color w:val="222222"/>
          <w:sz w:val="24"/>
          <w:szCs w:val="24"/>
          <w:shd w:val="clear" w:color="auto" w:fill="FFFFFF"/>
        </w:rPr>
        <w:t>) Influence of project management practices on performance of projects in Unilever Kenya Ltd. </w:t>
      </w:r>
      <w:r w:rsidRPr="009E1A7D">
        <w:rPr>
          <w:rFonts w:ascii="Times New Roman" w:hAnsi="Times New Roman" w:cs="Times New Roman"/>
          <w:i/>
          <w:iCs/>
          <w:color w:val="222222"/>
          <w:sz w:val="24"/>
          <w:szCs w:val="24"/>
          <w:shd w:val="clear" w:color="auto" w:fill="FFFFFF"/>
        </w:rPr>
        <w:t>International Academic Journal of Information Sciences and Project Management</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3</w:t>
      </w:r>
      <w:r w:rsidRPr="009E1A7D">
        <w:rPr>
          <w:rFonts w:ascii="Times New Roman" w:hAnsi="Times New Roman" w:cs="Times New Roman"/>
          <w:color w:val="222222"/>
          <w:sz w:val="24"/>
          <w:szCs w:val="24"/>
          <w:shd w:val="clear" w:color="auto" w:fill="FFFFFF"/>
        </w:rPr>
        <w:t>(6), pp.392-418.</w:t>
      </w:r>
    </w:p>
    <w:p w14:paraId="206D1E8C"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Mirvis, P. (202</w:t>
      </w:r>
      <w:r>
        <w:rPr>
          <w:rFonts w:ascii="Times New Roman" w:hAnsi="Times New Roman" w:cs="Times New Roman"/>
          <w:color w:val="222222"/>
          <w:sz w:val="24"/>
          <w:szCs w:val="24"/>
          <w:shd w:val="clear" w:color="auto" w:fill="FFFFFF"/>
        </w:rPr>
        <w:t>3</w:t>
      </w:r>
      <w:r w:rsidRPr="009E1A7D">
        <w:rPr>
          <w:rFonts w:ascii="Times New Roman" w:hAnsi="Times New Roman" w:cs="Times New Roman"/>
          <w:color w:val="222222"/>
          <w:sz w:val="24"/>
          <w:szCs w:val="24"/>
          <w:shd w:val="clear" w:color="auto" w:fill="FFFFFF"/>
        </w:rPr>
        <w:t xml:space="preserve">) Research in </w:t>
      </w:r>
      <w:proofErr w:type="spellStart"/>
      <w:r w:rsidRPr="009E1A7D">
        <w:rPr>
          <w:rFonts w:ascii="Times New Roman" w:hAnsi="Times New Roman" w:cs="Times New Roman"/>
          <w:color w:val="222222"/>
          <w:sz w:val="24"/>
          <w:szCs w:val="24"/>
          <w:shd w:val="clear" w:color="auto" w:fill="FFFFFF"/>
        </w:rPr>
        <w:t>Organisation</w:t>
      </w:r>
      <w:proofErr w:type="spellEnd"/>
      <w:r w:rsidRPr="009E1A7D">
        <w:rPr>
          <w:rFonts w:ascii="Times New Roman" w:hAnsi="Times New Roman" w:cs="Times New Roman"/>
          <w:color w:val="222222"/>
          <w:sz w:val="24"/>
          <w:szCs w:val="24"/>
          <w:shd w:val="clear" w:color="auto" w:fill="FFFFFF"/>
        </w:rPr>
        <w:t xml:space="preserve"> Development and Change: A Personal Journey Through Positivist, Interpretivist, Postmodern, Critical, Appreciative, and Aesthetic Methods–and, Finally, Pragmatism. In </w:t>
      </w:r>
      <w:r w:rsidRPr="009E1A7D">
        <w:rPr>
          <w:rFonts w:ascii="Times New Roman" w:hAnsi="Times New Roman" w:cs="Times New Roman"/>
          <w:i/>
          <w:iCs/>
          <w:color w:val="222222"/>
          <w:sz w:val="24"/>
          <w:szCs w:val="24"/>
          <w:shd w:val="clear" w:color="auto" w:fill="FFFFFF"/>
        </w:rPr>
        <w:t xml:space="preserve">Research in </w:t>
      </w:r>
      <w:proofErr w:type="spellStart"/>
      <w:r w:rsidRPr="009E1A7D">
        <w:rPr>
          <w:rFonts w:ascii="Times New Roman" w:hAnsi="Times New Roman" w:cs="Times New Roman"/>
          <w:i/>
          <w:iCs/>
          <w:color w:val="222222"/>
          <w:sz w:val="24"/>
          <w:szCs w:val="24"/>
          <w:shd w:val="clear" w:color="auto" w:fill="FFFFFF"/>
        </w:rPr>
        <w:t>organisational</w:t>
      </w:r>
      <w:proofErr w:type="spellEnd"/>
      <w:r w:rsidRPr="009E1A7D">
        <w:rPr>
          <w:rFonts w:ascii="Times New Roman" w:hAnsi="Times New Roman" w:cs="Times New Roman"/>
          <w:i/>
          <w:iCs/>
          <w:color w:val="222222"/>
          <w:sz w:val="24"/>
          <w:szCs w:val="24"/>
          <w:shd w:val="clear" w:color="auto" w:fill="FFFFFF"/>
        </w:rPr>
        <w:t xml:space="preserve"> change and development</w:t>
      </w:r>
      <w:r w:rsidRPr="009E1A7D">
        <w:rPr>
          <w:rFonts w:ascii="Times New Roman" w:hAnsi="Times New Roman" w:cs="Times New Roman"/>
          <w:color w:val="222222"/>
          <w:sz w:val="24"/>
          <w:szCs w:val="24"/>
          <w:shd w:val="clear" w:color="auto" w:fill="FFFFFF"/>
        </w:rPr>
        <w:t xml:space="preserve"> (pp. 27-71). Emerald Publishing Limited. </w:t>
      </w:r>
    </w:p>
    <w:p w14:paraId="1539B7A1"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 xml:space="preserve">Mumford, M.D. and </w:t>
      </w:r>
      <w:proofErr w:type="spellStart"/>
      <w:r w:rsidRPr="009E1A7D">
        <w:rPr>
          <w:rFonts w:ascii="Times New Roman" w:hAnsi="Times New Roman" w:cs="Times New Roman"/>
          <w:color w:val="222222"/>
          <w:sz w:val="24"/>
          <w:szCs w:val="24"/>
          <w:shd w:val="clear" w:color="auto" w:fill="FFFFFF"/>
        </w:rPr>
        <w:t>Hemlin</w:t>
      </w:r>
      <w:proofErr w:type="spellEnd"/>
      <w:r w:rsidRPr="009E1A7D">
        <w:rPr>
          <w:rFonts w:ascii="Times New Roman" w:hAnsi="Times New Roman" w:cs="Times New Roman"/>
          <w:color w:val="222222"/>
          <w:sz w:val="24"/>
          <w:szCs w:val="24"/>
          <w:shd w:val="clear" w:color="auto" w:fill="FFFFFF"/>
        </w:rPr>
        <w:t>, S. eds. (20</w:t>
      </w:r>
      <w:r>
        <w:rPr>
          <w:rFonts w:ascii="Times New Roman" w:hAnsi="Times New Roman" w:cs="Times New Roman"/>
          <w:color w:val="222222"/>
          <w:sz w:val="24"/>
          <w:szCs w:val="24"/>
          <w:shd w:val="clear" w:color="auto" w:fill="FFFFFF"/>
        </w:rPr>
        <w:t>17</w:t>
      </w:r>
      <w:r w:rsidRPr="009E1A7D">
        <w:rPr>
          <w:rFonts w:ascii="Times New Roman" w:hAnsi="Times New Roman" w:cs="Times New Roman"/>
          <w:color w:val="222222"/>
          <w:sz w:val="24"/>
          <w:szCs w:val="24"/>
          <w:shd w:val="clear" w:color="auto" w:fill="FFFFFF"/>
        </w:rPr>
        <w:t xml:space="preserve">) </w:t>
      </w:r>
      <w:r w:rsidRPr="009E1A7D">
        <w:rPr>
          <w:rFonts w:ascii="Times New Roman" w:hAnsi="Times New Roman" w:cs="Times New Roman"/>
          <w:i/>
          <w:iCs/>
          <w:color w:val="222222"/>
          <w:sz w:val="24"/>
          <w:szCs w:val="24"/>
          <w:shd w:val="clear" w:color="auto" w:fill="FFFFFF"/>
        </w:rPr>
        <w:t>Handbook of research on leadership and creativity</w:t>
      </w:r>
      <w:r w:rsidRPr="009E1A7D">
        <w:rPr>
          <w:rFonts w:ascii="Times New Roman" w:hAnsi="Times New Roman" w:cs="Times New Roman"/>
          <w:color w:val="222222"/>
          <w:sz w:val="24"/>
          <w:szCs w:val="24"/>
          <w:shd w:val="clear" w:color="auto" w:fill="FFFFFF"/>
        </w:rPr>
        <w:t>. Edward Elgar Publishing.</w:t>
      </w:r>
    </w:p>
    <w:p w14:paraId="62465C00"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Nassif, A.G., Hackett, R.D. and Wang, G., (2021). Ethical, virtuous, and charismatic leadership: An examination of differential relationships with follower and leader outcomes. </w:t>
      </w:r>
      <w:r w:rsidRPr="009E1A7D">
        <w:rPr>
          <w:rFonts w:ascii="Times New Roman" w:hAnsi="Times New Roman" w:cs="Times New Roman"/>
          <w:i/>
          <w:iCs/>
          <w:color w:val="222222"/>
          <w:sz w:val="24"/>
          <w:szCs w:val="24"/>
          <w:shd w:val="clear" w:color="auto" w:fill="FFFFFF"/>
        </w:rPr>
        <w:t>Journal of Business Ethics</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172</w:t>
      </w:r>
      <w:r w:rsidRPr="009E1A7D">
        <w:rPr>
          <w:rFonts w:ascii="Times New Roman" w:hAnsi="Times New Roman" w:cs="Times New Roman"/>
          <w:color w:val="222222"/>
          <w:sz w:val="24"/>
          <w:szCs w:val="24"/>
          <w:shd w:val="clear" w:color="auto" w:fill="FFFFFF"/>
        </w:rPr>
        <w:t>, pp.581-603.</w:t>
      </w:r>
    </w:p>
    <w:p w14:paraId="404454E6"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Nicola, M., Sohrabi, C., Mathew, G., Kerwan, A., Al-Jabir, A., Griffin, M., Agha, M. and Agha, R. (2020) Health policy and leadership models during the COVID-19 pandemic: A review. </w:t>
      </w:r>
      <w:r w:rsidRPr="009E1A7D">
        <w:rPr>
          <w:rFonts w:ascii="Times New Roman" w:hAnsi="Times New Roman" w:cs="Times New Roman"/>
          <w:i/>
          <w:iCs/>
          <w:color w:val="222222"/>
          <w:sz w:val="24"/>
          <w:szCs w:val="24"/>
          <w:shd w:val="clear" w:color="auto" w:fill="FFFFFF"/>
        </w:rPr>
        <w:t>International Journal of Surgery</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81</w:t>
      </w:r>
      <w:r w:rsidRPr="009E1A7D">
        <w:rPr>
          <w:rFonts w:ascii="Times New Roman" w:hAnsi="Times New Roman" w:cs="Times New Roman"/>
          <w:color w:val="222222"/>
          <w:sz w:val="24"/>
          <w:szCs w:val="24"/>
          <w:shd w:val="clear" w:color="auto" w:fill="FFFFFF"/>
        </w:rPr>
        <w:t>, pp.122-129.</w:t>
      </w:r>
    </w:p>
    <w:p w14:paraId="1879E0C9"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 xml:space="preserve">Ramalingam, B., Nabarro, D., </w:t>
      </w:r>
      <w:proofErr w:type="spellStart"/>
      <w:r w:rsidRPr="009E1A7D">
        <w:rPr>
          <w:rFonts w:ascii="Times New Roman" w:hAnsi="Times New Roman" w:cs="Times New Roman"/>
          <w:color w:val="222222"/>
          <w:sz w:val="24"/>
          <w:szCs w:val="24"/>
          <w:shd w:val="clear" w:color="auto" w:fill="FFFFFF"/>
        </w:rPr>
        <w:t>Oqubuy</w:t>
      </w:r>
      <w:proofErr w:type="spellEnd"/>
      <w:r w:rsidRPr="009E1A7D">
        <w:rPr>
          <w:rFonts w:ascii="Times New Roman" w:hAnsi="Times New Roman" w:cs="Times New Roman"/>
          <w:color w:val="222222"/>
          <w:sz w:val="24"/>
          <w:szCs w:val="24"/>
          <w:shd w:val="clear" w:color="auto" w:fill="FFFFFF"/>
        </w:rPr>
        <w:t>, A., Carnall, D. and Wild, L. (2020) Principles to guide adaptive leadership. </w:t>
      </w:r>
      <w:r w:rsidRPr="009E1A7D">
        <w:rPr>
          <w:rFonts w:ascii="Times New Roman" w:hAnsi="Times New Roman" w:cs="Times New Roman"/>
          <w:i/>
          <w:iCs/>
          <w:color w:val="222222"/>
          <w:sz w:val="24"/>
          <w:szCs w:val="24"/>
          <w:shd w:val="clear" w:color="auto" w:fill="FFFFFF"/>
        </w:rPr>
        <w:t>Harvard Business Review</w:t>
      </w:r>
      <w:r w:rsidRPr="009E1A7D">
        <w:rPr>
          <w:rFonts w:ascii="Times New Roman" w:hAnsi="Times New Roman" w:cs="Times New Roman"/>
          <w:color w:val="222222"/>
          <w:sz w:val="24"/>
          <w:szCs w:val="24"/>
          <w:shd w:val="clear" w:color="auto" w:fill="FFFFFF"/>
        </w:rPr>
        <w:t>.</w:t>
      </w:r>
    </w:p>
    <w:p w14:paraId="16B141B5" w14:textId="77777777" w:rsidR="005A3DD0" w:rsidRDefault="005A3DD0" w:rsidP="005A3DD0">
      <w:pPr>
        <w:jc w:val="both"/>
        <w:rPr>
          <w:rFonts w:ascii="Times New Roman" w:hAnsi="Times New Roman" w:cs="Times New Roman"/>
          <w:color w:val="222222"/>
          <w:sz w:val="24"/>
          <w:szCs w:val="24"/>
          <w:shd w:val="clear" w:color="auto" w:fill="FFFFFF"/>
        </w:rPr>
      </w:pPr>
      <w:proofErr w:type="spellStart"/>
      <w:r w:rsidRPr="00695AEC">
        <w:rPr>
          <w:rFonts w:ascii="Times New Roman" w:hAnsi="Times New Roman" w:cs="Times New Roman"/>
          <w:color w:val="222222"/>
          <w:sz w:val="24"/>
          <w:szCs w:val="24"/>
          <w:shd w:val="clear" w:color="auto" w:fill="FFFFFF"/>
        </w:rPr>
        <w:t>Rizki</w:t>
      </w:r>
      <w:proofErr w:type="spellEnd"/>
      <w:r w:rsidRPr="00695AEC">
        <w:rPr>
          <w:rFonts w:ascii="Times New Roman" w:hAnsi="Times New Roman" w:cs="Times New Roman"/>
          <w:color w:val="222222"/>
          <w:sz w:val="24"/>
          <w:szCs w:val="24"/>
          <w:shd w:val="clear" w:color="auto" w:fill="FFFFFF"/>
        </w:rPr>
        <w:t xml:space="preserve">, M., Parashakti, R.D. and </w:t>
      </w:r>
      <w:proofErr w:type="spellStart"/>
      <w:r w:rsidRPr="00695AEC">
        <w:rPr>
          <w:rFonts w:ascii="Times New Roman" w:hAnsi="Times New Roman" w:cs="Times New Roman"/>
          <w:color w:val="222222"/>
          <w:sz w:val="24"/>
          <w:szCs w:val="24"/>
          <w:shd w:val="clear" w:color="auto" w:fill="FFFFFF"/>
        </w:rPr>
        <w:t>Saragih</w:t>
      </w:r>
      <w:proofErr w:type="spellEnd"/>
      <w:r w:rsidRPr="00695AEC">
        <w:rPr>
          <w:rFonts w:ascii="Times New Roman" w:hAnsi="Times New Roman" w:cs="Times New Roman"/>
          <w:color w:val="222222"/>
          <w:sz w:val="24"/>
          <w:szCs w:val="24"/>
          <w:shd w:val="clear" w:color="auto" w:fill="FFFFFF"/>
        </w:rPr>
        <w:t xml:space="preserve">, L., 2019. The effect of transformational leadership and organizational culture towards employees’ innovative </w:t>
      </w:r>
      <w:proofErr w:type="spellStart"/>
      <w:r w:rsidRPr="00695AEC">
        <w:rPr>
          <w:rFonts w:ascii="Times New Roman" w:hAnsi="Times New Roman" w:cs="Times New Roman"/>
          <w:color w:val="222222"/>
          <w:sz w:val="24"/>
          <w:szCs w:val="24"/>
          <w:shd w:val="clear" w:color="auto" w:fill="FFFFFF"/>
        </w:rPr>
        <w:t>behaviour</w:t>
      </w:r>
      <w:proofErr w:type="spellEnd"/>
      <w:r w:rsidRPr="00695AEC">
        <w:rPr>
          <w:rFonts w:ascii="Times New Roman" w:hAnsi="Times New Roman" w:cs="Times New Roman"/>
          <w:color w:val="222222"/>
          <w:sz w:val="24"/>
          <w:szCs w:val="24"/>
          <w:shd w:val="clear" w:color="auto" w:fill="FFFFFF"/>
        </w:rPr>
        <w:t xml:space="preserve"> and performance.</w:t>
      </w:r>
    </w:p>
    <w:p w14:paraId="2932898F"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Robert, V. and Vandenberghe, C. (202</w:t>
      </w:r>
      <w:r>
        <w:rPr>
          <w:rFonts w:ascii="Times New Roman" w:hAnsi="Times New Roman" w:cs="Times New Roman"/>
          <w:color w:val="222222"/>
          <w:sz w:val="24"/>
          <w:szCs w:val="24"/>
          <w:shd w:val="clear" w:color="auto" w:fill="FFFFFF"/>
        </w:rPr>
        <w:t>1</w:t>
      </w:r>
      <w:r w:rsidRPr="009E1A7D">
        <w:rPr>
          <w:rFonts w:ascii="Times New Roman" w:hAnsi="Times New Roman" w:cs="Times New Roman"/>
          <w:color w:val="222222"/>
          <w:sz w:val="24"/>
          <w:szCs w:val="24"/>
          <w:shd w:val="clear" w:color="auto" w:fill="FFFFFF"/>
        </w:rPr>
        <w:t>) Laissez-faire leadership and affective commitment: The roles of leader-member exchange and subordinate relational self-concept. </w:t>
      </w:r>
      <w:r w:rsidRPr="009E1A7D">
        <w:rPr>
          <w:rFonts w:ascii="Times New Roman" w:hAnsi="Times New Roman" w:cs="Times New Roman"/>
          <w:i/>
          <w:iCs/>
          <w:color w:val="222222"/>
          <w:sz w:val="24"/>
          <w:szCs w:val="24"/>
          <w:shd w:val="clear" w:color="auto" w:fill="FFFFFF"/>
        </w:rPr>
        <w:t>Journal of Business and Psychology</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36</w:t>
      </w:r>
      <w:r w:rsidRPr="009E1A7D">
        <w:rPr>
          <w:rFonts w:ascii="Times New Roman" w:hAnsi="Times New Roman" w:cs="Times New Roman"/>
          <w:color w:val="222222"/>
          <w:sz w:val="24"/>
          <w:szCs w:val="24"/>
          <w:shd w:val="clear" w:color="auto" w:fill="FFFFFF"/>
        </w:rPr>
        <w:t xml:space="preserve">, pp.533-551. </w:t>
      </w:r>
    </w:p>
    <w:p w14:paraId="12D3ED65"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proofErr w:type="spellStart"/>
      <w:r w:rsidRPr="009E1A7D">
        <w:rPr>
          <w:rFonts w:ascii="Times New Roman" w:hAnsi="Times New Roman" w:cs="Times New Roman"/>
          <w:color w:val="222222"/>
          <w:sz w:val="24"/>
          <w:szCs w:val="24"/>
          <w:shd w:val="clear" w:color="auto" w:fill="FFFFFF"/>
        </w:rPr>
        <w:lastRenderedPageBreak/>
        <w:t>Siangchokyoo</w:t>
      </w:r>
      <w:proofErr w:type="spellEnd"/>
      <w:r w:rsidRPr="009E1A7D">
        <w:rPr>
          <w:rFonts w:ascii="Times New Roman" w:hAnsi="Times New Roman" w:cs="Times New Roman"/>
          <w:color w:val="222222"/>
          <w:sz w:val="24"/>
          <w:szCs w:val="24"/>
          <w:shd w:val="clear" w:color="auto" w:fill="FFFFFF"/>
        </w:rPr>
        <w:t>, N., Klinger, R.L. and Campion, E.D. (2020) Follower transformation as the linchpin of transformational leadership theory: A systematic review and future research agenda. </w:t>
      </w:r>
      <w:r w:rsidRPr="009E1A7D">
        <w:rPr>
          <w:rFonts w:ascii="Times New Roman" w:hAnsi="Times New Roman" w:cs="Times New Roman"/>
          <w:i/>
          <w:iCs/>
          <w:color w:val="222222"/>
          <w:sz w:val="24"/>
          <w:szCs w:val="24"/>
          <w:shd w:val="clear" w:color="auto" w:fill="FFFFFF"/>
        </w:rPr>
        <w:t>The Leadership Quarterly</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31</w:t>
      </w:r>
      <w:r w:rsidRPr="009E1A7D">
        <w:rPr>
          <w:rFonts w:ascii="Times New Roman" w:hAnsi="Times New Roman" w:cs="Times New Roman"/>
          <w:color w:val="222222"/>
          <w:sz w:val="24"/>
          <w:szCs w:val="24"/>
          <w:shd w:val="clear" w:color="auto" w:fill="FFFFFF"/>
        </w:rPr>
        <w:t>(1), p.101341.</w:t>
      </w:r>
    </w:p>
    <w:p w14:paraId="6747093D"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Solomon, A. and Steyn, R. (2017) Leadership style and leadership effectiveness: Does cultural intelligence moderate the relationship? </w:t>
      </w:r>
      <w:r w:rsidRPr="009E1A7D">
        <w:rPr>
          <w:rFonts w:ascii="Times New Roman" w:hAnsi="Times New Roman" w:cs="Times New Roman"/>
          <w:i/>
          <w:iCs/>
          <w:color w:val="222222"/>
          <w:sz w:val="24"/>
          <w:szCs w:val="24"/>
          <w:shd w:val="clear" w:color="auto" w:fill="FFFFFF"/>
        </w:rPr>
        <w:t xml:space="preserve">Acta </w:t>
      </w:r>
      <w:proofErr w:type="spellStart"/>
      <w:r w:rsidRPr="009E1A7D">
        <w:rPr>
          <w:rFonts w:ascii="Times New Roman" w:hAnsi="Times New Roman" w:cs="Times New Roman"/>
          <w:i/>
          <w:iCs/>
          <w:color w:val="222222"/>
          <w:sz w:val="24"/>
          <w:szCs w:val="24"/>
          <w:shd w:val="clear" w:color="auto" w:fill="FFFFFF"/>
        </w:rPr>
        <w:t>Commercii</w:t>
      </w:r>
      <w:proofErr w:type="spellEnd"/>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17</w:t>
      </w:r>
      <w:r w:rsidRPr="009E1A7D">
        <w:rPr>
          <w:rFonts w:ascii="Times New Roman" w:hAnsi="Times New Roman" w:cs="Times New Roman"/>
          <w:color w:val="222222"/>
          <w:sz w:val="24"/>
          <w:szCs w:val="24"/>
          <w:shd w:val="clear" w:color="auto" w:fill="FFFFFF"/>
        </w:rPr>
        <w:t>(1), pp.1-13.</w:t>
      </w:r>
    </w:p>
    <w:p w14:paraId="2B3A694A" w14:textId="77777777" w:rsidR="005A3DD0" w:rsidRPr="00695AEC" w:rsidRDefault="005A3DD0" w:rsidP="005A3DD0">
      <w:pPr>
        <w:jc w:val="both"/>
        <w:rPr>
          <w:rFonts w:ascii="Times New Roman" w:hAnsi="Times New Roman" w:cs="Times New Roman"/>
          <w:color w:val="222222"/>
          <w:sz w:val="24"/>
          <w:szCs w:val="24"/>
          <w:shd w:val="clear" w:color="auto" w:fill="FFFFFF"/>
        </w:rPr>
      </w:pPr>
      <w:proofErr w:type="spellStart"/>
      <w:r w:rsidRPr="00695AEC">
        <w:rPr>
          <w:rFonts w:ascii="Times New Roman" w:hAnsi="Times New Roman" w:cs="Times New Roman"/>
          <w:color w:val="222222"/>
          <w:sz w:val="24"/>
          <w:szCs w:val="24"/>
          <w:shd w:val="clear" w:color="auto" w:fill="FFFFFF"/>
        </w:rPr>
        <w:t>Turesky</w:t>
      </w:r>
      <w:proofErr w:type="spellEnd"/>
      <w:r w:rsidRPr="00695AEC">
        <w:rPr>
          <w:rFonts w:ascii="Times New Roman" w:hAnsi="Times New Roman" w:cs="Times New Roman"/>
          <w:color w:val="222222"/>
          <w:sz w:val="24"/>
          <w:szCs w:val="24"/>
          <w:shd w:val="clear" w:color="auto" w:fill="FFFFFF"/>
        </w:rPr>
        <w:t xml:space="preserve">, E.F., Smith, C.D. and </w:t>
      </w:r>
      <w:proofErr w:type="spellStart"/>
      <w:r w:rsidRPr="00695AEC">
        <w:rPr>
          <w:rFonts w:ascii="Times New Roman" w:hAnsi="Times New Roman" w:cs="Times New Roman"/>
          <w:color w:val="222222"/>
          <w:sz w:val="24"/>
          <w:szCs w:val="24"/>
          <w:shd w:val="clear" w:color="auto" w:fill="FFFFFF"/>
        </w:rPr>
        <w:t>Turesky</w:t>
      </w:r>
      <w:proofErr w:type="spellEnd"/>
      <w:r w:rsidRPr="00695AEC">
        <w:rPr>
          <w:rFonts w:ascii="Times New Roman" w:hAnsi="Times New Roman" w:cs="Times New Roman"/>
          <w:color w:val="222222"/>
          <w:sz w:val="24"/>
          <w:szCs w:val="24"/>
          <w:shd w:val="clear" w:color="auto" w:fill="FFFFFF"/>
        </w:rPr>
        <w:t xml:space="preserve">, T.K., 2020. A call to action for virtual team leaders: practitioner perspectives on trust, </w:t>
      </w:r>
      <w:proofErr w:type="gramStart"/>
      <w:r w:rsidRPr="00695AEC">
        <w:rPr>
          <w:rFonts w:ascii="Times New Roman" w:hAnsi="Times New Roman" w:cs="Times New Roman"/>
          <w:color w:val="222222"/>
          <w:sz w:val="24"/>
          <w:szCs w:val="24"/>
          <w:shd w:val="clear" w:color="auto" w:fill="FFFFFF"/>
        </w:rPr>
        <w:t>conflict</w:t>
      </w:r>
      <w:proofErr w:type="gramEnd"/>
      <w:r w:rsidRPr="00695AEC">
        <w:rPr>
          <w:rFonts w:ascii="Times New Roman" w:hAnsi="Times New Roman" w:cs="Times New Roman"/>
          <w:color w:val="222222"/>
          <w:sz w:val="24"/>
          <w:szCs w:val="24"/>
          <w:shd w:val="clear" w:color="auto" w:fill="FFFFFF"/>
        </w:rPr>
        <w:t xml:space="preserve"> and the need for organizational support. </w:t>
      </w:r>
      <w:r w:rsidRPr="00695AEC">
        <w:rPr>
          <w:rFonts w:ascii="Times New Roman" w:hAnsi="Times New Roman" w:cs="Times New Roman"/>
          <w:i/>
          <w:iCs/>
          <w:color w:val="222222"/>
          <w:sz w:val="24"/>
          <w:szCs w:val="24"/>
          <w:shd w:val="clear" w:color="auto" w:fill="FFFFFF"/>
        </w:rPr>
        <w:t>Organization Management Journal</w:t>
      </w:r>
      <w:r w:rsidRPr="00695AEC">
        <w:rPr>
          <w:rFonts w:ascii="Times New Roman" w:hAnsi="Times New Roman" w:cs="Times New Roman"/>
          <w:color w:val="222222"/>
          <w:sz w:val="24"/>
          <w:szCs w:val="24"/>
          <w:shd w:val="clear" w:color="auto" w:fill="FFFFFF"/>
        </w:rPr>
        <w:t>, </w:t>
      </w:r>
      <w:r w:rsidRPr="00695AEC">
        <w:rPr>
          <w:rFonts w:ascii="Times New Roman" w:hAnsi="Times New Roman" w:cs="Times New Roman"/>
          <w:i/>
          <w:iCs/>
          <w:color w:val="222222"/>
          <w:sz w:val="24"/>
          <w:szCs w:val="24"/>
          <w:shd w:val="clear" w:color="auto" w:fill="FFFFFF"/>
        </w:rPr>
        <w:t>17</w:t>
      </w:r>
      <w:r w:rsidRPr="00695AEC">
        <w:rPr>
          <w:rFonts w:ascii="Times New Roman" w:hAnsi="Times New Roman" w:cs="Times New Roman"/>
          <w:color w:val="222222"/>
          <w:sz w:val="24"/>
          <w:szCs w:val="24"/>
          <w:shd w:val="clear" w:color="auto" w:fill="FFFFFF"/>
        </w:rPr>
        <w:t>(4/5), pp.185-206.</w:t>
      </w:r>
    </w:p>
    <w:p w14:paraId="7AE60695"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Van der Ploeg, J.D. (2020) From biomedical to politico-economic crisis: the food system in times of Covid-19. </w:t>
      </w:r>
      <w:r w:rsidRPr="009E1A7D">
        <w:rPr>
          <w:rFonts w:ascii="Times New Roman" w:hAnsi="Times New Roman" w:cs="Times New Roman"/>
          <w:i/>
          <w:iCs/>
          <w:color w:val="222222"/>
          <w:sz w:val="24"/>
          <w:szCs w:val="24"/>
          <w:shd w:val="clear" w:color="auto" w:fill="FFFFFF"/>
        </w:rPr>
        <w:t>The Journal of Peasant Studies</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47</w:t>
      </w:r>
      <w:r w:rsidRPr="009E1A7D">
        <w:rPr>
          <w:rFonts w:ascii="Times New Roman" w:hAnsi="Times New Roman" w:cs="Times New Roman"/>
          <w:color w:val="222222"/>
          <w:sz w:val="24"/>
          <w:szCs w:val="24"/>
          <w:shd w:val="clear" w:color="auto" w:fill="FFFFFF"/>
        </w:rPr>
        <w:t>(5), pp.944-972.</w:t>
      </w:r>
    </w:p>
    <w:p w14:paraId="65978600" w14:textId="77777777" w:rsidR="005A3DD0" w:rsidRPr="009E1A7D"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 xml:space="preserve">Wang, Y., </w:t>
      </w:r>
      <w:proofErr w:type="spellStart"/>
      <w:r w:rsidRPr="009E1A7D">
        <w:rPr>
          <w:rFonts w:ascii="Times New Roman" w:hAnsi="Times New Roman" w:cs="Times New Roman"/>
          <w:color w:val="222222"/>
          <w:sz w:val="24"/>
          <w:szCs w:val="24"/>
          <w:shd w:val="clear" w:color="auto" w:fill="FFFFFF"/>
        </w:rPr>
        <w:t>Toseef</w:t>
      </w:r>
      <w:proofErr w:type="spellEnd"/>
      <w:r w:rsidRPr="009E1A7D">
        <w:rPr>
          <w:rFonts w:ascii="Times New Roman" w:hAnsi="Times New Roman" w:cs="Times New Roman"/>
          <w:color w:val="222222"/>
          <w:sz w:val="24"/>
          <w:szCs w:val="24"/>
          <w:shd w:val="clear" w:color="auto" w:fill="FFFFFF"/>
        </w:rPr>
        <w:t>, M. and Gong, Y. (202</w:t>
      </w:r>
      <w:r>
        <w:rPr>
          <w:rFonts w:ascii="Times New Roman" w:hAnsi="Times New Roman" w:cs="Times New Roman"/>
          <w:color w:val="222222"/>
          <w:sz w:val="24"/>
          <w:szCs w:val="24"/>
          <w:shd w:val="clear" w:color="auto" w:fill="FFFFFF"/>
        </w:rPr>
        <w:t>1</w:t>
      </w:r>
      <w:r w:rsidRPr="009E1A7D">
        <w:rPr>
          <w:rFonts w:ascii="Times New Roman" w:hAnsi="Times New Roman" w:cs="Times New Roman"/>
          <w:color w:val="222222"/>
          <w:sz w:val="24"/>
          <w:szCs w:val="24"/>
          <w:shd w:val="clear" w:color="auto" w:fill="FFFFFF"/>
        </w:rPr>
        <w:t xml:space="preserve">) It process alignment in business strategy: Examining the role of transactional leadership and </w:t>
      </w:r>
      <w:proofErr w:type="spellStart"/>
      <w:r w:rsidRPr="009E1A7D">
        <w:rPr>
          <w:rFonts w:ascii="Times New Roman" w:hAnsi="Times New Roman" w:cs="Times New Roman"/>
          <w:color w:val="222222"/>
          <w:sz w:val="24"/>
          <w:szCs w:val="24"/>
          <w:shd w:val="clear" w:color="auto" w:fill="FFFFFF"/>
        </w:rPr>
        <w:t>organisation</w:t>
      </w:r>
      <w:proofErr w:type="spellEnd"/>
      <w:r w:rsidRPr="009E1A7D">
        <w:rPr>
          <w:rFonts w:ascii="Times New Roman" w:hAnsi="Times New Roman" w:cs="Times New Roman"/>
          <w:color w:val="222222"/>
          <w:sz w:val="24"/>
          <w:szCs w:val="24"/>
          <w:shd w:val="clear" w:color="auto" w:fill="FFFFFF"/>
        </w:rPr>
        <w:t xml:space="preserve"> culture. </w:t>
      </w:r>
      <w:r w:rsidRPr="009E1A7D">
        <w:rPr>
          <w:rFonts w:ascii="Times New Roman" w:hAnsi="Times New Roman" w:cs="Times New Roman"/>
          <w:i/>
          <w:iCs/>
          <w:color w:val="222222"/>
          <w:sz w:val="24"/>
          <w:szCs w:val="24"/>
          <w:shd w:val="clear" w:color="auto" w:fill="FFFFFF"/>
        </w:rPr>
        <w:t>Information</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12</w:t>
      </w:r>
      <w:r w:rsidRPr="009E1A7D">
        <w:rPr>
          <w:rFonts w:ascii="Times New Roman" w:hAnsi="Times New Roman" w:cs="Times New Roman"/>
          <w:color w:val="222222"/>
          <w:sz w:val="24"/>
          <w:szCs w:val="24"/>
          <w:shd w:val="clear" w:color="auto" w:fill="FFFFFF"/>
        </w:rPr>
        <w:t>(6), p.237.</w:t>
      </w:r>
    </w:p>
    <w:p w14:paraId="00FCA238" w14:textId="77777777" w:rsidR="005A3DD0" w:rsidRDefault="005A3DD0" w:rsidP="00E06C6B">
      <w:pPr>
        <w:spacing w:line="360" w:lineRule="auto"/>
        <w:jc w:val="both"/>
        <w:rPr>
          <w:rFonts w:ascii="Times New Roman" w:hAnsi="Times New Roman" w:cs="Times New Roman"/>
          <w:color w:val="222222"/>
          <w:sz w:val="24"/>
          <w:szCs w:val="24"/>
          <w:shd w:val="clear" w:color="auto" w:fill="FFFFFF"/>
        </w:rPr>
      </w:pPr>
      <w:r w:rsidRPr="009E1A7D">
        <w:rPr>
          <w:rFonts w:ascii="Times New Roman" w:hAnsi="Times New Roman" w:cs="Times New Roman"/>
          <w:color w:val="222222"/>
          <w:sz w:val="24"/>
          <w:szCs w:val="24"/>
          <w:shd w:val="clear" w:color="auto" w:fill="FFFFFF"/>
        </w:rPr>
        <w:t>White, K., Hardisty, D.J. and Habib, R. (20</w:t>
      </w:r>
      <w:r>
        <w:rPr>
          <w:rFonts w:ascii="Times New Roman" w:hAnsi="Times New Roman" w:cs="Times New Roman"/>
          <w:color w:val="222222"/>
          <w:sz w:val="24"/>
          <w:szCs w:val="24"/>
          <w:shd w:val="clear" w:color="auto" w:fill="FFFFFF"/>
        </w:rPr>
        <w:t>19</w:t>
      </w:r>
      <w:r w:rsidRPr="009E1A7D">
        <w:rPr>
          <w:rFonts w:ascii="Times New Roman" w:hAnsi="Times New Roman" w:cs="Times New Roman"/>
          <w:color w:val="222222"/>
          <w:sz w:val="24"/>
          <w:szCs w:val="24"/>
          <w:shd w:val="clear" w:color="auto" w:fill="FFFFFF"/>
        </w:rPr>
        <w:t>) The elusive green consumer. </w:t>
      </w:r>
      <w:r w:rsidRPr="009E1A7D">
        <w:rPr>
          <w:rFonts w:ascii="Times New Roman" w:hAnsi="Times New Roman" w:cs="Times New Roman"/>
          <w:i/>
          <w:iCs/>
          <w:color w:val="222222"/>
          <w:sz w:val="24"/>
          <w:szCs w:val="24"/>
          <w:shd w:val="clear" w:color="auto" w:fill="FFFFFF"/>
        </w:rPr>
        <w:t>Harvard Business Review</w:t>
      </w:r>
      <w:r w:rsidRPr="009E1A7D">
        <w:rPr>
          <w:rFonts w:ascii="Times New Roman" w:hAnsi="Times New Roman" w:cs="Times New Roman"/>
          <w:color w:val="222222"/>
          <w:sz w:val="24"/>
          <w:szCs w:val="24"/>
          <w:shd w:val="clear" w:color="auto" w:fill="FFFFFF"/>
        </w:rPr>
        <w:t>, </w:t>
      </w:r>
      <w:r w:rsidRPr="009E1A7D">
        <w:rPr>
          <w:rFonts w:ascii="Times New Roman" w:hAnsi="Times New Roman" w:cs="Times New Roman"/>
          <w:i/>
          <w:iCs/>
          <w:color w:val="222222"/>
          <w:sz w:val="24"/>
          <w:szCs w:val="24"/>
          <w:shd w:val="clear" w:color="auto" w:fill="FFFFFF"/>
        </w:rPr>
        <w:t>11</w:t>
      </w:r>
      <w:r w:rsidRPr="009E1A7D">
        <w:rPr>
          <w:rFonts w:ascii="Times New Roman" w:hAnsi="Times New Roman" w:cs="Times New Roman"/>
          <w:color w:val="222222"/>
          <w:sz w:val="24"/>
          <w:szCs w:val="24"/>
          <w:shd w:val="clear" w:color="auto" w:fill="FFFFFF"/>
        </w:rPr>
        <w:t>(1), pp.124-133.</w:t>
      </w:r>
    </w:p>
    <w:sectPr w:rsidR="005A3DD0" w:rsidSect="00300ADA">
      <w:footerReference w:type="default" r:id="rId9"/>
      <w:pgSz w:w="12240" w:h="15840"/>
      <w:pgMar w:top="851" w:right="1440" w:bottom="1418"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2F6F9" w14:textId="77777777" w:rsidR="00E91F52" w:rsidRDefault="00E91F52" w:rsidP="00686FD4">
      <w:pPr>
        <w:spacing w:after="0" w:line="240" w:lineRule="auto"/>
      </w:pPr>
      <w:r>
        <w:separator/>
      </w:r>
    </w:p>
  </w:endnote>
  <w:endnote w:type="continuationSeparator" w:id="0">
    <w:p w14:paraId="0875306D" w14:textId="77777777" w:rsidR="00E91F52" w:rsidRDefault="00E91F52" w:rsidP="0068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579355"/>
      <w:docPartObj>
        <w:docPartGallery w:val="Page Numbers (Bottom of Page)"/>
        <w:docPartUnique/>
      </w:docPartObj>
    </w:sdtPr>
    <w:sdtContent>
      <w:p w14:paraId="0483C08D" w14:textId="77777777" w:rsidR="00F017FA" w:rsidRDefault="00F659E3">
        <w:pPr>
          <w:pStyle w:val="Footer"/>
          <w:jc w:val="center"/>
        </w:pPr>
        <w:r>
          <w:fldChar w:fldCharType="begin"/>
        </w:r>
        <w:r w:rsidR="005470AD">
          <w:instrText xml:space="preserve"> PAGE   \* MERGEFORMAT </w:instrText>
        </w:r>
        <w:r>
          <w:fldChar w:fldCharType="separate"/>
        </w:r>
        <w:r w:rsidR="00353E04">
          <w:rPr>
            <w:noProof/>
          </w:rPr>
          <w:t>18</w:t>
        </w:r>
        <w:r>
          <w:rPr>
            <w:noProof/>
          </w:rPr>
          <w:fldChar w:fldCharType="end"/>
        </w:r>
      </w:p>
    </w:sdtContent>
  </w:sdt>
  <w:p w14:paraId="4D7EA110" w14:textId="77777777" w:rsidR="00F017FA" w:rsidRDefault="00F017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D8B4E" w14:textId="77777777" w:rsidR="00E91F52" w:rsidRDefault="00E91F52" w:rsidP="00686FD4">
      <w:pPr>
        <w:spacing w:after="0" w:line="240" w:lineRule="auto"/>
      </w:pPr>
      <w:r>
        <w:separator/>
      </w:r>
    </w:p>
  </w:footnote>
  <w:footnote w:type="continuationSeparator" w:id="0">
    <w:p w14:paraId="07A2100D" w14:textId="77777777" w:rsidR="00E91F52" w:rsidRDefault="00E91F52" w:rsidP="00686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F6163"/>
    <w:multiLevelType w:val="hybridMultilevel"/>
    <w:tmpl w:val="C102F1F4"/>
    <w:lvl w:ilvl="0" w:tplc="E4E6EC96">
      <w:start w:val="1"/>
      <w:numFmt w:val="decimal"/>
      <w:lvlText w:val="%1."/>
      <w:lvlJc w:val="left"/>
      <w:pPr>
        <w:ind w:left="720" w:hanging="360"/>
      </w:pPr>
      <w:rPr>
        <w:rFonts w:hint="default"/>
      </w:rPr>
    </w:lvl>
    <w:lvl w:ilvl="1" w:tplc="EA102B48" w:tentative="1">
      <w:start w:val="1"/>
      <w:numFmt w:val="lowerLetter"/>
      <w:lvlText w:val="%2."/>
      <w:lvlJc w:val="left"/>
      <w:pPr>
        <w:ind w:left="1440" w:hanging="360"/>
      </w:pPr>
    </w:lvl>
    <w:lvl w:ilvl="2" w:tplc="AE76721A" w:tentative="1">
      <w:start w:val="1"/>
      <w:numFmt w:val="lowerRoman"/>
      <w:lvlText w:val="%3."/>
      <w:lvlJc w:val="right"/>
      <w:pPr>
        <w:ind w:left="2160" w:hanging="180"/>
      </w:pPr>
    </w:lvl>
    <w:lvl w:ilvl="3" w:tplc="DB24A00E" w:tentative="1">
      <w:start w:val="1"/>
      <w:numFmt w:val="decimal"/>
      <w:lvlText w:val="%4."/>
      <w:lvlJc w:val="left"/>
      <w:pPr>
        <w:ind w:left="2880" w:hanging="360"/>
      </w:pPr>
    </w:lvl>
    <w:lvl w:ilvl="4" w:tplc="B890DD84" w:tentative="1">
      <w:start w:val="1"/>
      <w:numFmt w:val="lowerLetter"/>
      <w:lvlText w:val="%5."/>
      <w:lvlJc w:val="left"/>
      <w:pPr>
        <w:ind w:left="3600" w:hanging="360"/>
      </w:pPr>
    </w:lvl>
    <w:lvl w:ilvl="5" w:tplc="A5D0C206" w:tentative="1">
      <w:start w:val="1"/>
      <w:numFmt w:val="lowerRoman"/>
      <w:lvlText w:val="%6."/>
      <w:lvlJc w:val="right"/>
      <w:pPr>
        <w:ind w:left="4320" w:hanging="180"/>
      </w:pPr>
    </w:lvl>
    <w:lvl w:ilvl="6" w:tplc="D0A4DD10" w:tentative="1">
      <w:start w:val="1"/>
      <w:numFmt w:val="decimal"/>
      <w:lvlText w:val="%7."/>
      <w:lvlJc w:val="left"/>
      <w:pPr>
        <w:ind w:left="5040" w:hanging="360"/>
      </w:pPr>
    </w:lvl>
    <w:lvl w:ilvl="7" w:tplc="72A0DC54" w:tentative="1">
      <w:start w:val="1"/>
      <w:numFmt w:val="lowerLetter"/>
      <w:lvlText w:val="%8."/>
      <w:lvlJc w:val="left"/>
      <w:pPr>
        <w:ind w:left="5760" w:hanging="360"/>
      </w:pPr>
    </w:lvl>
    <w:lvl w:ilvl="8" w:tplc="25BCFAA8" w:tentative="1">
      <w:start w:val="1"/>
      <w:numFmt w:val="lowerRoman"/>
      <w:lvlText w:val="%9."/>
      <w:lvlJc w:val="right"/>
      <w:pPr>
        <w:ind w:left="6480" w:hanging="180"/>
      </w:pPr>
    </w:lvl>
  </w:abstractNum>
  <w:abstractNum w:abstractNumId="1" w15:restartNumberingAfterBreak="0">
    <w:nsid w:val="18CB4927"/>
    <w:multiLevelType w:val="hybridMultilevel"/>
    <w:tmpl w:val="EF1465F2"/>
    <w:lvl w:ilvl="0" w:tplc="3AA2D73C">
      <w:start w:val="1"/>
      <w:numFmt w:val="decimal"/>
      <w:lvlText w:val="%1."/>
      <w:lvlJc w:val="left"/>
      <w:pPr>
        <w:ind w:left="720" w:hanging="360"/>
      </w:pPr>
      <w:rPr>
        <w:rFonts w:hint="default"/>
      </w:rPr>
    </w:lvl>
    <w:lvl w:ilvl="1" w:tplc="ADFAEAD2" w:tentative="1">
      <w:start w:val="1"/>
      <w:numFmt w:val="lowerLetter"/>
      <w:lvlText w:val="%2."/>
      <w:lvlJc w:val="left"/>
      <w:pPr>
        <w:ind w:left="1440" w:hanging="360"/>
      </w:pPr>
    </w:lvl>
    <w:lvl w:ilvl="2" w:tplc="185847DE" w:tentative="1">
      <w:start w:val="1"/>
      <w:numFmt w:val="lowerRoman"/>
      <w:lvlText w:val="%3."/>
      <w:lvlJc w:val="right"/>
      <w:pPr>
        <w:ind w:left="2160" w:hanging="180"/>
      </w:pPr>
    </w:lvl>
    <w:lvl w:ilvl="3" w:tplc="7BCA8FEA" w:tentative="1">
      <w:start w:val="1"/>
      <w:numFmt w:val="decimal"/>
      <w:lvlText w:val="%4."/>
      <w:lvlJc w:val="left"/>
      <w:pPr>
        <w:ind w:left="2880" w:hanging="360"/>
      </w:pPr>
    </w:lvl>
    <w:lvl w:ilvl="4" w:tplc="99BC268A" w:tentative="1">
      <w:start w:val="1"/>
      <w:numFmt w:val="lowerLetter"/>
      <w:lvlText w:val="%5."/>
      <w:lvlJc w:val="left"/>
      <w:pPr>
        <w:ind w:left="3600" w:hanging="360"/>
      </w:pPr>
    </w:lvl>
    <w:lvl w:ilvl="5" w:tplc="EB5CB86E" w:tentative="1">
      <w:start w:val="1"/>
      <w:numFmt w:val="lowerRoman"/>
      <w:lvlText w:val="%6."/>
      <w:lvlJc w:val="right"/>
      <w:pPr>
        <w:ind w:left="4320" w:hanging="180"/>
      </w:pPr>
    </w:lvl>
    <w:lvl w:ilvl="6" w:tplc="E90025C6" w:tentative="1">
      <w:start w:val="1"/>
      <w:numFmt w:val="decimal"/>
      <w:lvlText w:val="%7."/>
      <w:lvlJc w:val="left"/>
      <w:pPr>
        <w:ind w:left="5040" w:hanging="360"/>
      </w:pPr>
    </w:lvl>
    <w:lvl w:ilvl="7" w:tplc="70CA8BC6" w:tentative="1">
      <w:start w:val="1"/>
      <w:numFmt w:val="lowerLetter"/>
      <w:lvlText w:val="%8."/>
      <w:lvlJc w:val="left"/>
      <w:pPr>
        <w:ind w:left="5760" w:hanging="360"/>
      </w:pPr>
    </w:lvl>
    <w:lvl w:ilvl="8" w:tplc="9168B2FA" w:tentative="1">
      <w:start w:val="1"/>
      <w:numFmt w:val="lowerRoman"/>
      <w:lvlText w:val="%9."/>
      <w:lvlJc w:val="right"/>
      <w:pPr>
        <w:ind w:left="6480" w:hanging="180"/>
      </w:pPr>
    </w:lvl>
  </w:abstractNum>
  <w:abstractNum w:abstractNumId="2" w15:restartNumberingAfterBreak="0">
    <w:nsid w:val="1EC818C2"/>
    <w:multiLevelType w:val="hybridMultilevel"/>
    <w:tmpl w:val="A2C4CEFC"/>
    <w:lvl w:ilvl="0" w:tplc="B5CCC33E">
      <w:start w:val="1"/>
      <w:numFmt w:val="decimal"/>
      <w:lvlText w:val="%1."/>
      <w:lvlJc w:val="left"/>
      <w:pPr>
        <w:ind w:left="720" w:hanging="360"/>
      </w:pPr>
      <w:rPr>
        <w:rFonts w:hint="default"/>
      </w:rPr>
    </w:lvl>
    <w:lvl w:ilvl="1" w:tplc="D1E60784" w:tentative="1">
      <w:start w:val="1"/>
      <w:numFmt w:val="lowerLetter"/>
      <w:lvlText w:val="%2."/>
      <w:lvlJc w:val="left"/>
      <w:pPr>
        <w:ind w:left="1440" w:hanging="360"/>
      </w:pPr>
    </w:lvl>
    <w:lvl w:ilvl="2" w:tplc="AE5C6F6E" w:tentative="1">
      <w:start w:val="1"/>
      <w:numFmt w:val="lowerRoman"/>
      <w:lvlText w:val="%3."/>
      <w:lvlJc w:val="right"/>
      <w:pPr>
        <w:ind w:left="2160" w:hanging="180"/>
      </w:pPr>
    </w:lvl>
    <w:lvl w:ilvl="3" w:tplc="695EC032" w:tentative="1">
      <w:start w:val="1"/>
      <w:numFmt w:val="decimal"/>
      <w:lvlText w:val="%4."/>
      <w:lvlJc w:val="left"/>
      <w:pPr>
        <w:ind w:left="2880" w:hanging="360"/>
      </w:pPr>
    </w:lvl>
    <w:lvl w:ilvl="4" w:tplc="CD1ADC04" w:tentative="1">
      <w:start w:val="1"/>
      <w:numFmt w:val="lowerLetter"/>
      <w:lvlText w:val="%5."/>
      <w:lvlJc w:val="left"/>
      <w:pPr>
        <w:ind w:left="3600" w:hanging="360"/>
      </w:pPr>
    </w:lvl>
    <w:lvl w:ilvl="5" w:tplc="4882EF54" w:tentative="1">
      <w:start w:val="1"/>
      <w:numFmt w:val="lowerRoman"/>
      <w:lvlText w:val="%6."/>
      <w:lvlJc w:val="right"/>
      <w:pPr>
        <w:ind w:left="4320" w:hanging="180"/>
      </w:pPr>
    </w:lvl>
    <w:lvl w:ilvl="6" w:tplc="193EB9FC" w:tentative="1">
      <w:start w:val="1"/>
      <w:numFmt w:val="decimal"/>
      <w:lvlText w:val="%7."/>
      <w:lvlJc w:val="left"/>
      <w:pPr>
        <w:ind w:left="5040" w:hanging="360"/>
      </w:pPr>
    </w:lvl>
    <w:lvl w:ilvl="7" w:tplc="84FA0B74" w:tentative="1">
      <w:start w:val="1"/>
      <w:numFmt w:val="lowerLetter"/>
      <w:lvlText w:val="%8."/>
      <w:lvlJc w:val="left"/>
      <w:pPr>
        <w:ind w:left="5760" w:hanging="360"/>
      </w:pPr>
    </w:lvl>
    <w:lvl w:ilvl="8" w:tplc="9E629AB8" w:tentative="1">
      <w:start w:val="1"/>
      <w:numFmt w:val="lowerRoman"/>
      <w:lvlText w:val="%9."/>
      <w:lvlJc w:val="right"/>
      <w:pPr>
        <w:ind w:left="6480" w:hanging="180"/>
      </w:pPr>
    </w:lvl>
  </w:abstractNum>
  <w:abstractNum w:abstractNumId="3" w15:restartNumberingAfterBreak="0">
    <w:nsid w:val="61833122"/>
    <w:multiLevelType w:val="hybridMultilevel"/>
    <w:tmpl w:val="AD263D74"/>
    <w:lvl w:ilvl="0" w:tplc="D258F2F8">
      <w:start w:val="1"/>
      <w:numFmt w:val="decimal"/>
      <w:lvlText w:val="%1"/>
      <w:lvlJc w:val="left"/>
      <w:pPr>
        <w:ind w:left="720" w:hanging="360"/>
      </w:pPr>
      <w:rPr>
        <w:rFonts w:hint="default"/>
      </w:rPr>
    </w:lvl>
    <w:lvl w:ilvl="1" w:tplc="A88C9C1C" w:tentative="1">
      <w:start w:val="1"/>
      <w:numFmt w:val="lowerLetter"/>
      <w:lvlText w:val="%2."/>
      <w:lvlJc w:val="left"/>
      <w:pPr>
        <w:ind w:left="1440" w:hanging="360"/>
      </w:pPr>
    </w:lvl>
    <w:lvl w:ilvl="2" w:tplc="471A28BE" w:tentative="1">
      <w:start w:val="1"/>
      <w:numFmt w:val="lowerRoman"/>
      <w:lvlText w:val="%3."/>
      <w:lvlJc w:val="right"/>
      <w:pPr>
        <w:ind w:left="2160" w:hanging="180"/>
      </w:pPr>
    </w:lvl>
    <w:lvl w:ilvl="3" w:tplc="5796AD58" w:tentative="1">
      <w:start w:val="1"/>
      <w:numFmt w:val="decimal"/>
      <w:lvlText w:val="%4."/>
      <w:lvlJc w:val="left"/>
      <w:pPr>
        <w:ind w:left="2880" w:hanging="360"/>
      </w:pPr>
    </w:lvl>
    <w:lvl w:ilvl="4" w:tplc="A1222B9C" w:tentative="1">
      <w:start w:val="1"/>
      <w:numFmt w:val="lowerLetter"/>
      <w:lvlText w:val="%5."/>
      <w:lvlJc w:val="left"/>
      <w:pPr>
        <w:ind w:left="3600" w:hanging="360"/>
      </w:pPr>
    </w:lvl>
    <w:lvl w:ilvl="5" w:tplc="7966B0DA" w:tentative="1">
      <w:start w:val="1"/>
      <w:numFmt w:val="lowerRoman"/>
      <w:lvlText w:val="%6."/>
      <w:lvlJc w:val="right"/>
      <w:pPr>
        <w:ind w:left="4320" w:hanging="180"/>
      </w:pPr>
    </w:lvl>
    <w:lvl w:ilvl="6" w:tplc="16E00216" w:tentative="1">
      <w:start w:val="1"/>
      <w:numFmt w:val="decimal"/>
      <w:lvlText w:val="%7."/>
      <w:lvlJc w:val="left"/>
      <w:pPr>
        <w:ind w:left="5040" w:hanging="360"/>
      </w:pPr>
    </w:lvl>
    <w:lvl w:ilvl="7" w:tplc="4860FF7C" w:tentative="1">
      <w:start w:val="1"/>
      <w:numFmt w:val="lowerLetter"/>
      <w:lvlText w:val="%8."/>
      <w:lvlJc w:val="left"/>
      <w:pPr>
        <w:ind w:left="5760" w:hanging="360"/>
      </w:pPr>
    </w:lvl>
    <w:lvl w:ilvl="8" w:tplc="D32E1D9A" w:tentative="1">
      <w:start w:val="1"/>
      <w:numFmt w:val="lowerRoman"/>
      <w:lvlText w:val="%9."/>
      <w:lvlJc w:val="right"/>
      <w:pPr>
        <w:ind w:left="6480" w:hanging="180"/>
      </w:pPr>
    </w:lvl>
  </w:abstractNum>
  <w:num w:numId="1" w16cid:durableId="2000452992">
    <w:abstractNumId w:val="0"/>
  </w:num>
  <w:num w:numId="2" w16cid:durableId="1157765030">
    <w:abstractNumId w:val="3"/>
  </w:num>
  <w:num w:numId="3" w16cid:durableId="1852601373">
    <w:abstractNumId w:val="2"/>
  </w:num>
  <w:num w:numId="4" w16cid:durableId="1788312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C031A"/>
    <w:rsid w:val="000061DC"/>
    <w:rsid w:val="00020552"/>
    <w:rsid w:val="000463C6"/>
    <w:rsid w:val="00093E70"/>
    <w:rsid w:val="000A04A1"/>
    <w:rsid w:val="000B528E"/>
    <w:rsid w:val="000F52D8"/>
    <w:rsid w:val="001104F3"/>
    <w:rsid w:val="00114962"/>
    <w:rsid w:val="001C0E61"/>
    <w:rsid w:val="001D041C"/>
    <w:rsid w:val="001E0AB1"/>
    <w:rsid w:val="0023046D"/>
    <w:rsid w:val="002361C0"/>
    <w:rsid w:val="00256685"/>
    <w:rsid w:val="00273DD6"/>
    <w:rsid w:val="00280D69"/>
    <w:rsid w:val="002B1B37"/>
    <w:rsid w:val="002B76E9"/>
    <w:rsid w:val="00300ADA"/>
    <w:rsid w:val="003048FE"/>
    <w:rsid w:val="00353E04"/>
    <w:rsid w:val="0036520C"/>
    <w:rsid w:val="00395A3A"/>
    <w:rsid w:val="003C1D72"/>
    <w:rsid w:val="003C6524"/>
    <w:rsid w:val="003F2039"/>
    <w:rsid w:val="004019F5"/>
    <w:rsid w:val="00413845"/>
    <w:rsid w:val="0048325C"/>
    <w:rsid w:val="004A5ABC"/>
    <w:rsid w:val="005470AD"/>
    <w:rsid w:val="0056428E"/>
    <w:rsid w:val="00564A44"/>
    <w:rsid w:val="005A3DD0"/>
    <w:rsid w:val="005B3FF4"/>
    <w:rsid w:val="0064343E"/>
    <w:rsid w:val="00661068"/>
    <w:rsid w:val="00661D6E"/>
    <w:rsid w:val="0067354F"/>
    <w:rsid w:val="0067402C"/>
    <w:rsid w:val="00686FD4"/>
    <w:rsid w:val="0069421B"/>
    <w:rsid w:val="006B6901"/>
    <w:rsid w:val="00724F5E"/>
    <w:rsid w:val="00744717"/>
    <w:rsid w:val="007572EE"/>
    <w:rsid w:val="00761DE2"/>
    <w:rsid w:val="007A5289"/>
    <w:rsid w:val="007A58D6"/>
    <w:rsid w:val="00802664"/>
    <w:rsid w:val="00870D53"/>
    <w:rsid w:val="008716DB"/>
    <w:rsid w:val="0089699C"/>
    <w:rsid w:val="008A5FC0"/>
    <w:rsid w:val="008D5AFF"/>
    <w:rsid w:val="008E3AAB"/>
    <w:rsid w:val="00917185"/>
    <w:rsid w:val="00926A0F"/>
    <w:rsid w:val="009539DC"/>
    <w:rsid w:val="00966242"/>
    <w:rsid w:val="00984E05"/>
    <w:rsid w:val="009C1143"/>
    <w:rsid w:val="009E1A7D"/>
    <w:rsid w:val="009E579F"/>
    <w:rsid w:val="009E582C"/>
    <w:rsid w:val="00A01955"/>
    <w:rsid w:val="00A12C03"/>
    <w:rsid w:val="00A3217B"/>
    <w:rsid w:val="00AB0873"/>
    <w:rsid w:val="00AB4348"/>
    <w:rsid w:val="00AC425A"/>
    <w:rsid w:val="00B1565C"/>
    <w:rsid w:val="00B25957"/>
    <w:rsid w:val="00B31C16"/>
    <w:rsid w:val="00B40470"/>
    <w:rsid w:val="00B54FDC"/>
    <w:rsid w:val="00B836EC"/>
    <w:rsid w:val="00B873A0"/>
    <w:rsid w:val="00BC031A"/>
    <w:rsid w:val="00BF749F"/>
    <w:rsid w:val="00C63815"/>
    <w:rsid w:val="00C63ACC"/>
    <w:rsid w:val="00CA2940"/>
    <w:rsid w:val="00CF4CB9"/>
    <w:rsid w:val="00D40AD5"/>
    <w:rsid w:val="00D42BBC"/>
    <w:rsid w:val="00D52A7C"/>
    <w:rsid w:val="00D57B9C"/>
    <w:rsid w:val="00DA1E51"/>
    <w:rsid w:val="00DA6A6C"/>
    <w:rsid w:val="00DB19E3"/>
    <w:rsid w:val="00DC466C"/>
    <w:rsid w:val="00DC49BB"/>
    <w:rsid w:val="00DC7380"/>
    <w:rsid w:val="00DC7F03"/>
    <w:rsid w:val="00DE2E58"/>
    <w:rsid w:val="00DF49BB"/>
    <w:rsid w:val="00E06C6B"/>
    <w:rsid w:val="00E260E1"/>
    <w:rsid w:val="00E45B67"/>
    <w:rsid w:val="00E91F52"/>
    <w:rsid w:val="00E92BB3"/>
    <w:rsid w:val="00E92F07"/>
    <w:rsid w:val="00EB1AE2"/>
    <w:rsid w:val="00ED2DF4"/>
    <w:rsid w:val="00EE66D6"/>
    <w:rsid w:val="00F017FA"/>
    <w:rsid w:val="00F01A3D"/>
    <w:rsid w:val="00F03A14"/>
    <w:rsid w:val="00F41FB3"/>
    <w:rsid w:val="00F56116"/>
    <w:rsid w:val="00F659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A89B8"/>
  <w15:docId w15:val="{1174BA70-8798-486B-8967-BA4F81559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2EE"/>
  </w:style>
  <w:style w:type="paragraph" w:styleId="Heading1">
    <w:name w:val="heading 1"/>
    <w:basedOn w:val="Normal"/>
    <w:next w:val="Normal"/>
    <w:link w:val="Heading1Char"/>
    <w:uiPriority w:val="9"/>
    <w:qFormat/>
    <w:rsid w:val="00BC031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06C6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B76E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031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C031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C031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C031A"/>
    <w:pPr>
      <w:outlineLvl w:val="9"/>
    </w:pPr>
  </w:style>
  <w:style w:type="paragraph" w:styleId="BalloonText">
    <w:name w:val="Balloon Text"/>
    <w:basedOn w:val="Normal"/>
    <w:link w:val="BalloonTextChar"/>
    <w:uiPriority w:val="99"/>
    <w:semiHidden/>
    <w:unhideWhenUsed/>
    <w:rsid w:val="00BC03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031A"/>
    <w:rPr>
      <w:rFonts w:ascii="Tahoma" w:hAnsi="Tahoma" w:cs="Tahoma"/>
      <w:sz w:val="16"/>
      <w:szCs w:val="16"/>
    </w:rPr>
  </w:style>
  <w:style w:type="paragraph" w:styleId="TOC1">
    <w:name w:val="toc 1"/>
    <w:basedOn w:val="Normal"/>
    <w:next w:val="Normal"/>
    <w:autoRedefine/>
    <w:uiPriority w:val="39"/>
    <w:unhideWhenUsed/>
    <w:rsid w:val="00BC031A"/>
    <w:pPr>
      <w:spacing w:after="100"/>
    </w:pPr>
  </w:style>
  <w:style w:type="character" w:styleId="Hyperlink">
    <w:name w:val="Hyperlink"/>
    <w:basedOn w:val="DefaultParagraphFont"/>
    <w:uiPriority w:val="99"/>
    <w:unhideWhenUsed/>
    <w:rsid w:val="00BC031A"/>
    <w:rPr>
      <w:color w:val="0000FF" w:themeColor="hyperlink"/>
      <w:u w:val="single"/>
    </w:rPr>
  </w:style>
  <w:style w:type="paragraph" w:styleId="NormalWeb">
    <w:name w:val="Normal (Web)"/>
    <w:basedOn w:val="Normal"/>
    <w:uiPriority w:val="99"/>
    <w:semiHidden/>
    <w:unhideWhenUsed/>
    <w:rsid w:val="00BC031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26A0F"/>
    <w:rPr>
      <w:i/>
      <w:iCs/>
    </w:rPr>
  </w:style>
  <w:style w:type="paragraph" w:styleId="Header">
    <w:name w:val="header"/>
    <w:basedOn w:val="Normal"/>
    <w:link w:val="HeaderChar"/>
    <w:uiPriority w:val="99"/>
    <w:semiHidden/>
    <w:unhideWhenUsed/>
    <w:rsid w:val="00F017F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017FA"/>
  </w:style>
  <w:style w:type="paragraph" w:styleId="Footer">
    <w:name w:val="footer"/>
    <w:basedOn w:val="Normal"/>
    <w:link w:val="FooterChar"/>
    <w:uiPriority w:val="99"/>
    <w:unhideWhenUsed/>
    <w:rsid w:val="00F017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17FA"/>
  </w:style>
  <w:style w:type="paragraph" w:styleId="BodyText">
    <w:name w:val="Body Text"/>
    <w:basedOn w:val="Normal"/>
    <w:link w:val="BodyTextChar"/>
    <w:uiPriority w:val="1"/>
    <w:qFormat/>
    <w:rsid w:val="0048325C"/>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48325C"/>
    <w:rPr>
      <w:rFonts w:ascii="Arial MT" w:eastAsia="Arial MT" w:hAnsi="Arial MT" w:cs="Arial MT"/>
    </w:rPr>
  </w:style>
  <w:style w:type="paragraph" w:customStyle="1" w:styleId="TableParagraph">
    <w:name w:val="Table Paragraph"/>
    <w:basedOn w:val="Normal"/>
    <w:uiPriority w:val="1"/>
    <w:qFormat/>
    <w:rsid w:val="0048325C"/>
    <w:pPr>
      <w:widowControl w:val="0"/>
      <w:autoSpaceDE w:val="0"/>
      <w:autoSpaceDN w:val="0"/>
      <w:spacing w:after="0" w:line="240" w:lineRule="auto"/>
    </w:pPr>
    <w:rPr>
      <w:rFonts w:ascii="Arial MT" w:eastAsia="Arial MT" w:hAnsi="Arial MT" w:cs="Arial MT"/>
    </w:rPr>
  </w:style>
  <w:style w:type="character" w:customStyle="1" w:styleId="Heading2Char">
    <w:name w:val="Heading 2 Char"/>
    <w:basedOn w:val="DefaultParagraphFont"/>
    <w:link w:val="Heading2"/>
    <w:uiPriority w:val="9"/>
    <w:rsid w:val="00E06C6B"/>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E06C6B"/>
    <w:pPr>
      <w:spacing w:after="100"/>
      <w:ind w:left="220"/>
    </w:pPr>
  </w:style>
  <w:style w:type="paragraph" w:styleId="ListParagraph">
    <w:name w:val="List Paragraph"/>
    <w:basedOn w:val="Normal"/>
    <w:uiPriority w:val="34"/>
    <w:qFormat/>
    <w:rsid w:val="00724F5E"/>
    <w:pPr>
      <w:ind w:left="720"/>
      <w:contextualSpacing/>
    </w:pPr>
  </w:style>
  <w:style w:type="character" w:customStyle="1" w:styleId="Heading3Char">
    <w:name w:val="Heading 3 Char"/>
    <w:basedOn w:val="DefaultParagraphFont"/>
    <w:link w:val="Heading3"/>
    <w:uiPriority w:val="9"/>
    <w:rsid w:val="002B76E9"/>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67354F"/>
    <w:pPr>
      <w:spacing w:after="100"/>
      <w:ind w:left="440"/>
    </w:pPr>
  </w:style>
  <w:style w:type="character" w:styleId="Strong">
    <w:name w:val="Strong"/>
    <w:basedOn w:val="DefaultParagraphFont"/>
    <w:uiPriority w:val="22"/>
    <w:qFormat/>
    <w:rsid w:val="008D5AF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900440">
      <w:bodyDiv w:val="1"/>
      <w:marLeft w:val="0"/>
      <w:marRight w:val="0"/>
      <w:marTop w:val="0"/>
      <w:marBottom w:val="0"/>
      <w:divBdr>
        <w:top w:val="none" w:sz="0" w:space="0" w:color="auto"/>
        <w:left w:val="none" w:sz="0" w:space="0" w:color="auto"/>
        <w:bottom w:val="none" w:sz="0" w:space="0" w:color="auto"/>
        <w:right w:val="none" w:sz="0" w:space="0" w:color="auto"/>
      </w:divBdr>
    </w:div>
    <w:div w:id="1176534017">
      <w:bodyDiv w:val="1"/>
      <w:marLeft w:val="0"/>
      <w:marRight w:val="0"/>
      <w:marTop w:val="0"/>
      <w:marBottom w:val="0"/>
      <w:divBdr>
        <w:top w:val="none" w:sz="0" w:space="0" w:color="auto"/>
        <w:left w:val="none" w:sz="0" w:space="0" w:color="auto"/>
        <w:bottom w:val="none" w:sz="0" w:space="0" w:color="auto"/>
        <w:right w:val="none" w:sz="0" w:space="0" w:color="auto"/>
      </w:divBdr>
      <w:divsChild>
        <w:div w:id="2014991694">
          <w:marLeft w:val="0"/>
          <w:marRight w:val="0"/>
          <w:marTop w:val="0"/>
          <w:marBottom w:val="0"/>
          <w:divBdr>
            <w:top w:val="single" w:sz="2" w:space="0" w:color="auto"/>
            <w:left w:val="single" w:sz="2" w:space="0" w:color="auto"/>
            <w:bottom w:val="single" w:sz="4" w:space="0" w:color="auto"/>
            <w:right w:val="single" w:sz="2" w:space="0" w:color="auto"/>
          </w:divBdr>
          <w:divsChild>
            <w:div w:id="363677184">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588875">
                  <w:marLeft w:val="0"/>
                  <w:marRight w:val="0"/>
                  <w:marTop w:val="0"/>
                  <w:marBottom w:val="0"/>
                  <w:divBdr>
                    <w:top w:val="single" w:sz="2" w:space="0" w:color="D9D9E3"/>
                    <w:left w:val="single" w:sz="2" w:space="0" w:color="D9D9E3"/>
                    <w:bottom w:val="single" w:sz="2" w:space="0" w:color="D9D9E3"/>
                    <w:right w:val="single" w:sz="2" w:space="0" w:color="D9D9E3"/>
                  </w:divBdr>
                  <w:divsChild>
                    <w:div w:id="852569224">
                      <w:marLeft w:val="0"/>
                      <w:marRight w:val="0"/>
                      <w:marTop w:val="0"/>
                      <w:marBottom w:val="0"/>
                      <w:divBdr>
                        <w:top w:val="single" w:sz="2" w:space="0" w:color="D9D9E3"/>
                        <w:left w:val="single" w:sz="2" w:space="0" w:color="D9D9E3"/>
                        <w:bottom w:val="single" w:sz="2" w:space="0" w:color="D9D9E3"/>
                        <w:right w:val="single" w:sz="2" w:space="0" w:color="D9D9E3"/>
                      </w:divBdr>
                      <w:divsChild>
                        <w:div w:id="1648827435">
                          <w:marLeft w:val="0"/>
                          <w:marRight w:val="0"/>
                          <w:marTop w:val="0"/>
                          <w:marBottom w:val="0"/>
                          <w:divBdr>
                            <w:top w:val="single" w:sz="2" w:space="0" w:color="D9D9E3"/>
                            <w:left w:val="single" w:sz="2" w:space="0" w:color="D9D9E3"/>
                            <w:bottom w:val="single" w:sz="2" w:space="0" w:color="D9D9E3"/>
                            <w:right w:val="single" w:sz="2" w:space="0" w:color="D9D9E3"/>
                          </w:divBdr>
                          <w:divsChild>
                            <w:div w:id="980157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9485678">
      <w:bodyDiv w:val="1"/>
      <w:marLeft w:val="0"/>
      <w:marRight w:val="0"/>
      <w:marTop w:val="0"/>
      <w:marBottom w:val="0"/>
      <w:divBdr>
        <w:top w:val="none" w:sz="0" w:space="0" w:color="auto"/>
        <w:left w:val="none" w:sz="0" w:space="0" w:color="auto"/>
        <w:bottom w:val="none" w:sz="0" w:space="0" w:color="auto"/>
        <w:right w:val="none" w:sz="0" w:space="0" w:color="auto"/>
      </w:divBdr>
    </w:div>
    <w:div w:id="1403873423">
      <w:bodyDiv w:val="1"/>
      <w:marLeft w:val="0"/>
      <w:marRight w:val="0"/>
      <w:marTop w:val="0"/>
      <w:marBottom w:val="0"/>
      <w:divBdr>
        <w:top w:val="none" w:sz="0" w:space="0" w:color="auto"/>
        <w:left w:val="none" w:sz="0" w:space="0" w:color="auto"/>
        <w:bottom w:val="none" w:sz="0" w:space="0" w:color="auto"/>
        <w:right w:val="none" w:sz="0" w:space="0" w:color="auto"/>
      </w:divBdr>
    </w:div>
    <w:div w:id="1896508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FFC1AB8-AEF2-49E4-81C6-52C711B1E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19</Pages>
  <Words>5842</Words>
  <Characters>33300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dc:creator>
  <cp:lastModifiedBy>Cristian Iulian Iliusi (2217354)</cp:lastModifiedBy>
  <cp:revision>5</cp:revision>
  <dcterms:created xsi:type="dcterms:W3CDTF">2023-08-20T23:01:00Z</dcterms:created>
  <dcterms:modified xsi:type="dcterms:W3CDTF">2023-08-29T15:07:00Z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b3b835343c5e7734f4f4ff3329a3b66602e5f92d8c7035f6723f7ecbc737af6a</vt:lpwstr>
  </property>
</Properties>
</file>