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D906A0" w14:textId="77777777" w:rsidR="004A13BB" w:rsidRDefault="009C70D9" w:rsidP="009C70D9">
      <w:pPr>
        <w:pStyle w:val="Titlu"/>
        <w:jc w:val="center"/>
        <w:rPr>
          <w:rFonts w:ascii="Times New Roman" w:eastAsiaTheme="minorHAnsi" w:hAnsi="Times New Roman" w:cstheme="minorBidi"/>
          <w:color w:val="000000" w:themeColor="text1"/>
          <w:sz w:val="24"/>
          <w:szCs w:val="22"/>
        </w:rPr>
      </w:pPr>
      <w:r>
        <w:t>BMSW4005: Professional Career Development</w:t>
      </w:r>
    </w:p>
    <w:p w14:paraId="08DFDD8D" w14:textId="77777777" w:rsidR="004A13BB" w:rsidRDefault="004A13BB" w:rsidP="004A13BB">
      <w:pPr>
        <w:pStyle w:val="Titlucuprins"/>
        <w:rPr>
          <w:rFonts w:ascii="Times New Roman" w:eastAsiaTheme="minorHAnsi" w:hAnsi="Times New Roman" w:cstheme="minorBidi"/>
          <w:color w:val="000000" w:themeColor="text1"/>
          <w:sz w:val="24"/>
          <w:szCs w:val="22"/>
          <w:lang w:val="en-GB"/>
        </w:rPr>
      </w:pPr>
    </w:p>
    <w:p w14:paraId="0F433142" w14:textId="77777777" w:rsidR="004A13BB" w:rsidRDefault="004A13BB" w:rsidP="004A13BB">
      <w:pPr>
        <w:pStyle w:val="Titlucuprins"/>
        <w:rPr>
          <w:rFonts w:ascii="Times New Roman" w:eastAsiaTheme="minorHAnsi" w:hAnsi="Times New Roman" w:cstheme="minorBidi"/>
          <w:color w:val="000000" w:themeColor="text1"/>
          <w:sz w:val="24"/>
          <w:szCs w:val="22"/>
          <w:lang w:val="en-GB"/>
        </w:rPr>
      </w:pPr>
    </w:p>
    <w:p w14:paraId="1FC56BF3" w14:textId="77777777" w:rsidR="004A13BB" w:rsidRDefault="004A13BB" w:rsidP="004A13BB">
      <w:pPr>
        <w:pStyle w:val="Titlucuprins"/>
        <w:rPr>
          <w:rFonts w:ascii="Times New Roman" w:eastAsiaTheme="minorHAnsi" w:hAnsi="Times New Roman" w:cstheme="minorBidi"/>
          <w:color w:val="000000" w:themeColor="text1"/>
          <w:sz w:val="24"/>
          <w:szCs w:val="22"/>
          <w:lang w:val="en-GB"/>
        </w:rPr>
      </w:pPr>
    </w:p>
    <w:p w14:paraId="73CAFAE1" w14:textId="77777777" w:rsidR="004A13BB" w:rsidRDefault="004A13BB" w:rsidP="004A13BB">
      <w:pPr>
        <w:pStyle w:val="Titlucuprins"/>
        <w:rPr>
          <w:rFonts w:ascii="Times New Roman" w:eastAsiaTheme="minorHAnsi" w:hAnsi="Times New Roman" w:cstheme="minorBidi"/>
          <w:color w:val="000000" w:themeColor="text1"/>
          <w:sz w:val="24"/>
          <w:szCs w:val="22"/>
          <w:lang w:val="en-GB"/>
        </w:rPr>
      </w:pPr>
    </w:p>
    <w:p w14:paraId="4D076D05" w14:textId="79AFA1C2" w:rsidR="004A13BB" w:rsidRPr="009513DD" w:rsidRDefault="0032113F" w:rsidP="004A13BB">
      <w:pPr>
        <w:pStyle w:val="Titlucuprins"/>
        <w:rPr>
          <w:rFonts w:ascii="Times New Roman" w:eastAsiaTheme="minorHAnsi" w:hAnsi="Times New Roman" w:cstheme="minorBidi"/>
          <w:color w:val="000000" w:themeColor="text1"/>
          <w:sz w:val="34"/>
          <w:szCs w:val="34"/>
          <w:lang w:val="en-GB"/>
        </w:rPr>
      </w:pPr>
      <w:r w:rsidRPr="009513DD">
        <w:rPr>
          <w:rFonts w:ascii="Times New Roman" w:eastAsiaTheme="minorHAnsi" w:hAnsi="Times New Roman" w:cstheme="minorBidi"/>
          <w:color w:val="000000" w:themeColor="text1"/>
          <w:sz w:val="34"/>
          <w:szCs w:val="34"/>
          <w:lang w:val="en-GB"/>
        </w:rPr>
        <w:t xml:space="preserve">NAME: MIHAELA RUXANDRA IANCU </w:t>
      </w:r>
    </w:p>
    <w:p w14:paraId="0965746A" w14:textId="5978C4CE" w:rsidR="0032113F" w:rsidRPr="009513DD" w:rsidRDefault="0032113F" w:rsidP="0032113F">
      <w:pPr>
        <w:rPr>
          <w:sz w:val="34"/>
          <w:szCs w:val="34"/>
        </w:rPr>
      </w:pPr>
      <w:r w:rsidRPr="009513DD">
        <w:rPr>
          <w:sz w:val="34"/>
          <w:szCs w:val="34"/>
        </w:rPr>
        <w:t>STUDENT ID: 2133740</w:t>
      </w:r>
    </w:p>
    <w:p w14:paraId="30EE2638" w14:textId="77777777" w:rsidR="004A13BB" w:rsidRPr="009513DD" w:rsidRDefault="004A13BB" w:rsidP="004A13BB">
      <w:pPr>
        <w:pStyle w:val="Titlucuprins"/>
        <w:rPr>
          <w:rFonts w:ascii="Times New Roman" w:eastAsiaTheme="minorHAnsi" w:hAnsi="Times New Roman" w:cstheme="minorBidi"/>
          <w:color w:val="000000" w:themeColor="text1"/>
          <w:sz w:val="34"/>
          <w:szCs w:val="34"/>
          <w:lang w:val="en-GB"/>
        </w:rPr>
      </w:pPr>
    </w:p>
    <w:p w14:paraId="3B3CFE2C" w14:textId="77777777" w:rsidR="004A13BB" w:rsidRPr="009513DD" w:rsidRDefault="004A13BB" w:rsidP="004A13BB">
      <w:pPr>
        <w:pStyle w:val="Titlucuprins"/>
        <w:rPr>
          <w:rFonts w:ascii="Times New Roman" w:eastAsiaTheme="minorHAnsi" w:hAnsi="Times New Roman" w:cstheme="minorBidi"/>
          <w:color w:val="000000" w:themeColor="text1"/>
          <w:sz w:val="34"/>
          <w:szCs w:val="34"/>
          <w:lang w:val="en-GB"/>
        </w:rPr>
      </w:pPr>
    </w:p>
    <w:p w14:paraId="2DEFB0EE" w14:textId="77777777" w:rsidR="004A13BB" w:rsidRDefault="004A13BB" w:rsidP="004A13BB"/>
    <w:p w14:paraId="5F637738" w14:textId="77777777" w:rsidR="009C70D9" w:rsidRDefault="009C70D9" w:rsidP="004A13BB"/>
    <w:p w14:paraId="05E19A9B" w14:textId="77777777" w:rsidR="009C70D9" w:rsidRDefault="009C70D9" w:rsidP="004A13BB"/>
    <w:p w14:paraId="3AF4D811" w14:textId="77777777" w:rsidR="009C70D9" w:rsidRDefault="009C70D9" w:rsidP="004A13BB"/>
    <w:p w14:paraId="5E11E103" w14:textId="77777777" w:rsidR="009C70D9" w:rsidRDefault="009C70D9" w:rsidP="004A13BB"/>
    <w:p w14:paraId="6EF20BF3" w14:textId="77777777" w:rsidR="009C70D9" w:rsidRDefault="009C70D9" w:rsidP="004A13BB"/>
    <w:p w14:paraId="56C15DA4" w14:textId="77777777" w:rsidR="009C70D9" w:rsidRDefault="009C70D9" w:rsidP="004A13BB"/>
    <w:p w14:paraId="533239DD" w14:textId="77777777" w:rsidR="009C70D9" w:rsidRDefault="009C70D9" w:rsidP="004A13BB"/>
    <w:p w14:paraId="48E2B298" w14:textId="77777777" w:rsidR="009C70D9" w:rsidRDefault="009C70D9" w:rsidP="004A13BB"/>
    <w:p w14:paraId="3BEA4CDB" w14:textId="77777777" w:rsidR="009C70D9" w:rsidRDefault="009C70D9" w:rsidP="004A13BB"/>
    <w:p w14:paraId="26934D05" w14:textId="77777777" w:rsidR="009C70D9" w:rsidRDefault="009C70D9" w:rsidP="004A13BB"/>
    <w:p w14:paraId="7BFE7C06" w14:textId="77777777" w:rsidR="009C70D9" w:rsidRDefault="009C70D9" w:rsidP="004A13BB"/>
    <w:p w14:paraId="6CE8EFC2" w14:textId="77777777" w:rsidR="004A13BB" w:rsidRPr="007F50F4" w:rsidRDefault="004A13BB" w:rsidP="004A13BB"/>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3F42CFCD" w14:textId="77777777" w:rsidR="004A13BB" w:rsidRDefault="004A13BB" w:rsidP="004A13BB">
          <w:pPr>
            <w:pStyle w:val="Titlucuprins"/>
          </w:pPr>
          <w:r>
            <w:t>Table of Contents</w:t>
          </w:r>
        </w:p>
        <w:p w14:paraId="48D959F2" w14:textId="320C3464" w:rsidR="003311A3" w:rsidRDefault="004A13BB">
          <w:pPr>
            <w:pStyle w:val="Cuprins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132362050" w:history="1">
            <w:r w:rsidR="003311A3" w:rsidRPr="008D7857">
              <w:rPr>
                <w:rStyle w:val="Hyperlink"/>
                <w:noProof/>
              </w:rPr>
              <w:t>Introduction</w:t>
            </w:r>
            <w:r w:rsidR="003311A3">
              <w:rPr>
                <w:noProof/>
                <w:webHidden/>
              </w:rPr>
              <w:tab/>
            </w:r>
            <w:r w:rsidR="003311A3">
              <w:rPr>
                <w:noProof/>
                <w:webHidden/>
              </w:rPr>
              <w:fldChar w:fldCharType="begin"/>
            </w:r>
            <w:r w:rsidR="003311A3">
              <w:rPr>
                <w:noProof/>
                <w:webHidden/>
              </w:rPr>
              <w:instrText xml:space="preserve"> PAGEREF _Toc132362050 \h </w:instrText>
            </w:r>
            <w:r w:rsidR="003311A3">
              <w:rPr>
                <w:noProof/>
                <w:webHidden/>
              </w:rPr>
            </w:r>
            <w:r w:rsidR="003311A3">
              <w:rPr>
                <w:noProof/>
                <w:webHidden/>
              </w:rPr>
              <w:fldChar w:fldCharType="separate"/>
            </w:r>
            <w:r w:rsidR="003311A3">
              <w:rPr>
                <w:noProof/>
                <w:webHidden/>
              </w:rPr>
              <w:t>1</w:t>
            </w:r>
            <w:r w:rsidR="003311A3">
              <w:rPr>
                <w:noProof/>
                <w:webHidden/>
              </w:rPr>
              <w:fldChar w:fldCharType="end"/>
            </w:r>
          </w:hyperlink>
        </w:p>
        <w:p w14:paraId="555C63C4" w14:textId="72C4ED2D" w:rsidR="003311A3" w:rsidRDefault="006D7A94">
          <w:pPr>
            <w:pStyle w:val="Cuprins1"/>
            <w:tabs>
              <w:tab w:val="right" w:leader="dot" w:pos="9350"/>
            </w:tabs>
            <w:rPr>
              <w:rFonts w:asciiTheme="minorHAnsi" w:eastAsiaTheme="minorEastAsia" w:hAnsiTheme="minorHAnsi"/>
              <w:noProof/>
              <w:color w:val="auto"/>
              <w:sz w:val="22"/>
              <w:lang w:val="en-US"/>
            </w:rPr>
          </w:pPr>
          <w:hyperlink w:anchor="_Toc132362051" w:history="1">
            <w:r w:rsidR="003311A3" w:rsidRPr="008D7857">
              <w:rPr>
                <w:rStyle w:val="Hyperlink"/>
                <w:noProof/>
              </w:rPr>
              <w:t>Task 1</w:t>
            </w:r>
            <w:r w:rsidR="003311A3">
              <w:rPr>
                <w:noProof/>
                <w:webHidden/>
              </w:rPr>
              <w:tab/>
            </w:r>
            <w:r w:rsidR="003311A3">
              <w:rPr>
                <w:noProof/>
                <w:webHidden/>
              </w:rPr>
              <w:fldChar w:fldCharType="begin"/>
            </w:r>
            <w:r w:rsidR="003311A3">
              <w:rPr>
                <w:noProof/>
                <w:webHidden/>
              </w:rPr>
              <w:instrText xml:space="preserve"> PAGEREF _Toc132362051 \h </w:instrText>
            </w:r>
            <w:r w:rsidR="003311A3">
              <w:rPr>
                <w:noProof/>
                <w:webHidden/>
              </w:rPr>
            </w:r>
            <w:r w:rsidR="003311A3">
              <w:rPr>
                <w:noProof/>
                <w:webHidden/>
              </w:rPr>
              <w:fldChar w:fldCharType="separate"/>
            </w:r>
            <w:r w:rsidR="003311A3">
              <w:rPr>
                <w:noProof/>
                <w:webHidden/>
              </w:rPr>
              <w:t>2</w:t>
            </w:r>
            <w:r w:rsidR="003311A3">
              <w:rPr>
                <w:noProof/>
                <w:webHidden/>
              </w:rPr>
              <w:fldChar w:fldCharType="end"/>
            </w:r>
          </w:hyperlink>
        </w:p>
        <w:p w14:paraId="546C41A6" w14:textId="3186BA24" w:rsidR="003311A3" w:rsidRDefault="006D7A94">
          <w:pPr>
            <w:pStyle w:val="Cuprins1"/>
            <w:tabs>
              <w:tab w:val="right" w:leader="dot" w:pos="9350"/>
            </w:tabs>
            <w:rPr>
              <w:rFonts w:asciiTheme="minorHAnsi" w:eastAsiaTheme="minorEastAsia" w:hAnsiTheme="minorHAnsi"/>
              <w:noProof/>
              <w:color w:val="auto"/>
              <w:sz w:val="22"/>
              <w:lang w:val="en-US"/>
            </w:rPr>
          </w:pPr>
          <w:hyperlink w:anchor="_Toc132362052" w:history="1">
            <w:r w:rsidR="003311A3" w:rsidRPr="008D7857">
              <w:rPr>
                <w:rStyle w:val="Hyperlink"/>
                <w:noProof/>
              </w:rPr>
              <w:t>Task 2</w:t>
            </w:r>
            <w:r w:rsidR="003311A3">
              <w:rPr>
                <w:noProof/>
                <w:webHidden/>
              </w:rPr>
              <w:tab/>
            </w:r>
            <w:r w:rsidR="003311A3">
              <w:rPr>
                <w:noProof/>
                <w:webHidden/>
              </w:rPr>
              <w:fldChar w:fldCharType="begin"/>
            </w:r>
            <w:r w:rsidR="003311A3">
              <w:rPr>
                <w:noProof/>
                <w:webHidden/>
              </w:rPr>
              <w:instrText xml:space="preserve"> PAGEREF _Toc132362052 \h </w:instrText>
            </w:r>
            <w:r w:rsidR="003311A3">
              <w:rPr>
                <w:noProof/>
                <w:webHidden/>
              </w:rPr>
            </w:r>
            <w:r w:rsidR="003311A3">
              <w:rPr>
                <w:noProof/>
                <w:webHidden/>
              </w:rPr>
              <w:fldChar w:fldCharType="separate"/>
            </w:r>
            <w:r w:rsidR="003311A3">
              <w:rPr>
                <w:noProof/>
                <w:webHidden/>
              </w:rPr>
              <w:t>11</w:t>
            </w:r>
            <w:r w:rsidR="003311A3">
              <w:rPr>
                <w:noProof/>
                <w:webHidden/>
              </w:rPr>
              <w:fldChar w:fldCharType="end"/>
            </w:r>
          </w:hyperlink>
        </w:p>
        <w:p w14:paraId="581F6946" w14:textId="01A008CA" w:rsidR="003311A3" w:rsidRDefault="006D7A94">
          <w:pPr>
            <w:pStyle w:val="Cuprins2"/>
            <w:tabs>
              <w:tab w:val="right" w:leader="dot" w:pos="9350"/>
            </w:tabs>
            <w:rPr>
              <w:rFonts w:asciiTheme="minorHAnsi" w:eastAsiaTheme="minorEastAsia" w:hAnsiTheme="minorHAnsi"/>
              <w:noProof/>
              <w:color w:val="auto"/>
              <w:sz w:val="22"/>
              <w:lang w:val="en-US"/>
            </w:rPr>
          </w:pPr>
          <w:hyperlink w:anchor="_Toc132362053" w:history="1">
            <w:r w:rsidR="003311A3" w:rsidRPr="008D7857">
              <w:rPr>
                <w:rStyle w:val="Hyperlink"/>
                <w:noProof/>
              </w:rPr>
              <w:t>2.1. Model of Reflection Based on Role-Playing Activities</w:t>
            </w:r>
            <w:r w:rsidR="003311A3">
              <w:rPr>
                <w:noProof/>
                <w:webHidden/>
              </w:rPr>
              <w:tab/>
            </w:r>
            <w:r w:rsidR="003311A3">
              <w:rPr>
                <w:noProof/>
                <w:webHidden/>
              </w:rPr>
              <w:fldChar w:fldCharType="begin"/>
            </w:r>
            <w:r w:rsidR="003311A3">
              <w:rPr>
                <w:noProof/>
                <w:webHidden/>
              </w:rPr>
              <w:instrText xml:space="preserve"> PAGEREF _Toc132362053 \h </w:instrText>
            </w:r>
            <w:r w:rsidR="003311A3">
              <w:rPr>
                <w:noProof/>
                <w:webHidden/>
              </w:rPr>
            </w:r>
            <w:r w:rsidR="003311A3">
              <w:rPr>
                <w:noProof/>
                <w:webHidden/>
              </w:rPr>
              <w:fldChar w:fldCharType="separate"/>
            </w:r>
            <w:r w:rsidR="003311A3">
              <w:rPr>
                <w:noProof/>
                <w:webHidden/>
              </w:rPr>
              <w:t>11</w:t>
            </w:r>
            <w:r w:rsidR="003311A3">
              <w:rPr>
                <w:noProof/>
                <w:webHidden/>
              </w:rPr>
              <w:fldChar w:fldCharType="end"/>
            </w:r>
          </w:hyperlink>
        </w:p>
        <w:p w14:paraId="481698D1" w14:textId="458BCA36" w:rsidR="003311A3" w:rsidRDefault="006D7A94">
          <w:pPr>
            <w:pStyle w:val="Cuprins2"/>
            <w:tabs>
              <w:tab w:val="right" w:leader="dot" w:pos="9350"/>
            </w:tabs>
            <w:rPr>
              <w:rFonts w:asciiTheme="minorHAnsi" w:eastAsiaTheme="minorEastAsia" w:hAnsiTheme="minorHAnsi"/>
              <w:noProof/>
              <w:color w:val="auto"/>
              <w:sz w:val="22"/>
              <w:lang w:val="en-US"/>
            </w:rPr>
          </w:pPr>
          <w:hyperlink w:anchor="_Toc132362054" w:history="1">
            <w:r w:rsidR="003311A3" w:rsidRPr="008D7857">
              <w:rPr>
                <w:rStyle w:val="Hyperlink"/>
                <w:noProof/>
              </w:rPr>
              <w:t>2.2. Self-evaluation Analysis</w:t>
            </w:r>
            <w:r w:rsidR="003311A3">
              <w:rPr>
                <w:noProof/>
                <w:webHidden/>
              </w:rPr>
              <w:tab/>
            </w:r>
            <w:r w:rsidR="003311A3">
              <w:rPr>
                <w:noProof/>
                <w:webHidden/>
              </w:rPr>
              <w:fldChar w:fldCharType="begin"/>
            </w:r>
            <w:r w:rsidR="003311A3">
              <w:rPr>
                <w:noProof/>
                <w:webHidden/>
              </w:rPr>
              <w:instrText xml:space="preserve"> PAGEREF _Toc132362054 \h </w:instrText>
            </w:r>
            <w:r w:rsidR="003311A3">
              <w:rPr>
                <w:noProof/>
                <w:webHidden/>
              </w:rPr>
            </w:r>
            <w:r w:rsidR="003311A3">
              <w:rPr>
                <w:noProof/>
                <w:webHidden/>
              </w:rPr>
              <w:fldChar w:fldCharType="separate"/>
            </w:r>
            <w:r w:rsidR="003311A3">
              <w:rPr>
                <w:noProof/>
                <w:webHidden/>
              </w:rPr>
              <w:t>14</w:t>
            </w:r>
            <w:r w:rsidR="003311A3">
              <w:rPr>
                <w:noProof/>
                <w:webHidden/>
              </w:rPr>
              <w:fldChar w:fldCharType="end"/>
            </w:r>
          </w:hyperlink>
        </w:p>
        <w:p w14:paraId="25F16378" w14:textId="124C59FA" w:rsidR="003311A3" w:rsidRDefault="006D7A94">
          <w:pPr>
            <w:pStyle w:val="Cuprins2"/>
            <w:tabs>
              <w:tab w:val="right" w:leader="dot" w:pos="9350"/>
            </w:tabs>
            <w:rPr>
              <w:rFonts w:asciiTheme="minorHAnsi" w:eastAsiaTheme="minorEastAsia" w:hAnsiTheme="minorHAnsi"/>
              <w:noProof/>
              <w:color w:val="auto"/>
              <w:sz w:val="22"/>
              <w:lang w:val="en-US"/>
            </w:rPr>
          </w:pPr>
          <w:hyperlink w:anchor="_Toc132362055" w:history="1">
            <w:r w:rsidR="003311A3" w:rsidRPr="008D7857">
              <w:rPr>
                <w:rStyle w:val="Hyperlink"/>
                <w:noProof/>
              </w:rPr>
              <w:t>2.3. Personal development plan</w:t>
            </w:r>
            <w:r w:rsidR="003311A3">
              <w:rPr>
                <w:noProof/>
                <w:webHidden/>
              </w:rPr>
              <w:tab/>
            </w:r>
            <w:r w:rsidR="003311A3">
              <w:rPr>
                <w:noProof/>
                <w:webHidden/>
              </w:rPr>
              <w:fldChar w:fldCharType="begin"/>
            </w:r>
            <w:r w:rsidR="003311A3">
              <w:rPr>
                <w:noProof/>
                <w:webHidden/>
              </w:rPr>
              <w:instrText xml:space="preserve"> PAGEREF _Toc132362055 \h </w:instrText>
            </w:r>
            <w:r w:rsidR="003311A3">
              <w:rPr>
                <w:noProof/>
                <w:webHidden/>
              </w:rPr>
            </w:r>
            <w:r w:rsidR="003311A3">
              <w:rPr>
                <w:noProof/>
                <w:webHidden/>
              </w:rPr>
              <w:fldChar w:fldCharType="separate"/>
            </w:r>
            <w:r w:rsidR="003311A3">
              <w:rPr>
                <w:noProof/>
                <w:webHidden/>
              </w:rPr>
              <w:t>15</w:t>
            </w:r>
            <w:r w:rsidR="003311A3">
              <w:rPr>
                <w:noProof/>
                <w:webHidden/>
              </w:rPr>
              <w:fldChar w:fldCharType="end"/>
            </w:r>
          </w:hyperlink>
        </w:p>
        <w:p w14:paraId="3881A865" w14:textId="6F29F8AA" w:rsidR="003311A3" w:rsidRDefault="006D7A94">
          <w:pPr>
            <w:pStyle w:val="Cuprins2"/>
            <w:tabs>
              <w:tab w:val="right" w:leader="dot" w:pos="9350"/>
            </w:tabs>
            <w:rPr>
              <w:rFonts w:asciiTheme="minorHAnsi" w:eastAsiaTheme="minorEastAsia" w:hAnsiTheme="minorHAnsi"/>
              <w:noProof/>
              <w:color w:val="auto"/>
              <w:sz w:val="22"/>
              <w:lang w:val="en-US"/>
            </w:rPr>
          </w:pPr>
          <w:hyperlink w:anchor="_Toc132362056" w:history="1">
            <w:r w:rsidR="003311A3" w:rsidRPr="008D7857">
              <w:rPr>
                <w:rStyle w:val="Hyperlink"/>
                <w:noProof/>
              </w:rPr>
              <w:t>2.4. Assessing Prior Knowledge and Job-Related Expectations</w:t>
            </w:r>
            <w:r w:rsidR="003311A3">
              <w:rPr>
                <w:noProof/>
                <w:webHidden/>
              </w:rPr>
              <w:tab/>
            </w:r>
            <w:r w:rsidR="003311A3">
              <w:rPr>
                <w:noProof/>
                <w:webHidden/>
              </w:rPr>
              <w:fldChar w:fldCharType="begin"/>
            </w:r>
            <w:r w:rsidR="003311A3">
              <w:rPr>
                <w:noProof/>
                <w:webHidden/>
              </w:rPr>
              <w:instrText xml:space="preserve"> PAGEREF _Toc132362056 \h </w:instrText>
            </w:r>
            <w:r w:rsidR="003311A3">
              <w:rPr>
                <w:noProof/>
                <w:webHidden/>
              </w:rPr>
            </w:r>
            <w:r w:rsidR="003311A3">
              <w:rPr>
                <w:noProof/>
                <w:webHidden/>
              </w:rPr>
              <w:fldChar w:fldCharType="separate"/>
            </w:r>
            <w:r w:rsidR="003311A3">
              <w:rPr>
                <w:noProof/>
                <w:webHidden/>
              </w:rPr>
              <w:t>18</w:t>
            </w:r>
            <w:r w:rsidR="003311A3">
              <w:rPr>
                <w:noProof/>
                <w:webHidden/>
              </w:rPr>
              <w:fldChar w:fldCharType="end"/>
            </w:r>
          </w:hyperlink>
        </w:p>
        <w:p w14:paraId="6125EE33" w14:textId="0C5A4198" w:rsidR="003311A3" w:rsidRDefault="006D7A94">
          <w:pPr>
            <w:pStyle w:val="Cuprins2"/>
            <w:tabs>
              <w:tab w:val="right" w:leader="dot" w:pos="9350"/>
            </w:tabs>
            <w:rPr>
              <w:rFonts w:asciiTheme="minorHAnsi" w:eastAsiaTheme="minorEastAsia" w:hAnsiTheme="minorHAnsi"/>
              <w:noProof/>
              <w:color w:val="auto"/>
              <w:sz w:val="22"/>
              <w:lang w:val="en-US"/>
            </w:rPr>
          </w:pPr>
          <w:hyperlink w:anchor="_Toc132362057" w:history="1">
            <w:r w:rsidR="003311A3" w:rsidRPr="008D7857">
              <w:rPr>
                <w:rStyle w:val="Hyperlink"/>
                <w:noProof/>
              </w:rPr>
              <w:t>2.5 Professional Goals and PDP for Success</w:t>
            </w:r>
            <w:r w:rsidR="003311A3">
              <w:rPr>
                <w:noProof/>
                <w:webHidden/>
              </w:rPr>
              <w:tab/>
            </w:r>
            <w:r w:rsidR="003311A3">
              <w:rPr>
                <w:noProof/>
                <w:webHidden/>
              </w:rPr>
              <w:fldChar w:fldCharType="begin"/>
            </w:r>
            <w:r w:rsidR="003311A3">
              <w:rPr>
                <w:noProof/>
                <w:webHidden/>
              </w:rPr>
              <w:instrText xml:space="preserve"> PAGEREF _Toc132362057 \h </w:instrText>
            </w:r>
            <w:r w:rsidR="003311A3">
              <w:rPr>
                <w:noProof/>
                <w:webHidden/>
              </w:rPr>
            </w:r>
            <w:r w:rsidR="003311A3">
              <w:rPr>
                <w:noProof/>
                <w:webHidden/>
              </w:rPr>
              <w:fldChar w:fldCharType="separate"/>
            </w:r>
            <w:r w:rsidR="003311A3">
              <w:rPr>
                <w:noProof/>
                <w:webHidden/>
              </w:rPr>
              <w:t>18</w:t>
            </w:r>
            <w:r w:rsidR="003311A3">
              <w:rPr>
                <w:noProof/>
                <w:webHidden/>
              </w:rPr>
              <w:fldChar w:fldCharType="end"/>
            </w:r>
          </w:hyperlink>
        </w:p>
        <w:p w14:paraId="07300D9F" w14:textId="0CD40F6B" w:rsidR="003311A3" w:rsidRDefault="006D7A94">
          <w:pPr>
            <w:pStyle w:val="Cuprins1"/>
            <w:tabs>
              <w:tab w:val="right" w:leader="dot" w:pos="9350"/>
            </w:tabs>
            <w:rPr>
              <w:rFonts w:asciiTheme="minorHAnsi" w:eastAsiaTheme="minorEastAsia" w:hAnsiTheme="minorHAnsi"/>
              <w:noProof/>
              <w:color w:val="auto"/>
              <w:sz w:val="22"/>
              <w:lang w:val="en-US"/>
            </w:rPr>
          </w:pPr>
          <w:hyperlink w:anchor="_Toc132362058" w:history="1">
            <w:r w:rsidR="003311A3" w:rsidRPr="008D7857">
              <w:rPr>
                <w:rStyle w:val="Hyperlink"/>
                <w:noProof/>
              </w:rPr>
              <w:t>Conclusion</w:t>
            </w:r>
            <w:r w:rsidR="003311A3">
              <w:rPr>
                <w:noProof/>
                <w:webHidden/>
              </w:rPr>
              <w:tab/>
            </w:r>
            <w:r w:rsidR="003311A3">
              <w:rPr>
                <w:noProof/>
                <w:webHidden/>
              </w:rPr>
              <w:fldChar w:fldCharType="begin"/>
            </w:r>
            <w:r w:rsidR="003311A3">
              <w:rPr>
                <w:noProof/>
                <w:webHidden/>
              </w:rPr>
              <w:instrText xml:space="preserve"> PAGEREF _Toc132362058 \h </w:instrText>
            </w:r>
            <w:r w:rsidR="003311A3">
              <w:rPr>
                <w:noProof/>
                <w:webHidden/>
              </w:rPr>
            </w:r>
            <w:r w:rsidR="003311A3">
              <w:rPr>
                <w:noProof/>
                <w:webHidden/>
              </w:rPr>
              <w:fldChar w:fldCharType="separate"/>
            </w:r>
            <w:r w:rsidR="003311A3">
              <w:rPr>
                <w:noProof/>
                <w:webHidden/>
              </w:rPr>
              <w:t>19</w:t>
            </w:r>
            <w:r w:rsidR="003311A3">
              <w:rPr>
                <w:noProof/>
                <w:webHidden/>
              </w:rPr>
              <w:fldChar w:fldCharType="end"/>
            </w:r>
          </w:hyperlink>
        </w:p>
        <w:p w14:paraId="5987403C" w14:textId="7AA0257A" w:rsidR="003311A3" w:rsidRDefault="006D7A94">
          <w:pPr>
            <w:pStyle w:val="Cuprins1"/>
            <w:tabs>
              <w:tab w:val="right" w:leader="dot" w:pos="9350"/>
            </w:tabs>
            <w:rPr>
              <w:rFonts w:asciiTheme="minorHAnsi" w:eastAsiaTheme="minorEastAsia" w:hAnsiTheme="minorHAnsi"/>
              <w:noProof/>
              <w:color w:val="auto"/>
              <w:sz w:val="22"/>
              <w:lang w:val="en-US"/>
            </w:rPr>
          </w:pPr>
          <w:hyperlink w:anchor="_Toc132362059" w:history="1">
            <w:r w:rsidR="003311A3" w:rsidRPr="008D7857">
              <w:rPr>
                <w:rStyle w:val="Hyperlink"/>
                <w:noProof/>
              </w:rPr>
              <w:t>References</w:t>
            </w:r>
            <w:r w:rsidR="003311A3">
              <w:rPr>
                <w:noProof/>
                <w:webHidden/>
              </w:rPr>
              <w:tab/>
            </w:r>
            <w:r w:rsidR="003311A3">
              <w:rPr>
                <w:noProof/>
                <w:webHidden/>
              </w:rPr>
              <w:fldChar w:fldCharType="begin"/>
            </w:r>
            <w:r w:rsidR="003311A3">
              <w:rPr>
                <w:noProof/>
                <w:webHidden/>
              </w:rPr>
              <w:instrText xml:space="preserve"> PAGEREF _Toc132362059 \h </w:instrText>
            </w:r>
            <w:r w:rsidR="003311A3">
              <w:rPr>
                <w:noProof/>
                <w:webHidden/>
              </w:rPr>
            </w:r>
            <w:r w:rsidR="003311A3">
              <w:rPr>
                <w:noProof/>
                <w:webHidden/>
              </w:rPr>
              <w:fldChar w:fldCharType="separate"/>
            </w:r>
            <w:r w:rsidR="003311A3">
              <w:rPr>
                <w:noProof/>
                <w:webHidden/>
              </w:rPr>
              <w:t>20</w:t>
            </w:r>
            <w:r w:rsidR="003311A3">
              <w:rPr>
                <w:noProof/>
                <w:webHidden/>
              </w:rPr>
              <w:fldChar w:fldCharType="end"/>
            </w:r>
          </w:hyperlink>
        </w:p>
        <w:p w14:paraId="7BE078B5" w14:textId="34B835D5" w:rsidR="004A13BB" w:rsidRDefault="004A13BB" w:rsidP="004A13BB">
          <w:r>
            <w:rPr>
              <w:b/>
              <w:bCs/>
              <w:noProof/>
            </w:rPr>
            <w:fldChar w:fldCharType="end"/>
          </w:r>
        </w:p>
      </w:sdtContent>
    </w:sdt>
    <w:p w14:paraId="6D839FFA" w14:textId="77777777" w:rsidR="004A13BB" w:rsidRDefault="004A13BB" w:rsidP="004A13BB">
      <w:pPr>
        <w:jc w:val="center"/>
      </w:pPr>
    </w:p>
    <w:p w14:paraId="6D9D2D22" w14:textId="77777777" w:rsidR="004A13BB" w:rsidRDefault="004A13BB" w:rsidP="004A13BB">
      <w:r>
        <w:br w:type="page"/>
      </w:r>
    </w:p>
    <w:p w14:paraId="41D9602C" w14:textId="77777777" w:rsidR="004A13BB" w:rsidRDefault="004A13BB" w:rsidP="004A13BB">
      <w:pPr>
        <w:pStyle w:val="Titlu1"/>
        <w:sectPr w:rsidR="004A13BB" w:rsidSect="001834FC">
          <w:footerReference w:type="default" r:id="rId7"/>
          <w:pgSz w:w="12240" w:h="15840"/>
          <w:pgMar w:top="1440" w:right="1440" w:bottom="1440" w:left="1440" w:header="720" w:footer="720" w:gutter="0"/>
          <w:pgNumType w:fmt="lowerRoman"/>
          <w:cols w:space="720"/>
          <w:docGrid w:linePitch="360"/>
        </w:sectPr>
      </w:pPr>
    </w:p>
    <w:p w14:paraId="4B4B4456" w14:textId="77777777" w:rsidR="000B5535" w:rsidRDefault="000B5535" w:rsidP="00DA3B95">
      <w:pPr>
        <w:pStyle w:val="Titlu1"/>
      </w:pPr>
      <w:bookmarkStart w:id="0" w:name="_Toc132362050"/>
      <w:bookmarkStart w:id="1" w:name="_Toc100910505"/>
      <w:bookmarkStart w:id="2" w:name="_Toc79246673"/>
      <w:r>
        <w:t>Introduction</w:t>
      </w:r>
      <w:bookmarkEnd w:id="0"/>
    </w:p>
    <w:p w14:paraId="2189749B" w14:textId="6BDF0DF5" w:rsidR="000B5535" w:rsidRDefault="000B5535" w:rsidP="000B5535">
      <w:r w:rsidRPr="000B5535">
        <w:t>One must exert much effort in order to achieve success in gaining a job in one's chosen to pitch. Inadequate competence and expertise in the area and the career path might exacerbate the problems (</w:t>
      </w:r>
      <w:r w:rsidR="009A3771" w:rsidRPr="009A3771">
        <w:t>Bruce, 2016</w:t>
      </w:r>
      <w:r w:rsidRPr="000B5535">
        <w:t>). The knowledge and abilities I've gained have always inspired me to stand up for myself and demand the life I see for myself. Throughout task 1, a role-play is performed. The reflective report will be addressed using the Gibbs Reflective cycle. Furthermore, in task 2, I tried to use this report to evaluate my current competence set and determine what kind of training and education would be most beneficial to my pursuit of a job in my chosen area.</w:t>
      </w:r>
    </w:p>
    <w:p w14:paraId="314B1E39" w14:textId="77777777" w:rsidR="000B5535" w:rsidRDefault="000B5535" w:rsidP="000B5535"/>
    <w:p w14:paraId="29D3483A" w14:textId="77777777" w:rsidR="000B5535" w:rsidRDefault="000B5535" w:rsidP="000B5535"/>
    <w:p w14:paraId="2986928B" w14:textId="77777777" w:rsidR="000B5535" w:rsidRDefault="000B5535" w:rsidP="000B5535"/>
    <w:p w14:paraId="2AB09E30" w14:textId="77777777" w:rsidR="000B5535" w:rsidRDefault="000B5535" w:rsidP="000B5535"/>
    <w:p w14:paraId="54B15A0C" w14:textId="77777777" w:rsidR="000B5535" w:rsidRDefault="000B5535" w:rsidP="000B5535"/>
    <w:p w14:paraId="32D86A8F" w14:textId="77777777" w:rsidR="000B5535" w:rsidRDefault="000B5535" w:rsidP="000B5535"/>
    <w:p w14:paraId="337CAE84" w14:textId="77777777" w:rsidR="000B5535" w:rsidRDefault="000B5535" w:rsidP="000B5535"/>
    <w:p w14:paraId="513FCB21" w14:textId="77777777" w:rsidR="000B5535" w:rsidRDefault="000B5535" w:rsidP="000B5535"/>
    <w:p w14:paraId="17608E47" w14:textId="77777777" w:rsidR="000B5535" w:rsidRDefault="000B5535" w:rsidP="000B5535"/>
    <w:p w14:paraId="6E3EF2BC" w14:textId="77777777" w:rsidR="000B5535" w:rsidRDefault="000B5535" w:rsidP="000B5535"/>
    <w:p w14:paraId="7FF3184B" w14:textId="77777777" w:rsidR="000B5535" w:rsidRDefault="000B5535" w:rsidP="000B5535"/>
    <w:p w14:paraId="2BF7FB25" w14:textId="77777777" w:rsidR="000B5535" w:rsidRDefault="000B5535" w:rsidP="000B5535"/>
    <w:p w14:paraId="636A84B2" w14:textId="77777777" w:rsidR="000B5535" w:rsidRDefault="000B5535" w:rsidP="000B5535"/>
    <w:p w14:paraId="08717ABB" w14:textId="77777777" w:rsidR="000B5535" w:rsidRDefault="000B5535" w:rsidP="000B5535"/>
    <w:p w14:paraId="047E1827" w14:textId="77777777" w:rsidR="000B5535" w:rsidRPr="000B5535" w:rsidRDefault="000B5535" w:rsidP="000B5535"/>
    <w:p w14:paraId="747136D4" w14:textId="77777777" w:rsidR="00DA3B95" w:rsidRDefault="00DA3B95" w:rsidP="00DA3B95">
      <w:pPr>
        <w:pStyle w:val="Titlu1"/>
      </w:pPr>
      <w:bookmarkStart w:id="3" w:name="_Toc132362051"/>
      <w:r>
        <w:t>Task 1</w:t>
      </w:r>
      <w:bookmarkEnd w:id="3"/>
    </w:p>
    <w:p w14:paraId="365158BB" w14:textId="77777777" w:rsidR="000B5535" w:rsidRPr="000B5535" w:rsidRDefault="000B5535" w:rsidP="000B5535">
      <w:r>
        <w:t>Slide-1</w:t>
      </w:r>
    </w:p>
    <w:p w14:paraId="69C5BF32" w14:textId="77777777" w:rsidR="00DA3B95" w:rsidRDefault="000B5535" w:rsidP="000B5535">
      <w:pPr>
        <w:jc w:val="center"/>
      </w:pPr>
      <w:r w:rsidRPr="000B5535">
        <w:rPr>
          <w:noProof/>
        </w:rPr>
        <w:drawing>
          <wp:inline distT="0" distB="0" distL="0" distR="0" wp14:anchorId="6892054E" wp14:editId="44E271A7">
            <wp:extent cx="5192448" cy="2914650"/>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96196" cy="2916754"/>
                    </a:xfrm>
                    <a:prstGeom prst="rect">
                      <a:avLst/>
                    </a:prstGeom>
                  </pic:spPr>
                </pic:pic>
              </a:graphicData>
            </a:graphic>
          </wp:inline>
        </w:drawing>
      </w:r>
    </w:p>
    <w:p w14:paraId="6244C305" w14:textId="77777777" w:rsidR="000B5535" w:rsidRDefault="000B5535" w:rsidP="000B5535">
      <w:r>
        <w:t>Slide-2</w:t>
      </w:r>
    </w:p>
    <w:p w14:paraId="02FA7934" w14:textId="282D29F3" w:rsidR="000B5535" w:rsidRPr="000B5535" w:rsidRDefault="005A486D" w:rsidP="000B5535">
      <w:pPr>
        <w:jc w:val="center"/>
      </w:pPr>
      <w:r w:rsidRPr="005A486D">
        <w:rPr>
          <w:noProof/>
        </w:rPr>
        <w:drawing>
          <wp:inline distT="0" distB="0" distL="0" distR="0" wp14:anchorId="2B841B14" wp14:editId="0F399CBF">
            <wp:extent cx="5457825" cy="3081105"/>
            <wp:effectExtent l="0" t="0" r="0" b="5080"/>
            <wp:docPr id="1556751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751509" name=""/>
                    <pic:cNvPicPr/>
                  </pic:nvPicPr>
                  <pic:blipFill>
                    <a:blip r:embed="rId9"/>
                    <a:stretch>
                      <a:fillRect/>
                    </a:stretch>
                  </pic:blipFill>
                  <pic:spPr>
                    <a:xfrm>
                      <a:off x="0" y="0"/>
                      <a:ext cx="5463536" cy="3084329"/>
                    </a:xfrm>
                    <a:prstGeom prst="rect">
                      <a:avLst/>
                    </a:prstGeom>
                  </pic:spPr>
                </pic:pic>
              </a:graphicData>
            </a:graphic>
          </wp:inline>
        </w:drawing>
      </w:r>
      <w:r w:rsidRPr="005A486D">
        <w:rPr>
          <w:noProof/>
        </w:rPr>
        <w:t xml:space="preserve"> </w:t>
      </w:r>
    </w:p>
    <w:p w14:paraId="5E085FF5" w14:textId="77777777" w:rsidR="000B5535" w:rsidRPr="000B5535" w:rsidRDefault="000B5535" w:rsidP="00496888">
      <w:pPr>
        <w:rPr>
          <w:lang w:val="en-US"/>
        </w:rPr>
      </w:pPr>
      <w:r w:rsidRPr="000B5535">
        <w:rPr>
          <w:b/>
          <w:bCs/>
        </w:rPr>
        <w:t>Introduction</w:t>
      </w:r>
    </w:p>
    <w:p w14:paraId="41141E9E" w14:textId="77777777" w:rsidR="005A486D" w:rsidRPr="005A486D" w:rsidRDefault="005A486D" w:rsidP="005A486D">
      <w:pPr>
        <w:rPr>
          <w:lang w:val="en-US"/>
        </w:rPr>
      </w:pPr>
      <w:r w:rsidRPr="005A486D">
        <w:rPr>
          <w:lang w:val="en-US"/>
        </w:rPr>
        <w:t>I am now looking for a position as a Healthcare Recruitment Team Leader. There are more job and promotion possibilities in this sector in the UK than in any other. The presentation will simulate a job interview by asking pertinent questions and requiring appropriate responses.</w:t>
      </w:r>
    </w:p>
    <w:p w14:paraId="3F887D00" w14:textId="77777777" w:rsidR="000B5535" w:rsidRDefault="000B5535" w:rsidP="000B5535">
      <w:r>
        <w:t>Slide-3</w:t>
      </w:r>
    </w:p>
    <w:p w14:paraId="72304037" w14:textId="00105679" w:rsidR="000B5535" w:rsidRDefault="005A486D" w:rsidP="00496888">
      <w:pPr>
        <w:jc w:val="center"/>
      </w:pPr>
      <w:r w:rsidRPr="005A486D">
        <w:rPr>
          <w:noProof/>
        </w:rPr>
        <w:drawing>
          <wp:inline distT="0" distB="0" distL="0" distR="0" wp14:anchorId="0DD200B4" wp14:editId="0495ADAE">
            <wp:extent cx="5943600" cy="3338195"/>
            <wp:effectExtent l="0" t="0" r="0" b="0"/>
            <wp:docPr id="1997522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522929" name=""/>
                    <pic:cNvPicPr/>
                  </pic:nvPicPr>
                  <pic:blipFill>
                    <a:blip r:embed="rId10"/>
                    <a:stretch>
                      <a:fillRect/>
                    </a:stretch>
                  </pic:blipFill>
                  <pic:spPr>
                    <a:xfrm>
                      <a:off x="0" y="0"/>
                      <a:ext cx="5943600" cy="3338195"/>
                    </a:xfrm>
                    <a:prstGeom prst="rect">
                      <a:avLst/>
                    </a:prstGeom>
                  </pic:spPr>
                </pic:pic>
              </a:graphicData>
            </a:graphic>
          </wp:inline>
        </w:drawing>
      </w:r>
    </w:p>
    <w:p w14:paraId="616E6FB6" w14:textId="77777777" w:rsidR="005A486D" w:rsidRPr="005A486D" w:rsidRDefault="005A486D" w:rsidP="005A486D">
      <w:pPr>
        <w:ind w:left="360"/>
        <w:rPr>
          <w:b/>
          <w:bCs/>
          <w:lang w:val="en-US"/>
        </w:rPr>
      </w:pPr>
      <w:r w:rsidRPr="005A486D">
        <w:rPr>
          <w:b/>
          <w:bCs/>
          <w:lang w:val="en-US"/>
        </w:rPr>
        <w:t>Questions for interview</w:t>
      </w:r>
    </w:p>
    <w:p w14:paraId="64C0840A" w14:textId="77777777" w:rsidR="005A486D" w:rsidRPr="005A486D" w:rsidRDefault="005A486D" w:rsidP="005A486D">
      <w:pPr>
        <w:numPr>
          <w:ilvl w:val="0"/>
          <w:numId w:val="9"/>
        </w:numPr>
        <w:rPr>
          <w:lang w:val="en-US"/>
        </w:rPr>
      </w:pPr>
      <w:r w:rsidRPr="005A486D">
        <w:rPr>
          <w:lang w:val="en-US"/>
        </w:rPr>
        <w:t>To what extent does your prior work expertise in the healthcare field qualify you for this position?</w:t>
      </w:r>
    </w:p>
    <w:p w14:paraId="48965530" w14:textId="77777777" w:rsidR="005A486D" w:rsidRPr="005A486D" w:rsidRDefault="005A486D" w:rsidP="005A486D">
      <w:pPr>
        <w:numPr>
          <w:ilvl w:val="0"/>
          <w:numId w:val="9"/>
        </w:numPr>
        <w:rPr>
          <w:lang w:val="en-US"/>
        </w:rPr>
      </w:pPr>
      <w:r w:rsidRPr="005A486D">
        <w:rPr>
          <w:lang w:val="en-US"/>
        </w:rPr>
        <w:t>How can you motivate your staff to collaborate together concerning a similar goal as a team under your direction?</w:t>
      </w:r>
    </w:p>
    <w:p w14:paraId="4A4EFF4F" w14:textId="77777777" w:rsidR="005A486D" w:rsidRPr="005A486D" w:rsidRDefault="005A486D" w:rsidP="005A486D">
      <w:pPr>
        <w:numPr>
          <w:ilvl w:val="0"/>
          <w:numId w:val="9"/>
        </w:numPr>
        <w:rPr>
          <w:lang w:val="en-US"/>
        </w:rPr>
      </w:pPr>
      <w:r w:rsidRPr="005A486D">
        <w:rPr>
          <w:lang w:val="en-US"/>
        </w:rPr>
        <w:t>How did you handle a difficult circumstance being a Team Leader throughout your previous role, and what did you learn from it?</w:t>
      </w:r>
    </w:p>
    <w:p w14:paraId="53A5509D" w14:textId="77777777" w:rsidR="005A486D" w:rsidRPr="005A486D" w:rsidRDefault="005A486D" w:rsidP="005A486D">
      <w:pPr>
        <w:numPr>
          <w:ilvl w:val="0"/>
          <w:numId w:val="9"/>
        </w:numPr>
        <w:rPr>
          <w:lang w:val="en-US"/>
        </w:rPr>
      </w:pPr>
      <w:r w:rsidRPr="005A486D">
        <w:rPr>
          <w:lang w:val="en-US"/>
        </w:rPr>
        <w:t>How can healthcare organisations guarantee they are following all applicable rules and guidelines?</w:t>
      </w:r>
    </w:p>
    <w:p w14:paraId="08128BDA" w14:textId="77777777" w:rsidR="005A486D" w:rsidRPr="005A486D" w:rsidRDefault="005A486D" w:rsidP="005A486D">
      <w:pPr>
        <w:numPr>
          <w:ilvl w:val="0"/>
          <w:numId w:val="9"/>
        </w:numPr>
        <w:rPr>
          <w:lang w:val="en-US"/>
        </w:rPr>
      </w:pPr>
      <w:r w:rsidRPr="005A486D">
        <w:rPr>
          <w:lang w:val="en-US"/>
        </w:rPr>
        <w:t>Can you share your approach to identifying and implementing improvements to existing processes and procedures?</w:t>
      </w:r>
    </w:p>
    <w:p w14:paraId="5E9052F7" w14:textId="77777777" w:rsidR="00496888" w:rsidRDefault="00496888" w:rsidP="00496888">
      <w:pPr>
        <w:ind w:left="360"/>
      </w:pPr>
      <w:r>
        <w:t>Slide-4</w:t>
      </w:r>
    </w:p>
    <w:p w14:paraId="61CBAA6A" w14:textId="5F6BD4F9" w:rsidR="00496888" w:rsidRDefault="00081021" w:rsidP="00496888">
      <w:pPr>
        <w:ind w:left="360"/>
        <w:jc w:val="center"/>
      </w:pPr>
      <w:r w:rsidRPr="00081021">
        <w:rPr>
          <w:noProof/>
        </w:rPr>
        <w:drawing>
          <wp:inline distT="0" distB="0" distL="0" distR="0" wp14:anchorId="46D6406E" wp14:editId="755C460A">
            <wp:extent cx="5943600" cy="3355975"/>
            <wp:effectExtent l="0" t="0" r="0" b="0"/>
            <wp:docPr id="782629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629658" name=""/>
                    <pic:cNvPicPr/>
                  </pic:nvPicPr>
                  <pic:blipFill>
                    <a:blip r:embed="rId11"/>
                    <a:stretch>
                      <a:fillRect/>
                    </a:stretch>
                  </pic:blipFill>
                  <pic:spPr>
                    <a:xfrm>
                      <a:off x="0" y="0"/>
                      <a:ext cx="5943600" cy="3355975"/>
                    </a:xfrm>
                    <a:prstGeom prst="rect">
                      <a:avLst/>
                    </a:prstGeom>
                  </pic:spPr>
                </pic:pic>
              </a:graphicData>
            </a:graphic>
          </wp:inline>
        </w:drawing>
      </w:r>
    </w:p>
    <w:p w14:paraId="5D5598CC" w14:textId="77777777" w:rsidR="00496888" w:rsidRDefault="00496888" w:rsidP="00496888">
      <w:pPr>
        <w:ind w:left="360"/>
      </w:pPr>
    </w:p>
    <w:p w14:paraId="769D918B" w14:textId="77777777" w:rsidR="00081021" w:rsidRPr="00081021" w:rsidRDefault="00081021" w:rsidP="00081021">
      <w:pPr>
        <w:jc w:val="left"/>
        <w:rPr>
          <w:b/>
          <w:bCs/>
          <w:lang w:val="en-US"/>
        </w:rPr>
      </w:pPr>
      <w:r w:rsidRPr="00081021">
        <w:rPr>
          <w:b/>
          <w:bCs/>
          <w:lang w:val="en-US"/>
        </w:rPr>
        <w:t>1. To what extent does your prior work expertise in the healthcare field qualify you for this position?</w:t>
      </w:r>
    </w:p>
    <w:p w14:paraId="15E56BE6" w14:textId="77777777" w:rsidR="00081021" w:rsidRPr="00081021" w:rsidRDefault="00081021" w:rsidP="00081021">
      <w:pPr>
        <w:jc w:val="left"/>
        <w:rPr>
          <w:lang w:val="en-US"/>
        </w:rPr>
      </w:pPr>
      <w:r w:rsidRPr="00081021">
        <w:rPr>
          <w:lang w:val="en-US"/>
        </w:rPr>
        <w:t>Please accept my sincere appreciation for the chance to interview for the position of Healthcare Recruitment Team Leader. Previous job experience in the healthcare industry can equip one with the knowledge and abilities essential to succeed in this role (Zelko, 2022). I have extensive experience dealing with medical experts and a thorough grounding in the healthcare business from my prior job experience. I have found that setting clear objectives, encouraging hard effort, and providing reasonable deadlines have all helped me to get the best out of my teams as a leader. In addition, I like pitching in to solve problems and investigating opportunities to enhance procedures. Previous positions I've had required me to maintain compliance with healthcare sector norms and standards, areas in which I excelled.</w:t>
      </w:r>
    </w:p>
    <w:p w14:paraId="1D690756" w14:textId="77777777" w:rsidR="00081021" w:rsidRPr="00081021" w:rsidRDefault="00081021" w:rsidP="00081021">
      <w:pPr>
        <w:jc w:val="left"/>
        <w:rPr>
          <w:lang w:val="en-US"/>
        </w:rPr>
      </w:pPr>
      <w:r w:rsidRPr="00081021">
        <w:rPr>
          <w:lang w:val="en-US"/>
        </w:rPr>
        <w:t xml:space="preserve"> I'm certain that I'd be an asset to your team thanks to my strong communication skills, meticulous nature, and ability to maintain accuracy under pressure. I'm eager to join your team and make a difference in the healthcare sector via my work.</w:t>
      </w:r>
    </w:p>
    <w:p w14:paraId="4F23D2EA" w14:textId="77777777" w:rsidR="00496888" w:rsidRDefault="00496888" w:rsidP="00496888">
      <w:pPr>
        <w:jc w:val="left"/>
        <w:rPr>
          <w:lang w:val="en-US"/>
        </w:rPr>
      </w:pPr>
      <w:r>
        <w:rPr>
          <w:lang w:val="en-US"/>
        </w:rPr>
        <w:t>Slide-5</w:t>
      </w:r>
    </w:p>
    <w:p w14:paraId="2C5F3D9D" w14:textId="0C524320" w:rsidR="00496888" w:rsidRPr="00496888" w:rsidRDefault="00081021" w:rsidP="00496888">
      <w:pPr>
        <w:jc w:val="center"/>
        <w:rPr>
          <w:lang w:val="en-US"/>
        </w:rPr>
      </w:pPr>
      <w:r w:rsidRPr="00081021">
        <w:rPr>
          <w:noProof/>
          <w:lang w:val="en-US"/>
        </w:rPr>
        <w:drawing>
          <wp:inline distT="0" distB="0" distL="0" distR="0" wp14:anchorId="4AE5D401" wp14:editId="45C7E177">
            <wp:extent cx="5943600" cy="3346450"/>
            <wp:effectExtent l="0" t="0" r="0" b="6350"/>
            <wp:docPr id="247025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025193" name=""/>
                    <pic:cNvPicPr/>
                  </pic:nvPicPr>
                  <pic:blipFill>
                    <a:blip r:embed="rId12"/>
                    <a:stretch>
                      <a:fillRect/>
                    </a:stretch>
                  </pic:blipFill>
                  <pic:spPr>
                    <a:xfrm>
                      <a:off x="0" y="0"/>
                      <a:ext cx="5943600" cy="3346450"/>
                    </a:xfrm>
                    <a:prstGeom prst="rect">
                      <a:avLst/>
                    </a:prstGeom>
                  </pic:spPr>
                </pic:pic>
              </a:graphicData>
            </a:graphic>
          </wp:inline>
        </w:drawing>
      </w:r>
    </w:p>
    <w:p w14:paraId="34F391E9" w14:textId="77777777" w:rsidR="00081021" w:rsidRPr="00081021" w:rsidRDefault="00081021" w:rsidP="00081021">
      <w:pPr>
        <w:rPr>
          <w:b/>
          <w:bCs/>
          <w:lang w:val="en-US"/>
        </w:rPr>
      </w:pPr>
      <w:r w:rsidRPr="00081021">
        <w:rPr>
          <w:b/>
          <w:bCs/>
          <w:lang w:val="en-US"/>
        </w:rPr>
        <w:t>2. How can you motivate your staff to collaborate together concerning a similar goal as a team under your direction?</w:t>
      </w:r>
    </w:p>
    <w:p w14:paraId="7F3168A3" w14:textId="5C6F6BDA" w:rsidR="00081021" w:rsidRPr="00081021" w:rsidRDefault="00081021" w:rsidP="00081021">
      <w:pPr>
        <w:rPr>
          <w:lang w:val="en-US"/>
        </w:rPr>
      </w:pPr>
      <w:r w:rsidRPr="00081021">
        <w:rPr>
          <w:lang w:val="en-US"/>
        </w:rPr>
        <w:t>I succeed as a team leader by getting everyone on the same page and believing in each other. Create a safe, open atmosphere to encourage people to talk. Leaders that value trust and collaboration may encourage others to speak up. In my experience, such leaders prioritize an environment where employees can freely voice their opinions and address any topic. Leaders can create an appreciative and motivated staff by stressing trust and collaboration (Bate, 2022). I also set team and individual goals to instill responsibility and accountability. I recommend two-way communication, constructive criticism, and coaching for team progress. I also motivate my staff by publicly recognizing and praising their efforts, achievements, and triumphs. In conclusion, I can motivate my team by creating a secure and inviting environment, setting clear goals, and fostering open debate and criticism.</w:t>
      </w:r>
    </w:p>
    <w:p w14:paraId="4C8EBF61" w14:textId="77777777" w:rsidR="00D868D7" w:rsidRDefault="00D868D7" w:rsidP="00D868D7">
      <w:pPr>
        <w:rPr>
          <w:lang w:val="en-US"/>
        </w:rPr>
      </w:pPr>
    </w:p>
    <w:p w14:paraId="06FC45B9" w14:textId="77777777" w:rsidR="00D868D7" w:rsidRDefault="00D868D7" w:rsidP="00D868D7">
      <w:pPr>
        <w:rPr>
          <w:lang w:val="en-US"/>
        </w:rPr>
      </w:pPr>
    </w:p>
    <w:p w14:paraId="2F1DD188" w14:textId="77777777" w:rsidR="00D868D7" w:rsidRDefault="00D868D7" w:rsidP="00D868D7">
      <w:pPr>
        <w:rPr>
          <w:lang w:val="en-US"/>
        </w:rPr>
      </w:pPr>
    </w:p>
    <w:p w14:paraId="10D8FE52" w14:textId="6B8B3F53" w:rsidR="00D868D7" w:rsidRDefault="00D868D7" w:rsidP="00D868D7">
      <w:pPr>
        <w:jc w:val="left"/>
        <w:rPr>
          <w:lang w:val="en-US"/>
        </w:rPr>
      </w:pPr>
      <w:r>
        <w:rPr>
          <w:lang w:val="en-US"/>
        </w:rPr>
        <w:t>Slide-6</w:t>
      </w:r>
    </w:p>
    <w:p w14:paraId="5416FC46" w14:textId="77777777" w:rsidR="00D868D7" w:rsidRPr="00D868D7" w:rsidRDefault="00D868D7" w:rsidP="00D868D7">
      <w:pPr>
        <w:rPr>
          <w:lang w:val="en-US"/>
        </w:rPr>
      </w:pPr>
    </w:p>
    <w:p w14:paraId="520E7390" w14:textId="5CE5CE8F" w:rsidR="00496888" w:rsidRPr="00496888" w:rsidRDefault="00081021" w:rsidP="00496888">
      <w:pPr>
        <w:jc w:val="center"/>
        <w:rPr>
          <w:lang w:val="en-US"/>
        </w:rPr>
      </w:pPr>
      <w:r w:rsidRPr="00081021">
        <w:rPr>
          <w:noProof/>
          <w:lang w:val="en-US"/>
        </w:rPr>
        <w:drawing>
          <wp:inline distT="0" distB="0" distL="0" distR="0" wp14:anchorId="77321D56" wp14:editId="00B5DA68">
            <wp:extent cx="5943600" cy="3341370"/>
            <wp:effectExtent l="0" t="0" r="0" b="0"/>
            <wp:docPr id="1607271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271458" name=""/>
                    <pic:cNvPicPr/>
                  </pic:nvPicPr>
                  <pic:blipFill>
                    <a:blip r:embed="rId13"/>
                    <a:stretch>
                      <a:fillRect/>
                    </a:stretch>
                  </pic:blipFill>
                  <pic:spPr>
                    <a:xfrm>
                      <a:off x="0" y="0"/>
                      <a:ext cx="5943600" cy="3341370"/>
                    </a:xfrm>
                    <a:prstGeom prst="rect">
                      <a:avLst/>
                    </a:prstGeom>
                  </pic:spPr>
                </pic:pic>
              </a:graphicData>
            </a:graphic>
          </wp:inline>
        </w:drawing>
      </w:r>
    </w:p>
    <w:p w14:paraId="056335BC" w14:textId="77777777" w:rsidR="00081021" w:rsidRPr="00081021" w:rsidRDefault="00081021" w:rsidP="00081021">
      <w:pPr>
        <w:rPr>
          <w:b/>
          <w:bCs/>
          <w:lang w:val="en-US"/>
        </w:rPr>
      </w:pPr>
      <w:r w:rsidRPr="00081021">
        <w:rPr>
          <w:b/>
          <w:bCs/>
          <w:lang w:val="en-US"/>
        </w:rPr>
        <w:t>3. How did you handle a difficult circumstance being a Healthcare Team Leader throughout your previous role, and what did you learn from it?</w:t>
      </w:r>
    </w:p>
    <w:p w14:paraId="4A11105D" w14:textId="77777777" w:rsidR="00081021" w:rsidRPr="00081021" w:rsidRDefault="00081021" w:rsidP="00081021">
      <w:pPr>
        <w:rPr>
          <w:lang w:val="en-US"/>
        </w:rPr>
      </w:pPr>
      <w:r w:rsidRPr="00081021">
        <w:rPr>
          <w:lang w:val="en-US"/>
        </w:rPr>
        <w:t>When I was a Healthcare Team Leader before, I had to deal with a challenging situation in which a key team member had to depart unexpectedly because of a family emergency. As a result, our team was saddled with a mountain of work and a pressing customer deadline. First, I reorganized the remaining team members' roles to focus on the most pressing matters. After that, I called a team meeting to brief everyone on what was going on and clarify everyone's duties. I kept the team motivated and on task by giving them feedback and encouragement at regular intervals. I learned the importance of contingency plans, such as having replacements for key team members. Through these challenging circumstances, one should realise the need for clear lines of communication and collaborative problem-solving (Goodwin, 2020) . In the end, I realized how important it was to keep my team motivated and feel supported via regular feedback and praise.</w:t>
      </w:r>
    </w:p>
    <w:p w14:paraId="7D485381" w14:textId="77777777" w:rsidR="00496888" w:rsidRDefault="00496888" w:rsidP="00496888">
      <w:pPr>
        <w:rPr>
          <w:lang w:val="en-US"/>
        </w:rPr>
      </w:pPr>
      <w:r>
        <w:rPr>
          <w:lang w:val="en-US"/>
        </w:rPr>
        <w:t>Slide-7</w:t>
      </w:r>
    </w:p>
    <w:p w14:paraId="5AB8825C" w14:textId="39448B02" w:rsidR="00496888" w:rsidRDefault="00081021" w:rsidP="00496888">
      <w:pPr>
        <w:jc w:val="center"/>
        <w:rPr>
          <w:lang w:val="en-US"/>
        </w:rPr>
      </w:pPr>
      <w:r w:rsidRPr="00081021">
        <w:rPr>
          <w:noProof/>
          <w:lang w:val="en-US"/>
        </w:rPr>
        <w:drawing>
          <wp:inline distT="0" distB="0" distL="0" distR="0" wp14:anchorId="15959B14" wp14:editId="67C8096A">
            <wp:extent cx="5943600" cy="3324225"/>
            <wp:effectExtent l="0" t="0" r="0" b="9525"/>
            <wp:docPr id="2059246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246233" name=""/>
                    <pic:cNvPicPr/>
                  </pic:nvPicPr>
                  <pic:blipFill>
                    <a:blip r:embed="rId14"/>
                    <a:stretch>
                      <a:fillRect/>
                    </a:stretch>
                  </pic:blipFill>
                  <pic:spPr>
                    <a:xfrm>
                      <a:off x="0" y="0"/>
                      <a:ext cx="5943600" cy="3324225"/>
                    </a:xfrm>
                    <a:prstGeom prst="rect">
                      <a:avLst/>
                    </a:prstGeom>
                  </pic:spPr>
                </pic:pic>
              </a:graphicData>
            </a:graphic>
          </wp:inline>
        </w:drawing>
      </w:r>
    </w:p>
    <w:p w14:paraId="3817B5B8" w14:textId="77777777" w:rsidR="00081021" w:rsidRPr="00081021" w:rsidRDefault="00081021" w:rsidP="00081021">
      <w:pPr>
        <w:rPr>
          <w:b/>
          <w:bCs/>
          <w:lang w:val="en-US"/>
        </w:rPr>
      </w:pPr>
      <w:r w:rsidRPr="00081021">
        <w:rPr>
          <w:b/>
          <w:bCs/>
          <w:lang w:val="en-US"/>
        </w:rPr>
        <w:t>4. How can healthcare organisations guarantee they are following all applicable rules and guidelines?</w:t>
      </w:r>
    </w:p>
    <w:p w14:paraId="00A32F2F" w14:textId="32328F4E" w:rsidR="00081021" w:rsidRPr="00081021" w:rsidRDefault="00081021" w:rsidP="00081021">
      <w:pPr>
        <w:rPr>
          <w:lang w:val="en-US"/>
        </w:rPr>
      </w:pPr>
      <w:r w:rsidRPr="00081021">
        <w:rPr>
          <w:lang w:val="en-US"/>
        </w:rPr>
        <w:t>A thorough compliance programme may help healthcare firms verify they are meeting all regulatory requirements. This involves doing things like training and educating employees regularly, developing rules and processes to handle compliance needs, and so on. Organisations may proactively address potential areas of noncompliance by conducting frequent audits and evaluations of operations. Adopting digital health records to guarantee accurate and full documentation is just one example of how healthcare companies may use technology to aid in compliance efforts (Robert, 2019). Monitoring regulatory bodies and industry groups is also crucial for healthcare firms to keep up with the latest developments in legislation and recommendations. This way, businesses can make sure their compliance programme is always adapting to the latest standards.</w:t>
      </w:r>
    </w:p>
    <w:p w14:paraId="4E08AB01" w14:textId="77777777" w:rsidR="000B5535" w:rsidRDefault="00496888" w:rsidP="00496888">
      <w:pPr>
        <w:rPr>
          <w:lang w:val="en-US"/>
        </w:rPr>
      </w:pPr>
      <w:r>
        <w:rPr>
          <w:lang w:val="en-US"/>
        </w:rPr>
        <w:t>Slide-8</w:t>
      </w:r>
    </w:p>
    <w:p w14:paraId="3D952A84" w14:textId="70C56611" w:rsidR="00496888" w:rsidRPr="000B5535" w:rsidRDefault="00081021" w:rsidP="00071F3A">
      <w:pPr>
        <w:jc w:val="center"/>
        <w:rPr>
          <w:lang w:val="en-US"/>
        </w:rPr>
      </w:pPr>
      <w:r w:rsidRPr="00081021">
        <w:rPr>
          <w:noProof/>
          <w:lang w:val="en-US"/>
        </w:rPr>
        <w:drawing>
          <wp:inline distT="0" distB="0" distL="0" distR="0" wp14:anchorId="5FE99A60" wp14:editId="0314AF19">
            <wp:extent cx="5943600" cy="3302635"/>
            <wp:effectExtent l="0" t="0" r="0" b="0"/>
            <wp:docPr id="1115405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405561" name=""/>
                    <pic:cNvPicPr/>
                  </pic:nvPicPr>
                  <pic:blipFill>
                    <a:blip r:embed="rId15"/>
                    <a:stretch>
                      <a:fillRect/>
                    </a:stretch>
                  </pic:blipFill>
                  <pic:spPr>
                    <a:xfrm>
                      <a:off x="0" y="0"/>
                      <a:ext cx="5943600" cy="3302635"/>
                    </a:xfrm>
                    <a:prstGeom prst="rect">
                      <a:avLst/>
                    </a:prstGeom>
                  </pic:spPr>
                </pic:pic>
              </a:graphicData>
            </a:graphic>
          </wp:inline>
        </w:drawing>
      </w:r>
    </w:p>
    <w:p w14:paraId="19AC45B1" w14:textId="77777777" w:rsidR="00081021" w:rsidRPr="00081021" w:rsidRDefault="00081021" w:rsidP="00081021">
      <w:pPr>
        <w:rPr>
          <w:b/>
          <w:bCs/>
          <w:lang w:val="en-US"/>
        </w:rPr>
      </w:pPr>
      <w:r w:rsidRPr="00081021">
        <w:rPr>
          <w:b/>
          <w:bCs/>
          <w:lang w:val="en-US"/>
        </w:rPr>
        <w:t>5. Can you share your approach to identifying and implementing improvements to existing processes and procedures?</w:t>
      </w:r>
    </w:p>
    <w:p w14:paraId="00FA47EF" w14:textId="31E124F0" w:rsidR="00081021" w:rsidRPr="00081021" w:rsidRDefault="00081021" w:rsidP="00081021">
      <w:pPr>
        <w:rPr>
          <w:lang w:val="en-US"/>
        </w:rPr>
      </w:pPr>
      <w:r w:rsidRPr="00081021">
        <w:rPr>
          <w:lang w:val="en-US"/>
        </w:rPr>
        <w:t>Analysis, consultation, and execution are the three pillars around which my strategy for finding and implementing changes to current processes and procedures for healthcare occupation. First, I'd do an in-depth audit of the existing system to find any loopholes or opportunities for enhancement. The process may include looking at data, talking to team members, and hearing from interested parties. Second, I would conduct discussions with key team members and stakeholders to get their perspectives on how to enhance current methods. By working together, everyone is given a chance to provide feedback and suggestions throughout the process of refinement (Dellosso, 2020). I would next collaborate with the team to put the recommended changes into action, establishing milestones and monitoring our progress at certain intervals. To keep everyone involved in the process aware and invested throughout the implementation phase, I would make sure we had open lines of communication.</w:t>
      </w:r>
    </w:p>
    <w:p w14:paraId="2456C63C" w14:textId="77777777" w:rsidR="00071F3A" w:rsidRDefault="00071F3A" w:rsidP="00071F3A">
      <w:pPr>
        <w:rPr>
          <w:lang w:val="en-US"/>
        </w:rPr>
      </w:pPr>
      <w:r>
        <w:rPr>
          <w:lang w:val="en-US"/>
        </w:rPr>
        <w:t>Slide-9</w:t>
      </w:r>
    </w:p>
    <w:p w14:paraId="2FFFBCDF" w14:textId="12749BC6" w:rsidR="00071F3A" w:rsidRDefault="00D868D7" w:rsidP="00071F3A">
      <w:pPr>
        <w:jc w:val="center"/>
        <w:rPr>
          <w:lang w:val="en-US"/>
        </w:rPr>
      </w:pPr>
      <w:r w:rsidRPr="00D868D7">
        <w:rPr>
          <w:noProof/>
          <w:lang w:val="en-US"/>
        </w:rPr>
        <w:drawing>
          <wp:inline distT="0" distB="0" distL="0" distR="0" wp14:anchorId="1E88B4DA" wp14:editId="0721C349">
            <wp:extent cx="5943600" cy="3315970"/>
            <wp:effectExtent l="0" t="0" r="0" b="0"/>
            <wp:docPr id="1841937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937981" name=""/>
                    <pic:cNvPicPr/>
                  </pic:nvPicPr>
                  <pic:blipFill>
                    <a:blip r:embed="rId16"/>
                    <a:stretch>
                      <a:fillRect/>
                    </a:stretch>
                  </pic:blipFill>
                  <pic:spPr>
                    <a:xfrm>
                      <a:off x="0" y="0"/>
                      <a:ext cx="5943600" cy="3315970"/>
                    </a:xfrm>
                    <a:prstGeom prst="rect">
                      <a:avLst/>
                    </a:prstGeom>
                  </pic:spPr>
                </pic:pic>
              </a:graphicData>
            </a:graphic>
          </wp:inline>
        </w:drawing>
      </w:r>
    </w:p>
    <w:p w14:paraId="00FD7F06" w14:textId="77777777" w:rsidR="00071F3A" w:rsidRPr="00071F3A" w:rsidRDefault="00071F3A" w:rsidP="00071F3A">
      <w:pPr>
        <w:rPr>
          <w:lang w:val="en-US"/>
        </w:rPr>
      </w:pPr>
      <w:r w:rsidRPr="00071F3A">
        <w:rPr>
          <w:b/>
          <w:bCs/>
        </w:rPr>
        <w:t xml:space="preserve">Conclusion </w:t>
      </w:r>
    </w:p>
    <w:p w14:paraId="1C494BF7" w14:textId="77777777" w:rsidR="00D868D7" w:rsidRDefault="00D868D7" w:rsidP="00D868D7">
      <w:pPr>
        <w:rPr>
          <w:lang w:val="en-US"/>
        </w:rPr>
      </w:pPr>
      <w:r w:rsidRPr="00D868D7">
        <w:rPr>
          <w:lang w:val="en-US"/>
        </w:rPr>
        <w:t>With several years of healthcare expertise, I was confident in my ability to succeed as the Healthcare Team Leader with Rachel Oliver Recruitment Ltd. With my responses to the questioner's queries, I was able to highlight my cognitive skills, dedication to safety, leadership talents, and ability to supervise teams and meet schedules in the development industry. I also have the necessary abilities for my current position. I am really interested in working for your company since I believe I am an excellent applicant for the position.</w:t>
      </w:r>
    </w:p>
    <w:p w14:paraId="79F8C3BF" w14:textId="61E22AC2" w:rsidR="008F0D57" w:rsidRPr="008F0D57" w:rsidRDefault="008F0D57" w:rsidP="00D868D7">
      <w:pPr>
        <w:rPr>
          <w:b/>
          <w:bCs/>
          <w:lang w:val="en-US"/>
        </w:rPr>
      </w:pPr>
      <w:r w:rsidRPr="008F0D57">
        <w:rPr>
          <w:b/>
          <w:bCs/>
          <w:lang w:val="en-US"/>
        </w:rPr>
        <w:t>References</w:t>
      </w:r>
    </w:p>
    <w:p w14:paraId="4A2868F6" w14:textId="77777777" w:rsidR="008F0D57" w:rsidRPr="008F0D57" w:rsidRDefault="008F0D57" w:rsidP="003311A3">
      <w:pPr>
        <w:jc w:val="left"/>
        <w:rPr>
          <w:lang w:val="en-US"/>
        </w:rPr>
      </w:pPr>
      <w:r w:rsidRPr="008F0D57">
        <w:rPr>
          <w:lang w:val="en-US"/>
        </w:rPr>
        <w:t xml:space="preserve">Bate, P. (2022) “Introduction: Bringing the user experience to healthcare,” Bringing User Experience to Healthcare Improvement, pp. 1–12. </w:t>
      </w:r>
    </w:p>
    <w:p w14:paraId="0B4F72D9" w14:textId="77777777" w:rsidR="008F0D57" w:rsidRPr="008F0D57" w:rsidRDefault="008F0D57" w:rsidP="003311A3">
      <w:pPr>
        <w:jc w:val="left"/>
        <w:rPr>
          <w:lang w:val="en-US"/>
        </w:rPr>
      </w:pPr>
      <w:r w:rsidRPr="008F0D57">
        <w:rPr>
          <w:lang w:val="en-US"/>
        </w:rPr>
        <w:t xml:space="preserve">Dellosso, M. (2020) “Improving the patient experience,” Home Healthcare Now, 38(3), pp. 173–174. </w:t>
      </w:r>
    </w:p>
    <w:p w14:paraId="01F59B45" w14:textId="77777777" w:rsidR="008F0D57" w:rsidRPr="008F0D57" w:rsidRDefault="008F0D57" w:rsidP="003311A3">
      <w:pPr>
        <w:jc w:val="left"/>
        <w:rPr>
          <w:lang w:val="en-US"/>
        </w:rPr>
      </w:pPr>
      <w:r w:rsidRPr="008F0D57">
        <w:rPr>
          <w:lang w:val="en-US"/>
        </w:rPr>
        <w:t xml:space="preserve">Goodwin, S. (2020) “Introducing meaningful healthcare experience design into healthcare organizations,” Meaningful Healthcare Experience Design, pp. 125–138. </w:t>
      </w:r>
    </w:p>
    <w:p w14:paraId="46524E87" w14:textId="77777777" w:rsidR="008F0D57" w:rsidRPr="008F0D57" w:rsidRDefault="008F0D57" w:rsidP="003311A3">
      <w:pPr>
        <w:jc w:val="left"/>
        <w:rPr>
          <w:lang w:val="en-US"/>
        </w:rPr>
      </w:pPr>
      <w:r w:rsidRPr="008F0D57">
        <w:rPr>
          <w:lang w:val="en-US"/>
        </w:rPr>
        <w:t xml:space="preserve">Robert, G. (2019) “Healthcare analytics: Predicting patient experience with narrative data: A healthcare goldmine,” Jul/Aug 2015 [Preprint]. </w:t>
      </w:r>
    </w:p>
    <w:p w14:paraId="5E9B6E2E" w14:textId="77777777" w:rsidR="008F0D57" w:rsidRPr="008F0D57" w:rsidRDefault="008F0D57" w:rsidP="003311A3">
      <w:pPr>
        <w:jc w:val="left"/>
        <w:rPr>
          <w:lang w:val="en-US"/>
        </w:rPr>
      </w:pPr>
      <w:r w:rsidRPr="008F0D57">
        <w:rPr>
          <w:lang w:val="en-US"/>
        </w:rPr>
        <w:t xml:space="preserve">Zelko, E., Vrbek, L. and Koletnik, M. (2022) “Last aid course—the Slovenian experience,” Healthcare, 10(7), p. 1154. </w:t>
      </w:r>
    </w:p>
    <w:p w14:paraId="200BC810" w14:textId="147319AB" w:rsidR="00071F3A" w:rsidRDefault="00071F3A" w:rsidP="003311A3">
      <w:pPr>
        <w:jc w:val="left"/>
        <w:rPr>
          <w:lang w:val="en-US"/>
        </w:rPr>
      </w:pPr>
    </w:p>
    <w:p w14:paraId="1EAC781C" w14:textId="59888C7B" w:rsidR="00851EFF" w:rsidRDefault="00851EFF" w:rsidP="00071F3A">
      <w:pPr>
        <w:rPr>
          <w:lang w:val="en-US"/>
        </w:rPr>
      </w:pPr>
    </w:p>
    <w:p w14:paraId="6682415E" w14:textId="2E12A890" w:rsidR="00851EFF" w:rsidRDefault="00851EFF" w:rsidP="00071F3A">
      <w:pPr>
        <w:rPr>
          <w:lang w:val="en-US"/>
        </w:rPr>
      </w:pPr>
    </w:p>
    <w:p w14:paraId="1CD967FE" w14:textId="77777777" w:rsidR="00851EFF" w:rsidRDefault="00851EFF" w:rsidP="00071F3A">
      <w:pPr>
        <w:rPr>
          <w:lang w:val="en-US"/>
        </w:rPr>
      </w:pPr>
    </w:p>
    <w:p w14:paraId="5D270EC7" w14:textId="77777777" w:rsidR="008F0D57" w:rsidRDefault="008F0D57" w:rsidP="00071F3A">
      <w:pPr>
        <w:rPr>
          <w:lang w:val="en-US"/>
        </w:rPr>
      </w:pPr>
    </w:p>
    <w:p w14:paraId="3CE343F3" w14:textId="77777777" w:rsidR="008F0D57" w:rsidRDefault="008F0D57" w:rsidP="00071F3A">
      <w:pPr>
        <w:rPr>
          <w:lang w:val="en-US"/>
        </w:rPr>
      </w:pPr>
    </w:p>
    <w:p w14:paraId="61F5488C" w14:textId="77777777" w:rsidR="008F0D57" w:rsidRDefault="008F0D57" w:rsidP="00071F3A">
      <w:pPr>
        <w:rPr>
          <w:lang w:val="en-US"/>
        </w:rPr>
      </w:pPr>
    </w:p>
    <w:p w14:paraId="38A37747" w14:textId="77777777" w:rsidR="008F0D57" w:rsidRDefault="008F0D57" w:rsidP="00071F3A">
      <w:pPr>
        <w:rPr>
          <w:lang w:val="en-US"/>
        </w:rPr>
      </w:pPr>
    </w:p>
    <w:p w14:paraId="611E1D1F" w14:textId="77777777" w:rsidR="008F0D57" w:rsidRDefault="008F0D57" w:rsidP="00071F3A">
      <w:pPr>
        <w:rPr>
          <w:lang w:val="en-US"/>
        </w:rPr>
      </w:pPr>
    </w:p>
    <w:p w14:paraId="2D5B652E" w14:textId="77777777" w:rsidR="008F0D57" w:rsidRDefault="008F0D57" w:rsidP="00071F3A">
      <w:pPr>
        <w:rPr>
          <w:lang w:val="en-US"/>
        </w:rPr>
      </w:pPr>
    </w:p>
    <w:p w14:paraId="500C0EF2" w14:textId="77777777" w:rsidR="008F0D57" w:rsidRDefault="008F0D57" w:rsidP="00071F3A">
      <w:pPr>
        <w:rPr>
          <w:lang w:val="en-US"/>
        </w:rPr>
      </w:pPr>
    </w:p>
    <w:p w14:paraId="7B07A328" w14:textId="77777777" w:rsidR="008F0D57" w:rsidRDefault="008F0D57" w:rsidP="00071F3A">
      <w:pPr>
        <w:rPr>
          <w:lang w:val="en-US"/>
        </w:rPr>
      </w:pPr>
    </w:p>
    <w:p w14:paraId="1C753AE8" w14:textId="77777777" w:rsidR="008F0D57" w:rsidRDefault="008F0D57" w:rsidP="00071F3A">
      <w:pPr>
        <w:rPr>
          <w:lang w:val="en-US"/>
        </w:rPr>
      </w:pPr>
    </w:p>
    <w:p w14:paraId="35277886" w14:textId="77777777" w:rsidR="008F0D57" w:rsidRDefault="008F0D57" w:rsidP="00071F3A">
      <w:pPr>
        <w:rPr>
          <w:lang w:val="en-US"/>
        </w:rPr>
      </w:pPr>
    </w:p>
    <w:p w14:paraId="3EB048A1" w14:textId="77777777" w:rsidR="008F0D57" w:rsidRPr="00071F3A" w:rsidRDefault="008F0D57" w:rsidP="00071F3A">
      <w:pPr>
        <w:rPr>
          <w:lang w:val="en-US"/>
        </w:rPr>
      </w:pPr>
    </w:p>
    <w:p w14:paraId="7F06DB19" w14:textId="77777777" w:rsidR="000B5535" w:rsidRDefault="000B5535" w:rsidP="000B5535">
      <w:pPr>
        <w:jc w:val="left"/>
      </w:pPr>
    </w:p>
    <w:p w14:paraId="45104900" w14:textId="77777777" w:rsidR="00A90A2B" w:rsidRDefault="00A90A2B" w:rsidP="00A90A2B">
      <w:pPr>
        <w:pStyle w:val="Titlu1"/>
      </w:pPr>
      <w:bookmarkStart w:id="4" w:name="_Toc132362052"/>
      <w:r>
        <w:t>Task 2</w:t>
      </w:r>
      <w:bookmarkEnd w:id="1"/>
      <w:bookmarkEnd w:id="4"/>
    </w:p>
    <w:p w14:paraId="1CCD716C" w14:textId="77777777" w:rsidR="00A90A2B" w:rsidRPr="00A90A2B" w:rsidRDefault="00A90A2B" w:rsidP="00A90A2B">
      <w:pPr>
        <w:pStyle w:val="Titlu2"/>
        <w:rPr>
          <w:color w:val="auto"/>
        </w:rPr>
      </w:pPr>
      <w:bookmarkStart w:id="5" w:name="_Toc100910506"/>
      <w:bookmarkStart w:id="6" w:name="_Toc132362053"/>
      <w:r>
        <w:rPr>
          <w:color w:val="auto"/>
        </w:rPr>
        <w:t>2</w:t>
      </w:r>
      <w:r w:rsidRPr="00A90A2B">
        <w:rPr>
          <w:color w:val="auto"/>
        </w:rPr>
        <w:t>.1</w:t>
      </w:r>
      <w:r w:rsidR="00914F8A">
        <w:rPr>
          <w:color w:val="auto"/>
        </w:rPr>
        <w:t>.</w:t>
      </w:r>
      <w:r w:rsidRPr="00A90A2B">
        <w:rPr>
          <w:color w:val="auto"/>
        </w:rPr>
        <w:t xml:space="preserve"> </w:t>
      </w:r>
      <w:bookmarkEnd w:id="2"/>
      <w:bookmarkEnd w:id="5"/>
      <w:r w:rsidRPr="00A90A2B">
        <w:rPr>
          <w:color w:val="auto"/>
        </w:rPr>
        <w:t>Model of Reflection Based on Role-Playing Activities</w:t>
      </w:r>
      <w:bookmarkEnd w:id="6"/>
    </w:p>
    <w:p w14:paraId="10850FB5" w14:textId="3B59C281" w:rsidR="00A90A2B" w:rsidRDefault="00A90A2B" w:rsidP="00A90A2B">
      <w:pPr>
        <w:spacing w:before="100" w:beforeAutospacing="1" w:after="100" w:afterAutospacing="1"/>
      </w:pPr>
      <w:bookmarkStart w:id="7" w:name="_Toc78742931"/>
      <w:r w:rsidRPr="00A90A2B">
        <w:t>The term "reflective learning" refers to the process of gaining knowledge via introspection and analysis of one's own actions, perceptions, and blunders. The student's capacity for assessment and future-oriented skill development is bolstered via reflective thinking</w:t>
      </w:r>
      <w:r w:rsidR="009A3771">
        <w:t xml:space="preserve"> (</w:t>
      </w:r>
      <w:r w:rsidR="0096605E" w:rsidRPr="009A3771">
        <w:t>Hellen</w:t>
      </w:r>
      <w:r w:rsidR="0096605E">
        <w:t xml:space="preserve">, </w:t>
      </w:r>
      <w:r w:rsidR="0096605E" w:rsidRPr="009A3771">
        <w:t>2020)</w:t>
      </w:r>
      <w:r w:rsidRPr="00A90A2B">
        <w:t xml:space="preserve">. I have participated in a role-playing exercise for my chosen occupation in the </w:t>
      </w:r>
      <w:r w:rsidR="005A486D">
        <w:rPr>
          <w:rFonts w:cs="Times New Roman"/>
          <w:color w:val="00B050"/>
        </w:rPr>
        <w:t>h</w:t>
      </w:r>
      <w:r w:rsidR="005A486D" w:rsidRPr="002D7301">
        <w:rPr>
          <w:rFonts w:cs="Times New Roman"/>
          <w:color w:val="00B050"/>
        </w:rPr>
        <w:t>ealthcare</w:t>
      </w:r>
      <w:r w:rsidRPr="00A90A2B">
        <w:t xml:space="preserve"> industry. In this report, I will be discussing my experience with reflection via foreplay using Gibbs' Reflective Cycle. Here's how it appears to follow:</w:t>
      </w:r>
    </w:p>
    <w:p w14:paraId="5BB85391" w14:textId="77777777" w:rsidR="00074135" w:rsidRDefault="00A90A2B" w:rsidP="00A90A2B">
      <w:pPr>
        <w:spacing w:before="100" w:beforeAutospacing="1" w:after="100" w:afterAutospacing="1"/>
        <w:rPr>
          <w:rFonts w:cs="Times New Roman"/>
        </w:rPr>
      </w:pPr>
      <w:r w:rsidRPr="00917527">
        <w:rPr>
          <w:rFonts w:cs="Times New Roman"/>
          <w:b/>
        </w:rPr>
        <w:t xml:space="preserve">Description </w:t>
      </w:r>
    </w:p>
    <w:p w14:paraId="496AC016" w14:textId="5F554A16" w:rsidR="00A90A2B" w:rsidRPr="00917527" w:rsidRDefault="004B3011" w:rsidP="00A90A2B">
      <w:pPr>
        <w:spacing w:before="100" w:beforeAutospacing="1" w:after="100" w:afterAutospacing="1"/>
        <w:rPr>
          <w:rFonts w:cs="Times New Roman"/>
        </w:rPr>
      </w:pPr>
      <w:r w:rsidRPr="004B3011">
        <w:rPr>
          <w:rFonts w:cs="Times New Roman"/>
        </w:rPr>
        <w:t xml:space="preserve">In the role-playing exercise, one of my friends represented the interviewer and I performed as the applicant. I was selected for the position of </w:t>
      </w:r>
      <w:r w:rsidR="002D7301" w:rsidRPr="002D7301">
        <w:rPr>
          <w:rFonts w:cs="Times New Roman"/>
          <w:color w:val="00B050"/>
        </w:rPr>
        <w:t>Healthcare Team Leader</w:t>
      </w:r>
      <w:r w:rsidRPr="002D7301">
        <w:rPr>
          <w:rFonts w:cs="Times New Roman"/>
          <w:color w:val="00B050"/>
        </w:rPr>
        <w:t xml:space="preserve"> </w:t>
      </w:r>
      <w:r w:rsidRPr="004B3011">
        <w:rPr>
          <w:rFonts w:cs="Times New Roman"/>
        </w:rPr>
        <w:t xml:space="preserve">because I had previously had experience in the </w:t>
      </w:r>
      <w:r w:rsidR="002D7301" w:rsidRPr="002D7301">
        <w:rPr>
          <w:rFonts w:cs="Times New Roman"/>
          <w:color w:val="00B050"/>
        </w:rPr>
        <w:t>Healthcare</w:t>
      </w:r>
      <w:r w:rsidRPr="004B3011">
        <w:rPr>
          <w:rFonts w:cs="Times New Roman"/>
        </w:rPr>
        <w:t xml:space="preserve"> industry. I've selected five queries that I feel adequately cover the scope of the problem at hand in regard to worksite characterization, industrial analysis, and the purpose of the occupation. While using role-playing as a teaching method, it's crucial that students be able to focus on their own field of study</w:t>
      </w:r>
      <w:r w:rsidR="0096605E">
        <w:rPr>
          <w:rFonts w:cs="Times New Roman"/>
        </w:rPr>
        <w:t xml:space="preserve"> (</w:t>
      </w:r>
      <w:r w:rsidR="0096605E" w:rsidRPr="009A3771">
        <w:t>Hersted, 2017)</w:t>
      </w:r>
      <w:r w:rsidRPr="004B3011">
        <w:rPr>
          <w:rFonts w:cs="Times New Roman"/>
        </w:rPr>
        <w:t>. I have studied the script and given some thought to the kinds of questions I could be asked regarding the industry I want to work in for the upcoming question and answer session</w:t>
      </w:r>
      <w:r>
        <w:rPr>
          <w:rFonts w:cs="Times New Roman"/>
        </w:rPr>
        <w:t>.</w:t>
      </w:r>
      <w:r w:rsidR="00A90A2B">
        <w:rPr>
          <w:rFonts w:cs="Times New Roman"/>
        </w:rPr>
        <w:t xml:space="preserve"> </w:t>
      </w:r>
    </w:p>
    <w:p w14:paraId="1F57E0BD" w14:textId="77777777" w:rsidR="004B3011" w:rsidRDefault="00A90A2B" w:rsidP="00A90A2B">
      <w:pPr>
        <w:spacing w:before="100" w:beforeAutospacing="1" w:after="100" w:afterAutospacing="1"/>
        <w:rPr>
          <w:rFonts w:cs="Times New Roman"/>
        </w:rPr>
      </w:pPr>
      <w:r w:rsidRPr="00917527">
        <w:rPr>
          <w:rFonts w:cs="Times New Roman"/>
          <w:b/>
        </w:rPr>
        <w:t>Feelings</w:t>
      </w:r>
      <w:r>
        <w:rPr>
          <w:rFonts w:cs="Times New Roman"/>
        </w:rPr>
        <w:t xml:space="preserve"> </w:t>
      </w:r>
    </w:p>
    <w:p w14:paraId="095576D9" w14:textId="40F01D0D" w:rsidR="004B3011" w:rsidRDefault="004B3011" w:rsidP="00A90A2B">
      <w:pPr>
        <w:spacing w:before="100" w:beforeAutospacing="1" w:after="100" w:afterAutospacing="1"/>
        <w:rPr>
          <w:rFonts w:cs="Times New Roman"/>
        </w:rPr>
      </w:pPr>
      <w:r w:rsidRPr="004B3011">
        <w:rPr>
          <w:rFonts w:cs="Times New Roman"/>
        </w:rPr>
        <w:t>Each student has to reflect on their own motivations, assumptions, and biases before analysing the results or actions. A portion of the model exhibits this characteristic</w:t>
      </w:r>
      <w:r w:rsidR="0096605E">
        <w:rPr>
          <w:rFonts w:cs="Times New Roman"/>
        </w:rPr>
        <w:t xml:space="preserve"> (</w:t>
      </w:r>
      <w:r w:rsidR="0096605E" w:rsidRPr="009A3771">
        <w:t>Potter, 2015)</w:t>
      </w:r>
      <w:r w:rsidRPr="004B3011">
        <w:rPr>
          <w:rFonts w:cs="Times New Roman"/>
        </w:rPr>
        <w:t xml:space="preserve">. For me, doing an interview was fraught with self-doubt. I, too, questioned whether or not I was asking the right questions for the role I'd settled on. I could have done better in the role-play if I had spent more time researching. Before evaluating the significance of external events, each student must first examine their own thought processes. This section of the model displays the relevant part. My nerves really started to show when I realised I would have to play the role of interviewer. I wasn't sure whether my questions were fitting for the role I'd been given at first. I should have done better to prepare for the </w:t>
      </w:r>
      <w:r w:rsidR="0096605E">
        <w:rPr>
          <w:rFonts w:cs="Times New Roman"/>
        </w:rPr>
        <w:t>role-play</w:t>
      </w:r>
      <w:r w:rsidRPr="004B3011">
        <w:rPr>
          <w:rFonts w:cs="Times New Roman"/>
        </w:rPr>
        <w:t xml:space="preserve"> that was to follow.</w:t>
      </w:r>
    </w:p>
    <w:p w14:paraId="2EBD218C" w14:textId="77777777" w:rsidR="004B3011" w:rsidRDefault="00A90A2B" w:rsidP="00A90A2B">
      <w:pPr>
        <w:spacing w:before="100" w:beforeAutospacing="1" w:after="100" w:afterAutospacing="1"/>
        <w:rPr>
          <w:rFonts w:cs="Times New Roman"/>
        </w:rPr>
      </w:pPr>
      <w:r w:rsidRPr="00917527">
        <w:rPr>
          <w:rFonts w:cs="Times New Roman"/>
          <w:b/>
        </w:rPr>
        <w:t>Evaluation</w:t>
      </w:r>
      <w:r>
        <w:rPr>
          <w:rFonts w:cs="Times New Roman"/>
        </w:rPr>
        <w:t xml:space="preserve"> </w:t>
      </w:r>
    </w:p>
    <w:p w14:paraId="28BCD2F9" w14:textId="4F17F2E2" w:rsidR="000B2DDE" w:rsidRDefault="000B2DDE" w:rsidP="00A90A2B">
      <w:pPr>
        <w:rPr>
          <w:rFonts w:cs="Times New Roman"/>
        </w:rPr>
      </w:pPr>
      <w:r w:rsidRPr="000B2DDE">
        <w:rPr>
          <w:rFonts w:cs="Times New Roman"/>
        </w:rPr>
        <w:t>In my imaginary role play, I may have either a happy or a sad experience. Both happy and sad times may teach a person </w:t>
      </w:r>
      <w:r w:rsidR="0096605E" w:rsidRPr="000B2DDE">
        <w:rPr>
          <w:rFonts w:cs="Times New Roman"/>
        </w:rPr>
        <w:t xml:space="preserve">valuable </w:t>
      </w:r>
      <w:r w:rsidR="001B4E81">
        <w:rPr>
          <w:rFonts w:cs="Times New Roman"/>
        </w:rPr>
        <w:t>lessons</w:t>
      </w:r>
      <w:r w:rsidRPr="000B2DDE">
        <w:rPr>
          <w:rFonts w:cs="Times New Roman"/>
        </w:rPr>
        <w:t> about themselves</w:t>
      </w:r>
      <w:r w:rsidR="0096605E">
        <w:rPr>
          <w:rFonts w:cs="Times New Roman"/>
        </w:rPr>
        <w:t xml:space="preserve"> (</w:t>
      </w:r>
      <w:r w:rsidR="0096605E" w:rsidRPr="009A3771">
        <w:t>Williams, 2022)</w:t>
      </w:r>
      <w:r w:rsidRPr="000B2DDE">
        <w:rPr>
          <w:rFonts w:cs="Times New Roman"/>
        </w:rPr>
        <w:t>. I was able to see my responses to questions concerning my recruiting position. And I've learned a lot regarding the ins and outs of my chosen profession thanks to this research. As time has passed, I've realised that my lack of background information for the interview portion prevented me from thinking of better, more informative inquiries to pose during the role play.</w:t>
      </w:r>
    </w:p>
    <w:p w14:paraId="6EF66F80" w14:textId="77777777" w:rsidR="000B2DDE" w:rsidRDefault="00A90A2B" w:rsidP="00A90A2B">
      <w:pPr>
        <w:rPr>
          <w:rFonts w:cs="Times New Roman"/>
        </w:rPr>
      </w:pPr>
      <w:r w:rsidRPr="00917527">
        <w:rPr>
          <w:rFonts w:cs="Times New Roman"/>
          <w:b/>
        </w:rPr>
        <w:t>Analysis</w:t>
      </w:r>
      <w:r w:rsidRPr="00917527">
        <w:rPr>
          <w:rFonts w:cs="Times New Roman"/>
        </w:rPr>
        <w:t xml:space="preserve"> </w:t>
      </w:r>
    </w:p>
    <w:p w14:paraId="7F20618E" w14:textId="77777777" w:rsidR="000B2DDE" w:rsidRDefault="000B2DDE" w:rsidP="00A90A2B">
      <w:pPr>
        <w:spacing w:before="100" w:beforeAutospacing="1" w:after="100" w:afterAutospacing="1"/>
        <w:rPr>
          <w:rFonts w:cs="Times New Roman"/>
        </w:rPr>
      </w:pPr>
      <w:r w:rsidRPr="000B2DDE">
        <w:rPr>
          <w:rFonts w:cs="Times New Roman"/>
        </w:rPr>
        <w:t>Reflective cognition is meant to help the learner grow in their understanding and expertise. I have reflected on my performance and identified my strengths and aspects for development based on my analysis of the role-play perspectives and assumptions. I've used what I've learned to create interview queries and staged scenarios with actors. The role play was a success, and now I can move on to more productive undertakings.</w:t>
      </w:r>
    </w:p>
    <w:p w14:paraId="184B7FB2" w14:textId="77777777" w:rsidR="000B2DDE" w:rsidRDefault="00A90A2B" w:rsidP="00A90A2B">
      <w:pPr>
        <w:spacing w:before="100" w:beforeAutospacing="1" w:after="100" w:afterAutospacing="1"/>
        <w:rPr>
          <w:rFonts w:cs="Times New Roman"/>
        </w:rPr>
      </w:pPr>
      <w:r w:rsidRPr="00917527">
        <w:rPr>
          <w:rFonts w:cs="Times New Roman"/>
          <w:b/>
        </w:rPr>
        <w:t>Conclusion</w:t>
      </w:r>
      <w:r w:rsidRPr="00917527">
        <w:rPr>
          <w:rFonts w:cs="Times New Roman"/>
        </w:rPr>
        <w:t xml:space="preserve"> </w:t>
      </w:r>
    </w:p>
    <w:p w14:paraId="236E93ED" w14:textId="29CACEF9" w:rsidR="00914F8A" w:rsidRDefault="00914F8A" w:rsidP="00A90A2B">
      <w:pPr>
        <w:spacing w:before="100" w:beforeAutospacing="1" w:after="100" w:afterAutospacing="1"/>
        <w:rPr>
          <w:rFonts w:cs="Times New Roman"/>
        </w:rPr>
      </w:pPr>
      <w:r w:rsidRPr="00914F8A">
        <w:rPr>
          <w:rFonts w:cs="Times New Roman"/>
        </w:rPr>
        <w:t>I feel that I have done a good job during the whole roleplaying exercise in my assigned roles. I could have done a better job with the help of being given a much more thorough orientation to the role and its unique expectations. The employment process may have been better in different ways, too. Students might hone their perceptive skills and gain insight from their previous experiences, both positive and negative</w:t>
      </w:r>
      <w:r w:rsidR="0096605E">
        <w:rPr>
          <w:rFonts w:cs="Times New Roman"/>
        </w:rPr>
        <w:t xml:space="preserve"> (</w:t>
      </w:r>
      <w:r w:rsidR="0096605E" w:rsidRPr="009A3771">
        <w:t>Grob, 2018)</w:t>
      </w:r>
      <w:r w:rsidRPr="00914F8A">
        <w:rPr>
          <w:rFonts w:cs="Times New Roman"/>
        </w:rPr>
        <w:t>. To show my worth for the position, though, I would have thought of more in-depth queries for the role-playing exercise.</w:t>
      </w:r>
    </w:p>
    <w:p w14:paraId="642DB0C7" w14:textId="77777777" w:rsidR="00914F8A" w:rsidRDefault="00A90A2B" w:rsidP="00A90A2B">
      <w:pPr>
        <w:spacing w:before="100" w:beforeAutospacing="1" w:after="100" w:afterAutospacing="1"/>
        <w:rPr>
          <w:rFonts w:cs="Times New Roman"/>
        </w:rPr>
      </w:pPr>
      <w:r w:rsidRPr="00917527">
        <w:rPr>
          <w:rFonts w:cs="Times New Roman"/>
          <w:b/>
        </w:rPr>
        <w:t>Action Plans</w:t>
      </w:r>
      <w:r>
        <w:rPr>
          <w:rFonts w:cs="Times New Roman"/>
        </w:rPr>
        <w:t xml:space="preserve"> </w:t>
      </w:r>
    </w:p>
    <w:p w14:paraId="47E3BFA6" w14:textId="575C88D1" w:rsidR="00A90A2B" w:rsidRDefault="00914F8A" w:rsidP="00A90A2B">
      <w:pPr>
        <w:rPr>
          <w:rFonts w:ascii="Calibri Light" w:eastAsiaTheme="majorEastAsia" w:hAnsi="Calibri Light" w:cstheme="majorBidi"/>
          <w:sz w:val="28"/>
          <w:szCs w:val="32"/>
        </w:rPr>
      </w:pPr>
      <w:r w:rsidRPr="00914F8A">
        <w:rPr>
          <w:rFonts w:cs="Times New Roman"/>
        </w:rPr>
        <w:t xml:space="preserve">In spite of my best efforts, I couldn't overcome the impression that I was missing something crucial throughout the entire role-play. I understood that I had to work on my interaction capabilities if I wanted to be a better employee overall and have better success in managing my interactions and other issues. I ought to work on a lot of several other aspects of my life before I can be taken seriously as an applicant for a </w:t>
      </w:r>
      <w:r w:rsidR="002D7301" w:rsidRPr="002D7301">
        <w:rPr>
          <w:rFonts w:cs="Times New Roman"/>
          <w:color w:val="00B050"/>
        </w:rPr>
        <w:t xml:space="preserve">Healthcare Team Leader </w:t>
      </w:r>
      <w:r w:rsidRPr="00914F8A">
        <w:rPr>
          <w:rFonts w:cs="Times New Roman"/>
        </w:rPr>
        <w:t xml:space="preserve">or employee role in the </w:t>
      </w:r>
      <w:r w:rsidR="002D7301" w:rsidRPr="002D7301">
        <w:rPr>
          <w:rFonts w:cs="Times New Roman"/>
          <w:color w:val="00B050"/>
        </w:rPr>
        <w:t>Healthcare</w:t>
      </w:r>
      <w:r w:rsidRPr="00914F8A">
        <w:rPr>
          <w:rFonts w:cs="Times New Roman"/>
        </w:rPr>
        <w:t xml:space="preserve"> sector. I have opted to follow the professional capabilities improvement strategy after honestly assessing my strengths and weaknesses and thinking about how they could affect my career in future.</w:t>
      </w:r>
      <w:r w:rsidR="00A90A2B">
        <w:br w:type="page"/>
      </w:r>
    </w:p>
    <w:p w14:paraId="073C18BA" w14:textId="77777777" w:rsidR="00875105" w:rsidRPr="00875105" w:rsidRDefault="00914F8A" w:rsidP="00875105">
      <w:pPr>
        <w:pStyle w:val="Titlu2"/>
        <w:rPr>
          <w:color w:val="auto"/>
        </w:rPr>
      </w:pPr>
      <w:bookmarkStart w:id="8" w:name="_Toc79246674"/>
      <w:bookmarkStart w:id="9" w:name="_Toc100910507"/>
      <w:bookmarkStart w:id="10" w:name="_Toc132362054"/>
      <w:bookmarkEnd w:id="7"/>
      <w:r w:rsidRPr="00914F8A">
        <w:rPr>
          <w:color w:val="auto"/>
        </w:rPr>
        <w:t>2</w:t>
      </w:r>
      <w:r w:rsidR="00A90A2B" w:rsidRPr="00914F8A">
        <w:rPr>
          <w:color w:val="auto"/>
        </w:rPr>
        <w:t>.2</w:t>
      </w:r>
      <w:r>
        <w:rPr>
          <w:color w:val="auto"/>
        </w:rPr>
        <w:t>.</w:t>
      </w:r>
      <w:r w:rsidR="00A90A2B" w:rsidRPr="00914F8A">
        <w:rPr>
          <w:color w:val="auto"/>
        </w:rPr>
        <w:t xml:space="preserve"> </w:t>
      </w:r>
      <w:bookmarkEnd w:id="8"/>
      <w:bookmarkEnd w:id="9"/>
      <w:r w:rsidR="00875105">
        <w:rPr>
          <w:color w:val="auto"/>
        </w:rPr>
        <w:t>S</w:t>
      </w:r>
      <w:r w:rsidR="00875105" w:rsidRPr="00875105">
        <w:rPr>
          <w:color w:val="auto"/>
        </w:rPr>
        <w:t xml:space="preserve">elf-evaluation </w:t>
      </w:r>
      <w:r w:rsidR="00875105">
        <w:rPr>
          <w:color w:val="auto"/>
        </w:rPr>
        <w:t>A</w:t>
      </w:r>
      <w:r w:rsidR="00875105" w:rsidRPr="00875105">
        <w:rPr>
          <w:color w:val="auto"/>
        </w:rPr>
        <w:t>nalysis</w:t>
      </w:r>
      <w:bookmarkEnd w:id="10"/>
    </w:p>
    <w:p w14:paraId="278D4DBF" w14:textId="41B2B606" w:rsidR="00161E40" w:rsidRDefault="00161E40" w:rsidP="00A90A2B">
      <w:r w:rsidRPr="00161E40">
        <w:t xml:space="preserve">One may learn a great deal about oneself via the process of self-evaluation. A self-evaluation is a useful tool for discovering and understanding one's own areas of excellence and improvement. After finishing the role-playing and reflecting on my performance, I evaluated my knowledge and competence in the career and the subject field. First, I examined how my preferred method of studying affects my progress in gaining expertise and information. According to the Honey and Mumford learning framework, I am an absorbent who has benefited from the reflective learning approach. Usually, I pick up new skills and knowledge by doing things and putting what I've learned into practice. The best way for students to understand is via hands-on experiences, thus they should place a premium on </w:t>
      </w:r>
      <w:r>
        <w:t>practice</w:t>
      </w:r>
      <w:r w:rsidRPr="00161E40">
        <w:t xml:space="preserve"> and introspective reflection (</w:t>
      </w:r>
      <w:r w:rsidR="0096605E" w:rsidRPr="009A3771">
        <w:t>Wijaya, 2018</w:t>
      </w:r>
      <w:r w:rsidRPr="00161E40">
        <w:t>). Role-playing and self-reflection have been great tools for me to improve my sense of agency and accountability.</w:t>
      </w:r>
    </w:p>
    <w:p w14:paraId="72EC585F" w14:textId="3A05D0D2" w:rsidR="00A90A2B" w:rsidRDefault="00C50941" w:rsidP="00A90A2B">
      <w:r w:rsidRPr="00C50941">
        <w:t>Both students and employees need the capacity to push themselves through self-motivation to improve their abilities and knowledge in order to succeed in their chosen fields (</w:t>
      </w:r>
      <w:r w:rsidR="0096605E" w:rsidRPr="009A3771">
        <w:t>Hansard, 2019</w:t>
      </w:r>
      <w:r w:rsidRPr="00C50941">
        <w:t>). If I'm going to make a name for myself in the organization's building advancement division, I have to learn to appreciate and nurture my own initiative. My experience in the classroom has inspired me to push myself further and to grow from my failures. I hope that this will assist me to get a job in the field of my choice in the hereafter. What's more, if I keep pushing myself to advance professionally and expand my knowledge, I can make my goals a reality.</w:t>
      </w:r>
      <w:r w:rsidR="00A90A2B">
        <w:br w:type="page"/>
      </w:r>
    </w:p>
    <w:p w14:paraId="7007395B" w14:textId="77777777" w:rsidR="00A90A2B" w:rsidRPr="000F752A" w:rsidRDefault="000F752A" w:rsidP="00A90A2B">
      <w:pPr>
        <w:pStyle w:val="Titlu2"/>
        <w:rPr>
          <w:color w:val="auto"/>
        </w:rPr>
      </w:pPr>
      <w:bookmarkStart w:id="11" w:name="_Toc79246675"/>
      <w:bookmarkStart w:id="12" w:name="_Toc100910508"/>
      <w:bookmarkStart w:id="13" w:name="_Toc132362055"/>
      <w:r w:rsidRPr="000F752A">
        <w:rPr>
          <w:color w:val="auto"/>
        </w:rPr>
        <w:t>2</w:t>
      </w:r>
      <w:r w:rsidR="00A90A2B" w:rsidRPr="000F752A">
        <w:rPr>
          <w:color w:val="auto"/>
        </w:rPr>
        <w:t>.3</w:t>
      </w:r>
      <w:r w:rsidRPr="000F752A">
        <w:rPr>
          <w:color w:val="auto"/>
        </w:rPr>
        <w:t>.</w:t>
      </w:r>
      <w:r w:rsidR="00A90A2B" w:rsidRPr="000F752A">
        <w:rPr>
          <w:color w:val="auto"/>
        </w:rPr>
        <w:t xml:space="preserve"> Personal development plan</w:t>
      </w:r>
      <w:bookmarkEnd w:id="11"/>
      <w:bookmarkEnd w:id="12"/>
      <w:bookmarkEnd w:id="13"/>
    </w:p>
    <w:p w14:paraId="60305A35" w14:textId="77F6EC73" w:rsidR="00A90A2B" w:rsidRDefault="00234BB1" w:rsidP="000F752A">
      <w:r w:rsidRPr="00234BB1">
        <w:t>A SWOT analysis may be used to assess a person's strengths, weaknesses, opportunities, and threats in the context of their constructing sector professional objectives</w:t>
      </w:r>
      <w:r w:rsidR="0096605E">
        <w:t xml:space="preserve"> (</w:t>
      </w:r>
      <w:r w:rsidR="0096605E" w:rsidRPr="009A3771">
        <w:t>Potter, 2015)</w:t>
      </w:r>
      <w:r w:rsidRPr="00234BB1">
        <w:t>. With this information in hand, I can create a strategic plan for professional development, capitalize on my strengths, and address my shortcomings so that I may ultimately attain my objectives.</w:t>
      </w:r>
      <w:r>
        <w:t xml:space="preserve"> My </w:t>
      </w:r>
      <w:r w:rsidR="00A90A2B">
        <w:t>SWOT analysis</w:t>
      </w:r>
      <w:r>
        <w:t xml:space="preserve"> is </w:t>
      </w:r>
      <w:r w:rsidR="00A90A2B">
        <w:t>follow</w:t>
      </w:r>
      <w:r>
        <w:t>ings</w:t>
      </w:r>
      <w:r w:rsidR="00A90A2B">
        <w:t>:</w:t>
      </w:r>
    </w:p>
    <w:tbl>
      <w:tblPr>
        <w:tblStyle w:val="Tabelgril"/>
        <w:tblW w:w="9776" w:type="dxa"/>
        <w:tblInd w:w="0" w:type="dxa"/>
        <w:tblLook w:val="04A0" w:firstRow="1" w:lastRow="0" w:firstColumn="1" w:lastColumn="0" w:noHBand="0" w:noVBand="1"/>
      </w:tblPr>
      <w:tblGrid>
        <w:gridCol w:w="5382"/>
        <w:gridCol w:w="4394"/>
      </w:tblGrid>
      <w:tr w:rsidR="00C50941" w14:paraId="2352DC13" w14:textId="77777777" w:rsidTr="000F752A">
        <w:tc>
          <w:tcPr>
            <w:tcW w:w="5382" w:type="dxa"/>
            <w:tcBorders>
              <w:bottom w:val="single" w:sz="4" w:space="0" w:color="auto"/>
            </w:tcBorders>
          </w:tcPr>
          <w:p w14:paraId="3A0190BA" w14:textId="77777777" w:rsidR="00C50941" w:rsidRPr="00C50941" w:rsidRDefault="00C50941" w:rsidP="00C50941">
            <w:pPr>
              <w:jc w:val="center"/>
            </w:pPr>
            <w:r w:rsidRPr="002E38B9">
              <w:rPr>
                <w:b/>
              </w:rPr>
              <w:t>Strengths</w:t>
            </w:r>
          </w:p>
        </w:tc>
        <w:tc>
          <w:tcPr>
            <w:tcW w:w="4394" w:type="dxa"/>
          </w:tcPr>
          <w:p w14:paraId="6919F181" w14:textId="77777777" w:rsidR="00C50941" w:rsidRPr="00C50941" w:rsidRDefault="00C50941" w:rsidP="00C50941">
            <w:pPr>
              <w:jc w:val="center"/>
            </w:pPr>
            <w:r w:rsidRPr="002E38B9">
              <w:rPr>
                <w:b/>
              </w:rPr>
              <w:t>Weakness</w:t>
            </w:r>
          </w:p>
        </w:tc>
      </w:tr>
      <w:tr w:rsidR="003D70BE" w14:paraId="1D0098CE" w14:textId="77777777" w:rsidTr="000F752A">
        <w:tc>
          <w:tcPr>
            <w:tcW w:w="5382" w:type="dxa"/>
            <w:tcBorders>
              <w:bottom w:val="single" w:sz="4" w:space="0" w:color="auto"/>
            </w:tcBorders>
          </w:tcPr>
          <w:p w14:paraId="3CD18232" w14:textId="77777777" w:rsidR="00C10C16" w:rsidRDefault="00C10C16" w:rsidP="00C10C16">
            <w:pPr>
              <w:pStyle w:val="Listparagraf"/>
              <w:numPr>
                <w:ilvl w:val="0"/>
                <w:numId w:val="1"/>
              </w:numPr>
              <w:jc w:val="left"/>
            </w:pPr>
            <w:r>
              <w:t>A brief academic background </w:t>
            </w:r>
          </w:p>
          <w:p w14:paraId="4C7C81F8" w14:textId="77777777" w:rsidR="00C10C16" w:rsidRDefault="00C10C16" w:rsidP="00C10C16">
            <w:pPr>
              <w:pStyle w:val="Listparagraf"/>
              <w:numPr>
                <w:ilvl w:val="0"/>
                <w:numId w:val="1"/>
              </w:numPr>
              <w:jc w:val="left"/>
            </w:pPr>
            <w:r>
              <w:t>Evidence from prior supervisory experience</w:t>
            </w:r>
          </w:p>
          <w:p w14:paraId="5F92DDB6" w14:textId="77777777" w:rsidR="00C10C16" w:rsidRDefault="00C10C16" w:rsidP="00C10C16">
            <w:pPr>
              <w:pStyle w:val="Listparagraf"/>
              <w:numPr>
                <w:ilvl w:val="0"/>
                <w:numId w:val="1"/>
              </w:numPr>
              <w:jc w:val="left"/>
            </w:pPr>
            <w:r w:rsidRPr="00C10C16">
              <w:t>The capability of Monitoring Situations  </w:t>
            </w:r>
          </w:p>
          <w:p w14:paraId="2050680F" w14:textId="77777777" w:rsidR="00C10C16" w:rsidRDefault="00C10C16" w:rsidP="00C10C16">
            <w:pPr>
              <w:pStyle w:val="Listparagraf"/>
              <w:numPr>
                <w:ilvl w:val="0"/>
                <w:numId w:val="1"/>
              </w:numPr>
              <w:jc w:val="left"/>
            </w:pPr>
            <w:r>
              <w:t>Capacity for Collaboration Communication Skills</w:t>
            </w:r>
          </w:p>
          <w:p w14:paraId="47B4D23A" w14:textId="77777777" w:rsidR="00C10C16" w:rsidRDefault="00C10C16" w:rsidP="00C10C16">
            <w:pPr>
              <w:pStyle w:val="Listparagraf"/>
              <w:numPr>
                <w:ilvl w:val="0"/>
                <w:numId w:val="1"/>
              </w:numPr>
              <w:jc w:val="left"/>
            </w:pPr>
            <w:r>
              <w:t>Capable of conveying ideas effectively</w:t>
            </w:r>
          </w:p>
          <w:p w14:paraId="7EF1DF8C" w14:textId="77777777" w:rsidR="00C10C16" w:rsidRDefault="00C10C16" w:rsidP="00C10C16">
            <w:pPr>
              <w:pStyle w:val="Listparagraf"/>
              <w:numPr>
                <w:ilvl w:val="0"/>
                <w:numId w:val="1"/>
              </w:numPr>
              <w:jc w:val="left"/>
            </w:pPr>
            <w:r>
              <w:t>Affluence with Technology</w:t>
            </w:r>
          </w:p>
          <w:p w14:paraId="2019EDF4" w14:textId="77777777" w:rsidR="00A90A2B" w:rsidRDefault="00C10C16" w:rsidP="00C10C16">
            <w:pPr>
              <w:pStyle w:val="Listparagraf"/>
              <w:numPr>
                <w:ilvl w:val="0"/>
                <w:numId w:val="1"/>
              </w:numPr>
              <w:jc w:val="left"/>
            </w:pPr>
            <w:r>
              <w:t>Capacity for efficient organisation</w:t>
            </w:r>
          </w:p>
        </w:tc>
        <w:tc>
          <w:tcPr>
            <w:tcW w:w="4394" w:type="dxa"/>
          </w:tcPr>
          <w:p w14:paraId="1DCA794B" w14:textId="77777777" w:rsidR="003D70BE" w:rsidRDefault="003D70BE" w:rsidP="003D70BE">
            <w:pPr>
              <w:pStyle w:val="Listparagraf"/>
              <w:numPr>
                <w:ilvl w:val="0"/>
                <w:numId w:val="4"/>
              </w:numPr>
              <w:jc w:val="left"/>
            </w:pPr>
            <w:r>
              <w:t>Limited adaptability</w:t>
            </w:r>
          </w:p>
          <w:p w14:paraId="7B9BE8F1" w14:textId="77777777" w:rsidR="003D70BE" w:rsidRDefault="003D70BE" w:rsidP="003D70BE">
            <w:pPr>
              <w:pStyle w:val="Listparagraf"/>
              <w:numPr>
                <w:ilvl w:val="0"/>
                <w:numId w:val="4"/>
              </w:numPr>
              <w:jc w:val="left"/>
            </w:pPr>
            <w:r>
              <w:t xml:space="preserve">Having </w:t>
            </w:r>
            <w:r w:rsidR="000F752A">
              <w:t xml:space="preserve">a </w:t>
            </w:r>
            <w:r>
              <w:t xml:space="preserve">little capability of working under pressure </w:t>
            </w:r>
          </w:p>
          <w:p w14:paraId="27445652" w14:textId="77777777" w:rsidR="003D70BE" w:rsidRDefault="003D70BE" w:rsidP="003D70BE">
            <w:pPr>
              <w:pStyle w:val="Listparagraf"/>
              <w:numPr>
                <w:ilvl w:val="0"/>
                <w:numId w:val="4"/>
              </w:numPr>
              <w:jc w:val="left"/>
            </w:pPr>
            <w:r>
              <w:t>Limited capability of time management</w:t>
            </w:r>
          </w:p>
          <w:p w14:paraId="03B04981" w14:textId="77777777" w:rsidR="00A90A2B" w:rsidRDefault="003D70BE" w:rsidP="003D70BE">
            <w:pPr>
              <w:pStyle w:val="Listparagraf"/>
              <w:numPr>
                <w:ilvl w:val="0"/>
                <w:numId w:val="4"/>
              </w:numPr>
              <w:jc w:val="left"/>
            </w:pPr>
            <w:r>
              <w:t>Inadequate capacity for problem-solving</w:t>
            </w:r>
          </w:p>
        </w:tc>
      </w:tr>
      <w:tr w:rsidR="00C50941" w14:paraId="60ECE552" w14:textId="77777777" w:rsidTr="000F752A">
        <w:tc>
          <w:tcPr>
            <w:tcW w:w="5382" w:type="dxa"/>
            <w:tcBorders>
              <w:top w:val="single" w:sz="4" w:space="0" w:color="auto"/>
            </w:tcBorders>
          </w:tcPr>
          <w:p w14:paraId="3AF2E07E" w14:textId="77777777" w:rsidR="00C50941" w:rsidRPr="00C50941" w:rsidRDefault="00C50941" w:rsidP="00C50941">
            <w:pPr>
              <w:jc w:val="center"/>
            </w:pPr>
            <w:r w:rsidRPr="00FF3EF2">
              <w:rPr>
                <w:b/>
              </w:rPr>
              <w:t>Opportunities</w:t>
            </w:r>
          </w:p>
        </w:tc>
        <w:tc>
          <w:tcPr>
            <w:tcW w:w="4394" w:type="dxa"/>
          </w:tcPr>
          <w:p w14:paraId="129B0A75" w14:textId="77777777" w:rsidR="00C50941" w:rsidRPr="00FF3EF2" w:rsidRDefault="00C50941" w:rsidP="00C50941">
            <w:pPr>
              <w:jc w:val="center"/>
              <w:rPr>
                <w:b/>
              </w:rPr>
            </w:pPr>
            <w:r w:rsidRPr="00FF3EF2">
              <w:rPr>
                <w:b/>
              </w:rPr>
              <w:t>Threats</w:t>
            </w:r>
          </w:p>
        </w:tc>
      </w:tr>
      <w:tr w:rsidR="000F752A" w14:paraId="6B87625F" w14:textId="77777777" w:rsidTr="000F752A">
        <w:tc>
          <w:tcPr>
            <w:tcW w:w="5382" w:type="dxa"/>
            <w:tcBorders>
              <w:top w:val="single" w:sz="4" w:space="0" w:color="auto"/>
            </w:tcBorders>
          </w:tcPr>
          <w:p w14:paraId="7B266B2E" w14:textId="77777777" w:rsidR="000F752A" w:rsidRDefault="000F752A" w:rsidP="000F752A">
            <w:pPr>
              <w:pStyle w:val="Listparagraf"/>
              <w:numPr>
                <w:ilvl w:val="0"/>
                <w:numId w:val="5"/>
              </w:numPr>
            </w:pPr>
            <w:r>
              <w:t>The accumulation of priceless experience</w:t>
            </w:r>
          </w:p>
          <w:p w14:paraId="0BEAAF3D" w14:textId="77777777" w:rsidR="000F752A" w:rsidRDefault="000F752A" w:rsidP="000F752A">
            <w:pPr>
              <w:pStyle w:val="Listparagraf"/>
              <w:numPr>
                <w:ilvl w:val="0"/>
                <w:numId w:val="5"/>
              </w:numPr>
            </w:pPr>
            <w:r>
              <w:t>Abilities in both technology and observation</w:t>
            </w:r>
          </w:p>
          <w:p w14:paraId="45515D73" w14:textId="77777777" w:rsidR="000F752A" w:rsidRDefault="000F752A" w:rsidP="000F752A">
            <w:pPr>
              <w:pStyle w:val="Listparagraf"/>
              <w:numPr>
                <w:ilvl w:val="0"/>
                <w:numId w:val="5"/>
              </w:numPr>
            </w:pPr>
            <w:r>
              <w:t>Collaborating with a competent group of specialists</w:t>
            </w:r>
          </w:p>
          <w:p w14:paraId="5D7AD7A6" w14:textId="77777777" w:rsidR="000F752A" w:rsidRDefault="000F752A" w:rsidP="000F752A">
            <w:pPr>
              <w:pStyle w:val="Listparagraf"/>
              <w:numPr>
                <w:ilvl w:val="0"/>
                <w:numId w:val="5"/>
              </w:numPr>
            </w:pPr>
            <w:r>
              <w:t>Adjusting to a demanding and fast-paced setting.</w:t>
            </w:r>
          </w:p>
        </w:tc>
        <w:tc>
          <w:tcPr>
            <w:tcW w:w="4394" w:type="dxa"/>
          </w:tcPr>
          <w:p w14:paraId="4CAFD119" w14:textId="77777777" w:rsidR="000F752A" w:rsidRDefault="000F752A" w:rsidP="000F752A">
            <w:pPr>
              <w:pStyle w:val="Listparagraf"/>
              <w:numPr>
                <w:ilvl w:val="0"/>
                <w:numId w:val="7"/>
              </w:numPr>
            </w:pPr>
            <w:r>
              <w:t xml:space="preserve">Changes on a global scale </w:t>
            </w:r>
          </w:p>
          <w:p w14:paraId="0FF5851A" w14:textId="77777777" w:rsidR="000F752A" w:rsidRDefault="000F752A" w:rsidP="000F752A">
            <w:pPr>
              <w:pStyle w:val="Listparagraf"/>
              <w:numPr>
                <w:ilvl w:val="0"/>
                <w:numId w:val="7"/>
              </w:numPr>
            </w:pPr>
            <w:r>
              <w:t>The hopes of Investors</w:t>
            </w:r>
          </w:p>
          <w:p w14:paraId="58FFE1D4" w14:textId="77777777" w:rsidR="000F752A" w:rsidRDefault="000F752A" w:rsidP="000F752A">
            <w:pPr>
              <w:pStyle w:val="Listparagraf"/>
              <w:numPr>
                <w:ilvl w:val="0"/>
                <w:numId w:val="7"/>
              </w:numPr>
            </w:pPr>
            <w:r>
              <w:t>Speeding up of technological progress</w:t>
            </w:r>
          </w:p>
        </w:tc>
      </w:tr>
    </w:tbl>
    <w:p w14:paraId="43D5C6FB" w14:textId="77777777" w:rsidR="00A90A2B" w:rsidRDefault="00A90A2B" w:rsidP="00A90A2B"/>
    <w:p w14:paraId="7B3F5762" w14:textId="11B6C851" w:rsidR="00A90A2B" w:rsidRDefault="00234BB1" w:rsidP="00A90A2B">
      <w:r w:rsidRPr="00234BB1">
        <w:t>Students benefit from developing their own talents because it allows them to zero in on their own regions of weakness and the tools at their disposal for making those weaknesses stronger</w:t>
      </w:r>
      <w:r w:rsidR="0096605E">
        <w:t xml:space="preserve"> (</w:t>
      </w:r>
      <w:r w:rsidR="0096605E" w:rsidRPr="009A3771">
        <w:t>Athanasou, 2017)</w:t>
      </w:r>
      <w:r w:rsidRPr="00234BB1">
        <w:t>. So, I have decided to create a personalized capabilities development strategy with SMART targets to assist me to focus on the sectors I have identified as most important for my prospective success. This is what I have in mind for my own growth through my Personal Development Plan:</w:t>
      </w:r>
    </w:p>
    <w:tbl>
      <w:tblPr>
        <w:tblStyle w:val="Tabelgril"/>
        <w:tblW w:w="0" w:type="auto"/>
        <w:tblInd w:w="0" w:type="dxa"/>
        <w:tblLook w:val="04A0" w:firstRow="1" w:lastRow="0" w:firstColumn="1" w:lastColumn="0" w:noHBand="0" w:noVBand="1"/>
      </w:tblPr>
      <w:tblGrid>
        <w:gridCol w:w="1483"/>
        <w:gridCol w:w="2298"/>
        <w:gridCol w:w="1857"/>
        <w:gridCol w:w="2277"/>
        <w:gridCol w:w="1435"/>
      </w:tblGrid>
      <w:tr w:rsidR="00A90A2B" w14:paraId="5705DD5F" w14:textId="77777777" w:rsidTr="00C9564A">
        <w:tc>
          <w:tcPr>
            <w:tcW w:w="1483" w:type="dxa"/>
            <w:vAlign w:val="center"/>
          </w:tcPr>
          <w:p w14:paraId="48084063" w14:textId="77777777" w:rsidR="00A90A2B" w:rsidRPr="001F58B1" w:rsidRDefault="00A90A2B" w:rsidP="00C9564A">
            <w:pPr>
              <w:rPr>
                <w:rFonts w:eastAsia="Calibri" w:cs="Times New Roman"/>
                <w:b/>
                <w:bCs/>
                <w:szCs w:val="24"/>
              </w:rPr>
            </w:pPr>
            <w:r w:rsidRPr="001F58B1">
              <w:rPr>
                <w:rFonts w:eastAsia="Calibri" w:cs="Times New Roman"/>
                <w:b/>
                <w:bCs/>
                <w:szCs w:val="24"/>
              </w:rPr>
              <w:t xml:space="preserve">What do I </w:t>
            </w:r>
            <w:r w:rsidR="001B459C">
              <w:rPr>
                <w:rFonts w:eastAsia="Calibri" w:cs="Times New Roman"/>
                <w:b/>
                <w:bCs/>
                <w:szCs w:val="24"/>
              </w:rPr>
              <w:t>require</w:t>
            </w:r>
            <w:r w:rsidRPr="001F58B1">
              <w:rPr>
                <w:rFonts w:eastAsia="Calibri" w:cs="Times New Roman"/>
                <w:b/>
                <w:bCs/>
                <w:szCs w:val="24"/>
              </w:rPr>
              <w:t xml:space="preserve"> to learn?</w:t>
            </w:r>
          </w:p>
        </w:tc>
        <w:tc>
          <w:tcPr>
            <w:tcW w:w="2298" w:type="dxa"/>
            <w:vAlign w:val="center"/>
          </w:tcPr>
          <w:p w14:paraId="7F9B047B" w14:textId="77777777" w:rsidR="00A90A2B" w:rsidRPr="001F58B1" w:rsidRDefault="00A90A2B" w:rsidP="00C9564A">
            <w:pPr>
              <w:rPr>
                <w:rFonts w:eastAsia="Calibri" w:cs="Times New Roman"/>
                <w:b/>
                <w:bCs/>
                <w:szCs w:val="24"/>
              </w:rPr>
            </w:pPr>
            <w:r w:rsidRPr="001F58B1">
              <w:rPr>
                <w:rFonts w:eastAsia="Calibri" w:cs="Times New Roman"/>
                <w:b/>
                <w:bCs/>
                <w:szCs w:val="24"/>
              </w:rPr>
              <w:t>What I</w:t>
            </w:r>
            <w:r w:rsidR="001B459C">
              <w:rPr>
                <w:rFonts w:eastAsia="Calibri" w:cs="Times New Roman"/>
                <w:b/>
                <w:bCs/>
                <w:szCs w:val="24"/>
              </w:rPr>
              <w:t xml:space="preserve"> have to</w:t>
            </w:r>
            <w:r w:rsidRPr="001F58B1">
              <w:rPr>
                <w:rFonts w:eastAsia="Calibri" w:cs="Times New Roman"/>
                <w:b/>
                <w:bCs/>
                <w:szCs w:val="24"/>
              </w:rPr>
              <w:t xml:space="preserve"> do to achieve this?</w:t>
            </w:r>
          </w:p>
        </w:tc>
        <w:tc>
          <w:tcPr>
            <w:tcW w:w="1857" w:type="dxa"/>
            <w:vAlign w:val="center"/>
          </w:tcPr>
          <w:p w14:paraId="7907DFD0" w14:textId="77777777" w:rsidR="00A90A2B" w:rsidRPr="001F58B1" w:rsidRDefault="00A90A2B" w:rsidP="00C9564A">
            <w:pPr>
              <w:rPr>
                <w:rFonts w:eastAsia="Calibri" w:cs="Times New Roman"/>
                <w:b/>
                <w:bCs/>
                <w:szCs w:val="24"/>
              </w:rPr>
            </w:pPr>
            <w:r w:rsidRPr="001F58B1">
              <w:rPr>
                <w:rFonts w:eastAsia="Calibri" w:cs="Times New Roman"/>
                <w:b/>
                <w:bCs/>
                <w:szCs w:val="24"/>
              </w:rPr>
              <w:t>What resources or support will I need?</w:t>
            </w:r>
          </w:p>
        </w:tc>
        <w:tc>
          <w:tcPr>
            <w:tcW w:w="2277" w:type="dxa"/>
            <w:vAlign w:val="center"/>
          </w:tcPr>
          <w:p w14:paraId="3E221597" w14:textId="77777777" w:rsidR="00A90A2B" w:rsidRPr="001F58B1" w:rsidRDefault="00A90A2B" w:rsidP="00C9564A">
            <w:pPr>
              <w:rPr>
                <w:rFonts w:eastAsia="Calibri" w:cs="Times New Roman"/>
                <w:b/>
                <w:bCs/>
                <w:szCs w:val="24"/>
              </w:rPr>
            </w:pPr>
            <w:r w:rsidRPr="001F58B1">
              <w:rPr>
                <w:rFonts w:eastAsia="Calibri" w:cs="Times New Roman"/>
                <w:b/>
                <w:bCs/>
                <w:szCs w:val="24"/>
              </w:rPr>
              <w:t>What will my success criteria be?</w:t>
            </w:r>
          </w:p>
        </w:tc>
        <w:tc>
          <w:tcPr>
            <w:tcW w:w="1435" w:type="dxa"/>
            <w:vAlign w:val="center"/>
          </w:tcPr>
          <w:p w14:paraId="3CA31267" w14:textId="77777777" w:rsidR="00A90A2B" w:rsidRPr="001F58B1" w:rsidRDefault="00A90A2B" w:rsidP="00C9564A">
            <w:pPr>
              <w:rPr>
                <w:rFonts w:eastAsia="Calibri" w:cs="Times New Roman"/>
                <w:b/>
                <w:bCs/>
                <w:szCs w:val="24"/>
              </w:rPr>
            </w:pPr>
            <w:r w:rsidRPr="001F58B1">
              <w:rPr>
                <w:rFonts w:eastAsia="Calibri" w:cs="Times New Roman"/>
                <w:b/>
                <w:bCs/>
                <w:szCs w:val="24"/>
              </w:rPr>
              <w:t>Target dates for review and completion</w:t>
            </w:r>
          </w:p>
        </w:tc>
      </w:tr>
      <w:tr w:rsidR="00A90A2B" w14:paraId="28459E8B" w14:textId="77777777" w:rsidTr="00C9564A">
        <w:tc>
          <w:tcPr>
            <w:tcW w:w="1483" w:type="dxa"/>
          </w:tcPr>
          <w:p w14:paraId="170A6B31" w14:textId="77777777" w:rsidR="00A90A2B" w:rsidRDefault="001B459C" w:rsidP="00C9564A">
            <w:pPr>
              <w:rPr>
                <w:rFonts w:cs="Times New Roman"/>
                <w:szCs w:val="24"/>
              </w:rPr>
            </w:pPr>
            <w:r>
              <w:rPr>
                <w:rFonts w:cs="Times New Roman"/>
                <w:szCs w:val="24"/>
              </w:rPr>
              <w:t>Adaptation</w:t>
            </w:r>
            <w:r w:rsidR="00A90A2B">
              <w:rPr>
                <w:rFonts w:cs="Times New Roman"/>
                <w:szCs w:val="24"/>
              </w:rPr>
              <w:t xml:space="preserve"> skills</w:t>
            </w:r>
          </w:p>
        </w:tc>
        <w:tc>
          <w:tcPr>
            <w:tcW w:w="2298" w:type="dxa"/>
          </w:tcPr>
          <w:p w14:paraId="05BEFCF0" w14:textId="77777777" w:rsidR="00A90A2B" w:rsidRDefault="001B459C" w:rsidP="00C9564A">
            <w:pPr>
              <w:rPr>
                <w:rFonts w:cs="Times New Roman"/>
                <w:szCs w:val="24"/>
              </w:rPr>
            </w:pPr>
            <w:r w:rsidRPr="001B459C">
              <w:rPr>
                <w:rFonts w:cs="Times New Roman"/>
                <w:szCs w:val="24"/>
              </w:rPr>
              <w:t>In order to hone my abilities, I shall have to practise adaptability and stress management in the workplace.</w:t>
            </w:r>
          </w:p>
        </w:tc>
        <w:tc>
          <w:tcPr>
            <w:tcW w:w="1857" w:type="dxa"/>
          </w:tcPr>
          <w:p w14:paraId="0AFA3744" w14:textId="77777777" w:rsidR="00A90A2B" w:rsidRDefault="001B459C" w:rsidP="00C9564A">
            <w:pPr>
              <w:rPr>
                <w:rFonts w:cs="Times New Roman"/>
                <w:szCs w:val="24"/>
              </w:rPr>
            </w:pPr>
            <w:r w:rsidRPr="001B459C">
              <w:rPr>
                <w:rFonts w:cs="Times New Roman"/>
                <w:szCs w:val="24"/>
              </w:rPr>
              <w:t>Advice from more experienced individuals, hands-on experience, and self-assessment all play a role.</w:t>
            </w:r>
          </w:p>
        </w:tc>
        <w:tc>
          <w:tcPr>
            <w:tcW w:w="2277" w:type="dxa"/>
          </w:tcPr>
          <w:p w14:paraId="3C26E865" w14:textId="77777777" w:rsidR="00A90A2B" w:rsidRDefault="00C4550D" w:rsidP="00C9564A">
            <w:pPr>
              <w:rPr>
                <w:rFonts w:cs="Times New Roman"/>
                <w:szCs w:val="24"/>
              </w:rPr>
            </w:pPr>
            <w:r w:rsidRPr="00C4550D">
              <w:rPr>
                <w:rFonts w:cs="Times New Roman"/>
                <w:szCs w:val="24"/>
              </w:rPr>
              <w:t>Ability to change is something I can handle.</w:t>
            </w:r>
          </w:p>
        </w:tc>
        <w:tc>
          <w:tcPr>
            <w:tcW w:w="1435" w:type="dxa"/>
          </w:tcPr>
          <w:p w14:paraId="3BAE497A" w14:textId="77777777" w:rsidR="00A90A2B" w:rsidRDefault="00A90A2B" w:rsidP="00C9564A">
            <w:pPr>
              <w:rPr>
                <w:rFonts w:cs="Times New Roman"/>
                <w:szCs w:val="24"/>
              </w:rPr>
            </w:pPr>
            <w:r>
              <w:rPr>
                <w:rFonts w:cs="Times New Roman"/>
                <w:szCs w:val="24"/>
              </w:rPr>
              <w:t xml:space="preserve">6 months, review date </w:t>
            </w:r>
            <w:r w:rsidR="001B459C">
              <w:rPr>
                <w:rFonts w:cs="Times New Roman"/>
                <w:szCs w:val="24"/>
              </w:rPr>
              <w:t>September</w:t>
            </w:r>
            <w:r>
              <w:rPr>
                <w:rFonts w:cs="Times New Roman"/>
                <w:szCs w:val="24"/>
              </w:rPr>
              <w:t xml:space="preserve"> 3</w:t>
            </w:r>
            <w:r w:rsidR="001B459C">
              <w:rPr>
                <w:rFonts w:cs="Times New Roman"/>
                <w:szCs w:val="24"/>
              </w:rPr>
              <w:t>0</w:t>
            </w:r>
          </w:p>
        </w:tc>
      </w:tr>
      <w:tr w:rsidR="001B459C" w14:paraId="6C6C597C" w14:textId="77777777" w:rsidTr="00C9564A">
        <w:tc>
          <w:tcPr>
            <w:tcW w:w="1483" w:type="dxa"/>
          </w:tcPr>
          <w:p w14:paraId="11E01071" w14:textId="77777777" w:rsidR="001B459C" w:rsidRDefault="001B459C" w:rsidP="001B459C">
            <w:pPr>
              <w:rPr>
                <w:rFonts w:cs="Times New Roman"/>
                <w:szCs w:val="24"/>
              </w:rPr>
            </w:pPr>
            <w:r>
              <w:rPr>
                <w:rFonts w:cs="Times New Roman"/>
                <w:szCs w:val="24"/>
              </w:rPr>
              <w:t>Problem-solving skills</w:t>
            </w:r>
          </w:p>
        </w:tc>
        <w:tc>
          <w:tcPr>
            <w:tcW w:w="2298" w:type="dxa"/>
          </w:tcPr>
          <w:p w14:paraId="5BE37FA3" w14:textId="77777777" w:rsidR="001B459C" w:rsidRDefault="00C4550D" w:rsidP="001B459C">
            <w:pPr>
              <w:rPr>
                <w:rFonts w:cs="Times New Roman"/>
                <w:szCs w:val="24"/>
              </w:rPr>
            </w:pPr>
            <w:r w:rsidRPr="00C4550D">
              <w:rPr>
                <w:rFonts w:cs="Times New Roman"/>
                <w:szCs w:val="24"/>
              </w:rPr>
              <w:t>When I arrive, I'll have analysed the original problem's root causes and proposed a workable resolution.</w:t>
            </w:r>
          </w:p>
        </w:tc>
        <w:tc>
          <w:tcPr>
            <w:tcW w:w="1857" w:type="dxa"/>
          </w:tcPr>
          <w:p w14:paraId="41A48015" w14:textId="77777777" w:rsidR="001B459C" w:rsidRDefault="00C4550D" w:rsidP="001B459C">
            <w:pPr>
              <w:rPr>
                <w:rFonts w:cs="Times New Roman"/>
                <w:szCs w:val="24"/>
              </w:rPr>
            </w:pPr>
            <w:r w:rsidRPr="00C4550D">
              <w:rPr>
                <w:rFonts w:cs="Times New Roman"/>
                <w:szCs w:val="24"/>
              </w:rPr>
              <w:t>Listening to the guidance of those highly knowledgeable than me, gaining practical experience, as well as evaluating your own progress are all important factors.</w:t>
            </w:r>
          </w:p>
        </w:tc>
        <w:tc>
          <w:tcPr>
            <w:tcW w:w="2277" w:type="dxa"/>
          </w:tcPr>
          <w:p w14:paraId="5ED286BC" w14:textId="77777777" w:rsidR="001B459C" w:rsidRDefault="00C4550D" w:rsidP="001B459C">
            <w:pPr>
              <w:rPr>
                <w:rFonts w:cs="Times New Roman"/>
                <w:szCs w:val="24"/>
              </w:rPr>
            </w:pPr>
            <w:r w:rsidRPr="00C4550D">
              <w:rPr>
                <w:rFonts w:cs="Times New Roman"/>
                <w:szCs w:val="24"/>
              </w:rPr>
              <w:t>For difficulties and concerns, I am the one to call.</w:t>
            </w:r>
          </w:p>
        </w:tc>
        <w:tc>
          <w:tcPr>
            <w:tcW w:w="1435" w:type="dxa"/>
          </w:tcPr>
          <w:p w14:paraId="4D87C3B8" w14:textId="77777777" w:rsidR="001B459C" w:rsidRDefault="001B459C" w:rsidP="001B459C">
            <w:pPr>
              <w:rPr>
                <w:rFonts w:cs="Times New Roman"/>
                <w:szCs w:val="24"/>
              </w:rPr>
            </w:pPr>
            <w:r>
              <w:rPr>
                <w:rFonts w:cs="Times New Roman"/>
                <w:szCs w:val="24"/>
              </w:rPr>
              <w:t>6 months, review date September 30</w:t>
            </w:r>
          </w:p>
        </w:tc>
      </w:tr>
      <w:tr w:rsidR="00A90A2B" w14:paraId="468618A7" w14:textId="77777777" w:rsidTr="00C9564A">
        <w:tc>
          <w:tcPr>
            <w:tcW w:w="1483" w:type="dxa"/>
          </w:tcPr>
          <w:p w14:paraId="13B1DC9E" w14:textId="77777777" w:rsidR="00A90A2B" w:rsidRDefault="00C4550D" w:rsidP="00C9564A">
            <w:pPr>
              <w:rPr>
                <w:rFonts w:cs="Times New Roman"/>
                <w:szCs w:val="24"/>
              </w:rPr>
            </w:pPr>
            <w:r>
              <w:rPr>
                <w:rFonts w:cs="Times New Roman"/>
                <w:szCs w:val="24"/>
              </w:rPr>
              <w:t>Capability to work under pressure</w:t>
            </w:r>
          </w:p>
        </w:tc>
        <w:tc>
          <w:tcPr>
            <w:tcW w:w="2298" w:type="dxa"/>
          </w:tcPr>
          <w:p w14:paraId="29694289" w14:textId="77777777" w:rsidR="00A90A2B" w:rsidRDefault="00747A88" w:rsidP="00C9564A">
            <w:pPr>
              <w:rPr>
                <w:rFonts w:cs="Times New Roman"/>
                <w:szCs w:val="24"/>
              </w:rPr>
            </w:pPr>
            <w:r w:rsidRPr="00747A88">
              <w:rPr>
                <w:rFonts w:cs="Times New Roman"/>
                <w:szCs w:val="24"/>
              </w:rPr>
              <w:t>Managing stress, setting priorities, and practising real concern are all ways to become more productive even when time is tight.</w:t>
            </w:r>
          </w:p>
        </w:tc>
        <w:tc>
          <w:tcPr>
            <w:tcW w:w="1857" w:type="dxa"/>
          </w:tcPr>
          <w:p w14:paraId="462A50E5" w14:textId="77777777" w:rsidR="00A90A2B" w:rsidRDefault="00747A88" w:rsidP="00C9564A">
            <w:pPr>
              <w:rPr>
                <w:rFonts w:cs="Times New Roman"/>
                <w:szCs w:val="24"/>
              </w:rPr>
            </w:pPr>
            <w:r w:rsidRPr="00747A88">
              <w:rPr>
                <w:rFonts w:cs="Times New Roman"/>
                <w:szCs w:val="24"/>
              </w:rPr>
              <w:t>Knowledge sharing, skill accumulation, including self-evaluation all play important roles.</w:t>
            </w:r>
          </w:p>
        </w:tc>
        <w:tc>
          <w:tcPr>
            <w:tcW w:w="2277" w:type="dxa"/>
          </w:tcPr>
          <w:p w14:paraId="606E33D6" w14:textId="77777777" w:rsidR="00A90A2B" w:rsidRDefault="00747A88" w:rsidP="00C9564A">
            <w:pPr>
              <w:rPr>
                <w:rFonts w:cs="Times New Roman"/>
                <w:szCs w:val="24"/>
              </w:rPr>
            </w:pPr>
            <w:r w:rsidRPr="00747A88">
              <w:rPr>
                <w:rFonts w:cs="Times New Roman"/>
                <w:szCs w:val="24"/>
              </w:rPr>
              <w:t>I am skilled at handling pressure and maximising positive outcomes in the workplace.</w:t>
            </w:r>
          </w:p>
        </w:tc>
        <w:tc>
          <w:tcPr>
            <w:tcW w:w="1435" w:type="dxa"/>
          </w:tcPr>
          <w:p w14:paraId="7EC77FFD" w14:textId="77777777" w:rsidR="00A90A2B" w:rsidRDefault="00A90A2B" w:rsidP="00C9564A">
            <w:pPr>
              <w:rPr>
                <w:rFonts w:cs="Times New Roman"/>
                <w:szCs w:val="24"/>
              </w:rPr>
            </w:pPr>
            <w:r>
              <w:rPr>
                <w:rFonts w:cs="Times New Roman"/>
                <w:szCs w:val="24"/>
              </w:rPr>
              <w:t xml:space="preserve">7 months, review date </w:t>
            </w:r>
            <w:r w:rsidR="00747A88">
              <w:rPr>
                <w:rFonts w:cs="Times New Roman"/>
                <w:szCs w:val="24"/>
              </w:rPr>
              <w:t xml:space="preserve">October </w:t>
            </w:r>
            <w:r>
              <w:rPr>
                <w:rFonts w:cs="Times New Roman"/>
                <w:szCs w:val="24"/>
              </w:rPr>
              <w:t>3</w:t>
            </w:r>
            <w:r w:rsidR="00747A88">
              <w:rPr>
                <w:rFonts w:cs="Times New Roman"/>
                <w:szCs w:val="24"/>
              </w:rPr>
              <w:t>1</w:t>
            </w:r>
          </w:p>
        </w:tc>
      </w:tr>
      <w:tr w:rsidR="00A90A2B" w14:paraId="3884BAC5" w14:textId="77777777" w:rsidTr="00C9564A">
        <w:tc>
          <w:tcPr>
            <w:tcW w:w="1483" w:type="dxa"/>
          </w:tcPr>
          <w:p w14:paraId="216C8F5E" w14:textId="77777777" w:rsidR="00A90A2B" w:rsidRDefault="00A90A2B" w:rsidP="00C9564A">
            <w:pPr>
              <w:rPr>
                <w:rFonts w:cs="Times New Roman"/>
                <w:szCs w:val="24"/>
              </w:rPr>
            </w:pPr>
            <w:r>
              <w:rPr>
                <w:rFonts w:cs="Times New Roman"/>
                <w:szCs w:val="24"/>
              </w:rPr>
              <w:t xml:space="preserve">Time management skills </w:t>
            </w:r>
          </w:p>
        </w:tc>
        <w:tc>
          <w:tcPr>
            <w:tcW w:w="2298" w:type="dxa"/>
          </w:tcPr>
          <w:p w14:paraId="5CC4D4AD" w14:textId="77777777" w:rsidR="00A90A2B" w:rsidRDefault="00747A88" w:rsidP="00C9564A">
            <w:pPr>
              <w:rPr>
                <w:rFonts w:cs="Times New Roman"/>
                <w:szCs w:val="24"/>
              </w:rPr>
            </w:pPr>
            <w:r w:rsidRPr="00747A88">
              <w:rPr>
                <w:rFonts w:cs="Times New Roman"/>
                <w:szCs w:val="24"/>
              </w:rPr>
              <w:t>Time administration techniques will help me focus on the tasks that matter most.</w:t>
            </w:r>
          </w:p>
        </w:tc>
        <w:tc>
          <w:tcPr>
            <w:tcW w:w="1857" w:type="dxa"/>
          </w:tcPr>
          <w:p w14:paraId="061FCE49" w14:textId="77777777" w:rsidR="00A90A2B" w:rsidRDefault="002C6233" w:rsidP="00C9564A">
            <w:pPr>
              <w:rPr>
                <w:rFonts w:cs="Times New Roman"/>
                <w:szCs w:val="24"/>
              </w:rPr>
            </w:pPr>
            <w:r>
              <w:rPr>
                <w:rFonts w:cs="Times New Roman"/>
                <w:szCs w:val="24"/>
              </w:rPr>
              <w:t>Practising</w:t>
            </w:r>
            <w:r w:rsidRPr="002C6233">
              <w:rPr>
                <w:rFonts w:cs="Times New Roman"/>
                <w:szCs w:val="24"/>
              </w:rPr>
              <w:t xml:space="preserve"> and assessing oneself are all essential.</w:t>
            </w:r>
          </w:p>
        </w:tc>
        <w:tc>
          <w:tcPr>
            <w:tcW w:w="2277" w:type="dxa"/>
          </w:tcPr>
          <w:p w14:paraId="0D398D68" w14:textId="77777777" w:rsidR="00A90A2B" w:rsidRDefault="002C6233" w:rsidP="00C9564A">
            <w:pPr>
              <w:rPr>
                <w:rFonts w:cs="Times New Roman"/>
                <w:szCs w:val="24"/>
              </w:rPr>
            </w:pPr>
            <w:r w:rsidRPr="002C6233">
              <w:rPr>
                <w:rFonts w:cs="Times New Roman"/>
                <w:szCs w:val="24"/>
              </w:rPr>
              <w:t>This empowers me more to focus on the program and other events.</w:t>
            </w:r>
          </w:p>
        </w:tc>
        <w:tc>
          <w:tcPr>
            <w:tcW w:w="1435" w:type="dxa"/>
          </w:tcPr>
          <w:p w14:paraId="73F27BCF" w14:textId="77777777" w:rsidR="00A90A2B" w:rsidRDefault="00A90A2B" w:rsidP="00C9564A">
            <w:pPr>
              <w:rPr>
                <w:rFonts w:cs="Times New Roman"/>
                <w:szCs w:val="24"/>
              </w:rPr>
            </w:pPr>
            <w:r>
              <w:rPr>
                <w:rFonts w:cs="Times New Roman"/>
                <w:szCs w:val="24"/>
              </w:rPr>
              <w:t xml:space="preserve">8 months, review date </w:t>
            </w:r>
            <w:r w:rsidR="002C6233">
              <w:rPr>
                <w:rFonts w:cs="Times New Roman"/>
                <w:szCs w:val="24"/>
              </w:rPr>
              <w:t>November</w:t>
            </w:r>
            <w:r>
              <w:rPr>
                <w:rFonts w:cs="Times New Roman"/>
                <w:szCs w:val="24"/>
              </w:rPr>
              <w:t xml:space="preserve"> 3</w:t>
            </w:r>
            <w:r w:rsidR="002C6233">
              <w:rPr>
                <w:rFonts w:cs="Times New Roman"/>
                <w:szCs w:val="24"/>
              </w:rPr>
              <w:t>0.</w:t>
            </w:r>
          </w:p>
        </w:tc>
      </w:tr>
    </w:tbl>
    <w:p w14:paraId="56FDFA19" w14:textId="77777777" w:rsidR="00A90A2B" w:rsidRPr="000C22E0" w:rsidRDefault="00A90A2B" w:rsidP="00A90A2B"/>
    <w:p w14:paraId="68706573" w14:textId="77777777" w:rsidR="00A90A2B" w:rsidRDefault="00A90A2B" w:rsidP="00A90A2B">
      <w:pPr>
        <w:spacing w:line="259" w:lineRule="auto"/>
        <w:jc w:val="left"/>
        <w:rPr>
          <w:rFonts w:ascii="Calibri Light" w:eastAsiaTheme="majorEastAsia" w:hAnsi="Calibri Light" w:cstheme="majorBidi"/>
          <w:b/>
          <w:sz w:val="28"/>
          <w:szCs w:val="32"/>
        </w:rPr>
      </w:pPr>
      <w:bookmarkStart w:id="14" w:name="_Toc78742932"/>
      <w:r>
        <w:br w:type="page"/>
      </w:r>
    </w:p>
    <w:p w14:paraId="3AF0DAD9" w14:textId="77777777" w:rsidR="00A90A2B" w:rsidRPr="002C6233" w:rsidRDefault="002C6233" w:rsidP="00A90A2B">
      <w:pPr>
        <w:pStyle w:val="Titlu2"/>
        <w:rPr>
          <w:color w:val="auto"/>
        </w:rPr>
      </w:pPr>
      <w:bookmarkStart w:id="15" w:name="_Toc79246676"/>
      <w:bookmarkStart w:id="16" w:name="_Toc100910509"/>
      <w:bookmarkStart w:id="17" w:name="_Toc132362056"/>
      <w:r w:rsidRPr="002C6233">
        <w:rPr>
          <w:color w:val="auto"/>
        </w:rPr>
        <w:t>2</w:t>
      </w:r>
      <w:r w:rsidR="00A90A2B" w:rsidRPr="002C6233">
        <w:rPr>
          <w:color w:val="auto"/>
        </w:rPr>
        <w:t>.4</w:t>
      </w:r>
      <w:r w:rsidRPr="002C6233">
        <w:rPr>
          <w:color w:val="auto"/>
        </w:rPr>
        <w:t>.</w:t>
      </w:r>
      <w:r w:rsidR="00A90A2B" w:rsidRPr="002C6233">
        <w:rPr>
          <w:color w:val="auto"/>
        </w:rPr>
        <w:t xml:space="preserve"> </w:t>
      </w:r>
      <w:bookmarkEnd w:id="14"/>
      <w:bookmarkEnd w:id="15"/>
      <w:bookmarkEnd w:id="16"/>
      <w:r w:rsidRPr="002C6233">
        <w:rPr>
          <w:color w:val="auto"/>
        </w:rPr>
        <w:t>Assessing Prior Knowledge and Job-Related Expectations</w:t>
      </w:r>
      <w:bookmarkEnd w:id="17"/>
    </w:p>
    <w:p w14:paraId="45088A27" w14:textId="6266E5C9" w:rsidR="00414C06" w:rsidRDefault="00414C06" w:rsidP="00DA3B95">
      <w:bookmarkStart w:id="18" w:name="_Toc79246677"/>
      <w:bookmarkStart w:id="19" w:name="_Toc100910510"/>
      <w:bookmarkStart w:id="20" w:name="_Toc78742933"/>
      <w:r w:rsidRPr="00414C06">
        <w:t>There is now greater competition amongst</w:t>
      </w:r>
      <w:r w:rsidR="007147A6">
        <w:t xml:space="preserve"> </w:t>
      </w:r>
      <w:r w:rsidR="007147A6" w:rsidRPr="002D7301">
        <w:rPr>
          <w:rFonts w:cs="Times New Roman"/>
          <w:color w:val="00B050"/>
        </w:rPr>
        <w:t>healthcare</w:t>
      </w:r>
      <w:r w:rsidRPr="00414C06">
        <w:t xml:space="preserve"> sectors, which has been good for corporate growth and increased profits. To boost the efficiency of the infrastructure, </w:t>
      </w:r>
      <w:r w:rsidR="007147A6">
        <w:t>all</w:t>
      </w:r>
      <w:r w:rsidRPr="00414C06">
        <w:t xml:space="preserve"> are expanding investment in intellectual assets to increase worker effectiveness and efficiency. I have witnessed </w:t>
      </w:r>
      <w:r w:rsidR="0096605E" w:rsidRPr="00414C06">
        <w:t>first-hand</w:t>
      </w:r>
      <w:r w:rsidRPr="00414C06">
        <w:t xml:space="preserve"> how competitiveness and difficulties have influenced the evolving needs and requirements of companies. Human resource professionals are on the lookout for candidates who can improve organisational outcomes. So, the chances of even qualified applicants getting chosen are diminished</w:t>
      </w:r>
      <w:r w:rsidR="0096605E">
        <w:t xml:space="preserve"> (</w:t>
      </w:r>
      <w:r w:rsidR="0096605E" w:rsidRPr="009A3771">
        <w:t>Hellen</w:t>
      </w:r>
      <w:r w:rsidR="0096605E">
        <w:t xml:space="preserve">, </w:t>
      </w:r>
      <w:r w:rsidR="0096605E" w:rsidRPr="009A3771">
        <w:t>2020)</w:t>
      </w:r>
      <w:r w:rsidRPr="00414C06">
        <w:t xml:space="preserve">. I've also noticed that applicants encounter roadblocks while trying to advance their abilities because of the evolving standards of HR specialists. Prospective </w:t>
      </w:r>
      <w:r w:rsidR="007147A6">
        <w:t>structure</w:t>
      </w:r>
      <w:r w:rsidRPr="00414C06">
        <w:t>, in response to a fluctuating employment marketplace, must constantly update their knowledge and expertise. I also need to be increasingly vigilant regarding keeping up with the latest developments in the field in order to expand my expertise.</w:t>
      </w:r>
    </w:p>
    <w:p w14:paraId="73A8D368" w14:textId="3E87562F" w:rsidR="00A90A2B" w:rsidRPr="004F7B15" w:rsidRDefault="004F7B15" w:rsidP="00A90A2B">
      <w:pPr>
        <w:pStyle w:val="Titlu2"/>
        <w:rPr>
          <w:color w:val="auto"/>
        </w:rPr>
      </w:pPr>
      <w:bookmarkStart w:id="21" w:name="_Toc132362057"/>
      <w:r w:rsidRPr="004F7B15">
        <w:rPr>
          <w:color w:val="auto"/>
        </w:rPr>
        <w:t>2</w:t>
      </w:r>
      <w:r w:rsidR="00A90A2B" w:rsidRPr="004F7B15">
        <w:rPr>
          <w:color w:val="auto"/>
        </w:rPr>
        <w:t xml:space="preserve">.5 </w:t>
      </w:r>
      <w:bookmarkEnd w:id="18"/>
      <w:bookmarkEnd w:id="19"/>
      <w:r w:rsidRPr="004F7B15">
        <w:rPr>
          <w:color w:val="auto"/>
        </w:rPr>
        <w:t xml:space="preserve">Professional </w:t>
      </w:r>
      <w:r w:rsidR="007147A6">
        <w:rPr>
          <w:color w:val="auto"/>
        </w:rPr>
        <w:t>Goals</w:t>
      </w:r>
      <w:r w:rsidRPr="004F7B15">
        <w:rPr>
          <w:color w:val="auto"/>
        </w:rPr>
        <w:t xml:space="preserve"> and PDP for </w:t>
      </w:r>
      <w:r w:rsidR="007147A6">
        <w:rPr>
          <w:color w:val="auto"/>
        </w:rPr>
        <w:t>Success</w:t>
      </w:r>
      <w:bookmarkEnd w:id="21"/>
    </w:p>
    <w:p w14:paraId="2EC3236F" w14:textId="4953DEED" w:rsidR="00A90A2B" w:rsidRPr="0021394E" w:rsidRDefault="00DA3B95" w:rsidP="00A90A2B">
      <w:pPr>
        <w:rPr>
          <w:rFonts w:ascii="Calibri Light" w:eastAsiaTheme="majorEastAsia" w:hAnsi="Calibri Light" w:cstheme="majorBidi"/>
          <w:sz w:val="28"/>
          <w:szCs w:val="32"/>
        </w:rPr>
      </w:pPr>
      <w:r w:rsidRPr="00DA3B95">
        <w:t xml:space="preserve">Applicants with the ability to improve performance and commercial accomplishments are in high need in the </w:t>
      </w:r>
      <w:r w:rsidR="007147A6">
        <w:rPr>
          <w:rFonts w:cs="Times New Roman"/>
          <w:color w:val="00B050"/>
        </w:rPr>
        <w:t>h</w:t>
      </w:r>
      <w:r w:rsidR="007147A6" w:rsidRPr="002D7301">
        <w:rPr>
          <w:rFonts w:cs="Times New Roman"/>
          <w:color w:val="00B050"/>
        </w:rPr>
        <w:t>ealthcare</w:t>
      </w:r>
      <w:r w:rsidRPr="00DA3B95">
        <w:t xml:space="preserve"> sector. I realized it wouldn't be easy to find a job as a </w:t>
      </w:r>
      <w:r w:rsidR="007147A6">
        <w:rPr>
          <w:rFonts w:cs="Times New Roman"/>
          <w:color w:val="00B050"/>
        </w:rPr>
        <w:t>h</w:t>
      </w:r>
      <w:r w:rsidR="007147A6" w:rsidRPr="002D7301">
        <w:rPr>
          <w:rFonts w:cs="Times New Roman"/>
          <w:color w:val="00B050"/>
        </w:rPr>
        <w:t xml:space="preserve">ealthcare </w:t>
      </w:r>
      <w:r w:rsidR="007147A6">
        <w:rPr>
          <w:rFonts w:cs="Times New Roman"/>
          <w:color w:val="00B050"/>
        </w:rPr>
        <w:t>t</w:t>
      </w:r>
      <w:r w:rsidR="007147A6" w:rsidRPr="002D7301">
        <w:rPr>
          <w:rFonts w:cs="Times New Roman"/>
          <w:color w:val="00B050"/>
        </w:rPr>
        <w:t xml:space="preserve">eam </w:t>
      </w:r>
      <w:r w:rsidR="007147A6">
        <w:rPr>
          <w:rFonts w:cs="Times New Roman"/>
          <w:color w:val="00B050"/>
        </w:rPr>
        <w:t>l</w:t>
      </w:r>
      <w:r w:rsidR="007147A6" w:rsidRPr="002D7301">
        <w:rPr>
          <w:rFonts w:cs="Times New Roman"/>
          <w:color w:val="00B050"/>
        </w:rPr>
        <w:t xml:space="preserve">eader </w:t>
      </w:r>
      <w:r w:rsidRPr="00DA3B95">
        <w:t>in th</w:t>
      </w:r>
      <w:r w:rsidR="007147A6">
        <w:t>at</w:t>
      </w:r>
      <w:r w:rsidRPr="00DA3B95">
        <w:t xml:space="preserve"> sector, but that didn't stop me from applying for one. But I have experience </w:t>
      </w:r>
      <w:r w:rsidR="007147A6">
        <w:t>as</w:t>
      </w:r>
      <w:r w:rsidRPr="00DA3B95">
        <w:t xml:space="preserve"> a </w:t>
      </w:r>
      <w:r w:rsidR="007147A6">
        <w:t>healthcare professional</w:t>
      </w:r>
      <w:r w:rsidRPr="00DA3B95">
        <w:t xml:space="preserve">, and I want to pursue opportunities that will help me realise my professional goals and objectives. To further my profession, I want to specialise in coordinating </w:t>
      </w:r>
      <w:r w:rsidR="007147A6">
        <w:t>healthcare activities</w:t>
      </w:r>
      <w:r w:rsidRPr="00DA3B95">
        <w:t xml:space="preserve">. In order to maintain attention and be more cautious, I need to hone my talents. In order for </w:t>
      </w:r>
      <w:r w:rsidR="007147A6">
        <w:t xml:space="preserve">students </w:t>
      </w:r>
      <w:r w:rsidRPr="00DA3B95">
        <w:t>to</w:t>
      </w:r>
      <w:r w:rsidR="007147A6">
        <w:t xml:space="preserve"> </w:t>
      </w:r>
      <w:r w:rsidRPr="00DA3B95">
        <w:t>progress, it is essential that they constantly practise using the most recent information (</w:t>
      </w:r>
      <w:r w:rsidR="0096605E" w:rsidRPr="009A3771">
        <w:t>Athanasou,</w:t>
      </w:r>
      <w:r w:rsidR="0096605E">
        <w:t xml:space="preserve"> </w:t>
      </w:r>
      <w:r w:rsidR="0096605E" w:rsidRPr="009A3771">
        <w:t>2017</w:t>
      </w:r>
      <w:r w:rsidRPr="00DA3B95">
        <w:t>). I intend to follow suit. I can evaluate my strengths and areas for improvement as my competence set grows on an individual level. Accomplishment in developing my employable skills and reaching my goals will be facilitated by PDP's ongoing evolution. In addition, I want to enhance my personal development plan (PDP) by learning new abilities and paying close attention to improving my desirability in line with my long-term professional goals and objectives.</w:t>
      </w:r>
      <w:r w:rsidR="00A90A2B">
        <w:br w:type="page"/>
      </w:r>
      <w:bookmarkEnd w:id="20"/>
    </w:p>
    <w:p w14:paraId="0F332D79" w14:textId="77777777" w:rsidR="00A90A2B" w:rsidRDefault="00A90A2B" w:rsidP="00A90A2B">
      <w:pPr>
        <w:pStyle w:val="Titlu1"/>
      </w:pPr>
      <w:bookmarkStart w:id="22" w:name="_Toc79246678"/>
      <w:bookmarkStart w:id="23" w:name="_Toc100910511"/>
      <w:bookmarkStart w:id="24" w:name="_Toc132362058"/>
      <w:r>
        <w:t>Conclusion</w:t>
      </w:r>
      <w:bookmarkEnd w:id="22"/>
      <w:bookmarkEnd w:id="23"/>
      <w:bookmarkEnd w:id="24"/>
      <w:r>
        <w:t xml:space="preserve"> </w:t>
      </w:r>
    </w:p>
    <w:p w14:paraId="39642DC2" w14:textId="64647872" w:rsidR="00A90A2B" w:rsidRDefault="00DA3B95" w:rsidP="00A90A2B">
      <w:pPr>
        <w:rPr>
          <w:rFonts w:cs="Times New Roman"/>
        </w:rPr>
      </w:pPr>
      <w:r w:rsidRPr="00DA3B95">
        <w:t>Each person needs to develop their skills as well as competence for optimal success in academics and in their chosen field of work. I have gained considerable knowledge regarding my skills as well as expertise in role-play through reflecting on my own work</w:t>
      </w:r>
      <w:r w:rsidR="00074CAA">
        <w:t xml:space="preserve"> in Healthcare sector</w:t>
      </w:r>
      <w:r w:rsidRPr="00DA3B95">
        <w:t xml:space="preserve">. To evaluate my growth as a learner and an expert, I used Gibbs' reflective learning cycle. In addition, I have taken stock of my specific strengths and weaknesses in terms of PDP growth. This will be useful while I seek </w:t>
      </w:r>
      <w:r w:rsidR="0096605E">
        <w:t xml:space="preserve">a </w:t>
      </w:r>
      <w:r w:rsidRPr="00DA3B95">
        <w:t>job in the necessary field and build my marketable capabilities.</w:t>
      </w:r>
    </w:p>
    <w:p w14:paraId="533C4B29" w14:textId="77777777" w:rsidR="00A90A2B" w:rsidRDefault="00A90A2B" w:rsidP="00A90A2B">
      <w:pPr>
        <w:rPr>
          <w:rFonts w:cs="Times New Roman"/>
        </w:rPr>
      </w:pPr>
    </w:p>
    <w:p w14:paraId="4B1C3C03" w14:textId="77777777" w:rsidR="004A13BB" w:rsidRDefault="004A13BB" w:rsidP="004A13BB"/>
    <w:p w14:paraId="153709F2" w14:textId="77777777" w:rsidR="004A13BB" w:rsidRDefault="004A13BB"/>
    <w:p w14:paraId="7B854DFF" w14:textId="77777777" w:rsidR="003C10FC" w:rsidRPr="003C10FC" w:rsidRDefault="003C10FC" w:rsidP="003C10FC"/>
    <w:p w14:paraId="440E1B9C" w14:textId="77777777" w:rsidR="003C10FC" w:rsidRPr="003C10FC" w:rsidRDefault="003C10FC" w:rsidP="003C10FC"/>
    <w:p w14:paraId="6C45FFC5" w14:textId="77777777" w:rsidR="003C10FC" w:rsidRPr="003C10FC" w:rsidRDefault="003C10FC" w:rsidP="003C10FC"/>
    <w:p w14:paraId="54720913" w14:textId="77777777" w:rsidR="003C10FC" w:rsidRPr="003C10FC" w:rsidRDefault="003C10FC" w:rsidP="003C10FC"/>
    <w:p w14:paraId="35D2F5F2" w14:textId="77777777" w:rsidR="003C10FC" w:rsidRPr="003C10FC" w:rsidRDefault="003C10FC" w:rsidP="003C10FC"/>
    <w:p w14:paraId="793208CC" w14:textId="77777777" w:rsidR="003C10FC" w:rsidRPr="003C10FC" w:rsidRDefault="003C10FC" w:rsidP="003C10FC"/>
    <w:p w14:paraId="0F8869AE" w14:textId="77777777" w:rsidR="003C10FC" w:rsidRPr="003C10FC" w:rsidRDefault="003C10FC" w:rsidP="003C10FC"/>
    <w:p w14:paraId="7F4AFD84" w14:textId="77777777" w:rsidR="003C10FC" w:rsidRPr="003C10FC" w:rsidRDefault="003C10FC" w:rsidP="003C10FC"/>
    <w:p w14:paraId="7AECB1D4" w14:textId="77777777" w:rsidR="003C10FC" w:rsidRPr="003C10FC" w:rsidRDefault="003C10FC" w:rsidP="003C10FC"/>
    <w:p w14:paraId="656EFC0A" w14:textId="77777777" w:rsidR="003C10FC" w:rsidRPr="003C10FC" w:rsidRDefault="003C10FC" w:rsidP="003C10FC"/>
    <w:p w14:paraId="6DC7E65E" w14:textId="77777777" w:rsidR="003C10FC" w:rsidRPr="003C10FC" w:rsidRDefault="003C10FC" w:rsidP="003C10FC"/>
    <w:p w14:paraId="28DDA314" w14:textId="77777777" w:rsidR="003C10FC" w:rsidRDefault="003C10FC" w:rsidP="003C10FC"/>
    <w:p w14:paraId="59C604B7" w14:textId="77777777" w:rsidR="003C10FC" w:rsidRDefault="003C10FC" w:rsidP="003C10FC">
      <w:pPr>
        <w:tabs>
          <w:tab w:val="left" w:pos="1515"/>
        </w:tabs>
      </w:pPr>
      <w:r>
        <w:tab/>
      </w:r>
    </w:p>
    <w:p w14:paraId="1CAFC124" w14:textId="77777777" w:rsidR="003C10FC" w:rsidRDefault="003C10FC" w:rsidP="003C10FC">
      <w:pPr>
        <w:tabs>
          <w:tab w:val="left" w:pos="1515"/>
        </w:tabs>
      </w:pPr>
    </w:p>
    <w:p w14:paraId="1D9141B2" w14:textId="71DCDC9F" w:rsidR="003C10FC" w:rsidRDefault="003C10FC" w:rsidP="003C10FC">
      <w:pPr>
        <w:pStyle w:val="Titlu1"/>
      </w:pPr>
      <w:bookmarkStart w:id="25" w:name="_Toc132362059"/>
      <w:r>
        <w:t>References</w:t>
      </w:r>
      <w:bookmarkEnd w:id="25"/>
    </w:p>
    <w:p w14:paraId="6C35965A" w14:textId="77777777" w:rsidR="009A3771" w:rsidRPr="009A3771" w:rsidRDefault="009A3771" w:rsidP="009A3771">
      <w:pPr>
        <w:pStyle w:val="NormalWeb"/>
        <w:ind w:left="567" w:hanging="567"/>
        <w:jc w:val="both"/>
      </w:pPr>
      <w:r w:rsidRPr="009A3771">
        <w:t xml:space="preserve">Athanasou, J.A. (2017) “Career development,” Promoting Career Development after Personality, pp. 109–130. </w:t>
      </w:r>
    </w:p>
    <w:p w14:paraId="5ED5DFC6" w14:textId="232BCB47" w:rsidR="009A3771" w:rsidRPr="009A3771" w:rsidRDefault="009A3771" w:rsidP="009A3771">
      <w:pPr>
        <w:pStyle w:val="NormalWeb"/>
        <w:ind w:left="567" w:hanging="567"/>
        <w:jc w:val="both"/>
      </w:pPr>
      <w:r w:rsidRPr="009A3771">
        <w:t xml:space="preserve">Bruce, </w:t>
      </w:r>
      <w:r>
        <w:t xml:space="preserve">H. </w:t>
      </w:r>
      <w:r w:rsidRPr="009A3771">
        <w:t xml:space="preserve">(2016) “How to plan your personal development,” How to Succeed at University: An Essential Guide to Academic Skills and Personal Development, pp. 27–43. </w:t>
      </w:r>
    </w:p>
    <w:p w14:paraId="4DF68A1E" w14:textId="77777777" w:rsidR="009A3771" w:rsidRPr="009A3771" w:rsidRDefault="009A3771" w:rsidP="009A3771">
      <w:pPr>
        <w:pStyle w:val="NormalWeb"/>
        <w:ind w:left="567" w:hanging="567"/>
        <w:jc w:val="both"/>
      </w:pPr>
      <w:r w:rsidRPr="009A3771">
        <w:t xml:space="preserve">Grob, C.M. et al. (2018) “Assessing and teaching job-related social skills to adults with autism spectrum disorder,” Journal of Applied Behavior Analysis, 52(1), pp. 150–172. </w:t>
      </w:r>
    </w:p>
    <w:p w14:paraId="061D7CEA" w14:textId="77777777" w:rsidR="009A3771" w:rsidRPr="009A3771" w:rsidRDefault="009A3771" w:rsidP="009A3771">
      <w:pPr>
        <w:pStyle w:val="NormalWeb"/>
        <w:ind w:left="567" w:hanging="567"/>
        <w:jc w:val="both"/>
      </w:pPr>
      <w:r w:rsidRPr="009A3771">
        <w:t xml:space="preserve">Hansard, C. and Kazemi, E. (2019) “Evaluation of video self-instruction for implementing paired-stimulus preference assessments,” Journal of Applied Behavior Analysis, 51(3), pp. 675–680. </w:t>
      </w:r>
    </w:p>
    <w:p w14:paraId="344DD295" w14:textId="77777777" w:rsidR="009A3771" w:rsidRPr="009A3771" w:rsidRDefault="009A3771" w:rsidP="009A3771">
      <w:pPr>
        <w:pStyle w:val="NormalWeb"/>
        <w:ind w:left="567" w:hanging="567"/>
        <w:jc w:val="both"/>
      </w:pPr>
      <w:r w:rsidRPr="009A3771">
        <w:t xml:space="preserve">Hellen W. (2020) “10understanding reflective practice,” Developing Reflective Learning Practice, pp. 149–180. </w:t>
      </w:r>
    </w:p>
    <w:p w14:paraId="28947319" w14:textId="77777777" w:rsidR="009A3771" w:rsidRPr="009A3771" w:rsidRDefault="009A3771" w:rsidP="009A3771">
      <w:pPr>
        <w:pStyle w:val="NormalWeb"/>
        <w:ind w:left="567" w:hanging="567"/>
        <w:jc w:val="both"/>
      </w:pPr>
      <w:r w:rsidRPr="009A3771">
        <w:t xml:space="preserve">Hersted, L. (2017) “Reflective role-playing in the development of Construction Industry Skill,” Journal of Transformative Education, 15(2), pp. 137–155. </w:t>
      </w:r>
    </w:p>
    <w:p w14:paraId="62105F2C" w14:textId="77777777" w:rsidR="009A3771" w:rsidRPr="009A3771" w:rsidRDefault="009A3771" w:rsidP="009A3771">
      <w:pPr>
        <w:pStyle w:val="NormalWeb"/>
        <w:ind w:left="567" w:hanging="567"/>
        <w:jc w:val="both"/>
      </w:pPr>
      <w:r w:rsidRPr="009A3771">
        <w:t xml:space="preserve">Julie, H. (2017) “The first cycle of the reflective pedagogical paradigm implementation in the introduction probability theory course,” AIP Conference Proceedings [Preprint]. </w:t>
      </w:r>
    </w:p>
    <w:p w14:paraId="291FF3B4" w14:textId="77777777" w:rsidR="009A3771" w:rsidRPr="009A3771" w:rsidRDefault="009A3771" w:rsidP="009A3771">
      <w:pPr>
        <w:pStyle w:val="NormalWeb"/>
        <w:ind w:left="567" w:hanging="567"/>
        <w:jc w:val="both"/>
      </w:pPr>
      <w:r w:rsidRPr="009A3771">
        <w:t xml:space="preserve">Potter, C. (2015) “Leadership development: An applied comparison of Gibbs’ reflective cycle and Scharmer’s theory U,” Industrial and Commercial Training, 47(6), pp. 336–342. </w:t>
      </w:r>
    </w:p>
    <w:p w14:paraId="49D4F644" w14:textId="77777777" w:rsidR="009A3771" w:rsidRPr="009A3771" w:rsidRDefault="009A3771" w:rsidP="009A3771">
      <w:pPr>
        <w:pStyle w:val="NormalWeb"/>
        <w:ind w:left="567" w:hanging="567"/>
        <w:jc w:val="both"/>
      </w:pPr>
      <w:r w:rsidRPr="009A3771">
        <w:t xml:space="preserve">Wijaya, A.K., Rahmat, R. and Kokom, K. (2018) “Reflective experiences of students to the integration of role playing model with Construction in Citizenship Education,” Proceedings of the Annual Civic Education Conference (ACEC 2018) [Preprint]. </w:t>
      </w:r>
    </w:p>
    <w:p w14:paraId="09F8592F" w14:textId="77777777" w:rsidR="009A3771" w:rsidRPr="009A3771" w:rsidRDefault="009A3771" w:rsidP="009A3771">
      <w:pPr>
        <w:pStyle w:val="NormalWeb"/>
        <w:ind w:left="567" w:hanging="567"/>
        <w:jc w:val="both"/>
      </w:pPr>
      <w:r w:rsidRPr="009A3771">
        <w:t xml:space="preserve">Williams, K., Woolliams, M. and Spiro, J. (2022) “Using a framework for Reflection: Gibbs’ reflective cycle,” Reflective Writing, pp. 90–102. </w:t>
      </w:r>
    </w:p>
    <w:p w14:paraId="4108B9BF" w14:textId="77777777" w:rsidR="009A3771" w:rsidRDefault="009A3771" w:rsidP="009A3771"/>
    <w:p w14:paraId="6BED9708" w14:textId="77777777" w:rsidR="009513DD" w:rsidRDefault="009513DD" w:rsidP="009A3771"/>
    <w:p w14:paraId="5964DED5" w14:textId="77777777" w:rsidR="009513DD" w:rsidRDefault="009513DD" w:rsidP="009A3771"/>
    <w:p w14:paraId="6B21E455" w14:textId="77777777" w:rsidR="009513DD" w:rsidRDefault="009513DD" w:rsidP="009A3771"/>
    <w:p w14:paraId="6B3D0D54" w14:textId="77777777" w:rsidR="006D28CE" w:rsidRDefault="006D28CE" w:rsidP="006D28CE">
      <w:pPr>
        <w:spacing w:after="0" w:line="240" w:lineRule="auto"/>
        <w:jc w:val="left"/>
        <w:divId w:val="1739747064"/>
        <w:rPr>
          <w:rFonts w:ascii="UICTFontTextStyleBody" w:eastAsiaTheme="minorEastAsia" w:hAnsi="UICTFontTextStyleBody" w:cs="Times New Roman"/>
          <w:color w:val="auto"/>
          <w:sz w:val="26"/>
          <w:szCs w:val="26"/>
          <w:lang w:eastAsia="en-GB"/>
        </w:rPr>
      </w:pPr>
    </w:p>
    <w:p w14:paraId="35BC348F" w14:textId="77777777" w:rsidR="006D28CE" w:rsidRDefault="006D28CE" w:rsidP="006D28CE">
      <w:pPr>
        <w:spacing w:after="0" w:line="240" w:lineRule="auto"/>
        <w:jc w:val="left"/>
        <w:divId w:val="1739747064"/>
        <w:rPr>
          <w:rFonts w:ascii="UICTFontTextStyleBody" w:eastAsiaTheme="minorEastAsia" w:hAnsi="UICTFontTextStyleBody" w:cs="Times New Roman"/>
          <w:color w:val="auto"/>
          <w:sz w:val="26"/>
          <w:szCs w:val="26"/>
          <w:lang w:eastAsia="en-GB"/>
        </w:rPr>
      </w:pPr>
    </w:p>
    <w:p w14:paraId="7DA7C6A9" w14:textId="77777777" w:rsidR="006D28CE" w:rsidRDefault="006D28CE" w:rsidP="006D28CE">
      <w:pPr>
        <w:spacing w:after="0" w:line="240" w:lineRule="auto"/>
        <w:jc w:val="left"/>
        <w:divId w:val="1739747064"/>
        <w:rPr>
          <w:rFonts w:ascii="UICTFontTextStyleBody" w:eastAsiaTheme="minorEastAsia" w:hAnsi="UICTFontTextStyleBody" w:cs="Times New Roman"/>
          <w:color w:val="auto"/>
          <w:sz w:val="26"/>
          <w:szCs w:val="26"/>
          <w:lang w:eastAsia="en-GB"/>
        </w:rPr>
      </w:pPr>
    </w:p>
    <w:p w14:paraId="06AABAE1" w14:textId="103934B5"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Job Application Form  </w:t>
      </w:r>
    </w:p>
    <w:p w14:paraId="5ECFFA97"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Application for [Healthcare Recruitment Team Leader]  </w:t>
      </w:r>
      <w:r w:rsidRPr="006D28CE">
        <w:rPr>
          <w:rFonts w:ascii="UICTFontTextStyleBody" w:eastAsiaTheme="minorEastAsia" w:hAnsi="UICTFontTextStyleBody" w:cs="Times New Roman"/>
          <w:color w:val="auto"/>
          <w:sz w:val="26"/>
          <w:szCs w:val="26"/>
          <w:lang w:eastAsia="en-GB"/>
        </w:rPr>
        <w:t> </w:t>
      </w:r>
    </w:p>
    <w:p w14:paraId="6BCD5D2D"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Your details</w:t>
      </w:r>
      <w:r w:rsidRPr="006D28CE">
        <w:rPr>
          <w:rFonts w:ascii="UICTFontTextStyleBody" w:eastAsiaTheme="minorEastAsia" w:hAnsi="UICTFontTextStyleBody" w:cs="Times New Roman"/>
          <w:color w:val="auto"/>
          <w:sz w:val="26"/>
          <w:szCs w:val="26"/>
          <w:lang w:eastAsia="en-GB"/>
        </w:rPr>
        <w:t xml:space="preserve">  </w:t>
      </w:r>
    </w:p>
    <w:p w14:paraId="407C7DE2"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Name:</w:t>
      </w:r>
      <w:r w:rsidRPr="006D28CE">
        <w:rPr>
          <w:rFonts w:ascii="UICTFontTextStyleBody" w:eastAsiaTheme="minorEastAsia" w:hAnsi="UICTFontTextStyleBody" w:cs="Times New Roman"/>
          <w:color w:val="auto"/>
          <w:sz w:val="26"/>
          <w:szCs w:val="26"/>
          <w:lang w:eastAsia="en-GB"/>
        </w:rPr>
        <w:t xml:space="preserve"> Mihaela Ruxandra Iancu  </w:t>
      </w:r>
    </w:p>
    <w:p w14:paraId="02F62EBB"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Education and training  </w:t>
      </w:r>
    </w:p>
    <w:tbl>
      <w:tblPr>
        <w:tblW w:w="0" w:type="auto"/>
        <w:tblCellMar>
          <w:left w:w="0" w:type="dxa"/>
          <w:right w:w="0" w:type="dxa"/>
        </w:tblCellMar>
        <w:tblLook w:val="04A0" w:firstRow="1" w:lastRow="0" w:firstColumn="1" w:lastColumn="0" w:noHBand="0" w:noVBand="1"/>
      </w:tblPr>
      <w:tblGrid>
        <w:gridCol w:w="9344"/>
      </w:tblGrid>
      <w:tr w:rsidR="006D28CE" w:rsidRPr="006D28CE" w14:paraId="7389D2B7" w14:textId="77777777">
        <w:trPr>
          <w:divId w:val="173974706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96B776D"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As an undergraduate enrolled at the University of Wales, Trinity Saint David, I completed a programme of study leading to the attainment of a Bachelor's degree in Healthcare Management. This course of study has provided me with a robust framework regarding medical operations, financial </w:t>
            </w:r>
          </w:p>
          <w:p w14:paraId="6AD172FB"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administration, strategic planning, and organisational behaviour. </w:t>
            </w:r>
          </w:p>
          <w:p w14:paraId="0034E4A0"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p>
          <w:p w14:paraId="08336EB9"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I am equipped with the requisite skills and competencies to pursue the position of a healthcare team member at a prestigious healthcare organisation, having gained real-world expertise by way of job </w:t>
            </w:r>
          </w:p>
          <w:p w14:paraId="382B6336"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placements and volunteer activities.</w:t>
            </w:r>
          </w:p>
        </w:tc>
      </w:tr>
    </w:tbl>
    <w:p w14:paraId="0965ABAC" w14:textId="77777777" w:rsidR="006D28CE" w:rsidRPr="006D28CE" w:rsidRDefault="006D28CE" w:rsidP="006D28CE">
      <w:pPr>
        <w:spacing w:after="0" w:line="240" w:lineRule="auto"/>
        <w:jc w:val="left"/>
        <w:divId w:val="1739747064"/>
        <w:rPr>
          <w:rFonts w:eastAsia="Times New Roman" w:cs="Times New Roman"/>
          <w:vanish/>
          <w:color w:val="auto"/>
          <w:szCs w:val="24"/>
          <w:lang w:eastAsia="en-GB"/>
        </w:rPr>
      </w:pPr>
    </w:p>
    <w:tbl>
      <w:tblPr>
        <w:tblW w:w="0" w:type="auto"/>
        <w:tblCellMar>
          <w:left w:w="0" w:type="dxa"/>
          <w:right w:w="0" w:type="dxa"/>
        </w:tblCellMar>
        <w:tblLook w:val="04A0" w:firstRow="1" w:lastRow="0" w:firstColumn="1" w:lastColumn="0" w:noHBand="0" w:noVBand="1"/>
      </w:tblPr>
      <w:tblGrid>
        <w:gridCol w:w="9188"/>
        <w:gridCol w:w="156"/>
      </w:tblGrid>
      <w:tr w:rsidR="006D28CE" w:rsidRPr="006D28CE" w14:paraId="5D4D7736" w14:textId="77777777">
        <w:trPr>
          <w:divId w:val="173974706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C779C42"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As an undergraduate enrolled at the University of Wales, Trinity Saint David, I completed a programme of study leading to the attainment of a Bachelor's degree in Healthcare Management. This course of study has provided me with a robust framework regarding medical operations, financial</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B2615A" w14:textId="77777777" w:rsidR="006D28CE" w:rsidRPr="006D28CE" w:rsidRDefault="006D28CE" w:rsidP="006D28CE">
            <w:pPr>
              <w:spacing w:after="0" w:line="240" w:lineRule="auto"/>
              <w:jc w:val="left"/>
              <w:rPr>
                <w:rFonts w:ascii="Helvetica" w:eastAsiaTheme="minorEastAsia" w:hAnsi="Helvetica" w:cs="Times New Roman"/>
                <w:color w:val="auto"/>
                <w:sz w:val="18"/>
                <w:szCs w:val="18"/>
                <w:lang w:eastAsia="en-GB"/>
              </w:rPr>
            </w:pPr>
          </w:p>
        </w:tc>
      </w:tr>
      <w:tr w:rsidR="006D28CE" w:rsidRPr="006D28CE" w14:paraId="6B30B8B4" w14:textId="77777777">
        <w:trPr>
          <w:divId w:val="173974706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FE33153"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administration, strategic planning, and organisational behaviour.</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9E82DC5" w14:textId="77777777" w:rsidR="006D28CE" w:rsidRPr="006D28CE" w:rsidRDefault="006D28CE" w:rsidP="006D28CE">
            <w:pPr>
              <w:spacing w:after="0" w:line="240" w:lineRule="auto"/>
              <w:jc w:val="left"/>
              <w:rPr>
                <w:rFonts w:ascii="Helvetica" w:eastAsiaTheme="minorEastAsia" w:hAnsi="Helvetica" w:cs="Times New Roman"/>
                <w:color w:val="auto"/>
                <w:sz w:val="18"/>
                <w:szCs w:val="18"/>
                <w:lang w:eastAsia="en-GB"/>
              </w:rPr>
            </w:pPr>
          </w:p>
        </w:tc>
      </w:tr>
      <w:tr w:rsidR="006D28CE" w:rsidRPr="006D28CE" w14:paraId="6921162E" w14:textId="77777777">
        <w:trPr>
          <w:divId w:val="173974706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72ABEF0"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I am equipped with the requisite skills and competencies to pursue the position of a healthcare team member at a prestigious healthcare organisation, having gained real-world expertise by way of job</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DEBC63E" w14:textId="77777777" w:rsidR="006D28CE" w:rsidRPr="006D28CE" w:rsidRDefault="006D28CE" w:rsidP="006D28CE">
            <w:pPr>
              <w:spacing w:after="0" w:line="240" w:lineRule="auto"/>
              <w:jc w:val="left"/>
              <w:rPr>
                <w:rFonts w:ascii="Helvetica" w:eastAsiaTheme="minorEastAsia" w:hAnsi="Helvetica" w:cs="Times New Roman"/>
                <w:color w:val="auto"/>
                <w:sz w:val="18"/>
                <w:szCs w:val="18"/>
                <w:lang w:eastAsia="en-GB"/>
              </w:rPr>
            </w:pPr>
          </w:p>
        </w:tc>
      </w:tr>
      <w:tr w:rsidR="006D28CE" w:rsidRPr="006D28CE" w14:paraId="610639C2" w14:textId="77777777">
        <w:trPr>
          <w:divId w:val="1739747064"/>
        </w:trPr>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55CE4DD" w14:textId="77777777" w:rsidR="006D28CE" w:rsidRPr="006D28CE" w:rsidRDefault="006D28CE" w:rsidP="006D28CE">
            <w:pPr>
              <w:spacing w:after="0" w:line="240" w:lineRule="auto"/>
              <w:jc w:val="left"/>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placements and volunteer activities.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7C4B951" w14:textId="77777777" w:rsidR="006D28CE" w:rsidRPr="006D28CE" w:rsidRDefault="006D28CE" w:rsidP="006D28CE">
            <w:pPr>
              <w:spacing w:after="0" w:line="240" w:lineRule="auto"/>
              <w:jc w:val="left"/>
              <w:rPr>
                <w:rFonts w:ascii="Helvetica" w:eastAsiaTheme="minorEastAsia" w:hAnsi="Helvetica" w:cs="Times New Roman"/>
                <w:color w:val="auto"/>
                <w:sz w:val="18"/>
                <w:szCs w:val="18"/>
                <w:lang w:eastAsia="en-GB"/>
              </w:rPr>
            </w:pPr>
          </w:p>
        </w:tc>
      </w:tr>
    </w:tbl>
    <w:p w14:paraId="46E29F71"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 </w:t>
      </w:r>
    </w:p>
    <w:p w14:paraId="7F0B9554"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Qualifications  </w:t>
      </w:r>
    </w:p>
    <w:p w14:paraId="7A6CAB34"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My background in Healthcare Management, in which I earned a Bachelor's degree in, has equipped me with a solid foundation in the areas of medical operations, financial management, strategic thinking, and organisational behaviour. In addition, I have finished an informal programme in healthcare administration as part of my overall preparation in this field.  </w:t>
      </w:r>
    </w:p>
    <w:p w14:paraId="35F0D51D"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 </w:t>
      </w:r>
    </w:p>
    <w:p w14:paraId="732C90AD"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Employment history  </w:t>
      </w:r>
    </w:p>
    <w:p w14:paraId="0FB72035"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Name of employer: Ramsay Health Care UK  </w:t>
      </w:r>
    </w:p>
    <w:p w14:paraId="7F5B3F55"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Job title: Healthcare Executive Length of time with employer: 1.5 years Reason for leaving: Lack of Diversification.  </w:t>
      </w:r>
    </w:p>
    <w:p w14:paraId="6A9994EA"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Duties:  </w:t>
      </w:r>
      <w:r w:rsidRPr="006D28CE">
        <w:rPr>
          <w:rFonts w:ascii="UICTFontTextStyleBody" w:eastAsiaTheme="minorEastAsia" w:hAnsi="UICTFontTextStyleBody" w:cs="Times New Roman"/>
          <w:color w:val="auto"/>
          <w:sz w:val="26"/>
          <w:szCs w:val="26"/>
          <w:lang w:eastAsia="en-GB"/>
        </w:rPr>
        <w:t> </w:t>
      </w:r>
    </w:p>
    <w:p w14:paraId="20F2CAB9"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In the capacity of a leader within the healthcare sector, my responsibilities would encompass overseeing the daily operations of the team and ensuring that its objectives are achieved. My responsibilities would include designing and assigning tasks, providing training, and conducting performance assessments for members of the team. In addition, my responsibilities would encompass the supervision of patient care and the management of the team. The aforementioned tasks encompass collaborating with fellow healthcare professionals, formulating and executing policies, and staying up-to-date with optimal methodologies and benchmarks within the field.  </w:t>
      </w:r>
    </w:p>
    <w:p w14:paraId="1D57DC66"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p>
    <w:p w14:paraId="4EAEE994"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2 / 3</w:t>
      </w:r>
    </w:p>
    <w:p w14:paraId="2743B945"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Previous employers </w:t>
      </w:r>
    </w:p>
    <w:p w14:paraId="6C27521F"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Throughout the time I worked as a Healthcare Executive at Ramsay Health Care UK, I was afforded the opportunity to acquire invaluable expertise within the healthcare sector. My role involved overseeing the hospital's operations, ensuring the efficient execution of daily tasks, and delivering high-quality healthcare services to patients. Furthermore, I had the privilege of closely collaborating with medical practitioners, nursing staff, and other healthcare experts to develop treatment strategies and guarantee optimal patient care. Although my experience at Ramsay was enjoyable, I perceived a dearth of diversity in my responsibilities. As a result, I am currently seeking a fresh challenge that will enable me to expand my skill set and assume a leadership position as a Healthcare Team Leader.   </w:t>
      </w:r>
    </w:p>
    <w:p w14:paraId="3B866919"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p>
    <w:p w14:paraId="2E7AA50C"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3 / 3</w:t>
      </w:r>
    </w:p>
    <w:p w14:paraId="321A8358"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Supporting statement  </w:t>
      </w:r>
    </w:p>
    <w:p w14:paraId="3E2D9379"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In my role as a Healthcare Executive at Ramsay Health Care UK, I acquired significant expertise in the management and leadership of healthcare teams. Nonetheless, I resigned from my former position owing to insufficient variety in my tasks and obligations. The author expresses a strong desire to utilise their skills and expertise in a new position as a Healthcare Team Leader within a reputable healthcare organisation. Given my expertise and enthusiasm for healthcare administration, coupled with my adeptness in addressing unprecedented obstacles and proficiently guiding a multifaceted team, I am assured of my aptness for this role. I am enthusiastic about the opportunity to make a significant contribution to the success of your organisation and positively impact the healthcare industry.  </w:t>
      </w:r>
    </w:p>
    <w:p w14:paraId="757F4DE3"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 </w:t>
      </w:r>
    </w:p>
    <w:p w14:paraId="2FDC01DD"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Right to work in the UK  </w:t>
      </w:r>
    </w:p>
    <w:p w14:paraId="264053A1"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Do you need a work permit to work in the UK?   </w:t>
      </w:r>
    </w:p>
    <w:p w14:paraId="0CD500E3"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 xml:space="preserve">Answer: Yes. </w:t>
      </w:r>
      <w:r w:rsidRPr="006D28CE">
        <w:rPr>
          <w:rFonts w:ascii="UICTFontTextStyleEmphasizedBody" w:eastAsiaTheme="minorEastAsia" w:hAnsi="UICTFontTextStyleEmphasizedBody" w:cs="Times New Roman"/>
          <w:b/>
          <w:bCs/>
          <w:color w:val="auto"/>
          <w:sz w:val="26"/>
          <w:szCs w:val="26"/>
          <w:lang w:eastAsia="en-GB"/>
        </w:rPr>
        <w:t>References </w:t>
      </w:r>
    </w:p>
    <w:p w14:paraId="628FBD2F" w14:textId="77777777" w:rsidR="006D28CE" w:rsidRPr="006D28CE" w:rsidRDefault="006D7A94" w:rsidP="006D28CE">
      <w:pPr>
        <w:numPr>
          <w:ilvl w:val="0"/>
          <w:numId w:val="11"/>
        </w:numPr>
        <w:spacing w:after="0" w:line="240" w:lineRule="auto"/>
        <w:jc w:val="left"/>
        <w:divId w:val="1739747064"/>
        <w:rPr>
          <w:rFonts w:ascii=".AppleSystemUIFont" w:eastAsia="Times New Roman" w:hAnsi=".AppleSystemUIFont" w:cs="Times New Roman"/>
          <w:color w:val="auto"/>
          <w:sz w:val="26"/>
          <w:szCs w:val="26"/>
          <w:lang w:eastAsia="en-GB"/>
        </w:rPr>
      </w:pPr>
      <w:hyperlink r:id="rId17" w:history="1">
        <w:r w:rsidR="006D28CE" w:rsidRPr="006D28CE">
          <w:rPr>
            <w:rFonts w:ascii="UICTFontTextStyleBody" w:eastAsia="Times New Roman" w:hAnsi="UICTFontTextStyleBody" w:cs="Times New Roman"/>
            <w:color w:val="0000FF"/>
            <w:sz w:val="26"/>
            <w:szCs w:val="26"/>
            <w:u w:val="single"/>
            <w:lang w:eastAsia="en-GB"/>
          </w:rPr>
          <w:t>1. Andrew Jones </w:t>
        </w:r>
      </w:hyperlink>
    </w:p>
    <w:p w14:paraId="3F59A12C" w14:textId="77777777" w:rsidR="006D28CE" w:rsidRPr="006D28CE" w:rsidRDefault="006D28CE" w:rsidP="006D28CE">
      <w:pPr>
        <w:numPr>
          <w:ilvl w:val="0"/>
          <w:numId w:val="11"/>
        </w:numPr>
        <w:spacing w:after="0" w:line="240" w:lineRule="auto"/>
        <w:jc w:val="left"/>
        <w:divId w:val="1739747064"/>
        <w:rPr>
          <w:rFonts w:ascii=".AppleSystemUIFont" w:eastAsia="Times New Roman" w:hAnsi=".AppleSystemUIFont" w:cs="Times New Roman"/>
          <w:color w:val="auto"/>
          <w:sz w:val="26"/>
          <w:szCs w:val="26"/>
          <w:lang w:eastAsia="en-GB"/>
        </w:rPr>
      </w:pPr>
    </w:p>
    <w:p w14:paraId="6C88DA71"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CEO, Ramsay Health Care UK.  </w:t>
      </w:r>
    </w:p>
    <w:p w14:paraId="59310980"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Email: andrewjones@ramsayhealth.uk  </w:t>
      </w:r>
    </w:p>
    <w:p w14:paraId="4946556E" w14:textId="77777777" w:rsidR="006D28CE" w:rsidRPr="006D28CE" w:rsidRDefault="006D28CE" w:rsidP="006D28CE">
      <w:pPr>
        <w:numPr>
          <w:ilvl w:val="0"/>
          <w:numId w:val="12"/>
        </w:numPr>
        <w:spacing w:after="0" w:line="240" w:lineRule="auto"/>
        <w:jc w:val="left"/>
        <w:divId w:val="1739747064"/>
        <w:rPr>
          <w:rFonts w:ascii=".AppleSystemUIFont" w:eastAsia="Times New Roman" w:hAnsi=".AppleSystemUIFont" w:cs="Times New Roman"/>
          <w:color w:val="auto"/>
          <w:sz w:val="26"/>
          <w:szCs w:val="26"/>
          <w:lang w:eastAsia="en-GB"/>
        </w:rPr>
      </w:pPr>
      <w:r w:rsidRPr="006D28CE">
        <w:rPr>
          <w:rFonts w:ascii="UICTFontTextStyleBody" w:eastAsia="Times New Roman" w:hAnsi="UICTFontTextStyleBody" w:cs="Times New Roman"/>
          <w:color w:val="auto"/>
          <w:sz w:val="26"/>
          <w:szCs w:val="26"/>
          <w:lang w:eastAsia="en-GB"/>
        </w:rPr>
        <w:t>2. JO DICKSON  </w:t>
      </w:r>
    </w:p>
    <w:p w14:paraId="2A484650" w14:textId="77777777" w:rsidR="006D28CE" w:rsidRPr="006D28CE" w:rsidRDefault="006D28CE" w:rsidP="006D28CE">
      <w:pPr>
        <w:numPr>
          <w:ilvl w:val="0"/>
          <w:numId w:val="12"/>
        </w:numPr>
        <w:spacing w:after="0" w:line="240" w:lineRule="auto"/>
        <w:jc w:val="left"/>
        <w:divId w:val="1739747064"/>
        <w:rPr>
          <w:rFonts w:ascii=".AppleSystemUIFont" w:eastAsia="Times New Roman" w:hAnsi=".AppleSystemUIFont" w:cs="Times New Roman"/>
          <w:color w:val="auto"/>
          <w:sz w:val="26"/>
          <w:szCs w:val="26"/>
          <w:lang w:eastAsia="en-GB"/>
        </w:rPr>
      </w:pPr>
    </w:p>
    <w:p w14:paraId="31BE2D60"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Chief Clinical and Quality Officer, Ramsay Health Care UK.  </w:t>
      </w:r>
    </w:p>
    <w:p w14:paraId="67DF8C32"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Email: jodickson@ramsayhealth.uk  </w:t>
      </w:r>
    </w:p>
    <w:p w14:paraId="06124F95"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EmphasizedBody" w:eastAsiaTheme="minorEastAsia" w:hAnsi="UICTFontTextStyleEmphasizedBody" w:cs="Times New Roman"/>
          <w:b/>
          <w:bCs/>
          <w:color w:val="auto"/>
          <w:sz w:val="26"/>
          <w:szCs w:val="26"/>
          <w:lang w:eastAsia="en-GB"/>
        </w:rPr>
        <w:t>Declaration  </w:t>
      </w:r>
    </w:p>
    <w:p w14:paraId="0783AC72"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The undersigned hereby affirms that, to the best of their knowledge, the information provided on the aforementioned form is accurate and complete. The undersigned acknowledges that the submission of intentionally false information may result in termination of employment or other disciplinary action.  </w:t>
      </w:r>
    </w:p>
    <w:p w14:paraId="617B566C"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 </w:t>
      </w:r>
    </w:p>
    <w:p w14:paraId="53AF523D"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Name: Mihaela Ruxandra Iancu   </w:t>
      </w:r>
    </w:p>
    <w:p w14:paraId="07F2C24F"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Data:24/04/23 </w:t>
      </w:r>
    </w:p>
    <w:p w14:paraId="07150381" w14:textId="77777777" w:rsidR="006D28CE" w:rsidRPr="006D28CE" w:rsidRDefault="006D28CE" w:rsidP="006D28CE">
      <w:pPr>
        <w:spacing w:after="0" w:line="240" w:lineRule="auto"/>
        <w:jc w:val="left"/>
        <w:divId w:val="1739747064"/>
        <w:rPr>
          <w:rFonts w:ascii=".AppleSystemUIFont" w:eastAsiaTheme="minorEastAsia" w:hAnsi=".AppleSystemUIFont" w:cs="Times New Roman"/>
          <w:color w:val="auto"/>
          <w:sz w:val="26"/>
          <w:szCs w:val="26"/>
          <w:lang w:eastAsia="en-GB"/>
        </w:rPr>
      </w:pPr>
      <w:r w:rsidRPr="006D28CE">
        <w:rPr>
          <w:rFonts w:ascii="UICTFontTextStyleBody" w:eastAsiaTheme="minorEastAsia" w:hAnsi="UICTFontTextStyleBody" w:cs="Times New Roman"/>
          <w:color w:val="auto"/>
          <w:sz w:val="26"/>
          <w:szCs w:val="26"/>
          <w:lang w:eastAsia="en-GB"/>
        </w:rPr>
        <w:t> </w:t>
      </w:r>
    </w:p>
    <w:p w14:paraId="0801E2B7" w14:textId="77777777" w:rsidR="009513DD" w:rsidRPr="009A3771" w:rsidRDefault="009513DD" w:rsidP="009A3771"/>
    <w:sectPr w:rsidR="009513DD" w:rsidRPr="009A3771"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42704A" w14:textId="77777777" w:rsidR="005250D7" w:rsidRDefault="005250D7" w:rsidP="009C70D9">
      <w:pPr>
        <w:spacing w:after="0" w:line="240" w:lineRule="auto"/>
      </w:pPr>
      <w:r>
        <w:separator/>
      </w:r>
    </w:p>
  </w:endnote>
  <w:endnote w:type="continuationSeparator" w:id="0">
    <w:p w14:paraId="7FEFB862" w14:textId="77777777" w:rsidR="005250D7" w:rsidRDefault="005250D7" w:rsidP="009C7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charset w:val="00"/>
    <w:family w:val="roman"/>
    <w:pitch w:val="default"/>
  </w:font>
  <w:font w:name="Helvetica">
    <w:altName w:val="Arial"/>
    <w:panose1 w:val="020B0504020202020204"/>
    <w:charset w:val="00"/>
    <w:family w:val="auto"/>
    <w:pitch w:val="variable"/>
    <w:sig w:usb0="E00002FF" w:usb1="5000785B" w:usb2="00000000" w:usb3="00000000" w:csb0="0000019F" w:csb1="00000000"/>
  </w:font>
  <w:font w:name="UICTFontTextStyleBody">
    <w:altName w:val="Cambria"/>
    <w:charset w:val="00"/>
    <w:family w:val="roman"/>
    <w:pitch w:val="default"/>
  </w:font>
  <w:font w:name="UICTFontTextStyleEmphasizedBody">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0A9E1D68" w14:textId="77777777" w:rsidR="001834FC" w:rsidRDefault="00575A6B">
        <w:pPr>
          <w:pStyle w:val="Subsol"/>
          <w:jc w:val="right"/>
        </w:pPr>
        <w:r>
          <w:fldChar w:fldCharType="begin"/>
        </w:r>
        <w:r>
          <w:instrText xml:space="preserve"> PAGE   \* MERGEFORMAT </w:instrText>
        </w:r>
        <w:r>
          <w:fldChar w:fldCharType="separate"/>
        </w:r>
        <w:r>
          <w:rPr>
            <w:noProof/>
          </w:rPr>
          <w:t>43</w:t>
        </w:r>
        <w:r>
          <w:rPr>
            <w:noProof/>
          </w:rPr>
          <w:fldChar w:fldCharType="end"/>
        </w:r>
      </w:p>
    </w:sdtContent>
  </w:sdt>
  <w:p w14:paraId="6EDAD075" w14:textId="77777777" w:rsidR="001834FC" w:rsidRDefault="006D7A9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2F435A" w14:textId="77777777" w:rsidR="005250D7" w:rsidRDefault="005250D7" w:rsidP="009C70D9">
      <w:pPr>
        <w:spacing w:after="0" w:line="240" w:lineRule="auto"/>
      </w:pPr>
      <w:r>
        <w:separator/>
      </w:r>
    </w:p>
  </w:footnote>
  <w:footnote w:type="continuationSeparator" w:id="0">
    <w:p w14:paraId="276EA778" w14:textId="77777777" w:rsidR="005250D7" w:rsidRDefault="005250D7" w:rsidP="009C7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F737C9"/>
    <w:multiLevelType w:val="hybridMultilevel"/>
    <w:tmpl w:val="AA0E5C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8014D9"/>
    <w:multiLevelType w:val="hybridMultilevel"/>
    <w:tmpl w:val="EB7A60C2"/>
    <w:lvl w:ilvl="0" w:tplc="46049358">
      <w:start w:val="1"/>
      <w:numFmt w:val="decimal"/>
      <w:lvlText w:val="%1."/>
      <w:lvlJc w:val="left"/>
      <w:pPr>
        <w:tabs>
          <w:tab w:val="num" w:pos="720"/>
        </w:tabs>
        <w:ind w:left="720" w:hanging="360"/>
      </w:pPr>
    </w:lvl>
    <w:lvl w:ilvl="1" w:tplc="23F4D454" w:tentative="1">
      <w:start w:val="1"/>
      <w:numFmt w:val="decimal"/>
      <w:lvlText w:val="%2."/>
      <w:lvlJc w:val="left"/>
      <w:pPr>
        <w:tabs>
          <w:tab w:val="num" w:pos="1440"/>
        </w:tabs>
        <w:ind w:left="1440" w:hanging="360"/>
      </w:pPr>
    </w:lvl>
    <w:lvl w:ilvl="2" w:tplc="4CFA946C" w:tentative="1">
      <w:start w:val="1"/>
      <w:numFmt w:val="decimal"/>
      <w:lvlText w:val="%3."/>
      <w:lvlJc w:val="left"/>
      <w:pPr>
        <w:tabs>
          <w:tab w:val="num" w:pos="2160"/>
        </w:tabs>
        <w:ind w:left="2160" w:hanging="360"/>
      </w:pPr>
    </w:lvl>
    <w:lvl w:ilvl="3" w:tplc="77A8E790" w:tentative="1">
      <w:start w:val="1"/>
      <w:numFmt w:val="decimal"/>
      <w:lvlText w:val="%4."/>
      <w:lvlJc w:val="left"/>
      <w:pPr>
        <w:tabs>
          <w:tab w:val="num" w:pos="2880"/>
        </w:tabs>
        <w:ind w:left="2880" w:hanging="360"/>
      </w:pPr>
    </w:lvl>
    <w:lvl w:ilvl="4" w:tplc="0A68B672" w:tentative="1">
      <w:start w:val="1"/>
      <w:numFmt w:val="decimal"/>
      <w:lvlText w:val="%5."/>
      <w:lvlJc w:val="left"/>
      <w:pPr>
        <w:tabs>
          <w:tab w:val="num" w:pos="3600"/>
        </w:tabs>
        <w:ind w:left="3600" w:hanging="360"/>
      </w:pPr>
    </w:lvl>
    <w:lvl w:ilvl="5" w:tplc="ACD887C2" w:tentative="1">
      <w:start w:val="1"/>
      <w:numFmt w:val="decimal"/>
      <w:lvlText w:val="%6."/>
      <w:lvlJc w:val="left"/>
      <w:pPr>
        <w:tabs>
          <w:tab w:val="num" w:pos="4320"/>
        </w:tabs>
        <w:ind w:left="4320" w:hanging="360"/>
      </w:pPr>
    </w:lvl>
    <w:lvl w:ilvl="6" w:tplc="C1324CF4" w:tentative="1">
      <w:start w:val="1"/>
      <w:numFmt w:val="decimal"/>
      <w:lvlText w:val="%7."/>
      <w:lvlJc w:val="left"/>
      <w:pPr>
        <w:tabs>
          <w:tab w:val="num" w:pos="5040"/>
        </w:tabs>
        <w:ind w:left="5040" w:hanging="360"/>
      </w:pPr>
    </w:lvl>
    <w:lvl w:ilvl="7" w:tplc="C3CAC364" w:tentative="1">
      <w:start w:val="1"/>
      <w:numFmt w:val="decimal"/>
      <w:lvlText w:val="%8."/>
      <w:lvlJc w:val="left"/>
      <w:pPr>
        <w:tabs>
          <w:tab w:val="num" w:pos="5760"/>
        </w:tabs>
        <w:ind w:left="5760" w:hanging="360"/>
      </w:pPr>
    </w:lvl>
    <w:lvl w:ilvl="8" w:tplc="739CA20A" w:tentative="1">
      <w:start w:val="1"/>
      <w:numFmt w:val="decimal"/>
      <w:lvlText w:val="%9."/>
      <w:lvlJc w:val="left"/>
      <w:pPr>
        <w:tabs>
          <w:tab w:val="num" w:pos="6480"/>
        </w:tabs>
        <w:ind w:left="6480" w:hanging="360"/>
      </w:pPr>
    </w:lvl>
  </w:abstractNum>
  <w:abstractNum w:abstractNumId="2" w15:restartNumberingAfterBreak="0">
    <w:nsid w:val="241616CC"/>
    <w:multiLevelType w:val="hybridMultilevel"/>
    <w:tmpl w:val="804A17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DC5080"/>
    <w:multiLevelType w:val="hybridMultilevel"/>
    <w:tmpl w:val="FF84379E"/>
    <w:lvl w:ilvl="0" w:tplc="0610DA7C">
      <w:start w:val="1"/>
      <w:numFmt w:val="decimal"/>
      <w:lvlText w:val="%1."/>
      <w:lvlJc w:val="left"/>
      <w:pPr>
        <w:tabs>
          <w:tab w:val="num" w:pos="720"/>
        </w:tabs>
        <w:ind w:left="720" w:hanging="360"/>
      </w:pPr>
    </w:lvl>
    <w:lvl w:ilvl="1" w:tplc="8736BC22" w:tentative="1">
      <w:start w:val="1"/>
      <w:numFmt w:val="decimal"/>
      <w:lvlText w:val="%2."/>
      <w:lvlJc w:val="left"/>
      <w:pPr>
        <w:tabs>
          <w:tab w:val="num" w:pos="1440"/>
        </w:tabs>
        <w:ind w:left="1440" w:hanging="360"/>
      </w:pPr>
    </w:lvl>
    <w:lvl w:ilvl="2" w:tplc="07EEAD82" w:tentative="1">
      <w:start w:val="1"/>
      <w:numFmt w:val="decimal"/>
      <w:lvlText w:val="%3."/>
      <w:lvlJc w:val="left"/>
      <w:pPr>
        <w:tabs>
          <w:tab w:val="num" w:pos="2160"/>
        </w:tabs>
        <w:ind w:left="2160" w:hanging="360"/>
      </w:pPr>
    </w:lvl>
    <w:lvl w:ilvl="3" w:tplc="F4564B64" w:tentative="1">
      <w:start w:val="1"/>
      <w:numFmt w:val="decimal"/>
      <w:lvlText w:val="%4."/>
      <w:lvlJc w:val="left"/>
      <w:pPr>
        <w:tabs>
          <w:tab w:val="num" w:pos="2880"/>
        </w:tabs>
        <w:ind w:left="2880" w:hanging="360"/>
      </w:pPr>
    </w:lvl>
    <w:lvl w:ilvl="4" w:tplc="ABE26CD6" w:tentative="1">
      <w:start w:val="1"/>
      <w:numFmt w:val="decimal"/>
      <w:lvlText w:val="%5."/>
      <w:lvlJc w:val="left"/>
      <w:pPr>
        <w:tabs>
          <w:tab w:val="num" w:pos="3600"/>
        </w:tabs>
        <w:ind w:left="3600" w:hanging="360"/>
      </w:pPr>
    </w:lvl>
    <w:lvl w:ilvl="5" w:tplc="F0BA9BAA" w:tentative="1">
      <w:start w:val="1"/>
      <w:numFmt w:val="decimal"/>
      <w:lvlText w:val="%6."/>
      <w:lvlJc w:val="left"/>
      <w:pPr>
        <w:tabs>
          <w:tab w:val="num" w:pos="4320"/>
        </w:tabs>
        <w:ind w:left="4320" w:hanging="360"/>
      </w:pPr>
    </w:lvl>
    <w:lvl w:ilvl="6" w:tplc="5D586EE4" w:tentative="1">
      <w:start w:val="1"/>
      <w:numFmt w:val="decimal"/>
      <w:lvlText w:val="%7."/>
      <w:lvlJc w:val="left"/>
      <w:pPr>
        <w:tabs>
          <w:tab w:val="num" w:pos="5040"/>
        </w:tabs>
        <w:ind w:left="5040" w:hanging="360"/>
      </w:pPr>
    </w:lvl>
    <w:lvl w:ilvl="7" w:tplc="7C80CF7C" w:tentative="1">
      <w:start w:val="1"/>
      <w:numFmt w:val="decimal"/>
      <w:lvlText w:val="%8."/>
      <w:lvlJc w:val="left"/>
      <w:pPr>
        <w:tabs>
          <w:tab w:val="num" w:pos="5760"/>
        </w:tabs>
        <w:ind w:left="5760" w:hanging="360"/>
      </w:pPr>
    </w:lvl>
    <w:lvl w:ilvl="8" w:tplc="6AD85636" w:tentative="1">
      <w:start w:val="1"/>
      <w:numFmt w:val="decimal"/>
      <w:lvlText w:val="%9."/>
      <w:lvlJc w:val="left"/>
      <w:pPr>
        <w:tabs>
          <w:tab w:val="num" w:pos="6480"/>
        </w:tabs>
        <w:ind w:left="6480" w:hanging="360"/>
      </w:pPr>
    </w:lvl>
  </w:abstractNum>
  <w:abstractNum w:abstractNumId="4" w15:restartNumberingAfterBreak="0">
    <w:nsid w:val="3DBA566D"/>
    <w:multiLevelType w:val="hybridMultilevel"/>
    <w:tmpl w:val="C48E24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33B7A11"/>
    <w:multiLevelType w:val="hybridMultilevel"/>
    <w:tmpl w:val="3F400A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BC21D3"/>
    <w:multiLevelType w:val="hybridMultilevel"/>
    <w:tmpl w:val="2FAEB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A831768"/>
    <w:multiLevelType w:val="hybridMultilevel"/>
    <w:tmpl w:val="598267B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D2C0C4E"/>
    <w:multiLevelType w:val="hybridMultilevel"/>
    <w:tmpl w:val="57605042"/>
    <w:lvl w:ilvl="0" w:tplc="6F905C72">
      <w:start w:val="1"/>
      <w:numFmt w:val="bullet"/>
      <w:lvlText w:val="•"/>
      <w:lvlJc w:val="left"/>
      <w:pPr>
        <w:tabs>
          <w:tab w:val="num" w:pos="720"/>
        </w:tabs>
        <w:ind w:left="720" w:hanging="360"/>
      </w:pPr>
      <w:rPr>
        <w:rFonts w:ascii="Arial" w:hAnsi="Arial" w:hint="default"/>
      </w:rPr>
    </w:lvl>
    <w:lvl w:ilvl="1" w:tplc="13005E48" w:tentative="1">
      <w:start w:val="1"/>
      <w:numFmt w:val="bullet"/>
      <w:lvlText w:val="•"/>
      <w:lvlJc w:val="left"/>
      <w:pPr>
        <w:tabs>
          <w:tab w:val="num" w:pos="1440"/>
        </w:tabs>
        <w:ind w:left="1440" w:hanging="360"/>
      </w:pPr>
      <w:rPr>
        <w:rFonts w:ascii="Arial" w:hAnsi="Arial" w:hint="default"/>
      </w:rPr>
    </w:lvl>
    <w:lvl w:ilvl="2" w:tplc="4BF45ECC" w:tentative="1">
      <w:start w:val="1"/>
      <w:numFmt w:val="bullet"/>
      <w:lvlText w:val="•"/>
      <w:lvlJc w:val="left"/>
      <w:pPr>
        <w:tabs>
          <w:tab w:val="num" w:pos="2160"/>
        </w:tabs>
        <w:ind w:left="2160" w:hanging="360"/>
      </w:pPr>
      <w:rPr>
        <w:rFonts w:ascii="Arial" w:hAnsi="Arial" w:hint="default"/>
      </w:rPr>
    </w:lvl>
    <w:lvl w:ilvl="3" w:tplc="48E4DB92" w:tentative="1">
      <w:start w:val="1"/>
      <w:numFmt w:val="bullet"/>
      <w:lvlText w:val="•"/>
      <w:lvlJc w:val="left"/>
      <w:pPr>
        <w:tabs>
          <w:tab w:val="num" w:pos="2880"/>
        </w:tabs>
        <w:ind w:left="2880" w:hanging="360"/>
      </w:pPr>
      <w:rPr>
        <w:rFonts w:ascii="Arial" w:hAnsi="Arial" w:hint="default"/>
      </w:rPr>
    </w:lvl>
    <w:lvl w:ilvl="4" w:tplc="0FB6183A" w:tentative="1">
      <w:start w:val="1"/>
      <w:numFmt w:val="bullet"/>
      <w:lvlText w:val="•"/>
      <w:lvlJc w:val="left"/>
      <w:pPr>
        <w:tabs>
          <w:tab w:val="num" w:pos="3600"/>
        </w:tabs>
        <w:ind w:left="3600" w:hanging="360"/>
      </w:pPr>
      <w:rPr>
        <w:rFonts w:ascii="Arial" w:hAnsi="Arial" w:hint="default"/>
      </w:rPr>
    </w:lvl>
    <w:lvl w:ilvl="5" w:tplc="B76885A6" w:tentative="1">
      <w:start w:val="1"/>
      <w:numFmt w:val="bullet"/>
      <w:lvlText w:val="•"/>
      <w:lvlJc w:val="left"/>
      <w:pPr>
        <w:tabs>
          <w:tab w:val="num" w:pos="4320"/>
        </w:tabs>
        <w:ind w:left="4320" w:hanging="360"/>
      </w:pPr>
      <w:rPr>
        <w:rFonts w:ascii="Arial" w:hAnsi="Arial" w:hint="default"/>
      </w:rPr>
    </w:lvl>
    <w:lvl w:ilvl="6" w:tplc="CA3E2ED0" w:tentative="1">
      <w:start w:val="1"/>
      <w:numFmt w:val="bullet"/>
      <w:lvlText w:val="•"/>
      <w:lvlJc w:val="left"/>
      <w:pPr>
        <w:tabs>
          <w:tab w:val="num" w:pos="5040"/>
        </w:tabs>
        <w:ind w:left="5040" w:hanging="360"/>
      </w:pPr>
      <w:rPr>
        <w:rFonts w:ascii="Arial" w:hAnsi="Arial" w:hint="default"/>
      </w:rPr>
    </w:lvl>
    <w:lvl w:ilvl="7" w:tplc="2790102E" w:tentative="1">
      <w:start w:val="1"/>
      <w:numFmt w:val="bullet"/>
      <w:lvlText w:val="•"/>
      <w:lvlJc w:val="left"/>
      <w:pPr>
        <w:tabs>
          <w:tab w:val="num" w:pos="5760"/>
        </w:tabs>
        <w:ind w:left="5760" w:hanging="360"/>
      </w:pPr>
      <w:rPr>
        <w:rFonts w:ascii="Arial" w:hAnsi="Arial" w:hint="default"/>
      </w:rPr>
    </w:lvl>
    <w:lvl w:ilvl="8" w:tplc="FCDAEF7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4B76A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70850C2"/>
    <w:multiLevelType w:val="hybridMultilevel"/>
    <w:tmpl w:val="DA30FF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7F124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8948798">
    <w:abstractNumId w:val="10"/>
  </w:num>
  <w:num w:numId="2" w16cid:durableId="651328454">
    <w:abstractNumId w:val="4"/>
  </w:num>
  <w:num w:numId="3" w16cid:durableId="1283000010">
    <w:abstractNumId w:val="2"/>
  </w:num>
  <w:num w:numId="4" w16cid:durableId="1703744081">
    <w:abstractNumId w:val="7"/>
  </w:num>
  <w:num w:numId="5" w16cid:durableId="1975329919">
    <w:abstractNumId w:val="6"/>
  </w:num>
  <w:num w:numId="6" w16cid:durableId="180122928">
    <w:abstractNumId w:val="0"/>
  </w:num>
  <w:num w:numId="7" w16cid:durableId="123544095">
    <w:abstractNumId w:val="5"/>
  </w:num>
  <w:num w:numId="8" w16cid:durableId="369645999">
    <w:abstractNumId w:val="3"/>
  </w:num>
  <w:num w:numId="9" w16cid:durableId="1524317033">
    <w:abstractNumId w:val="1"/>
  </w:num>
  <w:num w:numId="10" w16cid:durableId="1861427655">
    <w:abstractNumId w:val="8"/>
  </w:num>
  <w:num w:numId="11" w16cid:durableId="123081198">
    <w:abstractNumId w:val="11"/>
  </w:num>
  <w:num w:numId="12" w16cid:durableId="205901597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3BB"/>
    <w:rsid w:val="00071F3A"/>
    <w:rsid w:val="00074135"/>
    <w:rsid w:val="00074CAA"/>
    <w:rsid w:val="00081021"/>
    <w:rsid w:val="000B2DDE"/>
    <w:rsid w:val="000B5535"/>
    <w:rsid w:val="000F752A"/>
    <w:rsid w:val="00161E40"/>
    <w:rsid w:val="001B459C"/>
    <w:rsid w:val="001B4E81"/>
    <w:rsid w:val="00234BB1"/>
    <w:rsid w:val="002C6233"/>
    <w:rsid w:val="002D7301"/>
    <w:rsid w:val="00316E2F"/>
    <w:rsid w:val="0032113F"/>
    <w:rsid w:val="003311A3"/>
    <w:rsid w:val="003C10FC"/>
    <w:rsid w:val="003D70BE"/>
    <w:rsid w:val="00414C06"/>
    <w:rsid w:val="00421C39"/>
    <w:rsid w:val="00484915"/>
    <w:rsid w:val="00496888"/>
    <w:rsid w:val="004A108A"/>
    <w:rsid w:val="004A13BB"/>
    <w:rsid w:val="004B3011"/>
    <w:rsid w:val="004D3B4F"/>
    <w:rsid w:val="004F7B15"/>
    <w:rsid w:val="005250D7"/>
    <w:rsid w:val="00575A6B"/>
    <w:rsid w:val="005A486D"/>
    <w:rsid w:val="00631C07"/>
    <w:rsid w:val="006D28CE"/>
    <w:rsid w:val="006D7A94"/>
    <w:rsid w:val="007147A6"/>
    <w:rsid w:val="00724D00"/>
    <w:rsid w:val="00747A88"/>
    <w:rsid w:val="00851EFF"/>
    <w:rsid w:val="00875105"/>
    <w:rsid w:val="008B3CFD"/>
    <w:rsid w:val="008F0D57"/>
    <w:rsid w:val="00914F8A"/>
    <w:rsid w:val="009513DD"/>
    <w:rsid w:val="0096605E"/>
    <w:rsid w:val="009A3771"/>
    <w:rsid w:val="009C70D9"/>
    <w:rsid w:val="00A14C20"/>
    <w:rsid w:val="00A80554"/>
    <w:rsid w:val="00A90A2B"/>
    <w:rsid w:val="00C10C16"/>
    <w:rsid w:val="00C4550D"/>
    <w:rsid w:val="00C50941"/>
    <w:rsid w:val="00D868D7"/>
    <w:rsid w:val="00DA3B95"/>
    <w:rsid w:val="00DF27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4B278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8D7"/>
    <w:pPr>
      <w:spacing w:line="360" w:lineRule="auto"/>
      <w:jc w:val="both"/>
    </w:pPr>
    <w:rPr>
      <w:rFonts w:ascii="Times New Roman" w:hAnsi="Times New Roman"/>
      <w:color w:val="000000" w:themeColor="text1"/>
      <w:sz w:val="24"/>
      <w:lang w:val="en-GB"/>
    </w:rPr>
  </w:style>
  <w:style w:type="paragraph" w:styleId="Titlu1">
    <w:name w:val="heading 1"/>
    <w:basedOn w:val="Normal"/>
    <w:next w:val="Normal"/>
    <w:link w:val="Titlu1Caracter"/>
    <w:uiPriority w:val="9"/>
    <w:qFormat/>
    <w:rsid w:val="004A13BB"/>
    <w:pPr>
      <w:keepNext/>
      <w:keepLines/>
      <w:spacing w:before="240" w:after="0"/>
      <w:outlineLvl w:val="0"/>
    </w:pPr>
    <w:rPr>
      <w:rFonts w:asciiTheme="majorHAnsi" w:eastAsiaTheme="majorEastAsia" w:hAnsiTheme="majorHAnsi" w:cstheme="majorBidi"/>
      <w:b/>
      <w:sz w:val="32"/>
      <w:szCs w:val="32"/>
    </w:rPr>
  </w:style>
  <w:style w:type="paragraph" w:styleId="Titlu2">
    <w:name w:val="heading 2"/>
    <w:basedOn w:val="Normal"/>
    <w:next w:val="Normal"/>
    <w:link w:val="Titlu2Caracter"/>
    <w:uiPriority w:val="9"/>
    <w:unhideWhenUsed/>
    <w:qFormat/>
    <w:rsid w:val="004A13B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A13BB"/>
    <w:rPr>
      <w:rFonts w:asciiTheme="majorHAnsi" w:eastAsiaTheme="majorEastAsia" w:hAnsiTheme="majorHAnsi" w:cstheme="majorBidi"/>
      <w:b/>
      <w:color w:val="000000" w:themeColor="text1"/>
      <w:sz w:val="32"/>
      <w:szCs w:val="32"/>
      <w:lang w:val="en-GB"/>
    </w:rPr>
  </w:style>
  <w:style w:type="character" w:customStyle="1" w:styleId="Titlu2Caracter">
    <w:name w:val="Titlu 2 Caracter"/>
    <w:basedOn w:val="Fontdeparagrafimplicit"/>
    <w:link w:val="Titlu2"/>
    <w:uiPriority w:val="9"/>
    <w:rsid w:val="004A13BB"/>
    <w:rPr>
      <w:rFonts w:asciiTheme="majorHAnsi" w:eastAsiaTheme="majorEastAsia" w:hAnsiTheme="majorHAnsi" w:cstheme="majorBidi"/>
      <w:color w:val="2F5496" w:themeColor="accent1" w:themeShade="BF"/>
      <w:sz w:val="26"/>
      <w:szCs w:val="26"/>
      <w:lang w:val="en-GB"/>
    </w:rPr>
  </w:style>
  <w:style w:type="paragraph" w:styleId="Subsol">
    <w:name w:val="footer"/>
    <w:basedOn w:val="Normal"/>
    <w:link w:val="SubsolCaracter"/>
    <w:uiPriority w:val="99"/>
    <w:unhideWhenUsed/>
    <w:rsid w:val="004A13BB"/>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A13BB"/>
    <w:rPr>
      <w:rFonts w:ascii="Times New Roman" w:hAnsi="Times New Roman"/>
      <w:color w:val="000000" w:themeColor="text1"/>
      <w:sz w:val="24"/>
      <w:lang w:val="en-GB"/>
    </w:rPr>
  </w:style>
  <w:style w:type="paragraph" w:styleId="Titlucuprins">
    <w:name w:val="TOC Heading"/>
    <w:basedOn w:val="Titlu1"/>
    <w:next w:val="Normal"/>
    <w:uiPriority w:val="39"/>
    <w:unhideWhenUsed/>
    <w:qFormat/>
    <w:rsid w:val="004A13BB"/>
    <w:pPr>
      <w:spacing w:line="259" w:lineRule="auto"/>
      <w:jc w:val="left"/>
      <w:outlineLvl w:val="9"/>
    </w:pPr>
    <w:rPr>
      <w:b w:val="0"/>
      <w:color w:val="2F5496" w:themeColor="accent1" w:themeShade="BF"/>
      <w:lang w:val="en-US"/>
    </w:rPr>
  </w:style>
  <w:style w:type="paragraph" w:styleId="Cuprins1">
    <w:name w:val="toc 1"/>
    <w:basedOn w:val="Normal"/>
    <w:next w:val="Normal"/>
    <w:autoRedefine/>
    <w:uiPriority w:val="39"/>
    <w:unhideWhenUsed/>
    <w:rsid w:val="004A13BB"/>
    <w:pPr>
      <w:spacing w:after="100"/>
    </w:pPr>
  </w:style>
  <w:style w:type="character" w:styleId="Hyperlink">
    <w:name w:val="Hyperlink"/>
    <w:basedOn w:val="Fontdeparagrafimplicit"/>
    <w:uiPriority w:val="99"/>
    <w:unhideWhenUsed/>
    <w:rsid w:val="004A13BB"/>
    <w:rPr>
      <w:color w:val="0563C1" w:themeColor="hyperlink"/>
      <w:u w:val="single"/>
    </w:rPr>
  </w:style>
  <w:style w:type="paragraph" w:styleId="NormalWeb">
    <w:name w:val="Normal (Web)"/>
    <w:basedOn w:val="Normal"/>
    <w:uiPriority w:val="99"/>
    <w:unhideWhenUsed/>
    <w:rsid w:val="004A13BB"/>
    <w:pPr>
      <w:spacing w:before="100" w:beforeAutospacing="1" w:after="100" w:afterAutospacing="1" w:line="240" w:lineRule="auto"/>
      <w:jc w:val="left"/>
    </w:pPr>
    <w:rPr>
      <w:rFonts w:eastAsia="Times New Roman" w:cs="Times New Roman"/>
      <w:color w:val="auto"/>
      <w:szCs w:val="24"/>
      <w:lang w:val="en-US"/>
    </w:rPr>
  </w:style>
  <w:style w:type="paragraph" w:styleId="Titlu">
    <w:name w:val="Title"/>
    <w:basedOn w:val="Normal"/>
    <w:next w:val="Normal"/>
    <w:link w:val="TitluCaracter"/>
    <w:uiPriority w:val="10"/>
    <w:qFormat/>
    <w:rsid w:val="004A13BB"/>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uCaracter">
    <w:name w:val="Titlu Caracter"/>
    <w:basedOn w:val="Fontdeparagrafimplicit"/>
    <w:link w:val="Titlu"/>
    <w:uiPriority w:val="10"/>
    <w:rsid w:val="004A13BB"/>
    <w:rPr>
      <w:rFonts w:asciiTheme="majorHAnsi" w:eastAsiaTheme="majorEastAsia" w:hAnsiTheme="majorHAnsi" w:cstheme="majorBidi"/>
      <w:spacing w:val="-10"/>
      <w:kern w:val="28"/>
      <w:sz w:val="56"/>
      <w:szCs w:val="56"/>
      <w:lang w:val="en-GB"/>
    </w:rPr>
  </w:style>
  <w:style w:type="table" w:styleId="Tabelgril">
    <w:name w:val="Table Grid"/>
    <w:basedOn w:val="TabelNormal"/>
    <w:uiPriority w:val="59"/>
    <w:rsid w:val="004A13BB"/>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uprins2">
    <w:name w:val="toc 2"/>
    <w:basedOn w:val="Normal"/>
    <w:next w:val="Normal"/>
    <w:autoRedefine/>
    <w:uiPriority w:val="39"/>
    <w:unhideWhenUsed/>
    <w:rsid w:val="004A13BB"/>
    <w:pPr>
      <w:spacing w:after="100"/>
      <w:ind w:left="240"/>
    </w:pPr>
  </w:style>
  <w:style w:type="paragraph" w:styleId="Antet">
    <w:name w:val="header"/>
    <w:basedOn w:val="Normal"/>
    <w:link w:val="AntetCaracter"/>
    <w:uiPriority w:val="99"/>
    <w:unhideWhenUsed/>
    <w:rsid w:val="009C70D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9C70D9"/>
    <w:rPr>
      <w:rFonts w:ascii="Times New Roman" w:hAnsi="Times New Roman"/>
      <w:color w:val="000000" w:themeColor="text1"/>
      <w:sz w:val="24"/>
      <w:lang w:val="en-GB"/>
    </w:rPr>
  </w:style>
  <w:style w:type="paragraph" w:styleId="Listparagraf">
    <w:name w:val="List Paragraph"/>
    <w:basedOn w:val="Normal"/>
    <w:uiPriority w:val="34"/>
    <w:qFormat/>
    <w:rsid w:val="00C10C16"/>
    <w:pPr>
      <w:ind w:left="720"/>
      <w:contextualSpacing/>
    </w:pPr>
  </w:style>
  <w:style w:type="paragraph" w:customStyle="1" w:styleId="p1">
    <w:name w:val="p1"/>
    <w:basedOn w:val="Normal"/>
    <w:rsid w:val="006D28CE"/>
    <w:pPr>
      <w:spacing w:after="0" w:line="240" w:lineRule="auto"/>
      <w:jc w:val="left"/>
    </w:pPr>
    <w:rPr>
      <w:rFonts w:ascii=".AppleSystemUIFont" w:eastAsiaTheme="minorEastAsia" w:hAnsi=".AppleSystemUIFont" w:cs="Times New Roman"/>
      <w:color w:val="auto"/>
      <w:sz w:val="26"/>
      <w:szCs w:val="26"/>
      <w:lang w:eastAsia="en-GB"/>
    </w:rPr>
  </w:style>
  <w:style w:type="paragraph" w:customStyle="1" w:styleId="p2">
    <w:name w:val="p2"/>
    <w:basedOn w:val="Normal"/>
    <w:rsid w:val="006D28CE"/>
    <w:pPr>
      <w:spacing w:after="0" w:line="240" w:lineRule="auto"/>
      <w:jc w:val="left"/>
    </w:pPr>
    <w:rPr>
      <w:rFonts w:ascii=".AppleSystemUIFont" w:eastAsiaTheme="minorEastAsia" w:hAnsi=".AppleSystemUIFont" w:cs="Times New Roman"/>
      <w:color w:val="auto"/>
      <w:sz w:val="26"/>
      <w:szCs w:val="26"/>
      <w:lang w:eastAsia="en-GB"/>
    </w:rPr>
  </w:style>
  <w:style w:type="paragraph" w:customStyle="1" w:styleId="p3">
    <w:name w:val="p3"/>
    <w:basedOn w:val="Normal"/>
    <w:rsid w:val="006D28CE"/>
    <w:pPr>
      <w:spacing w:after="0" w:line="240" w:lineRule="auto"/>
      <w:jc w:val="left"/>
    </w:pPr>
    <w:rPr>
      <w:rFonts w:ascii="Helvetica" w:eastAsiaTheme="minorEastAsia" w:hAnsi="Helvetica" w:cs="Times New Roman"/>
      <w:color w:val="auto"/>
      <w:sz w:val="18"/>
      <w:szCs w:val="18"/>
      <w:lang w:eastAsia="en-GB"/>
    </w:rPr>
  </w:style>
  <w:style w:type="character" w:customStyle="1" w:styleId="s1">
    <w:name w:val="s1"/>
    <w:basedOn w:val="Fontdeparagrafimplicit"/>
    <w:rsid w:val="006D28CE"/>
    <w:rPr>
      <w:rFonts w:ascii="UICTFontTextStyleBody" w:hAnsi="UICTFontTextStyleBody" w:hint="default"/>
      <w:b w:val="0"/>
      <w:bCs w:val="0"/>
      <w:i w:val="0"/>
      <w:iCs w:val="0"/>
      <w:sz w:val="26"/>
      <w:szCs w:val="26"/>
    </w:rPr>
  </w:style>
  <w:style w:type="character" w:customStyle="1" w:styleId="s2">
    <w:name w:val="s2"/>
    <w:basedOn w:val="Fontdeparagrafimplicit"/>
    <w:rsid w:val="006D28CE"/>
    <w:rPr>
      <w:rFonts w:ascii="UICTFontTextStyleEmphasizedBody" w:hAnsi="UICTFontTextStyleEmphasizedBody" w:hint="default"/>
      <w:b/>
      <w:bCs/>
      <w:i w:val="0"/>
      <w:iCs w:val="0"/>
      <w:sz w:val="26"/>
      <w:szCs w:val="26"/>
    </w:rPr>
  </w:style>
  <w:style w:type="character" w:customStyle="1" w:styleId="s4">
    <w:name w:val="s4"/>
    <w:basedOn w:val="Fontdeparagrafimplicit"/>
    <w:rsid w:val="006D28CE"/>
    <w:rPr>
      <w:rFonts w:ascii="UICTFontTextStyleBody" w:hAnsi="UICTFontTextStyleBody" w:hint="default"/>
      <w:b w:val="0"/>
      <w:bCs w:val="0"/>
      <w:i w:val="0"/>
      <w:iCs w:val="0"/>
      <w:sz w:val="26"/>
      <w:szCs w:val="26"/>
      <w:u w:val="single"/>
    </w:rPr>
  </w:style>
  <w:style w:type="paragraph" w:customStyle="1" w:styleId="li1">
    <w:name w:val="li1"/>
    <w:basedOn w:val="Normal"/>
    <w:rsid w:val="006D28CE"/>
    <w:pPr>
      <w:spacing w:after="0" w:line="240" w:lineRule="auto"/>
      <w:jc w:val="left"/>
    </w:pPr>
    <w:rPr>
      <w:rFonts w:ascii=".AppleSystemUIFont" w:eastAsiaTheme="minorEastAsia" w:hAnsi=".AppleSystemUIFont" w:cs="Times New Roman"/>
      <w:color w:val="auto"/>
      <w:sz w:val="26"/>
      <w:szCs w:val="26"/>
      <w:lang w:eastAsia="en-GB"/>
    </w:rPr>
  </w:style>
  <w:style w:type="paragraph" w:customStyle="1" w:styleId="li2">
    <w:name w:val="li2"/>
    <w:basedOn w:val="Normal"/>
    <w:rsid w:val="006D28CE"/>
    <w:pPr>
      <w:spacing w:after="0" w:line="240" w:lineRule="auto"/>
      <w:jc w:val="left"/>
    </w:pPr>
    <w:rPr>
      <w:rFonts w:ascii=".AppleSystemUIFont" w:eastAsiaTheme="minorEastAsia" w:hAnsi=".AppleSystemUIFont" w:cs="Times New Roman"/>
      <w:color w:val="auto"/>
      <w:sz w:val="26"/>
      <w:szCs w:val="26"/>
      <w:lang w:eastAsia="en-GB"/>
    </w:rPr>
  </w:style>
  <w:style w:type="character" w:customStyle="1" w:styleId="apple-converted-space">
    <w:name w:val="apple-converted-space"/>
    <w:basedOn w:val="Fontdeparagrafimplicit"/>
    <w:rsid w:val="006D28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10578">
      <w:bodyDiv w:val="1"/>
      <w:marLeft w:val="0"/>
      <w:marRight w:val="0"/>
      <w:marTop w:val="0"/>
      <w:marBottom w:val="0"/>
      <w:divBdr>
        <w:top w:val="none" w:sz="0" w:space="0" w:color="auto"/>
        <w:left w:val="none" w:sz="0" w:space="0" w:color="auto"/>
        <w:bottom w:val="none" w:sz="0" w:space="0" w:color="auto"/>
        <w:right w:val="none" w:sz="0" w:space="0" w:color="auto"/>
      </w:divBdr>
    </w:div>
    <w:div w:id="94861529">
      <w:bodyDiv w:val="1"/>
      <w:marLeft w:val="0"/>
      <w:marRight w:val="0"/>
      <w:marTop w:val="0"/>
      <w:marBottom w:val="0"/>
      <w:divBdr>
        <w:top w:val="none" w:sz="0" w:space="0" w:color="auto"/>
        <w:left w:val="none" w:sz="0" w:space="0" w:color="auto"/>
        <w:bottom w:val="none" w:sz="0" w:space="0" w:color="auto"/>
        <w:right w:val="none" w:sz="0" w:space="0" w:color="auto"/>
      </w:divBdr>
      <w:divsChild>
        <w:div w:id="1600868996">
          <w:marLeft w:val="288"/>
          <w:marRight w:val="0"/>
          <w:marTop w:val="180"/>
          <w:marBottom w:val="0"/>
          <w:divBdr>
            <w:top w:val="none" w:sz="0" w:space="0" w:color="auto"/>
            <w:left w:val="none" w:sz="0" w:space="0" w:color="auto"/>
            <w:bottom w:val="none" w:sz="0" w:space="0" w:color="auto"/>
            <w:right w:val="none" w:sz="0" w:space="0" w:color="auto"/>
          </w:divBdr>
        </w:div>
        <w:div w:id="199056889">
          <w:marLeft w:val="288"/>
          <w:marRight w:val="0"/>
          <w:marTop w:val="180"/>
          <w:marBottom w:val="0"/>
          <w:divBdr>
            <w:top w:val="none" w:sz="0" w:space="0" w:color="auto"/>
            <w:left w:val="none" w:sz="0" w:space="0" w:color="auto"/>
            <w:bottom w:val="none" w:sz="0" w:space="0" w:color="auto"/>
            <w:right w:val="none" w:sz="0" w:space="0" w:color="auto"/>
          </w:divBdr>
        </w:div>
        <w:div w:id="85662184">
          <w:marLeft w:val="288"/>
          <w:marRight w:val="0"/>
          <w:marTop w:val="180"/>
          <w:marBottom w:val="0"/>
          <w:divBdr>
            <w:top w:val="none" w:sz="0" w:space="0" w:color="auto"/>
            <w:left w:val="none" w:sz="0" w:space="0" w:color="auto"/>
            <w:bottom w:val="none" w:sz="0" w:space="0" w:color="auto"/>
            <w:right w:val="none" w:sz="0" w:space="0" w:color="auto"/>
          </w:divBdr>
        </w:div>
        <w:div w:id="466364011">
          <w:marLeft w:val="288"/>
          <w:marRight w:val="0"/>
          <w:marTop w:val="180"/>
          <w:marBottom w:val="0"/>
          <w:divBdr>
            <w:top w:val="none" w:sz="0" w:space="0" w:color="auto"/>
            <w:left w:val="none" w:sz="0" w:space="0" w:color="auto"/>
            <w:bottom w:val="none" w:sz="0" w:space="0" w:color="auto"/>
            <w:right w:val="none" w:sz="0" w:space="0" w:color="auto"/>
          </w:divBdr>
        </w:div>
        <w:div w:id="1293099734">
          <w:marLeft w:val="288"/>
          <w:marRight w:val="0"/>
          <w:marTop w:val="180"/>
          <w:marBottom w:val="0"/>
          <w:divBdr>
            <w:top w:val="none" w:sz="0" w:space="0" w:color="auto"/>
            <w:left w:val="none" w:sz="0" w:space="0" w:color="auto"/>
            <w:bottom w:val="none" w:sz="0" w:space="0" w:color="auto"/>
            <w:right w:val="none" w:sz="0" w:space="0" w:color="auto"/>
          </w:divBdr>
        </w:div>
      </w:divsChild>
    </w:div>
    <w:div w:id="144442895">
      <w:bodyDiv w:val="1"/>
      <w:marLeft w:val="0"/>
      <w:marRight w:val="0"/>
      <w:marTop w:val="0"/>
      <w:marBottom w:val="0"/>
      <w:divBdr>
        <w:top w:val="none" w:sz="0" w:space="0" w:color="auto"/>
        <w:left w:val="none" w:sz="0" w:space="0" w:color="auto"/>
        <w:bottom w:val="none" w:sz="0" w:space="0" w:color="auto"/>
        <w:right w:val="none" w:sz="0" w:space="0" w:color="auto"/>
      </w:divBdr>
    </w:div>
    <w:div w:id="367923863">
      <w:bodyDiv w:val="1"/>
      <w:marLeft w:val="0"/>
      <w:marRight w:val="0"/>
      <w:marTop w:val="0"/>
      <w:marBottom w:val="0"/>
      <w:divBdr>
        <w:top w:val="none" w:sz="0" w:space="0" w:color="auto"/>
        <w:left w:val="none" w:sz="0" w:space="0" w:color="auto"/>
        <w:bottom w:val="none" w:sz="0" w:space="0" w:color="auto"/>
        <w:right w:val="none" w:sz="0" w:space="0" w:color="auto"/>
      </w:divBdr>
    </w:div>
    <w:div w:id="422649961">
      <w:bodyDiv w:val="1"/>
      <w:marLeft w:val="0"/>
      <w:marRight w:val="0"/>
      <w:marTop w:val="0"/>
      <w:marBottom w:val="0"/>
      <w:divBdr>
        <w:top w:val="none" w:sz="0" w:space="0" w:color="auto"/>
        <w:left w:val="none" w:sz="0" w:space="0" w:color="auto"/>
        <w:bottom w:val="none" w:sz="0" w:space="0" w:color="auto"/>
        <w:right w:val="none" w:sz="0" w:space="0" w:color="auto"/>
      </w:divBdr>
    </w:div>
    <w:div w:id="534470177">
      <w:bodyDiv w:val="1"/>
      <w:marLeft w:val="0"/>
      <w:marRight w:val="0"/>
      <w:marTop w:val="0"/>
      <w:marBottom w:val="0"/>
      <w:divBdr>
        <w:top w:val="none" w:sz="0" w:space="0" w:color="auto"/>
        <w:left w:val="none" w:sz="0" w:space="0" w:color="auto"/>
        <w:bottom w:val="none" w:sz="0" w:space="0" w:color="auto"/>
        <w:right w:val="none" w:sz="0" w:space="0" w:color="auto"/>
      </w:divBdr>
    </w:div>
    <w:div w:id="740833776">
      <w:bodyDiv w:val="1"/>
      <w:marLeft w:val="0"/>
      <w:marRight w:val="0"/>
      <w:marTop w:val="0"/>
      <w:marBottom w:val="0"/>
      <w:divBdr>
        <w:top w:val="none" w:sz="0" w:space="0" w:color="auto"/>
        <w:left w:val="none" w:sz="0" w:space="0" w:color="auto"/>
        <w:bottom w:val="none" w:sz="0" w:space="0" w:color="auto"/>
        <w:right w:val="none" w:sz="0" w:space="0" w:color="auto"/>
      </w:divBdr>
    </w:div>
    <w:div w:id="769862229">
      <w:bodyDiv w:val="1"/>
      <w:marLeft w:val="0"/>
      <w:marRight w:val="0"/>
      <w:marTop w:val="0"/>
      <w:marBottom w:val="0"/>
      <w:divBdr>
        <w:top w:val="none" w:sz="0" w:space="0" w:color="auto"/>
        <w:left w:val="none" w:sz="0" w:space="0" w:color="auto"/>
        <w:bottom w:val="none" w:sz="0" w:space="0" w:color="auto"/>
        <w:right w:val="none" w:sz="0" w:space="0" w:color="auto"/>
      </w:divBdr>
    </w:div>
    <w:div w:id="771781333">
      <w:bodyDiv w:val="1"/>
      <w:marLeft w:val="0"/>
      <w:marRight w:val="0"/>
      <w:marTop w:val="0"/>
      <w:marBottom w:val="0"/>
      <w:divBdr>
        <w:top w:val="none" w:sz="0" w:space="0" w:color="auto"/>
        <w:left w:val="none" w:sz="0" w:space="0" w:color="auto"/>
        <w:bottom w:val="none" w:sz="0" w:space="0" w:color="auto"/>
        <w:right w:val="none" w:sz="0" w:space="0" w:color="auto"/>
      </w:divBdr>
    </w:div>
    <w:div w:id="977147253">
      <w:bodyDiv w:val="1"/>
      <w:marLeft w:val="0"/>
      <w:marRight w:val="0"/>
      <w:marTop w:val="0"/>
      <w:marBottom w:val="0"/>
      <w:divBdr>
        <w:top w:val="none" w:sz="0" w:space="0" w:color="auto"/>
        <w:left w:val="none" w:sz="0" w:space="0" w:color="auto"/>
        <w:bottom w:val="none" w:sz="0" w:space="0" w:color="auto"/>
        <w:right w:val="none" w:sz="0" w:space="0" w:color="auto"/>
      </w:divBdr>
      <w:divsChild>
        <w:div w:id="1967807845">
          <w:marLeft w:val="547"/>
          <w:marRight w:val="0"/>
          <w:marTop w:val="0"/>
          <w:marBottom w:val="0"/>
          <w:divBdr>
            <w:top w:val="none" w:sz="0" w:space="0" w:color="auto"/>
            <w:left w:val="none" w:sz="0" w:space="0" w:color="auto"/>
            <w:bottom w:val="none" w:sz="0" w:space="0" w:color="auto"/>
            <w:right w:val="none" w:sz="0" w:space="0" w:color="auto"/>
          </w:divBdr>
        </w:div>
        <w:div w:id="1926457886">
          <w:marLeft w:val="547"/>
          <w:marRight w:val="0"/>
          <w:marTop w:val="0"/>
          <w:marBottom w:val="0"/>
          <w:divBdr>
            <w:top w:val="none" w:sz="0" w:space="0" w:color="auto"/>
            <w:left w:val="none" w:sz="0" w:space="0" w:color="auto"/>
            <w:bottom w:val="none" w:sz="0" w:space="0" w:color="auto"/>
            <w:right w:val="none" w:sz="0" w:space="0" w:color="auto"/>
          </w:divBdr>
        </w:div>
        <w:div w:id="1255750038">
          <w:marLeft w:val="547"/>
          <w:marRight w:val="0"/>
          <w:marTop w:val="0"/>
          <w:marBottom w:val="0"/>
          <w:divBdr>
            <w:top w:val="none" w:sz="0" w:space="0" w:color="auto"/>
            <w:left w:val="none" w:sz="0" w:space="0" w:color="auto"/>
            <w:bottom w:val="none" w:sz="0" w:space="0" w:color="auto"/>
            <w:right w:val="none" w:sz="0" w:space="0" w:color="auto"/>
          </w:divBdr>
        </w:div>
        <w:div w:id="1680309366">
          <w:marLeft w:val="547"/>
          <w:marRight w:val="0"/>
          <w:marTop w:val="0"/>
          <w:marBottom w:val="0"/>
          <w:divBdr>
            <w:top w:val="none" w:sz="0" w:space="0" w:color="auto"/>
            <w:left w:val="none" w:sz="0" w:space="0" w:color="auto"/>
            <w:bottom w:val="none" w:sz="0" w:space="0" w:color="auto"/>
            <w:right w:val="none" w:sz="0" w:space="0" w:color="auto"/>
          </w:divBdr>
        </w:div>
        <w:div w:id="1744451913">
          <w:marLeft w:val="547"/>
          <w:marRight w:val="0"/>
          <w:marTop w:val="0"/>
          <w:marBottom w:val="0"/>
          <w:divBdr>
            <w:top w:val="none" w:sz="0" w:space="0" w:color="auto"/>
            <w:left w:val="none" w:sz="0" w:space="0" w:color="auto"/>
            <w:bottom w:val="none" w:sz="0" w:space="0" w:color="auto"/>
            <w:right w:val="none" w:sz="0" w:space="0" w:color="auto"/>
          </w:divBdr>
        </w:div>
      </w:divsChild>
    </w:div>
    <w:div w:id="1055161610">
      <w:bodyDiv w:val="1"/>
      <w:marLeft w:val="0"/>
      <w:marRight w:val="0"/>
      <w:marTop w:val="0"/>
      <w:marBottom w:val="0"/>
      <w:divBdr>
        <w:top w:val="none" w:sz="0" w:space="0" w:color="auto"/>
        <w:left w:val="none" w:sz="0" w:space="0" w:color="auto"/>
        <w:bottom w:val="none" w:sz="0" w:space="0" w:color="auto"/>
        <w:right w:val="none" w:sz="0" w:space="0" w:color="auto"/>
      </w:divBdr>
    </w:div>
    <w:div w:id="1111167094">
      <w:bodyDiv w:val="1"/>
      <w:marLeft w:val="0"/>
      <w:marRight w:val="0"/>
      <w:marTop w:val="0"/>
      <w:marBottom w:val="0"/>
      <w:divBdr>
        <w:top w:val="none" w:sz="0" w:space="0" w:color="auto"/>
        <w:left w:val="none" w:sz="0" w:space="0" w:color="auto"/>
        <w:bottom w:val="none" w:sz="0" w:space="0" w:color="auto"/>
        <w:right w:val="none" w:sz="0" w:space="0" w:color="auto"/>
      </w:divBdr>
    </w:div>
    <w:div w:id="1174879169">
      <w:bodyDiv w:val="1"/>
      <w:marLeft w:val="0"/>
      <w:marRight w:val="0"/>
      <w:marTop w:val="0"/>
      <w:marBottom w:val="0"/>
      <w:divBdr>
        <w:top w:val="none" w:sz="0" w:space="0" w:color="auto"/>
        <w:left w:val="none" w:sz="0" w:space="0" w:color="auto"/>
        <w:bottom w:val="none" w:sz="0" w:space="0" w:color="auto"/>
        <w:right w:val="none" w:sz="0" w:space="0" w:color="auto"/>
      </w:divBdr>
    </w:div>
    <w:div w:id="1182354726">
      <w:bodyDiv w:val="1"/>
      <w:marLeft w:val="0"/>
      <w:marRight w:val="0"/>
      <w:marTop w:val="0"/>
      <w:marBottom w:val="0"/>
      <w:divBdr>
        <w:top w:val="none" w:sz="0" w:space="0" w:color="auto"/>
        <w:left w:val="none" w:sz="0" w:space="0" w:color="auto"/>
        <w:bottom w:val="none" w:sz="0" w:space="0" w:color="auto"/>
        <w:right w:val="none" w:sz="0" w:space="0" w:color="auto"/>
      </w:divBdr>
    </w:div>
    <w:div w:id="1314062810">
      <w:bodyDiv w:val="1"/>
      <w:marLeft w:val="0"/>
      <w:marRight w:val="0"/>
      <w:marTop w:val="0"/>
      <w:marBottom w:val="0"/>
      <w:divBdr>
        <w:top w:val="none" w:sz="0" w:space="0" w:color="auto"/>
        <w:left w:val="none" w:sz="0" w:space="0" w:color="auto"/>
        <w:bottom w:val="none" w:sz="0" w:space="0" w:color="auto"/>
        <w:right w:val="none" w:sz="0" w:space="0" w:color="auto"/>
      </w:divBdr>
    </w:div>
    <w:div w:id="1352104744">
      <w:bodyDiv w:val="1"/>
      <w:marLeft w:val="0"/>
      <w:marRight w:val="0"/>
      <w:marTop w:val="0"/>
      <w:marBottom w:val="0"/>
      <w:divBdr>
        <w:top w:val="none" w:sz="0" w:space="0" w:color="auto"/>
        <w:left w:val="none" w:sz="0" w:space="0" w:color="auto"/>
        <w:bottom w:val="none" w:sz="0" w:space="0" w:color="auto"/>
        <w:right w:val="none" w:sz="0" w:space="0" w:color="auto"/>
      </w:divBdr>
    </w:div>
    <w:div w:id="1397777146">
      <w:bodyDiv w:val="1"/>
      <w:marLeft w:val="0"/>
      <w:marRight w:val="0"/>
      <w:marTop w:val="0"/>
      <w:marBottom w:val="0"/>
      <w:divBdr>
        <w:top w:val="none" w:sz="0" w:space="0" w:color="auto"/>
        <w:left w:val="none" w:sz="0" w:space="0" w:color="auto"/>
        <w:bottom w:val="none" w:sz="0" w:space="0" w:color="auto"/>
        <w:right w:val="none" w:sz="0" w:space="0" w:color="auto"/>
      </w:divBdr>
    </w:div>
    <w:div w:id="1677029461">
      <w:bodyDiv w:val="1"/>
      <w:marLeft w:val="0"/>
      <w:marRight w:val="0"/>
      <w:marTop w:val="0"/>
      <w:marBottom w:val="0"/>
      <w:divBdr>
        <w:top w:val="none" w:sz="0" w:space="0" w:color="auto"/>
        <w:left w:val="none" w:sz="0" w:space="0" w:color="auto"/>
        <w:bottom w:val="none" w:sz="0" w:space="0" w:color="auto"/>
        <w:right w:val="none" w:sz="0" w:space="0" w:color="auto"/>
      </w:divBdr>
    </w:div>
    <w:div w:id="1739747064">
      <w:bodyDiv w:val="1"/>
      <w:marLeft w:val="0"/>
      <w:marRight w:val="0"/>
      <w:marTop w:val="0"/>
      <w:marBottom w:val="0"/>
      <w:divBdr>
        <w:top w:val="none" w:sz="0" w:space="0" w:color="auto"/>
        <w:left w:val="none" w:sz="0" w:space="0" w:color="auto"/>
        <w:bottom w:val="none" w:sz="0" w:space="0" w:color="auto"/>
        <w:right w:val="none" w:sz="0" w:space="0" w:color="auto"/>
      </w:divBdr>
    </w:div>
    <w:div w:id="1791779904">
      <w:bodyDiv w:val="1"/>
      <w:marLeft w:val="0"/>
      <w:marRight w:val="0"/>
      <w:marTop w:val="0"/>
      <w:marBottom w:val="0"/>
      <w:divBdr>
        <w:top w:val="none" w:sz="0" w:space="0" w:color="auto"/>
        <w:left w:val="none" w:sz="0" w:space="0" w:color="auto"/>
        <w:bottom w:val="none" w:sz="0" w:space="0" w:color="auto"/>
        <w:right w:val="none" w:sz="0" w:space="0" w:color="auto"/>
      </w:divBdr>
    </w:div>
    <w:div w:id="1870218686">
      <w:bodyDiv w:val="1"/>
      <w:marLeft w:val="0"/>
      <w:marRight w:val="0"/>
      <w:marTop w:val="0"/>
      <w:marBottom w:val="0"/>
      <w:divBdr>
        <w:top w:val="none" w:sz="0" w:space="0" w:color="auto"/>
        <w:left w:val="none" w:sz="0" w:space="0" w:color="auto"/>
        <w:bottom w:val="none" w:sz="0" w:space="0" w:color="auto"/>
        <w:right w:val="none" w:sz="0" w:space="0" w:color="auto"/>
      </w:divBdr>
      <w:divsChild>
        <w:div w:id="946036793">
          <w:marLeft w:val="547"/>
          <w:marRight w:val="0"/>
          <w:marTop w:val="0"/>
          <w:marBottom w:val="0"/>
          <w:divBdr>
            <w:top w:val="none" w:sz="0" w:space="0" w:color="auto"/>
            <w:left w:val="none" w:sz="0" w:space="0" w:color="auto"/>
            <w:bottom w:val="none" w:sz="0" w:space="0" w:color="auto"/>
            <w:right w:val="none" w:sz="0" w:space="0" w:color="auto"/>
          </w:divBdr>
        </w:div>
        <w:div w:id="117797793">
          <w:marLeft w:val="547"/>
          <w:marRight w:val="0"/>
          <w:marTop w:val="0"/>
          <w:marBottom w:val="0"/>
          <w:divBdr>
            <w:top w:val="none" w:sz="0" w:space="0" w:color="auto"/>
            <w:left w:val="none" w:sz="0" w:space="0" w:color="auto"/>
            <w:bottom w:val="none" w:sz="0" w:space="0" w:color="auto"/>
            <w:right w:val="none" w:sz="0" w:space="0" w:color="auto"/>
          </w:divBdr>
        </w:div>
        <w:div w:id="711806515">
          <w:marLeft w:val="547"/>
          <w:marRight w:val="0"/>
          <w:marTop w:val="0"/>
          <w:marBottom w:val="0"/>
          <w:divBdr>
            <w:top w:val="none" w:sz="0" w:space="0" w:color="auto"/>
            <w:left w:val="none" w:sz="0" w:space="0" w:color="auto"/>
            <w:bottom w:val="none" w:sz="0" w:space="0" w:color="auto"/>
            <w:right w:val="none" w:sz="0" w:space="0" w:color="auto"/>
          </w:divBdr>
        </w:div>
        <w:div w:id="687374194">
          <w:marLeft w:val="547"/>
          <w:marRight w:val="0"/>
          <w:marTop w:val="0"/>
          <w:marBottom w:val="0"/>
          <w:divBdr>
            <w:top w:val="none" w:sz="0" w:space="0" w:color="auto"/>
            <w:left w:val="none" w:sz="0" w:space="0" w:color="auto"/>
            <w:bottom w:val="none" w:sz="0" w:space="0" w:color="auto"/>
            <w:right w:val="none" w:sz="0" w:space="0" w:color="auto"/>
          </w:divBdr>
        </w:div>
        <w:div w:id="848763692">
          <w:marLeft w:val="547"/>
          <w:marRight w:val="0"/>
          <w:marTop w:val="0"/>
          <w:marBottom w:val="0"/>
          <w:divBdr>
            <w:top w:val="none" w:sz="0" w:space="0" w:color="auto"/>
            <w:left w:val="none" w:sz="0" w:space="0" w:color="auto"/>
            <w:bottom w:val="none" w:sz="0" w:space="0" w:color="auto"/>
            <w:right w:val="none" w:sz="0" w:space="0" w:color="auto"/>
          </w:divBdr>
        </w:div>
      </w:divsChild>
    </w:div>
    <w:div w:id="1893345143">
      <w:bodyDiv w:val="1"/>
      <w:marLeft w:val="0"/>
      <w:marRight w:val="0"/>
      <w:marTop w:val="0"/>
      <w:marBottom w:val="0"/>
      <w:divBdr>
        <w:top w:val="none" w:sz="0" w:space="0" w:color="auto"/>
        <w:left w:val="none" w:sz="0" w:space="0" w:color="auto"/>
        <w:bottom w:val="none" w:sz="0" w:space="0" w:color="auto"/>
        <w:right w:val="none" w:sz="0" w:space="0" w:color="auto"/>
      </w:divBdr>
    </w:div>
    <w:div w:id="1966540901">
      <w:bodyDiv w:val="1"/>
      <w:marLeft w:val="0"/>
      <w:marRight w:val="0"/>
      <w:marTop w:val="0"/>
      <w:marBottom w:val="0"/>
      <w:divBdr>
        <w:top w:val="none" w:sz="0" w:space="0" w:color="auto"/>
        <w:left w:val="none" w:sz="0" w:space="0" w:color="auto"/>
        <w:bottom w:val="none" w:sz="0" w:space="0" w:color="auto"/>
        <w:right w:val="none" w:sz="0" w:space="0" w:color="auto"/>
      </w:divBdr>
    </w:div>
    <w:div w:id="2070610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12" Type="http://schemas.openxmlformats.org/officeDocument/2006/relationships/image" Target="media/image5.png" /><Relationship Id="rId17" Type="http://schemas.openxmlformats.org/officeDocument/2006/relationships/hyperlink" Target="https://www.bing.com/ck/a?!&amp;&amp;p=866fabb96f64a18fJmltdHM9MTY4MTYwMzIwMCZpZ3VpZD0wMjE1ZWM0NC01NjAzLTY3NWMtM2Q3NS1mZWFmNTcwMjY2NWUmaW5zaWQ9NTM4MA&amp;ptn=3&amp;hsh=3&amp;fclid=0215ec44-5603-675c-3d75-feaf5702665e&amp;u=a1L3NlYXJjaD9xPUFuZHJldytKb25lcyZGT1JNPVNOQVBTVCZmaWx0ZXJzPXNpZDoiMTcyOTQ0MjAtMTY3MS0zMzIxLWQ4ZDItYjZmYTI4M2ZkODM5Ig&amp;ntb=1" TargetMode="External" /><Relationship Id="rId2" Type="http://schemas.openxmlformats.org/officeDocument/2006/relationships/styles" Target="styles.xml" /><Relationship Id="rId16" Type="http://schemas.openxmlformats.org/officeDocument/2006/relationships/image" Target="media/image9.png"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5" Type="http://schemas.openxmlformats.org/officeDocument/2006/relationships/footnotes" Target="footnote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4161</Words>
  <Characters>24134</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2023-05-03T14:19:00Z</dcterms:created>
  <dcterms:modified xsi:type="dcterms:W3CDTF">2023-05-03T14:19:00Z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9a7e73e3bff6ecb0e244e1441507c6c1f1ab8d8e44264c5b5f7c93b0bebf44a8</vt:lpwstr>
  </property>
</Properties>
</file>