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1D295" w14:textId="77777777" w:rsidR="0036263B" w:rsidRPr="001879AE" w:rsidRDefault="0036263B" w:rsidP="0036263B">
      <w:pPr>
        <w:spacing w:after="165" w:line="360" w:lineRule="auto"/>
        <w:jc w:val="center"/>
        <w:rPr>
          <w:rFonts w:ascii="Arial" w:eastAsia="Tahoma" w:hAnsi="Arial" w:cs="Arial"/>
          <w:color w:val="000000"/>
        </w:rPr>
      </w:pPr>
      <w:r w:rsidRPr="001879AE">
        <w:rPr>
          <w:rFonts w:ascii="Arial" w:hAnsi="Arial" w:cs="Arial"/>
          <w:b/>
          <w:noProof/>
        </w:rPr>
        <w:drawing>
          <wp:inline distT="0" distB="0" distL="0" distR="0" wp14:anchorId="6BE81CB5" wp14:editId="42A24DD4">
            <wp:extent cx="2152554" cy="787400"/>
            <wp:effectExtent l="0" t="0" r="635" b="0"/>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75996" cy="795975"/>
                    </a:xfrm>
                    <a:prstGeom prst="rect">
                      <a:avLst/>
                    </a:prstGeom>
                    <a:noFill/>
                    <a:ln>
                      <a:noFill/>
                    </a:ln>
                  </pic:spPr>
                </pic:pic>
              </a:graphicData>
            </a:graphic>
          </wp:inline>
        </w:drawing>
      </w:r>
    </w:p>
    <w:p w14:paraId="5B688707" w14:textId="77777777" w:rsidR="0036263B" w:rsidRPr="001879AE" w:rsidRDefault="0036263B" w:rsidP="0036263B">
      <w:pPr>
        <w:spacing w:after="165" w:line="360" w:lineRule="auto"/>
        <w:jc w:val="center"/>
        <w:rPr>
          <w:rFonts w:ascii="Arial" w:eastAsia="Tahoma" w:hAnsi="Arial" w:cs="Arial"/>
          <w:color w:val="000000"/>
        </w:rPr>
      </w:pPr>
      <w:r w:rsidRPr="001879AE">
        <w:rPr>
          <w:rFonts w:ascii="Arial" w:eastAsia="Tahoma" w:hAnsi="Arial" w:cs="Arial"/>
          <w:color w:val="000000"/>
        </w:rPr>
        <w:t>Applied Leadership and Management in the Workplace</w:t>
      </w:r>
      <w:r w:rsidRPr="001879AE">
        <w:rPr>
          <w:rFonts w:ascii="Arial" w:eastAsia="Tahoma" w:hAnsi="Arial" w:cs="Arial"/>
          <w:color w:val="000000"/>
        </w:rPr>
        <w:br/>
        <w:t xml:space="preserve">            Module Assignment Submission </w:t>
      </w:r>
      <w:r w:rsidRPr="001879AE">
        <w:rPr>
          <w:rFonts w:ascii="Arial" w:eastAsia="Tahoma" w:hAnsi="Arial" w:cs="Arial"/>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36263B" w:rsidRPr="001879AE" w14:paraId="55444C33" w14:textId="77777777" w:rsidTr="008E538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410FCC5"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2ABDFA9E"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Mica Davies</w:t>
            </w:r>
          </w:p>
        </w:tc>
      </w:tr>
      <w:tr w:rsidR="0036263B" w:rsidRPr="001879AE" w14:paraId="11A31E83" w14:textId="77777777" w:rsidTr="008E538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82C2156"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007ADCC"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2313850</w:t>
            </w:r>
          </w:p>
        </w:tc>
      </w:tr>
      <w:tr w:rsidR="0036263B" w:rsidRPr="001879AE" w14:paraId="5897B453" w14:textId="77777777" w:rsidTr="008E5383">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9D6524B"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6E1FE4C1" w14:textId="0E80AFB2" w:rsidR="0036263B" w:rsidRPr="001879AE" w:rsidRDefault="0036263B" w:rsidP="008E5383">
            <w:pPr>
              <w:spacing w:before="120" w:after="120" w:line="360" w:lineRule="auto"/>
              <w:jc w:val="center"/>
              <w:rPr>
                <w:rFonts w:ascii="Arial" w:eastAsia="Tahoma" w:hAnsi="Arial" w:cs="Arial"/>
                <w:color w:val="FF0000"/>
                <w:kern w:val="2"/>
                <w:lang w:eastAsia="en-US"/>
                <w14:ligatures w14:val="standardContextual"/>
              </w:rPr>
            </w:pPr>
            <w:r w:rsidRPr="001879AE">
              <w:rPr>
                <w:rFonts w:ascii="Arial" w:eastAsia="Tahoma" w:hAnsi="Arial" w:cs="Arial"/>
                <w:color w:val="000000" w:themeColor="text1"/>
                <w:kern w:val="2"/>
                <w:lang w:eastAsia="en-US"/>
                <w14:ligatures w14:val="standardContextual"/>
              </w:rPr>
              <w:t>BMSK 501</w:t>
            </w:r>
            <w:r w:rsidR="001879AE">
              <w:rPr>
                <w:rFonts w:ascii="Arial" w:eastAsia="Tahoma" w:hAnsi="Arial" w:cs="Arial"/>
                <w:color w:val="000000" w:themeColor="text1"/>
                <w:kern w:val="2"/>
                <w:lang w:eastAsia="en-US"/>
                <w14:ligatures w14:val="standardContextual"/>
              </w:rPr>
              <w:t>2</w:t>
            </w:r>
          </w:p>
        </w:tc>
      </w:tr>
      <w:tr w:rsidR="0036263B" w:rsidRPr="001879AE" w14:paraId="4CBA8EA1" w14:textId="77777777" w:rsidTr="008E5383">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EEDC9DD" w14:textId="77777777" w:rsidR="0036263B" w:rsidRPr="001879AE" w:rsidRDefault="0036263B" w:rsidP="008E5383">
            <w:pPr>
              <w:spacing w:before="120" w:after="120" w:line="360" w:lineRule="auto"/>
              <w:jc w:val="center"/>
              <w:rPr>
                <w:rFonts w:ascii="Arial" w:eastAsia="Tahoma" w:hAnsi="Arial" w:cs="Arial"/>
                <w:kern w:val="2"/>
                <w:lang w:eastAsia="en-US"/>
                <w14:ligatures w14:val="standardContextual"/>
              </w:rPr>
            </w:pPr>
            <w:r w:rsidRPr="001879AE">
              <w:rPr>
                <w:rFonts w:ascii="Arial" w:eastAsia="Tahoma" w:hAnsi="Arial" w:cs="Arial"/>
                <w:kern w:val="2"/>
                <w:lang w:eastAsia="en-US"/>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3660AD7" w14:textId="1FD9329F" w:rsidR="0036263B" w:rsidRPr="001879AE" w:rsidRDefault="001879AE" w:rsidP="008E5383">
            <w:pPr>
              <w:spacing w:before="120" w:after="120" w:line="360" w:lineRule="auto"/>
              <w:jc w:val="center"/>
              <w:rPr>
                <w:rFonts w:ascii="Arial" w:eastAsia="Tahoma" w:hAnsi="Arial" w:cs="Arial"/>
                <w:bCs/>
                <w:color w:val="000000" w:themeColor="text1"/>
                <w:kern w:val="2"/>
                <w:lang w:eastAsia="en-US"/>
                <w14:ligatures w14:val="standardContextual"/>
              </w:rPr>
            </w:pPr>
            <w:r>
              <w:rPr>
                <w:rFonts w:ascii="Arial" w:eastAsia="Tahoma" w:hAnsi="Arial" w:cs="Arial"/>
                <w:bCs/>
                <w:color w:val="000000" w:themeColor="text1"/>
                <w:kern w:val="2"/>
                <w:lang w:eastAsia="en-US"/>
                <w14:ligatures w14:val="standardContextual"/>
              </w:rPr>
              <w:t>Understanding and Engaging in the Customer Experience</w:t>
            </w:r>
          </w:p>
        </w:tc>
      </w:tr>
    </w:tbl>
    <w:p w14:paraId="2BFE9CFE" w14:textId="77777777" w:rsidR="0036263B" w:rsidRPr="001879AE" w:rsidRDefault="0036263B" w:rsidP="0036263B">
      <w:pPr>
        <w:spacing w:before="120" w:after="120" w:line="360" w:lineRule="auto"/>
        <w:jc w:val="center"/>
        <w:rPr>
          <w:rFonts w:ascii="Arial" w:hAnsi="Arial" w:cs="Arial"/>
          <w:color w:val="FF0000"/>
        </w:rPr>
      </w:pPr>
    </w:p>
    <w:p w14:paraId="61D98254" w14:textId="77777777" w:rsidR="0036263B" w:rsidRPr="001879AE" w:rsidRDefault="0036263B" w:rsidP="0036263B">
      <w:pPr>
        <w:spacing w:before="120" w:after="120" w:line="360" w:lineRule="auto"/>
        <w:jc w:val="center"/>
        <w:rPr>
          <w:rFonts w:ascii="Arial" w:eastAsia="Tahoma" w:hAnsi="Arial" w:cs="Arial"/>
          <w:b/>
          <w:color w:val="000000"/>
        </w:rPr>
      </w:pPr>
      <w:r w:rsidRPr="001879AE">
        <w:rPr>
          <w:rFonts w:ascii="Arial" w:eastAsia="Tahoma" w:hAnsi="Arial" w:cs="Arial"/>
          <w:b/>
          <w:color w:val="000000"/>
        </w:rPr>
        <w:t>Statement of Confirmation of Authenticity</w:t>
      </w:r>
    </w:p>
    <w:p w14:paraId="7069CA59" w14:textId="77777777" w:rsidR="0036263B" w:rsidRPr="001879AE" w:rsidRDefault="0036263B" w:rsidP="0036263B">
      <w:pPr>
        <w:spacing w:before="120" w:after="120" w:line="360" w:lineRule="auto"/>
        <w:jc w:val="center"/>
        <w:rPr>
          <w:rFonts w:ascii="Arial" w:eastAsia="Tahoma" w:hAnsi="Arial" w:cs="Arial"/>
          <w:color w:val="000000"/>
        </w:rPr>
      </w:pPr>
      <w:r w:rsidRPr="001879AE">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9FBD34A" w14:textId="034A73E2" w:rsidR="00362A46" w:rsidRPr="006D726C" w:rsidRDefault="0036263B" w:rsidP="00362A46">
      <w:pPr>
        <w:pStyle w:val="ListParagraph"/>
        <w:numPr>
          <w:ilvl w:val="0"/>
          <w:numId w:val="1"/>
        </w:numPr>
        <w:rPr>
          <w:rFonts w:ascii="Arial" w:hAnsi="Arial" w:cs="Arial"/>
        </w:rPr>
      </w:pPr>
      <w:r w:rsidRPr="001879AE">
        <w:rPr>
          <w:rFonts w:ascii="Arial" w:eastAsia="Tahoma" w:hAnsi="Arial" w:cs="Arial"/>
          <w:color w:val="000000"/>
        </w:rPr>
        <w:t>Attention is drawn to the plagiarism and unfair practice policies of both the University and of ILM.</w:t>
      </w:r>
      <w:r w:rsidRPr="001879AE">
        <w:rPr>
          <w:rFonts w:ascii="Arial" w:eastAsia="Tahoma" w:hAnsi="Arial" w:cs="Arial"/>
          <w:color w:val="000000"/>
          <w:sz w:val="20"/>
          <w:szCs w:val="20"/>
        </w:rPr>
        <w:br/>
      </w:r>
      <w:r>
        <w:br/>
      </w:r>
      <w:r>
        <w:br/>
      </w:r>
      <w:r>
        <w:br/>
      </w:r>
      <w:r>
        <w:br/>
      </w:r>
      <w:r>
        <w:br/>
      </w:r>
      <w:r>
        <w:br/>
      </w:r>
      <w:r>
        <w:br/>
      </w:r>
      <w:r w:rsidR="008F51D3">
        <w:br/>
      </w:r>
      <w:r w:rsidR="003502F9">
        <w:br/>
      </w:r>
      <w:r w:rsidR="003502F9">
        <w:br/>
      </w:r>
      <w:r w:rsidR="003502F9">
        <w:br/>
      </w:r>
      <w:r w:rsidR="00362A46">
        <w:rPr>
          <w:rStyle w:val="SubtitleChar"/>
          <w:i/>
          <w:iCs/>
        </w:rPr>
        <w:br/>
      </w:r>
      <w:r w:rsidR="008F51D3" w:rsidRPr="003502F9">
        <w:rPr>
          <w:rStyle w:val="SubtitleChar"/>
          <w:i/>
          <w:iCs/>
        </w:rPr>
        <w:lastRenderedPageBreak/>
        <w:t>1. I</w:t>
      </w:r>
      <w:r w:rsidR="003502F9" w:rsidRPr="003502F9">
        <w:rPr>
          <w:rStyle w:val="SubtitleChar"/>
          <w:i/>
          <w:iCs/>
        </w:rPr>
        <w:t>ntroduction</w:t>
      </w:r>
      <w:r w:rsidR="008F51D3" w:rsidRPr="003502F9">
        <w:rPr>
          <w:rStyle w:val="SubtitleChar"/>
          <w:i/>
          <w:iCs/>
        </w:rPr>
        <w:br/>
        <w:t>2. What is Criticality and Critical Understanding?</w:t>
      </w:r>
      <w:r w:rsidR="008F51D3" w:rsidRPr="003502F9">
        <w:rPr>
          <w:rStyle w:val="SubtitleChar"/>
          <w:i/>
          <w:iCs/>
        </w:rPr>
        <w:br/>
        <w:t xml:space="preserve">3. What is Customer Value </w:t>
      </w:r>
      <w:r w:rsidR="008F51D3" w:rsidRPr="003502F9">
        <w:rPr>
          <w:rStyle w:val="SubtitleChar"/>
          <w:i/>
          <w:iCs/>
        </w:rPr>
        <w:br/>
        <w:t>4. What factors Affect the Organisation’s Ability to Maximise Customer Value</w:t>
      </w:r>
      <w:r w:rsidR="008F51D3" w:rsidRPr="003502F9">
        <w:rPr>
          <w:rStyle w:val="SubtitleChar"/>
          <w:i/>
          <w:iCs/>
        </w:rPr>
        <w:br/>
        <w:t>5. Quality systems in my Organisation and Their Effectiveness</w:t>
      </w:r>
      <w:r w:rsidR="008F51D3" w:rsidRPr="003502F9">
        <w:rPr>
          <w:rStyle w:val="SubtitleChar"/>
          <w:i/>
          <w:iCs/>
        </w:rPr>
        <w:br/>
      </w:r>
      <w:r w:rsidR="002B6213">
        <w:rPr>
          <w:rStyle w:val="SubtitleChar"/>
          <w:i/>
          <w:iCs/>
        </w:rPr>
        <w:t>6</w:t>
      </w:r>
      <w:r w:rsidR="008F51D3" w:rsidRPr="003502F9">
        <w:rPr>
          <w:rStyle w:val="SubtitleChar"/>
          <w:i/>
          <w:iCs/>
        </w:rPr>
        <w:t xml:space="preserve">. </w:t>
      </w:r>
      <w:r w:rsidR="004C7B66">
        <w:rPr>
          <w:rStyle w:val="SubtitleChar"/>
          <w:i/>
          <w:iCs/>
        </w:rPr>
        <w:t>Application to the Support for Individuals with Complex &amp; Challenging needs</w:t>
      </w:r>
      <w:r w:rsidR="008F51D3" w:rsidRPr="003502F9">
        <w:rPr>
          <w:rStyle w:val="SubtitleChar"/>
          <w:i/>
          <w:iCs/>
        </w:rPr>
        <w:t xml:space="preserve"> </w:t>
      </w:r>
      <w:r w:rsidR="008F51D3" w:rsidRPr="003502F9">
        <w:rPr>
          <w:rStyle w:val="SubtitleChar"/>
          <w:i/>
          <w:iCs/>
        </w:rPr>
        <w:br/>
      </w:r>
      <w:r w:rsidR="00D7193D">
        <w:rPr>
          <w:rStyle w:val="SubtitleChar"/>
          <w:i/>
          <w:iCs/>
        </w:rPr>
        <w:t xml:space="preserve">7. Reflection on Own Organisation </w:t>
      </w:r>
      <w:r w:rsidR="002B6213">
        <w:rPr>
          <w:rStyle w:val="SubtitleChar"/>
          <w:i/>
          <w:iCs/>
        </w:rPr>
        <w:br/>
      </w:r>
      <w:r w:rsidR="00D7193D">
        <w:rPr>
          <w:rStyle w:val="SubtitleChar"/>
          <w:i/>
          <w:iCs/>
        </w:rPr>
        <w:t>8</w:t>
      </w:r>
      <w:r w:rsidR="008F51D3" w:rsidRPr="003502F9">
        <w:rPr>
          <w:rStyle w:val="SubtitleChar"/>
          <w:i/>
          <w:iCs/>
        </w:rPr>
        <w:t>. Conclusion</w:t>
      </w:r>
      <w:r w:rsidR="00D7193D">
        <w:rPr>
          <w:rStyle w:val="SubtitleChar"/>
          <w:i/>
          <w:iCs/>
        </w:rPr>
        <w:br/>
        <w:t>9</w:t>
      </w:r>
      <w:r w:rsidR="008F51D3" w:rsidRPr="003502F9">
        <w:rPr>
          <w:rStyle w:val="SubtitleChar"/>
          <w:i/>
          <w:iCs/>
        </w:rPr>
        <w:t>. References</w:t>
      </w:r>
      <w:r w:rsidR="001879AE" w:rsidRPr="003502F9">
        <w:rPr>
          <w:rStyle w:val="SubtitleChar"/>
          <w:i/>
          <w:iCs/>
        </w:rPr>
        <w:br/>
      </w:r>
      <w:r w:rsidR="001879AE">
        <w:br/>
      </w:r>
      <w:r w:rsidR="001879AE">
        <w:br/>
      </w:r>
      <w:r w:rsidR="001879AE">
        <w:br/>
      </w:r>
      <w:r w:rsidR="001879AE">
        <w:br/>
      </w:r>
      <w:r w:rsidR="001879AE">
        <w:br/>
      </w:r>
      <w:r w:rsidR="001879AE">
        <w:br/>
      </w:r>
      <w:r w:rsidR="001879AE">
        <w:br/>
      </w:r>
      <w:r w:rsidR="001879AE">
        <w:br/>
      </w:r>
      <w:r w:rsidR="001879AE">
        <w:br/>
      </w:r>
      <w:r w:rsidR="001879AE">
        <w:br/>
      </w:r>
      <w:r w:rsidR="003502F9">
        <w:br/>
      </w:r>
      <w:r w:rsidR="003502F9">
        <w:br/>
      </w:r>
      <w:r w:rsidR="003502F9">
        <w:br/>
      </w:r>
      <w:r w:rsidR="003502F9">
        <w:br/>
      </w:r>
      <w:r w:rsidR="003502F9">
        <w:br/>
      </w:r>
      <w:r w:rsidR="003502F9">
        <w:br/>
      </w:r>
      <w:r w:rsidR="003502F9">
        <w:br/>
      </w:r>
      <w:r w:rsidR="003502F9">
        <w:br/>
      </w:r>
      <w:r w:rsidR="003502F9">
        <w:br/>
      </w:r>
      <w:r w:rsidR="003502F9">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lastRenderedPageBreak/>
        <w:br/>
      </w:r>
      <w:r w:rsidR="001879AE" w:rsidRPr="00DB5F38">
        <w:rPr>
          <w:rStyle w:val="IntenseEmphasis"/>
        </w:rPr>
        <w:t>1.</w:t>
      </w:r>
      <w:r w:rsidR="008F51D3" w:rsidRPr="00DB5F38">
        <w:rPr>
          <w:rStyle w:val="IntenseEmphasis"/>
        </w:rPr>
        <w:t xml:space="preserve"> Introduction</w:t>
      </w:r>
      <w:r w:rsidR="001879AE">
        <w:br/>
      </w:r>
      <w:r w:rsidR="00B27C47">
        <w:t xml:space="preserve">The role of a support worker requires efficient delivery of the highest quality service that we can offer. Working with young children of all ages, offering them support to manage complex needs, behavioural issues and diagnosis’. Family Support Wales as an organisation provide person centred care with care plans tailored to the individuals specific needs, which enables them to enjoy community activities. Aswell as supporting the children, we also support the family of the child who live in the family home, working closely with social services and the family’s social worker to achieve positive outcomes for all involved. This report with go on to critically analyse factors which influence the organisation’s ability to enhance </w:t>
      </w:r>
      <w:r w:rsidR="009912F9">
        <w:t xml:space="preserve">customer value through theoretical frameworks and practical examples. I aim to discuss the meaning of criticality, define customer value, identify the key steak holders involved, and evaluate the effectiveness of the quality systems. </w:t>
      </w:r>
      <w:r w:rsidR="00407A0A">
        <w:t xml:space="preserve">With the UK having current budget cuts services are facing pressure to perform under supported conditions. The impact that these budget cuts can have on children services is detrimental to their health and well-being. </w:t>
      </w:r>
      <w:r w:rsidR="009912F9">
        <w:t xml:space="preserve">With both analytical and reflective outlooks of this report I will evaluate the success of Family Support Wales’s systems in meeting the children’s and family’s needs. </w:t>
      </w:r>
      <w:r w:rsidR="004F6842">
        <w:br/>
      </w:r>
      <w:r w:rsidR="00407A0A">
        <w:t xml:space="preserve">I aim to deliver an explanation to why the quality systems are in place and the importance they hold. Maximizing customer value by aiming to always exceed the expectations and needs of the service user, this is not only a strategic goal as a company by aligns with our values and beliefs. This discussion will explain how strategies are in place to support those with complex and challenging needs. Individuals in our care often display behaviours as a result to being triggered by something sensory, emotional, trauma-related, and our job as a support worker is to help them navigate their way through these issues in the healthiest way possible. This report concludes by reflecting on my own organisation’s systems and being aware of room for improvement moving forward. </w:t>
      </w:r>
      <w:r w:rsidR="009912F9">
        <w:br/>
      </w:r>
      <w:r w:rsidR="009912F9">
        <w:br/>
      </w:r>
      <w:r w:rsidR="009912F9">
        <w:br/>
      </w:r>
      <w:r w:rsidR="008F51D3" w:rsidRPr="00DB5F38">
        <w:rPr>
          <w:rStyle w:val="IntenseEmphasis"/>
        </w:rPr>
        <w:t xml:space="preserve">2. </w:t>
      </w:r>
      <w:r w:rsidR="00DB5F38" w:rsidRPr="00DB5F38">
        <w:rPr>
          <w:rStyle w:val="IntenseEmphasis"/>
        </w:rPr>
        <w:t>Criticality and Critical Understanding</w:t>
      </w:r>
      <w:r w:rsidR="00D25516" w:rsidRPr="00DB5F38">
        <w:rPr>
          <w:rStyle w:val="IntenseEmphasis"/>
        </w:rPr>
        <w:br/>
      </w:r>
      <w:r w:rsidR="00D25516">
        <w:t>Criticality is to identify issues in detail and question assumptions and bias instead of accepting them as immediately</w:t>
      </w:r>
      <w:r w:rsidR="008F51D3">
        <w:t xml:space="preserve"> true</w:t>
      </w:r>
      <w:r w:rsidR="00D25516">
        <w:t>. To challenge this information through the process of critical thinking it allows us to understand the context, create hypothetical alternatives and reflecting on the positive and negative factors</w:t>
      </w:r>
      <w:r w:rsidR="008F51D3">
        <w:t xml:space="preserve"> of situations faced</w:t>
      </w:r>
      <w:r w:rsidR="00D25516">
        <w:t xml:space="preserve">. Organisations apply critical thinking by understanding the importance of </w:t>
      </w:r>
      <w:r w:rsidR="003502F9">
        <w:t>the effectiveness of systems in place and the value it holds</w:t>
      </w:r>
      <w:r w:rsidR="00D25516">
        <w:t>. There are routines and structures in place to ensure the success of the company and our effectiveness when delivering the service.</w:t>
      </w:r>
      <w:r w:rsidR="005F58F6">
        <w:br/>
      </w:r>
      <w:r w:rsidR="005F58F6">
        <w:lastRenderedPageBreak/>
        <w:t xml:space="preserve">FSW delves into the factors and details which affect each child that we support, </w:t>
      </w:r>
      <w:r w:rsidR="00C9382A">
        <w:t>observe</w:t>
      </w:r>
      <w:r w:rsidR="005F58F6">
        <w:t xml:space="preserve"> their behaviour that they present during sessions. This allows us to gain a deeper understanding of them as a person, their complex needs to develop a personal care plan moving forward. Support workers follow structures that are in place through safeguarding, quality assurance, assessments which must meet a </w:t>
      </w:r>
      <w:r w:rsidR="00C9382A">
        <w:t>criterion of a high standard</w:t>
      </w:r>
      <w:r w:rsidR="005F58F6">
        <w:t xml:space="preserve">. </w:t>
      </w:r>
      <w:r w:rsidR="008F51D3">
        <w:t xml:space="preserve">The process of these systems </w:t>
      </w:r>
      <w:r w:rsidR="00C9382A">
        <w:t>is</w:t>
      </w:r>
      <w:r w:rsidR="008F51D3">
        <w:t xml:space="preserve"> detrimental to the children’s safety and well-being, as support workers we have great understandings of the importance of these systems. Allowing us to support those with complex needs, and challenging behaviour to promote </w:t>
      </w:r>
      <w:r w:rsidR="00C9382A">
        <w:t>independence</w:t>
      </w:r>
      <w:r w:rsidR="008F51D3">
        <w:t xml:space="preserve">. </w:t>
      </w:r>
      <w:r w:rsidR="003502F9">
        <w:br/>
      </w:r>
      <w:r w:rsidR="003502F9">
        <w:br/>
      </w:r>
      <w:r w:rsidR="003502F9" w:rsidRPr="00DB5F38">
        <w:rPr>
          <w:rStyle w:val="IntenseEmphasis"/>
        </w:rPr>
        <w:t>3.</w:t>
      </w:r>
      <w:r w:rsidR="00DB5F38" w:rsidRPr="00DB5F38">
        <w:rPr>
          <w:rStyle w:val="IntenseEmphasis"/>
        </w:rPr>
        <w:t xml:space="preserve"> Customer Value &amp; what it means.</w:t>
      </w:r>
      <w:r w:rsidR="00DB5F38">
        <w:t xml:space="preserve"> </w:t>
      </w:r>
      <w:r w:rsidR="00DB5F38">
        <w:br/>
      </w:r>
      <w:r w:rsidR="003502F9">
        <w:t xml:space="preserve">Customer value can be described as the perception of the consumers perception of what a service or product is worth. Customer satisfaction and customer retention its vital to prioritize the success of FSW, allowing us to continue ongoing contracts with social services to provide care for the children. Our primary customer are the children, extending onto other steak holders such as Parents/Carers/Families, Social Services, Local Authorities and Educational organisations. Each person/organisation will hold a certain level of expectation of the service along with different experiences personally. </w:t>
      </w:r>
      <w:r w:rsidR="00DF2A3F">
        <w:t xml:space="preserve">Acknowledging that ‘customers’ in social care extend </w:t>
      </w:r>
      <w:r w:rsidR="00515F06">
        <w:t>further than the service user</w:t>
      </w:r>
      <w:r w:rsidR="0062639D">
        <w:t xml:space="preserve">, </w:t>
      </w:r>
      <w:r w:rsidR="00FE1BE7">
        <w:t xml:space="preserve">all holding </w:t>
      </w:r>
      <w:r w:rsidR="00C9382A">
        <w:t>a</w:t>
      </w:r>
      <w:r w:rsidR="00FE1BE7">
        <w:t xml:space="preserve"> level of importance in the interaction they have. </w:t>
      </w:r>
      <w:r w:rsidR="00CF616C">
        <w:t xml:space="preserve">In our Organisation our Customer Value </w:t>
      </w:r>
      <w:r w:rsidR="00C9382A">
        <w:t>reflects</w:t>
      </w:r>
      <w:r w:rsidR="00CF616C">
        <w:t xml:space="preserve"> our </w:t>
      </w:r>
      <w:r w:rsidR="00C9382A">
        <w:t>feedback</w:t>
      </w:r>
      <w:r w:rsidR="00CF616C">
        <w:t>, appraisals,</w:t>
      </w:r>
      <w:r w:rsidR="0048530F">
        <w:t xml:space="preserve"> clear improvements of the quality of life of the children and families, engagement levels and improved independence</w:t>
      </w:r>
      <w:proofErr w:type="gramStart"/>
      <w:r w:rsidR="0048530F">
        <w:t xml:space="preserve">. </w:t>
      </w:r>
      <w:r w:rsidR="00CF616C">
        <w:t xml:space="preserve"> </w:t>
      </w:r>
      <w:proofErr w:type="gramEnd"/>
      <w:r w:rsidR="003502F9">
        <w:br/>
        <w:t xml:space="preserve"> The goal of each session is to provide safe consistent care during sessions. </w:t>
      </w:r>
      <w:proofErr w:type="gramStart"/>
      <w:r w:rsidR="003502F9">
        <w:t>Working</w:t>
      </w:r>
      <w:proofErr w:type="gramEnd"/>
      <w:r w:rsidR="003502F9">
        <w:t xml:space="preserve"> closely with primary customers to develop an in dept holistic plan to meet all their needs. Secondary Customers such as Parents seek reassurance and </w:t>
      </w:r>
      <w:r w:rsidR="00C45CA4">
        <w:t xml:space="preserve">delivery of service from us as support workers. Social services, </w:t>
      </w:r>
      <w:r w:rsidR="00C9382A">
        <w:t>social</w:t>
      </w:r>
      <w:r w:rsidR="00C45CA4">
        <w:t xml:space="preserve"> workers and local authorities as well as education and healthcare providers require compliance, effective communication and efforts to uphold legal safe standards when delivering care and support. </w:t>
      </w:r>
      <w:r w:rsidR="00C45CA4">
        <w:br/>
      </w:r>
      <w:r w:rsidR="00C45CA4">
        <w:br/>
      </w:r>
      <w:r w:rsidR="00C45CA4" w:rsidRPr="00362A46">
        <w:rPr>
          <w:rStyle w:val="IntenseEmphasis"/>
        </w:rPr>
        <w:t xml:space="preserve">4. </w:t>
      </w:r>
      <w:r w:rsidR="00362A46" w:rsidRPr="00362A46">
        <w:rPr>
          <w:rStyle w:val="IntenseEmphasis"/>
        </w:rPr>
        <w:t>What factors affect the Organisations ability to maximise customer value</w:t>
      </w:r>
      <w:r w:rsidR="00C45CA4" w:rsidRPr="00362A46">
        <w:rPr>
          <w:rStyle w:val="IntenseEmphasis"/>
        </w:rPr>
        <w:br/>
      </w:r>
      <w:r w:rsidR="00C45CA4">
        <w:t xml:space="preserve">There are multiple external and internal factors </w:t>
      </w:r>
      <w:r w:rsidR="007D36F0">
        <w:t xml:space="preserve">affecting </w:t>
      </w:r>
      <w:r w:rsidR="00737D2C">
        <w:t>the</w:t>
      </w:r>
      <w:r w:rsidR="00EC6CE9">
        <w:t xml:space="preserve"> organisation</w:t>
      </w:r>
      <w:r w:rsidR="00737D2C">
        <w:t xml:space="preserve">’s ability to maximize Customer Value </w:t>
      </w:r>
      <w:r w:rsidR="00EC6CE9">
        <w:t>such as:</w:t>
      </w:r>
      <w:r w:rsidR="00EC6CE9">
        <w:br/>
      </w:r>
      <w:r w:rsidR="00AE1A81">
        <w:t>-</w:t>
      </w:r>
      <w:r w:rsidR="0020188E">
        <w:t xml:space="preserve"> Resourced and Staffing Levels: Lack of staff or sickness is a major barrier and this can greatly affect the delivery of service to </w:t>
      </w:r>
      <w:r w:rsidR="005605FD">
        <w:t xml:space="preserve">our service users. Overloading staff with work </w:t>
      </w:r>
      <w:r w:rsidR="004D53C6">
        <w:t xml:space="preserve">and tasks can lead to </w:t>
      </w:r>
      <w:proofErr w:type="gramStart"/>
      <w:r w:rsidR="004D53C6">
        <w:t>poor quality</w:t>
      </w:r>
      <w:proofErr w:type="gramEnd"/>
      <w:r w:rsidR="004D53C6">
        <w:t xml:space="preserve"> of care as it no longer becomes person centred</w:t>
      </w:r>
      <w:r w:rsidR="00720F0C">
        <w:t xml:space="preserve">. Resulting in </w:t>
      </w:r>
      <w:proofErr w:type="gramStart"/>
      <w:r w:rsidR="00720F0C">
        <w:t>a lot of</w:t>
      </w:r>
      <w:proofErr w:type="gramEnd"/>
      <w:r w:rsidR="00720F0C">
        <w:t xml:space="preserve"> staff ‘going through motions’ instead of complying to the rules and regulations in place for safe practice.</w:t>
      </w:r>
      <w:r w:rsidR="00095375">
        <w:t xml:space="preserve"> Reports in a CQC report in 2022 stated </w:t>
      </w:r>
      <w:r w:rsidR="00106892">
        <w:t xml:space="preserve">that safe staffing is one of the strongest predictors of </w:t>
      </w:r>
      <w:r w:rsidR="00106892">
        <w:lastRenderedPageBreak/>
        <w:t>service quality.</w:t>
      </w:r>
      <w:r w:rsidR="00106892">
        <w:br/>
      </w:r>
      <w:r w:rsidR="00106892">
        <w:br/>
        <w:t>-</w:t>
      </w:r>
      <w:r w:rsidR="0097297D">
        <w:t>Staff Competence, Qualifications &amp; Training:</w:t>
      </w:r>
      <w:r w:rsidR="0097297D">
        <w:br/>
        <w:t xml:space="preserve">To provide support for those with complex and challenging needs requires a level of </w:t>
      </w:r>
      <w:r w:rsidR="00C9382A">
        <w:t>training</w:t>
      </w:r>
      <w:r w:rsidR="0097297D">
        <w:t xml:space="preserve">. Without </w:t>
      </w:r>
      <w:r w:rsidR="0076220D">
        <w:t xml:space="preserve">this there is no knowledge of the factors and barriers the children face daily. </w:t>
      </w:r>
      <w:r w:rsidR="00C9382A">
        <w:t>To</w:t>
      </w:r>
      <w:r w:rsidR="0076220D">
        <w:t xml:space="preserve"> </w:t>
      </w:r>
      <w:proofErr w:type="gramStart"/>
      <w:r w:rsidR="0076220D">
        <w:t>work alongside</w:t>
      </w:r>
      <w:proofErr w:type="gramEnd"/>
      <w:r w:rsidR="0076220D">
        <w:t xml:space="preserve"> the children to support and overcome, we must commit to expanding our knowledge and education on specialised subjects. </w:t>
      </w:r>
      <w:r w:rsidR="00800D30">
        <w:t xml:space="preserve">With regular debriefs and staff meetings, continuing professional development </w:t>
      </w:r>
      <w:r w:rsidR="00061161">
        <w:t xml:space="preserve">it supports staff to </w:t>
      </w:r>
      <w:r w:rsidR="00BF41B9">
        <w:t xml:space="preserve">engage more confidently, reducing behavioural incidents </w:t>
      </w:r>
      <w:r w:rsidR="00A25181">
        <w:t>rates, leading to more positive engagement overall</w:t>
      </w:r>
      <w:proofErr w:type="gramStart"/>
      <w:r w:rsidR="00A25181">
        <w:t xml:space="preserve">. </w:t>
      </w:r>
      <w:r w:rsidR="00800D30">
        <w:t xml:space="preserve"> </w:t>
      </w:r>
      <w:proofErr w:type="gramEnd"/>
      <w:r w:rsidR="005605FD">
        <w:br/>
      </w:r>
      <w:r w:rsidR="00AE1A81">
        <w:br/>
      </w:r>
      <w:r w:rsidR="00EC6CE9">
        <w:t xml:space="preserve">- </w:t>
      </w:r>
      <w:r w:rsidR="00F84CE7">
        <w:t>External Regulations and Funding</w:t>
      </w:r>
      <w:r w:rsidR="00EB74DE">
        <w:t xml:space="preserve">: Local Authority funding </w:t>
      </w:r>
      <w:r w:rsidR="005271CA">
        <w:t xml:space="preserve">from the Government. Healthcare Organisations throughout the UK are </w:t>
      </w:r>
      <w:r w:rsidR="00A428A1">
        <w:t xml:space="preserve">subject to inspection by </w:t>
      </w:r>
      <w:proofErr w:type="gramStart"/>
      <w:r w:rsidR="00617A30">
        <w:t>many</w:t>
      </w:r>
      <w:proofErr w:type="gramEnd"/>
      <w:r w:rsidR="00617A30">
        <w:t xml:space="preserve"> bodies; CQC (Care Quality Commission)</w:t>
      </w:r>
      <w:r w:rsidR="00041BAD">
        <w:t xml:space="preserve"> in England, Healthcare Inspectorate Wales (HIW) in Wales</w:t>
      </w:r>
      <w:r w:rsidR="00CF6D1A">
        <w:t xml:space="preserve"> which all asses the standard of care being delivered. </w:t>
      </w:r>
      <w:r w:rsidR="001A7A09">
        <w:t xml:space="preserve">Analysing aspects of Safety and Risk assessments, </w:t>
      </w:r>
      <w:r w:rsidR="00D04A83">
        <w:t>Compliance and Up to date documentation</w:t>
      </w:r>
      <w:r w:rsidR="009F551C">
        <w:t xml:space="preserve">, effectiveness and responsiveness </w:t>
      </w:r>
      <w:r w:rsidR="009B04D9">
        <w:t>to all involved in the service</w:t>
      </w:r>
      <w:proofErr w:type="gramStart"/>
      <w:r w:rsidR="009B04D9">
        <w:t xml:space="preserve">. </w:t>
      </w:r>
      <w:r w:rsidR="00617A30">
        <w:t xml:space="preserve"> </w:t>
      </w:r>
      <w:proofErr w:type="gramEnd"/>
      <w:r w:rsidR="00F77DEA">
        <w:br/>
      </w:r>
      <w:r w:rsidR="00F77DEA">
        <w:br/>
        <w:t>- Organisational Culture and Atmosphere:</w:t>
      </w:r>
      <w:r w:rsidR="00F77DEA">
        <w:br/>
      </w:r>
      <w:r w:rsidR="00C5045A">
        <w:t>In a</w:t>
      </w:r>
      <w:r w:rsidR="009B1AE0">
        <w:t xml:space="preserve"> 2025 article</w:t>
      </w:r>
      <w:r w:rsidR="00D43B07">
        <w:t xml:space="preserve"> Michael McCarthy</w:t>
      </w:r>
      <w:r w:rsidR="009B1AE0">
        <w:t xml:space="preserve"> </w:t>
      </w:r>
      <w:r w:rsidR="00D43B07">
        <w:t>instructor at Harvard</w:t>
      </w:r>
      <w:r w:rsidR="00516D09">
        <w:t xml:space="preserve"> DCE, said “It’s critical that the organisation is a good fit with your values, and offers a healthy workplace environment with effective leadership that will support and </w:t>
      </w:r>
      <w:r w:rsidR="009B1AE0">
        <w:t>nurture</w:t>
      </w:r>
      <w:r w:rsidR="00516D09">
        <w:t xml:space="preserve"> you on your career journey.”</w:t>
      </w:r>
      <w:r w:rsidR="009B1AE0">
        <w:t xml:space="preserve"> </w:t>
      </w:r>
      <w:r w:rsidR="00634EBD">
        <w:br/>
        <w:t xml:space="preserve">FSW </w:t>
      </w:r>
      <w:r w:rsidR="00E45B21">
        <w:t xml:space="preserve">have a culture of openness, acceptance, reflection, trust, and learning enabling us to </w:t>
      </w:r>
      <w:r w:rsidR="00D62C10">
        <w:t xml:space="preserve">be held at one of the highest care providers in Wales in the Neath Port Talbot area. </w:t>
      </w:r>
      <w:r w:rsidR="007F3B94">
        <w:t xml:space="preserve">We have a wide range of culture in our staff team and ensure that </w:t>
      </w:r>
      <w:r w:rsidR="0080658A">
        <w:t xml:space="preserve">as a team we promote equality, diversity and acceptance to </w:t>
      </w:r>
      <w:r w:rsidR="00167C0E">
        <w:t xml:space="preserve">all. This empowers staff within the team and potential new employee’s, this increases the value of our service and our customer value. </w:t>
      </w:r>
      <w:r w:rsidR="00A25181">
        <w:br/>
      </w:r>
      <w:r w:rsidR="00A25181">
        <w:br/>
        <w:t>- Effective Communication</w:t>
      </w:r>
      <w:r w:rsidR="00D56327">
        <w:t xml:space="preserve"> &amp; Safe practice</w:t>
      </w:r>
      <w:r w:rsidR="00DA7828">
        <w:t xml:space="preserve">: </w:t>
      </w:r>
      <w:r w:rsidR="00E54A2C">
        <w:br/>
        <w:t xml:space="preserve">Across the board as a team positive effective communication is key to operating the business smoothly. </w:t>
      </w:r>
      <w:r w:rsidR="00874738">
        <w:t>Although there are different departments being support workers, Teachers, Nurses and Doctors, Psychologists, Nutritionists</w:t>
      </w:r>
      <w:r w:rsidR="00C01D28">
        <w:t xml:space="preserve">, </w:t>
      </w:r>
      <w:r w:rsidR="00011A7E">
        <w:t xml:space="preserve">working together is vital to ensure the lack of breakdown in communication throughout the services. </w:t>
      </w:r>
      <w:r w:rsidR="002B52A1">
        <w:t xml:space="preserve">Leading to inconsistent, unsafe care practices, potentially putting children at risk and being </w:t>
      </w:r>
      <w:r w:rsidR="00D56327">
        <w:t xml:space="preserve">vulnerable. </w:t>
      </w:r>
      <w:r w:rsidR="00D56327">
        <w:br/>
      </w:r>
      <w:r w:rsidR="00D56327">
        <w:br/>
        <w:t>- The Use of Data, Documents and Feedback:</w:t>
      </w:r>
      <w:r w:rsidR="00D56327">
        <w:br/>
      </w:r>
      <w:r w:rsidR="00E176D3">
        <w:t>Without complete correct documents the company could not run</w:t>
      </w:r>
      <w:r w:rsidR="005A59B2">
        <w:t xml:space="preserve"> as effectively </w:t>
      </w:r>
      <w:r w:rsidR="005A59B2">
        <w:lastRenderedPageBreak/>
        <w:t xml:space="preserve">as it does. There are daily feedback forms that all staff must complete upon the end of their session with each child. These give detailed reports of the session </w:t>
      </w:r>
      <w:r w:rsidR="002F2378">
        <w:t xml:space="preserve">regarding what the child did that session, what they ate/drank, their behaviours whether it was positive or negative. What was learnt during the session. Along with behaviour charts, accident and incident charts this supports the care being delivered for inspections when needed. Regular feedback, </w:t>
      </w:r>
      <w:r w:rsidR="006039EB">
        <w:t>surveys</w:t>
      </w:r>
      <w:r w:rsidR="002F2378">
        <w:t xml:space="preserve">, audits help </w:t>
      </w:r>
      <w:r w:rsidR="006039EB">
        <w:t xml:space="preserve">the organisation reflect and critically analyse their work, what needs improvements, what can be changed. This allows future growth of the company and staff. </w:t>
      </w:r>
      <w:r w:rsidR="00AC20CD">
        <w:t xml:space="preserve">Without being critical and looking at all the details these tools can add little value and use. </w:t>
      </w:r>
      <w:r w:rsidR="00CA1347">
        <w:t xml:space="preserve">Putting plans into action and </w:t>
      </w:r>
      <w:proofErr w:type="gramStart"/>
      <w:r w:rsidR="00CA1347">
        <w:t>regularly looking</w:t>
      </w:r>
      <w:proofErr w:type="gramEnd"/>
      <w:r w:rsidR="00CA1347">
        <w:t xml:space="preserve"> and adapting personal care plans can allow real chang</w:t>
      </w:r>
      <w:r w:rsidR="00AD3E3E">
        <w:t>e and impr</w:t>
      </w:r>
      <w:r w:rsidR="009042D3">
        <w:t xml:space="preserve">ovements. </w:t>
      </w:r>
      <w:r w:rsidR="008837EB">
        <w:br/>
      </w:r>
      <w:r w:rsidR="00362A46">
        <w:rPr>
          <w:rStyle w:val="IntenseEmphasis"/>
        </w:rPr>
        <w:br/>
      </w:r>
      <w:r w:rsidR="00933A74" w:rsidRPr="00362A46">
        <w:rPr>
          <w:rStyle w:val="IntenseEmphasis"/>
        </w:rPr>
        <w:t xml:space="preserve">5. </w:t>
      </w:r>
      <w:r w:rsidR="00362A46" w:rsidRPr="00362A46">
        <w:rPr>
          <w:rStyle w:val="IntenseEmphasis"/>
        </w:rPr>
        <w:t>Quality systems in my Organisation and Their Effectiveness</w:t>
      </w:r>
      <w:r w:rsidR="006F6097">
        <w:br/>
        <w:t>The overview of Our Quality Systems</w:t>
      </w:r>
      <w:r w:rsidR="00E72EE1">
        <w:t xml:space="preserve"> and the reasons why we use them are all governed and supported. Ensuring the </w:t>
      </w:r>
      <w:r w:rsidR="007D0736">
        <w:t>safety</w:t>
      </w:r>
      <w:r w:rsidR="00E72EE1">
        <w:t xml:space="preserve"> and </w:t>
      </w:r>
      <w:r w:rsidR="007D0736">
        <w:t>well-being</w:t>
      </w:r>
      <w:r w:rsidR="00E72EE1">
        <w:t xml:space="preserve"> of our clients is </w:t>
      </w:r>
      <w:r w:rsidR="007D0736">
        <w:t xml:space="preserve">the reason for our commitment to the role. I will go on to explain what these systems are and how they work, and what influence they have on the company. </w:t>
      </w:r>
      <w:r w:rsidR="00605CA4">
        <w:br/>
        <w:t>1. HIW and Care Inspectors and Social Care Wales</w:t>
      </w:r>
      <w:r w:rsidR="00FC08DD">
        <w:t xml:space="preserve"> – </w:t>
      </w:r>
      <w:r w:rsidR="00175332">
        <w:t xml:space="preserve">Assessment and Inspections to </w:t>
      </w:r>
      <w:r w:rsidR="00C9382A">
        <w:t>assess</w:t>
      </w:r>
      <w:r w:rsidR="00175332">
        <w:t xml:space="preserve"> the standard of care and whether services are safe and adequate</w:t>
      </w:r>
      <w:r w:rsidR="00B26790">
        <w:t>.</w:t>
      </w:r>
      <w:r w:rsidR="00605CA4">
        <w:br/>
        <w:t xml:space="preserve">2. </w:t>
      </w:r>
      <w:r w:rsidR="00FD7365">
        <w:t>Audits &amp; Supervision</w:t>
      </w:r>
      <w:r w:rsidR="00B26790">
        <w:t xml:space="preserve"> – Reflection and Critical Analysis on our practices and deliverance of care. </w:t>
      </w:r>
      <w:r w:rsidR="00A42589">
        <w:t xml:space="preserve">Assess potential improvements and hold regular reviews. </w:t>
      </w:r>
      <w:r w:rsidR="00FD7365">
        <w:br/>
        <w:t>3. Competence and Training</w:t>
      </w:r>
      <w:r w:rsidR="00A42589">
        <w:t xml:space="preserve">- Commit to </w:t>
      </w:r>
      <w:r w:rsidR="00F318BD">
        <w:t>adhering to the training expected, keep up to date on safe practices, hold relevant qualifications needed.</w:t>
      </w:r>
      <w:r w:rsidR="00FD7365">
        <w:br/>
        <w:t xml:space="preserve">4. Positive Behaviour Support </w:t>
      </w:r>
      <w:r w:rsidR="00F318BD">
        <w:t xml:space="preserve">– Positive, </w:t>
      </w:r>
      <w:proofErr w:type="gramStart"/>
      <w:r w:rsidR="00F318BD">
        <w:t>Proactive</w:t>
      </w:r>
      <w:proofErr w:type="gramEnd"/>
      <w:r w:rsidR="00F318BD">
        <w:t xml:space="preserve"> plans to implement into daily life routines, help maintain and promote independence, </w:t>
      </w:r>
      <w:r w:rsidR="0077249E">
        <w:t>identify triggers and factors that could influence behaviours of concern.</w:t>
      </w:r>
      <w:r w:rsidR="00FE744E">
        <w:br/>
      </w:r>
      <w:r w:rsidR="00FE744E">
        <w:br/>
        <w:t xml:space="preserve">PBS plans are implemented </w:t>
      </w:r>
      <w:r w:rsidR="00E36D80">
        <w:t xml:space="preserve">for the well being of the person needing our service. Detailed assessments are provided through healthcare professionals, as well as our personal assessment made by managers. A team </w:t>
      </w:r>
      <w:r w:rsidR="0060779C">
        <w:t xml:space="preserve">consisting of different health care professionals will hold meetings to identify and discuss </w:t>
      </w:r>
      <w:r w:rsidR="00D922CA">
        <w:t xml:space="preserve">plans moving forward. By understanding the individuals history, trauma, health related history this can give us a greater understanding </w:t>
      </w:r>
      <w:r w:rsidR="003E75B7">
        <w:t xml:space="preserve">of what could add motivation to certain behaviours displayed. The key principles are pro-active, non-aggressive support, Skill building and education, environmental </w:t>
      </w:r>
      <w:r w:rsidR="00920217">
        <w:t xml:space="preserve">trials. </w:t>
      </w:r>
      <w:r w:rsidR="00920217">
        <w:br/>
        <w:t>HIW</w:t>
      </w:r>
      <w:r w:rsidR="00C44BAE">
        <w:t xml:space="preserve"> </w:t>
      </w:r>
      <w:r w:rsidR="00B4589C">
        <w:t xml:space="preserve">use evidence </w:t>
      </w:r>
      <w:r w:rsidR="008B27E5">
        <w:t xml:space="preserve">from personal experience and situations that they have faced throughout years, they analyse staff records, </w:t>
      </w:r>
      <w:r w:rsidR="00C9382A">
        <w:t>feedback</w:t>
      </w:r>
      <w:r w:rsidR="008B27E5">
        <w:t>, data, compliance</w:t>
      </w:r>
      <w:r w:rsidR="00D14D7C">
        <w:t xml:space="preserve">. Through critical analysis of the function of the company and questioning how it operates, a formal report is then concluded which provides </w:t>
      </w:r>
      <w:r w:rsidR="00D8130A">
        <w:t xml:space="preserve">information on the positives and negatives of the delivery of our care. The improvements will be </w:t>
      </w:r>
      <w:r w:rsidR="00D8130A">
        <w:lastRenderedPageBreak/>
        <w:t>graded at a level of urgency</w:t>
      </w:r>
      <w:r w:rsidR="000275EF">
        <w:t xml:space="preserve"> along with a grade of excellence from the </w:t>
      </w:r>
      <w:r w:rsidR="00217DB6">
        <w:t xml:space="preserve">inspection. A level of outstanding service usually demonstrates High quality of care, </w:t>
      </w:r>
      <w:r w:rsidR="002231F0">
        <w:t xml:space="preserve">Innovation, Commitment &amp; Dedication and Involvement within our service. </w:t>
      </w:r>
      <w:r w:rsidR="002231F0">
        <w:br/>
      </w:r>
      <w:r w:rsidR="002231F0">
        <w:br/>
        <w:t xml:space="preserve">When policies and procedures are adhered to and all staff are providing the same level of consistent care then these systems are highly effective. </w:t>
      </w:r>
      <w:r w:rsidR="001826B1">
        <w:t>“W</w:t>
      </w:r>
      <w:r w:rsidR="001826B1" w:rsidRPr="001826B1">
        <w:rPr>
          <w:sz w:val="22"/>
          <w:szCs w:val="22"/>
        </w:rPr>
        <w:t>hen PBS is co-designed with service users and regularly reviewed, it can significantly reduce restrictive practices and improve quality of life</w:t>
      </w:r>
      <w:r w:rsidR="001826B1">
        <w:t>”</w:t>
      </w:r>
      <w:r w:rsidR="001826B1" w:rsidRPr="001826B1">
        <w:rPr>
          <w:sz w:val="22"/>
          <w:szCs w:val="22"/>
        </w:rPr>
        <w:t xml:space="preserve"> (Gore et al., 2013).</w:t>
      </w:r>
      <w:r w:rsidR="00016CC1">
        <w:t xml:space="preserve"> </w:t>
      </w:r>
      <w:r w:rsidR="00980ECB">
        <w:t xml:space="preserve">With tailored centred care and approach in our working culture it allows us to design a care plan specific to the individual. Through regular review and changes it can significantly reduce restrictive unsafe practice and improve the quality of life. </w:t>
      </w:r>
      <w:r w:rsidR="00A461AE">
        <w:t xml:space="preserve">When the care isn’t seen </w:t>
      </w:r>
      <w:r w:rsidR="00BE0676">
        <w:t xml:space="preserve">through eyes of respect and understanding it can appear as a ‘box-ticking task’ which makes the practice stripped of connection </w:t>
      </w:r>
      <w:r w:rsidR="00475E59">
        <w:t xml:space="preserve">leading to negative and unmeaningful impacts. </w:t>
      </w:r>
      <w:r w:rsidR="004D7F96">
        <w:br/>
      </w:r>
      <w:r w:rsidR="00F96332">
        <w:br/>
      </w:r>
      <w:r w:rsidR="00F96332" w:rsidRPr="00362A46">
        <w:rPr>
          <w:rStyle w:val="IntenseEmphasis"/>
        </w:rPr>
        <w:t xml:space="preserve">6. </w:t>
      </w:r>
      <w:r w:rsidR="00362A46" w:rsidRPr="00362A46">
        <w:rPr>
          <w:rStyle w:val="IntenseEmphasis"/>
        </w:rPr>
        <w:t>Application to Support those with Challenging and Complex needs</w:t>
      </w:r>
      <w:r w:rsidR="004D7F96">
        <w:br/>
        <w:t>Throughout our practice when delivering service and value to clients with challenging and complex behavio</w:t>
      </w:r>
      <w:r w:rsidR="000C09E2">
        <w:t xml:space="preserve">urs it requires multiple factors to ensure the function of the session. </w:t>
      </w:r>
      <w:r w:rsidR="000C09E2">
        <w:br/>
      </w:r>
      <w:r w:rsidR="000C09E2" w:rsidRPr="008B2A20">
        <w:rPr>
          <w:b/>
          <w:bCs/>
        </w:rPr>
        <w:t>Consistency and Relationship building:</w:t>
      </w:r>
      <w:r w:rsidR="000C09E2">
        <w:t xml:space="preserve"> Showing the children that we are there to help and that they can trust us is </w:t>
      </w:r>
      <w:proofErr w:type="gramStart"/>
      <w:r w:rsidR="000C09E2">
        <w:t xml:space="preserve">a difficult </w:t>
      </w:r>
      <w:r w:rsidR="006A5B2D">
        <w:t>process</w:t>
      </w:r>
      <w:proofErr w:type="gramEnd"/>
      <w:r w:rsidR="006A5B2D">
        <w:t xml:space="preserve">. The exchange of trust is developed over time and effort that staff must provide for the child. When there is a high turn-over of staff or the child is not having regular staff members, this can influence the child’s ability to trust and develop a relationship which can further impact their behaviours and sessions. </w:t>
      </w:r>
      <w:r w:rsidR="008B2A20">
        <w:t xml:space="preserve">Demonstrating patience and emotional availability with the children can encourage them to trust in us to discuss personal issues, hold emotional conversations and discuss </w:t>
      </w:r>
      <w:proofErr w:type="gramStart"/>
      <w:r w:rsidR="008B2A20">
        <w:t>difficult situations</w:t>
      </w:r>
      <w:proofErr w:type="gramEnd"/>
      <w:r w:rsidR="008B2A20">
        <w:t xml:space="preserve"> that they have dealt with or are currently dealing with. </w:t>
      </w:r>
      <w:r w:rsidR="008B2A20">
        <w:br/>
      </w:r>
      <w:r w:rsidR="004C038E" w:rsidRPr="00F20EB8">
        <w:rPr>
          <w:b/>
          <w:bCs/>
        </w:rPr>
        <w:t>Trauma-informed strategies</w:t>
      </w:r>
      <w:r w:rsidR="00441ABA" w:rsidRPr="00F20EB8">
        <w:rPr>
          <w:b/>
          <w:bCs/>
        </w:rPr>
        <w:t>:</w:t>
      </w:r>
      <w:r w:rsidR="00441ABA">
        <w:t xml:space="preserve"> </w:t>
      </w:r>
      <w:r w:rsidR="00C9382A">
        <w:t>To</w:t>
      </w:r>
      <w:r w:rsidR="00EC0433">
        <w:t xml:space="preserve"> understand those that we are working with, we are aware and understand that the majority have experienced trauma and others have also experienced abuse. </w:t>
      </w:r>
      <w:proofErr w:type="gramStart"/>
      <w:r w:rsidR="00637728">
        <w:t>Many</w:t>
      </w:r>
      <w:proofErr w:type="gramEnd"/>
      <w:r w:rsidR="00637728">
        <w:t xml:space="preserve"> that have experienced situations like this respond out of fear and </w:t>
      </w:r>
      <w:r w:rsidR="00810884">
        <w:t xml:space="preserve">habit. Responding to the children with empathy, care and </w:t>
      </w:r>
      <w:r w:rsidR="00B66394">
        <w:t xml:space="preserve">without judgment creates a safe space and environment allowing a professional relationship to develop. </w:t>
      </w:r>
      <w:r w:rsidR="00F20EB8">
        <w:br/>
      </w:r>
      <w:r w:rsidR="002033CC" w:rsidRPr="002033CC">
        <w:rPr>
          <w:b/>
          <w:bCs/>
        </w:rPr>
        <w:t>Risk Assessments &amp; Safe Practice:</w:t>
      </w:r>
      <w:r w:rsidR="002033CC">
        <w:t xml:space="preserve"> </w:t>
      </w:r>
      <w:r w:rsidR="00A9458C">
        <w:t xml:space="preserve">Through </w:t>
      </w:r>
      <w:r w:rsidR="00C23B06">
        <w:t xml:space="preserve">safety risk assessments we apply the risks to the care plans which allow us to work safely with the children. By understanding risks and potential factors that could cause harm it </w:t>
      </w:r>
      <w:r w:rsidR="00E715E5">
        <w:t>enables us to apply limits and boundaries to maintain the safety and well being of the children.</w:t>
      </w:r>
      <w:r w:rsidR="00E715E5">
        <w:br/>
      </w:r>
      <w:r w:rsidR="00E715E5" w:rsidRPr="0004069A">
        <w:rPr>
          <w:b/>
          <w:bCs/>
        </w:rPr>
        <w:t>Adaptability:</w:t>
      </w:r>
      <w:r w:rsidR="00E715E5">
        <w:t xml:space="preserve"> </w:t>
      </w:r>
      <w:r w:rsidR="00026815">
        <w:t xml:space="preserve">Understanding that behaviours change along with the interactions of each session. Children go through emotional, mental and intellectual changes throughout their time with us in the company. Plans must evolve as they are </w:t>
      </w:r>
      <w:r w:rsidR="00026815">
        <w:lastRenderedPageBreak/>
        <w:t xml:space="preserve">throughout their time, </w:t>
      </w:r>
      <w:r w:rsidR="00C32672">
        <w:t xml:space="preserve">strategies to keep plans up to date is important and strategies can sometimes fail which then needs critical analysis to repair </w:t>
      </w:r>
      <w:r w:rsidR="0004069A">
        <w:t xml:space="preserve">and improve our service. </w:t>
      </w:r>
      <w:r w:rsidR="0004069A">
        <w:br/>
      </w:r>
      <w:r w:rsidR="0004069A" w:rsidRPr="0066712D">
        <w:rPr>
          <w:b/>
          <w:bCs/>
        </w:rPr>
        <w:t>Co-productio</w:t>
      </w:r>
      <w:r w:rsidR="0066712D">
        <w:rPr>
          <w:b/>
          <w:bCs/>
        </w:rPr>
        <w:t>n:</w:t>
      </w:r>
      <w:r w:rsidR="0066712D">
        <w:t xml:space="preserve"> </w:t>
      </w:r>
      <w:r w:rsidR="00384D2E">
        <w:t xml:space="preserve">Maintaining clear affective communication with the families and those involved with the individual in our care. By </w:t>
      </w:r>
      <w:r w:rsidR="00A83B42">
        <w:t xml:space="preserve">working closely and tailoring our service to the child’s specific needs, PBS plans reflect the needs and preferences </w:t>
      </w:r>
      <w:r w:rsidR="00C25581">
        <w:t xml:space="preserve">that are created closest to the child. Increasing the customer value and satisfaction throughout our service, it allows us to retain clients as well as open doors to new ones. </w:t>
      </w:r>
      <w:r w:rsidR="000D6DC4">
        <w:br/>
      </w:r>
      <w:r w:rsidR="000D6DC4">
        <w:br/>
      </w:r>
      <w:r w:rsidR="000D6DC4" w:rsidRPr="00E74A22">
        <w:rPr>
          <w:rStyle w:val="IntenseEmphasis"/>
        </w:rPr>
        <w:t>7. Reflection on Own Organisation:</w:t>
      </w:r>
      <w:r w:rsidR="001927CA">
        <w:br/>
      </w:r>
      <w:r w:rsidR="00CC619F">
        <w:t xml:space="preserve">Through critical analysis of FSW as an organisation, the systems we hold in place are </w:t>
      </w:r>
      <w:r w:rsidR="00943EBF">
        <w:t xml:space="preserve">clear processes for quality assurance and safety. By analysing our past </w:t>
      </w:r>
      <w:r w:rsidR="00C9382A">
        <w:t>feedback</w:t>
      </w:r>
      <w:r w:rsidR="00943EBF">
        <w:t xml:space="preserve"> and inspections it can help us apply what we’ve learned and put it into practice. Allowing us to reduce negative behaviours and accidents/incidents. </w:t>
      </w:r>
      <w:r w:rsidR="003965B7">
        <w:t xml:space="preserve">As a company our downfall is </w:t>
      </w:r>
      <w:r w:rsidR="00620319">
        <w:t xml:space="preserve">ensuring that our </w:t>
      </w:r>
      <w:r w:rsidR="00C9382A">
        <w:t>feedback</w:t>
      </w:r>
      <w:r w:rsidR="00620319">
        <w:t xml:space="preserve"> after every session are submitted, this can cause gaps in paperwork which can mark us low on compliance. Our </w:t>
      </w:r>
      <w:r w:rsidR="00D34BD6">
        <w:t xml:space="preserve">rate of staff attendance to meetings and training is high and this shows in our delivery of service, being aware that refreshers are expected is something that is managed by seniors and managers. </w:t>
      </w:r>
      <w:r w:rsidR="00FA786D">
        <w:t xml:space="preserve">PBS plans are individualised and tailored to the person in question, working closely to ensure that </w:t>
      </w:r>
      <w:r w:rsidR="00455015">
        <w:t xml:space="preserve">we are aware of updates or changes to the person and their behaviour. Communication between managers could be improved as there has been evidence presented of missed appointments in the past due to lack of or poor communication. </w:t>
      </w:r>
      <w:r w:rsidR="009E12CF">
        <w:br/>
        <w:t xml:space="preserve">There is always room for improvement </w:t>
      </w:r>
      <w:r w:rsidR="0055799D">
        <w:t xml:space="preserve">by turning compliance into co-creation. Staff feedback can often be underutilised, which can affect the children greatly. </w:t>
      </w:r>
      <w:r w:rsidR="004B52AF">
        <w:t xml:space="preserve">In the future as a </w:t>
      </w:r>
      <w:r w:rsidR="00C9382A">
        <w:t>company,</w:t>
      </w:r>
      <w:r w:rsidR="004B52AF">
        <w:t xml:space="preserve"> we need to ensure </w:t>
      </w:r>
      <w:proofErr w:type="gramStart"/>
      <w:r w:rsidR="004B52AF">
        <w:t>attention to detail</w:t>
      </w:r>
      <w:proofErr w:type="gramEnd"/>
      <w:r w:rsidR="004B52AF">
        <w:t xml:space="preserve"> and regular affective communication with all staff members; </w:t>
      </w:r>
      <w:r w:rsidR="0019544D">
        <w:t xml:space="preserve">Better communication and investment in staff training will ensure the highest delivery of quality of care to our clients and their families. </w:t>
      </w:r>
      <w:r w:rsidR="00A92464">
        <w:t xml:space="preserve">Meetings are often </w:t>
      </w:r>
      <w:r w:rsidR="00C9382A">
        <w:t>led</w:t>
      </w:r>
      <w:r w:rsidR="00A92464">
        <w:t xml:space="preserve"> by professionals and therefore staff who are closely and regularly </w:t>
      </w:r>
      <w:proofErr w:type="gramStart"/>
      <w:r w:rsidR="00A92464">
        <w:t>working</w:t>
      </w:r>
      <w:proofErr w:type="gramEnd"/>
      <w:r w:rsidR="00A92464">
        <w:t xml:space="preserve"> with clients </w:t>
      </w:r>
      <w:r w:rsidR="00C9382A">
        <w:t>cannot</w:t>
      </w:r>
      <w:r w:rsidR="00A92464">
        <w:t xml:space="preserve"> have regular input. </w:t>
      </w:r>
      <w:r w:rsidR="00013089">
        <w:t xml:space="preserve">Limiting participation, by allowing this moving forward it can enable staff to address concerns and patterns noticed. Aiming to increase the </w:t>
      </w:r>
      <w:r w:rsidR="001126A2">
        <w:t xml:space="preserve">value of our support by aligning the support more closely to the individuals needs and desires. </w:t>
      </w:r>
      <w:r w:rsidR="004053F7">
        <w:br/>
      </w:r>
      <w:r w:rsidR="00F20EB8">
        <w:br/>
      </w:r>
      <w:r w:rsidR="004053F7">
        <w:t>8</w:t>
      </w:r>
      <w:r w:rsidR="004053F7" w:rsidRPr="004C3031">
        <w:rPr>
          <w:rStyle w:val="IntenseEmphasis"/>
        </w:rPr>
        <w:t>. Conclusion</w:t>
      </w:r>
      <w:r w:rsidR="004053F7">
        <w:br/>
        <w:t xml:space="preserve">To summarise all discussed in this report, I’ve deemed customer value to hold </w:t>
      </w:r>
      <w:proofErr w:type="gramStart"/>
      <w:r w:rsidR="004053F7">
        <w:t>very high</w:t>
      </w:r>
      <w:proofErr w:type="gramEnd"/>
      <w:r w:rsidR="004053F7">
        <w:t xml:space="preserve"> importance in the support </w:t>
      </w:r>
      <w:r w:rsidR="00330A79">
        <w:t xml:space="preserve">services for individuals with complex needs. Requiring more than compliance, there’s a crucial need for a </w:t>
      </w:r>
      <w:r w:rsidR="00C9382A">
        <w:t>person-centred</w:t>
      </w:r>
      <w:r w:rsidR="00330A79">
        <w:t xml:space="preserve"> </w:t>
      </w:r>
      <w:r w:rsidR="00330A79">
        <w:lastRenderedPageBreak/>
        <w:t xml:space="preserve">detailed approach. While quality systems hold a place in the function of the company, the systems are only affective when there is a positive inclusive culture. Key factors are understanding, confident and competent staff members, analytical and critical reflection, meaningful and consistent involvement from all professional bodies for the well being of the service user. In other businesses in a different setting customer value can be compared to a commercial sense </w:t>
      </w:r>
      <w:r w:rsidR="00C9382A">
        <w:t>regarding</w:t>
      </w:r>
      <w:r w:rsidR="00330A79">
        <w:t xml:space="preserve"> the quality of cost, whilst in care services the value is measured as a whole or </w:t>
      </w:r>
      <w:proofErr w:type="gramStart"/>
      <w:r w:rsidR="00330A79">
        <w:t>holistic approach</w:t>
      </w:r>
      <w:proofErr w:type="gramEnd"/>
      <w:r w:rsidR="00330A79">
        <w:t xml:space="preserve"> to improve health and well-being. </w:t>
      </w:r>
      <w:r w:rsidR="008B2A20">
        <w:br/>
      </w:r>
      <w:r w:rsidR="00330A79">
        <w:t xml:space="preserve">Without our customers our company as it stands would not function. The importance in customer satisfaction is vital to the success of the business, when customers are happy and </w:t>
      </w:r>
      <w:r w:rsidR="00C9382A">
        <w:t>satisfied,</w:t>
      </w:r>
      <w:r w:rsidR="00330A79">
        <w:t xml:space="preserve"> they are more than likely to remain loyal and return for further business. Understanding the clients perceived benefit provides us with the information we need to provide the support best suited to achieve their goals, reduce/solve problems and identify ways to improve their lives.</w:t>
      </w:r>
      <w:r w:rsidR="00362A46">
        <w:t xml:space="preserve"> Prioritising what children want, being safety and emotional security, Fun, freedom, inclusion, Consistency and understanding Adults then delivering that. Aswell as also implanting the same standard for the families and carers of the children, as they have an expectation of trust, skilled competent staff members, Transparent communication and active involvement in planning and reviews. The importance of complying with standards set by HIW and Social Care Wales is crucial and vital to continue the services</w:t>
      </w:r>
      <w:proofErr w:type="gramStart"/>
      <w:r w:rsidR="00362A46">
        <w:t xml:space="preserve">. </w:t>
      </w:r>
      <w:r w:rsidR="00330A79">
        <w:t xml:space="preserve"> </w:t>
      </w:r>
      <w:proofErr w:type="gramEnd"/>
      <w:r w:rsidR="00330A79">
        <w:t xml:space="preserve">Delivering a culture of Empathetic care will influence the customers perspective and add value to the clients living environment. Providing staff with the knowledge, resources and training to resolve issues effectively can empower current and </w:t>
      </w:r>
      <w:proofErr w:type="gramStart"/>
      <w:r w:rsidR="00330A79">
        <w:t>new staff</w:t>
      </w:r>
      <w:proofErr w:type="gramEnd"/>
      <w:r w:rsidR="00330A79">
        <w:t xml:space="preserve"> to </w:t>
      </w:r>
      <w:r w:rsidR="004F6842">
        <w:t xml:space="preserve">develop their professional careers. Customer value is the </w:t>
      </w:r>
      <w:r w:rsidR="00C9382A">
        <w:t>backbone</w:t>
      </w:r>
      <w:r w:rsidR="004F6842">
        <w:t xml:space="preserve"> of our organisation, we focus on delivering exceptional customer value throughout, aiming to achieve and maintain positive long lasting professional relationships with customers and families. Positive word of mouth along with recommendations can support the reputation of the company by encouraging others, promoting positive brand image and good reputation. </w:t>
      </w:r>
      <w:r w:rsidR="00C9382A">
        <w:t>Overall,</w:t>
      </w:r>
      <w:r w:rsidR="004F6842">
        <w:t xml:space="preserve"> the value is defined by the individual not the organisation itself, through their commitment to us and their engagement we are able to deliver meaningful impactful care. Creating support plans to truly and exceed the needs of the children in our services, building their skills, maintaining and improving their independence, building confidence and their idea of their own capabilities enhancing the quality of life for the children and the families. </w:t>
      </w:r>
      <w:r w:rsidR="00362A46">
        <w:br/>
      </w:r>
      <w:r w:rsidR="00362A46">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br/>
      </w:r>
      <w:r w:rsidR="00362A46">
        <w:rPr>
          <w:rStyle w:val="IntenseEmphasis"/>
        </w:rPr>
        <w:lastRenderedPageBreak/>
        <w:br/>
      </w:r>
      <w:r w:rsidR="00362A46">
        <w:rPr>
          <w:rStyle w:val="IntenseEmphasis"/>
        </w:rPr>
        <w:br/>
      </w:r>
      <w:r w:rsidR="00362A46">
        <w:rPr>
          <w:rStyle w:val="IntenseEmphasis"/>
        </w:rPr>
        <w:br/>
      </w:r>
      <w:r w:rsidR="00362A46" w:rsidRPr="00362A46">
        <w:rPr>
          <w:rStyle w:val="IntenseEmphasis"/>
        </w:rPr>
        <w:t>References</w:t>
      </w:r>
      <w:r w:rsidR="00FD7365">
        <w:br/>
      </w:r>
      <w:r w:rsidR="00362A46" w:rsidRPr="006D726C">
        <w:rPr>
          <w:rFonts w:ascii="Arial" w:hAnsi="Arial" w:cs="Arial"/>
        </w:rPr>
        <w:t xml:space="preserve">Harvard University. “Why Workplace Culture Matters.” </w:t>
      </w:r>
      <w:r w:rsidR="00362A46" w:rsidRPr="006D726C">
        <w:rPr>
          <w:rFonts w:ascii="Arial" w:hAnsi="Arial" w:cs="Arial"/>
          <w:i/>
          <w:iCs/>
        </w:rPr>
        <w:t>Professional Development | Harvard DCE</w:t>
      </w:r>
      <w:r w:rsidR="00362A46" w:rsidRPr="006D726C">
        <w:rPr>
          <w:rFonts w:ascii="Arial" w:hAnsi="Arial" w:cs="Arial"/>
        </w:rPr>
        <w:t>, Harvard University, 24 Feb. 2025, professional.dce.harvard.edu/blog/why-workplace-culture-matters/.</w:t>
      </w:r>
    </w:p>
    <w:p w14:paraId="5CE5A61B" w14:textId="77777777" w:rsidR="00362A46" w:rsidRPr="006D726C" w:rsidRDefault="00362A46" w:rsidP="00362A46">
      <w:pPr>
        <w:pStyle w:val="NormalWeb"/>
        <w:numPr>
          <w:ilvl w:val="0"/>
          <w:numId w:val="1"/>
        </w:numPr>
        <w:spacing w:before="100" w:beforeAutospacing="1" w:after="100" w:afterAutospacing="1" w:line="240" w:lineRule="auto"/>
        <w:rPr>
          <w:rFonts w:ascii="Arial" w:hAnsi="Arial" w:cs="Arial"/>
        </w:rPr>
      </w:pPr>
      <w:r w:rsidRPr="006D726C">
        <w:rPr>
          <w:rFonts w:ascii="Arial" w:hAnsi="Arial" w:cs="Arial"/>
        </w:rPr>
        <w:t xml:space="preserve">Skills for Care. (2023). </w:t>
      </w:r>
      <w:r w:rsidRPr="006D726C">
        <w:rPr>
          <w:rStyle w:val="Emphasis"/>
          <w:rFonts w:ascii="Arial" w:hAnsi="Arial" w:cs="Arial"/>
        </w:rPr>
        <w:t>The state of the adult social care sector and workforce in England</w:t>
      </w:r>
      <w:r w:rsidRPr="006D726C">
        <w:rPr>
          <w:rFonts w:ascii="Arial" w:hAnsi="Arial" w:cs="Arial"/>
        </w:rPr>
        <w:t>.</w:t>
      </w:r>
    </w:p>
    <w:p w14:paraId="71224D0C" w14:textId="77777777" w:rsidR="00362A46" w:rsidRPr="006D726C" w:rsidRDefault="00362A46" w:rsidP="00362A46">
      <w:pPr>
        <w:pStyle w:val="NormalWeb"/>
        <w:numPr>
          <w:ilvl w:val="0"/>
          <w:numId w:val="1"/>
        </w:numPr>
        <w:spacing w:after="0" w:line="480" w:lineRule="auto"/>
        <w:rPr>
          <w:rFonts w:ascii="Arial" w:hAnsi="Arial" w:cs="Arial"/>
        </w:rPr>
      </w:pPr>
      <w:r w:rsidRPr="006D726C">
        <w:rPr>
          <w:rFonts w:ascii="Arial" w:hAnsi="Arial" w:cs="Arial"/>
          <w:lang w:val="fr-FR"/>
        </w:rPr>
        <w:t xml:space="preserve">Hayward, Brent A., et al. </w:t>
      </w:r>
      <w:r w:rsidRPr="006D726C">
        <w:rPr>
          <w:rFonts w:ascii="Arial" w:hAnsi="Arial" w:cs="Arial"/>
        </w:rPr>
        <w:t xml:space="preserve">“Improving the Adoption of PBS and ABA Using Diffusion of Innovations Theory.” </w:t>
      </w:r>
      <w:r w:rsidRPr="006D726C">
        <w:rPr>
          <w:rFonts w:ascii="Arial" w:hAnsi="Arial" w:cs="Arial"/>
          <w:i/>
          <w:iCs/>
        </w:rPr>
        <w:t>Tizard Learning Disability Review</w:t>
      </w:r>
      <w:r w:rsidRPr="006D726C">
        <w:rPr>
          <w:rFonts w:ascii="Arial" w:hAnsi="Arial" w:cs="Arial"/>
        </w:rPr>
        <w:t xml:space="preserve">, vol. 23, no. 4, Oct. 2018, pp. 178–186, httMaza, Cristina . “What Is Customer Value? Definition, Formula &amp; Importance.” </w:t>
      </w:r>
      <w:r w:rsidRPr="006D726C">
        <w:rPr>
          <w:rFonts w:ascii="Arial" w:hAnsi="Arial" w:cs="Arial"/>
          <w:i/>
          <w:iCs/>
        </w:rPr>
        <w:t>Zendesk</w:t>
      </w:r>
      <w:r w:rsidRPr="006D726C">
        <w:rPr>
          <w:rFonts w:ascii="Arial" w:hAnsi="Arial" w:cs="Arial"/>
        </w:rPr>
        <w:t>, 24 Sept. 2020, www.zendesk.co.uk/blog/customer-value/#.</w:t>
      </w:r>
    </w:p>
    <w:p w14:paraId="4BF2AD22" w14:textId="77777777" w:rsidR="00362A46" w:rsidRPr="006D726C" w:rsidRDefault="00362A46" w:rsidP="00362A46">
      <w:pPr>
        <w:pStyle w:val="NormalWeb"/>
        <w:numPr>
          <w:ilvl w:val="0"/>
          <w:numId w:val="1"/>
        </w:numPr>
        <w:spacing w:after="0" w:line="480" w:lineRule="auto"/>
        <w:rPr>
          <w:rFonts w:ascii="Arial" w:hAnsi="Arial" w:cs="Arial"/>
        </w:rPr>
      </w:pPr>
      <w:r w:rsidRPr="006D726C">
        <w:rPr>
          <w:rFonts w:ascii="Arial" w:hAnsi="Arial" w:cs="Arial"/>
        </w:rPr>
        <w:t>ps://doi.org/10.1108/tldr-02-2018-0005. Accessed 2 Sept. 2020.</w:t>
      </w:r>
    </w:p>
    <w:p w14:paraId="37E8E138" w14:textId="77777777" w:rsidR="00362A46" w:rsidRPr="006D726C" w:rsidRDefault="00362A46" w:rsidP="00362A46">
      <w:pPr>
        <w:pStyle w:val="NormalWeb"/>
        <w:numPr>
          <w:ilvl w:val="0"/>
          <w:numId w:val="1"/>
        </w:numPr>
        <w:spacing w:after="0" w:line="480" w:lineRule="auto"/>
        <w:rPr>
          <w:rFonts w:ascii="Arial" w:hAnsi="Arial" w:cs="Arial"/>
        </w:rPr>
      </w:pPr>
      <w:r w:rsidRPr="006D726C">
        <w:rPr>
          <w:rFonts w:ascii="Arial" w:hAnsi="Arial" w:cs="Arial"/>
        </w:rPr>
        <w:t xml:space="preserve">Almquist, Eric, et al. “The Elements of Value.” </w:t>
      </w:r>
      <w:r w:rsidRPr="006D726C">
        <w:rPr>
          <w:rFonts w:ascii="Arial" w:hAnsi="Arial" w:cs="Arial"/>
          <w:i/>
          <w:iCs/>
        </w:rPr>
        <w:t>Harvard Business Review</w:t>
      </w:r>
      <w:r w:rsidRPr="006D726C">
        <w:rPr>
          <w:rFonts w:ascii="Arial" w:hAnsi="Arial" w:cs="Arial"/>
        </w:rPr>
        <w:t>, Sept. 2016, hbr.org/2016/09/the-elements-of-value.</w:t>
      </w:r>
    </w:p>
    <w:p w14:paraId="7C150273" w14:textId="77777777" w:rsidR="00362A46" w:rsidRPr="00114FC1" w:rsidRDefault="00362A46" w:rsidP="00362A46">
      <w:pPr>
        <w:pStyle w:val="ListParagraph"/>
        <w:numPr>
          <w:ilvl w:val="0"/>
          <w:numId w:val="1"/>
        </w:numPr>
        <w:rPr>
          <w:rFonts w:ascii="Arial" w:hAnsi="Arial" w:cs="Arial"/>
        </w:rPr>
      </w:pPr>
      <w:r w:rsidRPr="00114FC1">
        <w:rPr>
          <w:rFonts w:ascii="Arial" w:hAnsi="Arial" w:cs="Arial"/>
        </w:rPr>
        <w:t>Kumar, V., and Yashoda Bhagwat (2010), “Listen to Your Customers,” Marketing Research: A Magazine of Management and Applications, Vol. 22 (2), pp. 14-19.</w:t>
      </w:r>
    </w:p>
    <w:p w14:paraId="4D0BDF33" w14:textId="77777777" w:rsidR="00362A46" w:rsidRPr="006D726C" w:rsidRDefault="00362A46" w:rsidP="00362A46">
      <w:pPr>
        <w:pStyle w:val="ListParagraph"/>
        <w:numPr>
          <w:ilvl w:val="0"/>
          <w:numId w:val="1"/>
        </w:numPr>
        <w:rPr>
          <w:rFonts w:ascii="Arial" w:hAnsi="Arial" w:cs="Arial"/>
        </w:rPr>
      </w:pPr>
      <w:r w:rsidRPr="006D726C">
        <w:rPr>
          <w:rFonts w:ascii="Arial" w:hAnsi="Arial" w:cs="Arial"/>
        </w:rPr>
        <w:t>Kumar, V</w:t>
      </w:r>
      <w:r w:rsidRPr="006D726C">
        <w:rPr>
          <w:rFonts w:ascii="Arial" w:hAnsi="Arial" w:cs="Arial"/>
          <w:b/>
          <w:bCs/>
        </w:rPr>
        <w:t>.</w:t>
      </w:r>
      <w:r w:rsidRPr="006D726C">
        <w:rPr>
          <w:rFonts w:ascii="Arial" w:hAnsi="Arial" w:cs="Arial"/>
        </w:rPr>
        <w:t>, J. Andrew Petersen and Robert P. Leone (2007), “How Valuable is the Word of Mouth?”, Harvard Business Review, (October), pp. 139 – 146</w:t>
      </w:r>
      <w:r w:rsidRPr="006D726C">
        <w:rPr>
          <w:rFonts w:ascii="Arial" w:hAnsi="Arial" w:cs="Arial"/>
        </w:rPr>
        <w:br/>
      </w:r>
      <w:r w:rsidRPr="006D726C">
        <w:rPr>
          <w:rFonts w:ascii="Arial" w:hAnsi="Arial" w:cs="Arial"/>
        </w:rPr>
        <w:br/>
        <w:t>8.</w:t>
      </w:r>
      <w:r w:rsidRPr="006D726C">
        <w:rPr>
          <w:rFonts w:ascii="Arial" w:eastAsia="Times New Roman" w:hAnsi="Arial" w:cs="Arial"/>
          <w:kern w:val="0"/>
          <w:lang w:eastAsia="en-GB"/>
          <w14:ligatures w14:val="none"/>
        </w:rPr>
        <w:t xml:space="preserve"> </w:t>
      </w:r>
      <w:r w:rsidRPr="006D726C">
        <w:rPr>
          <w:rFonts w:ascii="Arial" w:hAnsi="Arial" w:cs="Arial"/>
        </w:rPr>
        <w:t xml:space="preserve">Social Care Institute for Excellence (SCIE). (2015). </w:t>
      </w:r>
      <w:r w:rsidRPr="006D726C">
        <w:rPr>
          <w:rFonts w:ascii="Arial" w:hAnsi="Arial" w:cs="Arial"/>
          <w:i/>
          <w:iCs/>
        </w:rPr>
        <w:t>Co-production in social care</w:t>
      </w:r>
      <w:r w:rsidRPr="006D726C">
        <w:rPr>
          <w:rFonts w:ascii="Arial" w:hAnsi="Arial" w:cs="Arial"/>
        </w:rPr>
        <w:t>.</w:t>
      </w:r>
      <w:r w:rsidRPr="006D726C">
        <w:rPr>
          <w:rFonts w:ascii="Arial" w:hAnsi="Arial" w:cs="Arial"/>
        </w:rPr>
        <w:br/>
      </w:r>
      <w:r w:rsidRPr="006D726C">
        <w:rPr>
          <w:rFonts w:ascii="Arial" w:hAnsi="Arial" w:cs="Arial"/>
        </w:rPr>
        <w:br/>
        <w:t xml:space="preserve">Thompson, N. &amp; Thompson, S. (2008). </w:t>
      </w:r>
      <w:r w:rsidRPr="006D726C">
        <w:rPr>
          <w:rFonts w:ascii="Arial" w:hAnsi="Arial" w:cs="Arial"/>
          <w:i/>
          <w:iCs/>
        </w:rPr>
        <w:t>The Critically Reflective Practitioner</w:t>
      </w:r>
      <w:r w:rsidRPr="006D726C">
        <w:rPr>
          <w:rFonts w:ascii="Arial" w:hAnsi="Arial" w:cs="Arial"/>
        </w:rPr>
        <w:t>. Palgrave Macmillan</w:t>
      </w:r>
      <w:r w:rsidRPr="006D726C">
        <w:rPr>
          <w:rFonts w:ascii="Arial" w:hAnsi="Arial" w:cs="Arial"/>
        </w:rPr>
        <w:br/>
      </w:r>
      <w:r w:rsidRPr="006D726C">
        <w:rPr>
          <w:rFonts w:ascii="Arial" w:hAnsi="Arial" w:cs="Arial"/>
        </w:rPr>
        <w:br/>
        <w:t xml:space="preserve">9. Zeithaml, V. A. (1988). Consumer perceptions of price, quality, and value. </w:t>
      </w:r>
      <w:r w:rsidRPr="006D726C">
        <w:rPr>
          <w:rFonts w:ascii="Arial" w:hAnsi="Arial" w:cs="Arial"/>
          <w:i/>
          <w:iCs/>
        </w:rPr>
        <w:t>Journal of Marketing</w:t>
      </w:r>
      <w:r w:rsidRPr="006D726C">
        <w:rPr>
          <w:rFonts w:ascii="Arial" w:hAnsi="Arial" w:cs="Arial"/>
        </w:rPr>
        <w:t>, 52(3), pp.2–22.</w:t>
      </w:r>
    </w:p>
    <w:p w14:paraId="5B7E973E" w14:textId="77777777" w:rsidR="00362A46" w:rsidRPr="006D726C" w:rsidRDefault="00362A46" w:rsidP="00362A46">
      <w:pPr>
        <w:pStyle w:val="ListParagraph"/>
        <w:rPr>
          <w:rFonts w:ascii="Arial" w:hAnsi="Arial" w:cs="Arial"/>
        </w:rPr>
      </w:pPr>
      <w:r w:rsidRPr="006D726C">
        <w:rPr>
          <w:rFonts w:ascii="Arial" w:hAnsi="Arial" w:cs="Arial"/>
        </w:rPr>
        <w:br/>
        <w:t xml:space="preserve">10. Sanderson, H. (2014). </w:t>
      </w:r>
      <w:r w:rsidRPr="006D726C">
        <w:rPr>
          <w:rFonts w:ascii="Arial" w:hAnsi="Arial" w:cs="Arial"/>
          <w:i/>
          <w:iCs/>
        </w:rPr>
        <w:t>Person-Centred Thinking</w:t>
      </w:r>
      <w:r w:rsidRPr="006D726C">
        <w:rPr>
          <w:rFonts w:ascii="Arial" w:hAnsi="Arial" w:cs="Arial"/>
        </w:rPr>
        <w:t>. HSA Press.</w:t>
      </w:r>
      <w:r w:rsidRPr="006D726C">
        <w:rPr>
          <w:rFonts w:ascii="Arial" w:hAnsi="Arial" w:cs="Arial"/>
        </w:rPr>
        <w:br/>
      </w:r>
      <w:r w:rsidRPr="006D726C">
        <w:rPr>
          <w:rFonts w:ascii="Arial" w:hAnsi="Arial" w:cs="Arial"/>
        </w:rPr>
        <w:br/>
        <w:t xml:space="preserve">11. Prahalad, C.K. &amp; Ramaswamy, V. (2004). </w:t>
      </w:r>
      <w:r w:rsidRPr="006D726C">
        <w:rPr>
          <w:rFonts w:ascii="Arial" w:hAnsi="Arial" w:cs="Arial"/>
          <w:i/>
          <w:iCs/>
        </w:rPr>
        <w:t>The Future of Competition: Co-Creating Unique Value with Customers</w:t>
      </w:r>
      <w:r w:rsidRPr="006D726C">
        <w:rPr>
          <w:rFonts w:ascii="Arial" w:hAnsi="Arial" w:cs="Arial"/>
        </w:rPr>
        <w:t>. Harvard Business School Press.</w:t>
      </w:r>
    </w:p>
    <w:p w14:paraId="227D1F0F" w14:textId="77777777" w:rsidR="00362A46" w:rsidRPr="006D726C" w:rsidRDefault="00362A46" w:rsidP="00362A46">
      <w:pPr>
        <w:pStyle w:val="ListParagraph"/>
        <w:rPr>
          <w:rFonts w:ascii="Arial" w:hAnsi="Arial" w:cs="Arial"/>
        </w:rPr>
      </w:pPr>
      <w:r w:rsidRPr="006D726C">
        <w:rPr>
          <w:rFonts w:ascii="Arial" w:hAnsi="Arial" w:cs="Arial"/>
        </w:rPr>
        <w:lastRenderedPageBreak/>
        <w:br/>
        <w:t xml:space="preserve">12. Baines, S., Wilson, R. &amp; Walsh, S. (2019). Person-centred care in social care: policy, practice and evidence. </w:t>
      </w:r>
      <w:r w:rsidRPr="006D726C">
        <w:rPr>
          <w:rFonts w:ascii="Arial" w:hAnsi="Arial" w:cs="Arial"/>
          <w:i/>
          <w:iCs/>
        </w:rPr>
        <w:t>British Journal of Social Work</w:t>
      </w:r>
      <w:r w:rsidRPr="006D726C">
        <w:rPr>
          <w:rFonts w:ascii="Arial" w:hAnsi="Arial" w:cs="Arial"/>
        </w:rPr>
        <w:t>, 49(7), pp.1949–1967.</w:t>
      </w:r>
    </w:p>
    <w:p w14:paraId="351D4DC1" w14:textId="77777777" w:rsidR="00362A46" w:rsidRPr="006D726C" w:rsidRDefault="00362A46" w:rsidP="00362A46">
      <w:pPr>
        <w:pStyle w:val="ListParagraph"/>
        <w:rPr>
          <w:rFonts w:ascii="Arial" w:hAnsi="Arial" w:cs="Arial"/>
        </w:rPr>
      </w:pPr>
      <w:r w:rsidRPr="006D726C">
        <w:rPr>
          <w:rFonts w:ascii="Arial" w:hAnsi="Arial" w:cs="Arial"/>
        </w:rPr>
        <w:br/>
        <w:t>13.</w:t>
      </w:r>
      <w:r w:rsidRPr="006D726C">
        <w:rPr>
          <w:rFonts w:ascii="Arial" w:eastAsia="Times New Roman" w:hAnsi="Arial" w:cs="Arial"/>
          <w:kern w:val="0"/>
          <w:lang w:eastAsia="en-GB"/>
          <w14:ligatures w14:val="none"/>
        </w:rPr>
        <w:t xml:space="preserve"> </w:t>
      </w:r>
      <w:r w:rsidRPr="006D726C">
        <w:rPr>
          <w:rFonts w:ascii="Arial" w:hAnsi="Arial" w:cs="Arial"/>
        </w:rPr>
        <w:t xml:space="preserve">Equality and Human Rights Commission. (2021). </w:t>
      </w:r>
      <w:r w:rsidRPr="006D726C">
        <w:rPr>
          <w:rFonts w:ascii="Arial" w:hAnsi="Arial" w:cs="Arial"/>
          <w:i/>
          <w:iCs/>
        </w:rPr>
        <w:t>Your Rights in Health and Social Care</w:t>
      </w:r>
      <w:r w:rsidRPr="006D726C">
        <w:rPr>
          <w:rFonts w:ascii="Arial" w:hAnsi="Arial" w:cs="Arial"/>
        </w:rPr>
        <w:t>.</w:t>
      </w:r>
    </w:p>
    <w:p w14:paraId="403CADA5" w14:textId="77777777" w:rsidR="00362A46" w:rsidRPr="006D726C" w:rsidRDefault="00362A46" w:rsidP="00362A46">
      <w:pPr>
        <w:pStyle w:val="ListParagraph"/>
        <w:rPr>
          <w:rFonts w:ascii="Arial" w:hAnsi="Arial" w:cs="Arial"/>
        </w:rPr>
      </w:pPr>
      <w:r w:rsidRPr="006D726C">
        <w:rPr>
          <w:rFonts w:ascii="Arial" w:hAnsi="Arial" w:cs="Arial"/>
        </w:rPr>
        <w:br/>
        <w:t xml:space="preserve">14. SCIE. (2015). </w:t>
      </w:r>
      <w:r w:rsidRPr="006D726C">
        <w:rPr>
          <w:rFonts w:ascii="Arial" w:hAnsi="Arial" w:cs="Arial"/>
          <w:i/>
          <w:iCs/>
        </w:rPr>
        <w:t>Co-production in social care: What it is and how to do it</w:t>
      </w:r>
      <w:r w:rsidRPr="006D726C">
        <w:rPr>
          <w:rFonts w:ascii="Arial" w:hAnsi="Arial" w:cs="Arial"/>
        </w:rPr>
        <w:t>. Social Care Institute for Excellence.</w:t>
      </w:r>
    </w:p>
    <w:p w14:paraId="72DE662F" w14:textId="77777777" w:rsidR="00362A46" w:rsidRPr="006D726C" w:rsidRDefault="00362A46" w:rsidP="00362A46">
      <w:pPr>
        <w:pStyle w:val="ListParagraph"/>
        <w:rPr>
          <w:rFonts w:ascii="Arial" w:hAnsi="Arial" w:cs="Arial"/>
        </w:rPr>
      </w:pPr>
      <w:r w:rsidRPr="006D726C">
        <w:rPr>
          <w:rFonts w:ascii="Arial" w:hAnsi="Arial" w:cs="Arial"/>
        </w:rPr>
        <w:br/>
        <w:t xml:space="preserve">15. West, M.A., Eckert, R., Collins, B. &amp; Chowla, R. (2017). </w:t>
      </w:r>
      <w:r w:rsidRPr="006D726C">
        <w:rPr>
          <w:rFonts w:ascii="Arial" w:hAnsi="Arial" w:cs="Arial"/>
          <w:i/>
          <w:iCs/>
        </w:rPr>
        <w:t>Caring to change: How compassionate leadership can stimulate innovation in health care</w:t>
      </w:r>
      <w:r w:rsidRPr="006D726C">
        <w:rPr>
          <w:rFonts w:ascii="Arial" w:hAnsi="Arial" w:cs="Arial"/>
        </w:rPr>
        <w:t>. The King's Fund</w:t>
      </w:r>
    </w:p>
    <w:p w14:paraId="590311B5" w14:textId="77777777" w:rsidR="00362A46" w:rsidRPr="006D726C" w:rsidRDefault="00362A46" w:rsidP="00362A46">
      <w:pPr>
        <w:pStyle w:val="ListParagraph"/>
        <w:rPr>
          <w:rFonts w:ascii="Arial" w:hAnsi="Arial" w:cs="Arial"/>
        </w:rPr>
      </w:pPr>
      <w:r w:rsidRPr="006D726C">
        <w:rPr>
          <w:rFonts w:ascii="Arial" w:hAnsi="Arial" w:cs="Arial"/>
        </w:rPr>
        <w:br/>
      </w:r>
      <w:r w:rsidRPr="006D726C">
        <w:rPr>
          <w:rFonts w:ascii="Arial" w:hAnsi="Arial" w:cs="Arial"/>
        </w:rPr>
        <w:br/>
        <w:t xml:space="preserve">16.  Teisberg, Elizabeth, et al. “Defining and Implementing Value-Based Health Care.” </w:t>
      </w:r>
      <w:r w:rsidRPr="006D726C">
        <w:rPr>
          <w:rFonts w:ascii="Arial" w:hAnsi="Arial" w:cs="Arial"/>
          <w:i/>
          <w:iCs/>
        </w:rPr>
        <w:t>Academic Medicine</w:t>
      </w:r>
      <w:r w:rsidRPr="006D726C">
        <w:rPr>
          <w:rFonts w:ascii="Arial" w:hAnsi="Arial" w:cs="Arial"/>
        </w:rPr>
        <w:t>, vol. 95, no. 5, 10 Dec. 2019, pp. 682–685, https://doi.org/10.1097/acm.0000000000003122.</w:t>
      </w:r>
    </w:p>
    <w:p w14:paraId="65CB37AD" w14:textId="77777777" w:rsidR="00362A46" w:rsidRPr="006D726C" w:rsidRDefault="00362A46" w:rsidP="00362A46">
      <w:pPr>
        <w:pStyle w:val="ListParagraph"/>
        <w:rPr>
          <w:rFonts w:ascii="Arial" w:hAnsi="Arial" w:cs="Arial"/>
        </w:rPr>
      </w:pPr>
      <w:r w:rsidRPr="006D726C">
        <w:rPr>
          <w:rFonts w:ascii="Arial" w:hAnsi="Arial" w:cs="Arial"/>
        </w:rPr>
        <w:br/>
      </w:r>
      <w:r w:rsidRPr="006D726C">
        <w:rPr>
          <w:rFonts w:ascii="Arial" w:hAnsi="Arial" w:cs="Arial"/>
        </w:rPr>
        <w:br/>
        <w:t xml:space="preserve">17. nelwpadmin. “Developing Your Value Proposition - the Health Innovation Network.” </w:t>
      </w:r>
      <w:r w:rsidRPr="006D726C">
        <w:rPr>
          <w:rFonts w:ascii="Arial" w:hAnsi="Arial" w:cs="Arial"/>
          <w:i/>
          <w:iCs/>
        </w:rPr>
        <w:t>The Health Innovation Network -</w:t>
      </w:r>
      <w:r w:rsidRPr="006D726C">
        <w:rPr>
          <w:rFonts w:ascii="Arial" w:hAnsi="Arial" w:cs="Arial"/>
        </w:rPr>
        <w:t>, 21 Dec. 2022, thehealthinnovationnetwork.co.uk/how-we-can-help-you/support-for-innovators/developing-your-value-proposition/.</w:t>
      </w:r>
    </w:p>
    <w:p w14:paraId="4023C968" w14:textId="77777777" w:rsidR="00362A46" w:rsidRPr="006D726C" w:rsidRDefault="00362A46" w:rsidP="00362A46">
      <w:pPr>
        <w:pStyle w:val="ListParagraph"/>
        <w:rPr>
          <w:rFonts w:ascii="Arial" w:hAnsi="Arial" w:cs="Arial"/>
        </w:rPr>
      </w:pPr>
      <w:r w:rsidRPr="006D726C">
        <w:rPr>
          <w:rFonts w:ascii="Arial" w:hAnsi="Arial" w:cs="Arial"/>
        </w:rPr>
        <w:br/>
      </w:r>
      <w:r w:rsidRPr="006D726C">
        <w:rPr>
          <w:rFonts w:ascii="Arial" w:hAnsi="Arial" w:cs="Arial"/>
        </w:rPr>
        <w:br/>
        <w:t xml:space="preserve">18. Skills For Care. “Equality, Diversity and Inclusivity.” </w:t>
      </w:r>
      <w:r w:rsidRPr="006D726C">
        <w:rPr>
          <w:rFonts w:ascii="Arial" w:hAnsi="Arial" w:cs="Arial"/>
          <w:i/>
          <w:iCs/>
        </w:rPr>
        <w:t>Www.skillsforcare.org.uk</w:t>
      </w:r>
      <w:r w:rsidRPr="006D726C">
        <w:rPr>
          <w:rFonts w:ascii="Arial" w:hAnsi="Arial" w:cs="Arial"/>
        </w:rPr>
        <w:t>, 2024, www.skillsforcare.org.uk/Developing-your-workforce/Care-topics/Equality-diversity-and-inclusivity/Equality-diversity-and-inclusivity.aspx.</w:t>
      </w:r>
    </w:p>
    <w:p w14:paraId="37F2614A" w14:textId="77777777" w:rsidR="00362A46" w:rsidRPr="006D726C" w:rsidRDefault="00362A46" w:rsidP="00362A46">
      <w:pPr>
        <w:pStyle w:val="ListParagraph"/>
        <w:rPr>
          <w:rFonts w:ascii="Arial" w:hAnsi="Arial" w:cs="Arial"/>
        </w:rPr>
      </w:pPr>
      <w:r w:rsidRPr="006D726C">
        <w:rPr>
          <w:rFonts w:ascii="Arial" w:hAnsi="Arial" w:cs="Arial"/>
        </w:rPr>
        <w:br/>
      </w:r>
      <w:r w:rsidRPr="006D726C">
        <w:rPr>
          <w:rFonts w:ascii="Arial" w:hAnsi="Arial" w:cs="Arial"/>
        </w:rPr>
        <w:br/>
        <w:t xml:space="preserve">19. Healthcare Inspectorate Wales. “Annual Report Finds Sustained Pressure on Healthcare Services across Wales | Healthcare Inspectorate Wales.” </w:t>
      </w:r>
      <w:r w:rsidRPr="006D726C">
        <w:rPr>
          <w:rFonts w:ascii="Arial" w:hAnsi="Arial" w:cs="Arial"/>
          <w:i/>
          <w:iCs/>
        </w:rPr>
        <w:t>Www.hiw.org.uk</w:t>
      </w:r>
      <w:r w:rsidRPr="006D726C">
        <w:rPr>
          <w:rFonts w:ascii="Arial" w:hAnsi="Arial" w:cs="Arial"/>
        </w:rPr>
        <w:t>, 6 Dec. 2023, www.hiw.org.uk/annual-report-finds-sustained-pressure-healthcare-services-across-wales.</w:t>
      </w:r>
    </w:p>
    <w:p w14:paraId="688B2ACC" w14:textId="77777777" w:rsidR="00362A46" w:rsidRPr="006D726C" w:rsidRDefault="00362A46" w:rsidP="00362A46">
      <w:pPr>
        <w:pStyle w:val="ListParagraph"/>
        <w:rPr>
          <w:rFonts w:ascii="Arial" w:hAnsi="Arial" w:cs="Arial"/>
        </w:rPr>
      </w:pPr>
      <w:r w:rsidRPr="006D726C">
        <w:rPr>
          <w:rFonts w:ascii="Arial" w:hAnsi="Arial" w:cs="Arial"/>
        </w:rPr>
        <w:br/>
      </w:r>
      <w:r w:rsidRPr="006D726C">
        <w:rPr>
          <w:rFonts w:ascii="Arial" w:hAnsi="Arial" w:cs="Arial"/>
        </w:rPr>
        <w:br/>
        <w:t xml:space="preserve">20. Institute for Academic Development. “Critical Thinking.” </w:t>
      </w:r>
      <w:r w:rsidRPr="006D726C">
        <w:rPr>
          <w:rFonts w:ascii="Arial" w:hAnsi="Arial" w:cs="Arial"/>
          <w:i/>
          <w:iCs/>
        </w:rPr>
        <w:t>The University of Edinburgh</w:t>
      </w:r>
      <w:r w:rsidRPr="006D726C">
        <w:rPr>
          <w:rFonts w:ascii="Arial" w:hAnsi="Arial" w:cs="Arial"/>
        </w:rPr>
        <w:t>, 26 Feb. 2024, institute-academic-development.ed.ac.uk/study-hub/learning-resources/critical.</w:t>
      </w:r>
    </w:p>
    <w:p w14:paraId="679E98BC" w14:textId="3DF5C8EC" w:rsidR="0036263B" w:rsidRDefault="0036263B" w:rsidP="00507677">
      <w:pPr>
        <w:spacing w:line="360" w:lineRule="auto"/>
      </w:pPr>
    </w:p>
    <w:sectPr w:rsidR="003626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E4240"/>
    <w:multiLevelType w:val="hybridMultilevel"/>
    <w:tmpl w:val="5FD29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076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3B"/>
    <w:rsid w:val="00011A7E"/>
    <w:rsid w:val="00013089"/>
    <w:rsid w:val="00016CC1"/>
    <w:rsid w:val="00026815"/>
    <w:rsid w:val="000275EF"/>
    <w:rsid w:val="0004069A"/>
    <w:rsid w:val="00041BAD"/>
    <w:rsid w:val="00061161"/>
    <w:rsid w:val="00095375"/>
    <w:rsid w:val="000B4552"/>
    <w:rsid w:val="000C09E2"/>
    <w:rsid w:val="000D6DC4"/>
    <w:rsid w:val="00106892"/>
    <w:rsid w:val="001126A2"/>
    <w:rsid w:val="00165956"/>
    <w:rsid w:val="00167C0E"/>
    <w:rsid w:val="00175332"/>
    <w:rsid w:val="001826B1"/>
    <w:rsid w:val="00183E20"/>
    <w:rsid w:val="001879AE"/>
    <w:rsid w:val="001927CA"/>
    <w:rsid w:val="0019544D"/>
    <w:rsid w:val="001A7A09"/>
    <w:rsid w:val="0020188E"/>
    <w:rsid w:val="002033CC"/>
    <w:rsid w:val="00217DB6"/>
    <w:rsid w:val="002231F0"/>
    <w:rsid w:val="002B52A1"/>
    <w:rsid w:val="002B6213"/>
    <w:rsid w:val="002E61E2"/>
    <w:rsid w:val="002F2378"/>
    <w:rsid w:val="00330A79"/>
    <w:rsid w:val="00342153"/>
    <w:rsid w:val="003502F9"/>
    <w:rsid w:val="0036263B"/>
    <w:rsid w:val="00362A46"/>
    <w:rsid w:val="00384D2E"/>
    <w:rsid w:val="003965B7"/>
    <w:rsid w:val="003E75B7"/>
    <w:rsid w:val="004053F7"/>
    <w:rsid w:val="00407A0A"/>
    <w:rsid w:val="00441ABA"/>
    <w:rsid w:val="00455015"/>
    <w:rsid w:val="00475E59"/>
    <w:rsid w:val="0048530F"/>
    <w:rsid w:val="004B52AF"/>
    <w:rsid w:val="004C038E"/>
    <w:rsid w:val="004C3031"/>
    <w:rsid w:val="004C7B66"/>
    <w:rsid w:val="004D53C6"/>
    <w:rsid w:val="004D7F96"/>
    <w:rsid w:val="004E1B24"/>
    <w:rsid w:val="004F0010"/>
    <w:rsid w:val="004F6842"/>
    <w:rsid w:val="00507677"/>
    <w:rsid w:val="00515F06"/>
    <w:rsid w:val="00516D09"/>
    <w:rsid w:val="005271CA"/>
    <w:rsid w:val="0055799D"/>
    <w:rsid w:val="005605FD"/>
    <w:rsid w:val="005A59B2"/>
    <w:rsid w:val="005F58F6"/>
    <w:rsid w:val="006039EB"/>
    <w:rsid w:val="00605CA4"/>
    <w:rsid w:val="0060779C"/>
    <w:rsid w:val="00617A30"/>
    <w:rsid w:val="00620319"/>
    <w:rsid w:val="0062639D"/>
    <w:rsid w:val="00634EBD"/>
    <w:rsid w:val="00637728"/>
    <w:rsid w:val="0066712D"/>
    <w:rsid w:val="006A5B2D"/>
    <w:rsid w:val="006F6097"/>
    <w:rsid w:val="00720F0C"/>
    <w:rsid w:val="00737D2C"/>
    <w:rsid w:val="00741582"/>
    <w:rsid w:val="0076220D"/>
    <w:rsid w:val="0077249E"/>
    <w:rsid w:val="007D0736"/>
    <w:rsid w:val="007D36F0"/>
    <w:rsid w:val="007F3B94"/>
    <w:rsid w:val="00800D30"/>
    <w:rsid w:val="0080658A"/>
    <w:rsid w:val="00810884"/>
    <w:rsid w:val="00817631"/>
    <w:rsid w:val="00874738"/>
    <w:rsid w:val="008837EB"/>
    <w:rsid w:val="008B27E5"/>
    <w:rsid w:val="008B2A20"/>
    <w:rsid w:val="008F51D3"/>
    <w:rsid w:val="009042D3"/>
    <w:rsid w:val="00920217"/>
    <w:rsid w:val="00933A74"/>
    <w:rsid w:val="00943EBF"/>
    <w:rsid w:val="0097297D"/>
    <w:rsid w:val="00980ECB"/>
    <w:rsid w:val="009912F9"/>
    <w:rsid w:val="009B04D9"/>
    <w:rsid w:val="009B1AE0"/>
    <w:rsid w:val="009D1D44"/>
    <w:rsid w:val="009E12CF"/>
    <w:rsid w:val="009F551C"/>
    <w:rsid w:val="00A25181"/>
    <w:rsid w:val="00A42589"/>
    <w:rsid w:val="00A428A1"/>
    <w:rsid w:val="00A461AE"/>
    <w:rsid w:val="00A83B42"/>
    <w:rsid w:val="00A92464"/>
    <w:rsid w:val="00A9458C"/>
    <w:rsid w:val="00AC20CD"/>
    <w:rsid w:val="00AD3E3E"/>
    <w:rsid w:val="00AE1A81"/>
    <w:rsid w:val="00B26790"/>
    <w:rsid w:val="00B27C47"/>
    <w:rsid w:val="00B4589C"/>
    <w:rsid w:val="00B66394"/>
    <w:rsid w:val="00BE0676"/>
    <w:rsid w:val="00BF41B9"/>
    <w:rsid w:val="00C01D28"/>
    <w:rsid w:val="00C23B06"/>
    <w:rsid w:val="00C25581"/>
    <w:rsid w:val="00C32672"/>
    <w:rsid w:val="00C44BAE"/>
    <w:rsid w:val="00C45CA4"/>
    <w:rsid w:val="00C5045A"/>
    <w:rsid w:val="00C9382A"/>
    <w:rsid w:val="00CA1347"/>
    <w:rsid w:val="00CC619F"/>
    <w:rsid w:val="00CF616C"/>
    <w:rsid w:val="00CF6D1A"/>
    <w:rsid w:val="00D04A83"/>
    <w:rsid w:val="00D14D7C"/>
    <w:rsid w:val="00D25516"/>
    <w:rsid w:val="00D34BD6"/>
    <w:rsid w:val="00D43B07"/>
    <w:rsid w:val="00D56327"/>
    <w:rsid w:val="00D62C10"/>
    <w:rsid w:val="00D7193D"/>
    <w:rsid w:val="00D8130A"/>
    <w:rsid w:val="00D81D03"/>
    <w:rsid w:val="00D922CA"/>
    <w:rsid w:val="00DA7828"/>
    <w:rsid w:val="00DB5F38"/>
    <w:rsid w:val="00DF2A3F"/>
    <w:rsid w:val="00E176D3"/>
    <w:rsid w:val="00E36D80"/>
    <w:rsid w:val="00E45B21"/>
    <w:rsid w:val="00E54A2C"/>
    <w:rsid w:val="00E715E5"/>
    <w:rsid w:val="00E72EE1"/>
    <w:rsid w:val="00E74A22"/>
    <w:rsid w:val="00EB74DE"/>
    <w:rsid w:val="00EC0433"/>
    <w:rsid w:val="00EC6CE9"/>
    <w:rsid w:val="00EE388B"/>
    <w:rsid w:val="00F20EB8"/>
    <w:rsid w:val="00F318BD"/>
    <w:rsid w:val="00F72E3C"/>
    <w:rsid w:val="00F77DEA"/>
    <w:rsid w:val="00F84CE7"/>
    <w:rsid w:val="00F96332"/>
    <w:rsid w:val="00FA786D"/>
    <w:rsid w:val="00FC08DD"/>
    <w:rsid w:val="00FD7365"/>
    <w:rsid w:val="00FE1BE7"/>
    <w:rsid w:val="00FE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83572"/>
  <w15:chartTrackingRefBased/>
  <w15:docId w15:val="{9FA871EF-2C87-4EB7-BE88-973145A31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63B"/>
    <w:pPr>
      <w:spacing w:line="25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36263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36263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6263B"/>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6263B"/>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36263B"/>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36263B"/>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36263B"/>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36263B"/>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36263B"/>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6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26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6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6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6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6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6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6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63B"/>
    <w:rPr>
      <w:rFonts w:eastAsiaTheme="majorEastAsia" w:cstheme="majorBidi"/>
      <w:color w:val="272727" w:themeColor="text1" w:themeTint="D8"/>
    </w:rPr>
  </w:style>
  <w:style w:type="paragraph" w:styleId="Title">
    <w:name w:val="Title"/>
    <w:basedOn w:val="Normal"/>
    <w:next w:val="Normal"/>
    <w:link w:val="TitleChar"/>
    <w:uiPriority w:val="10"/>
    <w:qFormat/>
    <w:rsid w:val="0036263B"/>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626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63B"/>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626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63B"/>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36263B"/>
    <w:rPr>
      <w:i/>
      <w:iCs/>
      <w:color w:val="404040" w:themeColor="text1" w:themeTint="BF"/>
    </w:rPr>
  </w:style>
  <w:style w:type="paragraph" w:styleId="ListParagraph">
    <w:name w:val="List Paragraph"/>
    <w:basedOn w:val="Normal"/>
    <w:uiPriority w:val="34"/>
    <w:qFormat/>
    <w:rsid w:val="0036263B"/>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36263B"/>
    <w:rPr>
      <w:i/>
      <w:iCs/>
      <w:color w:val="0F4761" w:themeColor="accent1" w:themeShade="BF"/>
    </w:rPr>
  </w:style>
  <w:style w:type="paragraph" w:styleId="IntenseQuote">
    <w:name w:val="Intense Quote"/>
    <w:basedOn w:val="Normal"/>
    <w:next w:val="Normal"/>
    <w:link w:val="IntenseQuoteChar"/>
    <w:uiPriority w:val="30"/>
    <w:qFormat/>
    <w:rsid w:val="0036263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36263B"/>
    <w:rPr>
      <w:i/>
      <w:iCs/>
      <w:color w:val="0F4761" w:themeColor="accent1" w:themeShade="BF"/>
    </w:rPr>
  </w:style>
  <w:style w:type="character" w:styleId="IntenseReference">
    <w:name w:val="Intense Reference"/>
    <w:basedOn w:val="DefaultParagraphFont"/>
    <w:uiPriority w:val="32"/>
    <w:qFormat/>
    <w:rsid w:val="0036263B"/>
    <w:rPr>
      <w:b/>
      <w:bCs/>
      <w:smallCaps/>
      <w:color w:val="0F4761" w:themeColor="accent1" w:themeShade="BF"/>
      <w:spacing w:val="5"/>
    </w:rPr>
  </w:style>
  <w:style w:type="paragraph" w:styleId="NormalWeb">
    <w:name w:val="Normal (Web)"/>
    <w:basedOn w:val="Normal"/>
    <w:uiPriority w:val="99"/>
    <w:semiHidden/>
    <w:unhideWhenUsed/>
    <w:rsid w:val="001826B1"/>
    <w:rPr>
      <w:rFonts w:ascii="Times New Roman" w:hAnsi="Times New Roman" w:cs="Times New Roman"/>
      <w:sz w:val="24"/>
      <w:szCs w:val="24"/>
    </w:rPr>
  </w:style>
  <w:style w:type="character" w:styleId="Emphasis">
    <w:name w:val="Emphasis"/>
    <w:basedOn w:val="DefaultParagraphFont"/>
    <w:uiPriority w:val="20"/>
    <w:qFormat/>
    <w:rsid w:val="00362A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665578">
      <w:bodyDiv w:val="1"/>
      <w:marLeft w:val="0"/>
      <w:marRight w:val="0"/>
      <w:marTop w:val="0"/>
      <w:marBottom w:val="0"/>
      <w:divBdr>
        <w:top w:val="none" w:sz="0" w:space="0" w:color="auto"/>
        <w:left w:val="none" w:sz="0" w:space="0" w:color="auto"/>
        <w:bottom w:val="none" w:sz="0" w:space="0" w:color="auto"/>
        <w:right w:val="none" w:sz="0" w:space="0" w:color="auto"/>
      </w:divBdr>
    </w:div>
    <w:div w:id="139607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3563</Words>
  <Characters>20315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 (2313850)</dc:creator>
  <cp:keywords/>
  <dc:description/>
  <cp:lastModifiedBy>Mica Davies</cp:lastModifiedBy>
  <cp:revision>2</cp:revision>
  <dcterms:created xsi:type="dcterms:W3CDTF">2025-07-06T22:44:00Z</dcterms:created>
  <dcterms:modified xsi:type="dcterms:W3CDTF">2025-07-06T22:44:00Z</dcterms:modified>
</cp:coreProperties>
</file>