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C724A8" w:rsidRDefault="00C724A8" w:rsidP="00C644D7">
      <w:pPr>
        <w:pStyle w:val="a3"/>
        <w:spacing w:before="0" w:beforeAutospacing="0" w:after="0" w:afterAutospacing="0" w:line="480" w:lineRule="auto"/>
        <w:jc w:val="both"/>
        <w:rPr>
          <w:b/>
          <w:bCs/>
          <w:color w:val="000000"/>
          <w:sz w:val="28"/>
          <w:szCs w:val="28"/>
        </w:rPr>
      </w:pPr>
    </w:p>
    <w:p w:rsidR="00C724A8" w:rsidRDefault="00C724A8" w:rsidP="00C644D7">
      <w:pPr>
        <w:pStyle w:val="a3"/>
        <w:spacing w:before="0" w:beforeAutospacing="0" w:after="0" w:afterAutospacing="0" w:line="480" w:lineRule="auto"/>
        <w:jc w:val="both"/>
        <w:rPr>
          <w:b/>
          <w:bCs/>
          <w:color w:val="000000"/>
          <w:sz w:val="28"/>
          <w:szCs w:val="28"/>
        </w:rPr>
      </w:pPr>
    </w:p>
    <w:p w:rsidR="00C724A8" w:rsidRDefault="00F56E90" w:rsidP="00F56E90">
      <w:pPr>
        <w:pStyle w:val="a3"/>
        <w:spacing w:before="0" w:beforeAutospacing="0" w:after="0" w:afterAutospacing="0" w:line="480" w:lineRule="auto"/>
        <w:jc w:val="center"/>
        <w:rPr>
          <w:b/>
          <w:bCs/>
          <w:color w:val="000000"/>
          <w:sz w:val="28"/>
          <w:szCs w:val="28"/>
        </w:rPr>
      </w:pPr>
      <w:r>
        <w:rPr>
          <w:b/>
          <w:bCs/>
          <w:noProof/>
          <w:color w:val="000000"/>
          <w:sz w:val="28"/>
          <w:szCs w:val="28"/>
        </w:rPr>
        <w:drawing>
          <wp:inline distT="0" distB="0" distL="0" distR="0">
            <wp:extent cx="2286000" cy="952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rinity st david.png"/>
                    <pic:cNvPicPr/>
                  </pic:nvPicPr>
                  <pic:blipFill>
                    <a:blip r:embed="rId7">
                      <a:extLst>
                        <a:ext uri="{28A0092B-C50C-407E-A947-70E740481C1C}">
                          <a14:useLocalDpi xmlns:a14="http://schemas.microsoft.com/office/drawing/2010/main" val="0"/>
                        </a:ext>
                      </a:extLst>
                    </a:blip>
                    <a:stretch>
                      <a:fillRect/>
                    </a:stretch>
                  </pic:blipFill>
                  <pic:spPr>
                    <a:xfrm>
                      <a:off x="0" y="0"/>
                      <a:ext cx="2286000" cy="952500"/>
                    </a:xfrm>
                    <a:prstGeom prst="rect">
                      <a:avLst/>
                    </a:prstGeom>
                  </pic:spPr>
                </pic:pic>
              </a:graphicData>
            </a:graphic>
          </wp:inline>
        </w:drawing>
      </w:r>
    </w:p>
    <w:p w:rsidR="00F56E90" w:rsidRDefault="00F56E90" w:rsidP="00F56E90">
      <w:pPr>
        <w:spacing w:after="0" w:line="480" w:lineRule="auto"/>
        <w:jc w:val="center"/>
        <w:rPr>
          <w:rFonts w:ascii="Times New Roman" w:eastAsia="Times New Roman" w:hAnsi="Times New Roman" w:cs="Times New Roman"/>
          <w:b/>
          <w:bCs/>
          <w:color w:val="000000"/>
          <w:sz w:val="28"/>
          <w:szCs w:val="28"/>
        </w:rPr>
      </w:pPr>
    </w:p>
    <w:p w:rsidR="00F56E90" w:rsidRDefault="00F56E90" w:rsidP="00F56E90">
      <w:pPr>
        <w:spacing w:after="0" w:line="480" w:lineRule="auto"/>
        <w:jc w:val="center"/>
        <w:rPr>
          <w:rFonts w:ascii="Times New Roman" w:eastAsia="Times New Roman" w:hAnsi="Times New Roman" w:cs="Times New Roman"/>
          <w:b/>
          <w:bCs/>
          <w:color w:val="000000"/>
          <w:sz w:val="28"/>
          <w:szCs w:val="28"/>
        </w:rPr>
      </w:pPr>
    </w:p>
    <w:p w:rsidR="00F56E90" w:rsidRDefault="00F56E90" w:rsidP="00F56E90">
      <w:pPr>
        <w:spacing w:after="0" w:line="480" w:lineRule="auto"/>
        <w:jc w:val="center"/>
        <w:rPr>
          <w:rFonts w:ascii="Times New Roman" w:eastAsia="Times New Roman" w:hAnsi="Times New Roman" w:cs="Times New Roman"/>
          <w:b/>
          <w:bCs/>
          <w:color w:val="000000"/>
          <w:sz w:val="28"/>
          <w:szCs w:val="28"/>
        </w:rPr>
      </w:pPr>
    </w:p>
    <w:p w:rsidR="00F56E90" w:rsidRPr="00F56E90" w:rsidRDefault="00F56E90" w:rsidP="00F56E90">
      <w:pPr>
        <w:spacing w:after="0" w:line="480" w:lineRule="auto"/>
        <w:jc w:val="center"/>
        <w:rPr>
          <w:rFonts w:ascii="Times New Roman" w:eastAsia="Times New Roman" w:hAnsi="Times New Roman" w:cs="Times New Roman"/>
          <w:b/>
          <w:bCs/>
          <w:color w:val="000000"/>
          <w:sz w:val="28"/>
          <w:szCs w:val="28"/>
        </w:rPr>
      </w:pPr>
      <w:r w:rsidRPr="00F56E90">
        <w:rPr>
          <w:rFonts w:ascii="Times New Roman" w:eastAsia="Times New Roman" w:hAnsi="Times New Roman" w:cs="Times New Roman"/>
          <w:b/>
          <w:bCs/>
          <w:color w:val="000000"/>
          <w:sz w:val="28"/>
          <w:szCs w:val="28"/>
        </w:rPr>
        <w:t>ACADEMIC AND EMPLOYABILITY SKILLS</w:t>
      </w:r>
    </w:p>
    <w:p w:rsidR="00F56E90" w:rsidRPr="00F56E90" w:rsidRDefault="00F56E90" w:rsidP="00F56E90">
      <w:pPr>
        <w:spacing w:after="0" w:line="480" w:lineRule="auto"/>
        <w:jc w:val="center"/>
        <w:rPr>
          <w:rFonts w:ascii="Times New Roman" w:eastAsia="Times New Roman" w:hAnsi="Times New Roman" w:cs="Times New Roman"/>
          <w:b/>
          <w:bCs/>
          <w:color w:val="000000"/>
          <w:sz w:val="28"/>
          <w:szCs w:val="28"/>
        </w:rPr>
      </w:pPr>
      <w:r w:rsidRPr="00F56E90">
        <w:rPr>
          <w:rFonts w:ascii="Times New Roman" w:eastAsia="Times New Roman" w:hAnsi="Times New Roman" w:cs="Times New Roman"/>
          <w:b/>
          <w:bCs/>
          <w:color w:val="000000"/>
          <w:sz w:val="28"/>
          <w:szCs w:val="28"/>
        </w:rPr>
        <w:t>BMSW4001 LON</w:t>
      </w:r>
    </w:p>
    <w:p w:rsidR="00F56E90" w:rsidRPr="00F56E90" w:rsidRDefault="00F56E90" w:rsidP="00F56E90">
      <w:pPr>
        <w:spacing w:after="0" w:line="480" w:lineRule="auto"/>
        <w:jc w:val="center"/>
        <w:rPr>
          <w:rFonts w:ascii="Times New Roman" w:eastAsia="Times New Roman" w:hAnsi="Times New Roman" w:cs="Times New Roman"/>
          <w:b/>
          <w:bCs/>
          <w:color w:val="000000"/>
          <w:sz w:val="28"/>
          <w:szCs w:val="28"/>
        </w:rPr>
      </w:pPr>
      <w:r w:rsidRPr="00F56E90">
        <w:rPr>
          <w:b/>
          <w:bCs/>
          <w:color w:val="000000"/>
          <w:sz w:val="28"/>
          <w:szCs w:val="28"/>
        </w:rPr>
        <w:t xml:space="preserve"> REFLECTIVE REPORT</w:t>
      </w:r>
    </w:p>
    <w:p w:rsidR="00F56E90" w:rsidRDefault="00F56E90" w:rsidP="00F56E90">
      <w:pPr>
        <w:spacing w:after="0" w:line="480" w:lineRule="auto"/>
        <w:jc w:val="center"/>
        <w:rPr>
          <w:rFonts w:ascii="Times New Roman" w:eastAsia="Times New Roman" w:hAnsi="Times New Roman" w:cs="Times New Roman"/>
          <w:b/>
          <w:bCs/>
          <w:color w:val="000000"/>
          <w:sz w:val="28"/>
          <w:szCs w:val="28"/>
        </w:rPr>
      </w:pPr>
    </w:p>
    <w:p w:rsidR="00F56E90" w:rsidRDefault="00F56E90" w:rsidP="00F56E90">
      <w:pPr>
        <w:spacing w:after="0" w:line="480" w:lineRule="auto"/>
        <w:jc w:val="center"/>
        <w:rPr>
          <w:rFonts w:ascii="Times New Roman" w:eastAsia="Times New Roman" w:hAnsi="Times New Roman" w:cs="Times New Roman"/>
          <w:b/>
          <w:bCs/>
          <w:color w:val="000000"/>
          <w:sz w:val="28"/>
          <w:szCs w:val="28"/>
        </w:rPr>
      </w:pPr>
    </w:p>
    <w:p w:rsidR="00F56E90" w:rsidRDefault="00F56E90" w:rsidP="00F56E90">
      <w:pPr>
        <w:spacing w:after="0" w:line="480" w:lineRule="auto"/>
        <w:jc w:val="center"/>
        <w:rPr>
          <w:rFonts w:ascii="Times New Roman" w:eastAsia="Times New Roman" w:hAnsi="Times New Roman" w:cs="Times New Roman"/>
          <w:b/>
          <w:bCs/>
          <w:color w:val="000000"/>
          <w:sz w:val="24"/>
          <w:szCs w:val="24"/>
        </w:rPr>
      </w:pPr>
    </w:p>
    <w:p w:rsidR="00F56E90" w:rsidRDefault="00F56E90" w:rsidP="00F56E90">
      <w:pPr>
        <w:spacing w:after="0" w:line="480" w:lineRule="auto"/>
        <w:jc w:val="center"/>
        <w:rPr>
          <w:rFonts w:ascii="Times New Roman" w:eastAsia="Times New Roman" w:hAnsi="Times New Roman" w:cs="Times New Roman"/>
          <w:b/>
          <w:bCs/>
          <w:color w:val="000000"/>
          <w:sz w:val="24"/>
          <w:szCs w:val="24"/>
        </w:rPr>
      </w:pPr>
    </w:p>
    <w:p w:rsidR="00F56E90" w:rsidRPr="003037BD" w:rsidRDefault="00F56E90" w:rsidP="00F56E90">
      <w:pPr>
        <w:spacing w:after="0" w:line="480" w:lineRule="auto"/>
        <w:jc w:val="center"/>
        <w:rPr>
          <w:rFonts w:ascii="Times New Roman" w:eastAsia="Times New Roman" w:hAnsi="Times New Roman" w:cs="Times New Roman"/>
          <w:b/>
          <w:bCs/>
          <w:color w:val="000000"/>
          <w:sz w:val="28"/>
          <w:szCs w:val="28"/>
        </w:rPr>
      </w:pPr>
      <w:r w:rsidRPr="003037BD">
        <w:rPr>
          <w:rFonts w:ascii="Times New Roman" w:eastAsia="Times New Roman" w:hAnsi="Times New Roman" w:cs="Times New Roman"/>
          <w:b/>
          <w:bCs/>
          <w:color w:val="000000"/>
          <w:sz w:val="28"/>
          <w:szCs w:val="28"/>
        </w:rPr>
        <w:t>Student`s Name: Vesela Basheva</w:t>
      </w:r>
    </w:p>
    <w:p w:rsidR="00F56E90" w:rsidRPr="003037BD" w:rsidRDefault="00F56E90" w:rsidP="00F56E90">
      <w:pPr>
        <w:spacing w:after="0" w:line="480" w:lineRule="auto"/>
        <w:jc w:val="center"/>
        <w:rPr>
          <w:rFonts w:ascii="Times New Roman" w:eastAsia="Times New Roman" w:hAnsi="Times New Roman" w:cs="Times New Roman"/>
          <w:b/>
          <w:bCs/>
          <w:color w:val="000000"/>
          <w:sz w:val="28"/>
          <w:szCs w:val="28"/>
        </w:rPr>
      </w:pPr>
      <w:r w:rsidRPr="003037BD">
        <w:rPr>
          <w:rFonts w:ascii="Times New Roman" w:eastAsia="Times New Roman" w:hAnsi="Times New Roman" w:cs="Times New Roman"/>
          <w:b/>
          <w:bCs/>
          <w:color w:val="000000"/>
          <w:sz w:val="28"/>
          <w:szCs w:val="28"/>
        </w:rPr>
        <w:t>Student`s Number: 1913742</w:t>
      </w:r>
    </w:p>
    <w:p w:rsidR="00F56E90" w:rsidRPr="003037BD" w:rsidRDefault="00F56E90" w:rsidP="00F56E90">
      <w:pPr>
        <w:spacing w:after="0" w:line="480" w:lineRule="auto"/>
        <w:jc w:val="center"/>
        <w:rPr>
          <w:rFonts w:ascii="Times New Roman" w:eastAsia="Times New Roman" w:hAnsi="Times New Roman" w:cs="Times New Roman"/>
          <w:sz w:val="28"/>
          <w:szCs w:val="28"/>
        </w:rPr>
      </w:pPr>
      <w:r>
        <w:rPr>
          <w:rFonts w:ascii="Times New Roman" w:eastAsia="Times New Roman" w:hAnsi="Times New Roman" w:cs="Times New Roman"/>
          <w:b/>
          <w:bCs/>
          <w:color w:val="000000"/>
          <w:sz w:val="28"/>
          <w:szCs w:val="28"/>
        </w:rPr>
        <w:t>Lecturer`s Name: Nadeem Mirza</w:t>
      </w:r>
    </w:p>
    <w:p w:rsidR="00F56E90" w:rsidRDefault="00F56E90" w:rsidP="00C644D7">
      <w:pPr>
        <w:pStyle w:val="a3"/>
        <w:spacing w:before="0" w:beforeAutospacing="0" w:after="0" w:afterAutospacing="0" w:line="480" w:lineRule="auto"/>
        <w:jc w:val="center"/>
        <w:rPr>
          <w:b/>
          <w:bCs/>
          <w:color w:val="000000"/>
          <w:sz w:val="28"/>
          <w:szCs w:val="28"/>
        </w:rPr>
      </w:pPr>
    </w:p>
    <w:p w:rsidR="00435501" w:rsidRDefault="00435501" w:rsidP="00C644D7">
      <w:pPr>
        <w:pStyle w:val="a3"/>
        <w:spacing w:before="0" w:beforeAutospacing="0" w:after="0" w:afterAutospacing="0" w:line="480" w:lineRule="auto"/>
        <w:jc w:val="center"/>
      </w:pPr>
      <w:r>
        <w:rPr>
          <w:b/>
          <w:bCs/>
          <w:color w:val="000000"/>
          <w:sz w:val="28"/>
          <w:szCs w:val="28"/>
        </w:rPr>
        <w:t xml:space="preserve"> </w:t>
      </w:r>
    </w:p>
    <w:p w:rsidR="00C724A8" w:rsidRDefault="00C724A8" w:rsidP="00C644D7">
      <w:pPr>
        <w:spacing w:line="480" w:lineRule="auto"/>
        <w:rPr>
          <w:rFonts w:ascii="Times New Roman" w:eastAsia="Times New Roman" w:hAnsi="Times New Roman" w:cs="Times New Roman"/>
          <w:b/>
          <w:bCs/>
          <w:color w:val="000000"/>
          <w:sz w:val="32"/>
          <w:szCs w:val="32"/>
        </w:rPr>
      </w:pPr>
      <w:r>
        <w:rPr>
          <w:b/>
          <w:bCs/>
          <w:color w:val="000000"/>
          <w:sz w:val="32"/>
          <w:szCs w:val="32"/>
        </w:rPr>
        <w:br w:type="page"/>
      </w:r>
    </w:p>
    <w:p w:rsidR="00435501" w:rsidRDefault="00435501" w:rsidP="00C644D7">
      <w:pPr>
        <w:pStyle w:val="1"/>
        <w:spacing w:line="480" w:lineRule="auto"/>
      </w:pPr>
      <w:bookmarkStart w:id="0" w:name="_Toc58353349"/>
      <w:r>
        <w:lastRenderedPageBreak/>
        <w:t>Abstract</w:t>
      </w:r>
      <w:bookmarkEnd w:id="0"/>
    </w:p>
    <w:p w:rsidR="00435501" w:rsidRDefault="00435501" w:rsidP="00C644D7">
      <w:pPr>
        <w:pStyle w:val="a3"/>
        <w:spacing w:before="0" w:beforeAutospacing="0" w:after="0" w:afterAutospacing="0" w:line="480" w:lineRule="auto"/>
        <w:jc w:val="both"/>
      </w:pPr>
      <w:r>
        <w:rPr>
          <w:color w:val="000000"/>
        </w:rPr>
        <w:t>Academic and employability skills refer to the capabilities that make students more likely to get selected for their desired jobs and be successful in it. It helps them to navigate theri ways to their desired</w:t>
      </w:r>
      <w:r w:rsidR="00C724A8">
        <w:rPr>
          <w:color w:val="000000"/>
        </w:rPr>
        <w:t xml:space="preserve"> occupations in a changing labo</w:t>
      </w:r>
      <w:r>
        <w:rPr>
          <w:color w:val="000000"/>
        </w:rPr>
        <w:t xml:space="preserve">r market. The module BMSW4001 primarily aims to help us understand different research strategies as well as software skills in order to promote the same. I have selected the Kolb's reflective </w:t>
      </w:r>
      <w:r w:rsidR="00C724A8">
        <w:rPr>
          <w:color w:val="000000"/>
        </w:rPr>
        <w:t>model to reflect on my learning</w:t>
      </w:r>
      <w:r>
        <w:rPr>
          <w:color w:val="000000"/>
        </w:rPr>
        <w:t xml:space="preserve"> of the module BMSW4001. The present reflective activity following the Kolb’s reflective model has helped me to clearly comprehend my current skills and scope of future </w:t>
      </w:r>
      <w:r w:rsidR="00C724A8">
        <w:rPr>
          <w:color w:val="000000"/>
        </w:rPr>
        <w:t>learning</w:t>
      </w:r>
      <w:r>
        <w:rPr>
          <w:color w:val="000000"/>
        </w:rPr>
        <w:t>.</w:t>
      </w:r>
    </w:p>
    <w:p w:rsidR="00C724A8" w:rsidRDefault="00C724A8" w:rsidP="00C644D7">
      <w:pPr>
        <w:spacing w:line="480" w:lineRule="auto"/>
        <w:rPr>
          <w:rFonts w:ascii="Times New Roman" w:eastAsiaTheme="majorEastAsia" w:hAnsi="Times New Roman" w:cstheme="majorBidi"/>
          <w:b/>
          <w:bCs/>
          <w:sz w:val="28"/>
          <w:szCs w:val="28"/>
        </w:rPr>
      </w:pPr>
      <w:r>
        <w:br w:type="page"/>
      </w:r>
    </w:p>
    <w:sdt>
      <w:sdtPr>
        <w:rPr>
          <w:rFonts w:asciiTheme="minorHAnsi" w:eastAsiaTheme="minorHAnsi" w:hAnsiTheme="minorHAnsi" w:cstheme="minorBidi"/>
          <w:b w:val="0"/>
          <w:bCs w:val="0"/>
          <w:color w:val="auto"/>
          <w:sz w:val="22"/>
          <w:szCs w:val="22"/>
        </w:rPr>
        <w:id w:val="51561581"/>
        <w:docPartObj>
          <w:docPartGallery w:val="Table of Contents"/>
          <w:docPartUnique/>
        </w:docPartObj>
      </w:sdtPr>
      <w:sdtEndPr/>
      <w:sdtContent>
        <w:p w:rsidR="00DE56FE" w:rsidRPr="00C644D7" w:rsidRDefault="00DE56FE" w:rsidP="00C644D7">
          <w:pPr>
            <w:pStyle w:val="a8"/>
            <w:spacing w:line="480" w:lineRule="auto"/>
            <w:jc w:val="both"/>
            <w:rPr>
              <w:rFonts w:ascii="Times New Roman" w:hAnsi="Times New Roman" w:cs="Times New Roman"/>
            </w:rPr>
          </w:pPr>
          <w:r w:rsidRPr="00C644D7">
            <w:rPr>
              <w:rStyle w:val="10"/>
              <w:rFonts w:cs="Times New Roman"/>
              <w:color w:val="auto"/>
            </w:rPr>
            <w:t>Table of Contents</w:t>
          </w:r>
        </w:p>
        <w:p w:rsidR="00C644D7" w:rsidRPr="00C644D7" w:rsidRDefault="00DE56FE" w:rsidP="00C644D7">
          <w:pPr>
            <w:pStyle w:val="11"/>
            <w:tabs>
              <w:tab w:val="right" w:leader="dot" w:pos="9350"/>
            </w:tabs>
            <w:spacing w:line="480" w:lineRule="auto"/>
            <w:rPr>
              <w:rFonts w:ascii="Times New Roman" w:eastAsiaTheme="minorEastAsia" w:hAnsi="Times New Roman" w:cs="Times New Roman"/>
              <w:noProof/>
            </w:rPr>
          </w:pPr>
          <w:r w:rsidRPr="00C644D7">
            <w:rPr>
              <w:rFonts w:ascii="Times New Roman" w:hAnsi="Times New Roman" w:cs="Times New Roman"/>
            </w:rPr>
            <w:fldChar w:fldCharType="begin"/>
          </w:r>
          <w:r w:rsidRPr="00C644D7">
            <w:rPr>
              <w:rFonts w:ascii="Times New Roman" w:hAnsi="Times New Roman" w:cs="Times New Roman"/>
            </w:rPr>
            <w:instrText xml:space="preserve"> TOC \o "1-3" \h \z \u </w:instrText>
          </w:r>
          <w:r w:rsidRPr="00C644D7">
            <w:rPr>
              <w:rFonts w:ascii="Times New Roman" w:hAnsi="Times New Roman" w:cs="Times New Roman"/>
            </w:rPr>
            <w:fldChar w:fldCharType="separate"/>
          </w:r>
          <w:hyperlink w:anchor="_Toc58353349" w:history="1">
            <w:r w:rsidR="00C644D7" w:rsidRPr="00C644D7">
              <w:rPr>
                <w:rStyle w:val="a9"/>
                <w:rFonts w:ascii="Times New Roman" w:hAnsi="Times New Roman" w:cs="Times New Roman"/>
                <w:noProof/>
              </w:rPr>
              <w:t>Abstract</w:t>
            </w:r>
            <w:r w:rsidR="00C644D7" w:rsidRPr="00C644D7">
              <w:rPr>
                <w:rFonts w:ascii="Times New Roman" w:hAnsi="Times New Roman" w:cs="Times New Roman"/>
                <w:noProof/>
                <w:webHidden/>
              </w:rPr>
              <w:tab/>
            </w:r>
            <w:r w:rsidR="00C644D7" w:rsidRPr="00C644D7">
              <w:rPr>
                <w:rFonts w:ascii="Times New Roman" w:hAnsi="Times New Roman" w:cs="Times New Roman"/>
                <w:noProof/>
                <w:webHidden/>
              </w:rPr>
              <w:fldChar w:fldCharType="begin"/>
            </w:r>
            <w:r w:rsidR="00C644D7" w:rsidRPr="00C644D7">
              <w:rPr>
                <w:rFonts w:ascii="Times New Roman" w:hAnsi="Times New Roman" w:cs="Times New Roman"/>
                <w:noProof/>
                <w:webHidden/>
              </w:rPr>
              <w:instrText xml:space="preserve"> PAGEREF _Toc58353349 \h </w:instrText>
            </w:r>
            <w:r w:rsidR="00C644D7" w:rsidRPr="00C644D7">
              <w:rPr>
                <w:rFonts w:ascii="Times New Roman" w:hAnsi="Times New Roman" w:cs="Times New Roman"/>
                <w:noProof/>
                <w:webHidden/>
              </w:rPr>
            </w:r>
            <w:r w:rsidR="00C644D7" w:rsidRPr="00C644D7">
              <w:rPr>
                <w:rFonts w:ascii="Times New Roman" w:hAnsi="Times New Roman" w:cs="Times New Roman"/>
                <w:noProof/>
                <w:webHidden/>
              </w:rPr>
              <w:fldChar w:fldCharType="separate"/>
            </w:r>
            <w:r w:rsidR="00C644D7" w:rsidRPr="00C644D7">
              <w:rPr>
                <w:rFonts w:ascii="Times New Roman" w:hAnsi="Times New Roman" w:cs="Times New Roman"/>
                <w:noProof/>
                <w:webHidden/>
              </w:rPr>
              <w:t>1</w:t>
            </w:r>
            <w:r w:rsidR="00C644D7" w:rsidRPr="00C644D7">
              <w:rPr>
                <w:rFonts w:ascii="Times New Roman" w:hAnsi="Times New Roman" w:cs="Times New Roman"/>
                <w:noProof/>
                <w:webHidden/>
              </w:rPr>
              <w:fldChar w:fldCharType="end"/>
            </w:r>
          </w:hyperlink>
        </w:p>
        <w:p w:rsidR="00C644D7" w:rsidRPr="00C644D7" w:rsidRDefault="0079064A" w:rsidP="00C644D7">
          <w:pPr>
            <w:pStyle w:val="11"/>
            <w:tabs>
              <w:tab w:val="right" w:leader="dot" w:pos="9350"/>
            </w:tabs>
            <w:spacing w:line="480" w:lineRule="auto"/>
            <w:rPr>
              <w:rFonts w:ascii="Times New Roman" w:eastAsiaTheme="minorEastAsia" w:hAnsi="Times New Roman" w:cs="Times New Roman"/>
              <w:noProof/>
            </w:rPr>
          </w:pPr>
          <w:hyperlink w:anchor="_Toc58353350" w:history="1">
            <w:r w:rsidR="00C644D7" w:rsidRPr="00C644D7">
              <w:rPr>
                <w:rStyle w:val="a9"/>
                <w:rFonts w:ascii="Times New Roman" w:hAnsi="Times New Roman" w:cs="Times New Roman"/>
                <w:noProof/>
              </w:rPr>
              <w:t>Introduction</w:t>
            </w:r>
            <w:r w:rsidR="00C644D7" w:rsidRPr="00C644D7">
              <w:rPr>
                <w:rFonts w:ascii="Times New Roman" w:hAnsi="Times New Roman" w:cs="Times New Roman"/>
                <w:noProof/>
                <w:webHidden/>
              </w:rPr>
              <w:tab/>
            </w:r>
            <w:r w:rsidR="00C644D7" w:rsidRPr="00C644D7">
              <w:rPr>
                <w:rFonts w:ascii="Times New Roman" w:hAnsi="Times New Roman" w:cs="Times New Roman"/>
                <w:noProof/>
                <w:webHidden/>
              </w:rPr>
              <w:fldChar w:fldCharType="begin"/>
            </w:r>
            <w:r w:rsidR="00C644D7" w:rsidRPr="00C644D7">
              <w:rPr>
                <w:rFonts w:ascii="Times New Roman" w:hAnsi="Times New Roman" w:cs="Times New Roman"/>
                <w:noProof/>
                <w:webHidden/>
              </w:rPr>
              <w:instrText xml:space="preserve"> PAGEREF _Toc58353350 \h </w:instrText>
            </w:r>
            <w:r w:rsidR="00C644D7" w:rsidRPr="00C644D7">
              <w:rPr>
                <w:rFonts w:ascii="Times New Roman" w:hAnsi="Times New Roman" w:cs="Times New Roman"/>
                <w:noProof/>
                <w:webHidden/>
              </w:rPr>
            </w:r>
            <w:r w:rsidR="00C644D7" w:rsidRPr="00C644D7">
              <w:rPr>
                <w:rFonts w:ascii="Times New Roman" w:hAnsi="Times New Roman" w:cs="Times New Roman"/>
                <w:noProof/>
                <w:webHidden/>
              </w:rPr>
              <w:fldChar w:fldCharType="separate"/>
            </w:r>
            <w:r w:rsidR="00C644D7" w:rsidRPr="00C644D7">
              <w:rPr>
                <w:rFonts w:ascii="Times New Roman" w:hAnsi="Times New Roman" w:cs="Times New Roman"/>
                <w:noProof/>
                <w:webHidden/>
              </w:rPr>
              <w:t>3</w:t>
            </w:r>
            <w:r w:rsidR="00C644D7" w:rsidRPr="00C644D7">
              <w:rPr>
                <w:rFonts w:ascii="Times New Roman" w:hAnsi="Times New Roman" w:cs="Times New Roman"/>
                <w:noProof/>
                <w:webHidden/>
              </w:rPr>
              <w:fldChar w:fldCharType="end"/>
            </w:r>
          </w:hyperlink>
        </w:p>
        <w:p w:rsidR="00C644D7" w:rsidRPr="00C644D7" w:rsidRDefault="0079064A" w:rsidP="00C644D7">
          <w:pPr>
            <w:pStyle w:val="11"/>
            <w:tabs>
              <w:tab w:val="right" w:leader="dot" w:pos="9350"/>
            </w:tabs>
            <w:spacing w:line="480" w:lineRule="auto"/>
            <w:rPr>
              <w:rFonts w:ascii="Times New Roman" w:eastAsiaTheme="minorEastAsia" w:hAnsi="Times New Roman" w:cs="Times New Roman"/>
              <w:noProof/>
            </w:rPr>
          </w:pPr>
          <w:hyperlink w:anchor="_Toc58353351" w:history="1">
            <w:r w:rsidR="00C644D7" w:rsidRPr="00C644D7">
              <w:rPr>
                <w:rStyle w:val="a9"/>
                <w:rFonts w:ascii="Times New Roman" w:hAnsi="Times New Roman" w:cs="Times New Roman"/>
                <w:noProof/>
              </w:rPr>
              <w:t>Academic and employability skills</w:t>
            </w:r>
            <w:r w:rsidR="00C644D7" w:rsidRPr="00C644D7">
              <w:rPr>
                <w:rFonts w:ascii="Times New Roman" w:hAnsi="Times New Roman" w:cs="Times New Roman"/>
                <w:noProof/>
                <w:webHidden/>
              </w:rPr>
              <w:tab/>
            </w:r>
            <w:r w:rsidR="00C644D7" w:rsidRPr="00C644D7">
              <w:rPr>
                <w:rFonts w:ascii="Times New Roman" w:hAnsi="Times New Roman" w:cs="Times New Roman"/>
                <w:noProof/>
                <w:webHidden/>
              </w:rPr>
              <w:fldChar w:fldCharType="begin"/>
            </w:r>
            <w:r w:rsidR="00C644D7" w:rsidRPr="00C644D7">
              <w:rPr>
                <w:rFonts w:ascii="Times New Roman" w:hAnsi="Times New Roman" w:cs="Times New Roman"/>
                <w:noProof/>
                <w:webHidden/>
              </w:rPr>
              <w:instrText xml:space="preserve"> PAGEREF _Toc58353351 \h </w:instrText>
            </w:r>
            <w:r w:rsidR="00C644D7" w:rsidRPr="00C644D7">
              <w:rPr>
                <w:rFonts w:ascii="Times New Roman" w:hAnsi="Times New Roman" w:cs="Times New Roman"/>
                <w:noProof/>
                <w:webHidden/>
              </w:rPr>
            </w:r>
            <w:r w:rsidR="00C644D7" w:rsidRPr="00C644D7">
              <w:rPr>
                <w:rFonts w:ascii="Times New Roman" w:hAnsi="Times New Roman" w:cs="Times New Roman"/>
                <w:noProof/>
                <w:webHidden/>
              </w:rPr>
              <w:fldChar w:fldCharType="separate"/>
            </w:r>
            <w:r w:rsidR="00C644D7" w:rsidRPr="00C644D7">
              <w:rPr>
                <w:rFonts w:ascii="Times New Roman" w:hAnsi="Times New Roman" w:cs="Times New Roman"/>
                <w:noProof/>
                <w:webHidden/>
              </w:rPr>
              <w:t>3</w:t>
            </w:r>
            <w:r w:rsidR="00C644D7" w:rsidRPr="00C644D7">
              <w:rPr>
                <w:rFonts w:ascii="Times New Roman" w:hAnsi="Times New Roman" w:cs="Times New Roman"/>
                <w:noProof/>
                <w:webHidden/>
              </w:rPr>
              <w:fldChar w:fldCharType="end"/>
            </w:r>
          </w:hyperlink>
        </w:p>
        <w:p w:rsidR="00C644D7" w:rsidRPr="00C644D7" w:rsidRDefault="0079064A" w:rsidP="00C644D7">
          <w:pPr>
            <w:pStyle w:val="21"/>
            <w:tabs>
              <w:tab w:val="right" w:leader="dot" w:pos="9350"/>
            </w:tabs>
            <w:spacing w:line="480" w:lineRule="auto"/>
            <w:rPr>
              <w:rFonts w:ascii="Times New Roman" w:hAnsi="Times New Roman" w:cs="Times New Roman"/>
              <w:noProof/>
            </w:rPr>
          </w:pPr>
          <w:hyperlink w:anchor="_Toc58353352" w:history="1">
            <w:r w:rsidR="00C644D7" w:rsidRPr="00C644D7">
              <w:rPr>
                <w:rStyle w:val="a9"/>
                <w:rFonts w:ascii="Times New Roman" w:hAnsi="Times New Roman" w:cs="Times New Roman"/>
                <w:noProof/>
              </w:rPr>
              <w:t>Communication</w:t>
            </w:r>
            <w:r w:rsidR="00C644D7" w:rsidRPr="00C644D7">
              <w:rPr>
                <w:rFonts w:ascii="Times New Roman" w:hAnsi="Times New Roman" w:cs="Times New Roman"/>
                <w:noProof/>
                <w:webHidden/>
              </w:rPr>
              <w:tab/>
            </w:r>
            <w:r w:rsidR="00C644D7" w:rsidRPr="00C644D7">
              <w:rPr>
                <w:rFonts w:ascii="Times New Roman" w:hAnsi="Times New Roman" w:cs="Times New Roman"/>
                <w:noProof/>
                <w:webHidden/>
              </w:rPr>
              <w:fldChar w:fldCharType="begin"/>
            </w:r>
            <w:r w:rsidR="00C644D7" w:rsidRPr="00C644D7">
              <w:rPr>
                <w:rFonts w:ascii="Times New Roman" w:hAnsi="Times New Roman" w:cs="Times New Roman"/>
                <w:noProof/>
                <w:webHidden/>
              </w:rPr>
              <w:instrText xml:space="preserve"> PAGEREF _Toc58353352 \h </w:instrText>
            </w:r>
            <w:r w:rsidR="00C644D7" w:rsidRPr="00C644D7">
              <w:rPr>
                <w:rFonts w:ascii="Times New Roman" w:hAnsi="Times New Roman" w:cs="Times New Roman"/>
                <w:noProof/>
                <w:webHidden/>
              </w:rPr>
            </w:r>
            <w:r w:rsidR="00C644D7" w:rsidRPr="00C644D7">
              <w:rPr>
                <w:rFonts w:ascii="Times New Roman" w:hAnsi="Times New Roman" w:cs="Times New Roman"/>
                <w:noProof/>
                <w:webHidden/>
              </w:rPr>
              <w:fldChar w:fldCharType="separate"/>
            </w:r>
            <w:r w:rsidR="00C644D7" w:rsidRPr="00C644D7">
              <w:rPr>
                <w:rFonts w:ascii="Times New Roman" w:hAnsi="Times New Roman" w:cs="Times New Roman"/>
                <w:noProof/>
                <w:webHidden/>
              </w:rPr>
              <w:t>3</w:t>
            </w:r>
            <w:r w:rsidR="00C644D7" w:rsidRPr="00C644D7">
              <w:rPr>
                <w:rFonts w:ascii="Times New Roman" w:hAnsi="Times New Roman" w:cs="Times New Roman"/>
                <w:noProof/>
                <w:webHidden/>
              </w:rPr>
              <w:fldChar w:fldCharType="end"/>
            </w:r>
          </w:hyperlink>
        </w:p>
        <w:p w:rsidR="00C644D7" w:rsidRPr="00C644D7" w:rsidRDefault="0079064A" w:rsidP="00C644D7">
          <w:pPr>
            <w:pStyle w:val="21"/>
            <w:tabs>
              <w:tab w:val="right" w:leader="dot" w:pos="9350"/>
            </w:tabs>
            <w:spacing w:line="480" w:lineRule="auto"/>
            <w:rPr>
              <w:rFonts w:ascii="Times New Roman" w:hAnsi="Times New Roman" w:cs="Times New Roman"/>
              <w:noProof/>
            </w:rPr>
          </w:pPr>
          <w:hyperlink w:anchor="_Toc58353353" w:history="1">
            <w:r w:rsidR="00C644D7" w:rsidRPr="00C644D7">
              <w:rPr>
                <w:rStyle w:val="a9"/>
                <w:rFonts w:ascii="Times New Roman" w:hAnsi="Times New Roman" w:cs="Times New Roman"/>
                <w:noProof/>
              </w:rPr>
              <w:t>Problem solving</w:t>
            </w:r>
            <w:r w:rsidR="00C644D7" w:rsidRPr="00C644D7">
              <w:rPr>
                <w:rFonts w:ascii="Times New Roman" w:hAnsi="Times New Roman" w:cs="Times New Roman"/>
                <w:noProof/>
                <w:webHidden/>
              </w:rPr>
              <w:tab/>
            </w:r>
            <w:r w:rsidR="00C644D7" w:rsidRPr="00C644D7">
              <w:rPr>
                <w:rFonts w:ascii="Times New Roman" w:hAnsi="Times New Roman" w:cs="Times New Roman"/>
                <w:noProof/>
                <w:webHidden/>
              </w:rPr>
              <w:fldChar w:fldCharType="begin"/>
            </w:r>
            <w:r w:rsidR="00C644D7" w:rsidRPr="00C644D7">
              <w:rPr>
                <w:rFonts w:ascii="Times New Roman" w:hAnsi="Times New Roman" w:cs="Times New Roman"/>
                <w:noProof/>
                <w:webHidden/>
              </w:rPr>
              <w:instrText xml:space="preserve"> PAGEREF _Toc58353353 \h </w:instrText>
            </w:r>
            <w:r w:rsidR="00C644D7" w:rsidRPr="00C644D7">
              <w:rPr>
                <w:rFonts w:ascii="Times New Roman" w:hAnsi="Times New Roman" w:cs="Times New Roman"/>
                <w:noProof/>
                <w:webHidden/>
              </w:rPr>
            </w:r>
            <w:r w:rsidR="00C644D7" w:rsidRPr="00C644D7">
              <w:rPr>
                <w:rFonts w:ascii="Times New Roman" w:hAnsi="Times New Roman" w:cs="Times New Roman"/>
                <w:noProof/>
                <w:webHidden/>
              </w:rPr>
              <w:fldChar w:fldCharType="separate"/>
            </w:r>
            <w:r w:rsidR="00C644D7" w:rsidRPr="00C644D7">
              <w:rPr>
                <w:rFonts w:ascii="Times New Roman" w:hAnsi="Times New Roman" w:cs="Times New Roman"/>
                <w:noProof/>
                <w:webHidden/>
              </w:rPr>
              <w:t>4</w:t>
            </w:r>
            <w:r w:rsidR="00C644D7" w:rsidRPr="00C644D7">
              <w:rPr>
                <w:rFonts w:ascii="Times New Roman" w:hAnsi="Times New Roman" w:cs="Times New Roman"/>
                <w:noProof/>
                <w:webHidden/>
              </w:rPr>
              <w:fldChar w:fldCharType="end"/>
            </w:r>
          </w:hyperlink>
        </w:p>
        <w:p w:rsidR="00C644D7" w:rsidRPr="00C644D7" w:rsidRDefault="0079064A" w:rsidP="00C644D7">
          <w:pPr>
            <w:pStyle w:val="21"/>
            <w:tabs>
              <w:tab w:val="right" w:leader="dot" w:pos="9350"/>
            </w:tabs>
            <w:spacing w:line="480" w:lineRule="auto"/>
            <w:rPr>
              <w:rFonts w:ascii="Times New Roman" w:hAnsi="Times New Roman" w:cs="Times New Roman"/>
              <w:noProof/>
            </w:rPr>
          </w:pPr>
          <w:hyperlink w:anchor="_Toc58353354" w:history="1">
            <w:r w:rsidR="00C644D7" w:rsidRPr="00C644D7">
              <w:rPr>
                <w:rStyle w:val="a9"/>
                <w:rFonts w:ascii="Times New Roman" w:hAnsi="Times New Roman" w:cs="Times New Roman"/>
                <w:noProof/>
              </w:rPr>
              <w:t>Self-management</w:t>
            </w:r>
            <w:r w:rsidR="00C644D7" w:rsidRPr="00C644D7">
              <w:rPr>
                <w:rFonts w:ascii="Times New Roman" w:hAnsi="Times New Roman" w:cs="Times New Roman"/>
                <w:noProof/>
                <w:webHidden/>
              </w:rPr>
              <w:tab/>
            </w:r>
            <w:r w:rsidR="00C644D7" w:rsidRPr="00C644D7">
              <w:rPr>
                <w:rFonts w:ascii="Times New Roman" w:hAnsi="Times New Roman" w:cs="Times New Roman"/>
                <w:noProof/>
                <w:webHidden/>
              </w:rPr>
              <w:fldChar w:fldCharType="begin"/>
            </w:r>
            <w:r w:rsidR="00C644D7" w:rsidRPr="00C644D7">
              <w:rPr>
                <w:rFonts w:ascii="Times New Roman" w:hAnsi="Times New Roman" w:cs="Times New Roman"/>
                <w:noProof/>
                <w:webHidden/>
              </w:rPr>
              <w:instrText xml:space="preserve"> PAGEREF _Toc58353354 \h </w:instrText>
            </w:r>
            <w:r w:rsidR="00C644D7" w:rsidRPr="00C644D7">
              <w:rPr>
                <w:rFonts w:ascii="Times New Roman" w:hAnsi="Times New Roman" w:cs="Times New Roman"/>
                <w:noProof/>
                <w:webHidden/>
              </w:rPr>
            </w:r>
            <w:r w:rsidR="00C644D7" w:rsidRPr="00C644D7">
              <w:rPr>
                <w:rFonts w:ascii="Times New Roman" w:hAnsi="Times New Roman" w:cs="Times New Roman"/>
                <w:noProof/>
                <w:webHidden/>
              </w:rPr>
              <w:fldChar w:fldCharType="separate"/>
            </w:r>
            <w:r w:rsidR="00C644D7" w:rsidRPr="00C644D7">
              <w:rPr>
                <w:rFonts w:ascii="Times New Roman" w:hAnsi="Times New Roman" w:cs="Times New Roman"/>
                <w:noProof/>
                <w:webHidden/>
              </w:rPr>
              <w:t>4</w:t>
            </w:r>
            <w:r w:rsidR="00C644D7" w:rsidRPr="00C644D7">
              <w:rPr>
                <w:rFonts w:ascii="Times New Roman" w:hAnsi="Times New Roman" w:cs="Times New Roman"/>
                <w:noProof/>
                <w:webHidden/>
              </w:rPr>
              <w:fldChar w:fldCharType="end"/>
            </w:r>
          </w:hyperlink>
        </w:p>
        <w:p w:rsidR="00C644D7" w:rsidRPr="00C644D7" w:rsidRDefault="0079064A" w:rsidP="00C644D7">
          <w:pPr>
            <w:pStyle w:val="21"/>
            <w:tabs>
              <w:tab w:val="right" w:leader="dot" w:pos="9350"/>
            </w:tabs>
            <w:spacing w:line="480" w:lineRule="auto"/>
            <w:rPr>
              <w:rFonts w:ascii="Times New Roman" w:hAnsi="Times New Roman" w:cs="Times New Roman"/>
              <w:noProof/>
            </w:rPr>
          </w:pPr>
          <w:hyperlink w:anchor="_Toc58353355" w:history="1">
            <w:r w:rsidR="00C644D7" w:rsidRPr="00C644D7">
              <w:rPr>
                <w:rStyle w:val="a9"/>
                <w:rFonts w:ascii="Times New Roman" w:hAnsi="Times New Roman" w:cs="Times New Roman"/>
                <w:noProof/>
              </w:rPr>
              <w:t>Planning and organizing</w:t>
            </w:r>
            <w:r w:rsidR="00C644D7" w:rsidRPr="00C644D7">
              <w:rPr>
                <w:rFonts w:ascii="Times New Roman" w:hAnsi="Times New Roman" w:cs="Times New Roman"/>
                <w:noProof/>
                <w:webHidden/>
              </w:rPr>
              <w:tab/>
            </w:r>
            <w:r w:rsidR="00C644D7" w:rsidRPr="00C644D7">
              <w:rPr>
                <w:rFonts w:ascii="Times New Roman" w:hAnsi="Times New Roman" w:cs="Times New Roman"/>
                <w:noProof/>
                <w:webHidden/>
              </w:rPr>
              <w:fldChar w:fldCharType="begin"/>
            </w:r>
            <w:r w:rsidR="00C644D7" w:rsidRPr="00C644D7">
              <w:rPr>
                <w:rFonts w:ascii="Times New Roman" w:hAnsi="Times New Roman" w:cs="Times New Roman"/>
                <w:noProof/>
                <w:webHidden/>
              </w:rPr>
              <w:instrText xml:space="preserve"> PAGEREF _Toc58353355 \h </w:instrText>
            </w:r>
            <w:r w:rsidR="00C644D7" w:rsidRPr="00C644D7">
              <w:rPr>
                <w:rFonts w:ascii="Times New Roman" w:hAnsi="Times New Roman" w:cs="Times New Roman"/>
                <w:noProof/>
                <w:webHidden/>
              </w:rPr>
            </w:r>
            <w:r w:rsidR="00C644D7" w:rsidRPr="00C644D7">
              <w:rPr>
                <w:rFonts w:ascii="Times New Roman" w:hAnsi="Times New Roman" w:cs="Times New Roman"/>
                <w:noProof/>
                <w:webHidden/>
              </w:rPr>
              <w:fldChar w:fldCharType="separate"/>
            </w:r>
            <w:r w:rsidR="00C644D7" w:rsidRPr="00C644D7">
              <w:rPr>
                <w:rFonts w:ascii="Times New Roman" w:hAnsi="Times New Roman" w:cs="Times New Roman"/>
                <w:noProof/>
                <w:webHidden/>
              </w:rPr>
              <w:t>5</w:t>
            </w:r>
            <w:r w:rsidR="00C644D7" w:rsidRPr="00C644D7">
              <w:rPr>
                <w:rFonts w:ascii="Times New Roman" w:hAnsi="Times New Roman" w:cs="Times New Roman"/>
                <w:noProof/>
                <w:webHidden/>
              </w:rPr>
              <w:fldChar w:fldCharType="end"/>
            </w:r>
          </w:hyperlink>
        </w:p>
        <w:p w:rsidR="00C644D7" w:rsidRPr="00C644D7" w:rsidRDefault="0079064A" w:rsidP="00C644D7">
          <w:pPr>
            <w:pStyle w:val="21"/>
            <w:tabs>
              <w:tab w:val="right" w:leader="dot" w:pos="9350"/>
            </w:tabs>
            <w:spacing w:line="480" w:lineRule="auto"/>
            <w:rPr>
              <w:rFonts w:ascii="Times New Roman" w:hAnsi="Times New Roman" w:cs="Times New Roman"/>
              <w:noProof/>
            </w:rPr>
          </w:pPr>
          <w:hyperlink w:anchor="_Toc58353356" w:history="1">
            <w:r w:rsidR="00C644D7" w:rsidRPr="00C644D7">
              <w:rPr>
                <w:rStyle w:val="a9"/>
                <w:rFonts w:ascii="Times New Roman" w:hAnsi="Times New Roman" w:cs="Times New Roman"/>
                <w:noProof/>
              </w:rPr>
              <w:t>Learning</w:t>
            </w:r>
            <w:r w:rsidR="00C644D7" w:rsidRPr="00C644D7">
              <w:rPr>
                <w:rFonts w:ascii="Times New Roman" w:hAnsi="Times New Roman" w:cs="Times New Roman"/>
                <w:noProof/>
                <w:webHidden/>
              </w:rPr>
              <w:tab/>
            </w:r>
            <w:r w:rsidR="00C644D7" w:rsidRPr="00C644D7">
              <w:rPr>
                <w:rFonts w:ascii="Times New Roman" w:hAnsi="Times New Roman" w:cs="Times New Roman"/>
                <w:noProof/>
                <w:webHidden/>
              </w:rPr>
              <w:fldChar w:fldCharType="begin"/>
            </w:r>
            <w:r w:rsidR="00C644D7" w:rsidRPr="00C644D7">
              <w:rPr>
                <w:rFonts w:ascii="Times New Roman" w:hAnsi="Times New Roman" w:cs="Times New Roman"/>
                <w:noProof/>
                <w:webHidden/>
              </w:rPr>
              <w:instrText xml:space="preserve"> PAGEREF _Toc58353356 \h </w:instrText>
            </w:r>
            <w:r w:rsidR="00C644D7" w:rsidRPr="00C644D7">
              <w:rPr>
                <w:rFonts w:ascii="Times New Roman" w:hAnsi="Times New Roman" w:cs="Times New Roman"/>
                <w:noProof/>
                <w:webHidden/>
              </w:rPr>
            </w:r>
            <w:r w:rsidR="00C644D7" w:rsidRPr="00C644D7">
              <w:rPr>
                <w:rFonts w:ascii="Times New Roman" w:hAnsi="Times New Roman" w:cs="Times New Roman"/>
                <w:noProof/>
                <w:webHidden/>
              </w:rPr>
              <w:fldChar w:fldCharType="separate"/>
            </w:r>
            <w:r w:rsidR="00C644D7" w:rsidRPr="00C644D7">
              <w:rPr>
                <w:rFonts w:ascii="Times New Roman" w:hAnsi="Times New Roman" w:cs="Times New Roman"/>
                <w:noProof/>
                <w:webHidden/>
              </w:rPr>
              <w:t>5</w:t>
            </w:r>
            <w:r w:rsidR="00C644D7" w:rsidRPr="00C644D7">
              <w:rPr>
                <w:rFonts w:ascii="Times New Roman" w:hAnsi="Times New Roman" w:cs="Times New Roman"/>
                <w:noProof/>
                <w:webHidden/>
              </w:rPr>
              <w:fldChar w:fldCharType="end"/>
            </w:r>
          </w:hyperlink>
        </w:p>
        <w:p w:rsidR="00C644D7" w:rsidRPr="00C644D7" w:rsidRDefault="0079064A" w:rsidP="00C644D7">
          <w:pPr>
            <w:pStyle w:val="11"/>
            <w:tabs>
              <w:tab w:val="right" w:leader="dot" w:pos="9350"/>
            </w:tabs>
            <w:spacing w:line="480" w:lineRule="auto"/>
            <w:rPr>
              <w:rFonts w:ascii="Times New Roman" w:eastAsiaTheme="minorEastAsia" w:hAnsi="Times New Roman" w:cs="Times New Roman"/>
              <w:noProof/>
            </w:rPr>
          </w:pPr>
          <w:hyperlink w:anchor="_Toc58353357" w:history="1">
            <w:r w:rsidR="00C644D7" w:rsidRPr="00C644D7">
              <w:rPr>
                <w:rStyle w:val="a9"/>
                <w:rFonts w:ascii="Times New Roman" w:hAnsi="Times New Roman" w:cs="Times New Roman"/>
                <w:noProof/>
              </w:rPr>
              <w:t>Kolb Reflective Cycle</w:t>
            </w:r>
            <w:r w:rsidR="00C644D7" w:rsidRPr="00C644D7">
              <w:rPr>
                <w:rFonts w:ascii="Times New Roman" w:hAnsi="Times New Roman" w:cs="Times New Roman"/>
                <w:noProof/>
                <w:webHidden/>
              </w:rPr>
              <w:tab/>
            </w:r>
            <w:r w:rsidR="00C644D7" w:rsidRPr="00C644D7">
              <w:rPr>
                <w:rFonts w:ascii="Times New Roman" w:hAnsi="Times New Roman" w:cs="Times New Roman"/>
                <w:noProof/>
                <w:webHidden/>
              </w:rPr>
              <w:fldChar w:fldCharType="begin"/>
            </w:r>
            <w:r w:rsidR="00C644D7" w:rsidRPr="00C644D7">
              <w:rPr>
                <w:rFonts w:ascii="Times New Roman" w:hAnsi="Times New Roman" w:cs="Times New Roman"/>
                <w:noProof/>
                <w:webHidden/>
              </w:rPr>
              <w:instrText xml:space="preserve"> PAGEREF _Toc58353357 \h </w:instrText>
            </w:r>
            <w:r w:rsidR="00C644D7" w:rsidRPr="00C644D7">
              <w:rPr>
                <w:rFonts w:ascii="Times New Roman" w:hAnsi="Times New Roman" w:cs="Times New Roman"/>
                <w:noProof/>
                <w:webHidden/>
              </w:rPr>
            </w:r>
            <w:r w:rsidR="00C644D7" w:rsidRPr="00C644D7">
              <w:rPr>
                <w:rFonts w:ascii="Times New Roman" w:hAnsi="Times New Roman" w:cs="Times New Roman"/>
                <w:noProof/>
                <w:webHidden/>
              </w:rPr>
              <w:fldChar w:fldCharType="separate"/>
            </w:r>
            <w:r w:rsidR="00C644D7" w:rsidRPr="00C644D7">
              <w:rPr>
                <w:rFonts w:ascii="Times New Roman" w:hAnsi="Times New Roman" w:cs="Times New Roman"/>
                <w:noProof/>
                <w:webHidden/>
              </w:rPr>
              <w:t>6</w:t>
            </w:r>
            <w:r w:rsidR="00C644D7" w:rsidRPr="00C644D7">
              <w:rPr>
                <w:rFonts w:ascii="Times New Roman" w:hAnsi="Times New Roman" w:cs="Times New Roman"/>
                <w:noProof/>
                <w:webHidden/>
              </w:rPr>
              <w:fldChar w:fldCharType="end"/>
            </w:r>
          </w:hyperlink>
        </w:p>
        <w:p w:rsidR="00C644D7" w:rsidRPr="00C644D7" w:rsidRDefault="0079064A" w:rsidP="00C644D7">
          <w:pPr>
            <w:pStyle w:val="21"/>
            <w:tabs>
              <w:tab w:val="right" w:leader="dot" w:pos="9350"/>
            </w:tabs>
            <w:spacing w:line="480" w:lineRule="auto"/>
            <w:rPr>
              <w:rFonts w:ascii="Times New Roman" w:hAnsi="Times New Roman" w:cs="Times New Roman"/>
              <w:noProof/>
            </w:rPr>
          </w:pPr>
          <w:hyperlink w:anchor="_Toc58353358" w:history="1">
            <w:r w:rsidR="00C644D7" w:rsidRPr="00C644D7">
              <w:rPr>
                <w:rStyle w:val="a9"/>
                <w:rFonts w:ascii="Times New Roman" w:hAnsi="Times New Roman" w:cs="Times New Roman"/>
                <w:noProof/>
              </w:rPr>
              <w:t>Concrete experience</w:t>
            </w:r>
            <w:r w:rsidR="00C644D7" w:rsidRPr="00C644D7">
              <w:rPr>
                <w:rFonts w:ascii="Times New Roman" w:hAnsi="Times New Roman" w:cs="Times New Roman"/>
                <w:noProof/>
                <w:webHidden/>
              </w:rPr>
              <w:tab/>
            </w:r>
            <w:r w:rsidR="00C644D7" w:rsidRPr="00C644D7">
              <w:rPr>
                <w:rFonts w:ascii="Times New Roman" w:hAnsi="Times New Roman" w:cs="Times New Roman"/>
                <w:noProof/>
                <w:webHidden/>
              </w:rPr>
              <w:fldChar w:fldCharType="begin"/>
            </w:r>
            <w:r w:rsidR="00C644D7" w:rsidRPr="00C644D7">
              <w:rPr>
                <w:rFonts w:ascii="Times New Roman" w:hAnsi="Times New Roman" w:cs="Times New Roman"/>
                <w:noProof/>
                <w:webHidden/>
              </w:rPr>
              <w:instrText xml:space="preserve"> PAGEREF _Toc58353358 \h </w:instrText>
            </w:r>
            <w:r w:rsidR="00C644D7" w:rsidRPr="00C644D7">
              <w:rPr>
                <w:rFonts w:ascii="Times New Roman" w:hAnsi="Times New Roman" w:cs="Times New Roman"/>
                <w:noProof/>
                <w:webHidden/>
              </w:rPr>
            </w:r>
            <w:r w:rsidR="00C644D7" w:rsidRPr="00C644D7">
              <w:rPr>
                <w:rFonts w:ascii="Times New Roman" w:hAnsi="Times New Roman" w:cs="Times New Roman"/>
                <w:noProof/>
                <w:webHidden/>
              </w:rPr>
              <w:fldChar w:fldCharType="separate"/>
            </w:r>
            <w:r w:rsidR="00C644D7" w:rsidRPr="00C644D7">
              <w:rPr>
                <w:rFonts w:ascii="Times New Roman" w:hAnsi="Times New Roman" w:cs="Times New Roman"/>
                <w:noProof/>
                <w:webHidden/>
              </w:rPr>
              <w:t>6</w:t>
            </w:r>
            <w:r w:rsidR="00C644D7" w:rsidRPr="00C644D7">
              <w:rPr>
                <w:rFonts w:ascii="Times New Roman" w:hAnsi="Times New Roman" w:cs="Times New Roman"/>
                <w:noProof/>
                <w:webHidden/>
              </w:rPr>
              <w:fldChar w:fldCharType="end"/>
            </w:r>
          </w:hyperlink>
        </w:p>
        <w:p w:rsidR="00C644D7" w:rsidRPr="00C644D7" w:rsidRDefault="0079064A" w:rsidP="00C644D7">
          <w:pPr>
            <w:pStyle w:val="21"/>
            <w:tabs>
              <w:tab w:val="right" w:leader="dot" w:pos="9350"/>
            </w:tabs>
            <w:spacing w:line="480" w:lineRule="auto"/>
            <w:rPr>
              <w:rFonts w:ascii="Times New Roman" w:hAnsi="Times New Roman" w:cs="Times New Roman"/>
              <w:noProof/>
            </w:rPr>
          </w:pPr>
          <w:hyperlink w:anchor="_Toc58353359" w:history="1">
            <w:r w:rsidR="00C644D7" w:rsidRPr="00C644D7">
              <w:rPr>
                <w:rStyle w:val="a9"/>
                <w:rFonts w:ascii="Times New Roman" w:hAnsi="Times New Roman" w:cs="Times New Roman"/>
                <w:noProof/>
              </w:rPr>
              <w:t>Reflective observation</w:t>
            </w:r>
            <w:r w:rsidR="00C644D7" w:rsidRPr="00C644D7">
              <w:rPr>
                <w:rFonts w:ascii="Times New Roman" w:hAnsi="Times New Roman" w:cs="Times New Roman"/>
                <w:noProof/>
                <w:webHidden/>
              </w:rPr>
              <w:tab/>
            </w:r>
            <w:r w:rsidR="00C644D7" w:rsidRPr="00C644D7">
              <w:rPr>
                <w:rFonts w:ascii="Times New Roman" w:hAnsi="Times New Roman" w:cs="Times New Roman"/>
                <w:noProof/>
                <w:webHidden/>
              </w:rPr>
              <w:fldChar w:fldCharType="begin"/>
            </w:r>
            <w:r w:rsidR="00C644D7" w:rsidRPr="00C644D7">
              <w:rPr>
                <w:rFonts w:ascii="Times New Roman" w:hAnsi="Times New Roman" w:cs="Times New Roman"/>
                <w:noProof/>
                <w:webHidden/>
              </w:rPr>
              <w:instrText xml:space="preserve"> PAGEREF _Toc58353359 \h </w:instrText>
            </w:r>
            <w:r w:rsidR="00C644D7" w:rsidRPr="00C644D7">
              <w:rPr>
                <w:rFonts w:ascii="Times New Roman" w:hAnsi="Times New Roman" w:cs="Times New Roman"/>
                <w:noProof/>
                <w:webHidden/>
              </w:rPr>
            </w:r>
            <w:r w:rsidR="00C644D7" w:rsidRPr="00C644D7">
              <w:rPr>
                <w:rFonts w:ascii="Times New Roman" w:hAnsi="Times New Roman" w:cs="Times New Roman"/>
                <w:noProof/>
                <w:webHidden/>
              </w:rPr>
              <w:fldChar w:fldCharType="separate"/>
            </w:r>
            <w:r w:rsidR="00C644D7" w:rsidRPr="00C644D7">
              <w:rPr>
                <w:rFonts w:ascii="Times New Roman" w:hAnsi="Times New Roman" w:cs="Times New Roman"/>
                <w:noProof/>
                <w:webHidden/>
              </w:rPr>
              <w:t>7</w:t>
            </w:r>
            <w:r w:rsidR="00C644D7" w:rsidRPr="00C644D7">
              <w:rPr>
                <w:rFonts w:ascii="Times New Roman" w:hAnsi="Times New Roman" w:cs="Times New Roman"/>
                <w:noProof/>
                <w:webHidden/>
              </w:rPr>
              <w:fldChar w:fldCharType="end"/>
            </w:r>
          </w:hyperlink>
        </w:p>
        <w:p w:rsidR="00C644D7" w:rsidRPr="00C644D7" w:rsidRDefault="0079064A" w:rsidP="00C644D7">
          <w:pPr>
            <w:pStyle w:val="21"/>
            <w:tabs>
              <w:tab w:val="right" w:leader="dot" w:pos="9350"/>
            </w:tabs>
            <w:spacing w:line="480" w:lineRule="auto"/>
            <w:rPr>
              <w:rFonts w:ascii="Times New Roman" w:hAnsi="Times New Roman" w:cs="Times New Roman"/>
              <w:noProof/>
            </w:rPr>
          </w:pPr>
          <w:hyperlink w:anchor="_Toc58353360" w:history="1">
            <w:r w:rsidR="00C644D7" w:rsidRPr="00C644D7">
              <w:rPr>
                <w:rStyle w:val="a9"/>
                <w:rFonts w:ascii="Times New Roman" w:hAnsi="Times New Roman" w:cs="Times New Roman"/>
                <w:noProof/>
              </w:rPr>
              <w:t>Abstract conceptualization</w:t>
            </w:r>
            <w:r w:rsidR="00C644D7" w:rsidRPr="00C644D7">
              <w:rPr>
                <w:rFonts w:ascii="Times New Roman" w:hAnsi="Times New Roman" w:cs="Times New Roman"/>
                <w:noProof/>
                <w:webHidden/>
              </w:rPr>
              <w:tab/>
            </w:r>
            <w:r w:rsidR="00C644D7" w:rsidRPr="00C644D7">
              <w:rPr>
                <w:rFonts w:ascii="Times New Roman" w:hAnsi="Times New Roman" w:cs="Times New Roman"/>
                <w:noProof/>
                <w:webHidden/>
              </w:rPr>
              <w:fldChar w:fldCharType="begin"/>
            </w:r>
            <w:r w:rsidR="00C644D7" w:rsidRPr="00C644D7">
              <w:rPr>
                <w:rFonts w:ascii="Times New Roman" w:hAnsi="Times New Roman" w:cs="Times New Roman"/>
                <w:noProof/>
                <w:webHidden/>
              </w:rPr>
              <w:instrText xml:space="preserve"> PAGEREF _Toc58353360 \h </w:instrText>
            </w:r>
            <w:r w:rsidR="00C644D7" w:rsidRPr="00C644D7">
              <w:rPr>
                <w:rFonts w:ascii="Times New Roman" w:hAnsi="Times New Roman" w:cs="Times New Roman"/>
                <w:noProof/>
                <w:webHidden/>
              </w:rPr>
            </w:r>
            <w:r w:rsidR="00C644D7" w:rsidRPr="00C644D7">
              <w:rPr>
                <w:rFonts w:ascii="Times New Roman" w:hAnsi="Times New Roman" w:cs="Times New Roman"/>
                <w:noProof/>
                <w:webHidden/>
              </w:rPr>
              <w:fldChar w:fldCharType="separate"/>
            </w:r>
            <w:r w:rsidR="00C644D7" w:rsidRPr="00C644D7">
              <w:rPr>
                <w:rFonts w:ascii="Times New Roman" w:hAnsi="Times New Roman" w:cs="Times New Roman"/>
                <w:noProof/>
                <w:webHidden/>
              </w:rPr>
              <w:t>8</w:t>
            </w:r>
            <w:r w:rsidR="00C644D7" w:rsidRPr="00C644D7">
              <w:rPr>
                <w:rFonts w:ascii="Times New Roman" w:hAnsi="Times New Roman" w:cs="Times New Roman"/>
                <w:noProof/>
                <w:webHidden/>
              </w:rPr>
              <w:fldChar w:fldCharType="end"/>
            </w:r>
          </w:hyperlink>
        </w:p>
        <w:p w:rsidR="00C644D7" w:rsidRPr="00C644D7" w:rsidRDefault="0079064A" w:rsidP="00C644D7">
          <w:pPr>
            <w:pStyle w:val="21"/>
            <w:tabs>
              <w:tab w:val="right" w:leader="dot" w:pos="9350"/>
            </w:tabs>
            <w:spacing w:line="480" w:lineRule="auto"/>
            <w:rPr>
              <w:rFonts w:ascii="Times New Roman" w:hAnsi="Times New Roman" w:cs="Times New Roman"/>
              <w:noProof/>
            </w:rPr>
          </w:pPr>
          <w:hyperlink w:anchor="_Toc58353361" w:history="1">
            <w:r w:rsidR="00C644D7" w:rsidRPr="00C644D7">
              <w:rPr>
                <w:rStyle w:val="a9"/>
                <w:rFonts w:ascii="Times New Roman" w:hAnsi="Times New Roman" w:cs="Times New Roman"/>
                <w:noProof/>
              </w:rPr>
              <w:t>Active experimentation</w:t>
            </w:r>
            <w:r w:rsidR="00C644D7" w:rsidRPr="00C644D7">
              <w:rPr>
                <w:rFonts w:ascii="Times New Roman" w:hAnsi="Times New Roman" w:cs="Times New Roman"/>
                <w:noProof/>
                <w:webHidden/>
              </w:rPr>
              <w:tab/>
            </w:r>
            <w:r w:rsidR="00C644D7" w:rsidRPr="00C644D7">
              <w:rPr>
                <w:rFonts w:ascii="Times New Roman" w:hAnsi="Times New Roman" w:cs="Times New Roman"/>
                <w:noProof/>
                <w:webHidden/>
              </w:rPr>
              <w:fldChar w:fldCharType="begin"/>
            </w:r>
            <w:r w:rsidR="00C644D7" w:rsidRPr="00C644D7">
              <w:rPr>
                <w:rFonts w:ascii="Times New Roman" w:hAnsi="Times New Roman" w:cs="Times New Roman"/>
                <w:noProof/>
                <w:webHidden/>
              </w:rPr>
              <w:instrText xml:space="preserve"> PAGEREF _Toc58353361 \h </w:instrText>
            </w:r>
            <w:r w:rsidR="00C644D7" w:rsidRPr="00C644D7">
              <w:rPr>
                <w:rFonts w:ascii="Times New Roman" w:hAnsi="Times New Roman" w:cs="Times New Roman"/>
                <w:noProof/>
                <w:webHidden/>
              </w:rPr>
            </w:r>
            <w:r w:rsidR="00C644D7" w:rsidRPr="00C644D7">
              <w:rPr>
                <w:rFonts w:ascii="Times New Roman" w:hAnsi="Times New Roman" w:cs="Times New Roman"/>
                <w:noProof/>
                <w:webHidden/>
              </w:rPr>
              <w:fldChar w:fldCharType="separate"/>
            </w:r>
            <w:r w:rsidR="00C644D7" w:rsidRPr="00C644D7">
              <w:rPr>
                <w:rFonts w:ascii="Times New Roman" w:hAnsi="Times New Roman" w:cs="Times New Roman"/>
                <w:noProof/>
                <w:webHidden/>
              </w:rPr>
              <w:t>8</w:t>
            </w:r>
            <w:r w:rsidR="00C644D7" w:rsidRPr="00C644D7">
              <w:rPr>
                <w:rFonts w:ascii="Times New Roman" w:hAnsi="Times New Roman" w:cs="Times New Roman"/>
                <w:noProof/>
                <w:webHidden/>
              </w:rPr>
              <w:fldChar w:fldCharType="end"/>
            </w:r>
          </w:hyperlink>
        </w:p>
        <w:p w:rsidR="00C644D7" w:rsidRPr="00C644D7" w:rsidRDefault="0079064A" w:rsidP="00C644D7">
          <w:pPr>
            <w:pStyle w:val="11"/>
            <w:tabs>
              <w:tab w:val="right" w:leader="dot" w:pos="9350"/>
            </w:tabs>
            <w:spacing w:line="480" w:lineRule="auto"/>
            <w:rPr>
              <w:rFonts w:ascii="Times New Roman" w:eastAsiaTheme="minorEastAsia" w:hAnsi="Times New Roman" w:cs="Times New Roman"/>
              <w:noProof/>
            </w:rPr>
          </w:pPr>
          <w:hyperlink w:anchor="_Toc58353362" w:history="1">
            <w:r w:rsidR="00C644D7" w:rsidRPr="00C644D7">
              <w:rPr>
                <w:rStyle w:val="a9"/>
                <w:rFonts w:ascii="Times New Roman" w:hAnsi="Times New Roman" w:cs="Times New Roman"/>
                <w:noProof/>
              </w:rPr>
              <w:t>Conclusion</w:t>
            </w:r>
            <w:r w:rsidR="00C644D7" w:rsidRPr="00C644D7">
              <w:rPr>
                <w:rFonts w:ascii="Times New Roman" w:hAnsi="Times New Roman" w:cs="Times New Roman"/>
                <w:noProof/>
                <w:webHidden/>
              </w:rPr>
              <w:tab/>
            </w:r>
            <w:r w:rsidR="00C644D7" w:rsidRPr="00C644D7">
              <w:rPr>
                <w:rFonts w:ascii="Times New Roman" w:hAnsi="Times New Roman" w:cs="Times New Roman"/>
                <w:noProof/>
                <w:webHidden/>
              </w:rPr>
              <w:fldChar w:fldCharType="begin"/>
            </w:r>
            <w:r w:rsidR="00C644D7" w:rsidRPr="00C644D7">
              <w:rPr>
                <w:rFonts w:ascii="Times New Roman" w:hAnsi="Times New Roman" w:cs="Times New Roman"/>
                <w:noProof/>
                <w:webHidden/>
              </w:rPr>
              <w:instrText xml:space="preserve"> PAGEREF _Toc58353362 \h </w:instrText>
            </w:r>
            <w:r w:rsidR="00C644D7" w:rsidRPr="00C644D7">
              <w:rPr>
                <w:rFonts w:ascii="Times New Roman" w:hAnsi="Times New Roman" w:cs="Times New Roman"/>
                <w:noProof/>
                <w:webHidden/>
              </w:rPr>
            </w:r>
            <w:r w:rsidR="00C644D7" w:rsidRPr="00C644D7">
              <w:rPr>
                <w:rFonts w:ascii="Times New Roman" w:hAnsi="Times New Roman" w:cs="Times New Roman"/>
                <w:noProof/>
                <w:webHidden/>
              </w:rPr>
              <w:fldChar w:fldCharType="separate"/>
            </w:r>
            <w:r w:rsidR="00C644D7" w:rsidRPr="00C644D7">
              <w:rPr>
                <w:rFonts w:ascii="Times New Roman" w:hAnsi="Times New Roman" w:cs="Times New Roman"/>
                <w:noProof/>
                <w:webHidden/>
              </w:rPr>
              <w:t>9</w:t>
            </w:r>
            <w:r w:rsidR="00C644D7" w:rsidRPr="00C644D7">
              <w:rPr>
                <w:rFonts w:ascii="Times New Roman" w:hAnsi="Times New Roman" w:cs="Times New Roman"/>
                <w:noProof/>
                <w:webHidden/>
              </w:rPr>
              <w:fldChar w:fldCharType="end"/>
            </w:r>
          </w:hyperlink>
        </w:p>
        <w:p w:rsidR="00C644D7" w:rsidRPr="00C644D7" w:rsidRDefault="0079064A" w:rsidP="00C644D7">
          <w:pPr>
            <w:pStyle w:val="11"/>
            <w:tabs>
              <w:tab w:val="right" w:leader="dot" w:pos="9350"/>
            </w:tabs>
            <w:spacing w:line="480" w:lineRule="auto"/>
            <w:rPr>
              <w:rFonts w:ascii="Times New Roman" w:eastAsiaTheme="minorEastAsia" w:hAnsi="Times New Roman" w:cs="Times New Roman"/>
              <w:noProof/>
            </w:rPr>
          </w:pPr>
          <w:hyperlink w:anchor="_Toc58353363" w:history="1">
            <w:r w:rsidR="00C644D7" w:rsidRPr="00C644D7">
              <w:rPr>
                <w:rStyle w:val="a9"/>
                <w:rFonts w:ascii="Times New Roman" w:hAnsi="Times New Roman" w:cs="Times New Roman"/>
                <w:noProof/>
              </w:rPr>
              <w:t>Reference list</w:t>
            </w:r>
            <w:r w:rsidR="00C644D7" w:rsidRPr="00C644D7">
              <w:rPr>
                <w:rFonts w:ascii="Times New Roman" w:hAnsi="Times New Roman" w:cs="Times New Roman"/>
                <w:noProof/>
                <w:webHidden/>
              </w:rPr>
              <w:tab/>
            </w:r>
            <w:r w:rsidR="00C644D7" w:rsidRPr="00C644D7">
              <w:rPr>
                <w:rFonts w:ascii="Times New Roman" w:hAnsi="Times New Roman" w:cs="Times New Roman"/>
                <w:noProof/>
                <w:webHidden/>
              </w:rPr>
              <w:fldChar w:fldCharType="begin"/>
            </w:r>
            <w:r w:rsidR="00C644D7" w:rsidRPr="00C644D7">
              <w:rPr>
                <w:rFonts w:ascii="Times New Roman" w:hAnsi="Times New Roman" w:cs="Times New Roman"/>
                <w:noProof/>
                <w:webHidden/>
              </w:rPr>
              <w:instrText xml:space="preserve"> PAGEREF _Toc58353363 \h </w:instrText>
            </w:r>
            <w:r w:rsidR="00C644D7" w:rsidRPr="00C644D7">
              <w:rPr>
                <w:rFonts w:ascii="Times New Roman" w:hAnsi="Times New Roman" w:cs="Times New Roman"/>
                <w:noProof/>
                <w:webHidden/>
              </w:rPr>
            </w:r>
            <w:r w:rsidR="00C644D7" w:rsidRPr="00C644D7">
              <w:rPr>
                <w:rFonts w:ascii="Times New Roman" w:hAnsi="Times New Roman" w:cs="Times New Roman"/>
                <w:noProof/>
                <w:webHidden/>
              </w:rPr>
              <w:fldChar w:fldCharType="separate"/>
            </w:r>
            <w:r w:rsidR="00C644D7" w:rsidRPr="00C644D7">
              <w:rPr>
                <w:rFonts w:ascii="Times New Roman" w:hAnsi="Times New Roman" w:cs="Times New Roman"/>
                <w:noProof/>
                <w:webHidden/>
              </w:rPr>
              <w:t>10</w:t>
            </w:r>
            <w:r w:rsidR="00C644D7" w:rsidRPr="00C644D7">
              <w:rPr>
                <w:rFonts w:ascii="Times New Roman" w:hAnsi="Times New Roman" w:cs="Times New Roman"/>
                <w:noProof/>
                <w:webHidden/>
              </w:rPr>
              <w:fldChar w:fldCharType="end"/>
            </w:r>
          </w:hyperlink>
        </w:p>
        <w:p w:rsidR="00DE56FE" w:rsidRDefault="00DE56FE" w:rsidP="00C644D7">
          <w:pPr>
            <w:spacing w:line="480" w:lineRule="auto"/>
            <w:jc w:val="both"/>
          </w:pPr>
          <w:r w:rsidRPr="00C644D7">
            <w:rPr>
              <w:rFonts w:ascii="Times New Roman" w:hAnsi="Times New Roman" w:cs="Times New Roman"/>
            </w:rPr>
            <w:fldChar w:fldCharType="end"/>
          </w:r>
        </w:p>
      </w:sdtContent>
    </w:sdt>
    <w:p w:rsidR="00DE56FE" w:rsidRDefault="00DE56FE" w:rsidP="00C644D7">
      <w:pPr>
        <w:spacing w:line="480" w:lineRule="auto"/>
        <w:rPr>
          <w:rFonts w:ascii="Times New Roman" w:eastAsiaTheme="majorEastAsia" w:hAnsi="Times New Roman" w:cstheme="majorBidi"/>
          <w:b/>
          <w:bCs/>
          <w:sz w:val="28"/>
          <w:szCs w:val="28"/>
        </w:rPr>
      </w:pPr>
      <w:r>
        <w:br w:type="page"/>
      </w:r>
    </w:p>
    <w:p w:rsidR="00435501" w:rsidRDefault="00435501" w:rsidP="00C644D7">
      <w:pPr>
        <w:pStyle w:val="1"/>
        <w:spacing w:line="480" w:lineRule="auto"/>
      </w:pPr>
      <w:bookmarkStart w:id="1" w:name="_Toc58353350"/>
      <w:r>
        <w:lastRenderedPageBreak/>
        <w:t>Introduction</w:t>
      </w:r>
      <w:bookmarkEnd w:id="1"/>
    </w:p>
    <w:p w:rsidR="00435501" w:rsidRDefault="00435501" w:rsidP="00C644D7">
      <w:pPr>
        <w:pStyle w:val="a3"/>
        <w:spacing w:before="0" w:beforeAutospacing="0" w:after="0" w:afterAutospacing="0" w:line="480" w:lineRule="auto"/>
        <w:jc w:val="both"/>
      </w:pPr>
      <w:r>
        <w:rPr>
          <w:color w:val="000000"/>
        </w:rPr>
        <w:t>The module BMSW4001 primarily aims to help us understand different research strategies as well as software skills in order to promote effective learning in higher education. It helps us to take responsibility for our own learning so that it boosts our confidence. Moreover, it enables us to effectively develop our competence and amplify our chances of getting employed in the professional field of our choice. The present report enwraps the reflection on the learning of this module using Kolb Reflective Cycle. The five important topics have also been discussed in regards to their usefulness in the current as well as future learning prospects.</w:t>
      </w:r>
    </w:p>
    <w:p w:rsidR="00435501" w:rsidRDefault="00435501" w:rsidP="00C644D7">
      <w:pPr>
        <w:pStyle w:val="1"/>
        <w:spacing w:line="480" w:lineRule="auto"/>
      </w:pPr>
      <w:bookmarkStart w:id="2" w:name="_Toc58353351"/>
      <w:r>
        <w:t>Academic and employability skills</w:t>
      </w:r>
      <w:bookmarkEnd w:id="2"/>
    </w:p>
    <w:p w:rsidR="00435501" w:rsidRDefault="00435501" w:rsidP="00C644D7">
      <w:pPr>
        <w:pStyle w:val="a3"/>
        <w:spacing w:before="0" w:beforeAutospacing="0" w:after="0" w:afterAutospacing="0" w:line="480" w:lineRule="auto"/>
        <w:jc w:val="both"/>
      </w:pPr>
      <w:r>
        <w:rPr>
          <w:color w:val="000000"/>
        </w:rPr>
        <w:t xml:space="preserve">According to Suarta </w:t>
      </w:r>
      <w:r>
        <w:rPr>
          <w:i/>
          <w:iCs/>
          <w:color w:val="000000"/>
        </w:rPr>
        <w:t>et al</w:t>
      </w:r>
      <w:r>
        <w:rPr>
          <w:color w:val="000000"/>
        </w:rPr>
        <w:t>. (2017), academic and employability skills refer to the capabilities that make students more likely to get selected for their desired jobs and be successful in it. It helps them to navigate theri ways to their desired occupations in a changing labour market. A discipline specific skills together with a broader range of employability skills help in sustaining the competition that pre</w:t>
      </w:r>
      <w:r w:rsidR="00C724A8">
        <w:rPr>
          <w:color w:val="000000"/>
        </w:rPr>
        <w:t>vails in the market. Moreover</w:t>
      </w:r>
      <w:r>
        <w:rPr>
          <w:color w:val="000000"/>
        </w:rPr>
        <w:t xml:space="preserve">, the academic and employability skills help to establish a link between the academic knowledge and market ready job-specific skills. The present module has enabled me to learn certain important topics which will invariably help me to perform better in future educational </w:t>
      </w:r>
      <w:r w:rsidR="00C724A8">
        <w:rPr>
          <w:color w:val="000000"/>
        </w:rPr>
        <w:t>endeavors</w:t>
      </w:r>
      <w:r>
        <w:rPr>
          <w:color w:val="000000"/>
        </w:rPr>
        <w:t xml:space="preserve"> as well as career (Bayles, 2017). Five important topics that I have learned have been discussed as follows:</w:t>
      </w:r>
    </w:p>
    <w:p w:rsidR="00435501" w:rsidRDefault="00435501" w:rsidP="00C644D7">
      <w:pPr>
        <w:pStyle w:val="2"/>
        <w:spacing w:line="480" w:lineRule="auto"/>
      </w:pPr>
      <w:bookmarkStart w:id="3" w:name="_Toc58353352"/>
      <w:r>
        <w:t>Communication</w:t>
      </w:r>
      <w:bookmarkEnd w:id="3"/>
    </w:p>
    <w:p w:rsidR="00435501" w:rsidRDefault="00435501" w:rsidP="00C644D7">
      <w:pPr>
        <w:pStyle w:val="a3"/>
        <w:spacing w:before="0" w:beforeAutospacing="0" w:after="0" w:afterAutospacing="0" w:line="480" w:lineRule="auto"/>
        <w:jc w:val="both"/>
      </w:pPr>
      <w:r>
        <w:rPr>
          <w:color w:val="000000"/>
        </w:rPr>
        <w:t xml:space="preserve">A good communication skill is extremely important in order to interact with a prominent person or a group of people. It becomes decisive to be able to convey the intended message to the target audience. Communication skill invariably includes the maintenance of eye contact, demonstration of a comprehensive vocabulary and tailoring the language to suit the audience (Di Gregorio </w:t>
      </w:r>
      <w:r>
        <w:rPr>
          <w:i/>
          <w:iCs/>
          <w:color w:val="000000"/>
        </w:rPr>
        <w:t>et al</w:t>
      </w:r>
      <w:r>
        <w:rPr>
          <w:color w:val="000000"/>
        </w:rPr>
        <w:t xml:space="preserve">. </w:t>
      </w:r>
      <w:r>
        <w:rPr>
          <w:color w:val="000000"/>
        </w:rPr>
        <w:lastRenderedPageBreak/>
        <w:t>2019). Moreover, being a good communicator requires a efficient ability to listen to the other person, write in a clear and concise manner as well as work effectively in a group. The present module has effectively helped me to learn and develop my communication skills. For instance, I have learned to listen to the other person’s opinion with undivided attention even when I do not agree with it. I have learnt to value and acknowledge different perspectives. Moreover, my writing skills have been improved significantly however, I intend to improve it further so that it can help me with my future studies.</w:t>
      </w:r>
    </w:p>
    <w:p w:rsidR="00435501" w:rsidRDefault="00435501" w:rsidP="00C644D7">
      <w:pPr>
        <w:pStyle w:val="2"/>
        <w:spacing w:line="480" w:lineRule="auto"/>
      </w:pPr>
      <w:bookmarkStart w:id="4" w:name="_Toc58353353"/>
      <w:r>
        <w:t>Problem solving</w:t>
      </w:r>
      <w:bookmarkEnd w:id="4"/>
    </w:p>
    <w:p w:rsidR="00435501" w:rsidRDefault="00435501" w:rsidP="00C644D7">
      <w:pPr>
        <w:pStyle w:val="a3"/>
        <w:spacing w:before="0" w:beforeAutospacing="0" w:after="0" w:afterAutospacing="0" w:line="480" w:lineRule="auto"/>
        <w:jc w:val="both"/>
      </w:pPr>
      <w:r>
        <w:rPr>
          <w:color w:val="000000"/>
        </w:rPr>
        <w:t>Nisha and Rajasekaran (2018) opines that problem solving skills are the fundamental skills of human beings. Through these skills we can comprehend what is going on in our surroundings, identify the things that we would want to change in it and finally figure out devices that can eventually lead to the desired changes. Hence, it can be stated that problem solving skill is the source of innovations, socio-cultural evolutions and the medium for change. It can help us to attain a continual improvement in learning and communication. The present module has helped me to deploy different problem solving strategies across a varied range of problems that I encounter on an everyday basis. Moreover, the different activities under the module have helped me develop and employ innovative solutions on several occasions. I have realized that now I have started to look out for practical solutions to deal with different problems pertaining to my studies and assignments.</w:t>
      </w:r>
    </w:p>
    <w:p w:rsidR="00435501" w:rsidRDefault="00435501" w:rsidP="00C644D7">
      <w:pPr>
        <w:pStyle w:val="2"/>
        <w:spacing w:line="480" w:lineRule="auto"/>
      </w:pPr>
      <w:bookmarkStart w:id="5" w:name="_Toc58353354"/>
      <w:r>
        <w:t>Self-management</w:t>
      </w:r>
      <w:bookmarkEnd w:id="5"/>
    </w:p>
    <w:p w:rsidR="00435501" w:rsidRDefault="00435501" w:rsidP="00C644D7">
      <w:pPr>
        <w:pStyle w:val="a3"/>
        <w:spacing w:before="0" w:beforeAutospacing="0" w:after="0" w:afterAutospacing="0" w:line="480" w:lineRule="auto"/>
        <w:jc w:val="both"/>
      </w:pPr>
      <w:r>
        <w:rPr>
          <w:color w:val="000000"/>
        </w:rPr>
        <w:t xml:space="preserve">Self management skills include the skill of motivating ourselves, setting goals and putting in efforts towards achieving them, managing the stress and the likes. People with strong self management skills are found to have better concentration, have good communication skills and more self </w:t>
      </w:r>
      <w:r>
        <w:rPr>
          <w:color w:val="000000"/>
        </w:rPr>
        <w:lastRenderedPageBreak/>
        <w:t xml:space="preserve">confidence. Hence, these skills are extremely important to develop a healthy and good environment and work in cohesion with the team (Di Gregorio </w:t>
      </w:r>
      <w:r>
        <w:rPr>
          <w:i/>
          <w:iCs/>
          <w:color w:val="000000"/>
        </w:rPr>
        <w:t>et al</w:t>
      </w:r>
      <w:r>
        <w:rPr>
          <w:color w:val="000000"/>
        </w:rPr>
        <w:t>. 2019). I have learnt a significant amount of self management skills during the present module. After the completion of the course, I feel that I have been able to more effectively set goals for myself. Specifically, I know what I want to do next. Moreover, the feedback that I have received throughout the course has helped me to introspect and better myself. I have developed a strong sense of responsibility towards my learning and developmental p</w:t>
      </w:r>
      <w:r w:rsidR="00C644D7">
        <w:rPr>
          <w:color w:val="000000"/>
        </w:rPr>
        <w:t>rocesses and that in turn boosted</w:t>
      </w:r>
      <w:r>
        <w:rPr>
          <w:color w:val="000000"/>
        </w:rPr>
        <w:t xml:space="preserve"> my self confidence.</w:t>
      </w:r>
    </w:p>
    <w:p w:rsidR="00435501" w:rsidRDefault="00435501" w:rsidP="00C644D7">
      <w:pPr>
        <w:pStyle w:val="2"/>
        <w:spacing w:line="480" w:lineRule="auto"/>
      </w:pPr>
      <w:bookmarkStart w:id="6" w:name="_Toc58353355"/>
      <w:r>
        <w:t xml:space="preserve">Planning and </w:t>
      </w:r>
      <w:r w:rsidR="00C724A8">
        <w:t>organizing</w:t>
      </w:r>
      <w:bookmarkEnd w:id="6"/>
    </w:p>
    <w:p w:rsidR="00435501" w:rsidRDefault="00435501" w:rsidP="00C644D7">
      <w:pPr>
        <w:pStyle w:val="a3"/>
        <w:spacing w:before="0" w:beforeAutospacing="0" w:after="0" w:afterAutospacing="0" w:line="480" w:lineRule="auto"/>
        <w:jc w:val="both"/>
      </w:pPr>
      <w:r>
        <w:rPr>
          <w:color w:val="000000"/>
        </w:rPr>
        <w:t xml:space="preserve">The skills </w:t>
      </w:r>
      <w:r w:rsidR="00C724A8">
        <w:rPr>
          <w:color w:val="000000"/>
        </w:rPr>
        <w:t>of planning and organizing help</w:t>
      </w:r>
      <w:r>
        <w:rPr>
          <w:color w:val="000000"/>
        </w:rPr>
        <w:t xml:space="preserve"> in the management of time, tools and resources so as to accomplish the desired goals. Planning is referred to as the vital aspect of every professional field as it is suggested in the study of Grol and Wensing (2020). Planning and organizing help</w:t>
      </w:r>
      <w:r w:rsidR="00C724A8">
        <w:rPr>
          <w:color w:val="000000"/>
        </w:rPr>
        <w:t>s</w:t>
      </w:r>
      <w:r>
        <w:rPr>
          <w:color w:val="000000"/>
        </w:rPr>
        <w:t xml:space="preserve"> us to schedule our tasks and time which leads to the efficient undertaking of the assigned jobs. Moreover, an absence of proper planning and organization can lead to chaos and one can take extended time for a substandard quality of work. I had to participate in different activities during the learning of the present module. Working on several topics has helped to understand the vitality of planning in a work. I could sense a gradual development of the skills of planning and organization which has become increasingly evident as the module has come to completion. These skills will definitely be helpful in my future career as I intend to work for reputed organizations in the field.</w:t>
      </w:r>
    </w:p>
    <w:p w:rsidR="00435501" w:rsidRDefault="00435501" w:rsidP="00C644D7">
      <w:pPr>
        <w:pStyle w:val="2"/>
        <w:spacing w:line="480" w:lineRule="auto"/>
      </w:pPr>
      <w:bookmarkStart w:id="7" w:name="_Toc58353356"/>
      <w:r>
        <w:t>Learning</w:t>
      </w:r>
      <w:bookmarkEnd w:id="7"/>
    </w:p>
    <w:p w:rsidR="00435501" w:rsidRDefault="00435501" w:rsidP="00C644D7">
      <w:pPr>
        <w:pStyle w:val="a3"/>
        <w:spacing w:before="0" w:beforeAutospacing="0" w:after="0" w:afterAutospacing="0" w:line="480" w:lineRule="auto"/>
        <w:jc w:val="both"/>
      </w:pPr>
      <w:r>
        <w:rPr>
          <w:color w:val="000000"/>
        </w:rPr>
        <w:t xml:space="preserve">Tang (2018) </w:t>
      </w:r>
      <w:r w:rsidR="00C724A8">
        <w:rPr>
          <w:color w:val="000000"/>
        </w:rPr>
        <w:t>opines</w:t>
      </w:r>
      <w:r>
        <w:rPr>
          <w:color w:val="000000"/>
        </w:rPr>
        <w:t xml:space="preserve"> that the skill of learning is an essential </w:t>
      </w:r>
      <w:r w:rsidR="00C724A8">
        <w:rPr>
          <w:color w:val="000000"/>
        </w:rPr>
        <w:t>behavior</w:t>
      </w:r>
      <w:r>
        <w:rPr>
          <w:color w:val="000000"/>
        </w:rPr>
        <w:t xml:space="preserve"> of human beings. It helps in diversifying and broadening the opportunities one can have in higher education as well as in career. Development of learning skills helps in adapting to new technical skills and match</w:t>
      </w:r>
      <w:r w:rsidR="00C724A8">
        <w:rPr>
          <w:color w:val="000000"/>
        </w:rPr>
        <w:t>ing</w:t>
      </w:r>
      <w:r>
        <w:rPr>
          <w:color w:val="000000"/>
        </w:rPr>
        <w:t xml:space="preserve"> the demands </w:t>
      </w:r>
      <w:r>
        <w:rPr>
          <w:color w:val="000000"/>
        </w:rPr>
        <w:lastRenderedPageBreak/>
        <w:t xml:space="preserve">of the tech-savvy world. Moreover, it can help in the expansion of knowledge and skill base. Personally, I think that learning is more of a requirement than a choice in today’s world. The activities, feedback and classes in the present module </w:t>
      </w:r>
      <w:r w:rsidR="00C724A8">
        <w:rPr>
          <w:color w:val="000000"/>
        </w:rPr>
        <w:t>have</w:t>
      </w:r>
      <w:r>
        <w:rPr>
          <w:color w:val="000000"/>
        </w:rPr>
        <w:t xml:space="preserve"> evidently helped me to develop my learning skills to learn more. It has improved my capability to adapt, ask questions and utilize the feedback constructively. I can experience more enthusiasm to participate in the ongoing learning activities as I have become open to new ideas. Moreover, it has enhanced my ability to remain prepared for investing my time and resources to learn new skills.</w:t>
      </w:r>
    </w:p>
    <w:p w:rsidR="00435501" w:rsidRDefault="00435501" w:rsidP="00C644D7">
      <w:pPr>
        <w:pStyle w:val="1"/>
        <w:spacing w:line="480" w:lineRule="auto"/>
      </w:pPr>
      <w:bookmarkStart w:id="8" w:name="_Toc58353357"/>
      <w:r>
        <w:t>Kolb Reflective Cycle</w:t>
      </w:r>
      <w:bookmarkEnd w:id="8"/>
    </w:p>
    <w:p w:rsidR="00435501" w:rsidRDefault="00435501" w:rsidP="00C644D7">
      <w:pPr>
        <w:pStyle w:val="a3"/>
        <w:spacing w:before="0" w:beforeAutospacing="0" w:after="0" w:afterAutospacing="0" w:line="480" w:lineRule="auto"/>
        <w:jc w:val="both"/>
      </w:pPr>
      <w:r>
        <w:rPr>
          <w:color w:val="000000"/>
        </w:rPr>
        <w:t xml:space="preserve">I have selected the Kolb's reflective model to reflect on my </w:t>
      </w:r>
      <w:r w:rsidR="00C724A8">
        <w:rPr>
          <w:color w:val="000000"/>
        </w:rPr>
        <w:t>learning</w:t>
      </w:r>
      <w:r>
        <w:rPr>
          <w:color w:val="000000"/>
        </w:rPr>
        <w:t xml:space="preserve"> of the module BMSW4001. The model is constituted of the Kolb Reflective Cycle which is also referred to as the experiential learning cycle. This model was developed by David Kolb in 1984 and has four different stages (Lehane, 2020). The foundation of this mo</w:t>
      </w:r>
      <w:r w:rsidR="00C724A8">
        <w:rPr>
          <w:color w:val="000000"/>
        </w:rPr>
        <w:t>del is</w:t>
      </w:r>
      <w:r>
        <w:rPr>
          <w:color w:val="000000"/>
        </w:rPr>
        <w:t xml:space="preserve"> our own experiences which are reviewed, </w:t>
      </w:r>
      <w:r w:rsidR="00C724A8">
        <w:rPr>
          <w:color w:val="000000"/>
        </w:rPr>
        <w:t>analyzed</w:t>
      </w:r>
      <w:r>
        <w:rPr>
          <w:color w:val="000000"/>
        </w:rPr>
        <w:t xml:space="preserve"> and then assessed in a systematic manner. My </w:t>
      </w:r>
      <w:r w:rsidR="00C724A8">
        <w:rPr>
          <w:color w:val="000000"/>
        </w:rPr>
        <w:t>learning</w:t>
      </w:r>
      <w:r>
        <w:rPr>
          <w:color w:val="000000"/>
        </w:rPr>
        <w:t xml:space="preserve"> and experiences from the present module have been reflected upon in a thorough manner under the following stages:</w:t>
      </w:r>
    </w:p>
    <w:p w:rsidR="00435501" w:rsidRDefault="00435501" w:rsidP="00C644D7">
      <w:pPr>
        <w:pStyle w:val="2"/>
        <w:spacing w:line="480" w:lineRule="auto"/>
      </w:pPr>
      <w:bookmarkStart w:id="9" w:name="_Toc58353358"/>
      <w:r>
        <w:t>Concrete experience</w:t>
      </w:r>
      <w:bookmarkEnd w:id="9"/>
    </w:p>
    <w:p w:rsidR="00435501" w:rsidRDefault="00435501" w:rsidP="00C644D7">
      <w:pPr>
        <w:pStyle w:val="a3"/>
        <w:spacing w:before="0" w:beforeAutospacing="0" w:after="0" w:afterAutospacing="0" w:line="480" w:lineRule="auto"/>
        <w:jc w:val="both"/>
      </w:pPr>
      <w:r>
        <w:rPr>
          <w:color w:val="000000"/>
        </w:rPr>
        <w:t xml:space="preserve">In this particular stage, one is required to consciously experience a situation that enables us to realize the need to reflect on something in a systematic manner so as to learn something new as well as to improve the existing set of skills. In the present context, the reflection was required after the completion of the </w:t>
      </w:r>
      <w:r w:rsidR="00C724A8">
        <w:rPr>
          <w:color w:val="000000"/>
        </w:rPr>
        <w:t>learning</w:t>
      </w:r>
      <w:r>
        <w:rPr>
          <w:color w:val="000000"/>
        </w:rPr>
        <w:t xml:space="preserve"> in the module BMSW4001. This reflection has, hence been intended to note down the experiences that i have had during the course of the learning processes and my conclusions of it (Lehane, 2020). The present module included classes, different activities and assignments that were intended to help us manage our own learning and boost our confidence eventually.</w:t>
      </w:r>
    </w:p>
    <w:p w:rsidR="00435501" w:rsidRDefault="00435501" w:rsidP="00C644D7">
      <w:pPr>
        <w:pStyle w:val="a3"/>
        <w:spacing w:before="0" w:beforeAutospacing="0" w:after="0" w:afterAutospacing="0" w:line="480" w:lineRule="auto"/>
        <w:jc w:val="both"/>
      </w:pPr>
      <w:r>
        <w:rPr>
          <w:color w:val="000000"/>
        </w:rPr>
        <w:lastRenderedPageBreak/>
        <w:t>Before the initiation of this module, I did not have the feeling that it was going to have a revolutionary impact on my growth. I was of the perception that I already possess a good set of academic and employability skills and that the learning of this module would help to to polish those skills. However, as the module progressed, I could identify and explore numerous abilities and</w:t>
      </w:r>
      <w:r w:rsidR="00C724A8">
        <w:rPr>
          <w:color w:val="000000"/>
        </w:rPr>
        <w:t xml:space="preserve"> skills that I actually lacked </w:t>
      </w:r>
      <w:r>
        <w:rPr>
          <w:color w:val="000000"/>
        </w:rPr>
        <w:t>or needed to work upon. I could gradually realize that the learning outcomes of the module have been specifically designed to target the vital aspects of our development.</w:t>
      </w:r>
    </w:p>
    <w:p w:rsidR="00435501" w:rsidRDefault="00435501" w:rsidP="00C644D7">
      <w:pPr>
        <w:pStyle w:val="2"/>
        <w:spacing w:line="480" w:lineRule="auto"/>
      </w:pPr>
      <w:bookmarkStart w:id="10" w:name="_Toc58353359"/>
      <w:r>
        <w:t>Reflective observation</w:t>
      </w:r>
      <w:bookmarkEnd w:id="10"/>
    </w:p>
    <w:p w:rsidR="00435501" w:rsidRDefault="00435501" w:rsidP="00C644D7">
      <w:pPr>
        <w:pStyle w:val="a3"/>
        <w:spacing w:before="0" w:beforeAutospacing="0" w:after="0" w:afterAutospacing="0" w:line="480" w:lineRule="auto"/>
        <w:jc w:val="both"/>
      </w:pPr>
      <w:r>
        <w:rPr>
          <w:color w:val="000000"/>
        </w:rPr>
        <w:t>This stage of the Kolb’s reflective model is aimed at a deeper reflection of the outlined experiences of the previous section (Lehane, 2020). The listing of the experiences can help to particularly discuss the topics and have a deep analysis of the same. As I have mentioned before, the development of my communication skills is one of the most important outcomes of learning from the present module. However, it did not happen immediately as the course commenced. In fact, during the initial stages I was quite rigid about opening up and participating actively in the group activities due to an underlying hesitation. It is then I started to understand that mey communication skills have not been perfect so far and I can easily go blank on important occasions where I actually need to put forth my views.</w:t>
      </w:r>
    </w:p>
    <w:p w:rsidR="00435501" w:rsidRDefault="00435501" w:rsidP="00C644D7">
      <w:pPr>
        <w:pStyle w:val="a3"/>
        <w:spacing w:before="0" w:beforeAutospacing="0" w:after="0" w:afterAutospacing="0" w:line="480" w:lineRule="auto"/>
        <w:jc w:val="both"/>
      </w:pPr>
      <w:r>
        <w:rPr>
          <w:color w:val="000000"/>
        </w:rPr>
        <w:t xml:space="preserve">As the course progressed, I tried to do away with the hesitation and took the opportunity to learn more and started to contribute to the team efforts in an active manner. The feedback that I received during the learning also has helped me immensely to identify the loopholes and improve further (Kolb and Kolb, 2018). Moreover, I was able to comprehend during the learning process that I was in grave need to develop my problem solving skills. I put in best of my efforts to match up to the competence of the team members and learned through participating and practicing. Over a few </w:t>
      </w:r>
      <w:r>
        <w:rPr>
          <w:color w:val="000000"/>
        </w:rPr>
        <w:lastRenderedPageBreak/>
        <w:t>months, I could feel that my reasoning skills have got better as I emerged as a productive team member for the group.</w:t>
      </w:r>
    </w:p>
    <w:p w:rsidR="00435501" w:rsidRDefault="00435501" w:rsidP="00C644D7">
      <w:pPr>
        <w:pStyle w:val="a3"/>
        <w:spacing w:before="0" w:beforeAutospacing="0" w:after="0" w:afterAutospacing="0" w:line="480" w:lineRule="auto"/>
        <w:jc w:val="both"/>
      </w:pPr>
      <w:r>
        <w:rPr>
          <w:color w:val="000000"/>
        </w:rPr>
        <w:t xml:space="preserve">Working with teams has also enabled me to comprehend the power of teamwork. It can be such a fulfilling experience to discuss different ideas with the team members and come to a consensus. I loved listening to my friends’ opinions and in fact could obtain a great deal of information from them. Hence, my listening skills have also improved throughout the process. Moreover, I have learnt the significance of being open to new ideas. It can be a </w:t>
      </w:r>
      <w:r w:rsidR="00C724A8">
        <w:rPr>
          <w:color w:val="000000"/>
        </w:rPr>
        <w:t>revolutionary</w:t>
      </w:r>
      <w:r>
        <w:rPr>
          <w:color w:val="000000"/>
        </w:rPr>
        <w:t xml:space="preserve"> experience to be adaptive of innovation and learn to do things in a different way. I have invariably realized that being rigid on a subconscious level can highly limit our learning from our surroundings. The learning under the present module in various ways has enhanced my academic and employability skills.</w:t>
      </w:r>
    </w:p>
    <w:p w:rsidR="00435501" w:rsidRDefault="00435501" w:rsidP="00C644D7">
      <w:pPr>
        <w:pStyle w:val="2"/>
        <w:spacing w:line="480" w:lineRule="auto"/>
      </w:pPr>
      <w:bookmarkStart w:id="11" w:name="_Toc58353360"/>
      <w:r>
        <w:t>Abstract conceptualization</w:t>
      </w:r>
      <w:bookmarkEnd w:id="11"/>
    </w:p>
    <w:p w:rsidR="00435501" w:rsidRDefault="00435501" w:rsidP="00C644D7">
      <w:pPr>
        <w:pStyle w:val="a3"/>
        <w:spacing w:before="0" w:beforeAutospacing="0" w:after="0" w:afterAutospacing="0" w:line="480" w:lineRule="auto"/>
        <w:jc w:val="both"/>
      </w:pPr>
      <w:r>
        <w:rPr>
          <w:color w:val="000000"/>
        </w:rPr>
        <w:t>This stage in the selected model is aimed towards enabling us to find different ways in which we would deal under the similar circumstances in the future (Kolb and Kolb, 2018). Moreover, it is intended to highlight the things that we could have done differently. Hence, I would like to mention that I would possibly be more vigilant right from the initial stages of any learning activity I may undertake in the future. Moreover, I would like to do some research about the relevant topics prior to the scheduled activities so that I have a clear idea of the context which will magnify the scope of my learning.</w:t>
      </w:r>
    </w:p>
    <w:p w:rsidR="00435501" w:rsidRDefault="00435501" w:rsidP="00C644D7">
      <w:pPr>
        <w:pStyle w:val="2"/>
        <w:spacing w:line="480" w:lineRule="auto"/>
      </w:pPr>
      <w:bookmarkStart w:id="12" w:name="_Toc58353361"/>
      <w:r>
        <w:t>Active experimentation</w:t>
      </w:r>
      <w:bookmarkEnd w:id="12"/>
    </w:p>
    <w:p w:rsidR="00435501" w:rsidRDefault="00435501" w:rsidP="00C644D7">
      <w:pPr>
        <w:pStyle w:val="a3"/>
        <w:spacing w:before="0" w:beforeAutospacing="0" w:after="0" w:afterAutospacing="0" w:line="480" w:lineRule="auto"/>
        <w:jc w:val="both"/>
      </w:pPr>
      <w:r>
        <w:rPr>
          <w:color w:val="000000"/>
        </w:rPr>
        <w:t xml:space="preserve">This is the final stage of the model and deals with the </w:t>
      </w:r>
      <w:r w:rsidR="00C724A8">
        <w:rPr>
          <w:color w:val="000000"/>
        </w:rPr>
        <w:t>practicing</w:t>
      </w:r>
      <w:r>
        <w:rPr>
          <w:color w:val="000000"/>
        </w:rPr>
        <w:t xml:space="preserve"> of the newly acquired knowledge (Kolb and Kolb, 2018). Own experiences and </w:t>
      </w:r>
      <w:r w:rsidR="00C724A8">
        <w:rPr>
          <w:color w:val="000000"/>
        </w:rPr>
        <w:t>learning</w:t>
      </w:r>
      <w:r>
        <w:rPr>
          <w:color w:val="000000"/>
        </w:rPr>
        <w:t xml:space="preserve"> are to be used for practical application and further learning. As I have mentioned before that writing skills are an integrated part of </w:t>
      </w:r>
      <w:r>
        <w:rPr>
          <w:color w:val="000000"/>
        </w:rPr>
        <w:lastRenderedPageBreak/>
        <w:t xml:space="preserve">communication skills. The </w:t>
      </w:r>
      <w:r w:rsidR="00C724A8">
        <w:rPr>
          <w:color w:val="000000"/>
        </w:rPr>
        <w:t>communication</w:t>
      </w:r>
      <w:r>
        <w:rPr>
          <w:color w:val="000000"/>
        </w:rPr>
        <w:t xml:space="preserve"> skills that I have developed during the le</w:t>
      </w:r>
      <w:r w:rsidR="00C724A8">
        <w:rPr>
          <w:color w:val="000000"/>
        </w:rPr>
        <w:t>arning of the present module have</w:t>
      </w:r>
      <w:r>
        <w:rPr>
          <w:color w:val="000000"/>
        </w:rPr>
        <w:t xml:space="preserve"> helped me to write the previous academic essay as well as the present </w:t>
      </w:r>
      <w:r w:rsidR="00C724A8">
        <w:rPr>
          <w:color w:val="000000"/>
        </w:rPr>
        <w:t>reflective</w:t>
      </w:r>
      <w:r>
        <w:rPr>
          <w:color w:val="000000"/>
        </w:rPr>
        <w:t xml:space="preserve"> report. I can feel that my writing has improved as I am able to more effectively organize my thoughts and convey them. However, I also comprehend that there is still a scope of improvement for me.</w:t>
      </w:r>
    </w:p>
    <w:p w:rsidR="00435501" w:rsidRDefault="00435501" w:rsidP="00C644D7">
      <w:pPr>
        <w:pStyle w:val="1"/>
        <w:spacing w:line="480" w:lineRule="auto"/>
      </w:pPr>
      <w:bookmarkStart w:id="13" w:name="_Toc58353362"/>
      <w:r>
        <w:t>Conclusion</w:t>
      </w:r>
      <w:bookmarkEnd w:id="13"/>
    </w:p>
    <w:p w:rsidR="00435501" w:rsidRDefault="00435501" w:rsidP="00C644D7">
      <w:pPr>
        <w:pStyle w:val="a3"/>
        <w:spacing w:before="0" w:beforeAutospacing="0" w:after="0" w:afterAutospacing="0" w:line="480" w:lineRule="auto"/>
        <w:jc w:val="both"/>
      </w:pPr>
      <w:r>
        <w:rPr>
          <w:color w:val="000000"/>
        </w:rPr>
        <w:t xml:space="preserve">Module BMSW4001 has been an educational experience for me. The module effectively covers the different aspects of the </w:t>
      </w:r>
      <w:r w:rsidR="00C724A8">
        <w:rPr>
          <w:color w:val="000000"/>
        </w:rPr>
        <w:t>development</w:t>
      </w:r>
      <w:r>
        <w:rPr>
          <w:color w:val="000000"/>
        </w:rPr>
        <w:t xml:space="preserve"> of academic and employability skills. The learning processes in the module together with the feedback that I got through the term have enabled me to improve my skills </w:t>
      </w:r>
      <w:r w:rsidR="00C724A8">
        <w:rPr>
          <w:color w:val="000000"/>
        </w:rPr>
        <w:t>significantly</w:t>
      </w:r>
      <w:r>
        <w:rPr>
          <w:color w:val="000000"/>
        </w:rPr>
        <w:t xml:space="preserve">. Although, there are still certain areas where I need to improve myself, I feel more confident </w:t>
      </w:r>
      <w:r w:rsidR="00C724A8">
        <w:rPr>
          <w:color w:val="000000"/>
        </w:rPr>
        <w:t>and</w:t>
      </w:r>
      <w:r>
        <w:rPr>
          <w:color w:val="000000"/>
        </w:rPr>
        <w:t xml:space="preserve"> certain that I will perform better in the upcoming learning activities. Moreover, this reflective activity following the Kolb’s reflective model has helped me to clearly comprehend my current skills and scope of future </w:t>
      </w:r>
      <w:r w:rsidR="00C724A8">
        <w:rPr>
          <w:color w:val="000000"/>
        </w:rPr>
        <w:t>learning</w:t>
      </w:r>
      <w:r>
        <w:rPr>
          <w:color w:val="000000"/>
        </w:rPr>
        <w:t>.</w:t>
      </w:r>
    </w:p>
    <w:p w:rsidR="00C724A8" w:rsidRDefault="00C724A8" w:rsidP="00C644D7">
      <w:pPr>
        <w:spacing w:line="480" w:lineRule="auto"/>
        <w:jc w:val="both"/>
        <w:rPr>
          <w:rFonts w:ascii="Times New Roman" w:eastAsia="Times New Roman" w:hAnsi="Times New Roman" w:cs="Times New Roman"/>
          <w:b/>
          <w:bCs/>
          <w:color w:val="000000"/>
          <w:sz w:val="32"/>
          <w:szCs w:val="32"/>
        </w:rPr>
      </w:pPr>
      <w:r>
        <w:rPr>
          <w:b/>
          <w:bCs/>
          <w:color w:val="000000"/>
          <w:sz w:val="32"/>
          <w:szCs w:val="32"/>
        </w:rPr>
        <w:br w:type="page"/>
      </w:r>
    </w:p>
    <w:p w:rsidR="00435501" w:rsidRDefault="00435501" w:rsidP="00C644D7">
      <w:pPr>
        <w:pStyle w:val="1"/>
        <w:spacing w:line="480" w:lineRule="auto"/>
      </w:pPr>
      <w:bookmarkStart w:id="14" w:name="_Toc58353363"/>
      <w:r>
        <w:lastRenderedPageBreak/>
        <w:t>Reference list</w:t>
      </w:r>
      <w:bookmarkEnd w:id="14"/>
    </w:p>
    <w:p w:rsidR="00C724A8" w:rsidRDefault="00C724A8" w:rsidP="00C644D7">
      <w:pPr>
        <w:pStyle w:val="a3"/>
        <w:spacing w:before="0" w:beforeAutospacing="0" w:after="0" w:afterAutospacing="0" w:line="480" w:lineRule="auto"/>
        <w:jc w:val="both"/>
      </w:pPr>
      <w:r>
        <w:rPr>
          <w:color w:val="000000"/>
        </w:rPr>
        <w:t>Bayles, S., 2017. The Increasing Importance of Employability Skills for University Graduates. Innovative Practice in Higher Education, 3(1).</w:t>
      </w:r>
    </w:p>
    <w:p w:rsidR="00C724A8" w:rsidRDefault="00C724A8" w:rsidP="00C644D7">
      <w:pPr>
        <w:pStyle w:val="a3"/>
        <w:spacing w:before="0" w:beforeAutospacing="0" w:after="0" w:afterAutospacing="0" w:line="480" w:lineRule="auto"/>
        <w:jc w:val="both"/>
      </w:pPr>
      <w:r>
        <w:rPr>
          <w:color w:val="000000"/>
        </w:rPr>
        <w:t>Di Gregorio, A., Maggioni, I., Mauri, C. and Mazzucchelli, A., 2019. Employability skills for future marketing professionals. European management journal, 37(3), pp.251-258.</w:t>
      </w:r>
    </w:p>
    <w:p w:rsidR="00C724A8" w:rsidRDefault="00C724A8" w:rsidP="00C644D7">
      <w:pPr>
        <w:pStyle w:val="a3"/>
        <w:spacing w:before="0" w:beforeAutospacing="0" w:after="0" w:afterAutospacing="0" w:line="480" w:lineRule="auto"/>
        <w:jc w:val="both"/>
      </w:pPr>
      <w:r>
        <w:rPr>
          <w:color w:val="000000"/>
        </w:rPr>
        <w:t>Grol, R. and Wensing, M., 2020. Planning and organizing the change process. Improving patient care: The implementation of change in health care, pp.73-86.</w:t>
      </w:r>
    </w:p>
    <w:p w:rsidR="00C724A8" w:rsidRDefault="00C724A8" w:rsidP="00C644D7">
      <w:pPr>
        <w:pStyle w:val="a3"/>
        <w:spacing w:before="0" w:beforeAutospacing="0" w:after="0" w:afterAutospacing="0" w:line="480" w:lineRule="auto"/>
        <w:jc w:val="both"/>
      </w:pPr>
      <w:r>
        <w:rPr>
          <w:color w:val="000000"/>
        </w:rPr>
        <w:t>Kolb, A. and Kolb, D., 2018. Eight important things to know about the experiential learning cycle. Australian educational leader, 40(3), p.8.</w:t>
      </w:r>
    </w:p>
    <w:p w:rsidR="00C724A8" w:rsidRDefault="00C724A8" w:rsidP="00C644D7">
      <w:pPr>
        <w:pStyle w:val="a3"/>
        <w:spacing w:before="0" w:beforeAutospacing="0" w:after="0" w:afterAutospacing="0" w:line="480" w:lineRule="auto"/>
        <w:jc w:val="both"/>
      </w:pPr>
      <w:r>
        <w:rPr>
          <w:color w:val="000000"/>
        </w:rPr>
        <w:t>Lehane, L., 2020. Experiential Learning—David A. Kolb. In Science Education in Theory and Practice (pp. 241-257). Springer, Cham.</w:t>
      </w:r>
    </w:p>
    <w:p w:rsidR="00C724A8" w:rsidRDefault="00C724A8" w:rsidP="00C644D7">
      <w:pPr>
        <w:pStyle w:val="a3"/>
        <w:spacing w:before="0" w:beforeAutospacing="0" w:after="0" w:afterAutospacing="0" w:line="480" w:lineRule="auto"/>
        <w:jc w:val="both"/>
      </w:pPr>
      <w:r>
        <w:rPr>
          <w:color w:val="000000"/>
        </w:rPr>
        <w:t>Nisha, S.M. and Rajasekaran, V., 2018. Employability skills: A review. IUP Journal of Soft Skills, 12(1), pp.29-37.</w:t>
      </w:r>
    </w:p>
    <w:p w:rsidR="00C724A8" w:rsidRDefault="00C724A8" w:rsidP="00C644D7">
      <w:pPr>
        <w:pStyle w:val="a3"/>
        <w:spacing w:before="0" w:beforeAutospacing="0" w:after="0" w:afterAutospacing="0" w:line="480" w:lineRule="auto"/>
        <w:jc w:val="both"/>
      </w:pPr>
      <w:r>
        <w:rPr>
          <w:color w:val="000000"/>
        </w:rPr>
        <w:t>Suarta, I.M., Suwintana, I.K., Sudhana, I.F.P. and Hariyanti, N.K.D., 2017, September. Employability skills required by the 21st century workplace: A literature review of labor market demand. In International Conference on Technology and Vocational Teachers (ICTVT 2017). Atlantis Press.</w:t>
      </w:r>
    </w:p>
    <w:p w:rsidR="00C724A8" w:rsidRDefault="00C724A8" w:rsidP="00C644D7">
      <w:pPr>
        <w:pStyle w:val="a3"/>
        <w:spacing w:before="0" w:beforeAutospacing="0" w:after="0" w:afterAutospacing="0" w:line="480" w:lineRule="auto"/>
        <w:jc w:val="both"/>
      </w:pPr>
      <w:r>
        <w:rPr>
          <w:color w:val="000000"/>
        </w:rPr>
        <w:t>Tang, K.N., 2018. The importance of soft skills acquisition by teachers in higher education institutions. Kasetsart Journal of Social Sciences.</w:t>
      </w:r>
    </w:p>
    <w:p w:rsidR="00A822FD" w:rsidRPr="00435501" w:rsidRDefault="00A822FD" w:rsidP="00C644D7">
      <w:pPr>
        <w:spacing w:line="480" w:lineRule="auto"/>
        <w:jc w:val="both"/>
        <w:rPr>
          <w:rFonts w:ascii="Times New Roman" w:hAnsi="Times New Roman" w:cs="Times New Roman"/>
        </w:rPr>
      </w:pPr>
    </w:p>
    <w:sectPr w:rsidR="00A822FD" w:rsidRPr="00435501" w:rsidSect="00DE56FE">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265F5B" w:rsidRDefault="00265F5B" w:rsidP="00DE56FE">
      <w:pPr>
        <w:spacing w:after="0" w:line="240" w:lineRule="auto"/>
      </w:pPr>
      <w:r>
        <w:separator/>
      </w:r>
    </w:p>
  </w:endnote>
  <w:endnote w:type="continuationSeparator" w:id="0">
    <w:p w:rsidR="00265F5B" w:rsidRDefault="00265F5B" w:rsidP="00DE56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1561579"/>
      <w:docPartObj>
        <w:docPartGallery w:val="Page Numbers (Bottom of Page)"/>
        <w:docPartUnique/>
      </w:docPartObj>
    </w:sdtPr>
    <w:sdtEndPr/>
    <w:sdtContent>
      <w:p w:rsidR="00DE56FE" w:rsidRDefault="00265F5B">
        <w:pPr>
          <w:pStyle w:val="a6"/>
          <w:jc w:val="right"/>
        </w:pPr>
        <w:r>
          <w:fldChar w:fldCharType="begin"/>
        </w:r>
        <w:r>
          <w:instrText xml:space="preserve"> PAGE   \* MERGEFORMAT </w:instrText>
        </w:r>
        <w:r>
          <w:fldChar w:fldCharType="separate"/>
        </w:r>
        <w:r w:rsidR="0028792D">
          <w:rPr>
            <w:noProof/>
          </w:rPr>
          <w:t>3</w:t>
        </w:r>
        <w:r>
          <w:rPr>
            <w:noProof/>
          </w:rPr>
          <w:fldChar w:fldCharType="end"/>
        </w:r>
      </w:p>
    </w:sdtContent>
  </w:sdt>
  <w:p w:rsidR="00DE56FE" w:rsidRDefault="00DE56FE">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265F5B" w:rsidRDefault="00265F5B" w:rsidP="00DE56FE">
      <w:pPr>
        <w:spacing w:after="0" w:line="240" w:lineRule="auto"/>
      </w:pPr>
      <w:r>
        <w:separator/>
      </w:r>
    </w:p>
  </w:footnote>
  <w:footnote w:type="continuationSeparator" w:id="0">
    <w:p w:rsidR="00265F5B" w:rsidRDefault="00265F5B" w:rsidP="00DE56F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6"/>
  <w:proofState w:spelling="clean" w:grammar="clean"/>
  <w:defaultTabStop w:val="720"/>
  <w:hyphenationZone w:val="425"/>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5501"/>
    <w:rsid w:val="00046ECF"/>
    <w:rsid w:val="00265F5B"/>
    <w:rsid w:val="0028792D"/>
    <w:rsid w:val="00435501"/>
    <w:rsid w:val="00687D8C"/>
    <w:rsid w:val="0079064A"/>
    <w:rsid w:val="00A822FD"/>
    <w:rsid w:val="00AA65C5"/>
    <w:rsid w:val="00C644D7"/>
    <w:rsid w:val="00C724A8"/>
    <w:rsid w:val="00D7266A"/>
    <w:rsid w:val="00DE56FE"/>
    <w:rsid w:val="00F257C1"/>
    <w:rsid w:val="00F56E9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839055E-586D-4AFA-844C-C09CC7E251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A822FD"/>
  </w:style>
  <w:style w:type="paragraph" w:styleId="1">
    <w:name w:val="heading 1"/>
    <w:basedOn w:val="a"/>
    <w:next w:val="a"/>
    <w:link w:val="10"/>
    <w:autoRedefine/>
    <w:uiPriority w:val="9"/>
    <w:qFormat/>
    <w:rsid w:val="00C724A8"/>
    <w:pPr>
      <w:keepNext/>
      <w:keepLines/>
      <w:spacing w:before="480" w:after="0"/>
      <w:jc w:val="both"/>
      <w:outlineLvl w:val="0"/>
    </w:pPr>
    <w:rPr>
      <w:rFonts w:ascii="Times New Roman" w:eastAsiaTheme="majorEastAsia" w:hAnsi="Times New Roman" w:cstheme="majorBidi"/>
      <w:b/>
      <w:bCs/>
      <w:sz w:val="28"/>
      <w:szCs w:val="28"/>
    </w:rPr>
  </w:style>
  <w:style w:type="paragraph" w:styleId="2">
    <w:name w:val="heading 2"/>
    <w:basedOn w:val="a"/>
    <w:next w:val="a"/>
    <w:link w:val="20"/>
    <w:autoRedefine/>
    <w:uiPriority w:val="9"/>
    <w:unhideWhenUsed/>
    <w:qFormat/>
    <w:rsid w:val="00C644D7"/>
    <w:pPr>
      <w:keepNext/>
      <w:keepLines/>
      <w:spacing w:before="200" w:after="0"/>
      <w:jc w:val="both"/>
      <w:outlineLvl w:val="1"/>
    </w:pPr>
    <w:rPr>
      <w:rFonts w:ascii="Times New Roman" w:eastAsiaTheme="majorEastAsia" w:hAnsi="Times New Roman" w:cstheme="majorBidi"/>
      <w:b/>
      <w:bCs/>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semiHidden/>
    <w:unhideWhenUsed/>
    <w:rsid w:val="0043550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10">
    <w:name w:val="Заглавие 1 Знак"/>
    <w:basedOn w:val="a0"/>
    <w:link w:val="1"/>
    <w:uiPriority w:val="9"/>
    <w:rsid w:val="00C724A8"/>
    <w:rPr>
      <w:rFonts w:ascii="Times New Roman" w:eastAsiaTheme="majorEastAsia" w:hAnsi="Times New Roman" w:cstheme="majorBidi"/>
      <w:b/>
      <w:bCs/>
      <w:sz w:val="28"/>
      <w:szCs w:val="28"/>
    </w:rPr>
  </w:style>
  <w:style w:type="paragraph" w:styleId="a4">
    <w:name w:val="header"/>
    <w:basedOn w:val="a"/>
    <w:link w:val="a5"/>
    <w:uiPriority w:val="99"/>
    <w:semiHidden/>
    <w:unhideWhenUsed/>
    <w:rsid w:val="00DE56FE"/>
    <w:pPr>
      <w:tabs>
        <w:tab w:val="center" w:pos="4680"/>
        <w:tab w:val="right" w:pos="9360"/>
      </w:tabs>
      <w:spacing w:after="0" w:line="240" w:lineRule="auto"/>
    </w:pPr>
  </w:style>
  <w:style w:type="character" w:customStyle="1" w:styleId="a5">
    <w:name w:val="Горен колонтитул Знак"/>
    <w:basedOn w:val="a0"/>
    <w:link w:val="a4"/>
    <w:uiPriority w:val="99"/>
    <w:semiHidden/>
    <w:rsid w:val="00DE56FE"/>
  </w:style>
  <w:style w:type="paragraph" w:styleId="a6">
    <w:name w:val="footer"/>
    <w:basedOn w:val="a"/>
    <w:link w:val="a7"/>
    <w:uiPriority w:val="99"/>
    <w:unhideWhenUsed/>
    <w:rsid w:val="00DE56FE"/>
    <w:pPr>
      <w:tabs>
        <w:tab w:val="center" w:pos="4680"/>
        <w:tab w:val="right" w:pos="9360"/>
      </w:tabs>
      <w:spacing w:after="0" w:line="240" w:lineRule="auto"/>
    </w:pPr>
  </w:style>
  <w:style w:type="character" w:customStyle="1" w:styleId="a7">
    <w:name w:val="Долен колонтитул Знак"/>
    <w:basedOn w:val="a0"/>
    <w:link w:val="a6"/>
    <w:uiPriority w:val="99"/>
    <w:rsid w:val="00DE56FE"/>
  </w:style>
  <w:style w:type="paragraph" w:styleId="a8">
    <w:name w:val="TOC Heading"/>
    <w:basedOn w:val="1"/>
    <w:next w:val="a"/>
    <w:uiPriority w:val="39"/>
    <w:semiHidden/>
    <w:unhideWhenUsed/>
    <w:qFormat/>
    <w:rsid w:val="00DE56FE"/>
    <w:pPr>
      <w:spacing w:line="276" w:lineRule="auto"/>
      <w:jc w:val="left"/>
      <w:outlineLvl w:val="9"/>
    </w:pPr>
    <w:rPr>
      <w:rFonts w:asciiTheme="majorHAnsi" w:hAnsiTheme="majorHAnsi"/>
      <w:color w:val="2F5496" w:themeColor="accent1" w:themeShade="BF"/>
    </w:rPr>
  </w:style>
  <w:style w:type="paragraph" w:styleId="11">
    <w:name w:val="toc 1"/>
    <w:basedOn w:val="a"/>
    <w:next w:val="a"/>
    <w:autoRedefine/>
    <w:uiPriority w:val="39"/>
    <w:unhideWhenUsed/>
    <w:rsid w:val="00DE56FE"/>
    <w:pPr>
      <w:spacing w:after="100"/>
    </w:pPr>
  </w:style>
  <w:style w:type="character" w:styleId="a9">
    <w:name w:val="Hyperlink"/>
    <w:basedOn w:val="a0"/>
    <w:uiPriority w:val="99"/>
    <w:unhideWhenUsed/>
    <w:rsid w:val="00DE56FE"/>
    <w:rPr>
      <w:color w:val="0563C1" w:themeColor="hyperlink"/>
      <w:u w:val="single"/>
    </w:rPr>
  </w:style>
  <w:style w:type="paragraph" w:styleId="aa">
    <w:name w:val="Balloon Text"/>
    <w:basedOn w:val="a"/>
    <w:link w:val="ab"/>
    <w:uiPriority w:val="99"/>
    <w:semiHidden/>
    <w:unhideWhenUsed/>
    <w:rsid w:val="00DE56FE"/>
    <w:pPr>
      <w:spacing w:after="0" w:line="240" w:lineRule="auto"/>
    </w:pPr>
    <w:rPr>
      <w:rFonts w:ascii="Tahoma" w:hAnsi="Tahoma" w:cs="Tahoma"/>
      <w:sz w:val="16"/>
      <w:szCs w:val="16"/>
    </w:rPr>
  </w:style>
  <w:style w:type="character" w:customStyle="1" w:styleId="ab">
    <w:name w:val="Изнесен текст Знак"/>
    <w:basedOn w:val="a0"/>
    <w:link w:val="aa"/>
    <w:uiPriority w:val="99"/>
    <w:semiHidden/>
    <w:rsid w:val="00DE56FE"/>
    <w:rPr>
      <w:rFonts w:ascii="Tahoma" w:hAnsi="Tahoma" w:cs="Tahoma"/>
      <w:sz w:val="16"/>
      <w:szCs w:val="16"/>
    </w:rPr>
  </w:style>
  <w:style w:type="character" w:customStyle="1" w:styleId="20">
    <w:name w:val="Заглавие 2 Знак"/>
    <w:basedOn w:val="a0"/>
    <w:link w:val="2"/>
    <w:uiPriority w:val="9"/>
    <w:rsid w:val="00C644D7"/>
    <w:rPr>
      <w:rFonts w:ascii="Times New Roman" w:eastAsiaTheme="majorEastAsia" w:hAnsi="Times New Roman" w:cstheme="majorBidi"/>
      <w:b/>
      <w:bCs/>
      <w:sz w:val="26"/>
      <w:szCs w:val="26"/>
    </w:rPr>
  </w:style>
  <w:style w:type="paragraph" w:styleId="21">
    <w:name w:val="toc 2"/>
    <w:basedOn w:val="a"/>
    <w:next w:val="a"/>
    <w:autoRedefine/>
    <w:uiPriority w:val="39"/>
    <w:unhideWhenUsed/>
    <w:rsid w:val="00C644D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796253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BD37866-78FD-4E7E-97DA-0F5774189C9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2386</Words>
  <Characters>13605</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Rubina Baraily</dc:creator>
  <cp:lastModifiedBy>Vesela Basheva (1913742)</cp:lastModifiedBy>
  <cp:revision>2</cp:revision>
  <dcterms:created xsi:type="dcterms:W3CDTF">2021-01-04T22:33:00Z</dcterms:created>
  <dcterms:modified xsi:type="dcterms:W3CDTF">2021-01-04T22:33:00Z</dcterms:modified>
</cp:coreProperties>
</file>