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dgm="http://schemas.openxmlformats.org/drawingml/2006/diagram" mc:Ignorable="w14 w15 w16se w16cid w16 w16cex w16sdtdh w16sdtfl w16du wp14">
  <w:background w:color="FFFFFF"/>
  <w:body>
    <w:p w:rsidRPr="00C50784" w:rsidR="00614FBF" w:rsidP="00CB1DE1" w:rsidRDefault="00CB1DE1" w14:paraId="00000001" w14:textId="5CEF4713">
      <w:pPr>
        <w:spacing w:line="360" w:lineRule="auto"/>
        <w:rPr>
          <w:rFonts w:eastAsia="Times New Roman"/>
          <w:b w:val="1"/>
          <w:bCs w:val="1"/>
          <w:lang w:val="en-GB"/>
        </w:rPr>
      </w:pPr>
    </w:p>
    <w:p w:rsidRPr="00C50784" w:rsidR="00614FBF" w:rsidRDefault="00CB1DE1" w14:paraId="00000002" w14:textId="1450EB66">
      <w:pPr>
        <w:spacing w:line="360" w:lineRule="auto"/>
        <w:jc w:val="center"/>
        <w:rPr>
          <w:rFonts w:eastAsia="Times New Roman"/>
          <w:b w:val="1"/>
          <w:bCs w:val="1"/>
          <w:lang w:val="en-GB"/>
        </w:rPr>
      </w:pPr>
    </w:p>
    <w:p w:rsidRPr="00C50784" w:rsidR="00614FBF" w:rsidRDefault="00614FBF" w14:paraId="00000003" w14:textId="77777777">
      <w:pPr>
        <w:spacing w:line="360" w:lineRule="auto"/>
        <w:jc w:val="center"/>
        <w:rPr>
          <w:rFonts w:eastAsia="Times New Roman"/>
          <w:b/>
          <w:bCs/>
          <w:lang w:val="en-GB"/>
        </w:rPr>
      </w:pPr>
    </w:p>
    <w:p w:rsidRPr="00C50784" w:rsidR="00614FBF" w:rsidRDefault="00614FBF" w14:paraId="00000004" w14:textId="77777777">
      <w:pPr>
        <w:spacing w:line="360" w:lineRule="auto"/>
        <w:jc w:val="center"/>
        <w:rPr>
          <w:rFonts w:eastAsia="Times New Roman"/>
          <w:b/>
          <w:bCs/>
          <w:lang w:val="en-GB"/>
        </w:rPr>
      </w:pPr>
    </w:p>
    <w:p w:rsidR="00C458B3" w:rsidP="00C458B3" w:rsidRDefault="00C458B3" w14:paraId="31110E9B" w14:textId="77777777">
      <w:pPr>
        <w:spacing w:after="166"/>
      </w:pPr>
      <w:r>
        <w:rPr>
          <w:noProof/>
        </w:rPr>
        <w:drawing>
          <wp:inline distT="0" distB="0" distL="0" distR="0" wp14:anchorId="571625D1" wp14:editId="07B5A22A">
            <wp:extent cx="1828800" cy="1097280"/>
            <wp:effectExtent l="0" t="0" r="0" b="0"/>
            <wp:docPr id="97" name="Picture 97"/>
            <wp:cNvGraphicFramePr/>
            <a:graphic xmlns:a="http://schemas.openxmlformats.org/drawingml/2006/main">
              <a:graphicData uri="http://schemas.openxmlformats.org/drawingml/2006/picture">
                <pic:pic xmlns:pic="http://schemas.openxmlformats.org/drawingml/2006/picture">
                  <pic:nvPicPr>
                    <pic:cNvPr id="97" name="Picture 97"/>
                    <pic:cNvPicPr/>
                  </pic:nvPicPr>
                  <pic:blipFill>
                    <a:blip r:embed="rId10"/>
                    <a:stretch>
                      <a:fillRect/>
                    </a:stretch>
                  </pic:blipFill>
                  <pic:spPr>
                    <a:xfrm>
                      <a:off x="0" y="0"/>
                      <a:ext cx="1828800" cy="1097280"/>
                    </a:xfrm>
                    <a:prstGeom prst="rect">
                      <a:avLst/>
                    </a:prstGeom>
                  </pic:spPr>
                </pic:pic>
              </a:graphicData>
            </a:graphic>
          </wp:inline>
        </w:drawing>
      </w:r>
      <w:r>
        <w:rPr>
          <w:rFonts w:ascii="Calibri" w:hAnsi="Calibri" w:eastAsia="Calibri" w:cs="Calibri"/>
          <w:sz w:val="24"/>
        </w:rPr>
        <w:t xml:space="preserve"> </w:t>
      </w:r>
    </w:p>
    <w:p w:rsidR="00C458B3" w:rsidP="00C458B3" w:rsidRDefault="00C458B3" w14:paraId="766A2127" w14:textId="77777777">
      <w:pPr>
        <w:spacing w:after="186"/>
        <w:ind w:left="-5" w:hanging="10"/>
      </w:pPr>
      <w:r>
        <w:rPr>
          <w:rFonts w:ascii="Arial Nova" w:hAnsi="Arial Nova" w:eastAsia="Arial Nova" w:cs="Arial Nova"/>
          <w:b/>
          <w:sz w:val="28"/>
        </w:rPr>
        <w:t>Programme:</w:t>
      </w:r>
      <w:r>
        <w:rPr>
          <w:rFonts w:ascii="Arial Nova" w:hAnsi="Arial Nova" w:eastAsia="Arial Nova" w:cs="Arial Nova"/>
          <w:sz w:val="28"/>
        </w:rPr>
        <w:t xml:space="preserve"> BSc (Hons) Health and Social Care </w:t>
      </w:r>
    </w:p>
    <w:p w:rsidR="00C458B3" w:rsidP="00C458B3" w:rsidRDefault="00C458B3" w14:paraId="6086D4FE" w14:textId="77777777">
      <w:pPr>
        <w:spacing w:after="186"/>
        <w:ind w:left="-5" w:hanging="10"/>
      </w:pPr>
      <w:r>
        <w:rPr>
          <w:rFonts w:ascii="Arial Nova" w:hAnsi="Arial Nova" w:eastAsia="Arial Nova" w:cs="Arial Nova"/>
          <w:b/>
          <w:sz w:val="28"/>
        </w:rPr>
        <w:t xml:space="preserve">Module name: </w:t>
      </w:r>
      <w:r>
        <w:rPr>
          <w:rFonts w:ascii="Arial Nova" w:hAnsi="Arial Nova" w:eastAsia="Arial Nova" w:cs="Arial Nova"/>
          <w:sz w:val="28"/>
        </w:rPr>
        <w:t xml:space="preserve">Protecting and Supporting Families in </w:t>
      </w:r>
    </w:p>
    <w:p w:rsidR="00C458B3" w:rsidP="00C458B3" w:rsidRDefault="00C458B3" w14:paraId="2FA60FFB" w14:textId="77777777">
      <w:pPr>
        <w:spacing w:after="186"/>
        <w:ind w:left="-5" w:hanging="10"/>
      </w:pPr>
      <w:r>
        <w:rPr>
          <w:rFonts w:ascii="Arial Nova" w:hAnsi="Arial Nova" w:eastAsia="Arial Nova" w:cs="Arial Nova"/>
          <w:sz w:val="28"/>
        </w:rPr>
        <w:t xml:space="preserve">Health and Care </w:t>
      </w:r>
    </w:p>
    <w:p w:rsidR="00C458B3" w:rsidP="00C458B3" w:rsidRDefault="00C458B3" w14:paraId="10BFE5C1" w14:textId="77777777">
      <w:pPr>
        <w:spacing w:after="244"/>
        <w:ind w:left="-5" w:hanging="10"/>
      </w:pPr>
      <w:r>
        <w:rPr>
          <w:rFonts w:ascii="Arial Nova" w:hAnsi="Arial Nova" w:eastAsia="Arial Nova" w:cs="Arial Nova"/>
          <w:b/>
          <w:sz w:val="28"/>
        </w:rPr>
        <w:t>Module Code:</w:t>
      </w:r>
      <w:r>
        <w:rPr>
          <w:rFonts w:ascii="Arial Nova" w:hAnsi="Arial Nova" w:eastAsia="Arial Nova" w:cs="Arial Nova"/>
          <w:sz w:val="28"/>
        </w:rPr>
        <w:t xml:space="preserve"> (BMHP5021_LON) </w:t>
      </w:r>
    </w:p>
    <w:p w:rsidR="00C458B3" w:rsidP="00C458B3" w:rsidRDefault="00C458B3" w14:paraId="2CDDE139" w14:textId="699F27F2">
      <w:pPr>
        <w:spacing w:after="149"/>
      </w:pPr>
      <w:r>
        <w:rPr>
          <w:rFonts w:ascii="Arial Nova" w:hAnsi="Arial Nova" w:eastAsia="Arial Nova" w:cs="Arial Nova"/>
          <w:b/>
          <w:sz w:val="28"/>
        </w:rPr>
        <w:t>Assignment Title:</w:t>
      </w:r>
      <w:r>
        <w:rPr>
          <w:rFonts w:ascii="Arial Nova" w:hAnsi="Arial Nova" w:eastAsia="Arial Nova" w:cs="Arial Nova"/>
          <w:sz w:val="28"/>
        </w:rPr>
        <w:t xml:space="preserve"> Component 2</w:t>
      </w:r>
    </w:p>
    <w:p w:rsidRPr="00C50784" w:rsidR="00316C93" w:rsidP="0043237E" w:rsidRDefault="00316C93" w14:paraId="5FC1E8C3" w14:textId="137C6C07">
      <w:pPr>
        <w:spacing w:line="360" w:lineRule="auto"/>
        <w:rPr>
          <w:rFonts w:eastAsia="Times New Roman"/>
          <w:b/>
          <w:bCs/>
          <w:lang w:val="en-GB"/>
        </w:rPr>
      </w:pPr>
      <w:r w:rsidRPr="00C50784">
        <w:rPr>
          <w:rFonts w:eastAsia="Times New Roman"/>
          <w:b/>
          <w:bCs/>
          <w:lang w:val="en-GB"/>
        </w:rPr>
        <w:t>Lecturer Name: Amanda jones</w:t>
      </w:r>
    </w:p>
    <w:p w:rsidRPr="00C50784" w:rsidR="00614FBF" w:rsidP="0043237E" w:rsidRDefault="00F75696" w14:paraId="0000000C" w14:textId="61368E3E">
      <w:pPr>
        <w:spacing w:line="360" w:lineRule="auto"/>
        <w:rPr>
          <w:rFonts w:eastAsia="Times New Roman"/>
          <w:b w:val="1"/>
          <w:bCs w:val="1"/>
          <w:lang w:val="en-GB"/>
        </w:rPr>
      </w:pPr>
      <w:r w:rsidRPr="410C5A1B" w:rsidR="00F75696">
        <w:rPr>
          <w:rFonts w:eastAsia="Times New Roman"/>
          <w:b w:val="1"/>
          <w:bCs w:val="1"/>
          <w:lang w:val="en-GB"/>
        </w:rPr>
        <w:t>Student Name:</w:t>
      </w:r>
      <w:r w:rsidRPr="410C5A1B" w:rsidR="00316C93">
        <w:rPr>
          <w:rFonts w:eastAsia="Times New Roman"/>
          <w:b w:val="1"/>
          <w:bCs w:val="1"/>
          <w:lang w:val="en-GB"/>
        </w:rPr>
        <w:t xml:space="preserve"> Ashura </w:t>
      </w:r>
      <w:r w:rsidRPr="410C5A1B" w:rsidR="52DC1693">
        <w:rPr>
          <w:rFonts w:eastAsia="Times New Roman"/>
          <w:b w:val="1"/>
          <w:bCs w:val="1"/>
          <w:lang w:val="en-GB"/>
        </w:rPr>
        <w:t>San</w:t>
      </w:r>
      <w:r w:rsidRPr="410C5A1B" w:rsidR="00316C93">
        <w:rPr>
          <w:rFonts w:eastAsia="Times New Roman"/>
          <w:b w:val="1"/>
          <w:bCs w:val="1"/>
          <w:lang w:val="en-GB"/>
        </w:rPr>
        <w:t>- sellus</w:t>
      </w:r>
    </w:p>
    <w:p w:rsidR="00614FBF" w:rsidP="0043237E" w:rsidRDefault="00316C93" w14:paraId="0000000D" w14:textId="2F04DC33">
      <w:pPr>
        <w:spacing w:line="360" w:lineRule="auto"/>
        <w:rPr>
          <w:rFonts w:eastAsia="Times New Roman"/>
          <w:b/>
          <w:bCs/>
          <w:lang w:val="en-GB"/>
        </w:rPr>
      </w:pPr>
      <w:r w:rsidRPr="00C50784">
        <w:rPr>
          <w:rFonts w:eastAsia="Times New Roman"/>
          <w:b/>
          <w:bCs/>
          <w:lang w:val="en-GB"/>
        </w:rPr>
        <w:t>Student ID</w:t>
      </w:r>
      <w:r w:rsidRPr="00C50784" w:rsidR="00F75696">
        <w:rPr>
          <w:rFonts w:eastAsia="Times New Roman"/>
          <w:b/>
          <w:bCs/>
          <w:lang w:val="en-GB"/>
        </w:rPr>
        <w:t>:</w:t>
      </w:r>
      <w:r w:rsidRPr="00C50784">
        <w:rPr>
          <w:rFonts w:eastAsia="Times New Roman"/>
          <w:b/>
          <w:bCs/>
          <w:lang w:val="en-GB"/>
        </w:rPr>
        <w:t xml:space="preserve"> 2412818</w:t>
      </w:r>
    </w:p>
    <w:p w:rsidRPr="00C50784" w:rsidR="00EE0EB6" w:rsidP="0043237E" w:rsidRDefault="00EE0EB6" w14:paraId="31375FFE" w14:textId="5390166B">
      <w:pPr>
        <w:spacing w:line="360" w:lineRule="auto"/>
        <w:rPr>
          <w:rFonts w:eastAsia="Times New Roman"/>
          <w:b w:val="1"/>
          <w:bCs w:val="1"/>
          <w:lang w:val="en-GB"/>
        </w:rPr>
      </w:pPr>
      <w:r w:rsidRPr="410C5A1B" w:rsidR="00EE0EB6">
        <w:rPr>
          <w:rFonts w:eastAsia="Times New Roman"/>
          <w:b w:val="1"/>
          <w:bCs w:val="1"/>
          <w:lang w:val="en-GB"/>
        </w:rPr>
        <w:t>Date:</w:t>
      </w:r>
      <w:r w:rsidRPr="410C5A1B" w:rsidR="006C75B4">
        <w:rPr>
          <w:rFonts w:eastAsia="Times New Roman"/>
          <w:b w:val="1"/>
          <w:bCs w:val="1"/>
          <w:lang w:val="en-GB"/>
        </w:rPr>
        <w:t xml:space="preserve"> 23</w:t>
      </w:r>
      <w:r w:rsidRPr="410C5A1B" w:rsidR="006C75B4">
        <w:rPr>
          <w:rFonts w:eastAsia="Times New Roman"/>
          <w:b w:val="1"/>
          <w:bCs w:val="1"/>
          <w:vertAlign w:val="superscript"/>
          <w:lang w:val="en-GB"/>
        </w:rPr>
        <w:t>rd</w:t>
      </w:r>
      <w:r w:rsidRPr="410C5A1B" w:rsidR="006C75B4">
        <w:rPr>
          <w:rFonts w:eastAsia="Times New Roman"/>
          <w:b w:val="1"/>
          <w:bCs w:val="1"/>
          <w:lang w:val="en-GB"/>
        </w:rPr>
        <w:t xml:space="preserve"> of April</w:t>
      </w:r>
      <w:r w:rsidRPr="410C5A1B" w:rsidR="66841D80">
        <w:rPr>
          <w:rFonts w:eastAsia="Times New Roman"/>
          <w:b w:val="1"/>
          <w:bCs w:val="1"/>
          <w:lang w:val="en-GB"/>
        </w:rPr>
        <w:t xml:space="preserve"> 2026</w:t>
      </w:r>
    </w:p>
    <w:p w:rsidRPr="00C50784" w:rsidR="006356D9" w:rsidRDefault="006356D9" w14:paraId="5F295868" w14:textId="77777777">
      <w:pPr>
        <w:rPr>
          <w:lang w:val="en-GB"/>
        </w:rPr>
      </w:pPr>
      <w:r w:rsidRPr="00C50784">
        <w:rPr>
          <w:lang w:val="en-GB"/>
        </w:rPr>
        <w:br w:type="page"/>
      </w:r>
    </w:p>
    <w:sdt>
      <w:sdtPr>
        <w:rPr>
          <w:rFonts w:ascii="Arial" w:hAnsi="Arial" w:eastAsia="Arial" w:cs="Arial"/>
          <w:color w:val="auto"/>
          <w:sz w:val="22"/>
          <w:szCs w:val="22"/>
          <w:lang w:val="en-GB" w:eastAsia="en-IN"/>
        </w:rPr>
        <w:id w:val="1260725363"/>
        <w:docPartObj>
          <w:docPartGallery w:val="Table of Contents"/>
          <w:docPartUnique/>
        </w:docPartObj>
      </w:sdtPr>
      <w:sdtEndPr>
        <w:rPr>
          <w:rFonts w:ascii="Arial" w:hAnsi="Arial" w:eastAsia="Arial" w:cs="Arial"/>
          <w:b w:val="1"/>
          <w:bCs w:val="1"/>
          <w:noProof/>
          <w:color w:val="auto"/>
          <w:sz w:val="22"/>
          <w:szCs w:val="22"/>
          <w:lang w:val="en-GB" w:eastAsia="en-IN"/>
        </w:rPr>
      </w:sdtEndPr>
      <w:sdtContent>
        <w:p w:rsidRPr="00C50784" w:rsidR="006356D9" w:rsidP="00FD1762" w:rsidRDefault="006356D9" w14:paraId="7F743556" w14:textId="5593E3B2">
          <w:pPr>
            <w:pStyle w:val="TOCHeading"/>
            <w:spacing w:before="0" w:line="360" w:lineRule="auto"/>
            <w:jc w:val="center"/>
            <w:rPr>
              <w:rFonts w:ascii="Arial" w:hAnsi="Arial" w:cs="Arial"/>
              <w:b/>
              <w:color w:val="auto"/>
              <w:sz w:val="22"/>
              <w:szCs w:val="22"/>
              <w:lang w:val="en-GB"/>
            </w:rPr>
          </w:pPr>
          <w:r w:rsidRPr="00C50784">
            <w:rPr>
              <w:rFonts w:ascii="Arial" w:hAnsi="Arial" w:cs="Arial"/>
              <w:b/>
              <w:color w:val="auto"/>
              <w:sz w:val="22"/>
              <w:szCs w:val="22"/>
              <w:lang w:val="en-GB"/>
            </w:rPr>
            <w:t>Table of Contents</w:t>
          </w:r>
        </w:p>
        <w:p w:rsidRPr="00C50784" w:rsidR="00C50784" w:rsidP="00C50784" w:rsidRDefault="006356D9" w14:paraId="20CA8B0E" w14:textId="77777777">
          <w:pPr>
            <w:pStyle w:val="TOC1"/>
            <w:tabs>
              <w:tab w:val="right" w:leader="dot" w:pos="9350"/>
            </w:tabs>
            <w:spacing w:after="0" w:line="360" w:lineRule="auto"/>
            <w:jc w:val="both"/>
            <w:rPr>
              <w:rFonts w:asciiTheme="minorHAnsi" w:hAnsiTheme="minorHAnsi" w:eastAsiaTheme="minorEastAsia" w:cstheme="minorBidi"/>
              <w:noProof/>
              <w:lang w:val="en-GB"/>
            </w:rPr>
          </w:pPr>
          <w:r w:rsidRPr="00C50784">
            <w:rPr>
              <w:b/>
              <w:bCs/>
              <w:noProof/>
              <w:lang w:val="en-GB"/>
            </w:rPr>
            <w:fldChar w:fldCharType="begin"/>
          </w:r>
          <w:r w:rsidRPr="00C50784">
            <w:rPr>
              <w:b/>
              <w:bCs/>
              <w:noProof/>
              <w:lang w:val="en-GB"/>
            </w:rPr>
            <w:instrText xml:space="preserve"> TOC \o "1-3" \h \z \u </w:instrText>
          </w:r>
          <w:r w:rsidRPr="00C50784">
            <w:rPr>
              <w:b/>
              <w:bCs/>
              <w:noProof/>
              <w:lang w:val="en-GB"/>
            </w:rPr>
            <w:fldChar w:fldCharType="separate"/>
          </w:r>
          <w:hyperlink w:history="1" w:anchor="_Toc226120073">
            <w:r w:rsidRPr="00C50784" w:rsidR="00C50784">
              <w:rPr>
                <w:rStyle w:val="Hyperlink"/>
                <w:noProof/>
                <w:lang w:val="en-GB"/>
              </w:rPr>
              <w:t>Introduction</w:t>
            </w:r>
            <w:r w:rsidRPr="00C50784" w:rsidR="00C50784">
              <w:rPr>
                <w:noProof/>
                <w:webHidden/>
                <w:lang w:val="en-GB"/>
              </w:rPr>
              <w:tab/>
            </w:r>
            <w:r w:rsidRPr="00C50784" w:rsidR="00C50784">
              <w:rPr>
                <w:noProof/>
                <w:webHidden/>
                <w:lang w:val="en-GB"/>
              </w:rPr>
              <w:fldChar w:fldCharType="begin"/>
            </w:r>
            <w:r w:rsidRPr="00C50784" w:rsidR="00C50784">
              <w:rPr>
                <w:noProof/>
                <w:webHidden/>
                <w:lang w:val="en-GB"/>
              </w:rPr>
              <w:instrText xml:space="preserve"> PAGEREF _Toc226120073 \h </w:instrText>
            </w:r>
            <w:r w:rsidRPr="00C50784" w:rsidR="00C50784">
              <w:rPr>
                <w:noProof/>
                <w:webHidden/>
                <w:lang w:val="en-GB"/>
              </w:rPr>
            </w:r>
            <w:r w:rsidRPr="00C50784" w:rsidR="00C50784">
              <w:rPr>
                <w:noProof/>
                <w:webHidden/>
                <w:lang w:val="en-GB"/>
              </w:rPr>
              <w:fldChar w:fldCharType="separate"/>
            </w:r>
            <w:r w:rsidRPr="00C50784" w:rsidR="00C50784">
              <w:rPr>
                <w:noProof/>
                <w:webHidden/>
                <w:lang w:val="en-GB"/>
              </w:rPr>
              <w:t>3</w:t>
            </w:r>
            <w:r w:rsidRPr="00C50784" w:rsidR="00C50784">
              <w:rPr>
                <w:noProof/>
                <w:webHidden/>
                <w:lang w:val="en-GB"/>
              </w:rPr>
              <w:fldChar w:fldCharType="end"/>
            </w:r>
          </w:hyperlink>
        </w:p>
        <w:p w:rsidRPr="00C50784" w:rsidR="00C50784" w:rsidP="00C50784" w:rsidRDefault="00C50784" w14:paraId="15456CD5" w14:textId="77777777">
          <w:pPr>
            <w:pStyle w:val="TOC1"/>
            <w:tabs>
              <w:tab w:val="right" w:leader="dot" w:pos="9350"/>
            </w:tabs>
            <w:spacing w:after="0" w:line="360" w:lineRule="auto"/>
            <w:jc w:val="both"/>
            <w:rPr>
              <w:rFonts w:asciiTheme="minorHAnsi" w:hAnsiTheme="minorHAnsi" w:eastAsiaTheme="minorEastAsia" w:cstheme="minorBidi"/>
              <w:noProof/>
              <w:lang w:val="en-GB"/>
            </w:rPr>
          </w:pPr>
          <w:hyperlink w:history="1" w:anchor="_Toc226120074">
            <w:r w:rsidRPr="00C50784">
              <w:rPr>
                <w:rStyle w:val="Hyperlink"/>
                <w:noProof/>
                <w:lang w:val="en-GB"/>
              </w:rPr>
              <w:t>Explanation of the Early Help System</w:t>
            </w:r>
            <w:r w:rsidRPr="00C50784">
              <w:rPr>
                <w:noProof/>
                <w:webHidden/>
                <w:lang w:val="en-GB"/>
              </w:rPr>
              <w:tab/>
            </w:r>
            <w:r w:rsidRPr="00C50784">
              <w:rPr>
                <w:noProof/>
                <w:webHidden/>
                <w:lang w:val="en-GB"/>
              </w:rPr>
              <w:fldChar w:fldCharType="begin"/>
            </w:r>
            <w:r w:rsidRPr="00C50784">
              <w:rPr>
                <w:noProof/>
                <w:webHidden/>
                <w:lang w:val="en-GB"/>
              </w:rPr>
              <w:instrText xml:space="preserve"> PAGEREF _Toc226120074 \h </w:instrText>
            </w:r>
            <w:r w:rsidRPr="00C50784">
              <w:rPr>
                <w:noProof/>
                <w:webHidden/>
                <w:lang w:val="en-GB"/>
              </w:rPr>
            </w:r>
            <w:r w:rsidRPr="00C50784">
              <w:rPr>
                <w:noProof/>
                <w:webHidden/>
                <w:lang w:val="en-GB"/>
              </w:rPr>
              <w:fldChar w:fldCharType="separate"/>
            </w:r>
            <w:r w:rsidRPr="00C50784">
              <w:rPr>
                <w:noProof/>
                <w:webHidden/>
                <w:lang w:val="en-GB"/>
              </w:rPr>
              <w:t>4</w:t>
            </w:r>
            <w:r w:rsidRPr="00C50784">
              <w:rPr>
                <w:noProof/>
                <w:webHidden/>
                <w:lang w:val="en-GB"/>
              </w:rPr>
              <w:fldChar w:fldCharType="end"/>
            </w:r>
          </w:hyperlink>
        </w:p>
        <w:p w:rsidRPr="00C50784" w:rsidR="00C50784" w:rsidP="00C50784" w:rsidRDefault="00C50784" w14:paraId="236CEB91" w14:textId="77777777">
          <w:pPr>
            <w:pStyle w:val="TOC1"/>
            <w:tabs>
              <w:tab w:val="right" w:leader="dot" w:pos="9350"/>
            </w:tabs>
            <w:spacing w:after="0" w:line="360" w:lineRule="auto"/>
            <w:jc w:val="both"/>
            <w:rPr>
              <w:rFonts w:asciiTheme="minorHAnsi" w:hAnsiTheme="minorHAnsi" w:eastAsiaTheme="minorEastAsia" w:cstheme="minorBidi"/>
              <w:noProof/>
              <w:lang w:val="en-GB"/>
            </w:rPr>
          </w:pPr>
          <w:hyperlink w:history="1" w:anchor="_Toc226120075">
            <w:r w:rsidRPr="00C50784">
              <w:rPr>
                <w:rStyle w:val="Hyperlink"/>
                <w:noProof/>
                <w:lang w:val="en-GB"/>
              </w:rPr>
              <w:t>Explanation of multi-agency working</w:t>
            </w:r>
            <w:r w:rsidRPr="00C50784">
              <w:rPr>
                <w:noProof/>
                <w:webHidden/>
                <w:lang w:val="en-GB"/>
              </w:rPr>
              <w:tab/>
            </w:r>
            <w:r w:rsidRPr="00C50784">
              <w:rPr>
                <w:noProof/>
                <w:webHidden/>
                <w:lang w:val="en-GB"/>
              </w:rPr>
              <w:fldChar w:fldCharType="begin"/>
            </w:r>
            <w:r w:rsidRPr="00C50784">
              <w:rPr>
                <w:noProof/>
                <w:webHidden/>
                <w:lang w:val="en-GB"/>
              </w:rPr>
              <w:instrText xml:space="preserve"> PAGEREF _Toc226120075 \h </w:instrText>
            </w:r>
            <w:r w:rsidRPr="00C50784">
              <w:rPr>
                <w:noProof/>
                <w:webHidden/>
                <w:lang w:val="en-GB"/>
              </w:rPr>
            </w:r>
            <w:r w:rsidRPr="00C50784">
              <w:rPr>
                <w:noProof/>
                <w:webHidden/>
                <w:lang w:val="en-GB"/>
              </w:rPr>
              <w:fldChar w:fldCharType="separate"/>
            </w:r>
            <w:r w:rsidRPr="00C50784">
              <w:rPr>
                <w:noProof/>
                <w:webHidden/>
                <w:lang w:val="en-GB"/>
              </w:rPr>
              <w:t>4</w:t>
            </w:r>
            <w:r w:rsidRPr="00C50784">
              <w:rPr>
                <w:noProof/>
                <w:webHidden/>
                <w:lang w:val="en-GB"/>
              </w:rPr>
              <w:fldChar w:fldCharType="end"/>
            </w:r>
          </w:hyperlink>
        </w:p>
        <w:p w:rsidRPr="00C50784" w:rsidR="00C50784" w:rsidP="00C50784" w:rsidRDefault="00C50784" w14:paraId="2495D865" w14:textId="77777777">
          <w:pPr>
            <w:pStyle w:val="TOC1"/>
            <w:tabs>
              <w:tab w:val="right" w:leader="dot" w:pos="9350"/>
            </w:tabs>
            <w:spacing w:after="0" w:line="360" w:lineRule="auto"/>
            <w:jc w:val="both"/>
            <w:rPr>
              <w:rFonts w:asciiTheme="minorHAnsi" w:hAnsiTheme="minorHAnsi" w:eastAsiaTheme="minorEastAsia" w:cstheme="minorBidi"/>
              <w:noProof/>
              <w:lang w:val="en-GB"/>
            </w:rPr>
          </w:pPr>
          <w:hyperlink w:history="1" w:anchor="_Toc226120076">
            <w:r w:rsidRPr="00C50784">
              <w:rPr>
                <w:rStyle w:val="Hyperlink"/>
                <w:noProof/>
                <w:lang w:val="en-GB"/>
              </w:rPr>
              <w:t>An evaluation of each of three local authority websites available to Early Help system</w:t>
            </w:r>
            <w:r w:rsidRPr="00C50784">
              <w:rPr>
                <w:noProof/>
                <w:webHidden/>
                <w:lang w:val="en-GB"/>
              </w:rPr>
              <w:tab/>
            </w:r>
            <w:r w:rsidRPr="00C50784">
              <w:rPr>
                <w:noProof/>
                <w:webHidden/>
                <w:lang w:val="en-GB"/>
              </w:rPr>
              <w:fldChar w:fldCharType="begin"/>
            </w:r>
            <w:r w:rsidRPr="00C50784">
              <w:rPr>
                <w:noProof/>
                <w:webHidden/>
                <w:lang w:val="en-GB"/>
              </w:rPr>
              <w:instrText xml:space="preserve"> PAGEREF _Toc226120076 \h </w:instrText>
            </w:r>
            <w:r w:rsidRPr="00C50784">
              <w:rPr>
                <w:noProof/>
                <w:webHidden/>
                <w:lang w:val="en-GB"/>
              </w:rPr>
            </w:r>
            <w:r w:rsidRPr="00C50784">
              <w:rPr>
                <w:noProof/>
                <w:webHidden/>
                <w:lang w:val="en-GB"/>
              </w:rPr>
              <w:fldChar w:fldCharType="separate"/>
            </w:r>
            <w:r w:rsidRPr="00C50784">
              <w:rPr>
                <w:noProof/>
                <w:webHidden/>
                <w:lang w:val="en-GB"/>
              </w:rPr>
              <w:t>5</w:t>
            </w:r>
            <w:r w:rsidRPr="00C50784">
              <w:rPr>
                <w:noProof/>
                <w:webHidden/>
                <w:lang w:val="en-GB"/>
              </w:rPr>
              <w:fldChar w:fldCharType="end"/>
            </w:r>
          </w:hyperlink>
        </w:p>
        <w:p w:rsidRPr="00C50784" w:rsidR="00C50784" w:rsidP="00C50784" w:rsidRDefault="00C50784" w14:paraId="239B4F71" w14:textId="77777777">
          <w:pPr>
            <w:pStyle w:val="TOC1"/>
            <w:tabs>
              <w:tab w:val="right" w:leader="dot" w:pos="9350"/>
            </w:tabs>
            <w:spacing w:after="0" w:line="360" w:lineRule="auto"/>
            <w:jc w:val="both"/>
            <w:rPr>
              <w:rFonts w:asciiTheme="minorHAnsi" w:hAnsiTheme="minorHAnsi" w:eastAsiaTheme="minorEastAsia" w:cstheme="minorBidi"/>
              <w:noProof/>
              <w:lang w:val="en-GB"/>
            </w:rPr>
          </w:pPr>
          <w:hyperlink w:history="1" w:anchor="_Toc226120077">
            <w:r w:rsidRPr="00C50784">
              <w:rPr>
                <w:rStyle w:val="Hyperlink"/>
                <w:noProof/>
                <w:lang w:val="en-GB"/>
              </w:rPr>
              <w:t>A comparative analysis of the strengths and weakness on communication of the local authority to the Early Help, support services available to families</w:t>
            </w:r>
            <w:r w:rsidRPr="00C50784">
              <w:rPr>
                <w:noProof/>
                <w:webHidden/>
                <w:lang w:val="en-GB"/>
              </w:rPr>
              <w:tab/>
            </w:r>
            <w:r w:rsidRPr="00C50784">
              <w:rPr>
                <w:noProof/>
                <w:webHidden/>
                <w:lang w:val="en-GB"/>
              </w:rPr>
              <w:fldChar w:fldCharType="begin"/>
            </w:r>
            <w:r w:rsidRPr="00C50784">
              <w:rPr>
                <w:noProof/>
                <w:webHidden/>
                <w:lang w:val="en-GB"/>
              </w:rPr>
              <w:instrText xml:space="preserve"> PAGEREF _Toc226120077 \h </w:instrText>
            </w:r>
            <w:r w:rsidRPr="00C50784">
              <w:rPr>
                <w:noProof/>
                <w:webHidden/>
                <w:lang w:val="en-GB"/>
              </w:rPr>
            </w:r>
            <w:r w:rsidRPr="00C50784">
              <w:rPr>
                <w:noProof/>
                <w:webHidden/>
                <w:lang w:val="en-GB"/>
              </w:rPr>
              <w:fldChar w:fldCharType="separate"/>
            </w:r>
            <w:r w:rsidRPr="00C50784">
              <w:rPr>
                <w:noProof/>
                <w:webHidden/>
                <w:lang w:val="en-GB"/>
              </w:rPr>
              <w:t>6</w:t>
            </w:r>
            <w:r w:rsidRPr="00C50784">
              <w:rPr>
                <w:noProof/>
                <w:webHidden/>
                <w:lang w:val="en-GB"/>
              </w:rPr>
              <w:fldChar w:fldCharType="end"/>
            </w:r>
          </w:hyperlink>
        </w:p>
        <w:p w:rsidRPr="00C50784" w:rsidR="00C50784" w:rsidP="00C50784" w:rsidRDefault="00C50784" w14:paraId="18437719" w14:textId="77777777">
          <w:pPr>
            <w:pStyle w:val="TOC1"/>
            <w:tabs>
              <w:tab w:val="right" w:leader="dot" w:pos="9350"/>
            </w:tabs>
            <w:spacing w:after="0" w:line="360" w:lineRule="auto"/>
            <w:jc w:val="both"/>
            <w:rPr>
              <w:rFonts w:asciiTheme="minorHAnsi" w:hAnsiTheme="minorHAnsi" w:eastAsiaTheme="minorEastAsia" w:cstheme="minorBidi"/>
              <w:noProof/>
              <w:lang w:val="en-GB"/>
            </w:rPr>
          </w:pPr>
          <w:hyperlink w:history="1" w:anchor="_Toc226120078">
            <w:r w:rsidRPr="00C50784">
              <w:rPr>
                <w:rStyle w:val="Hyperlink"/>
                <w:noProof/>
                <w:lang w:val="en-GB"/>
              </w:rPr>
              <w:t>Effectiveness and accessibility of one local authority relating to Early Help and other support services for families</w:t>
            </w:r>
            <w:r w:rsidRPr="00C50784">
              <w:rPr>
                <w:noProof/>
                <w:webHidden/>
                <w:lang w:val="en-GB"/>
              </w:rPr>
              <w:tab/>
            </w:r>
            <w:r w:rsidRPr="00C50784">
              <w:rPr>
                <w:noProof/>
                <w:webHidden/>
                <w:lang w:val="en-GB"/>
              </w:rPr>
              <w:fldChar w:fldCharType="begin"/>
            </w:r>
            <w:r w:rsidRPr="00C50784">
              <w:rPr>
                <w:noProof/>
                <w:webHidden/>
                <w:lang w:val="en-GB"/>
              </w:rPr>
              <w:instrText xml:space="preserve"> PAGEREF _Toc226120078 \h </w:instrText>
            </w:r>
            <w:r w:rsidRPr="00C50784">
              <w:rPr>
                <w:noProof/>
                <w:webHidden/>
                <w:lang w:val="en-GB"/>
              </w:rPr>
            </w:r>
            <w:r w:rsidRPr="00C50784">
              <w:rPr>
                <w:noProof/>
                <w:webHidden/>
                <w:lang w:val="en-GB"/>
              </w:rPr>
              <w:fldChar w:fldCharType="separate"/>
            </w:r>
            <w:r w:rsidRPr="00C50784">
              <w:rPr>
                <w:noProof/>
                <w:webHidden/>
                <w:lang w:val="en-GB"/>
              </w:rPr>
              <w:t>8</w:t>
            </w:r>
            <w:r w:rsidRPr="00C50784">
              <w:rPr>
                <w:noProof/>
                <w:webHidden/>
                <w:lang w:val="en-GB"/>
              </w:rPr>
              <w:fldChar w:fldCharType="end"/>
            </w:r>
          </w:hyperlink>
        </w:p>
        <w:p w:rsidRPr="00C50784" w:rsidR="00C50784" w:rsidP="00C50784" w:rsidRDefault="00C50784" w14:paraId="6F3CB3C6" w14:textId="77777777">
          <w:pPr>
            <w:pStyle w:val="TOC1"/>
            <w:tabs>
              <w:tab w:val="right" w:leader="dot" w:pos="9350"/>
            </w:tabs>
            <w:spacing w:after="0" w:line="360" w:lineRule="auto"/>
            <w:jc w:val="both"/>
            <w:rPr>
              <w:rFonts w:asciiTheme="minorHAnsi" w:hAnsiTheme="minorHAnsi" w:eastAsiaTheme="minorEastAsia" w:cstheme="minorBidi"/>
              <w:noProof/>
              <w:lang w:val="en-GB"/>
            </w:rPr>
          </w:pPr>
          <w:hyperlink w:history="1" w:anchor="_Toc226120079">
            <w:r w:rsidRPr="00C50784">
              <w:rPr>
                <w:rStyle w:val="Hyperlink"/>
                <w:noProof/>
                <w:lang w:val="en-GB"/>
              </w:rPr>
              <w:t>Conclusion with recommendations for areas for improvement</w:t>
            </w:r>
            <w:r w:rsidRPr="00C50784">
              <w:rPr>
                <w:noProof/>
                <w:webHidden/>
                <w:lang w:val="en-GB"/>
              </w:rPr>
              <w:tab/>
            </w:r>
            <w:r w:rsidRPr="00C50784">
              <w:rPr>
                <w:noProof/>
                <w:webHidden/>
                <w:lang w:val="en-GB"/>
              </w:rPr>
              <w:fldChar w:fldCharType="begin"/>
            </w:r>
            <w:r w:rsidRPr="00C50784">
              <w:rPr>
                <w:noProof/>
                <w:webHidden/>
                <w:lang w:val="en-GB"/>
              </w:rPr>
              <w:instrText xml:space="preserve"> PAGEREF _Toc226120079 \h </w:instrText>
            </w:r>
            <w:r w:rsidRPr="00C50784">
              <w:rPr>
                <w:noProof/>
                <w:webHidden/>
                <w:lang w:val="en-GB"/>
              </w:rPr>
            </w:r>
            <w:r w:rsidRPr="00C50784">
              <w:rPr>
                <w:noProof/>
                <w:webHidden/>
                <w:lang w:val="en-GB"/>
              </w:rPr>
              <w:fldChar w:fldCharType="separate"/>
            </w:r>
            <w:r w:rsidRPr="00C50784">
              <w:rPr>
                <w:noProof/>
                <w:webHidden/>
                <w:lang w:val="en-GB"/>
              </w:rPr>
              <w:t>9</w:t>
            </w:r>
            <w:r w:rsidRPr="00C50784">
              <w:rPr>
                <w:noProof/>
                <w:webHidden/>
                <w:lang w:val="en-GB"/>
              </w:rPr>
              <w:fldChar w:fldCharType="end"/>
            </w:r>
          </w:hyperlink>
        </w:p>
        <w:p w:rsidRPr="00C50784" w:rsidR="00C50784" w:rsidP="00C50784" w:rsidRDefault="00C50784" w14:paraId="06C9ADE4" w14:textId="77777777">
          <w:pPr>
            <w:pStyle w:val="TOC1"/>
            <w:tabs>
              <w:tab w:val="right" w:leader="dot" w:pos="9350"/>
            </w:tabs>
            <w:spacing w:after="0" w:line="360" w:lineRule="auto"/>
            <w:jc w:val="both"/>
            <w:rPr>
              <w:rFonts w:asciiTheme="minorHAnsi" w:hAnsiTheme="minorHAnsi" w:eastAsiaTheme="minorEastAsia" w:cstheme="minorBidi"/>
              <w:noProof/>
              <w:lang w:val="en-GB"/>
            </w:rPr>
          </w:pPr>
          <w:hyperlink w:history="1" w:anchor="_Toc226120080">
            <w:r w:rsidRPr="00C50784">
              <w:rPr>
                <w:rStyle w:val="Hyperlink"/>
                <w:noProof/>
                <w:lang w:val="en-GB"/>
              </w:rPr>
              <w:t>Reference List</w:t>
            </w:r>
            <w:r w:rsidRPr="00C50784">
              <w:rPr>
                <w:noProof/>
                <w:webHidden/>
                <w:lang w:val="en-GB"/>
              </w:rPr>
              <w:tab/>
            </w:r>
            <w:r w:rsidRPr="00C50784">
              <w:rPr>
                <w:noProof/>
                <w:webHidden/>
                <w:lang w:val="en-GB"/>
              </w:rPr>
              <w:fldChar w:fldCharType="begin"/>
            </w:r>
            <w:r w:rsidRPr="00C50784">
              <w:rPr>
                <w:noProof/>
                <w:webHidden/>
                <w:lang w:val="en-GB"/>
              </w:rPr>
              <w:instrText xml:space="preserve"> PAGEREF _Toc226120080 \h </w:instrText>
            </w:r>
            <w:r w:rsidRPr="00C50784">
              <w:rPr>
                <w:noProof/>
                <w:webHidden/>
                <w:lang w:val="en-GB"/>
              </w:rPr>
            </w:r>
            <w:r w:rsidRPr="00C50784">
              <w:rPr>
                <w:noProof/>
                <w:webHidden/>
                <w:lang w:val="en-GB"/>
              </w:rPr>
              <w:fldChar w:fldCharType="separate"/>
            </w:r>
            <w:r w:rsidRPr="00C50784">
              <w:rPr>
                <w:noProof/>
                <w:webHidden/>
                <w:lang w:val="en-GB"/>
              </w:rPr>
              <w:t>10</w:t>
            </w:r>
            <w:r w:rsidRPr="00C50784">
              <w:rPr>
                <w:noProof/>
                <w:webHidden/>
                <w:lang w:val="en-GB"/>
              </w:rPr>
              <w:fldChar w:fldCharType="end"/>
            </w:r>
          </w:hyperlink>
        </w:p>
        <w:p w:rsidRPr="00C50784" w:rsidR="006356D9" w:rsidP="00FD1762" w:rsidRDefault="006356D9" w14:paraId="282F2040" w14:textId="49A18C65">
          <w:pPr>
            <w:spacing w:line="360" w:lineRule="auto"/>
            <w:jc w:val="both"/>
            <w:rPr>
              <w:lang w:val="en-GB"/>
            </w:rPr>
          </w:pPr>
          <w:r w:rsidRPr="00C50784">
            <w:rPr>
              <w:b/>
              <w:bCs/>
              <w:noProof/>
              <w:lang w:val="en-GB"/>
            </w:rPr>
            <w:fldChar w:fldCharType="end"/>
          </w:r>
        </w:p>
      </w:sdtContent>
    </w:sdt>
    <w:p w:rsidRPr="00C50784" w:rsidR="00614FBF" w:rsidP="006356D9" w:rsidRDefault="00F75696" w14:paraId="0000000E" w14:textId="7D66787D">
      <w:pPr>
        <w:spacing w:line="360" w:lineRule="auto"/>
        <w:rPr>
          <w:rFonts w:eastAsia="Times New Roman"/>
          <w:b/>
          <w:bCs/>
          <w:lang w:val="en-GB"/>
        </w:rPr>
      </w:pPr>
      <w:r w:rsidRPr="00C50784">
        <w:rPr>
          <w:lang w:val="en-GB"/>
        </w:rPr>
        <w:br w:type="page"/>
      </w:r>
    </w:p>
    <w:p w:rsidRPr="00C50784" w:rsidR="00614FBF" w:rsidRDefault="00F75696" w14:paraId="0000000F" w14:textId="77777777">
      <w:pPr>
        <w:pStyle w:val="Heading1"/>
        <w:rPr>
          <w:rFonts w:ascii="Arial" w:hAnsi="Arial" w:cs="Arial"/>
          <w:sz w:val="22"/>
          <w:szCs w:val="22"/>
          <w:lang w:val="en-GB"/>
        </w:rPr>
      </w:pPr>
      <w:bookmarkStart w:name="_nhowc73phz3z" w:colFirst="0" w:colLast="0" w:id="0"/>
      <w:bookmarkStart w:name="_Toc226120073" w:id="1"/>
      <w:bookmarkEnd w:id="0"/>
      <w:r w:rsidRPr="00C50784">
        <w:rPr>
          <w:rFonts w:ascii="Arial" w:hAnsi="Arial" w:cs="Arial"/>
          <w:sz w:val="22"/>
          <w:szCs w:val="22"/>
          <w:lang w:val="en-GB"/>
        </w:rPr>
        <w:lastRenderedPageBreak/>
        <w:t>Introduction</w:t>
      </w:r>
      <w:bookmarkEnd w:id="1"/>
    </w:p>
    <w:p w:rsidRPr="00C50784" w:rsidR="00614FBF" w:rsidRDefault="00F75696" w14:paraId="00000010" w14:textId="29DA803A">
      <w:pPr>
        <w:spacing w:line="360" w:lineRule="auto"/>
        <w:jc w:val="both"/>
        <w:rPr>
          <w:rFonts w:eastAsia="Times New Roman"/>
          <w:lang w:val="en-GB"/>
        </w:rPr>
      </w:pPr>
      <w:r w:rsidRPr="00C50784">
        <w:rPr>
          <w:rFonts w:eastAsia="Times New Roman"/>
          <w:lang w:val="en-GB"/>
        </w:rPr>
        <w:t xml:space="preserve">The provision to protect and support health and care involves a holistic approach that identifies family as the primary source of care, social </w:t>
      </w:r>
      <w:r w:rsidRPr="00C50784" w:rsidR="00C60D50">
        <w:rPr>
          <w:rFonts w:eastAsia="Times New Roman"/>
          <w:lang w:val="en-GB"/>
        </w:rPr>
        <w:t>support,</w:t>
      </w:r>
      <w:r w:rsidRPr="00C50784">
        <w:rPr>
          <w:rFonts w:eastAsia="Times New Roman"/>
          <w:lang w:val="en-GB"/>
        </w:rPr>
        <w:t xml:space="preserve"> and promoting health. </w:t>
      </w:r>
      <w:r w:rsidRPr="00C50784" w:rsidR="00C60D50">
        <w:rPr>
          <w:rFonts w:eastAsia="Times New Roman"/>
          <w:lang w:val="en-GB"/>
        </w:rPr>
        <w:t>Effective strategies in social care focus</w:t>
      </w:r>
      <w:r w:rsidRPr="00C50784">
        <w:rPr>
          <w:rFonts w:eastAsia="Times New Roman"/>
          <w:lang w:val="en-GB"/>
        </w:rPr>
        <w:t xml:space="preserve"> on building resilience within the family members, ensuring their mental well-being. The report discusses the role of the </w:t>
      </w:r>
      <w:r w:rsidRPr="00C50784" w:rsidR="00220A59">
        <w:rPr>
          <w:rFonts w:eastAsia="Times New Roman"/>
          <w:lang w:val="en-GB"/>
        </w:rPr>
        <w:t>‘</w:t>
      </w:r>
      <w:r w:rsidRPr="00C50784">
        <w:rPr>
          <w:rFonts w:eastAsia="Times New Roman"/>
          <w:lang w:val="en-GB"/>
        </w:rPr>
        <w:t>Early Help system</w:t>
      </w:r>
      <w:r w:rsidRPr="00C50784" w:rsidR="00220A59">
        <w:rPr>
          <w:rFonts w:eastAsia="Times New Roman"/>
          <w:lang w:val="en-GB"/>
        </w:rPr>
        <w:t>’</w:t>
      </w:r>
      <w:r w:rsidRPr="00C50784">
        <w:rPr>
          <w:rFonts w:eastAsia="Times New Roman"/>
          <w:lang w:val="en-GB"/>
        </w:rPr>
        <w:t xml:space="preserve"> and its impact on multi-agency working. Selection of local authorities </w:t>
      </w:r>
      <w:r w:rsidRPr="00C50784" w:rsidR="00220A59">
        <w:rPr>
          <w:rFonts w:eastAsia="Times New Roman"/>
          <w:lang w:val="en-GB"/>
        </w:rPr>
        <w:t xml:space="preserve">in the UK </w:t>
      </w:r>
      <w:r w:rsidRPr="00C50784">
        <w:rPr>
          <w:rFonts w:eastAsia="Times New Roman"/>
          <w:lang w:val="en-GB"/>
        </w:rPr>
        <w:t>will be analysed to assess its role in support services for the families</w:t>
      </w:r>
      <w:r w:rsidRPr="00C50784" w:rsidR="00C60D50">
        <w:rPr>
          <w:rFonts w:eastAsia="Times New Roman"/>
          <w:lang w:val="en-GB"/>
        </w:rPr>
        <w:t xml:space="preserve">. </w:t>
      </w:r>
      <w:r w:rsidRPr="00C50784">
        <w:rPr>
          <w:rFonts w:eastAsia="Times New Roman"/>
          <w:lang w:val="en-GB"/>
        </w:rPr>
        <w:t xml:space="preserve">Early Help System is a collaborative approach that provides support to young people, </w:t>
      </w:r>
      <w:r w:rsidRPr="00C50784" w:rsidR="00693746">
        <w:rPr>
          <w:rFonts w:eastAsia="Times New Roman"/>
          <w:lang w:val="en-GB"/>
        </w:rPr>
        <w:t>families,</w:t>
      </w:r>
      <w:r w:rsidRPr="00C50784">
        <w:rPr>
          <w:rFonts w:eastAsia="Times New Roman"/>
          <w:lang w:val="en-GB"/>
        </w:rPr>
        <w:t xml:space="preserve"> </w:t>
      </w:r>
      <w:r w:rsidRPr="00C50784" w:rsidR="00F548BD">
        <w:rPr>
          <w:rFonts w:eastAsia="Times New Roman"/>
          <w:lang w:val="en-GB"/>
        </w:rPr>
        <w:t xml:space="preserve">and children </w:t>
      </w:r>
      <w:r w:rsidRPr="00C50784">
        <w:rPr>
          <w:rFonts w:eastAsia="Times New Roman"/>
          <w:lang w:val="en-GB"/>
        </w:rPr>
        <w:t xml:space="preserve">designed to prevent disease and promote health and well-being. </w:t>
      </w:r>
    </w:p>
    <w:p w:rsidRPr="00C50784" w:rsidR="00316C93" w:rsidRDefault="00316C93" w14:paraId="111A3FA0" w14:textId="77777777">
      <w:pPr>
        <w:rPr>
          <w:rFonts w:eastAsia="Times New Roman"/>
          <w:b/>
          <w:bCs/>
          <w:lang w:val="en-GB"/>
        </w:rPr>
      </w:pPr>
      <w:bookmarkStart w:name="_3hmccjoawri3" w:colFirst="0" w:colLast="0" w:id="2"/>
      <w:bookmarkEnd w:id="2"/>
      <w:r w:rsidRPr="00C50784">
        <w:rPr>
          <w:lang w:val="en-GB"/>
        </w:rPr>
        <w:br w:type="page"/>
      </w:r>
    </w:p>
    <w:p w:rsidRPr="00C50784" w:rsidR="00614FBF" w:rsidRDefault="00F75696" w14:paraId="00000011" w14:textId="3C43D39F">
      <w:pPr>
        <w:pStyle w:val="Heading1"/>
        <w:rPr>
          <w:rFonts w:ascii="Arial" w:hAnsi="Arial" w:cs="Arial"/>
          <w:sz w:val="22"/>
          <w:szCs w:val="22"/>
          <w:lang w:val="en-GB"/>
        </w:rPr>
      </w:pPr>
      <w:bookmarkStart w:name="_Toc226120074" w:id="3"/>
      <w:r w:rsidRPr="00C50784">
        <w:rPr>
          <w:rFonts w:ascii="Arial" w:hAnsi="Arial" w:cs="Arial"/>
          <w:sz w:val="22"/>
          <w:szCs w:val="22"/>
          <w:lang w:val="en-GB"/>
        </w:rPr>
        <w:lastRenderedPageBreak/>
        <w:t>Explanation of the Early Help System</w:t>
      </w:r>
      <w:bookmarkEnd w:id="3"/>
    </w:p>
    <w:p w:rsidRPr="00C50784" w:rsidR="00316C93" w:rsidRDefault="00F75696" w14:paraId="37078DD4" w14:textId="4F45070F">
      <w:pPr>
        <w:spacing w:line="360" w:lineRule="auto"/>
        <w:jc w:val="both"/>
        <w:rPr>
          <w:rFonts w:eastAsia="Times New Roman"/>
          <w:lang w:val="en-GB"/>
        </w:rPr>
      </w:pPr>
      <w:r w:rsidRPr="410C5A1B" w:rsidR="00F75696">
        <w:rPr>
          <w:rFonts w:eastAsia="Times New Roman"/>
          <w:lang w:val="en-GB"/>
        </w:rPr>
        <w:t>Early Help describes the health service that supports children</w:t>
      </w:r>
      <w:r w:rsidRPr="410C5A1B" w:rsidR="007850A2">
        <w:rPr>
          <w:rFonts w:eastAsia="Times New Roman"/>
          <w:lang w:val="en-GB"/>
        </w:rPr>
        <w:t xml:space="preserve"> and families</w:t>
      </w:r>
      <w:r w:rsidRPr="410C5A1B" w:rsidR="00F75696">
        <w:rPr>
          <w:rFonts w:eastAsia="Times New Roman"/>
          <w:lang w:val="en-GB"/>
        </w:rPr>
        <w:t xml:space="preserve"> in the form of parenting support, activity groups, emotional </w:t>
      </w:r>
      <w:r w:rsidRPr="410C5A1B" w:rsidR="00C60D50">
        <w:rPr>
          <w:rFonts w:eastAsia="Times New Roman"/>
          <w:lang w:val="en-GB"/>
        </w:rPr>
        <w:t>health,</w:t>
      </w:r>
      <w:r w:rsidRPr="410C5A1B" w:rsidR="00F75696">
        <w:rPr>
          <w:rFonts w:eastAsia="Times New Roman"/>
          <w:lang w:val="en-GB"/>
        </w:rPr>
        <w:t xml:space="preserve"> and well-</w:t>
      </w:r>
      <w:r w:rsidRPr="410C5A1B" w:rsidR="00C60D50">
        <w:rPr>
          <w:rFonts w:eastAsia="Times New Roman"/>
          <w:lang w:val="en-GB"/>
        </w:rPr>
        <w:t>being, which</w:t>
      </w:r>
      <w:r w:rsidRPr="410C5A1B" w:rsidR="00F75696">
        <w:rPr>
          <w:rFonts w:eastAsia="Times New Roman"/>
          <w:lang w:val="en-GB"/>
        </w:rPr>
        <w:t xml:space="preserve"> are provided by the local authorities. These types of support services provide advice and information to support their families and find solutions to problems. Universal services and </w:t>
      </w:r>
      <w:r w:rsidRPr="410C5A1B" w:rsidR="00C60D50">
        <w:rPr>
          <w:rFonts w:eastAsia="Times New Roman"/>
          <w:lang w:val="en-GB"/>
        </w:rPr>
        <w:t>early</w:t>
      </w:r>
      <w:r w:rsidRPr="410C5A1B" w:rsidR="00F75696">
        <w:rPr>
          <w:rFonts w:eastAsia="Times New Roman"/>
          <w:lang w:val="en-GB"/>
        </w:rPr>
        <w:t xml:space="preserve"> help based on </w:t>
      </w:r>
      <w:r w:rsidRPr="410C5A1B" w:rsidR="19EFE2DD">
        <w:rPr>
          <w:rFonts w:eastAsia="Times New Roman"/>
          <w:lang w:val="en-GB"/>
        </w:rPr>
        <w:t>communities'</w:t>
      </w:r>
      <w:r w:rsidRPr="410C5A1B" w:rsidR="00F75696">
        <w:rPr>
          <w:rFonts w:eastAsia="Times New Roman"/>
          <w:lang w:val="en-GB"/>
        </w:rPr>
        <w:t xml:space="preserve"> support children of all ages and improve resilience of the families (UK Gov, 2026). The early help caters to help parents, </w:t>
      </w:r>
      <w:r w:rsidRPr="410C5A1B" w:rsidR="00C60D50">
        <w:rPr>
          <w:rFonts w:eastAsia="Times New Roman"/>
          <w:lang w:val="en-GB"/>
        </w:rPr>
        <w:t>children,</w:t>
      </w:r>
      <w:r w:rsidRPr="410C5A1B" w:rsidR="00F75696">
        <w:rPr>
          <w:rFonts w:eastAsia="Times New Roman"/>
          <w:lang w:val="en-GB"/>
        </w:rPr>
        <w:t xml:space="preserve"> and families to provide support at any stage through local authorities, </w:t>
      </w:r>
      <w:r w:rsidRPr="410C5A1B" w:rsidR="00C60D50">
        <w:rPr>
          <w:rFonts w:eastAsia="Times New Roman"/>
          <w:lang w:val="en-GB"/>
        </w:rPr>
        <w:t>charities,</w:t>
      </w:r>
      <w:r w:rsidRPr="410C5A1B" w:rsidR="00F75696">
        <w:rPr>
          <w:rFonts w:eastAsia="Times New Roman"/>
          <w:lang w:val="en-GB"/>
        </w:rPr>
        <w:t xml:space="preserve"> and voluntary organisations. Early Help is an essential public service that </w:t>
      </w:r>
      <w:r w:rsidRPr="410C5A1B" w:rsidR="00F75696">
        <w:rPr>
          <w:rFonts w:eastAsia="Times New Roman"/>
          <w:lang w:val="en-GB"/>
        </w:rPr>
        <w:t>identifies</w:t>
      </w:r>
      <w:r w:rsidRPr="410C5A1B" w:rsidR="00F75696">
        <w:rPr>
          <w:rFonts w:eastAsia="Times New Roman"/>
          <w:lang w:val="en-GB"/>
        </w:rPr>
        <w:t xml:space="preserve"> the problems, issues affecting the family, to provide valuable insights and act as the supporting service. </w:t>
      </w:r>
    </w:p>
    <w:p w:rsidRPr="00C50784" w:rsidR="00614FBF" w:rsidRDefault="00F75696" w14:paraId="00000013" w14:textId="79B27BD8">
      <w:pPr>
        <w:pStyle w:val="Heading1"/>
        <w:rPr>
          <w:rFonts w:ascii="Arial" w:hAnsi="Arial" w:cs="Arial"/>
          <w:sz w:val="22"/>
          <w:szCs w:val="22"/>
          <w:lang w:val="en-GB"/>
        </w:rPr>
      </w:pPr>
      <w:bookmarkStart w:name="_3wg0mhtbhji6" w:colFirst="0" w:colLast="0" w:id="4"/>
      <w:bookmarkStart w:name="_Toc226120075" w:id="5"/>
      <w:bookmarkEnd w:id="4"/>
      <w:r w:rsidRPr="00C50784">
        <w:rPr>
          <w:rFonts w:ascii="Arial" w:hAnsi="Arial" w:cs="Arial"/>
          <w:sz w:val="22"/>
          <w:szCs w:val="22"/>
          <w:lang w:val="en-GB"/>
        </w:rPr>
        <w:t>Explanation of multi-agency working</w:t>
      </w:r>
      <w:bookmarkEnd w:id="5"/>
    </w:p>
    <w:p w:rsidRPr="00C50784" w:rsidR="00614FBF" w:rsidRDefault="00F75696" w14:paraId="00000014" w14:textId="70B9A892">
      <w:pPr>
        <w:spacing w:line="360" w:lineRule="auto"/>
        <w:jc w:val="both"/>
        <w:rPr>
          <w:rFonts w:eastAsia="Times New Roman"/>
          <w:lang w:val="en-GB"/>
        </w:rPr>
      </w:pPr>
      <w:r w:rsidRPr="00C50784">
        <w:rPr>
          <w:rFonts w:eastAsia="Times New Roman"/>
          <w:lang w:val="en-GB"/>
        </w:rPr>
        <w:t>In health and social care</w:t>
      </w:r>
      <w:r w:rsidRPr="00C50784" w:rsidR="00755F1F">
        <w:rPr>
          <w:rFonts w:eastAsia="Times New Roman"/>
          <w:lang w:val="en-GB"/>
        </w:rPr>
        <w:t xml:space="preserve"> setting</w:t>
      </w:r>
      <w:r w:rsidRPr="00C50784">
        <w:rPr>
          <w:rFonts w:eastAsia="Times New Roman"/>
          <w:lang w:val="en-GB"/>
        </w:rPr>
        <w:t xml:space="preserve">, </w:t>
      </w:r>
      <w:r w:rsidRPr="00C50784" w:rsidR="00755F1F">
        <w:rPr>
          <w:rFonts w:eastAsia="Times New Roman"/>
          <w:lang w:val="en-GB"/>
        </w:rPr>
        <w:t>‘</w:t>
      </w:r>
      <w:r w:rsidRPr="00C50784" w:rsidR="00C60D50">
        <w:rPr>
          <w:rFonts w:eastAsia="Times New Roman"/>
          <w:lang w:val="en-GB"/>
        </w:rPr>
        <w:t>multi-agency</w:t>
      </w:r>
      <w:r w:rsidRPr="00C50784">
        <w:rPr>
          <w:rFonts w:eastAsia="Times New Roman"/>
          <w:lang w:val="en-GB"/>
        </w:rPr>
        <w:t xml:space="preserve"> working</w:t>
      </w:r>
      <w:r w:rsidRPr="00C50784" w:rsidR="00755F1F">
        <w:rPr>
          <w:rFonts w:eastAsia="Times New Roman"/>
          <w:lang w:val="en-GB"/>
        </w:rPr>
        <w:t>’</w:t>
      </w:r>
      <w:r w:rsidRPr="00C50784">
        <w:rPr>
          <w:rFonts w:eastAsia="Times New Roman"/>
          <w:lang w:val="en-GB"/>
        </w:rPr>
        <w:t xml:space="preserve"> ensures holistic care by bringing expertise together from </w:t>
      </w:r>
      <w:r w:rsidRPr="00C50784" w:rsidR="00A079FA">
        <w:rPr>
          <w:rFonts w:eastAsia="Times New Roman"/>
          <w:lang w:val="en-GB"/>
        </w:rPr>
        <w:t>various</w:t>
      </w:r>
      <w:r w:rsidRPr="00C50784">
        <w:rPr>
          <w:rFonts w:eastAsia="Times New Roman"/>
          <w:lang w:val="en-GB"/>
        </w:rPr>
        <w:t xml:space="preserve"> sectors. Based on the views of Ball </w:t>
      </w:r>
      <w:r w:rsidRPr="00C50784">
        <w:rPr>
          <w:rFonts w:eastAsia="Times New Roman"/>
          <w:i/>
          <w:iCs/>
          <w:lang w:val="en-GB"/>
        </w:rPr>
        <w:t xml:space="preserve">et al., </w:t>
      </w:r>
      <w:r w:rsidRPr="00C50784">
        <w:rPr>
          <w:rFonts w:eastAsia="Times New Roman"/>
          <w:lang w:val="en-GB"/>
        </w:rPr>
        <w:t xml:space="preserve">(2024, p. 106), safeguarding is defined as a way to protect people’s health, their well-being and enable them to live free from harm, neglect and abuse. The concept of </w:t>
      </w:r>
      <w:r w:rsidRPr="00C50784" w:rsidR="00D233A1">
        <w:rPr>
          <w:rFonts w:eastAsia="Times New Roman"/>
          <w:lang w:val="en-GB"/>
        </w:rPr>
        <w:t>‘</w:t>
      </w:r>
      <w:r w:rsidRPr="00C50784">
        <w:rPr>
          <w:rFonts w:eastAsia="Times New Roman"/>
          <w:lang w:val="en-GB"/>
        </w:rPr>
        <w:t>multi-agency working</w:t>
      </w:r>
      <w:r w:rsidRPr="00C50784" w:rsidR="00D233A1">
        <w:rPr>
          <w:rFonts w:eastAsia="Times New Roman"/>
          <w:lang w:val="en-GB"/>
        </w:rPr>
        <w:t>’</w:t>
      </w:r>
      <w:r w:rsidRPr="00C50784">
        <w:rPr>
          <w:rFonts w:eastAsia="Times New Roman"/>
          <w:lang w:val="en-GB"/>
        </w:rPr>
        <w:t xml:space="preserve"> is to gather insights from health experts, where the collaboration takes place in local authorities, and charity organisations with child friendly facilities for families to receive a personalised, comprehensive response to improve their health. Support to families drive high standards of continuous </w:t>
      </w:r>
      <w:r w:rsidRPr="00C50784" w:rsidR="00C60D50">
        <w:rPr>
          <w:rFonts w:eastAsia="Times New Roman"/>
          <w:lang w:val="en-GB"/>
        </w:rPr>
        <w:t xml:space="preserve">improvements to the </w:t>
      </w:r>
      <w:r w:rsidRPr="00C50784" w:rsidR="00FB77A2">
        <w:rPr>
          <w:rFonts w:eastAsia="Times New Roman"/>
          <w:lang w:val="en-GB"/>
        </w:rPr>
        <w:t>collaborative</w:t>
      </w:r>
      <w:r w:rsidRPr="00C50784" w:rsidR="007231F6">
        <w:rPr>
          <w:rFonts w:eastAsia="Times New Roman"/>
          <w:lang w:val="en-GB"/>
        </w:rPr>
        <w:t xml:space="preserve"> working and ensure a</w:t>
      </w:r>
      <w:r w:rsidRPr="00C50784">
        <w:rPr>
          <w:rFonts w:eastAsia="Times New Roman"/>
          <w:lang w:val="en-GB"/>
        </w:rPr>
        <w:t xml:space="preserve"> seamless access to the family members (</w:t>
      </w:r>
      <w:r w:rsidRPr="00C50784" w:rsidR="00134ADD">
        <w:rPr>
          <w:rFonts w:eastAsia="Times New Roman"/>
          <w:lang w:val="en-GB"/>
        </w:rPr>
        <w:t>UK Gov</w:t>
      </w:r>
      <w:r w:rsidRPr="00C50784">
        <w:rPr>
          <w:rFonts w:eastAsia="Times New Roman"/>
          <w:lang w:val="en-GB"/>
        </w:rPr>
        <w:t xml:space="preserve">, 2022). </w:t>
      </w:r>
      <w:r w:rsidRPr="00C50784" w:rsidR="004A4EE3">
        <w:rPr>
          <w:rFonts w:eastAsia="Times New Roman"/>
          <w:lang w:val="en-GB"/>
        </w:rPr>
        <w:t>‘</w:t>
      </w:r>
      <w:r w:rsidRPr="00C50784">
        <w:rPr>
          <w:rFonts w:eastAsia="Times New Roman"/>
          <w:lang w:val="en-GB"/>
        </w:rPr>
        <w:t>Multi-agency working</w:t>
      </w:r>
      <w:r w:rsidRPr="00C50784" w:rsidR="004A4EE3">
        <w:rPr>
          <w:rFonts w:eastAsia="Times New Roman"/>
          <w:lang w:val="en-GB"/>
        </w:rPr>
        <w:t>’</w:t>
      </w:r>
      <w:r w:rsidRPr="00C50784">
        <w:rPr>
          <w:rFonts w:eastAsia="Times New Roman"/>
          <w:lang w:val="en-GB"/>
        </w:rPr>
        <w:t xml:space="preserve"> in health and social care improves health outcome, streamline service delivery, which is crucial to support individuals with </w:t>
      </w:r>
      <w:r w:rsidRPr="00C50784" w:rsidR="007231F6">
        <w:rPr>
          <w:rFonts w:eastAsia="Times New Roman"/>
          <w:lang w:val="en-GB"/>
        </w:rPr>
        <w:t>long-term</w:t>
      </w:r>
      <w:r w:rsidRPr="00C50784">
        <w:rPr>
          <w:rFonts w:eastAsia="Times New Roman"/>
          <w:lang w:val="en-GB"/>
        </w:rPr>
        <w:t xml:space="preserve"> needs. </w:t>
      </w:r>
      <w:r w:rsidRPr="00C50784" w:rsidR="00C867FE">
        <w:rPr>
          <w:rFonts w:eastAsia="Times New Roman"/>
          <w:lang w:val="en-GB"/>
        </w:rPr>
        <w:t>‘</w:t>
      </w:r>
      <w:r w:rsidRPr="00C50784">
        <w:rPr>
          <w:rFonts w:eastAsia="Times New Roman"/>
          <w:lang w:val="en-GB"/>
        </w:rPr>
        <w:t>Multi-agency working</w:t>
      </w:r>
      <w:r w:rsidRPr="00C50784" w:rsidR="00C867FE">
        <w:rPr>
          <w:rFonts w:eastAsia="Times New Roman"/>
          <w:lang w:val="en-GB"/>
        </w:rPr>
        <w:t>’</w:t>
      </w:r>
      <w:r w:rsidRPr="00C50784">
        <w:rPr>
          <w:rFonts w:eastAsia="Times New Roman"/>
          <w:lang w:val="en-GB"/>
        </w:rPr>
        <w:t xml:space="preserve"> is about gathering professionals from different organisations to come together for safeguarding, supporting young people, children and adults at risk (Petty, 2025). The approach involves regular communication, sharing information and coordinating actions between the services to keep people safe from harm. Local authorities, charity </w:t>
      </w:r>
      <w:r w:rsidRPr="00C50784" w:rsidR="007231F6">
        <w:rPr>
          <w:rFonts w:eastAsia="Times New Roman"/>
          <w:lang w:val="en-GB"/>
        </w:rPr>
        <w:t>organisations,</w:t>
      </w:r>
      <w:r w:rsidRPr="00C50784">
        <w:rPr>
          <w:rFonts w:eastAsia="Times New Roman"/>
          <w:lang w:val="en-GB"/>
        </w:rPr>
        <w:t xml:space="preserve"> and services bring their own viewpoint and expertise to a situation, to identify the needs and health risk of affected individuals. Overall, multi-agency working is about collaboration where professionals rely on valuing the contribution of each other through sharing a commitment to make people safe.  </w:t>
      </w:r>
    </w:p>
    <w:p w:rsidRPr="00C50784" w:rsidR="00316C93" w:rsidRDefault="00316C93" w14:paraId="49724009" w14:textId="77777777">
      <w:pPr>
        <w:rPr>
          <w:rFonts w:eastAsia="Times New Roman"/>
          <w:b/>
          <w:bCs/>
          <w:lang w:val="en-GB"/>
        </w:rPr>
      </w:pPr>
      <w:bookmarkStart w:name="_7m4aadwtpa8h" w:colFirst="0" w:colLast="0" w:id="6"/>
      <w:bookmarkEnd w:id="6"/>
      <w:r w:rsidRPr="00C50784">
        <w:rPr>
          <w:lang w:val="en-GB"/>
        </w:rPr>
        <w:br w:type="page"/>
      </w:r>
    </w:p>
    <w:p w:rsidRPr="00C50784" w:rsidR="00614FBF" w:rsidP="00791357" w:rsidRDefault="00F75696" w14:paraId="00000015" w14:textId="73B031C5">
      <w:pPr>
        <w:pStyle w:val="Heading1"/>
        <w:jc w:val="left"/>
        <w:rPr>
          <w:rFonts w:ascii="Arial" w:hAnsi="Arial" w:cs="Arial"/>
          <w:color w:val="FF0000"/>
          <w:sz w:val="22"/>
          <w:szCs w:val="22"/>
          <w:lang w:val="en-GB"/>
        </w:rPr>
      </w:pPr>
      <w:bookmarkStart w:name="_Toc226120076" w:id="7"/>
      <w:r w:rsidRPr="00C50784">
        <w:rPr>
          <w:rFonts w:ascii="Arial" w:hAnsi="Arial" w:cs="Arial"/>
          <w:sz w:val="22"/>
          <w:szCs w:val="22"/>
          <w:lang w:val="en-GB"/>
        </w:rPr>
        <w:lastRenderedPageBreak/>
        <w:t>An evaluation of each of three local authority websites available to Early Help system</w:t>
      </w:r>
      <w:bookmarkEnd w:id="7"/>
    </w:p>
    <w:p w:rsidRPr="00C50784" w:rsidR="00614FBF" w:rsidP="00791357" w:rsidRDefault="00F75696" w14:paraId="00000016" w14:textId="77777777">
      <w:pPr>
        <w:spacing w:line="360" w:lineRule="auto"/>
        <w:rPr>
          <w:rFonts w:eastAsia="Times New Roman"/>
          <w:b/>
          <w:bCs/>
          <w:lang w:val="en-GB"/>
        </w:rPr>
      </w:pPr>
      <w:r w:rsidRPr="00C50784">
        <w:rPr>
          <w:rFonts w:eastAsia="Times New Roman"/>
          <w:b/>
          <w:bCs/>
          <w:lang w:val="en-GB"/>
        </w:rPr>
        <w:t>Southwark Council</w:t>
      </w:r>
    </w:p>
    <w:p w:rsidRPr="00C50784" w:rsidR="00614FBF" w:rsidRDefault="00F75696" w14:paraId="00000017" w14:textId="1D4DEA2E">
      <w:pPr>
        <w:spacing w:line="360" w:lineRule="auto"/>
        <w:jc w:val="both"/>
        <w:rPr>
          <w:rFonts w:eastAsia="Times New Roman"/>
          <w:lang w:val="en-GB"/>
        </w:rPr>
      </w:pPr>
      <w:r w:rsidRPr="410C5A1B" w:rsidR="00F75696">
        <w:rPr>
          <w:rFonts w:eastAsia="Times New Roman"/>
          <w:lang w:val="en-GB"/>
        </w:rPr>
        <w:t>Southwark Cou</w:t>
      </w:r>
      <w:r w:rsidRPr="410C5A1B" w:rsidR="00272A8C">
        <w:rPr>
          <w:rFonts w:eastAsia="Times New Roman"/>
          <w:lang w:val="en-GB"/>
        </w:rPr>
        <w:t>ncil offers early health from</w:t>
      </w:r>
      <w:r w:rsidRPr="410C5A1B" w:rsidR="00F75696">
        <w:rPr>
          <w:rFonts w:eastAsia="Times New Roman"/>
          <w:lang w:val="en-GB"/>
        </w:rPr>
        <w:t xml:space="preserve"> the early help service, which provides targeted support to the children, young </w:t>
      </w:r>
      <w:r w:rsidRPr="410C5A1B" w:rsidR="007231F6">
        <w:rPr>
          <w:rFonts w:eastAsia="Times New Roman"/>
          <w:lang w:val="en-GB"/>
        </w:rPr>
        <w:t>people,</w:t>
      </w:r>
      <w:r w:rsidRPr="410C5A1B" w:rsidR="00F75696">
        <w:rPr>
          <w:rFonts w:eastAsia="Times New Roman"/>
          <w:lang w:val="en-GB"/>
        </w:rPr>
        <w:t xml:space="preserve"> and families to prevent health issues</w:t>
      </w:r>
      <w:r w:rsidRPr="410C5A1B" w:rsidR="007231F6">
        <w:rPr>
          <w:rFonts w:eastAsia="Times New Roman"/>
          <w:lang w:val="en-GB"/>
        </w:rPr>
        <w:t xml:space="preserve">. </w:t>
      </w:r>
      <w:r w:rsidRPr="410C5A1B" w:rsidR="00F75696">
        <w:rPr>
          <w:rFonts w:eastAsia="Times New Roman"/>
          <w:lang w:val="en-GB"/>
        </w:rPr>
        <w:t>The council support</w:t>
      </w:r>
      <w:r w:rsidRPr="410C5A1B" w:rsidR="007231F6">
        <w:rPr>
          <w:rFonts w:eastAsia="Times New Roman"/>
          <w:lang w:val="en-GB"/>
        </w:rPr>
        <w:t>s adults who need help with day-to-</w:t>
      </w:r>
      <w:r w:rsidRPr="410C5A1B" w:rsidR="00F75696">
        <w:rPr>
          <w:rFonts w:eastAsia="Times New Roman"/>
          <w:lang w:val="en-GB"/>
        </w:rPr>
        <w:t xml:space="preserve">day living due to disability or illness. The family </w:t>
      </w:r>
      <w:r w:rsidRPr="410C5A1B" w:rsidR="001D4CFD">
        <w:rPr>
          <w:rFonts w:eastAsia="Times New Roman"/>
          <w:lang w:val="en-GB"/>
        </w:rPr>
        <w:t>‘</w:t>
      </w:r>
      <w:r w:rsidRPr="410C5A1B" w:rsidR="00F75696">
        <w:rPr>
          <w:rFonts w:eastAsia="Times New Roman"/>
          <w:lang w:val="en-GB"/>
        </w:rPr>
        <w:t>Early Help service</w:t>
      </w:r>
      <w:r w:rsidRPr="410C5A1B" w:rsidR="001D4CFD">
        <w:rPr>
          <w:rFonts w:eastAsia="Times New Roman"/>
          <w:lang w:val="en-GB"/>
        </w:rPr>
        <w:t>’</w:t>
      </w:r>
      <w:r w:rsidRPr="410C5A1B" w:rsidR="00F75696">
        <w:rPr>
          <w:rFonts w:eastAsia="Times New Roman"/>
          <w:lang w:val="en-GB"/>
        </w:rPr>
        <w:t xml:space="preserve"> aims to </w:t>
      </w:r>
      <w:r w:rsidRPr="410C5A1B" w:rsidR="001D4CFD">
        <w:rPr>
          <w:rFonts w:eastAsia="Times New Roman"/>
          <w:lang w:val="en-GB"/>
        </w:rPr>
        <w:t>offer</w:t>
      </w:r>
      <w:r w:rsidRPr="410C5A1B" w:rsidR="00F75696">
        <w:rPr>
          <w:rFonts w:eastAsia="Times New Roman"/>
          <w:lang w:val="en-GB"/>
        </w:rPr>
        <w:t xml:space="preserve"> support to the families, and intervention programs to address their issues (Southwark, 2024). The services range from parenting services, </w:t>
      </w:r>
      <w:r w:rsidRPr="410C5A1B" w:rsidR="00326020">
        <w:rPr>
          <w:rFonts w:eastAsia="Times New Roman"/>
          <w:lang w:val="en-GB"/>
        </w:rPr>
        <w:t xml:space="preserve">mental and physical wellbeing, </w:t>
      </w:r>
      <w:r w:rsidRPr="410C5A1B" w:rsidR="00F75696">
        <w:rPr>
          <w:rFonts w:eastAsia="Times New Roman"/>
          <w:lang w:val="en-GB"/>
        </w:rPr>
        <w:t xml:space="preserve">care services and transforming services such as troubled </w:t>
      </w:r>
      <w:r w:rsidRPr="410C5A1B" w:rsidR="493BED23">
        <w:rPr>
          <w:rFonts w:eastAsia="Times New Roman"/>
          <w:lang w:val="en-GB"/>
        </w:rPr>
        <w:t>families'</w:t>
      </w:r>
      <w:r w:rsidRPr="410C5A1B" w:rsidR="00F75696">
        <w:rPr>
          <w:rFonts w:eastAsia="Times New Roman"/>
          <w:lang w:val="en-GB"/>
        </w:rPr>
        <w:t xml:space="preserve"> programmes to improve mental and physical outcomes. The services such as targeted support and accessibility support provide dedicated workers for the </w:t>
      </w:r>
      <w:r w:rsidRPr="410C5A1B" w:rsidR="04EEB2A0">
        <w:rPr>
          <w:rFonts w:eastAsia="Times New Roman"/>
          <w:lang w:val="en-GB"/>
        </w:rPr>
        <w:t>families,</w:t>
      </w:r>
      <w:r w:rsidRPr="410C5A1B" w:rsidR="00F75696">
        <w:rPr>
          <w:rFonts w:eastAsia="Times New Roman"/>
          <w:lang w:val="en-GB"/>
        </w:rPr>
        <w:t xml:space="preserve"> and it offer tailored interventions to resolve the complexities of issues at an early stage (Southwark, 2026). Southwark Council with their early help system focused on early interventions to support </w:t>
      </w:r>
      <w:r w:rsidRPr="410C5A1B" w:rsidR="007231F6">
        <w:rPr>
          <w:rFonts w:eastAsia="Times New Roman"/>
          <w:lang w:val="en-GB"/>
        </w:rPr>
        <w:t>family’s</w:t>
      </w:r>
      <w:r w:rsidRPr="410C5A1B" w:rsidR="00F75696">
        <w:rPr>
          <w:rFonts w:eastAsia="Times New Roman"/>
          <w:lang w:val="en-GB"/>
        </w:rPr>
        <w:t xml:space="preserve"> welfare, </w:t>
      </w:r>
      <w:r w:rsidRPr="410C5A1B" w:rsidR="007231F6">
        <w:rPr>
          <w:rFonts w:eastAsia="Times New Roman"/>
          <w:lang w:val="en-GB"/>
        </w:rPr>
        <w:t>with holistic</w:t>
      </w:r>
      <w:r w:rsidRPr="410C5A1B" w:rsidR="00F75696">
        <w:rPr>
          <w:rFonts w:eastAsia="Times New Roman"/>
          <w:lang w:val="en-GB"/>
        </w:rPr>
        <w:t xml:space="preserve"> care instead of statutory interventions.  </w:t>
      </w:r>
    </w:p>
    <w:p w:rsidRPr="00C50784" w:rsidR="00614FBF" w:rsidRDefault="00F75696" w14:paraId="00000018" w14:textId="153485C3">
      <w:pPr>
        <w:spacing w:line="360" w:lineRule="auto"/>
        <w:jc w:val="both"/>
        <w:rPr>
          <w:rFonts w:eastAsia="Times New Roman"/>
          <w:b/>
          <w:bCs/>
          <w:lang w:val="en-GB"/>
        </w:rPr>
      </w:pPr>
      <w:r w:rsidRPr="00C50784">
        <w:rPr>
          <w:rFonts w:eastAsia="Times New Roman"/>
          <w:b/>
          <w:bCs/>
          <w:lang w:val="en-GB"/>
        </w:rPr>
        <w:t>Staffordshire County Council</w:t>
      </w:r>
    </w:p>
    <w:p w:rsidRPr="00C50784" w:rsidR="00614FBF" w:rsidRDefault="00F75696" w14:paraId="00000019" w14:textId="6EC2EBF9">
      <w:pPr>
        <w:spacing w:line="360" w:lineRule="auto"/>
        <w:jc w:val="both"/>
        <w:rPr>
          <w:rFonts w:eastAsia="Times New Roman"/>
          <w:lang w:val="en-GB"/>
        </w:rPr>
      </w:pPr>
      <w:r w:rsidRPr="410C5A1B" w:rsidR="00F75696">
        <w:rPr>
          <w:rFonts w:eastAsia="Times New Roman"/>
          <w:lang w:val="en-GB"/>
        </w:rPr>
        <w:t xml:space="preserve">Staffordshire County Council provides an </w:t>
      </w:r>
      <w:r w:rsidRPr="410C5A1B" w:rsidR="00E7423B">
        <w:rPr>
          <w:rFonts w:eastAsia="Times New Roman"/>
          <w:lang w:val="en-GB"/>
        </w:rPr>
        <w:t>‘</w:t>
      </w:r>
      <w:r w:rsidRPr="410C5A1B" w:rsidR="00F75696">
        <w:rPr>
          <w:rFonts w:eastAsia="Times New Roman"/>
          <w:lang w:val="en-GB"/>
        </w:rPr>
        <w:t>early help system</w:t>
      </w:r>
      <w:r w:rsidRPr="410C5A1B" w:rsidR="00E7423B">
        <w:rPr>
          <w:rFonts w:eastAsia="Times New Roman"/>
          <w:lang w:val="en-GB"/>
        </w:rPr>
        <w:t>’</w:t>
      </w:r>
      <w:r w:rsidRPr="410C5A1B" w:rsidR="00F75696">
        <w:rPr>
          <w:rFonts w:eastAsia="Times New Roman"/>
          <w:lang w:val="en-GB"/>
        </w:rPr>
        <w:t xml:space="preserve"> through a practitioner service to the family. The council offers targeted support to the children </w:t>
      </w:r>
      <w:r w:rsidRPr="410C5A1B" w:rsidR="00A61FF7">
        <w:rPr>
          <w:rFonts w:eastAsia="Times New Roman"/>
          <w:lang w:val="en-GB"/>
        </w:rPr>
        <w:t xml:space="preserve">and families </w:t>
      </w:r>
      <w:r w:rsidRPr="410C5A1B" w:rsidR="00F75696">
        <w:rPr>
          <w:rFonts w:eastAsia="Times New Roman"/>
          <w:lang w:val="en-GB"/>
        </w:rPr>
        <w:t xml:space="preserve">at home. As </w:t>
      </w:r>
      <w:r w:rsidRPr="410C5A1B" w:rsidR="00F75696">
        <w:rPr>
          <w:rFonts w:eastAsia="Times New Roman"/>
          <w:lang w:val="en-GB"/>
        </w:rPr>
        <w:t>evidenced</w:t>
      </w:r>
      <w:r w:rsidRPr="410C5A1B" w:rsidR="00F75696">
        <w:rPr>
          <w:rFonts w:eastAsia="Times New Roman"/>
          <w:lang w:val="en-GB"/>
        </w:rPr>
        <w:t xml:space="preserve"> by French </w:t>
      </w:r>
      <w:r w:rsidRPr="410C5A1B" w:rsidR="00F75696">
        <w:rPr>
          <w:rFonts w:eastAsia="Times New Roman"/>
          <w:i w:val="1"/>
          <w:iCs w:val="1"/>
          <w:lang w:val="en-GB"/>
        </w:rPr>
        <w:t xml:space="preserve">et al., </w:t>
      </w:r>
      <w:r w:rsidRPr="410C5A1B" w:rsidR="00F75696">
        <w:rPr>
          <w:rFonts w:eastAsia="Times New Roman"/>
          <w:lang w:val="en-GB"/>
        </w:rPr>
        <w:t xml:space="preserve">(2022), community-based professional services such as local authorities deal with the physical </w:t>
      </w:r>
      <w:r w:rsidRPr="410C5A1B" w:rsidR="4D0E2C48">
        <w:rPr>
          <w:rFonts w:eastAsia="Times New Roman"/>
          <w:lang w:val="en-GB"/>
        </w:rPr>
        <w:t>reality and</w:t>
      </w:r>
      <w:r w:rsidRPr="410C5A1B" w:rsidR="00F75696">
        <w:rPr>
          <w:rFonts w:eastAsia="Times New Roman"/>
          <w:lang w:val="en-GB"/>
        </w:rPr>
        <w:t xml:space="preserve"> provide mental health services. Due to the complex risk of health and safety, the involvement of multiple agencies involved in the care and community services</w:t>
      </w:r>
      <w:r w:rsidRPr="410C5A1B" w:rsidR="007231F6">
        <w:rPr>
          <w:rFonts w:eastAsia="Times New Roman"/>
          <w:lang w:val="en-GB"/>
        </w:rPr>
        <w:t xml:space="preserve">. </w:t>
      </w:r>
      <w:r w:rsidRPr="410C5A1B" w:rsidR="00F75696">
        <w:rPr>
          <w:rFonts w:eastAsia="Times New Roman"/>
          <w:lang w:val="en-GB"/>
        </w:rPr>
        <w:t>The accessibility of health services is ma</w:t>
      </w:r>
      <w:r w:rsidRPr="410C5A1B" w:rsidR="007231F6">
        <w:rPr>
          <w:rFonts w:eastAsia="Times New Roman"/>
          <w:lang w:val="en-GB"/>
        </w:rPr>
        <w:t>naged through children's advice,</w:t>
      </w:r>
      <w:r w:rsidRPr="410C5A1B" w:rsidR="00F75696">
        <w:rPr>
          <w:rFonts w:eastAsia="Times New Roman"/>
          <w:lang w:val="en-GB"/>
        </w:rPr>
        <w:t xml:space="preserve"> support services and addresses their health needs. Stafford County council needs foster carers for the local children to train, support and guide them so that they have a good childhood (Staffordshire, 2023). The family practitioner service of Staffordshire offers family support with difficulties, such as parenting support, behavioural management, safety </w:t>
      </w:r>
      <w:r w:rsidRPr="410C5A1B" w:rsidR="002B3636">
        <w:rPr>
          <w:rFonts w:eastAsia="Times New Roman"/>
          <w:lang w:val="en-GB"/>
        </w:rPr>
        <w:t>within</w:t>
      </w:r>
      <w:r w:rsidRPr="410C5A1B" w:rsidR="00F75696">
        <w:rPr>
          <w:rFonts w:eastAsia="Times New Roman"/>
          <w:lang w:val="en-GB"/>
        </w:rPr>
        <w:t xml:space="preserve"> community and addressing any substance dependency. </w:t>
      </w:r>
      <w:r w:rsidRPr="410C5A1B" w:rsidR="0063016D">
        <w:rPr>
          <w:rFonts w:eastAsia="Times New Roman"/>
          <w:lang w:val="en-GB"/>
        </w:rPr>
        <w:t>The provision of a</w:t>
      </w:r>
      <w:r w:rsidRPr="410C5A1B" w:rsidR="00F75696">
        <w:rPr>
          <w:rFonts w:eastAsia="Times New Roman"/>
          <w:lang w:val="en-GB"/>
        </w:rPr>
        <w:t xml:space="preserve">dvice and Support Services of </w:t>
      </w:r>
      <w:r w:rsidRPr="410C5A1B" w:rsidR="354CE3DF">
        <w:rPr>
          <w:rFonts w:eastAsia="Times New Roman"/>
          <w:lang w:val="en-GB"/>
        </w:rPr>
        <w:t>Staffordshire County</w:t>
      </w:r>
      <w:r w:rsidRPr="410C5A1B" w:rsidR="00F75696">
        <w:rPr>
          <w:rFonts w:eastAsia="Times New Roman"/>
          <w:lang w:val="en-GB"/>
        </w:rPr>
        <w:t xml:space="preserve"> council deliver direct support to the families, children where a referral process helps families to contact through online inequities. Staffordshire County Council delivers Early Help by collaborating with the key partners, voluntary agencies to address their needs. The purpose of the community service has focused on helping communities to act on the shared </w:t>
      </w:r>
      <w:r w:rsidRPr="410C5A1B" w:rsidR="2643CCA3">
        <w:rPr>
          <w:rFonts w:eastAsia="Times New Roman"/>
          <w:lang w:val="en-GB"/>
        </w:rPr>
        <w:t>vision and</w:t>
      </w:r>
      <w:r w:rsidRPr="410C5A1B" w:rsidR="00F75696">
        <w:rPr>
          <w:rFonts w:eastAsia="Times New Roman"/>
          <w:lang w:val="en-GB"/>
        </w:rPr>
        <w:t xml:space="preserve"> overcome health concerns.  </w:t>
      </w:r>
    </w:p>
    <w:p w:rsidRPr="00C50784" w:rsidR="00316C93" w:rsidRDefault="00316C93" w14:paraId="4DB8C9C7" w14:textId="77777777">
      <w:pPr>
        <w:rPr>
          <w:rFonts w:eastAsia="Times New Roman"/>
          <w:b/>
          <w:bCs/>
          <w:lang w:val="en-GB"/>
        </w:rPr>
      </w:pPr>
      <w:r w:rsidRPr="00C50784">
        <w:rPr>
          <w:rFonts w:eastAsia="Times New Roman"/>
          <w:b/>
          <w:bCs/>
          <w:lang w:val="en-GB"/>
        </w:rPr>
        <w:br w:type="page"/>
      </w:r>
    </w:p>
    <w:p w:rsidRPr="00C50784" w:rsidR="00614FBF" w:rsidRDefault="00F75696" w14:paraId="0000001A" w14:textId="6AA4C224">
      <w:pPr>
        <w:spacing w:line="360" w:lineRule="auto"/>
        <w:jc w:val="both"/>
        <w:rPr>
          <w:rFonts w:eastAsia="Times New Roman"/>
          <w:b/>
          <w:bCs/>
          <w:lang w:val="en-GB"/>
        </w:rPr>
      </w:pPr>
      <w:r w:rsidRPr="00C50784">
        <w:rPr>
          <w:rFonts w:eastAsia="Times New Roman"/>
          <w:b/>
          <w:bCs/>
          <w:lang w:val="en-GB"/>
        </w:rPr>
        <w:lastRenderedPageBreak/>
        <w:t>Nottinghamshire County Council</w:t>
      </w:r>
    </w:p>
    <w:p w:rsidRPr="00C50784" w:rsidR="00614FBF" w:rsidRDefault="00F75696" w14:paraId="0000001B" w14:textId="5C92A437">
      <w:pPr>
        <w:spacing w:line="360" w:lineRule="auto"/>
        <w:jc w:val="both"/>
        <w:rPr>
          <w:rFonts w:eastAsia="Times New Roman"/>
          <w:lang w:val="en-GB"/>
        </w:rPr>
      </w:pPr>
      <w:r w:rsidRPr="00C50784">
        <w:rPr>
          <w:rFonts w:eastAsia="Times New Roman"/>
          <w:lang w:val="en-GB"/>
        </w:rPr>
        <w:t xml:space="preserve">Nottinghamshire Council offers an </w:t>
      </w:r>
      <w:r w:rsidRPr="00C50784" w:rsidR="00EF6F2F">
        <w:rPr>
          <w:rFonts w:eastAsia="Times New Roman"/>
          <w:lang w:val="en-GB"/>
        </w:rPr>
        <w:t>‘</w:t>
      </w:r>
      <w:r w:rsidRPr="00C50784">
        <w:rPr>
          <w:rFonts w:eastAsia="Times New Roman"/>
          <w:lang w:val="en-GB"/>
        </w:rPr>
        <w:t>Early Help system</w:t>
      </w:r>
      <w:r w:rsidRPr="00C50784" w:rsidR="00EF6F2F">
        <w:rPr>
          <w:rFonts w:eastAsia="Times New Roman"/>
          <w:lang w:val="en-GB"/>
        </w:rPr>
        <w:t>’</w:t>
      </w:r>
      <w:r w:rsidRPr="00C50784">
        <w:rPr>
          <w:rFonts w:eastAsia="Times New Roman"/>
          <w:lang w:val="en-GB"/>
        </w:rPr>
        <w:t xml:space="preserve"> using a </w:t>
      </w:r>
      <w:r w:rsidRPr="00C50784" w:rsidR="007231F6">
        <w:rPr>
          <w:rFonts w:eastAsia="Times New Roman"/>
          <w:lang w:val="en-GB"/>
        </w:rPr>
        <w:t>multi-disciplinary</w:t>
      </w:r>
      <w:r w:rsidRPr="00C50784">
        <w:rPr>
          <w:rFonts w:eastAsia="Times New Roman"/>
          <w:lang w:val="en-GB"/>
        </w:rPr>
        <w:t xml:space="preserve"> hub to support children and families. Nottinghamshire Cou</w:t>
      </w:r>
      <w:r w:rsidRPr="00C50784" w:rsidR="00FC425E">
        <w:rPr>
          <w:rFonts w:eastAsia="Times New Roman"/>
          <w:lang w:val="en-GB"/>
        </w:rPr>
        <w:t>ncil offers</w:t>
      </w:r>
      <w:r w:rsidRPr="00C50784" w:rsidR="00EF6F2F">
        <w:rPr>
          <w:rFonts w:eastAsia="Times New Roman"/>
          <w:lang w:val="en-GB"/>
        </w:rPr>
        <w:t xml:space="preserve"> help for the families, </w:t>
      </w:r>
      <w:r w:rsidRPr="00C50784" w:rsidR="001514A8">
        <w:rPr>
          <w:rFonts w:eastAsia="Times New Roman"/>
          <w:lang w:val="en-GB"/>
        </w:rPr>
        <w:t>children,</w:t>
      </w:r>
      <w:r w:rsidRPr="00C50784" w:rsidR="00EF6F2F">
        <w:rPr>
          <w:rFonts w:eastAsia="Times New Roman"/>
          <w:lang w:val="en-GB"/>
        </w:rPr>
        <w:t xml:space="preserve"> </w:t>
      </w:r>
      <w:r w:rsidRPr="00C50784">
        <w:rPr>
          <w:rFonts w:eastAsia="Times New Roman"/>
          <w:lang w:val="en-GB"/>
        </w:rPr>
        <w:t xml:space="preserve">and young people by addressing their needs, which has been escalated through a help unit (Council, 2026a). The </w:t>
      </w:r>
      <w:r w:rsidRPr="00C50784" w:rsidR="005042FF">
        <w:rPr>
          <w:rFonts w:eastAsia="Times New Roman"/>
          <w:lang w:val="en-GB"/>
        </w:rPr>
        <w:t xml:space="preserve">‘early help unit’ </w:t>
      </w:r>
      <w:r w:rsidRPr="00C50784">
        <w:rPr>
          <w:rFonts w:eastAsia="Times New Roman"/>
          <w:lang w:val="en-GB"/>
        </w:rPr>
        <w:t xml:space="preserve">acts as the central point of contact, </w:t>
      </w:r>
      <w:r w:rsidRPr="00C50784" w:rsidR="007231F6">
        <w:rPr>
          <w:rFonts w:eastAsia="Times New Roman"/>
          <w:lang w:val="en-GB"/>
        </w:rPr>
        <w:t>advice,</w:t>
      </w:r>
      <w:r w:rsidRPr="00C50784">
        <w:rPr>
          <w:rFonts w:eastAsia="Times New Roman"/>
          <w:lang w:val="en-GB"/>
        </w:rPr>
        <w:t xml:space="preserve"> and referrals to address behavioural issues. The support system involves a co</w:t>
      </w:r>
      <w:r w:rsidRPr="00C50784" w:rsidR="00F70ADA">
        <w:rPr>
          <w:rFonts w:eastAsia="Times New Roman"/>
          <w:lang w:val="en-GB"/>
        </w:rPr>
        <w:t>llaborative approach to provide</w:t>
      </w:r>
      <w:r w:rsidRPr="00C50784">
        <w:rPr>
          <w:rFonts w:eastAsia="Times New Roman"/>
          <w:lang w:val="en-GB"/>
        </w:rPr>
        <w:t xml:space="preserve"> community groups </w:t>
      </w:r>
      <w:r w:rsidRPr="00C50784" w:rsidR="00F70ADA">
        <w:rPr>
          <w:rFonts w:eastAsia="Times New Roman"/>
          <w:lang w:val="en-GB"/>
        </w:rPr>
        <w:t xml:space="preserve">and </w:t>
      </w:r>
      <w:r w:rsidRPr="00C50784" w:rsidR="004342BF">
        <w:rPr>
          <w:rFonts w:eastAsia="Times New Roman"/>
          <w:lang w:val="en-GB"/>
        </w:rPr>
        <w:t>health</w:t>
      </w:r>
      <w:r w:rsidRPr="00C50784" w:rsidR="00F70ADA">
        <w:rPr>
          <w:rFonts w:eastAsia="Times New Roman"/>
          <w:lang w:val="en-GB"/>
        </w:rPr>
        <w:t xml:space="preserve"> services </w:t>
      </w:r>
      <w:r w:rsidRPr="00C50784">
        <w:rPr>
          <w:rFonts w:eastAsia="Times New Roman"/>
          <w:lang w:val="en-GB"/>
        </w:rPr>
        <w:t xml:space="preserve">to offer comprehensive support. </w:t>
      </w:r>
      <w:r w:rsidRPr="00C50784" w:rsidR="00CF345B">
        <w:rPr>
          <w:rFonts w:eastAsia="Times New Roman"/>
          <w:lang w:val="en-GB"/>
        </w:rPr>
        <w:t>‘</w:t>
      </w:r>
      <w:r w:rsidRPr="00C50784">
        <w:rPr>
          <w:rFonts w:eastAsia="Times New Roman"/>
          <w:lang w:val="en-GB"/>
        </w:rPr>
        <w:t>Early Help services</w:t>
      </w:r>
      <w:r w:rsidRPr="00C50784" w:rsidR="00CF345B">
        <w:rPr>
          <w:rFonts w:eastAsia="Times New Roman"/>
          <w:lang w:val="en-GB"/>
        </w:rPr>
        <w:t>’</w:t>
      </w:r>
      <w:r w:rsidRPr="00C50784">
        <w:rPr>
          <w:rFonts w:eastAsia="Times New Roman"/>
          <w:lang w:val="en-GB"/>
        </w:rPr>
        <w:t xml:space="preserve"> are available for </w:t>
      </w:r>
      <w:r w:rsidRPr="00C50784" w:rsidR="00CF345B">
        <w:rPr>
          <w:rFonts w:eastAsia="Times New Roman"/>
          <w:lang w:val="en-GB"/>
        </w:rPr>
        <w:t xml:space="preserve">children, </w:t>
      </w:r>
      <w:r w:rsidRPr="00C50784">
        <w:rPr>
          <w:rFonts w:eastAsia="Times New Roman"/>
          <w:lang w:val="en-GB"/>
        </w:rPr>
        <w:t xml:space="preserve">young people, and families to get their support at the right time and address the problem before escalation. The community Early Help and support team is a dedicated team that has been created to improve the service system, and reach residents in Nottinghamshire (Council, 2026b). The support team has delivered across communities by working and connecting the network of support. The team members brought a range of knowledge and support to aligned resources among a wide partnership group.     </w:t>
      </w:r>
    </w:p>
    <w:p w:rsidRPr="00C50784" w:rsidR="00614FBF" w:rsidRDefault="00F75696" w14:paraId="0000001C" w14:textId="485DDAD6">
      <w:pPr>
        <w:pStyle w:val="Heading1"/>
        <w:rPr>
          <w:rFonts w:ascii="Arial" w:hAnsi="Arial" w:cs="Arial"/>
          <w:sz w:val="22"/>
          <w:szCs w:val="22"/>
          <w:lang w:val="en-GB"/>
        </w:rPr>
      </w:pPr>
      <w:bookmarkStart w:name="_90foz4nlietv" w:colFirst="0" w:colLast="0" w:id="8"/>
      <w:bookmarkStart w:name="_Toc226120077" w:id="9"/>
      <w:bookmarkEnd w:id="8"/>
      <w:r w:rsidRPr="00C50784">
        <w:rPr>
          <w:rFonts w:ascii="Arial" w:hAnsi="Arial" w:cs="Arial"/>
          <w:sz w:val="22"/>
          <w:szCs w:val="22"/>
          <w:lang w:val="en-GB"/>
        </w:rPr>
        <w:t>A comparative analysis of the strengths and weakness on communication of the lo</w:t>
      </w:r>
      <w:r w:rsidRPr="00C50784" w:rsidR="00F01EDE">
        <w:rPr>
          <w:rFonts w:ascii="Arial" w:hAnsi="Arial" w:cs="Arial"/>
          <w:sz w:val="22"/>
          <w:szCs w:val="22"/>
          <w:lang w:val="en-GB"/>
        </w:rPr>
        <w:t>cal authority to the Early Help,</w:t>
      </w:r>
      <w:r w:rsidRPr="00C50784">
        <w:rPr>
          <w:rFonts w:ascii="Arial" w:hAnsi="Arial" w:cs="Arial"/>
          <w:sz w:val="22"/>
          <w:szCs w:val="22"/>
          <w:lang w:val="en-GB"/>
        </w:rPr>
        <w:t xml:space="preserve"> support services available to families</w:t>
      </w:r>
      <w:bookmarkEnd w:id="9"/>
    </w:p>
    <w:p w:rsidRPr="00C50784" w:rsidR="00614FBF" w:rsidRDefault="00F75696" w14:paraId="0000001D" w14:textId="77777777">
      <w:pPr>
        <w:spacing w:line="360" w:lineRule="auto"/>
        <w:jc w:val="both"/>
        <w:rPr>
          <w:rFonts w:eastAsia="Times New Roman"/>
          <w:b/>
          <w:bCs/>
          <w:lang w:val="en-GB"/>
        </w:rPr>
      </w:pPr>
      <w:r w:rsidRPr="00C50784">
        <w:rPr>
          <w:rFonts w:eastAsia="Times New Roman"/>
          <w:b/>
          <w:bCs/>
          <w:lang w:val="en-GB"/>
        </w:rPr>
        <w:t>Southwark Council</w:t>
      </w:r>
    </w:p>
    <w:p w:rsidRPr="00C50784" w:rsidR="00614FBF" w:rsidRDefault="00F75696" w14:paraId="0000001E" w14:textId="02C52B64">
      <w:pPr>
        <w:spacing w:line="360" w:lineRule="auto"/>
        <w:jc w:val="both"/>
        <w:rPr>
          <w:rFonts w:eastAsia="Times New Roman"/>
          <w:lang w:val="en-GB"/>
        </w:rPr>
      </w:pPr>
      <w:r w:rsidRPr="00C50784">
        <w:rPr>
          <w:rFonts w:eastAsia="Times New Roman"/>
          <w:lang w:val="en-GB"/>
        </w:rPr>
        <w:t xml:space="preserve">Based on the provided information, Southwark council communication is characterised as a well-structured approach to provide access, support to the targeted interventions for the family members and young </w:t>
      </w:r>
      <w:r w:rsidRPr="00C50784" w:rsidR="005623D6">
        <w:rPr>
          <w:rFonts w:eastAsia="Times New Roman"/>
          <w:lang w:val="en-GB"/>
        </w:rPr>
        <w:t>children</w:t>
      </w:r>
      <w:r w:rsidRPr="00C50784">
        <w:rPr>
          <w:rFonts w:eastAsia="Times New Roman"/>
          <w:lang w:val="en-GB"/>
        </w:rPr>
        <w:t>. Effectiveness of the communication service depends on navigating digital direct</w:t>
      </w:r>
      <w:r w:rsidRPr="00C50784" w:rsidR="001672B9">
        <w:rPr>
          <w:rFonts w:eastAsia="Times New Roman"/>
          <w:lang w:val="en-GB"/>
        </w:rPr>
        <w:t>ory and engagement with collaboration</w:t>
      </w:r>
      <w:r w:rsidRPr="00C50784">
        <w:rPr>
          <w:rFonts w:eastAsia="Times New Roman"/>
          <w:lang w:val="en-GB"/>
        </w:rPr>
        <w:t xml:space="preserve"> to ensure the families reach help before the problems escalate further. </w:t>
      </w:r>
    </w:p>
    <w:p w:rsidRPr="00C50784" w:rsidR="00614FBF" w:rsidRDefault="00F75696" w14:paraId="0000001F" w14:textId="77777777">
      <w:pPr>
        <w:spacing w:line="360" w:lineRule="auto"/>
        <w:jc w:val="both"/>
        <w:rPr>
          <w:rFonts w:eastAsia="Times New Roman"/>
          <w:b/>
          <w:bCs/>
          <w:i/>
          <w:iCs/>
          <w:lang w:val="en-GB"/>
        </w:rPr>
      </w:pPr>
      <w:r w:rsidRPr="00C50784">
        <w:rPr>
          <w:rFonts w:eastAsia="Times New Roman"/>
          <w:b/>
          <w:bCs/>
          <w:i/>
          <w:iCs/>
          <w:lang w:val="en-GB"/>
        </w:rPr>
        <w:t xml:space="preserve">Strengths  </w:t>
      </w:r>
    </w:p>
    <w:p w:rsidR="00614FBF" w:rsidRDefault="00F75696" w14:paraId="00000020" w14:textId="340F3D85">
      <w:pPr>
        <w:spacing w:line="360" w:lineRule="auto"/>
        <w:jc w:val="both"/>
        <w:rPr>
          <w:rFonts w:eastAsia="Times New Roman"/>
          <w:lang w:val="en-GB"/>
        </w:rPr>
      </w:pPr>
      <w:r w:rsidRPr="00C50784">
        <w:rPr>
          <w:rFonts w:eastAsia="Times New Roman"/>
          <w:lang w:val="en-GB"/>
        </w:rPr>
        <w:t xml:space="preserve">The strengths of Southwark council are strong partnership, accessibility of information and support focus. The council provides information about their </w:t>
      </w:r>
      <w:r w:rsidRPr="00C50784" w:rsidR="009C067D">
        <w:rPr>
          <w:rFonts w:eastAsia="Times New Roman"/>
          <w:lang w:val="en-GB"/>
        </w:rPr>
        <w:t>‘</w:t>
      </w:r>
      <w:r w:rsidRPr="00C50784">
        <w:rPr>
          <w:rFonts w:eastAsia="Times New Roman"/>
          <w:lang w:val="en-GB"/>
        </w:rPr>
        <w:t>early help services</w:t>
      </w:r>
      <w:r w:rsidRPr="00C50784" w:rsidR="009C067D">
        <w:rPr>
          <w:rFonts w:eastAsia="Times New Roman"/>
          <w:lang w:val="en-GB"/>
        </w:rPr>
        <w:t>’</w:t>
      </w:r>
      <w:r w:rsidRPr="00C50784">
        <w:rPr>
          <w:rFonts w:eastAsia="Times New Roman"/>
          <w:lang w:val="en-GB"/>
        </w:rPr>
        <w:t xml:space="preserve">, through information directory and web pages (Staffordshire County Council, 2019). This helps families to have easy access to support services and contact them as per their convenience. Effective communication is established by maintaining a strong relationship with children and family </w:t>
      </w:r>
      <w:r w:rsidRPr="00C50784" w:rsidR="007231F6">
        <w:rPr>
          <w:rFonts w:eastAsia="Times New Roman"/>
          <w:lang w:val="en-GB"/>
        </w:rPr>
        <w:t>centres</w:t>
      </w:r>
      <w:r w:rsidRPr="00C50784">
        <w:rPr>
          <w:rFonts w:eastAsia="Times New Roman"/>
          <w:lang w:val="en-GB"/>
        </w:rPr>
        <w:t xml:space="preserve">, and health services to ensure a </w:t>
      </w:r>
      <w:r w:rsidRPr="00C50784" w:rsidR="007231F6">
        <w:rPr>
          <w:rFonts w:eastAsia="Times New Roman"/>
          <w:lang w:val="en-GB"/>
        </w:rPr>
        <w:t>multi-agency</w:t>
      </w:r>
      <w:r w:rsidRPr="00C50784">
        <w:rPr>
          <w:rFonts w:eastAsia="Times New Roman"/>
          <w:lang w:val="en-GB"/>
        </w:rPr>
        <w:t xml:space="preserve"> approach in providing services. Apart from that, the Southwark council has accessibility of information on health support and provision of mental health services as well. </w:t>
      </w:r>
    </w:p>
    <w:p w:rsidR="00C50784" w:rsidRDefault="00C50784" w14:paraId="4E0E0C09" w14:textId="4FE627DB">
      <w:pPr>
        <w:spacing w:line="360" w:lineRule="auto"/>
        <w:jc w:val="both"/>
        <w:rPr>
          <w:rFonts w:eastAsia="Times New Roman"/>
          <w:lang w:val="en-GB"/>
        </w:rPr>
      </w:pPr>
      <w:r>
        <w:rPr>
          <w:rFonts w:eastAsia="Times New Roman"/>
          <w:noProof/>
        </w:rPr>
        <w:lastRenderedPageBreak/>
        <w:drawing>
          <wp:inline distT="0" distB="0" distL="0" distR="0" wp14:anchorId="4B93ED7A" wp14:editId="1B1C8D4A">
            <wp:extent cx="5438775" cy="3133725"/>
            <wp:effectExtent l="0" t="0" r="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rsidRPr="00F15A5E" w:rsidR="00F15A5E" w:rsidP="00F15A5E" w:rsidRDefault="00F15A5E" w14:paraId="1A97837C" w14:textId="647C11CB">
      <w:pPr>
        <w:spacing w:line="360" w:lineRule="auto"/>
        <w:jc w:val="center"/>
        <w:rPr>
          <w:rFonts w:eastAsia="Times New Roman"/>
          <w:b/>
          <w:sz w:val="20"/>
          <w:lang w:val="en-GB"/>
        </w:rPr>
      </w:pPr>
      <w:r w:rsidRPr="00F15A5E">
        <w:rPr>
          <w:rFonts w:eastAsia="Times New Roman"/>
          <w:b/>
          <w:sz w:val="20"/>
          <w:lang w:val="en-GB"/>
        </w:rPr>
        <w:t>Figure</w:t>
      </w:r>
      <w:r w:rsidR="00AA5E8E">
        <w:rPr>
          <w:rFonts w:eastAsia="Times New Roman"/>
          <w:b/>
          <w:sz w:val="20"/>
          <w:lang w:val="en-GB"/>
        </w:rPr>
        <w:t xml:space="preserve"> 1</w:t>
      </w:r>
      <w:r w:rsidRPr="00F15A5E">
        <w:rPr>
          <w:rFonts w:eastAsia="Times New Roman"/>
          <w:b/>
          <w:sz w:val="20"/>
          <w:lang w:val="en-GB"/>
        </w:rPr>
        <w:t>: Strengths of Southwark council</w:t>
      </w:r>
    </w:p>
    <w:p w:rsidRPr="00C50784" w:rsidR="00614FBF" w:rsidRDefault="00F75696" w14:paraId="00000021" w14:textId="7F03EDCF">
      <w:pPr>
        <w:spacing w:line="360" w:lineRule="auto"/>
        <w:jc w:val="both"/>
        <w:rPr>
          <w:rFonts w:eastAsia="Times New Roman"/>
          <w:lang w:val="en-GB"/>
        </w:rPr>
      </w:pPr>
      <w:r w:rsidRPr="00C50784">
        <w:rPr>
          <w:rFonts w:eastAsia="Times New Roman"/>
          <w:b/>
          <w:bCs/>
          <w:i/>
          <w:iCs/>
          <w:lang w:val="en-GB"/>
        </w:rPr>
        <w:t>Weaknesses</w:t>
      </w:r>
      <w:r w:rsidRPr="00C50784">
        <w:rPr>
          <w:rFonts w:eastAsia="Times New Roman"/>
          <w:lang w:val="en-GB"/>
        </w:rPr>
        <w:t xml:space="preserve"> </w:t>
      </w:r>
    </w:p>
    <w:p w:rsidRPr="00C50784" w:rsidR="00614FBF" w:rsidRDefault="00F75696" w14:paraId="00000022" w14:textId="77777777">
      <w:pPr>
        <w:spacing w:line="360" w:lineRule="auto"/>
        <w:jc w:val="both"/>
        <w:rPr>
          <w:rFonts w:eastAsia="Times New Roman"/>
          <w:lang w:val="en-GB"/>
        </w:rPr>
      </w:pPr>
      <w:r w:rsidRPr="00C50784">
        <w:rPr>
          <w:rFonts w:eastAsia="Times New Roman"/>
          <w:lang w:val="en-GB"/>
        </w:rPr>
        <w:t xml:space="preserve">On the other hand, for Southwark council, families may face challenges from navigating a wide range of offered services from the web page. In addition, while the collaborative approach of the council is strong, ensuring a seamless communication across the agencies can be a barrier for the families, which leads to communication gaps. Over-reliance on the web page information can be a difficulty for families with limited access to digital services. </w:t>
      </w:r>
    </w:p>
    <w:p w:rsidRPr="00C50784" w:rsidR="00614FBF" w:rsidRDefault="00F75696" w14:paraId="00000023" w14:textId="65801FBE">
      <w:pPr>
        <w:spacing w:line="360" w:lineRule="auto"/>
        <w:jc w:val="both"/>
        <w:rPr>
          <w:rFonts w:eastAsia="Times New Roman"/>
          <w:b/>
          <w:bCs/>
          <w:lang w:val="en-GB"/>
        </w:rPr>
      </w:pPr>
      <w:r w:rsidRPr="00C50784">
        <w:rPr>
          <w:rFonts w:eastAsia="Times New Roman"/>
          <w:b/>
          <w:bCs/>
          <w:lang w:val="en-GB"/>
        </w:rPr>
        <w:t>Staffordshire County Council</w:t>
      </w:r>
    </w:p>
    <w:p w:rsidRPr="00C50784" w:rsidR="00614FBF" w:rsidRDefault="00F75696" w14:paraId="00000024" w14:textId="77777777">
      <w:pPr>
        <w:spacing w:line="360" w:lineRule="auto"/>
        <w:jc w:val="both"/>
        <w:rPr>
          <w:rFonts w:eastAsia="Times New Roman"/>
          <w:b/>
          <w:bCs/>
          <w:i/>
          <w:iCs/>
          <w:lang w:val="en-GB"/>
        </w:rPr>
      </w:pPr>
      <w:r w:rsidRPr="00C50784">
        <w:rPr>
          <w:rFonts w:eastAsia="Times New Roman"/>
          <w:b/>
          <w:bCs/>
          <w:i/>
          <w:iCs/>
          <w:lang w:val="en-GB"/>
        </w:rPr>
        <w:t xml:space="preserve">Strengths  </w:t>
      </w:r>
    </w:p>
    <w:p w:rsidRPr="00C50784" w:rsidR="00614FBF" w:rsidRDefault="00F75696" w14:paraId="00000025" w14:textId="0E68EE20">
      <w:pPr>
        <w:spacing w:line="360" w:lineRule="auto"/>
        <w:jc w:val="both"/>
        <w:rPr>
          <w:rFonts w:eastAsia="Times New Roman"/>
          <w:lang w:val="en-GB"/>
        </w:rPr>
      </w:pPr>
      <w:r w:rsidRPr="410C5A1B" w:rsidR="00F75696">
        <w:rPr>
          <w:rFonts w:eastAsia="Times New Roman"/>
          <w:lang w:val="en-GB"/>
        </w:rPr>
        <w:t xml:space="preserve">Stafford county council uses a multi-agency approach that connects directory and family hubs to </w:t>
      </w:r>
      <w:r w:rsidRPr="410C5A1B" w:rsidR="00F75696">
        <w:rPr>
          <w:rFonts w:eastAsia="Times New Roman"/>
          <w:lang w:val="en-GB"/>
        </w:rPr>
        <w:t>facilitate</w:t>
      </w:r>
      <w:r w:rsidRPr="410C5A1B" w:rsidR="00F75696">
        <w:rPr>
          <w:rFonts w:eastAsia="Times New Roman"/>
          <w:lang w:val="en-GB"/>
        </w:rPr>
        <w:t xml:space="preserve"> communication support. The strength of the council is its strategic focus on collaborative work, a standardised tool for assessments. The authority of Stafford County council </w:t>
      </w:r>
      <w:r w:rsidRPr="410C5A1B" w:rsidR="00F75696">
        <w:rPr>
          <w:rFonts w:eastAsia="Times New Roman"/>
          <w:lang w:val="en-GB"/>
        </w:rPr>
        <w:t>maintains</w:t>
      </w:r>
      <w:r w:rsidRPr="410C5A1B" w:rsidR="00F75696">
        <w:rPr>
          <w:rFonts w:eastAsia="Times New Roman"/>
          <w:lang w:val="en-GB"/>
        </w:rPr>
        <w:t xml:space="preserve"> consistent services that connect families and professionals to offer </w:t>
      </w:r>
      <w:r w:rsidRPr="410C5A1B" w:rsidR="00F75696">
        <w:rPr>
          <w:rFonts w:eastAsia="Times New Roman"/>
          <w:lang w:val="en-GB"/>
        </w:rPr>
        <w:t>appropriate support</w:t>
      </w:r>
      <w:r w:rsidRPr="410C5A1B" w:rsidR="00F75696">
        <w:rPr>
          <w:rFonts w:eastAsia="Times New Roman"/>
          <w:lang w:val="en-GB"/>
        </w:rPr>
        <w:t xml:space="preserve">. The </w:t>
      </w:r>
      <w:r w:rsidRPr="410C5A1B" w:rsidR="00F75696">
        <w:rPr>
          <w:rFonts w:eastAsia="Times New Roman"/>
          <w:lang w:val="en-GB"/>
        </w:rPr>
        <w:t>good quality</w:t>
      </w:r>
      <w:r w:rsidRPr="410C5A1B" w:rsidR="00F75696">
        <w:rPr>
          <w:rFonts w:eastAsia="Times New Roman"/>
          <w:lang w:val="en-GB"/>
        </w:rPr>
        <w:t xml:space="preserve"> support of Staffordshire County Council improves the quality of child home and family life, to help them perform better, support their mental health and development (</w:t>
      </w:r>
      <w:r w:rsidRPr="410C5A1B" w:rsidR="6EC01FA6">
        <w:rPr>
          <w:rFonts w:eastAsia="Times New Roman"/>
          <w:lang w:val="en-GB"/>
        </w:rPr>
        <w:t>Staffs</w:t>
      </w:r>
      <w:r w:rsidRPr="410C5A1B" w:rsidR="00F75696">
        <w:rPr>
          <w:rFonts w:eastAsia="Times New Roman"/>
          <w:lang w:val="en-GB"/>
        </w:rPr>
        <w:t xml:space="preserve">, 2026). The Staffordshire Safeguarding Children's Partnership (SSCP) framework informs the risk level and needs of children and </w:t>
      </w:r>
      <w:r w:rsidRPr="410C5A1B" w:rsidR="007231F6">
        <w:rPr>
          <w:rFonts w:eastAsia="Times New Roman"/>
          <w:lang w:val="en-GB"/>
        </w:rPr>
        <w:t>families, which</w:t>
      </w:r>
      <w:r w:rsidRPr="410C5A1B" w:rsidR="00F75696">
        <w:rPr>
          <w:rFonts w:eastAsia="Times New Roman"/>
          <w:lang w:val="en-GB"/>
        </w:rPr>
        <w:t xml:space="preserve"> is a helpful resource to use across the universal level. The council has family hubs as the </w:t>
      </w:r>
      <w:r w:rsidRPr="410C5A1B" w:rsidR="00F75696">
        <w:rPr>
          <w:rFonts w:eastAsia="Times New Roman"/>
          <w:lang w:val="en-GB"/>
        </w:rPr>
        <w:t>central point</w:t>
      </w:r>
      <w:r w:rsidRPr="410C5A1B" w:rsidR="00F75696">
        <w:rPr>
          <w:rFonts w:eastAsia="Times New Roman"/>
          <w:lang w:val="en-GB"/>
        </w:rPr>
        <w:t xml:space="preserve"> to provide health support and services, during the intervention program (Staffordshire, 2023). The coordinated support helps children</w:t>
      </w:r>
      <w:r w:rsidRPr="410C5A1B" w:rsidR="007850A2">
        <w:rPr>
          <w:rFonts w:eastAsia="Times New Roman"/>
          <w:lang w:val="en-GB"/>
        </w:rPr>
        <w:t xml:space="preserve"> and family members</w:t>
      </w:r>
      <w:r w:rsidRPr="410C5A1B" w:rsidR="00F75696">
        <w:rPr>
          <w:rFonts w:eastAsia="Times New Roman"/>
          <w:lang w:val="en-GB"/>
        </w:rPr>
        <w:t xml:space="preserve"> to communicate well, </w:t>
      </w:r>
      <w:r w:rsidRPr="410C5A1B" w:rsidR="00F75696">
        <w:rPr>
          <w:rFonts w:eastAsia="Times New Roman"/>
          <w:lang w:val="en-GB"/>
        </w:rPr>
        <w:t>state</w:t>
      </w:r>
      <w:r w:rsidRPr="410C5A1B" w:rsidR="00F75696">
        <w:rPr>
          <w:rFonts w:eastAsia="Times New Roman"/>
          <w:lang w:val="en-GB"/>
        </w:rPr>
        <w:t xml:space="preserve"> their problems and address them effectively. </w:t>
      </w:r>
    </w:p>
    <w:p w:rsidR="00C50784" w:rsidRDefault="00C50784" w14:paraId="54D39EE1" w14:textId="77777777">
      <w:pPr>
        <w:rPr>
          <w:rFonts w:eastAsia="Times New Roman"/>
          <w:b/>
          <w:bCs/>
          <w:i/>
          <w:iCs/>
          <w:lang w:val="en-GB"/>
        </w:rPr>
      </w:pPr>
      <w:r>
        <w:rPr>
          <w:rFonts w:eastAsia="Times New Roman"/>
          <w:b/>
          <w:bCs/>
          <w:i/>
          <w:iCs/>
          <w:lang w:val="en-GB"/>
        </w:rPr>
        <w:br w:type="page"/>
      </w:r>
    </w:p>
    <w:p w:rsidRPr="00C50784" w:rsidR="00614FBF" w:rsidRDefault="00F75696" w14:paraId="00000026" w14:textId="32D29CBC">
      <w:pPr>
        <w:spacing w:line="360" w:lineRule="auto"/>
        <w:jc w:val="both"/>
        <w:rPr>
          <w:rFonts w:eastAsia="Times New Roman"/>
          <w:b/>
          <w:bCs/>
          <w:lang w:val="en-GB"/>
        </w:rPr>
      </w:pPr>
      <w:r w:rsidRPr="00C50784">
        <w:rPr>
          <w:rFonts w:eastAsia="Times New Roman"/>
          <w:b/>
          <w:bCs/>
          <w:i/>
          <w:iCs/>
          <w:lang w:val="en-GB"/>
        </w:rPr>
        <w:lastRenderedPageBreak/>
        <w:t>Weaknesses</w:t>
      </w:r>
      <w:r w:rsidRPr="00C50784">
        <w:rPr>
          <w:rFonts w:eastAsia="Times New Roman"/>
          <w:lang w:val="en-GB"/>
        </w:rPr>
        <w:t xml:space="preserve"> </w:t>
      </w:r>
    </w:p>
    <w:p w:rsidRPr="00C50784" w:rsidR="00614FBF" w:rsidRDefault="00F75696" w14:paraId="00000027" w14:textId="368B9F73">
      <w:pPr>
        <w:spacing w:line="360" w:lineRule="auto"/>
        <w:jc w:val="both"/>
        <w:rPr>
          <w:rFonts w:eastAsia="Times New Roman"/>
          <w:b w:val="1"/>
          <w:bCs w:val="1"/>
          <w:lang w:val="en-GB"/>
        </w:rPr>
      </w:pPr>
      <w:r w:rsidRPr="410C5A1B" w:rsidR="00F75696">
        <w:rPr>
          <w:rFonts w:eastAsia="Times New Roman"/>
          <w:lang w:val="en-GB"/>
        </w:rPr>
        <w:t xml:space="preserve">The potential weakness for </w:t>
      </w:r>
      <w:r w:rsidRPr="410C5A1B" w:rsidR="14AEB919">
        <w:rPr>
          <w:rFonts w:eastAsia="Times New Roman"/>
          <w:lang w:val="en-GB"/>
        </w:rPr>
        <w:t>Stafford County</w:t>
      </w:r>
      <w:r w:rsidRPr="410C5A1B" w:rsidR="00F75696">
        <w:rPr>
          <w:rFonts w:eastAsia="Times New Roman"/>
          <w:lang w:val="en-GB"/>
        </w:rPr>
        <w:t xml:space="preserve"> council is the complex pathway, where the communication system worked under Staffordshire Families strategic partnership. This partnership can create barriers for communication channels, trying to access help and leading to confusion. The mode of information sharing transfer between different agencies such as </w:t>
      </w:r>
      <w:r w:rsidRPr="410C5A1B" w:rsidR="007231F6">
        <w:rPr>
          <w:rFonts w:eastAsia="Times New Roman"/>
          <w:lang w:val="en-GB"/>
        </w:rPr>
        <w:t>health institutes</w:t>
      </w:r>
      <w:r w:rsidRPr="410C5A1B" w:rsidR="00F75696">
        <w:rPr>
          <w:rFonts w:eastAsia="Times New Roman"/>
          <w:lang w:val="en-GB"/>
        </w:rPr>
        <w:t xml:space="preserve"> and schools, which may vary, affects the efficiency for children to have access to early help and support services. </w:t>
      </w:r>
    </w:p>
    <w:p w:rsidRPr="00C50784" w:rsidR="00316C93" w:rsidRDefault="00316C93" w14:paraId="539C1078" w14:textId="77777777">
      <w:pPr>
        <w:rPr>
          <w:rFonts w:eastAsia="Times New Roman"/>
          <w:b/>
          <w:bCs/>
          <w:lang w:val="en-GB"/>
        </w:rPr>
      </w:pPr>
      <w:r w:rsidRPr="00C50784">
        <w:rPr>
          <w:rFonts w:eastAsia="Times New Roman"/>
          <w:b/>
          <w:bCs/>
          <w:lang w:val="en-GB"/>
        </w:rPr>
        <w:br w:type="page"/>
      </w:r>
    </w:p>
    <w:p w:rsidRPr="00C50784" w:rsidR="00614FBF" w:rsidRDefault="00F75696" w14:paraId="00000028" w14:textId="4C6ED988">
      <w:pPr>
        <w:spacing w:line="360" w:lineRule="auto"/>
        <w:jc w:val="both"/>
        <w:rPr>
          <w:rFonts w:eastAsia="Times New Roman"/>
          <w:b/>
          <w:bCs/>
          <w:lang w:val="en-GB"/>
        </w:rPr>
      </w:pPr>
      <w:r w:rsidRPr="00C50784">
        <w:rPr>
          <w:rFonts w:eastAsia="Times New Roman"/>
          <w:b/>
          <w:bCs/>
          <w:lang w:val="en-GB"/>
        </w:rPr>
        <w:lastRenderedPageBreak/>
        <w:t>Nottinghamshire County Council</w:t>
      </w:r>
    </w:p>
    <w:p w:rsidRPr="00C50784" w:rsidR="00614FBF" w:rsidRDefault="00F75696" w14:paraId="00000029" w14:textId="77777777">
      <w:pPr>
        <w:spacing w:line="360" w:lineRule="auto"/>
        <w:jc w:val="both"/>
        <w:rPr>
          <w:rFonts w:eastAsia="Times New Roman"/>
          <w:b/>
          <w:bCs/>
          <w:i/>
          <w:iCs/>
          <w:lang w:val="en-GB"/>
        </w:rPr>
      </w:pPr>
      <w:r w:rsidRPr="00C50784">
        <w:rPr>
          <w:rFonts w:eastAsia="Times New Roman"/>
          <w:b/>
          <w:bCs/>
          <w:i/>
          <w:iCs/>
          <w:lang w:val="en-GB"/>
        </w:rPr>
        <w:t xml:space="preserve">Strengths  </w:t>
      </w:r>
    </w:p>
    <w:p w:rsidRPr="00C50784" w:rsidR="00614FBF" w:rsidRDefault="00F75696" w14:paraId="0000002A" w14:textId="382A3AA2">
      <w:pPr>
        <w:spacing w:line="360" w:lineRule="auto"/>
        <w:jc w:val="both"/>
        <w:rPr>
          <w:rFonts w:eastAsia="Times New Roman"/>
          <w:lang w:val="en-GB"/>
        </w:rPr>
      </w:pPr>
      <w:r w:rsidRPr="00C50784">
        <w:rPr>
          <w:rFonts w:eastAsia="Times New Roman"/>
          <w:lang w:val="en-GB"/>
        </w:rPr>
        <w:t xml:space="preserve">Nottinghamshire communication facilities regarding </w:t>
      </w:r>
      <w:r w:rsidRPr="00C50784" w:rsidR="007850A2">
        <w:rPr>
          <w:rFonts w:eastAsia="Times New Roman"/>
          <w:lang w:val="en-GB"/>
        </w:rPr>
        <w:t>‘</w:t>
      </w:r>
      <w:r w:rsidRPr="00C50784">
        <w:rPr>
          <w:rFonts w:eastAsia="Times New Roman"/>
          <w:lang w:val="en-GB"/>
        </w:rPr>
        <w:t>Early Help</w:t>
      </w:r>
      <w:r w:rsidRPr="00C50784" w:rsidR="007850A2">
        <w:rPr>
          <w:rFonts w:eastAsia="Times New Roman"/>
          <w:lang w:val="en-GB"/>
        </w:rPr>
        <w:t>’</w:t>
      </w:r>
      <w:r w:rsidRPr="00C50784">
        <w:rPr>
          <w:rFonts w:eastAsia="Times New Roman"/>
          <w:lang w:val="en-GB"/>
        </w:rPr>
        <w:t xml:space="preserve"> follows a </w:t>
      </w:r>
      <w:r w:rsidRPr="00C50784" w:rsidR="007231F6">
        <w:rPr>
          <w:rFonts w:eastAsia="Times New Roman"/>
          <w:lang w:val="en-GB"/>
        </w:rPr>
        <w:t>multi-agency</w:t>
      </w:r>
      <w:r w:rsidRPr="00C50784">
        <w:rPr>
          <w:rFonts w:eastAsia="Times New Roman"/>
          <w:lang w:val="en-GB"/>
        </w:rPr>
        <w:t xml:space="preserve"> approach that has enabled online services, consultation and signposting to support the needs of families. The strengths of the county council are to improve communication, route, accessibility to online portals for families and professionals through high quality, consistent impact across the community service. Nottingham unit acts as a single point of contact to offer professional consultation, and service requests. Professionals and families use the referral routes to have access for online service requests to contact the council dedicated for the family hubs. The website of the county council provides a central hub to gather information on the local services, guide families to prevent their problems before further escalation. </w:t>
      </w:r>
    </w:p>
    <w:p w:rsidRPr="00C50784" w:rsidR="00614FBF" w:rsidRDefault="00F75696" w14:paraId="0000002B" w14:textId="05312CF4">
      <w:pPr>
        <w:spacing w:line="360" w:lineRule="auto"/>
        <w:jc w:val="both"/>
        <w:rPr>
          <w:rFonts w:eastAsia="Times New Roman"/>
          <w:b/>
          <w:bCs/>
          <w:lang w:val="en-GB"/>
        </w:rPr>
      </w:pPr>
      <w:r w:rsidRPr="00C50784">
        <w:rPr>
          <w:rFonts w:eastAsia="Times New Roman"/>
          <w:b/>
          <w:bCs/>
          <w:i/>
          <w:iCs/>
          <w:lang w:val="en-GB"/>
        </w:rPr>
        <w:t>Weaknesses</w:t>
      </w:r>
      <w:r w:rsidRPr="00C50784">
        <w:rPr>
          <w:rFonts w:eastAsia="Times New Roman"/>
          <w:lang w:val="en-GB"/>
        </w:rPr>
        <w:t xml:space="preserve"> </w:t>
      </w:r>
    </w:p>
    <w:p w:rsidRPr="00C50784" w:rsidR="00614FBF" w:rsidRDefault="00F75696" w14:paraId="0000002C" w14:textId="58E58C4C">
      <w:pPr>
        <w:spacing w:line="360" w:lineRule="auto"/>
        <w:jc w:val="both"/>
        <w:rPr>
          <w:rFonts w:eastAsia="Times New Roman"/>
          <w:lang w:val="en-GB"/>
        </w:rPr>
      </w:pPr>
      <w:r w:rsidRPr="00C50784">
        <w:rPr>
          <w:rFonts w:eastAsia="Times New Roman"/>
          <w:lang w:val="en-GB"/>
        </w:rPr>
        <w:t xml:space="preserve">Nottinghamshire county council has effective support services, however lack of consistency in providing high quality services can be a challenge for the families and young people. Despite their effectiveness on support services, engaging families to prevent escalating issues remains a complexity to achieve positive health outcomes. The </w:t>
      </w:r>
      <w:r w:rsidRPr="00C50784" w:rsidR="007850A2">
        <w:rPr>
          <w:rFonts w:eastAsia="Times New Roman"/>
          <w:lang w:val="en-GB"/>
        </w:rPr>
        <w:t>‘</w:t>
      </w:r>
      <w:r w:rsidRPr="00C50784">
        <w:rPr>
          <w:rFonts w:eastAsia="Times New Roman"/>
          <w:lang w:val="en-GB"/>
        </w:rPr>
        <w:t>early help system</w:t>
      </w:r>
      <w:r w:rsidRPr="00C50784" w:rsidR="007850A2">
        <w:rPr>
          <w:rFonts w:eastAsia="Times New Roman"/>
          <w:lang w:val="en-GB"/>
        </w:rPr>
        <w:t>’</w:t>
      </w:r>
      <w:r w:rsidRPr="00C50784">
        <w:rPr>
          <w:rFonts w:eastAsia="Times New Roman"/>
          <w:lang w:val="en-GB"/>
        </w:rPr>
        <w:t xml:space="preserve">, while extensive, may be difficult for families to have access to the exact support needed without the guidance from professionals.  </w:t>
      </w:r>
    </w:p>
    <w:p w:rsidRPr="00C50784" w:rsidR="00614FBF" w:rsidRDefault="00F75696" w14:paraId="0000002D" w14:textId="77777777">
      <w:pPr>
        <w:pStyle w:val="Heading1"/>
        <w:rPr>
          <w:rFonts w:ascii="Arial" w:hAnsi="Arial" w:cs="Arial"/>
          <w:sz w:val="22"/>
          <w:szCs w:val="22"/>
          <w:lang w:val="en-GB"/>
        </w:rPr>
      </w:pPr>
      <w:bookmarkStart w:name="_t7cwm4647xrs" w:colFirst="0" w:colLast="0" w:id="10"/>
      <w:bookmarkStart w:name="_Toc226120078" w:id="11"/>
      <w:bookmarkEnd w:id="10"/>
      <w:r w:rsidRPr="00C50784">
        <w:rPr>
          <w:rFonts w:ascii="Arial" w:hAnsi="Arial" w:cs="Arial"/>
          <w:sz w:val="22"/>
          <w:szCs w:val="22"/>
          <w:lang w:val="en-GB"/>
        </w:rPr>
        <w:t>Effectiveness and accessibility of one local authority relating to Early Help and other support services for families</w:t>
      </w:r>
      <w:bookmarkEnd w:id="11"/>
    </w:p>
    <w:p w:rsidRPr="00C50784" w:rsidR="00614FBF" w:rsidRDefault="00F75696" w14:paraId="0000002E" w14:textId="7CC2D8B0">
      <w:pPr>
        <w:spacing w:line="360" w:lineRule="auto"/>
        <w:jc w:val="both"/>
        <w:rPr>
          <w:rFonts w:eastAsia="Times New Roman"/>
          <w:lang w:val="en-GB"/>
        </w:rPr>
      </w:pPr>
      <w:r w:rsidRPr="00C50784">
        <w:rPr>
          <w:rFonts w:eastAsia="Times New Roman"/>
          <w:lang w:val="en-GB"/>
        </w:rPr>
        <w:t xml:space="preserve">Based on the above discussion, the effectiveness and accessibility of Southwark Council would be a suitable approach to provide Early Help for the families and young people. Southwark council has focused on providing targeted support for the families, which can be helpful to guide child and adolescent affected from mental disorders. The family hub </w:t>
      </w:r>
      <w:r w:rsidRPr="00C50784" w:rsidR="007231F6">
        <w:rPr>
          <w:rFonts w:eastAsia="Times New Roman"/>
          <w:lang w:val="en-GB"/>
        </w:rPr>
        <w:t>centres</w:t>
      </w:r>
      <w:r w:rsidRPr="00C50784">
        <w:rPr>
          <w:rFonts w:eastAsia="Times New Roman"/>
          <w:lang w:val="en-GB"/>
        </w:rPr>
        <w:t xml:space="preserve"> on a specialised support for children with any disabilities and educational needs (Family Early Help, 2024). The selection of this local authority is justified for its approach to offer adequate support at the right time, with intensive intervention to prevent any escalation of the health problems. Southwark ensures that families, young </w:t>
      </w:r>
      <w:r w:rsidRPr="00C50784" w:rsidR="007231F6">
        <w:rPr>
          <w:rFonts w:eastAsia="Times New Roman"/>
          <w:lang w:val="en-GB"/>
        </w:rPr>
        <w:t>people,</w:t>
      </w:r>
      <w:r w:rsidRPr="00C50784">
        <w:rPr>
          <w:rFonts w:eastAsia="Times New Roman"/>
          <w:lang w:val="en-GB"/>
        </w:rPr>
        <w:t xml:space="preserve"> and children receive best possible support to address and resolve issues effectively. Southwark council provides a range of health services, targeted services collaborating with health professionals, schools and the voluntary sector to assist families to achieve the best outcome.   </w:t>
      </w:r>
    </w:p>
    <w:p w:rsidRPr="00C50784" w:rsidR="00FD7DA8" w:rsidRDefault="00FD7DA8" w14:paraId="4BA91174" w14:textId="77777777">
      <w:pPr>
        <w:rPr>
          <w:rFonts w:eastAsia="Times New Roman"/>
          <w:b/>
          <w:bCs/>
          <w:lang w:val="en-GB"/>
        </w:rPr>
      </w:pPr>
      <w:bookmarkStart w:name="_a3kodayga22d" w:colFirst="0" w:colLast="0" w:id="12"/>
      <w:bookmarkEnd w:id="12"/>
      <w:r w:rsidRPr="00C50784">
        <w:rPr>
          <w:lang w:val="en-GB"/>
        </w:rPr>
        <w:br w:type="page"/>
      </w:r>
    </w:p>
    <w:p w:rsidRPr="00C50784" w:rsidR="00614FBF" w:rsidRDefault="00F75696" w14:paraId="0000002F" w14:textId="7F326712">
      <w:pPr>
        <w:pStyle w:val="Heading1"/>
        <w:rPr>
          <w:rFonts w:ascii="Arial" w:hAnsi="Arial" w:cs="Arial"/>
          <w:sz w:val="22"/>
          <w:szCs w:val="22"/>
          <w:lang w:val="en-GB"/>
        </w:rPr>
      </w:pPr>
      <w:bookmarkStart w:name="_Toc226120079" w:id="13"/>
      <w:r w:rsidRPr="00C50784">
        <w:rPr>
          <w:rFonts w:ascii="Arial" w:hAnsi="Arial" w:cs="Arial"/>
          <w:sz w:val="22"/>
          <w:szCs w:val="22"/>
          <w:lang w:val="en-GB"/>
        </w:rPr>
        <w:lastRenderedPageBreak/>
        <w:t>Conclusion with recommendations for areas for improvement</w:t>
      </w:r>
      <w:bookmarkEnd w:id="13"/>
    </w:p>
    <w:p w:rsidRPr="00C50784" w:rsidR="00614FBF" w:rsidRDefault="00F75696" w14:paraId="00000030" w14:textId="77777777">
      <w:pPr>
        <w:spacing w:line="360" w:lineRule="auto"/>
        <w:jc w:val="both"/>
        <w:rPr>
          <w:rFonts w:eastAsia="Times New Roman"/>
          <w:b/>
          <w:bCs/>
          <w:lang w:val="en-GB"/>
        </w:rPr>
      </w:pPr>
      <w:r w:rsidRPr="00C50784">
        <w:rPr>
          <w:rFonts w:eastAsia="Times New Roman"/>
          <w:b/>
          <w:bCs/>
          <w:lang w:val="en-GB"/>
        </w:rPr>
        <w:t xml:space="preserve">Conclusion </w:t>
      </w:r>
    </w:p>
    <w:p w:rsidRPr="00C50784" w:rsidR="00614FBF" w:rsidRDefault="00F75696" w14:paraId="00000031" w14:textId="26621CCD">
      <w:pPr>
        <w:spacing w:line="360" w:lineRule="auto"/>
        <w:jc w:val="both"/>
        <w:rPr>
          <w:rFonts w:eastAsia="Times New Roman"/>
          <w:lang w:val="en-GB"/>
        </w:rPr>
      </w:pPr>
      <w:r w:rsidRPr="410C5A1B" w:rsidR="00F75696">
        <w:rPr>
          <w:rFonts w:eastAsia="Times New Roman"/>
          <w:lang w:val="en-GB"/>
        </w:rPr>
        <w:t xml:space="preserve">It can be concluded that </w:t>
      </w:r>
      <w:r w:rsidRPr="410C5A1B" w:rsidR="007850A2">
        <w:rPr>
          <w:rFonts w:eastAsia="Times New Roman"/>
          <w:lang w:val="en-GB"/>
        </w:rPr>
        <w:t>‘</w:t>
      </w:r>
      <w:r w:rsidRPr="410C5A1B" w:rsidR="00F75696">
        <w:rPr>
          <w:rFonts w:eastAsia="Times New Roman"/>
          <w:lang w:val="en-GB"/>
        </w:rPr>
        <w:t>Early Help systems</w:t>
      </w:r>
      <w:r w:rsidRPr="410C5A1B" w:rsidR="007850A2">
        <w:rPr>
          <w:rFonts w:eastAsia="Times New Roman"/>
          <w:lang w:val="en-GB"/>
        </w:rPr>
        <w:t>’</w:t>
      </w:r>
      <w:r w:rsidRPr="410C5A1B" w:rsidR="00F75696">
        <w:rPr>
          <w:rFonts w:eastAsia="Times New Roman"/>
          <w:lang w:val="en-GB"/>
        </w:rPr>
        <w:t xml:space="preserve"> are an important, proactive framework, designed to provide </w:t>
      </w:r>
      <w:r w:rsidRPr="410C5A1B" w:rsidR="007850A2">
        <w:rPr>
          <w:rFonts w:eastAsia="Times New Roman"/>
          <w:lang w:val="en-GB"/>
        </w:rPr>
        <w:t>support to family members, children</w:t>
      </w:r>
      <w:r w:rsidRPr="410C5A1B" w:rsidR="00F75696">
        <w:rPr>
          <w:rFonts w:eastAsia="Times New Roman"/>
          <w:lang w:val="en-GB"/>
        </w:rPr>
        <w:t xml:space="preserve">. The report has analysed how the ‘Early Help’ system is accessible to UK families by the websites of local authorities. The report has gathered information provided in the websites of Southwark Council, Staffordshire County </w:t>
      </w:r>
      <w:r w:rsidRPr="410C5A1B" w:rsidR="007231F6">
        <w:rPr>
          <w:rFonts w:eastAsia="Times New Roman"/>
          <w:lang w:val="en-GB"/>
        </w:rPr>
        <w:t>Council,</w:t>
      </w:r>
      <w:r w:rsidRPr="410C5A1B" w:rsidR="00F75696">
        <w:rPr>
          <w:rFonts w:eastAsia="Times New Roman"/>
          <w:lang w:val="en-GB"/>
        </w:rPr>
        <w:t xml:space="preserve"> and Nottinghamshire County Council, their approach to prevent health problems among families, young </w:t>
      </w:r>
      <w:r w:rsidRPr="410C5A1B" w:rsidR="00FD7DA8">
        <w:rPr>
          <w:rFonts w:eastAsia="Times New Roman"/>
          <w:lang w:val="en-GB"/>
        </w:rPr>
        <w:t>people,</w:t>
      </w:r>
      <w:r w:rsidRPr="410C5A1B" w:rsidR="00F75696">
        <w:rPr>
          <w:rFonts w:eastAsia="Times New Roman"/>
          <w:lang w:val="en-GB"/>
        </w:rPr>
        <w:t xml:space="preserve"> and professionals. Southwark focuses on a collaborative approach to offer specialised support. Nottinghamshire has a support service for young people accessible through a family service line. Staffordshire council emphasised on </w:t>
      </w:r>
      <w:r w:rsidRPr="410C5A1B" w:rsidR="1A4E57A9">
        <w:rPr>
          <w:rFonts w:eastAsia="Times New Roman"/>
          <w:lang w:val="en-GB"/>
        </w:rPr>
        <w:t>community</w:t>
      </w:r>
      <w:r w:rsidRPr="410C5A1B" w:rsidR="085CED98">
        <w:rPr>
          <w:rFonts w:eastAsia="Times New Roman"/>
          <w:lang w:val="en-GB"/>
        </w:rPr>
        <w:t>t</w:t>
      </w:r>
      <w:r w:rsidRPr="410C5A1B" w:rsidR="1A4E57A9">
        <w:rPr>
          <w:rFonts w:eastAsia="Times New Roman"/>
          <w:lang w:val="en-GB"/>
        </w:rPr>
        <w:t>-based</w:t>
      </w:r>
      <w:r w:rsidRPr="410C5A1B" w:rsidR="00F75696">
        <w:rPr>
          <w:rFonts w:eastAsia="Times New Roman"/>
          <w:lang w:val="en-GB"/>
        </w:rPr>
        <w:t xml:space="preserve"> support to meet the needs of localised people. Among these councils, Southwark Council would be the most accessible and suitable approach to offer support services to families.</w:t>
      </w:r>
    </w:p>
    <w:p w:rsidRPr="00C50784" w:rsidR="00614FBF" w:rsidRDefault="00F75696" w14:paraId="00000032" w14:textId="77777777">
      <w:pPr>
        <w:spacing w:line="360" w:lineRule="auto"/>
        <w:jc w:val="both"/>
        <w:rPr>
          <w:rFonts w:eastAsia="Times New Roman"/>
          <w:lang w:val="en-GB"/>
        </w:rPr>
      </w:pPr>
      <w:r w:rsidRPr="00C50784">
        <w:rPr>
          <w:rFonts w:eastAsia="Times New Roman"/>
          <w:b/>
          <w:bCs/>
          <w:lang w:val="en-GB"/>
        </w:rPr>
        <w:t>Recommendations</w:t>
      </w:r>
      <w:r w:rsidRPr="00C50784">
        <w:rPr>
          <w:rFonts w:eastAsia="Times New Roman"/>
          <w:lang w:val="en-GB"/>
        </w:rPr>
        <w:t xml:space="preserve">  </w:t>
      </w:r>
    </w:p>
    <w:p w:rsidRPr="00C50784" w:rsidR="00614FBF" w:rsidP="7D7626BC" w:rsidRDefault="00F75696" w14:paraId="00000033" w14:textId="25E2867F">
      <w:pPr>
        <w:spacing w:line="360" w:lineRule="auto"/>
        <w:jc w:val="both"/>
        <w:rPr>
          <w:rFonts w:eastAsia="Times New Roman"/>
          <w:b w:val="1"/>
          <w:bCs w:val="1"/>
          <w:lang w:val="en-IN"/>
        </w:rPr>
      </w:pPr>
      <w:r w:rsidRPr="7D7626BC" w:rsidR="00F75696">
        <w:rPr>
          <w:rFonts w:eastAsia="Times New Roman"/>
          <w:lang w:val="en-IN"/>
        </w:rPr>
        <w:t xml:space="preserve">For the care services, it is recommended to adopt a family approach, by focusing on the entire family unit to ensure the child </w:t>
      </w:r>
      <w:r w:rsidRPr="7D7626BC" w:rsidR="00F75696">
        <w:rPr>
          <w:rFonts w:eastAsia="Times New Roman"/>
          <w:lang w:val="en-IN"/>
        </w:rPr>
        <w:t>remains</w:t>
      </w:r>
      <w:r w:rsidRPr="7D7626BC" w:rsidR="00F75696">
        <w:rPr>
          <w:rFonts w:eastAsia="Times New Roman"/>
          <w:lang w:val="en-IN"/>
        </w:rPr>
        <w:t xml:space="preserve"> at the </w:t>
      </w:r>
      <w:r w:rsidRPr="7D7626BC" w:rsidR="007231F6">
        <w:rPr>
          <w:rFonts w:eastAsia="Times New Roman"/>
          <w:lang w:val="en-IN"/>
        </w:rPr>
        <w:t>centre</w:t>
      </w:r>
      <w:r w:rsidRPr="7D7626BC" w:rsidR="00F75696">
        <w:rPr>
          <w:rFonts w:eastAsia="Times New Roman"/>
          <w:lang w:val="en-IN"/>
        </w:rPr>
        <w:t xml:space="preserve">. It is suggested for the Councils to improve collaboration between charity organisations, health </w:t>
      </w:r>
      <w:r w:rsidRPr="7D7626BC" w:rsidR="007231F6">
        <w:rPr>
          <w:rFonts w:eastAsia="Times New Roman"/>
          <w:lang w:val="en-IN"/>
        </w:rPr>
        <w:t>services,</w:t>
      </w:r>
      <w:r w:rsidRPr="7D7626BC" w:rsidR="00F75696">
        <w:rPr>
          <w:rFonts w:eastAsia="Times New Roman"/>
          <w:lang w:val="en-IN"/>
        </w:rPr>
        <w:t xml:space="preserve"> and schools to provide specialised support to the children and families. Emphasising on a </w:t>
      </w:r>
      <w:r w:rsidRPr="7D7626BC" w:rsidR="007231F6">
        <w:rPr>
          <w:rFonts w:eastAsia="Times New Roman"/>
          <w:lang w:val="en-IN"/>
        </w:rPr>
        <w:t>completely</w:t>
      </w:r>
      <w:r w:rsidRPr="7D7626BC" w:rsidR="00F75696">
        <w:rPr>
          <w:rFonts w:eastAsia="Times New Roman"/>
          <w:lang w:val="en-IN"/>
        </w:rPr>
        <w:t xml:space="preserve"> family approach can shift the focus towards family members and ensure their needs are addressed properly. Improvement of collaboration between schools, </w:t>
      </w:r>
      <w:r w:rsidRPr="7D7626BC" w:rsidR="007231F6">
        <w:rPr>
          <w:rFonts w:eastAsia="Times New Roman"/>
          <w:lang w:val="en-IN"/>
        </w:rPr>
        <w:t>charities,</w:t>
      </w:r>
      <w:r w:rsidRPr="7D7626BC" w:rsidR="00F75696">
        <w:rPr>
          <w:rFonts w:eastAsia="Times New Roman"/>
          <w:lang w:val="en-IN"/>
        </w:rPr>
        <w:t xml:space="preserve"> and support groups can help to hold proactive interventions and strengthen the service quality for the children </w:t>
      </w:r>
      <w:r w:rsidRPr="7D7626BC" w:rsidR="007850A2">
        <w:rPr>
          <w:rFonts w:eastAsia="Times New Roman"/>
          <w:lang w:val="en-IN"/>
        </w:rPr>
        <w:t xml:space="preserve">and their family members </w:t>
      </w:r>
      <w:r w:rsidRPr="7D7626BC" w:rsidR="00F75696">
        <w:rPr>
          <w:rFonts w:eastAsia="Times New Roman"/>
          <w:lang w:val="en-IN"/>
        </w:rPr>
        <w:t xml:space="preserve">within the </w:t>
      </w:r>
      <w:r w:rsidRPr="7D7626BC" w:rsidR="007850A2">
        <w:rPr>
          <w:rFonts w:eastAsia="Times New Roman"/>
          <w:lang w:val="en-IN"/>
        </w:rPr>
        <w:t>‘</w:t>
      </w:r>
      <w:r w:rsidRPr="7D7626BC" w:rsidR="00F75696">
        <w:rPr>
          <w:rFonts w:eastAsia="Times New Roman"/>
          <w:lang w:val="en-IN"/>
        </w:rPr>
        <w:t>early help system</w:t>
      </w:r>
      <w:r w:rsidRPr="7D7626BC" w:rsidR="007850A2">
        <w:rPr>
          <w:rFonts w:eastAsia="Times New Roman"/>
          <w:lang w:val="en-IN"/>
        </w:rPr>
        <w:t>’</w:t>
      </w:r>
      <w:r w:rsidRPr="7D7626BC" w:rsidR="007231F6">
        <w:rPr>
          <w:rFonts w:eastAsia="Times New Roman"/>
          <w:lang w:val="en-IN"/>
        </w:rPr>
        <w:t>.</w:t>
      </w:r>
      <w:r w:rsidRPr="7D7626BC" w:rsidR="007231F6">
        <w:rPr>
          <w:rFonts w:eastAsia="Times New Roman"/>
          <w:lang w:val="en-IN"/>
        </w:rPr>
        <w:t xml:space="preserve"> </w:t>
      </w:r>
      <w:r w:rsidRPr="7D7626BC">
        <w:rPr>
          <w:lang w:val="en-IN"/>
        </w:rPr>
        <w:br w:type="page"/>
      </w:r>
    </w:p>
    <w:p w:rsidRPr="00C50784" w:rsidR="00614FBF" w:rsidRDefault="00F75696" w14:paraId="00000034" w14:textId="77777777">
      <w:pPr>
        <w:pStyle w:val="Heading1"/>
        <w:rPr>
          <w:rFonts w:ascii="Arial" w:hAnsi="Arial" w:cs="Arial"/>
          <w:color w:val="FF0000"/>
          <w:sz w:val="22"/>
          <w:szCs w:val="22"/>
          <w:lang w:val="en-GB"/>
        </w:rPr>
      </w:pPr>
      <w:bookmarkStart w:name="_9qyl1qamoui6" w:colFirst="0" w:colLast="0" w:id="14"/>
      <w:bookmarkStart w:name="_Toc226120080" w:id="15"/>
      <w:bookmarkEnd w:id="14"/>
      <w:r w:rsidRPr="00C50784">
        <w:rPr>
          <w:rFonts w:ascii="Arial" w:hAnsi="Arial" w:cs="Arial"/>
          <w:sz w:val="22"/>
          <w:szCs w:val="22"/>
          <w:lang w:val="en-GB"/>
        </w:rPr>
        <w:lastRenderedPageBreak/>
        <w:t>Reference List</w:t>
      </w:r>
      <w:bookmarkEnd w:id="15"/>
    </w:p>
    <w:p w:rsidRPr="00C50784" w:rsidR="00C50784" w:rsidP="0097396D" w:rsidRDefault="00C50784" w14:paraId="7C776FD7" w14:textId="77777777">
      <w:pPr>
        <w:spacing w:line="360" w:lineRule="auto"/>
        <w:jc w:val="both"/>
        <w:rPr>
          <w:rFonts w:eastAsia="Times New Roman"/>
          <w:color w:val="1155CC"/>
          <w:u w:val="single"/>
          <w:lang w:val="en-GB"/>
        </w:rPr>
      </w:pPr>
      <w:r w:rsidRPr="00C50784">
        <w:rPr>
          <w:rFonts w:eastAsia="Times New Roman"/>
          <w:lang w:val="en-GB"/>
        </w:rPr>
        <w:t xml:space="preserve">‌Ball, E.J., McElwee, J.D. and McManus, M.A., (2024). Multi-agency safeguarding: From everyone’s responsibility to a collective responsibility. </w:t>
      </w:r>
      <w:r w:rsidRPr="00C50784">
        <w:rPr>
          <w:rFonts w:eastAsia="Times New Roman"/>
          <w:i/>
          <w:iCs/>
          <w:lang w:val="en-GB"/>
        </w:rPr>
        <w:t>Journal of Community Safety and Well-Being</w:t>
      </w:r>
      <w:r w:rsidRPr="00C50784">
        <w:rPr>
          <w:rFonts w:eastAsia="Times New Roman"/>
          <w:lang w:val="en-GB"/>
        </w:rPr>
        <w:t xml:space="preserve">, </w:t>
      </w:r>
      <w:r w:rsidRPr="00C50784">
        <w:rPr>
          <w:rFonts w:eastAsia="Times New Roman"/>
          <w:i/>
          <w:iCs/>
          <w:lang w:val="en-GB"/>
        </w:rPr>
        <w:t>9</w:t>
      </w:r>
      <w:r w:rsidRPr="00C50784">
        <w:rPr>
          <w:rFonts w:eastAsia="Times New Roman"/>
          <w:lang w:val="en-GB"/>
        </w:rPr>
        <w:t>(2), pp.104-108.</w:t>
      </w:r>
      <w:hyperlink r:id="rId16">
        <w:r w:rsidRPr="00C50784">
          <w:rPr>
            <w:rFonts w:eastAsia="Times New Roman"/>
            <w:lang w:val="en-GB"/>
          </w:rPr>
          <w:t xml:space="preserve"> </w:t>
        </w:r>
      </w:hyperlink>
      <w:hyperlink r:id="rId17">
        <w:r w:rsidRPr="00C50784">
          <w:rPr>
            <w:rFonts w:eastAsia="Times New Roman"/>
            <w:color w:val="1155CC"/>
            <w:u w:val="single"/>
            <w:lang w:val="en-GB"/>
          </w:rPr>
          <w:t>https://www.journalcswb.ca/index.php/cswb/article/view/371</w:t>
        </w:r>
      </w:hyperlink>
    </w:p>
    <w:p w:rsidRPr="00C50784" w:rsidR="00C50784" w:rsidP="0097396D" w:rsidRDefault="00C50784" w14:paraId="0D0A88EA" w14:textId="77777777">
      <w:pPr>
        <w:spacing w:line="360" w:lineRule="auto"/>
        <w:jc w:val="both"/>
        <w:rPr>
          <w:rFonts w:eastAsia="Times New Roman"/>
          <w:lang w:val="en-GB"/>
        </w:rPr>
      </w:pPr>
      <w:r w:rsidRPr="00C50784">
        <w:rPr>
          <w:rFonts w:eastAsia="Times New Roman"/>
          <w:lang w:val="en-GB"/>
        </w:rPr>
        <w:t xml:space="preserve">‌Council, N.C. (2026a). </w:t>
      </w:r>
      <w:r w:rsidRPr="00C50784">
        <w:rPr>
          <w:rFonts w:eastAsia="Times New Roman"/>
          <w:i/>
          <w:iCs/>
          <w:lang w:val="en-GB"/>
        </w:rPr>
        <w:t>Home</w:t>
      </w:r>
      <w:r w:rsidRPr="00C50784">
        <w:rPr>
          <w:rFonts w:eastAsia="Times New Roman"/>
          <w:lang w:val="en-GB"/>
        </w:rPr>
        <w:t>. [online] Nottinghamshire County Council. Available at: https://www.nottinghamshire.gov.uk/ [Accessed 3 Apr. 2026].</w:t>
      </w:r>
    </w:p>
    <w:p w:rsidRPr="00C50784" w:rsidR="00C50784" w:rsidP="0097396D" w:rsidRDefault="00C50784" w14:paraId="68332B95" w14:textId="77777777">
      <w:pPr>
        <w:spacing w:line="360" w:lineRule="auto"/>
        <w:jc w:val="both"/>
        <w:rPr>
          <w:rFonts w:eastAsia="Times New Roman"/>
          <w:lang w:val="en-GB"/>
        </w:rPr>
      </w:pPr>
      <w:r w:rsidRPr="00C50784">
        <w:rPr>
          <w:rFonts w:eastAsia="Times New Roman"/>
          <w:lang w:val="en-GB"/>
        </w:rPr>
        <w:t xml:space="preserve">‌Council, N.C. (2026b). </w:t>
      </w:r>
      <w:r w:rsidRPr="00C50784">
        <w:rPr>
          <w:rFonts w:eastAsia="Times New Roman"/>
          <w:i/>
          <w:iCs/>
          <w:lang w:val="en-GB"/>
        </w:rPr>
        <w:t>Early Help and Support</w:t>
      </w:r>
      <w:r w:rsidRPr="00C50784">
        <w:rPr>
          <w:rFonts w:eastAsia="Times New Roman"/>
          <w:lang w:val="en-GB"/>
        </w:rPr>
        <w:t>. [online] Nottinghamshire County Council. Available at: https://www.nottinghamshire.gov.uk/business-community/community-and-voluntary-sector/early-help-support [Accessed 3 Apr. 2026].</w:t>
      </w:r>
    </w:p>
    <w:p w:rsidRPr="00C50784" w:rsidR="00C50784" w:rsidP="0097396D" w:rsidRDefault="00C50784" w14:paraId="0E1BE446" w14:textId="52CE7C57">
      <w:pPr>
        <w:spacing w:line="360" w:lineRule="auto"/>
        <w:jc w:val="both"/>
        <w:rPr>
          <w:rFonts w:eastAsia="Times New Roman"/>
          <w:lang w:val="en-GB"/>
        </w:rPr>
      </w:pPr>
      <w:r w:rsidRPr="00C50784">
        <w:rPr>
          <w:rFonts w:eastAsia="Times New Roman"/>
          <w:lang w:val="en-GB"/>
        </w:rPr>
        <w:t xml:space="preserve">‌Family Early Help (FEH), (2024). </w:t>
      </w:r>
      <w:r w:rsidRPr="00C50784">
        <w:rPr>
          <w:rFonts w:eastAsia="Times New Roman"/>
          <w:i/>
          <w:iCs/>
          <w:lang w:val="en-GB"/>
        </w:rPr>
        <w:t>Southwark Local Offer</w:t>
      </w:r>
      <w:r w:rsidRPr="00C50784">
        <w:rPr>
          <w:rFonts w:eastAsia="Times New Roman"/>
          <w:lang w:val="en-GB"/>
        </w:rPr>
        <w:t xml:space="preserve">. </w:t>
      </w:r>
      <w:r w:rsidRPr="00CB1DE1">
        <w:rPr>
          <w:rFonts w:eastAsia="Times New Roman"/>
          <w:lang w:val="de-DE"/>
        </w:rPr>
        <w:t xml:space="preserve">[online] doi:https://www.localoffer.southwark.gov.uk/. </w:t>
      </w:r>
      <w:r w:rsidRPr="00C50784">
        <w:rPr>
          <w:rFonts w:eastAsia="Times New Roman"/>
          <w:lang w:val="en-GB"/>
        </w:rPr>
        <w:t>[Accessed 3 Apr. 2026].</w:t>
      </w:r>
    </w:p>
    <w:p w:rsidRPr="00C50784" w:rsidR="00C50784" w:rsidP="0097396D" w:rsidRDefault="00C50784" w14:paraId="5F110F8B" w14:textId="77777777">
      <w:pPr>
        <w:spacing w:line="360" w:lineRule="auto"/>
        <w:jc w:val="both"/>
        <w:rPr>
          <w:rFonts w:eastAsia="Times New Roman"/>
          <w:color w:val="1155CC"/>
          <w:u w:val="single"/>
          <w:lang w:val="en-GB"/>
        </w:rPr>
      </w:pPr>
      <w:r w:rsidRPr="00C50784">
        <w:rPr>
          <w:rFonts w:eastAsia="Times New Roman"/>
          <w:lang w:val="en-GB"/>
        </w:rPr>
        <w:t xml:space="preserve">‌French, S.G., Lock, K., Zortea, T., Hassall, E., Bream, V., Webb, K. and Salkovskis, P.M., (2022). Working together when the problem is multi-faceted: understanding inter-agency working for the benefit of people with hoarding problems. </w:t>
      </w:r>
      <w:r w:rsidRPr="00C50784">
        <w:rPr>
          <w:rFonts w:eastAsia="Times New Roman"/>
          <w:i/>
          <w:iCs/>
          <w:lang w:val="en-GB"/>
        </w:rPr>
        <w:t>The Cognitive Behaviour Therapist</w:t>
      </w:r>
      <w:r w:rsidRPr="00C50784">
        <w:rPr>
          <w:rFonts w:eastAsia="Times New Roman"/>
          <w:lang w:val="en-GB"/>
        </w:rPr>
        <w:t xml:space="preserve">, </w:t>
      </w:r>
      <w:r w:rsidRPr="00C50784">
        <w:rPr>
          <w:rFonts w:eastAsia="Times New Roman"/>
          <w:i/>
          <w:iCs/>
          <w:lang w:val="en-GB"/>
        </w:rPr>
        <w:t>15</w:t>
      </w:r>
      <w:r w:rsidRPr="00C50784">
        <w:rPr>
          <w:rFonts w:eastAsia="Times New Roman"/>
          <w:lang w:val="en-GB"/>
        </w:rPr>
        <w:t>, p.e60.</w:t>
      </w:r>
      <w:hyperlink r:id="rId18">
        <w:r w:rsidRPr="00C50784">
          <w:rPr>
            <w:rFonts w:eastAsia="Times New Roman"/>
            <w:lang w:val="en-GB"/>
          </w:rPr>
          <w:t xml:space="preserve"> </w:t>
        </w:r>
      </w:hyperlink>
      <w:hyperlink r:id="rId19">
        <w:r w:rsidRPr="00C50784">
          <w:rPr>
            <w:rFonts w:eastAsia="Times New Roman"/>
            <w:color w:val="1155CC"/>
            <w:u w:val="single"/>
            <w:lang w:val="en-GB"/>
          </w:rPr>
          <w:t>https://www.cambridge.org/core/journals/the-cognitive-behaviour-therapist/article/working-together-when-the-problem-is-multifaceted-understanding-interagency-working-for-the-benefit-of-people-with-hoarding-problems/E9EF98FAF4031E17856BDACE21E2BFD5</w:t>
        </w:r>
      </w:hyperlink>
    </w:p>
    <w:p w:rsidRPr="00C50784" w:rsidR="00C50784" w:rsidP="0097396D" w:rsidRDefault="00C50784" w14:paraId="2C8E3797" w14:textId="77777777">
      <w:pPr>
        <w:spacing w:line="360" w:lineRule="auto"/>
        <w:jc w:val="both"/>
        <w:rPr>
          <w:rFonts w:eastAsia="Times New Roman"/>
          <w:lang w:val="en-GB"/>
        </w:rPr>
      </w:pPr>
      <w:r w:rsidRPr="00C50784">
        <w:rPr>
          <w:rFonts w:eastAsia="Times New Roman"/>
          <w:lang w:val="en-GB"/>
        </w:rPr>
        <w:t xml:space="preserve">Petty, L. (2025). </w:t>
      </w:r>
      <w:r w:rsidRPr="00C50784">
        <w:rPr>
          <w:rFonts w:eastAsia="Times New Roman"/>
          <w:i/>
          <w:iCs/>
          <w:lang w:val="en-GB"/>
        </w:rPr>
        <w:t>Multi-Agency Working in Safeguarding</w:t>
      </w:r>
      <w:r w:rsidRPr="00C50784">
        <w:rPr>
          <w:rFonts w:eastAsia="Times New Roman"/>
          <w:lang w:val="en-GB"/>
        </w:rPr>
        <w:t>. [online] The Hub | High Speed Training. Available at: https://www.highspeedtraining.co.uk/hub/multi-agency-working-in-safeguarding/ [Accessed 3 Apr. 2026].</w:t>
      </w:r>
    </w:p>
    <w:p w:rsidRPr="00C50784" w:rsidR="00C50784" w:rsidP="0097396D" w:rsidRDefault="00C50784" w14:paraId="66F76B81" w14:textId="77777777">
      <w:pPr>
        <w:spacing w:line="360" w:lineRule="auto"/>
        <w:jc w:val="both"/>
        <w:rPr>
          <w:rFonts w:eastAsia="Times New Roman"/>
          <w:lang w:val="en-GB"/>
        </w:rPr>
      </w:pPr>
      <w:r w:rsidRPr="00C50784">
        <w:rPr>
          <w:rFonts w:eastAsia="Times New Roman"/>
          <w:lang w:val="en-GB"/>
        </w:rPr>
        <w:t xml:space="preserve">‌Southwark, (2024). </w:t>
      </w:r>
      <w:r w:rsidRPr="00C50784">
        <w:rPr>
          <w:rFonts w:eastAsia="Times New Roman"/>
          <w:i/>
          <w:iCs/>
          <w:lang w:val="en-GB"/>
        </w:rPr>
        <w:t>Extra early help | Southwark Council</w:t>
      </w:r>
      <w:r w:rsidRPr="00C50784">
        <w:rPr>
          <w:rFonts w:eastAsia="Times New Roman"/>
          <w:lang w:val="en-GB"/>
        </w:rPr>
        <w:t>. [online] Available at: https://www.southwark.gov.uk/children-and-families/childrens-social-care/early-help/extra-early-help#:~:text=Southwark's%20Family%20Early%20Help%20service%20aims%20to,and%20families%20*%20Work%20closely%20with%20partners [Accessed 3 Apr. 2026].</w:t>
      </w:r>
    </w:p>
    <w:p w:rsidRPr="00C50784" w:rsidR="00C50784" w:rsidP="0097396D" w:rsidRDefault="00C50784" w14:paraId="3CE410ED" w14:textId="77777777">
      <w:pPr>
        <w:spacing w:line="360" w:lineRule="auto"/>
        <w:jc w:val="both"/>
        <w:rPr>
          <w:rFonts w:eastAsia="Times New Roman"/>
          <w:lang w:val="en-GB"/>
        </w:rPr>
      </w:pPr>
      <w:r w:rsidRPr="00C50784">
        <w:rPr>
          <w:rFonts w:eastAsia="Times New Roman"/>
          <w:lang w:val="en-GB"/>
        </w:rPr>
        <w:t xml:space="preserve">‌Southwark, (2026). </w:t>
      </w:r>
      <w:r w:rsidRPr="00C50784">
        <w:rPr>
          <w:rFonts w:eastAsia="Times New Roman"/>
          <w:i/>
          <w:iCs/>
          <w:lang w:val="en-GB"/>
        </w:rPr>
        <w:t>Hello, welcome to Southwark | Southwark Council</w:t>
      </w:r>
      <w:r w:rsidRPr="00C50784">
        <w:rPr>
          <w:rFonts w:eastAsia="Times New Roman"/>
          <w:lang w:val="en-GB"/>
        </w:rPr>
        <w:t>. [online] Available at: https://www.southwark.gov.uk/ [Accessed 3 Apr. 2026].</w:t>
      </w:r>
    </w:p>
    <w:p w:rsidRPr="00C50784" w:rsidR="00C50784" w:rsidP="0097396D" w:rsidRDefault="00C50784" w14:paraId="146A1E81" w14:textId="77777777">
      <w:pPr>
        <w:spacing w:line="360" w:lineRule="auto"/>
        <w:jc w:val="both"/>
        <w:rPr>
          <w:rFonts w:eastAsia="Times New Roman"/>
          <w:lang w:val="en-GB"/>
        </w:rPr>
      </w:pPr>
      <w:r w:rsidRPr="00C50784">
        <w:rPr>
          <w:rFonts w:eastAsia="Times New Roman"/>
          <w:lang w:val="en-GB"/>
        </w:rPr>
        <w:t xml:space="preserve">‌Staffordshire County Council, (2019). </w:t>
      </w:r>
      <w:r w:rsidRPr="00C50784">
        <w:rPr>
          <w:rFonts w:eastAsia="Times New Roman"/>
          <w:i/>
          <w:iCs/>
          <w:lang w:val="en-GB"/>
        </w:rPr>
        <w:t>Home</w:t>
      </w:r>
      <w:r w:rsidRPr="00C50784">
        <w:rPr>
          <w:rFonts w:eastAsia="Times New Roman"/>
          <w:lang w:val="en-GB"/>
        </w:rPr>
        <w:t>. [online] Available at: https://www.staffordshire.gov.uk/ [Accessed 3 Apr. 2026].</w:t>
      </w:r>
    </w:p>
    <w:p w:rsidRPr="00C50784" w:rsidR="00C50784" w:rsidP="0097396D" w:rsidRDefault="00C50784" w14:paraId="4620FC80" w14:textId="77777777">
      <w:pPr>
        <w:spacing w:line="360" w:lineRule="auto"/>
        <w:jc w:val="both"/>
        <w:rPr>
          <w:rFonts w:eastAsia="Times New Roman"/>
          <w:lang w:val="en-GB"/>
        </w:rPr>
      </w:pPr>
      <w:r w:rsidRPr="00C50784">
        <w:rPr>
          <w:rFonts w:eastAsia="Times New Roman"/>
          <w:lang w:val="en-GB"/>
        </w:rPr>
        <w:t xml:space="preserve">‌Staffordshire, (2023). </w:t>
      </w:r>
      <w:r w:rsidRPr="00C50784">
        <w:rPr>
          <w:rFonts w:eastAsia="Times New Roman"/>
          <w:i/>
          <w:iCs/>
          <w:lang w:val="en-GB"/>
        </w:rPr>
        <w:t>Staffordshire Connects | Family Practitioner Service Staffordshire - Early Help</w:t>
      </w:r>
      <w:r w:rsidRPr="00C50784">
        <w:rPr>
          <w:rFonts w:eastAsia="Times New Roman"/>
          <w:lang w:val="en-GB"/>
        </w:rPr>
        <w:t>. [online] Available at: https://www.staffordshireconnects.info/kb5/staffordshire/directory/service.page?id=_mF5RSfS20s [Accessed 3 Apr. 2026].</w:t>
      </w:r>
    </w:p>
    <w:p w:rsidRPr="00C50784" w:rsidR="00C50784" w:rsidP="0097396D" w:rsidRDefault="00C50784" w14:paraId="7A8398D5" w14:textId="77777777">
      <w:pPr>
        <w:spacing w:line="360" w:lineRule="auto"/>
        <w:jc w:val="both"/>
        <w:rPr>
          <w:rFonts w:eastAsia="Times New Roman"/>
          <w:lang w:val="en-GB"/>
        </w:rPr>
      </w:pPr>
      <w:r w:rsidRPr="00C50784">
        <w:rPr>
          <w:rFonts w:eastAsia="Times New Roman"/>
          <w:lang w:val="en-GB"/>
        </w:rPr>
        <w:t xml:space="preserve">Staffsscp, (2026). </w:t>
      </w:r>
      <w:r w:rsidRPr="00C50784">
        <w:rPr>
          <w:rFonts w:eastAsia="Times New Roman"/>
          <w:i/>
          <w:lang w:val="en-GB"/>
        </w:rPr>
        <w:t>Staffordshire Safeguarding Children Partnership. (2026).</w:t>
      </w:r>
      <w:r w:rsidRPr="00C50784">
        <w:rPr>
          <w:rFonts w:eastAsia="Times New Roman"/>
          <w:lang w:val="en-GB"/>
        </w:rPr>
        <w:t xml:space="preserve"> </w:t>
      </w:r>
      <w:r w:rsidRPr="00C50784">
        <w:rPr>
          <w:rFonts w:eastAsia="Times New Roman"/>
          <w:i/>
          <w:iCs/>
          <w:lang w:val="en-GB"/>
        </w:rPr>
        <w:t>Early Help - Helping Children and Families Early - Staffordshire Safeguarding Children Partnership</w:t>
      </w:r>
      <w:r w:rsidRPr="00C50784">
        <w:rPr>
          <w:rFonts w:eastAsia="Times New Roman"/>
          <w:lang w:val="en-GB"/>
        </w:rPr>
        <w:t xml:space="preserve">. [online] Available </w:t>
      </w:r>
      <w:r w:rsidRPr="00C50784">
        <w:rPr>
          <w:rFonts w:eastAsia="Times New Roman"/>
          <w:lang w:val="en-GB"/>
        </w:rPr>
        <w:lastRenderedPageBreak/>
        <w:t>at: https://www.staffsscp.org.uk/working-together-to-safeguard-children/helping-children-and-families-early/ [Accessed 3 Apr. 2026].</w:t>
      </w:r>
    </w:p>
    <w:p w:rsidRPr="00C50784" w:rsidR="00C50784" w:rsidP="0097396D" w:rsidRDefault="00C50784" w14:paraId="258B1785" w14:textId="77777777">
      <w:pPr>
        <w:spacing w:line="360" w:lineRule="auto"/>
        <w:jc w:val="both"/>
        <w:rPr>
          <w:rFonts w:eastAsia="Times New Roman"/>
          <w:lang w:val="en-GB"/>
        </w:rPr>
      </w:pPr>
      <w:r w:rsidRPr="00C50784">
        <w:rPr>
          <w:rFonts w:eastAsia="Times New Roman"/>
          <w:lang w:val="en-GB"/>
        </w:rPr>
        <w:t xml:space="preserve">UK Gov, (2022). </w:t>
      </w:r>
      <w:r w:rsidRPr="00C50784">
        <w:rPr>
          <w:rFonts w:eastAsia="Times New Roman"/>
          <w:i/>
          <w:iCs/>
          <w:lang w:val="en-GB"/>
        </w:rPr>
        <w:t>Early Help System Guide A toolkit to assist local strategic partnerships responsible for their Early Help System</w:t>
      </w:r>
      <w:r w:rsidRPr="00C50784">
        <w:rPr>
          <w:rFonts w:eastAsia="Times New Roman"/>
          <w:lang w:val="en-GB"/>
        </w:rPr>
        <w:t xml:space="preserve">. [online] Available at: </w:t>
      </w:r>
      <w:hyperlink w:history="1" r:id="rId20">
        <w:r w:rsidRPr="00C50784">
          <w:rPr>
            <w:rStyle w:val="Hyperlink"/>
            <w:rFonts w:eastAsia="Times New Roman"/>
            <w:lang w:val="en-GB"/>
          </w:rPr>
          <w:t>https://assets.publishing.service.gov.uk/media/628de13be90e071f5f7e1bd2/Early_Help_System_Guide.pdf</w:t>
        </w:r>
      </w:hyperlink>
      <w:r w:rsidRPr="00C50784">
        <w:rPr>
          <w:rFonts w:eastAsia="Times New Roman"/>
          <w:lang w:val="en-GB"/>
        </w:rPr>
        <w:t>. [Accessed 3 Apr. 2026].</w:t>
      </w:r>
    </w:p>
    <w:p w:rsidRPr="00C50784" w:rsidR="00C50784" w:rsidP="0097396D" w:rsidRDefault="00C50784" w14:paraId="641211C5" w14:textId="77777777">
      <w:pPr>
        <w:spacing w:line="360" w:lineRule="auto"/>
        <w:jc w:val="both"/>
        <w:rPr>
          <w:rFonts w:eastAsia="Times New Roman"/>
          <w:lang w:val="en-GB"/>
        </w:rPr>
      </w:pPr>
      <w:r w:rsidRPr="00C50784">
        <w:rPr>
          <w:rFonts w:eastAsia="Times New Roman"/>
          <w:lang w:val="en-GB"/>
        </w:rPr>
        <w:t xml:space="preserve">UK Gov, (2026). </w:t>
      </w:r>
      <w:r w:rsidRPr="00C50784">
        <w:rPr>
          <w:rFonts w:eastAsia="Times New Roman"/>
          <w:i/>
          <w:lang w:val="en-GB"/>
        </w:rPr>
        <w:t>Working Together to Safeguard Children 2026.</w:t>
      </w:r>
      <w:r w:rsidRPr="00C50784">
        <w:rPr>
          <w:rFonts w:eastAsia="Times New Roman"/>
          <w:lang w:val="en-GB"/>
        </w:rPr>
        <w:t xml:space="preserve"> Available at:</w:t>
      </w:r>
      <w:hyperlink r:id="rId21">
        <w:r w:rsidRPr="00C50784">
          <w:rPr>
            <w:rFonts w:eastAsia="Times New Roman"/>
            <w:lang w:val="en-GB"/>
          </w:rPr>
          <w:t xml:space="preserve"> </w:t>
        </w:r>
      </w:hyperlink>
      <w:hyperlink r:id="rId22">
        <w:r w:rsidRPr="00C50784">
          <w:rPr>
            <w:rFonts w:eastAsia="Times New Roman"/>
            <w:color w:val="1155CC"/>
            <w:u w:val="single"/>
            <w:lang w:val="en-GB"/>
          </w:rPr>
          <w:t>https://assets.publishing.service.gov.uk/media/69c2c4ce380a2a73a7cf9df4/Working_together_to_safeguard_children_2026.pdf</w:t>
        </w:r>
      </w:hyperlink>
      <w:r w:rsidRPr="00C50784">
        <w:rPr>
          <w:rFonts w:eastAsia="Times New Roman"/>
          <w:lang w:val="en-GB"/>
        </w:rPr>
        <w:t>. [Accessed 3 Apr. 2026].</w:t>
      </w:r>
    </w:p>
    <w:p w:rsidRPr="00C50784" w:rsidR="00614FBF" w:rsidRDefault="00614FBF" w14:paraId="00000042" w14:textId="77777777">
      <w:pPr>
        <w:spacing w:after="240" w:line="360" w:lineRule="auto"/>
        <w:jc w:val="both"/>
        <w:rPr>
          <w:rFonts w:eastAsia="Times New Roman"/>
          <w:lang w:val="en-GB"/>
        </w:rPr>
      </w:pPr>
    </w:p>
    <w:p w:rsidRPr="00C50784" w:rsidR="00614FBF" w:rsidRDefault="00614FBF" w14:paraId="00000043" w14:textId="77777777">
      <w:pPr>
        <w:spacing w:line="360" w:lineRule="auto"/>
        <w:jc w:val="both"/>
        <w:rPr>
          <w:rFonts w:eastAsia="Times New Roman"/>
          <w:lang w:val="en-GB"/>
        </w:rPr>
      </w:pPr>
    </w:p>
    <w:p w:rsidRPr="00C50784" w:rsidR="00614FBF" w:rsidRDefault="00614FBF" w14:paraId="00000044" w14:textId="77777777">
      <w:pPr>
        <w:spacing w:line="360" w:lineRule="auto"/>
        <w:jc w:val="both"/>
        <w:rPr>
          <w:rFonts w:eastAsia="Times New Roman"/>
          <w:b/>
          <w:bCs/>
          <w:lang w:val="en-GB"/>
        </w:rPr>
      </w:pPr>
    </w:p>
    <w:sectPr w:rsidRPr="00C50784" w:rsidR="00614FBF">
      <w:footerReference w:type="default" r:id="rId23"/>
      <w:pgSz w:w="12240" w:h="15840" w:orient="portrait"/>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123B0F" w:rsidP="00D539A2" w:rsidRDefault="00123B0F" w14:paraId="0CF8364E" w14:textId="77777777">
      <w:pPr>
        <w:spacing w:line="240" w:lineRule="auto"/>
      </w:pPr>
      <w:r>
        <w:separator/>
      </w:r>
    </w:p>
  </w:endnote>
  <w:endnote w:type="continuationSeparator" w:id="0">
    <w:p w:rsidR="00123B0F" w:rsidP="00D539A2" w:rsidRDefault="00123B0F" w14:paraId="4AAB3809"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w:fontKey="{D9CAF2F3-A3DE-4B6A-9F58-F627C0157ED2}" r:id="rId1"/>
  </w:font>
  <w:font w:name="Calibri">
    <w:panose1 w:val="020F0502020204030204"/>
    <w:charset w:val="00"/>
    <w:family w:val="swiss"/>
    <w:pitch w:val="variable"/>
    <w:sig w:usb0="E4002EFF" w:usb1="C200247B" w:usb2="00000009" w:usb3="00000000" w:csb0="000001FF" w:csb1="00000000"/>
    <w:embedRegular w:fontKey="{5093826A-D069-4C3F-9DEF-F5FF69FF4FD2}" r:id="rId2"/>
  </w:font>
  <w:font w:name="Arial Nova">
    <w:charset w:val="00"/>
    <w:family w:val="swiss"/>
    <w:pitch w:val="variable"/>
    <w:sig w:usb0="0000028F" w:usb1="00000002" w:usb2="00000000" w:usb3="00000000" w:csb0="0000019F" w:csb1="00000000"/>
    <w:embedRegular w:fontKey="{3C71F8E1-7CF9-4AB8-8A77-0688E796B968}" r:id="rId3"/>
    <w:embedBold w:fontKey="{CA057487-7520-40CA-928C-EF3BE061834B}" r:id="rId4"/>
  </w:font>
  <w:font w:name="Cambria">
    <w:panose1 w:val="02040503050406030204"/>
    <w:charset w:val="00"/>
    <w:family w:val="roman"/>
    <w:pitch w:val="variable"/>
    <w:sig w:usb0="E00006FF" w:usb1="420024FF" w:usb2="02000000" w:usb3="00000000" w:csb0="0000019F" w:csb1="00000000"/>
    <w:embedRegular w:fontKey="{2E5B1C34-B7F5-4C1E-AF8F-162DE8E5B267}" r:id="rId5"/>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94096262"/>
      <w:docPartObj>
        <w:docPartGallery w:val="Page Numbers (Bottom of Page)"/>
        <w:docPartUnique/>
      </w:docPartObj>
    </w:sdtPr>
    <w:sdtEndPr>
      <w:rPr>
        <w:noProof/>
        <w:sz w:val="20"/>
        <w:szCs w:val="20"/>
      </w:rPr>
    </w:sdtEndPr>
    <w:sdtContent>
      <w:p w:rsidRPr="00791357" w:rsidR="00D539A2" w:rsidRDefault="00D539A2" w14:paraId="66AF27D5" w14:textId="2D9304B5">
        <w:pPr>
          <w:pStyle w:val="Footer"/>
          <w:jc w:val="right"/>
          <w:rPr>
            <w:sz w:val="20"/>
          </w:rPr>
        </w:pPr>
        <w:r w:rsidRPr="00791357">
          <w:rPr>
            <w:sz w:val="20"/>
          </w:rPr>
          <w:fldChar w:fldCharType="begin"/>
        </w:r>
        <w:r w:rsidRPr="00791357">
          <w:rPr>
            <w:sz w:val="20"/>
          </w:rPr>
          <w:instrText xml:space="preserve"> PAGE   \* MERGEFORMAT </w:instrText>
        </w:r>
        <w:r w:rsidRPr="00791357">
          <w:rPr>
            <w:sz w:val="20"/>
          </w:rPr>
          <w:fldChar w:fldCharType="separate"/>
        </w:r>
        <w:r w:rsidR="00F15A5E">
          <w:rPr>
            <w:noProof/>
            <w:sz w:val="20"/>
          </w:rPr>
          <w:t>7</w:t>
        </w:r>
        <w:r w:rsidRPr="00791357">
          <w:rPr>
            <w:noProof/>
            <w:sz w:val="20"/>
          </w:rPr>
          <w:fldChar w:fldCharType="end"/>
        </w:r>
      </w:p>
    </w:sdtContent>
  </w:sdt>
  <w:p w:rsidR="00D539A2" w:rsidRDefault="00D539A2" w14:paraId="7ACE5054"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123B0F" w:rsidP="00D539A2" w:rsidRDefault="00123B0F" w14:paraId="72B16C92" w14:textId="77777777">
      <w:pPr>
        <w:spacing w:line="240" w:lineRule="auto"/>
      </w:pPr>
      <w:r>
        <w:separator/>
      </w:r>
    </w:p>
  </w:footnote>
  <w:footnote w:type="continuationSeparator" w:id="0">
    <w:p w:rsidR="00123B0F" w:rsidP="00D539A2" w:rsidRDefault="00123B0F" w14:paraId="43009BF5" w14:textId="77777777">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TrueTypeFonts/>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4FBF"/>
    <w:rsid w:val="000D4FC3"/>
    <w:rsid w:val="00123B0F"/>
    <w:rsid w:val="00134ADD"/>
    <w:rsid w:val="001514A8"/>
    <w:rsid w:val="001672B9"/>
    <w:rsid w:val="001D4CFD"/>
    <w:rsid w:val="001F0B93"/>
    <w:rsid w:val="00220A59"/>
    <w:rsid w:val="00272A8C"/>
    <w:rsid w:val="002B3636"/>
    <w:rsid w:val="00316C93"/>
    <w:rsid w:val="00326020"/>
    <w:rsid w:val="0043237E"/>
    <w:rsid w:val="004342BF"/>
    <w:rsid w:val="004A4EE3"/>
    <w:rsid w:val="005042FF"/>
    <w:rsid w:val="00514555"/>
    <w:rsid w:val="005623D6"/>
    <w:rsid w:val="00574F13"/>
    <w:rsid w:val="00614FBF"/>
    <w:rsid w:val="0063016D"/>
    <w:rsid w:val="006356D9"/>
    <w:rsid w:val="00693746"/>
    <w:rsid w:val="006C75B4"/>
    <w:rsid w:val="006D58EF"/>
    <w:rsid w:val="007038D7"/>
    <w:rsid w:val="007231F6"/>
    <w:rsid w:val="00755F1F"/>
    <w:rsid w:val="00783034"/>
    <w:rsid w:val="007850A2"/>
    <w:rsid w:val="00791357"/>
    <w:rsid w:val="007F0981"/>
    <w:rsid w:val="00825FB7"/>
    <w:rsid w:val="00880CEF"/>
    <w:rsid w:val="008E33C2"/>
    <w:rsid w:val="008E7628"/>
    <w:rsid w:val="0092580E"/>
    <w:rsid w:val="009322EE"/>
    <w:rsid w:val="0097396D"/>
    <w:rsid w:val="009C067D"/>
    <w:rsid w:val="00A079FA"/>
    <w:rsid w:val="00A27747"/>
    <w:rsid w:val="00A61FF7"/>
    <w:rsid w:val="00AA2BDC"/>
    <w:rsid w:val="00AA5E8E"/>
    <w:rsid w:val="00BC556B"/>
    <w:rsid w:val="00C05172"/>
    <w:rsid w:val="00C458B3"/>
    <w:rsid w:val="00C50784"/>
    <w:rsid w:val="00C60D50"/>
    <w:rsid w:val="00C867FE"/>
    <w:rsid w:val="00CB1DE1"/>
    <w:rsid w:val="00CF345B"/>
    <w:rsid w:val="00D233A1"/>
    <w:rsid w:val="00D539A2"/>
    <w:rsid w:val="00E7423B"/>
    <w:rsid w:val="00EE0EB6"/>
    <w:rsid w:val="00EF6F2F"/>
    <w:rsid w:val="00F01EDE"/>
    <w:rsid w:val="00F15A5E"/>
    <w:rsid w:val="00F431A8"/>
    <w:rsid w:val="00F548BD"/>
    <w:rsid w:val="00F70ADA"/>
    <w:rsid w:val="00F75696"/>
    <w:rsid w:val="00F75E56"/>
    <w:rsid w:val="00FB3131"/>
    <w:rsid w:val="00FB77A2"/>
    <w:rsid w:val="00FC425E"/>
    <w:rsid w:val="00FD1762"/>
    <w:rsid w:val="00FD7DA8"/>
    <w:rsid w:val="00FF4685"/>
    <w:rsid w:val="04EEB2A0"/>
    <w:rsid w:val="085CED98"/>
    <w:rsid w:val="0FAE60AB"/>
    <w:rsid w:val="14AEB919"/>
    <w:rsid w:val="19EFE2DD"/>
    <w:rsid w:val="1A4E57A9"/>
    <w:rsid w:val="1FFECAC3"/>
    <w:rsid w:val="2643CCA3"/>
    <w:rsid w:val="2EAFBFCD"/>
    <w:rsid w:val="30B09793"/>
    <w:rsid w:val="354CE3DF"/>
    <w:rsid w:val="410C5A1B"/>
    <w:rsid w:val="493BED23"/>
    <w:rsid w:val="4D0E2C48"/>
    <w:rsid w:val="4D86FDFD"/>
    <w:rsid w:val="52DC1693"/>
    <w:rsid w:val="64367C17"/>
    <w:rsid w:val="66841D80"/>
    <w:rsid w:val="6EC01FA6"/>
    <w:rsid w:val="7D7626B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1367DC"/>
  <w15:docId w15:val="{0CEDBC3D-03D9-412D-A7D8-3AC4F3EA50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hAnsi="Arial" w:eastAsia="Arial" w:cs="Arial"/>
        <w:sz w:val="22"/>
        <w:szCs w:val="22"/>
        <w:lang w:val="en-I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style>
  <w:style w:type="paragraph" w:styleId="Heading1">
    <w:name w:val="heading 1"/>
    <w:basedOn w:val="Normal"/>
    <w:next w:val="Normal"/>
    <w:pPr>
      <w:keepNext/>
      <w:keepLines/>
      <w:spacing w:line="360" w:lineRule="auto"/>
      <w:jc w:val="both"/>
      <w:outlineLvl w:val="0"/>
    </w:pPr>
    <w:rPr>
      <w:rFonts w:ascii="Times New Roman" w:hAnsi="Times New Roman" w:eastAsia="Times New Roman" w:cs="Times New Roman"/>
      <w:b/>
      <w:bCs/>
      <w:sz w:val="24"/>
      <w:szCs w:val="24"/>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iCs/>
      <w:color w:val="66666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Normal0" w:customStyle="1">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D539A2"/>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D539A2"/>
    <w:rPr>
      <w:rFonts w:ascii="Segoe UI" w:hAnsi="Segoe UI" w:cs="Segoe UI"/>
      <w:sz w:val="18"/>
      <w:szCs w:val="18"/>
    </w:rPr>
  </w:style>
  <w:style w:type="paragraph" w:styleId="Header">
    <w:name w:val="header"/>
    <w:basedOn w:val="Normal"/>
    <w:link w:val="HeaderChar"/>
    <w:uiPriority w:val="99"/>
    <w:unhideWhenUsed/>
    <w:rsid w:val="00D539A2"/>
    <w:pPr>
      <w:tabs>
        <w:tab w:val="center" w:pos="4513"/>
        <w:tab w:val="right" w:pos="9026"/>
      </w:tabs>
      <w:spacing w:line="240" w:lineRule="auto"/>
    </w:pPr>
  </w:style>
  <w:style w:type="character" w:styleId="HeaderChar" w:customStyle="1">
    <w:name w:val="Header Char"/>
    <w:basedOn w:val="DefaultParagraphFont"/>
    <w:link w:val="Header"/>
    <w:uiPriority w:val="99"/>
    <w:rsid w:val="00D539A2"/>
  </w:style>
  <w:style w:type="paragraph" w:styleId="Footer">
    <w:name w:val="footer"/>
    <w:basedOn w:val="Normal"/>
    <w:link w:val="FooterChar"/>
    <w:uiPriority w:val="99"/>
    <w:unhideWhenUsed/>
    <w:rsid w:val="00D539A2"/>
    <w:pPr>
      <w:tabs>
        <w:tab w:val="center" w:pos="4513"/>
        <w:tab w:val="right" w:pos="9026"/>
      </w:tabs>
      <w:spacing w:line="240" w:lineRule="auto"/>
    </w:pPr>
  </w:style>
  <w:style w:type="character" w:styleId="FooterChar" w:customStyle="1">
    <w:name w:val="Footer Char"/>
    <w:basedOn w:val="DefaultParagraphFont"/>
    <w:link w:val="Footer"/>
    <w:uiPriority w:val="99"/>
    <w:rsid w:val="00D539A2"/>
  </w:style>
  <w:style w:type="paragraph" w:styleId="TOCHeading">
    <w:name w:val="TOC Heading"/>
    <w:basedOn w:val="Heading1"/>
    <w:next w:val="Normal"/>
    <w:uiPriority w:val="39"/>
    <w:unhideWhenUsed/>
    <w:qFormat/>
    <w:rsid w:val="006356D9"/>
    <w:pPr>
      <w:spacing w:before="240" w:line="259" w:lineRule="auto"/>
      <w:jc w:val="left"/>
      <w:outlineLvl w:val="9"/>
    </w:pPr>
    <w:rPr>
      <w:rFonts w:asciiTheme="majorHAnsi" w:hAnsiTheme="majorHAnsi" w:eastAsiaTheme="majorEastAsia"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6356D9"/>
    <w:pPr>
      <w:spacing w:after="100"/>
    </w:pPr>
  </w:style>
  <w:style w:type="character" w:styleId="Hyperlink">
    <w:name w:val="Hyperlink"/>
    <w:basedOn w:val="DefaultParagraphFont"/>
    <w:uiPriority w:val="99"/>
    <w:unhideWhenUsed/>
    <w:rsid w:val="006356D9"/>
    <w:rPr>
      <w:color w:val="0000FF" w:themeColor="hyperlink"/>
      <w:u w:val="single"/>
    </w:rPr>
  </w:style>
  <w:style w:type="paragraph" w:styleId="ListParagraph">
    <w:name w:val="List Paragraph"/>
    <w:basedOn w:val="Normal"/>
    <w:uiPriority w:val="34"/>
    <w:qFormat/>
    <w:rsid w:val="00C5078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diagramQuickStyle" Target="diagrams/quickStyle1.xml" Id="rId13" /><Relationship Type="http://schemas.openxmlformats.org/officeDocument/2006/relationships/hyperlink" Target="https://www.cambridge.org/core/journals/the-cognitive-behaviour-therapist/article/working-together-when-the-problem-is-multifaceted-understanding-interagency-working-for-the-benefit-of-people-with-hoarding-problems/E9EF98FAF4031E17856BDACE21E2BFD5" TargetMode="External" Id="rId18" /><Relationship Type="http://schemas.openxmlformats.org/officeDocument/2006/relationships/customXml" Target="../customXml/item3.xml" Id="rId3" /><Relationship Type="http://schemas.openxmlformats.org/officeDocument/2006/relationships/hyperlink" Target="https://assets.publishing.service.gov.uk/media/69c2c4ce380a2a73a7cf9df4/Working_together_to_safeguard_children_2026.pdf" TargetMode="External" Id="rId21" /><Relationship Type="http://schemas.openxmlformats.org/officeDocument/2006/relationships/webSettings" Target="webSettings.xml" Id="rId7" /><Relationship Type="http://schemas.openxmlformats.org/officeDocument/2006/relationships/diagramLayout" Target="diagrams/layout1.xml" Id="rId12" /><Relationship Type="http://schemas.openxmlformats.org/officeDocument/2006/relationships/hyperlink" Target="https://www.journalcswb.ca/index.php/cswb/article/view/371" TargetMode="External" Id="rId17" /><Relationship Type="http://schemas.openxmlformats.org/officeDocument/2006/relationships/theme" Target="theme/theme1.xml" Id="rId25" /><Relationship Type="http://schemas.openxmlformats.org/officeDocument/2006/relationships/customXml" Target="../customXml/item2.xml" Id="rId2" /><Relationship Type="http://schemas.openxmlformats.org/officeDocument/2006/relationships/hyperlink" Target="https://www.journalcswb.ca/index.php/cswb/article/view/371" TargetMode="External" Id="rId16" /><Relationship Type="http://schemas.openxmlformats.org/officeDocument/2006/relationships/hyperlink" Target="https://assets.publishing.service.gov.uk/media/628de13be90e071f5f7e1bd2/Early_Help_System_Guide.pdf" TargetMode="External" Id="rId20"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diagramData" Target="diagrams/data1.xml" Id="rId11" /><Relationship Type="http://schemas.openxmlformats.org/officeDocument/2006/relationships/fontTable" Target="fontTable.xml" Id="rId24" /><Relationship Type="http://schemas.openxmlformats.org/officeDocument/2006/relationships/styles" Target="styles.xml" Id="rId5" /><Relationship Type="http://schemas.microsoft.com/office/2007/relationships/diagramDrawing" Target="diagrams/drawing1.xml" Id="rId15" /><Relationship Type="http://schemas.openxmlformats.org/officeDocument/2006/relationships/footer" Target="footer1.xml" Id="rId23" /><Relationship Type="http://schemas.openxmlformats.org/officeDocument/2006/relationships/image" Target="media/image1.jpg" Id="rId10" /><Relationship Type="http://schemas.openxmlformats.org/officeDocument/2006/relationships/hyperlink" Target="https://www.cambridge.org/core/journals/the-cognitive-behaviour-therapist/article/working-together-when-the-problem-is-multifaceted-understanding-interagency-working-for-the-benefit-of-people-with-hoarding-problems/E9EF98FAF4031E17856BDACE21E2BFD5" TargetMode="External" Id="rId19" /><Relationship Type="http://schemas.openxmlformats.org/officeDocument/2006/relationships/customXml" Target="../customXml/item4.xml" Id="rId4" /><Relationship Type="http://schemas.openxmlformats.org/officeDocument/2006/relationships/endnotes" Target="endnotes.xml" Id="rId9" /><Relationship Type="http://schemas.openxmlformats.org/officeDocument/2006/relationships/diagramColors" Target="diagrams/colors1.xml" Id="rId14" /><Relationship Type="http://schemas.openxmlformats.org/officeDocument/2006/relationships/hyperlink" Target="https://assets.publishing.service.gov.uk/media/69c2c4ce380a2a73a7cf9df4/Working_together_to_safeguard_children_2026.pdf" TargetMode="External" Id="rId22" /></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9CED324-D0BB-4110-A10C-AF1BB28ADB6F}" type="doc">
      <dgm:prSet loTypeId="urn:microsoft.com/office/officeart/2008/layout/RadialCluster" loCatId="cycle" qsTypeId="urn:microsoft.com/office/officeart/2005/8/quickstyle/simple1" qsCatId="simple" csTypeId="urn:microsoft.com/office/officeart/2005/8/colors/colorful1" csCatId="colorful" phldr="1"/>
      <dgm:spPr/>
      <dgm:t>
        <a:bodyPr/>
        <a:lstStyle/>
        <a:p>
          <a:endParaRPr lang="en-IN"/>
        </a:p>
      </dgm:t>
    </dgm:pt>
    <dgm:pt modelId="{64CE9F15-FC3B-4095-8DFC-14763F7EE3AD}">
      <dgm:prSet phldrT="[Text]" custT="1"/>
      <dgm:spPr/>
      <dgm:t>
        <a:bodyPr/>
        <a:lstStyle/>
        <a:p>
          <a:r>
            <a:rPr lang="en-GB" sz="1100" b="1">
              <a:solidFill>
                <a:schemeClr val="tx1"/>
              </a:solidFill>
              <a:latin typeface="Arial" panose="020B0604020202020204" pitchFamily="34" charset="0"/>
              <a:cs typeface="Arial" panose="020B0604020202020204" pitchFamily="34" charset="0"/>
            </a:rPr>
            <a:t>Strengths of Southwark council </a:t>
          </a:r>
          <a:endParaRPr lang="en-IN" sz="1100" b="1">
            <a:solidFill>
              <a:schemeClr val="tx1"/>
            </a:solidFill>
            <a:latin typeface="Arial" panose="020B0604020202020204" pitchFamily="34" charset="0"/>
            <a:cs typeface="Arial" panose="020B0604020202020204" pitchFamily="34" charset="0"/>
          </a:endParaRPr>
        </a:p>
      </dgm:t>
    </dgm:pt>
    <dgm:pt modelId="{158E1F75-5456-4DC3-8A08-8D3500AE2C70}" type="parTrans" cxnId="{0B20A2CE-8998-43D5-B732-C079A7AC6F22}">
      <dgm:prSet/>
      <dgm:spPr/>
      <dgm:t>
        <a:bodyPr/>
        <a:lstStyle/>
        <a:p>
          <a:endParaRPr lang="en-IN"/>
        </a:p>
      </dgm:t>
    </dgm:pt>
    <dgm:pt modelId="{FDF13BD4-EC6C-49F8-B588-3AEB6019FC93}" type="sibTrans" cxnId="{0B20A2CE-8998-43D5-B732-C079A7AC6F22}">
      <dgm:prSet/>
      <dgm:spPr/>
      <dgm:t>
        <a:bodyPr/>
        <a:lstStyle/>
        <a:p>
          <a:endParaRPr lang="en-IN"/>
        </a:p>
      </dgm:t>
    </dgm:pt>
    <dgm:pt modelId="{01A1AF1C-0B61-4A9D-B723-87395DAF3EED}">
      <dgm:prSet phldrT="[Text]" custT="1"/>
      <dgm:spPr/>
      <dgm:t>
        <a:bodyPr/>
        <a:lstStyle/>
        <a:p>
          <a:r>
            <a:rPr lang="en-GB" sz="800" b="1">
              <a:solidFill>
                <a:schemeClr val="tx1"/>
              </a:solidFill>
              <a:latin typeface="Arial" panose="020B0604020202020204" pitchFamily="34" charset="0"/>
              <a:cs typeface="Arial" panose="020B0604020202020204" pitchFamily="34" charset="0"/>
            </a:rPr>
            <a:t>Accessibility of information </a:t>
          </a:r>
          <a:endParaRPr lang="en-IN" sz="800" b="1">
            <a:solidFill>
              <a:schemeClr val="tx1"/>
            </a:solidFill>
            <a:latin typeface="Arial" panose="020B0604020202020204" pitchFamily="34" charset="0"/>
            <a:cs typeface="Arial" panose="020B0604020202020204" pitchFamily="34" charset="0"/>
          </a:endParaRPr>
        </a:p>
      </dgm:t>
    </dgm:pt>
    <dgm:pt modelId="{DA47E21A-B258-4A41-A73D-9A89F98EBBD6}" type="parTrans" cxnId="{4EA8EAF0-4A0C-4044-BE63-1F1DD7179A32}">
      <dgm:prSet/>
      <dgm:spPr/>
      <dgm:t>
        <a:bodyPr/>
        <a:lstStyle/>
        <a:p>
          <a:endParaRPr lang="en-IN"/>
        </a:p>
      </dgm:t>
    </dgm:pt>
    <dgm:pt modelId="{EE6AA32A-500F-43B0-AC93-8CDAB4427027}" type="sibTrans" cxnId="{4EA8EAF0-4A0C-4044-BE63-1F1DD7179A32}">
      <dgm:prSet/>
      <dgm:spPr/>
      <dgm:t>
        <a:bodyPr/>
        <a:lstStyle/>
        <a:p>
          <a:endParaRPr lang="en-IN"/>
        </a:p>
      </dgm:t>
    </dgm:pt>
    <dgm:pt modelId="{06311CC0-8256-4C2D-A30C-0853CA69775A}">
      <dgm:prSet phldrT="[Text]" custT="1"/>
      <dgm:spPr/>
      <dgm:t>
        <a:bodyPr/>
        <a:lstStyle/>
        <a:p>
          <a:r>
            <a:rPr lang="en-GB" sz="800" b="1">
              <a:solidFill>
                <a:schemeClr val="tx1"/>
              </a:solidFill>
              <a:latin typeface="Arial" panose="020B0604020202020204" pitchFamily="34" charset="0"/>
              <a:cs typeface="Arial" panose="020B0604020202020204" pitchFamily="34" charset="0"/>
            </a:rPr>
            <a:t>Support focus</a:t>
          </a:r>
          <a:endParaRPr lang="en-IN" sz="800" b="1">
            <a:solidFill>
              <a:schemeClr val="tx1"/>
            </a:solidFill>
            <a:latin typeface="Arial" panose="020B0604020202020204" pitchFamily="34" charset="0"/>
            <a:cs typeface="Arial" panose="020B0604020202020204" pitchFamily="34" charset="0"/>
          </a:endParaRPr>
        </a:p>
      </dgm:t>
    </dgm:pt>
    <dgm:pt modelId="{A16E4D04-9F6A-4F53-BBBD-8CFE2C556675}" type="parTrans" cxnId="{87A61B1D-B037-4528-989F-342659D9FF1F}">
      <dgm:prSet/>
      <dgm:spPr/>
      <dgm:t>
        <a:bodyPr/>
        <a:lstStyle/>
        <a:p>
          <a:endParaRPr lang="en-IN"/>
        </a:p>
      </dgm:t>
    </dgm:pt>
    <dgm:pt modelId="{871D0001-733B-4EC0-9A60-E314FC7E0F4A}" type="sibTrans" cxnId="{87A61B1D-B037-4528-989F-342659D9FF1F}">
      <dgm:prSet/>
      <dgm:spPr/>
      <dgm:t>
        <a:bodyPr/>
        <a:lstStyle/>
        <a:p>
          <a:endParaRPr lang="en-IN"/>
        </a:p>
      </dgm:t>
    </dgm:pt>
    <dgm:pt modelId="{9990DEDD-FD4D-416A-9886-BBB738E9804A}">
      <dgm:prSet phldrT="[Text]" custT="1"/>
      <dgm:spPr/>
      <dgm:t>
        <a:bodyPr/>
        <a:lstStyle/>
        <a:p>
          <a:r>
            <a:rPr lang="en-GB" sz="800" b="1">
              <a:solidFill>
                <a:schemeClr val="tx1"/>
              </a:solidFill>
              <a:latin typeface="Arial" panose="020B0604020202020204" pitchFamily="34" charset="0"/>
              <a:cs typeface="Arial" panose="020B0604020202020204" pitchFamily="34" charset="0"/>
            </a:rPr>
            <a:t>Strong partnership</a:t>
          </a:r>
          <a:endParaRPr lang="en-IN" sz="800" b="1">
            <a:solidFill>
              <a:schemeClr val="tx1"/>
            </a:solidFill>
            <a:latin typeface="Arial" panose="020B0604020202020204" pitchFamily="34" charset="0"/>
            <a:cs typeface="Arial" panose="020B0604020202020204" pitchFamily="34" charset="0"/>
          </a:endParaRPr>
        </a:p>
      </dgm:t>
    </dgm:pt>
    <dgm:pt modelId="{150B7E51-E2E7-485E-85CC-2A9B25B13A8C}" type="parTrans" cxnId="{2B10D2B8-B153-4D54-8693-384FA6F84C82}">
      <dgm:prSet/>
      <dgm:spPr/>
      <dgm:t>
        <a:bodyPr/>
        <a:lstStyle/>
        <a:p>
          <a:endParaRPr lang="en-IN"/>
        </a:p>
      </dgm:t>
    </dgm:pt>
    <dgm:pt modelId="{49DF7B55-FB66-43D4-92A6-2B935F7674C7}" type="sibTrans" cxnId="{2B10D2B8-B153-4D54-8693-384FA6F84C82}">
      <dgm:prSet/>
      <dgm:spPr/>
      <dgm:t>
        <a:bodyPr/>
        <a:lstStyle/>
        <a:p>
          <a:endParaRPr lang="en-IN"/>
        </a:p>
      </dgm:t>
    </dgm:pt>
    <dgm:pt modelId="{0D606E8A-0688-4541-B5C9-77E137339873}" type="pres">
      <dgm:prSet presAssocID="{39CED324-D0BB-4110-A10C-AF1BB28ADB6F}" presName="Name0" presStyleCnt="0">
        <dgm:presLayoutVars>
          <dgm:chMax val="1"/>
          <dgm:chPref val="1"/>
          <dgm:dir/>
          <dgm:animOne val="branch"/>
          <dgm:animLvl val="lvl"/>
        </dgm:presLayoutVars>
      </dgm:prSet>
      <dgm:spPr/>
    </dgm:pt>
    <dgm:pt modelId="{B7902371-0DCD-496C-B357-ADA5B44A7FB3}" type="pres">
      <dgm:prSet presAssocID="{64CE9F15-FC3B-4095-8DFC-14763F7EE3AD}" presName="singleCycle" presStyleCnt="0"/>
      <dgm:spPr/>
    </dgm:pt>
    <dgm:pt modelId="{AA8B1BEE-E7ED-4317-8ABB-41711464FAF7}" type="pres">
      <dgm:prSet presAssocID="{64CE9F15-FC3B-4095-8DFC-14763F7EE3AD}" presName="singleCenter" presStyleLbl="node1" presStyleIdx="0" presStyleCnt="4">
        <dgm:presLayoutVars>
          <dgm:chMax val="7"/>
          <dgm:chPref val="7"/>
        </dgm:presLayoutVars>
      </dgm:prSet>
      <dgm:spPr/>
    </dgm:pt>
    <dgm:pt modelId="{C1691AF6-6DC6-4702-9133-687231E1215E}" type="pres">
      <dgm:prSet presAssocID="{DA47E21A-B258-4A41-A73D-9A89F98EBBD6}" presName="Name56" presStyleLbl="parChTrans1D2" presStyleIdx="0" presStyleCnt="3"/>
      <dgm:spPr/>
    </dgm:pt>
    <dgm:pt modelId="{B8271F35-5BE0-40CB-BB03-BCEDE4D23345}" type="pres">
      <dgm:prSet presAssocID="{01A1AF1C-0B61-4A9D-B723-87395DAF3EED}" presName="text0" presStyleLbl="node1" presStyleIdx="1" presStyleCnt="4" custScaleX="139185">
        <dgm:presLayoutVars>
          <dgm:bulletEnabled val="1"/>
        </dgm:presLayoutVars>
      </dgm:prSet>
      <dgm:spPr/>
    </dgm:pt>
    <dgm:pt modelId="{B9768AAF-0512-4733-8F5B-AAA617D14E98}" type="pres">
      <dgm:prSet presAssocID="{A16E4D04-9F6A-4F53-BBBD-8CFE2C556675}" presName="Name56" presStyleLbl="parChTrans1D2" presStyleIdx="1" presStyleCnt="3"/>
      <dgm:spPr/>
    </dgm:pt>
    <dgm:pt modelId="{4D018E5C-6F6E-426C-B6E6-D42A66CA74CC}" type="pres">
      <dgm:prSet presAssocID="{06311CC0-8256-4C2D-A30C-0853CA69775A}" presName="text0" presStyleLbl="node1" presStyleIdx="2" presStyleCnt="4">
        <dgm:presLayoutVars>
          <dgm:bulletEnabled val="1"/>
        </dgm:presLayoutVars>
      </dgm:prSet>
      <dgm:spPr/>
    </dgm:pt>
    <dgm:pt modelId="{2A2FF64E-A5C9-4F71-9B64-1E15A7F46835}" type="pres">
      <dgm:prSet presAssocID="{150B7E51-E2E7-485E-85CC-2A9B25B13A8C}" presName="Name56" presStyleLbl="parChTrans1D2" presStyleIdx="2" presStyleCnt="3"/>
      <dgm:spPr/>
    </dgm:pt>
    <dgm:pt modelId="{21CD845F-53DD-4011-A5ED-B307B03457E4}" type="pres">
      <dgm:prSet presAssocID="{9990DEDD-FD4D-416A-9886-BBB738E9804A}" presName="text0" presStyleLbl="node1" presStyleIdx="3" presStyleCnt="4">
        <dgm:presLayoutVars>
          <dgm:bulletEnabled val="1"/>
        </dgm:presLayoutVars>
      </dgm:prSet>
      <dgm:spPr/>
    </dgm:pt>
  </dgm:ptLst>
  <dgm:cxnLst>
    <dgm:cxn modelId="{778C530A-DFBE-47C1-8048-2B8274749A56}" type="presOf" srcId="{A16E4D04-9F6A-4F53-BBBD-8CFE2C556675}" destId="{B9768AAF-0512-4733-8F5B-AAA617D14E98}" srcOrd="0" destOrd="0" presId="urn:microsoft.com/office/officeart/2008/layout/RadialCluster"/>
    <dgm:cxn modelId="{E7F09D0B-0010-4CD1-B43B-7770EC279C98}" type="presOf" srcId="{06311CC0-8256-4C2D-A30C-0853CA69775A}" destId="{4D018E5C-6F6E-426C-B6E6-D42A66CA74CC}" srcOrd="0" destOrd="0" presId="urn:microsoft.com/office/officeart/2008/layout/RadialCluster"/>
    <dgm:cxn modelId="{87A61B1D-B037-4528-989F-342659D9FF1F}" srcId="{64CE9F15-FC3B-4095-8DFC-14763F7EE3AD}" destId="{06311CC0-8256-4C2D-A30C-0853CA69775A}" srcOrd="1" destOrd="0" parTransId="{A16E4D04-9F6A-4F53-BBBD-8CFE2C556675}" sibTransId="{871D0001-733B-4EC0-9A60-E314FC7E0F4A}"/>
    <dgm:cxn modelId="{7B5B4D38-69FD-4584-8107-F4EFE6F320E7}" type="presOf" srcId="{64CE9F15-FC3B-4095-8DFC-14763F7EE3AD}" destId="{AA8B1BEE-E7ED-4317-8ABB-41711464FAF7}" srcOrd="0" destOrd="0" presId="urn:microsoft.com/office/officeart/2008/layout/RadialCluster"/>
    <dgm:cxn modelId="{6ECFB3B8-AE2F-4E64-95CF-B5614AA60131}" type="presOf" srcId="{150B7E51-E2E7-485E-85CC-2A9B25B13A8C}" destId="{2A2FF64E-A5C9-4F71-9B64-1E15A7F46835}" srcOrd="0" destOrd="0" presId="urn:microsoft.com/office/officeart/2008/layout/RadialCluster"/>
    <dgm:cxn modelId="{2B10D2B8-B153-4D54-8693-384FA6F84C82}" srcId="{64CE9F15-FC3B-4095-8DFC-14763F7EE3AD}" destId="{9990DEDD-FD4D-416A-9886-BBB738E9804A}" srcOrd="2" destOrd="0" parTransId="{150B7E51-E2E7-485E-85CC-2A9B25B13A8C}" sibTransId="{49DF7B55-FB66-43D4-92A6-2B935F7674C7}"/>
    <dgm:cxn modelId="{0B20A2CE-8998-43D5-B732-C079A7AC6F22}" srcId="{39CED324-D0BB-4110-A10C-AF1BB28ADB6F}" destId="{64CE9F15-FC3B-4095-8DFC-14763F7EE3AD}" srcOrd="0" destOrd="0" parTransId="{158E1F75-5456-4DC3-8A08-8D3500AE2C70}" sibTransId="{FDF13BD4-EC6C-49F8-B588-3AEB6019FC93}"/>
    <dgm:cxn modelId="{5EB2ECD8-F046-4E49-AA72-6DEAD8C14CC0}" type="presOf" srcId="{39CED324-D0BB-4110-A10C-AF1BB28ADB6F}" destId="{0D606E8A-0688-4541-B5C9-77E137339873}" srcOrd="0" destOrd="0" presId="urn:microsoft.com/office/officeart/2008/layout/RadialCluster"/>
    <dgm:cxn modelId="{50A7F4E6-5D09-4CA3-B5D1-D4314F49D44D}" type="presOf" srcId="{DA47E21A-B258-4A41-A73D-9A89F98EBBD6}" destId="{C1691AF6-6DC6-4702-9133-687231E1215E}" srcOrd="0" destOrd="0" presId="urn:microsoft.com/office/officeart/2008/layout/RadialCluster"/>
    <dgm:cxn modelId="{4EA8EAF0-4A0C-4044-BE63-1F1DD7179A32}" srcId="{64CE9F15-FC3B-4095-8DFC-14763F7EE3AD}" destId="{01A1AF1C-0B61-4A9D-B723-87395DAF3EED}" srcOrd="0" destOrd="0" parTransId="{DA47E21A-B258-4A41-A73D-9A89F98EBBD6}" sibTransId="{EE6AA32A-500F-43B0-AC93-8CDAB4427027}"/>
    <dgm:cxn modelId="{15D9A2F7-539A-4905-A128-D449E4807867}" type="presOf" srcId="{01A1AF1C-0B61-4A9D-B723-87395DAF3EED}" destId="{B8271F35-5BE0-40CB-BB03-BCEDE4D23345}" srcOrd="0" destOrd="0" presId="urn:microsoft.com/office/officeart/2008/layout/RadialCluster"/>
    <dgm:cxn modelId="{7C92F2FD-BF85-4E13-98A2-AAA4BF6FA271}" type="presOf" srcId="{9990DEDD-FD4D-416A-9886-BBB738E9804A}" destId="{21CD845F-53DD-4011-A5ED-B307B03457E4}" srcOrd="0" destOrd="0" presId="urn:microsoft.com/office/officeart/2008/layout/RadialCluster"/>
    <dgm:cxn modelId="{59340AD1-49F3-4EE4-A6BF-C2AEC76903F6}" type="presParOf" srcId="{0D606E8A-0688-4541-B5C9-77E137339873}" destId="{B7902371-0DCD-496C-B357-ADA5B44A7FB3}" srcOrd="0" destOrd="0" presId="urn:microsoft.com/office/officeart/2008/layout/RadialCluster"/>
    <dgm:cxn modelId="{2D17C831-379C-4217-BE57-D2F766834581}" type="presParOf" srcId="{B7902371-0DCD-496C-B357-ADA5B44A7FB3}" destId="{AA8B1BEE-E7ED-4317-8ABB-41711464FAF7}" srcOrd="0" destOrd="0" presId="urn:microsoft.com/office/officeart/2008/layout/RadialCluster"/>
    <dgm:cxn modelId="{E3E98CC7-EACE-4D6F-A5F3-7BBF2C99ED04}" type="presParOf" srcId="{B7902371-0DCD-496C-B357-ADA5B44A7FB3}" destId="{C1691AF6-6DC6-4702-9133-687231E1215E}" srcOrd="1" destOrd="0" presId="urn:microsoft.com/office/officeart/2008/layout/RadialCluster"/>
    <dgm:cxn modelId="{D2175BE7-88E9-4718-B868-BE2B7B85B378}" type="presParOf" srcId="{B7902371-0DCD-496C-B357-ADA5B44A7FB3}" destId="{B8271F35-5BE0-40CB-BB03-BCEDE4D23345}" srcOrd="2" destOrd="0" presId="urn:microsoft.com/office/officeart/2008/layout/RadialCluster"/>
    <dgm:cxn modelId="{D6193FB1-C1B5-46DC-8EC7-0570B8B1C23F}" type="presParOf" srcId="{B7902371-0DCD-496C-B357-ADA5B44A7FB3}" destId="{B9768AAF-0512-4733-8F5B-AAA617D14E98}" srcOrd="3" destOrd="0" presId="urn:microsoft.com/office/officeart/2008/layout/RadialCluster"/>
    <dgm:cxn modelId="{BB32AD50-FDB1-4635-A020-E0C7125F2F56}" type="presParOf" srcId="{B7902371-0DCD-496C-B357-ADA5B44A7FB3}" destId="{4D018E5C-6F6E-426C-B6E6-D42A66CA74CC}" srcOrd="4" destOrd="0" presId="urn:microsoft.com/office/officeart/2008/layout/RadialCluster"/>
    <dgm:cxn modelId="{F133ECD3-E6F5-45C2-87F7-740A6FE178C0}" type="presParOf" srcId="{B7902371-0DCD-496C-B357-ADA5B44A7FB3}" destId="{2A2FF64E-A5C9-4F71-9B64-1E15A7F46835}" srcOrd="5" destOrd="0" presId="urn:microsoft.com/office/officeart/2008/layout/RadialCluster"/>
    <dgm:cxn modelId="{99109708-595A-4F73-85E1-4BBE3509D733}" type="presParOf" srcId="{B7902371-0DCD-496C-B357-ADA5B44A7FB3}" destId="{21CD845F-53DD-4011-A5ED-B307B03457E4}" srcOrd="6" destOrd="0" presId="urn:microsoft.com/office/officeart/2008/layout/RadialCluster"/>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A8B1BEE-E7ED-4317-8ABB-41711464FAF7}">
      <dsp:nvSpPr>
        <dsp:cNvPr id="0" name=""/>
        <dsp:cNvSpPr/>
      </dsp:nvSpPr>
      <dsp:spPr>
        <a:xfrm>
          <a:off x="2249328" y="1457916"/>
          <a:ext cx="940117" cy="940117"/>
        </a:xfrm>
        <a:prstGeom prst="roundRect">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7940" tIns="27940" rIns="27940" bIns="27940" numCol="1" spcCol="1270" anchor="ctr" anchorCtr="0">
          <a:noAutofit/>
        </a:bodyPr>
        <a:lstStyle/>
        <a:p>
          <a:pPr marL="0" lvl="0" indent="0" algn="ctr" defTabSz="488950">
            <a:lnSpc>
              <a:spcPct val="90000"/>
            </a:lnSpc>
            <a:spcBef>
              <a:spcPct val="0"/>
            </a:spcBef>
            <a:spcAft>
              <a:spcPct val="35000"/>
            </a:spcAft>
            <a:buNone/>
          </a:pPr>
          <a:r>
            <a:rPr lang="en-GB" sz="1100" b="1" kern="1200">
              <a:solidFill>
                <a:schemeClr val="tx1"/>
              </a:solidFill>
              <a:latin typeface="Arial" panose="020B0604020202020204" pitchFamily="34" charset="0"/>
              <a:cs typeface="Arial" panose="020B0604020202020204" pitchFamily="34" charset="0"/>
            </a:rPr>
            <a:t>Strengths of Southwark council </a:t>
          </a:r>
          <a:endParaRPr lang="en-IN" sz="1100" b="1" kern="1200">
            <a:solidFill>
              <a:schemeClr val="tx1"/>
            </a:solidFill>
            <a:latin typeface="Arial" panose="020B0604020202020204" pitchFamily="34" charset="0"/>
            <a:cs typeface="Arial" panose="020B0604020202020204" pitchFamily="34" charset="0"/>
          </a:endParaRPr>
        </a:p>
      </dsp:txBody>
      <dsp:txXfrm>
        <a:off x="2295221" y="1503809"/>
        <a:ext cx="848331" cy="848331"/>
      </dsp:txXfrm>
    </dsp:sp>
    <dsp:sp modelId="{C1691AF6-6DC6-4702-9133-687231E1215E}">
      <dsp:nvSpPr>
        <dsp:cNvPr id="0" name=""/>
        <dsp:cNvSpPr/>
      </dsp:nvSpPr>
      <dsp:spPr>
        <a:xfrm rot="16200000">
          <a:off x="2389660" y="1128189"/>
          <a:ext cx="659453" cy="0"/>
        </a:xfrm>
        <a:custGeom>
          <a:avLst/>
          <a:gdLst/>
          <a:ahLst/>
          <a:cxnLst/>
          <a:rect l="0" t="0" r="0" b="0"/>
          <a:pathLst>
            <a:path>
              <a:moveTo>
                <a:pt x="0" y="0"/>
              </a:moveTo>
              <a:lnTo>
                <a:pt x="659453" y="0"/>
              </a:lnTo>
            </a:path>
          </a:pathLst>
        </a:custGeom>
        <a:noFill/>
        <a:ln w="25400" cap="flat" cmpd="sng" algn="ctr">
          <a:solidFill>
            <a:schemeClr val="accent2">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8271F35-5BE0-40CB-BB03-BCEDE4D23345}">
      <dsp:nvSpPr>
        <dsp:cNvPr id="0" name=""/>
        <dsp:cNvSpPr/>
      </dsp:nvSpPr>
      <dsp:spPr>
        <a:xfrm>
          <a:off x="2281039" y="168584"/>
          <a:ext cx="876696" cy="629878"/>
        </a:xfrm>
        <a:prstGeom prst="roundRect">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20320" rIns="20320" bIns="20320" numCol="1" spcCol="1270" anchor="ctr" anchorCtr="0">
          <a:noAutofit/>
        </a:bodyPr>
        <a:lstStyle/>
        <a:p>
          <a:pPr marL="0" lvl="0" indent="0" algn="ctr" defTabSz="355600">
            <a:lnSpc>
              <a:spcPct val="90000"/>
            </a:lnSpc>
            <a:spcBef>
              <a:spcPct val="0"/>
            </a:spcBef>
            <a:spcAft>
              <a:spcPct val="35000"/>
            </a:spcAft>
            <a:buNone/>
          </a:pPr>
          <a:r>
            <a:rPr lang="en-GB" sz="800" b="1" kern="1200">
              <a:solidFill>
                <a:schemeClr val="tx1"/>
              </a:solidFill>
              <a:latin typeface="Arial" panose="020B0604020202020204" pitchFamily="34" charset="0"/>
              <a:cs typeface="Arial" panose="020B0604020202020204" pitchFamily="34" charset="0"/>
            </a:rPr>
            <a:t>Accessibility of information </a:t>
          </a:r>
          <a:endParaRPr lang="en-IN" sz="800" b="1" kern="1200">
            <a:solidFill>
              <a:schemeClr val="tx1"/>
            </a:solidFill>
            <a:latin typeface="Arial" panose="020B0604020202020204" pitchFamily="34" charset="0"/>
            <a:cs typeface="Arial" panose="020B0604020202020204" pitchFamily="34" charset="0"/>
          </a:endParaRPr>
        </a:p>
      </dsp:txBody>
      <dsp:txXfrm>
        <a:off x="2311787" y="199332"/>
        <a:ext cx="815200" cy="568382"/>
      </dsp:txXfrm>
    </dsp:sp>
    <dsp:sp modelId="{B9768AAF-0512-4733-8F5B-AAA617D14E98}">
      <dsp:nvSpPr>
        <dsp:cNvPr id="0" name=""/>
        <dsp:cNvSpPr/>
      </dsp:nvSpPr>
      <dsp:spPr>
        <a:xfrm rot="1800000">
          <a:off x="3153406" y="2333867"/>
          <a:ext cx="538013" cy="0"/>
        </a:xfrm>
        <a:custGeom>
          <a:avLst/>
          <a:gdLst/>
          <a:ahLst/>
          <a:cxnLst/>
          <a:rect l="0" t="0" r="0" b="0"/>
          <a:pathLst>
            <a:path>
              <a:moveTo>
                <a:pt x="0" y="0"/>
              </a:moveTo>
              <a:lnTo>
                <a:pt x="538013" y="0"/>
              </a:lnTo>
            </a:path>
          </a:pathLst>
        </a:custGeom>
        <a:noFill/>
        <a:ln w="25400" cap="flat" cmpd="sng" algn="ctr">
          <a:solidFill>
            <a:schemeClr val="accent2">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4D018E5C-6F6E-426C-B6E6-D42A66CA74CC}">
      <dsp:nvSpPr>
        <dsp:cNvPr id="0" name=""/>
        <dsp:cNvSpPr/>
      </dsp:nvSpPr>
      <dsp:spPr>
        <a:xfrm>
          <a:off x="3655379" y="2335261"/>
          <a:ext cx="629878" cy="629878"/>
        </a:xfrm>
        <a:prstGeom prst="roundRect">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20320" rIns="20320" bIns="20320" numCol="1" spcCol="1270" anchor="ctr" anchorCtr="0">
          <a:noAutofit/>
        </a:bodyPr>
        <a:lstStyle/>
        <a:p>
          <a:pPr marL="0" lvl="0" indent="0" algn="ctr" defTabSz="355600">
            <a:lnSpc>
              <a:spcPct val="90000"/>
            </a:lnSpc>
            <a:spcBef>
              <a:spcPct val="0"/>
            </a:spcBef>
            <a:spcAft>
              <a:spcPct val="35000"/>
            </a:spcAft>
            <a:buNone/>
          </a:pPr>
          <a:r>
            <a:rPr lang="en-GB" sz="800" b="1" kern="1200">
              <a:solidFill>
                <a:schemeClr val="tx1"/>
              </a:solidFill>
              <a:latin typeface="Arial" panose="020B0604020202020204" pitchFamily="34" charset="0"/>
              <a:cs typeface="Arial" panose="020B0604020202020204" pitchFamily="34" charset="0"/>
            </a:rPr>
            <a:t>Support focus</a:t>
          </a:r>
          <a:endParaRPr lang="en-IN" sz="800" b="1" kern="1200">
            <a:solidFill>
              <a:schemeClr val="tx1"/>
            </a:solidFill>
            <a:latin typeface="Arial" panose="020B0604020202020204" pitchFamily="34" charset="0"/>
            <a:cs typeface="Arial" panose="020B0604020202020204" pitchFamily="34" charset="0"/>
          </a:endParaRPr>
        </a:p>
      </dsp:txBody>
      <dsp:txXfrm>
        <a:off x="3686127" y="2366009"/>
        <a:ext cx="568382" cy="568382"/>
      </dsp:txXfrm>
    </dsp:sp>
    <dsp:sp modelId="{2A2FF64E-A5C9-4F71-9B64-1E15A7F46835}">
      <dsp:nvSpPr>
        <dsp:cNvPr id="0" name=""/>
        <dsp:cNvSpPr/>
      </dsp:nvSpPr>
      <dsp:spPr>
        <a:xfrm rot="9000000">
          <a:off x="1747355" y="2333867"/>
          <a:ext cx="538013" cy="0"/>
        </a:xfrm>
        <a:custGeom>
          <a:avLst/>
          <a:gdLst/>
          <a:ahLst/>
          <a:cxnLst/>
          <a:rect l="0" t="0" r="0" b="0"/>
          <a:pathLst>
            <a:path>
              <a:moveTo>
                <a:pt x="0" y="0"/>
              </a:moveTo>
              <a:lnTo>
                <a:pt x="538013" y="0"/>
              </a:lnTo>
            </a:path>
          </a:pathLst>
        </a:custGeom>
        <a:noFill/>
        <a:ln w="25400" cap="flat" cmpd="sng" algn="ctr">
          <a:solidFill>
            <a:schemeClr val="accent2">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1CD845F-53DD-4011-A5ED-B307B03457E4}">
      <dsp:nvSpPr>
        <dsp:cNvPr id="0" name=""/>
        <dsp:cNvSpPr/>
      </dsp:nvSpPr>
      <dsp:spPr>
        <a:xfrm>
          <a:off x="1153516" y="2335261"/>
          <a:ext cx="629878" cy="629878"/>
        </a:xfrm>
        <a:prstGeom prst="roundRect">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20320" rIns="20320" bIns="20320" numCol="1" spcCol="1270" anchor="ctr" anchorCtr="0">
          <a:noAutofit/>
        </a:bodyPr>
        <a:lstStyle/>
        <a:p>
          <a:pPr marL="0" lvl="0" indent="0" algn="ctr" defTabSz="355600">
            <a:lnSpc>
              <a:spcPct val="90000"/>
            </a:lnSpc>
            <a:spcBef>
              <a:spcPct val="0"/>
            </a:spcBef>
            <a:spcAft>
              <a:spcPct val="35000"/>
            </a:spcAft>
            <a:buNone/>
          </a:pPr>
          <a:r>
            <a:rPr lang="en-GB" sz="800" b="1" kern="1200">
              <a:solidFill>
                <a:schemeClr val="tx1"/>
              </a:solidFill>
              <a:latin typeface="Arial" panose="020B0604020202020204" pitchFamily="34" charset="0"/>
              <a:cs typeface="Arial" panose="020B0604020202020204" pitchFamily="34" charset="0"/>
            </a:rPr>
            <a:t>Strong partnership</a:t>
          </a:r>
          <a:endParaRPr lang="en-IN" sz="800" b="1" kern="1200">
            <a:solidFill>
              <a:schemeClr val="tx1"/>
            </a:solidFill>
            <a:latin typeface="Arial" panose="020B0604020202020204" pitchFamily="34" charset="0"/>
            <a:cs typeface="Arial" panose="020B0604020202020204" pitchFamily="34" charset="0"/>
          </a:endParaRPr>
        </a:p>
      </dsp:txBody>
      <dsp:txXfrm>
        <a:off x="1184264" y="2366009"/>
        <a:ext cx="568382" cy="568382"/>
      </dsp:txXfrm>
    </dsp:sp>
  </dsp:spTree>
</dsp:drawing>
</file>

<file path=word/diagrams/layout1.xml><?xml version="1.0" encoding="utf-8"?>
<dgm:layoutDef xmlns:dgm="http://schemas.openxmlformats.org/drawingml/2006/diagram" xmlns:a="http://schemas.openxmlformats.org/drawingml/2006/main" uniqueId="urn:microsoft.com/office/officeart/2008/layout/RadialCluster">
  <dgm:title val=""/>
  <dgm:desc val=""/>
  <dgm:catLst>
    <dgm:cat type="relationship" pri="19500"/>
    <dgm:cat type="cycle" pri="150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useDef="1">
    <dgm:dataModel>
      <dgm:ptLst/>
      <dgm:bg/>
      <dgm:whole/>
    </dgm:dataModel>
  </dgm:styleData>
  <dgm:clrData useDef="1">
    <dgm:dataModel>
      <dgm:ptLst/>
      <dgm:bg/>
      <dgm:whole/>
    </dgm:dataModel>
  </dgm:clrData>
  <dgm:layoutNode name="Name0">
    <dgm:varLst>
      <dgm:chMax val="1"/>
      <dgm:chPref val="1"/>
      <dgm:dir/>
      <dgm:animOne val="branch"/>
      <dgm:animLvl val="lvl"/>
    </dgm:varLst>
    <dgm:alg type="composite">
      <dgm:param type="ar" val="1.00"/>
    </dgm:alg>
    <dgm:shape xmlns:r="http://schemas.openxmlformats.org/officeDocument/2006/relationships" r:blip="">
      <dgm:adjLst/>
    </dgm:shape>
    <dgm:choose name="Name1">
      <dgm:if name="Name2" func="var" arg="dir" op="equ" val="norm">
        <dgm:choose name="Name3">
          <dgm:if name="Name4" axis="ch ch" ptType="node node" cnt="1 0" func="cnt" op="equ" val="1">
            <dgm:constrLst>
              <dgm:constr type="l" for="ch" forName="textCenter"/>
              <dgm:constr type="ctrY" for="ch" forName="textCenter" refType="h" fact="0.5"/>
              <dgm:constr type="w" for="ch" forName="textCenter" refType="w" fact="0.32"/>
              <dgm:constr type="h" for="ch" forName="textCenter" refType="w" refFor="ch" refForName="textCenter"/>
              <dgm:constr type="r" for="ch" forName="cycle_1" refType="w"/>
              <dgm:constr type="ctrY" for="ch" forName="cycle_1" refType="h" fact="0.5"/>
              <dgm:constr type="w" for="ch" forName="cycle_1" refType="w" fact="0.56"/>
              <dgm:constr type="h" for="ch" forName="cycle_1" refType="h"/>
              <dgm:constr type="primFontSz" for="ch" forName="textCenter" val="65"/>
              <dgm:constr type="primFontSz" for="des" forName="childCenter1" val="65"/>
              <dgm:constr type="primFontSz" for="des" forName="text1" op="equ" val="65"/>
              <dgm:constr type="userS" for="des" ptType="node" refType="w" refFor="ch" refForName="textCenter" fact="0.67"/>
            </dgm:constrLst>
          </dgm:if>
          <dgm:if name="Name5" axis="ch ch" ptType="node node" cnt="1 0" func="cnt" op="equ" val="2">
            <dgm:constrLst>
              <dgm:constr type="ctrX" for="ch" forName="textCenter" refType="w" fact="0.5"/>
              <dgm:constr type="ctrY" for="ch" forName="textCenter" refType="h" fact="0.5"/>
              <dgm:constr type="w" for="ch" forName="textCenter" refType="w" fact="0.25"/>
              <dgm:constr type="h" for="ch" forName="textCenter" refType="w" refFor="ch" refForName="textCenter"/>
              <dgm:constr type="ctrX" for="ch" forName="cycle_1" refType="w" fact="0.5"/>
              <dgm:constr type="t" for="ch" forName="cycle_1"/>
              <dgm:constr type="w" for="ch" forName="cycle_1" refType="w"/>
              <dgm:constr type="h" for="ch" forName="cycle_1" refType="h" fact="0.34"/>
              <dgm:constr type="ctrX" for="ch" forName="cycle_2" refType="w" fact="0.5"/>
              <dgm:constr type="b" for="ch" forName="cycle_2" refType="h"/>
              <dgm:constr type="w" for="ch" forName="cycle_2" refType="w"/>
              <dgm:constr type="h" for="ch" forName="cycle_2" refType="h" fact="0.34"/>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userS" for="des" ptType="node" refType="w" refFor="ch" refForName="textCenter" fact="0.67"/>
            </dgm:constrLst>
          </dgm:if>
          <dgm:if name="Name6" axis="ch ch" ptType="node node" cnt="1 0" func="cnt" op="equ" val="3">
            <dgm:choose name="Name7">
              <dgm:if name="Name8" axis="ch ch ch" ptType="node node node" st="1 2 0" cnt="1 1 0" func="cnt" op="equ" val="1">
                <dgm:choose name="Name9">
                  <dgm:if name="Name10"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fact="0.85"/>
                      <dgm:constr type="w" for="ch" forName="cycle_2" refType="w" fact="0.46"/>
                      <dgm:constr type="h" for="ch" forName="cycle_2" refType="h" fact="0.54"/>
                      <dgm:constr type="diam" for="ch" forName="cycle_2" refType="w" fact="0.5"/>
                      <dgm:constr type="l" for="ch" forName="cycle_3"/>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1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fact="0.85"/>
                      <dgm:constr type="w" for="ch" forName="cycle_2" refType="w" fact="0.46"/>
                      <dgm:constr type="h" for="ch" forName="cycle_2" refType="h" fact="0.54"/>
                      <dgm:constr type="diam" for="ch" forName="cycle_2" refType="w" fact="0.5"/>
                      <dgm:constr type="l" for="ch" forName="cycle_3"/>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if>
              <dgm:else name="Name12">
                <dgm:choose name="Name13">
                  <dgm:if name="Name14"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dgm:constr type="w" for="ch" forName="cycle_2" refType="w" fact="0.46"/>
                      <dgm:constr type="h" for="ch" forName="cycle_2" refType="h" fact="0.54"/>
                      <dgm:constr type="diam" for="ch" forName="cycle_2" refType="w" fact="0.5"/>
                      <dgm:constr type="l" for="ch" forName="cycle_3"/>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15">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dgm:constr type="w" for="ch" forName="cycle_2" refType="w" fact="0.46"/>
                      <dgm:constr type="h" for="ch" forName="cycle_2" refType="h" fact="0.54"/>
                      <dgm:constr type="diam" for="ch" forName="cycle_2" refType="w" fact="0.5"/>
                      <dgm:constr type="l" for="ch" forName="cycle_3"/>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else>
            </dgm:choose>
          </dgm:if>
          <dgm:if name="Name16" axis="ch ch" ptType="node node" cnt="1 0" func="cnt" op="equ" val="4">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5"/>
              <dgm:constr type="h" for="ch" forName="cycle_1" refType="h" fact="0.33"/>
              <dgm:constr type="r" for="ch" forName="cycle_2" refType="w"/>
              <dgm:constr type="ctrY" for="ch" forName="cycle_2" refType="h" fact="0.5"/>
              <dgm:constr type="w" for="ch" forName="cycle_2" refType="w" fact="0.33"/>
              <dgm:constr type="h" for="ch" forName="cycle_2" refType="h" fact="0.5"/>
              <dgm:constr type="ctrX" for="ch" forName="cycle_3" refType="w" fact="0.5"/>
              <dgm:constr type="b" for="ch" forName="cycle_3" refType="h"/>
              <dgm:constr type="w" for="ch" forName="cycle_3" refType="w" fact="0.5"/>
              <dgm:constr type="h" for="ch" forName="cycle_3" refType="h" fact="0.33"/>
              <dgm:constr type="l" for="ch" forName="cycle_4"/>
              <dgm:constr type="ctrY" for="ch" forName="cycle_4" refType="h" fact="0.5"/>
              <dgm:constr type="w" for="ch" forName="cycle_4" refType="w" fact="0.33"/>
              <dgm:constr type="h" for="ch" forName="cycle_4" refType="h"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userS" for="des" ptType="node" refType="w" refFor="ch" refForName="textCenter" fact="0.67"/>
            </dgm:constrLst>
          </dgm:if>
          <dgm:if name="Name17" axis="ch ch" ptType="node node" cnt="1 0" func="cnt" op="equ" val="5">
            <dgm:constrLst>
              <dgm:constr type="ctrX" for="ch" forName="textCenter" refType="w" fact="0.5"/>
              <dgm:constr type="t" for="ch" forName="textCenter" refType="h" fact="0.42"/>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r" for="ch" forName="cycle_2" refType="w"/>
              <dgm:constr type="t" for="ch" forName="cycle_2" refType="h" fact="0.24"/>
              <dgm:constr type="w" for="ch" forName="cycle_2" refType="w" fact="0.33"/>
              <dgm:constr type="h" for="ch" forName="cycle_2" refType="w" refFor="ch" refForName="cycle_2"/>
              <dgm:constr type="r" for="ch" forName="cycle_3" refType="w" fact="0.89"/>
              <dgm:constr type="b" for="ch" forName="cycle_3" refType="h"/>
              <dgm:constr type="w" for="ch" forName="cycle_3" refType="w" fact="0.33"/>
              <dgm:constr type="h" for="ch" forName="cycle_3" refType="w" refFor="ch" refForName="cycle_3"/>
              <dgm:constr type="l" for="ch" forName="cycle_4" refType="w" fact="0.11"/>
              <dgm:constr type="b" for="ch" forName="cycle_4" refType="h"/>
              <dgm:constr type="w" for="ch" forName="cycle_4" refType="w" fact="0.33"/>
              <dgm:constr type="h" for="ch" forName="cycle_4" refType="w" refFor="ch" refForName="cycle_4"/>
              <dgm:constr type="l" for="ch" forName="cycle_5"/>
              <dgm:constr type="t" for="ch" forName="cycle_5" refType="h" fact="0.24"/>
              <dgm:constr type="w" for="ch" forName="cycle_5" refType="w" fact="0.33"/>
              <dgm:constr type="h" for="ch" forName="cycle_5" refType="w" refFor="ch" refForName="cycle_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userS" for="des" ptType="node" refType="w" refFor="ch" refForName="textCenter" fact="0.67"/>
            </dgm:constrLst>
          </dgm:if>
          <dgm:if name="Name18" axis="ch ch" ptType="node node" cnt="1 0" func="cnt" op="equ" val="6">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r" for="ch" forName="cycle_2" refType="w"/>
              <dgm:constr type="t" for="ch" forName="cycle_2" refType="h" fact="0.17"/>
              <dgm:constr type="w" for="ch" forName="cycle_2" refType="w" fact="0.33"/>
              <dgm:constr type="h" for="ch" forName="cycle_2" refType="w" refFor="ch" refForName="cycle_2"/>
              <dgm:constr type="r" for="ch" forName="cycle_3" refType="w"/>
              <dgm:constr type="b" for="ch" forName="cycle_3" refType="h" fact="0.83"/>
              <dgm:constr type="w" for="ch" forName="cycle_3" refType="w" fact="0.33"/>
              <dgm:constr type="h" for="ch" forName="cycle_3" refType="w" refFor="ch" refForName="cycle_3"/>
              <dgm:constr type="ctrX" for="ch" forName="cycle_4" refType="w" fact="0.5"/>
              <dgm:constr type="b" for="ch" forName="cycle_4" refType="h"/>
              <dgm:constr type="w" for="ch" forName="cycle_4" refType="w" fact="0.33"/>
              <dgm:constr type="h" for="ch" forName="cycle_4" refType="w" refFor="ch" refForName="cycle_4"/>
              <dgm:constr type="l" for="ch" forName="cycle_5"/>
              <dgm:constr type="b" for="ch" forName="cycle_5" refType="h" fact="0.83"/>
              <dgm:constr type="w" for="ch" forName="cycle_5" refType="w" fact="0.33"/>
              <dgm:constr type="h" for="ch" forName="cycle_5" refType="w" refFor="ch" refForName="cycle_5"/>
              <dgm:constr type="l" for="ch" forName="cycle_6"/>
              <dgm:constr type="t" for="ch" forName="cycle_6" refType="h" fact="0.17"/>
              <dgm:constr type="w" for="ch" forName="cycle_6" refType="w" fact="0.33"/>
              <dgm:constr type="h" for="ch" forName="cycle_6" refType="w" refFor="ch" refForName="cycle_6"/>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userS" for="des" ptType="node" refType="w" refFor="ch" refForName="textCenter" fact="0.67"/>
            </dgm:constrLst>
          </dgm:if>
          <dgm:else name="Name19">
            <dgm:constrLst>
              <dgm:constr type="ctrX" for="ch" forName="textCenter" refType="w" fact="0.5"/>
              <dgm:constr type="t" for="ch" forName="textCenter" refType="h" fact="0.444"/>
              <dgm:constr type="w" for="ch" forName="textCenter" refType="w" fact="0.167"/>
              <dgm:constr type="h" for="ch" forName="textCenter" refType="w" refFor="ch" refForName="textCenter"/>
              <dgm:constr type="ctrX" for="ch" forName="cycle_1" refType="w" fact="0.5"/>
              <dgm:constr type="t" for="ch" forName="cycle_1"/>
              <dgm:constr type="w" for="ch" forName="cycle_1" refType="w" fact="0.263"/>
              <dgm:constr type="h" for="ch" forName="cycle_1" refType="w" refFor="ch" refForName="cycle_1"/>
              <dgm:constr type="r" for="ch" forName="cycle_2" refType="w" fact="0.938"/>
              <dgm:constr type="t" for="ch" forName="cycle_2" refType="h" fact="0.141"/>
              <dgm:constr type="w" for="ch" forName="cycle_2" refType="w" fact="0.263"/>
              <dgm:constr type="h" for="ch" forName="cycle_2" refType="w" refFor="ch" refForName="cycle_2"/>
              <dgm:constr type="r" for="ch" forName="cycle_3" refType="w"/>
              <dgm:constr type="b" for="ch" forName="cycle_3" refType="h" fact="0.74"/>
              <dgm:constr type="w" for="ch" forName="cycle_3" refType="w" fact="0.263"/>
              <dgm:constr type="h" for="ch" forName="cycle_3" refType="w" refFor="ch" refForName="cycle_3"/>
              <dgm:constr type="r" for="ch" forName="cycle_4" refType="w" fact="0.8"/>
              <dgm:constr type="b" for="ch" forName="cycle_4" refType="h"/>
              <dgm:constr type="w" for="ch" forName="cycle_4" refType="w" fact="0.263"/>
              <dgm:constr type="h" for="ch" forName="cycle_4" refType="w" refFor="ch" refForName="cycle_4"/>
              <dgm:constr type="l" for="ch" forName="cycle_5" refType="w" fact="0.2"/>
              <dgm:constr type="b" for="ch" forName="cycle_5" refType="h"/>
              <dgm:constr type="w" for="ch" forName="cycle_5" refType="w" fact="0.263"/>
              <dgm:constr type="h" for="ch" forName="cycle_5" refType="w" refFor="ch" refForName="cycle_5"/>
              <dgm:constr type="l" for="ch" forName="cycle_6"/>
              <dgm:constr type="b" for="ch" forName="cycle_6" refType="h" fact="0.74"/>
              <dgm:constr type="w" for="ch" forName="cycle_6" refType="w" fact="0.263"/>
              <dgm:constr type="h" for="ch" forName="cycle_6" refType="w" refFor="ch" refForName="cycle_6"/>
              <dgm:constr type="l" for="ch" forName="cycle_7" refType="w" fact="0.062"/>
              <dgm:constr type="t" for="ch" forName="cycle_7" refType="h" fact="0.141"/>
              <dgm:constr type="w" for="ch" forName="cycle_7" refType="w" fact="0.263"/>
              <dgm:constr type="h" for="ch" forName="cycle_7" refType="w" refFor="ch" refForName="cycle_7"/>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primFontSz" for="des" forName="childCenter7" refType="primFontSz" refFor="des" refForName="childCenter1" op="equ"/>
              <dgm:constr type="primFontSz" for="des" forName="text7" refType="primFontSz" refFor="des" refForName="text1" op="equ"/>
              <dgm:constr type="userS" for="des" ptType="node" refType="w" refFor="ch" refForName="textCenter" fact="0.67"/>
            </dgm:constrLst>
          </dgm:else>
        </dgm:choose>
      </dgm:if>
      <dgm:else name="Name20">
        <dgm:choose name="Name21">
          <dgm:if name="Name22" axis="ch ch" ptType="node node" func="cnt" op="equ" val="1">
            <dgm:constrLst>
              <dgm:constr type="r" for="ch" forName="textCenter" refType="w"/>
              <dgm:constr type="ctrY" for="ch" forName="textCenter" refType="h" fact="0.5"/>
              <dgm:constr type="w" for="ch" forName="textCenter" refType="w" fact="0.32"/>
              <dgm:constr type="h" for="ch" forName="textCenter" refType="w" refFor="ch" refForName="textCenter"/>
              <dgm:constr type="l" for="ch" forName="cycle_1"/>
              <dgm:constr type="ctrY" for="ch" forName="cycle_1" refType="h" fact="0.5"/>
              <dgm:constr type="w" for="ch" forName="cycle_1" refType="w" fact="0.56"/>
              <dgm:constr type="h" for="ch" forName="cycle_1" refType="h"/>
              <dgm:constr type="primFontSz" for="ch" forName="textCenter" val="65"/>
              <dgm:constr type="primFontSz" for="des" forName="childCenter1" val="65"/>
              <dgm:constr type="primFontSz" for="des" forName="text1" op="equ" val="65"/>
              <dgm:constr type="userS" for="des" ptType="node" refType="w" refFor="ch" refForName="textCenter" fact="0.67"/>
            </dgm:constrLst>
          </dgm:if>
          <dgm:if name="Name23" axis="ch ch" ptType="node node" func="cnt" op="equ" val="2">
            <dgm:constrLst>
              <dgm:constr type="ctrX" for="ch" forName="textCenter" refType="w" fact="0.5"/>
              <dgm:constr type="ctrY" for="ch" forName="textCenter" refType="h" fact="0.5"/>
              <dgm:constr type="w" for="ch" forName="textCenter" refType="w" fact="0.25"/>
              <dgm:constr type="h" for="ch" forName="textCenter" refType="w" refFor="ch" refForName="textCenter"/>
              <dgm:constr type="ctrX" for="ch" forName="cycle_1" refType="w" fact="0.5"/>
              <dgm:constr type="t" for="ch" forName="cycle_1"/>
              <dgm:constr type="w" for="ch" forName="cycle_1" refType="w"/>
              <dgm:constr type="h" for="ch" forName="cycle_1" refType="h" fact="0.34"/>
              <dgm:constr type="ctrX" for="ch" forName="cycle_2" refType="w" fact="0.5"/>
              <dgm:constr type="b" for="ch" forName="cycle_2" refType="h"/>
              <dgm:constr type="w" for="ch" forName="cycle_2" refType="w"/>
              <dgm:constr type="h" for="ch" forName="cycle_2" refType="h" fact="0.34"/>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userS" for="des" ptType="node" refType="w" refFor="ch" refForName="textCenter" fact="0.67"/>
            </dgm:constrLst>
          </dgm:if>
          <dgm:if name="Name24" axis="ch ch" ptType="node node" func="cnt" op="equ" val="3">
            <dgm:choose name="Name25">
              <dgm:if name="Name26" axis="ch ch ch" ptType="node node node" st="1 2 0" cnt="1 1 0" func="cnt" op="equ" val="1">
                <dgm:choose name="Name27">
                  <dgm:if name="Name28"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fact="0.85"/>
                      <dgm:constr type="w" for="ch" forName="cycle_2" refType="w" fact="0.46"/>
                      <dgm:constr type="h" for="ch" forName="cycle_2" refType="h" fact="0.54"/>
                      <dgm:constr type="diam" for="ch" forName="cycle_2" refType="w" fact="0.5"/>
                      <dgm:constr type="r" for="ch" forName="cycle_3" refType="w"/>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29">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fact="0.85"/>
                      <dgm:constr type="w" for="ch" forName="cycle_2" refType="w" fact="0.46"/>
                      <dgm:constr type="h" for="ch" forName="cycle_2" refType="h" fact="0.54"/>
                      <dgm:constr type="diam" for="ch" forName="cycle_2" refType="w" fact="0.5"/>
                      <dgm:constr type="r" for="ch" forName="cycle_3" refType="w"/>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if>
              <dgm:else name="Name30">
                <dgm:choose name="Name31">
                  <dgm:if name="Name32"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dgm:constr type="w" for="ch" forName="cycle_2" refType="w" fact="0.46"/>
                      <dgm:constr type="h" for="ch" forName="cycle_2" refType="h" fact="0.54"/>
                      <dgm:constr type="diam" for="ch" forName="cycle_2" refType="w" fact="0.5"/>
                      <dgm:constr type="r" for="ch" forName="cycle_3" refType="w"/>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33">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dgm:constr type="w" for="ch" forName="cycle_2" refType="w" fact="0.46"/>
                      <dgm:constr type="h" for="ch" forName="cycle_2" refType="h" fact="0.54"/>
                      <dgm:constr type="diam" for="ch" forName="cycle_2" refType="w" fact="0.5"/>
                      <dgm:constr type="r" for="ch" forName="cycle_3" refType="w"/>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else>
            </dgm:choose>
          </dgm:if>
          <dgm:if name="Name34" axis="ch ch" ptType="node node" func="cnt" op="equ" val="4">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5"/>
              <dgm:constr type="h" for="ch" forName="cycle_1" refType="h" fact="0.33"/>
              <dgm:constr type="l" for="ch" forName="cycle_2"/>
              <dgm:constr type="ctrY" for="ch" forName="cycle_2" refType="h" fact="0.5"/>
              <dgm:constr type="w" for="ch" forName="cycle_2" refType="w" fact="0.33"/>
              <dgm:constr type="h" for="ch" forName="cycle_2" refType="h" fact="0.5"/>
              <dgm:constr type="ctrX" for="ch" forName="cycle_3" refType="w" fact="0.5"/>
              <dgm:constr type="b" for="ch" forName="cycle_3" refType="h"/>
              <dgm:constr type="w" for="ch" forName="cycle_3" refType="w" fact="0.5"/>
              <dgm:constr type="h" for="ch" forName="cycle_3" refType="h" fact="0.33"/>
              <dgm:constr type="r" for="ch" forName="cycle_4" refType="w"/>
              <dgm:constr type="ctrY" for="ch" forName="cycle_4" refType="h" fact="0.5"/>
              <dgm:constr type="w" for="ch" forName="cycle_4" refType="w" fact="0.33"/>
              <dgm:constr type="h" for="ch" forName="cycle_4" refType="h"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userS" for="des" ptType="node" refType="w" refFor="ch" refForName="textCenter" fact="0.67"/>
            </dgm:constrLst>
          </dgm:if>
          <dgm:if name="Name35" axis="ch ch" ptType="node node" func="cnt" op="equ" val="5">
            <dgm:constrLst>
              <dgm:constr type="ctrX" for="ch" forName="textCenter" refType="w" fact="0.5"/>
              <dgm:constr type="t" for="ch" forName="textCenter" refType="h" fact="0.42"/>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l" for="ch" forName="cycle_2"/>
              <dgm:constr type="t" for="ch" forName="cycle_2" refType="h" fact="0.24"/>
              <dgm:constr type="w" for="ch" forName="cycle_2" refType="w" fact="0.33"/>
              <dgm:constr type="h" for="ch" forName="cycle_2" refType="w" refFor="ch" refForName="cycle_2"/>
              <dgm:constr type="l" for="ch" forName="cycle_3" refType="w" fact="0.11"/>
              <dgm:constr type="b" for="ch" forName="cycle_3" refType="h"/>
              <dgm:constr type="w" for="ch" forName="cycle_3" refType="w" fact="0.33"/>
              <dgm:constr type="h" for="ch" forName="cycle_3" refType="w" refFor="ch" refForName="cycle_3"/>
              <dgm:constr type="r" for="ch" forName="cycle_4" refType="w" fact="0.89"/>
              <dgm:constr type="b" for="ch" forName="cycle_4" refType="h"/>
              <dgm:constr type="w" for="ch" forName="cycle_4" refType="w" fact="0.33"/>
              <dgm:constr type="h" for="ch" forName="cycle_4" refType="w" refFor="ch" refForName="cycle_4"/>
              <dgm:constr type="r" for="ch" forName="cycle_5" refType="w"/>
              <dgm:constr type="t" for="ch" forName="cycle_5" refType="h" fact="0.24"/>
              <dgm:constr type="w" for="ch" forName="cycle_5" refType="w" fact="0.33"/>
              <dgm:constr type="h" for="ch" forName="cycle_5" refType="w" refFor="ch" refForName="cycle_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userS" for="des" ptType="node" refType="w" refFor="ch" refForName="textCenter" fact="0.67"/>
            </dgm:constrLst>
          </dgm:if>
          <dgm:if name="Name36" axis="ch ch" ptType="node node" func="cnt" op="equ" val="6">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l" for="ch" forName="cycle_2"/>
              <dgm:constr type="t" for="ch" forName="cycle_2" refType="h" fact="0.17"/>
              <dgm:constr type="w" for="ch" forName="cycle_2" refType="w" fact="0.33"/>
              <dgm:constr type="h" for="ch" forName="cycle_2" refType="w" refFor="ch" refForName="cycle_2"/>
              <dgm:constr type="l" for="ch" forName="cycle_3"/>
              <dgm:constr type="b" for="ch" forName="cycle_3" refType="h" fact="0.83"/>
              <dgm:constr type="w" for="ch" forName="cycle_3" refType="w" fact="0.33"/>
              <dgm:constr type="h" for="ch" forName="cycle_3" refType="w" refFor="ch" refForName="cycle_3"/>
              <dgm:constr type="ctrX" for="ch" forName="cycle_4" refType="w" fact="0.5"/>
              <dgm:constr type="b" for="ch" forName="cycle_4" refType="h"/>
              <dgm:constr type="w" for="ch" forName="cycle_4" refType="w" fact="0.33"/>
              <dgm:constr type="h" for="ch" forName="cycle_4" refType="w" refFor="ch" refForName="cycle_4"/>
              <dgm:constr type="r" for="ch" forName="cycle_5" refType="w"/>
              <dgm:constr type="b" for="ch" forName="cycle_5" refType="h" fact="0.83"/>
              <dgm:constr type="w" for="ch" forName="cycle_5" refType="w" fact="0.33"/>
              <dgm:constr type="h" for="ch" forName="cycle_5" refType="w" refFor="ch" refForName="cycle_5"/>
              <dgm:constr type="r" for="ch" forName="cycle_6" refType="w"/>
              <dgm:constr type="t" for="ch" forName="cycle_6" refType="h" fact="0.17"/>
              <dgm:constr type="w" for="ch" forName="cycle_6" refType="w" fact="0.33"/>
              <dgm:constr type="h" for="ch" forName="cycle_6" refType="w" refFor="ch" refForName="cycle_6"/>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userS" for="des" ptType="node" refType="w" refFor="ch" refForName="textCenter" fact="0.67"/>
            </dgm:constrLst>
          </dgm:if>
          <dgm:else name="Name37">
            <dgm:constrLst>
              <dgm:constr type="ctrX" for="ch" forName="textCenter" refType="w" fact="0.5"/>
              <dgm:constr type="t" for="ch" forName="textCenter" refType="h" fact="0.444"/>
              <dgm:constr type="w" for="ch" forName="textCenter" refType="w" fact="0.167"/>
              <dgm:constr type="h" for="ch" forName="textCenter" refType="w" refFor="ch" refForName="textCenter"/>
              <dgm:constr type="ctrX" for="ch" forName="cycle_1" refType="w" fact="0.5"/>
              <dgm:constr type="t" for="ch" forName="cycle_1"/>
              <dgm:constr type="w" for="ch" forName="cycle_1" refType="w" fact="0.263"/>
              <dgm:constr type="h" for="ch" forName="cycle_1" refType="w" refFor="ch" refForName="cycle_1"/>
              <dgm:constr type="l" for="ch" forName="cycle_2" refType="w" fact="0.062"/>
              <dgm:constr type="t" for="ch" forName="cycle_2" refType="h" fact="0.141"/>
              <dgm:constr type="w" for="ch" forName="cycle_2" refType="w" fact="0.263"/>
              <dgm:constr type="h" for="ch" forName="cycle_2" refType="w" refFor="ch" refForName="cycle_2"/>
              <dgm:constr type="l" for="ch" forName="cycle_3"/>
              <dgm:constr type="b" for="ch" forName="cycle_3" refType="h" fact="0.74"/>
              <dgm:constr type="w" for="ch" forName="cycle_3" refType="w" fact="0.263"/>
              <dgm:constr type="h" for="ch" forName="cycle_3" refType="w" refFor="ch" refForName="cycle_3"/>
              <dgm:constr type="l" for="ch" forName="cycle_4" refType="w" fact="0.2"/>
              <dgm:constr type="b" for="ch" forName="cycle_4" refType="h"/>
              <dgm:constr type="w" for="ch" forName="cycle_4" refType="w" fact="0.263"/>
              <dgm:constr type="h" for="ch" forName="cycle_4" refType="w" refFor="ch" refForName="cycle_4"/>
              <dgm:constr type="r" for="ch" forName="cycle_5" refType="w" fact="0.8"/>
              <dgm:constr type="b" for="ch" forName="cycle_5" refType="h"/>
              <dgm:constr type="w" for="ch" forName="cycle_5" refType="w" fact="0.263"/>
              <dgm:constr type="h" for="ch" forName="cycle_5" refType="w" refFor="ch" refForName="cycle_5"/>
              <dgm:constr type="r" for="ch" forName="cycle_6" refType="w"/>
              <dgm:constr type="b" for="ch" forName="cycle_6" refType="h" fact="0.74"/>
              <dgm:constr type="w" for="ch" forName="cycle_6" refType="w" fact="0.263"/>
              <dgm:constr type="h" for="ch" forName="cycle_6" refType="w" refFor="ch" refForName="cycle_6"/>
              <dgm:constr type="r" for="ch" forName="cycle_7" refType="w" fact="0.938"/>
              <dgm:constr type="t" for="ch" forName="cycle_7" refType="h" fact="0.141"/>
              <dgm:constr type="w" for="ch" forName="cycle_7" refType="w" fact="0.263"/>
              <dgm:constr type="h" for="ch" forName="cycle_7" refType="w" refFor="ch" refForName="cycle_7"/>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primFontSz" for="des" forName="childCenter7" refType="primFontSz" refFor="des" refForName="childCenter1" op="equ"/>
              <dgm:constr type="primFontSz" for="des" forName="text7" refType="primFontSz" refFor="des" refForName="text1" op="equ"/>
              <dgm:constr type="userS" for="des" ptType="node" refType="w" refFor="ch" refForName="textCenter" fact="0.67"/>
            </dgm:constrLst>
          </dgm:else>
        </dgm:choose>
      </dgm:else>
    </dgm:choose>
    <dgm:forEach name="Name38" axis="ch" ptType="node" cnt="1">
      <dgm:choose name="Name39">
        <dgm:if name="Name40" axis="des" func="maxDepth" op="lte" val="1">
          <dgm:layoutNode name="singleCycle">
            <dgm:choose name="Name41">
              <dgm:if name="Name42" axis="ch" ptType="node" func="cnt" op="equ" val="1">
                <dgm:choose name="Name43">
                  <dgm:if name="Name44" func="var" arg="dir" op="equ" val="norm">
                    <dgm:alg type="cycle">
                      <dgm:param type="stAng" val="90"/>
                      <dgm:param type="ctrShpMap" val="fNode"/>
                    </dgm:alg>
                  </dgm:if>
                  <dgm:else name="Name45">
                    <dgm:alg type="cycle">
                      <dgm:param type="stAng" val="-90"/>
                      <dgm:param type="spanAng" val="-360"/>
                      <dgm:param type="ctrShpMap" val="fNode"/>
                    </dgm:alg>
                  </dgm:else>
                </dgm:choose>
              </dgm:if>
              <dgm:else name="Name46">
                <dgm:choose name="Name47">
                  <dgm:if name="Name48" func="var" arg="dir" op="equ" val="norm">
                    <dgm:alg type="cycle">
                      <dgm:param type="ctrShpMap" val="fNode"/>
                    </dgm:alg>
                  </dgm:if>
                  <dgm:else name="Name49">
                    <dgm:alg type="cycle">
                      <dgm:param type="spanAng" val="-360"/>
                      <dgm:param type="ctrShpMap" val="fNode"/>
                    </dgm:alg>
                  </dgm:else>
                </dgm:choose>
              </dgm:else>
            </dgm:choose>
            <dgm:shape xmlns:r="http://schemas.openxmlformats.org/officeDocument/2006/relationships" r:blip="">
              <dgm:adjLst/>
            </dgm:shape>
            <dgm:presOf/>
            <dgm:choose name="Name50">
              <dgm:if name="Name51" axis="ch" ptType="node" func="cnt" op="equ" val="0">
                <dgm:constrLst>
                  <dgm:constr type="w" for="ch" forName="singleCenter" refType="w"/>
                  <dgm:constr type="h" for="ch" forName="singleCenter" refType="w" refFor="ch" refForName="singleCenter"/>
                </dgm:constrLst>
              </dgm:if>
              <dgm:if name="Name52" axis="ch" ptType="node" func="cnt" op="equ" val="1">
                <dgm:constrLst>
                  <dgm:constr type="w" for="ch" forName="singleCenter" refType="w" fact="0.5"/>
                  <dgm:constr type="h" for="ch" forName="singleCenter" refType="w" refFor="ch" refForName="singleCenter"/>
                  <dgm:constr type="userS" for="ch" ptType="node" refType="w" refFor="ch" refForName="singleCenter" fact="0.67"/>
                </dgm:constrLst>
              </dgm:if>
              <dgm:else name="Name53">
                <dgm:constrLst>
                  <dgm:constr type="w" for="ch" forName="singleCenter" refType="w" fact="0.3"/>
                  <dgm:constr type="h" for="ch" forName="singleCenter" refType="w" refFor="ch" refForName="singleCenter"/>
                  <dgm:constr type="userS" for="ch" ptType="node" refType="w" refFor="ch" refForName="singleCenter" fact="0.67"/>
                </dgm:constrLst>
              </dgm:else>
            </dgm:choose>
            <dgm:layoutNode name="singleCenter" styleLbl="node1">
              <dgm:varLst>
                <dgm:chMax val="7"/>
                <dgm:chPref val="7"/>
              </dgm:varLst>
              <dgm:alg type="tx"/>
              <dgm:shape xmlns:r="http://schemas.openxmlformats.org/officeDocument/2006/relationships" type="roundRect" r:blip="">
                <dgm:adjLst/>
              </dgm:shape>
              <dgm:presOf axis="self" ptType="node"/>
              <dgm:constrLst>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54" axis="ch" cnt="21">
              <dgm:forEach name="Name55" axis="self" ptType="parTrans">
                <dgm:layoutNode name="Name56">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57" axis="self" ptType="node">
                <dgm:layoutNode name="text0"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layoutNode>
        </dgm:if>
        <dgm:else name="Name58">
          <dgm:layoutNode name="textCenter" styleLbl="node1">
            <dgm:alg type="tx"/>
            <dgm:shape xmlns:r="http://schemas.openxmlformats.org/officeDocument/2006/relationships" type="roundRect" r:blip="">
              <dgm:adjLst/>
            </dgm:shape>
            <dgm:presOf axis="self" ptType="node"/>
            <dgm:constrLst>
              <dgm:constr type="tMarg" refType="primFontSz" fact="0.2"/>
              <dgm:constr type="bMarg" refType="primFontSz" fact="0.2"/>
              <dgm:constr type="lMarg" refType="primFontSz" fact="0.2"/>
              <dgm:constr type="rMarg" refType="primFontSz" fact="0.2"/>
            </dgm:constrLst>
            <dgm:ruleLst>
              <dgm:rule type="primFontSz" val="5" fact="NaN" max="NaN"/>
            </dgm:ruleLst>
          </dgm:layoutNode>
          <dgm:choose name="Name59">
            <dgm:if name="Name60" axis="ch" ptType="node" func="cnt" op="gte" val="1">
              <dgm:layoutNode name="cycle_1">
                <dgm:choose name="Name61">
                  <dgm:if name="Name62" func="var" arg="dir" op="equ" val="norm">
                    <dgm:choose name="Name63">
                      <dgm:if name="Name64" axis="ch" ptType="node" func="cnt" op="equ" val="1">
                        <dgm:choose name="Name65">
                          <dgm:if name="Name66" axis="ch ch" ptType="node node" st="1 1" cnt="1 0" func="cnt" op="equ" val="1">
                            <dgm:alg type="cycle">
                              <dgm:param type="ctrShpMap" val="fNode"/>
                              <dgm:param type="stAng" val="90"/>
                            </dgm:alg>
                          </dgm:if>
                          <dgm:if name="Name67" axis="ch ch" ptType="node node" st="1 1" cnt="1 0" func="cnt" op="equ" val="2">
                            <dgm:alg type="cycle">
                              <dgm:param type="ctrShpMap" val="fNode"/>
                              <dgm:param type="stAng" val="45"/>
                              <dgm:param type="spanAng" val="90"/>
                            </dgm:alg>
                          </dgm:if>
                          <dgm:else name="Name68">
                            <dgm:alg type="cycle">
                              <dgm:param type="ctrShpMap" val="fNode"/>
                              <dgm:param type="stAng" val="0"/>
                              <dgm:param type="spanAng" val="180"/>
                            </dgm:alg>
                          </dgm:else>
                        </dgm:choose>
                      </dgm:if>
                      <dgm:if name="Name69" axis="ch" ptType="node" func="cnt" op="equ" val="2">
                        <dgm:choose name="Name70">
                          <dgm:if name="Name71" axis="ch ch" ptType="node node" st="1 1" cnt="1 0" func="cnt" op="equ" val="1">
                            <dgm:alg type="cycle">
                              <dgm:param type="ctrShpMap" val="fNode"/>
                              <dgm:param type="stAng" val="0"/>
                            </dgm:alg>
                          </dgm:if>
                          <dgm:if name="Name72" axis="ch ch" ptType="node node" st="1 1" cnt="1 0" func="cnt" op="equ" val="2">
                            <dgm:alg type="cycle">
                              <dgm:param type="ctrShpMap" val="fNode"/>
                              <dgm:param type="stAng" val="315"/>
                              <dgm:param type="spanAng" val="90"/>
                            </dgm:alg>
                          </dgm:if>
                          <dgm:else name="Name73">
                            <dgm:alg type="cycle">
                              <dgm:param type="ctrShpMap" val="fNode"/>
                              <dgm:param type="stAng" val="270"/>
                              <dgm:param type="spanAng" val="180"/>
                            </dgm:alg>
                          </dgm:else>
                        </dgm:choose>
                      </dgm:if>
                      <dgm:if name="Name74" axis="ch" ptType="node" func="cnt" op="equ" val="3">
                        <dgm:choose name="Name75">
                          <dgm:if name="Name76" axis="ch ch" ptType="node node" st="1 1" cnt="1 0" func="cnt" op="equ" val="1">
                            <dgm:alg type="cycle">
                              <dgm:param type="ctrShpMap" val="fNode"/>
                              <dgm:param type="stAng" val="0"/>
                            </dgm:alg>
                          </dgm:if>
                          <dgm:if name="Name77" axis="ch ch" ptType="node node" st="1 1" cnt="1 0" func="cnt" op="equ" val="2">
                            <dgm:alg type="cycle">
                              <dgm:param type="ctrShpMap" val="fNode"/>
                              <dgm:param type="stAng" val="315"/>
                              <dgm:param type="spanAng" val="90"/>
                            </dgm:alg>
                          </dgm:if>
                          <dgm:else name="Name78">
                            <dgm:alg type="cycle">
                              <dgm:param type="ctrShpMap" val="fNode"/>
                              <dgm:param type="stAng" val="270"/>
                              <dgm:param type="spanAng" val="180"/>
                            </dgm:alg>
                          </dgm:else>
                        </dgm:choose>
                      </dgm:if>
                      <dgm:if name="Name79" axis="ch" ptType="node" func="cnt" op="equ" val="4">
                        <dgm:choose name="Name80">
                          <dgm:if name="Name81" axis="ch ch" ptType="node node" st="1 1" cnt="1 0" func="cnt" op="equ" val="1">
                            <dgm:alg type="cycle">
                              <dgm:param type="ctrShpMap" val="fNode"/>
                              <dgm:param type="stAng" val="0"/>
                            </dgm:alg>
                          </dgm:if>
                          <dgm:if name="Name82" axis="ch ch" ptType="node node" st="1 1" cnt="1 0" func="cnt" op="equ" val="2">
                            <dgm:alg type="cycle">
                              <dgm:param type="ctrShpMap" val="fNode"/>
                              <dgm:param type="stAng" val="315"/>
                              <dgm:param type="spanAng" val="90"/>
                            </dgm:alg>
                          </dgm:if>
                          <dgm:else name="Name83">
                            <dgm:alg type="cycle">
                              <dgm:param type="ctrShpMap" val="fNode"/>
                              <dgm:param type="stAng" val="292.5"/>
                              <dgm:param type="spanAng" val="135"/>
                            </dgm:alg>
                          </dgm:else>
                        </dgm:choose>
                      </dgm:if>
                      <dgm:if name="Name84" axis="ch" ptType="node" func="cnt" op="equ" val="5">
                        <dgm:choose name="Name85">
                          <dgm:if name="Name86" axis="ch ch" ptType="node node" st="1 1" cnt="1 0" func="cnt" op="equ" val="1">
                            <dgm:alg type="cycle">
                              <dgm:param type="ctrShpMap" val="fNode"/>
                              <dgm:param type="stAng" val="0"/>
                            </dgm:alg>
                          </dgm:if>
                          <dgm:if name="Name87" axis="ch ch" ptType="node node" st="1 1" cnt="1 0" func="cnt" op="equ" val="2">
                            <dgm:alg type="cycle">
                              <dgm:param type="ctrShpMap" val="fNode"/>
                              <dgm:param type="stAng" val="315"/>
                              <dgm:param type="spanAng" val="90"/>
                            </dgm:alg>
                          </dgm:if>
                          <dgm:else name="Name88">
                            <dgm:alg type="cycle">
                              <dgm:param type="ctrShpMap" val="fNode"/>
                              <dgm:param type="stAng" val="0"/>
                              <dgm:param type="spanAng" val="360"/>
                            </dgm:alg>
                          </dgm:else>
                        </dgm:choose>
                      </dgm:if>
                      <dgm:if name="Name89" axis="ch" ptType="node" func="cnt" op="equ" val="6">
                        <dgm:choose name="Name90">
                          <dgm:if name="Name91" axis="ch ch" ptType="node node" st="1 1" cnt="1 0" func="cnt" op="equ" val="1">
                            <dgm:alg type="cycle">
                              <dgm:param type="ctrShpMap" val="fNode"/>
                              <dgm:param type="stAng" val="0"/>
                            </dgm:alg>
                          </dgm:if>
                          <dgm:if name="Name92" axis="ch ch" ptType="node node" st="1 1" cnt="1 0" func="cnt" op="equ" val="2">
                            <dgm:alg type="cycle">
                              <dgm:param type="ctrShpMap" val="fNode"/>
                              <dgm:param type="stAng" val="315"/>
                              <dgm:param type="spanAng" val="90"/>
                            </dgm:alg>
                          </dgm:if>
                          <dgm:else name="Name93">
                            <dgm:alg type="cycle">
                              <dgm:param type="ctrShpMap" val="fNode"/>
                              <dgm:param type="stAng" val="0"/>
                              <dgm:param type="spanAng" val="360"/>
                            </dgm:alg>
                          </dgm:else>
                        </dgm:choose>
                      </dgm:if>
                      <dgm:if name="Name94" axis="ch" ptType="node" func="cnt" op="gte" val="7">
                        <dgm:choose name="Name95">
                          <dgm:if name="Name96" axis="ch ch" ptType="node node" st="1 1" cnt="1 0" func="cnt" op="equ" val="1">
                            <dgm:alg type="cycle">
                              <dgm:param type="ctrShpMap" val="fNode"/>
                              <dgm:param type="stAng" val="0"/>
                            </dgm:alg>
                          </dgm:if>
                          <dgm:if name="Name97" axis="ch ch" ptType="node node" st="1 1" cnt="1 0" func="cnt" op="equ" val="2">
                            <dgm:alg type="cycle">
                              <dgm:param type="ctrShpMap" val="fNode"/>
                              <dgm:param type="stAng" val="315"/>
                              <dgm:param type="spanAng" val="90"/>
                            </dgm:alg>
                          </dgm:if>
                          <dgm:else name="Name98">
                            <dgm:alg type="cycle">
                              <dgm:param type="ctrShpMap" val="fNode"/>
                              <dgm:param type="stAng" val="0"/>
                              <dgm:param type="spanAng" val="360"/>
                            </dgm:alg>
                          </dgm:else>
                        </dgm:choose>
                      </dgm:if>
                      <dgm:else name="Name99"/>
                    </dgm:choose>
                  </dgm:if>
                  <dgm:else name="Name100">
                    <dgm:choose name="Name101">
                      <dgm:if name="Name102" axis="ch" ptType="node" func="cnt" op="equ" val="1">
                        <dgm:choose name="Name103">
                          <dgm:if name="Name104" axis="ch ch" ptType="node node" st="1 1" cnt="1 0" func="cnt" op="equ" val="1">
                            <dgm:alg type="cycle">
                              <dgm:param type="ctrShpMap" val="fNode"/>
                              <dgm:param type="stAng" val="270"/>
                            </dgm:alg>
                          </dgm:if>
                          <dgm:if name="Name105" axis="ch ch" ptType="node node" st="1 1" cnt="1 0" func="cnt" op="equ" val="2">
                            <dgm:alg type="cycle">
                              <dgm:param type="ctrShpMap" val="fNode"/>
                              <dgm:param type="stAng" val="315"/>
                              <dgm:param type="spanAng" val="-90"/>
                            </dgm:alg>
                          </dgm:if>
                          <dgm:else name="Name106">
                            <dgm:alg type="cycle">
                              <dgm:param type="ctrShpMap" val="fNode"/>
                              <dgm:param type="stAng" val="0"/>
                              <dgm:param type="spanAng" val="-180"/>
                            </dgm:alg>
                          </dgm:else>
                        </dgm:choose>
                      </dgm:if>
                      <dgm:if name="Name107" axis="ch" ptType="node" func="cnt" op="equ" val="2">
                        <dgm:choose name="Name108">
                          <dgm:if name="Name109" axis="ch ch" ptType="node node" st="1 1" cnt="1 0" func="cnt" op="equ" val="1">
                            <dgm:alg type="cycle">
                              <dgm:param type="ctrShpMap" val="fNode"/>
                              <dgm:param type="stAng" val="0"/>
                            </dgm:alg>
                          </dgm:if>
                          <dgm:if name="Name110" axis="ch ch" ptType="node node" st="1 1" cnt="1 0" func="cnt" op="equ" val="2">
                            <dgm:alg type="cycle">
                              <dgm:param type="ctrShpMap" val="fNode"/>
                              <dgm:param type="stAng" val="45"/>
                              <dgm:param type="spanAng" val="-90"/>
                            </dgm:alg>
                          </dgm:if>
                          <dgm:else name="Name111">
                            <dgm:alg type="cycle">
                              <dgm:param type="ctrShpMap" val="fNode"/>
                              <dgm:param type="stAng" val="90"/>
                              <dgm:param type="spanAng" val="-180"/>
                            </dgm:alg>
                          </dgm:else>
                        </dgm:choose>
                      </dgm:if>
                      <dgm:if name="Name112" axis="ch" ptType="node" func="cnt" op="equ" val="3">
                        <dgm:choose name="Name113">
                          <dgm:if name="Name114" axis="ch ch" ptType="node node" st="1 1" cnt="1 0" func="cnt" op="equ" val="1">
                            <dgm:alg type="cycle">
                              <dgm:param type="ctrShpMap" val="fNode"/>
                              <dgm:param type="stAng" val="0"/>
                            </dgm:alg>
                          </dgm:if>
                          <dgm:if name="Name115" axis="ch ch" ptType="node node" st="1 1" cnt="1 0" func="cnt" op="equ" val="2">
                            <dgm:alg type="cycle">
                              <dgm:param type="ctrShpMap" val="fNode"/>
                              <dgm:param type="stAng" val="45"/>
                              <dgm:param type="spanAng" val="-90"/>
                            </dgm:alg>
                          </dgm:if>
                          <dgm:else name="Name116">
                            <dgm:alg type="cycle">
                              <dgm:param type="ctrShpMap" val="fNode"/>
                              <dgm:param type="stAng" val="90"/>
                              <dgm:param type="spanAng" val="-180"/>
                            </dgm:alg>
                          </dgm:else>
                        </dgm:choose>
                      </dgm:if>
                      <dgm:if name="Name117" axis="ch" ptType="node" func="cnt" op="equ" val="4">
                        <dgm:choose name="Name118">
                          <dgm:if name="Name119" axis="ch ch" ptType="node node" st="1 1" cnt="1 0" func="cnt" op="equ" val="1">
                            <dgm:alg type="cycle">
                              <dgm:param type="ctrShpMap" val="fNode"/>
                              <dgm:param type="stAng" val="0"/>
                            </dgm:alg>
                          </dgm:if>
                          <dgm:if name="Name120" axis="ch ch" ptType="node node" st="1 1" cnt="1 0" func="cnt" op="equ" val="2">
                            <dgm:alg type="cycle">
                              <dgm:param type="ctrShpMap" val="fNode"/>
                              <dgm:param type="stAng" val="45"/>
                              <dgm:param type="spanAng" val="-90"/>
                            </dgm:alg>
                          </dgm:if>
                          <dgm:else name="Name121">
                            <dgm:alg type="cycle">
                              <dgm:param type="ctrShpMap" val="fNode"/>
                              <dgm:param type="stAng" val="67.5"/>
                              <dgm:param type="spanAng" val="-135"/>
                            </dgm:alg>
                          </dgm:else>
                        </dgm:choose>
                      </dgm:if>
                      <dgm:if name="Name122" axis="ch" ptType="node" func="cnt" op="equ" val="5">
                        <dgm:choose name="Name123">
                          <dgm:if name="Name124" axis="ch ch" ptType="node node" st="1 1" cnt="1 0" func="cnt" op="equ" val="1">
                            <dgm:alg type="cycle">
                              <dgm:param type="ctrShpMap" val="fNode"/>
                              <dgm:param type="stAng" val="0"/>
                            </dgm:alg>
                          </dgm:if>
                          <dgm:if name="Name125" axis="ch ch" ptType="node node" st="1 1" cnt="1 0" func="cnt" op="equ" val="2">
                            <dgm:alg type="cycle">
                              <dgm:param type="ctrShpMap" val="fNode"/>
                              <dgm:param type="stAng" val="45"/>
                              <dgm:param type="spanAng" val="-90"/>
                            </dgm:alg>
                          </dgm:if>
                          <dgm:else name="Name126">
                            <dgm:alg type="cycle">
                              <dgm:param type="ctrShpMap" val="fNode"/>
                              <dgm:param type="stAng" val="0"/>
                              <dgm:param type="spanAng" val="-360"/>
                            </dgm:alg>
                          </dgm:else>
                        </dgm:choose>
                      </dgm:if>
                      <dgm:if name="Name127" axis="ch" ptType="node" func="cnt" op="equ" val="6">
                        <dgm:choose name="Name128">
                          <dgm:if name="Name129" axis="ch ch" ptType="node node" st="1 1" cnt="1 0" func="cnt" op="equ" val="1">
                            <dgm:alg type="cycle">
                              <dgm:param type="ctrShpMap" val="fNode"/>
                              <dgm:param type="stAng" val="0"/>
                            </dgm:alg>
                          </dgm:if>
                          <dgm:if name="Name130" axis="ch ch" ptType="node node" st="1 1" cnt="1 0" func="cnt" op="equ" val="2">
                            <dgm:alg type="cycle">
                              <dgm:param type="ctrShpMap" val="fNode"/>
                              <dgm:param type="stAng" val="45"/>
                              <dgm:param type="spanAng" val="-90"/>
                            </dgm:alg>
                          </dgm:if>
                          <dgm:else name="Name131">
                            <dgm:alg type="cycle">
                              <dgm:param type="ctrShpMap" val="fNode"/>
                              <dgm:param type="stAng" val="0"/>
                              <dgm:param type="spanAng" val="-360"/>
                            </dgm:alg>
                          </dgm:else>
                        </dgm:choose>
                      </dgm:if>
                      <dgm:if name="Name132" axis="ch" ptType="node" func="cnt" op="gte" val="7">
                        <dgm:choose name="Name133">
                          <dgm:if name="Name134" axis="ch ch" ptType="node node" st="1 1" cnt="1 0" func="cnt" op="equ" val="1">
                            <dgm:alg type="cycle">
                              <dgm:param type="ctrShpMap" val="fNode"/>
                              <dgm:param type="stAng" val="0"/>
                            </dgm:alg>
                          </dgm:if>
                          <dgm:if name="Name135" axis="ch ch" ptType="node node" st="1 1" cnt="1 0" func="cnt" op="equ" val="2">
                            <dgm:alg type="cycle">
                              <dgm:param type="ctrShpMap" val="fNode"/>
                              <dgm:param type="stAng" val="45"/>
                              <dgm:param type="spanAng" val="-90"/>
                            </dgm:alg>
                          </dgm:if>
                          <dgm:else name="Name136">
                            <dgm:alg type="cycle">
                              <dgm:param type="ctrShpMap" val="fNode"/>
                              <dgm:param type="stAng" val="0"/>
                              <dgm:param type="spanAng" val="-360"/>
                            </dgm:alg>
                          </dgm:else>
                        </dgm:choose>
                      </dgm:if>
                      <dgm:else name="Name137"/>
                    </dgm:choose>
                  </dgm:else>
                </dgm:choose>
                <dgm:shape xmlns:r="http://schemas.openxmlformats.org/officeDocument/2006/relationships" r:blip="">
                  <dgm:adjLst/>
                </dgm:shape>
                <dgm:presOf/>
                <dgm:constrLst>
                  <dgm:constr type="sp" refType="w" fact="0.1"/>
                  <dgm:constr type="sibSp" refType="w" fact="0.1"/>
                </dgm:constrLst>
                <dgm:forEach name="Name138" axis="ch" ptType="node" cnt="1">
                  <dgm:layoutNode name="childCenter1"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139" axis="ch">
                    <dgm:forEach name="Name140" axis="self" ptType="parTrans">
                      <dgm:layoutNode name="Name141">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142" axis="self" ptType="node">
                      <dgm:layoutNode name="text1"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143" axis="ch" ptType="parTrans" cnt="1">
                <dgm:layoutNode name="Name144">
                  <dgm:alg type="conn">
                    <dgm:param type="dim" val="1D"/>
                    <dgm:param type="begPts" val="auto"/>
                    <dgm:param type="endPts" val="auto"/>
                    <dgm:param type="endSty" val="noArr"/>
                    <dgm:param type="srcNode" val="textCenter"/>
                    <dgm:param type="dstNode" val="childCenter1"/>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145"/>
          </dgm:choose>
          <dgm:choose name="Name146">
            <dgm:if name="Name147" axis="ch" ptType="node" func="cnt" op="gte" val="2">
              <dgm:layoutNode name="cycle_2">
                <dgm:choose name="Name148">
                  <dgm:if name="Name149" func="var" arg="dir" op="equ" val="norm">
                    <dgm:choose name="Name150">
                      <dgm:if name="Name151" axis="ch" ptType="node" func="cnt" op="equ" val="2">
                        <dgm:choose name="Name152">
                          <dgm:if name="Name153" axis="ch ch" ptType="node node" st="2 1" cnt="1 0" func="cnt" op="equ" val="1">
                            <dgm:alg type="cycle">
                              <dgm:param type="ctrShpMap" val="fNode"/>
                              <dgm:param type="stAng" val="180"/>
                            </dgm:alg>
                          </dgm:if>
                          <dgm:if name="Name154" axis="ch ch" ptType="node node" st="2 1" cnt="1 0" func="cnt" op="equ" val="2">
                            <dgm:alg type="cycle">
                              <dgm:param type="ctrShpMap" val="fNode"/>
                              <dgm:param type="stAng" val="135"/>
                              <dgm:param type="spanAng" val="90"/>
                            </dgm:alg>
                          </dgm:if>
                          <dgm:else name="Name155">
                            <dgm:alg type="cycle">
                              <dgm:param type="ctrShpMap" val="fNode"/>
                              <dgm:param type="stAng" val="90"/>
                              <dgm:param type="spanAng" val="180"/>
                            </dgm:alg>
                          </dgm:else>
                        </dgm:choose>
                      </dgm:if>
                      <dgm:if name="Name156" axis="ch" ptType="node" func="cnt" op="equ" val="3">
                        <dgm:choose name="Name157">
                          <dgm:if name="Name158" axis="ch ch" ptType="node node" st="2 1" cnt="1 0" func="cnt" op="equ" val="1">
                            <dgm:alg type="cycle">
                              <dgm:param type="ctrShpMap" val="fNode"/>
                              <dgm:param type="stAng" val="120"/>
                              <dgm:param type="horzAlign" val="r"/>
                              <dgm:param type="vertAlign" val="b"/>
                            </dgm:alg>
                          </dgm:if>
                          <dgm:if name="Name159" axis="ch ch" ptType="node node" st="2 1" cnt="1 0" func="cnt" op="equ" val="2">
                            <dgm:alg type="cycle">
                              <dgm:param type="ctrShpMap" val="fNode"/>
                              <dgm:param type="stAng" val="75"/>
                              <dgm:param type="spanAng" val="90"/>
                              <dgm:param type="horzAlign" val="r"/>
                              <dgm:param type="vertAlign" val="b"/>
                            </dgm:alg>
                          </dgm:if>
                          <dgm:else name="Name160">
                            <dgm:alg type="cycle">
                              <dgm:param type="ctrShpMap" val="fNode"/>
                              <dgm:param type="stAng" val="30"/>
                              <dgm:param type="spanAng" val="180"/>
                            </dgm:alg>
                          </dgm:else>
                        </dgm:choose>
                      </dgm:if>
                      <dgm:if name="Name161" axis="ch" ptType="node" func="cnt" op="equ" val="4">
                        <dgm:choose name="Name162">
                          <dgm:if name="Name163" axis="ch ch" ptType="node node" st="2 1" cnt="1 0" func="cnt" op="equ" val="1">
                            <dgm:alg type="cycle">
                              <dgm:param type="ctrShpMap" val="fNode"/>
                              <dgm:param type="stAng" val="90"/>
                            </dgm:alg>
                          </dgm:if>
                          <dgm:if name="Name164" axis="ch ch" ptType="node node" st="2 1" cnt="1 0" func="cnt" op="equ" val="2">
                            <dgm:alg type="cycle">
                              <dgm:param type="ctrShpMap" val="fNode"/>
                              <dgm:param type="stAng" val="45"/>
                              <dgm:param type="spanAng" val="90"/>
                            </dgm:alg>
                          </dgm:if>
                          <dgm:else name="Name165">
                            <dgm:alg type="cycle">
                              <dgm:param type="ctrShpMap" val="fNode"/>
                              <dgm:param type="stAng" val="22.5"/>
                              <dgm:param type="spanAng" val="135"/>
                            </dgm:alg>
                          </dgm:else>
                        </dgm:choose>
                      </dgm:if>
                      <dgm:if name="Name166" axis="ch" ptType="node" func="cnt" op="equ" val="5">
                        <dgm:choose name="Name167">
                          <dgm:if name="Name168" axis="ch ch" ptType="node node" st="2 1" cnt="1 0" func="cnt" op="equ" val="1">
                            <dgm:alg type="cycle">
                              <dgm:param type="ctrShpMap" val="fNode"/>
                              <dgm:param type="stAng" val="72"/>
                            </dgm:alg>
                          </dgm:if>
                          <dgm:if name="Name169" axis="ch ch" ptType="node node" st="2 1" cnt="1 0" func="cnt" op="equ" val="2">
                            <dgm:alg type="cycle">
                              <dgm:param type="ctrShpMap" val="fNode"/>
                              <dgm:param type="stAng" val="27"/>
                              <dgm:param type="spanAng" val="90"/>
                            </dgm:alg>
                          </dgm:if>
                          <dgm:else name="Name170">
                            <dgm:alg type="cycle">
                              <dgm:param type="ctrShpMap" val="fNode"/>
                              <dgm:param type="stAng" val="0"/>
                              <dgm:param type="spanAng" val="360"/>
                            </dgm:alg>
                          </dgm:else>
                        </dgm:choose>
                      </dgm:if>
                      <dgm:if name="Name171" axis="ch" ptType="node" func="cnt" op="equ" val="6">
                        <dgm:choose name="Name172">
                          <dgm:if name="Name173" axis="ch ch" ptType="node node" st="2 1" cnt="1 0" func="cnt" op="equ" val="1">
                            <dgm:alg type="cycle">
                              <dgm:param type="ctrShpMap" val="fNode"/>
                              <dgm:param type="stAng" val="60"/>
                            </dgm:alg>
                          </dgm:if>
                          <dgm:if name="Name174" axis="ch ch" ptType="node node" st="2 1" cnt="1 0" func="cnt" op="equ" val="2">
                            <dgm:alg type="cycle">
                              <dgm:param type="ctrShpMap" val="fNode"/>
                              <dgm:param type="stAng" val="15"/>
                              <dgm:param type="spanAng" val="90"/>
                            </dgm:alg>
                          </dgm:if>
                          <dgm:else name="Name175">
                            <dgm:alg type="cycle">
                              <dgm:param type="ctrShpMap" val="fNode"/>
                              <dgm:param type="stAng" val="0"/>
                              <dgm:param type="spanAng" val="360"/>
                            </dgm:alg>
                          </dgm:else>
                        </dgm:choose>
                      </dgm:if>
                      <dgm:if name="Name176" axis="ch" ptType="node" func="cnt" op="gte" val="7">
                        <dgm:choose name="Name177">
                          <dgm:if name="Name178" axis="ch ch" ptType="node node" st="2 1" cnt="1 0" func="cnt" op="equ" val="1">
                            <dgm:alg type="cycle">
                              <dgm:param type="ctrShpMap" val="fNode"/>
                              <dgm:param type="stAng" val="51"/>
                            </dgm:alg>
                          </dgm:if>
                          <dgm:if name="Name179" axis="ch ch" ptType="node node" st="2 1" cnt="1 0" func="cnt" op="equ" val="2">
                            <dgm:alg type="cycle">
                              <dgm:param type="ctrShpMap" val="fNode"/>
                              <dgm:param type="stAng" val="6"/>
                              <dgm:param type="spanAng" val="90"/>
                            </dgm:alg>
                          </dgm:if>
                          <dgm:else name="Name180">
                            <dgm:alg type="cycle">
                              <dgm:param type="ctrShpMap" val="fNode"/>
                              <dgm:param type="stAng" val="0"/>
                              <dgm:param type="spanAng" val="360"/>
                            </dgm:alg>
                          </dgm:else>
                        </dgm:choose>
                      </dgm:if>
                      <dgm:else name="Name181"/>
                    </dgm:choose>
                  </dgm:if>
                  <dgm:else name="Name182">
                    <dgm:choose name="Name183">
                      <dgm:if name="Name184" axis="ch" ptType="node" func="cnt" op="equ" val="2">
                        <dgm:choose name="Name185">
                          <dgm:if name="Name186" axis="ch ch" ptType="node node" st="2 1" cnt="1 0" func="cnt" op="equ" val="1">
                            <dgm:alg type="cycle">
                              <dgm:param type="ctrShpMap" val="fNode"/>
                              <dgm:param type="stAng" val="180"/>
                            </dgm:alg>
                          </dgm:if>
                          <dgm:if name="Name187" axis="ch ch" ptType="node node" st="2 1" cnt="1 0" func="cnt" op="equ" val="2">
                            <dgm:alg type="cycle">
                              <dgm:param type="ctrShpMap" val="fNode"/>
                              <dgm:param type="stAng" val="225"/>
                              <dgm:param type="spanAng" val="-90"/>
                            </dgm:alg>
                          </dgm:if>
                          <dgm:else name="Name188">
                            <dgm:alg type="cycle">
                              <dgm:param type="ctrShpMap" val="fNode"/>
                              <dgm:param type="stAng" val="270"/>
                              <dgm:param type="spanAng" val="-180"/>
                            </dgm:alg>
                          </dgm:else>
                        </dgm:choose>
                      </dgm:if>
                      <dgm:if name="Name189" axis="ch" ptType="node" func="cnt" op="equ" val="3">
                        <dgm:choose name="Name190">
                          <dgm:if name="Name191" axis="ch ch" ptType="node node" st="2 1" cnt="1 0" func="cnt" op="equ" val="1">
                            <dgm:alg type="cycle">
                              <dgm:param type="ctrShpMap" val="fNode"/>
                              <dgm:param type="stAng" val="240"/>
                              <dgm:param type="horzAlign" val="l"/>
                              <dgm:param type="vertAlign" val="b"/>
                            </dgm:alg>
                          </dgm:if>
                          <dgm:if name="Name192" axis="ch ch" ptType="node node" st="2 1" cnt="1 0" func="cnt" op="equ" val="2">
                            <dgm:alg type="cycle">
                              <dgm:param type="ctrShpMap" val="fNode"/>
                              <dgm:param type="stAng" val="285"/>
                              <dgm:param type="spanAng" val="-90"/>
                              <dgm:param type="horzAlign" val="l"/>
                              <dgm:param type="vertAlign" val="b"/>
                            </dgm:alg>
                          </dgm:if>
                          <dgm:else name="Name193">
                            <dgm:alg type="cycle">
                              <dgm:param type="ctrShpMap" val="fNode"/>
                              <dgm:param type="stAng" val="330"/>
                              <dgm:param type="spanAng" val="-180"/>
                            </dgm:alg>
                          </dgm:else>
                        </dgm:choose>
                      </dgm:if>
                      <dgm:if name="Name194" axis="ch" ptType="node" func="cnt" op="equ" val="4">
                        <dgm:choose name="Name195">
                          <dgm:if name="Name196" axis="ch ch" ptType="node node" st="2 1" cnt="1 0" func="cnt" op="equ" val="1">
                            <dgm:alg type="cycle">
                              <dgm:param type="ctrShpMap" val="fNode"/>
                              <dgm:param type="stAng" val="270"/>
                            </dgm:alg>
                          </dgm:if>
                          <dgm:if name="Name197" axis="ch ch" ptType="node node" st="2 1" cnt="1 0" func="cnt" op="equ" val="2">
                            <dgm:alg type="cycle">
                              <dgm:param type="ctrShpMap" val="fNode"/>
                              <dgm:param type="stAng" val="315"/>
                              <dgm:param type="spanAng" val="-90"/>
                            </dgm:alg>
                          </dgm:if>
                          <dgm:else name="Name198">
                            <dgm:alg type="cycle">
                              <dgm:param type="ctrShpMap" val="fNode"/>
                              <dgm:param type="stAng" val="337.5"/>
                              <dgm:param type="spanAng" val="-135"/>
                            </dgm:alg>
                          </dgm:else>
                        </dgm:choose>
                      </dgm:if>
                      <dgm:if name="Name199" axis="ch" ptType="node" func="cnt" op="equ" val="5">
                        <dgm:choose name="Name200">
                          <dgm:if name="Name201" axis="ch ch" ptType="node node" st="2 1" cnt="1 0" func="cnt" op="equ" val="1">
                            <dgm:alg type="cycle">
                              <dgm:param type="ctrShpMap" val="fNode"/>
                              <dgm:param type="stAng" val="288"/>
                            </dgm:alg>
                          </dgm:if>
                          <dgm:if name="Name202" axis="ch ch" ptType="node node" st="2 1" cnt="1 0" func="cnt" op="equ" val="2">
                            <dgm:alg type="cycle">
                              <dgm:param type="ctrShpMap" val="fNode"/>
                              <dgm:param type="stAng" val="333"/>
                              <dgm:param type="spanAng" val="-90"/>
                            </dgm:alg>
                          </dgm:if>
                          <dgm:else name="Name203">
                            <dgm:alg type="cycle">
                              <dgm:param type="ctrShpMap" val="fNode"/>
                              <dgm:param type="stAng" val="0"/>
                              <dgm:param type="spanAng" val="-360"/>
                            </dgm:alg>
                          </dgm:else>
                        </dgm:choose>
                      </dgm:if>
                      <dgm:if name="Name204" axis="ch" ptType="node" func="cnt" op="equ" val="6">
                        <dgm:choose name="Name205">
                          <dgm:if name="Name206" axis="ch ch" ptType="node node" st="2 1" cnt="1 0" func="cnt" op="equ" val="1">
                            <dgm:alg type="cycle">
                              <dgm:param type="ctrShpMap" val="fNode"/>
                              <dgm:param type="stAng" val="300"/>
                            </dgm:alg>
                          </dgm:if>
                          <dgm:if name="Name207" axis="ch ch" ptType="node node" st="2 1" cnt="1 0" func="cnt" op="equ" val="2">
                            <dgm:alg type="cycle">
                              <dgm:param type="ctrShpMap" val="fNode"/>
                              <dgm:param type="stAng" val="345"/>
                              <dgm:param type="spanAng" val="-90"/>
                            </dgm:alg>
                          </dgm:if>
                          <dgm:else name="Name208">
                            <dgm:alg type="cycle">
                              <dgm:param type="ctrShpMap" val="fNode"/>
                              <dgm:param type="stAng" val="0"/>
                              <dgm:param type="spanAng" val="-360"/>
                            </dgm:alg>
                          </dgm:else>
                        </dgm:choose>
                      </dgm:if>
                      <dgm:if name="Name209" axis="ch" ptType="node" func="cnt" op="gte" val="7">
                        <dgm:choose name="Name210">
                          <dgm:if name="Name211" axis="ch ch" ptType="node node" st="2 1" cnt="1 0" func="cnt" op="equ" val="1">
                            <dgm:alg type="cycle">
                              <dgm:param type="ctrShpMap" val="fNode"/>
                              <dgm:param type="stAng" val="308"/>
                            </dgm:alg>
                          </dgm:if>
                          <dgm:if name="Name212" axis="ch ch" ptType="node node" st="2 1" cnt="1 0" func="cnt" op="equ" val="2">
                            <dgm:alg type="cycle">
                              <dgm:param type="ctrShpMap" val="fNode"/>
                              <dgm:param type="stAng" val="353"/>
                              <dgm:param type="spanAng" val="-90"/>
                            </dgm:alg>
                          </dgm:if>
                          <dgm:else name="Name213">
                            <dgm:alg type="cycle">
                              <dgm:param type="ctrShpMap" val="fNode"/>
                              <dgm:param type="stAng" val="0"/>
                              <dgm:param type="spanAng" val="-360"/>
                            </dgm:alg>
                          </dgm:else>
                        </dgm:choose>
                      </dgm:if>
                      <dgm:else name="Name214"/>
                    </dgm:choose>
                  </dgm:else>
                </dgm:choose>
                <dgm:shape xmlns:r="http://schemas.openxmlformats.org/officeDocument/2006/relationships" r:blip="">
                  <dgm:adjLst/>
                </dgm:shape>
                <dgm:presOf/>
                <dgm:constrLst>
                  <dgm:constr type="sp" refType="w" fact="0.1"/>
                  <dgm:constr type="sibSp" refType="w" fact="0.1"/>
                </dgm:constrLst>
                <dgm:forEach name="Name215" axis="ch" ptType="node" st="2" cnt="1">
                  <dgm:layoutNode name="childCenter2"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216" axis="ch">
                    <dgm:forEach name="Name217" axis="self" ptType="parTrans">
                      <dgm:layoutNode name="Name218">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219" axis="self" ptType="node">
                      <dgm:layoutNode name="text2"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220" axis="ch" ptType="parTrans" st="2" cnt="1">
                <dgm:layoutNode name="Name221">
                  <dgm:alg type="conn">
                    <dgm:param type="dim" val="1D"/>
                    <dgm:param type="begPts" val="auto"/>
                    <dgm:param type="endPts" val="auto"/>
                    <dgm:param type="endSty" val="noArr"/>
                    <dgm:param type="srcNode" val="textCenter"/>
                    <dgm:param type="dstNode" val="childCenter2"/>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222"/>
          </dgm:choose>
          <dgm:choose name="Name223">
            <dgm:if name="Name224" axis="ch" ptType="node" func="cnt" op="gte" val="3">
              <dgm:layoutNode name="cycle_3">
                <dgm:choose name="Name225">
                  <dgm:if name="Name226" func="var" arg="dir" op="equ" val="norm">
                    <dgm:choose name="Name227">
                      <dgm:if name="Name228" axis="ch" ptType="node" func="cnt" op="equ" val="3">
                        <dgm:choose name="Name229">
                          <dgm:if name="Name230" axis="ch ch" ptType="node node" st="3 1" cnt="1 0" func="cnt" op="equ" val="1">
                            <dgm:alg type="cycle">
                              <dgm:param type="ctrShpMap" val="fNode"/>
                              <dgm:param type="stAng" val="240"/>
                              <dgm:param type="horzAlign" val="l"/>
                              <dgm:param type="vertAlign" val="b"/>
                            </dgm:alg>
                          </dgm:if>
                          <dgm:if name="Name231" axis="ch ch" ptType="node node" st="3 1" cnt="1 0" func="cnt" op="equ" val="2">
                            <dgm:alg type="cycle">
                              <dgm:param type="ctrShpMap" val="fNode"/>
                              <dgm:param type="stAng" val="195"/>
                              <dgm:param type="spanAng" val="90"/>
                              <dgm:param type="horzAlign" val="l"/>
                              <dgm:param type="vertAlign" val="b"/>
                            </dgm:alg>
                          </dgm:if>
                          <dgm:else name="Name232">
                            <dgm:alg type="cycle">
                              <dgm:param type="ctrShpMap" val="fNode"/>
                              <dgm:param type="stAng" val="150"/>
                              <dgm:param type="spanAng" val="180"/>
                            </dgm:alg>
                          </dgm:else>
                        </dgm:choose>
                      </dgm:if>
                      <dgm:if name="Name233" axis="ch" ptType="node" func="cnt" op="equ" val="4">
                        <dgm:choose name="Name234">
                          <dgm:if name="Name235" axis="ch ch" ptType="node node" st="3 1" cnt="1 0" func="cnt" op="equ" val="1">
                            <dgm:alg type="cycle">
                              <dgm:param type="ctrShpMap" val="fNode"/>
                              <dgm:param type="stAng" val="180"/>
                            </dgm:alg>
                          </dgm:if>
                          <dgm:if name="Name236" axis="ch ch" ptType="node node" st="3 1" cnt="1 0" func="cnt" op="equ" val="2">
                            <dgm:alg type="cycle">
                              <dgm:param type="ctrShpMap" val="fNode"/>
                              <dgm:param type="stAng" val="135"/>
                              <dgm:param type="spanAng" val="90"/>
                            </dgm:alg>
                          </dgm:if>
                          <dgm:else name="Name237">
                            <dgm:alg type="cycle">
                              <dgm:param type="ctrShpMap" val="fNode"/>
                              <dgm:param type="stAng" val="112.5"/>
                              <dgm:param type="spanAng" val="135"/>
                            </dgm:alg>
                          </dgm:else>
                        </dgm:choose>
                      </dgm:if>
                      <dgm:if name="Name238" axis="ch" ptType="node" func="cnt" op="equ" val="5">
                        <dgm:choose name="Name239">
                          <dgm:if name="Name240" axis="ch ch" ptType="node node" st="3 1" cnt="1 0" func="cnt" op="equ" val="1">
                            <dgm:alg type="cycle">
                              <dgm:param type="ctrShpMap" val="fNode"/>
                              <dgm:param type="stAng" val="144"/>
                            </dgm:alg>
                          </dgm:if>
                          <dgm:if name="Name241" axis="ch ch" ptType="node node" st="3 1" cnt="1 0" func="cnt" op="equ" val="2">
                            <dgm:alg type="cycle">
                              <dgm:param type="ctrShpMap" val="fNode"/>
                              <dgm:param type="stAng" val="99"/>
                              <dgm:param type="spanAng" val="90"/>
                            </dgm:alg>
                          </dgm:if>
                          <dgm:else name="Name242">
                            <dgm:alg type="cycle">
                              <dgm:param type="ctrShpMap" val="fNode"/>
                              <dgm:param type="stAng" val="0"/>
                              <dgm:param type="spanAng" val="360"/>
                            </dgm:alg>
                          </dgm:else>
                        </dgm:choose>
                      </dgm:if>
                      <dgm:if name="Name243" axis="ch" ptType="node" func="cnt" op="equ" val="6">
                        <dgm:choose name="Name244">
                          <dgm:if name="Name245" axis="ch ch" ptType="node node" st="3 1" cnt="1 0" func="cnt" op="equ" val="1">
                            <dgm:alg type="cycle">
                              <dgm:param type="ctrShpMap" val="fNode"/>
                              <dgm:param type="stAng" val="120"/>
                            </dgm:alg>
                          </dgm:if>
                          <dgm:if name="Name246" axis="ch ch" ptType="node node" st="3 1" cnt="1 0" func="cnt" op="equ" val="2">
                            <dgm:alg type="cycle">
                              <dgm:param type="ctrShpMap" val="fNode"/>
                              <dgm:param type="stAng" val="75"/>
                              <dgm:param type="spanAng" val="90"/>
                            </dgm:alg>
                          </dgm:if>
                          <dgm:else name="Name247">
                            <dgm:alg type="cycle">
                              <dgm:param type="ctrShpMap" val="fNode"/>
                              <dgm:param type="stAng" val="0"/>
                              <dgm:param type="spanAng" val="360"/>
                            </dgm:alg>
                          </dgm:else>
                        </dgm:choose>
                      </dgm:if>
                      <dgm:if name="Name248" axis="ch" ptType="node" func="cnt" op="gte" val="7">
                        <dgm:choose name="Name249">
                          <dgm:if name="Name250" axis="ch ch" ptType="node node" st="3 1" cnt="1 0" func="cnt" op="equ" val="1">
                            <dgm:alg type="cycle">
                              <dgm:param type="ctrShpMap" val="fNode"/>
                              <dgm:param type="stAng" val="102"/>
                            </dgm:alg>
                          </dgm:if>
                          <dgm:if name="Name251" axis="ch ch" ptType="node node" st="3 1" cnt="1 0" func="cnt" op="equ" val="2">
                            <dgm:alg type="cycle">
                              <dgm:param type="ctrShpMap" val="fNode"/>
                              <dgm:param type="stAng" val="57"/>
                              <dgm:param type="spanAng" val="90"/>
                            </dgm:alg>
                          </dgm:if>
                          <dgm:else name="Name252">
                            <dgm:alg type="cycle">
                              <dgm:param type="ctrShpMap" val="fNode"/>
                              <dgm:param type="stAng" val="0"/>
                              <dgm:param type="spanAng" val="360"/>
                            </dgm:alg>
                          </dgm:else>
                        </dgm:choose>
                      </dgm:if>
                      <dgm:else name="Name253"/>
                    </dgm:choose>
                  </dgm:if>
                  <dgm:else name="Name254">
                    <dgm:choose name="Name255">
                      <dgm:if name="Name256" axis="ch" ptType="node" func="cnt" op="equ" val="3">
                        <dgm:choose name="Name257">
                          <dgm:if name="Name258" axis="ch ch" ptType="node node" st="3 1" cnt="1 0" func="cnt" op="equ" val="1">
                            <dgm:alg type="cycle">
                              <dgm:param type="ctrShpMap" val="fNode"/>
                              <dgm:param type="stAng" val="120"/>
                              <dgm:param type="horzAlign" val="r"/>
                              <dgm:param type="vertAlign" val="b"/>
                            </dgm:alg>
                          </dgm:if>
                          <dgm:if name="Name259" axis="ch ch" ptType="node node" st="3 1" cnt="1 0" func="cnt" op="equ" val="2">
                            <dgm:alg type="cycle">
                              <dgm:param type="ctrShpMap" val="fNode"/>
                              <dgm:param type="stAng" val="165"/>
                              <dgm:param type="spanAng" val="-90"/>
                              <dgm:param type="horzAlign" val="r"/>
                              <dgm:param type="vertAlign" val="b"/>
                            </dgm:alg>
                          </dgm:if>
                          <dgm:else name="Name260">
                            <dgm:alg type="cycle">
                              <dgm:param type="ctrShpMap" val="fNode"/>
                              <dgm:param type="stAng" val="210"/>
                              <dgm:param type="spanAng" val="-180"/>
                            </dgm:alg>
                          </dgm:else>
                        </dgm:choose>
                      </dgm:if>
                      <dgm:if name="Name261" axis="ch" ptType="node" func="cnt" op="equ" val="4">
                        <dgm:choose name="Name262">
                          <dgm:if name="Name263" axis="ch ch" ptType="node node" st="3 1" cnt="1 0" func="cnt" op="equ" val="1">
                            <dgm:alg type="cycle">
                              <dgm:param type="ctrShpMap" val="fNode"/>
                              <dgm:param type="stAng" val="180"/>
                            </dgm:alg>
                          </dgm:if>
                          <dgm:if name="Name264" axis="ch ch" ptType="node node" st="3 1" cnt="1 0" func="cnt" op="equ" val="2">
                            <dgm:alg type="cycle">
                              <dgm:param type="ctrShpMap" val="fNode"/>
                              <dgm:param type="stAng" val="225"/>
                              <dgm:param type="spanAng" val="-90"/>
                            </dgm:alg>
                          </dgm:if>
                          <dgm:else name="Name265">
                            <dgm:alg type="cycle">
                              <dgm:param type="ctrShpMap" val="fNode"/>
                              <dgm:param type="stAng" val="247.5"/>
                              <dgm:param type="spanAng" val="-135"/>
                            </dgm:alg>
                          </dgm:else>
                        </dgm:choose>
                      </dgm:if>
                      <dgm:if name="Name266" axis="ch" ptType="node" func="cnt" op="equ" val="5">
                        <dgm:choose name="Name267">
                          <dgm:if name="Name268" axis="ch ch" ptType="node node" st="3 1" cnt="1 0" func="cnt" op="equ" val="1">
                            <dgm:alg type="cycle">
                              <dgm:param type="ctrShpMap" val="fNode"/>
                              <dgm:param type="stAng" val="216"/>
                            </dgm:alg>
                          </dgm:if>
                          <dgm:if name="Name269" axis="ch ch" ptType="node node" st="3 1" cnt="1 0" func="cnt" op="equ" val="2">
                            <dgm:alg type="cycle">
                              <dgm:param type="ctrShpMap" val="fNode"/>
                              <dgm:param type="stAng" val="261"/>
                              <dgm:param type="spanAng" val="-90"/>
                            </dgm:alg>
                          </dgm:if>
                          <dgm:else name="Name270">
                            <dgm:alg type="cycle">
                              <dgm:param type="ctrShpMap" val="fNode"/>
                              <dgm:param type="stAng" val="0"/>
                              <dgm:param type="spanAng" val="-360"/>
                            </dgm:alg>
                          </dgm:else>
                        </dgm:choose>
                      </dgm:if>
                      <dgm:if name="Name271" axis="ch" ptType="node" func="cnt" op="equ" val="6">
                        <dgm:choose name="Name272">
                          <dgm:if name="Name273" axis="ch ch" ptType="node node" st="3 1" cnt="1 0" func="cnt" op="equ" val="1">
                            <dgm:alg type="cycle">
                              <dgm:param type="ctrShpMap" val="fNode"/>
                              <dgm:param type="stAng" val="240"/>
                            </dgm:alg>
                          </dgm:if>
                          <dgm:if name="Name274" axis="ch ch" ptType="node node" st="3 1" cnt="1 0" func="cnt" op="equ" val="2">
                            <dgm:alg type="cycle">
                              <dgm:param type="ctrShpMap" val="fNode"/>
                              <dgm:param type="stAng" val="285"/>
                              <dgm:param type="spanAng" val="-90"/>
                            </dgm:alg>
                          </dgm:if>
                          <dgm:else name="Name275">
                            <dgm:alg type="cycle">
                              <dgm:param type="ctrShpMap" val="fNode"/>
                              <dgm:param type="stAng" val="0"/>
                              <dgm:param type="spanAng" val="-360"/>
                            </dgm:alg>
                          </dgm:else>
                        </dgm:choose>
                      </dgm:if>
                      <dgm:if name="Name276" axis="ch" ptType="node" func="cnt" op="gte" val="7">
                        <dgm:choose name="Name277">
                          <dgm:if name="Name278" axis="ch ch" ptType="node node" st="3 1" cnt="1 0" func="cnt" op="equ" val="1">
                            <dgm:alg type="cycle">
                              <dgm:param type="ctrShpMap" val="fNode"/>
                              <dgm:param type="stAng" val="257"/>
                            </dgm:alg>
                          </dgm:if>
                          <dgm:if name="Name279" axis="ch ch" ptType="node node" st="3 1" cnt="1 0" func="cnt" op="equ" val="2">
                            <dgm:alg type="cycle">
                              <dgm:param type="ctrShpMap" val="fNode"/>
                              <dgm:param type="stAng" val="302"/>
                              <dgm:param type="spanAng" val="-90"/>
                            </dgm:alg>
                          </dgm:if>
                          <dgm:else name="Name280">
                            <dgm:alg type="cycle">
                              <dgm:param type="ctrShpMap" val="fNode"/>
                              <dgm:param type="stAng" val="0"/>
                              <dgm:param type="spanAng" val="-360"/>
                            </dgm:alg>
                          </dgm:else>
                        </dgm:choose>
                      </dgm:if>
                      <dgm:else name="Name281"/>
                    </dgm:choose>
                  </dgm:else>
                </dgm:choose>
                <dgm:shape xmlns:r="http://schemas.openxmlformats.org/officeDocument/2006/relationships" r:blip="">
                  <dgm:adjLst/>
                </dgm:shape>
                <dgm:presOf/>
                <dgm:constrLst>
                  <dgm:constr type="sp" refType="w" fact="0.1"/>
                  <dgm:constr type="sibSp" refType="w" fact="0.1"/>
                </dgm:constrLst>
                <dgm:forEach name="Name282" axis="ch" ptType="node" st="3" cnt="1">
                  <dgm:layoutNode name="childCenter3"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283" axis="ch">
                    <dgm:forEach name="Name284" axis="self" ptType="parTrans">
                      <dgm:layoutNode name="Name285">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286" axis="self" ptType="node">
                      <dgm:layoutNode name="text3"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287" axis="ch" ptType="parTrans" st="3" cnt="1">
                <dgm:layoutNode name="Name288">
                  <dgm:alg type="conn">
                    <dgm:param type="dim" val="1D"/>
                    <dgm:param type="begPts" val="auto"/>
                    <dgm:param type="endPts" val="auto"/>
                    <dgm:param type="endSty" val="noArr"/>
                    <dgm:param type="srcNode" val="textCenter"/>
                    <dgm:param type="dstNode" val="childCenter3"/>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289"/>
          </dgm:choose>
          <dgm:choose name="Name290">
            <dgm:if name="Name291" axis="ch" ptType="node" func="cnt" op="gte" val="4">
              <dgm:layoutNode name="cycle_4">
                <dgm:choose name="Name292">
                  <dgm:if name="Name293" func="var" arg="dir" op="equ" val="norm">
                    <dgm:choose name="Name294">
                      <dgm:if name="Name295" axis="ch" ptType="node" func="cnt" op="equ" val="4">
                        <dgm:choose name="Name296">
                          <dgm:if name="Name297" axis="ch ch" ptType="node node" st="4 1" cnt="1 0" func="cnt" op="equ" val="1">
                            <dgm:alg type="cycle">
                              <dgm:param type="ctrShpMap" val="fNode"/>
                              <dgm:param type="stAng" val="270"/>
                            </dgm:alg>
                          </dgm:if>
                          <dgm:if name="Name298" axis="ch ch" ptType="node node" st="4 1" cnt="1 0" func="cnt" op="equ" val="2">
                            <dgm:alg type="cycle">
                              <dgm:param type="ctrShpMap" val="fNode"/>
                              <dgm:param type="stAng" val="225"/>
                              <dgm:param type="spanAng" val="90"/>
                            </dgm:alg>
                          </dgm:if>
                          <dgm:else name="Name299">
                            <dgm:alg type="cycle">
                              <dgm:param type="ctrShpMap" val="fNode"/>
                              <dgm:param type="stAng" val="202.5"/>
                              <dgm:param type="spanAng" val="135"/>
                            </dgm:alg>
                          </dgm:else>
                        </dgm:choose>
                      </dgm:if>
                      <dgm:if name="Name300" axis="ch" ptType="node" func="cnt" op="equ" val="5">
                        <dgm:choose name="Name301">
                          <dgm:if name="Name302" axis="ch ch" ptType="node node" st="4 1" cnt="1 0" func="cnt" op="equ" val="1">
                            <dgm:alg type="cycle">
                              <dgm:param type="ctrShpMap" val="fNode"/>
                              <dgm:param type="stAng" val="216"/>
                            </dgm:alg>
                          </dgm:if>
                          <dgm:if name="Name303" axis="ch ch" ptType="node node" st="4 1" cnt="1 0" func="cnt" op="equ" val="2">
                            <dgm:alg type="cycle">
                              <dgm:param type="ctrShpMap" val="fNode"/>
                              <dgm:param type="stAng" val="171"/>
                              <dgm:param type="spanAng" val="90"/>
                            </dgm:alg>
                          </dgm:if>
                          <dgm:else name="Name304">
                            <dgm:alg type="cycle">
                              <dgm:param type="ctrShpMap" val="fNode"/>
                              <dgm:param type="stAng" val="0"/>
                              <dgm:param type="spanAng" val="360"/>
                            </dgm:alg>
                          </dgm:else>
                        </dgm:choose>
                      </dgm:if>
                      <dgm:if name="Name305" axis="ch" ptType="node" func="cnt" op="equ" val="6">
                        <dgm:choose name="Name306">
                          <dgm:if name="Name307" axis="ch ch" ptType="node node" st="4 1" cnt="1 0" func="cnt" op="equ" val="1">
                            <dgm:alg type="cycle">
                              <dgm:param type="ctrShpMap" val="fNode"/>
                              <dgm:param type="stAng" val="180"/>
                            </dgm:alg>
                          </dgm:if>
                          <dgm:if name="Name308" axis="ch ch" ptType="node node" st="4 1" cnt="1 0" func="cnt" op="equ" val="2">
                            <dgm:alg type="cycle">
                              <dgm:param type="ctrShpMap" val="fNode"/>
                              <dgm:param type="stAng" val="135"/>
                              <dgm:param type="spanAng" val="90"/>
                            </dgm:alg>
                          </dgm:if>
                          <dgm:else name="Name309">
                            <dgm:alg type="cycle">
                              <dgm:param type="ctrShpMap" val="fNode"/>
                              <dgm:param type="stAng" val="0"/>
                              <dgm:param type="spanAng" val="360"/>
                            </dgm:alg>
                          </dgm:else>
                        </dgm:choose>
                      </dgm:if>
                      <dgm:if name="Name310" axis="ch" ptType="node" func="cnt" op="gte" val="7">
                        <dgm:choose name="Name311">
                          <dgm:if name="Name312" axis="ch ch" ptType="node node" st="4 1" cnt="1 0" func="cnt" op="equ" val="1">
                            <dgm:alg type="cycle">
                              <dgm:param type="ctrShpMap" val="fNode"/>
                              <dgm:param type="stAng" val="154"/>
                            </dgm:alg>
                          </dgm:if>
                          <dgm:if name="Name313" axis="ch ch" ptType="node node" st="4 1" cnt="1 0" func="cnt" op="equ" val="2">
                            <dgm:alg type="cycle">
                              <dgm:param type="ctrShpMap" val="fNode"/>
                              <dgm:param type="stAng" val="109"/>
                              <dgm:param type="spanAng" val="90"/>
                            </dgm:alg>
                          </dgm:if>
                          <dgm:else name="Name314">
                            <dgm:alg type="cycle">
                              <dgm:param type="ctrShpMap" val="fNode"/>
                              <dgm:param type="stAng" val="0"/>
                              <dgm:param type="spanAng" val="360"/>
                            </dgm:alg>
                          </dgm:else>
                        </dgm:choose>
                      </dgm:if>
                      <dgm:else name="Name315"/>
                    </dgm:choose>
                  </dgm:if>
                  <dgm:else name="Name316">
                    <dgm:choose name="Name317">
                      <dgm:if name="Name318" axis="ch" ptType="node" func="cnt" op="equ" val="4">
                        <dgm:choose name="Name319">
                          <dgm:if name="Name320" axis="ch ch" ptType="node node" st="4 1" cnt="1 0" func="cnt" op="equ" val="1">
                            <dgm:alg type="cycle">
                              <dgm:param type="ctrShpMap" val="fNode"/>
                              <dgm:param type="stAng" val="90"/>
                            </dgm:alg>
                          </dgm:if>
                          <dgm:if name="Name321" axis="ch ch" ptType="node node" st="4 1" cnt="1 0" func="cnt" op="equ" val="2">
                            <dgm:alg type="cycle">
                              <dgm:param type="ctrShpMap" val="fNode"/>
                              <dgm:param type="stAng" val="135"/>
                              <dgm:param type="spanAng" val="-90"/>
                            </dgm:alg>
                          </dgm:if>
                          <dgm:else name="Name322">
                            <dgm:alg type="cycle">
                              <dgm:param type="ctrShpMap" val="fNode"/>
                              <dgm:param type="stAng" val="157.5"/>
                              <dgm:param type="spanAng" val="-135"/>
                            </dgm:alg>
                          </dgm:else>
                        </dgm:choose>
                      </dgm:if>
                      <dgm:if name="Name323" axis="ch" ptType="node" func="cnt" op="equ" val="5">
                        <dgm:choose name="Name324">
                          <dgm:if name="Name325" axis="ch ch" ptType="node node" st="4 1" cnt="1 0" func="cnt" op="equ" val="1">
                            <dgm:alg type="cycle">
                              <dgm:param type="ctrShpMap" val="fNode"/>
                              <dgm:param type="stAng" val="144"/>
                            </dgm:alg>
                          </dgm:if>
                          <dgm:if name="Name326" axis="ch ch" ptType="node node" st="4 1" cnt="1 0" func="cnt" op="equ" val="2">
                            <dgm:alg type="cycle">
                              <dgm:param type="ctrShpMap" val="fNode"/>
                              <dgm:param type="stAng" val="189"/>
                              <dgm:param type="spanAng" val="-90"/>
                            </dgm:alg>
                          </dgm:if>
                          <dgm:else name="Name327">
                            <dgm:alg type="cycle">
                              <dgm:param type="ctrShpMap" val="fNode"/>
                              <dgm:param type="stAng" val="0"/>
                              <dgm:param type="spanAng" val="-360"/>
                            </dgm:alg>
                          </dgm:else>
                        </dgm:choose>
                      </dgm:if>
                      <dgm:if name="Name328" axis="ch" ptType="node" func="cnt" op="equ" val="6">
                        <dgm:choose name="Name329">
                          <dgm:if name="Name330" axis="ch ch" ptType="node node" st="4 1" cnt="1 0" func="cnt" op="equ" val="1">
                            <dgm:alg type="cycle">
                              <dgm:param type="ctrShpMap" val="fNode"/>
                              <dgm:param type="stAng" val="180"/>
                            </dgm:alg>
                          </dgm:if>
                          <dgm:if name="Name331" axis="ch ch" ptType="node node" st="4 1" cnt="1 0" func="cnt" op="equ" val="2">
                            <dgm:alg type="cycle">
                              <dgm:param type="ctrShpMap" val="fNode"/>
                              <dgm:param type="stAng" val="225"/>
                              <dgm:param type="spanAng" val="-90"/>
                            </dgm:alg>
                          </dgm:if>
                          <dgm:else name="Name332">
                            <dgm:alg type="cycle">
                              <dgm:param type="ctrShpMap" val="fNode"/>
                              <dgm:param type="stAng" val="0"/>
                              <dgm:param type="spanAng" val="-360"/>
                            </dgm:alg>
                          </dgm:else>
                        </dgm:choose>
                      </dgm:if>
                      <dgm:if name="Name333" axis="ch" ptType="node" func="cnt" op="gte" val="7">
                        <dgm:choose name="Name334">
                          <dgm:if name="Name335" axis="ch ch" ptType="node node" st="4 1" cnt="1 0" func="cnt" op="equ" val="1">
                            <dgm:alg type="cycle">
                              <dgm:param type="ctrShpMap" val="fNode"/>
                              <dgm:param type="stAng" val="205"/>
                            </dgm:alg>
                          </dgm:if>
                          <dgm:if name="Name336" axis="ch ch" ptType="node node" st="4 1" cnt="1 0" func="cnt" op="equ" val="2">
                            <dgm:alg type="cycle">
                              <dgm:param type="ctrShpMap" val="fNode"/>
                              <dgm:param type="stAng" val="250"/>
                              <dgm:param type="spanAng" val="-90"/>
                            </dgm:alg>
                          </dgm:if>
                          <dgm:else name="Name337">
                            <dgm:alg type="cycle">
                              <dgm:param type="ctrShpMap" val="fNode"/>
                              <dgm:param type="stAng" val="0"/>
                              <dgm:param type="spanAng" val="-360"/>
                            </dgm:alg>
                          </dgm:else>
                        </dgm:choose>
                      </dgm:if>
                      <dgm:else name="Name338"/>
                    </dgm:choose>
                  </dgm:else>
                </dgm:choose>
                <dgm:shape xmlns:r="http://schemas.openxmlformats.org/officeDocument/2006/relationships" r:blip="">
                  <dgm:adjLst/>
                </dgm:shape>
                <dgm:presOf/>
                <dgm:constrLst>
                  <dgm:constr type="sp" refType="w" fact="0.1"/>
                  <dgm:constr type="sibSp" refType="w" fact="0.1"/>
                </dgm:constrLst>
                <dgm:forEach name="Name339" axis="ch" ptType="node" st="4" cnt="1">
                  <dgm:layoutNode name="childCenter4"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340" axis="ch">
                    <dgm:forEach name="Name341" axis="self" ptType="parTrans">
                      <dgm:layoutNode name="Name342">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343" axis="self" ptType="node">
                      <dgm:layoutNode name="text4"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344" axis="ch" ptType="parTrans" st="4" cnt="1">
                <dgm:layoutNode name="Name345">
                  <dgm:alg type="conn">
                    <dgm:param type="dim" val="1D"/>
                    <dgm:param type="begPts" val="auto"/>
                    <dgm:param type="endPts" val="auto"/>
                    <dgm:param type="endSty" val="noArr"/>
                    <dgm:param type="srcNode" val="textCenter"/>
                    <dgm:param type="dstNode" val="childCenter4"/>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346"/>
          </dgm:choose>
          <dgm:choose name="Name347">
            <dgm:if name="Name348" axis="ch" ptType="node" func="cnt" op="gte" val="5">
              <dgm:layoutNode name="cycle_5">
                <dgm:choose name="Name349">
                  <dgm:if name="Name350" func="var" arg="dir" op="equ" val="norm">
                    <dgm:choose name="Name351">
                      <dgm:if name="Name352" axis="ch" ptType="node" func="cnt" op="equ" val="5">
                        <dgm:choose name="Name353">
                          <dgm:if name="Name354" axis="ch ch" ptType="node node" st="5 1" cnt="1 0" func="cnt" op="equ" val="1">
                            <dgm:alg type="cycle">
                              <dgm:param type="ctrShpMap" val="fNode"/>
                              <dgm:param type="stAng" val="288"/>
                            </dgm:alg>
                          </dgm:if>
                          <dgm:if name="Name355" axis="ch ch" ptType="node node" st="5 1" cnt="1 0" func="cnt" op="equ" val="2">
                            <dgm:alg type="cycle">
                              <dgm:param type="ctrShpMap" val="fNode"/>
                              <dgm:param type="stAng" val="243"/>
                              <dgm:param type="spanAng" val="90"/>
                            </dgm:alg>
                          </dgm:if>
                          <dgm:else name="Name356">
                            <dgm:alg type="cycle">
                              <dgm:param type="ctrShpMap" val="fNode"/>
                              <dgm:param type="stAng" val="0"/>
                              <dgm:param type="spanAng" val="360"/>
                            </dgm:alg>
                          </dgm:else>
                        </dgm:choose>
                      </dgm:if>
                      <dgm:if name="Name357" axis="ch" ptType="node" func="cnt" op="equ" val="6">
                        <dgm:choose name="Name358">
                          <dgm:if name="Name359" axis="ch ch" ptType="node node" st="5 1" cnt="1 0" func="cnt" op="equ" val="1">
                            <dgm:alg type="cycle">
                              <dgm:param type="ctrShpMap" val="fNode"/>
                              <dgm:param type="stAng" val="240"/>
                            </dgm:alg>
                          </dgm:if>
                          <dgm:if name="Name360" axis="ch ch" ptType="node node" st="5 1" cnt="1 0" func="cnt" op="equ" val="2">
                            <dgm:alg type="cycle">
                              <dgm:param type="ctrShpMap" val="fNode"/>
                              <dgm:param type="stAng" val="195"/>
                              <dgm:param type="spanAng" val="90"/>
                            </dgm:alg>
                          </dgm:if>
                          <dgm:else name="Name361">
                            <dgm:alg type="cycle">
                              <dgm:param type="ctrShpMap" val="fNode"/>
                              <dgm:param type="stAng" val="0"/>
                              <dgm:param type="spanAng" val="360"/>
                            </dgm:alg>
                          </dgm:else>
                        </dgm:choose>
                      </dgm:if>
                      <dgm:if name="Name362" axis="ch" ptType="node" func="cnt" op="gte" val="7">
                        <dgm:choose name="Name363">
                          <dgm:if name="Name364" axis="ch ch" ptType="node node" st="5 1" cnt="1 0" func="cnt" op="equ" val="1">
                            <dgm:alg type="cycle">
                              <dgm:param type="ctrShpMap" val="fNode"/>
                              <dgm:param type="stAng" val="205"/>
                            </dgm:alg>
                          </dgm:if>
                          <dgm:if name="Name365" axis="ch ch" ptType="node node" st="5 1" cnt="1 0" func="cnt" op="equ" val="2">
                            <dgm:alg type="cycle">
                              <dgm:param type="ctrShpMap" val="fNode"/>
                              <dgm:param type="stAng" val="160"/>
                              <dgm:param type="spanAng" val="90"/>
                            </dgm:alg>
                          </dgm:if>
                          <dgm:else name="Name366">
                            <dgm:alg type="cycle">
                              <dgm:param type="ctrShpMap" val="fNode"/>
                              <dgm:param type="stAng" val="0"/>
                              <dgm:param type="spanAng" val="360"/>
                            </dgm:alg>
                          </dgm:else>
                        </dgm:choose>
                      </dgm:if>
                      <dgm:else name="Name367"/>
                    </dgm:choose>
                  </dgm:if>
                  <dgm:else name="Name368">
                    <dgm:choose name="Name369">
                      <dgm:if name="Name370" axis="ch" ptType="node" func="cnt" op="equ" val="5">
                        <dgm:choose name="Name371">
                          <dgm:if name="Name372" axis="ch ch" ptType="node node" st="5 1" cnt="1 0" func="cnt" op="equ" val="1">
                            <dgm:alg type="cycle">
                              <dgm:param type="ctrShpMap" val="fNode"/>
                              <dgm:param type="stAng" val="72"/>
                            </dgm:alg>
                          </dgm:if>
                          <dgm:if name="Name373" axis="ch ch" ptType="node node" st="5 1" cnt="1 0" func="cnt" op="equ" val="2">
                            <dgm:alg type="cycle">
                              <dgm:param type="ctrShpMap" val="fNode"/>
                              <dgm:param type="stAng" val="117"/>
                              <dgm:param type="spanAng" val="-90"/>
                            </dgm:alg>
                          </dgm:if>
                          <dgm:else name="Name374">
                            <dgm:alg type="cycle">
                              <dgm:param type="ctrShpMap" val="fNode"/>
                              <dgm:param type="stAng" val="0"/>
                              <dgm:param type="spanAng" val="-360"/>
                            </dgm:alg>
                          </dgm:else>
                        </dgm:choose>
                      </dgm:if>
                      <dgm:if name="Name375" axis="ch" ptType="node" func="cnt" op="equ" val="6">
                        <dgm:choose name="Name376">
                          <dgm:if name="Name377" axis="ch ch" ptType="node node" st="5 1" cnt="1 0" func="cnt" op="equ" val="1">
                            <dgm:alg type="cycle">
                              <dgm:param type="ctrShpMap" val="fNode"/>
                              <dgm:param type="stAng" val="120"/>
                            </dgm:alg>
                          </dgm:if>
                          <dgm:if name="Name378" axis="ch ch" ptType="node node" st="5 1" cnt="1 0" func="cnt" op="equ" val="2">
                            <dgm:alg type="cycle">
                              <dgm:param type="ctrShpMap" val="fNode"/>
                              <dgm:param type="stAng" val="165"/>
                              <dgm:param type="spanAng" val="-90"/>
                            </dgm:alg>
                          </dgm:if>
                          <dgm:else name="Name379">
                            <dgm:alg type="cycle">
                              <dgm:param type="ctrShpMap" val="fNode"/>
                              <dgm:param type="stAng" val="0"/>
                              <dgm:param type="spanAng" val="-360"/>
                            </dgm:alg>
                          </dgm:else>
                        </dgm:choose>
                      </dgm:if>
                      <dgm:if name="Name380" axis="ch" ptType="node" func="cnt" op="gte" val="7">
                        <dgm:choose name="Name381">
                          <dgm:if name="Name382" axis="ch ch" ptType="node node" st="5 1" cnt="1 0" func="cnt" op="equ" val="1">
                            <dgm:alg type="cycle">
                              <dgm:param type="ctrShpMap" val="fNode"/>
                              <dgm:param type="stAng" val="154"/>
                            </dgm:alg>
                          </dgm:if>
                          <dgm:if name="Name383" axis="ch ch" ptType="node node" st="5 1" cnt="1 0" func="cnt" op="equ" val="2">
                            <dgm:alg type="cycle">
                              <dgm:param type="ctrShpMap" val="fNode"/>
                              <dgm:param type="stAng" val="199"/>
                              <dgm:param type="spanAng" val="-90"/>
                            </dgm:alg>
                          </dgm:if>
                          <dgm:else name="Name384">
                            <dgm:alg type="cycle">
                              <dgm:param type="ctrShpMap" val="fNode"/>
                              <dgm:param type="stAng" val="0"/>
                              <dgm:param type="spanAng" val="-360"/>
                            </dgm:alg>
                          </dgm:else>
                        </dgm:choose>
                      </dgm:if>
                      <dgm:else name="Name385"/>
                    </dgm:choose>
                  </dgm:else>
                </dgm:choose>
                <dgm:shape xmlns:r="http://schemas.openxmlformats.org/officeDocument/2006/relationships" r:blip="">
                  <dgm:adjLst/>
                </dgm:shape>
                <dgm:presOf/>
                <dgm:constrLst>
                  <dgm:constr type="sp" refType="w" fact="0.1"/>
                  <dgm:constr type="sibSp" refType="w" fact="0.1"/>
                </dgm:constrLst>
                <dgm:forEach name="Name386" axis="ch" ptType="node" st="5" cnt="1">
                  <dgm:layoutNode name="childCenter5"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387" axis="ch">
                    <dgm:forEach name="Name388" axis="self" ptType="parTrans">
                      <dgm:layoutNode name="Name38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390" axis="self" ptType="node">
                      <dgm:layoutNode name="text5"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391" axis="ch" ptType="parTrans" st="5" cnt="1">
                <dgm:layoutNode name="Name392">
                  <dgm:alg type="conn">
                    <dgm:param type="dim" val="1D"/>
                    <dgm:param type="begPts" val="auto"/>
                    <dgm:param type="endPts" val="auto"/>
                    <dgm:param type="endSty" val="noArr"/>
                    <dgm:param type="srcNode" val="textCenter"/>
                    <dgm:param type="dstNode" val="childCenter5"/>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393"/>
          </dgm:choose>
          <dgm:choose name="Name394">
            <dgm:if name="Name395" axis="ch" ptType="node" func="cnt" op="gte" val="6">
              <dgm:layoutNode name="cycle_6">
                <dgm:choose name="Name396">
                  <dgm:if name="Name397" func="var" arg="dir" op="equ" val="norm">
                    <dgm:choose name="Name398">
                      <dgm:if name="Name399" axis="ch" ptType="node" func="cnt" op="equ" val="6">
                        <dgm:choose name="Name400">
                          <dgm:if name="Name401" axis="ch ch" ptType="node node" st="6 1" cnt="1 0" func="cnt" op="equ" val="1">
                            <dgm:alg type="cycle">
                              <dgm:param type="ctrShpMap" val="fNode"/>
                              <dgm:param type="stAng" val="300"/>
                            </dgm:alg>
                          </dgm:if>
                          <dgm:if name="Name402" axis="ch ch" ptType="node node" st="6 1" cnt="1 0" func="cnt" op="equ" val="2">
                            <dgm:alg type="cycle">
                              <dgm:param type="ctrShpMap" val="fNode"/>
                              <dgm:param type="stAng" val="255"/>
                              <dgm:param type="spanAng" val="90"/>
                            </dgm:alg>
                          </dgm:if>
                          <dgm:else name="Name403">
                            <dgm:alg type="cycle">
                              <dgm:param type="ctrShpMap" val="fNode"/>
                              <dgm:param type="stAng" val="0"/>
                              <dgm:param type="spanAng" val="360"/>
                            </dgm:alg>
                          </dgm:else>
                        </dgm:choose>
                      </dgm:if>
                      <dgm:if name="Name404" axis="ch" ptType="node" func="cnt" op="gte" val="7">
                        <dgm:choose name="Name405">
                          <dgm:if name="Name406" axis="ch ch" ptType="node node" st="6 1" cnt="1 0" func="cnt" op="equ" val="1">
                            <dgm:alg type="cycle">
                              <dgm:param type="ctrShpMap" val="fNode"/>
                              <dgm:param type="stAng" val="257"/>
                            </dgm:alg>
                          </dgm:if>
                          <dgm:if name="Name407" axis="ch ch" ptType="node node" st="6 1" cnt="1 0" func="cnt" op="equ" val="2">
                            <dgm:alg type="cycle">
                              <dgm:param type="ctrShpMap" val="fNode"/>
                              <dgm:param type="stAng" val="212"/>
                              <dgm:param type="spanAng" val="90"/>
                            </dgm:alg>
                          </dgm:if>
                          <dgm:else name="Name408">
                            <dgm:alg type="cycle">
                              <dgm:param type="ctrShpMap" val="fNode"/>
                              <dgm:param type="stAng" val="0"/>
                              <dgm:param type="spanAng" val="360"/>
                            </dgm:alg>
                          </dgm:else>
                        </dgm:choose>
                      </dgm:if>
                      <dgm:else name="Name409"/>
                    </dgm:choose>
                  </dgm:if>
                  <dgm:else name="Name410">
                    <dgm:choose name="Name411">
                      <dgm:if name="Name412" axis="ch" ptType="node" func="cnt" op="equ" val="6">
                        <dgm:choose name="Name413">
                          <dgm:if name="Name414" axis="ch ch" ptType="node node" st="6 1" cnt="1 0" func="cnt" op="equ" val="1">
                            <dgm:alg type="cycle">
                              <dgm:param type="ctrShpMap" val="fNode"/>
                              <dgm:param type="stAng" val="60"/>
                            </dgm:alg>
                          </dgm:if>
                          <dgm:if name="Name415" axis="ch ch" ptType="node node" st="6 1" cnt="1 0" func="cnt" op="equ" val="2">
                            <dgm:alg type="cycle">
                              <dgm:param type="ctrShpMap" val="fNode"/>
                              <dgm:param type="stAng" val="105"/>
                              <dgm:param type="spanAng" val="-90"/>
                            </dgm:alg>
                          </dgm:if>
                          <dgm:else name="Name416">
                            <dgm:alg type="cycle">
                              <dgm:param type="ctrShpMap" val="fNode"/>
                              <dgm:param type="stAng" val="0"/>
                              <dgm:param type="spanAng" val="-360"/>
                            </dgm:alg>
                          </dgm:else>
                        </dgm:choose>
                      </dgm:if>
                      <dgm:if name="Name417" axis="ch" ptType="node" func="cnt" op="gte" val="7">
                        <dgm:choose name="Name418">
                          <dgm:if name="Name419" axis="ch ch" ptType="node node" st="6 1" cnt="1 0" func="cnt" op="equ" val="1">
                            <dgm:alg type="cycle">
                              <dgm:param type="ctrShpMap" val="fNode"/>
                              <dgm:param type="stAng" val="102"/>
                            </dgm:alg>
                          </dgm:if>
                          <dgm:if name="Name420" axis="ch ch" ptType="node node" st="6 1" cnt="1 0" func="cnt" op="equ" val="2">
                            <dgm:alg type="cycle">
                              <dgm:param type="ctrShpMap" val="fNode"/>
                              <dgm:param type="stAng" val="147"/>
                              <dgm:param type="spanAng" val="-90"/>
                            </dgm:alg>
                          </dgm:if>
                          <dgm:else name="Name421">
                            <dgm:alg type="cycle">
                              <dgm:param type="ctrShpMap" val="fNode"/>
                              <dgm:param type="stAng" val="0"/>
                              <dgm:param type="spanAng" val="-360"/>
                            </dgm:alg>
                          </dgm:else>
                        </dgm:choose>
                      </dgm:if>
                      <dgm:else name="Name422"/>
                    </dgm:choose>
                  </dgm:else>
                </dgm:choose>
                <dgm:shape xmlns:r="http://schemas.openxmlformats.org/officeDocument/2006/relationships" r:blip="">
                  <dgm:adjLst/>
                </dgm:shape>
                <dgm:presOf/>
                <dgm:constrLst>
                  <dgm:constr type="sp" refType="w" fact="0.1"/>
                  <dgm:constr type="sibSp" refType="w" fact="0.1"/>
                </dgm:constrLst>
                <dgm:forEach name="Name423" axis="ch" ptType="node" st="6" cnt="1">
                  <dgm:layoutNode name="childCenter6"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424" axis="ch">
                    <dgm:forEach name="Name425" axis="self" ptType="parTrans">
                      <dgm:layoutNode name="Name426">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427" axis="self" ptType="node">
                      <dgm:layoutNode name="text6"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428" axis="ch" ptType="parTrans" st="6" cnt="1">
                <dgm:layoutNode name="Name429">
                  <dgm:alg type="conn">
                    <dgm:param type="dim" val="1D"/>
                    <dgm:param type="begPts" val="auto"/>
                    <dgm:param type="endPts" val="auto"/>
                    <dgm:param type="endSty" val="noArr"/>
                    <dgm:param type="srcNode" val="textCenter"/>
                    <dgm:param type="dstNode" val="childCenter6"/>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430"/>
          </dgm:choose>
          <dgm:choose name="Name431">
            <dgm:if name="Name432" axis="ch" ptType="node" func="cnt" op="gte" val="7">
              <dgm:layoutNode name="cycle_7">
                <dgm:choose name="Name433">
                  <dgm:if name="Name434" func="var" arg="dir" op="equ" val="norm">
                    <dgm:choose name="Name435">
                      <dgm:if name="Name436" axis="ch" ptType="node" func="cnt" op="gte" val="7">
                        <dgm:choose name="Name437">
                          <dgm:if name="Name438" axis="ch ch" ptType="node node" st="7 1" cnt="1 0" func="cnt" op="equ" val="1">
                            <dgm:alg type="cycle">
                              <dgm:param type="ctrShpMap" val="fNode"/>
                              <dgm:param type="stAng" val="308"/>
                            </dgm:alg>
                          </dgm:if>
                          <dgm:if name="Name439" axis="ch ch" ptType="node node" st="7 1" cnt="1 0" func="cnt" op="equ" val="2">
                            <dgm:alg type="cycle">
                              <dgm:param type="ctrShpMap" val="fNode"/>
                              <dgm:param type="stAng" val="263"/>
                              <dgm:param type="spanAng" val="90"/>
                            </dgm:alg>
                          </dgm:if>
                          <dgm:else name="Name440">
                            <dgm:alg type="cycle">
                              <dgm:param type="ctrShpMap" val="fNode"/>
                              <dgm:param type="stAng" val="0"/>
                              <dgm:param type="spanAng" val="360"/>
                            </dgm:alg>
                          </dgm:else>
                        </dgm:choose>
                      </dgm:if>
                      <dgm:else name="Name441"/>
                    </dgm:choose>
                  </dgm:if>
                  <dgm:else name="Name442">
                    <dgm:choose name="Name443">
                      <dgm:if name="Name444" axis="ch" ptType="node" func="cnt" op="gte" val="7">
                        <dgm:choose name="Name445">
                          <dgm:if name="Name446" axis="ch ch" ptType="node node" st="7 1" cnt="1 0" func="cnt" op="equ" val="1">
                            <dgm:alg type="cycle">
                              <dgm:param type="ctrShpMap" val="fNode"/>
                              <dgm:param type="stAng" val="51"/>
                            </dgm:alg>
                          </dgm:if>
                          <dgm:if name="Name447" axis="ch ch" ptType="node node" st="7 1" cnt="1 0" func="cnt" op="equ" val="2">
                            <dgm:alg type="cycle">
                              <dgm:param type="ctrShpMap" val="fNode"/>
                              <dgm:param type="stAng" val="96"/>
                              <dgm:param type="spanAng" val="-90"/>
                            </dgm:alg>
                          </dgm:if>
                          <dgm:else name="Name448">
                            <dgm:alg type="cycle">
                              <dgm:param type="ctrShpMap" val="fNode"/>
                              <dgm:param type="stAng" val="0"/>
                              <dgm:param type="spanAng" val="-360"/>
                            </dgm:alg>
                          </dgm:else>
                        </dgm:choose>
                      </dgm:if>
                      <dgm:else name="Name449"/>
                    </dgm:choose>
                  </dgm:else>
                </dgm:choose>
                <dgm:shape xmlns:r="http://schemas.openxmlformats.org/officeDocument/2006/relationships" r:blip="">
                  <dgm:adjLst/>
                </dgm:shape>
                <dgm:presOf/>
                <dgm:constrLst>
                  <dgm:constr type="sp" refType="w" fact="0.1"/>
                  <dgm:constr type="sibSp" refType="w" fact="0.1"/>
                </dgm:constrLst>
                <dgm:forEach name="Name450" axis="ch" ptType="node" st="7" cnt="1">
                  <dgm:layoutNode name="childCenter7"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451" axis="ch">
                    <dgm:forEach name="Name452" axis="self" ptType="parTrans">
                      <dgm:layoutNode name="Name453">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454" axis="self" ptType="node">
                      <dgm:layoutNode name="text7"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455" axis="ch" ptType="parTrans" st="7" cnt="1">
                <dgm:layoutNode name="Name456">
                  <dgm:alg type="conn">
                    <dgm:param type="dim" val="1D"/>
                    <dgm:param type="begPts" val="auto"/>
                    <dgm:param type="endPts" val="auto"/>
                    <dgm:param type="endSty" val="noArr"/>
                    <dgm:param type="srcNode" val="textCenter"/>
                    <dgm:param type="dstNode" val="childCenter7"/>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457"/>
          </dgm:choose>
        </dgm:else>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885BDE7C2597694E9B52267909D130AC" ma:contentTypeVersion="6" ma:contentTypeDescription="Create a new document." ma:contentTypeScope="" ma:versionID="e5d1395e05318abf8b86ee56f632bb37">
  <xsd:schema xmlns:xsd="http://www.w3.org/2001/XMLSchema" xmlns:xs="http://www.w3.org/2001/XMLSchema" xmlns:p="http://schemas.microsoft.com/office/2006/metadata/properties" xmlns:ns3="bf244c3e-e0b4-4871-bb4e-fd032a14544d" targetNamespace="http://schemas.microsoft.com/office/2006/metadata/properties" ma:root="true" ma:fieldsID="e4f4de0541128d54a7dea7d90b9c86a5" ns3:_="">
    <xsd:import namespace="bf244c3e-e0b4-4871-bb4e-fd032a14544d"/>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244c3e-e0b4-4871-bb4e-fd032a14544d"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bf244c3e-e0b4-4871-bb4e-fd032a14544d" xsi:nil="true"/>
  </documentManagement>
</p:properties>
</file>

<file path=customXml/itemProps1.xml><?xml version="1.0" encoding="utf-8"?>
<ds:datastoreItem xmlns:ds="http://schemas.openxmlformats.org/officeDocument/2006/customXml" ds:itemID="{CA09CBED-FF98-472D-91E6-7723D8AF1045}">
  <ds:schemaRefs>
    <ds:schemaRef ds:uri="http://schemas.openxmlformats.org/officeDocument/2006/bibliography"/>
  </ds:schemaRefs>
</ds:datastoreItem>
</file>

<file path=customXml/itemProps2.xml><?xml version="1.0" encoding="utf-8"?>
<ds:datastoreItem xmlns:ds="http://schemas.openxmlformats.org/officeDocument/2006/customXml" ds:itemID="{44B1DEFD-6FCC-4B7F-BE85-177A20A8ED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244c3e-e0b4-4871-bb4e-fd032a1454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3AC66CC-1924-4289-ADBC-CC2E18D8B5E7}">
  <ds:schemaRefs>
    <ds:schemaRef ds:uri="http://schemas.microsoft.com/sharepoint/v3/contenttype/forms"/>
  </ds:schemaRefs>
</ds:datastoreItem>
</file>

<file path=customXml/itemProps4.xml><?xml version="1.0" encoding="utf-8"?>
<ds:datastoreItem xmlns:ds="http://schemas.openxmlformats.org/officeDocument/2006/customXml" ds:itemID="{A55C126B-7FB7-4C17-AB7D-F9E7C76146C5}">
  <ds:schemaRefs>
    <ds:schemaRef ds:uri="http://schemas.microsoft.com/office/2006/metadata/properties"/>
    <ds:schemaRef ds:uri="http://schemas.microsoft.com/office/infopath/2007/PartnerControls"/>
    <ds:schemaRef ds:uri="bf244c3e-e0b4-4871-bb4e-fd032a14544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user</dc:creator>
  <lastModifiedBy>Ashura San-Sellus (2412818)</lastModifiedBy>
  <revision>9</revision>
  <dcterms:created xsi:type="dcterms:W3CDTF">2026-04-07T05:38:00.0000000Z</dcterms:created>
  <dcterms:modified xsi:type="dcterms:W3CDTF">2026-04-17T09:37:16.0821089Z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0x010100885BDE7C2597694E9B52267909D130AC</vt:lpwstr>
  </property>
</Properties>
</file>